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95EE3" w14:textId="77777777" w:rsidR="00A16E07" w:rsidRPr="002915F9" w:rsidRDefault="00766D39" w:rsidP="00766D39">
      <w:pPr>
        <w:spacing w:after="0" w:line="332" w:lineRule="auto"/>
        <w:ind w:left="513" w:right="396"/>
        <w:jc w:val="center"/>
        <w:rPr>
          <w:sz w:val="44"/>
        </w:rPr>
      </w:pPr>
      <w:r w:rsidRPr="002915F9">
        <w:rPr>
          <w:noProof/>
        </w:rPr>
        <w:drawing>
          <wp:inline distT="0" distB="0" distL="0" distR="0" wp14:anchorId="4891F31F" wp14:editId="2228C5CE">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5C09E19C" w14:textId="77777777" w:rsidR="00766D39" w:rsidRPr="007072BE" w:rsidRDefault="00A16E07" w:rsidP="00A16E07">
      <w:pPr>
        <w:spacing w:after="0" w:line="332" w:lineRule="auto"/>
        <w:ind w:left="513" w:right="396"/>
        <w:jc w:val="center"/>
        <w:rPr>
          <w:color w:val="000000" w:themeColor="text1"/>
          <w:sz w:val="44"/>
        </w:rPr>
      </w:pPr>
      <w:r w:rsidRPr="007072BE">
        <w:rPr>
          <w:color w:val="000000" w:themeColor="text1"/>
          <w:sz w:val="44"/>
        </w:rPr>
        <w:t xml:space="preserve">University of Wales Trinity Saint David </w:t>
      </w:r>
    </w:p>
    <w:p w14:paraId="022111E4" w14:textId="77777777" w:rsidR="00A16E07" w:rsidRPr="007072BE" w:rsidRDefault="00A16E07" w:rsidP="00A16E07">
      <w:pPr>
        <w:spacing w:after="0" w:line="332" w:lineRule="auto"/>
        <w:ind w:left="513" w:right="396"/>
        <w:jc w:val="center"/>
        <w:rPr>
          <w:color w:val="000000" w:themeColor="text1"/>
        </w:rPr>
      </w:pPr>
      <w:r w:rsidRPr="007072BE">
        <w:rPr>
          <w:color w:val="000000" w:themeColor="text1"/>
          <w:sz w:val="44"/>
        </w:rPr>
        <w:t xml:space="preserve">School of Engineering </w:t>
      </w:r>
    </w:p>
    <w:p w14:paraId="49B800BD" w14:textId="77777777" w:rsidR="00A16E07" w:rsidRPr="007072BE" w:rsidRDefault="00A16E07" w:rsidP="00A16E07">
      <w:pPr>
        <w:spacing w:after="160" w:line="259" w:lineRule="auto"/>
        <w:ind w:left="116"/>
        <w:jc w:val="center"/>
        <w:rPr>
          <w:color w:val="000000" w:themeColor="text1"/>
        </w:rPr>
      </w:pPr>
      <w:r w:rsidRPr="007072BE">
        <w:rPr>
          <w:color w:val="000000" w:themeColor="text1"/>
          <w:sz w:val="44"/>
        </w:rPr>
        <w:t xml:space="preserve"> </w:t>
      </w:r>
    </w:p>
    <w:p w14:paraId="445A476F" w14:textId="59D6D1C5" w:rsidR="00986F5F" w:rsidRPr="007072BE" w:rsidRDefault="00986F5F" w:rsidP="00986F5F">
      <w:pPr>
        <w:spacing w:after="161" w:line="259" w:lineRule="auto"/>
        <w:ind w:left="27" w:right="3"/>
        <w:jc w:val="center"/>
        <w:rPr>
          <w:color w:val="000000" w:themeColor="text1"/>
          <w:sz w:val="44"/>
          <w:szCs w:val="44"/>
        </w:rPr>
      </w:pPr>
      <w:r w:rsidRPr="007072BE">
        <w:rPr>
          <w:color w:val="000000" w:themeColor="text1"/>
          <w:sz w:val="44"/>
          <w:szCs w:val="44"/>
        </w:rPr>
        <w:t>Technical Report of a</w:t>
      </w:r>
    </w:p>
    <w:p w14:paraId="44B6540D" w14:textId="43CA5637" w:rsidR="00986F5F" w:rsidRPr="007072BE" w:rsidRDefault="00986F5F" w:rsidP="00986F5F">
      <w:pPr>
        <w:spacing w:after="161" w:line="259" w:lineRule="auto"/>
        <w:ind w:left="27" w:right="3"/>
        <w:jc w:val="center"/>
        <w:rPr>
          <w:color w:val="000000" w:themeColor="text1"/>
          <w:sz w:val="44"/>
          <w:szCs w:val="44"/>
        </w:rPr>
      </w:pPr>
      <w:r w:rsidRPr="007072BE">
        <w:rPr>
          <w:color w:val="000000" w:themeColor="text1"/>
          <w:sz w:val="44"/>
          <w:szCs w:val="44"/>
        </w:rPr>
        <w:t xml:space="preserve">Practical Session </w:t>
      </w:r>
    </w:p>
    <w:p w14:paraId="5B1C5495" w14:textId="77777777" w:rsidR="00986F5F" w:rsidRPr="007072BE" w:rsidRDefault="00986F5F" w:rsidP="00641E9F">
      <w:pPr>
        <w:spacing w:after="161" w:line="259" w:lineRule="auto"/>
        <w:ind w:left="27" w:right="3"/>
        <w:jc w:val="center"/>
        <w:rPr>
          <w:color w:val="000000" w:themeColor="text1"/>
          <w:sz w:val="44"/>
          <w:szCs w:val="44"/>
        </w:rPr>
      </w:pPr>
      <w:r w:rsidRPr="007072BE">
        <w:rPr>
          <w:rFonts w:cs="Arial"/>
          <w:color w:val="000000" w:themeColor="text1"/>
          <w:sz w:val="44"/>
          <w:szCs w:val="44"/>
        </w:rPr>
        <w:t>Engineering Applications &amp; Study Skills</w:t>
      </w:r>
      <w:r w:rsidRPr="007072BE">
        <w:rPr>
          <w:color w:val="000000" w:themeColor="text1"/>
          <w:sz w:val="44"/>
          <w:szCs w:val="44"/>
        </w:rPr>
        <w:t xml:space="preserve"> </w:t>
      </w:r>
    </w:p>
    <w:p w14:paraId="5017C789" w14:textId="6E5C0442" w:rsidR="00A16E07" w:rsidRPr="007072BE" w:rsidRDefault="00986F5F" w:rsidP="00641E9F">
      <w:pPr>
        <w:spacing w:after="161" w:line="259" w:lineRule="auto"/>
        <w:ind w:left="27" w:right="3"/>
        <w:jc w:val="center"/>
        <w:rPr>
          <w:color w:val="000000" w:themeColor="text1"/>
          <w:sz w:val="44"/>
          <w:szCs w:val="44"/>
        </w:rPr>
      </w:pPr>
      <w:r w:rsidRPr="007072BE">
        <w:rPr>
          <w:rFonts w:cs="Arial"/>
          <w:color w:val="000000" w:themeColor="text1"/>
          <w:sz w:val="44"/>
          <w:szCs w:val="44"/>
        </w:rPr>
        <w:t>M4X02063 &amp; M4X00384</w:t>
      </w:r>
      <w:r w:rsidR="00A16E07" w:rsidRPr="007072BE">
        <w:rPr>
          <w:color w:val="000000" w:themeColor="text1"/>
          <w:sz w:val="44"/>
          <w:szCs w:val="44"/>
        </w:rPr>
        <w:t xml:space="preserve"> </w:t>
      </w:r>
    </w:p>
    <w:p w14:paraId="3B4EAFD5" w14:textId="77777777" w:rsidR="00A16E07" w:rsidRPr="007072BE" w:rsidRDefault="00A16E07" w:rsidP="00A16E07">
      <w:pPr>
        <w:spacing w:after="160" w:line="259" w:lineRule="auto"/>
        <w:ind w:left="116"/>
        <w:jc w:val="center"/>
        <w:rPr>
          <w:color w:val="000000" w:themeColor="text1"/>
        </w:rPr>
      </w:pPr>
      <w:r w:rsidRPr="007072BE">
        <w:rPr>
          <w:i/>
          <w:color w:val="000000" w:themeColor="text1"/>
          <w:sz w:val="44"/>
        </w:rPr>
        <w:t xml:space="preserve"> </w:t>
      </w:r>
    </w:p>
    <w:p w14:paraId="54BC48C8" w14:textId="77777777" w:rsidR="00A16E07" w:rsidRPr="007072BE" w:rsidRDefault="00A16E07" w:rsidP="00A16E07">
      <w:pPr>
        <w:spacing w:after="161" w:line="259" w:lineRule="auto"/>
        <w:ind w:left="27"/>
        <w:jc w:val="center"/>
        <w:rPr>
          <w:color w:val="000000" w:themeColor="text1"/>
        </w:rPr>
      </w:pPr>
      <w:r w:rsidRPr="007072BE">
        <w:rPr>
          <w:color w:val="000000" w:themeColor="text1"/>
          <w:sz w:val="44"/>
        </w:rPr>
        <w:t>Joshua Grant Brimecombe</w:t>
      </w:r>
    </w:p>
    <w:p w14:paraId="564108A8" w14:textId="77777777" w:rsidR="00A16E07" w:rsidRPr="007072BE" w:rsidRDefault="00A16E07" w:rsidP="00A16E07">
      <w:pPr>
        <w:jc w:val="center"/>
        <w:rPr>
          <w:color w:val="000000" w:themeColor="text1"/>
          <w:sz w:val="44"/>
        </w:rPr>
      </w:pPr>
      <w:r w:rsidRPr="007072BE">
        <w:rPr>
          <w:color w:val="000000" w:themeColor="text1"/>
          <w:sz w:val="44"/>
        </w:rPr>
        <w:t>1701440</w:t>
      </w:r>
    </w:p>
    <w:p w14:paraId="09A19C47" w14:textId="399E3190" w:rsidR="00641E9F" w:rsidRPr="007072BE" w:rsidRDefault="00986F5F" w:rsidP="00A16E07">
      <w:pPr>
        <w:jc w:val="center"/>
        <w:rPr>
          <w:color w:val="000000" w:themeColor="text1"/>
          <w:sz w:val="44"/>
        </w:rPr>
      </w:pPr>
      <w:r w:rsidRPr="007072BE">
        <w:rPr>
          <w:color w:val="000000" w:themeColor="text1"/>
          <w:sz w:val="44"/>
        </w:rPr>
        <w:t>2</w:t>
      </w:r>
      <w:r w:rsidR="00641E9F" w:rsidRPr="007072BE">
        <w:rPr>
          <w:color w:val="000000" w:themeColor="text1"/>
          <w:sz w:val="44"/>
        </w:rPr>
        <w:t>1</w:t>
      </w:r>
      <w:r w:rsidR="00641E9F" w:rsidRPr="007072BE">
        <w:rPr>
          <w:color w:val="000000" w:themeColor="text1"/>
          <w:sz w:val="44"/>
          <w:vertAlign w:val="superscript"/>
        </w:rPr>
        <w:t xml:space="preserve">st </w:t>
      </w:r>
      <w:r w:rsidR="00641E9F" w:rsidRPr="007072BE">
        <w:rPr>
          <w:color w:val="000000" w:themeColor="text1"/>
          <w:sz w:val="44"/>
        </w:rPr>
        <w:t>February 2018</w:t>
      </w:r>
    </w:p>
    <w:p w14:paraId="17F5F35E" w14:textId="72101BE4" w:rsidR="0028139F" w:rsidRPr="007072BE" w:rsidRDefault="00D83A1F" w:rsidP="00A16E07">
      <w:pPr>
        <w:jc w:val="center"/>
        <w:rPr>
          <w:color w:val="000000" w:themeColor="text1"/>
        </w:rPr>
      </w:pPr>
      <w:r w:rsidRPr="007072BE">
        <w:rPr>
          <w:color w:val="000000" w:themeColor="text1"/>
        </w:rPr>
        <w:t>(30</w:t>
      </w:r>
      <w:r w:rsidRPr="007072BE">
        <w:rPr>
          <w:color w:val="000000" w:themeColor="text1"/>
          <w:vertAlign w:val="superscript"/>
        </w:rPr>
        <w:t>th</w:t>
      </w:r>
      <w:r w:rsidRPr="007072BE">
        <w:rPr>
          <w:color w:val="000000" w:themeColor="text1"/>
        </w:rPr>
        <w:t xml:space="preserve"> Oct 2017)</w:t>
      </w:r>
      <w:r w:rsidR="00A16E07" w:rsidRPr="007072BE">
        <w:rPr>
          <w:color w:val="000000" w:themeColor="text1"/>
        </w:rPr>
        <w:br w:type="page"/>
      </w:r>
    </w:p>
    <w:sdt>
      <w:sdtPr>
        <w:rPr>
          <w:rFonts w:ascii="Calibri" w:eastAsia="Calibri" w:hAnsi="Calibri" w:cs="Calibri"/>
          <w:color w:val="000000" w:themeColor="text1"/>
          <w:sz w:val="22"/>
          <w:szCs w:val="22"/>
          <w:lang w:val="en-GB" w:eastAsia="en-GB"/>
        </w:rPr>
        <w:id w:val="1335266940"/>
        <w:docPartObj>
          <w:docPartGallery w:val="Table of Contents"/>
          <w:docPartUnique/>
        </w:docPartObj>
      </w:sdtPr>
      <w:sdtEndPr>
        <w:rPr>
          <w:b/>
          <w:bCs/>
          <w:noProof/>
        </w:rPr>
      </w:sdtEndPr>
      <w:sdtContent>
        <w:p w14:paraId="7BA49549" w14:textId="77777777" w:rsidR="0028139F" w:rsidRPr="0028318D" w:rsidRDefault="0028139F" w:rsidP="0028139F">
          <w:pPr>
            <w:pStyle w:val="TOCHeading"/>
            <w:rPr>
              <w:color w:val="C00000"/>
            </w:rPr>
          </w:pPr>
          <w:r w:rsidRPr="0028318D">
            <w:rPr>
              <w:color w:val="C00000"/>
            </w:rPr>
            <w:t>Table of content</w:t>
          </w:r>
        </w:p>
        <w:p w14:paraId="18BB95E7" w14:textId="229DF744" w:rsidR="002915F9" w:rsidRDefault="0028139F">
          <w:pPr>
            <w:pStyle w:val="TOC1"/>
            <w:tabs>
              <w:tab w:val="left" w:pos="440"/>
              <w:tab w:val="right" w:leader="dot" w:pos="9016"/>
            </w:tabs>
            <w:rPr>
              <w:rFonts w:asciiTheme="minorHAnsi" w:eastAsiaTheme="minorEastAsia" w:hAnsiTheme="minorHAnsi" w:cstheme="minorBidi"/>
              <w:noProof/>
              <w:color w:val="auto"/>
              <w:sz w:val="24"/>
              <w:szCs w:val="24"/>
              <w:lang w:eastAsia="en-US"/>
            </w:rPr>
          </w:pPr>
          <w:r w:rsidRPr="007072BE">
            <w:rPr>
              <w:color w:val="000000" w:themeColor="text1"/>
            </w:rPr>
            <w:fldChar w:fldCharType="begin"/>
          </w:r>
          <w:r w:rsidRPr="007072BE">
            <w:rPr>
              <w:color w:val="000000" w:themeColor="text1"/>
            </w:rPr>
            <w:instrText xml:space="preserve"> TOC \o "1-3" \h \z \u </w:instrText>
          </w:r>
          <w:r w:rsidRPr="007072BE">
            <w:rPr>
              <w:color w:val="000000" w:themeColor="text1"/>
            </w:rPr>
            <w:fldChar w:fldCharType="separate"/>
          </w:r>
          <w:r w:rsidR="002915F9" w:rsidRPr="002915F9">
            <w:rPr>
              <w:rStyle w:val="Hyperlink"/>
              <w:noProof/>
            </w:rPr>
            <w:t>1</w:t>
          </w:r>
          <w:r w:rsidR="002915F9">
            <w:rPr>
              <w:rFonts w:asciiTheme="minorHAnsi" w:eastAsiaTheme="minorEastAsia" w:hAnsiTheme="minorHAnsi" w:cstheme="minorBidi"/>
              <w:noProof/>
              <w:color w:val="auto"/>
              <w:sz w:val="24"/>
              <w:szCs w:val="24"/>
              <w:lang w:eastAsia="en-US"/>
            </w:rPr>
            <w:tab/>
          </w:r>
          <w:r w:rsidR="002915F9" w:rsidRPr="002915F9">
            <w:rPr>
              <w:rStyle w:val="Hyperlink"/>
              <w:noProof/>
            </w:rPr>
            <w:t>Introduction</w:t>
          </w:r>
          <w:r w:rsidR="002915F9">
            <w:rPr>
              <w:noProof/>
              <w:webHidden/>
            </w:rPr>
            <w:tab/>
          </w:r>
          <w:r w:rsidR="002915F9">
            <w:rPr>
              <w:noProof/>
              <w:webHidden/>
            </w:rPr>
            <w:fldChar w:fldCharType="begin"/>
          </w:r>
          <w:r w:rsidR="002915F9">
            <w:rPr>
              <w:noProof/>
              <w:webHidden/>
            </w:rPr>
            <w:instrText xml:space="preserve"> PAGEREF _Toc512283681 \h </w:instrText>
          </w:r>
          <w:r w:rsidR="002915F9">
            <w:rPr>
              <w:noProof/>
              <w:webHidden/>
            </w:rPr>
          </w:r>
          <w:r w:rsidR="002915F9">
            <w:rPr>
              <w:noProof/>
              <w:webHidden/>
            </w:rPr>
            <w:fldChar w:fldCharType="separate"/>
          </w:r>
          <w:r w:rsidR="002915F9">
            <w:rPr>
              <w:noProof/>
              <w:webHidden/>
            </w:rPr>
            <w:t>2</w:t>
          </w:r>
          <w:r w:rsidR="002915F9">
            <w:rPr>
              <w:noProof/>
              <w:webHidden/>
            </w:rPr>
            <w:fldChar w:fldCharType="end"/>
          </w:r>
        </w:p>
        <w:p w14:paraId="6F726F05" w14:textId="73220564"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1.1</w:t>
          </w:r>
          <w:r>
            <w:rPr>
              <w:rFonts w:asciiTheme="minorHAnsi" w:eastAsiaTheme="minorEastAsia" w:hAnsiTheme="minorHAnsi" w:cstheme="minorBidi"/>
              <w:noProof/>
              <w:color w:val="auto"/>
              <w:sz w:val="24"/>
              <w:szCs w:val="24"/>
              <w:lang w:eastAsia="en-US"/>
            </w:rPr>
            <w:tab/>
          </w:r>
          <w:r w:rsidRPr="002915F9">
            <w:rPr>
              <w:rStyle w:val="Hyperlink"/>
              <w:noProof/>
            </w:rPr>
            <w:t>Aims</w:t>
          </w:r>
          <w:r>
            <w:rPr>
              <w:noProof/>
              <w:webHidden/>
            </w:rPr>
            <w:tab/>
          </w:r>
          <w:r>
            <w:rPr>
              <w:noProof/>
              <w:webHidden/>
            </w:rPr>
            <w:fldChar w:fldCharType="begin"/>
          </w:r>
          <w:r>
            <w:rPr>
              <w:noProof/>
              <w:webHidden/>
            </w:rPr>
            <w:instrText xml:space="preserve"> PAGEREF _Toc512283682 \h </w:instrText>
          </w:r>
          <w:r>
            <w:rPr>
              <w:noProof/>
              <w:webHidden/>
            </w:rPr>
          </w:r>
          <w:r>
            <w:rPr>
              <w:noProof/>
              <w:webHidden/>
            </w:rPr>
            <w:fldChar w:fldCharType="separate"/>
          </w:r>
          <w:r>
            <w:rPr>
              <w:noProof/>
              <w:webHidden/>
            </w:rPr>
            <w:t>2</w:t>
          </w:r>
          <w:r>
            <w:rPr>
              <w:noProof/>
              <w:webHidden/>
            </w:rPr>
            <w:fldChar w:fldCharType="end"/>
          </w:r>
        </w:p>
        <w:p w14:paraId="141A0430" w14:textId="58FB3916" w:rsidR="002915F9" w:rsidRDefault="002915F9">
          <w:pPr>
            <w:pStyle w:val="TOC1"/>
            <w:tabs>
              <w:tab w:val="left" w:pos="44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2</w:t>
          </w:r>
          <w:r>
            <w:rPr>
              <w:rFonts w:asciiTheme="minorHAnsi" w:eastAsiaTheme="minorEastAsia" w:hAnsiTheme="minorHAnsi" w:cstheme="minorBidi"/>
              <w:noProof/>
              <w:color w:val="auto"/>
              <w:sz w:val="24"/>
              <w:szCs w:val="24"/>
              <w:lang w:eastAsia="en-US"/>
            </w:rPr>
            <w:tab/>
          </w:r>
          <w:r w:rsidRPr="002915F9">
            <w:rPr>
              <w:rStyle w:val="Hyperlink"/>
              <w:noProof/>
            </w:rPr>
            <w:t>Research</w:t>
          </w:r>
          <w:r>
            <w:rPr>
              <w:noProof/>
              <w:webHidden/>
            </w:rPr>
            <w:tab/>
          </w:r>
          <w:r>
            <w:rPr>
              <w:noProof/>
              <w:webHidden/>
            </w:rPr>
            <w:fldChar w:fldCharType="begin"/>
          </w:r>
          <w:r>
            <w:rPr>
              <w:noProof/>
              <w:webHidden/>
            </w:rPr>
            <w:instrText xml:space="preserve"> PAGEREF _Toc512283683 \h </w:instrText>
          </w:r>
          <w:r>
            <w:rPr>
              <w:noProof/>
              <w:webHidden/>
            </w:rPr>
          </w:r>
          <w:r>
            <w:rPr>
              <w:noProof/>
              <w:webHidden/>
            </w:rPr>
            <w:fldChar w:fldCharType="separate"/>
          </w:r>
          <w:r>
            <w:rPr>
              <w:noProof/>
              <w:webHidden/>
            </w:rPr>
            <w:t>2</w:t>
          </w:r>
          <w:r>
            <w:rPr>
              <w:noProof/>
              <w:webHidden/>
            </w:rPr>
            <w:fldChar w:fldCharType="end"/>
          </w:r>
        </w:p>
        <w:p w14:paraId="451F522B" w14:textId="325E74BE"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2.1</w:t>
          </w:r>
          <w:r>
            <w:rPr>
              <w:rFonts w:asciiTheme="minorHAnsi" w:eastAsiaTheme="minorEastAsia" w:hAnsiTheme="minorHAnsi" w:cstheme="minorBidi"/>
              <w:noProof/>
              <w:color w:val="auto"/>
              <w:sz w:val="24"/>
              <w:szCs w:val="24"/>
              <w:lang w:eastAsia="en-US"/>
            </w:rPr>
            <w:tab/>
          </w:r>
          <w:r w:rsidRPr="002915F9">
            <w:rPr>
              <w:rStyle w:val="Hyperlink"/>
              <w:noProof/>
            </w:rPr>
            <w:t>Health and safety</w:t>
          </w:r>
          <w:r>
            <w:rPr>
              <w:noProof/>
              <w:webHidden/>
            </w:rPr>
            <w:tab/>
          </w:r>
          <w:r>
            <w:rPr>
              <w:noProof/>
              <w:webHidden/>
            </w:rPr>
            <w:fldChar w:fldCharType="begin"/>
          </w:r>
          <w:r>
            <w:rPr>
              <w:noProof/>
              <w:webHidden/>
            </w:rPr>
            <w:instrText xml:space="preserve"> PAGEREF _Toc512283684 \h </w:instrText>
          </w:r>
          <w:r>
            <w:rPr>
              <w:noProof/>
              <w:webHidden/>
            </w:rPr>
          </w:r>
          <w:r>
            <w:rPr>
              <w:noProof/>
              <w:webHidden/>
            </w:rPr>
            <w:fldChar w:fldCharType="separate"/>
          </w:r>
          <w:r>
            <w:rPr>
              <w:noProof/>
              <w:webHidden/>
            </w:rPr>
            <w:t>2</w:t>
          </w:r>
          <w:r>
            <w:rPr>
              <w:noProof/>
              <w:webHidden/>
            </w:rPr>
            <w:fldChar w:fldCharType="end"/>
          </w:r>
        </w:p>
        <w:p w14:paraId="5DA02651" w14:textId="6D8620D6" w:rsidR="002915F9" w:rsidRDefault="002915F9">
          <w:pPr>
            <w:pStyle w:val="TOC3"/>
            <w:tabs>
              <w:tab w:val="left" w:pos="120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2.1.1</w:t>
          </w:r>
          <w:r>
            <w:rPr>
              <w:rFonts w:asciiTheme="minorHAnsi" w:eastAsiaTheme="minorEastAsia" w:hAnsiTheme="minorHAnsi" w:cstheme="minorBidi"/>
              <w:noProof/>
              <w:color w:val="auto"/>
              <w:sz w:val="24"/>
              <w:szCs w:val="24"/>
              <w:lang w:eastAsia="en-US"/>
            </w:rPr>
            <w:tab/>
          </w:r>
          <w:r w:rsidRPr="002915F9">
            <w:rPr>
              <w:rStyle w:val="Hyperlink"/>
              <w:noProof/>
            </w:rPr>
            <w:t>Health and safety legislation</w:t>
          </w:r>
          <w:r>
            <w:rPr>
              <w:noProof/>
              <w:webHidden/>
            </w:rPr>
            <w:tab/>
          </w:r>
          <w:r>
            <w:rPr>
              <w:noProof/>
              <w:webHidden/>
            </w:rPr>
            <w:fldChar w:fldCharType="begin"/>
          </w:r>
          <w:r>
            <w:rPr>
              <w:noProof/>
              <w:webHidden/>
            </w:rPr>
            <w:instrText xml:space="preserve"> PAGEREF _Toc512283685 \h </w:instrText>
          </w:r>
          <w:r>
            <w:rPr>
              <w:noProof/>
              <w:webHidden/>
            </w:rPr>
          </w:r>
          <w:r>
            <w:rPr>
              <w:noProof/>
              <w:webHidden/>
            </w:rPr>
            <w:fldChar w:fldCharType="separate"/>
          </w:r>
          <w:r>
            <w:rPr>
              <w:noProof/>
              <w:webHidden/>
            </w:rPr>
            <w:t>2</w:t>
          </w:r>
          <w:r>
            <w:rPr>
              <w:noProof/>
              <w:webHidden/>
            </w:rPr>
            <w:fldChar w:fldCharType="end"/>
          </w:r>
        </w:p>
        <w:p w14:paraId="63EAE470" w14:textId="0D227864" w:rsidR="002915F9" w:rsidRDefault="002915F9">
          <w:pPr>
            <w:pStyle w:val="TOC3"/>
            <w:tabs>
              <w:tab w:val="left" w:pos="120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2.1.2</w:t>
          </w:r>
          <w:r>
            <w:rPr>
              <w:rFonts w:asciiTheme="minorHAnsi" w:eastAsiaTheme="minorEastAsia" w:hAnsiTheme="minorHAnsi" w:cstheme="minorBidi"/>
              <w:noProof/>
              <w:color w:val="auto"/>
              <w:sz w:val="24"/>
              <w:szCs w:val="24"/>
              <w:lang w:eastAsia="en-US"/>
            </w:rPr>
            <w:tab/>
          </w:r>
          <w:r w:rsidRPr="002915F9">
            <w:rPr>
              <w:rStyle w:val="Hyperlink"/>
              <w:noProof/>
            </w:rPr>
            <w:t xml:space="preserve">Personal Protection Equipment (PPE) + </w:t>
          </w:r>
          <w:r w:rsidRPr="002915F9">
            <w:rPr>
              <w:rStyle w:val="Hyperlink"/>
              <w:i/>
              <w:noProof/>
            </w:rPr>
            <w:t>Health &amp; Safety rules (Police)</w:t>
          </w:r>
          <w:r>
            <w:rPr>
              <w:noProof/>
              <w:webHidden/>
            </w:rPr>
            <w:tab/>
          </w:r>
          <w:r>
            <w:rPr>
              <w:noProof/>
              <w:webHidden/>
            </w:rPr>
            <w:fldChar w:fldCharType="begin"/>
          </w:r>
          <w:r>
            <w:rPr>
              <w:noProof/>
              <w:webHidden/>
            </w:rPr>
            <w:instrText xml:space="preserve"> PAGEREF _Toc512283686 \h </w:instrText>
          </w:r>
          <w:r>
            <w:rPr>
              <w:noProof/>
              <w:webHidden/>
            </w:rPr>
          </w:r>
          <w:r>
            <w:rPr>
              <w:noProof/>
              <w:webHidden/>
            </w:rPr>
            <w:fldChar w:fldCharType="separate"/>
          </w:r>
          <w:r>
            <w:rPr>
              <w:noProof/>
              <w:webHidden/>
            </w:rPr>
            <w:t>2</w:t>
          </w:r>
          <w:r>
            <w:rPr>
              <w:noProof/>
              <w:webHidden/>
            </w:rPr>
            <w:fldChar w:fldCharType="end"/>
          </w:r>
        </w:p>
        <w:p w14:paraId="454A95EC" w14:textId="5C1B8D27"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2.2</w:t>
          </w:r>
          <w:r>
            <w:rPr>
              <w:rFonts w:asciiTheme="minorHAnsi" w:eastAsiaTheme="minorEastAsia" w:hAnsiTheme="minorHAnsi" w:cstheme="minorBidi"/>
              <w:noProof/>
              <w:color w:val="auto"/>
              <w:sz w:val="24"/>
              <w:szCs w:val="24"/>
              <w:lang w:eastAsia="en-US"/>
            </w:rPr>
            <w:tab/>
          </w:r>
          <w:r w:rsidRPr="002915F9">
            <w:rPr>
              <w:rStyle w:val="Hyperlink"/>
              <w:noProof/>
            </w:rPr>
            <w:t>Materials</w:t>
          </w:r>
          <w:r>
            <w:rPr>
              <w:noProof/>
              <w:webHidden/>
            </w:rPr>
            <w:tab/>
          </w:r>
          <w:r>
            <w:rPr>
              <w:noProof/>
              <w:webHidden/>
            </w:rPr>
            <w:fldChar w:fldCharType="begin"/>
          </w:r>
          <w:r>
            <w:rPr>
              <w:noProof/>
              <w:webHidden/>
            </w:rPr>
            <w:instrText xml:space="preserve"> PAGEREF _Toc512283687 \h </w:instrText>
          </w:r>
          <w:r>
            <w:rPr>
              <w:noProof/>
              <w:webHidden/>
            </w:rPr>
          </w:r>
          <w:r>
            <w:rPr>
              <w:noProof/>
              <w:webHidden/>
            </w:rPr>
            <w:fldChar w:fldCharType="separate"/>
          </w:r>
          <w:r>
            <w:rPr>
              <w:noProof/>
              <w:webHidden/>
            </w:rPr>
            <w:t>3</w:t>
          </w:r>
          <w:r>
            <w:rPr>
              <w:noProof/>
              <w:webHidden/>
            </w:rPr>
            <w:fldChar w:fldCharType="end"/>
          </w:r>
        </w:p>
        <w:p w14:paraId="59665487" w14:textId="13603901" w:rsidR="002915F9" w:rsidRDefault="002915F9">
          <w:pPr>
            <w:pStyle w:val="TOC3"/>
            <w:tabs>
              <w:tab w:val="left" w:pos="120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2.2.1</w:t>
          </w:r>
          <w:r>
            <w:rPr>
              <w:rFonts w:asciiTheme="minorHAnsi" w:eastAsiaTheme="minorEastAsia" w:hAnsiTheme="minorHAnsi" w:cstheme="minorBidi"/>
              <w:noProof/>
              <w:color w:val="auto"/>
              <w:sz w:val="24"/>
              <w:szCs w:val="24"/>
              <w:lang w:eastAsia="en-US"/>
            </w:rPr>
            <w:tab/>
          </w:r>
          <w:r w:rsidRPr="002915F9">
            <w:rPr>
              <w:rStyle w:val="Hyperlink"/>
              <w:noProof/>
            </w:rPr>
            <w:t>Carbon Fibre</w:t>
          </w:r>
          <w:r>
            <w:rPr>
              <w:noProof/>
              <w:webHidden/>
            </w:rPr>
            <w:tab/>
          </w:r>
          <w:r>
            <w:rPr>
              <w:noProof/>
              <w:webHidden/>
            </w:rPr>
            <w:fldChar w:fldCharType="begin"/>
          </w:r>
          <w:r>
            <w:rPr>
              <w:noProof/>
              <w:webHidden/>
            </w:rPr>
            <w:instrText xml:space="preserve"> PAGEREF _Toc512283688 \h </w:instrText>
          </w:r>
          <w:r>
            <w:rPr>
              <w:noProof/>
              <w:webHidden/>
            </w:rPr>
          </w:r>
          <w:r>
            <w:rPr>
              <w:noProof/>
              <w:webHidden/>
            </w:rPr>
            <w:fldChar w:fldCharType="separate"/>
          </w:r>
          <w:r>
            <w:rPr>
              <w:noProof/>
              <w:webHidden/>
            </w:rPr>
            <w:t>3</w:t>
          </w:r>
          <w:r>
            <w:rPr>
              <w:noProof/>
              <w:webHidden/>
            </w:rPr>
            <w:fldChar w:fldCharType="end"/>
          </w:r>
        </w:p>
        <w:p w14:paraId="45C5980F" w14:textId="209E0989" w:rsidR="002915F9" w:rsidRDefault="002915F9">
          <w:pPr>
            <w:pStyle w:val="TOC3"/>
            <w:tabs>
              <w:tab w:val="left" w:pos="120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2.2.2</w:t>
          </w:r>
          <w:r>
            <w:rPr>
              <w:rFonts w:asciiTheme="minorHAnsi" w:eastAsiaTheme="minorEastAsia" w:hAnsiTheme="minorHAnsi" w:cstheme="minorBidi"/>
              <w:noProof/>
              <w:color w:val="auto"/>
              <w:sz w:val="24"/>
              <w:szCs w:val="24"/>
              <w:lang w:eastAsia="en-US"/>
            </w:rPr>
            <w:tab/>
          </w:r>
          <w:r w:rsidRPr="002915F9">
            <w:rPr>
              <w:rStyle w:val="Hyperlink"/>
              <w:noProof/>
            </w:rPr>
            <w:t>Core</w:t>
          </w:r>
          <w:r>
            <w:rPr>
              <w:noProof/>
              <w:webHidden/>
            </w:rPr>
            <w:tab/>
          </w:r>
          <w:r>
            <w:rPr>
              <w:noProof/>
              <w:webHidden/>
            </w:rPr>
            <w:fldChar w:fldCharType="begin"/>
          </w:r>
          <w:r>
            <w:rPr>
              <w:noProof/>
              <w:webHidden/>
            </w:rPr>
            <w:instrText xml:space="preserve"> PAGEREF _Toc512283689 \h </w:instrText>
          </w:r>
          <w:r>
            <w:rPr>
              <w:noProof/>
              <w:webHidden/>
            </w:rPr>
          </w:r>
          <w:r>
            <w:rPr>
              <w:noProof/>
              <w:webHidden/>
            </w:rPr>
            <w:fldChar w:fldCharType="separate"/>
          </w:r>
          <w:r>
            <w:rPr>
              <w:noProof/>
              <w:webHidden/>
            </w:rPr>
            <w:t>3</w:t>
          </w:r>
          <w:r>
            <w:rPr>
              <w:noProof/>
              <w:webHidden/>
            </w:rPr>
            <w:fldChar w:fldCharType="end"/>
          </w:r>
        </w:p>
        <w:p w14:paraId="48674932" w14:textId="679BA06A" w:rsidR="002915F9" w:rsidRDefault="002915F9">
          <w:pPr>
            <w:pStyle w:val="TOC1"/>
            <w:tabs>
              <w:tab w:val="left" w:pos="44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3</w:t>
          </w:r>
          <w:r>
            <w:rPr>
              <w:rFonts w:asciiTheme="minorHAnsi" w:eastAsiaTheme="minorEastAsia" w:hAnsiTheme="minorHAnsi" w:cstheme="minorBidi"/>
              <w:noProof/>
              <w:color w:val="auto"/>
              <w:sz w:val="24"/>
              <w:szCs w:val="24"/>
              <w:lang w:eastAsia="en-US"/>
            </w:rPr>
            <w:tab/>
          </w:r>
          <w:r w:rsidRPr="002915F9">
            <w:rPr>
              <w:rStyle w:val="Hyperlink"/>
              <w:noProof/>
            </w:rPr>
            <w:t>Methodology</w:t>
          </w:r>
          <w:r>
            <w:rPr>
              <w:noProof/>
              <w:webHidden/>
            </w:rPr>
            <w:tab/>
          </w:r>
          <w:r>
            <w:rPr>
              <w:noProof/>
              <w:webHidden/>
            </w:rPr>
            <w:fldChar w:fldCharType="begin"/>
          </w:r>
          <w:r>
            <w:rPr>
              <w:noProof/>
              <w:webHidden/>
            </w:rPr>
            <w:instrText xml:space="preserve"> PAGEREF _Toc512283690 \h </w:instrText>
          </w:r>
          <w:r>
            <w:rPr>
              <w:noProof/>
              <w:webHidden/>
            </w:rPr>
          </w:r>
          <w:r>
            <w:rPr>
              <w:noProof/>
              <w:webHidden/>
            </w:rPr>
            <w:fldChar w:fldCharType="separate"/>
          </w:r>
          <w:r>
            <w:rPr>
              <w:noProof/>
              <w:webHidden/>
            </w:rPr>
            <w:t>4</w:t>
          </w:r>
          <w:r>
            <w:rPr>
              <w:noProof/>
              <w:webHidden/>
            </w:rPr>
            <w:fldChar w:fldCharType="end"/>
          </w:r>
        </w:p>
        <w:p w14:paraId="3D6FE386" w14:textId="5A60AA5C"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3.1</w:t>
          </w:r>
          <w:r>
            <w:rPr>
              <w:rFonts w:asciiTheme="minorHAnsi" w:eastAsiaTheme="minorEastAsia" w:hAnsiTheme="minorHAnsi" w:cstheme="minorBidi"/>
              <w:noProof/>
              <w:color w:val="auto"/>
              <w:sz w:val="24"/>
              <w:szCs w:val="24"/>
              <w:lang w:eastAsia="en-US"/>
            </w:rPr>
            <w:tab/>
          </w:r>
          <w:r w:rsidRPr="002915F9">
            <w:rPr>
              <w:rStyle w:val="Hyperlink"/>
              <w:noProof/>
            </w:rPr>
            <w:t>Equipment list</w:t>
          </w:r>
          <w:r>
            <w:rPr>
              <w:noProof/>
              <w:webHidden/>
            </w:rPr>
            <w:tab/>
          </w:r>
          <w:r>
            <w:rPr>
              <w:noProof/>
              <w:webHidden/>
            </w:rPr>
            <w:fldChar w:fldCharType="begin"/>
          </w:r>
          <w:r>
            <w:rPr>
              <w:noProof/>
              <w:webHidden/>
            </w:rPr>
            <w:instrText xml:space="preserve"> PAGEREF _Toc512283691 \h </w:instrText>
          </w:r>
          <w:r>
            <w:rPr>
              <w:noProof/>
              <w:webHidden/>
            </w:rPr>
          </w:r>
          <w:r>
            <w:rPr>
              <w:noProof/>
              <w:webHidden/>
            </w:rPr>
            <w:fldChar w:fldCharType="separate"/>
          </w:r>
          <w:r>
            <w:rPr>
              <w:noProof/>
              <w:webHidden/>
            </w:rPr>
            <w:t>4</w:t>
          </w:r>
          <w:r>
            <w:rPr>
              <w:noProof/>
              <w:webHidden/>
            </w:rPr>
            <w:fldChar w:fldCharType="end"/>
          </w:r>
        </w:p>
        <w:p w14:paraId="087855CA" w14:textId="13A7F2A2" w:rsidR="002915F9" w:rsidRDefault="002915F9">
          <w:pPr>
            <w:pStyle w:val="TOC3"/>
            <w:tabs>
              <w:tab w:val="left" w:pos="120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3.1.1</w:t>
          </w:r>
          <w:r>
            <w:rPr>
              <w:rFonts w:asciiTheme="minorHAnsi" w:eastAsiaTheme="minorEastAsia" w:hAnsiTheme="minorHAnsi" w:cstheme="minorBidi"/>
              <w:noProof/>
              <w:color w:val="auto"/>
              <w:sz w:val="24"/>
              <w:szCs w:val="24"/>
              <w:lang w:eastAsia="en-US"/>
            </w:rPr>
            <w:tab/>
          </w:r>
          <w:r w:rsidRPr="002915F9">
            <w:rPr>
              <w:rStyle w:val="Hyperlink"/>
              <w:noProof/>
            </w:rPr>
            <w:t>Tools</w:t>
          </w:r>
          <w:r>
            <w:rPr>
              <w:noProof/>
              <w:webHidden/>
            </w:rPr>
            <w:tab/>
          </w:r>
          <w:r>
            <w:rPr>
              <w:noProof/>
              <w:webHidden/>
            </w:rPr>
            <w:fldChar w:fldCharType="begin"/>
          </w:r>
          <w:r>
            <w:rPr>
              <w:noProof/>
              <w:webHidden/>
            </w:rPr>
            <w:instrText xml:space="preserve"> PAGEREF _Toc512283692 \h </w:instrText>
          </w:r>
          <w:r>
            <w:rPr>
              <w:noProof/>
              <w:webHidden/>
            </w:rPr>
          </w:r>
          <w:r>
            <w:rPr>
              <w:noProof/>
              <w:webHidden/>
            </w:rPr>
            <w:fldChar w:fldCharType="separate"/>
          </w:r>
          <w:r>
            <w:rPr>
              <w:noProof/>
              <w:webHidden/>
            </w:rPr>
            <w:t>4</w:t>
          </w:r>
          <w:r>
            <w:rPr>
              <w:noProof/>
              <w:webHidden/>
            </w:rPr>
            <w:fldChar w:fldCharType="end"/>
          </w:r>
        </w:p>
        <w:p w14:paraId="0B7FCC26" w14:textId="6F987745" w:rsidR="002915F9" w:rsidRDefault="002915F9">
          <w:pPr>
            <w:pStyle w:val="TOC3"/>
            <w:tabs>
              <w:tab w:val="left" w:pos="120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3.1.2</w:t>
          </w:r>
          <w:r>
            <w:rPr>
              <w:rFonts w:asciiTheme="minorHAnsi" w:eastAsiaTheme="minorEastAsia" w:hAnsiTheme="minorHAnsi" w:cstheme="minorBidi"/>
              <w:noProof/>
              <w:color w:val="auto"/>
              <w:sz w:val="24"/>
              <w:szCs w:val="24"/>
              <w:lang w:eastAsia="en-US"/>
            </w:rPr>
            <w:tab/>
          </w:r>
          <w:r w:rsidRPr="002915F9">
            <w:rPr>
              <w:rStyle w:val="Hyperlink"/>
              <w:noProof/>
            </w:rPr>
            <w:t>Materials</w:t>
          </w:r>
          <w:r>
            <w:rPr>
              <w:noProof/>
              <w:webHidden/>
            </w:rPr>
            <w:tab/>
          </w:r>
          <w:r>
            <w:rPr>
              <w:noProof/>
              <w:webHidden/>
            </w:rPr>
            <w:fldChar w:fldCharType="begin"/>
          </w:r>
          <w:r>
            <w:rPr>
              <w:noProof/>
              <w:webHidden/>
            </w:rPr>
            <w:instrText xml:space="preserve"> PAGEREF _Toc512283693 \h </w:instrText>
          </w:r>
          <w:r>
            <w:rPr>
              <w:noProof/>
              <w:webHidden/>
            </w:rPr>
          </w:r>
          <w:r>
            <w:rPr>
              <w:noProof/>
              <w:webHidden/>
            </w:rPr>
            <w:fldChar w:fldCharType="separate"/>
          </w:r>
          <w:r>
            <w:rPr>
              <w:noProof/>
              <w:webHidden/>
            </w:rPr>
            <w:t>4</w:t>
          </w:r>
          <w:r>
            <w:rPr>
              <w:noProof/>
              <w:webHidden/>
            </w:rPr>
            <w:fldChar w:fldCharType="end"/>
          </w:r>
        </w:p>
        <w:p w14:paraId="40C79643" w14:textId="60823905"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3.2</w:t>
          </w:r>
          <w:r>
            <w:rPr>
              <w:rFonts w:asciiTheme="minorHAnsi" w:eastAsiaTheme="minorEastAsia" w:hAnsiTheme="minorHAnsi" w:cstheme="minorBidi"/>
              <w:noProof/>
              <w:color w:val="auto"/>
              <w:sz w:val="24"/>
              <w:szCs w:val="24"/>
              <w:lang w:eastAsia="en-US"/>
            </w:rPr>
            <w:tab/>
          </w:r>
          <w:r w:rsidRPr="002915F9">
            <w:rPr>
              <w:rStyle w:val="Hyperlink"/>
              <w:noProof/>
            </w:rPr>
            <w:t>Processes</w:t>
          </w:r>
          <w:r>
            <w:rPr>
              <w:noProof/>
              <w:webHidden/>
            </w:rPr>
            <w:tab/>
          </w:r>
          <w:r>
            <w:rPr>
              <w:noProof/>
              <w:webHidden/>
            </w:rPr>
            <w:fldChar w:fldCharType="begin"/>
          </w:r>
          <w:r>
            <w:rPr>
              <w:noProof/>
              <w:webHidden/>
            </w:rPr>
            <w:instrText xml:space="preserve"> PAGEREF _Toc512283694 \h </w:instrText>
          </w:r>
          <w:r>
            <w:rPr>
              <w:noProof/>
              <w:webHidden/>
            </w:rPr>
          </w:r>
          <w:r>
            <w:rPr>
              <w:noProof/>
              <w:webHidden/>
            </w:rPr>
            <w:fldChar w:fldCharType="separate"/>
          </w:r>
          <w:r>
            <w:rPr>
              <w:noProof/>
              <w:webHidden/>
            </w:rPr>
            <w:t>4</w:t>
          </w:r>
          <w:r>
            <w:rPr>
              <w:noProof/>
              <w:webHidden/>
            </w:rPr>
            <w:fldChar w:fldCharType="end"/>
          </w:r>
        </w:p>
        <w:p w14:paraId="43DC549E" w14:textId="67005F1B" w:rsidR="002915F9" w:rsidRDefault="002915F9">
          <w:pPr>
            <w:pStyle w:val="TOC1"/>
            <w:tabs>
              <w:tab w:val="left" w:pos="44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4</w:t>
          </w:r>
          <w:r>
            <w:rPr>
              <w:rFonts w:asciiTheme="minorHAnsi" w:eastAsiaTheme="minorEastAsia" w:hAnsiTheme="minorHAnsi" w:cstheme="minorBidi"/>
              <w:noProof/>
              <w:color w:val="auto"/>
              <w:sz w:val="24"/>
              <w:szCs w:val="24"/>
              <w:lang w:eastAsia="en-US"/>
            </w:rPr>
            <w:tab/>
          </w:r>
          <w:r w:rsidRPr="002915F9">
            <w:rPr>
              <w:rStyle w:val="Hyperlink"/>
              <w:noProof/>
            </w:rPr>
            <w:t>Discussion</w:t>
          </w:r>
          <w:r>
            <w:rPr>
              <w:noProof/>
              <w:webHidden/>
            </w:rPr>
            <w:tab/>
          </w:r>
          <w:r>
            <w:rPr>
              <w:noProof/>
              <w:webHidden/>
            </w:rPr>
            <w:fldChar w:fldCharType="begin"/>
          </w:r>
          <w:r>
            <w:rPr>
              <w:noProof/>
              <w:webHidden/>
            </w:rPr>
            <w:instrText xml:space="preserve"> PAGEREF _Toc512283695 \h </w:instrText>
          </w:r>
          <w:r>
            <w:rPr>
              <w:noProof/>
              <w:webHidden/>
            </w:rPr>
          </w:r>
          <w:r>
            <w:rPr>
              <w:noProof/>
              <w:webHidden/>
            </w:rPr>
            <w:fldChar w:fldCharType="separate"/>
          </w:r>
          <w:r>
            <w:rPr>
              <w:noProof/>
              <w:webHidden/>
            </w:rPr>
            <w:t>5</w:t>
          </w:r>
          <w:r>
            <w:rPr>
              <w:noProof/>
              <w:webHidden/>
            </w:rPr>
            <w:fldChar w:fldCharType="end"/>
          </w:r>
        </w:p>
        <w:p w14:paraId="76A707CA" w14:textId="78FF369C"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4.1</w:t>
          </w:r>
          <w:r>
            <w:rPr>
              <w:rFonts w:asciiTheme="minorHAnsi" w:eastAsiaTheme="minorEastAsia" w:hAnsiTheme="minorHAnsi" w:cstheme="minorBidi"/>
              <w:noProof/>
              <w:color w:val="auto"/>
              <w:sz w:val="24"/>
              <w:szCs w:val="24"/>
              <w:lang w:eastAsia="en-US"/>
            </w:rPr>
            <w:tab/>
          </w:r>
          <w:r w:rsidRPr="002915F9">
            <w:rPr>
              <w:rStyle w:val="Hyperlink"/>
              <w:noProof/>
            </w:rPr>
            <w:t>Accomplishments</w:t>
          </w:r>
          <w:r>
            <w:rPr>
              <w:noProof/>
              <w:webHidden/>
            </w:rPr>
            <w:tab/>
          </w:r>
          <w:r>
            <w:rPr>
              <w:noProof/>
              <w:webHidden/>
            </w:rPr>
            <w:fldChar w:fldCharType="begin"/>
          </w:r>
          <w:r>
            <w:rPr>
              <w:noProof/>
              <w:webHidden/>
            </w:rPr>
            <w:instrText xml:space="preserve"> PAGEREF _Toc512283696 \h </w:instrText>
          </w:r>
          <w:r>
            <w:rPr>
              <w:noProof/>
              <w:webHidden/>
            </w:rPr>
          </w:r>
          <w:r>
            <w:rPr>
              <w:noProof/>
              <w:webHidden/>
            </w:rPr>
            <w:fldChar w:fldCharType="separate"/>
          </w:r>
          <w:r>
            <w:rPr>
              <w:noProof/>
              <w:webHidden/>
            </w:rPr>
            <w:t>5</w:t>
          </w:r>
          <w:r>
            <w:rPr>
              <w:noProof/>
              <w:webHidden/>
            </w:rPr>
            <w:fldChar w:fldCharType="end"/>
          </w:r>
        </w:p>
        <w:p w14:paraId="00E2BAC9" w14:textId="14041C31"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4.2</w:t>
          </w:r>
          <w:r>
            <w:rPr>
              <w:rFonts w:asciiTheme="minorHAnsi" w:eastAsiaTheme="minorEastAsia" w:hAnsiTheme="minorHAnsi" w:cstheme="minorBidi"/>
              <w:noProof/>
              <w:color w:val="auto"/>
              <w:sz w:val="24"/>
              <w:szCs w:val="24"/>
              <w:lang w:eastAsia="en-US"/>
            </w:rPr>
            <w:tab/>
          </w:r>
          <w:r w:rsidRPr="002915F9">
            <w:rPr>
              <w:rStyle w:val="Hyperlink"/>
              <w:noProof/>
            </w:rPr>
            <w:t>Observations</w:t>
          </w:r>
          <w:r>
            <w:rPr>
              <w:noProof/>
              <w:webHidden/>
            </w:rPr>
            <w:tab/>
          </w:r>
          <w:r>
            <w:rPr>
              <w:noProof/>
              <w:webHidden/>
            </w:rPr>
            <w:fldChar w:fldCharType="begin"/>
          </w:r>
          <w:r>
            <w:rPr>
              <w:noProof/>
              <w:webHidden/>
            </w:rPr>
            <w:instrText xml:space="preserve"> PAGEREF _Toc512283697 \h </w:instrText>
          </w:r>
          <w:r>
            <w:rPr>
              <w:noProof/>
              <w:webHidden/>
            </w:rPr>
          </w:r>
          <w:r>
            <w:rPr>
              <w:noProof/>
              <w:webHidden/>
            </w:rPr>
            <w:fldChar w:fldCharType="separate"/>
          </w:r>
          <w:r>
            <w:rPr>
              <w:noProof/>
              <w:webHidden/>
            </w:rPr>
            <w:t>5</w:t>
          </w:r>
          <w:r>
            <w:rPr>
              <w:noProof/>
              <w:webHidden/>
            </w:rPr>
            <w:fldChar w:fldCharType="end"/>
          </w:r>
        </w:p>
        <w:p w14:paraId="152461CD" w14:textId="115FD404"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4.3</w:t>
          </w:r>
          <w:r>
            <w:rPr>
              <w:rFonts w:asciiTheme="minorHAnsi" w:eastAsiaTheme="minorEastAsia" w:hAnsiTheme="minorHAnsi" w:cstheme="minorBidi"/>
              <w:noProof/>
              <w:color w:val="auto"/>
              <w:sz w:val="24"/>
              <w:szCs w:val="24"/>
              <w:lang w:eastAsia="en-US"/>
            </w:rPr>
            <w:tab/>
          </w:r>
          <w:r w:rsidRPr="002915F9">
            <w:rPr>
              <w:rStyle w:val="Hyperlink"/>
              <w:noProof/>
            </w:rPr>
            <w:t>Feedback</w:t>
          </w:r>
          <w:r>
            <w:rPr>
              <w:noProof/>
              <w:webHidden/>
            </w:rPr>
            <w:tab/>
          </w:r>
          <w:r>
            <w:rPr>
              <w:noProof/>
              <w:webHidden/>
            </w:rPr>
            <w:fldChar w:fldCharType="begin"/>
          </w:r>
          <w:r>
            <w:rPr>
              <w:noProof/>
              <w:webHidden/>
            </w:rPr>
            <w:instrText xml:space="preserve"> PAGEREF _Toc512283698 \h </w:instrText>
          </w:r>
          <w:r>
            <w:rPr>
              <w:noProof/>
              <w:webHidden/>
            </w:rPr>
          </w:r>
          <w:r>
            <w:rPr>
              <w:noProof/>
              <w:webHidden/>
            </w:rPr>
            <w:fldChar w:fldCharType="separate"/>
          </w:r>
          <w:r>
            <w:rPr>
              <w:noProof/>
              <w:webHidden/>
            </w:rPr>
            <w:t>5</w:t>
          </w:r>
          <w:r>
            <w:rPr>
              <w:noProof/>
              <w:webHidden/>
            </w:rPr>
            <w:fldChar w:fldCharType="end"/>
          </w:r>
        </w:p>
        <w:p w14:paraId="2FC8B277" w14:textId="7A1F7455" w:rsidR="002915F9" w:rsidRDefault="002915F9">
          <w:pPr>
            <w:pStyle w:val="TOC2"/>
            <w:tabs>
              <w:tab w:val="left" w:pos="96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4.4</w:t>
          </w:r>
          <w:r>
            <w:rPr>
              <w:rFonts w:asciiTheme="minorHAnsi" w:eastAsiaTheme="minorEastAsia" w:hAnsiTheme="minorHAnsi" w:cstheme="minorBidi"/>
              <w:noProof/>
              <w:color w:val="auto"/>
              <w:sz w:val="24"/>
              <w:szCs w:val="24"/>
              <w:lang w:eastAsia="en-US"/>
            </w:rPr>
            <w:tab/>
          </w:r>
          <w:r w:rsidRPr="002915F9">
            <w:rPr>
              <w:rStyle w:val="Hyperlink"/>
              <w:noProof/>
            </w:rPr>
            <w:t>Self-evaluation</w:t>
          </w:r>
          <w:r>
            <w:rPr>
              <w:noProof/>
              <w:webHidden/>
            </w:rPr>
            <w:tab/>
          </w:r>
          <w:r>
            <w:rPr>
              <w:noProof/>
              <w:webHidden/>
            </w:rPr>
            <w:fldChar w:fldCharType="begin"/>
          </w:r>
          <w:r>
            <w:rPr>
              <w:noProof/>
              <w:webHidden/>
            </w:rPr>
            <w:instrText xml:space="preserve"> PAGEREF _Toc512283699 \h </w:instrText>
          </w:r>
          <w:r>
            <w:rPr>
              <w:noProof/>
              <w:webHidden/>
            </w:rPr>
          </w:r>
          <w:r>
            <w:rPr>
              <w:noProof/>
              <w:webHidden/>
            </w:rPr>
            <w:fldChar w:fldCharType="separate"/>
          </w:r>
          <w:r>
            <w:rPr>
              <w:noProof/>
              <w:webHidden/>
            </w:rPr>
            <w:t>5</w:t>
          </w:r>
          <w:r>
            <w:rPr>
              <w:noProof/>
              <w:webHidden/>
            </w:rPr>
            <w:fldChar w:fldCharType="end"/>
          </w:r>
        </w:p>
        <w:p w14:paraId="41735F07" w14:textId="6E1565A1" w:rsidR="002915F9" w:rsidRDefault="002915F9">
          <w:pPr>
            <w:pStyle w:val="TOC1"/>
            <w:tabs>
              <w:tab w:val="left" w:pos="44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5</w:t>
          </w:r>
          <w:r>
            <w:rPr>
              <w:rFonts w:asciiTheme="minorHAnsi" w:eastAsiaTheme="minorEastAsia" w:hAnsiTheme="minorHAnsi" w:cstheme="minorBidi"/>
              <w:noProof/>
              <w:color w:val="auto"/>
              <w:sz w:val="24"/>
              <w:szCs w:val="24"/>
              <w:lang w:eastAsia="en-US"/>
            </w:rPr>
            <w:tab/>
          </w:r>
          <w:r w:rsidRPr="002915F9">
            <w:rPr>
              <w:rStyle w:val="Hyperlink"/>
              <w:noProof/>
            </w:rPr>
            <w:t>Conclusions</w:t>
          </w:r>
          <w:r>
            <w:rPr>
              <w:noProof/>
              <w:webHidden/>
            </w:rPr>
            <w:tab/>
          </w:r>
          <w:r>
            <w:rPr>
              <w:noProof/>
              <w:webHidden/>
            </w:rPr>
            <w:fldChar w:fldCharType="begin"/>
          </w:r>
          <w:r>
            <w:rPr>
              <w:noProof/>
              <w:webHidden/>
            </w:rPr>
            <w:instrText xml:space="preserve"> PAGEREF _Toc512283700 \h </w:instrText>
          </w:r>
          <w:r>
            <w:rPr>
              <w:noProof/>
              <w:webHidden/>
            </w:rPr>
          </w:r>
          <w:r>
            <w:rPr>
              <w:noProof/>
              <w:webHidden/>
            </w:rPr>
            <w:fldChar w:fldCharType="separate"/>
          </w:r>
          <w:r>
            <w:rPr>
              <w:noProof/>
              <w:webHidden/>
            </w:rPr>
            <w:t>5</w:t>
          </w:r>
          <w:r>
            <w:rPr>
              <w:noProof/>
              <w:webHidden/>
            </w:rPr>
            <w:fldChar w:fldCharType="end"/>
          </w:r>
        </w:p>
        <w:p w14:paraId="02115EEF" w14:textId="0F512A05" w:rsidR="002915F9" w:rsidRDefault="002915F9">
          <w:pPr>
            <w:pStyle w:val="TOC1"/>
            <w:tabs>
              <w:tab w:val="left" w:pos="440"/>
              <w:tab w:val="right" w:leader="dot" w:pos="9016"/>
            </w:tabs>
            <w:rPr>
              <w:rFonts w:asciiTheme="minorHAnsi" w:eastAsiaTheme="minorEastAsia" w:hAnsiTheme="minorHAnsi" w:cstheme="minorBidi"/>
              <w:noProof/>
              <w:color w:val="auto"/>
              <w:sz w:val="24"/>
              <w:szCs w:val="24"/>
              <w:lang w:eastAsia="en-US"/>
            </w:rPr>
          </w:pPr>
          <w:r w:rsidRPr="002915F9">
            <w:rPr>
              <w:rStyle w:val="Hyperlink"/>
              <w:noProof/>
            </w:rPr>
            <w:t>6</w:t>
          </w:r>
          <w:r>
            <w:rPr>
              <w:rFonts w:asciiTheme="minorHAnsi" w:eastAsiaTheme="minorEastAsia" w:hAnsiTheme="minorHAnsi" w:cstheme="minorBidi"/>
              <w:noProof/>
              <w:color w:val="auto"/>
              <w:sz w:val="24"/>
              <w:szCs w:val="24"/>
              <w:lang w:eastAsia="en-US"/>
            </w:rPr>
            <w:tab/>
          </w:r>
          <w:r w:rsidRPr="002915F9">
            <w:rPr>
              <w:rStyle w:val="Hyperlink"/>
              <w:noProof/>
            </w:rPr>
            <w:t>References</w:t>
          </w:r>
          <w:r>
            <w:rPr>
              <w:noProof/>
              <w:webHidden/>
            </w:rPr>
            <w:tab/>
          </w:r>
          <w:r>
            <w:rPr>
              <w:noProof/>
              <w:webHidden/>
            </w:rPr>
            <w:fldChar w:fldCharType="begin"/>
          </w:r>
          <w:r>
            <w:rPr>
              <w:noProof/>
              <w:webHidden/>
            </w:rPr>
            <w:instrText xml:space="preserve"> PAGEREF _Toc512283701 \h </w:instrText>
          </w:r>
          <w:r>
            <w:rPr>
              <w:noProof/>
              <w:webHidden/>
            </w:rPr>
          </w:r>
          <w:r>
            <w:rPr>
              <w:noProof/>
              <w:webHidden/>
            </w:rPr>
            <w:fldChar w:fldCharType="separate"/>
          </w:r>
          <w:r>
            <w:rPr>
              <w:noProof/>
              <w:webHidden/>
            </w:rPr>
            <w:t>6</w:t>
          </w:r>
          <w:r>
            <w:rPr>
              <w:noProof/>
              <w:webHidden/>
            </w:rPr>
            <w:fldChar w:fldCharType="end"/>
          </w:r>
        </w:p>
        <w:p w14:paraId="4C377FB7" w14:textId="113E291A" w:rsidR="008F37D9" w:rsidRPr="007072BE" w:rsidRDefault="0028139F" w:rsidP="008F37D9">
          <w:pPr>
            <w:rPr>
              <w:b/>
              <w:bCs/>
              <w:noProof/>
              <w:color w:val="000000" w:themeColor="text1"/>
            </w:rPr>
          </w:pPr>
          <w:r w:rsidRPr="007072BE">
            <w:rPr>
              <w:b/>
              <w:bCs/>
              <w:noProof/>
              <w:color w:val="000000" w:themeColor="text1"/>
            </w:rPr>
            <w:fldChar w:fldCharType="end"/>
          </w:r>
        </w:p>
      </w:sdtContent>
    </w:sdt>
    <w:p w14:paraId="082B6607" w14:textId="77777777" w:rsidR="0028139F" w:rsidRPr="007072BE" w:rsidRDefault="006E6FAD" w:rsidP="006E6FAD">
      <w:pPr>
        <w:spacing w:after="160" w:line="259" w:lineRule="auto"/>
        <w:rPr>
          <w:b/>
          <w:bCs/>
          <w:noProof/>
          <w:color w:val="000000" w:themeColor="text1"/>
        </w:rPr>
      </w:pPr>
      <w:r w:rsidRPr="007072BE">
        <w:rPr>
          <w:b/>
          <w:bCs/>
          <w:noProof/>
          <w:color w:val="000000" w:themeColor="text1"/>
        </w:rPr>
        <w:br w:type="page"/>
      </w:r>
    </w:p>
    <w:p w14:paraId="51738F70" w14:textId="77777777" w:rsidR="0081321D" w:rsidRPr="007072BE" w:rsidRDefault="003606A2" w:rsidP="007072BE">
      <w:pPr>
        <w:pStyle w:val="Heading1"/>
      </w:pPr>
      <w:bookmarkStart w:id="0" w:name="_Toc512283681"/>
      <w:r w:rsidRPr="007072BE">
        <w:lastRenderedPageBreak/>
        <w:t>Introduction</w:t>
      </w:r>
      <w:bookmarkEnd w:id="0"/>
    </w:p>
    <w:p w14:paraId="76221094" w14:textId="4B8684AC" w:rsidR="00D83A1F" w:rsidRPr="007072BE" w:rsidRDefault="00EC45C3" w:rsidP="0081321D">
      <w:pPr>
        <w:rPr>
          <w:color w:val="000000" w:themeColor="text1"/>
        </w:rPr>
      </w:pPr>
      <w:r w:rsidRPr="007072BE">
        <w:rPr>
          <w:color w:val="000000" w:themeColor="text1"/>
        </w:rPr>
        <w:t xml:space="preserve">The report </w:t>
      </w:r>
      <w:r w:rsidR="00A50373" w:rsidRPr="007072BE">
        <w:rPr>
          <w:color w:val="000000" w:themeColor="text1"/>
        </w:rPr>
        <w:t xml:space="preserve">outlines the processes carried out </w:t>
      </w:r>
      <w:r w:rsidR="00283580" w:rsidRPr="007072BE">
        <w:rPr>
          <w:color w:val="000000" w:themeColor="text1"/>
        </w:rPr>
        <w:t>during</w:t>
      </w:r>
      <w:r w:rsidR="00A50373" w:rsidRPr="007072BE">
        <w:rPr>
          <w:color w:val="000000" w:themeColor="text1"/>
        </w:rPr>
        <w:t xml:space="preserve"> the practical session in question (30</w:t>
      </w:r>
      <w:r w:rsidR="00A50373" w:rsidRPr="007072BE">
        <w:rPr>
          <w:color w:val="000000" w:themeColor="text1"/>
          <w:vertAlign w:val="superscript"/>
        </w:rPr>
        <w:t>th</w:t>
      </w:r>
      <w:r w:rsidR="00A50373" w:rsidRPr="007072BE">
        <w:rPr>
          <w:color w:val="000000" w:themeColor="text1"/>
        </w:rPr>
        <w:t xml:space="preserve"> October 2017, 11:00am – 1:00pm) whilst looking at the health and safety requirements and the use of PPE (Personal Protection Equipment) in the composites laboratory. </w:t>
      </w:r>
      <w:r w:rsidR="00B27FC3" w:rsidRPr="007072BE">
        <w:rPr>
          <w:color w:val="000000" w:themeColor="text1"/>
        </w:rPr>
        <w:t>It</w:t>
      </w:r>
      <w:r w:rsidR="00E50BF8" w:rsidRPr="007072BE">
        <w:rPr>
          <w:color w:val="000000" w:themeColor="text1"/>
        </w:rPr>
        <w:t xml:space="preserve"> also demonstrate</w:t>
      </w:r>
      <w:r w:rsidR="00B27FC3" w:rsidRPr="007072BE">
        <w:rPr>
          <w:color w:val="000000" w:themeColor="text1"/>
        </w:rPr>
        <w:t>s</w:t>
      </w:r>
      <w:r w:rsidR="00E50BF8" w:rsidRPr="007072BE">
        <w:rPr>
          <w:color w:val="000000" w:themeColor="text1"/>
        </w:rPr>
        <w:t xml:space="preserve"> the method used to carry out the aims of the session accurately precisely and safely.  </w:t>
      </w:r>
    </w:p>
    <w:p w14:paraId="7EC69147" w14:textId="49D8EC79" w:rsidR="006E6FAD" w:rsidRPr="007072BE" w:rsidRDefault="006E6FAD" w:rsidP="007072BE">
      <w:pPr>
        <w:pStyle w:val="Heading2"/>
      </w:pPr>
      <w:bookmarkStart w:id="1" w:name="_Toc512283682"/>
      <w:r w:rsidRPr="007072BE">
        <w:t>Aims</w:t>
      </w:r>
      <w:bookmarkEnd w:id="1"/>
      <w:r w:rsidRPr="007072BE">
        <w:t xml:space="preserve"> </w:t>
      </w:r>
    </w:p>
    <w:p w14:paraId="57B12A17" w14:textId="029C91A1" w:rsidR="00EA67FA" w:rsidRPr="007072BE" w:rsidRDefault="00EA67FA" w:rsidP="00E50BF8">
      <w:pPr>
        <w:rPr>
          <w:color w:val="000000" w:themeColor="text1"/>
        </w:rPr>
      </w:pPr>
      <w:r w:rsidRPr="007072BE">
        <w:rPr>
          <w:color w:val="000000" w:themeColor="text1"/>
        </w:rPr>
        <w:t>The aims of the session in subject</w:t>
      </w:r>
      <w:r w:rsidR="00B27FC3" w:rsidRPr="007072BE">
        <w:rPr>
          <w:color w:val="000000" w:themeColor="text1"/>
        </w:rPr>
        <w:t>,</w:t>
      </w:r>
      <w:r w:rsidRPr="007072BE">
        <w:rPr>
          <w:color w:val="000000" w:themeColor="text1"/>
        </w:rPr>
        <w:t xml:space="preserve"> where too; </w:t>
      </w:r>
    </w:p>
    <w:p w14:paraId="5C53F078" w14:textId="564931CA" w:rsidR="00E50BF8" w:rsidRPr="007072BE" w:rsidRDefault="00A50373" w:rsidP="00E50BF8">
      <w:pPr>
        <w:rPr>
          <w:color w:val="000000" w:themeColor="text1"/>
        </w:rPr>
      </w:pPr>
      <w:r w:rsidRPr="007072BE">
        <w:rPr>
          <w:color w:val="000000" w:themeColor="text1"/>
        </w:rPr>
        <w:t>The aims of the composites lab session on the 30</w:t>
      </w:r>
      <w:r w:rsidRPr="007072BE">
        <w:rPr>
          <w:color w:val="000000" w:themeColor="text1"/>
          <w:vertAlign w:val="superscript"/>
        </w:rPr>
        <w:t>th</w:t>
      </w:r>
      <w:r w:rsidRPr="007072BE">
        <w:rPr>
          <w:color w:val="000000" w:themeColor="text1"/>
        </w:rPr>
        <w:t xml:space="preserve"> of October was to mark out </w:t>
      </w:r>
      <w:r w:rsidR="00E50BF8" w:rsidRPr="007072BE">
        <w:rPr>
          <w:color w:val="000000" w:themeColor="text1"/>
        </w:rPr>
        <w:t>the individual plies of the panel on the material, considering the size and orientation (grain of the fibres) of each of the ply. Think about the lay out of the plies on the material as to reduce waste material and make the process more sustainable.</w:t>
      </w:r>
    </w:p>
    <w:p w14:paraId="67B1A3ED" w14:textId="23B0AB66" w:rsidR="00E70648" w:rsidRPr="007072BE" w:rsidRDefault="00E50BF8" w:rsidP="00E70648">
      <w:pPr>
        <w:rPr>
          <w:color w:val="000000" w:themeColor="text1"/>
        </w:rPr>
      </w:pPr>
      <w:r w:rsidRPr="007072BE">
        <w:rPr>
          <w:color w:val="000000" w:themeColor="text1"/>
        </w:rPr>
        <w:t xml:space="preserve">Cut out </w:t>
      </w:r>
      <w:r w:rsidR="009074C6" w:rsidRPr="007072BE">
        <w:rPr>
          <w:color w:val="000000" w:themeColor="text1"/>
        </w:rPr>
        <w:t>each individual ply which has been marked out</w:t>
      </w:r>
      <w:r w:rsidR="00D16621" w:rsidRPr="007072BE">
        <w:rPr>
          <w:color w:val="000000" w:themeColor="text1"/>
        </w:rPr>
        <w:t>,</w:t>
      </w:r>
      <w:r w:rsidR="009074C6" w:rsidRPr="007072BE">
        <w:rPr>
          <w:color w:val="000000" w:themeColor="text1"/>
        </w:rPr>
        <w:t xml:space="preserve"> remembering the orientations of each ply an</w:t>
      </w:r>
      <w:r w:rsidR="00E54283" w:rsidRPr="007072BE">
        <w:rPr>
          <w:color w:val="000000" w:themeColor="text1"/>
        </w:rPr>
        <w:t xml:space="preserve">d its order / place in sequence. </w:t>
      </w:r>
      <w:r w:rsidR="00FA2BF4" w:rsidRPr="007072BE">
        <w:rPr>
          <w:color w:val="000000" w:themeColor="text1"/>
        </w:rPr>
        <w:t>These</w:t>
      </w:r>
      <w:r w:rsidR="00C676B4" w:rsidRPr="007072BE">
        <w:rPr>
          <w:color w:val="000000" w:themeColor="text1"/>
        </w:rPr>
        <w:t xml:space="preserve"> need to be done to make the 10mm carbon fibre panel with </w:t>
      </w:r>
      <w:r w:rsidR="00F94ABB" w:rsidRPr="007072BE">
        <w:rPr>
          <w:color w:val="000000" w:themeColor="text1"/>
        </w:rPr>
        <w:t>Kevlar honeycomb</w:t>
      </w:r>
      <w:r w:rsidR="00C676B4" w:rsidRPr="007072BE">
        <w:rPr>
          <w:color w:val="000000" w:themeColor="text1"/>
        </w:rPr>
        <w:t xml:space="preserve"> core.</w:t>
      </w:r>
    </w:p>
    <w:p w14:paraId="5821AEA9" w14:textId="26013365" w:rsidR="00A22338" w:rsidRPr="007072BE" w:rsidRDefault="00A22338" w:rsidP="007072BE">
      <w:pPr>
        <w:pStyle w:val="Heading1"/>
      </w:pPr>
      <w:bookmarkStart w:id="2" w:name="_Toc512283683"/>
      <w:r w:rsidRPr="007072BE">
        <w:t>Research</w:t>
      </w:r>
      <w:bookmarkEnd w:id="2"/>
      <w:r w:rsidRPr="007072BE">
        <w:t xml:space="preserve"> </w:t>
      </w:r>
    </w:p>
    <w:p w14:paraId="58119322" w14:textId="3E5EFF31" w:rsidR="00900625" w:rsidRPr="007072BE" w:rsidRDefault="00900625" w:rsidP="007072BE">
      <w:pPr>
        <w:pStyle w:val="Heading2"/>
      </w:pPr>
      <w:bookmarkStart w:id="3" w:name="_Toc512283684"/>
      <w:r w:rsidRPr="007072BE">
        <w:t>Health and safety</w:t>
      </w:r>
      <w:bookmarkEnd w:id="3"/>
    </w:p>
    <w:p w14:paraId="04726D3B" w14:textId="77777777" w:rsidR="008A524C" w:rsidRPr="008A524C" w:rsidRDefault="00900625" w:rsidP="007072BE">
      <w:pPr>
        <w:pStyle w:val="Heading3"/>
        <w:rPr>
          <w:sz w:val="28"/>
          <w:szCs w:val="28"/>
        </w:rPr>
      </w:pPr>
      <w:bookmarkStart w:id="4" w:name="_Toc512283685"/>
      <w:r w:rsidRPr="007072BE">
        <w:t>Health and safety legislation</w:t>
      </w:r>
      <w:bookmarkEnd w:id="4"/>
    </w:p>
    <w:p w14:paraId="580F920E" w14:textId="6F17142D" w:rsidR="00BF0B6A" w:rsidRPr="00B83954" w:rsidRDefault="009B4AA1" w:rsidP="008A524C">
      <w:r w:rsidRPr="00B83954">
        <w:t>Health and safety in the workshop is very important</w:t>
      </w:r>
      <w:r w:rsidR="00B83954" w:rsidRPr="00B83954">
        <w:t>,</w:t>
      </w:r>
      <w:r w:rsidRPr="00B83954">
        <w:t xml:space="preserve"> and is wide ranging to prevent accidents and injuries, regulations cover everything from good practice when it comes to general moving and working in the workshops to com</w:t>
      </w:r>
      <w:r w:rsidR="00B83954">
        <w:t>mon</w:t>
      </w:r>
      <w:r w:rsidRPr="00B83954">
        <w:t xml:space="preserve"> </w:t>
      </w:r>
      <w:r w:rsidR="0047020A" w:rsidRPr="00B83954">
        <w:t>injuries</w:t>
      </w:r>
      <w:r w:rsidRPr="00B83954">
        <w:t xml:space="preserve"> </w:t>
      </w:r>
      <w:r w:rsidR="0047020A" w:rsidRPr="00B83954">
        <w:t xml:space="preserve">using certain machinery and how to avoid all of the above. Health </w:t>
      </w:r>
      <w:r w:rsidR="00343C1D" w:rsidRPr="00B83954">
        <w:t xml:space="preserve">and safety policies are put together by organisations </w:t>
      </w:r>
      <w:r w:rsidR="00276D14" w:rsidRPr="00B83954">
        <w:t>to manag</w:t>
      </w:r>
      <w:r w:rsidR="00B83954">
        <w:t>e health and safety concerns,</w:t>
      </w:r>
      <w:r w:rsidR="00276D14" w:rsidRPr="00B83954">
        <w:t xml:space="preserve"> every day safety and inform peo</w:t>
      </w:r>
      <w:r w:rsidR="00B83954">
        <w:t>ple within the organisations of</w:t>
      </w:r>
      <w:r w:rsidR="00276D14" w:rsidRPr="00B83954">
        <w:t xml:space="preserve"> regulations and legislation for current working environment.</w:t>
      </w:r>
      <w:r w:rsidR="00BF0B6A" w:rsidRPr="00B83954">
        <w:t xml:space="preserve"> </w:t>
      </w:r>
      <w:r w:rsidR="00952A0C" w:rsidRPr="00B83954">
        <w:t xml:space="preserve">The </w:t>
      </w:r>
      <w:r w:rsidR="00782D9F" w:rsidRPr="00B83954">
        <w:t>organisation has a duty of care to the people working in the workshops, this extends to making sure they are trained properly on the machinery</w:t>
      </w:r>
      <w:r w:rsidR="000D643E" w:rsidRPr="00B83954">
        <w:t xml:space="preserve">, and that the environment </w:t>
      </w:r>
      <w:r w:rsidR="00BF0B6A" w:rsidRPr="00B83954">
        <w:t>is safe for them to work in.</w:t>
      </w:r>
      <w:r w:rsidR="00B83954">
        <w:t xml:space="preserve"> </w:t>
      </w:r>
      <w:r w:rsidR="00BF0B6A" w:rsidRPr="00B83954">
        <w:t xml:space="preserve">Risk assessments should be carried out for </w:t>
      </w:r>
      <w:r w:rsidR="006614C7" w:rsidRPr="00B83954">
        <w:t>every risk</w:t>
      </w:r>
      <w:r w:rsidR="00C75D5D" w:rsidRPr="00B83954">
        <w:t>, this allow</w:t>
      </w:r>
      <w:r w:rsidR="00B83954" w:rsidRPr="00B83954">
        <w:t>s</w:t>
      </w:r>
      <w:r w:rsidR="00C75D5D" w:rsidRPr="00B83954">
        <w:t xml:space="preserve"> risk</w:t>
      </w:r>
      <w:r w:rsidR="00B83954" w:rsidRPr="00B83954">
        <w:t>s</w:t>
      </w:r>
      <w:r w:rsidR="00C75D5D" w:rsidRPr="00B83954">
        <w:t xml:space="preserve"> to be known and </w:t>
      </w:r>
      <w:r w:rsidR="00B83954" w:rsidRPr="00B83954">
        <w:t xml:space="preserve">therefore </w:t>
      </w:r>
      <w:r w:rsidR="009474EE" w:rsidRPr="00B83954">
        <w:t xml:space="preserve">you can prepare for them and even take </w:t>
      </w:r>
      <w:r w:rsidR="009474EE" w:rsidRPr="00B83954">
        <w:t xml:space="preserve">controllable </w:t>
      </w:r>
      <w:r w:rsidR="009474EE" w:rsidRPr="00B83954">
        <w:t>and p</w:t>
      </w:r>
      <w:r w:rsidR="009474EE" w:rsidRPr="00B83954">
        <w:t>recautionary measures</w:t>
      </w:r>
      <w:r w:rsidR="009474EE" w:rsidRPr="00B83954">
        <w:t>.</w:t>
      </w:r>
      <w:r w:rsidR="00272747" w:rsidRPr="00B83954">
        <w:t xml:space="preserve"> </w:t>
      </w:r>
      <w:r w:rsidR="00BF0B6A" w:rsidRPr="00B83954">
        <w:t>Specific health and safety concerns for composites are dangerous substances, sha</w:t>
      </w:r>
      <w:r w:rsidR="00AD3D61" w:rsidRPr="00B83954">
        <w:t>rp</w:t>
      </w:r>
      <w:r w:rsidR="00BF0B6A" w:rsidRPr="00B83954">
        <w:t xml:space="preserve"> tools (knifes and scissors), slips trips and general safety </w:t>
      </w:r>
    </w:p>
    <w:p w14:paraId="6AD2E744" w14:textId="50A25DE5" w:rsidR="00900625" w:rsidRPr="00B83954" w:rsidRDefault="00900625" w:rsidP="002915F9">
      <w:pPr>
        <w:pStyle w:val="Heading3"/>
      </w:pPr>
      <w:bookmarkStart w:id="5" w:name="_Toc512283686"/>
      <w:r w:rsidRPr="00B83954">
        <w:t xml:space="preserve">Personal </w:t>
      </w:r>
      <w:r w:rsidRPr="002915F9">
        <w:t>Protection</w:t>
      </w:r>
      <w:r w:rsidRPr="00B83954">
        <w:t xml:space="preserve"> Equipment (PPE)</w:t>
      </w:r>
      <w:r w:rsidR="0007288C" w:rsidRPr="00B83954">
        <w:t xml:space="preserve"> + </w:t>
      </w:r>
      <w:r w:rsidR="0007288C" w:rsidRPr="00B83954">
        <w:rPr>
          <w:i/>
        </w:rPr>
        <w:t>Health &amp; Safety rules</w:t>
      </w:r>
      <w:r w:rsidR="009B4AA1" w:rsidRPr="00B83954">
        <w:rPr>
          <w:i/>
        </w:rPr>
        <w:t xml:space="preserve"> (Police)</w:t>
      </w:r>
      <w:bookmarkEnd w:id="5"/>
      <w:r w:rsidRPr="00B83954">
        <w:t xml:space="preserve"> </w:t>
      </w:r>
    </w:p>
    <w:p w14:paraId="5DBC4A2B" w14:textId="295D849C" w:rsidR="00F94ABB" w:rsidRPr="007072BE" w:rsidRDefault="00F94ABB" w:rsidP="00F94ABB">
      <w:pPr>
        <w:rPr>
          <w:color w:val="000000" w:themeColor="text1"/>
        </w:rPr>
      </w:pPr>
      <w:r w:rsidRPr="00B83954">
        <w:rPr>
          <w:color w:val="000000" w:themeColor="text1"/>
        </w:rPr>
        <w:t>The technical date sheets</w:t>
      </w:r>
      <w:r w:rsidR="005B7D30" w:rsidRPr="00B83954">
        <w:rPr>
          <w:color w:val="000000" w:themeColor="text1"/>
        </w:rPr>
        <w:t xml:space="preserve"> </w:t>
      </w:r>
      <w:sdt>
        <w:sdtPr>
          <w:rPr>
            <w:color w:val="000000" w:themeColor="text1"/>
          </w:rPr>
          <w:id w:val="1437397287"/>
          <w:citation/>
        </w:sdtPr>
        <w:sdtEndPr/>
        <w:sdtContent>
          <w:r w:rsidR="005B7D30" w:rsidRPr="00B83954">
            <w:rPr>
              <w:color w:val="000000" w:themeColor="text1"/>
            </w:rPr>
            <w:fldChar w:fldCharType="begin"/>
          </w:r>
          <w:r w:rsidR="005B7D30" w:rsidRPr="00B83954">
            <w:rPr>
              <w:color w:val="000000" w:themeColor="text1"/>
            </w:rPr>
            <w:instrText xml:space="preserve"> CITATION Cyt12 \l 2057 </w:instrText>
          </w:r>
          <w:r w:rsidR="005B7D30" w:rsidRPr="00B83954">
            <w:rPr>
              <w:color w:val="000000" w:themeColor="text1"/>
            </w:rPr>
            <w:fldChar w:fldCharType="separate"/>
          </w:r>
          <w:r w:rsidR="00FA3560" w:rsidRPr="00FA3560">
            <w:rPr>
              <w:noProof/>
              <w:color w:val="000000" w:themeColor="text1"/>
            </w:rPr>
            <w:t>(Cytec Engineered Materials , 2012)</w:t>
          </w:r>
          <w:r w:rsidR="005B7D30" w:rsidRPr="00B83954">
            <w:rPr>
              <w:color w:val="000000" w:themeColor="text1"/>
            </w:rPr>
            <w:fldChar w:fldCharType="end"/>
          </w:r>
        </w:sdtContent>
      </w:sdt>
      <w:r w:rsidRPr="00B83954">
        <w:rPr>
          <w:color w:val="000000" w:themeColor="text1"/>
        </w:rPr>
        <w:t xml:space="preserve"> recommend that when working with cycte prepreg materials you should wear gloves to avo</w:t>
      </w:r>
      <w:r w:rsidRPr="007072BE">
        <w:rPr>
          <w:color w:val="000000" w:themeColor="text1"/>
        </w:rPr>
        <w:t xml:space="preserve">id contaminating the epoxy. </w:t>
      </w:r>
    </w:p>
    <w:p w14:paraId="4C42B2C5" w14:textId="670943E7" w:rsidR="00F94ABB" w:rsidRPr="00B83954" w:rsidRDefault="00F94ABB" w:rsidP="0028318D">
      <w:pPr>
        <w:pStyle w:val="Heading4"/>
      </w:pPr>
      <w:r w:rsidRPr="00B83954">
        <w:t>PPE and every day practices</w:t>
      </w:r>
      <w:r w:rsidR="0028318D" w:rsidRPr="00B83954">
        <w:t xml:space="preserve"> </w:t>
      </w:r>
      <w:sdt>
        <w:sdtPr>
          <w:id w:val="-1314405465"/>
          <w:citation/>
        </w:sdtPr>
        <w:sdtEndPr/>
        <w:sdtContent>
          <w:r w:rsidR="00563380" w:rsidRPr="00B83954">
            <w:fldChar w:fldCharType="begin"/>
          </w:r>
          <w:r w:rsidR="003F17B6" w:rsidRPr="00B83954">
            <w:instrText xml:space="preserve">CITATION Tib18 \l 2057 </w:instrText>
          </w:r>
          <w:r w:rsidR="00563380" w:rsidRPr="00B83954">
            <w:fldChar w:fldCharType="separate"/>
          </w:r>
          <w:r w:rsidR="00FA3560" w:rsidRPr="00FA3560">
            <w:rPr>
              <w:noProof/>
            </w:rPr>
            <w:t>(Tibbot, 2017)</w:t>
          </w:r>
          <w:r w:rsidR="00563380" w:rsidRPr="00B83954">
            <w:fldChar w:fldCharType="end"/>
          </w:r>
        </w:sdtContent>
      </w:sdt>
    </w:p>
    <w:p w14:paraId="301D840C" w14:textId="0EAD867E" w:rsidR="00F94ABB" w:rsidRPr="00B83954" w:rsidRDefault="00F94ABB" w:rsidP="00F94ABB">
      <w:pPr>
        <w:rPr>
          <w:color w:val="000000" w:themeColor="text1"/>
        </w:rPr>
      </w:pPr>
      <w:r w:rsidRPr="00B83954">
        <w:rPr>
          <w:color w:val="000000" w:themeColor="text1"/>
        </w:rPr>
        <w:t xml:space="preserve">Eye protection must be worn in the workshop whenever using any equipment that demands it. This also applies to anyone in the near vicinity of someone using said equipment or machinery. </w:t>
      </w:r>
    </w:p>
    <w:p w14:paraId="753EC39E" w14:textId="1C4498C8" w:rsidR="00F94ABB" w:rsidRPr="00B83954" w:rsidRDefault="00F94ABB" w:rsidP="00F94ABB">
      <w:pPr>
        <w:rPr>
          <w:color w:val="000000" w:themeColor="text1"/>
        </w:rPr>
      </w:pPr>
      <w:r w:rsidRPr="00B83954">
        <w:rPr>
          <w:color w:val="000000" w:themeColor="text1"/>
        </w:rPr>
        <w:t xml:space="preserve">Steel toe capped boots must always be worn in the work shop. As heavy or sharp objects could be dropped on your feet. </w:t>
      </w:r>
    </w:p>
    <w:p w14:paraId="7A9C83A9" w14:textId="2651DAB0" w:rsidR="00F94ABB" w:rsidRPr="00B83954" w:rsidRDefault="00F94ABB" w:rsidP="00F94ABB">
      <w:pPr>
        <w:rPr>
          <w:color w:val="000000" w:themeColor="text1"/>
        </w:rPr>
      </w:pPr>
      <w:r w:rsidRPr="00B83954">
        <w:rPr>
          <w:color w:val="000000" w:themeColor="text1"/>
          <w:lang w:val="en-US" w:eastAsia="en-US" w:bidi="en-US"/>
        </w:rPr>
        <w:t>Loose clothing, jewellery, long hair and hooded top pull cords are particularly hazardous when working near machinery. Loose clothing should be tucked away, jewellery removed and</w:t>
      </w:r>
      <w:r w:rsidR="00B83954">
        <w:rPr>
          <w:color w:val="000000" w:themeColor="text1"/>
          <w:lang w:val="en-US" w:eastAsia="en-US" w:bidi="en-US"/>
        </w:rPr>
        <w:t xml:space="preserve"> long hair tied back or made saf</w:t>
      </w:r>
      <w:r w:rsidRPr="00B83954">
        <w:rPr>
          <w:color w:val="000000" w:themeColor="text1"/>
          <w:lang w:val="en-US" w:eastAsia="en-US" w:bidi="en-US"/>
        </w:rPr>
        <w:t>e. The wearing of personal stereo headphones in the workshop environment is a particularly dangerous practice.</w:t>
      </w:r>
    </w:p>
    <w:p w14:paraId="6173E713" w14:textId="77777777" w:rsidR="00F94ABB" w:rsidRPr="00B83954" w:rsidRDefault="00F94ABB" w:rsidP="00F94ABB">
      <w:pPr>
        <w:rPr>
          <w:color w:val="000000" w:themeColor="text1"/>
        </w:rPr>
      </w:pPr>
      <w:r w:rsidRPr="00B83954">
        <w:rPr>
          <w:color w:val="000000" w:themeColor="text1"/>
          <w:lang w:val="en-US" w:eastAsia="en-US" w:bidi="en-US"/>
        </w:rPr>
        <w:t>Before commencing work, be sure to apply barrier cream or gloves to your hands. At the end of each session soap should be used to remove grease, oil and coolants. A replenishing cream should then be applied to moisturise the hands after cleaning.</w:t>
      </w:r>
    </w:p>
    <w:p w14:paraId="34444325" w14:textId="47A57EDF" w:rsidR="00F94ABB" w:rsidRPr="00B83954" w:rsidRDefault="00F94ABB" w:rsidP="00F94ABB">
      <w:pPr>
        <w:rPr>
          <w:color w:val="000000" w:themeColor="text1"/>
        </w:rPr>
      </w:pPr>
      <w:r w:rsidRPr="00B83954">
        <w:rPr>
          <w:color w:val="000000" w:themeColor="text1"/>
        </w:rPr>
        <w:lastRenderedPageBreak/>
        <w:t>Whilst in the workshop you should behave in a professional, mature and sensible manner.</w:t>
      </w:r>
    </w:p>
    <w:p w14:paraId="1372DA45" w14:textId="4CF57D3E" w:rsidR="00F94ABB" w:rsidRPr="00B83954" w:rsidRDefault="00F94ABB" w:rsidP="00F94ABB">
      <w:pPr>
        <w:rPr>
          <w:color w:val="000000" w:themeColor="text1"/>
        </w:rPr>
      </w:pPr>
      <w:r w:rsidRPr="00B83954">
        <w:rPr>
          <w:color w:val="000000" w:themeColor="text1"/>
        </w:rPr>
        <w:t>Food and drink must not be consumed in the workshop.</w:t>
      </w:r>
    </w:p>
    <w:p w14:paraId="136EF9EE" w14:textId="28DC3694" w:rsidR="00F94ABB" w:rsidRPr="00B83954" w:rsidRDefault="00F94ABB" w:rsidP="00F94ABB">
      <w:pPr>
        <w:rPr>
          <w:color w:val="000000" w:themeColor="text1"/>
        </w:rPr>
      </w:pPr>
      <w:r w:rsidRPr="00B83954">
        <w:rPr>
          <w:color w:val="000000" w:themeColor="text1"/>
          <w:lang w:val="en-US" w:eastAsia="en-US" w:bidi="en-US"/>
        </w:rPr>
        <w:t>Personal possessions such as coats and bags must be placed in an approved location where they will not present a hazard to others using the facilities.</w:t>
      </w:r>
    </w:p>
    <w:p w14:paraId="23053627" w14:textId="0D837584" w:rsidR="00F94ABB" w:rsidRPr="00B83954" w:rsidRDefault="00F94ABB" w:rsidP="00F94ABB">
      <w:pPr>
        <w:rPr>
          <w:color w:val="000000" w:themeColor="text1"/>
        </w:rPr>
      </w:pPr>
      <w:r w:rsidRPr="00B83954">
        <w:rPr>
          <w:color w:val="000000" w:themeColor="text1"/>
          <w:lang w:val="en-US" w:eastAsia="en-US" w:bidi="en-US"/>
        </w:rPr>
        <w:t>At the end of every session it is essential that the workshop areas, any machines and equipment used are thoroughly cleaned.</w:t>
      </w:r>
    </w:p>
    <w:p w14:paraId="5448674D" w14:textId="72898B34" w:rsidR="00F94ABB" w:rsidRPr="00B83954" w:rsidRDefault="00F94ABB" w:rsidP="0028318D">
      <w:pPr>
        <w:pStyle w:val="Heading4"/>
      </w:pPr>
      <w:r w:rsidRPr="00B83954">
        <w:t>Restrictions</w:t>
      </w:r>
    </w:p>
    <w:p w14:paraId="3D9B6FEF" w14:textId="5000BF2D" w:rsidR="00F94ABB" w:rsidRPr="00B83954" w:rsidRDefault="00F94ABB" w:rsidP="00F94ABB">
      <w:pPr>
        <w:rPr>
          <w:color w:val="000000" w:themeColor="text1"/>
        </w:rPr>
      </w:pPr>
      <w:r w:rsidRPr="00B83954">
        <w:rPr>
          <w:color w:val="000000" w:themeColor="text1"/>
        </w:rPr>
        <w:t>The workshops are prohibited to any persons under the influence of alcohol or drugs.</w:t>
      </w:r>
    </w:p>
    <w:p w14:paraId="6D5F8005" w14:textId="3A665A93" w:rsidR="00F94ABB" w:rsidRPr="00B83954" w:rsidRDefault="00F94ABB" w:rsidP="00F94ABB">
      <w:pPr>
        <w:rPr>
          <w:color w:val="000000" w:themeColor="text1"/>
        </w:rPr>
      </w:pPr>
      <w:r w:rsidRPr="00B83954">
        <w:rPr>
          <w:color w:val="000000" w:themeColor="text1"/>
        </w:rPr>
        <w:t>Persons under medication or suffering from conditions which may affect their ability to Operate machinery should inform their course tutor before entering the workshop.</w:t>
      </w:r>
    </w:p>
    <w:p w14:paraId="594D257A" w14:textId="31BAA871" w:rsidR="00F94ABB" w:rsidRPr="00B83954" w:rsidRDefault="00F94ABB" w:rsidP="0028318D">
      <w:pPr>
        <w:pStyle w:val="Heading4"/>
      </w:pPr>
      <w:r w:rsidRPr="00B83954">
        <w:t xml:space="preserve">Training </w:t>
      </w:r>
    </w:p>
    <w:p w14:paraId="7FA3AE81" w14:textId="77777777" w:rsidR="00F94ABB" w:rsidRPr="00B83954" w:rsidRDefault="00F94ABB" w:rsidP="00F94ABB">
      <w:pPr>
        <w:rPr>
          <w:color w:val="000000" w:themeColor="text1"/>
        </w:rPr>
      </w:pPr>
      <w:r w:rsidRPr="00B83954">
        <w:rPr>
          <w:color w:val="000000" w:themeColor="text1"/>
        </w:rPr>
        <w:t>Anyone who wishing to use the workshop facilities</w:t>
      </w:r>
      <w:r w:rsidRPr="00B83954">
        <w:rPr>
          <w:color w:val="000000" w:themeColor="text1"/>
          <w:lang w:val="en-US" w:eastAsia="en-US" w:bidi="en-US"/>
        </w:rPr>
        <w:t xml:space="preserve"> must first have attended a general workshop induction session and be aware of the fire escapes and fire assembly points.</w:t>
      </w:r>
    </w:p>
    <w:p w14:paraId="456A8E5D" w14:textId="77777777" w:rsidR="00F94ABB" w:rsidRPr="00B83954" w:rsidRDefault="00F94ABB" w:rsidP="00F94ABB">
      <w:pPr>
        <w:rPr>
          <w:color w:val="000000" w:themeColor="text1"/>
        </w:rPr>
      </w:pPr>
      <w:r w:rsidRPr="00B83954">
        <w:rPr>
          <w:color w:val="000000" w:themeColor="text1"/>
          <w:lang w:val="en-US" w:eastAsia="en-US" w:bidi="en-US"/>
        </w:rPr>
        <w:t>It is mandatory that students wishing to use any machine or apparatus must, in the first instance, gain instruction on the use of that particular machine or apparatus and will be in possession of the relevant signed induction document, verifying competency.</w:t>
      </w:r>
    </w:p>
    <w:p w14:paraId="23E4573C" w14:textId="77777777" w:rsidR="00F94ABB" w:rsidRPr="00B83954" w:rsidRDefault="00F94ABB" w:rsidP="00F94ABB">
      <w:pPr>
        <w:rPr>
          <w:color w:val="000000" w:themeColor="text1"/>
        </w:rPr>
      </w:pPr>
      <w:r w:rsidRPr="00B83954">
        <w:rPr>
          <w:color w:val="000000" w:themeColor="text1"/>
          <w:lang w:val="en-US" w:eastAsia="en-US" w:bidi="en-US"/>
        </w:rPr>
        <w:t>If at any time you are unsure of the safe use of hand tools, equipment or machinery approach a member of staff and ask for further advice.</w:t>
      </w:r>
    </w:p>
    <w:p w14:paraId="09F35D49" w14:textId="77777777" w:rsidR="00F94ABB" w:rsidRPr="00B83954" w:rsidRDefault="00F94ABB" w:rsidP="0028318D">
      <w:pPr>
        <w:pStyle w:val="Heading4"/>
      </w:pPr>
      <w:r w:rsidRPr="00B83954">
        <w:t xml:space="preserve">Emergency and accidents </w:t>
      </w:r>
    </w:p>
    <w:p w14:paraId="584E6DBE" w14:textId="77777777" w:rsidR="00F94ABB" w:rsidRPr="00B83954" w:rsidRDefault="00F94ABB" w:rsidP="00F94ABB">
      <w:pPr>
        <w:rPr>
          <w:color w:val="000000" w:themeColor="text1"/>
        </w:rPr>
      </w:pPr>
      <w:r w:rsidRPr="00B83954">
        <w:rPr>
          <w:color w:val="000000" w:themeColor="text1"/>
          <w:lang w:val="en-US" w:eastAsia="en-US" w:bidi="en-US"/>
        </w:rPr>
        <w:t xml:space="preserve">In the event of an accident or injury, the person involved must report the incident to a member of </w:t>
      </w:r>
      <w:bookmarkStart w:id="6" w:name="_GoBack"/>
      <w:r w:rsidRPr="00B83954">
        <w:rPr>
          <w:color w:val="000000" w:themeColor="text1"/>
          <w:lang w:val="en-US" w:eastAsia="en-US" w:bidi="en-US"/>
        </w:rPr>
        <w:t>staff immediately.</w:t>
      </w:r>
    </w:p>
    <w:bookmarkEnd w:id="6"/>
    <w:p w14:paraId="53D50304" w14:textId="77777777" w:rsidR="00F94ABB" w:rsidRPr="00B83954" w:rsidRDefault="00F94ABB" w:rsidP="00F94ABB">
      <w:pPr>
        <w:rPr>
          <w:color w:val="000000" w:themeColor="text1"/>
        </w:rPr>
      </w:pPr>
      <w:r w:rsidRPr="00B83954">
        <w:rPr>
          <w:color w:val="000000" w:themeColor="text1"/>
          <w:lang w:val="en-US" w:eastAsia="en-US" w:bidi="en-US"/>
        </w:rPr>
        <w:t xml:space="preserve">Any faults, problems or damage caused or encountered when using any hand tools, equipment or machinery must be reported to a member of staff as soon as they are caused or discovered. </w:t>
      </w:r>
    </w:p>
    <w:p w14:paraId="2DE186FF" w14:textId="77777777" w:rsidR="00F94ABB" w:rsidRPr="00B83954" w:rsidRDefault="00F94ABB" w:rsidP="00F94ABB">
      <w:pPr>
        <w:rPr>
          <w:color w:val="000000" w:themeColor="text1"/>
        </w:rPr>
      </w:pPr>
      <w:r w:rsidRPr="00B83954">
        <w:rPr>
          <w:color w:val="000000" w:themeColor="text1"/>
          <w:lang w:val="en-US" w:eastAsia="en-US" w:bidi="en-US"/>
        </w:rPr>
        <w:t>Any spillages on the floor such as oil, grease or coolant must be reported to a member of staff immediately.</w:t>
      </w:r>
    </w:p>
    <w:p w14:paraId="4004B69C" w14:textId="77777777" w:rsidR="00F94ABB" w:rsidRPr="00B83954" w:rsidRDefault="00F94ABB" w:rsidP="00F94ABB">
      <w:pPr>
        <w:rPr>
          <w:color w:val="000000" w:themeColor="text1"/>
        </w:rPr>
      </w:pPr>
      <w:r w:rsidRPr="00B83954">
        <w:rPr>
          <w:color w:val="000000" w:themeColor="text1"/>
        </w:rPr>
        <w:t xml:space="preserve">Everyone </w:t>
      </w:r>
      <w:r w:rsidRPr="00B83954">
        <w:rPr>
          <w:color w:val="000000" w:themeColor="text1"/>
          <w:lang w:val="en-US" w:eastAsia="en-US" w:bidi="en-US"/>
        </w:rPr>
        <w:t>should make themselves aware of the first aid facilities within the workshops.</w:t>
      </w:r>
    </w:p>
    <w:p w14:paraId="358C40E8" w14:textId="0AFA0F0C" w:rsidR="00F94ABB" w:rsidRPr="00B83954" w:rsidRDefault="00F94ABB" w:rsidP="00F94ABB">
      <w:pPr>
        <w:rPr>
          <w:color w:val="000000" w:themeColor="text1"/>
        </w:rPr>
      </w:pPr>
      <w:r w:rsidRPr="00B83954">
        <w:rPr>
          <w:color w:val="000000" w:themeColor="text1"/>
          <w:lang w:val="en-US" w:eastAsia="en-US" w:bidi="en-US"/>
        </w:rPr>
        <w:t>Push button emergency stops are situated at various points around the workshops. In an emergency, pressing any one of these buttons will stop all power to any machinery. Be aware of the locations of the emergency stops in your workshop.</w:t>
      </w:r>
    </w:p>
    <w:p w14:paraId="14B9242B" w14:textId="2E620366" w:rsidR="00B46C7D" w:rsidRPr="00B83954" w:rsidRDefault="00900625" w:rsidP="0028318D">
      <w:pPr>
        <w:pStyle w:val="Heading2"/>
      </w:pPr>
      <w:bookmarkStart w:id="7" w:name="_Toc512283687"/>
      <w:r w:rsidRPr="00B83954">
        <w:t>Materials</w:t>
      </w:r>
      <w:bookmarkEnd w:id="7"/>
      <w:r w:rsidRPr="00B83954">
        <w:t xml:space="preserve"> </w:t>
      </w:r>
    </w:p>
    <w:p w14:paraId="52E35684" w14:textId="77777777" w:rsidR="00900625" w:rsidRPr="00B83954" w:rsidRDefault="00900625" w:rsidP="0061661C">
      <w:pPr>
        <w:pStyle w:val="Heading3"/>
      </w:pPr>
      <w:bookmarkStart w:id="8" w:name="_Toc512283688"/>
      <w:r w:rsidRPr="00B83954">
        <w:t>Carbon Fibre</w:t>
      </w:r>
      <w:bookmarkEnd w:id="8"/>
      <w:r w:rsidRPr="00B83954">
        <w:t xml:space="preserve"> </w:t>
      </w:r>
    </w:p>
    <w:p w14:paraId="759A81F7" w14:textId="541A5F0F" w:rsidR="000949AF" w:rsidRPr="00B83954" w:rsidRDefault="009E7C05" w:rsidP="00900625">
      <w:pPr>
        <w:rPr>
          <w:color w:val="000000" w:themeColor="text1"/>
        </w:rPr>
      </w:pPr>
      <w:r w:rsidRPr="00B83954">
        <w:rPr>
          <w:color w:val="000000" w:themeColor="text1"/>
        </w:rPr>
        <w:t xml:space="preserve">CYCOM 2020 Epoxy </w:t>
      </w:r>
      <w:r w:rsidR="00FA3560" w:rsidRPr="002915F9">
        <w:t>Pre-peregrinated</w:t>
      </w:r>
      <w:r w:rsidR="00900625" w:rsidRPr="00B83954">
        <w:rPr>
          <w:color w:val="000000" w:themeColor="text1"/>
        </w:rPr>
        <w:t xml:space="preserve"> carbon fibre</w:t>
      </w:r>
      <w:r w:rsidR="00654A5D" w:rsidRPr="00B83954">
        <w:rPr>
          <w:color w:val="000000" w:themeColor="text1"/>
        </w:rPr>
        <w:t xml:space="preserve"> </w:t>
      </w:r>
      <w:r w:rsidR="00DD2B57" w:rsidRPr="00B83954">
        <w:rPr>
          <w:color w:val="000000" w:themeColor="text1"/>
        </w:rPr>
        <w:t>with a two by two t</w:t>
      </w:r>
      <w:r w:rsidR="00654A5D" w:rsidRPr="00B83954">
        <w:rPr>
          <w:color w:val="000000" w:themeColor="text1"/>
        </w:rPr>
        <w:t>will</w:t>
      </w:r>
      <w:r w:rsidR="00DD2B57" w:rsidRPr="00B83954">
        <w:rPr>
          <w:color w:val="000000" w:themeColor="text1"/>
        </w:rPr>
        <w:t xml:space="preserve"> weave. </w:t>
      </w:r>
      <w:r w:rsidR="000949AF" w:rsidRPr="00B83954">
        <w:rPr>
          <w:color w:val="000000" w:themeColor="text1"/>
        </w:rPr>
        <w:t>Epoxy cures between 80 and 180 degrees centigrade.</w:t>
      </w:r>
    </w:p>
    <w:p w14:paraId="55A5E641" w14:textId="59F4D214" w:rsidR="00900625" w:rsidRPr="00B83954" w:rsidRDefault="00900625" w:rsidP="0061661C">
      <w:pPr>
        <w:pStyle w:val="Heading3"/>
      </w:pPr>
      <w:bookmarkStart w:id="9" w:name="_Toc512283689"/>
      <w:r w:rsidRPr="00B83954">
        <w:t>Core</w:t>
      </w:r>
      <w:bookmarkEnd w:id="9"/>
      <w:r w:rsidRPr="00B83954">
        <w:t xml:space="preserve"> </w:t>
      </w:r>
    </w:p>
    <w:p w14:paraId="69C8AC3D" w14:textId="4138DA24" w:rsidR="00F31E8B" w:rsidRPr="00B83954" w:rsidRDefault="00F31E8B" w:rsidP="00F074F0">
      <w:pPr>
        <w:rPr>
          <w:color w:val="000000" w:themeColor="text1"/>
        </w:rPr>
      </w:pPr>
      <w:r w:rsidRPr="00B83954">
        <w:rPr>
          <w:color w:val="000000" w:themeColor="text1"/>
        </w:rPr>
        <w:t>Honeycomb cores are made from fibres formed into paper sheets, which then are turned into honeycomb materials by binding (gluing) parts of individual sheets together.</w:t>
      </w:r>
    </w:p>
    <w:p w14:paraId="3912D5F0" w14:textId="4225BEC2" w:rsidR="00095BBD" w:rsidRPr="00B83954" w:rsidRDefault="00E70648" w:rsidP="00095BBD">
      <w:pPr>
        <w:spacing w:after="160" w:line="259" w:lineRule="auto"/>
        <w:rPr>
          <w:color w:val="000000" w:themeColor="text1"/>
        </w:rPr>
      </w:pPr>
      <w:r w:rsidRPr="00B83954">
        <w:rPr>
          <w:color w:val="000000" w:themeColor="text1"/>
        </w:rPr>
        <w:t xml:space="preserve">Kevlar honeycomb core </w:t>
      </w:r>
      <w:sdt>
        <w:sdtPr>
          <w:rPr>
            <w:color w:val="000000" w:themeColor="text1"/>
          </w:rPr>
          <w:id w:val="-207884913"/>
          <w:citation/>
        </w:sdtPr>
        <w:sdtEndPr/>
        <w:sdtContent>
          <w:r w:rsidR="00FF2B96" w:rsidRPr="00B83954">
            <w:rPr>
              <w:color w:val="000000" w:themeColor="text1"/>
            </w:rPr>
            <w:fldChar w:fldCharType="begin"/>
          </w:r>
          <w:r w:rsidR="005F2618" w:rsidRPr="00B83954">
            <w:rPr>
              <w:color w:val="000000" w:themeColor="text1"/>
            </w:rPr>
            <w:instrText xml:space="preserve">CITATION CorNA \l 2057 </w:instrText>
          </w:r>
          <w:r w:rsidR="00FF2B96" w:rsidRPr="00B83954">
            <w:rPr>
              <w:color w:val="000000" w:themeColor="text1"/>
            </w:rPr>
            <w:fldChar w:fldCharType="separate"/>
          </w:r>
          <w:r w:rsidR="00FA3560" w:rsidRPr="00FA3560">
            <w:rPr>
              <w:noProof/>
              <w:color w:val="000000" w:themeColor="text1"/>
            </w:rPr>
            <w:t>(Core composites, N/A)</w:t>
          </w:r>
          <w:r w:rsidR="00FF2B96" w:rsidRPr="00B83954">
            <w:rPr>
              <w:color w:val="000000" w:themeColor="text1"/>
            </w:rPr>
            <w:fldChar w:fldCharType="end"/>
          </w:r>
        </w:sdtContent>
      </w:sdt>
      <w:r w:rsidR="000E1225" w:rsidRPr="00B83954">
        <w:rPr>
          <w:color w:val="000000" w:themeColor="text1"/>
        </w:rPr>
        <w:t xml:space="preserve"> is a resign impregnated para-aramid fibre paper (</w:t>
      </w:r>
      <w:r w:rsidR="00262335" w:rsidRPr="00B83954">
        <w:rPr>
          <w:color w:val="000000" w:themeColor="text1"/>
        </w:rPr>
        <w:t>made from Kevlar fibres</w:t>
      </w:r>
      <w:r w:rsidR="000E1225" w:rsidRPr="00B83954">
        <w:rPr>
          <w:color w:val="000000" w:themeColor="text1"/>
        </w:rPr>
        <w:t>), which is then processe</w:t>
      </w:r>
      <w:r w:rsidR="00262335" w:rsidRPr="00B83954">
        <w:rPr>
          <w:color w:val="000000" w:themeColor="text1"/>
        </w:rPr>
        <w:t>d in to honeycomb configuration.</w:t>
      </w:r>
    </w:p>
    <w:p w14:paraId="6770FF1D" w14:textId="5F653529" w:rsidR="008F37D9" w:rsidRPr="00B83954" w:rsidRDefault="00B83954" w:rsidP="00095BBD">
      <w:pPr>
        <w:spacing w:after="160" w:line="259" w:lineRule="auto"/>
        <w:rPr>
          <w:color w:val="000000" w:themeColor="text1"/>
        </w:rPr>
      </w:pPr>
      <w:r>
        <w:rPr>
          <w:color w:val="000000" w:themeColor="text1"/>
        </w:rPr>
        <w:t>The honeycomb core was hand</w:t>
      </w:r>
      <w:r w:rsidR="003310BE" w:rsidRPr="00B83954">
        <w:rPr>
          <w:color w:val="000000" w:themeColor="text1"/>
        </w:rPr>
        <w:t xml:space="preserve"> cut, shaped and finished. This process could have been done by machining either manually or automatically (using CNC machines</w:t>
      </w:r>
      <w:r w:rsidR="00952A0C" w:rsidRPr="00B83954">
        <w:rPr>
          <w:color w:val="000000" w:themeColor="text1"/>
        </w:rPr>
        <w:t>) but</w:t>
      </w:r>
      <w:r w:rsidR="003310BE" w:rsidRPr="00B83954">
        <w:rPr>
          <w:color w:val="000000" w:themeColor="text1"/>
        </w:rPr>
        <w:t xml:space="preserve"> was not for educational purposes.</w:t>
      </w:r>
    </w:p>
    <w:p w14:paraId="74F7F3DE" w14:textId="682EE96C" w:rsidR="003606A2" w:rsidRPr="00B83954" w:rsidRDefault="003606A2" w:rsidP="002915F9">
      <w:pPr>
        <w:pStyle w:val="Heading1"/>
      </w:pPr>
      <w:bookmarkStart w:id="10" w:name="_Toc512283690"/>
      <w:r w:rsidRPr="002915F9">
        <w:lastRenderedPageBreak/>
        <w:t>Methodology</w:t>
      </w:r>
      <w:bookmarkEnd w:id="10"/>
    </w:p>
    <w:p w14:paraId="6854BF9B" w14:textId="45E724F9" w:rsidR="001807A8" w:rsidRPr="007072BE" w:rsidRDefault="001807A8" w:rsidP="0028318D">
      <w:pPr>
        <w:pStyle w:val="Heading2"/>
      </w:pPr>
      <w:bookmarkStart w:id="11" w:name="_Toc512283691"/>
      <w:r w:rsidRPr="0028318D">
        <w:t>Equipment</w:t>
      </w:r>
      <w:r w:rsidRPr="007072BE">
        <w:t xml:space="preserve"> list</w:t>
      </w:r>
      <w:bookmarkEnd w:id="11"/>
    </w:p>
    <w:p w14:paraId="2940E1F2" w14:textId="199680F5" w:rsidR="005F2618" w:rsidRPr="007072BE" w:rsidRDefault="005F2618" w:rsidP="0028318D">
      <w:pPr>
        <w:pStyle w:val="Heading3"/>
      </w:pPr>
      <w:bookmarkStart w:id="12" w:name="_Toc512283692"/>
      <w:r w:rsidRPr="0028318D">
        <w:t>Tools</w:t>
      </w:r>
      <w:bookmarkEnd w:id="12"/>
    </w:p>
    <w:p w14:paraId="6D37F4F5" w14:textId="37CE6426" w:rsidR="001807A8" w:rsidRPr="007072BE" w:rsidRDefault="001807A8" w:rsidP="001807A8">
      <w:pPr>
        <w:rPr>
          <w:color w:val="000000" w:themeColor="text1"/>
        </w:rPr>
      </w:pPr>
      <w:r w:rsidRPr="007072BE">
        <w:rPr>
          <w:color w:val="000000" w:themeColor="text1"/>
        </w:rPr>
        <w:t xml:space="preserve">Sharpie fin point </w:t>
      </w:r>
      <w:r w:rsidR="002915F9">
        <w:rPr>
          <w:color w:val="000000" w:themeColor="text1"/>
        </w:rPr>
        <w:t>permanent</w:t>
      </w:r>
      <w:r w:rsidRPr="007072BE">
        <w:rPr>
          <w:color w:val="000000" w:themeColor="text1"/>
        </w:rPr>
        <w:t xml:space="preserve"> marker (Black)</w:t>
      </w:r>
    </w:p>
    <w:p w14:paraId="72F5838D" w14:textId="5C3208C1" w:rsidR="001807A8" w:rsidRPr="007072BE" w:rsidRDefault="001807A8" w:rsidP="001807A8">
      <w:pPr>
        <w:rPr>
          <w:color w:val="000000" w:themeColor="text1"/>
        </w:rPr>
      </w:pPr>
      <w:r w:rsidRPr="007072BE">
        <w:rPr>
          <w:color w:val="000000" w:themeColor="text1"/>
        </w:rPr>
        <w:t>Steel rulers (150mm),</w:t>
      </w:r>
      <w:r w:rsidR="00751DAC" w:rsidRPr="007072BE">
        <w:rPr>
          <w:color w:val="000000" w:themeColor="text1"/>
        </w:rPr>
        <w:t xml:space="preserve"> </w:t>
      </w:r>
      <w:r w:rsidRPr="007072BE">
        <w:rPr>
          <w:color w:val="000000" w:themeColor="text1"/>
        </w:rPr>
        <w:t>(300mm)</w:t>
      </w:r>
      <w:r w:rsidR="00751DAC" w:rsidRPr="007072BE">
        <w:rPr>
          <w:color w:val="000000" w:themeColor="text1"/>
        </w:rPr>
        <w:t xml:space="preserve"> </w:t>
      </w:r>
      <w:r w:rsidRPr="007072BE">
        <w:rPr>
          <w:color w:val="000000" w:themeColor="text1"/>
        </w:rPr>
        <w:t>&amp;</w:t>
      </w:r>
      <w:r w:rsidR="00751DAC" w:rsidRPr="007072BE">
        <w:rPr>
          <w:color w:val="000000" w:themeColor="text1"/>
        </w:rPr>
        <w:t xml:space="preserve"> </w:t>
      </w:r>
      <w:r w:rsidRPr="007072BE">
        <w:rPr>
          <w:color w:val="000000" w:themeColor="text1"/>
        </w:rPr>
        <w:t>(500mm)</w:t>
      </w:r>
    </w:p>
    <w:p w14:paraId="6D522BC3" w14:textId="41CEBFF7" w:rsidR="001807A8" w:rsidRPr="007072BE" w:rsidRDefault="001807A8" w:rsidP="001807A8">
      <w:pPr>
        <w:rPr>
          <w:color w:val="000000" w:themeColor="text1"/>
        </w:rPr>
      </w:pPr>
      <w:r w:rsidRPr="007072BE">
        <w:rPr>
          <w:color w:val="000000" w:themeColor="text1"/>
        </w:rPr>
        <w:t xml:space="preserve">Metal Set Square </w:t>
      </w:r>
    </w:p>
    <w:p w14:paraId="272E27FD" w14:textId="77777777" w:rsidR="001807A8" w:rsidRPr="007072BE" w:rsidRDefault="001807A8" w:rsidP="001807A8">
      <w:pPr>
        <w:rPr>
          <w:color w:val="000000" w:themeColor="text1"/>
        </w:rPr>
      </w:pPr>
      <w:r w:rsidRPr="007072BE">
        <w:rPr>
          <w:color w:val="000000" w:themeColor="text1"/>
        </w:rPr>
        <w:t>Stanley retractable blade knife</w:t>
      </w:r>
    </w:p>
    <w:p w14:paraId="33A74EE2" w14:textId="7EAF6D06" w:rsidR="001807A8" w:rsidRPr="007072BE" w:rsidRDefault="005F2618" w:rsidP="001807A8">
      <w:pPr>
        <w:rPr>
          <w:color w:val="000000" w:themeColor="text1"/>
        </w:rPr>
      </w:pPr>
      <w:r w:rsidRPr="007072BE">
        <w:rPr>
          <w:color w:val="000000" w:themeColor="text1"/>
        </w:rPr>
        <w:t>Composite scissors</w:t>
      </w:r>
    </w:p>
    <w:p w14:paraId="2AF67CC3" w14:textId="0C1FF84D" w:rsidR="005F2618" w:rsidRPr="007072BE" w:rsidRDefault="005F2618" w:rsidP="0028318D">
      <w:pPr>
        <w:pStyle w:val="Heading3"/>
      </w:pPr>
      <w:bookmarkStart w:id="13" w:name="_Toc512283693"/>
      <w:r w:rsidRPr="0028318D">
        <w:t>Materials</w:t>
      </w:r>
      <w:bookmarkEnd w:id="13"/>
    </w:p>
    <w:p w14:paraId="09EB8F25" w14:textId="0F2BA02C" w:rsidR="005F2618" w:rsidRPr="007072BE" w:rsidRDefault="005F2618" w:rsidP="001807A8">
      <w:pPr>
        <w:rPr>
          <w:color w:val="000000" w:themeColor="text1"/>
        </w:rPr>
      </w:pPr>
      <w:r w:rsidRPr="007072BE">
        <w:rPr>
          <w:color w:val="000000" w:themeColor="text1"/>
        </w:rPr>
        <w:t xml:space="preserve">CYCOM 2020 Epoxy </w:t>
      </w:r>
      <w:proofErr w:type="gramStart"/>
      <w:r w:rsidR="002915F9" w:rsidRPr="002915F9">
        <w:t>Pre peregrinated</w:t>
      </w:r>
      <w:proofErr w:type="gramEnd"/>
      <w:r w:rsidRPr="007072BE">
        <w:rPr>
          <w:color w:val="000000" w:themeColor="text1"/>
        </w:rPr>
        <w:t xml:space="preserve"> carbon fibre</w:t>
      </w:r>
      <w:r w:rsidR="00075D7F" w:rsidRPr="007072BE">
        <w:rPr>
          <w:color w:val="000000" w:themeColor="text1"/>
        </w:rPr>
        <w:t xml:space="preserve"> (2x2 Twill)</w:t>
      </w:r>
    </w:p>
    <w:p w14:paraId="2DE97BB9" w14:textId="71FB6C7F" w:rsidR="005F2618" w:rsidRPr="007072BE" w:rsidRDefault="005F2618" w:rsidP="00816AB8">
      <w:pPr>
        <w:spacing w:after="160" w:line="259" w:lineRule="auto"/>
        <w:rPr>
          <w:color w:val="000000" w:themeColor="text1"/>
        </w:rPr>
      </w:pPr>
      <w:r w:rsidRPr="007072BE">
        <w:rPr>
          <w:color w:val="000000" w:themeColor="text1"/>
        </w:rPr>
        <w:t xml:space="preserve">Kevlar honeycomb core </w:t>
      </w:r>
    </w:p>
    <w:p w14:paraId="162748C7" w14:textId="7B03F0A0" w:rsidR="001807A8" w:rsidRPr="007072BE" w:rsidRDefault="001807A8" w:rsidP="0028318D">
      <w:pPr>
        <w:pStyle w:val="Heading2"/>
      </w:pPr>
      <w:bookmarkStart w:id="14" w:name="_Toc512283694"/>
      <w:r w:rsidRPr="007072BE">
        <w:t>Processes</w:t>
      </w:r>
      <w:bookmarkEnd w:id="14"/>
    </w:p>
    <w:p w14:paraId="2B53AD33" w14:textId="4C7E2471" w:rsidR="005F2618" w:rsidRPr="00C54AA4" w:rsidRDefault="00751DAC" w:rsidP="00751DAC">
      <w:pPr>
        <w:rPr>
          <w:color w:val="000000" w:themeColor="text1"/>
        </w:rPr>
      </w:pPr>
      <w:r w:rsidRPr="00C54AA4">
        <w:rPr>
          <w:color w:val="000000" w:themeColor="text1"/>
        </w:rPr>
        <w:t xml:space="preserve">After reading and understanding the Engineering drawing last week we went away and calculated the sizes of </w:t>
      </w:r>
      <w:r w:rsidR="005F2618" w:rsidRPr="00C54AA4">
        <w:rPr>
          <w:color w:val="000000" w:themeColor="text1"/>
        </w:rPr>
        <w:t xml:space="preserve">each of </w:t>
      </w:r>
      <w:r w:rsidRPr="00C54AA4">
        <w:rPr>
          <w:color w:val="000000" w:themeColor="text1"/>
        </w:rPr>
        <w:t xml:space="preserve">the plies and </w:t>
      </w:r>
      <w:r w:rsidR="004B102A" w:rsidRPr="00C54AA4">
        <w:rPr>
          <w:color w:val="000000" w:themeColor="text1"/>
        </w:rPr>
        <w:t>their</w:t>
      </w:r>
      <w:r w:rsidR="005F2618" w:rsidRPr="00C54AA4">
        <w:rPr>
          <w:color w:val="000000" w:themeColor="text1"/>
        </w:rPr>
        <w:t xml:space="preserve"> </w:t>
      </w:r>
      <w:r w:rsidRPr="00C54AA4">
        <w:rPr>
          <w:color w:val="000000" w:themeColor="text1"/>
        </w:rPr>
        <w:t>orientation which are determined by the engineering drawing</w:t>
      </w:r>
      <w:r w:rsidR="005F2618" w:rsidRPr="00C54AA4">
        <w:rPr>
          <w:color w:val="000000" w:themeColor="text1"/>
        </w:rPr>
        <w:t>.</w:t>
      </w:r>
    </w:p>
    <w:p w14:paraId="3A500031" w14:textId="54724746" w:rsidR="00693298" w:rsidRPr="00C54AA4" w:rsidRDefault="005F2618" w:rsidP="00751DAC">
      <w:pPr>
        <w:rPr>
          <w:color w:val="000000" w:themeColor="text1"/>
        </w:rPr>
      </w:pPr>
      <w:r w:rsidRPr="00C54AA4">
        <w:rPr>
          <w:color w:val="000000" w:themeColor="text1"/>
        </w:rPr>
        <w:t xml:space="preserve">From this </w:t>
      </w:r>
      <w:r w:rsidR="004B102A" w:rsidRPr="00C54AA4">
        <w:rPr>
          <w:color w:val="000000" w:themeColor="text1"/>
        </w:rPr>
        <w:t>it w</w:t>
      </w:r>
      <w:r w:rsidRPr="00C54AA4">
        <w:rPr>
          <w:color w:val="000000" w:themeColor="text1"/>
        </w:rPr>
        <w:t xml:space="preserve">ould </w:t>
      </w:r>
      <w:r w:rsidR="004B102A" w:rsidRPr="00C54AA4">
        <w:rPr>
          <w:color w:val="000000" w:themeColor="text1"/>
        </w:rPr>
        <w:t>be possible to</w:t>
      </w:r>
      <w:r w:rsidRPr="00C54AA4">
        <w:rPr>
          <w:color w:val="000000" w:themeColor="text1"/>
        </w:rPr>
        <w:t xml:space="preserve"> calculate the total material needed</w:t>
      </w:r>
      <w:r w:rsidR="00C42FFC" w:rsidRPr="00C54AA4">
        <w:rPr>
          <w:color w:val="000000" w:themeColor="text1"/>
        </w:rPr>
        <w:t>, by working out how to get them to best nest together</w:t>
      </w:r>
      <w:r w:rsidRPr="00C54AA4">
        <w:rPr>
          <w:color w:val="000000" w:themeColor="text1"/>
        </w:rPr>
        <w:t xml:space="preserve">. So </w:t>
      </w:r>
      <w:r w:rsidR="00C42FFC" w:rsidRPr="00C54AA4">
        <w:rPr>
          <w:color w:val="000000" w:themeColor="text1"/>
        </w:rPr>
        <w:t>that the</w:t>
      </w:r>
      <w:r w:rsidRPr="00C54AA4">
        <w:rPr>
          <w:color w:val="000000" w:themeColor="text1"/>
        </w:rPr>
        <w:t xml:space="preserve"> </w:t>
      </w:r>
      <w:r w:rsidR="00C42FFC" w:rsidRPr="00C54AA4">
        <w:rPr>
          <w:color w:val="000000" w:themeColor="text1"/>
        </w:rPr>
        <w:t xml:space="preserve">right amount of material </w:t>
      </w:r>
      <w:r w:rsidRPr="00C54AA4">
        <w:rPr>
          <w:color w:val="000000" w:themeColor="text1"/>
        </w:rPr>
        <w:t>could</w:t>
      </w:r>
      <w:r w:rsidR="00C42FFC" w:rsidRPr="00C54AA4">
        <w:rPr>
          <w:color w:val="000000" w:themeColor="text1"/>
        </w:rPr>
        <w:t xml:space="preserve"> be</w:t>
      </w:r>
      <w:r w:rsidRPr="00C54AA4">
        <w:rPr>
          <w:color w:val="000000" w:themeColor="text1"/>
        </w:rPr>
        <w:t xml:space="preserve"> cut o</w:t>
      </w:r>
      <w:r w:rsidR="00693298" w:rsidRPr="00C54AA4">
        <w:rPr>
          <w:color w:val="000000" w:themeColor="text1"/>
        </w:rPr>
        <w:t>ff the</w:t>
      </w:r>
      <w:r w:rsidRPr="00C54AA4">
        <w:rPr>
          <w:color w:val="000000" w:themeColor="text1"/>
        </w:rPr>
        <w:t xml:space="preserve"> 1.2m</w:t>
      </w:r>
      <w:r w:rsidR="00146952" w:rsidRPr="00C54AA4">
        <w:rPr>
          <w:color w:val="000000" w:themeColor="text1"/>
        </w:rPr>
        <w:t xml:space="preserve"> roll of raw material</w:t>
      </w:r>
      <w:r w:rsidR="00C42FFC" w:rsidRPr="00C54AA4">
        <w:rPr>
          <w:color w:val="000000" w:themeColor="text1"/>
        </w:rPr>
        <w:t>.</w:t>
      </w:r>
    </w:p>
    <w:p w14:paraId="185B352A" w14:textId="4C8C6093" w:rsidR="004B102A" w:rsidRPr="00C54AA4" w:rsidRDefault="00E97734" w:rsidP="00751DAC">
      <w:pPr>
        <w:rPr>
          <w:color w:val="000000" w:themeColor="text1"/>
        </w:rPr>
      </w:pPr>
      <w:r w:rsidRPr="00C54AA4">
        <w:rPr>
          <w:color w:val="000000" w:themeColor="text1"/>
        </w:rPr>
        <w:t xml:space="preserve">Mark out plies </w:t>
      </w:r>
      <w:r w:rsidR="003551DD" w:rsidRPr="00C54AA4">
        <w:rPr>
          <w:color w:val="000000" w:themeColor="text1"/>
        </w:rPr>
        <w:t xml:space="preserve">using Sharpie fin point </w:t>
      </w:r>
      <w:r w:rsidR="002915F9" w:rsidRPr="002915F9">
        <w:t>permanent</w:t>
      </w:r>
      <w:r w:rsidR="003551DD" w:rsidRPr="00C54AA4">
        <w:rPr>
          <w:color w:val="000000" w:themeColor="text1"/>
        </w:rPr>
        <w:t xml:space="preserve"> marker (Black), Steel rulers (150mm), (300mm) &amp; (500mm) and Metal Set</w:t>
      </w:r>
      <w:r w:rsidR="004B102A" w:rsidRPr="00C54AA4">
        <w:rPr>
          <w:color w:val="000000" w:themeColor="text1"/>
        </w:rPr>
        <w:t xml:space="preserve"> Square. Draw out size of plies on plastic covering on the </w:t>
      </w:r>
      <w:proofErr w:type="gramStart"/>
      <w:r w:rsidR="002915F9" w:rsidRPr="002915F9">
        <w:t>pre peregrinated</w:t>
      </w:r>
      <w:proofErr w:type="gramEnd"/>
      <w:r w:rsidR="004B102A" w:rsidRPr="00C54AA4">
        <w:rPr>
          <w:color w:val="000000" w:themeColor="text1"/>
        </w:rPr>
        <w:t xml:space="preserve"> carbon fibre</w:t>
      </w:r>
      <w:r w:rsidR="00A22338" w:rsidRPr="00C54AA4">
        <w:rPr>
          <w:color w:val="000000" w:themeColor="text1"/>
        </w:rPr>
        <w:t>.</w:t>
      </w:r>
    </w:p>
    <w:p w14:paraId="4EC4AAB7" w14:textId="005F0349" w:rsidR="00591235" w:rsidRPr="00C54AA4" w:rsidRDefault="00591235" w:rsidP="00751DAC">
      <w:pPr>
        <w:rPr>
          <w:color w:val="000000" w:themeColor="text1"/>
        </w:rPr>
      </w:pPr>
      <w:r w:rsidRPr="00C54AA4">
        <w:rPr>
          <w:color w:val="000000" w:themeColor="text1"/>
        </w:rPr>
        <w:t>Cut out</w:t>
      </w:r>
      <w:r w:rsidR="005F7D87" w:rsidRPr="00C54AA4">
        <w:rPr>
          <w:color w:val="000000" w:themeColor="text1"/>
        </w:rPr>
        <w:t xml:space="preserve"> the</w:t>
      </w:r>
      <w:r w:rsidRPr="00C54AA4">
        <w:rPr>
          <w:color w:val="000000" w:themeColor="text1"/>
        </w:rPr>
        <w:t xml:space="preserve"> individual plies from the sheet of</w:t>
      </w:r>
      <w:r w:rsidR="007830D4" w:rsidRPr="00C54AA4">
        <w:rPr>
          <w:color w:val="000000" w:themeColor="text1"/>
        </w:rPr>
        <w:t xml:space="preserve"> </w:t>
      </w:r>
      <w:proofErr w:type="gramStart"/>
      <w:r w:rsidR="002915F9" w:rsidRPr="002915F9">
        <w:t>pre peregrinated</w:t>
      </w:r>
      <w:proofErr w:type="gramEnd"/>
      <w:r w:rsidRPr="00C54AA4">
        <w:rPr>
          <w:color w:val="000000" w:themeColor="text1"/>
        </w:rPr>
        <w:t xml:space="preserve"> carbon fibre</w:t>
      </w:r>
      <w:r w:rsidR="00075D7F" w:rsidRPr="00C54AA4">
        <w:rPr>
          <w:color w:val="000000" w:themeColor="text1"/>
        </w:rPr>
        <w:t xml:space="preserve"> (CYCOM 2020 Epoxy)</w:t>
      </w:r>
      <w:r w:rsidRPr="00C54AA4">
        <w:rPr>
          <w:color w:val="000000" w:themeColor="text1"/>
        </w:rPr>
        <w:t>.</w:t>
      </w:r>
    </w:p>
    <w:p w14:paraId="09D05ABE" w14:textId="74AD5749" w:rsidR="007830D4" w:rsidRPr="00C54AA4" w:rsidRDefault="00A22338" w:rsidP="00751DAC">
      <w:pPr>
        <w:rPr>
          <w:color w:val="000000" w:themeColor="text1"/>
        </w:rPr>
      </w:pPr>
      <w:r w:rsidRPr="00C54AA4">
        <w:rPr>
          <w:color w:val="000000" w:themeColor="text1"/>
        </w:rPr>
        <w:t xml:space="preserve">Composite scissor or </w:t>
      </w:r>
      <w:r w:rsidR="00591235" w:rsidRPr="00C54AA4">
        <w:rPr>
          <w:color w:val="000000" w:themeColor="text1"/>
        </w:rPr>
        <w:t>Stanley knife take appropriate safety precautions and follow standard operating procedures</w:t>
      </w:r>
      <w:r w:rsidR="007830D4" w:rsidRPr="00C54AA4">
        <w:rPr>
          <w:color w:val="000000" w:themeColor="text1"/>
        </w:rPr>
        <w:t>.</w:t>
      </w:r>
    </w:p>
    <w:p w14:paraId="1A755FC1" w14:textId="07F6288D" w:rsidR="00B8561E" w:rsidRPr="00C54AA4" w:rsidRDefault="00B8561E" w:rsidP="00751DAC">
      <w:pPr>
        <w:rPr>
          <w:color w:val="000000" w:themeColor="text1"/>
        </w:rPr>
      </w:pPr>
      <w:r w:rsidRPr="00C54AA4">
        <w:rPr>
          <w:color w:val="000000" w:themeColor="text1"/>
        </w:rPr>
        <w:t>Cut out rebates in plies</w:t>
      </w:r>
      <w:r w:rsidR="005F7D48" w:rsidRPr="00C54AA4">
        <w:rPr>
          <w:color w:val="000000" w:themeColor="text1"/>
        </w:rPr>
        <w:t xml:space="preserve"> to allow plies to sit around </w:t>
      </w:r>
      <w:r w:rsidR="00830A8F" w:rsidRPr="00C54AA4">
        <w:rPr>
          <w:color w:val="000000" w:themeColor="text1"/>
        </w:rPr>
        <w:t>core, acting as filler plies.</w:t>
      </w:r>
    </w:p>
    <w:p w14:paraId="78905278" w14:textId="0A8AB35C" w:rsidR="000767AB" w:rsidRPr="00C54AA4" w:rsidRDefault="00B8561E" w:rsidP="00751DAC">
      <w:pPr>
        <w:rPr>
          <w:color w:val="000000" w:themeColor="text1"/>
        </w:rPr>
      </w:pPr>
      <w:r w:rsidRPr="00C54AA4">
        <w:rPr>
          <w:color w:val="000000" w:themeColor="text1"/>
        </w:rPr>
        <w:t>Then lay-up plies (dry), wi</w:t>
      </w:r>
      <w:r w:rsidR="00876C64" w:rsidRPr="00C54AA4">
        <w:rPr>
          <w:color w:val="000000" w:themeColor="text1"/>
        </w:rPr>
        <w:t xml:space="preserve">th the plastic sheets still on and Kevlar </w:t>
      </w:r>
      <w:r w:rsidR="007830D4" w:rsidRPr="00C54AA4">
        <w:rPr>
          <w:color w:val="000000" w:themeColor="text1"/>
        </w:rPr>
        <w:t>core in place.</w:t>
      </w:r>
    </w:p>
    <w:p w14:paraId="643C5278" w14:textId="418FDCD1" w:rsidR="00854D31" w:rsidRPr="00C54AA4" w:rsidRDefault="00A5542D" w:rsidP="00986F5F">
      <w:pPr>
        <w:spacing w:after="160" w:line="259" w:lineRule="auto"/>
        <w:rPr>
          <w:color w:val="000000" w:themeColor="text1"/>
        </w:rPr>
      </w:pPr>
      <w:sdt>
        <w:sdtPr>
          <w:rPr>
            <w:color w:val="000000" w:themeColor="text1"/>
          </w:rPr>
          <w:id w:val="1366016292"/>
          <w:citation/>
        </w:sdtPr>
        <w:sdtEndPr/>
        <w:sdtContent>
          <w:r w:rsidR="004A3D59" w:rsidRPr="00C54AA4">
            <w:rPr>
              <w:color w:val="000000" w:themeColor="text1"/>
            </w:rPr>
            <w:fldChar w:fldCharType="begin"/>
          </w:r>
          <w:r w:rsidR="00FA3560">
            <w:rPr>
              <w:color w:val="000000" w:themeColor="text1"/>
            </w:rPr>
            <w:instrText xml:space="preserve">CITATION Tib17 \l 2057 </w:instrText>
          </w:r>
          <w:r w:rsidR="004A3D59" w:rsidRPr="00C54AA4">
            <w:rPr>
              <w:color w:val="000000" w:themeColor="text1"/>
            </w:rPr>
            <w:fldChar w:fldCharType="separate"/>
          </w:r>
          <w:r w:rsidR="00FA3560" w:rsidRPr="00FA3560">
            <w:rPr>
              <w:noProof/>
              <w:color w:val="000000" w:themeColor="text1"/>
            </w:rPr>
            <w:t>(Tibbot, 2017)</w:t>
          </w:r>
          <w:r w:rsidR="004A3D59" w:rsidRPr="00C54AA4">
            <w:rPr>
              <w:color w:val="000000" w:themeColor="text1"/>
            </w:rPr>
            <w:fldChar w:fldCharType="end"/>
          </w:r>
        </w:sdtContent>
      </w:sdt>
    </w:p>
    <w:p w14:paraId="2C9FAE01" w14:textId="03E9863D" w:rsidR="00675F64" w:rsidRPr="007072BE" w:rsidRDefault="00854D31" w:rsidP="00986F5F">
      <w:pPr>
        <w:spacing w:after="160" w:line="259" w:lineRule="auto"/>
        <w:rPr>
          <w:color w:val="000000" w:themeColor="text1"/>
        </w:rPr>
      </w:pPr>
      <w:r w:rsidRPr="007072BE">
        <w:rPr>
          <w:color w:val="000000" w:themeColor="text1"/>
        </w:rPr>
        <w:t xml:space="preserve"> </w:t>
      </w:r>
      <w:r w:rsidRPr="007072BE">
        <w:rPr>
          <w:color w:val="000000" w:themeColor="text1"/>
        </w:rPr>
        <w:tab/>
      </w:r>
      <w:r w:rsidR="00853036" w:rsidRPr="007072BE">
        <w:rPr>
          <w:color w:val="000000" w:themeColor="text1"/>
        </w:rPr>
        <w:br w:type="page"/>
      </w:r>
    </w:p>
    <w:p w14:paraId="04E334DC" w14:textId="77777777" w:rsidR="003606A2" w:rsidRDefault="003606A2" w:rsidP="0028139F">
      <w:pPr>
        <w:pStyle w:val="Heading1"/>
      </w:pPr>
      <w:bookmarkStart w:id="15" w:name="_Toc512283695"/>
      <w:r>
        <w:lastRenderedPageBreak/>
        <w:t>Discussion</w:t>
      </w:r>
      <w:bookmarkEnd w:id="15"/>
    </w:p>
    <w:p w14:paraId="2802AD82" w14:textId="0EEBFE2D" w:rsidR="00E70648" w:rsidRDefault="00E70648" w:rsidP="00E70648">
      <w:pPr>
        <w:pStyle w:val="Heading2"/>
      </w:pPr>
      <w:bookmarkStart w:id="16" w:name="_Toc512283696"/>
      <w:r>
        <w:t>Accomplishments</w:t>
      </w:r>
      <w:bookmarkEnd w:id="16"/>
      <w:r>
        <w:t xml:space="preserve"> </w:t>
      </w:r>
    </w:p>
    <w:p w14:paraId="03426A4C" w14:textId="58D67E8F" w:rsidR="003310BE" w:rsidRPr="00C54AA4" w:rsidRDefault="0041079D" w:rsidP="006A0EA9">
      <w:pPr>
        <w:rPr>
          <w:color w:val="000000" w:themeColor="text1"/>
        </w:rPr>
      </w:pPr>
      <w:r w:rsidRPr="00C54AA4">
        <w:rPr>
          <w:color w:val="000000" w:themeColor="text1"/>
        </w:rPr>
        <w:t>A</w:t>
      </w:r>
      <w:r w:rsidR="00095BBD" w:rsidRPr="00C54AA4">
        <w:rPr>
          <w:color w:val="000000" w:themeColor="text1"/>
        </w:rPr>
        <w:t xml:space="preserve">ll the aims for the session in question were accomplished; by the </w:t>
      </w:r>
      <w:r w:rsidR="00691934" w:rsidRPr="00C54AA4">
        <w:rPr>
          <w:color w:val="000000" w:themeColor="text1"/>
        </w:rPr>
        <w:t>end of the session, each ply had</w:t>
      </w:r>
      <w:r w:rsidR="00095BBD" w:rsidRPr="00C54AA4">
        <w:rPr>
          <w:color w:val="000000" w:themeColor="text1"/>
        </w:rPr>
        <w:t xml:space="preserve"> been marked out onto the sheet of raw carbon prepreg, in the correct sizes, orientations and amounts. </w:t>
      </w:r>
      <w:r w:rsidR="003310BE" w:rsidRPr="00C54AA4">
        <w:rPr>
          <w:color w:val="000000" w:themeColor="text1"/>
        </w:rPr>
        <w:t xml:space="preserve">Each ply was then </w:t>
      </w:r>
      <w:r w:rsidR="00B224C4" w:rsidRPr="00C54AA4">
        <w:rPr>
          <w:color w:val="000000" w:themeColor="text1"/>
        </w:rPr>
        <w:t>individually</w:t>
      </w:r>
      <w:r w:rsidR="003310BE" w:rsidRPr="00C54AA4">
        <w:rPr>
          <w:color w:val="000000" w:themeColor="text1"/>
        </w:rPr>
        <w:t xml:space="preserve"> cut out of the material, rebates cut and laid up in </w:t>
      </w:r>
      <w:r w:rsidR="000876C4" w:rsidRPr="00C54AA4">
        <w:rPr>
          <w:color w:val="000000" w:themeColor="text1"/>
        </w:rPr>
        <w:t>sequence</w:t>
      </w:r>
      <w:r w:rsidR="003310BE" w:rsidRPr="00C54AA4">
        <w:rPr>
          <w:color w:val="000000" w:themeColor="text1"/>
        </w:rPr>
        <w:t xml:space="preserve"> with the </w:t>
      </w:r>
      <w:r w:rsidR="000876C4" w:rsidRPr="00C54AA4">
        <w:rPr>
          <w:color w:val="000000" w:themeColor="text1"/>
        </w:rPr>
        <w:t xml:space="preserve">honeycomb </w:t>
      </w:r>
      <w:r w:rsidR="003310BE" w:rsidRPr="00C54AA4">
        <w:rPr>
          <w:color w:val="000000" w:themeColor="text1"/>
        </w:rPr>
        <w:t>core</w:t>
      </w:r>
      <w:r w:rsidR="000876C4" w:rsidRPr="00C54AA4">
        <w:rPr>
          <w:color w:val="000000" w:themeColor="text1"/>
        </w:rPr>
        <w:t xml:space="preserve"> in place</w:t>
      </w:r>
      <w:r w:rsidR="003310BE" w:rsidRPr="00C54AA4">
        <w:rPr>
          <w:color w:val="000000" w:themeColor="text1"/>
        </w:rPr>
        <w:t>.</w:t>
      </w:r>
    </w:p>
    <w:p w14:paraId="0C5FA94C" w14:textId="0B48A9C1" w:rsidR="00E70648" w:rsidRPr="00C54AA4" w:rsidRDefault="00E70648" w:rsidP="00E70648">
      <w:pPr>
        <w:pStyle w:val="Heading2"/>
      </w:pPr>
      <w:bookmarkStart w:id="17" w:name="_Toc512283697"/>
      <w:r w:rsidRPr="00C54AA4">
        <w:t>Observations</w:t>
      </w:r>
      <w:bookmarkEnd w:id="17"/>
      <w:r w:rsidRPr="00C54AA4">
        <w:t xml:space="preserve"> </w:t>
      </w:r>
    </w:p>
    <w:p w14:paraId="4A42B293" w14:textId="77777777" w:rsidR="00CE044F" w:rsidRPr="00C54AA4" w:rsidRDefault="00095BBD" w:rsidP="00095BBD">
      <w:pPr>
        <w:rPr>
          <w:color w:val="000000" w:themeColor="text1"/>
        </w:rPr>
      </w:pPr>
      <w:r w:rsidRPr="00C54AA4">
        <w:rPr>
          <w:color w:val="000000" w:themeColor="text1"/>
        </w:rPr>
        <w:t>It is important to observe</w:t>
      </w:r>
      <w:r w:rsidR="006A0EA9" w:rsidRPr="00C54AA4">
        <w:rPr>
          <w:color w:val="000000" w:themeColor="text1"/>
        </w:rPr>
        <w:t xml:space="preserve"> the orientation of the plies</w:t>
      </w:r>
      <w:r w:rsidR="00CE044F" w:rsidRPr="00C54AA4">
        <w:rPr>
          <w:color w:val="000000" w:themeColor="text1"/>
        </w:rPr>
        <w:t xml:space="preserve">; </w:t>
      </w:r>
    </w:p>
    <w:p w14:paraId="7DA51A51" w14:textId="04D658CF" w:rsidR="00095BBD" w:rsidRPr="00C54AA4" w:rsidRDefault="00CE044F" w:rsidP="00095BBD">
      <w:pPr>
        <w:rPr>
          <w:color w:val="000000" w:themeColor="text1"/>
        </w:rPr>
      </w:pPr>
      <w:r w:rsidRPr="00C54AA4">
        <w:rPr>
          <w:color w:val="000000" w:themeColor="text1"/>
        </w:rPr>
        <w:t xml:space="preserve">Like when calculating the amount of raw material needed and marking out the </w:t>
      </w:r>
      <m:oMath>
        <m:r>
          <w:rPr>
            <w:rFonts w:ascii="Cambria Math" w:hAnsi="Cambria Math"/>
            <w:color w:val="000000" w:themeColor="text1"/>
          </w:rPr>
          <m:t>±4</m:t>
        </m:r>
        <m:sSup>
          <m:sSupPr>
            <m:ctrlPr>
              <w:rPr>
                <w:rFonts w:ascii="Cambria Math" w:hAnsi="Cambria Math"/>
                <w:color w:val="000000" w:themeColor="text1"/>
              </w:rPr>
            </m:ctrlPr>
          </m:sSupPr>
          <m:e>
            <m:r>
              <w:rPr>
                <w:rFonts w:ascii="Cambria Math" w:hAnsi="Cambria Math"/>
                <w:color w:val="000000" w:themeColor="text1"/>
              </w:rPr>
              <m:t>5</m:t>
            </m:r>
          </m:e>
          <m:sup>
            <m:r>
              <w:rPr>
                <w:rFonts w:ascii="Cambria Math" w:hAnsi="Cambria Math"/>
                <w:color w:val="000000" w:themeColor="text1"/>
              </w:rPr>
              <m:t>∘</m:t>
            </m:r>
          </m:sup>
        </m:sSup>
      </m:oMath>
      <w:r w:rsidRPr="00C54AA4">
        <w:rPr>
          <w:color w:val="000000" w:themeColor="text1"/>
        </w:rPr>
        <w:t xml:space="preserve"> plies</w:t>
      </w:r>
      <w:r w:rsidR="003310BE" w:rsidRPr="00C54AA4">
        <w:rPr>
          <w:color w:val="000000" w:themeColor="text1"/>
        </w:rPr>
        <w:t>, as</w:t>
      </w:r>
      <w:r w:rsidRPr="00C54AA4">
        <w:rPr>
          <w:color w:val="000000" w:themeColor="text1"/>
        </w:rPr>
        <w:t xml:space="preserve"> </w:t>
      </w:r>
      <w:r w:rsidR="00C54AA4">
        <w:rPr>
          <w:color w:val="000000" w:themeColor="text1"/>
        </w:rPr>
        <w:t xml:space="preserve">they </w:t>
      </w:r>
      <w:r w:rsidRPr="00C54AA4">
        <w:rPr>
          <w:color w:val="000000" w:themeColor="text1"/>
        </w:rPr>
        <w:t>fit into a square</w:t>
      </w:r>
      <w:r w:rsidR="003310BE" w:rsidRPr="00C54AA4">
        <w:rPr>
          <w:color w:val="000000" w:themeColor="text1"/>
        </w:rPr>
        <w:t>.</w:t>
      </w:r>
      <w:r w:rsidRPr="00C54AA4">
        <w:rPr>
          <w:color w:val="000000" w:themeColor="text1"/>
        </w:rPr>
        <w:t xml:space="preserve"> </w:t>
      </w:r>
      <w:r w:rsidR="003310BE" w:rsidRPr="00C54AA4">
        <w:rPr>
          <w:color w:val="000000" w:themeColor="text1"/>
        </w:rPr>
        <w:t>As well as</w:t>
      </w:r>
      <w:r w:rsidR="006A0EA9" w:rsidRPr="00C54AA4">
        <w:rPr>
          <w:color w:val="000000" w:themeColor="text1"/>
        </w:rPr>
        <w:t xml:space="preserve"> throughout the cutting and dry laying process</w:t>
      </w:r>
      <w:r w:rsidR="003310BE" w:rsidRPr="00C54AA4">
        <w:rPr>
          <w:color w:val="000000" w:themeColor="text1"/>
        </w:rPr>
        <w:t>es</w:t>
      </w:r>
      <w:r w:rsidR="006A0EA9" w:rsidRPr="00C54AA4">
        <w:rPr>
          <w:color w:val="000000" w:themeColor="text1"/>
        </w:rPr>
        <w:t xml:space="preserve">. </w:t>
      </w:r>
    </w:p>
    <w:p w14:paraId="02EBFD4A" w14:textId="530F45DC" w:rsidR="00403787" w:rsidRPr="00C54AA4" w:rsidRDefault="00403787" w:rsidP="00095BBD">
      <w:pPr>
        <w:rPr>
          <w:color w:val="000000" w:themeColor="text1"/>
        </w:rPr>
      </w:pPr>
      <w:r w:rsidRPr="00C54AA4">
        <w:rPr>
          <w:color w:val="000000" w:themeColor="text1"/>
        </w:rPr>
        <w:t>The size of you core determines the size of the rebates in the filler plies, the shape of the core also determines the amount of filler plies n</w:t>
      </w:r>
      <w:r w:rsidR="00C54AA4">
        <w:rPr>
          <w:color w:val="000000" w:themeColor="text1"/>
        </w:rPr>
        <w:t>eeded.</w:t>
      </w:r>
    </w:p>
    <w:p w14:paraId="3906C243" w14:textId="6C93C0C9" w:rsidR="00095BBD" w:rsidRPr="00C54AA4" w:rsidRDefault="00DD42D2" w:rsidP="00095BBD">
      <w:pPr>
        <w:rPr>
          <w:color w:val="000000" w:themeColor="text1"/>
        </w:rPr>
      </w:pPr>
      <w:r w:rsidRPr="00C54AA4">
        <w:rPr>
          <w:color w:val="000000" w:themeColor="text1"/>
        </w:rPr>
        <w:t>Notice plies five to eight increase as the go over the core.</w:t>
      </w:r>
    </w:p>
    <w:p w14:paraId="505451D7" w14:textId="535766DF" w:rsidR="00E70648" w:rsidRDefault="00240674" w:rsidP="00E70648">
      <w:pPr>
        <w:pStyle w:val="Heading2"/>
      </w:pPr>
      <w:bookmarkStart w:id="18" w:name="_Toc512283698"/>
      <w:r>
        <w:t>F</w:t>
      </w:r>
      <w:r w:rsidR="00E70648">
        <w:t>eedback</w:t>
      </w:r>
      <w:bookmarkEnd w:id="18"/>
    </w:p>
    <w:p w14:paraId="7B7697ED" w14:textId="79F084B7" w:rsidR="002D0731" w:rsidRPr="00C54AA4" w:rsidRDefault="002D0731" w:rsidP="00095BBD">
      <w:pPr>
        <w:rPr>
          <w:color w:val="000000" w:themeColor="text1"/>
        </w:rPr>
      </w:pPr>
      <w:r w:rsidRPr="00C54AA4">
        <w:rPr>
          <w:color w:val="000000" w:themeColor="text1"/>
        </w:rPr>
        <w:t>The feedback that was given during the session was made as comments of advice, praise or constructive criticism to aid learning in the lab situation. The feedback I received from Andrew Tibbot was mostly praise;</w:t>
      </w:r>
    </w:p>
    <w:p w14:paraId="7A061C45" w14:textId="4F6EBBC7" w:rsidR="00982489" w:rsidRPr="00C54AA4" w:rsidRDefault="002D0731" w:rsidP="00095BBD">
      <w:pPr>
        <w:rPr>
          <w:color w:val="000000" w:themeColor="text1"/>
        </w:rPr>
      </w:pPr>
      <w:r w:rsidRPr="00C54AA4">
        <w:rPr>
          <w:color w:val="000000" w:themeColor="text1"/>
        </w:rPr>
        <w:t>A good eye for incorrect specs noticed that the dimensions of ply five through too eight where</w:t>
      </w:r>
      <w:r w:rsidR="00982489" w:rsidRPr="00C54AA4">
        <w:rPr>
          <w:color w:val="000000" w:themeColor="text1"/>
        </w:rPr>
        <w:t xml:space="preserve"> </w:t>
      </w:r>
      <w:r w:rsidRPr="00C54AA4">
        <w:rPr>
          <w:color w:val="000000" w:themeColor="text1"/>
        </w:rPr>
        <w:t>incorrect.</w:t>
      </w:r>
      <w:r w:rsidR="00982489" w:rsidRPr="00C54AA4">
        <w:rPr>
          <w:color w:val="000000" w:themeColor="text1"/>
        </w:rPr>
        <w:t xml:space="preserve"> So, I adjusted and changed my calculations.</w:t>
      </w:r>
    </w:p>
    <w:p w14:paraId="6B13224D" w14:textId="720FA692" w:rsidR="00403787" w:rsidRPr="00C54AA4" w:rsidRDefault="00403787" w:rsidP="00095BBD">
      <w:pPr>
        <w:rPr>
          <w:color w:val="000000" w:themeColor="text1"/>
        </w:rPr>
      </w:pPr>
      <w:r w:rsidRPr="00C54AA4">
        <w:rPr>
          <w:color w:val="000000" w:themeColor="text1"/>
        </w:rPr>
        <w:t>My calculations where accurate and well considered.</w:t>
      </w:r>
    </w:p>
    <w:p w14:paraId="728F24B6" w14:textId="655D3839" w:rsidR="00982489" w:rsidRPr="00C54AA4" w:rsidRDefault="00982489" w:rsidP="00095BBD">
      <w:pPr>
        <w:rPr>
          <w:color w:val="000000" w:themeColor="text1"/>
        </w:rPr>
      </w:pPr>
      <w:r w:rsidRPr="00C54AA4">
        <w:rPr>
          <w:color w:val="000000" w:themeColor="text1"/>
        </w:rPr>
        <w:t xml:space="preserve">Accurate and precise measuring, marking up and cutting. Which was proven during dry lay-up when it all went together </w:t>
      </w:r>
      <w:r w:rsidR="00C54AA4">
        <w:rPr>
          <w:color w:val="000000" w:themeColor="text1"/>
        </w:rPr>
        <w:t>correctly.</w:t>
      </w:r>
    </w:p>
    <w:p w14:paraId="67CF7F97" w14:textId="50966067" w:rsidR="00403787" w:rsidRPr="00C54AA4" w:rsidRDefault="00403787" w:rsidP="00095BBD">
      <w:pPr>
        <w:rPr>
          <w:color w:val="000000" w:themeColor="text1"/>
        </w:rPr>
      </w:pPr>
      <w:r w:rsidRPr="00C54AA4">
        <w:rPr>
          <w:color w:val="000000" w:themeColor="text1"/>
        </w:rPr>
        <w:t>Whilst ma</w:t>
      </w:r>
      <w:r w:rsidR="00C54AA4">
        <w:rPr>
          <w:color w:val="000000" w:themeColor="text1"/>
        </w:rPr>
        <w:t>king a minimal amount of waste.</w:t>
      </w:r>
    </w:p>
    <w:p w14:paraId="1E631BA4" w14:textId="20E1A376" w:rsidR="00240674" w:rsidRDefault="00095BBD" w:rsidP="00240674">
      <w:pPr>
        <w:pStyle w:val="Heading2"/>
      </w:pPr>
      <w:bookmarkStart w:id="19" w:name="_Toc512283699"/>
      <w:r>
        <w:t>Self-evaluation</w:t>
      </w:r>
      <w:bookmarkEnd w:id="19"/>
      <w:r w:rsidR="00240674">
        <w:t xml:space="preserve"> </w:t>
      </w:r>
    </w:p>
    <w:p w14:paraId="6ADCC984" w14:textId="03105A2D" w:rsidR="00240674" w:rsidRPr="00C54AA4" w:rsidRDefault="00403787" w:rsidP="00240674">
      <w:pPr>
        <w:rPr>
          <w:color w:val="000000" w:themeColor="text1"/>
        </w:rPr>
      </w:pPr>
      <w:r w:rsidRPr="00C54AA4">
        <w:rPr>
          <w:color w:val="000000" w:themeColor="text1"/>
        </w:rPr>
        <w:t>Each ply had been correctly marked out onto the sheet of raw carbon prepreg, in the correct sizes, orientations and amounts.</w:t>
      </w:r>
    </w:p>
    <w:p w14:paraId="06EA5684" w14:textId="5DD7C410" w:rsidR="00403787" w:rsidRPr="00C54AA4" w:rsidRDefault="00C54AA4" w:rsidP="00240674">
      <w:pPr>
        <w:rPr>
          <w:color w:val="000000" w:themeColor="text1"/>
        </w:rPr>
      </w:pPr>
      <w:r>
        <w:rPr>
          <w:color w:val="000000" w:themeColor="text1"/>
        </w:rPr>
        <w:t>E</w:t>
      </w:r>
      <w:r w:rsidR="00403787" w:rsidRPr="00C54AA4">
        <w:rPr>
          <w:color w:val="000000" w:themeColor="text1"/>
        </w:rPr>
        <w:t>ach ply had been correctly cut out of the sheet of raw carbon prepreg, in the correct sizes, orientations and amounts.</w:t>
      </w:r>
    </w:p>
    <w:p w14:paraId="5DB19E84" w14:textId="11CEA031" w:rsidR="006E6FAD" w:rsidRPr="00C54AA4" w:rsidRDefault="00403787" w:rsidP="00DD42D2">
      <w:pPr>
        <w:rPr>
          <w:color w:val="000000" w:themeColor="text1"/>
        </w:rPr>
      </w:pPr>
      <w:r w:rsidRPr="00C54AA4">
        <w:rPr>
          <w:color w:val="000000" w:themeColor="text1"/>
        </w:rPr>
        <w:t xml:space="preserve">I could have nested the two </w:t>
      </w:r>
      <m:oMath>
        <m:r>
          <w:rPr>
            <w:rFonts w:ascii="Cambria Math" w:hAnsi="Cambria Math"/>
            <w:color w:val="000000" w:themeColor="text1"/>
          </w:rPr>
          <m:t>±4</m:t>
        </m:r>
        <m:sSup>
          <m:sSupPr>
            <m:ctrlPr>
              <w:rPr>
                <w:rFonts w:ascii="Cambria Math" w:hAnsi="Cambria Math"/>
                <w:color w:val="000000" w:themeColor="text1"/>
              </w:rPr>
            </m:ctrlPr>
          </m:sSupPr>
          <m:e>
            <m:r>
              <w:rPr>
                <w:rFonts w:ascii="Cambria Math" w:hAnsi="Cambria Math"/>
                <w:color w:val="000000" w:themeColor="text1"/>
              </w:rPr>
              <m:t>5</m:t>
            </m:r>
          </m:e>
          <m:sup>
            <m:r>
              <w:rPr>
                <w:rFonts w:ascii="Cambria Math" w:hAnsi="Cambria Math"/>
                <w:color w:val="000000" w:themeColor="text1"/>
              </w:rPr>
              <m:t>∘</m:t>
            </m:r>
          </m:sup>
        </m:sSup>
      </m:oMath>
      <w:r w:rsidRPr="00C54AA4">
        <w:rPr>
          <w:color w:val="000000" w:themeColor="text1"/>
        </w:rPr>
        <w:t xml:space="preserve"> plies together better as the squares they were sat in some of that was waste.</w:t>
      </w:r>
    </w:p>
    <w:p w14:paraId="6F3B33B2" w14:textId="77777777" w:rsidR="004B08BF" w:rsidRPr="00C54AA4" w:rsidRDefault="003606A2" w:rsidP="00DD42D2">
      <w:pPr>
        <w:pStyle w:val="Heading1"/>
      </w:pPr>
      <w:bookmarkStart w:id="20" w:name="_Toc512283700"/>
      <w:r w:rsidRPr="00C54AA4">
        <w:t>Conclusions</w:t>
      </w:r>
      <w:bookmarkEnd w:id="20"/>
    </w:p>
    <w:p w14:paraId="74269C6D" w14:textId="1B619F07" w:rsidR="00A15967" w:rsidRPr="00C54AA4" w:rsidRDefault="00A15967" w:rsidP="004B08BF">
      <w:r w:rsidRPr="00C54AA4">
        <w:t>To conclude</w:t>
      </w:r>
      <w:r w:rsidR="00952A0C" w:rsidRPr="00C54AA4">
        <w:t>,</w:t>
      </w:r>
      <w:r w:rsidRPr="00C54AA4">
        <w:t xml:space="preserve"> this report</w:t>
      </w:r>
      <w:r w:rsidR="00952A0C" w:rsidRPr="00C54AA4">
        <w:t xml:space="preserve"> shows that all the aims were met; all plies were successfully marked out and cut, </w:t>
      </w:r>
      <w:r w:rsidR="00272747" w:rsidRPr="00C54AA4">
        <w:t xml:space="preserve">with </w:t>
      </w:r>
      <w:r w:rsidR="00952A0C" w:rsidRPr="00C54AA4">
        <w:t>the right orientation</w:t>
      </w:r>
      <w:r w:rsidR="00272747" w:rsidRPr="00C54AA4">
        <w:t>s</w:t>
      </w:r>
      <w:r w:rsidR="00952A0C" w:rsidRPr="00C54AA4">
        <w:t>, sizes and have the correct rebate</w:t>
      </w:r>
      <w:r w:rsidR="00272747" w:rsidRPr="00C54AA4">
        <w:t>s</w:t>
      </w:r>
      <w:r w:rsidR="00952A0C" w:rsidRPr="00C54AA4">
        <w:t xml:space="preserve">. </w:t>
      </w:r>
      <w:r w:rsidR="00272747" w:rsidRPr="00C54AA4">
        <w:t xml:space="preserve">I was </w:t>
      </w:r>
      <w:r w:rsidR="00952A0C" w:rsidRPr="00C54AA4">
        <w:t xml:space="preserve">precise and accurate throughout whilst </w:t>
      </w:r>
      <w:r w:rsidR="005139F7" w:rsidRPr="00C54AA4">
        <w:t xml:space="preserve">remaining </w:t>
      </w:r>
      <w:r w:rsidR="005139F7" w:rsidRPr="00C54AA4">
        <w:t xml:space="preserve">safe and professional </w:t>
      </w:r>
      <w:r w:rsidR="005139F7" w:rsidRPr="00C54AA4">
        <w:t xml:space="preserve">and </w:t>
      </w:r>
      <w:r w:rsidR="00272747" w:rsidRPr="00C54AA4">
        <w:t>following standard</w:t>
      </w:r>
      <w:r w:rsidR="005139F7" w:rsidRPr="00C54AA4">
        <w:t xml:space="preserve"> </w:t>
      </w:r>
      <w:r w:rsidR="00952A0C" w:rsidRPr="00C54AA4">
        <w:t xml:space="preserve">operating </w:t>
      </w:r>
      <w:r w:rsidR="0061661C" w:rsidRPr="00C54AA4">
        <w:t>procedure</w:t>
      </w:r>
      <w:r w:rsidR="00272747" w:rsidRPr="00C54AA4">
        <w:t>s, a</w:t>
      </w:r>
      <w:r w:rsidR="00272747" w:rsidRPr="00C54AA4">
        <w:t xml:space="preserve">ccording to feedback </w:t>
      </w:r>
      <w:r w:rsidR="00272747" w:rsidRPr="00C54AA4">
        <w:t xml:space="preserve">given </w:t>
      </w:r>
      <w:r w:rsidR="00272747" w:rsidRPr="00C54AA4">
        <w:t>during the session</w:t>
      </w:r>
      <w:r w:rsidR="00272747" w:rsidRPr="00C54AA4">
        <w:t xml:space="preserve">. In summary </w:t>
      </w:r>
      <w:r w:rsidR="00F34527" w:rsidRPr="00C54AA4">
        <w:t>I worked safely in the work shop and am on the way to completing a quality product.</w:t>
      </w:r>
    </w:p>
    <w:p w14:paraId="02763F70" w14:textId="77777777" w:rsidR="00A15967" w:rsidRPr="00C54AA4" w:rsidRDefault="00A15967" w:rsidP="004B08BF"/>
    <w:p w14:paraId="35246F18" w14:textId="5F9F0F9B" w:rsidR="00675F64" w:rsidRPr="00C54AA4" w:rsidRDefault="00853036" w:rsidP="004B08BF">
      <w:r w:rsidRPr="00C54AA4">
        <w:br w:type="page"/>
      </w:r>
    </w:p>
    <w:bookmarkStart w:id="21" w:name="_Toc512283701" w:displacedByCustomXml="next"/>
    <w:sdt>
      <w:sdtPr>
        <w:rPr>
          <w:rFonts w:ascii="Calibri" w:eastAsia="Calibri" w:hAnsi="Calibri" w:cs="Calibri"/>
          <w:color w:val="000000"/>
          <w:sz w:val="22"/>
          <w:szCs w:val="22"/>
        </w:rPr>
        <w:id w:val="-1178117376"/>
        <w:docPartObj>
          <w:docPartGallery w:val="Bibliographies"/>
          <w:docPartUnique/>
        </w:docPartObj>
      </w:sdtPr>
      <w:sdtEndPr/>
      <w:sdtContent>
        <w:p w14:paraId="49D41074" w14:textId="6EB3A1A6" w:rsidR="00524322" w:rsidRPr="00C54AA4" w:rsidRDefault="00524322" w:rsidP="00524322">
          <w:pPr>
            <w:pStyle w:val="Heading1"/>
          </w:pPr>
          <w:r w:rsidRPr="00C54AA4">
            <w:t>References</w:t>
          </w:r>
          <w:bookmarkEnd w:id="21"/>
        </w:p>
        <w:sdt>
          <w:sdtPr>
            <w:id w:val="111145805"/>
            <w:bibliography/>
          </w:sdtPr>
          <w:sdtEndPr/>
          <w:sdtContent>
            <w:p w14:paraId="1026D4E0" w14:textId="77777777" w:rsidR="00FA3560" w:rsidRDefault="00524322" w:rsidP="00FA3560">
              <w:pPr>
                <w:pStyle w:val="Bibliography"/>
                <w:rPr>
                  <w:noProof/>
                  <w:sz w:val="24"/>
                  <w:szCs w:val="24"/>
                </w:rPr>
              </w:pPr>
              <w:r w:rsidRPr="00C54AA4">
                <w:fldChar w:fldCharType="begin"/>
              </w:r>
              <w:r w:rsidRPr="00C54AA4">
                <w:instrText xml:space="preserve"> BIBLIOGRAPHY </w:instrText>
              </w:r>
              <w:r w:rsidRPr="00C54AA4">
                <w:fldChar w:fldCharType="separate"/>
              </w:r>
              <w:r w:rsidR="00FA3560">
                <w:rPr>
                  <w:noProof/>
                </w:rPr>
                <w:t xml:space="preserve">Core composites, N/A. </w:t>
              </w:r>
              <w:r w:rsidR="00FA3560">
                <w:rPr>
                  <w:i/>
                  <w:iCs/>
                  <w:noProof/>
                </w:rPr>
                <w:t xml:space="preserve">Kevlar™ Honeycomb. </w:t>
              </w:r>
              <w:r w:rsidR="00FA3560">
                <w:rPr>
                  <w:noProof/>
                </w:rPr>
                <w:t xml:space="preserve">[Online] </w:t>
              </w:r>
              <w:r w:rsidR="00FA3560">
                <w:rPr>
                  <w:noProof/>
                </w:rPr>
                <w:br/>
                <w:t xml:space="preserve">Available at: </w:t>
              </w:r>
              <w:r w:rsidR="00FA3560">
                <w:rPr>
                  <w:noProof/>
                  <w:u w:val="single"/>
                </w:rPr>
                <w:t>http://www.corecomposites.com/products/honeycomb/kevlar-honeycomb.html</w:t>
              </w:r>
              <w:r w:rsidR="00FA3560">
                <w:rPr>
                  <w:noProof/>
                </w:rPr>
                <w:br/>
                <w:t>[Accessed 04 2017].</w:t>
              </w:r>
            </w:p>
            <w:p w14:paraId="3CC157B0" w14:textId="77777777" w:rsidR="00FA3560" w:rsidRDefault="00FA3560" w:rsidP="00FA3560">
              <w:pPr>
                <w:pStyle w:val="Bibliography"/>
                <w:rPr>
                  <w:noProof/>
                </w:rPr>
              </w:pPr>
              <w:r>
                <w:rPr>
                  <w:noProof/>
                </w:rPr>
                <w:t xml:space="preserve">Cytec Engineered Materials , 2012. </w:t>
              </w:r>
              <w:r>
                <w:rPr>
                  <w:i/>
                  <w:iCs/>
                  <w:noProof/>
                </w:rPr>
                <w:t xml:space="preserve">www.cytec.com. </w:t>
              </w:r>
              <w:r>
                <w:rPr>
                  <w:noProof/>
                </w:rPr>
                <w:t xml:space="preserve">[Online] </w:t>
              </w:r>
              <w:r>
                <w:rPr>
                  <w:noProof/>
                </w:rPr>
                <w:br/>
                <w:t xml:space="preserve">Available at: </w:t>
              </w:r>
              <w:r>
                <w:rPr>
                  <w:noProof/>
                  <w:u w:val="single"/>
                </w:rPr>
                <w:t>http://www.cytec.com/sites/default/files/datasheets/CYCOM_2020_032712.pdf</w:t>
              </w:r>
              <w:r>
                <w:rPr>
                  <w:noProof/>
                </w:rPr>
                <w:br/>
                <w:t>[Accessed 10 4 2016].</w:t>
              </w:r>
            </w:p>
            <w:p w14:paraId="604DCB42" w14:textId="77777777" w:rsidR="00FA3560" w:rsidRDefault="00FA3560" w:rsidP="00FA3560">
              <w:pPr>
                <w:pStyle w:val="Bibliography"/>
                <w:rPr>
                  <w:noProof/>
                </w:rPr>
              </w:pPr>
              <w:r>
                <w:rPr>
                  <w:noProof/>
                </w:rPr>
                <w:t>Dr Tudor, K., n.d. s.l.:s.n.</w:t>
              </w:r>
            </w:p>
            <w:p w14:paraId="237B9864" w14:textId="77777777" w:rsidR="00FA3560" w:rsidRDefault="00FA3560" w:rsidP="00FA3560">
              <w:pPr>
                <w:pStyle w:val="Bibliography"/>
                <w:rPr>
                  <w:noProof/>
                </w:rPr>
              </w:pPr>
              <w:r>
                <w:rPr>
                  <w:noProof/>
                </w:rPr>
                <w:t xml:space="preserve">Tibbot, A., 2017. </w:t>
              </w:r>
              <w:r>
                <w:rPr>
                  <w:i/>
                  <w:iCs/>
                  <w:noProof/>
                </w:rPr>
                <w:t xml:space="preserve">Composites. </w:t>
              </w:r>
              <w:r>
                <w:rPr>
                  <w:noProof/>
                </w:rPr>
                <w:t>Swansea: UWTSD.</w:t>
              </w:r>
            </w:p>
            <w:p w14:paraId="57920001" w14:textId="77777777" w:rsidR="00FA3560" w:rsidRDefault="00FA3560" w:rsidP="00FA3560">
              <w:pPr>
                <w:pStyle w:val="Bibliography"/>
                <w:rPr>
                  <w:noProof/>
                </w:rPr>
              </w:pPr>
              <w:r>
                <w:rPr>
                  <w:noProof/>
                </w:rPr>
                <w:t xml:space="preserve">Tibbot, A., 2017. </w:t>
              </w:r>
              <w:r>
                <w:rPr>
                  <w:i/>
                  <w:iCs/>
                  <w:noProof/>
                </w:rPr>
                <w:t xml:space="preserve">Health and Safety Guidlines. </w:t>
              </w:r>
              <w:r>
                <w:rPr>
                  <w:noProof/>
                </w:rPr>
                <w:t>Swansea: UWTSD.</w:t>
              </w:r>
            </w:p>
            <w:p w14:paraId="31F41491" w14:textId="1D5467BF" w:rsidR="00853036" w:rsidRPr="00853036" w:rsidRDefault="00524322" w:rsidP="00FA3560">
              <w:r w:rsidRPr="00C54AA4">
                <w:rPr>
                  <w:b/>
                  <w:bCs/>
                  <w:noProof/>
                </w:rPr>
                <w:fldChar w:fldCharType="end"/>
              </w:r>
            </w:p>
          </w:sdtContent>
        </w:sdt>
      </w:sdtContent>
    </w:sdt>
    <w:sectPr w:rsidR="00853036" w:rsidRPr="00853036" w:rsidSect="006E6FA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8EF50" w14:textId="77777777" w:rsidR="00A5542D" w:rsidRDefault="00A5542D" w:rsidP="008F37D9">
      <w:pPr>
        <w:spacing w:after="0"/>
      </w:pPr>
      <w:r>
        <w:separator/>
      </w:r>
    </w:p>
  </w:endnote>
  <w:endnote w:type="continuationSeparator" w:id="0">
    <w:p w14:paraId="0DE2EA60" w14:textId="77777777" w:rsidR="00A5542D" w:rsidRDefault="00A5542D" w:rsidP="008F37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304038"/>
      <w:docPartObj>
        <w:docPartGallery w:val="Page Numbers (Bottom of Page)"/>
        <w:docPartUnique/>
      </w:docPartObj>
    </w:sdtPr>
    <w:sdtEndPr>
      <w:rPr>
        <w:noProof/>
      </w:rPr>
    </w:sdtEndPr>
    <w:sdtContent>
      <w:p w14:paraId="10553D96" w14:textId="77777777" w:rsidR="007072BE" w:rsidRDefault="007072B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1284A88" w14:textId="77777777" w:rsidR="007072BE" w:rsidRDefault="00707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120EB" w14:textId="77777777" w:rsidR="00A5542D" w:rsidRDefault="00A5542D" w:rsidP="008F37D9">
      <w:pPr>
        <w:spacing w:after="0"/>
      </w:pPr>
      <w:r>
        <w:separator/>
      </w:r>
    </w:p>
  </w:footnote>
  <w:footnote w:type="continuationSeparator" w:id="0">
    <w:p w14:paraId="6C711502" w14:textId="77777777" w:rsidR="00A5542D" w:rsidRDefault="00A5542D" w:rsidP="008F37D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B63BC"/>
    <w:multiLevelType w:val="hybridMultilevel"/>
    <w:tmpl w:val="F8323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A4541F"/>
    <w:multiLevelType w:val="hybridMultilevel"/>
    <w:tmpl w:val="FFFC3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2F14A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6A2"/>
    <w:rsid w:val="000170A3"/>
    <w:rsid w:val="00045ED2"/>
    <w:rsid w:val="0007288C"/>
    <w:rsid w:val="00075D7F"/>
    <w:rsid w:val="000767AB"/>
    <w:rsid w:val="000876C4"/>
    <w:rsid w:val="000949AF"/>
    <w:rsid w:val="00095BBD"/>
    <w:rsid w:val="000A197A"/>
    <w:rsid w:val="000D643E"/>
    <w:rsid w:val="000E1225"/>
    <w:rsid w:val="00146952"/>
    <w:rsid w:val="001505A7"/>
    <w:rsid w:val="001575CA"/>
    <w:rsid w:val="001807A8"/>
    <w:rsid w:val="0023331A"/>
    <w:rsid w:val="00240674"/>
    <w:rsid w:val="00255CA8"/>
    <w:rsid w:val="00262335"/>
    <w:rsid w:val="00272747"/>
    <w:rsid w:val="00276D14"/>
    <w:rsid w:val="0028139F"/>
    <w:rsid w:val="0028318D"/>
    <w:rsid w:val="00283580"/>
    <w:rsid w:val="002915F9"/>
    <w:rsid w:val="002D0731"/>
    <w:rsid w:val="002E7320"/>
    <w:rsid w:val="002F5CD6"/>
    <w:rsid w:val="003310BE"/>
    <w:rsid w:val="00343C1D"/>
    <w:rsid w:val="003551DD"/>
    <w:rsid w:val="003606A2"/>
    <w:rsid w:val="003714E9"/>
    <w:rsid w:val="003860CF"/>
    <w:rsid w:val="00386D0C"/>
    <w:rsid w:val="003A2B27"/>
    <w:rsid w:val="003C6777"/>
    <w:rsid w:val="003F17B6"/>
    <w:rsid w:val="00403787"/>
    <w:rsid w:val="0041079D"/>
    <w:rsid w:val="004342C9"/>
    <w:rsid w:val="0047020A"/>
    <w:rsid w:val="004A3D59"/>
    <w:rsid w:val="004B08BF"/>
    <w:rsid w:val="004B102A"/>
    <w:rsid w:val="004D071B"/>
    <w:rsid w:val="004D2A69"/>
    <w:rsid w:val="005139F7"/>
    <w:rsid w:val="00524322"/>
    <w:rsid w:val="00551C16"/>
    <w:rsid w:val="00563380"/>
    <w:rsid w:val="00591235"/>
    <w:rsid w:val="005B7D30"/>
    <w:rsid w:val="005F2618"/>
    <w:rsid w:val="005F7D48"/>
    <w:rsid w:val="005F7D87"/>
    <w:rsid w:val="0061661C"/>
    <w:rsid w:val="00627A02"/>
    <w:rsid w:val="00641E9F"/>
    <w:rsid w:val="00654A5D"/>
    <w:rsid w:val="006614C7"/>
    <w:rsid w:val="00675F64"/>
    <w:rsid w:val="006836CE"/>
    <w:rsid w:val="00691934"/>
    <w:rsid w:val="00693298"/>
    <w:rsid w:val="006A0EA9"/>
    <w:rsid w:val="006E1B93"/>
    <w:rsid w:val="006E6FAD"/>
    <w:rsid w:val="006F2891"/>
    <w:rsid w:val="007072BE"/>
    <w:rsid w:val="00743040"/>
    <w:rsid w:val="00751DAC"/>
    <w:rsid w:val="00766D39"/>
    <w:rsid w:val="00782D9F"/>
    <w:rsid w:val="007830D4"/>
    <w:rsid w:val="007F4E06"/>
    <w:rsid w:val="0081321D"/>
    <w:rsid w:val="008163DB"/>
    <w:rsid w:val="00816AB8"/>
    <w:rsid w:val="00830A8F"/>
    <w:rsid w:val="00853036"/>
    <w:rsid w:val="00854D31"/>
    <w:rsid w:val="00876C64"/>
    <w:rsid w:val="008A524C"/>
    <w:rsid w:val="008C1192"/>
    <w:rsid w:val="008D7FBF"/>
    <w:rsid w:val="008E7AB5"/>
    <w:rsid w:val="008F37D9"/>
    <w:rsid w:val="00900625"/>
    <w:rsid w:val="00903449"/>
    <w:rsid w:val="009074C6"/>
    <w:rsid w:val="00941B3D"/>
    <w:rsid w:val="00945893"/>
    <w:rsid w:val="009474EE"/>
    <w:rsid w:val="00952A0C"/>
    <w:rsid w:val="00982489"/>
    <w:rsid w:val="00986F5F"/>
    <w:rsid w:val="00992593"/>
    <w:rsid w:val="009B4AA1"/>
    <w:rsid w:val="009E7C05"/>
    <w:rsid w:val="00A15967"/>
    <w:rsid w:val="00A16E07"/>
    <w:rsid w:val="00A22338"/>
    <w:rsid w:val="00A50373"/>
    <w:rsid w:val="00A5542D"/>
    <w:rsid w:val="00AD3D61"/>
    <w:rsid w:val="00AE08FD"/>
    <w:rsid w:val="00B224C4"/>
    <w:rsid w:val="00B27FC3"/>
    <w:rsid w:val="00B46C7D"/>
    <w:rsid w:val="00B53EF8"/>
    <w:rsid w:val="00B83954"/>
    <w:rsid w:val="00B8561E"/>
    <w:rsid w:val="00B873F1"/>
    <w:rsid w:val="00BD4E46"/>
    <w:rsid w:val="00BF0B6A"/>
    <w:rsid w:val="00C40976"/>
    <w:rsid w:val="00C42FFC"/>
    <w:rsid w:val="00C54AA4"/>
    <w:rsid w:val="00C676B4"/>
    <w:rsid w:val="00C70168"/>
    <w:rsid w:val="00C75D5D"/>
    <w:rsid w:val="00CB0B38"/>
    <w:rsid w:val="00CE044F"/>
    <w:rsid w:val="00D00D5A"/>
    <w:rsid w:val="00D10554"/>
    <w:rsid w:val="00D16621"/>
    <w:rsid w:val="00D83A1F"/>
    <w:rsid w:val="00DC6881"/>
    <w:rsid w:val="00DD2B57"/>
    <w:rsid w:val="00DD42D2"/>
    <w:rsid w:val="00DF61EA"/>
    <w:rsid w:val="00E042AE"/>
    <w:rsid w:val="00E50BF8"/>
    <w:rsid w:val="00E54283"/>
    <w:rsid w:val="00E70648"/>
    <w:rsid w:val="00E926C0"/>
    <w:rsid w:val="00E97734"/>
    <w:rsid w:val="00EA67FA"/>
    <w:rsid w:val="00EB0A97"/>
    <w:rsid w:val="00EC45C3"/>
    <w:rsid w:val="00F074F0"/>
    <w:rsid w:val="00F31E8B"/>
    <w:rsid w:val="00F34527"/>
    <w:rsid w:val="00F5088F"/>
    <w:rsid w:val="00F63295"/>
    <w:rsid w:val="00F647D5"/>
    <w:rsid w:val="00F94ABB"/>
    <w:rsid w:val="00FA2BF4"/>
    <w:rsid w:val="00FA3560"/>
    <w:rsid w:val="00FC4A52"/>
    <w:rsid w:val="00FE265B"/>
    <w:rsid w:val="00FF2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F84FDC"/>
  <w15:chartTrackingRefBased/>
  <w15:docId w15:val="{A22CFAFD-EC55-44BE-BF5E-9DABADD9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6D39"/>
    <w:pPr>
      <w:spacing w:before="120" w:after="120" w:line="240" w:lineRule="auto"/>
    </w:pPr>
    <w:rPr>
      <w:rFonts w:ascii="Calibri" w:eastAsia="Calibri" w:hAnsi="Calibri" w:cs="Calibri"/>
      <w:color w:val="000000"/>
      <w:lang w:eastAsia="en-GB"/>
    </w:rPr>
  </w:style>
  <w:style w:type="paragraph" w:styleId="Heading1">
    <w:name w:val="heading 1"/>
    <w:basedOn w:val="Normal"/>
    <w:next w:val="Normal"/>
    <w:link w:val="Heading1Char"/>
    <w:uiPriority w:val="9"/>
    <w:qFormat/>
    <w:rsid w:val="00675F64"/>
    <w:pPr>
      <w:keepNext/>
      <w:keepLines/>
      <w:numPr>
        <w:numId w:val="1"/>
      </w:numPr>
      <w:spacing w:before="240" w:after="0"/>
      <w:outlineLvl w:val="0"/>
    </w:pPr>
    <w:rPr>
      <w:rFonts w:asciiTheme="majorHAnsi" w:eastAsiaTheme="majorEastAsia" w:hAnsiTheme="majorHAnsi" w:cstheme="majorBidi"/>
      <w:color w:val="C00000"/>
      <w:sz w:val="32"/>
      <w:szCs w:val="32"/>
    </w:rPr>
  </w:style>
  <w:style w:type="paragraph" w:styleId="Heading2">
    <w:name w:val="heading 2"/>
    <w:basedOn w:val="Normal"/>
    <w:next w:val="Normal"/>
    <w:link w:val="Heading2Char"/>
    <w:uiPriority w:val="9"/>
    <w:unhideWhenUsed/>
    <w:qFormat/>
    <w:rsid w:val="00675F64"/>
    <w:pPr>
      <w:keepNext/>
      <w:keepLines/>
      <w:numPr>
        <w:ilvl w:val="1"/>
        <w:numId w:val="1"/>
      </w:numPr>
      <w:spacing w:before="40" w:after="0"/>
      <w:outlineLvl w:val="1"/>
    </w:pPr>
    <w:rPr>
      <w:rFonts w:asciiTheme="majorHAnsi" w:eastAsiaTheme="majorEastAsia" w:hAnsiTheme="majorHAnsi" w:cstheme="majorBidi"/>
      <w:color w:val="C00000"/>
      <w:sz w:val="26"/>
      <w:szCs w:val="26"/>
    </w:rPr>
  </w:style>
  <w:style w:type="paragraph" w:styleId="Heading3">
    <w:name w:val="heading 3"/>
    <w:basedOn w:val="Normal"/>
    <w:next w:val="Normal"/>
    <w:link w:val="Heading3Char"/>
    <w:uiPriority w:val="9"/>
    <w:unhideWhenUsed/>
    <w:qFormat/>
    <w:rsid w:val="0061661C"/>
    <w:pPr>
      <w:keepNext/>
      <w:keepLines/>
      <w:numPr>
        <w:ilvl w:val="2"/>
        <w:numId w:val="1"/>
      </w:numPr>
      <w:spacing w:before="0" w:after="0"/>
      <w:outlineLvl w:val="2"/>
    </w:pPr>
    <w:rPr>
      <w:rFonts w:asciiTheme="majorHAnsi" w:eastAsiaTheme="majorEastAsia" w:hAnsiTheme="majorHAnsi" w:cstheme="majorBidi"/>
      <w:color w:val="00B0F0"/>
      <w:sz w:val="24"/>
      <w:szCs w:val="24"/>
    </w:rPr>
  </w:style>
  <w:style w:type="paragraph" w:styleId="Heading4">
    <w:name w:val="heading 4"/>
    <w:basedOn w:val="Normal"/>
    <w:next w:val="Normal"/>
    <w:link w:val="Heading4Char"/>
    <w:uiPriority w:val="9"/>
    <w:unhideWhenUsed/>
    <w:qFormat/>
    <w:rsid w:val="00F94ABB"/>
    <w:pPr>
      <w:keepNext/>
      <w:keepLines/>
      <w:numPr>
        <w:ilvl w:val="3"/>
        <w:numId w:val="1"/>
      </w:numPr>
      <w:spacing w:before="40" w:after="0"/>
      <w:outlineLvl w:val="3"/>
    </w:pPr>
    <w:rPr>
      <w:rFonts w:asciiTheme="majorHAnsi" w:eastAsiaTheme="majorEastAsia" w:hAnsiTheme="majorHAnsi" w:cstheme="majorBidi"/>
      <w:i/>
      <w:iCs/>
      <w:color w:val="0070C0"/>
    </w:rPr>
  </w:style>
  <w:style w:type="paragraph" w:styleId="Heading5">
    <w:name w:val="heading 5"/>
    <w:basedOn w:val="Normal"/>
    <w:next w:val="Normal"/>
    <w:link w:val="Heading5Char"/>
    <w:uiPriority w:val="9"/>
    <w:unhideWhenUsed/>
    <w:qFormat/>
    <w:rsid w:val="008F37D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F37D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F37D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F37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37D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5F64"/>
    <w:pPr>
      <w:spacing w:after="0" w:line="240" w:lineRule="auto"/>
      <w:ind w:left="11" w:hanging="11"/>
    </w:pPr>
    <w:rPr>
      <w:rFonts w:ascii="Calibri" w:eastAsia="Calibri" w:hAnsi="Calibri" w:cs="Calibri"/>
      <w:color w:val="000000"/>
      <w:lang w:eastAsia="en-GB"/>
    </w:rPr>
  </w:style>
  <w:style w:type="character" w:customStyle="1" w:styleId="Heading1Char">
    <w:name w:val="Heading 1 Char"/>
    <w:basedOn w:val="DefaultParagraphFont"/>
    <w:link w:val="Heading1"/>
    <w:uiPriority w:val="9"/>
    <w:rsid w:val="00675F64"/>
    <w:rPr>
      <w:rFonts w:asciiTheme="majorHAnsi" w:eastAsiaTheme="majorEastAsia" w:hAnsiTheme="majorHAnsi" w:cstheme="majorBidi"/>
      <w:color w:val="C00000"/>
      <w:sz w:val="32"/>
      <w:szCs w:val="32"/>
      <w:lang w:eastAsia="en-GB"/>
    </w:rPr>
  </w:style>
  <w:style w:type="character" w:customStyle="1" w:styleId="Heading2Char">
    <w:name w:val="Heading 2 Char"/>
    <w:basedOn w:val="DefaultParagraphFont"/>
    <w:link w:val="Heading2"/>
    <w:uiPriority w:val="9"/>
    <w:rsid w:val="00675F64"/>
    <w:rPr>
      <w:rFonts w:asciiTheme="majorHAnsi" w:eastAsiaTheme="majorEastAsia" w:hAnsiTheme="majorHAnsi" w:cstheme="majorBidi"/>
      <w:color w:val="C00000"/>
      <w:sz w:val="26"/>
      <w:szCs w:val="26"/>
      <w:lang w:eastAsia="en-GB"/>
    </w:rPr>
  </w:style>
  <w:style w:type="paragraph" w:styleId="TOCHeading">
    <w:name w:val="TOC Heading"/>
    <w:basedOn w:val="Heading1"/>
    <w:next w:val="Normal"/>
    <w:uiPriority w:val="39"/>
    <w:unhideWhenUsed/>
    <w:qFormat/>
    <w:rsid w:val="0028139F"/>
    <w:pPr>
      <w:numPr>
        <w:numId w:val="0"/>
      </w:numPr>
      <w:spacing w:line="259" w:lineRule="auto"/>
      <w:outlineLvl w:val="9"/>
    </w:pPr>
    <w:rPr>
      <w:color w:val="2E74B5" w:themeColor="accent1" w:themeShade="BF"/>
      <w:lang w:val="en-US" w:eastAsia="en-US"/>
    </w:rPr>
  </w:style>
  <w:style w:type="paragraph" w:styleId="TOC1">
    <w:name w:val="toc 1"/>
    <w:basedOn w:val="Normal"/>
    <w:next w:val="Normal"/>
    <w:autoRedefine/>
    <w:uiPriority w:val="39"/>
    <w:unhideWhenUsed/>
    <w:rsid w:val="0028139F"/>
    <w:pPr>
      <w:spacing w:after="100"/>
    </w:pPr>
  </w:style>
  <w:style w:type="character" w:styleId="Hyperlink">
    <w:name w:val="Hyperlink"/>
    <w:basedOn w:val="DefaultParagraphFont"/>
    <w:uiPriority w:val="99"/>
    <w:unhideWhenUsed/>
    <w:rsid w:val="0028139F"/>
    <w:rPr>
      <w:color w:val="0563C1" w:themeColor="hyperlink"/>
      <w:u w:val="single"/>
    </w:rPr>
  </w:style>
  <w:style w:type="character" w:customStyle="1" w:styleId="Heading3Char">
    <w:name w:val="Heading 3 Char"/>
    <w:basedOn w:val="DefaultParagraphFont"/>
    <w:link w:val="Heading3"/>
    <w:uiPriority w:val="9"/>
    <w:rsid w:val="0061661C"/>
    <w:rPr>
      <w:rFonts w:asciiTheme="majorHAnsi" w:eastAsiaTheme="majorEastAsia" w:hAnsiTheme="majorHAnsi" w:cstheme="majorBidi"/>
      <w:color w:val="00B0F0"/>
      <w:sz w:val="24"/>
      <w:szCs w:val="24"/>
      <w:lang w:eastAsia="en-GB"/>
    </w:rPr>
  </w:style>
  <w:style w:type="character" w:customStyle="1" w:styleId="Heading4Char">
    <w:name w:val="Heading 4 Char"/>
    <w:basedOn w:val="DefaultParagraphFont"/>
    <w:link w:val="Heading4"/>
    <w:uiPriority w:val="9"/>
    <w:rsid w:val="00F94ABB"/>
    <w:rPr>
      <w:rFonts w:asciiTheme="majorHAnsi" w:eastAsiaTheme="majorEastAsia" w:hAnsiTheme="majorHAnsi" w:cstheme="majorBidi"/>
      <w:i/>
      <w:iCs/>
      <w:color w:val="0070C0"/>
      <w:lang w:eastAsia="en-GB"/>
    </w:rPr>
  </w:style>
  <w:style w:type="character" w:customStyle="1" w:styleId="Heading5Char">
    <w:name w:val="Heading 5 Char"/>
    <w:basedOn w:val="DefaultParagraphFont"/>
    <w:link w:val="Heading5"/>
    <w:uiPriority w:val="9"/>
    <w:rsid w:val="008F37D9"/>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8F37D9"/>
    <w:rPr>
      <w:rFonts w:asciiTheme="majorHAnsi" w:eastAsiaTheme="majorEastAsia" w:hAnsiTheme="majorHAnsi" w:cstheme="majorBidi"/>
      <w:color w:val="1F4D78" w:themeColor="accent1" w:themeShade="7F"/>
      <w:lang w:eastAsia="en-GB"/>
    </w:rPr>
  </w:style>
  <w:style w:type="character" w:customStyle="1" w:styleId="Heading7Char">
    <w:name w:val="Heading 7 Char"/>
    <w:basedOn w:val="DefaultParagraphFont"/>
    <w:link w:val="Heading7"/>
    <w:uiPriority w:val="9"/>
    <w:semiHidden/>
    <w:rsid w:val="008F37D9"/>
    <w:rPr>
      <w:rFonts w:asciiTheme="majorHAnsi" w:eastAsiaTheme="majorEastAsia" w:hAnsiTheme="majorHAnsi" w:cstheme="majorBidi"/>
      <w:i/>
      <w:iCs/>
      <w:color w:val="1F4D78" w:themeColor="accent1" w:themeShade="7F"/>
      <w:lang w:eastAsia="en-GB"/>
    </w:rPr>
  </w:style>
  <w:style w:type="character" w:customStyle="1" w:styleId="Heading8Char">
    <w:name w:val="Heading 8 Char"/>
    <w:basedOn w:val="DefaultParagraphFont"/>
    <w:link w:val="Heading8"/>
    <w:uiPriority w:val="9"/>
    <w:semiHidden/>
    <w:rsid w:val="008F37D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8F37D9"/>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8F37D9"/>
    <w:pPr>
      <w:tabs>
        <w:tab w:val="center" w:pos="4513"/>
        <w:tab w:val="right" w:pos="9026"/>
      </w:tabs>
      <w:spacing w:after="0"/>
    </w:pPr>
  </w:style>
  <w:style w:type="character" w:customStyle="1" w:styleId="HeaderChar">
    <w:name w:val="Header Char"/>
    <w:basedOn w:val="DefaultParagraphFont"/>
    <w:link w:val="Header"/>
    <w:uiPriority w:val="99"/>
    <w:rsid w:val="008F37D9"/>
    <w:rPr>
      <w:rFonts w:ascii="Calibri" w:eastAsia="Calibri" w:hAnsi="Calibri" w:cs="Calibri"/>
      <w:color w:val="000000"/>
      <w:lang w:eastAsia="en-GB"/>
    </w:rPr>
  </w:style>
  <w:style w:type="paragraph" w:styleId="Footer">
    <w:name w:val="footer"/>
    <w:basedOn w:val="Normal"/>
    <w:link w:val="FooterChar"/>
    <w:uiPriority w:val="99"/>
    <w:unhideWhenUsed/>
    <w:rsid w:val="008F37D9"/>
    <w:pPr>
      <w:tabs>
        <w:tab w:val="center" w:pos="4513"/>
        <w:tab w:val="right" w:pos="9026"/>
      </w:tabs>
      <w:spacing w:after="0"/>
    </w:pPr>
  </w:style>
  <w:style w:type="character" w:customStyle="1" w:styleId="FooterChar">
    <w:name w:val="Footer Char"/>
    <w:basedOn w:val="DefaultParagraphFont"/>
    <w:link w:val="Footer"/>
    <w:uiPriority w:val="99"/>
    <w:rsid w:val="008F37D9"/>
    <w:rPr>
      <w:rFonts w:ascii="Calibri" w:eastAsia="Calibri" w:hAnsi="Calibri" w:cs="Calibri"/>
      <w:color w:val="000000"/>
      <w:lang w:eastAsia="en-GB"/>
    </w:rPr>
  </w:style>
  <w:style w:type="paragraph" w:styleId="TOC2">
    <w:name w:val="toc 2"/>
    <w:basedOn w:val="Normal"/>
    <w:next w:val="Normal"/>
    <w:autoRedefine/>
    <w:uiPriority w:val="39"/>
    <w:unhideWhenUsed/>
    <w:rsid w:val="006E6FAD"/>
    <w:pPr>
      <w:spacing w:after="100"/>
      <w:ind w:left="220"/>
    </w:pPr>
  </w:style>
  <w:style w:type="table" w:styleId="TableGrid">
    <w:name w:val="Table Grid"/>
    <w:basedOn w:val="TableNormal"/>
    <w:uiPriority w:val="39"/>
    <w:rsid w:val="006E6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6C7D"/>
    <w:pPr>
      <w:spacing w:after="200"/>
    </w:pPr>
    <w:rPr>
      <w:i/>
      <w:iCs/>
      <w:color w:val="44546A" w:themeColor="text2"/>
      <w:sz w:val="18"/>
      <w:szCs w:val="18"/>
    </w:rPr>
  </w:style>
  <w:style w:type="paragraph" w:styleId="TableofFigures">
    <w:name w:val="table of figures"/>
    <w:basedOn w:val="Normal"/>
    <w:next w:val="Normal"/>
    <w:uiPriority w:val="99"/>
    <w:unhideWhenUsed/>
    <w:rsid w:val="00524322"/>
    <w:pPr>
      <w:spacing w:after="0"/>
    </w:pPr>
  </w:style>
  <w:style w:type="paragraph" w:styleId="ListParagraph">
    <w:name w:val="List Paragraph"/>
    <w:basedOn w:val="Normal"/>
    <w:uiPriority w:val="34"/>
    <w:qFormat/>
    <w:rsid w:val="00941B3D"/>
    <w:pPr>
      <w:ind w:left="720"/>
      <w:contextualSpacing/>
    </w:pPr>
  </w:style>
  <w:style w:type="paragraph" w:styleId="Bibliography">
    <w:name w:val="Bibliography"/>
    <w:basedOn w:val="Normal"/>
    <w:next w:val="Normal"/>
    <w:uiPriority w:val="37"/>
    <w:unhideWhenUsed/>
    <w:rsid w:val="004A3D59"/>
  </w:style>
  <w:style w:type="character" w:customStyle="1" w:styleId="Bodytext2">
    <w:name w:val="Body text (2)_"/>
    <w:basedOn w:val="DefaultParagraphFont"/>
    <w:link w:val="Bodytext20"/>
    <w:rsid w:val="00F94ABB"/>
    <w:rPr>
      <w:rFonts w:ascii="Arial" w:eastAsia="Arial" w:hAnsi="Arial" w:cs="Arial"/>
      <w:b/>
      <w:bCs/>
      <w:sz w:val="15"/>
      <w:szCs w:val="15"/>
      <w:shd w:val="clear" w:color="auto" w:fill="FFFFFF"/>
    </w:rPr>
  </w:style>
  <w:style w:type="paragraph" w:customStyle="1" w:styleId="Bodytext20">
    <w:name w:val="Body text (2)"/>
    <w:basedOn w:val="Normal"/>
    <w:link w:val="Bodytext2"/>
    <w:rsid w:val="00F94ABB"/>
    <w:pPr>
      <w:widowControl w:val="0"/>
      <w:shd w:val="clear" w:color="auto" w:fill="FFFFFF"/>
      <w:spacing w:before="0" w:after="180" w:line="242" w:lineRule="exact"/>
      <w:ind w:firstLine="36"/>
    </w:pPr>
    <w:rPr>
      <w:rFonts w:ascii="Arial" w:eastAsia="Arial" w:hAnsi="Arial" w:cs="Arial"/>
      <w:b/>
      <w:bCs/>
      <w:color w:val="auto"/>
      <w:sz w:val="15"/>
      <w:szCs w:val="15"/>
      <w:lang w:eastAsia="en-US"/>
    </w:rPr>
  </w:style>
  <w:style w:type="paragraph" w:styleId="TOC3">
    <w:name w:val="toc 3"/>
    <w:basedOn w:val="Normal"/>
    <w:next w:val="Normal"/>
    <w:autoRedefine/>
    <w:uiPriority w:val="39"/>
    <w:unhideWhenUsed/>
    <w:rsid w:val="002831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8075">
      <w:bodyDiv w:val="1"/>
      <w:marLeft w:val="0"/>
      <w:marRight w:val="0"/>
      <w:marTop w:val="0"/>
      <w:marBottom w:val="0"/>
      <w:divBdr>
        <w:top w:val="none" w:sz="0" w:space="0" w:color="auto"/>
        <w:left w:val="none" w:sz="0" w:space="0" w:color="auto"/>
        <w:bottom w:val="none" w:sz="0" w:space="0" w:color="auto"/>
        <w:right w:val="none" w:sz="0" w:space="0" w:color="auto"/>
      </w:divBdr>
    </w:div>
    <w:div w:id="12418435">
      <w:bodyDiv w:val="1"/>
      <w:marLeft w:val="0"/>
      <w:marRight w:val="0"/>
      <w:marTop w:val="0"/>
      <w:marBottom w:val="0"/>
      <w:divBdr>
        <w:top w:val="none" w:sz="0" w:space="0" w:color="auto"/>
        <w:left w:val="none" w:sz="0" w:space="0" w:color="auto"/>
        <w:bottom w:val="none" w:sz="0" w:space="0" w:color="auto"/>
        <w:right w:val="none" w:sz="0" w:space="0" w:color="auto"/>
      </w:divBdr>
    </w:div>
    <w:div w:id="20792012">
      <w:bodyDiv w:val="1"/>
      <w:marLeft w:val="0"/>
      <w:marRight w:val="0"/>
      <w:marTop w:val="0"/>
      <w:marBottom w:val="0"/>
      <w:divBdr>
        <w:top w:val="none" w:sz="0" w:space="0" w:color="auto"/>
        <w:left w:val="none" w:sz="0" w:space="0" w:color="auto"/>
        <w:bottom w:val="none" w:sz="0" w:space="0" w:color="auto"/>
        <w:right w:val="none" w:sz="0" w:space="0" w:color="auto"/>
      </w:divBdr>
    </w:div>
    <w:div w:id="52050256">
      <w:bodyDiv w:val="1"/>
      <w:marLeft w:val="0"/>
      <w:marRight w:val="0"/>
      <w:marTop w:val="0"/>
      <w:marBottom w:val="0"/>
      <w:divBdr>
        <w:top w:val="none" w:sz="0" w:space="0" w:color="auto"/>
        <w:left w:val="none" w:sz="0" w:space="0" w:color="auto"/>
        <w:bottom w:val="none" w:sz="0" w:space="0" w:color="auto"/>
        <w:right w:val="none" w:sz="0" w:space="0" w:color="auto"/>
      </w:divBdr>
    </w:div>
    <w:div w:id="69934380">
      <w:bodyDiv w:val="1"/>
      <w:marLeft w:val="0"/>
      <w:marRight w:val="0"/>
      <w:marTop w:val="0"/>
      <w:marBottom w:val="0"/>
      <w:divBdr>
        <w:top w:val="none" w:sz="0" w:space="0" w:color="auto"/>
        <w:left w:val="none" w:sz="0" w:space="0" w:color="auto"/>
        <w:bottom w:val="none" w:sz="0" w:space="0" w:color="auto"/>
        <w:right w:val="none" w:sz="0" w:space="0" w:color="auto"/>
      </w:divBdr>
    </w:div>
    <w:div w:id="90784044">
      <w:bodyDiv w:val="1"/>
      <w:marLeft w:val="0"/>
      <w:marRight w:val="0"/>
      <w:marTop w:val="0"/>
      <w:marBottom w:val="0"/>
      <w:divBdr>
        <w:top w:val="none" w:sz="0" w:space="0" w:color="auto"/>
        <w:left w:val="none" w:sz="0" w:space="0" w:color="auto"/>
        <w:bottom w:val="none" w:sz="0" w:space="0" w:color="auto"/>
        <w:right w:val="none" w:sz="0" w:space="0" w:color="auto"/>
      </w:divBdr>
    </w:div>
    <w:div w:id="133182416">
      <w:bodyDiv w:val="1"/>
      <w:marLeft w:val="0"/>
      <w:marRight w:val="0"/>
      <w:marTop w:val="0"/>
      <w:marBottom w:val="0"/>
      <w:divBdr>
        <w:top w:val="none" w:sz="0" w:space="0" w:color="auto"/>
        <w:left w:val="none" w:sz="0" w:space="0" w:color="auto"/>
        <w:bottom w:val="none" w:sz="0" w:space="0" w:color="auto"/>
        <w:right w:val="none" w:sz="0" w:space="0" w:color="auto"/>
      </w:divBdr>
    </w:div>
    <w:div w:id="135998385">
      <w:bodyDiv w:val="1"/>
      <w:marLeft w:val="0"/>
      <w:marRight w:val="0"/>
      <w:marTop w:val="0"/>
      <w:marBottom w:val="0"/>
      <w:divBdr>
        <w:top w:val="none" w:sz="0" w:space="0" w:color="auto"/>
        <w:left w:val="none" w:sz="0" w:space="0" w:color="auto"/>
        <w:bottom w:val="none" w:sz="0" w:space="0" w:color="auto"/>
        <w:right w:val="none" w:sz="0" w:space="0" w:color="auto"/>
      </w:divBdr>
    </w:div>
    <w:div w:id="195509206">
      <w:bodyDiv w:val="1"/>
      <w:marLeft w:val="0"/>
      <w:marRight w:val="0"/>
      <w:marTop w:val="0"/>
      <w:marBottom w:val="0"/>
      <w:divBdr>
        <w:top w:val="none" w:sz="0" w:space="0" w:color="auto"/>
        <w:left w:val="none" w:sz="0" w:space="0" w:color="auto"/>
        <w:bottom w:val="none" w:sz="0" w:space="0" w:color="auto"/>
        <w:right w:val="none" w:sz="0" w:space="0" w:color="auto"/>
      </w:divBdr>
    </w:div>
    <w:div w:id="212931666">
      <w:bodyDiv w:val="1"/>
      <w:marLeft w:val="0"/>
      <w:marRight w:val="0"/>
      <w:marTop w:val="0"/>
      <w:marBottom w:val="0"/>
      <w:divBdr>
        <w:top w:val="none" w:sz="0" w:space="0" w:color="auto"/>
        <w:left w:val="none" w:sz="0" w:space="0" w:color="auto"/>
        <w:bottom w:val="none" w:sz="0" w:space="0" w:color="auto"/>
        <w:right w:val="none" w:sz="0" w:space="0" w:color="auto"/>
      </w:divBdr>
    </w:div>
    <w:div w:id="233441461">
      <w:bodyDiv w:val="1"/>
      <w:marLeft w:val="0"/>
      <w:marRight w:val="0"/>
      <w:marTop w:val="0"/>
      <w:marBottom w:val="0"/>
      <w:divBdr>
        <w:top w:val="none" w:sz="0" w:space="0" w:color="auto"/>
        <w:left w:val="none" w:sz="0" w:space="0" w:color="auto"/>
        <w:bottom w:val="none" w:sz="0" w:space="0" w:color="auto"/>
        <w:right w:val="none" w:sz="0" w:space="0" w:color="auto"/>
      </w:divBdr>
    </w:div>
    <w:div w:id="237134735">
      <w:bodyDiv w:val="1"/>
      <w:marLeft w:val="0"/>
      <w:marRight w:val="0"/>
      <w:marTop w:val="0"/>
      <w:marBottom w:val="0"/>
      <w:divBdr>
        <w:top w:val="none" w:sz="0" w:space="0" w:color="auto"/>
        <w:left w:val="none" w:sz="0" w:space="0" w:color="auto"/>
        <w:bottom w:val="none" w:sz="0" w:space="0" w:color="auto"/>
        <w:right w:val="none" w:sz="0" w:space="0" w:color="auto"/>
      </w:divBdr>
    </w:div>
    <w:div w:id="267734380">
      <w:bodyDiv w:val="1"/>
      <w:marLeft w:val="0"/>
      <w:marRight w:val="0"/>
      <w:marTop w:val="0"/>
      <w:marBottom w:val="0"/>
      <w:divBdr>
        <w:top w:val="none" w:sz="0" w:space="0" w:color="auto"/>
        <w:left w:val="none" w:sz="0" w:space="0" w:color="auto"/>
        <w:bottom w:val="none" w:sz="0" w:space="0" w:color="auto"/>
        <w:right w:val="none" w:sz="0" w:space="0" w:color="auto"/>
      </w:divBdr>
    </w:div>
    <w:div w:id="285233492">
      <w:bodyDiv w:val="1"/>
      <w:marLeft w:val="0"/>
      <w:marRight w:val="0"/>
      <w:marTop w:val="0"/>
      <w:marBottom w:val="0"/>
      <w:divBdr>
        <w:top w:val="none" w:sz="0" w:space="0" w:color="auto"/>
        <w:left w:val="none" w:sz="0" w:space="0" w:color="auto"/>
        <w:bottom w:val="none" w:sz="0" w:space="0" w:color="auto"/>
        <w:right w:val="none" w:sz="0" w:space="0" w:color="auto"/>
      </w:divBdr>
    </w:div>
    <w:div w:id="332152652">
      <w:bodyDiv w:val="1"/>
      <w:marLeft w:val="0"/>
      <w:marRight w:val="0"/>
      <w:marTop w:val="0"/>
      <w:marBottom w:val="0"/>
      <w:divBdr>
        <w:top w:val="none" w:sz="0" w:space="0" w:color="auto"/>
        <w:left w:val="none" w:sz="0" w:space="0" w:color="auto"/>
        <w:bottom w:val="none" w:sz="0" w:space="0" w:color="auto"/>
        <w:right w:val="none" w:sz="0" w:space="0" w:color="auto"/>
      </w:divBdr>
    </w:div>
    <w:div w:id="359621863">
      <w:bodyDiv w:val="1"/>
      <w:marLeft w:val="0"/>
      <w:marRight w:val="0"/>
      <w:marTop w:val="0"/>
      <w:marBottom w:val="0"/>
      <w:divBdr>
        <w:top w:val="none" w:sz="0" w:space="0" w:color="auto"/>
        <w:left w:val="none" w:sz="0" w:space="0" w:color="auto"/>
        <w:bottom w:val="none" w:sz="0" w:space="0" w:color="auto"/>
        <w:right w:val="none" w:sz="0" w:space="0" w:color="auto"/>
      </w:divBdr>
    </w:div>
    <w:div w:id="361319403">
      <w:bodyDiv w:val="1"/>
      <w:marLeft w:val="0"/>
      <w:marRight w:val="0"/>
      <w:marTop w:val="0"/>
      <w:marBottom w:val="0"/>
      <w:divBdr>
        <w:top w:val="none" w:sz="0" w:space="0" w:color="auto"/>
        <w:left w:val="none" w:sz="0" w:space="0" w:color="auto"/>
        <w:bottom w:val="none" w:sz="0" w:space="0" w:color="auto"/>
        <w:right w:val="none" w:sz="0" w:space="0" w:color="auto"/>
      </w:divBdr>
    </w:div>
    <w:div w:id="406541625">
      <w:bodyDiv w:val="1"/>
      <w:marLeft w:val="0"/>
      <w:marRight w:val="0"/>
      <w:marTop w:val="0"/>
      <w:marBottom w:val="0"/>
      <w:divBdr>
        <w:top w:val="none" w:sz="0" w:space="0" w:color="auto"/>
        <w:left w:val="none" w:sz="0" w:space="0" w:color="auto"/>
        <w:bottom w:val="none" w:sz="0" w:space="0" w:color="auto"/>
        <w:right w:val="none" w:sz="0" w:space="0" w:color="auto"/>
      </w:divBdr>
    </w:div>
    <w:div w:id="451748934">
      <w:bodyDiv w:val="1"/>
      <w:marLeft w:val="0"/>
      <w:marRight w:val="0"/>
      <w:marTop w:val="0"/>
      <w:marBottom w:val="0"/>
      <w:divBdr>
        <w:top w:val="none" w:sz="0" w:space="0" w:color="auto"/>
        <w:left w:val="none" w:sz="0" w:space="0" w:color="auto"/>
        <w:bottom w:val="none" w:sz="0" w:space="0" w:color="auto"/>
        <w:right w:val="none" w:sz="0" w:space="0" w:color="auto"/>
      </w:divBdr>
    </w:div>
    <w:div w:id="472524091">
      <w:bodyDiv w:val="1"/>
      <w:marLeft w:val="0"/>
      <w:marRight w:val="0"/>
      <w:marTop w:val="0"/>
      <w:marBottom w:val="0"/>
      <w:divBdr>
        <w:top w:val="none" w:sz="0" w:space="0" w:color="auto"/>
        <w:left w:val="none" w:sz="0" w:space="0" w:color="auto"/>
        <w:bottom w:val="none" w:sz="0" w:space="0" w:color="auto"/>
        <w:right w:val="none" w:sz="0" w:space="0" w:color="auto"/>
      </w:divBdr>
    </w:div>
    <w:div w:id="478501321">
      <w:bodyDiv w:val="1"/>
      <w:marLeft w:val="0"/>
      <w:marRight w:val="0"/>
      <w:marTop w:val="0"/>
      <w:marBottom w:val="0"/>
      <w:divBdr>
        <w:top w:val="none" w:sz="0" w:space="0" w:color="auto"/>
        <w:left w:val="none" w:sz="0" w:space="0" w:color="auto"/>
        <w:bottom w:val="none" w:sz="0" w:space="0" w:color="auto"/>
        <w:right w:val="none" w:sz="0" w:space="0" w:color="auto"/>
      </w:divBdr>
    </w:div>
    <w:div w:id="482741520">
      <w:bodyDiv w:val="1"/>
      <w:marLeft w:val="0"/>
      <w:marRight w:val="0"/>
      <w:marTop w:val="0"/>
      <w:marBottom w:val="0"/>
      <w:divBdr>
        <w:top w:val="none" w:sz="0" w:space="0" w:color="auto"/>
        <w:left w:val="none" w:sz="0" w:space="0" w:color="auto"/>
        <w:bottom w:val="none" w:sz="0" w:space="0" w:color="auto"/>
        <w:right w:val="none" w:sz="0" w:space="0" w:color="auto"/>
      </w:divBdr>
    </w:div>
    <w:div w:id="482963228">
      <w:bodyDiv w:val="1"/>
      <w:marLeft w:val="0"/>
      <w:marRight w:val="0"/>
      <w:marTop w:val="0"/>
      <w:marBottom w:val="0"/>
      <w:divBdr>
        <w:top w:val="none" w:sz="0" w:space="0" w:color="auto"/>
        <w:left w:val="none" w:sz="0" w:space="0" w:color="auto"/>
        <w:bottom w:val="none" w:sz="0" w:space="0" w:color="auto"/>
        <w:right w:val="none" w:sz="0" w:space="0" w:color="auto"/>
      </w:divBdr>
    </w:div>
    <w:div w:id="511526624">
      <w:bodyDiv w:val="1"/>
      <w:marLeft w:val="0"/>
      <w:marRight w:val="0"/>
      <w:marTop w:val="0"/>
      <w:marBottom w:val="0"/>
      <w:divBdr>
        <w:top w:val="none" w:sz="0" w:space="0" w:color="auto"/>
        <w:left w:val="none" w:sz="0" w:space="0" w:color="auto"/>
        <w:bottom w:val="none" w:sz="0" w:space="0" w:color="auto"/>
        <w:right w:val="none" w:sz="0" w:space="0" w:color="auto"/>
      </w:divBdr>
    </w:div>
    <w:div w:id="512958493">
      <w:bodyDiv w:val="1"/>
      <w:marLeft w:val="0"/>
      <w:marRight w:val="0"/>
      <w:marTop w:val="0"/>
      <w:marBottom w:val="0"/>
      <w:divBdr>
        <w:top w:val="none" w:sz="0" w:space="0" w:color="auto"/>
        <w:left w:val="none" w:sz="0" w:space="0" w:color="auto"/>
        <w:bottom w:val="none" w:sz="0" w:space="0" w:color="auto"/>
        <w:right w:val="none" w:sz="0" w:space="0" w:color="auto"/>
      </w:divBdr>
    </w:div>
    <w:div w:id="521671172">
      <w:bodyDiv w:val="1"/>
      <w:marLeft w:val="0"/>
      <w:marRight w:val="0"/>
      <w:marTop w:val="0"/>
      <w:marBottom w:val="0"/>
      <w:divBdr>
        <w:top w:val="none" w:sz="0" w:space="0" w:color="auto"/>
        <w:left w:val="none" w:sz="0" w:space="0" w:color="auto"/>
        <w:bottom w:val="none" w:sz="0" w:space="0" w:color="auto"/>
        <w:right w:val="none" w:sz="0" w:space="0" w:color="auto"/>
      </w:divBdr>
    </w:div>
    <w:div w:id="528839527">
      <w:bodyDiv w:val="1"/>
      <w:marLeft w:val="0"/>
      <w:marRight w:val="0"/>
      <w:marTop w:val="0"/>
      <w:marBottom w:val="0"/>
      <w:divBdr>
        <w:top w:val="none" w:sz="0" w:space="0" w:color="auto"/>
        <w:left w:val="none" w:sz="0" w:space="0" w:color="auto"/>
        <w:bottom w:val="none" w:sz="0" w:space="0" w:color="auto"/>
        <w:right w:val="none" w:sz="0" w:space="0" w:color="auto"/>
      </w:divBdr>
    </w:div>
    <w:div w:id="540557718">
      <w:bodyDiv w:val="1"/>
      <w:marLeft w:val="0"/>
      <w:marRight w:val="0"/>
      <w:marTop w:val="0"/>
      <w:marBottom w:val="0"/>
      <w:divBdr>
        <w:top w:val="none" w:sz="0" w:space="0" w:color="auto"/>
        <w:left w:val="none" w:sz="0" w:space="0" w:color="auto"/>
        <w:bottom w:val="none" w:sz="0" w:space="0" w:color="auto"/>
        <w:right w:val="none" w:sz="0" w:space="0" w:color="auto"/>
      </w:divBdr>
    </w:div>
    <w:div w:id="604994497">
      <w:bodyDiv w:val="1"/>
      <w:marLeft w:val="0"/>
      <w:marRight w:val="0"/>
      <w:marTop w:val="0"/>
      <w:marBottom w:val="0"/>
      <w:divBdr>
        <w:top w:val="none" w:sz="0" w:space="0" w:color="auto"/>
        <w:left w:val="none" w:sz="0" w:space="0" w:color="auto"/>
        <w:bottom w:val="none" w:sz="0" w:space="0" w:color="auto"/>
        <w:right w:val="none" w:sz="0" w:space="0" w:color="auto"/>
      </w:divBdr>
    </w:div>
    <w:div w:id="627782020">
      <w:bodyDiv w:val="1"/>
      <w:marLeft w:val="0"/>
      <w:marRight w:val="0"/>
      <w:marTop w:val="0"/>
      <w:marBottom w:val="0"/>
      <w:divBdr>
        <w:top w:val="none" w:sz="0" w:space="0" w:color="auto"/>
        <w:left w:val="none" w:sz="0" w:space="0" w:color="auto"/>
        <w:bottom w:val="none" w:sz="0" w:space="0" w:color="auto"/>
        <w:right w:val="none" w:sz="0" w:space="0" w:color="auto"/>
      </w:divBdr>
    </w:div>
    <w:div w:id="651251919">
      <w:bodyDiv w:val="1"/>
      <w:marLeft w:val="0"/>
      <w:marRight w:val="0"/>
      <w:marTop w:val="0"/>
      <w:marBottom w:val="0"/>
      <w:divBdr>
        <w:top w:val="none" w:sz="0" w:space="0" w:color="auto"/>
        <w:left w:val="none" w:sz="0" w:space="0" w:color="auto"/>
        <w:bottom w:val="none" w:sz="0" w:space="0" w:color="auto"/>
        <w:right w:val="none" w:sz="0" w:space="0" w:color="auto"/>
      </w:divBdr>
    </w:div>
    <w:div w:id="656768135">
      <w:bodyDiv w:val="1"/>
      <w:marLeft w:val="0"/>
      <w:marRight w:val="0"/>
      <w:marTop w:val="0"/>
      <w:marBottom w:val="0"/>
      <w:divBdr>
        <w:top w:val="none" w:sz="0" w:space="0" w:color="auto"/>
        <w:left w:val="none" w:sz="0" w:space="0" w:color="auto"/>
        <w:bottom w:val="none" w:sz="0" w:space="0" w:color="auto"/>
        <w:right w:val="none" w:sz="0" w:space="0" w:color="auto"/>
      </w:divBdr>
    </w:div>
    <w:div w:id="666401984">
      <w:bodyDiv w:val="1"/>
      <w:marLeft w:val="0"/>
      <w:marRight w:val="0"/>
      <w:marTop w:val="0"/>
      <w:marBottom w:val="0"/>
      <w:divBdr>
        <w:top w:val="none" w:sz="0" w:space="0" w:color="auto"/>
        <w:left w:val="none" w:sz="0" w:space="0" w:color="auto"/>
        <w:bottom w:val="none" w:sz="0" w:space="0" w:color="auto"/>
        <w:right w:val="none" w:sz="0" w:space="0" w:color="auto"/>
      </w:divBdr>
    </w:div>
    <w:div w:id="672685296">
      <w:bodyDiv w:val="1"/>
      <w:marLeft w:val="0"/>
      <w:marRight w:val="0"/>
      <w:marTop w:val="0"/>
      <w:marBottom w:val="0"/>
      <w:divBdr>
        <w:top w:val="none" w:sz="0" w:space="0" w:color="auto"/>
        <w:left w:val="none" w:sz="0" w:space="0" w:color="auto"/>
        <w:bottom w:val="none" w:sz="0" w:space="0" w:color="auto"/>
        <w:right w:val="none" w:sz="0" w:space="0" w:color="auto"/>
      </w:divBdr>
    </w:div>
    <w:div w:id="681787185">
      <w:bodyDiv w:val="1"/>
      <w:marLeft w:val="0"/>
      <w:marRight w:val="0"/>
      <w:marTop w:val="0"/>
      <w:marBottom w:val="0"/>
      <w:divBdr>
        <w:top w:val="none" w:sz="0" w:space="0" w:color="auto"/>
        <w:left w:val="none" w:sz="0" w:space="0" w:color="auto"/>
        <w:bottom w:val="none" w:sz="0" w:space="0" w:color="auto"/>
        <w:right w:val="none" w:sz="0" w:space="0" w:color="auto"/>
      </w:divBdr>
    </w:div>
    <w:div w:id="695354474">
      <w:bodyDiv w:val="1"/>
      <w:marLeft w:val="0"/>
      <w:marRight w:val="0"/>
      <w:marTop w:val="0"/>
      <w:marBottom w:val="0"/>
      <w:divBdr>
        <w:top w:val="none" w:sz="0" w:space="0" w:color="auto"/>
        <w:left w:val="none" w:sz="0" w:space="0" w:color="auto"/>
        <w:bottom w:val="none" w:sz="0" w:space="0" w:color="auto"/>
        <w:right w:val="none" w:sz="0" w:space="0" w:color="auto"/>
      </w:divBdr>
    </w:div>
    <w:div w:id="754135453">
      <w:bodyDiv w:val="1"/>
      <w:marLeft w:val="0"/>
      <w:marRight w:val="0"/>
      <w:marTop w:val="0"/>
      <w:marBottom w:val="0"/>
      <w:divBdr>
        <w:top w:val="none" w:sz="0" w:space="0" w:color="auto"/>
        <w:left w:val="none" w:sz="0" w:space="0" w:color="auto"/>
        <w:bottom w:val="none" w:sz="0" w:space="0" w:color="auto"/>
        <w:right w:val="none" w:sz="0" w:space="0" w:color="auto"/>
      </w:divBdr>
    </w:div>
    <w:div w:id="757216428">
      <w:bodyDiv w:val="1"/>
      <w:marLeft w:val="0"/>
      <w:marRight w:val="0"/>
      <w:marTop w:val="0"/>
      <w:marBottom w:val="0"/>
      <w:divBdr>
        <w:top w:val="none" w:sz="0" w:space="0" w:color="auto"/>
        <w:left w:val="none" w:sz="0" w:space="0" w:color="auto"/>
        <w:bottom w:val="none" w:sz="0" w:space="0" w:color="auto"/>
        <w:right w:val="none" w:sz="0" w:space="0" w:color="auto"/>
      </w:divBdr>
    </w:div>
    <w:div w:id="817841249">
      <w:bodyDiv w:val="1"/>
      <w:marLeft w:val="0"/>
      <w:marRight w:val="0"/>
      <w:marTop w:val="0"/>
      <w:marBottom w:val="0"/>
      <w:divBdr>
        <w:top w:val="none" w:sz="0" w:space="0" w:color="auto"/>
        <w:left w:val="none" w:sz="0" w:space="0" w:color="auto"/>
        <w:bottom w:val="none" w:sz="0" w:space="0" w:color="auto"/>
        <w:right w:val="none" w:sz="0" w:space="0" w:color="auto"/>
      </w:divBdr>
    </w:div>
    <w:div w:id="833758945">
      <w:bodyDiv w:val="1"/>
      <w:marLeft w:val="0"/>
      <w:marRight w:val="0"/>
      <w:marTop w:val="0"/>
      <w:marBottom w:val="0"/>
      <w:divBdr>
        <w:top w:val="none" w:sz="0" w:space="0" w:color="auto"/>
        <w:left w:val="none" w:sz="0" w:space="0" w:color="auto"/>
        <w:bottom w:val="none" w:sz="0" w:space="0" w:color="auto"/>
        <w:right w:val="none" w:sz="0" w:space="0" w:color="auto"/>
      </w:divBdr>
    </w:div>
    <w:div w:id="841312906">
      <w:bodyDiv w:val="1"/>
      <w:marLeft w:val="0"/>
      <w:marRight w:val="0"/>
      <w:marTop w:val="0"/>
      <w:marBottom w:val="0"/>
      <w:divBdr>
        <w:top w:val="none" w:sz="0" w:space="0" w:color="auto"/>
        <w:left w:val="none" w:sz="0" w:space="0" w:color="auto"/>
        <w:bottom w:val="none" w:sz="0" w:space="0" w:color="auto"/>
        <w:right w:val="none" w:sz="0" w:space="0" w:color="auto"/>
      </w:divBdr>
    </w:div>
    <w:div w:id="841549516">
      <w:bodyDiv w:val="1"/>
      <w:marLeft w:val="0"/>
      <w:marRight w:val="0"/>
      <w:marTop w:val="0"/>
      <w:marBottom w:val="0"/>
      <w:divBdr>
        <w:top w:val="none" w:sz="0" w:space="0" w:color="auto"/>
        <w:left w:val="none" w:sz="0" w:space="0" w:color="auto"/>
        <w:bottom w:val="none" w:sz="0" w:space="0" w:color="auto"/>
        <w:right w:val="none" w:sz="0" w:space="0" w:color="auto"/>
      </w:divBdr>
    </w:div>
    <w:div w:id="842668077">
      <w:bodyDiv w:val="1"/>
      <w:marLeft w:val="0"/>
      <w:marRight w:val="0"/>
      <w:marTop w:val="0"/>
      <w:marBottom w:val="0"/>
      <w:divBdr>
        <w:top w:val="none" w:sz="0" w:space="0" w:color="auto"/>
        <w:left w:val="none" w:sz="0" w:space="0" w:color="auto"/>
        <w:bottom w:val="none" w:sz="0" w:space="0" w:color="auto"/>
        <w:right w:val="none" w:sz="0" w:space="0" w:color="auto"/>
      </w:divBdr>
    </w:div>
    <w:div w:id="868179387">
      <w:bodyDiv w:val="1"/>
      <w:marLeft w:val="0"/>
      <w:marRight w:val="0"/>
      <w:marTop w:val="0"/>
      <w:marBottom w:val="0"/>
      <w:divBdr>
        <w:top w:val="none" w:sz="0" w:space="0" w:color="auto"/>
        <w:left w:val="none" w:sz="0" w:space="0" w:color="auto"/>
        <w:bottom w:val="none" w:sz="0" w:space="0" w:color="auto"/>
        <w:right w:val="none" w:sz="0" w:space="0" w:color="auto"/>
      </w:divBdr>
    </w:div>
    <w:div w:id="893808315">
      <w:bodyDiv w:val="1"/>
      <w:marLeft w:val="0"/>
      <w:marRight w:val="0"/>
      <w:marTop w:val="0"/>
      <w:marBottom w:val="0"/>
      <w:divBdr>
        <w:top w:val="none" w:sz="0" w:space="0" w:color="auto"/>
        <w:left w:val="none" w:sz="0" w:space="0" w:color="auto"/>
        <w:bottom w:val="none" w:sz="0" w:space="0" w:color="auto"/>
        <w:right w:val="none" w:sz="0" w:space="0" w:color="auto"/>
      </w:divBdr>
    </w:div>
    <w:div w:id="936016150">
      <w:bodyDiv w:val="1"/>
      <w:marLeft w:val="0"/>
      <w:marRight w:val="0"/>
      <w:marTop w:val="0"/>
      <w:marBottom w:val="0"/>
      <w:divBdr>
        <w:top w:val="none" w:sz="0" w:space="0" w:color="auto"/>
        <w:left w:val="none" w:sz="0" w:space="0" w:color="auto"/>
        <w:bottom w:val="none" w:sz="0" w:space="0" w:color="auto"/>
        <w:right w:val="none" w:sz="0" w:space="0" w:color="auto"/>
      </w:divBdr>
    </w:div>
    <w:div w:id="952251249">
      <w:bodyDiv w:val="1"/>
      <w:marLeft w:val="0"/>
      <w:marRight w:val="0"/>
      <w:marTop w:val="0"/>
      <w:marBottom w:val="0"/>
      <w:divBdr>
        <w:top w:val="none" w:sz="0" w:space="0" w:color="auto"/>
        <w:left w:val="none" w:sz="0" w:space="0" w:color="auto"/>
        <w:bottom w:val="none" w:sz="0" w:space="0" w:color="auto"/>
        <w:right w:val="none" w:sz="0" w:space="0" w:color="auto"/>
      </w:divBdr>
    </w:div>
    <w:div w:id="966470428">
      <w:bodyDiv w:val="1"/>
      <w:marLeft w:val="0"/>
      <w:marRight w:val="0"/>
      <w:marTop w:val="0"/>
      <w:marBottom w:val="0"/>
      <w:divBdr>
        <w:top w:val="none" w:sz="0" w:space="0" w:color="auto"/>
        <w:left w:val="none" w:sz="0" w:space="0" w:color="auto"/>
        <w:bottom w:val="none" w:sz="0" w:space="0" w:color="auto"/>
        <w:right w:val="none" w:sz="0" w:space="0" w:color="auto"/>
      </w:divBdr>
    </w:div>
    <w:div w:id="968627744">
      <w:bodyDiv w:val="1"/>
      <w:marLeft w:val="0"/>
      <w:marRight w:val="0"/>
      <w:marTop w:val="0"/>
      <w:marBottom w:val="0"/>
      <w:divBdr>
        <w:top w:val="none" w:sz="0" w:space="0" w:color="auto"/>
        <w:left w:val="none" w:sz="0" w:space="0" w:color="auto"/>
        <w:bottom w:val="none" w:sz="0" w:space="0" w:color="auto"/>
        <w:right w:val="none" w:sz="0" w:space="0" w:color="auto"/>
      </w:divBdr>
    </w:div>
    <w:div w:id="969359763">
      <w:bodyDiv w:val="1"/>
      <w:marLeft w:val="0"/>
      <w:marRight w:val="0"/>
      <w:marTop w:val="0"/>
      <w:marBottom w:val="0"/>
      <w:divBdr>
        <w:top w:val="none" w:sz="0" w:space="0" w:color="auto"/>
        <w:left w:val="none" w:sz="0" w:space="0" w:color="auto"/>
        <w:bottom w:val="none" w:sz="0" w:space="0" w:color="auto"/>
        <w:right w:val="none" w:sz="0" w:space="0" w:color="auto"/>
      </w:divBdr>
    </w:div>
    <w:div w:id="1003320746">
      <w:bodyDiv w:val="1"/>
      <w:marLeft w:val="0"/>
      <w:marRight w:val="0"/>
      <w:marTop w:val="0"/>
      <w:marBottom w:val="0"/>
      <w:divBdr>
        <w:top w:val="none" w:sz="0" w:space="0" w:color="auto"/>
        <w:left w:val="none" w:sz="0" w:space="0" w:color="auto"/>
        <w:bottom w:val="none" w:sz="0" w:space="0" w:color="auto"/>
        <w:right w:val="none" w:sz="0" w:space="0" w:color="auto"/>
      </w:divBdr>
    </w:div>
    <w:div w:id="1021853145">
      <w:bodyDiv w:val="1"/>
      <w:marLeft w:val="0"/>
      <w:marRight w:val="0"/>
      <w:marTop w:val="0"/>
      <w:marBottom w:val="0"/>
      <w:divBdr>
        <w:top w:val="none" w:sz="0" w:space="0" w:color="auto"/>
        <w:left w:val="none" w:sz="0" w:space="0" w:color="auto"/>
        <w:bottom w:val="none" w:sz="0" w:space="0" w:color="auto"/>
        <w:right w:val="none" w:sz="0" w:space="0" w:color="auto"/>
      </w:divBdr>
    </w:div>
    <w:div w:id="1024751879">
      <w:bodyDiv w:val="1"/>
      <w:marLeft w:val="0"/>
      <w:marRight w:val="0"/>
      <w:marTop w:val="0"/>
      <w:marBottom w:val="0"/>
      <w:divBdr>
        <w:top w:val="none" w:sz="0" w:space="0" w:color="auto"/>
        <w:left w:val="none" w:sz="0" w:space="0" w:color="auto"/>
        <w:bottom w:val="none" w:sz="0" w:space="0" w:color="auto"/>
        <w:right w:val="none" w:sz="0" w:space="0" w:color="auto"/>
      </w:divBdr>
    </w:div>
    <w:div w:id="1028334776">
      <w:bodyDiv w:val="1"/>
      <w:marLeft w:val="0"/>
      <w:marRight w:val="0"/>
      <w:marTop w:val="0"/>
      <w:marBottom w:val="0"/>
      <w:divBdr>
        <w:top w:val="none" w:sz="0" w:space="0" w:color="auto"/>
        <w:left w:val="none" w:sz="0" w:space="0" w:color="auto"/>
        <w:bottom w:val="none" w:sz="0" w:space="0" w:color="auto"/>
        <w:right w:val="none" w:sz="0" w:space="0" w:color="auto"/>
      </w:divBdr>
    </w:div>
    <w:div w:id="1031882473">
      <w:bodyDiv w:val="1"/>
      <w:marLeft w:val="0"/>
      <w:marRight w:val="0"/>
      <w:marTop w:val="0"/>
      <w:marBottom w:val="0"/>
      <w:divBdr>
        <w:top w:val="none" w:sz="0" w:space="0" w:color="auto"/>
        <w:left w:val="none" w:sz="0" w:space="0" w:color="auto"/>
        <w:bottom w:val="none" w:sz="0" w:space="0" w:color="auto"/>
        <w:right w:val="none" w:sz="0" w:space="0" w:color="auto"/>
      </w:divBdr>
    </w:div>
    <w:div w:id="1039864215">
      <w:bodyDiv w:val="1"/>
      <w:marLeft w:val="0"/>
      <w:marRight w:val="0"/>
      <w:marTop w:val="0"/>
      <w:marBottom w:val="0"/>
      <w:divBdr>
        <w:top w:val="none" w:sz="0" w:space="0" w:color="auto"/>
        <w:left w:val="none" w:sz="0" w:space="0" w:color="auto"/>
        <w:bottom w:val="none" w:sz="0" w:space="0" w:color="auto"/>
        <w:right w:val="none" w:sz="0" w:space="0" w:color="auto"/>
      </w:divBdr>
    </w:div>
    <w:div w:id="1078408979">
      <w:bodyDiv w:val="1"/>
      <w:marLeft w:val="0"/>
      <w:marRight w:val="0"/>
      <w:marTop w:val="0"/>
      <w:marBottom w:val="0"/>
      <w:divBdr>
        <w:top w:val="none" w:sz="0" w:space="0" w:color="auto"/>
        <w:left w:val="none" w:sz="0" w:space="0" w:color="auto"/>
        <w:bottom w:val="none" w:sz="0" w:space="0" w:color="auto"/>
        <w:right w:val="none" w:sz="0" w:space="0" w:color="auto"/>
      </w:divBdr>
    </w:div>
    <w:div w:id="1114864001">
      <w:bodyDiv w:val="1"/>
      <w:marLeft w:val="0"/>
      <w:marRight w:val="0"/>
      <w:marTop w:val="0"/>
      <w:marBottom w:val="0"/>
      <w:divBdr>
        <w:top w:val="none" w:sz="0" w:space="0" w:color="auto"/>
        <w:left w:val="none" w:sz="0" w:space="0" w:color="auto"/>
        <w:bottom w:val="none" w:sz="0" w:space="0" w:color="auto"/>
        <w:right w:val="none" w:sz="0" w:space="0" w:color="auto"/>
      </w:divBdr>
    </w:div>
    <w:div w:id="1160150460">
      <w:bodyDiv w:val="1"/>
      <w:marLeft w:val="0"/>
      <w:marRight w:val="0"/>
      <w:marTop w:val="0"/>
      <w:marBottom w:val="0"/>
      <w:divBdr>
        <w:top w:val="none" w:sz="0" w:space="0" w:color="auto"/>
        <w:left w:val="none" w:sz="0" w:space="0" w:color="auto"/>
        <w:bottom w:val="none" w:sz="0" w:space="0" w:color="auto"/>
        <w:right w:val="none" w:sz="0" w:space="0" w:color="auto"/>
      </w:divBdr>
    </w:div>
    <w:div w:id="1201934838">
      <w:bodyDiv w:val="1"/>
      <w:marLeft w:val="0"/>
      <w:marRight w:val="0"/>
      <w:marTop w:val="0"/>
      <w:marBottom w:val="0"/>
      <w:divBdr>
        <w:top w:val="none" w:sz="0" w:space="0" w:color="auto"/>
        <w:left w:val="none" w:sz="0" w:space="0" w:color="auto"/>
        <w:bottom w:val="none" w:sz="0" w:space="0" w:color="auto"/>
        <w:right w:val="none" w:sz="0" w:space="0" w:color="auto"/>
      </w:divBdr>
    </w:div>
    <w:div w:id="1211770536">
      <w:bodyDiv w:val="1"/>
      <w:marLeft w:val="0"/>
      <w:marRight w:val="0"/>
      <w:marTop w:val="0"/>
      <w:marBottom w:val="0"/>
      <w:divBdr>
        <w:top w:val="none" w:sz="0" w:space="0" w:color="auto"/>
        <w:left w:val="none" w:sz="0" w:space="0" w:color="auto"/>
        <w:bottom w:val="none" w:sz="0" w:space="0" w:color="auto"/>
        <w:right w:val="none" w:sz="0" w:space="0" w:color="auto"/>
      </w:divBdr>
    </w:div>
    <w:div w:id="1236090091">
      <w:bodyDiv w:val="1"/>
      <w:marLeft w:val="0"/>
      <w:marRight w:val="0"/>
      <w:marTop w:val="0"/>
      <w:marBottom w:val="0"/>
      <w:divBdr>
        <w:top w:val="none" w:sz="0" w:space="0" w:color="auto"/>
        <w:left w:val="none" w:sz="0" w:space="0" w:color="auto"/>
        <w:bottom w:val="none" w:sz="0" w:space="0" w:color="auto"/>
        <w:right w:val="none" w:sz="0" w:space="0" w:color="auto"/>
      </w:divBdr>
    </w:div>
    <w:div w:id="1271468514">
      <w:bodyDiv w:val="1"/>
      <w:marLeft w:val="0"/>
      <w:marRight w:val="0"/>
      <w:marTop w:val="0"/>
      <w:marBottom w:val="0"/>
      <w:divBdr>
        <w:top w:val="none" w:sz="0" w:space="0" w:color="auto"/>
        <w:left w:val="none" w:sz="0" w:space="0" w:color="auto"/>
        <w:bottom w:val="none" w:sz="0" w:space="0" w:color="auto"/>
        <w:right w:val="none" w:sz="0" w:space="0" w:color="auto"/>
      </w:divBdr>
    </w:div>
    <w:div w:id="1280723878">
      <w:bodyDiv w:val="1"/>
      <w:marLeft w:val="0"/>
      <w:marRight w:val="0"/>
      <w:marTop w:val="0"/>
      <w:marBottom w:val="0"/>
      <w:divBdr>
        <w:top w:val="none" w:sz="0" w:space="0" w:color="auto"/>
        <w:left w:val="none" w:sz="0" w:space="0" w:color="auto"/>
        <w:bottom w:val="none" w:sz="0" w:space="0" w:color="auto"/>
        <w:right w:val="none" w:sz="0" w:space="0" w:color="auto"/>
      </w:divBdr>
    </w:div>
    <w:div w:id="1298103529">
      <w:bodyDiv w:val="1"/>
      <w:marLeft w:val="0"/>
      <w:marRight w:val="0"/>
      <w:marTop w:val="0"/>
      <w:marBottom w:val="0"/>
      <w:divBdr>
        <w:top w:val="none" w:sz="0" w:space="0" w:color="auto"/>
        <w:left w:val="none" w:sz="0" w:space="0" w:color="auto"/>
        <w:bottom w:val="none" w:sz="0" w:space="0" w:color="auto"/>
        <w:right w:val="none" w:sz="0" w:space="0" w:color="auto"/>
      </w:divBdr>
    </w:div>
    <w:div w:id="1301233462">
      <w:bodyDiv w:val="1"/>
      <w:marLeft w:val="0"/>
      <w:marRight w:val="0"/>
      <w:marTop w:val="0"/>
      <w:marBottom w:val="0"/>
      <w:divBdr>
        <w:top w:val="none" w:sz="0" w:space="0" w:color="auto"/>
        <w:left w:val="none" w:sz="0" w:space="0" w:color="auto"/>
        <w:bottom w:val="none" w:sz="0" w:space="0" w:color="auto"/>
        <w:right w:val="none" w:sz="0" w:space="0" w:color="auto"/>
      </w:divBdr>
    </w:div>
    <w:div w:id="1310092682">
      <w:bodyDiv w:val="1"/>
      <w:marLeft w:val="0"/>
      <w:marRight w:val="0"/>
      <w:marTop w:val="0"/>
      <w:marBottom w:val="0"/>
      <w:divBdr>
        <w:top w:val="none" w:sz="0" w:space="0" w:color="auto"/>
        <w:left w:val="none" w:sz="0" w:space="0" w:color="auto"/>
        <w:bottom w:val="none" w:sz="0" w:space="0" w:color="auto"/>
        <w:right w:val="none" w:sz="0" w:space="0" w:color="auto"/>
      </w:divBdr>
    </w:div>
    <w:div w:id="1345593078">
      <w:bodyDiv w:val="1"/>
      <w:marLeft w:val="0"/>
      <w:marRight w:val="0"/>
      <w:marTop w:val="0"/>
      <w:marBottom w:val="0"/>
      <w:divBdr>
        <w:top w:val="none" w:sz="0" w:space="0" w:color="auto"/>
        <w:left w:val="none" w:sz="0" w:space="0" w:color="auto"/>
        <w:bottom w:val="none" w:sz="0" w:space="0" w:color="auto"/>
        <w:right w:val="none" w:sz="0" w:space="0" w:color="auto"/>
      </w:divBdr>
    </w:div>
    <w:div w:id="1347563467">
      <w:bodyDiv w:val="1"/>
      <w:marLeft w:val="0"/>
      <w:marRight w:val="0"/>
      <w:marTop w:val="0"/>
      <w:marBottom w:val="0"/>
      <w:divBdr>
        <w:top w:val="none" w:sz="0" w:space="0" w:color="auto"/>
        <w:left w:val="none" w:sz="0" w:space="0" w:color="auto"/>
        <w:bottom w:val="none" w:sz="0" w:space="0" w:color="auto"/>
        <w:right w:val="none" w:sz="0" w:space="0" w:color="auto"/>
      </w:divBdr>
    </w:div>
    <w:div w:id="1375352719">
      <w:bodyDiv w:val="1"/>
      <w:marLeft w:val="0"/>
      <w:marRight w:val="0"/>
      <w:marTop w:val="0"/>
      <w:marBottom w:val="0"/>
      <w:divBdr>
        <w:top w:val="none" w:sz="0" w:space="0" w:color="auto"/>
        <w:left w:val="none" w:sz="0" w:space="0" w:color="auto"/>
        <w:bottom w:val="none" w:sz="0" w:space="0" w:color="auto"/>
        <w:right w:val="none" w:sz="0" w:space="0" w:color="auto"/>
      </w:divBdr>
    </w:div>
    <w:div w:id="1376275399">
      <w:bodyDiv w:val="1"/>
      <w:marLeft w:val="0"/>
      <w:marRight w:val="0"/>
      <w:marTop w:val="0"/>
      <w:marBottom w:val="0"/>
      <w:divBdr>
        <w:top w:val="none" w:sz="0" w:space="0" w:color="auto"/>
        <w:left w:val="none" w:sz="0" w:space="0" w:color="auto"/>
        <w:bottom w:val="none" w:sz="0" w:space="0" w:color="auto"/>
        <w:right w:val="none" w:sz="0" w:space="0" w:color="auto"/>
      </w:divBdr>
    </w:div>
    <w:div w:id="1377315256">
      <w:bodyDiv w:val="1"/>
      <w:marLeft w:val="0"/>
      <w:marRight w:val="0"/>
      <w:marTop w:val="0"/>
      <w:marBottom w:val="0"/>
      <w:divBdr>
        <w:top w:val="none" w:sz="0" w:space="0" w:color="auto"/>
        <w:left w:val="none" w:sz="0" w:space="0" w:color="auto"/>
        <w:bottom w:val="none" w:sz="0" w:space="0" w:color="auto"/>
        <w:right w:val="none" w:sz="0" w:space="0" w:color="auto"/>
      </w:divBdr>
    </w:div>
    <w:div w:id="1385519847">
      <w:bodyDiv w:val="1"/>
      <w:marLeft w:val="0"/>
      <w:marRight w:val="0"/>
      <w:marTop w:val="0"/>
      <w:marBottom w:val="0"/>
      <w:divBdr>
        <w:top w:val="none" w:sz="0" w:space="0" w:color="auto"/>
        <w:left w:val="none" w:sz="0" w:space="0" w:color="auto"/>
        <w:bottom w:val="none" w:sz="0" w:space="0" w:color="auto"/>
        <w:right w:val="none" w:sz="0" w:space="0" w:color="auto"/>
      </w:divBdr>
    </w:div>
    <w:div w:id="1398355003">
      <w:bodyDiv w:val="1"/>
      <w:marLeft w:val="0"/>
      <w:marRight w:val="0"/>
      <w:marTop w:val="0"/>
      <w:marBottom w:val="0"/>
      <w:divBdr>
        <w:top w:val="none" w:sz="0" w:space="0" w:color="auto"/>
        <w:left w:val="none" w:sz="0" w:space="0" w:color="auto"/>
        <w:bottom w:val="none" w:sz="0" w:space="0" w:color="auto"/>
        <w:right w:val="none" w:sz="0" w:space="0" w:color="auto"/>
      </w:divBdr>
    </w:div>
    <w:div w:id="1418404527">
      <w:bodyDiv w:val="1"/>
      <w:marLeft w:val="0"/>
      <w:marRight w:val="0"/>
      <w:marTop w:val="0"/>
      <w:marBottom w:val="0"/>
      <w:divBdr>
        <w:top w:val="none" w:sz="0" w:space="0" w:color="auto"/>
        <w:left w:val="none" w:sz="0" w:space="0" w:color="auto"/>
        <w:bottom w:val="none" w:sz="0" w:space="0" w:color="auto"/>
        <w:right w:val="none" w:sz="0" w:space="0" w:color="auto"/>
      </w:divBdr>
    </w:div>
    <w:div w:id="1428892260">
      <w:bodyDiv w:val="1"/>
      <w:marLeft w:val="0"/>
      <w:marRight w:val="0"/>
      <w:marTop w:val="0"/>
      <w:marBottom w:val="0"/>
      <w:divBdr>
        <w:top w:val="none" w:sz="0" w:space="0" w:color="auto"/>
        <w:left w:val="none" w:sz="0" w:space="0" w:color="auto"/>
        <w:bottom w:val="none" w:sz="0" w:space="0" w:color="auto"/>
        <w:right w:val="none" w:sz="0" w:space="0" w:color="auto"/>
      </w:divBdr>
    </w:div>
    <w:div w:id="1432630199">
      <w:bodyDiv w:val="1"/>
      <w:marLeft w:val="0"/>
      <w:marRight w:val="0"/>
      <w:marTop w:val="0"/>
      <w:marBottom w:val="0"/>
      <w:divBdr>
        <w:top w:val="none" w:sz="0" w:space="0" w:color="auto"/>
        <w:left w:val="none" w:sz="0" w:space="0" w:color="auto"/>
        <w:bottom w:val="none" w:sz="0" w:space="0" w:color="auto"/>
        <w:right w:val="none" w:sz="0" w:space="0" w:color="auto"/>
      </w:divBdr>
    </w:div>
    <w:div w:id="1477256168">
      <w:bodyDiv w:val="1"/>
      <w:marLeft w:val="0"/>
      <w:marRight w:val="0"/>
      <w:marTop w:val="0"/>
      <w:marBottom w:val="0"/>
      <w:divBdr>
        <w:top w:val="none" w:sz="0" w:space="0" w:color="auto"/>
        <w:left w:val="none" w:sz="0" w:space="0" w:color="auto"/>
        <w:bottom w:val="none" w:sz="0" w:space="0" w:color="auto"/>
        <w:right w:val="none" w:sz="0" w:space="0" w:color="auto"/>
      </w:divBdr>
    </w:div>
    <w:div w:id="1499467176">
      <w:bodyDiv w:val="1"/>
      <w:marLeft w:val="0"/>
      <w:marRight w:val="0"/>
      <w:marTop w:val="0"/>
      <w:marBottom w:val="0"/>
      <w:divBdr>
        <w:top w:val="none" w:sz="0" w:space="0" w:color="auto"/>
        <w:left w:val="none" w:sz="0" w:space="0" w:color="auto"/>
        <w:bottom w:val="none" w:sz="0" w:space="0" w:color="auto"/>
        <w:right w:val="none" w:sz="0" w:space="0" w:color="auto"/>
      </w:divBdr>
    </w:div>
    <w:div w:id="1501651654">
      <w:bodyDiv w:val="1"/>
      <w:marLeft w:val="0"/>
      <w:marRight w:val="0"/>
      <w:marTop w:val="0"/>
      <w:marBottom w:val="0"/>
      <w:divBdr>
        <w:top w:val="none" w:sz="0" w:space="0" w:color="auto"/>
        <w:left w:val="none" w:sz="0" w:space="0" w:color="auto"/>
        <w:bottom w:val="none" w:sz="0" w:space="0" w:color="auto"/>
        <w:right w:val="none" w:sz="0" w:space="0" w:color="auto"/>
      </w:divBdr>
    </w:div>
    <w:div w:id="1516191659">
      <w:bodyDiv w:val="1"/>
      <w:marLeft w:val="0"/>
      <w:marRight w:val="0"/>
      <w:marTop w:val="0"/>
      <w:marBottom w:val="0"/>
      <w:divBdr>
        <w:top w:val="none" w:sz="0" w:space="0" w:color="auto"/>
        <w:left w:val="none" w:sz="0" w:space="0" w:color="auto"/>
        <w:bottom w:val="none" w:sz="0" w:space="0" w:color="auto"/>
        <w:right w:val="none" w:sz="0" w:space="0" w:color="auto"/>
      </w:divBdr>
    </w:div>
    <w:div w:id="1518620717">
      <w:bodyDiv w:val="1"/>
      <w:marLeft w:val="0"/>
      <w:marRight w:val="0"/>
      <w:marTop w:val="0"/>
      <w:marBottom w:val="0"/>
      <w:divBdr>
        <w:top w:val="none" w:sz="0" w:space="0" w:color="auto"/>
        <w:left w:val="none" w:sz="0" w:space="0" w:color="auto"/>
        <w:bottom w:val="none" w:sz="0" w:space="0" w:color="auto"/>
        <w:right w:val="none" w:sz="0" w:space="0" w:color="auto"/>
      </w:divBdr>
    </w:div>
    <w:div w:id="1554536883">
      <w:bodyDiv w:val="1"/>
      <w:marLeft w:val="0"/>
      <w:marRight w:val="0"/>
      <w:marTop w:val="0"/>
      <w:marBottom w:val="0"/>
      <w:divBdr>
        <w:top w:val="none" w:sz="0" w:space="0" w:color="auto"/>
        <w:left w:val="none" w:sz="0" w:space="0" w:color="auto"/>
        <w:bottom w:val="none" w:sz="0" w:space="0" w:color="auto"/>
        <w:right w:val="none" w:sz="0" w:space="0" w:color="auto"/>
      </w:divBdr>
    </w:div>
    <w:div w:id="1659265040">
      <w:bodyDiv w:val="1"/>
      <w:marLeft w:val="0"/>
      <w:marRight w:val="0"/>
      <w:marTop w:val="0"/>
      <w:marBottom w:val="0"/>
      <w:divBdr>
        <w:top w:val="none" w:sz="0" w:space="0" w:color="auto"/>
        <w:left w:val="none" w:sz="0" w:space="0" w:color="auto"/>
        <w:bottom w:val="none" w:sz="0" w:space="0" w:color="auto"/>
        <w:right w:val="none" w:sz="0" w:space="0" w:color="auto"/>
      </w:divBdr>
    </w:div>
    <w:div w:id="1671106605">
      <w:bodyDiv w:val="1"/>
      <w:marLeft w:val="0"/>
      <w:marRight w:val="0"/>
      <w:marTop w:val="0"/>
      <w:marBottom w:val="0"/>
      <w:divBdr>
        <w:top w:val="none" w:sz="0" w:space="0" w:color="auto"/>
        <w:left w:val="none" w:sz="0" w:space="0" w:color="auto"/>
        <w:bottom w:val="none" w:sz="0" w:space="0" w:color="auto"/>
        <w:right w:val="none" w:sz="0" w:space="0" w:color="auto"/>
      </w:divBdr>
    </w:div>
    <w:div w:id="1671833195">
      <w:bodyDiv w:val="1"/>
      <w:marLeft w:val="0"/>
      <w:marRight w:val="0"/>
      <w:marTop w:val="0"/>
      <w:marBottom w:val="0"/>
      <w:divBdr>
        <w:top w:val="none" w:sz="0" w:space="0" w:color="auto"/>
        <w:left w:val="none" w:sz="0" w:space="0" w:color="auto"/>
        <w:bottom w:val="none" w:sz="0" w:space="0" w:color="auto"/>
        <w:right w:val="none" w:sz="0" w:space="0" w:color="auto"/>
      </w:divBdr>
    </w:div>
    <w:div w:id="1678651229">
      <w:bodyDiv w:val="1"/>
      <w:marLeft w:val="0"/>
      <w:marRight w:val="0"/>
      <w:marTop w:val="0"/>
      <w:marBottom w:val="0"/>
      <w:divBdr>
        <w:top w:val="none" w:sz="0" w:space="0" w:color="auto"/>
        <w:left w:val="none" w:sz="0" w:space="0" w:color="auto"/>
        <w:bottom w:val="none" w:sz="0" w:space="0" w:color="auto"/>
        <w:right w:val="none" w:sz="0" w:space="0" w:color="auto"/>
      </w:divBdr>
    </w:div>
    <w:div w:id="1696925029">
      <w:bodyDiv w:val="1"/>
      <w:marLeft w:val="0"/>
      <w:marRight w:val="0"/>
      <w:marTop w:val="0"/>
      <w:marBottom w:val="0"/>
      <w:divBdr>
        <w:top w:val="none" w:sz="0" w:space="0" w:color="auto"/>
        <w:left w:val="none" w:sz="0" w:space="0" w:color="auto"/>
        <w:bottom w:val="none" w:sz="0" w:space="0" w:color="auto"/>
        <w:right w:val="none" w:sz="0" w:space="0" w:color="auto"/>
      </w:divBdr>
    </w:div>
    <w:div w:id="1705786731">
      <w:bodyDiv w:val="1"/>
      <w:marLeft w:val="0"/>
      <w:marRight w:val="0"/>
      <w:marTop w:val="0"/>
      <w:marBottom w:val="0"/>
      <w:divBdr>
        <w:top w:val="none" w:sz="0" w:space="0" w:color="auto"/>
        <w:left w:val="none" w:sz="0" w:space="0" w:color="auto"/>
        <w:bottom w:val="none" w:sz="0" w:space="0" w:color="auto"/>
        <w:right w:val="none" w:sz="0" w:space="0" w:color="auto"/>
      </w:divBdr>
    </w:div>
    <w:div w:id="1732846537">
      <w:bodyDiv w:val="1"/>
      <w:marLeft w:val="0"/>
      <w:marRight w:val="0"/>
      <w:marTop w:val="0"/>
      <w:marBottom w:val="0"/>
      <w:divBdr>
        <w:top w:val="none" w:sz="0" w:space="0" w:color="auto"/>
        <w:left w:val="none" w:sz="0" w:space="0" w:color="auto"/>
        <w:bottom w:val="none" w:sz="0" w:space="0" w:color="auto"/>
        <w:right w:val="none" w:sz="0" w:space="0" w:color="auto"/>
      </w:divBdr>
    </w:div>
    <w:div w:id="1739084757">
      <w:bodyDiv w:val="1"/>
      <w:marLeft w:val="0"/>
      <w:marRight w:val="0"/>
      <w:marTop w:val="0"/>
      <w:marBottom w:val="0"/>
      <w:divBdr>
        <w:top w:val="none" w:sz="0" w:space="0" w:color="auto"/>
        <w:left w:val="none" w:sz="0" w:space="0" w:color="auto"/>
        <w:bottom w:val="none" w:sz="0" w:space="0" w:color="auto"/>
        <w:right w:val="none" w:sz="0" w:space="0" w:color="auto"/>
      </w:divBdr>
    </w:div>
    <w:div w:id="1755469552">
      <w:bodyDiv w:val="1"/>
      <w:marLeft w:val="0"/>
      <w:marRight w:val="0"/>
      <w:marTop w:val="0"/>
      <w:marBottom w:val="0"/>
      <w:divBdr>
        <w:top w:val="none" w:sz="0" w:space="0" w:color="auto"/>
        <w:left w:val="none" w:sz="0" w:space="0" w:color="auto"/>
        <w:bottom w:val="none" w:sz="0" w:space="0" w:color="auto"/>
        <w:right w:val="none" w:sz="0" w:space="0" w:color="auto"/>
      </w:divBdr>
    </w:div>
    <w:div w:id="1767575575">
      <w:bodyDiv w:val="1"/>
      <w:marLeft w:val="0"/>
      <w:marRight w:val="0"/>
      <w:marTop w:val="0"/>
      <w:marBottom w:val="0"/>
      <w:divBdr>
        <w:top w:val="none" w:sz="0" w:space="0" w:color="auto"/>
        <w:left w:val="none" w:sz="0" w:space="0" w:color="auto"/>
        <w:bottom w:val="none" w:sz="0" w:space="0" w:color="auto"/>
        <w:right w:val="none" w:sz="0" w:space="0" w:color="auto"/>
      </w:divBdr>
    </w:div>
    <w:div w:id="1793131945">
      <w:bodyDiv w:val="1"/>
      <w:marLeft w:val="0"/>
      <w:marRight w:val="0"/>
      <w:marTop w:val="0"/>
      <w:marBottom w:val="0"/>
      <w:divBdr>
        <w:top w:val="none" w:sz="0" w:space="0" w:color="auto"/>
        <w:left w:val="none" w:sz="0" w:space="0" w:color="auto"/>
        <w:bottom w:val="none" w:sz="0" w:space="0" w:color="auto"/>
        <w:right w:val="none" w:sz="0" w:space="0" w:color="auto"/>
      </w:divBdr>
    </w:div>
    <w:div w:id="1811746602">
      <w:bodyDiv w:val="1"/>
      <w:marLeft w:val="0"/>
      <w:marRight w:val="0"/>
      <w:marTop w:val="0"/>
      <w:marBottom w:val="0"/>
      <w:divBdr>
        <w:top w:val="none" w:sz="0" w:space="0" w:color="auto"/>
        <w:left w:val="none" w:sz="0" w:space="0" w:color="auto"/>
        <w:bottom w:val="none" w:sz="0" w:space="0" w:color="auto"/>
        <w:right w:val="none" w:sz="0" w:space="0" w:color="auto"/>
      </w:divBdr>
    </w:div>
    <w:div w:id="1837308288">
      <w:bodyDiv w:val="1"/>
      <w:marLeft w:val="0"/>
      <w:marRight w:val="0"/>
      <w:marTop w:val="0"/>
      <w:marBottom w:val="0"/>
      <w:divBdr>
        <w:top w:val="none" w:sz="0" w:space="0" w:color="auto"/>
        <w:left w:val="none" w:sz="0" w:space="0" w:color="auto"/>
        <w:bottom w:val="none" w:sz="0" w:space="0" w:color="auto"/>
        <w:right w:val="none" w:sz="0" w:space="0" w:color="auto"/>
      </w:divBdr>
    </w:div>
    <w:div w:id="1845238807">
      <w:bodyDiv w:val="1"/>
      <w:marLeft w:val="0"/>
      <w:marRight w:val="0"/>
      <w:marTop w:val="0"/>
      <w:marBottom w:val="0"/>
      <w:divBdr>
        <w:top w:val="none" w:sz="0" w:space="0" w:color="auto"/>
        <w:left w:val="none" w:sz="0" w:space="0" w:color="auto"/>
        <w:bottom w:val="none" w:sz="0" w:space="0" w:color="auto"/>
        <w:right w:val="none" w:sz="0" w:space="0" w:color="auto"/>
      </w:divBdr>
    </w:div>
    <w:div w:id="1846357576">
      <w:bodyDiv w:val="1"/>
      <w:marLeft w:val="0"/>
      <w:marRight w:val="0"/>
      <w:marTop w:val="0"/>
      <w:marBottom w:val="0"/>
      <w:divBdr>
        <w:top w:val="none" w:sz="0" w:space="0" w:color="auto"/>
        <w:left w:val="none" w:sz="0" w:space="0" w:color="auto"/>
        <w:bottom w:val="none" w:sz="0" w:space="0" w:color="auto"/>
        <w:right w:val="none" w:sz="0" w:space="0" w:color="auto"/>
      </w:divBdr>
    </w:div>
    <w:div w:id="1866017682">
      <w:bodyDiv w:val="1"/>
      <w:marLeft w:val="0"/>
      <w:marRight w:val="0"/>
      <w:marTop w:val="0"/>
      <w:marBottom w:val="0"/>
      <w:divBdr>
        <w:top w:val="none" w:sz="0" w:space="0" w:color="auto"/>
        <w:left w:val="none" w:sz="0" w:space="0" w:color="auto"/>
        <w:bottom w:val="none" w:sz="0" w:space="0" w:color="auto"/>
        <w:right w:val="none" w:sz="0" w:space="0" w:color="auto"/>
      </w:divBdr>
    </w:div>
    <w:div w:id="1902251795">
      <w:bodyDiv w:val="1"/>
      <w:marLeft w:val="0"/>
      <w:marRight w:val="0"/>
      <w:marTop w:val="0"/>
      <w:marBottom w:val="0"/>
      <w:divBdr>
        <w:top w:val="none" w:sz="0" w:space="0" w:color="auto"/>
        <w:left w:val="none" w:sz="0" w:space="0" w:color="auto"/>
        <w:bottom w:val="none" w:sz="0" w:space="0" w:color="auto"/>
        <w:right w:val="none" w:sz="0" w:space="0" w:color="auto"/>
      </w:divBdr>
    </w:div>
    <w:div w:id="1924222482">
      <w:bodyDiv w:val="1"/>
      <w:marLeft w:val="0"/>
      <w:marRight w:val="0"/>
      <w:marTop w:val="0"/>
      <w:marBottom w:val="0"/>
      <w:divBdr>
        <w:top w:val="none" w:sz="0" w:space="0" w:color="auto"/>
        <w:left w:val="none" w:sz="0" w:space="0" w:color="auto"/>
        <w:bottom w:val="none" w:sz="0" w:space="0" w:color="auto"/>
        <w:right w:val="none" w:sz="0" w:space="0" w:color="auto"/>
      </w:divBdr>
    </w:div>
    <w:div w:id="1939673179">
      <w:bodyDiv w:val="1"/>
      <w:marLeft w:val="0"/>
      <w:marRight w:val="0"/>
      <w:marTop w:val="0"/>
      <w:marBottom w:val="0"/>
      <w:divBdr>
        <w:top w:val="none" w:sz="0" w:space="0" w:color="auto"/>
        <w:left w:val="none" w:sz="0" w:space="0" w:color="auto"/>
        <w:bottom w:val="none" w:sz="0" w:space="0" w:color="auto"/>
        <w:right w:val="none" w:sz="0" w:space="0" w:color="auto"/>
      </w:divBdr>
    </w:div>
    <w:div w:id="1948733040">
      <w:bodyDiv w:val="1"/>
      <w:marLeft w:val="0"/>
      <w:marRight w:val="0"/>
      <w:marTop w:val="0"/>
      <w:marBottom w:val="0"/>
      <w:divBdr>
        <w:top w:val="none" w:sz="0" w:space="0" w:color="auto"/>
        <w:left w:val="none" w:sz="0" w:space="0" w:color="auto"/>
        <w:bottom w:val="none" w:sz="0" w:space="0" w:color="auto"/>
        <w:right w:val="none" w:sz="0" w:space="0" w:color="auto"/>
      </w:divBdr>
    </w:div>
    <w:div w:id="2001733317">
      <w:bodyDiv w:val="1"/>
      <w:marLeft w:val="0"/>
      <w:marRight w:val="0"/>
      <w:marTop w:val="0"/>
      <w:marBottom w:val="0"/>
      <w:divBdr>
        <w:top w:val="none" w:sz="0" w:space="0" w:color="auto"/>
        <w:left w:val="none" w:sz="0" w:space="0" w:color="auto"/>
        <w:bottom w:val="none" w:sz="0" w:space="0" w:color="auto"/>
        <w:right w:val="none" w:sz="0" w:space="0" w:color="auto"/>
      </w:divBdr>
    </w:div>
    <w:div w:id="2006742837">
      <w:bodyDiv w:val="1"/>
      <w:marLeft w:val="0"/>
      <w:marRight w:val="0"/>
      <w:marTop w:val="0"/>
      <w:marBottom w:val="0"/>
      <w:divBdr>
        <w:top w:val="none" w:sz="0" w:space="0" w:color="auto"/>
        <w:left w:val="none" w:sz="0" w:space="0" w:color="auto"/>
        <w:bottom w:val="none" w:sz="0" w:space="0" w:color="auto"/>
        <w:right w:val="none" w:sz="0" w:space="0" w:color="auto"/>
      </w:divBdr>
    </w:div>
    <w:div w:id="2013487863">
      <w:bodyDiv w:val="1"/>
      <w:marLeft w:val="0"/>
      <w:marRight w:val="0"/>
      <w:marTop w:val="0"/>
      <w:marBottom w:val="0"/>
      <w:divBdr>
        <w:top w:val="none" w:sz="0" w:space="0" w:color="auto"/>
        <w:left w:val="none" w:sz="0" w:space="0" w:color="auto"/>
        <w:bottom w:val="none" w:sz="0" w:space="0" w:color="auto"/>
        <w:right w:val="none" w:sz="0" w:space="0" w:color="auto"/>
      </w:divBdr>
    </w:div>
    <w:div w:id="2016490484">
      <w:bodyDiv w:val="1"/>
      <w:marLeft w:val="0"/>
      <w:marRight w:val="0"/>
      <w:marTop w:val="0"/>
      <w:marBottom w:val="0"/>
      <w:divBdr>
        <w:top w:val="none" w:sz="0" w:space="0" w:color="auto"/>
        <w:left w:val="none" w:sz="0" w:space="0" w:color="auto"/>
        <w:bottom w:val="none" w:sz="0" w:space="0" w:color="auto"/>
        <w:right w:val="none" w:sz="0" w:space="0" w:color="auto"/>
      </w:divBdr>
    </w:div>
    <w:div w:id="2019387757">
      <w:bodyDiv w:val="1"/>
      <w:marLeft w:val="0"/>
      <w:marRight w:val="0"/>
      <w:marTop w:val="0"/>
      <w:marBottom w:val="0"/>
      <w:divBdr>
        <w:top w:val="none" w:sz="0" w:space="0" w:color="auto"/>
        <w:left w:val="none" w:sz="0" w:space="0" w:color="auto"/>
        <w:bottom w:val="none" w:sz="0" w:space="0" w:color="auto"/>
        <w:right w:val="none" w:sz="0" w:space="0" w:color="auto"/>
      </w:divBdr>
    </w:div>
    <w:div w:id="2048870310">
      <w:bodyDiv w:val="1"/>
      <w:marLeft w:val="0"/>
      <w:marRight w:val="0"/>
      <w:marTop w:val="0"/>
      <w:marBottom w:val="0"/>
      <w:divBdr>
        <w:top w:val="none" w:sz="0" w:space="0" w:color="auto"/>
        <w:left w:val="none" w:sz="0" w:space="0" w:color="auto"/>
        <w:bottom w:val="none" w:sz="0" w:space="0" w:color="auto"/>
        <w:right w:val="none" w:sz="0" w:space="0" w:color="auto"/>
      </w:divBdr>
    </w:div>
    <w:div w:id="2048875807">
      <w:bodyDiv w:val="1"/>
      <w:marLeft w:val="0"/>
      <w:marRight w:val="0"/>
      <w:marTop w:val="0"/>
      <w:marBottom w:val="0"/>
      <w:divBdr>
        <w:top w:val="none" w:sz="0" w:space="0" w:color="auto"/>
        <w:left w:val="none" w:sz="0" w:space="0" w:color="auto"/>
        <w:bottom w:val="none" w:sz="0" w:space="0" w:color="auto"/>
        <w:right w:val="none" w:sz="0" w:space="0" w:color="auto"/>
      </w:divBdr>
    </w:div>
    <w:div w:id="211258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23556A-909E-1741-8C1D-5A768B6AB8A8}">
  <we:reference id="wa104380646" version="1.0.0.0" store="en-US" storeType="OMEX"/>
  <we:alternateReferences>
    <we:reference id="wa104380646" version="1.0.0.0" store="WA104380646"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DrT</b:Tag>
    <b:SourceType>Misc</b:SourceType>
    <b:Guid>{6F9C0ABE-FD11-744A-B672-5DCAC4BD8626}</b:Guid>
    <b:Author>
      <b:Author>
        <b:NameList>
          <b:Person>
            <b:Last>Dr Tudor</b:Last>
            <b:First>Kerry</b:First>
          </b:Person>
        </b:NameList>
      </b:Author>
    </b:Author>
    <b:RefOrder>5</b:RefOrder>
  </b:Source>
  <b:Source>
    <b:Tag>CorNA</b:Tag>
    <b:SourceType>InternetSite</b:SourceType>
    <b:Guid>{C56BFE08-88F6-CC47-9365-05CE3842C4C9}</b:Guid>
    <b:Title>Kevlar™ Honeycomb</b:Title>
    <b:Year>N/A</b:Year>
    <b:URL>http://www.corecomposites.com/products/honeycomb/kevlar-honeycomb.html</b:URL>
    <b:YearAccessed>2017</b:YearAccessed>
    <b:MonthAccessed>04</b:MonthAccessed>
    <b:Author>
      <b:Author>
        <b:Corporate>Core composites</b:Corporate>
      </b:Author>
    </b:Author>
    <b:InternetSiteTitle>www.corecomposites.com</b:InternetSiteTitle>
    <b:RefOrder>3</b:RefOrder>
  </b:Source>
  <b:Source>
    <b:Tag>Cyt12</b:Tag>
    <b:SourceType>InternetSite</b:SourceType>
    <b:Guid>{8C1A5311-6B83-694C-8ADB-F92963BE0925}</b:Guid>
    <b:Title>www.cytec.com</b:Title>
    <b:URL>http://www.cytec.com/sites/default/files/datasheets/CYCOM_2020_032712.pdf</b:URL>
    <b:Year>2012</b:Year>
    <b:YearAccessed>2016</b:YearAccessed>
    <b:MonthAccessed>4</b:MonthAccessed>
    <b:DayAccessed>10</b:DayAccessed>
    <b:Author>
      <b:Author>
        <b:Corporate>Cytec Engineered Materials </b:Corporate>
      </b:Author>
    </b:Author>
    <b:InternetSiteTitle>Cytec Solvay Group </b:InternetSiteTitle>
    <b:Month>3</b:Month>
    <b:Day>27</b:Day>
    <b:ShortTitle>Cytec 2020 Prepeg Technical Data Sheet</b:ShortTitle>
    <b:Version>Rev:0</b:Version>
    <b:StandardNumber>AECM-00047</b:StandardNumber>
    <b:RefOrder>1</b:RefOrder>
  </b:Source>
  <b:Source>
    <b:Tag>Tib18</b:Tag>
    <b:SourceType>Misc</b:SourceType>
    <b:Guid>{7C548FDD-1091-FB45-8697-D17FE5A84A82}</b:Guid>
    <b:Title>Health and Safety Guidlines</b:Title>
    <b:Year>2017</b:Year>
    <b:City>Swansea</b:City>
    <b:Publisher>UWTSD</b:Publisher>
    <b:Author>
      <b:Author>
        <b:NameList>
          <b:Person>
            <b:Last>Tibbot</b:Last>
            <b:First>Andrew</b:First>
          </b:Person>
        </b:NameList>
      </b:Author>
    </b:Author>
    <b:Medium>Lecture health and saftey breifing</b:Medium>
    <b:Month>10</b:Month>
    <b:Day>19</b:Day>
    <b:PublicationTitle>Health and Safety Guidlines</b:PublicationTitle>
    <b:ShortTitle>Health and Safety Guidlines</b:ShortTitle>
    <b:RefOrder>2</b:RefOrder>
  </b:Source>
  <b:Source>
    <b:Tag>Tib17</b:Tag>
    <b:SourceType>Misc</b:SourceType>
    <b:Guid>{C8DF660E-A652-7D40-B6F7-6853DBB521E4}</b:Guid>
    <b:Title>Composites</b:Title>
    <b:Year>2017</b:Year>
    <b:Month>10</b:Month>
    <b:Day>30</b:Day>
    <b:Publisher>UWTSD</b:Publisher>
    <b:Author>
      <b:Author>
        <b:NameList>
          <b:Person>
            <b:Last>Tibbot</b:Last>
            <b:First>Andrew</b:First>
          </b:Person>
        </b:NameList>
      </b:Author>
    </b:Author>
    <b:Medium>Lecture Composites Practical</b:Medium>
    <b:City>Swansea</b:City>
    <b:RefOrder>4</b:RefOrder>
  </b:Source>
</b:Sources>
</file>

<file path=customXml/itemProps1.xml><?xml version="1.0" encoding="utf-8"?>
<ds:datastoreItem xmlns:ds="http://schemas.openxmlformats.org/officeDocument/2006/customXml" ds:itemID="{F9A16EA2-CCDB-814E-AB69-EE98F43D1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932</TotalTime>
  <Pages>7</Pages>
  <Words>1711</Words>
  <Characters>9756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Brimecombe</dc:creator>
  <cp:keywords/>
  <dc:description/>
  <cp:lastModifiedBy>Joshua Brimecombe (1701440)</cp:lastModifiedBy>
  <cp:revision>26</cp:revision>
  <dcterms:created xsi:type="dcterms:W3CDTF">2018-02-22T16:47:00Z</dcterms:created>
  <dcterms:modified xsi:type="dcterms:W3CDTF">2018-04-23T20:56:00Z</dcterms:modified>
</cp:coreProperties>
</file>