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ascii="Times New Roman" w:hAnsi="Times New Roman" w:cs="Times New Roman"/>
          <w:color w:val="000000" w:themeColor="text1"/>
        </w:rPr>
        <w:id w:val="-911542587"/>
        <w:docPartObj>
          <w:docPartGallery w:val="Cover Pages"/>
          <w:docPartUnique/>
        </w:docPartObj>
      </w:sdtPr>
      <w:sdtEndPr/>
      <w:sdtContent>
        <w:p w14:paraId="682A3D15" w14:textId="1F12F544" w:rsidR="00EA3F67" w:rsidRPr="00F3304A" w:rsidRDefault="00EA3F67" w:rsidP="0028520E">
          <w:pPr>
            <w:spacing w:line="360" w:lineRule="auto"/>
            <w:rPr>
              <w:rFonts w:ascii="Times New Roman" w:hAnsi="Times New Roman" w:cs="Times New Roman"/>
              <w:color w:val="000000" w:themeColor="text1"/>
            </w:rPr>
          </w:pPr>
          <w:r w:rsidRPr="00F3304A">
            <w:rPr>
              <w:rFonts w:ascii="Times New Roman" w:hAnsi="Times New Roman" w:cs="Times New Roman"/>
              <w:noProof/>
              <w:color w:val="000000" w:themeColor="text1"/>
            </w:rPr>
            <mc:AlternateContent>
              <mc:Choice Requires="wpg">
                <w:drawing>
                  <wp:anchor distT="0" distB="0" distL="114300" distR="114300" simplePos="0" relativeHeight="251662336" behindDoc="0" locked="0" layoutInCell="1" allowOverlap="1" wp14:anchorId="37764B9C" wp14:editId="503F789C">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57"/>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8"/>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1F3B42E6" id="Group 157"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156082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9" o:title="" recolor="t" rotate="t" type="frame"/>
                    </v:rect>
                    <w10:wrap anchorx="page" anchory="page"/>
                  </v:group>
                </w:pict>
              </mc:Fallback>
            </mc:AlternateContent>
          </w:r>
          <w:r w:rsidRPr="00F3304A">
            <w:rPr>
              <w:rFonts w:ascii="Times New Roman" w:hAnsi="Times New Roman" w:cs="Times New Roman"/>
              <w:noProof/>
              <w:color w:val="000000" w:themeColor="text1"/>
            </w:rPr>
            <mc:AlternateContent>
              <mc:Choice Requires="wps">
                <w:drawing>
                  <wp:anchor distT="0" distB="0" distL="114300" distR="114300" simplePos="0" relativeHeight="251660288" behindDoc="0" locked="0" layoutInCell="1" allowOverlap="1" wp14:anchorId="2E02E9D1" wp14:editId="40D0B50B">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9"/>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A035CEC" w14:textId="12B3CCB0" w:rsidR="00EA3F67" w:rsidRDefault="00EA3F67">
                                <w:pPr>
                                  <w:pStyle w:val="NoSpacing"/>
                                  <w:jc w:val="right"/>
                                  <w:rPr>
                                    <w:color w:val="595959" w:themeColor="text1" w:themeTint="A6"/>
                                    <w:sz w:val="18"/>
                                    <w:szCs w:val="18"/>
                                  </w:rPr>
                                </w:pP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2E02E9D1" id="_x0000_t202" coordsize="21600,21600" o:spt="202" path="m,l,21600r21600,l21600,xe">
                    <v:stroke joinstyle="miter"/>
                    <v:path gradientshapeok="t" o:connecttype="rect"/>
                  </v:shapetype>
                  <v:shape id="Text Box 159"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filled="f" stroked="f" strokeweight=".5pt">
                    <v:textbox inset="126pt,0,54pt,0">
                      <w:txbxContent>
                        <w:p w14:paraId="0A035CEC" w14:textId="12B3CCB0" w:rsidR="00EA3F67" w:rsidRDefault="00EA3F67">
                          <w:pPr>
                            <w:pStyle w:val="NoSpacing"/>
                            <w:jc w:val="right"/>
                            <w:rPr>
                              <w:color w:val="595959" w:themeColor="text1" w:themeTint="A6"/>
                              <w:sz w:val="18"/>
                              <w:szCs w:val="18"/>
                            </w:rPr>
                          </w:pPr>
                        </w:p>
                      </w:txbxContent>
                    </v:textbox>
                    <w10:wrap type="square" anchorx="page" anchory="page"/>
                  </v:shape>
                </w:pict>
              </mc:Fallback>
            </mc:AlternateContent>
          </w:r>
          <w:r w:rsidRPr="00F3304A">
            <w:rPr>
              <w:rFonts w:ascii="Times New Roman" w:hAnsi="Times New Roman" w:cs="Times New Roman"/>
              <w:noProof/>
              <w:color w:val="000000" w:themeColor="text1"/>
            </w:rPr>
            <mc:AlternateContent>
              <mc:Choice Requires="wps">
                <w:drawing>
                  <wp:anchor distT="0" distB="0" distL="114300" distR="114300" simplePos="0" relativeHeight="251659264" behindDoc="0" locked="0" layoutInCell="1" allowOverlap="1" wp14:anchorId="3A9A8468" wp14:editId="49E0F449">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63"/>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119C087" w14:textId="03BFB114" w:rsidR="00EA3F67" w:rsidRPr="00897CCD" w:rsidRDefault="00A96354" w:rsidP="00897CCD">
                                <w:pPr>
                                  <w:jc w:val="right"/>
                                  <w:rPr>
                                    <w:color w:val="156082" w:themeColor="accent1"/>
                                    <w:sz w:val="64"/>
                                    <w:szCs w:val="64"/>
                                    <w:lang w:val="en-GB"/>
                                  </w:rPr>
                                </w:pPr>
                                <w:sdt>
                                  <w:sdtPr>
                                    <w:rPr>
                                      <w:caps/>
                                      <w:color w:val="156082" w:themeColor="accent1"/>
                                      <w:sz w:val="64"/>
                                      <w:szCs w:val="64"/>
                                      <w:lang w:val="en-GB"/>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sdtContent>
                                    <w:r w:rsidR="008C12FA">
                                      <w:rPr>
                                        <w:caps/>
                                        <w:color w:val="156082" w:themeColor="accent1"/>
                                        <w:sz w:val="64"/>
                                        <w:szCs w:val="64"/>
                                        <w:lang w:val="en-GB"/>
                                      </w:rPr>
                                      <w:t>Problem</w:t>
                                    </w:r>
                                    <w:r w:rsidR="008C12FA">
                                      <w:rPr>
                                        <w:caps/>
                                        <w:color w:val="156082" w:themeColor="accent1"/>
                                        <w:sz w:val="64"/>
                                        <w:szCs w:val="64"/>
                                        <w:lang w:val="en-GB"/>
                                      </w:rPr>
                                      <w:br/>
                                      <w:t>Analysis and Solution</w:t>
                                    </w:r>
                                    <w:r w:rsidR="008C12FA">
                                      <w:rPr>
                                        <w:caps/>
                                        <w:color w:val="156082" w:themeColor="accent1"/>
                                        <w:sz w:val="64"/>
                                        <w:szCs w:val="64"/>
                                        <w:lang w:val="en-GB"/>
                                      </w:rPr>
                                      <w:br/>
                                      <w:t>Development</w:t>
                                    </w:r>
                                  </w:sdtContent>
                                </w:sdt>
                              </w:p>
                              <w:p w14:paraId="33FBF541" w14:textId="6B069424" w:rsidR="00EA3F67" w:rsidRPr="008C12FA" w:rsidRDefault="00EA3F67">
                                <w:pPr>
                                  <w:jc w:val="right"/>
                                  <w:rPr>
                                    <w:smallCaps/>
                                    <w:color w:val="404040" w:themeColor="text1" w:themeTint="BF"/>
                                    <w:sz w:val="36"/>
                                    <w:szCs w:val="36"/>
                                    <w:lang w:val="en-GB"/>
                                  </w:rPr>
                                </w:pP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3A9A8468" id="Text Box 163" o:spid="_x0000_s1027"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" filled="f" stroked="f" strokeweight=".5pt">
                    <v:textbox inset="126pt,0,54pt,0">
                      <w:txbxContent>
                        <w:p w14:paraId="6119C087" w14:textId="03BFB114" w:rsidR="00EA3F67" w:rsidRPr="00897CCD" w:rsidRDefault="00A96354" w:rsidP="00897CCD">
                          <w:pPr>
                            <w:jc w:val="right"/>
                            <w:rPr>
                              <w:color w:val="156082" w:themeColor="accent1"/>
                              <w:sz w:val="64"/>
                              <w:szCs w:val="64"/>
                              <w:lang w:val="en-GB"/>
                            </w:rPr>
                          </w:pPr>
                          <w:sdt>
                            <w:sdtPr>
                              <w:rPr>
                                <w:caps/>
                                <w:color w:val="156082" w:themeColor="accent1"/>
                                <w:sz w:val="64"/>
                                <w:szCs w:val="64"/>
                                <w:lang w:val="en-GB"/>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sdtContent>
                              <w:r w:rsidR="008C12FA">
                                <w:rPr>
                                  <w:caps/>
                                  <w:color w:val="156082" w:themeColor="accent1"/>
                                  <w:sz w:val="64"/>
                                  <w:szCs w:val="64"/>
                                  <w:lang w:val="en-GB"/>
                                </w:rPr>
                                <w:t>Problem</w:t>
                              </w:r>
                              <w:r w:rsidR="008C12FA">
                                <w:rPr>
                                  <w:caps/>
                                  <w:color w:val="156082" w:themeColor="accent1"/>
                                  <w:sz w:val="64"/>
                                  <w:szCs w:val="64"/>
                                  <w:lang w:val="en-GB"/>
                                </w:rPr>
                                <w:br/>
                                <w:t>Analysis and Solution</w:t>
                              </w:r>
                              <w:r w:rsidR="008C12FA">
                                <w:rPr>
                                  <w:caps/>
                                  <w:color w:val="156082" w:themeColor="accent1"/>
                                  <w:sz w:val="64"/>
                                  <w:szCs w:val="64"/>
                                  <w:lang w:val="en-GB"/>
                                </w:rPr>
                                <w:br/>
                                <w:t>Development</w:t>
                              </w:r>
                            </w:sdtContent>
                          </w:sdt>
                        </w:p>
                        <w:p w14:paraId="33FBF541" w14:textId="6B069424" w:rsidR="00EA3F67" w:rsidRPr="008C12FA" w:rsidRDefault="00EA3F67">
                          <w:pPr>
                            <w:jc w:val="right"/>
                            <w:rPr>
                              <w:smallCaps/>
                              <w:color w:val="404040" w:themeColor="text1" w:themeTint="BF"/>
                              <w:sz w:val="36"/>
                              <w:szCs w:val="36"/>
                              <w:lang w:val="en-GB"/>
                            </w:rPr>
                          </w:pPr>
                        </w:p>
                      </w:txbxContent>
                    </v:textbox>
                    <w10:wrap type="square" anchorx="page" anchory="page"/>
                  </v:shape>
                </w:pict>
              </mc:Fallback>
            </mc:AlternateContent>
          </w:r>
        </w:p>
        <w:p w14:paraId="6DDFDADC" w14:textId="3557E6D4" w:rsidR="00EA3F67" w:rsidRPr="00F3304A" w:rsidRDefault="007E0468" w:rsidP="0028520E">
          <w:pPr>
            <w:spacing w:line="360" w:lineRule="auto"/>
            <w:rPr>
              <w:rFonts w:ascii="Times New Roman" w:hAnsi="Times New Roman" w:cs="Times New Roman"/>
              <w:color w:val="000000" w:themeColor="text1"/>
            </w:rPr>
          </w:pPr>
          <w:r w:rsidRPr="00F3304A">
            <w:rPr>
              <w:rFonts w:ascii="Times New Roman" w:hAnsi="Times New Roman" w:cs="Times New Roman"/>
              <w:noProof/>
              <w:color w:val="000000" w:themeColor="text1"/>
            </w:rPr>
            <mc:AlternateContent>
              <mc:Choice Requires="wps">
                <w:drawing>
                  <wp:anchor distT="0" distB="0" distL="114300" distR="114300" simplePos="0" relativeHeight="251661312" behindDoc="0" locked="0" layoutInCell="1" allowOverlap="1" wp14:anchorId="21BE30BA" wp14:editId="513277A0">
                    <wp:simplePos x="0" y="0"/>
                    <wp:positionH relativeFrom="page">
                      <wp:posOffset>381000</wp:posOffset>
                    </wp:positionH>
                    <wp:positionV relativeFrom="page">
                      <wp:posOffset>7482840</wp:posOffset>
                    </wp:positionV>
                    <wp:extent cx="6954520" cy="1652419"/>
                    <wp:effectExtent l="0" t="0" r="0" b="5080"/>
                    <wp:wrapSquare wrapText="bothSides"/>
                    <wp:docPr id="153" name="Text Box 161"/>
                    <wp:cNvGraphicFramePr/>
                    <a:graphic xmlns:a="http://schemas.openxmlformats.org/drawingml/2006/main">
                      <a:graphicData uri="http://schemas.microsoft.com/office/word/2010/wordprocessingShape">
                        <wps:wsp>
                          <wps:cNvSpPr txBox="1"/>
                          <wps:spPr>
                            <a:xfrm>
                              <a:off x="0" y="0"/>
                              <a:ext cx="6954520" cy="1652419"/>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CAE5F42" w14:textId="7211AD95" w:rsidR="000552AB" w:rsidRDefault="003A6317" w:rsidP="002D0DF0">
                                <w:pPr>
                                  <w:pStyle w:val="NoSpacing"/>
                                  <w:ind w:left="2694"/>
                                  <w:rPr>
                                    <w:rFonts w:eastAsiaTheme="minorHAnsi"/>
                                    <w:sz w:val="24"/>
                                    <w:szCs w:val="24"/>
                                    <w:lang w:val="en-GB"/>
                                  </w:rPr>
                                </w:pPr>
                                <w:r w:rsidRPr="00554D44">
                                  <w:rPr>
                                    <w:rFonts w:eastAsiaTheme="minorHAnsi"/>
                                    <w:sz w:val="24"/>
                                    <w:szCs w:val="24"/>
                                    <w:lang w:val="en-GB"/>
                                  </w:rPr>
                                  <w:t>Module Name: Analysing and Solving Problems</w:t>
                                </w:r>
                                <w:r w:rsidRPr="00554D44">
                                  <w:rPr>
                                    <w:rFonts w:eastAsiaTheme="minorHAnsi"/>
                                    <w:sz w:val="24"/>
                                    <w:szCs w:val="24"/>
                                    <w:lang w:val="en-GB"/>
                                  </w:rPr>
                                  <w:br/>
                                  <w:t>Module C</w:t>
                                </w:r>
                                <w:r w:rsidR="005D5071">
                                  <w:rPr>
                                    <w:rFonts w:eastAsiaTheme="minorHAnsi"/>
                                    <w:sz w:val="24"/>
                                    <w:szCs w:val="24"/>
                                    <w:lang w:val="en-GB"/>
                                  </w:rPr>
                                  <w:t>o</w:t>
                                </w:r>
                                <w:r w:rsidRPr="00554D44">
                                  <w:rPr>
                                    <w:rFonts w:eastAsiaTheme="minorHAnsi"/>
                                    <w:sz w:val="24"/>
                                    <w:szCs w:val="24"/>
                                    <w:lang w:val="en-GB"/>
                                  </w:rPr>
                                  <w:t>de: ACCA 40</w:t>
                                </w:r>
                                <w:r>
                                  <w:rPr>
                                    <w:rFonts w:eastAsiaTheme="minorHAnsi"/>
                                    <w:sz w:val="24"/>
                                    <w:szCs w:val="24"/>
                                    <w:lang w:val="en-GB"/>
                                  </w:rPr>
                                  <w:t>19</w:t>
                                </w:r>
                                <w:r w:rsidRPr="00554D44">
                                  <w:rPr>
                                    <w:rFonts w:eastAsiaTheme="minorHAnsi"/>
                                    <w:sz w:val="24"/>
                                    <w:szCs w:val="24"/>
                                    <w:lang w:val="en-GB"/>
                                  </w:rPr>
                                  <w:br/>
                                  <w:t xml:space="preserve">Student Name: </w:t>
                                </w:r>
                                <w:r w:rsidR="00D919B4">
                                  <w:rPr>
                                    <w:rFonts w:eastAsiaTheme="minorHAnsi"/>
                                    <w:sz w:val="24"/>
                                    <w:szCs w:val="24"/>
                                    <w:lang w:val="en-GB"/>
                                  </w:rPr>
                                  <w:t>Danylo Chuiko</w:t>
                                </w:r>
                                <w:r w:rsidRPr="00554D44">
                                  <w:rPr>
                                    <w:rFonts w:eastAsiaTheme="minorHAnsi"/>
                                    <w:sz w:val="24"/>
                                    <w:szCs w:val="24"/>
                                    <w:lang w:val="en-GB"/>
                                  </w:rPr>
                                  <w:br/>
                                  <w:t xml:space="preserve">Student ID: </w:t>
                                </w:r>
                                <w:r w:rsidR="00D919B4">
                                  <w:rPr>
                                    <w:rFonts w:eastAsiaTheme="minorHAnsi"/>
                                    <w:sz w:val="24"/>
                                    <w:szCs w:val="24"/>
                                    <w:lang w:val="en-GB"/>
                                  </w:rPr>
                                  <w:t>2436141</w:t>
                                </w:r>
                                <w:r w:rsidRPr="00554D44">
                                  <w:rPr>
                                    <w:rFonts w:eastAsiaTheme="minorHAnsi"/>
                                    <w:sz w:val="24"/>
                                    <w:szCs w:val="24"/>
                                    <w:lang w:val="en-GB"/>
                                  </w:rPr>
                                  <w:br/>
                                  <w:t>Group:</w:t>
                                </w:r>
                                <w:r w:rsidR="00D919B4">
                                  <w:rPr>
                                    <w:rFonts w:eastAsiaTheme="minorHAnsi"/>
                                    <w:sz w:val="24"/>
                                    <w:szCs w:val="24"/>
                                    <w:lang w:val="en-GB"/>
                                  </w:rPr>
                                  <w:t xml:space="preserve"> 3</w:t>
                                </w:r>
                              </w:p>
                              <w:p w14:paraId="74A53C54" w14:textId="46F4CD70" w:rsidR="00FF3862" w:rsidRPr="00EF4A42" w:rsidRDefault="00B67A66" w:rsidP="002D0DF0">
                                <w:pPr>
                                  <w:pStyle w:val="NoSpacing"/>
                                  <w:ind w:left="1986" w:firstLine="708"/>
                                  <w:rPr>
                                    <w:color w:val="595959" w:themeColor="text1" w:themeTint="A6"/>
                                    <w:sz w:val="20"/>
                                    <w:szCs w:val="20"/>
                                    <w:lang w:val="en-GB"/>
                                  </w:rPr>
                                </w:pPr>
                                <w:r>
                                  <w:rPr>
                                    <w:rFonts w:eastAsiaTheme="minorHAnsi"/>
                                    <w:sz w:val="24"/>
                                    <w:szCs w:val="24"/>
                                    <w:lang w:val="en-GB"/>
                                  </w:rPr>
                                  <w:t>Lecturer’s Name:</w:t>
                                </w:r>
                                <w:r w:rsidR="00FF3862">
                                  <w:rPr>
                                    <w:rFonts w:eastAsiaTheme="minorHAnsi"/>
                                    <w:sz w:val="24"/>
                                    <w:szCs w:val="24"/>
                                    <w:lang w:val="en-GB"/>
                                  </w:rPr>
                                  <w:t xml:space="preserve"> </w:t>
                                </w:r>
                                <w:r w:rsidR="002D0DF0">
                                  <w:rPr>
                                    <w:rFonts w:eastAsiaTheme="minorHAnsi"/>
                                    <w:sz w:val="24"/>
                                    <w:szCs w:val="24"/>
                                    <w:lang w:val="en-GB"/>
                                  </w:rPr>
                                  <w:t xml:space="preserve">Dr </w:t>
                                </w:r>
                                <w:r w:rsidR="00FF3862" w:rsidRPr="00EF4A42">
                                  <w:rPr>
                                    <w:rFonts w:eastAsiaTheme="minorHAnsi"/>
                                    <w:sz w:val="24"/>
                                    <w:szCs w:val="24"/>
                                    <w:lang w:val="en-GB"/>
                                  </w:rPr>
                                  <w:t>Redhwan Al-amri</w:t>
                                </w:r>
                              </w:p>
                              <w:p w14:paraId="1B8EBC0C" w14:textId="7B488F73" w:rsidR="00EA3F67" w:rsidRDefault="00EA3F67" w:rsidP="00FF3862">
                                <w:pPr>
                                  <w:pStyle w:val="NoSpacing"/>
                                  <w:rPr>
                                    <w:color w:val="595959" w:themeColor="text1" w:themeTint="A6"/>
                                    <w:sz w:val="20"/>
                                    <w:szCs w:val="20"/>
                                  </w:rPr>
                                </w:pPr>
                              </w:p>
                            </w:txbxContent>
                          </wps:txbx>
                          <wps:bodyPr rot="0" spcFirstLastPara="0" vertOverflow="overflow" horzOverflow="overflow" vert="horz" wrap="square" lIns="1600200" tIns="0" rIns="685800" bIns="0" numCol="1" spcCol="0" rtlCol="0" fromWordArt="0" anchor="t"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 w14:anchorId="21BE30BA" id="Text Box 161" o:spid="_x0000_s1028" type="#_x0000_t202" style="position:absolute;margin-left:30pt;margin-top:589.2pt;width:547.6pt;height:130.1pt;z-index:251661312;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" filled="f" stroked="f" strokeweight=".5pt">
                    <v:textbox inset="126pt,0,54pt,0">
                      <w:txbxContent>
                        <w:p w14:paraId="6CAE5F42" w14:textId="7211AD95" w:rsidR="000552AB" w:rsidRDefault="003A6317" w:rsidP="002D0DF0">
                          <w:pPr>
                            <w:pStyle w:val="NoSpacing"/>
                            <w:ind w:left="2694"/>
                            <w:rPr>
                              <w:rFonts w:eastAsiaTheme="minorHAnsi"/>
                              <w:sz w:val="24"/>
                              <w:szCs w:val="24"/>
                              <w:lang w:val="en-GB"/>
                            </w:rPr>
                          </w:pPr>
                          <w:r w:rsidRPr="00554D44">
                            <w:rPr>
                              <w:rFonts w:eastAsiaTheme="minorHAnsi"/>
                              <w:sz w:val="24"/>
                              <w:szCs w:val="24"/>
                              <w:lang w:val="en-GB"/>
                            </w:rPr>
                            <w:t>Module Name: Analysing and Solving Problems</w:t>
                          </w:r>
                          <w:r w:rsidRPr="00554D44">
                            <w:rPr>
                              <w:rFonts w:eastAsiaTheme="minorHAnsi"/>
                              <w:sz w:val="24"/>
                              <w:szCs w:val="24"/>
                              <w:lang w:val="en-GB"/>
                            </w:rPr>
                            <w:br/>
                            <w:t>Module C</w:t>
                          </w:r>
                          <w:r w:rsidR="005D5071">
                            <w:rPr>
                              <w:rFonts w:eastAsiaTheme="minorHAnsi"/>
                              <w:sz w:val="24"/>
                              <w:szCs w:val="24"/>
                              <w:lang w:val="en-GB"/>
                            </w:rPr>
                            <w:t>o</w:t>
                          </w:r>
                          <w:r w:rsidRPr="00554D44">
                            <w:rPr>
                              <w:rFonts w:eastAsiaTheme="minorHAnsi"/>
                              <w:sz w:val="24"/>
                              <w:szCs w:val="24"/>
                              <w:lang w:val="en-GB"/>
                            </w:rPr>
                            <w:t>de: ACCA 40</w:t>
                          </w:r>
                          <w:r>
                            <w:rPr>
                              <w:rFonts w:eastAsiaTheme="minorHAnsi"/>
                              <w:sz w:val="24"/>
                              <w:szCs w:val="24"/>
                              <w:lang w:val="en-GB"/>
                            </w:rPr>
                            <w:t>19</w:t>
                          </w:r>
                          <w:r w:rsidRPr="00554D44">
                            <w:rPr>
                              <w:rFonts w:eastAsiaTheme="minorHAnsi"/>
                              <w:sz w:val="24"/>
                              <w:szCs w:val="24"/>
                              <w:lang w:val="en-GB"/>
                            </w:rPr>
                            <w:br/>
                            <w:t xml:space="preserve">Student Name: </w:t>
                          </w:r>
                          <w:r w:rsidR="00D919B4">
                            <w:rPr>
                              <w:rFonts w:eastAsiaTheme="minorHAnsi"/>
                              <w:sz w:val="24"/>
                              <w:szCs w:val="24"/>
                              <w:lang w:val="en-GB"/>
                            </w:rPr>
                            <w:t>Danylo Chuiko</w:t>
                          </w:r>
                          <w:r w:rsidRPr="00554D44">
                            <w:rPr>
                              <w:rFonts w:eastAsiaTheme="minorHAnsi"/>
                              <w:sz w:val="24"/>
                              <w:szCs w:val="24"/>
                              <w:lang w:val="en-GB"/>
                            </w:rPr>
                            <w:br/>
                            <w:t xml:space="preserve">Student ID: </w:t>
                          </w:r>
                          <w:r w:rsidR="00D919B4">
                            <w:rPr>
                              <w:rFonts w:eastAsiaTheme="minorHAnsi"/>
                              <w:sz w:val="24"/>
                              <w:szCs w:val="24"/>
                              <w:lang w:val="en-GB"/>
                            </w:rPr>
                            <w:t>2436141</w:t>
                          </w:r>
                          <w:r w:rsidRPr="00554D44">
                            <w:rPr>
                              <w:rFonts w:eastAsiaTheme="minorHAnsi"/>
                              <w:sz w:val="24"/>
                              <w:szCs w:val="24"/>
                              <w:lang w:val="en-GB"/>
                            </w:rPr>
                            <w:br/>
                            <w:t>Group:</w:t>
                          </w:r>
                          <w:r w:rsidR="00D919B4">
                            <w:rPr>
                              <w:rFonts w:eastAsiaTheme="minorHAnsi"/>
                              <w:sz w:val="24"/>
                              <w:szCs w:val="24"/>
                              <w:lang w:val="en-GB"/>
                            </w:rPr>
                            <w:t xml:space="preserve"> 3</w:t>
                          </w:r>
                        </w:p>
                        <w:p w14:paraId="74A53C54" w14:textId="46F4CD70" w:rsidR="00FF3862" w:rsidRPr="00EF4A42" w:rsidRDefault="00B67A66" w:rsidP="002D0DF0">
                          <w:pPr>
                            <w:pStyle w:val="NoSpacing"/>
                            <w:ind w:left="1986" w:firstLine="708"/>
                            <w:rPr>
                              <w:color w:val="595959" w:themeColor="text1" w:themeTint="A6"/>
                              <w:sz w:val="20"/>
                              <w:szCs w:val="20"/>
                              <w:lang w:val="en-GB"/>
                            </w:rPr>
                          </w:pPr>
                          <w:r>
                            <w:rPr>
                              <w:rFonts w:eastAsiaTheme="minorHAnsi"/>
                              <w:sz w:val="24"/>
                              <w:szCs w:val="24"/>
                              <w:lang w:val="en-GB"/>
                            </w:rPr>
                            <w:t>Lecturer’s Name:</w:t>
                          </w:r>
                          <w:r w:rsidR="00FF3862">
                            <w:rPr>
                              <w:rFonts w:eastAsiaTheme="minorHAnsi"/>
                              <w:sz w:val="24"/>
                              <w:szCs w:val="24"/>
                              <w:lang w:val="en-GB"/>
                            </w:rPr>
                            <w:t xml:space="preserve"> </w:t>
                          </w:r>
                          <w:r w:rsidR="002D0DF0">
                            <w:rPr>
                              <w:rFonts w:eastAsiaTheme="minorHAnsi"/>
                              <w:sz w:val="24"/>
                              <w:szCs w:val="24"/>
                              <w:lang w:val="en-GB"/>
                            </w:rPr>
                            <w:t xml:space="preserve">Dr </w:t>
                          </w:r>
                          <w:r w:rsidR="00FF3862" w:rsidRPr="00EF4A42">
                            <w:rPr>
                              <w:rFonts w:eastAsiaTheme="minorHAnsi"/>
                              <w:sz w:val="24"/>
                              <w:szCs w:val="24"/>
                              <w:lang w:val="en-GB"/>
                            </w:rPr>
                            <w:t>Redhwan Al-amri</w:t>
                          </w:r>
                        </w:p>
                        <w:p w14:paraId="1B8EBC0C" w14:textId="7B488F73" w:rsidR="00EA3F67" w:rsidRDefault="00EA3F67" w:rsidP="00FF3862">
                          <w:pPr>
                            <w:pStyle w:val="NoSpacing"/>
                            <w:rPr>
                              <w:color w:val="595959" w:themeColor="text1" w:themeTint="A6"/>
                              <w:sz w:val="20"/>
                              <w:szCs w:val="20"/>
                            </w:rPr>
                          </w:pPr>
                        </w:p>
                      </w:txbxContent>
                    </v:textbox>
                    <w10:wrap type="square" anchorx="page" anchory="page"/>
                  </v:shape>
                </w:pict>
              </mc:Fallback>
            </mc:AlternateContent>
          </w:r>
          <w:r w:rsidR="00EA3F67" w:rsidRPr="00F3304A">
            <w:rPr>
              <w:rFonts w:ascii="Times New Roman" w:hAnsi="Times New Roman" w:cs="Times New Roman"/>
              <w:color w:val="000000" w:themeColor="text1"/>
            </w:rPr>
            <w:br w:type="page"/>
          </w:r>
        </w:p>
      </w:sdtContent>
    </w:sdt>
    <w:bookmarkStart w:id="0" w:name="_Toc224044961" w:displacedByCustomXml="next"/>
    <w:sdt>
      <w:sdtPr>
        <w:rPr>
          <w:rFonts w:ascii="Times New Roman" w:eastAsiaTheme="minorHAnsi" w:hAnsi="Times New Roman" w:cs="Times New Roman"/>
          <w:color w:val="000000" w:themeColor="text1"/>
          <w:sz w:val="24"/>
          <w:szCs w:val="24"/>
        </w:rPr>
        <w:id w:val="1675535134"/>
        <w:docPartObj>
          <w:docPartGallery w:val="Table of Contents"/>
          <w:docPartUnique/>
        </w:docPartObj>
      </w:sdtPr>
      <w:sdtEndPr>
        <w:rPr>
          <w:b/>
          <w:bCs/>
          <w:noProof/>
        </w:rPr>
      </w:sdtEndPr>
      <w:sdtContent>
        <w:p w14:paraId="09FEEE7E" w14:textId="472D5A57" w:rsidR="00ED5E81" w:rsidRPr="00F3304A" w:rsidRDefault="00ED5E81" w:rsidP="0028520E">
          <w:pPr>
            <w:pStyle w:val="Heading1"/>
            <w:spacing w:line="360" w:lineRule="auto"/>
            <w:rPr>
              <w:rFonts w:ascii="Times New Roman" w:hAnsi="Times New Roman" w:cs="Times New Roman"/>
              <w:color w:val="000000" w:themeColor="text1"/>
            </w:rPr>
          </w:pPr>
          <w:r w:rsidRPr="00F3304A">
            <w:rPr>
              <w:rFonts w:ascii="Times New Roman" w:hAnsi="Times New Roman" w:cs="Times New Roman"/>
              <w:color w:val="000000" w:themeColor="text1"/>
            </w:rPr>
            <w:t>Table of Contents</w:t>
          </w:r>
          <w:bookmarkEnd w:id="0"/>
        </w:p>
        <w:p w14:paraId="2497CA84" w14:textId="4ACDBABE" w:rsidR="00F3304A" w:rsidRDefault="00ED5E81">
          <w:pPr>
            <w:pStyle w:val="TOC1"/>
            <w:tabs>
              <w:tab w:val="right" w:leader="dot" w:pos="9016"/>
            </w:tabs>
            <w:rPr>
              <w:rFonts w:eastAsiaTheme="minorEastAsia"/>
              <w:noProof/>
              <w:lang w:val="en-GB" w:eastAsia="en-GB"/>
            </w:rPr>
          </w:pPr>
          <w:r w:rsidRPr="00F3304A">
            <w:rPr>
              <w:rFonts w:ascii="Times New Roman" w:hAnsi="Times New Roman" w:cs="Times New Roman"/>
              <w:color w:val="000000" w:themeColor="text1"/>
            </w:rPr>
            <w:fldChar w:fldCharType="begin"/>
          </w:r>
          <w:r w:rsidRPr="00F3304A">
            <w:rPr>
              <w:rFonts w:ascii="Times New Roman" w:hAnsi="Times New Roman" w:cs="Times New Roman"/>
              <w:color w:val="000000" w:themeColor="text1"/>
              <w:lang w:val="en-GB"/>
            </w:rPr>
            <w:instrText xml:space="preserve"> TOC \o "1-3" \h \z \u </w:instrText>
          </w:r>
          <w:r w:rsidRPr="00F3304A">
            <w:rPr>
              <w:rFonts w:ascii="Times New Roman" w:hAnsi="Times New Roman" w:cs="Times New Roman"/>
              <w:color w:val="000000" w:themeColor="text1"/>
            </w:rPr>
            <w:fldChar w:fldCharType="separate"/>
          </w:r>
          <w:hyperlink w:anchor="_Toc224044961" w:history="1">
            <w:r w:rsidR="00F3304A" w:rsidRPr="00D41226">
              <w:rPr>
                <w:rStyle w:val="Hyperlink"/>
                <w:rFonts w:ascii="Times New Roman" w:hAnsi="Times New Roman" w:cs="Times New Roman"/>
                <w:noProof/>
              </w:rPr>
              <w:t>Table of Contents</w:t>
            </w:r>
            <w:r w:rsidR="00F3304A">
              <w:rPr>
                <w:noProof/>
                <w:webHidden/>
              </w:rPr>
              <w:tab/>
            </w:r>
            <w:r w:rsidR="00F3304A">
              <w:rPr>
                <w:noProof/>
                <w:webHidden/>
              </w:rPr>
              <w:fldChar w:fldCharType="begin"/>
            </w:r>
            <w:r w:rsidR="00F3304A">
              <w:rPr>
                <w:noProof/>
                <w:webHidden/>
              </w:rPr>
              <w:instrText xml:space="preserve"> PAGEREF _Toc224044961 \h </w:instrText>
            </w:r>
            <w:r w:rsidR="00F3304A">
              <w:rPr>
                <w:noProof/>
                <w:webHidden/>
              </w:rPr>
            </w:r>
            <w:r w:rsidR="00F3304A">
              <w:rPr>
                <w:noProof/>
                <w:webHidden/>
              </w:rPr>
              <w:fldChar w:fldCharType="separate"/>
            </w:r>
            <w:r w:rsidR="00F3304A">
              <w:rPr>
                <w:noProof/>
                <w:webHidden/>
              </w:rPr>
              <w:t>1</w:t>
            </w:r>
            <w:r w:rsidR="00F3304A">
              <w:rPr>
                <w:noProof/>
                <w:webHidden/>
              </w:rPr>
              <w:fldChar w:fldCharType="end"/>
            </w:r>
          </w:hyperlink>
        </w:p>
        <w:p w14:paraId="6E40F148" w14:textId="01D385D4" w:rsidR="00F3304A" w:rsidRDefault="00F3304A">
          <w:pPr>
            <w:pStyle w:val="TOC1"/>
            <w:tabs>
              <w:tab w:val="left" w:pos="480"/>
              <w:tab w:val="right" w:leader="dot" w:pos="9016"/>
            </w:tabs>
            <w:rPr>
              <w:rFonts w:eastAsiaTheme="minorEastAsia"/>
              <w:noProof/>
              <w:lang w:val="en-GB" w:eastAsia="en-GB"/>
            </w:rPr>
          </w:pPr>
          <w:hyperlink w:anchor="_Toc224044962" w:history="1">
            <w:r w:rsidRPr="00D41226">
              <w:rPr>
                <w:rStyle w:val="Hyperlink"/>
                <w:rFonts w:ascii="Times New Roman" w:hAnsi="Times New Roman" w:cs="Times New Roman"/>
                <w:b/>
                <w:bCs/>
                <w:noProof/>
                <w:lang w:val="en-GB"/>
              </w:rPr>
              <w:t>1.</w:t>
            </w:r>
            <w:r>
              <w:rPr>
                <w:rFonts w:eastAsiaTheme="minorEastAsia"/>
                <w:noProof/>
                <w:lang w:val="en-GB" w:eastAsia="en-GB"/>
              </w:rPr>
              <w:tab/>
            </w:r>
            <w:r w:rsidRPr="00D41226">
              <w:rPr>
                <w:rStyle w:val="Hyperlink"/>
                <w:rFonts w:ascii="Times New Roman" w:hAnsi="Times New Roman" w:cs="Times New Roman"/>
                <w:b/>
                <w:bCs/>
                <w:noProof/>
                <w:lang w:val="en-GB"/>
              </w:rPr>
              <w:t>Introduction</w:t>
            </w:r>
            <w:r>
              <w:rPr>
                <w:noProof/>
                <w:webHidden/>
              </w:rPr>
              <w:tab/>
            </w:r>
            <w:r>
              <w:rPr>
                <w:noProof/>
                <w:webHidden/>
              </w:rPr>
              <w:fldChar w:fldCharType="begin"/>
            </w:r>
            <w:r>
              <w:rPr>
                <w:noProof/>
                <w:webHidden/>
              </w:rPr>
              <w:instrText xml:space="preserve"> PAGEREF _Toc224044962 \h </w:instrText>
            </w:r>
            <w:r>
              <w:rPr>
                <w:noProof/>
                <w:webHidden/>
              </w:rPr>
            </w:r>
            <w:r>
              <w:rPr>
                <w:noProof/>
                <w:webHidden/>
              </w:rPr>
              <w:fldChar w:fldCharType="separate"/>
            </w:r>
            <w:r>
              <w:rPr>
                <w:noProof/>
                <w:webHidden/>
              </w:rPr>
              <w:t>2</w:t>
            </w:r>
            <w:r>
              <w:rPr>
                <w:noProof/>
                <w:webHidden/>
              </w:rPr>
              <w:fldChar w:fldCharType="end"/>
            </w:r>
          </w:hyperlink>
        </w:p>
        <w:p w14:paraId="4C75545C" w14:textId="671F5B29" w:rsidR="00F3304A" w:rsidRDefault="00F3304A">
          <w:pPr>
            <w:pStyle w:val="TOC1"/>
            <w:tabs>
              <w:tab w:val="left" w:pos="480"/>
              <w:tab w:val="right" w:leader="dot" w:pos="9016"/>
            </w:tabs>
            <w:rPr>
              <w:rFonts w:eastAsiaTheme="minorEastAsia"/>
              <w:noProof/>
              <w:lang w:val="en-GB" w:eastAsia="en-GB"/>
            </w:rPr>
          </w:pPr>
          <w:hyperlink w:anchor="_Toc224044963" w:history="1">
            <w:r w:rsidRPr="00D41226">
              <w:rPr>
                <w:rStyle w:val="Hyperlink"/>
                <w:rFonts w:ascii="Times New Roman" w:hAnsi="Times New Roman" w:cs="Times New Roman"/>
                <w:b/>
                <w:bCs/>
                <w:noProof/>
                <w:lang w:val="en-GB"/>
              </w:rPr>
              <w:t>2.</w:t>
            </w:r>
            <w:r>
              <w:rPr>
                <w:rFonts w:eastAsiaTheme="minorEastAsia"/>
                <w:noProof/>
                <w:lang w:val="en-GB" w:eastAsia="en-GB"/>
              </w:rPr>
              <w:tab/>
            </w:r>
            <w:r w:rsidRPr="00D41226">
              <w:rPr>
                <w:rStyle w:val="Hyperlink"/>
                <w:rFonts w:ascii="Times New Roman" w:hAnsi="Times New Roman" w:cs="Times New Roman"/>
                <w:b/>
                <w:bCs/>
                <w:noProof/>
                <w:lang w:val="en-GB"/>
              </w:rPr>
              <w:t>Deconstruct the Problem</w:t>
            </w:r>
            <w:r>
              <w:rPr>
                <w:noProof/>
                <w:webHidden/>
              </w:rPr>
              <w:tab/>
            </w:r>
            <w:r>
              <w:rPr>
                <w:noProof/>
                <w:webHidden/>
              </w:rPr>
              <w:fldChar w:fldCharType="begin"/>
            </w:r>
            <w:r>
              <w:rPr>
                <w:noProof/>
                <w:webHidden/>
              </w:rPr>
              <w:instrText xml:space="preserve"> PAGEREF _Toc224044963 \h </w:instrText>
            </w:r>
            <w:r>
              <w:rPr>
                <w:noProof/>
                <w:webHidden/>
              </w:rPr>
            </w:r>
            <w:r>
              <w:rPr>
                <w:noProof/>
                <w:webHidden/>
              </w:rPr>
              <w:fldChar w:fldCharType="separate"/>
            </w:r>
            <w:r>
              <w:rPr>
                <w:noProof/>
                <w:webHidden/>
              </w:rPr>
              <w:t>2</w:t>
            </w:r>
            <w:r>
              <w:rPr>
                <w:noProof/>
                <w:webHidden/>
              </w:rPr>
              <w:fldChar w:fldCharType="end"/>
            </w:r>
          </w:hyperlink>
        </w:p>
        <w:p w14:paraId="4C323B57" w14:textId="4A6A7F1A" w:rsidR="00F3304A" w:rsidRDefault="00F3304A">
          <w:pPr>
            <w:pStyle w:val="TOC2"/>
            <w:tabs>
              <w:tab w:val="left" w:pos="960"/>
              <w:tab w:val="right" w:leader="dot" w:pos="9016"/>
            </w:tabs>
            <w:rPr>
              <w:rFonts w:eastAsiaTheme="minorEastAsia"/>
              <w:noProof/>
              <w:lang w:val="en-GB" w:eastAsia="en-GB"/>
            </w:rPr>
          </w:pPr>
          <w:hyperlink w:anchor="_Toc224044964" w:history="1">
            <w:r w:rsidRPr="00D41226">
              <w:rPr>
                <w:rStyle w:val="Hyperlink"/>
                <w:rFonts w:ascii="Times New Roman" w:hAnsi="Times New Roman" w:cs="Times New Roman"/>
                <w:noProof/>
                <w:lang w:val="en-GB"/>
              </w:rPr>
              <w:t>2.1</w:t>
            </w:r>
            <w:r>
              <w:rPr>
                <w:rFonts w:eastAsiaTheme="minorEastAsia"/>
                <w:noProof/>
                <w:lang w:val="en-GB" w:eastAsia="en-GB"/>
              </w:rPr>
              <w:tab/>
            </w:r>
            <w:r w:rsidRPr="00D41226">
              <w:rPr>
                <w:rStyle w:val="Hyperlink"/>
                <w:rFonts w:ascii="Times New Roman" w:hAnsi="Times New Roman" w:cs="Times New Roman"/>
                <w:noProof/>
                <w:lang w:val="en-GB"/>
              </w:rPr>
              <w:t>MoSCoW Technique Requirement</w:t>
            </w:r>
            <w:r>
              <w:rPr>
                <w:noProof/>
                <w:webHidden/>
              </w:rPr>
              <w:tab/>
            </w:r>
            <w:r>
              <w:rPr>
                <w:noProof/>
                <w:webHidden/>
              </w:rPr>
              <w:fldChar w:fldCharType="begin"/>
            </w:r>
            <w:r>
              <w:rPr>
                <w:noProof/>
                <w:webHidden/>
              </w:rPr>
              <w:instrText xml:space="preserve"> PAGEREF _Toc224044964 \h </w:instrText>
            </w:r>
            <w:r>
              <w:rPr>
                <w:noProof/>
                <w:webHidden/>
              </w:rPr>
            </w:r>
            <w:r>
              <w:rPr>
                <w:noProof/>
                <w:webHidden/>
              </w:rPr>
              <w:fldChar w:fldCharType="separate"/>
            </w:r>
            <w:r>
              <w:rPr>
                <w:noProof/>
                <w:webHidden/>
              </w:rPr>
              <w:t>2</w:t>
            </w:r>
            <w:r>
              <w:rPr>
                <w:noProof/>
                <w:webHidden/>
              </w:rPr>
              <w:fldChar w:fldCharType="end"/>
            </w:r>
          </w:hyperlink>
        </w:p>
        <w:p w14:paraId="3E1B645A" w14:textId="3880B7DE" w:rsidR="00F3304A" w:rsidRDefault="00F3304A">
          <w:pPr>
            <w:pStyle w:val="TOC2"/>
            <w:tabs>
              <w:tab w:val="left" w:pos="960"/>
              <w:tab w:val="right" w:leader="dot" w:pos="9016"/>
            </w:tabs>
            <w:rPr>
              <w:rFonts w:eastAsiaTheme="minorEastAsia"/>
              <w:noProof/>
              <w:lang w:val="en-GB" w:eastAsia="en-GB"/>
            </w:rPr>
          </w:pPr>
          <w:hyperlink w:anchor="_Toc224044965" w:history="1">
            <w:r w:rsidRPr="00D41226">
              <w:rPr>
                <w:rStyle w:val="Hyperlink"/>
                <w:rFonts w:ascii="Times New Roman" w:hAnsi="Times New Roman" w:cs="Times New Roman"/>
                <w:noProof/>
                <w:lang w:val="en-GB"/>
              </w:rPr>
              <w:t>2.2</w:t>
            </w:r>
            <w:r>
              <w:rPr>
                <w:rFonts w:eastAsiaTheme="minorEastAsia"/>
                <w:noProof/>
                <w:lang w:val="en-GB" w:eastAsia="en-GB"/>
              </w:rPr>
              <w:tab/>
            </w:r>
            <w:r w:rsidRPr="00D41226">
              <w:rPr>
                <w:rStyle w:val="Hyperlink"/>
                <w:rFonts w:ascii="Times New Roman" w:hAnsi="Times New Roman" w:cs="Times New Roman"/>
                <w:noProof/>
                <w:lang w:val="en-GB"/>
              </w:rPr>
              <w:t>Variables Identification</w:t>
            </w:r>
            <w:r>
              <w:rPr>
                <w:noProof/>
                <w:webHidden/>
              </w:rPr>
              <w:tab/>
            </w:r>
            <w:r>
              <w:rPr>
                <w:noProof/>
                <w:webHidden/>
              </w:rPr>
              <w:fldChar w:fldCharType="begin"/>
            </w:r>
            <w:r>
              <w:rPr>
                <w:noProof/>
                <w:webHidden/>
              </w:rPr>
              <w:instrText xml:space="preserve"> PAGEREF _Toc224044965 \h </w:instrText>
            </w:r>
            <w:r>
              <w:rPr>
                <w:noProof/>
                <w:webHidden/>
              </w:rPr>
            </w:r>
            <w:r>
              <w:rPr>
                <w:noProof/>
                <w:webHidden/>
              </w:rPr>
              <w:fldChar w:fldCharType="separate"/>
            </w:r>
            <w:r>
              <w:rPr>
                <w:noProof/>
                <w:webHidden/>
              </w:rPr>
              <w:t>2</w:t>
            </w:r>
            <w:r>
              <w:rPr>
                <w:noProof/>
                <w:webHidden/>
              </w:rPr>
              <w:fldChar w:fldCharType="end"/>
            </w:r>
          </w:hyperlink>
        </w:p>
        <w:p w14:paraId="3BE5B22D" w14:textId="405CA3A2" w:rsidR="00F3304A" w:rsidRDefault="00F3304A">
          <w:pPr>
            <w:pStyle w:val="TOC1"/>
            <w:tabs>
              <w:tab w:val="left" w:pos="480"/>
              <w:tab w:val="right" w:leader="dot" w:pos="9016"/>
            </w:tabs>
            <w:rPr>
              <w:rFonts w:eastAsiaTheme="minorEastAsia"/>
              <w:noProof/>
              <w:lang w:val="en-GB" w:eastAsia="en-GB"/>
            </w:rPr>
          </w:pPr>
          <w:hyperlink w:anchor="_Toc224044966" w:history="1">
            <w:r w:rsidRPr="00D41226">
              <w:rPr>
                <w:rStyle w:val="Hyperlink"/>
                <w:rFonts w:ascii="Times New Roman" w:hAnsi="Times New Roman" w:cs="Times New Roman"/>
                <w:b/>
                <w:bCs/>
                <w:noProof/>
                <w:lang w:val="en-GB"/>
              </w:rPr>
              <w:t>3.</w:t>
            </w:r>
            <w:r>
              <w:rPr>
                <w:rFonts w:eastAsiaTheme="minorEastAsia"/>
                <w:noProof/>
                <w:lang w:val="en-GB" w:eastAsia="en-GB"/>
              </w:rPr>
              <w:tab/>
            </w:r>
            <w:r w:rsidRPr="00D41226">
              <w:rPr>
                <w:rStyle w:val="Hyperlink"/>
                <w:rFonts w:ascii="Times New Roman" w:hAnsi="Times New Roman" w:cs="Times New Roman"/>
                <w:b/>
                <w:bCs/>
                <w:noProof/>
                <w:lang w:val="en-GB"/>
              </w:rPr>
              <w:t>Proposed Solution</w:t>
            </w:r>
            <w:r>
              <w:rPr>
                <w:noProof/>
                <w:webHidden/>
              </w:rPr>
              <w:tab/>
            </w:r>
            <w:r>
              <w:rPr>
                <w:noProof/>
                <w:webHidden/>
              </w:rPr>
              <w:fldChar w:fldCharType="begin"/>
            </w:r>
            <w:r>
              <w:rPr>
                <w:noProof/>
                <w:webHidden/>
              </w:rPr>
              <w:instrText xml:space="preserve"> PAGEREF _Toc224044966 \h </w:instrText>
            </w:r>
            <w:r>
              <w:rPr>
                <w:noProof/>
                <w:webHidden/>
              </w:rPr>
            </w:r>
            <w:r>
              <w:rPr>
                <w:noProof/>
                <w:webHidden/>
              </w:rPr>
              <w:fldChar w:fldCharType="separate"/>
            </w:r>
            <w:r>
              <w:rPr>
                <w:noProof/>
                <w:webHidden/>
              </w:rPr>
              <w:t>2</w:t>
            </w:r>
            <w:r>
              <w:rPr>
                <w:noProof/>
                <w:webHidden/>
              </w:rPr>
              <w:fldChar w:fldCharType="end"/>
            </w:r>
          </w:hyperlink>
        </w:p>
        <w:p w14:paraId="75F14E3F" w14:textId="060F209D" w:rsidR="00F3304A" w:rsidRDefault="00F3304A">
          <w:pPr>
            <w:pStyle w:val="TOC2"/>
            <w:tabs>
              <w:tab w:val="left" w:pos="960"/>
              <w:tab w:val="right" w:leader="dot" w:pos="9016"/>
            </w:tabs>
            <w:rPr>
              <w:rFonts w:eastAsiaTheme="minorEastAsia"/>
              <w:noProof/>
              <w:lang w:val="en-GB" w:eastAsia="en-GB"/>
            </w:rPr>
          </w:pPr>
          <w:hyperlink w:anchor="_Toc224044967" w:history="1">
            <w:r w:rsidRPr="00D41226">
              <w:rPr>
                <w:rStyle w:val="Hyperlink"/>
                <w:rFonts w:ascii="Times New Roman" w:hAnsi="Times New Roman" w:cs="Times New Roman"/>
                <w:noProof/>
                <w:lang w:val="en-GB"/>
              </w:rPr>
              <w:t>3.1</w:t>
            </w:r>
            <w:r>
              <w:rPr>
                <w:rFonts w:eastAsiaTheme="minorEastAsia"/>
                <w:noProof/>
                <w:lang w:val="en-GB" w:eastAsia="en-GB"/>
              </w:rPr>
              <w:tab/>
            </w:r>
            <w:r w:rsidRPr="00D41226">
              <w:rPr>
                <w:rStyle w:val="Hyperlink"/>
                <w:rFonts w:ascii="Times New Roman" w:hAnsi="Times New Roman" w:cs="Times New Roman"/>
                <w:noProof/>
                <w:lang w:val="en-GB"/>
              </w:rPr>
              <w:t>Flowchart</w:t>
            </w:r>
            <w:r>
              <w:rPr>
                <w:noProof/>
                <w:webHidden/>
              </w:rPr>
              <w:tab/>
            </w:r>
            <w:r>
              <w:rPr>
                <w:noProof/>
                <w:webHidden/>
              </w:rPr>
              <w:fldChar w:fldCharType="begin"/>
            </w:r>
            <w:r>
              <w:rPr>
                <w:noProof/>
                <w:webHidden/>
              </w:rPr>
              <w:instrText xml:space="preserve"> PAGEREF _Toc224044967 \h </w:instrText>
            </w:r>
            <w:r>
              <w:rPr>
                <w:noProof/>
                <w:webHidden/>
              </w:rPr>
            </w:r>
            <w:r>
              <w:rPr>
                <w:noProof/>
                <w:webHidden/>
              </w:rPr>
              <w:fldChar w:fldCharType="separate"/>
            </w:r>
            <w:r>
              <w:rPr>
                <w:noProof/>
                <w:webHidden/>
              </w:rPr>
              <w:t>2</w:t>
            </w:r>
            <w:r>
              <w:rPr>
                <w:noProof/>
                <w:webHidden/>
              </w:rPr>
              <w:fldChar w:fldCharType="end"/>
            </w:r>
          </w:hyperlink>
        </w:p>
        <w:p w14:paraId="4553C84A" w14:textId="22DEB6DA" w:rsidR="00F3304A" w:rsidRDefault="00F3304A">
          <w:pPr>
            <w:pStyle w:val="TOC2"/>
            <w:tabs>
              <w:tab w:val="left" w:pos="960"/>
              <w:tab w:val="right" w:leader="dot" w:pos="9016"/>
            </w:tabs>
            <w:rPr>
              <w:rFonts w:eastAsiaTheme="minorEastAsia"/>
              <w:noProof/>
              <w:lang w:val="en-GB" w:eastAsia="en-GB"/>
            </w:rPr>
          </w:pPr>
          <w:hyperlink w:anchor="_Toc224044968" w:history="1">
            <w:r w:rsidRPr="00D41226">
              <w:rPr>
                <w:rStyle w:val="Hyperlink"/>
                <w:rFonts w:ascii="Times New Roman" w:hAnsi="Times New Roman" w:cs="Times New Roman"/>
                <w:noProof/>
                <w:lang w:val="en-GB"/>
              </w:rPr>
              <w:t>3.2</w:t>
            </w:r>
            <w:r>
              <w:rPr>
                <w:rFonts w:eastAsiaTheme="minorEastAsia"/>
                <w:noProof/>
                <w:lang w:val="en-GB" w:eastAsia="en-GB"/>
              </w:rPr>
              <w:tab/>
            </w:r>
            <w:r w:rsidRPr="00D41226">
              <w:rPr>
                <w:rStyle w:val="Hyperlink"/>
                <w:rFonts w:ascii="Times New Roman" w:hAnsi="Times New Roman" w:cs="Times New Roman"/>
                <w:noProof/>
                <w:lang w:val="en-GB"/>
              </w:rPr>
              <w:t>Flowchart Explanation</w:t>
            </w:r>
            <w:r>
              <w:rPr>
                <w:noProof/>
                <w:webHidden/>
              </w:rPr>
              <w:tab/>
            </w:r>
            <w:r>
              <w:rPr>
                <w:noProof/>
                <w:webHidden/>
              </w:rPr>
              <w:fldChar w:fldCharType="begin"/>
            </w:r>
            <w:r>
              <w:rPr>
                <w:noProof/>
                <w:webHidden/>
              </w:rPr>
              <w:instrText xml:space="preserve"> PAGEREF _Toc224044968 \h </w:instrText>
            </w:r>
            <w:r>
              <w:rPr>
                <w:noProof/>
                <w:webHidden/>
              </w:rPr>
            </w:r>
            <w:r>
              <w:rPr>
                <w:noProof/>
                <w:webHidden/>
              </w:rPr>
              <w:fldChar w:fldCharType="separate"/>
            </w:r>
            <w:r>
              <w:rPr>
                <w:noProof/>
                <w:webHidden/>
              </w:rPr>
              <w:t>2</w:t>
            </w:r>
            <w:r>
              <w:rPr>
                <w:noProof/>
                <w:webHidden/>
              </w:rPr>
              <w:fldChar w:fldCharType="end"/>
            </w:r>
          </w:hyperlink>
        </w:p>
        <w:p w14:paraId="3A378D09" w14:textId="51403C95" w:rsidR="00F3304A" w:rsidRDefault="00F3304A">
          <w:pPr>
            <w:pStyle w:val="TOC1"/>
            <w:tabs>
              <w:tab w:val="left" w:pos="480"/>
              <w:tab w:val="right" w:leader="dot" w:pos="9016"/>
            </w:tabs>
            <w:rPr>
              <w:rFonts w:eastAsiaTheme="minorEastAsia"/>
              <w:noProof/>
              <w:lang w:val="en-GB" w:eastAsia="en-GB"/>
            </w:rPr>
          </w:pPr>
          <w:hyperlink w:anchor="_Toc224044969" w:history="1">
            <w:r w:rsidRPr="00D41226">
              <w:rPr>
                <w:rStyle w:val="Hyperlink"/>
                <w:rFonts w:ascii="Times New Roman" w:hAnsi="Times New Roman" w:cs="Times New Roman"/>
                <w:b/>
                <w:bCs/>
                <w:noProof/>
                <w:lang w:val="en-GB"/>
              </w:rPr>
              <w:t>4.</w:t>
            </w:r>
            <w:r>
              <w:rPr>
                <w:rFonts w:eastAsiaTheme="minorEastAsia"/>
                <w:noProof/>
                <w:lang w:val="en-GB" w:eastAsia="en-GB"/>
              </w:rPr>
              <w:tab/>
            </w:r>
            <w:r w:rsidRPr="00D41226">
              <w:rPr>
                <w:rStyle w:val="Hyperlink"/>
                <w:rFonts w:ascii="Times New Roman" w:hAnsi="Times New Roman" w:cs="Times New Roman"/>
                <w:b/>
                <w:bCs/>
                <w:noProof/>
                <w:lang w:val="en-GB"/>
              </w:rPr>
              <w:t>Reflection and Justification</w:t>
            </w:r>
            <w:r>
              <w:rPr>
                <w:noProof/>
                <w:webHidden/>
              </w:rPr>
              <w:tab/>
            </w:r>
            <w:r>
              <w:rPr>
                <w:noProof/>
                <w:webHidden/>
              </w:rPr>
              <w:fldChar w:fldCharType="begin"/>
            </w:r>
            <w:r>
              <w:rPr>
                <w:noProof/>
                <w:webHidden/>
              </w:rPr>
              <w:instrText xml:space="preserve"> PAGEREF _Toc224044969 \h </w:instrText>
            </w:r>
            <w:r>
              <w:rPr>
                <w:noProof/>
                <w:webHidden/>
              </w:rPr>
            </w:r>
            <w:r>
              <w:rPr>
                <w:noProof/>
                <w:webHidden/>
              </w:rPr>
              <w:fldChar w:fldCharType="separate"/>
            </w:r>
            <w:r>
              <w:rPr>
                <w:noProof/>
                <w:webHidden/>
              </w:rPr>
              <w:t>2</w:t>
            </w:r>
            <w:r>
              <w:rPr>
                <w:noProof/>
                <w:webHidden/>
              </w:rPr>
              <w:fldChar w:fldCharType="end"/>
            </w:r>
          </w:hyperlink>
        </w:p>
        <w:p w14:paraId="002A570F" w14:textId="2C0EE902" w:rsidR="00F3304A" w:rsidRDefault="00F3304A">
          <w:pPr>
            <w:pStyle w:val="TOC2"/>
            <w:tabs>
              <w:tab w:val="left" w:pos="960"/>
              <w:tab w:val="right" w:leader="dot" w:pos="9016"/>
            </w:tabs>
            <w:rPr>
              <w:rFonts w:eastAsiaTheme="minorEastAsia"/>
              <w:noProof/>
              <w:lang w:val="en-GB" w:eastAsia="en-GB"/>
            </w:rPr>
          </w:pPr>
          <w:hyperlink w:anchor="_Toc224044970" w:history="1">
            <w:r w:rsidRPr="00D41226">
              <w:rPr>
                <w:rStyle w:val="Hyperlink"/>
                <w:rFonts w:ascii="Times New Roman" w:hAnsi="Times New Roman" w:cs="Times New Roman"/>
                <w:noProof/>
                <w:lang w:val="en-GB"/>
              </w:rPr>
              <w:t>4.1</w:t>
            </w:r>
            <w:r>
              <w:rPr>
                <w:rFonts w:eastAsiaTheme="minorEastAsia"/>
                <w:noProof/>
                <w:lang w:val="en-GB" w:eastAsia="en-GB"/>
              </w:rPr>
              <w:tab/>
            </w:r>
            <w:r w:rsidRPr="00D41226">
              <w:rPr>
                <w:rStyle w:val="Hyperlink"/>
                <w:rFonts w:ascii="Times New Roman" w:hAnsi="Times New Roman" w:cs="Times New Roman"/>
                <w:noProof/>
                <w:lang w:val="en-GB"/>
              </w:rPr>
              <w:t>Abstract thinking</w:t>
            </w:r>
            <w:r>
              <w:rPr>
                <w:noProof/>
                <w:webHidden/>
              </w:rPr>
              <w:tab/>
            </w:r>
            <w:r>
              <w:rPr>
                <w:noProof/>
                <w:webHidden/>
              </w:rPr>
              <w:fldChar w:fldCharType="begin"/>
            </w:r>
            <w:r>
              <w:rPr>
                <w:noProof/>
                <w:webHidden/>
              </w:rPr>
              <w:instrText xml:space="preserve"> PAGEREF _Toc224044970 \h </w:instrText>
            </w:r>
            <w:r>
              <w:rPr>
                <w:noProof/>
                <w:webHidden/>
              </w:rPr>
            </w:r>
            <w:r>
              <w:rPr>
                <w:noProof/>
                <w:webHidden/>
              </w:rPr>
              <w:fldChar w:fldCharType="separate"/>
            </w:r>
            <w:r>
              <w:rPr>
                <w:noProof/>
                <w:webHidden/>
              </w:rPr>
              <w:t>2</w:t>
            </w:r>
            <w:r>
              <w:rPr>
                <w:noProof/>
                <w:webHidden/>
              </w:rPr>
              <w:fldChar w:fldCharType="end"/>
            </w:r>
          </w:hyperlink>
        </w:p>
        <w:p w14:paraId="735A842E" w14:textId="50A6A99C" w:rsidR="00F3304A" w:rsidRDefault="00F3304A">
          <w:pPr>
            <w:pStyle w:val="TOC2"/>
            <w:tabs>
              <w:tab w:val="left" w:pos="960"/>
              <w:tab w:val="right" w:leader="dot" w:pos="9016"/>
            </w:tabs>
            <w:rPr>
              <w:rFonts w:eastAsiaTheme="minorEastAsia"/>
              <w:noProof/>
              <w:lang w:val="en-GB" w:eastAsia="en-GB"/>
            </w:rPr>
          </w:pPr>
          <w:hyperlink w:anchor="_Toc224044971" w:history="1">
            <w:r w:rsidRPr="00D41226">
              <w:rPr>
                <w:rStyle w:val="Hyperlink"/>
                <w:rFonts w:ascii="Times New Roman" w:hAnsi="Times New Roman" w:cs="Times New Roman"/>
                <w:noProof/>
                <w:lang w:val="en-GB"/>
              </w:rPr>
              <w:t>4.2</w:t>
            </w:r>
            <w:r>
              <w:rPr>
                <w:rFonts w:eastAsiaTheme="minorEastAsia"/>
                <w:noProof/>
                <w:lang w:val="en-GB" w:eastAsia="en-GB"/>
              </w:rPr>
              <w:tab/>
            </w:r>
            <w:r w:rsidRPr="00D41226">
              <w:rPr>
                <w:rStyle w:val="Hyperlink"/>
                <w:rFonts w:ascii="Times New Roman" w:hAnsi="Times New Roman" w:cs="Times New Roman"/>
                <w:noProof/>
                <w:lang w:val="en-GB"/>
              </w:rPr>
              <w:t>Sub-dividing</w:t>
            </w:r>
            <w:r>
              <w:rPr>
                <w:noProof/>
                <w:webHidden/>
              </w:rPr>
              <w:tab/>
            </w:r>
            <w:r>
              <w:rPr>
                <w:noProof/>
                <w:webHidden/>
              </w:rPr>
              <w:fldChar w:fldCharType="begin"/>
            </w:r>
            <w:r>
              <w:rPr>
                <w:noProof/>
                <w:webHidden/>
              </w:rPr>
              <w:instrText xml:space="preserve"> PAGEREF _Toc224044971 \h </w:instrText>
            </w:r>
            <w:r>
              <w:rPr>
                <w:noProof/>
                <w:webHidden/>
              </w:rPr>
            </w:r>
            <w:r>
              <w:rPr>
                <w:noProof/>
                <w:webHidden/>
              </w:rPr>
              <w:fldChar w:fldCharType="separate"/>
            </w:r>
            <w:r>
              <w:rPr>
                <w:noProof/>
                <w:webHidden/>
              </w:rPr>
              <w:t>2</w:t>
            </w:r>
            <w:r>
              <w:rPr>
                <w:noProof/>
                <w:webHidden/>
              </w:rPr>
              <w:fldChar w:fldCharType="end"/>
            </w:r>
          </w:hyperlink>
        </w:p>
        <w:p w14:paraId="728DDF95" w14:textId="4D3D2DFC" w:rsidR="00F3304A" w:rsidRDefault="00F3304A">
          <w:pPr>
            <w:pStyle w:val="TOC2"/>
            <w:tabs>
              <w:tab w:val="left" w:pos="960"/>
              <w:tab w:val="right" w:leader="dot" w:pos="9016"/>
            </w:tabs>
            <w:rPr>
              <w:rFonts w:eastAsiaTheme="minorEastAsia"/>
              <w:noProof/>
              <w:lang w:val="en-GB" w:eastAsia="en-GB"/>
            </w:rPr>
          </w:pPr>
          <w:hyperlink w:anchor="_Toc224044972" w:history="1">
            <w:r w:rsidRPr="00D41226">
              <w:rPr>
                <w:rStyle w:val="Hyperlink"/>
                <w:rFonts w:ascii="Times New Roman" w:hAnsi="Times New Roman" w:cs="Times New Roman"/>
                <w:noProof/>
                <w:lang w:val="en-GB"/>
              </w:rPr>
              <w:t>4.3</w:t>
            </w:r>
            <w:r>
              <w:rPr>
                <w:rFonts w:eastAsiaTheme="minorEastAsia"/>
                <w:noProof/>
                <w:lang w:val="en-GB" w:eastAsia="en-GB"/>
              </w:rPr>
              <w:tab/>
            </w:r>
            <w:r w:rsidRPr="00D41226">
              <w:rPr>
                <w:rStyle w:val="Hyperlink"/>
                <w:rFonts w:ascii="Times New Roman" w:hAnsi="Times New Roman" w:cs="Times New Roman"/>
                <w:noProof/>
                <w:lang w:val="en-GB"/>
              </w:rPr>
              <w:t>Justification of solution</w:t>
            </w:r>
            <w:r>
              <w:rPr>
                <w:noProof/>
                <w:webHidden/>
              </w:rPr>
              <w:tab/>
            </w:r>
            <w:r>
              <w:rPr>
                <w:noProof/>
                <w:webHidden/>
              </w:rPr>
              <w:fldChar w:fldCharType="begin"/>
            </w:r>
            <w:r>
              <w:rPr>
                <w:noProof/>
                <w:webHidden/>
              </w:rPr>
              <w:instrText xml:space="preserve"> PAGEREF _Toc224044972 \h </w:instrText>
            </w:r>
            <w:r>
              <w:rPr>
                <w:noProof/>
                <w:webHidden/>
              </w:rPr>
            </w:r>
            <w:r>
              <w:rPr>
                <w:noProof/>
                <w:webHidden/>
              </w:rPr>
              <w:fldChar w:fldCharType="separate"/>
            </w:r>
            <w:r>
              <w:rPr>
                <w:noProof/>
                <w:webHidden/>
              </w:rPr>
              <w:t>2</w:t>
            </w:r>
            <w:r>
              <w:rPr>
                <w:noProof/>
                <w:webHidden/>
              </w:rPr>
              <w:fldChar w:fldCharType="end"/>
            </w:r>
          </w:hyperlink>
        </w:p>
        <w:p w14:paraId="47C73D8E" w14:textId="62B4BE22" w:rsidR="00F3304A" w:rsidRDefault="00F3304A">
          <w:pPr>
            <w:pStyle w:val="TOC2"/>
            <w:tabs>
              <w:tab w:val="left" w:pos="960"/>
              <w:tab w:val="right" w:leader="dot" w:pos="9016"/>
            </w:tabs>
            <w:rPr>
              <w:rFonts w:eastAsiaTheme="minorEastAsia"/>
              <w:noProof/>
              <w:lang w:val="en-GB" w:eastAsia="en-GB"/>
            </w:rPr>
          </w:pPr>
          <w:hyperlink w:anchor="_Toc224044973" w:history="1">
            <w:r w:rsidRPr="00D41226">
              <w:rPr>
                <w:rStyle w:val="Hyperlink"/>
                <w:rFonts w:ascii="Times New Roman" w:hAnsi="Times New Roman" w:cs="Times New Roman"/>
                <w:noProof/>
                <w:lang w:val="en-GB"/>
              </w:rPr>
              <w:t>4.4</w:t>
            </w:r>
            <w:r>
              <w:rPr>
                <w:rFonts w:eastAsiaTheme="minorEastAsia"/>
                <w:noProof/>
                <w:lang w:val="en-GB" w:eastAsia="en-GB"/>
              </w:rPr>
              <w:tab/>
            </w:r>
            <w:r w:rsidRPr="00D41226">
              <w:rPr>
                <w:rStyle w:val="Hyperlink"/>
                <w:rFonts w:ascii="Times New Roman" w:hAnsi="Times New Roman" w:cs="Times New Roman"/>
                <w:noProof/>
                <w:lang w:val="en-GB"/>
              </w:rPr>
              <w:t>Limitation</w:t>
            </w:r>
            <w:r>
              <w:rPr>
                <w:noProof/>
                <w:webHidden/>
              </w:rPr>
              <w:tab/>
            </w:r>
            <w:r>
              <w:rPr>
                <w:noProof/>
                <w:webHidden/>
              </w:rPr>
              <w:fldChar w:fldCharType="begin"/>
            </w:r>
            <w:r>
              <w:rPr>
                <w:noProof/>
                <w:webHidden/>
              </w:rPr>
              <w:instrText xml:space="preserve"> PAGEREF _Toc224044973 \h </w:instrText>
            </w:r>
            <w:r>
              <w:rPr>
                <w:noProof/>
                <w:webHidden/>
              </w:rPr>
            </w:r>
            <w:r>
              <w:rPr>
                <w:noProof/>
                <w:webHidden/>
              </w:rPr>
              <w:fldChar w:fldCharType="separate"/>
            </w:r>
            <w:r>
              <w:rPr>
                <w:noProof/>
                <w:webHidden/>
              </w:rPr>
              <w:t>2</w:t>
            </w:r>
            <w:r>
              <w:rPr>
                <w:noProof/>
                <w:webHidden/>
              </w:rPr>
              <w:fldChar w:fldCharType="end"/>
            </w:r>
          </w:hyperlink>
        </w:p>
        <w:p w14:paraId="4191561D" w14:textId="510F8F4B" w:rsidR="00F3304A" w:rsidRDefault="00F3304A">
          <w:pPr>
            <w:pStyle w:val="TOC2"/>
            <w:tabs>
              <w:tab w:val="left" w:pos="960"/>
              <w:tab w:val="right" w:leader="dot" w:pos="9016"/>
            </w:tabs>
            <w:rPr>
              <w:rFonts w:eastAsiaTheme="minorEastAsia"/>
              <w:noProof/>
              <w:lang w:val="en-GB" w:eastAsia="en-GB"/>
            </w:rPr>
          </w:pPr>
          <w:hyperlink w:anchor="_Toc224044974" w:history="1">
            <w:r w:rsidRPr="00D41226">
              <w:rPr>
                <w:rStyle w:val="Hyperlink"/>
                <w:rFonts w:ascii="Times New Roman" w:hAnsi="Times New Roman" w:cs="Times New Roman"/>
                <w:noProof/>
                <w:lang w:val="en-GB"/>
              </w:rPr>
              <w:t>4.5</w:t>
            </w:r>
            <w:r>
              <w:rPr>
                <w:rFonts w:eastAsiaTheme="minorEastAsia"/>
                <w:noProof/>
                <w:lang w:val="en-GB" w:eastAsia="en-GB"/>
              </w:rPr>
              <w:tab/>
            </w:r>
            <w:r w:rsidRPr="00D41226">
              <w:rPr>
                <w:rStyle w:val="Hyperlink"/>
                <w:rFonts w:ascii="Times New Roman" w:hAnsi="Times New Roman" w:cs="Times New Roman"/>
                <w:noProof/>
                <w:lang w:val="en-GB"/>
              </w:rPr>
              <w:t>Assumption</w:t>
            </w:r>
            <w:r>
              <w:rPr>
                <w:noProof/>
                <w:webHidden/>
              </w:rPr>
              <w:tab/>
            </w:r>
            <w:r>
              <w:rPr>
                <w:noProof/>
                <w:webHidden/>
              </w:rPr>
              <w:fldChar w:fldCharType="begin"/>
            </w:r>
            <w:r>
              <w:rPr>
                <w:noProof/>
                <w:webHidden/>
              </w:rPr>
              <w:instrText xml:space="preserve"> PAGEREF _Toc224044974 \h </w:instrText>
            </w:r>
            <w:r>
              <w:rPr>
                <w:noProof/>
                <w:webHidden/>
              </w:rPr>
            </w:r>
            <w:r>
              <w:rPr>
                <w:noProof/>
                <w:webHidden/>
              </w:rPr>
              <w:fldChar w:fldCharType="separate"/>
            </w:r>
            <w:r>
              <w:rPr>
                <w:noProof/>
                <w:webHidden/>
              </w:rPr>
              <w:t>2</w:t>
            </w:r>
            <w:r>
              <w:rPr>
                <w:noProof/>
                <w:webHidden/>
              </w:rPr>
              <w:fldChar w:fldCharType="end"/>
            </w:r>
          </w:hyperlink>
        </w:p>
        <w:p w14:paraId="7FA17517" w14:textId="5ACAEB3B" w:rsidR="00F3304A" w:rsidRDefault="00F3304A">
          <w:pPr>
            <w:pStyle w:val="TOC1"/>
            <w:tabs>
              <w:tab w:val="left" w:pos="480"/>
              <w:tab w:val="right" w:leader="dot" w:pos="9016"/>
            </w:tabs>
            <w:rPr>
              <w:rFonts w:eastAsiaTheme="minorEastAsia"/>
              <w:noProof/>
              <w:lang w:val="en-GB" w:eastAsia="en-GB"/>
            </w:rPr>
          </w:pPr>
          <w:hyperlink w:anchor="_Toc224044975" w:history="1">
            <w:r w:rsidRPr="00D41226">
              <w:rPr>
                <w:rStyle w:val="Hyperlink"/>
                <w:rFonts w:ascii="Times New Roman" w:hAnsi="Times New Roman" w:cs="Times New Roman"/>
                <w:b/>
                <w:bCs/>
                <w:noProof/>
                <w:lang w:val="en-GB"/>
              </w:rPr>
              <w:t>5.</w:t>
            </w:r>
            <w:r>
              <w:rPr>
                <w:rFonts w:eastAsiaTheme="minorEastAsia"/>
                <w:noProof/>
                <w:lang w:val="en-GB" w:eastAsia="en-GB"/>
              </w:rPr>
              <w:tab/>
            </w:r>
            <w:r w:rsidRPr="00D41226">
              <w:rPr>
                <w:rStyle w:val="Hyperlink"/>
                <w:rFonts w:ascii="Times New Roman" w:hAnsi="Times New Roman" w:cs="Times New Roman"/>
                <w:b/>
                <w:bCs/>
                <w:noProof/>
                <w:lang w:val="en-GB"/>
              </w:rPr>
              <w:t>Conclusion</w:t>
            </w:r>
            <w:r>
              <w:rPr>
                <w:noProof/>
                <w:webHidden/>
              </w:rPr>
              <w:tab/>
            </w:r>
            <w:r>
              <w:rPr>
                <w:noProof/>
                <w:webHidden/>
              </w:rPr>
              <w:fldChar w:fldCharType="begin"/>
            </w:r>
            <w:r>
              <w:rPr>
                <w:noProof/>
                <w:webHidden/>
              </w:rPr>
              <w:instrText xml:space="preserve"> PAGEREF _Toc224044975 \h </w:instrText>
            </w:r>
            <w:r>
              <w:rPr>
                <w:noProof/>
                <w:webHidden/>
              </w:rPr>
            </w:r>
            <w:r>
              <w:rPr>
                <w:noProof/>
                <w:webHidden/>
              </w:rPr>
              <w:fldChar w:fldCharType="separate"/>
            </w:r>
            <w:r>
              <w:rPr>
                <w:noProof/>
                <w:webHidden/>
              </w:rPr>
              <w:t>2</w:t>
            </w:r>
            <w:r>
              <w:rPr>
                <w:noProof/>
                <w:webHidden/>
              </w:rPr>
              <w:fldChar w:fldCharType="end"/>
            </w:r>
          </w:hyperlink>
        </w:p>
        <w:p w14:paraId="7015FC66" w14:textId="18271E12" w:rsidR="00F3304A" w:rsidRDefault="00F3304A">
          <w:pPr>
            <w:pStyle w:val="TOC1"/>
            <w:tabs>
              <w:tab w:val="right" w:leader="dot" w:pos="9016"/>
            </w:tabs>
            <w:rPr>
              <w:rFonts w:eastAsiaTheme="minorEastAsia"/>
              <w:noProof/>
              <w:lang w:val="en-GB" w:eastAsia="en-GB"/>
            </w:rPr>
          </w:pPr>
          <w:hyperlink w:anchor="_Toc224044976" w:history="1">
            <w:r w:rsidRPr="00D41226">
              <w:rPr>
                <w:rStyle w:val="Hyperlink"/>
                <w:rFonts w:ascii="Times New Roman" w:hAnsi="Times New Roman" w:cs="Times New Roman"/>
                <w:noProof/>
                <w:lang w:val="en-GB"/>
              </w:rPr>
              <w:t>References</w:t>
            </w:r>
            <w:r>
              <w:rPr>
                <w:noProof/>
                <w:webHidden/>
              </w:rPr>
              <w:tab/>
            </w:r>
            <w:r>
              <w:rPr>
                <w:noProof/>
                <w:webHidden/>
              </w:rPr>
              <w:fldChar w:fldCharType="begin"/>
            </w:r>
            <w:r>
              <w:rPr>
                <w:noProof/>
                <w:webHidden/>
              </w:rPr>
              <w:instrText xml:space="preserve"> PAGEREF _Toc224044976 \h </w:instrText>
            </w:r>
            <w:r>
              <w:rPr>
                <w:noProof/>
                <w:webHidden/>
              </w:rPr>
            </w:r>
            <w:r>
              <w:rPr>
                <w:noProof/>
                <w:webHidden/>
              </w:rPr>
              <w:fldChar w:fldCharType="separate"/>
            </w:r>
            <w:r>
              <w:rPr>
                <w:noProof/>
                <w:webHidden/>
              </w:rPr>
              <w:t>2</w:t>
            </w:r>
            <w:r>
              <w:rPr>
                <w:noProof/>
                <w:webHidden/>
              </w:rPr>
              <w:fldChar w:fldCharType="end"/>
            </w:r>
          </w:hyperlink>
        </w:p>
        <w:p w14:paraId="14100BC7" w14:textId="1680B770" w:rsidR="00ED5E81" w:rsidRPr="00F3304A" w:rsidRDefault="00ED5E81" w:rsidP="0028520E">
          <w:pPr>
            <w:spacing w:line="360" w:lineRule="auto"/>
            <w:rPr>
              <w:rFonts w:ascii="Times New Roman" w:hAnsi="Times New Roman" w:cs="Times New Roman"/>
              <w:color w:val="000000" w:themeColor="text1"/>
              <w:lang w:val="en-GB"/>
            </w:rPr>
          </w:pPr>
          <w:r w:rsidRPr="00F3304A">
            <w:rPr>
              <w:rFonts w:ascii="Times New Roman" w:hAnsi="Times New Roman" w:cs="Times New Roman"/>
              <w:b/>
              <w:bCs/>
              <w:noProof/>
              <w:color w:val="000000" w:themeColor="text1"/>
            </w:rPr>
            <w:fldChar w:fldCharType="end"/>
          </w:r>
        </w:p>
      </w:sdtContent>
    </w:sdt>
    <w:p w14:paraId="27322B3B" w14:textId="77777777" w:rsidR="008E3959" w:rsidRPr="00F3304A" w:rsidRDefault="008E3959" w:rsidP="0028520E">
      <w:pPr>
        <w:spacing w:line="360" w:lineRule="auto"/>
        <w:rPr>
          <w:rFonts w:ascii="Times New Roman" w:hAnsi="Times New Roman" w:cs="Times New Roman"/>
          <w:color w:val="000000" w:themeColor="text1"/>
          <w:lang w:val="en-GB"/>
        </w:rPr>
      </w:pPr>
    </w:p>
    <w:p w14:paraId="22622031" w14:textId="2979CE0C" w:rsidR="00ED5E81" w:rsidRPr="00F3304A" w:rsidRDefault="00ED5E81" w:rsidP="0028520E">
      <w:pPr>
        <w:spacing w:line="360" w:lineRule="auto"/>
        <w:rPr>
          <w:rFonts w:ascii="Times New Roman" w:hAnsi="Times New Roman" w:cs="Times New Roman"/>
          <w:color w:val="000000" w:themeColor="text1"/>
        </w:rPr>
      </w:pPr>
      <w:r w:rsidRPr="00F3304A">
        <w:rPr>
          <w:rFonts w:ascii="Times New Roman" w:hAnsi="Times New Roman" w:cs="Times New Roman"/>
          <w:color w:val="000000" w:themeColor="text1"/>
          <w:lang w:val="en-GB"/>
        </w:rPr>
        <w:br w:type="page"/>
      </w:r>
    </w:p>
    <w:p w14:paraId="40E25875" w14:textId="0333B29A" w:rsidR="00ED5E81" w:rsidRPr="00F3304A" w:rsidRDefault="009F24B6" w:rsidP="009E0311">
      <w:pPr>
        <w:pStyle w:val="Heading1"/>
        <w:numPr>
          <w:ilvl w:val="0"/>
          <w:numId w:val="20"/>
        </w:numPr>
        <w:spacing w:line="360" w:lineRule="auto"/>
        <w:rPr>
          <w:rFonts w:ascii="Times New Roman" w:hAnsi="Times New Roman" w:cs="Times New Roman"/>
          <w:b/>
          <w:bCs/>
          <w:color w:val="000000" w:themeColor="text1"/>
          <w:sz w:val="32"/>
          <w:szCs w:val="32"/>
          <w:lang w:val="en-GB"/>
        </w:rPr>
      </w:pPr>
      <w:bookmarkStart w:id="1" w:name="_Toc224044962"/>
      <w:r w:rsidRPr="00F3304A">
        <w:rPr>
          <w:rFonts w:ascii="Times New Roman" w:hAnsi="Times New Roman" w:cs="Times New Roman"/>
          <w:b/>
          <w:bCs/>
          <w:color w:val="000000" w:themeColor="text1"/>
          <w:sz w:val="32"/>
          <w:szCs w:val="32"/>
          <w:lang w:val="en-GB"/>
        </w:rPr>
        <w:lastRenderedPageBreak/>
        <w:t>Introduction</w:t>
      </w:r>
      <w:bookmarkEnd w:id="1"/>
    </w:p>
    <w:p w14:paraId="3155F3B5" w14:textId="7E0E9240" w:rsidR="00A5125A" w:rsidRDefault="00D9032F" w:rsidP="009E0311">
      <w:pPr>
        <w:rPr>
          <w:rFonts w:asciiTheme="majorHAnsi" w:hAnsiTheme="majorHAnsi" w:cs="Times New Roman"/>
          <w:color w:val="000000" w:themeColor="text1"/>
          <w:lang w:val="en-GB"/>
        </w:rPr>
      </w:pPr>
      <w:r w:rsidRPr="00D9032F">
        <w:rPr>
          <w:rFonts w:asciiTheme="majorHAnsi" w:hAnsiTheme="majorHAnsi" w:cs="Times New Roman"/>
          <w:color w:val="000000" w:themeColor="text1"/>
          <w:lang w:val="en-GB"/>
        </w:rPr>
        <w:t>The problem of inefficient classroom allocation can be analysed through the lens of systems thinking, which encourages viewing an issue as a set of interrelated components rather than isolated events</w:t>
      </w:r>
      <w:r>
        <w:rPr>
          <w:rFonts w:asciiTheme="majorHAnsi" w:hAnsiTheme="majorHAnsi" w:cs="Times New Roman"/>
          <w:color w:val="000000" w:themeColor="text1"/>
          <w:lang w:val="uk-UA"/>
        </w:rPr>
        <w:t xml:space="preserve"> </w:t>
      </w:r>
      <w:sdt>
        <w:sdtPr>
          <w:rPr>
            <w:rFonts w:asciiTheme="majorHAnsi" w:hAnsiTheme="majorHAnsi" w:cs="Times New Roman"/>
            <w:color w:val="000000" w:themeColor="text1"/>
            <w:lang w:val="uk-UA"/>
          </w:rPr>
          <w:id w:val="-1291115779"/>
          <w:citation/>
        </w:sdtPr>
        <w:sdtContent>
          <w:r w:rsidR="008F53A6">
            <w:rPr>
              <w:rFonts w:asciiTheme="majorHAnsi" w:hAnsiTheme="majorHAnsi" w:cs="Times New Roman"/>
              <w:color w:val="000000" w:themeColor="text1"/>
              <w:lang w:val="uk-UA"/>
            </w:rPr>
            <w:fldChar w:fldCharType="begin"/>
          </w:r>
          <w:r w:rsidR="008F53A6">
            <w:rPr>
              <w:rFonts w:asciiTheme="majorHAnsi" w:hAnsiTheme="majorHAnsi" w:cs="Times New Roman"/>
              <w:color w:val="000000" w:themeColor="text1"/>
              <w:lang w:val="en-GB"/>
            </w:rPr>
            <w:instrText xml:space="preserve"> CITATION JMW06 \l 2057 </w:instrText>
          </w:r>
          <w:r w:rsidR="008F53A6">
            <w:rPr>
              <w:rFonts w:asciiTheme="majorHAnsi" w:hAnsiTheme="majorHAnsi" w:cs="Times New Roman"/>
              <w:color w:val="000000" w:themeColor="text1"/>
              <w:lang w:val="uk-UA"/>
            </w:rPr>
            <w:fldChar w:fldCharType="separate"/>
          </w:r>
          <w:r w:rsidR="008F53A6" w:rsidRPr="008F53A6">
            <w:rPr>
              <w:rFonts w:asciiTheme="majorHAnsi" w:hAnsiTheme="majorHAnsi" w:cs="Times New Roman"/>
              <w:noProof/>
              <w:color w:val="000000" w:themeColor="text1"/>
              <w:lang w:val="en-GB"/>
            </w:rPr>
            <w:t>[1]</w:t>
          </w:r>
          <w:r w:rsidR="008F53A6">
            <w:rPr>
              <w:rFonts w:asciiTheme="majorHAnsi" w:hAnsiTheme="majorHAnsi" w:cs="Times New Roman"/>
              <w:color w:val="000000" w:themeColor="text1"/>
              <w:lang w:val="uk-UA"/>
            </w:rPr>
            <w:fldChar w:fldCharType="end"/>
          </w:r>
        </w:sdtContent>
      </w:sdt>
      <w:r>
        <w:rPr>
          <w:rFonts w:asciiTheme="majorHAnsi" w:hAnsiTheme="majorHAnsi" w:cs="Times New Roman"/>
          <w:color w:val="000000" w:themeColor="text1"/>
          <w:lang w:val="en-GB"/>
        </w:rPr>
        <w:t xml:space="preserve">. </w:t>
      </w:r>
      <w:r w:rsidR="00AD39D3">
        <w:rPr>
          <w:rFonts w:asciiTheme="majorHAnsi" w:hAnsiTheme="majorHAnsi" w:cs="Times New Roman"/>
          <w:color w:val="000000" w:themeColor="text1"/>
          <w:lang w:val="en-GB"/>
        </w:rPr>
        <w:t xml:space="preserve"> </w:t>
      </w:r>
      <w:r w:rsidR="00AD39D3" w:rsidRPr="00AD39D3">
        <w:rPr>
          <w:rFonts w:asciiTheme="majorHAnsi" w:hAnsiTheme="majorHAnsi" w:cs="Times New Roman"/>
          <w:color w:val="000000" w:themeColor="text1"/>
          <w:lang w:val="en-GB"/>
        </w:rPr>
        <w:t>Decomposing the problem reveals three core sub-problems: (a) spatial mismatch between room capacities and class sizes, (b) scheduling conflicts that prevent lessons from starting on time, and (c) inefficient routing that wastes time as staff and students move between rooms.</w:t>
      </w:r>
      <w:r w:rsidR="005C4C78">
        <w:rPr>
          <w:rFonts w:asciiTheme="majorHAnsi" w:hAnsiTheme="majorHAnsi" w:cs="Times New Roman"/>
          <w:color w:val="000000" w:themeColor="text1"/>
          <w:lang w:val="en-GB"/>
        </w:rPr>
        <w:t xml:space="preserve"> </w:t>
      </w:r>
    </w:p>
    <w:p w14:paraId="6DB00106" w14:textId="518BCEB7" w:rsidR="009E0311" w:rsidRDefault="00A5125A" w:rsidP="009E0311">
      <w:pPr>
        <w:rPr>
          <w:rFonts w:asciiTheme="majorHAnsi" w:hAnsiTheme="majorHAnsi" w:cs="Times New Roman"/>
          <w:color w:val="000000" w:themeColor="text1"/>
          <w:lang w:val="en-GB"/>
        </w:rPr>
      </w:pPr>
      <w:r w:rsidRPr="00A5125A">
        <w:rPr>
          <w:rFonts w:asciiTheme="majorHAnsi" w:hAnsiTheme="majorHAnsi" w:cs="Times New Roman"/>
          <w:color w:val="000000" w:themeColor="text1"/>
          <w:lang w:val="en-GB"/>
        </w:rPr>
        <w:t>Applying the technique of problem decomposition — a fundamental strategy in computational thinking — each sub-problem can be addressed independently before being integrated into a unified solution</w:t>
      </w:r>
      <w:sdt>
        <w:sdtPr>
          <w:rPr>
            <w:rFonts w:asciiTheme="majorHAnsi" w:hAnsiTheme="majorHAnsi" w:cs="Times New Roman"/>
            <w:color w:val="000000" w:themeColor="text1"/>
            <w:lang w:val="en-GB"/>
          </w:rPr>
          <w:id w:val="303283595"/>
          <w:citation/>
        </w:sdtPr>
        <w:sdtContent>
          <w:r w:rsidR="008F53A6">
            <w:rPr>
              <w:rFonts w:asciiTheme="majorHAnsi" w:hAnsiTheme="majorHAnsi" w:cs="Times New Roman"/>
              <w:color w:val="000000" w:themeColor="text1"/>
              <w:lang w:val="en-GB"/>
            </w:rPr>
            <w:fldChar w:fldCharType="begin"/>
          </w:r>
          <w:r w:rsidR="008F53A6">
            <w:rPr>
              <w:rFonts w:asciiTheme="majorHAnsi" w:hAnsiTheme="majorHAnsi" w:cs="Times New Roman"/>
              <w:color w:val="000000" w:themeColor="text1"/>
              <w:lang w:val="en-GB"/>
            </w:rPr>
            <w:instrText xml:space="preserve"> CITATION BSh \l 2057 </w:instrText>
          </w:r>
          <w:r w:rsidR="008F53A6">
            <w:rPr>
              <w:rFonts w:asciiTheme="majorHAnsi" w:hAnsiTheme="majorHAnsi" w:cs="Times New Roman"/>
              <w:color w:val="000000" w:themeColor="text1"/>
              <w:lang w:val="en-GB"/>
            </w:rPr>
            <w:fldChar w:fldCharType="separate"/>
          </w:r>
          <w:r w:rsidR="008F53A6">
            <w:rPr>
              <w:rFonts w:asciiTheme="majorHAnsi" w:hAnsiTheme="majorHAnsi" w:cs="Times New Roman"/>
              <w:noProof/>
              <w:color w:val="000000" w:themeColor="text1"/>
              <w:lang w:val="en-GB"/>
            </w:rPr>
            <w:t xml:space="preserve"> </w:t>
          </w:r>
          <w:r w:rsidR="008F53A6" w:rsidRPr="008F53A6">
            <w:rPr>
              <w:rFonts w:asciiTheme="majorHAnsi" w:hAnsiTheme="majorHAnsi" w:cs="Times New Roman"/>
              <w:noProof/>
              <w:color w:val="000000" w:themeColor="text1"/>
              <w:lang w:val="en-GB"/>
            </w:rPr>
            <w:t>[2]</w:t>
          </w:r>
          <w:r w:rsidR="008F53A6">
            <w:rPr>
              <w:rFonts w:asciiTheme="majorHAnsi" w:hAnsiTheme="majorHAnsi" w:cs="Times New Roman"/>
              <w:color w:val="000000" w:themeColor="text1"/>
              <w:lang w:val="en-GB"/>
            </w:rPr>
            <w:fldChar w:fldCharType="end"/>
          </w:r>
        </w:sdtContent>
      </w:sdt>
      <w:r w:rsidR="007C220F">
        <w:rPr>
          <w:rFonts w:asciiTheme="majorHAnsi" w:hAnsiTheme="majorHAnsi" w:cs="Times New Roman"/>
          <w:color w:val="000000" w:themeColor="text1"/>
          <w:lang w:val="en-GB"/>
        </w:rPr>
        <w:t xml:space="preserve">. </w:t>
      </w:r>
      <w:r w:rsidR="007C220F" w:rsidRPr="007C220F">
        <w:rPr>
          <w:rFonts w:asciiTheme="majorHAnsi" w:hAnsiTheme="majorHAnsi" w:cs="Times New Roman"/>
          <w:color w:val="000000" w:themeColor="text1"/>
          <w:lang w:val="en-GB"/>
        </w:rPr>
        <w:t>This modular approach ensures clarity and manageability throughout the design process.</w:t>
      </w:r>
    </w:p>
    <w:tbl>
      <w:tblPr>
        <w:tblStyle w:val="TableGrid"/>
        <w:tblpPr w:leftFromText="180" w:rightFromText="180" w:vertAnchor="page" w:horzAnchor="margin" w:tblpY="6325"/>
        <w:tblW w:w="9692" w:type="dxa"/>
        <w:tblLook w:val="04A0" w:firstRow="1" w:lastRow="0" w:firstColumn="1" w:lastColumn="0" w:noHBand="0" w:noVBand="1"/>
      </w:tblPr>
      <w:tblGrid>
        <w:gridCol w:w="2941"/>
        <w:gridCol w:w="6751"/>
      </w:tblGrid>
      <w:tr w:rsidR="00A5125A" w:rsidRPr="00F3304A" w14:paraId="00E58AE9" w14:textId="77777777" w:rsidTr="008A36A0">
        <w:trPr>
          <w:trHeight w:val="729"/>
        </w:trPr>
        <w:tc>
          <w:tcPr>
            <w:tcW w:w="2941" w:type="dxa"/>
          </w:tcPr>
          <w:p w14:paraId="6BEADD06" w14:textId="77777777" w:rsidR="00A5125A" w:rsidRPr="00F3304A" w:rsidRDefault="00A5125A" w:rsidP="00A5125A">
            <w:pPr>
              <w:spacing w:line="360" w:lineRule="auto"/>
              <w:rPr>
                <w:rFonts w:ascii="Times New Roman" w:hAnsi="Times New Roman" w:cs="Times New Roman"/>
                <w:b/>
                <w:bCs/>
                <w:color w:val="000000" w:themeColor="text1"/>
                <w:lang w:val="en-GB"/>
              </w:rPr>
            </w:pPr>
            <w:r w:rsidRPr="00F3304A">
              <w:rPr>
                <w:rFonts w:ascii="Times New Roman" w:hAnsi="Times New Roman" w:cs="Times New Roman"/>
                <w:b/>
                <w:bCs/>
                <w:color w:val="000000" w:themeColor="text1"/>
                <w:lang w:val="en-GB"/>
              </w:rPr>
              <w:t>Variables:</w:t>
            </w:r>
          </w:p>
        </w:tc>
        <w:tc>
          <w:tcPr>
            <w:tcW w:w="6751" w:type="dxa"/>
          </w:tcPr>
          <w:p w14:paraId="2C2E2245" w14:textId="77777777" w:rsidR="00A5125A" w:rsidRPr="00F3304A" w:rsidRDefault="00A5125A" w:rsidP="00A5125A">
            <w:pPr>
              <w:spacing w:line="360" w:lineRule="auto"/>
              <w:rPr>
                <w:rFonts w:ascii="Times New Roman" w:hAnsi="Times New Roman" w:cs="Times New Roman"/>
                <w:b/>
                <w:bCs/>
                <w:color w:val="000000" w:themeColor="text1"/>
              </w:rPr>
            </w:pPr>
            <w:r w:rsidRPr="00F3304A">
              <w:rPr>
                <w:rFonts w:ascii="Times New Roman" w:hAnsi="Times New Roman" w:cs="Times New Roman"/>
                <w:b/>
                <w:bCs/>
                <w:color w:val="000000" w:themeColor="text1"/>
                <w:lang w:val="en"/>
              </w:rPr>
              <w:t>Description:</w:t>
            </w:r>
          </w:p>
        </w:tc>
      </w:tr>
      <w:tr w:rsidR="00A5125A" w:rsidRPr="00F3304A" w14:paraId="0C663DA2" w14:textId="77777777" w:rsidTr="008A36A0">
        <w:trPr>
          <w:trHeight w:val="729"/>
        </w:trPr>
        <w:tc>
          <w:tcPr>
            <w:tcW w:w="2941" w:type="dxa"/>
          </w:tcPr>
          <w:p w14:paraId="7387D0EE" w14:textId="77777777" w:rsidR="00A5125A" w:rsidRDefault="005303D1" w:rsidP="00A5125A">
            <w:pPr>
              <w:spacing w:line="360" w:lineRule="auto"/>
              <w:rPr>
                <w:rFonts w:ascii="Times New Roman" w:hAnsi="Times New Roman" w:cs="Times New Roman"/>
                <w:b/>
                <w:bCs/>
                <w:color w:val="000000" w:themeColor="text1"/>
                <w:lang w:val="en-GB"/>
              </w:rPr>
            </w:pPr>
            <w:r w:rsidRPr="005303D1">
              <w:rPr>
                <w:rFonts w:ascii="Times New Roman" w:hAnsi="Times New Roman" w:cs="Times New Roman"/>
                <w:b/>
                <w:bCs/>
                <w:color w:val="000000" w:themeColor="text1"/>
                <w:lang w:val="en-GB"/>
              </w:rPr>
              <w:t>Must Have</w:t>
            </w:r>
          </w:p>
          <w:p w14:paraId="010EB7F5" w14:textId="23DB885E" w:rsidR="00C2532D" w:rsidRPr="00F3304A" w:rsidRDefault="00C2532D" w:rsidP="00A5125A">
            <w:pPr>
              <w:spacing w:line="360" w:lineRule="auto"/>
              <w:rPr>
                <w:rFonts w:ascii="Times New Roman" w:hAnsi="Times New Roman" w:cs="Times New Roman"/>
                <w:b/>
                <w:bCs/>
                <w:color w:val="000000" w:themeColor="text1"/>
                <w:lang w:val="en-GB"/>
              </w:rPr>
            </w:pPr>
          </w:p>
        </w:tc>
        <w:tc>
          <w:tcPr>
            <w:tcW w:w="6751" w:type="dxa"/>
          </w:tcPr>
          <w:p w14:paraId="2CB3E508" w14:textId="473D0DD1" w:rsidR="008A36A0" w:rsidRPr="00E822CD" w:rsidRDefault="00E822CD" w:rsidP="008A36A0">
            <w:pPr>
              <w:spacing w:line="360" w:lineRule="auto"/>
              <w:rPr>
                <w:rFonts w:ascii="Times New Roman" w:hAnsi="Times New Roman" w:cs="Times New Roman"/>
                <w:b/>
                <w:bCs/>
                <w:color w:val="000000" w:themeColor="text1"/>
                <w:sz w:val="18"/>
                <w:szCs w:val="18"/>
                <w:lang w:val="en"/>
              </w:rPr>
            </w:pPr>
            <w:r w:rsidRPr="00E822CD">
              <w:rPr>
                <w:rFonts w:ascii="Times New Roman" w:hAnsi="Times New Roman" w:cs="Times New Roman"/>
                <w:b/>
                <w:bCs/>
                <w:color w:val="000000" w:themeColor="text1"/>
                <w:sz w:val="18"/>
                <w:szCs w:val="18"/>
                <w:lang w:val="en"/>
              </w:rPr>
              <w:t>Allocate each class to a room with sufficient capacity; prevent double-booking of rooms; ensure lesson start times do not conflict.</w:t>
            </w:r>
          </w:p>
        </w:tc>
      </w:tr>
      <w:tr w:rsidR="008A36A0" w:rsidRPr="00F3304A" w14:paraId="2AAD2288" w14:textId="77777777" w:rsidTr="008A36A0">
        <w:trPr>
          <w:trHeight w:val="729"/>
        </w:trPr>
        <w:tc>
          <w:tcPr>
            <w:tcW w:w="2941" w:type="dxa"/>
          </w:tcPr>
          <w:p w14:paraId="5301D832" w14:textId="40030D03" w:rsidR="008A36A0" w:rsidRPr="005303D1" w:rsidRDefault="008A36A0" w:rsidP="00A5125A">
            <w:pPr>
              <w:spacing w:line="360" w:lineRule="auto"/>
              <w:rPr>
                <w:rFonts w:ascii="Times New Roman" w:hAnsi="Times New Roman" w:cs="Times New Roman"/>
                <w:b/>
                <w:bCs/>
                <w:color w:val="000000" w:themeColor="text1"/>
                <w:lang w:val="en-GB"/>
              </w:rPr>
            </w:pPr>
            <w:r w:rsidRPr="008A36A0">
              <w:rPr>
                <w:rFonts w:ascii="Times New Roman" w:hAnsi="Times New Roman" w:cs="Times New Roman"/>
                <w:b/>
                <w:bCs/>
                <w:color w:val="000000" w:themeColor="text1"/>
                <w:lang w:val="en-GB"/>
              </w:rPr>
              <w:t>Should Have</w:t>
            </w:r>
          </w:p>
        </w:tc>
        <w:tc>
          <w:tcPr>
            <w:tcW w:w="6751" w:type="dxa"/>
          </w:tcPr>
          <w:p w14:paraId="08CFE5BC" w14:textId="507E9BD8" w:rsidR="008A36A0" w:rsidRPr="00E822CD" w:rsidRDefault="008A36A0" w:rsidP="00A5125A">
            <w:pPr>
              <w:spacing w:line="360" w:lineRule="auto"/>
              <w:rPr>
                <w:rFonts w:ascii="Times New Roman" w:hAnsi="Times New Roman" w:cs="Times New Roman"/>
                <w:b/>
                <w:bCs/>
                <w:color w:val="000000" w:themeColor="text1"/>
                <w:sz w:val="18"/>
                <w:szCs w:val="18"/>
                <w:lang w:val="en"/>
              </w:rPr>
            </w:pPr>
            <w:r w:rsidRPr="008A36A0">
              <w:rPr>
                <w:rFonts w:ascii="Times New Roman" w:hAnsi="Times New Roman" w:cs="Times New Roman"/>
                <w:b/>
                <w:bCs/>
                <w:color w:val="000000" w:themeColor="text1"/>
                <w:sz w:val="18"/>
                <w:szCs w:val="18"/>
                <w:lang w:val="en"/>
              </w:rPr>
              <w:t>Minimize travel distance and time between consecutive classes for students and staff; group related classes in nearby rooms.</w:t>
            </w:r>
          </w:p>
        </w:tc>
      </w:tr>
      <w:tr w:rsidR="008A36A0" w:rsidRPr="00F3304A" w14:paraId="70661C9D" w14:textId="77777777" w:rsidTr="008A36A0">
        <w:trPr>
          <w:trHeight w:val="729"/>
        </w:trPr>
        <w:tc>
          <w:tcPr>
            <w:tcW w:w="2941" w:type="dxa"/>
          </w:tcPr>
          <w:p w14:paraId="2DF1E4C1" w14:textId="64579E9E" w:rsidR="008A36A0" w:rsidRPr="008A36A0" w:rsidRDefault="008A36A0" w:rsidP="00A5125A">
            <w:pPr>
              <w:spacing w:line="360" w:lineRule="auto"/>
              <w:rPr>
                <w:rFonts w:ascii="Times New Roman" w:hAnsi="Times New Roman" w:cs="Times New Roman"/>
                <w:b/>
                <w:bCs/>
                <w:color w:val="000000" w:themeColor="text1"/>
                <w:lang w:val="en-GB"/>
              </w:rPr>
            </w:pPr>
            <w:r w:rsidRPr="008A36A0">
              <w:rPr>
                <w:rFonts w:ascii="Times New Roman" w:hAnsi="Times New Roman" w:cs="Times New Roman"/>
                <w:b/>
                <w:bCs/>
                <w:color w:val="000000" w:themeColor="text1"/>
                <w:lang w:val="en-GB"/>
              </w:rPr>
              <w:t>Could Have</w:t>
            </w:r>
          </w:p>
        </w:tc>
        <w:tc>
          <w:tcPr>
            <w:tcW w:w="6751" w:type="dxa"/>
          </w:tcPr>
          <w:p w14:paraId="33E196E2" w14:textId="30F41C40" w:rsidR="008A36A0" w:rsidRPr="00E822CD" w:rsidRDefault="00CA53D4" w:rsidP="00A5125A">
            <w:pPr>
              <w:spacing w:line="360" w:lineRule="auto"/>
              <w:rPr>
                <w:rFonts w:ascii="Times New Roman" w:hAnsi="Times New Roman" w:cs="Times New Roman"/>
                <w:b/>
                <w:bCs/>
                <w:color w:val="000000" w:themeColor="text1"/>
                <w:sz w:val="18"/>
                <w:szCs w:val="18"/>
                <w:lang w:val="en"/>
              </w:rPr>
            </w:pPr>
            <w:r w:rsidRPr="00CA53D4">
              <w:rPr>
                <w:rFonts w:ascii="Times New Roman" w:hAnsi="Times New Roman" w:cs="Times New Roman"/>
                <w:b/>
                <w:bCs/>
                <w:color w:val="000000" w:themeColor="text1"/>
                <w:sz w:val="18"/>
                <w:szCs w:val="18"/>
                <w:lang w:val="en"/>
              </w:rPr>
              <w:t>Preference-based room allocation (e.g. labs for science classes); automated notifications of room changes; utilization reports.</w:t>
            </w:r>
          </w:p>
        </w:tc>
      </w:tr>
      <w:tr w:rsidR="008A36A0" w:rsidRPr="00F3304A" w14:paraId="08C80AB4" w14:textId="77777777" w:rsidTr="008A36A0">
        <w:trPr>
          <w:trHeight w:val="729"/>
        </w:trPr>
        <w:tc>
          <w:tcPr>
            <w:tcW w:w="2941" w:type="dxa"/>
          </w:tcPr>
          <w:p w14:paraId="19900C52" w14:textId="0E524D6B" w:rsidR="008A36A0" w:rsidRPr="008A36A0" w:rsidRDefault="008A36A0" w:rsidP="008A36A0">
            <w:pPr>
              <w:spacing w:line="360" w:lineRule="auto"/>
              <w:rPr>
                <w:rFonts w:ascii="Times New Roman" w:hAnsi="Times New Roman" w:cs="Times New Roman"/>
                <w:b/>
                <w:bCs/>
                <w:color w:val="000000" w:themeColor="text1"/>
                <w:lang w:val="en-GB"/>
              </w:rPr>
            </w:pPr>
            <w:r w:rsidRPr="001F53E1">
              <w:t>Won't Have</w:t>
            </w:r>
          </w:p>
        </w:tc>
        <w:tc>
          <w:tcPr>
            <w:tcW w:w="6751" w:type="dxa"/>
          </w:tcPr>
          <w:p w14:paraId="4635609C" w14:textId="3EEDE1B3" w:rsidR="008A36A0" w:rsidRPr="00E822CD" w:rsidRDefault="005174E7" w:rsidP="008A36A0">
            <w:pPr>
              <w:spacing w:line="360" w:lineRule="auto"/>
              <w:rPr>
                <w:rFonts w:ascii="Times New Roman" w:hAnsi="Times New Roman" w:cs="Times New Roman"/>
                <w:b/>
                <w:bCs/>
                <w:color w:val="000000" w:themeColor="text1"/>
                <w:sz w:val="18"/>
                <w:szCs w:val="18"/>
                <w:lang w:val="en"/>
              </w:rPr>
            </w:pPr>
            <w:r w:rsidRPr="005174E7">
              <w:rPr>
                <w:rFonts w:ascii="Times New Roman" w:hAnsi="Times New Roman" w:cs="Times New Roman"/>
                <w:b/>
                <w:bCs/>
                <w:color w:val="000000" w:themeColor="text1"/>
                <w:sz w:val="18"/>
                <w:szCs w:val="18"/>
                <w:lang w:val="en"/>
              </w:rPr>
              <w:t>Real-time IoT-based occupancy tracking; personalized student routing via mobile app (out of scope for this phase).</w:t>
            </w:r>
          </w:p>
        </w:tc>
      </w:tr>
    </w:tbl>
    <w:p w14:paraId="41C9D6D0" w14:textId="6EB647D8" w:rsidR="005C4C78" w:rsidRDefault="005C4C78" w:rsidP="009E0311">
      <w:pPr>
        <w:rPr>
          <w:rFonts w:asciiTheme="majorHAnsi" w:hAnsiTheme="majorHAnsi" w:cs="Times New Roman"/>
          <w:color w:val="000000" w:themeColor="text1"/>
          <w:lang w:val="en-GB"/>
        </w:rPr>
      </w:pPr>
      <w:r>
        <w:rPr>
          <w:rFonts w:asciiTheme="majorHAnsi" w:hAnsiTheme="majorHAnsi" w:cs="Times New Roman"/>
          <w:color w:val="000000" w:themeColor="text1"/>
          <w:lang w:val="en-GB"/>
        </w:rPr>
        <w:t xml:space="preserve"> </w:t>
      </w:r>
    </w:p>
    <w:p w14:paraId="2E948371" w14:textId="77777777" w:rsidR="005C4C78" w:rsidRPr="00D9032F" w:rsidRDefault="005C4C78" w:rsidP="009E0311">
      <w:pPr>
        <w:rPr>
          <w:rFonts w:asciiTheme="majorHAnsi" w:hAnsiTheme="majorHAnsi" w:cs="Times New Roman"/>
          <w:color w:val="000000" w:themeColor="text1"/>
          <w:lang w:val="en-GB"/>
        </w:rPr>
      </w:pPr>
    </w:p>
    <w:p w14:paraId="66AC441D" w14:textId="77777777" w:rsidR="009E0311" w:rsidRPr="00F3304A" w:rsidRDefault="009E0311" w:rsidP="009E0311">
      <w:pPr>
        <w:pStyle w:val="Heading1"/>
        <w:numPr>
          <w:ilvl w:val="0"/>
          <w:numId w:val="20"/>
        </w:numPr>
        <w:spacing w:line="360" w:lineRule="auto"/>
        <w:rPr>
          <w:rFonts w:ascii="Times New Roman" w:hAnsi="Times New Roman" w:cs="Times New Roman"/>
          <w:b/>
          <w:bCs/>
          <w:color w:val="000000" w:themeColor="text1"/>
          <w:sz w:val="32"/>
          <w:szCs w:val="32"/>
          <w:lang w:val="en-GB"/>
        </w:rPr>
      </w:pPr>
      <w:bookmarkStart w:id="2" w:name="_Toc224044963"/>
      <w:r w:rsidRPr="00F3304A">
        <w:rPr>
          <w:rFonts w:ascii="Times New Roman" w:hAnsi="Times New Roman" w:cs="Times New Roman"/>
          <w:b/>
          <w:bCs/>
          <w:color w:val="000000" w:themeColor="text1"/>
          <w:sz w:val="32"/>
          <w:szCs w:val="32"/>
          <w:lang w:val="en-GB"/>
        </w:rPr>
        <w:t>Deconstruct the Problem</w:t>
      </w:r>
      <w:bookmarkEnd w:id="2"/>
    </w:p>
    <w:p w14:paraId="72AC0233" w14:textId="537569D2" w:rsidR="003C4AC1" w:rsidRDefault="003C4AC1" w:rsidP="00F3304A">
      <w:pPr>
        <w:pStyle w:val="Heading2"/>
        <w:numPr>
          <w:ilvl w:val="1"/>
          <w:numId w:val="20"/>
        </w:numPr>
        <w:rPr>
          <w:rFonts w:ascii="Times New Roman" w:hAnsi="Times New Roman" w:cs="Times New Roman"/>
          <w:lang w:val="en-GB"/>
        </w:rPr>
      </w:pPr>
      <w:bookmarkStart w:id="3" w:name="_Toc224044964"/>
      <w:proofErr w:type="spellStart"/>
      <w:r w:rsidRPr="00F3304A">
        <w:rPr>
          <w:rFonts w:ascii="Times New Roman" w:hAnsi="Times New Roman" w:cs="Times New Roman"/>
          <w:lang w:val="en-GB"/>
        </w:rPr>
        <w:t>MoSCoW</w:t>
      </w:r>
      <w:proofErr w:type="spellEnd"/>
      <w:r w:rsidRPr="00F3304A">
        <w:rPr>
          <w:rFonts w:ascii="Times New Roman" w:hAnsi="Times New Roman" w:cs="Times New Roman"/>
          <w:lang w:val="en-GB"/>
        </w:rPr>
        <w:t xml:space="preserve"> Technique Requirement</w:t>
      </w:r>
      <w:bookmarkEnd w:id="3"/>
    </w:p>
    <w:p w14:paraId="5D4F7A25" w14:textId="315E6993" w:rsidR="00266077" w:rsidRPr="00266077" w:rsidRDefault="00FE5376" w:rsidP="00266077">
      <w:pPr>
        <w:rPr>
          <w:lang w:val="en-GB"/>
        </w:rPr>
      </w:pPr>
      <w:r w:rsidRPr="00FE5376">
        <w:rPr>
          <w:lang w:val="en-GB"/>
        </w:rPr>
        <w:t xml:space="preserve">The </w:t>
      </w:r>
      <w:proofErr w:type="spellStart"/>
      <w:r w:rsidRPr="00FE5376">
        <w:rPr>
          <w:lang w:val="en-GB"/>
        </w:rPr>
        <w:t>MoSCoW</w:t>
      </w:r>
      <w:proofErr w:type="spellEnd"/>
      <w:r w:rsidRPr="00FE5376">
        <w:rPr>
          <w:lang w:val="en-GB"/>
        </w:rPr>
        <w:t xml:space="preserve"> prioritisation model, widely used in requirements engineering and project management, classifies requirements into Must Have, Should Have, Could Have, and Won't Have categories</w:t>
      </w:r>
      <w:sdt>
        <w:sdtPr>
          <w:rPr>
            <w:lang w:val="en-GB"/>
          </w:rPr>
          <w:id w:val="1235819904"/>
          <w:citation/>
        </w:sdtPr>
        <w:sdtContent>
          <w:r w:rsidR="008C704E">
            <w:rPr>
              <w:lang w:val="en-GB"/>
            </w:rPr>
            <w:fldChar w:fldCharType="begin"/>
          </w:r>
          <w:r w:rsidR="008C704E">
            <w:rPr>
              <w:lang w:val="en-GB"/>
            </w:rPr>
            <w:instrText xml:space="preserve"> CITATION SRu20 \l 2057 </w:instrText>
          </w:r>
          <w:r w:rsidR="008C704E">
            <w:rPr>
              <w:lang w:val="en-GB"/>
            </w:rPr>
            <w:fldChar w:fldCharType="separate"/>
          </w:r>
          <w:r w:rsidR="008C704E">
            <w:rPr>
              <w:noProof/>
              <w:lang w:val="en-GB"/>
            </w:rPr>
            <w:t xml:space="preserve"> </w:t>
          </w:r>
          <w:r w:rsidR="008C704E" w:rsidRPr="008C704E">
            <w:rPr>
              <w:noProof/>
              <w:lang w:val="en-GB"/>
            </w:rPr>
            <w:t>[3]</w:t>
          </w:r>
          <w:r w:rsidR="008C704E">
            <w:rPr>
              <w:lang w:val="en-GB"/>
            </w:rPr>
            <w:fldChar w:fldCharType="end"/>
          </w:r>
        </w:sdtContent>
      </w:sdt>
      <w:r>
        <w:rPr>
          <w:lang w:val="en-GB"/>
        </w:rPr>
        <w:t xml:space="preserve">. </w:t>
      </w:r>
      <w:r w:rsidR="00AC73CD" w:rsidRPr="00AC73CD">
        <w:rPr>
          <w:lang w:val="en-GB"/>
        </w:rPr>
        <w:t>The following table applies this framework to the classroom allocation scenario:</w:t>
      </w:r>
    </w:p>
    <w:p w14:paraId="07E89F3C" w14:textId="2AF6793B" w:rsidR="003C4AC1" w:rsidRDefault="003C4AC1" w:rsidP="00F3304A">
      <w:pPr>
        <w:pStyle w:val="Heading2"/>
        <w:numPr>
          <w:ilvl w:val="1"/>
          <w:numId w:val="20"/>
        </w:numPr>
        <w:rPr>
          <w:rFonts w:ascii="Times New Roman" w:hAnsi="Times New Roman" w:cs="Times New Roman"/>
          <w:lang w:val="en-GB"/>
        </w:rPr>
      </w:pPr>
      <w:bookmarkStart w:id="4" w:name="_Toc224044965"/>
      <w:r w:rsidRPr="00F3304A">
        <w:rPr>
          <w:rFonts w:ascii="Times New Roman" w:hAnsi="Times New Roman" w:cs="Times New Roman"/>
          <w:lang w:val="en-GB"/>
        </w:rPr>
        <w:t>Variables Identification</w:t>
      </w:r>
      <w:bookmarkEnd w:id="4"/>
      <w:r w:rsidRPr="00F3304A">
        <w:rPr>
          <w:rFonts w:ascii="Times New Roman" w:hAnsi="Times New Roman" w:cs="Times New Roman"/>
          <w:lang w:val="en-GB"/>
        </w:rPr>
        <w:t xml:space="preserve"> </w:t>
      </w:r>
    </w:p>
    <w:p w14:paraId="0DC6C6E7" w14:textId="77777777" w:rsidR="00DE5854" w:rsidRPr="00DE5854" w:rsidRDefault="00DE5854" w:rsidP="00DE5854">
      <w:pPr>
        <w:rPr>
          <w:lang w:val="en-GB"/>
        </w:rPr>
      </w:pPr>
      <w:r w:rsidRPr="00DE5854">
        <w:rPr>
          <w:lang w:val="en-GB"/>
        </w:rPr>
        <w:t>The following variables are central to modelling the allocation problem:</w:t>
      </w:r>
    </w:p>
    <w:p w14:paraId="1DC95187" w14:textId="77777777" w:rsidR="00DE5854" w:rsidRPr="00DE5854" w:rsidRDefault="00DE5854" w:rsidP="00DE5854">
      <w:pPr>
        <w:rPr>
          <w:lang w:val="en-GB"/>
        </w:rPr>
      </w:pPr>
      <w:r w:rsidRPr="00DE5854">
        <w:rPr>
          <w:lang w:val="en-GB"/>
        </w:rPr>
        <w:t xml:space="preserve"> • </w:t>
      </w:r>
      <w:proofErr w:type="spellStart"/>
      <w:r w:rsidRPr="00DE5854">
        <w:rPr>
          <w:lang w:val="en-GB"/>
        </w:rPr>
        <w:t>room_capacity</w:t>
      </w:r>
      <w:proofErr w:type="spellEnd"/>
      <w:r w:rsidRPr="00DE5854">
        <w:rPr>
          <w:lang w:val="en-GB"/>
        </w:rPr>
        <w:t xml:space="preserve"> – the maximum number of students a room can accommodate.</w:t>
      </w:r>
    </w:p>
    <w:p w14:paraId="4F497811" w14:textId="77777777" w:rsidR="00DE5854" w:rsidRPr="00DE5854" w:rsidRDefault="00DE5854" w:rsidP="00DE5854">
      <w:pPr>
        <w:rPr>
          <w:lang w:val="en-GB"/>
        </w:rPr>
      </w:pPr>
      <w:r w:rsidRPr="00DE5854">
        <w:rPr>
          <w:lang w:val="en-GB"/>
        </w:rPr>
        <w:t xml:space="preserve"> • </w:t>
      </w:r>
      <w:proofErr w:type="spellStart"/>
      <w:r w:rsidRPr="00DE5854">
        <w:rPr>
          <w:lang w:val="en-GB"/>
        </w:rPr>
        <w:t>class_size</w:t>
      </w:r>
      <w:proofErr w:type="spellEnd"/>
      <w:r w:rsidRPr="00DE5854">
        <w:rPr>
          <w:lang w:val="en-GB"/>
        </w:rPr>
        <w:t xml:space="preserve"> – the number of enrolled students requiring a room.</w:t>
      </w:r>
    </w:p>
    <w:p w14:paraId="508FFDB7" w14:textId="77777777" w:rsidR="00DE5854" w:rsidRPr="00DE5854" w:rsidRDefault="00DE5854" w:rsidP="00DE5854">
      <w:pPr>
        <w:rPr>
          <w:lang w:val="en-GB"/>
        </w:rPr>
      </w:pPr>
      <w:r w:rsidRPr="00DE5854">
        <w:rPr>
          <w:lang w:val="en-GB"/>
        </w:rPr>
        <w:lastRenderedPageBreak/>
        <w:t xml:space="preserve"> • </w:t>
      </w:r>
      <w:proofErr w:type="spellStart"/>
      <w:r w:rsidRPr="00DE5854">
        <w:rPr>
          <w:lang w:val="en-GB"/>
        </w:rPr>
        <w:t>room_type</w:t>
      </w:r>
      <w:proofErr w:type="spellEnd"/>
      <w:r w:rsidRPr="00DE5854">
        <w:rPr>
          <w:lang w:val="en-GB"/>
        </w:rPr>
        <w:t xml:space="preserve"> – the category of room (e.g. lecture hall, lab, seminar room).</w:t>
      </w:r>
    </w:p>
    <w:p w14:paraId="3F0531A5" w14:textId="77777777" w:rsidR="00DE5854" w:rsidRPr="00DE5854" w:rsidRDefault="00DE5854" w:rsidP="00DE5854">
      <w:pPr>
        <w:rPr>
          <w:lang w:val="en-GB"/>
        </w:rPr>
      </w:pPr>
      <w:r w:rsidRPr="00DE5854">
        <w:rPr>
          <w:lang w:val="en-GB"/>
        </w:rPr>
        <w:t xml:space="preserve"> • </w:t>
      </w:r>
      <w:proofErr w:type="spellStart"/>
      <w:r w:rsidRPr="00DE5854">
        <w:rPr>
          <w:lang w:val="en-GB"/>
        </w:rPr>
        <w:t>time_slot</w:t>
      </w:r>
      <w:proofErr w:type="spellEnd"/>
      <w:r w:rsidRPr="00DE5854">
        <w:rPr>
          <w:lang w:val="en-GB"/>
        </w:rPr>
        <w:t xml:space="preserve"> – the scheduled start and end time of a lesson, including day of week.</w:t>
      </w:r>
    </w:p>
    <w:p w14:paraId="454E4A74" w14:textId="77777777" w:rsidR="00DE5854" w:rsidRPr="00DE5854" w:rsidRDefault="00DE5854" w:rsidP="00DE5854">
      <w:pPr>
        <w:rPr>
          <w:lang w:val="en-GB"/>
        </w:rPr>
      </w:pPr>
      <w:r w:rsidRPr="00DE5854">
        <w:rPr>
          <w:lang w:val="en-GB"/>
        </w:rPr>
        <w:t xml:space="preserve"> • </w:t>
      </w:r>
      <w:proofErr w:type="spellStart"/>
      <w:r w:rsidRPr="00DE5854">
        <w:rPr>
          <w:lang w:val="en-GB"/>
        </w:rPr>
        <w:t>room_availability</w:t>
      </w:r>
      <w:proofErr w:type="spellEnd"/>
      <w:r w:rsidRPr="00DE5854">
        <w:rPr>
          <w:lang w:val="en-GB"/>
        </w:rPr>
        <w:t xml:space="preserve"> – a Boolean indicator of whether a room is free at a given time slot.</w:t>
      </w:r>
    </w:p>
    <w:p w14:paraId="678B10DD" w14:textId="6EBE0978" w:rsidR="00DE5854" w:rsidRPr="00DE5854" w:rsidRDefault="00DE5854" w:rsidP="00DE5854">
      <w:pPr>
        <w:rPr>
          <w:lang w:val="en-GB"/>
        </w:rPr>
      </w:pPr>
      <w:r w:rsidRPr="00DE5854">
        <w:rPr>
          <w:lang w:val="en-GB"/>
        </w:rPr>
        <w:t xml:space="preserve"> • </w:t>
      </w:r>
      <w:proofErr w:type="spellStart"/>
      <w:r w:rsidRPr="00DE5854">
        <w:rPr>
          <w:lang w:val="en-GB"/>
        </w:rPr>
        <w:t>travel_time</w:t>
      </w:r>
      <w:proofErr w:type="spellEnd"/>
      <w:r w:rsidRPr="00DE5854">
        <w:rPr>
          <w:lang w:val="en-GB"/>
        </w:rPr>
        <w:t xml:space="preserve"> – the estimated time (in minutes) required to move between two rooms, </w:t>
      </w:r>
      <w:r>
        <w:rPr>
          <w:lang w:val="en-GB"/>
        </w:rPr>
        <w:t xml:space="preserve">  </w:t>
      </w:r>
      <w:r w:rsidRPr="00DE5854">
        <w:rPr>
          <w:lang w:val="en-GB"/>
        </w:rPr>
        <w:t>based on physical location.</w:t>
      </w:r>
    </w:p>
    <w:p w14:paraId="5D12EE7C" w14:textId="77777777" w:rsidR="00DE5854" w:rsidRPr="00DE5854" w:rsidRDefault="00DE5854" w:rsidP="00DE5854">
      <w:pPr>
        <w:rPr>
          <w:lang w:val="en-GB"/>
        </w:rPr>
      </w:pPr>
      <w:r w:rsidRPr="00DE5854">
        <w:rPr>
          <w:lang w:val="en-GB"/>
        </w:rPr>
        <w:t xml:space="preserve"> • </w:t>
      </w:r>
      <w:proofErr w:type="spellStart"/>
      <w:r w:rsidRPr="00DE5854">
        <w:rPr>
          <w:lang w:val="en-GB"/>
        </w:rPr>
        <w:t>staff_id</w:t>
      </w:r>
      <w:proofErr w:type="spellEnd"/>
      <w:r w:rsidRPr="00DE5854">
        <w:rPr>
          <w:lang w:val="en-GB"/>
        </w:rPr>
        <w:t xml:space="preserve"> / </w:t>
      </w:r>
      <w:proofErr w:type="spellStart"/>
      <w:r w:rsidRPr="00DE5854">
        <w:rPr>
          <w:lang w:val="en-GB"/>
        </w:rPr>
        <w:t>class_id</w:t>
      </w:r>
      <w:proofErr w:type="spellEnd"/>
      <w:r w:rsidRPr="00DE5854">
        <w:rPr>
          <w:lang w:val="en-GB"/>
        </w:rPr>
        <w:t xml:space="preserve"> – unique identifiers linking staff members to their assigned classes.</w:t>
      </w:r>
    </w:p>
    <w:p w14:paraId="3A540315" w14:textId="77777777" w:rsidR="00DE5854" w:rsidRPr="00DE5854" w:rsidRDefault="00DE5854" w:rsidP="00DE5854">
      <w:pPr>
        <w:rPr>
          <w:lang w:val="en-GB"/>
        </w:rPr>
      </w:pPr>
      <w:r w:rsidRPr="00DE5854">
        <w:rPr>
          <w:lang w:val="en-GB"/>
        </w:rPr>
        <w:t xml:space="preserve"> • </w:t>
      </w:r>
      <w:proofErr w:type="spellStart"/>
      <w:r w:rsidRPr="00DE5854">
        <w:rPr>
          <w:lang w:val="en-GB"/>
        </w:rPr>
        <w:t>booking_matrix</w:t>
      </w:r>
      <w:proofErr w:type="spellEnd"/>
      <w:r w:rsidRPr="00DE5854">
        <w:rPr>
          <w:lang w:val="en-GB"/>
        </w:rPr>
        <w:t xml:space="preserve"> – a two-dimensional data structure indexed by room and time slot, used to track allocations and detect conflicts.</w:t>
      </w:r>
    </w:p>
    <w:p w14:paraId="06125ABD" w14:textId="2EFD1CC5" w:rsidR="00DE5854" w:rsidRPr="00DE5854" w:rsidRDefault="00DE5854" w:rsidP="00DE5854">
      <w:pPr>
        <w:rPr>
          <w:lang w:val="en-GB"/>
        </w:rPr>
      </w:pPr>
      <w:r w:rsidRPr="00DE5854">
        <w:rPr>
          <w:lang w:val="en-GB"/>
        </w:rPr>
        <w:t>These variables form the basis of the constraint satisfaction model. Identifying them explicitly ensures the algorithm accounts for all relevant factors without oversimplification</w:t>
      </w:r>
      <w:sdt>
        <w:sdtPr>
          <w:rPr>
            <w:lang w:val="en-GB"/>
          </w:rPr>
          <w:id w:val="831258398"/>
          <w:citation/>
        </w:sdtPr>
        <w:sdtContent>
          <w:r w:rsidR="00FC4481">
            <w:rPr>
              <w:lang w:val="en-GB"/>
            </w:rPr>
            <w:fldChar w:fldCharType="begin"/>
          </w:r>
          <w:r w:rsidR="00FC4481">
            <w:rPr>
              <w:lang w:val="en-GB"/>
            </w:rPr>
            <w:instrText xml:space="preserve"> CITATION JMW06 \l 2057 </w:instrText>
          </w:r>
          <w:r w:rsidR="00FC4481">
            <w:rPr>
              <w:lang w:val="en-GB"/>
            </w:rPr>
            <w:fldChar w:fldCharType="separate"/>
          </w:r>
          <w:r w:rsidR="00FC4481">
            <w:rPr>
              <w:noProof/>
              <w:lang w:val="en-GB"/>
            </w:rPr>
            <w:t xml:space="preserve"> </w:t>
          </w:r>
          <w:r w:rsidR="00FC4481" w:rsidRPr="00FC4481">
            <w:rPr>
              <w:noProof/>
              <w:lang w:val="en-GB"/>
            </w:rPr>
            <w:t>[1]</w:t>
          </w:r>
          <w:r w:rsidR="00FC4481">
            <w:rPr>
              <w:lang w:val="en-GB"/>
            </w:rPr>
            <w:fldChar w:fldCharType="end"/>
          </w:r>
        </w:sdtContent>
      </w:sdt>
      <w:r w:rsidRPr="00DE5854">
        <w:rPr>
          <w:lang w:val="en-GB"/>
        </w:rPr>
        <w:t>.</w:t>
      </w:r>
    </w:p>
    <w:p w14:paraId="5DB3821C" w14:textId="7C2629D8" w:rsidR="00F3304A" w:rsidRPr="00F3304A" w:rsidRDefault="00F3304A" w:rsidP="00F3304A">
      <w:pPr>
        <w:rPr>
          <w:rFonts w:ascii="Times New Roman" w:hAnsi="Times New Roman" w:cs="Times New Roman"/>
          <w:color w:val="000000" w:themeColor="text1"/>
          <w:lang w:val="en-GB"/>
        </w:rPr>
      </w:pPr>
    </w:p>
    <w:p w14:paraId="756888FB" w14:textId="1C391B67" w:rsidR="003C4AC1" w:rsidRDefault="003C4AC1" w:rsidP="003C4AC1">
      <w:pPr>
        <w:pStyle w:val="Heading1"/>
        <w:numPr>
          <w:ilvl w:val="0"/>
          <w:numId w:val="20"/>
        </w:numPr>
        <w:spacing w:line="360" w:lineRule="auto"/>
        <w:rPr>
          <w:rFonts w:ascii="Times New Roman" w:hAnsi="Times New Roman" w:cs="Times New Roman"/>
          <w:b/>
          <w:bCs/>
          <w:color w:val="000000" w:themeColor="text1"/>
          <w:sz w:val="32"/>
          <w:szCs w:val="32"/>
          <w:lang w:val="en-GB"/>
        </w:rPr>
      </w:pPr>
      <w:bookmarkStart w:id="5" w:name="_Toc224044966"/>
      <w:r w:rsidRPr="00F3304A">
        <w:rPr>
          <w:rFonts w:ascii="Times New Roman" w:hAnsi="Times New Roman" w:cs="Times New Roman"/>
          <w:b/>
          <w:bCs/>
          <w:color w:val="000000" w:themeColor="text1"/>
          <w:sz w:val="32"/>
          <w:szCs w:val="32"/>
          <w:lang w:val="en-GB"/>
        </w:rPr>
        <w:t>Proposed Solution</w:t>
      </w:r>
      <w:bookmarkEnd w:id="5"/>
    </w:p>
    <w:p w14:paraId="320C5D8C" w14:textId="6F3F4725" w:rsidR="003C4AC1" w:rsidRDefault="003C4AC1" w:rsidP="00F3304A">
      <w:pPr>
        <w:pStyle w:val="Heading2"/>
        <w:numPr>
          <w:ilvl w:val="1"/>
          <w:numId w:val="20"/>
        </w:numPr>
        <w:rPr>
          <w:rFonts w:ascii="Times New Roman" w:hAnsi="Times New Roman" w:cs="Times New Roman"/>
          <w:lang w:val="en-GB"/>
        </w:rPr>
      </w:pPr>
      <w:bookmarkStart w:id="6" w:name="_Toc224044967"/>
      <w:r w:rsidRPr="00F3304A">
        <w:rPr>
          <w:rFonts w:ascii="Times New Roman" w:hAnsi="Times New Roman" w:cs="Times New Roman"/>
          <w:lang w:val="en-GB"/>
        </w:rPr>
        <w:t>Flowchart</w:t>
      </w:r>
      <w:bookmarkEnd w:id="6"/>
    </w:p>
    <w:p w14:paraId="3F220001" w14:textId="3C8383D1" w:rsidR="00DB6A58" w:rsidRPr="00DB6A58" w:rsidRDefault="00DB6A58" w:rsidP="00DB6A58">
      <w:pPr>
        <w:rPr>
          <w:lang w:val="en-GB"/>
        </w:rPr>
      </w:pPr>
      <w:r w:rsidRPr="00DB6A58">
        <w:rPr>
          <w:lang w:val="en-GB"/>
        </w:rPr>
        <w:drawing>
          <wp:inline distT="0" distB="0" distL="0" distR="0" wp14:anchorId="1C64BB93" wp14:editId="248B1D71">
            <wp:extent cx="5731510" cy="2565400"/>
            <wp:effectExtent l="0" t="0" r="2540" b="6350"/>
            <wp:docPr id="184668607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46686077" name=""/>
                    <pic:cNvPicPr/>
                  </pic:nvPicPr>
                  <pic:blipFill>
                    <a:blip r:embed="rId10"/>
                    <a:stretch>
                      <a:fillRect/>
                    </a:stretch>
                  </pic:blipFill>
                  <pic:spPr>
                    <a:xfrm>
                      <a:off x="0" y="0"/>
                      <a:ext cx="5731510" cy="2565400"/>
                    </a:xfrm>
                    <a:prstGeom prst="rect">
                      <a:avLst/>
                    </a:prstGeom>
                  </pic:spPr>
                </pic:pic>
              </a:graphicData>
            </a:graphic>
          </wp:inline>
        </w:drawing>
      </w:r>
    </w:p>
    <w:p w14:paraId="786C7F2F" w14:textId="77777777" w:rsidR="006A39A1" w:rsidRPr="006A39A1" w:rsidRDefault="006A39A1" w:rsidP="006A39A1">
      <w:pPr>
        <w:rPr>
          <w:lang w:val="en-GB"/>
        </w:rPr>
      </w:pPr>
    </w:p>
    <w:p w14:paraId="1F6DA412" w14:textId="402734C6" w:rsidR="003C4AC1" w:rsidRDefault="003C4AC1" w:rsidP="00F3304A">
      <w:pPr>
        <w:pStyle w:val="Heading2"/>
        <w:numPr>
          <w:ilvl w:val="1"/>
          <w:numId w:val="20"/>
        </w:numPr>
        <w:rPr>
          <w:rFonts w:ascii="Times New Roman" w:hAnsi="Times New Roman" w:cs="Times New Roman"/>
          <w:lang w:val="en-GB"/>
        </w:rPr>
      </w:pPr>
      <w:bookmarkStart w:id="7" w:name="_Toc224044968"/>
      <w:r w:rsidRPr="00F3304A">
        <w:rPr>
          <w:rFonts w:ascii="Times New Roman" w:hAnsi="Times New Roman" w:cs="Times New Roman"/>
          <w:lang w:val="en-GB"/>
        </w:rPr>
        <w:t>Flowchart Explanation</w:t>
      </w:r>
      <w:bookmarkEnd w:id="7"/>
      <w:r w:rsidRPr="00F3304A">
        <w:rPr>
          <w:rFonts w:ascii="Times New Roman" w:hAnsi="Times New Roman" w:cs="Times New Roman"/>
          <w:lang w:val="en-GB"/>
        </w:rPr>
        <w:t xml:space="preserve"> </w:t>
      </w:r>
    </w:p>
    <w:p w14:paraId="7D96CA3A" w14:textId="1919EEEC" w:rsidR="00C61B87" w:rsidRPr="00C61B87" w:rsidRDefault="00C61B87" w:rsidP="00C61B87">
      <w:pPr>
        <w:rPr>
          <w:lang w:val="en-GB"/>
        </w:rPr>
      </w:pPr>
      <w:r w:rsidRPr="00C61B87">
        <w:rPr>
          <w:lang w:val="en-GB"/>
        </w:rPr>
        <w:t xml:space="preserve">The Classroom Allocation Algorithm (CAA) begins by loading all relevant data — room capacities, class sizes, staff schedules, and time slots. Classes are then sorted using the Minimum Remaining Values (MRV) heuristic, prioritising those with the largest enrolment and fewest available rooms </w:t>
      </w:r>
      <w:sdt>
        <w:sdtPr>
          <w:rPr>
            <w:lang w:val="en-GB"/>
          </w:rPr>
          <w:id w:val="-1713100294"/>
          <w:citation/>
        </w:sdtPr>
        <w:sdtContent>
          <w:r w:rsidR="00FC4481">
            <w:rPr>
              <w:lang w:val="en-GB"/>
            </w:rPr>
            <w:fldChar w:fldCharType="begin"/>
          </w:r>
          <w:r w:rsidR="00FC4481">
            <w:rPr>
              <w:lang w:val="en-GB"/>
            </w:rPr>
            <w:instrText xml:space="preserve"> CITATION DHM \l 2057 </w:instrText>
          </w:r>
          <w:r w:rsidR="00FC4481">
            <w:rPr>
              <w:lang w:val="en-GB"/>
            </w:rPr>
            <w:fldChar w:fldCharType="separate"/>
          </w:r>
          <w:r w:rsidR="00FC4481" w:rsidRPr="00FC4481">
            <w:rPr>
              <w:noProof/>
              <w:lang w:val="en-GB"/>
            </w:rPr>
            <w:t>[4]</w:t>
          </w:r>
          <w:r w:rsidR="00FC4481">
            <w:rPr>
              <w:lang w:val="en-GB"/>
            </w:rPr>
            <w:fldChar w:fldCharType="end"/>
          </w:r>
        </w:sdtContent>
      </w:sdt>
      <w:r w:rsidRPr="00C61B87">
        <w:rPr>
          <w:lang w:val="en-GB"/>
        </w:rPr>
        <w:t>.</w:t>
      </w:r>
    </w:p>
    <w:p w14:paraId="1CD9032A" w14:textId="77777777" w:rsidR="00C61B87" w:rsidRPr="00C61B87" w:rsidRDefault="00C61B87" w:rsidP="00C61B87">
      <w:pPr>
        <w:rPr>
          <w:lang w:val="en-GB"/>
        </w:rPr>
      </w:pPr>
      <w:r w:rsidRPr="00C61B87">
        <w:rPr>
          <w:lang w:val="en-GB"/>
        </w:rPr>
        <w:lastRenderedPageBreak/>
        <w:t xml:space="preserve">For each class, the algorithm retrieves candidate rooms of the required type and applies two sequential checks. First, it verifies that room capacity meets or exceeds class size. If no suitable room exists, the class is flagged as </w:t>
      </w:r>
      <w:proofErr w:type="spellStart"/>
      <w:r w:rsidRPr="00C61B87">
        <w:rPr>
          <w:lang w:val="en-GB"/>
        </w:rPr>
        <w:t>unallocatable</w:t>
      </w:r>
      <w:proofErr w:type="spellEnd"/>
      <w:r w:rsidRPr="00C61B87">
        <w:rPr>
          <w:lang w:val="en-GB"/>
        </w:rPr>
        <w:t xml:space="preserve"> and the next class is processed. Second, it confirms the room is free at the required time slot using a booking matrix — a two-dimensional array enabling instant conflict detection. The room with the smallest capacity surplus is then selected to minimise wasted space.</w:t>
      </w:r>
    </w:p>
    <w:p w14:paraId="7B953DA6" w14:textId="5712A831" w:rsidR="00C61B87" w:rsidRPr="00C61B87" w:rsidRDefault="00C61B87" w:rsidP="00C61B87">
      <w:pPr>
        <w:rPr>
          <w:lang w:val="en-GB"/>
        </w:rPr>
      </w:pPr>
      <w:r w:rsidRPr="00C61B87">
        <w:rPr>
          <w:lang w:val="en-GB"/>
        </w:rPr>
        <w:t xml:space="preserve">After all classes are allocated, a post-processing pass reviews each staff member’s consecutive sessions. If the estimated travel time between two rooms exceeds the gap between lessons, the conflict is flagged for manual review rather than automatically rescheduled, as some adjustments require human judgement </w:t>
      </w:r>
      <w:sdt>
        <w:sdtPr>
          <w:rPr>
            <w:lang w:val="en-GB"/>
          </w:rPr>
          <w:id w:val="-995028536"/>
          <w:citation/>
        </w:sdtPr>
        <w:sdtContent>
          <w:r w:rsidR="00FC4481">
            <w:rPr>
              <w:lang w:val="en-GB"/>
            </w:rPr>
            <w:fldChar w:fldCharType="begin"/>
          </w:r>
          <w:r w:rsidR="00FC4481">
            <w:rPr>
              <w:lang w:val="en-GB"/>
            </w:rPr>
            <w:instrText xml:space="preserve"> CITATION DCl94 \l 2057 </w:instrText>
          </w:r>
          <w:r w:rsidR="00FC4481">
            <w:rPr>
              <w:lang w:val="en-GB"/>
            </w:rPr>
            <w:fldChar w:fldCharType="separate"/>
          </w:r>
          <w:r w:rsidR="00FC4481" w:rsidRPr="00FC4481">
            <w:rPr>
              <w:noProof/>
              <w:lang w:val="en-GB"/>
            </w:rPr>
            <w:t>[5]</w:t>
          </w:r>
          <w:r w:rsidR="00FC4481">
            <w:rPr>
              <w:lang w:val="en-GB"/>
            </w:rPr>
            <w:fldChar w:fldCharType="end"/>
          </w:r>
        </w:sdtContent>
      </w:sdt>
      <w:r w:rsidR="00FC4481">
        <w:rPr>
          <w:lang w:val="en-GB"/>
        </w:rPr>
        <w:t>.</w:t>
      </w:r>
    </w:p>
    <w:p w14:paraId="22141DC5" w14:textId="77777777" w:rsidR="00F3304A" w:rsidRPr="00F3304A" w:rsidRDefault="00F3304A" w:rsidP="00F3304A">
      <w:pPr>
        <w:rPr>
          <w:lang w:val="en-GB"/>
        </w:rPr>
      </w:pPr>
    </w:p>
    <w:p w14:paraId="482D5E86" w14:textId="74B1F07D" w:rsidR="003C4AC1" w:rsidRPr="00F3304A" w:rsidRDefault="003C4AC1" w:rsidP="003C4AC1">
      <w:pPr>
        <w:pStyle w:val="Heading1"/>
        <w:numPr>
          <w:ilvl w:val="0"/>
          <w:numId w:val="20"/>
        </w:numPr>
        <w:spacing w:line="360" w:lineRule="auto"/>
        <w:rPr>
          <w:rFonts w:ascii="Times New Roman" w:hAnsi="Times New Roman" w:cs="Times New Roman"/>
          <w:b/>
          <w:bCs/>
          <w:color w:val="000000" w:themeColor="text1"/>
          <w:sz w:val="32"/>
          <w:szCs w:val="32"/>
          <w:lang w:val="en-GB"/>
        </w:rPr>
      </w:pPr>
      <w:bookmarkStart w:id="8" w:name="_Toc224044969"/>
      <w:r w:rsidRPr="00F3304A">
        <w:rPr>
          <w:rFonts w:ascii="Times New Roman" w:hAnsi="Times New Roman" w:cs="Times New Roman"/>
          <w:b/>
          <w:bCs/>
          <w:color w:val="000000" w:themeColor="text1"/>
          <w:sz w:val="32"/>
          <w:szCs w:val="32"/>
          <w:lang w:val="en-GB"/>
        </w:rPr>
        <w:t>Reflection and Justification</w:t>
      </w:r>
      <w:bookmarkEnd w:id="8"/>
    </w:p>
    <w:p w14:paraId="1BB85707" w14:textId="75BFD6BF" w:rsidR="003C4AC1" w:rsidRDefault="003C4AC1" w:rsidP="00F3304A">
      <w:pPr>
        <w:pStyle w:val="Heading2"/>
        <w:numPr>
          <w:ilvl w:val="1"/>
          <w:numId w:val="20"/>
        </w:numPr>
        <w:rPr>
          <w:rFonts w:ascii="Times New Roman" w:hAnsi="Times New Roman" w:cs="Times New Roman"/>
          <w:lang w:val="en-GB"/>
        </w:rPr>
      </w:pPr>
      <w:bookmarkStart w:id="9" w:name="_Toc224044970"/>
      <w:r w:rsidRPr="00F3304A">
        <w:rPr>
          <w:rFonts w:ascii="Times New Roman" w:hAnsi="Times New Roman" w:cs="Times New Roman"/>
          <w:lang w:val="en-GB"/>
        </w:rPr>
        <w:t>Abstract thinking</w:t>
      </w:r>
      <w:bookmarkEnd w:id="9"/>
      <w:r w:rsidRPr="00F3304A">
        <w:rPr>
          <w:rFonts w:ascii="Times New Roman" w:hAnsi="Times New Roman" w:cs="Times New Roman"/>
          <w:lang w:val="en-GB"/>
        </w:rPr>
        <w:t xml:space="preserve"> </w:t>
      </w:r>
    </w:p>
    <w:p w14:paraId="2AACD687" w14:textId="41C1E148" w:rsidR="00A05508" w:rsidRPr="00A05508" w:rsidRDefault="00A05508" w:rsidP="00A05508">
      <w:pPr>
        <w:rPr>
          <w:lang w:val="en-GB"/>
        </w:rPr>
      </w:pPr>
      <w:r w:rsidRPr="00A05508">
        <w:rPr>
          <w:lang w:val="en-GB"/>
        </w:rPr>
        <w:t xml:space="preserve">Abstract thinking was applied by representing the real-world scenario as a formal computational model. Rooms, classes, and time slots became structured data objects; the allocation process became a constraint satisfaction problem. This abstraction enabled the application of established algorithmic techniques rather than ad hoc solutions </w:t>
      </w:r>
      <w:sdt>
        <w:sdtPr>
          <w:rPr>
            <w:lang w:val="en-GB"/>
          </w:rPr>
          <w:id w:val="1455293996"/>
          <w:citation/>
        </w:sdtPr>
        <w:sdtContent>
          <w:r w:rsidR="00FC4481">
            <w:rPr>
              <w:lang w:val="en-GB"/>
            </w:rPr>
            <w:fldChar w:fldCharType="begin"/>
          </w:r>
          <w:r w:rsidR="00FC4481">
            <w:rPr>
              <w:lang w:val="en-GB"/>
            </w:rPr>
            <w:instrText xml:space="preserve"> CITATION BSh \l 2057 </w:instrText>
          </w:r>
          <w:r w:rsidR="00FC4481">
            <w:rPr>
              <w:lang w:val="en-GB"/>
            </w:rPr>
            <w:fldChar w:fldCharType="separate"/>
          </w:r>
          <w:r w:rsidR="00FC4481" w:rsidRPr="00FC4481">
            <w:rPr>
              <w:noProof/>
              <w:lang w:val="en-GB"/>
            </w:rPr>
            <w:t>[2]</w:t>
          </w:r>
          <w:r w:rsidR="00FC4481">
            <w:rPr>
              <w:lang w:val="en-GB"/>
            </w:rPr>
            <w:fldChar w:fldCharType="end"/>
          </w:r>
        </w:sdtContent>
      </w:sdt>
      <w:r w:rsidRPr="00A05508">
        <w:rPr>
          <w:lang w:val="en-GB"/>
        </w:rPr>
        <w:t>.</w:t>
      </w:r>
    </w:p>
    <w:p w14:paraId="09EF6B0F" w14:textId="70F95195" w:rsidR="003C4AC1" w:rsidRDefault="003C4AC1" w:rsidP="00F3304A">
      <w:pPr>
        <w:pStyle w:val="Heading2"/>
        <w:numPr>
          <w:ilvl w:val="1"/>
          <w:numId w:val="20"/>
        </w:numPr>
        <w:rPr>
          <w:rFonts w:ascii="Times New Roman" w:hAnsi="Times New Roman" w:cs="Times New Roman"/>
          <w:lang w:val="en-GB"/>
        </w:rPr>
      </w:pPr>
      <w:bookmarkStart w:id="10" w:name="_Toc224044971"/>
      <w:r w:rsidRPr="00F3304A">
        <w:rPr>
          <w:rFonts w:ascii="Times New Roman" w:hAnsi="Times New Roman" w:cs="Times New Roman"/>
          <w:lang w:val="en-GB"/>
        </w:rPr>
        <w:t>Sub-dividing</w:t>
      </w:r>
      <w:bookmarkEnd w:id="10"/>
    </w:p>
    <w:p w14:paraId="12FC5D0F" w14:textId="3C434B7F" w:rsidR="00A05508" w:rsidRPr="00A05508" w:rsidRDefault="00A56359" w:rsidP="00A05508">
      <w:pPr>
        <w:rPr>
          <w:lang w:val="en-GB"/>
        </w:rPr>
      </w:pPr>
      <w:r w:rsidRPr="00A56359">
        <w:rPr>
          <w:lang w:val="en-GB"/>
        </w:rPr>
        <w:t xml:space="preserve">Abstract thinking was applied by representing the real-world scenario as a formal computational model. Rooms, classes, and time slots became structured data objects; the allocation process became a constraint satisfaction problem. This abstraction enabled the application of established algorithmic techniques rather than ad hoc solutions </w:t>
      </w:r>
      <w:sdt>
        <w:sdtPr>
          <w:rPr>
            <w:lang w:val="en-GB"/>
          </w:rPr>
          <w:id w:val="-2105256317"/>
          <w:citation/>
        </w:sdtPr>
        <w:sdtContent>
          <w:r w:rsidR="00FC4481">
            <w:rPr>
              <w:lang w:val="en-GB"/>
            </w:rPr>
            <w:fldChar w:fldCharType="begin"/>
          </w:r>
          <w:r w:rsidR="00FC4481">
            <w:rPr>
              <w:lang w:val="en-GB"/>
            </w:rPr>
            <w:instrText xml:space="preserve"> CITATION BSh \l 2057 </w:instrText>
          </w:r>
          <w:r w:rsidR="00FC4481">
            <w:rPr>
              <w:lang w:val="en-GB"/>
            </w:rPr>
            <w:fldChar w:fldCharType="separate"/>
          </w:r>
          <w:r w:rsidR="00FC4481" w:rsidRPr="00FC4481">
            <w:rPr>
              <w:noProof/>
              <w:lang w:val="en-GB"/>
            </w:rPr>
            <w:t>[2]</w:t>
          </w:r>
          <w:r w:rsidR="00FC4481">
            <w:rPr>
              <w:lang w:val="en-GB"/>
            </w:rPr>
            <w:fldChar w:fldCharType="end"/>
          </w:r>
        </w:sdtContent>
      </w:sdt>
      <w:r w:rsidRPr="00A56359">
        <w:rPr>
          <w:lang w:val="en-GB"/>
        </w:rPr>
        <w:t>.</w:t>
      </w:r>
    </w:p>
    <w:p w14:paraId="6781DC62" w14:textId="2F98143D" w:rsidR="003C4AC1" w:rsidRDefault="003C4AC1" w:rsidP="00F3304A">
      <w:pPr>
        <w:pStyle w:val="Heading2"/>
        <w:numPr>
          <w:ilvl w:val="1"/>
          <w:numId w:val="20"/>
        </w:numPr>
        <w:rPr>
          <w:rFonts w:ascii="Times New Roman" w:hAnsi="Times New Roman" w:cs="Times New Roman"/>
          <w:lang w:val="en-GB"/>
        </w:rPr>
      </w:pPr>
      <w:bookmarkStart w:id="11" w:name="_Toc224044972"/>
      <w:r w:rsidRPr="00F3304A">
        <w:rPr>
          <w:rFonts w:ascii="Times New Roman" w:hAnsi="Times New Roman" w:cs="Times New Roman"/>
          <w:lang w:val="en-GB"/>
        </w:rPr>
        <w:t>Justification of solution</w:t>
      </w:r>
      <w:bookmarkEnd w:id="11"/>
      <w:r w:rsidRPr="00F3304A">
        <w:rPr>
          <w:rFonts w:ascii="Times New Roman" w:hAnsi="Times New Roman" w:cs="Times New Roman"/>
          <w:lang w:val="en-GB"/>
        </w:rPr>
        <w:t xml:space="preserve"> </w:t>
      </w:r>
    </w:p>
    <w:p w14:paraId="10070056" w14:textId="5C31B02B" w:rsidR="00A56359" w:rsidRPr="00A56359" w:rsidRDefault="00951FE5" w:rsidP="00A56359">
      <w:pPr>
        <w:rPr>
          <w:lang w:val="en-GB"/>
        </w:rPr>
      </w:pPr>
      <w:r w:rsidRPr="00951FE5">
        <w:rPr>
          <w:lang w:val="en-GB"/>
        </w:rPr>
        <w:t xml:space="preserve">The greedy algorithm with MRV ordering was chosen for its efficiency and practicality. Unlike exhaustive methods such as integer linear programming, it produces valid timetables quickly — essential at the start of each academic term. The </w:t>
      </w:r>
      <w:proofErr w:type="spellStart"/>
      <w:r w:rsidRPr="00951FE5">
        <w:rPr>
          <w:lang w:val="en-GB"/>
        </w:rPr>
        <w:t>MoSCoW</w:t>
      </w:r>
      <w:proofErr w:type="spellEnd"/>
      <w:r w:rsidRPr="00951FE5">
        <w:rPr>
          <w:lang w:val="en-GB"/>
        </w:rPr>
        <w:t xml:space="preserve"> framework was used to scope requirements clearly, ensuring the solution addressed critical constraints first </w:t>
      </w:r>
      <w:sdt>
        <w:sdtPr>
          <w:rPr>
            <w:lang w:val="en-GB"/>
          </w:rPr>
          <w:id w:val="1661655438"/>
          <w:citation/>
        </w:sdtPr>
        <w:sdtContent>
          <w:r w:rsidR="00FC4481">
            <w:rPr>
              <w:lang w:val="en-GB"/>
            </w:rPr>
            <w:fldChar w:fldCharType="begin"/>
          </w:r>
          <w:r w:rsidR="00FC4481">
            <w:rPr>
              <w:lang w:val="en-GB"/>
            </w:rPr>
            <w:instrText xml:space="preserve"> CITATION SRu20 \l 2057 </w:instrText>
          </w:r>
          <w:r w:rsidR="00FC4481">
            <w:rPr>
              <w:lang w:val="en-GB"/>
            </w:rPr>
            <w:fldChar w:fldCharType="separate"/>
          </w:r>
          <w:r w:rsidR="00FC4481" w:rsidRPr="00FC4481">
            <w:rPr>
              <w:noProof/>
              <w:lang w:val="en-GB"/>
            </w:rPr>
            <w:t>[3]</w:t>
          </w:r>
          <w:r w:rsidR="00FC4481">
            <w:rPr>
              <w:lang w:val="en-GB"/>
            </w:rPr>
            <w:fldChar w:fldCharType="end"/>
          </w:r>
        </w:sdtContent>
      </w:sdt>
      <w:r w:rsidRPr="00951FE5">
        <w:rPr>
          <w:lang w:val="en-GB"/>
        </w:rPr>
        <w:t>.</w:t>
      </w:r>
    </w:p>
    <w:p w14:paraId="440CCCA6" w14:textId="6C9D7133" w:rsidR="003C4AC1" w:rsidRDefault="003C4AC1" w:rsidP="00F3304A">
      <w:pPr>
        <w:pStyle w:val="Heading2"/>
        <w:numPr>
          <w:ilvl w:val="1"/>
          <w:numId w:val="20"/>
        </w:numPr>
        <w:rPr>
          <w:rFonts w:ascii="Times New Roman" w:hAnsi="Times New Roman" w:cs="Times New Roman"/>
          <w:lang w:val="en-GB"/>
        </w:rPr>
      </w:pPr>
      <w:bookmarkStart w:id="12" w:name="_Toc224044973"/>
      <w:r w:rsidRPr="00F3304A">
        <w:rPr>
          <w:rFonts w:ascii="Times New Roman" w:hAnsi="Times New Roman" w:cs="Times New Roman"/>
          <w:lang w:val="en-GB"/>
        </w:rPr>
        <w:t>Limitation</w:t>
      </w:r>
      <w:bookmarkEnd w:id="12"/>
    </w:p>
    <w:p w14:paraId="7A0EA051" w14:textId="7B5442BC" w:rsidR="007E2A8F" w:rsidRPr="007E2A8F" w:rsidRDefault="007E2A8F" w:rsidP="007E2A8F">
      <w:pPr>
        <w:rPr>
          <w:lang w:val="en-GB"/>
        </w:rPr>
      </w:pPr>
      <w:r w:rsidRPr="007E2A8F">
        <w:rPr>
          <w:lang w:val="en-GB"/>
        </w:rPr>
        <w:t xml:space="preserve">The primary limitation is that a greedy algorithm does not guarantee a globally optimal solution. It may satisfy all hard constraints while producing a suboptimal room distribution. A more sophisticated approach using meta-heuristics such as simulated </w:t>
      </w:r>
      <w:r w:rsidRPr="007E2A8F">
        <w:rPr>
          <w:lang w:val="en-GB"/>
        </w:rPr>
        <w:lastRenderedPageBreak/>
        <w:t xml:space="preserve">annealing could improve results but would require greater computational resources </w:t>
      </w:r>
      <w:sdt>
        <w:sdtPr>
          <w:rPr>
            <w:lang w:val="en-GB"/>
          </w:rPr>
          <w:id w:val="-781877898"/>
          <w:citation/>
        </w:sdtPr>
        <w:sdtContent>
          <w:r w:rsidR="00FC4481">
            <w:rPr>
              <w:lang w:val="en-GB"/>
            </w:rPr>
            <w:fldChar w:fldCharType="begin"/>
          </w:r>
          <w:r w:rsidR="00FC4481">
            <w:rPr>
              <w:lang w:val="en-GB"/>
            </w:rPr>
            <w:instrText xml:space="preserve"> CITATION DCl94 \l 2057 </w:instrText>
          </w:r>
          <w:r w:rsidR="00FC4481">
            <w:rPr>
              <w:lang w:val="en-GB"/>
            </w:rPr>
            <w:fldChar w:fldCharType="separate"/>
          </w:r>
          <w:r w:rsidR="00FC4481" w:rsidRPr="00FC4481">
            <w:rPr>
              <w:noProof/>
              <w:lang w:val="en-GB"/>
            </w:rPr>
            <w:t>[5]</w:t>
          </w:r>
          <w:r w:rsidR="00FC4481">
            <w:rPr>
              <w:lang w:val="en-GB"/>
            </w:rPr>
            <w:fldChar w:fldCharType="end"/>
          </w:r>
        </w:sdtContent>
      </w:sdt>
      <w:r w:rsidRPr="007E2A8F">
        <w:rPr>
          <w:lang w:val="en-GB"/>
        </w:rPr>
        <w:t>. Additionally, the movement time check is reactive rather than proactive.</w:t>
      </w:r>
    </w:p>
    <w:p w14:paraId="6FEB9FB7" w14:textId="356AB07F" w:rsidR="003C4AC1" w:rsidRDefault="003C4AC1" w:rsidP="00F3304A">
      <w:pPr>
        <w:pStyle w:val="Heading2"/>
        <w:numPr>
          <w:ilvl w:val="1"/>
          <w:numId w:val="20"/>
        </w:numPr>
        <w:rPr>
          <w:rFonts w:ascii="Times New Roman" w:hAnsi="Times New Roman" w:cs="Times New Roman"/>
          <w:lang w:val="en-GB"/>
        </w:rPr>
      </w:pPr>
      <w:bookmarkStart w:id="13" w:name="_Toc224044974"/>
      <w:r w:rsidRPr="00F3304A">
        <w:rPr>
          <w:rFonts w:ascii="Times New Roman" w:hAnsi="Times New Roman" w:cs="Times New Roman"/>
          <w:lang w:val="en-GB"/>
        </w:rPr>
        <w:t>Assumption</w:t>
      </w:r>
      <w:bookmarkEnd w:id="13"/>
    </w:p>
    <w:p w14:paraId="6C10747D" w14:textId="36E1A067" w:rsidR="007E2A8F" w:rsidRPr="007E2A8F" w:rsidRDefault="00861F99" w:rsidP="007E2A8F">
      <w:pPr>
        <w:rPr>
          <w:lang w:val="en-GB"/>
        </w:rPr>
      </w:pPr>
      <w:r w:rsidRPr="00861F99">
        <w:rPr>
          <w:lang w:val="en-GB"/>
        </w:rPr>
        <w:t>The solution assumes that all room and enrolment data are accurate prior to processing. Walking speed is treated as constant (approximately 1.4 m/s), which does not account for accessibility needs or corridor congestion. It is also assumed that each class requires exactly one room for its full duration, and that class numbers are finalised before the algorithm runs.</w:t>
      </w:r>
    </w:p>
    <w:p w14:paraId="37B68668" w14:textId="77777777" w:rsidR="00F3304A" w:rsidRPr="00F3304A" w:rsidRDefault="00F3304A" w:rsidP="00F3304A">
      <w:pPr>
        <w:rPr>
          <w:lang w:val="en-GB"/>
        </w:rPr>
      </w:pPr>
    </w:p>
    <w:p w14:paraId="0DBD7268" w14:textId="75424741" w:rsidR="003C4AC1" w:rsidRDefault="003C4AC1" w:rsidP="003C4AC1">
      <w:pPr>
        <w:pStyle w:val="Heading1"/>
        <w:numPr>
          <w:ilvl w:val="0"/>
          <w:numId w:val="20"/>
        </w:numPr>
        <w:spacing w:line="360" w:lineRule="auto"/>
        <w:rPr>
          <w:rFonts w:ascii="Times New Roman" w:hAnsi="Times New Roman" w:cs="Times New Roman"/>
          <w:b/>
          <w:bCs/>
          <w:color w:val="000000" w:themeColor="text1"/>
          <w:sz w:val="32"/>
          <w:szCs w:val="32"/>
          <w:lang w:val="en-GB"/>
        </w:rPr>
      </w:pPr>
      <w:bookmarkStart w:id="14" w:name="_Toc224044975"/>
      <w:r w:rsidRPr="00F3304A">
        <w:rPr>
          <w:rFonts w:ascii="Times New Roman" w:hAnsi="Times New Roman" w:cs="Times New Roman"/>
          <w:b/>
          <w:bCs/>
          <w:color w:val="000000" w:themeColor="text1"/>
          <w:sz w:val="32"/>
          <w:szCs w:val="32"/>
          <w:lang w:val="en-GB"/>
        </w:rPr>
        <w:t>Conclusion</w:t>
      </w:r>
      <w:bookmarkEnd w:id="14"/>
    </w:p>
    <w:p w14:paraId="2D294430" w14:textId="0575BD0A" w:rsidR="00861F99" w:rsidRPr="00861F99" w:rsidRDefault="00861F99" w:rsidP="00861F99">
      <w:pPr>
        <w:rPr>
          <w:lang w:val="en-GB"/>
        </w:rPr>
      </w:pPr>
      <w:r w:rsidRPr="00861F99">
        <w:rPr>
          <w:lang w:val="en-GB"/>
        </w:rPr>
        <w:t xml:space="preserve">This report deconstructed the classroom allocation problem using </w:t>
      </w:r>
      <w:proofErr w:type="spellStart"/>
      <w:r w:rsidRPr="00861F99">
        <w:rPr>
          <w:lang w:val="en-GB"/>
        </w:rPr>
        <w:t>MoSCoW</w:t>
      </w:r>
      <w:proofErr w:type="spellEnd"/>
      <w:r w:rsidRPr="00861F99">
        <w:rPr>
          <w:lang w:val="en-GB"/>
        </w:rPr>
        <w:t xml:space="preserve"> analysis and computational thinking techniques including decomposition and abstraction. A greedy constraint-based algorithm was proposed, capable of matching classes to appropriate rooms, preventing scheduling conflicts, and identifying movement time issues. While the solution has limitations, it provides a practical and efficient foundation that could be extended with optimisation techniques in future iterations.</w:t>
      </w:r>
    </w:p>
    <w:p w14:paraId="16386D15" w14:textId="77777777" w:rsidR="003C4AC1" w:rsidRPr="00F3304A" w:rsidRDefault="003C4AC1" w:rsidP="003C4AC1">
      <w:pPr>
        <w:rPr>
          <w:rFonts w:ascii="Times New Roman" w:hAnsi="Times New Roman" w:cs="Times New Roman"/>
          <w:color w:val="000000" w:themeColor="text1"/>
          <w:lang w:val="en-GB"/>
        </w:rPr>
      </w:pPr>
    </w:p>
    <w:p w14:paraId="58A905AB" w14:textId="3BF4DA7C" w:rsidR="0056320E" w:rsidRDefault="0056320E" w:rsidP="0028520E">
      <w:pPr>
        <w:pStyle w:val="Heading1"/>
        <w:spacing w:line="360" w:lineRule="auto"/>
        <w:rPr>
          <w:rFonts w:ascii="Times New Roman" w:hAnsi="Times New Roman" w:cs="Times New Roman"/>
          <w:color w:val="000000" w:themeColor="text1"/>
          <w:sz w:val="28"/>
          <w:szCs w:val="28"/>
          <w:lang w:val="en-GB"/>
        </w:rPr>
      </w:pPr>
      <w:bookmarkStart w:id="15" w:name="_Toc224044976"/>
      <w:r w:rsidRPr="00F3304A">
        <w:rPr>
          <w:rFonts w:ascii="Times New Roman" w:hAnsi="Times New Roman" w:cs="Times New Roman"/>
          <w:color w:val="000000" w:themeColor="text1"/>
          <w:sz w:val="28"/>
          <w:szCs w:val="28"/>
          <w:lang w:val="en-GB"/>
        </w:rPr>
        <w:t>Re</w:t>
      </w:r>
      <w:r w:rsidR="00A10EDC" w:rsidRPr="00F3304A">
        <w:rPr>
          <w:rFonts w:ascii="Times New Roman" w:hAnsi="Times New Roman" w:cs="Times New Roman"/>
          <w:color w:val="000000" w:themeColor="text1"/>
          <w:sz w:val="28"/>
          <w:szCs w:val="28"/>
          <w:lang w:val="en-GB"/>
        </w:rPr>
        <w:t>ferences</w:t>
      </w:r>
      <w:bookmarkEnd w:id="15"/>
    </w:p>
    <w:sdt>
      <w:sdtPr>
        <w:id w:val="-1598100321"/>
        <w:docPartObj>
          <w:docPartGallery w:val="Bibliographies"/>
          <w:docPartUnique/>
        </w:docPartObj>
      </w:sdtPr>
      <w:sdtEndPr>
        <w:rPr>
          <w:rFonts w:asciiTheme="minorHAnsi" w:eastAsiaTheme="minorHAnsi" w:hAnsiTheme="minorHAnsi" w:cstheme="minorBidi"/>
          <w:color w:val="auto"/>
          <w:sz w:val="24"/>
          <w:szCs w:val="24"/>
        </w:rPr>
      </w:sdtEndPr>
      <w:sdtContent>
        <w:p w14:paraId="6797D9C8" w14:textId="6E1FADE7" w:rsidR="007773C6" w:rsidRDefault="007773C6">
          <w:pPr>
            <w:pStyle w:val="Heading1"/>
          </w:pPr>
          <w:r>
            <w:t>References</w:t>
          </w:r>
        </w:p>
        <w:sdt>
          <w:sdtPr>
            <w:id w:val="-573587230"/>
            <w:bibliography/>
          </w:sdtPr>
          <w:sdtContent>
            <w:p w14:paraId="7195BFEE" w14:textId="77777777" w:rsidR="007773C6" w:rsidRDefault="007773C6">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45"/>
                <w:gridCol w:w="8681"/>
              </w:tblGrid>
              <w:tr w:rsidR="007773C6" w14:paraId="16520BB9" w14:textId="77777777">
                <w:trPr>
                  <w:divId w:val="525674629"/>
                  <w:tblCellSpacing w:w="15" w:type="dxa"/>
                </w:trPr>
                <w:tc>
                  <w:tcPr>
                    <w:tcW w:w="50" w:type="pct"/>
                    <w:hideMark/>
                  </w:tcPr>
                  <w:p w14:paraId="7AAFA548" w14:textId="0C995670" w:rsidR="007773C6" w:rsidRDefault="007773C6">
                    <w:pPr>
                      <w:pStyle w:val="Bibliography"/>
                      <w:rPr>
                        <w:noProof/>
                        <w:kern w:val="0"/>
                        <w14:ligatures w14:val="none"/>
                      </w:rPr>
                    </w:pPr>
                    <w:r>
                      <w:rPr>
                        <w:noProof/>
                      </w:rPr>
                      <w:t xml:space="preserve">[1] </w:t>
                    </w:r>
                  </w:p>
                </w:tc>
                <w:tc>
                  <w:tcPr>
                    <w:tcW w:w="0" w:type="auto"/>
                    <w:hideMark/>
                  </w:tcPr>
                  <w:p w14:paraId="3F64BA76" w14:textId="77777777" w:rsidR="007773C6" w:rsidRDefault="007773C6">
                    <w:pPr>
                      <w:pStyle w:val="Bibliography"/>
                      <w:rPr>
                        <w:noProof/>
                      </w:rPr>
                    </w:pPr>
                    <w:r>
                      <w:rPr>
                        <w:noProof/>
                      </w:rPr>
                      <w:t>D. H. Meadows, «Thinking in Systems: A Primer. White River Junction,» Chelsea Green Publishing, 2008.</w:t>
                    </w:r>
                  </w:p>
                </w:tc>
              </w:tr>
              <w:tr w:rsidR="007773C6" w14:paraId="56358095" w14:textId="77777777">
                <w:trPr>
                  <w:divId w:val="525674629"/>
                  <w:tblCellSpacing w:w="15" w:type="dxa"/>
                </w:trPr>
                <w:tc>
                  <w:tcPr>
                    <w:tcW w:w="50" w:type="pct"/>
                    <w:hideMark/>
                  </w:tcPr>
                  <w:p w14:paraId="64987D4A" w14:textId="77777777" w:rsidR="007773C6" w:rsidRDefault="007773C6">
                    <w:pPr>
                      <w:pStyle w:val="Bibliography"/>
                      <w:rPr>
                        <w:noProof/>
                      </w:rPr>
                    </w:pPr>
                    <w:r>
                      <w:rPr>
                        <w:noProof/>
                      </w:rPr>
                      <w:t xml:space="preserve">[2] </w:t>
                    </w:r>
                  </w:p>
                </w:tc>
                <w:tc>
                  <w:tcPr>
                    <w:tcW w:w="0" w:type="auto"/>
                    <w:hideMark/>
                  </w:tcPr>
                  <w:p w14:paraId="490B6BDB" w14:textId="77777777" w:rsidR="007773C6" w:rsidRDefault="007773C6">
                    <w:pPr>
                      <w:pStyle w:val="Bibliography"/>
                      <w:rPr>
                        <w:noProof/>
                      </w:rPr>
                    </w:pPr>
                    <w:r>
                      <w:rPr>
                        <w:noProof/>
                      </w:rPr>
                      <w:t>J. M. Wing, « Computational thinking,» Communications of the ACM, 2006.</w:t>
                    </w:r>
                  </w:p>
                </w:tc>
              </w:tr>
              <w:tr w:rsidR="007773C6" w14:paraId="035D9509" w14:textId="77777777">
                <w:trPr>
                  <w:divId w:val="525674629"/>
                  <w:tblCellSpacing w:w="15" w:type="dxa"/>
                </w:trPr>
                <w:tc>
                  <w:tcPr>
                    <w:tcW w:w="50" w:type="pct"/>
                    <w:hideMark/>
                  </w:tcPr>
                  <w:p w14:paraId="5D92ADAB" w14:textId="77777777" w:rsidR="007773C6" w:rsidRDefault="007773C6">
                    <w:pPr>
                      <w:pStyle w:val="Bibliography"/>
                      <w:rPr>
                        <w:noProof/>
                      </w:rPr>
                    </w:pPr>
                    <w:r>
                      <w:rPr>
                        <w:noProof/>
                      </w:rPr>
                      <w:t xml:space="preserve">[3] </w:t>
                    </w:r>
                  </w:p>
                </w:tc>
                <w:tc>
                  <w:tcPr>
                    <w:tcW w:w="0" w:type="auto"/>
                    <w:hideMark/>
                  </w:tcPr>
                  <w:p w14:paraId="5F1D5548" w14:textId="77777777" w:rsidR="007773C6" w:rsidRDefault="007773C6">
                    <w:pPr>
                      <w:pStyle w:val="Bibliography"/>
                      <w:rPr>
                        <w:noProof/>
                      </w:rPr>
                    </w:pPr>
                    <w:r>
                      <w:rPr>
                        <w:noProof/>
                      </w:rPr>
                      <w:t>D. C. a. R. Baker, «Case Mathod Fast-Track,» Reading, MA: Addison-Wesley, 1994.</w:t>
                    </w:r>
                  </w:p>
                </w:tc>
              </w:tr>
              <w:tr w:rsidR="007773C6" w14:paraId="4AE017F9" w14:textId="77777777">
                <w:trPr>
                  <w:divId w:val="525674629"/>
                  <w:tblCellSpacing w:w="15" w:type="dxa"/>
                </w:trPr>
                <w:tc>
                  <w:tcPr>
                    <w:tcW w:w="50" w:type="pct"/>
                    <w:hideMark/>
                  </w:tcPr>
                  <w:p w14:paraId="382B20A2" w14:textId="77777777" w:rsidR="007773C6" w:rsidRDefault="007773C6">
                    <w:pPr>
                      <w:pStyle w:val="Bibliography"/>
                      <w:rPr>
                        <w:noProof/>
                      </w:rPr>
                    </w:pPr>
                    <w:r>
                      <w:rPr>
                        <w:noProof/>
                      </w:rPr>
                      <w:t xml:space="preserve">[4] </w:t>
                    </w:r>
                  </w:p>
                </w:tc>
                <w:tc>
                  <w:tcPr>
                    <w:tcW w:w="0" w:type="auto"/>
                    <w:hideMark/>
                  </w:tcPr>
                  <w:p w14:paraId="698FC0B0" w14:textId="77777777" w:rsidR="007773C6" w:rsidRDefault="007773C6">
                    <w:pPr>
                      <w:pStyle w:val="Bibliography"/>
                      <w:rPr>
                        <w:noProof/>
                      </w:rPr>
                    </w:pPr>
                    <w:r>
                      <w:rPr>
                        <w:noProof/>
                      </w:rPr>
                      <w:t>S. R. a. P.Norvig, «Artificial Intelligence,» NJ: Pearson, 2020.</w:t>
                    </w:r>
                  </w:p>
                </w:tc>
              </w:tr>
              <w:tr w:rsidR="007773C6" w14:paraId="2BD7D634" w14:textId="77777777">
                <w:trPr>
                  <w:divId w:val="525674629"/>
                  <w:tblCellSpacing w:w="15" w:type="dxa"/>
                </w:trPr>
                <w:tc>
                  <w:tcPr>
                    <w:tcW w:w="50" w:type="pct"/>
                    <w:hideMark/>
                  </w:tcPr>
                  <w:p w14:paraId="120484DA" w14:textId="77777777" w:rsidR="007773C6" w:rsidRDefault="007773C6">
                    <w:pPr>
                      <w:pStyle w:val="Bibliography"/>
                      <w:rPr>
                        <w:noProof/>
                      </w:rPr>
                    </w:pPr>
                    <w:r>
                      <w:rPr>
                        <w:noProof/>
                      </w:rPr>
                      <w:t xml:space="preserve">[5] </w:t>
                    </w:r>
                  </w:p>
                </w:tc>
                <w:tc>
                  <w:tcPr>
                    <w:tcW w:w="0" w:type="auto"/>
                    <w:hideMark/>
                  </w:tcPr>
                  <w:p w14:paraId="5269470E" w14:textId="77777777" w:rsidR="007773C6" w:rsidRDefault="007773C6">
                    <w:pPr>
                      <w:pStyle w:val="Bibliography"/>
                      <w:rPr>
                        <w:noProof/>
                      </w:rPr>
                    </w:pPr>
                    <w:r>
                      <w:rPr>
                        <w:noProof/>
                      </w:rPr>
                      <w:t>A. Schaerf, «A survey of automated timetabling,» Artificial Intelligence Review, vol. 13, no. 2, pp. 87–127, 1999.</w:t>
                    </w:r>
                  </w:p>
                </w:tc>
              </w:tr>
              <w:tr w:rsidR="007773C6" w14:paraId="10B19AEE" w14:textId="77777777">
                <w:trPr>
                  <w:divId w:val="525674629"/>
                  <w:tblCellSpacing w:w="15" w:type="dxa"/>
                </w:trPr>
                <w:tc>
                  <w:tcPr>
                    <w:tcW w:w="50" w:type="pct"/>
                    <w:hideMark/>
                  </w:tcPr>
                  <w:p w14:paraId="124154DF" w14:textId="77777777" w:rsidR="007773C6" w:rsidRDefault="007773C6">
                    <w:pPr>
                      <w:pStyle w:val="Bibliography"/>
                      <w:rPr>
                        <w:noProof/>
                      </w:rPr>
                    </w:pPr>
                    <w:r>
                      <w:rPr>
                        <w:noProof/>
                      </w:rPr>
                      <w:t xml:space="preserve">[6] </w:t>
                    </w:r>
                  </w:p>
                </w:tc>
                <w:tc>
                  <w:tcPr>
                    <w:tcW w:w="0" w:type="auto"/>
                    <w:hideMark/>
                  </w:tcPr>
                  <w:p w14:paraId="6F61A987" w14:textId="77777777" w:rsidR="007773C6" w:rsidRDefault="007773C6">
                    <w:pPr>
                      <w:pStyle w:val="Bibliography"/>
                      <w:rPr>
                        <w:noProof/>
                      </w:rPr>
                    </w:pPr>
                    <w:r>
                      <w:rPr>
                        <w:noProof/>
                      </w:rPr>
                      <w:t>B. S. a. C. Plaisant, «Designing the User Interface: Strategies for Effective Human-Computer Interaction,» MA: Addison-Wesley, 2009.</w:t>
                    </w:r>
                  </w:p>
                </w:tc>
              </w:tr>
            </w:tbl>
            <w:p w14:paraId="08914BBF" w14:textId="77777777" w:rsidR="007773C6" w:rsidRDefault="007773C6">
              <w:pPr>
                <w:divId w:val="525674629"/>
                <w:rPr>
                  <w:rFonts w:eastAsia="Times New Roman"/>
                  <w:noProof/>
                </w:rPr>
              </w:pPr>
            </w:p>
            <w:p w14:paraId="478AAC24" w14:textId="71589381" w:rsidR="007773C6" w:rsidRDefault="007773C6">
              <w:r>
                <w:rPr>
                  <w:b/>
                  <w:bCs/>
                  <w:noProof/>
                </w:rPr>
                <w:fldChar w:fldCharType="end"/>
              </w:r>
            </w:p>
          </w:sdtContent>
        </w:sdt>
      </w:sdtContent>
    </w:sdt>
    <w:p w14:paraId="3449D3D1" w14:textId="14A5BFD8" w:rsidR="007773C6" w:rsidRPr="00F3304A" w:rsidRDefault="007773C6" w:rsidP="0028520E">
      <w:pPr>
        <w:spacing w:line="360" w:lineRule="auto"/>
        <w:rPr>
          <w:rFonts w:ascii="Times New Roman" w:hAnsi="Times New Roman" w:cs="Times New Roman"/>
          <w:color w:val="000000" w:themeColor="text1"/>
          <w:lang w:val="en-GB"/>
        </w:rPr>
      </w:pPr>
    </w:p>
    <w:sectPr w:rsidR="007773C6" w:rsidRPr="00F3304A" w:rsidSect="00EA3F67">
      <w:footerReference w:type="default" r:id="rId11"/>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49866FE" w14:textId="77777777" w:rsidR="00A96354" w:rsidRDefault="00A96354" w:rsidP="00237AAC">
      <w:pPr>
        <w:spacing w:after="0" w:line="240" w:lineRule="auto"/>
      </w:pPr>
      <w:r>
        <w:separator/>
      </w:r>
    </w:p>
  </w:endnote>
  <w:endnote w:type="continuationSeparator" w:id="0">
    <w:p w14:paraId="068CA7D4" w14:textId="77777777" w:rsidR="00A96354" w:rsidRDefault="00A96354" w:rsidP="00237AA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Helvetica">
    <w:panose1 w:val="020B0604020202020204"/>
    <w:charset w:val="00"/>
    <w:family w:val="auto"/>
    <w:pitch w:val="variable"/>
    <w:sig w:usb0="E00002FF" w:usb1="5000785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202863115"/>
      <w:docPartObj>
        <w:docPartGallery w:val="Page Numbers (Bottom of Page)"/>
        <w:docPartUnique/>
      </w:docPartObj>
    </w:sdtPr>
    <w:sdtEndPr>
      <w:rPr>
        <w:noProof/>
      </w:rPr>
    </w:sdtEndPr>
    <w:sdtContent>
      <w:p w14:paraId="13874661" w14:textId="64751DA5" w:rsidR="00237AAC" w:rsidRDefault="00237AAC">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35DAF17" w14:textId="77777777" w:rsidR="00237AAC" w:rsidRDefault="00237AA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B4CF709" w14:textId="77777777" w:rsidR="00A96354" w:rsidRDefault="00A96354" w:rsidP="00237AAC">
      <w:pPr>
        <w:spacing w:after="0" w:line="240" w:lineRule="auto"/>
      </w:pPr>
      <w:r>
        <w:separator/>
      </w:r>
    </w:p>
  </w:footnote>
  <w:footnote w:type="continuationSeparator" w:id="0">
    <w:p w14:paraId="69013266" w14:textId="77777777" w:rsidR="00A96354" w:rsidRDefault="00A96354" w:rsidP="00237AA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015CC0"/>
    <w:multiLevelType w:val="multilevel"/>
    <w:tmpl w:val="E834A1C8"/>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53C709D"/>
    <w:multiLevelType w:val="multilevel"/>
    <w:tmpl w:val="B8401F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5EF4560"/>
    <w:multiLevelType w:val="hybridMultilevel"/>
    <w:tmpl w:val="8FC62DF6"/>
    <w:lvl w:ilvl="0" w:tplc="04190001">
      <w:start w:val="1"/>
      <w:numFmt w:val="bullet"/>
      <w:lvlText w:val=""/>
      <w:lvlJc w:val="left"/>
      <w:pPr>
        <w:ind w:left="720" w:hanging="360"/>
      </w:pPr>
      <w:rPr>
        <w:rFonts w:ascii="Symbol" w:hAnsi="Symbol" w:hint="default"/>
      </w:rPr>
    </w:lvl>
    <w:lvl w:ilvl="1" w:tplc="04190003" w:tentative="1">
      <w:start w:val="1"/>
      <w:numFmt w:val="bullet"/>
      <w:lvlText w:val="o"/>
      <w:lvlJc w:val="left"/>
      <w:pPr>
        <w:ind w:left="1440" w:hanging="360"/>
      </w:pPr>
      <w:rPr>
        <w:rFonts w:ascii="Courier New" w:hAnsi="Courier New" w:cs="Courier New" w:hint="default"/>
      </w:rPr>
    </w:lvl>
    <w:lvl w:ilvl="2" w:tplc="04190005" w:tentative="1">
      <w:start w:val="1"/>
      <w:numFmt w:val="bullet"/>
      <w:lvlText w:val=""/>
      <w:lvlJc w:val="left"/>
      <w:pPr>
        <w:ind w:left="2160" w:hanging="360"/>
      </w:pPr>
      <w:rPr>
        <w:rFonts w:ascii="Wingdings" w:hAnsi="Wingdings" w:hint="default"/>
      </w:rPr>
    </w:lvl>
    <w:lvl w:ilvl="3" w:tplc="04190001" w:tentative="1">
      <w:start w:val="1"/>
      <w:numFmt w:val="bullet"/>
      <w:lvlText w:val=""/>
      <w:lvlJc w:val="left"/>
      <w:pPr>
        <w:ind w:left="2880" w:hanging="360"/>
      </w:pPr>
      <w:rPr>
        <w:rFonts w:ascii="Symbol" w:hAnsi="Symbol" w:hint="default"/>
      </w:rPr>
    </w:lvl>
    <w:lvl w:ilvl="4" w:tplc="04190003" w:tentative="1">
      <w:start w:val="1"/>
      <w:numFmt w:val="bullet"/>
      <w:lvlText w:val="o"/>
      <w:lvlJc w:val="left"/>
      <w:pPr>
        <w:ind w:left="3600" w:hanging="360"/>
      </w:pPr>
      <w:rPr>
        <w:rFonts w:ascii="Courier New" w:hAnsi="Courier New" w:cs="Courier New" w:hint="default"/>
      </w:rPr>
    </w:lvl>
    <w:lvl w:ilvl="5" w:tplc="04190005" w:tentative="1">
      <w:start w:val="1"/>
      <w:numFmt w:val="bullet"/>
      <w:lvlText w:val=""/>
      <w:lvlJc w:val="left"/>
      <w:pPr>
        <w:ind w:left="4320" w:hanging="360"/>
      </w:pPr>
      <w:rPr>
        <w:rFonts w:ascii="Wingdings" w:hAnsi="Wingdings" w:hint="default"/>
      </w:rPr>
    </w:lvl>
    <w:lvl w:ilvl="6" w:tplc="04190001" w:tentative="1">
      <w:start w:val="1"/>
      <w:numFmt w:val="bullet"/>
      <w:lvlText w:val=""/>
      <w:lvlJc w:val="left"/>
      <w:pPr>
        <w:ind w:left="5040" w:hanging="360"/>
      </w:pPr>
      <w:rPr>
        <w:rFonts w:ascii="Symbol" w:hAnsi="Symbol" w:hint="default"/>
      </w:rPr>
    </w:lvl>
    <w:lvl w:ilvl="7" w:tplc="04190003" w:tentative="1">
      <w:start w:val="1"/>
      <w:numFmt w:val="bullet"/>
      <w:lvlText w:val="o"/>
      <w:lvlJc w:val="left"/>
      <w:pPr>
        <w:ind w:left="5760" w:hanging="360"/>
      </w:pPr>
      <w:rPr>
        <w:rFonts w:ascii="Courier New" w:hAnsi="Courier New" w:cs="Courier New" w:hint="default"/>
      </w:rPr>
    </w:lvl>
    <w:lvl w:ilvl="8" w:tplc="04190005" w:tentative="1">
      <w:start w:val="1"/>
      <w:numFmt w:val="bullet"/>
      <w:lvlText w:val=""/>
      <w:lvlJc w:val="left"/>
      <w:pPr>
        <w:ind w:left="6480" w:hanging="360"/>
      </w:pPr>
      <w:rPr>
        <w:rFonts w:ascii="Wingdings" w:hAnsi="Wingdings" w:hint="default"/>
      </w:rPr>
    </w:lvl>
  </w:abstractNum>
  <w:abstractNum w:abstractNumId="3" w15:restartNumberingAfterBreak="0">
    <w:nsid w:val="0CA13DB8"/>
    <w:multiLevelType w:val="hybridMultilevel"/>
    <w:tmpl w:val="E2D221E4"/>
    <w:lvl w:ilvl="0" w:tplc="04190001">
      <w:start w:val="1"/>
      <w:numFmt w:val="bullet"/>
      <w:lvlText w:val=""/>
      <w:lvlJc w:val="left"/>
      <w:pPr>
        <w:ind w:left="720" w:hanging="360"/>
      </w:pPr>
      <w:rPr>
        <w:rFonts w:ascii="Symbol" w:hAnsi="Symbol" w:hint="default"/>
      </w:rPr>
    </w:lvl>
    <w:lvl w:ilvl="1" w:tplc="04190003" w:tentative="1">
      <w:start w:val="1"/>
      <w:numFmt w:val="bullet"/>
      <w:lvlText w:val="o"/>
      <w:lvlJc w:val="left"/>
      <w:pPr>
        <w:ind w:left="1440" w:hanging="360"/>
      </w:pPr>
      <w:rPr>
        <w:rFonts w:ascii="Courier New" w:hAnsi="Courier New" w:cs="Courier New" w:hint="default"/>
      </w:rPr>
    </w:lvl>
    <w:lvl w:ilvl="2" w:tplc="04190005" w:tentative="1">
      <w:start w:val="1"/>
      <w:numFmt w:val="bullet"/>
      <w:lvlText w:val=""/>
      <w:lvlJc w:val="left"/>
      <w:pPr>
        <w:ind w:left="2160" w:hanging="360"/>
      </w:pPr>
      <w:rPr>
        <w:rFonts w:ascii="Wingdings" w:hAnsi="Wingdings" w:hint="default"/>
      </w:rPr>
    </w:lvl>
    <w:lvl w:ilvl="3" w:tplc="04190001" w:tentative="1">
      <w:start w:val="1"/>
      <w:numFmt w:val="bullet"/>
      <w:lvlText w:val=""/>
      <w:lvlJc w:val="left"/>
      <w:pPr>
        <w:ind w:left="2880" w:hanging="360"/>
      </w:pPr>
      <w:rPr>
        <w:rFonts w:ascii="Symbol" w:hAnsi="Symbol" w:hint="default"/>
      </w:rPr>
    </w:lvl>
    <w:lvl w:ilvl="4" w:tplc="04190003" w:tentative="1">
      <w:start w:val="1"/>
      <w:numFmt w:val="bullet"/>
      <w:lvlText w:val="o"/>
      <w:lvlJc w:val="left"/>
      <w:pPr>
        <w:ind w:left="3600" w:hanging="360"/>
      </w:pPr>
      <w:rPr>
        <w:rFonts w:ascii="Courier New" w:hAnsi="Courier New" w:cs="Courier New" w:hint="default"/>
      </w:rPr>
    </w:lvl>
    <w:lvl w:ilvl="5" w:tplc="04190005" w:tentative="1">
      <w:start w:val="1"/>
      <w:numFmt w:val="bullet"/>
      <w:lvlText w:val=""/>
      <w:lvlJc w:val="left"/>
      <w:pPr>
        <w:ind w:left="4320" w:hanging="360"/>
      </w:pPr>
      <w:rPr>
        <w:rFonts w:ascii="Wingdings" w:hAnsi="Wingdings" w:hint="default"/>
      </w:rPr>
    </w:lvl>
    <w:lvl w:ilvl="6" w:tplc="04190001" w:tentative="1">
      <w:start w:val="1"/>
      <w:numFmt w:val="bullet"/>
      <w:lvlText w:val=""/>
      <w:lvlJc w:val="left"/>
      <w:pPr>
        <w:ind w:left="5040" w:hanging="360"/>
      </w:pPr>
      <w:rPr>
        <w:rFonts w:ascii="Symbol" w:hAnsi="Symbol" w:hint="default"/>
      </w:rPr>
    </w:lvl>
    <w:lvl w:ilvl="7" w:tplc="04190003" w:tentative="1">
      <w:start w:val="1"/>
      <w:numFmt w:val="bullet"/>
      <w:lvlText w:val="o"/>
      <w:lvlJc w:val="left"/>
      <w:pPr>
        <w:ind w:left="5760" w:hanging="360"/>
      </w:pPr>
      <w:rPr>
        <w:rFonts w:ascii="Courier New" w:hAnsi="Courier New" w:cs="Courier New" w:hint="default"/>
      </w:rPr>
    </w:lvl>
    <w:lvl w:ilvl="8" w:tplc="04190005" w:tentative="1">
      <w:start w:val="1"/>
      <w:numFmt w:val="bullet"/>
      <w:lvlText w:val=""/>
      <w:lvlJc w:val="left"/>
      <w:pPr>
        <w:ind w:left="6480" w:hanging="360"/>
      </w:pPr>
      <w:rPr>
        <w:rFonts w:ascii="Wingdings" w:hAnsi="Wingdings" w:hint="default"/>
      </w:rPr>
    </w:lvl>
  </w:abstractNum>
  <w:abstractNum w:abstractNumId="4" w15:restartNumberingAfterBreak="0">
    <w:nsid w:val="15115937"/>
    <w:multiLevelType w:val="multilevel"/>
    <w:tmpl w:val="DA6A9A8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15BD2F66"/>
    <w:multiLevelType w:val="multilevel"/>
    <w:tmpl w:val="E0A26A78"/>
    <w:lvl w:ilvl="0">
      <w:start w:val="1"/>
      <w:numFmt w:val="decimal"/>
      <w:lvlText w:val="%1."/>
      <w:lvlJc w:val="left"/>
      <w:pPr>
        <w:ind w:left="720" w:hanging="360"/>
      </w:pPr>
      <w:rPr>
        <w:rFonts w:hint="default"/>
      </w:rPr>
    </w:lvl>
    <w:lvl w:ilvl="1">
      <w:start w:val="1"/>
      <w:numFmt w:val="decimal"/>
      <w:isLgl/>
      <w:lvlText w:val="%1.%2"/>
      <w:lvlJc w:val="left"/>
      <w:pPr>
        <w:ind w:left="1092" w:hanging="372"/>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520" w:hanging="108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600" w:hanging="144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680" w:hanging="1800"/>
      </w:pPr>
      <w:rPr>
        <w:rFonts w:hint="default"/>
      </w:rPr>
    </w:lvl>
    <w:lvl w:ilvl="8">
      <w:start w:val="1"/>
      <w:numFmt w:val="decimal"/>
      <w:isLgl/>
      <w:lvlText w:val="%1.%2.%3.%4.%5.%6.%7.%8.%9"/>
      <w:lvlJc w:val="left"/>
      <w:pPr>
        <w:ind w:left="5040" w:hanging="1800"/>
      </w:pPr>
      <w:rPr>
        <w:rFonts w:hint="default"/>
      </w:rPr>
    </w:lvl>
  </w:abstractNum>
  <w:abstractNum w:abstractNumId="6" w15:restartNumberingAfterBreak="0">
    <w:nsid w:val="1CA23842"/>
    <w:multiLevelType w:val="multilevel"/>
    <w:tmpl w:val="D22ECB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21957CDC"/>
    <w:multiLevelType w:val="hybridMultilevel"/>
    <w:tmpl w:val="AC4AFD4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2CCA770D"/>
    <w:multiLevelType w:val="multilevel"/>
    <w:tmpl w:val="9E883D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2DED1377"/>
    <w:multiLevelType w:val="multilevel"/>
    <w:tmpl w:val="00F64C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2EBD42C3"/>
    <w:multiLevelType w:val="multilevel"/>
    <w:tmpl w:val="E67E35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35234232"/>
    <w:multiLevelType w:val="multilevel"/>
    <w:tmpl w:val="92AEB1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2" w15:restartNumberingAfterBreak="0">
    <w:nsid w:val="447036B6"/>
    <w:multiLevelType w:val="multilevel"/>
    <w:tmpl w:val="5EC053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4AB95B2A"/>
    <w:multiLevelType w:val="multilevel"/>
    <w:tmpl w:val="23D88E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544D6891"/>
    <w:multiLevelType w:val="multilevel"/>
    <w:tmpl w:val="A04040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5" w15:restartNumberingAfterBreak="0">
    <w:nsid w:val="695B0CDE"/>
    <w:multiLevelType w:val="multilevel"/>
    <w:tmpl w:val="4C9EE1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70FE1C08"/>
    <w:multiLevelType w:val="multilevel"/>
    <w:tmpl w:val="1980AB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76777C73"/>
    <w:multiLevelType w:val="multilevel"/>
    <w:tmpl w:val="72C09202"/>
    <w:lvl w:ilvl="0">
      <w:start w:val="1"/>
      <w:numFmt w:val="bullet"/>
      <w:lvlText w:val=""/>
      <w:lvlJc w:val="left"/>
      <w:pPr>
        <w:tabs>
          <w:tab w:val="num" w:pos="720"/>
        </w:tabs>
        <w:ind w:left="720" w:hanging="360"/>
      </w:pPr>
      <w:rPr>
        <w:rFonts w:ascii="Symbol" w:hAnsi="Symbol" w:hint="default"/>
        <w:sz w:val="20"/>
      </w:rPr>
    </w:lvl>
    <w:lvl w:ilvl="1">
      <w:start w:val="1"/>
      <w:numFmt w:val="decimal"/>
      <w:lvlText w:val="%2."/>
      <w:lvlJc w:val="left"/>
      <w:pPr>
        <w:ind w:left="1440" w:hanging="360"/>
      </w:pPr>
      <w:rPr>
        <w:rFonts w:hint="default"/>
        <w:b/>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76B85269"/>
    <w:multiLevelType w:val="multilevel"/>
    <w:tmpl w:val="F92E17CA"/>
    <w:lvl w:ilvl="0">
      <w:start w:val="1"/>
      <w:numFmt w:val="decimal"/>
      <w:lvlText w:val="%1."/>
      <w:lvlJc w:val="left"/>
      <w:pPr>
        <w:ind w:left="720" w:hanging="360"/>
      </w:pPr>
    </w:lvl>
    <w:lvl w:ilvl="1">
      <w:start w:val="1"/>
      <w:numFmt w:val="decimal"/>
      <w:isLgl/>
      <w:lvlText w:val="%1.%2"/>
      <w:lvlJc w:val="left"/>
      <w:pPr>
        <w:ind w:left="740" w:hanging="38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19" w15:restartNumberingAfterBreak="0">
    <w:nsid w:val="7B2B6D81"/>
    <w:multiLevelType w:val="multilevel"/>
    <w:tmpl w:val="9E883D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322389754">
    <w:abstractNumId w:val="12"/>
  </w:num>
  <w:num w:numId="2" w16cid:durableId="986477931">
    <w:abstractNumId w:val="10"/>
  </w:num>
  <w:num w:numId="3" w16cid:durableId="109668438">
    <w:abstractNumId w:val="13"/>
  </w:num>
  <w:num w:numId="4" w16cid:durableId="816528024">
    <w:abstractNumId w:val="17"/>
  </w:num>
  <w:num w:numId="5" w16cid:durableId="1430393383">
    <w:abstractNumId w:val="16"/>
  </w:num>
  <w:num w:numId="6" w16cid:durableId="1824466593">
    <w:abstractNumId w:val="4"/>
  </w:num>
  <w:num w:numId="7" w16cid:durableId="872423946">
    <w:abstractNumId w:val="2"/>
  </w:num>
  <w:num w:numId="8" w16cid:durableId="1204249372">
    <w:abstractNumId w:val="9"/>
  </w:num>
  <w:num w:numId="9" w16cid:durableId="1108542330">
    <w:abstractNumId w:val="15"/>
  </w:num>
  <w:num w:numId="10" w16cid:durableId="139662970">
    <w:abstractNumId w:val="0"/>
  </w:num>
  <w:num w:numId="11" w16cid:durableId="2117362102">
    <w:abstractNumId w:val="8"/>
  </w:num>
  <w:num w:numId="12" w16cid:durableId="1886486162">
    <w:abstractNumId w:val="19"/>
  </w:num>
  <w:num w:numId="13" w16cid:durableId="2076928035">
    <w:abstractNumId w:val="1"/>
  </w:num>
  <w:num w:numId="14" w16cid:durableId="2081126105">
    <w:abstractNumId w:val="5"/>
  </w:num>
  <w:num w:numId="15" w16cid:durableId="171723733">
    <w:abstractNumId w:val="14"/>
  </w:num>
  <w:num w:numId="16" w16cid:durableId="593322404">
    <w:abstractNumId w:val="11"/>
  </w:num>
  <w:num w:numId="17" w16cid:durableId="1686251031">
    <w:abstractNumId w:val="6"/>
  </w:num>
  <w:num w:numId="18" w16cid:durableId="1498418867">
    <w:abstractNumId w:val="3"/>
  </w:num>
  <w:num w:numId="19" w16cid:durableId="1468358145">
    <w:abstractNumId w:val="7"/>
  </w:num>
  <w:num w:numId="20" w16cid:durableId="1249584957">
    <w:abstractNumId w:val="1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0"/>
  <w:proofState w:spelling="clean"/>
  <w:defaultTabStop w:val="708"/>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B56C4"/>
    <w:rsid w:val="00007B1F"/>
    <w:rsid w:val="00014757"/>
    <w:rsid w:val="00030750"/>
    <w:rsid w:val="00031E83"/>
    <w:rsid w:val="00034390"/>
    <w:rsid w:val="00035DC8"/>
    <w:rsid w:val="00037E46"/>
    <w:rsid w:val="000417A6"/>
    <w:rsid w:val="000450BC"/>
    <w:rsid w:val="000552AB"/>
    <w:rsid w:val="00062E69"/>
    <w:rsid w:val="00064C75"/>
    <w:rsid w:val="00081F11"/>
    <w:rsid w:val="00094078"/>
    <w:rsid w:val="0009539A"/>
    <w:rsid w:val="000A299B"/>
    <w:rsid w:val="000A58B4"/>
    <w:rsid w:val="000A782C"/>
    <w:rsid w:val="000A7A8E"/>
    <w:rsid w:val="000B56B7"/>
    <w:rsid w:val="000B6CDC"/>
    <w:rsid w:val="000C410C"/>
    <w:rsid w:val="000C72D5"/>
    <w:rsid w:val="000D2480"/>
    <w:rsid w:val="000D2539"/>
    <w:rsid w:val="000D63C7"/>
    <w:rsid w:val="000E05C2"/>
    <w:rsid w:val="000E3BEA"/>
    <w:rsid w:val="000E3DF9"/>
    <w:rsid w:val="000E3F2C"/>
    <w:rsid w:val="000E6002"/>
    <w:rsid w:val="000F7CA5"/>
    <w:rsid w:val="00101A54"/>
    <w:rsid w:val="00104D88"/>
    <w:rsid w:val="00115630"/>
    <w:rsid w:val="001164F9"/>
    <w:rsid w:val="00120B5D"/>
    <w:rsid w:val="00121ED1"/>
    <w:rsid w:val="00123151"/>
    <w:rsid w:val="00125FB7"/>
    <w:rsid w:val="0012691A"/>
    <w:rsid w:val="00127E46"/>
    <w:rsid w:val="00130701"/>
    <w:rsid w:val="0013253F"/>
    <w:rsid w:val="00136086"/>
    <w:rsid w:val="001431F9"/>
    <w:rsid w:val="001445DE"/>
    <w:rsid w:val="0014496F"/>
    <w:rsid w:val="00146A97"/>
    <w:rsid w:val="00153B8A"/>
    <w:rsid w:val="0015505F"/>
    <w:rsid w:val="00162CFE"/>
    <w:rsid w:val="001702C1"/>
    <w:rsid w:val="00174879"/>
    <w:rsid w:val="00181C3E"/>
    <w:rsid w:val="0018271B"/>
    <w:rsid w:val="001835DA"/>
    <w:rsid w:val="00190F08"/>
    <w:rsid w:val="00195F28"/>
    <w:rsid w:val="001974D8"/>
    <w:rsid w:val="00197824"/>
    <w:rsid w:val="001A4C82"/>
    <w:rsid w:val="001A6A1C"/>
    <w:rsid w:val="001A7558"/>
    <w:rsid w:val="001B0A67"/>
    <w:rsid w:val="001B3B94"/>
    <w:rsid w:val="001B6DC8"/>
    <w:rsid w:val="001C14E9"/>
    <w:rsid w:val="001C3963"/>
    <w:rsid w:val="001C693E"/>
    <w:rsid w:val="001C6E44"/>
    <w:rsid w:val="001D2E1A"/>
    <w:rsid w:val="001D6D28"/>
    <w:rsid w:val="001E7AEF"/>
    <w:rsid w:val="0020318C"/>
    <w:rsid w:val="00210515"/>
    <w:rsid w:val="00210971"/>
    <w:rsid w:val="00215A8B"/>
    <w:rsid w:val="00220889"/>
    <w:rsid w:val="0022467B"/>
    <w:rsid w:val="002324C8"/>
    <w:rsid w:val="00236F4E"/>
    <w:rsid w:val="00237AAC"/>
    <w:rsid w:val="00237E3D"/>
    <w:rsid w:val="002409D2"/>
    <w:rsid w:val="00247576"/>
    <w:rsid w:val="00247772"/>
    <w:rsid w:val="00250AEC"/>
    <w:rsid w:val="0025194D"/>
    <w:rsid w:val="002559FD"/>
    <w:rsid w:val="00255DB3"/>
    <w:rsid w:val="0025729B"/>
    <w:rsid w:val="002575E6"/>
    <w:rsid w:val="0026013D"/>
    <w:rsid w:val="002636D2"/>
    <w:rsid w:val="00266077"/>
    <w:rsid w:val="00272F33"/>
    <w:rsid w:val="0027373A"/>
    <w:rsid w:val="002751EC"/>
    <w:rsid w:val="002765B0"/>
    <w:rsid w:val="002779E8"/>
    <w:rsid w:val="002846A6"/>
    <w:rsid w:val="0028520E"/>
    <w:rsid w:val="00292C18"/>
    <w:rsid w:val="00293DA2"/>
    <w:rsid w:val="002A0A36"/>
    <w:rsid w:val="002A2436"/>
    <w:rsid w:val="002A373C"/>
    <w:rsid w:val="002A61DA"/>
    <w:rsid w:val="002A67DE"/>
    <w:rsid w:val="002B1BC2"/>
    <w:rsid w:val="002B2DFD"/>
    <w:rsid w:val="002B34C1"/>
    <w:rsid w:val="002B47B5"/>
    <w:rsid w:val="002B7C59"/>
    <w:rsid w:val="002C43C8"/>
    <w:rsid w:val="002C47E8"/>
    <w:rsid w:val="002C4DE5"/>
    <w:rsid w:val="002C720F"/>
    <w:rsid w:val="002D0DF0"/>
    <w:rsid w:val="002D165F"/>
    <w:rsid w:val="002D7D62"/>
    <w:rsid w:val="002E0416"/>
    <w:rsid w:val="002E4922"/>
    <w:rsid w:val="00307FC1"/>
    <w:rsid w:val="00313079"/>
    <w:rsid w:val="00320393"/>
    <w:rsid w:val="0032529D"/>
    <w:rsid w:val="00331833"/>
    <w:rsid w:val="00340B85"/>
    <w:rsid w:val="00345C81"/>
    <w:rsid w:val="00345EEF"/>
    <w:rsid w:val="00347479"/>
    <w:rsid w:val="00350507"/>
    <w:rsid w:val="0035543C"/>
    <w:rsid w:val="003671A8"/>
    <w:rsid w:val="00367B31"/>
    <w:rsid w:val="003703BA"/>
    <w:rsid w:val="00371E8F"/>
    <w:rsid w:val="00382580"/>
    <w:rsid w:val="00382700"/>
    <w:rsid w:val="003849BD"/>
    <w:rsid w:val="00386559"/>
    <w:rsid w:val="00390BFD"/>
    <w:rsid w:val="003946F0"/>
    <w:rsid w:val="00395F07"/>
    <w:rsid w:val="003A0917"/>
    <w:rsid w:val="003A0D70"/>
    <w:rsid w:val="003A22C1"/>
    <w:rsid w:val="003A2818"/>
    <w:rsid w:val="003A6317"/>
    <w:rsid w:val="003B0710"/>
    <w:rsid w:val="003B2B3B"/>
    <w:rsid w:val="003B38F8"/>
    <w:rsid w:val="003B44A5"/>
    <w:rsid w:val="003C0434"/>
    <w:rsid w:val="003C2ACD"/>
    <w:rsid w:val="003C4AC1"/>
    <w:rsid w:val="003D50CF"/>
    <w:rsid w:val="003E0EFC"/>
    <w:rsid w:val="003E6506"/>
    <w:rsid w:val="003E6726"/>
    <w:rsid w:val="003F3185"/>
    <w:rsid w:val="003F7DE2"/>
    <w:rsid w:val="00400BE5"/>
    <w:rsid w:val="004011D0"/>
    <w:rsid w:val="004135C8"/>
    <w:rsid w:val="004141DA"/>
    <w:rsid w:val="0041430E"/>
    <w:rsid w:val="004161BF"/>
    <w:rsid w:val="004200C5"/>
    <w:rsid w:val="0042374D"/>
    <w:rsid w:val="00424EFB"/>
    <w:rsid w:val="00426842"/>
    <w:rsid w:val="00427BC4"/>
    <w:rsid w:val="0043604C"/>
    <w:rsid w:val="004406E9"/>
    <w:rsid w:val="00441C21"/>
    <w:rsid w:val="00442011"/>
    <w:rsid w:val="0044301B"/>
    <w:rsid w:val="004450AE"/>
    <w:rsid w:val="00445614"/>
    <w:rsid w:val="004465DD"/>
    <w:rsid w:val="00447030"/>
    <w:rsid w:val="00450839"/>
    <w:rsid w:val="00452816"/>
    <w:rsid w:val="00452B0F"/>
    <w:rsid w:val="004542E4"/>
    <w:rsid w:val="00455236"/>
    <w:rsid w:val="00457801"/>
    <w:rsid w:val="004619CE"/>
    <w:rsid w:val="00461E4B"/>
    <w:rsid w:val="004625B1"/>
    <w:rsid w:val="00465FCE"/>
    <w:rsid w:val="00472E5F"/>
    <w:rsid w:val="004756E0"/>
    <w:rsid w:val="00475D65"/>
    <w:rsid w:val="00476677"/>
    <w:rsid w:val="004777E8"/>
    <w:rsid w:val="0047795B"/>
    <w:rsid w:val="00477AC1"/>
    <w:rsid w:val="00480B77"/>
    <w:rsid w:val="00486484"/>
    <w:rsid w:val="00486B4F"/>
    <w:rsid w:val="0049048C"/>
    <w:rsid w:val="0049091E"/>
    <w:rsid w:val="004945A6"/>
    <w:rsid w:val="004946EF"/>
    <w:rsid w:val="00495DFD"/>
    <w:rsid w:val="00496081"/>
    <w:rsid w:val="004973FE"/>
    <w:rsid w:val="004A012B"/>
    <w:rsid w:val="004A45B7"/>
    <w:rsid w:val="004B1672"/>
    <w:rsid w:val="004C0C3A"/>
    <w:rsid w:val="004C131D"/>
    <w:rsid w:val="004D0335"/>
    <w:rsid w:val="004D0C29"/>
    <w:rsid w:val="004D1FB5"/>
    <w:rsid w:val="004D2F26"/>
    <w:rsid w:val="004D3AD2"/>
    <w:rsid w:val="004E2575"/>
    <w:rsid w:val="004F4035"/>
    <w:rsid w:val="004F4F83"/>
    <w:rsid w:val="004F51A1"/>
    <w:rsid w:val="004F6C03"/>
    <w:rsid w:val="00500ABD"/>
    <w:rsid w:val="0050286E"/>
    <w:rsid w:val="0050650F"/>
    <w:rsid w:val="00506E57"/>
    <w:rsid w:val="00512343"/>
    <w:rsid w:val="005174E7"/>
    <w:rsid w:val="005260D4"/>
    <w:rsid w:val="005303D1"/>
    <w:rsid w:val="0053181B"/>
    <w:rsid w:val="0054351C"/>
    <w:rsid w:val="005438B4"/>
    <w:rsid w:val="005521F9"/>
    <w:rsid w:val="00554D61"/>
    <w:rsid w:val="0056320E"/>
    <w:rsid w:val="0056667B"/>
    <w:rsid w:val="00571BE5"/>
    <w:rsid w:val="00573119"/>
    <w:rsid w:val="005738E3"/>
    <w:rsid w:val="005766BB"/>
    <w:rsid w:val="00582B05"/>
    <w:rsid w:val="00590BBC"/>
    <w:rsid w:val="005A0A7F"/>
    <w:rsid w:val="005A0C91"/>
    <w:rsid w:val="005A49BB"/>
    <w:rsid w:val="005A5393"/>
    <w:rsid w:val="005B2616"/>
    <w:rsid w:val="005B2763"/>
    <w:rsid w:val="005B2CD1"/>
    <w:rsid w:val="005B469D"/>
    <w:rsid w:val="005C4C78"/>
    <w:rsid w:val="005C7738"/>
    <w:rsid w:val="005D43DC"/>
    <w:rsid w:val="005D5071"/>
    <w:rsid w:val="005D52D2"/>
    <w:rsid w:val="0060600B"/>
    <w:rsid w:val="00610933"/>
    <w:rsid w:val="00611821"/>
    <w:rsid w:val="006119D5"/>
    <w:rsid w:val="00615E47"/>
    <w:rsid w:val="006164A0"/>
    <w:rsid w:val="006219E0"/>
    <w:rsid w:val="0062489E"/>
    <w:rsid w:val="00625F4F"/>
    <w:rsid w:val="00633EAF"/>
    <w:rsid w:val="0063492C"/>
    <w:rsid w:val="00636577"/>
    <w:rsid w:val="0064334D"/>
    <w:rsid w:val="006515BE"/>
    <w:rsid w:val="0066063F"/>
    <w:rsid w:val="00660E2C"/>
    <w:rsid w:val="00662366"/>
    <w:rsid w:val="0066670F"/>
    <w:rsid w:val="006748F0"/>
    <w:rsid w:val="0067644F"/>
    <w:rsid w:val="00681669"/>
    <w:rsid w:val="0068427A"/>
    <w:rsid w:val="006849BD"/>
    <w:rsid w:val="00685A3C"/>
    <w:rsid w:val="006862D4"/>
    <w:rsid w:val="0069070B"/>
    <w:rsid w:val="006940B7"/>
    <w:rsid w:val="006946C4"/>
    <w:rsid w:val="00694957"/>
    <w:rsid w:val="00694FA4"/>
    <w:rsid w:val="00696605"/>
    <w:rsid w:val="006A12AA"/>
    <w:rsid w:val="006A39A1"/>
    <w:rsid w:val="006B20BF"/>
    <w:rsid w:val="006B662B"/>
    <w:rsid w:val="006C2710"/>
    <w:rsid w:val="006C2E82"/>
    <w:rsid w:val="006C3859"/>
    <w:rsid w:val="006C7AA6"/>
    <w:rsid w:val="006D2CAA"/>
    <w:rsid w:val="006D48EF"/>
    <w:rsid w:val="006D5AC7"/>
    <w:rsid w:val="006D6B23"/>
    <w:rsid w:val="006F13E3"/>
    <w:rsid w:val="006F4F4E"/>
    <w:rsid w:val="00701CCA"/>
    <w:rsid w:val="0070723F"/>
    <w:rsid w:val="007105D6"/>
    <w:rsid w:val="00715D98"/>
    <w:rsid w:val="0071782A"/>
    <w:rsid w:val="00724C68"/>
    <w:rsid w:val="00730C8A"/>
    <w:rsid w:val="00733A9D"/>
    <w:rsid w:val="00734B22"/>
    <w:rsid w:val="00735945"/>
    <w:rsid w:val="00737A12"/>
    <w:rsid w:val="0074170A"/>
    <w:rsid w:val="00746611"/>
    <w:rsid w:val="00752EC0"/>
    <w:rsid w:val="00754606"/>
    <w:rsid w:val="00755A28"/>
    <w:rsid w:val="007630D4"/>
    <w:rsid w:val="007773C6"/>
    <w:rsid w:val="00777643"/>
    <w:rsid w:val="00786CEC"/>
    <w:rsid w:val="00791CE9"/>
    <w:rsid w:val="00797274"/>
    <w:rsid w:val="007A331E"/>
    <w:rsid w:val="007A5649"/>
    <w:rsid w:val="007A7E10"/>
    <w:rsid w:val="007B6FE1"/>
    <w:rsid w:val="007C220F"/>
    <w:rsid w:val="007C2756"/>
    <w:rsid w:val="007C5DCE"/>
    <w:rsid w:val="007D294B"/>
    <w:rsid w:val="007E0468"/>
    <w:rsid w:val="007E115E"/>
    <w:rsid w:val="007E2A8F"/>
    <w:rsid w:val="007E2F0C"/>
    <w:rsid w:val="007E4723"/>
    <w:rsid w:val="007E582C"/>
    <w:rsid w:val="007F279E"/>
    <w:rsid w:val="007F3CAB"/>
    <w:rsid w:val="007F513D"/>
    <w:rsid w:val="0080147D"/>
    <w:rsid w:val="00803170"/>
    <w:rsid w:val="00806882"/>
    <w:rsid w:val="008112F7"/>
    <w:rsid w:val="00811659"/>
    <w:rsid w:val="00830DBB"/>
    <w:rsid w:val="00835E4A"/>
    <w:rsid w:val="00836A1A"/>
    <w:rsid w:val="00836F03"/>
    <w:rsid w:val="0083716A"/>
    <w:rsid w:val="0083782B"/>
    <w:rsid w:val="0084065F"/>
    <w:rsid w:val="00841403"/>
    <w:rsid w:val="00847273"/>
    <w:rsid w:val="008505DB"/>
    <w:rsid w:val="00851286"/>
    <w:rsid w:val="0085681F"/>
    <w:rsid w:val="00861F99"/>
    <w:rsid w:val="00862EEC"/>
    <w:rsid w:val="00865369"/>
    <w:rsid w:val="00866C18"/>
    <w:rsid w:val="00871E87"/>
    <w:rsid w:val="008767F9"/>
    <w:rsid w:val="00881688"/>
    <w:rsid w:val="00885228"/>
    <w:rsid w:val="00891AC9"/>
    <w:rsid w:val="00892B46"/>
    <w:rsid w:val="008934F9"/>
    <w:rsid w:val="00894F49"/>
    <w:rsid w:val="00897CCD"/>
    <w:rsid w:val="008A268A"/>
    <w:rsid w:val="008A2C73"/>
    <w:rsid w:val="008A36A0"/>
    <w:rsid w:val="008A37E4"/>
    <w:rsid w:val="008A45AC"/>
    <w:rsid w:val="008A5809"/>
    <w:rsid w:val="008B044C"/>
    <w:rsid w:val="008B1684"/>
    <w:rsid w:val="008B3B99"/>
    <w:rsid w:val="008B56C4"/>
    <w:rsid w:val="008C12FA"/>
    <w:rsid w:val="008C704E"/>
    <w:rsid w:val="008D0FF2"/>
    <w:rsid w:val="008D44E6"/>
    <w:rsid w:val="008E1385"/>
    <w:rsid w:val="008E1920"/>
    <w:rsid w:val="008E203F"/>
    <w:rsid w:val="008E3959"/>
    <w:rsid w:val="008E6B30"/>
    <w:rsid w:val="008F3A06"/>
    <w:rsid w:val="008F53A6"/>
    <w:rsid w:val="008F551C"/>
    <w:rsid w:val="00900246"/>
    <w:rsid w:val="00902C8C"/>
    <w:rsid w:val="009066CD"/>
    <w:rsid w:val="00907D59"/>
    <w:rsid w:val="00907EAE"/>
    <w:rsid w:val="009133C6"/>
    <w:rsid w:val="0091386F"/>
    <w:rsid w:val="00915072"/>
    <w:rsid w:val="009164EE"/>
    <w:rsid w:val="00917B66"/>
    <w:rsid w:val="00921CF2"/>
    <w:rsid w:val="00922086"/>
    <w:rsid w:val="00933236"/>
    <w:rsid w:val="009361A9"/>
    <w:rsid w:val="00936385"/>
    <w:rsid w:val="009428E4"/>
    <w:rsid w:val="009439B1"/>
    <w:rsid w:val="009458EB"/>
    <w:rsid w:val="00947569"/>
    <w:rsid w:val="0095062C"/>
    <w:rsid w:val="00951FE5"/>
    <w:rsid w:val="00960E08"/>
    <w:rsid w:val="009615EE"/>
    <w:rsid w:val="009619D2"/>
    <w:rsid w:val="00966711"/>
    <w:rsid w:val="009708E8"/>
    <w:rsid w:val="00983E56"/>
    <w:rsid w:val="0098612F"/>
    <w:rsid w:val="0099637D"/>
    <w:rsid w:val="009A002E"/>
    <w:rsid w:val="009A1984"/>
    <w:rsid w:val="009A1C12"/>
    <w:rsid w:val="009A3D77"/>
    <w:rsid w:val="009A56DD"/>
    <w:rsid w:val="009A709D"/>
    <w:rsid w:val="009A78CE"/>
    <w:rsid w:val="009B41EC"/>
    <w:rsid w:val="009B4312"/>
    <w:rsid w:val="009C2321"/>
    <w:rsid w:val="009C6112"/>
    <w:rsid w:val="009D231A"/>
    <w:rsid w:val="009D4C68"/>
    <w:rsid w:val="009D601A"/>
    <w:rsid w:val="009D6D80"/>
    <w:rsid w:val="009E0311"/>
    <w:rsid w:val="009E4FCC"/>
    <w:rsid w:val="009E6F7E"/>
    <w:rsid w:val="009F208E"/>
    <w:rsid w:val="009F24B6"/>
    <w:rsid w:val="00A0314F"/>
    <w:rsid w:val="00A0453A"/>
    <w:rsid w:val="00A05508"/>
    <w:rsid w:val="00A07AA5"/>
    <w:rsid w:val="00A10EDC"/>
    <w:rsid w:val="00A152F8"/>
    <w:rsid w:val="00A16EF6"/>
    <w:rsid w:val="00A17CEE"/>
    <w:rsid w:val="00A20BB3"/>
    <w:rsid w:val="00A21BEF"/>
    <w:rsid w:val="00A23A96"/>
    <w:rsid w:val="00A2441E"/>
    <w:rsid w:val="00A27EB6"/>
    <w:rsid w:val="00A31F36"/>
    <w:rsid w:val="00A419E2"/>
    <w:rsid w:val="00A41C89"/>
    <w:rsid w:val="00A43EF6"/>
    <w:rsid w:val="00A458EB"/>
    <w:rsid w:val="00A5125A"/>
    <w:rsid w:val="00A5158D"/>
    <w:rsid w:val="00A56359"/>
    <w:rsid w:val="00A628B5"/>
    <w:rsid w:val="00A65B3A"/>
    <w:rsid w:val="00A676AC"/>
    <w:rsid w:val="00A75636"/>
    <w:rsid w:val="00A81307"/>
    <w:rsid w:val="00A849D9"/>
    <w:rsid w:val="00A90BC0"/>
    <w:rsid w:val="00A96354"/>
    <w:rsid w:val="00AB075C"/>
    <w:rsid w:val="00AB1E49"/>
    <w:rsid w:val="00AB35DB"/>
    <w:rsid w:val="00AC3903"/>
    <w:rsid w:val="00AC6776"/>
    <w:rsid w:val="00AC6C7C"/>
    <w:rsid w:val="00AC6FBE"/>
    <w:rsid w:val="00AC73CD"/>
    <w:rsid w:val="00AD39D3"/>
    <w:rsid w:val="00AD719D"/>
    <w:rsid w:val="00AD7263"/>
    <w:rsid w:val="00AE466A"/>
    <w:rsid w:val="00AF0ED6"/>
    <w:rsid w:val="00AF23AF"/>
    <w:rsid w:val="00AF4541"/>
    <w:rsid w:val="00AF72C1"/>
    <w:rsid w:val="00B02840"/>
    <w:rsid w:val="00B03D32"/>
    <w:rsid w:val="00B04B87"/>
    <w:rsid w:val="00B050E7"/>
    <w:rsid w:val="00B13B8D"/>
    <w:rsid w:val="00B22BD0"/>
    <w:rsid w:val="00B3205A"/>
    <w:rsid w:val="00B32CE2"/>
    <w:rsid w:val="00B34338"/>
    <w:rsid w:val="00B427A0"/>
    <w:rsid w:val="00B475F9"/>
    <w:rsid w:val="00B52065"/>
    <w:rsid w:val="00B600DA"/>
    <w:rsid w:val="00B6196C"/>
    <w:rsid w:val="00B62A0F"/>
    <w:rsid w:val="00B669DB"/>
    <w:rsid w:val="00B67A66"/>
    <w:rsid w:val="00B70913"/>
    <w:rsid w:val="00B7112B"/>
    <w:rsid w:val="00B716F9"/>
    <w:rsid w:val="00B75AF5"/>
    <w:rsid w:val="00B80A53"/>
    <w:rsid w:val="00B930CA"/>
    <w:rsid w:val="00BA231A"/>
    <w:rsid w:val="00BA4F9C"/>
    <w:rsid w:val="00BA77FC"/>
    <w:rsid w:val="00BB1FDC"/>
    <w:rsid w:val="00BB2583"/>
    <w:rsid w:val="00BB6C83"/>
    <w:rsid w:val="00BC7110"/>
    <w:rsid w:val="00BD0F0C"/>
    <w:rsid w:val="00BD1FC8"/>
    <w:rsid w:val="00BD4B41"/>
    <w:rsid w:val="00BF4E08"/>
    <w:rsid w:val="00BF5A22"/>
    <w:rsid w:val="00C03A50"/>
    <w:rsid w:val="00C06DED"/>
    <w:rsid w:val="00C202F7"/>
    <w:rsid w:val="00C2532D"/>
    <w:rsid w:val="00C30DA4"/>
    <w:rsid w:val="00C32984"/>
    <w:rsid w:val="00C3553A"/>
    <w:rsid w:val="00C36BE2"/>
    <w:rsid w:val="00C410BE"/>
    <w:rsid w:val="00C42832"/>
    <w:rsid w:val="00C5278F"/>
    <w:rsid w:val="00C53058"/>
    <w:rsid w:val="00C53A9D"/>
    <w:rsid w:val="00C60633"/>
    <w:rsid w:val="00C61B87"/>
    <w:rsid w:val="00C673E3"/>
    <w:rsid w:val="00C70314"/>
    <w:rsid w:val="00C704BE"/>
    <w:rsid w:val="00C733F0"/>
    <w:rsid w:val="00C774B9"/>
    <w:rsid w:val="00C81EF6"/>
    <w:rsid w:val="00C85167"/>
    <w:rsid w:val="00C85A07"/>
    <w:rsid w:val="00C86AF0"/>
    <w:rsid w:val="00C870E2"/>
    <w:rsid w:val="00C873B0"/>
    <w:rsid w:val="00C90581"/>
    <w:rsid w:val="00C91F85"/>
    <w:rsid w:val="00C93457"/>
    <w:rsid w:val="00CA53D4"/>
    <w:rsid w:val="00CA667E"/>
    <w:rsid w:val="00CB66C6"/>
    <w:rsid w:val="00CC1EB6"/>
    <w:rsid w:val="00CD1F31"/>
    <w:rsid w:val="00CD4EAC"/>
    <w:rsid w:val="00CD7A8A"/>
    <w:rsid w:val="00CD7DFE"/>
    <w:rsid w:val="00CE0A0B"/>
    <w:rsid w:val="00CE1217"/>
    <w:rsid w:val="00CE16C6"/>
    <w:rsid w:val="00CE22DD"/>
    <w:rsid w:val="00CE371B"/>
    <w:rsid w:val="00CF47B8"/>
    <w:rsid w:val="00CF58B7"/>
    <w:rsid w:val="00D003FD"/>
    <w:rsid w:val="00D12D0F"/>
    <w:rsid w:val="00D1654F"/>
    <w:rsid w:val="00D17CF8"/>
    <w:rsid w:val="00D24E7F"/>
    <w:rsid w:val="00D30556"/>
    <w:rsid w:val="00D3639C"/>
    <w:rsid w:val="00D36FAD"/>
    <w:rsid w:val="00D405E2"/>
    <w:rsid w:val="00D40D80"/>
    <w:rsid w:val="00D4219C"/>
    <w:rsid w:val="00D44F0F"/>
    <w:rsid w:val="00D54E8D"/>
    <w:rsid w:val="00D56B2E"/>
    <w:rsid w:val="00D640B8"/>
    <w:rsid w:val="00D6508B"/>
    <w:rsid w:val="00D661CB"/>
    <w:rsid w:val="00D67E41"/>
    <w:rsid w:val="00D73441"/>
    <w:rsid w:val="00D76872"/>
    <w:rsid w:val="00D807C6"/>
    <w:rsid w:val="00D8713E"/>
    <w:rsid w:val="00D90140"/>
    <w:rsid w:val="00D9032F"/>
    <w:rsid w:val="00D919B4"/>
    <w:rsid w:val="00D93115"/>
    <w:rsid w:val="00DA1412"/>
    <w:rsid w:val="00DA62E7"/>
    <w:rsid w:val="00DA6A9C"/>
    <w:rsid w:val="00DA7A2B"/>
    <w:rsid w:val="00DB22FB"/>
    <w:rsid w:val="00DB2609"/>
    <w:rsid w:val="00DB50C3"/>
    <w:rsid w:val="00DB51D1"/>
    <w:rsid w:val="00DB57E9"/>
    <w:rsid w:val="00DB6A58"/>
    <w:rsid w:val="00DC2A46"/>
    <w:rsid w:val="00DC5282"/>
    <w:rsid w:val="00DC5A98"/>
    <w:rsid w:val="00DC6F39"/>
    <w:rsid w:val="00DD0126"/>
    <w:rsid w:val="00DD0B67"/>
    <w:rsid w:val="00DD31B0"/>
    <w:rsid w:val="00DD6310"/>
    <w:rsid w:val="00DE02F2"/>
    <w:rsid w:val="00DE0F6D"/>
    <w:rsid w:val="00DE5854"/>
    <w:rsid w:val="00DF4BC5"/>
    <w:rsid w:val="00DF6600"/>
    <w:rsid w:val="00E01985"/>
    <w:rsid w:val="00E04DAE"/>
    <w:rsid w:val="00E07A05"/>
    <w:rsid w:val="00E13C67"/>
    <w:rsid w:val="00E1616B"/>
    <w:rsid w:val="00E346FF"/>
    <w:rsid w:val="00E42B14"/>
    <w:rsid w:val="00E45BF7"/>
    <w:rsid w:val="00E55CEA"/>
    <w:rsid w:val="00E56F77"/>
    <w:rsid w:val="00E63014"/>
    <w:rsid w:val="00E66CDF"/>
    <w:rsid w:val="00E70477"/>
    <w:rsid w:val="00E707E6"/>
    <w:rsid w:val="00E73895"/>
    <w:rsid w:val="00E738AF"/>
    <w:rsid w:val="00E766A6"/>
    <w:rsid w:val="00E7739A"/>
    <w:rsid w:val="00E80EF3"/>
    <w:rsid w:val="00E822CD"/>
    <w:rsid w:val="00E87BC2"/>
    <w:rsid w:val="00E87BD4"/>
    <w:rsid w:val="00E91592"/>
    <w:rsid w:val="00E94A13"/>
    <w:rsid w:val="00E94BA2"/>
    <w:rsid w:val="00E94F6A"/>
    <w:rsid w:val="00E959C0"/>
    <w:rsid w:val="00E97C72"/>
    <w:rsid w:val="00EA1603"/>
    <w:rsid w:val="00EA1838"/>
    <w:rsid w:val="00EA3A28"/>
    <w:rsid w:val="00EA3F67"/>
    <w:rsid w:val="00EA49BC"/>
    <w:rsid w:val="00EB4654"/>
    <w:rsid w:val="00EC3D9A"/>
    <w:rsid w:val="00EC4E11"/>
    <w:rsid w:val="00EC62ED"/>
    <w:rsid w:val="00EC7EF5"/>
    <w:rsid w:val="00ED3612"/>
    <w:rsid w:val="00ED5E81"/>
    <w:rsid w:val="00ED7161"/>
    <w:rsid w:val="00ED7FCE"/>
    <w:rsid w:val="00EE02E2"/>
    <w:rsid w:val="00EE32FE"/>
    <w:rsid w:val="00EE3AAD"/>
    <w:rsid w:val="00EE618A"/>
    <w:rsid w:val="00EE750F"/>
    <w:rsid w:val="00EE755B"/>
    <w:rsid w:val="00EF12A6"/>
    <w:rsid w:val="00EF3E9E"/>
    <w:rsid w:val="00EF72F4"/>
    <w:rsid w:val="00EF7850"/>
    <w:rsid w:val="00F038D9"/>
    <w:rsid w:val="00F10D8E"/>
    <w:rsid w:val="00F1170E"/>
    <w:rsid w:val="00F13CB7"/>
    <w:rsid w:val="00F14476"/>
    <w:rsid w:val="00F15B0C"/>
    <w:rsid w:val="00F1698E"/>
    <w:rsid w:val="00F175DF"/>
    <w:rsid w:val="00F24C7B"/>
    <w:rsid w:val="00F264A0"/>
    <w:rsid w:val="00F274F3"/>
    <w:rsid w:val="00F3304A"/>
    <w:rsid w:val="00F34E7E"/>
    <w:rsid w:val="00F41AFF"/>
    <w:rsid w:val="00F4716B"/>
    <w:rsid w:val="00F538B2"/>
    <w:rsid w:val="00F543C6"/>
    <w:rsid w:val="00F62291"/>
    <w:rsid w:val="00F65D1C"/>
    <w:rsid w:val="00F66384"/>
    <w:rsid w:val="00F7721D"/>
    <w:rsid w:val="00F82F81"/>
    <w:rsid w:val="00F834EC"/>
    <w:rsid w:val="00F85C05"/>
    <w:rsid w:val="00F90023"/>
    <w:rsid w:val="00F96655"/>
    <w:rsid w:val="00FA122D"/>
    <w:rsid w:val="00FA37FD"/>
    <w:rsid w:val="00FA6153"/>
    <w:rsid w:val="00FA7F67"/>
    <w:rsid w:val="00FB18DF"/>
    <w:rsid w:val="00FC1BA5"/>
    <w:rsid w:val="00FC4481"/>
    <w:rsid w:val="00FC76DE"/>
    <w:rsid w:val="00FD0362"/>
    <w:rsid w:val="00FD3AEA"/>
    <w:rsid w:val="00FE0DD6"/>
    <w:rsid w:val="00FE16F7"/>
    <w:rsid w:val="00FE4524"/>
    <w:rsid w:val="00FE5376"/>
    <w:rsid w:val="00FE5D72"/>
    <w:rsid w:val="00FF24F0"/>
    <w:rsid w:val="00FF3862"/>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4B7E1FE"/>
  <w15:chartTrackingRefBased/>
  <w15:docId w15:val="{BD4A6077-BC7D-4F53-ADEC-1402FDB8353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ru-RU"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B56C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F3304A"/>
    <w:pPr>
      <w:keepNext/>
      <w:keepLines/>
      <w:spacing w:before="160" w:after="80"/>
      <w:outlineLvl w:val="1"/>
    </w:pPr>
    <w:rPr>
      <w:rFonts w:asciiTheme="majorBidi" w:eastAsiaTheme="majorEastAsia" w:hAnsiTheme="majorBidi" w:cstheme="majorBidi"/>
      <w:b/>
      <w:color w:val="000000" w:themeColor="text1"/>
      <w:sz w:val="28"/>
      <w:szCs w:val="32"/>
    </w:rPr>
  </w:style>
  <w:style w:type="paragraph" w:styleId="Heading3">
    <w:name w:val="heading 3"/>
    <w:basedOn w:val="Normal"/>
    <w:next w:val="Normal"/>
    <w:link w:val="Heading3Char"/>
    <w:uiPriority w:val="9"/>
    <w:semiHidden/>
    <w:unhideWhenUsed/>
    <w:qFormat/>
    <w:rsid w:val="008B56C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B56C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B56C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B56C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B56C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B56C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B56C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B56C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F3304A"/>
    <w:rPr>
      <w:rFonts w:asciiTheme="majorBidi" w:eastAsiaTheme="majorEastAsia" w:hAnsiTheme="majorBidi" w:cstheme="majorBidi"/>
      <w:b/>
      <w:color w:val="000000" w:themeColor="text1"/>
      <w:sz w:val="28"/>
      <w:szCs w:val="32"/>
    </w:rPr>
  </w:style>
  <w:style w:type="character" w:customStyle="1" w:styleId="Heading3Char">
    <w:name w:val="Heading 3 Char"/>
    <w:basedOn w:val="DefaultParagraphFont"/>
    <w:link w:val="Heading3"/>
    <w:uiPriority w:val="9"/>
    <w:semiHidden/>
    <w:rsid w:val="008B56C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B56C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B56C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B56C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B56C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B56C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B56C4"/>
    <w:rPr>
      <w:rFonts w:eastAsiaTheme="majorEastAsia" w:cstheme="majorBidi"/>
      <w:color w:val="272727" w:themeColor="text1" w:themeTint="D8"/>
    </w:rPr>
  </w:style>
  <w:style w:type="paragraph" w:styleId="Title">
    <w:name w:val="Title"/>
    <w:basedOn w:val="Normal"/>
    <w:next w:val="Normal"/>
    <w:link w:val="TitleChar"/>
    <w:uiPriority w:val="10"/>
    <w:qFormat/>
    <w:rsid w:val="008B56C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B56C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B56C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B56C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B56C4"/>
    <w:pPr>
      <w:spacing w:before="160"/>
      <w:jc w:val="center"/>
    </w:pPr>
    <w:rPr>
      <w:i/>
      <w:iCs/>
      <w:color w:val="404040" w:themeColor="text1" w:themeTint="BF"/>
    </w:rPr>
  </w:style>
  <w:style w:type="character" w:customStyle="1" w:styleId="QuoteChar">
    <w:name w:val="Quote Char"/>
    <w:basedOn w:val="DefaultParagraphFont"/>
    <w:link w:val="Quote"/>
    <w:uiPriority w:val="29"/>
    <w:rsid w:val="008B56C4"/>
    <w:rPr>
      <w:i/>
      <w:iCs/>
      <w:color w:val="404040" w:themeColor="text1" w:themeTint="BF"/>
    </w:rPr>
  </w:style>
  <w:style w:type="paragraph" w:styleId="ListParagraph">
    <w:name w:val="List Paragraph"/>
    <w:basedOn w:val="Normal"/>
    <w:uiPriority w:val="34"/>
    <w:qFormat/>
    <w:rsid w:val="008B56C4"/>
    <w:pPr>
      <w:ind w:left="720"/>
      <w:contextualSpacing/>
    </w:pPr>
  </w:style>
  <w:style w:type="character" w:styleId="IntenseEmphasis">
    <w:name w:val="Intense Emphasis"/>
    <w:basedOn w:val="DefaultParagraphFont"/>
    <w:uiPriority w:val="21"/>
    <w:qFormat/>
    <w:rsid w:val="008B56C4"/>
    <w:rPr>
      <w:i/>
      <w:iCs/>
      <w:color w:val="0F4761" w:themeColor="accent1" w:themeShade="BF"/>
    </w:rPr>
  </w:style>
  <w:style w:type="paragraph" w:styleId="IntenseQuote">
    <w:name w:val="Intense Quote"/>
    <w:basedOn w:val="Normal"/>
    <w:next w:val="Normal"/>
    <w:link w:val="IntenseQuoteChar"/>
    <w:uiPriority w:val="30"/>
    <w:qFormat/>
    <w:rsid w:val="008B56C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B56C4"/>
    <w:rPr>
      <w:i/>
      <w:iCs/>
      <w:color w:val="0F4761" w:themeColor="accent1" w:themeShade="BF"/>
    </w:rPr>
  </w:style>
  <w:style w:type="character" w:styleId="IntenseReference">
    <w:name w:val="Intense Reference"/>
    <w:basedOn w:val="DefaultParagraphFont"/>
    <w:uiPriority w:val="32"/>
    <w:qFormat/>
    <w:rsid w:val="008B56C4"/>
    <w:rPr>
      <w:b/>
      <w:bCs/>
      <w:smallCaps/>
      <w:color w:val="0F4761" w:themeColor="accent1" w:themeShade="BF"/>
      <w:spacing w:val="5"/>
    </w:rPr>
  </w:style>
  <w:style w:type="paragraph" w:styleId="NoSpacing">
    <w:name w:val="No Spacing"/>
    <w:link w:val="NoSpacingChar"/>
    <w:uiPriority w:val="1"/>
    <w:qFormat/>
    <w:rsid w:val="00EA3F67"/>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EA3F67"/>
    <w:rPr>
      <w:rFonts w:eastAsiaTheme="minorEastAsia"/>
      <w:kern w:val="0"/>
      <w:sz w:val="22"/>
      <w:szCs w:val="22"/>
      <w:lang w:val="en-US"/>
      <w14:ligatures w14:val="none"/>
    </w:rPr>
  </w:style>
  <w:style w:type="paragraph" w:styleId="TOCHeading">
    <w:name w:val="TOC Heading"/>
    <w:basedOn w:val="Heading1"/>
    <w:next w:val="Normal"/>
    <w:uiPriority w:val="39"/>
    <w:unhideWhenUsed/>
    <w:qFormat/>
    <w:rsid w:val="00ED5E81"/>
    <w:pPr>
      <w:spacing w:before="240" w:after="0" w:line="259" w:lineRule="auto"/>
      <w:outlineLvl w:val="9"/>
    </w:pPr>
    <w:rPr>
      <w:kern w:val="0"/>
      <w:sz w:val="32"/>
      <w:szCs w:val="32"/>
      <w:lang w:val="en-US"/>
      <w14:ligatures w14:val="none"/>
    </w:rPr>
  </w:style>
  <w:style w:type="character" w:styleId="PlaceholderText">
    <w:name w:val="Placeholder Text"/>
    <w:basedOn w:val="DefaultParagraphFont"/>
    <w:uiPriority w:val="99"/>
    <w:semiHidden/>
    <w:rsid w:val="003A22C1"/>
    <w:rPr>
      <w:color w:val="666666"/>
    </w:rPr>
  </w:style>
  <w:style w:type="paragraph" w:styleId="TOC1">
    <w:name w:val="toc 1"/>
    <w:basedOn w:val="Normal"/>
    <w:next w:val="Normal"/>
    <w:autoRedefine/>
    <w:uiPriority w:val="39"/>
    <w:unhideWhenUsed/>
    <w:rsid w:val="000C410C"/>
    <w:pPr>
      <w:spacing w:after="100"/>
    </w:pPr>
  </w:style>
  <w:style w:type="character" w:styleId="Hyperlink">
    <w:name w:val="Hyperlink"/>
    <w:basedOn w:val="DefaultParagraphFont"/>
    <w:uiPriority w:val="99"/>
    <w:unhideWhenUsed/>
    <w:rsid w:val="000C410C"/>
    <w:rPr>
      <w:color w:val="467886" w:themeColor="hyperlink"/>
      <w:u w:val="single"/>
    </w:rPr>
  </w:style>
  <w:style w:type="paragraph" w:styleId="NormalWeb">
    <w:name w:val="Normal (Web)"/>
    <w:basedOn w:val="Normal"/>
    <w:uiPriority w:val="99"/>
    <w:semiHidden/>
    <w:unhideWhenUsed/>
    <w:rsid w:val="00062E69"/>
    <w:rPr>
      <w:rFonts w:ascii="Times New Roman" w:hAnsi="Times New Roman" w:cs="Times New Roman"/>
    </w:rPr>
  </w:style>
  <w:style w:type="paragraph" w:styleId="TOC2">
    <w:name w:val="toc 2"/>
    <w:basedOn w:val="Normal"/>
    <w:next w:val="Normal"/>
    <w:autoRedefine/>
    <w:uiPriority w:val="39"/>
    <w:unhideWhenUsed/>
    <w:rsid w:val="004945A6"/>
    <w:pPr>
      <w:spacing w:after="100"/>
      <w:ind w:left="240"/>
    </w:pPr>
  </w:style>
  <w:style w:type="table" w:styleId="TableGrid">
    <w:name w:val="Table Grid"/>
    <w:basedOn w:val="TableNormal"/>
    <w:uiPriority w:val="39"/>
    <w:rsid w:val="00081F1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237AAC"/>
    <w:pPr>
      <w:tabs>
        <w:tab w:val="center" w:pos="4513"/>
        <w:tab w:val="right" w:pos="9026"/>
      </w:tabs>
      <w:spacing w:after="0" w:line="240" w:lineRule="auto"/>
    </w:pPr>
  </w:style>
  <w:style w:type="character" w:customStyle="1" w:styleId="HeaderChar">
    <w:name w:val="Header Char"/>
    <w:basedOn w:val="DefaultParagraphFont"/>
    <w:link w:val="Header"/>
    <w:uiPriority w:val="99"/>
    <w:rsid w:val="00237AAC"/>
  </w:style>
  <w:style w:type="paragraph" w:styleId="Footer">
    <w:name w:val="footer"/>
    <w:basedOn w:val="Normal"/>
    <w:link w:val="FooterChar"/>
    <w:uiPriority w:val="99"/>
    <w:unhideWhenUsed/>
    <w:rsid w:val="00237AAC"/>
    <w:pPr>
      <w:tabs>
        <w:tab w:val="center" w:pos="4513"/>
        <w:tab w:val="right" w:pos="9026"/>
      </w:tabs>
      <w:spacing w:after="0" w:line="240" w:lineRule="auto"/>
    </w:pPr>
  </w:style>
  <w:style w:type="character" w:customStyle="1" w:styleId="FooterChar">
    <w:name w:val="Footer Char"/>
    <w:basedOn w:val="DefaultParagraphFont"/>
    <w:link w:val="Footer"/>
    <w:uiPriority w:val="99"/>
    <w:rsid w:val="00237AAC"/>
  </w:style>
  <w:style w:type="paragraph" w:customStyle="1" w:styleId="p1">
    <w:name w:val="p1"/>
    <w:basedOn w:val="Normal"/>
    <w:rsid w:val="003C4AC1"/>
    <w:pPr>
      <w:spacing w:after="0" w:line="240" w:lineRule="auto"/>
    </w:pPr>
    <w:rPr>
      <w:rFonts w:ascii="Helvetica" w:eastAsia="Times New Roman" w:hAnsi="Helvetica" w:cs="Times New Roman"/>
      <w:color w:val="000000"/>
      <w:kern w:val="0"/>
      <w:sz w:val="18"/>
      <w:szCs w:val="18"/>
      <w:lang w:val="en-GB" w:eastAsia="en-GB"/>
      <w14:ligatures w14:val="none"/>
    </w:rPr>
  </w:style>
  <w:style w:type="paragraph" w:styleId="Bibliography">
    <w:name w:val="Bibliography"/>
    <w:basedOn w:val="Normal"/>
    <w:next w:val="Normal"/>
    <w:uiPriority w:val="37"/>
    <w:unhideWhenUsed/>
    <w:rsid w:val="007773C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41234314">
      <w:bodyDiv w:val="1"/>
      <w:marLeft w:val="0"/>
      <w:marRight w:val="0"/>
      <w:marTop w:val="0"/>
      <w:marBottom w:val="0"/>
      <w:divBdr>
        <w:top w:val="none" w:sz="0" w:space="0" w:color="auto"/>
        <w:left w:val="none" w:sz="0" w:space="0" w:color="auto"/>
        <w:bottom w:val="none" w:sz="0" w:space="0" w:color="auto"/>
        <w:right w:val="none" w:sz="0" w:space="0" w:color="auto"/>
      </w:divBdr>
    </w:div>
    <w:div w:id="311182236">
      <w:bodyDiv w:val="1"/>
      <w:marLeft w:val="0"/>
      <w:marRight w:val="0"/>
      <w:marTop w:val="0"/>
      <w:marBottom w:val="0"/>
      <w:divBdr>
        <w:top w:val="none" w:sz="0" w:space="0" w:color="auto"/>
        <w:left w:val="none" w:sz="0" w:space="0" w:color="auto"/>
        <w:bottom w:val="none" w:sz="0" w:space="0" w:color="auto"/>
        <w:right w:val="none" w:sz="0" w:space="0" w:color="auto"/>
      </w:divBdr>
    </w:div>
    <w:div w:id="326053730">
      <w:bodyDiv w:val="1"/>
      <w:marLeft w:val="0"/>
      <w:marRight w:val="0"/>
      <w:marTop w:val="0"/>
      <w:marBottom w:val="0"/>
      <w:divBdr>
        <w:top w:val="none" w:sz="0" w:space="0" w:color="auto"/>
        <w:left w:val="none" w:sz="0" w:space="0" w:color="auto"/>
        <w:bottom w:val="none" w:sz="0" w:space="0" w:color="auto"/>
        <w:right w:val="none" w:sz="0" w:space="0" w:color="auto"/>
      </w:divBdr>
    </w:div>
    <w:div w:id="428933604">
      <w:bodyDiv w:val="1"/>
      <w:marLeft w:val="0"/>
      <w:marRight w:val="0"/>
      <w:marTop w:val="0"/>
      <w:marBottom w:val="0"/>
      <w:divBdr>
        <w:top w:val="none" w:sz="0" w:space="0" w:color="auto"/>
        <w:left w:val="none" w:sz="0" w:space="0" w:color="auto"/>
        <w:bottom w:val="none" w:sz="0" w:space="0" w:color="auto"/>
        <w:right w:val="none" w:sz="0" w:space="0" w:color="auto"/>
      </w:divBdr>
    </w:div>
    <w:div w:id="525674629">
      <w:bodyDiv w:val="1"/>
      <w:marLeft w:val="0"/>
      <w:marRight w:val="0"/>
      <w:marTop w:val="0"/>
      <w:marBottom w:val="0"/>
      <w:divBdr>
        <w:top w:val="none" w:sz="0" w:space="0" w:color="auto"/>
        <w:left w:val="none" w:sz="0" w:space="0" w:color="auto"/>
        <w:bottom w:val="none" w:sz="0" w:space="0" w:color="auto"/>
        <w:right w:val="none" w:sz="0" w:space="0" w:color="auto"/>
      </w:divBdr>
    </w:div>
    <w:div w:id="548103838">
      <w:bodyDiv w:val="1"/>
      <w:marLeft w:val="0"/>
      <w:marRight w:val="0"/>
      <w:marTop w:val="0"/>
      <w:marBottom w:val="0"/>
      <w:divBdr>
        <w:top w:val="none" w:sz="0" w:space="0" w:color="auto"/>
        <w:left w:val="none" w:sz="0" w:space="0" w:color="auto"/>
        <w:bottom w:val="none" w:sz="0" w:space="0" w:color="auto"/>
        <w:right w:val="none" w:sz="0" w:space="0" w:color="auto"/>
      </w:divBdr>
    </w:div>
    <w:div w:id="587083725">
      <w:bodyDiv w:val="1"/>
      <w:marLeft w:val="0"/>
      <w:marRight w:val="0"/>
      <w:marTop w:val="0"/>
      <w:marBottom w:val="0"/>
      <w:divBdr>
        <w:top w:val="none" w:sz="0" w:space="0" w:color="auto"/>
        <w:left w:val="none" w:sz="0" w:space="0" w:color="auto"/>
        <w:bottom w:val="none" w:sz="0" w:space="0" w:color="auto"/>
        <w:right w:val="none" w:sz="0" w:space="0" w:color="auto"/>
      </w:divBdr>
    </w:div>
    <w:div w:id="605969071">
      <w:bodyDiv w:val="1"/>
      <w:marLeft w:val="0"/>
      <w:marRight w:val="0"/>
      <w:marTop w:val="0"/>
      <w:marBottom w:val="0"/>
      <w:divBdr>
        <w:top w:val="none" w:sz="0" w:space="0" w:color="auto"/>
        <w:left w:val="none" w:sz="0" w:space="0" w:color="auto"/>
        <w:bottom w:val="none" w:sz="0" w:space="0" w:color="auto"/>
        <w:right w:val="none" w:sz="0" w:space="0" w:color="auto"/>
      </w:divBdr>
    </w:div>
    <w:div w:id="658577638">
      <w:bodyDiv w:val="1"/>
      <w:marLeft w:val="0"/>
      <w:marRight w:val="0"/>
      <w:marTop w:val="0"/>
      <w:marBottom w:val="0"/>
      <w:divBdr>
        <w:top w:val="none" w:sz="0" w:space="0" w:color="auto"/>
        <w:left w:val="none" w:sz="0" w:space="0" w:color="auto"/>
        <w:bottom w:val="none" w:sz="0" w:space="0" w:color="auto"/>
        <w:right w:val="none" w:sz="0" w:space="0" w:color="auto"/>
      </w:divBdr>
    </w:div>
    <w:div w:id="898125724">
      <w:bodyDiv w:val="1"/>
      <w:marLeft w:val="0"/>
      <w:marRight w:val="0"/>
      <w:marTop w:val="0"/>
      <w:marBottom w:val="0"/>
      <w:divBdr>
        <w:top w:val="none" w:sz="0" w:space="0" w:color="auto"/>
        <w:left w:val="none" w:sz="0" w:space="0" w:color="auto"/>
        <w:bottom w:val="none" w:sz="0" w:space="0" w:color="auto"/>
        <w:right w:val="none" w:sz="0" w:space="0" w:color="auto"/>
      </w:divBdr>
    </w:div>
    <w:div w:id="1012075249">
      <w:bodyDiv w:val="1"/>
      <w:marLeft w:val="0"/>
      <w:marRight w:val="0"/>
      <w:marTop w:val="0"/>
      <w:marBottom w:val="0"/>
      <w:divBdr>
        <w:top w:val="none" w:sz="0" w:space="0" w:color="auto"/>
        <w:left w:val="none" w:sz="0" w:space="0" w:color="auto"/>
        <w:bottom w:val="none" w:sz="0" w:space="0" w:color="auto"/>
        <w:right w:val="none" w:sz="0" w:space="0" w:color="auto"/>
      </w:divBdr>
    </w:div>
    <w:div w:id="1173569457">
      <w:bodyDiv w:val="1"/>
      <w:marLeft w:val="0"/>
      <w:marRight w:val="0"/>
      <w:marTop w:val="0"/>
      <w:marBottom w:val="0"/>
      <w:divBdr>
        <w:top w:val="none" w:sz="0" w:space="0" w:color="auto"/>
        <w:left w:val="none" w:sz="0" w:space="0" w:color="auto"/>
        <w:bottom w:val="none" w:sz="0" w:space="0" w:color="auto"/>
        <w:right w:val="none" w:sz="0" w:space="0" w:color="auto"/>
      </w:divBdr>
    </w:div>
    <w:div w:id="1215508260">
      <w:bodyDiv w:val="1"/>
      <w:marLeft w:val="0"/>
      <w:marRight w:val="0"/>
      <w:marTop w:val="0"/>
      <w:marBottom w:val="0"/>
      <w:divBdr>
        <w:top w:val="none" w:sz="0" w:space="0" w:color="auto"/>
        <w:left w:val="none" w:sz="0" w:space="0" w:color="auto"/>
        <w:bottom w:val="none" w:sz="0" w:space="0" w:color="auto"/>
        <w:right w:val="none" w:sz="0" w:space="0" w:color="auto"/>
      </w:divBdr>
    </w:div>
    <w:div w:id="1220632208">
      <w:bodyDiv w:val="1"/>
      <w:marLeft w:val="0"/>
      <w:marRight w:val="0"/>
      <w:marTop w:val="0"/>
      <w:marBottom w:val="0"/>
      <w:divBdr>
        <w:top w:val="none" w:sz="0" w:space="0" w:color="auto"/>
        <w:left w:val="none" w:sz="0" w:space="0" w:color="auto"/>
        <w:bottom w:val="none" w:sz="0" w:space="0" w:color="auto"/>
        <w:right w:val="none" w:sz="0" w:space="0" w:color="auto"/>
      </w:divBdr>
    </w:div>
    <w:div w:id="1399285585">
      <w:bodyDiv w:val="1"/>
      <w:marLeft w:val="0"/>
      <w:marRight w:val="0"/>
      <w:marTop w:val="0"/>
      <w:marBottom w:val="0"/>
      <w:divBdr>
        <w:top w:val="none" w:sz="0" w:space="0" w:color="auto"/>
        <w:left w:val="none" w:sz="0" w:space="0" w:color="auto"/>
        <w:bottom w:val="none" w:sz="0" w:space="0" w:color="auto"/>
        <w:right w:val="none" w:sz="0" w:space="0" w:color="auto"/>
      </w:divBdr>
    </w:div>
    <w:div w:id="1419794242">
      <w:bodyDiv w:val="1"/>
      <w:marLeft w:val="0"/>
      <w:marRight w:val="0"/>
      <w:marTop w:val="0"/>
      <w:marBottom w:val="0"/>
      <w:divBdr>
        <w:top w:val="none" w:sz="0" w:space="0" w:color="auto"/>
        <w:left w:val="none" w:sz="0" w:space="0" w:color="auto"/>
        <w:bottom w:val="none" w:sz="0" w:space="0" w:color="auto"/>
        <w:right w:val="none" w:sz="0" w:space="0" w:color="auto"/>
      </w:divBdr>
    </w:div>
    <w:div w:id="1559590756">
      <w:bodyDiv w:val="1"/>
      <w:marLeft w:val="0"/>
      <w:marRight w:val="0"/>
      <w:marTop w:val="0"/>
      <w:marBottom w:val="0"/>
      <w:divBdr>
        <w:top w:val="none" w:sz="0" w:space="0" w:color="auto"/>
        <w:left w:val="none" w:sz="0" w:space="0" w:color="auto"/>
        <w:bottom w:val="none" w:sz="0" w:space="0" w:color="auto"/>
        <w:right w:val="none" w:sz="0" w:space="0" w:color="auto"/>
      </w:divBdr>
    </w:div>
    <w:div w:id="1587566705">
      <w:bodyDiv w:val="1"/>
      <w:marLeft w:val="0"/>
      <w:marRight w:val="0"/>
      <w:marTop w:val="0"/>
      <w:marBottom w:val="0"/>
      <w:divBdr>
        <w:top w:val="none" w:sz="0" w:space="0" w:color="auto"/>
        <w:left w:val="none" w:sz="0" w:space="0" w:color="auto"/>
        <w:bottom w:val="none" w:sz="0" w:space="0" w:color="auto"/>
        <w:right w:val="none" w:sz="0" w:space="0" w:color="auto"/>
      </w:divBdr>
    </w:div>
    <w:div w:id="1587961469">
      <w:bodyDiv w:val="1"/>
      <w:marLeft w:val="0"/>
      <w:marRight w:val="0"/>
      <w:marTop w:val="0"/>
      <w:marBottom w:val="0"/>
      <w:divBdr>
        <w:top w:val="none" w:sz="0" w:space="0" w:color="auto"/>
        <w:left w:val="none" w:sz="0" w:space="0" w:color="auto"/>
        <w:bottom w:val="none" w:sz="0" w:space="0" w:color="auto"/>
        <w:right w:val="none" w:sz="0" w:space="0" w:color="auto"/>
      </w:divBdr>
    </w:div>
    <w:div w:id="1691104751">
      <w:bodyDiv w:val="1"/>
      <w:marLeft w:val="0"/>
      <w:marRight w:val="0"/>
      <w:marTop w:val="0"/>
      <w:marBottom w:val="0"/>
      <w:divBdr>
        <w:top w:val="none" w:sz="0" w:space="0" w:color="auto"/>
        <w:left w:val="none" w:sz="0" w:space="0" w:color="auto"/>
        <w:bottom w:val="none" w:sz="0" w:space="0" w:color="auto"/>
        <w:right w:val="none" w:sz="0" w:space="0" w:color="auto"/>
      </w:divBdr>
    </w:div>
    <w:div w:id="1758166747">
      <w:bodyDiv w:val="1"/>
      <w:marLeft w:val="0"/>
      <w:marRight w:val="0"/>
      <w:marTop w:val="0"/>
      <w:marBottom w:val="0"/>
      <w:divBdr>
        <w:top w:val="none" w:sz="0" w:space="0" w:color="auto"/>
        <w:left w:val="none" w:sz="0" w:space="0" w:color="auto"/>
        <w:bottom w:val="none" w:sz="0" w:space="0" w:color="auto"/>
        <w:right w:val="none" w:sz="0" w:space="0" w:color="auto"/>
      </w:divBdr>
    </w:div>
    <w:div w:id="1840122419">
      <w:bodyDiv w:val="1"/>
      <w:marLeft w:val="0"/>
      <w:marRight w:val="0"/>
      <w:marTop w:val="0"/>
      <w:marBottom w:val="0"/>
      <w:divBdr>
        <w:top w:val="none" w:sz="0" w:space="0" w:color="auto"/>
        <w:left w:val="none" w:sz="0" w:space="0" w:color="auto"/>
        <w:bottom w:val="none" w:sz="0" w:space="0" w:color="auto"/>
        <w:right w:val="none" w:sz="0" w:space="0" w:color="auto"/>
      </w:divBdr>
    </w:div>
    <w:div w:id="1856767043">
      <w:bodyDiv w:val="1"/>
      <w:marLeft w:val="0"/>
      <w:marRight w:val="0"/>
      <w:marTop w:val="0"/>
      <w:marBottom w:val="0"/>
      <w:divBdr>
        <w:top w:val="none" w:sz="0" w:space="0" w:color="auto"/>
        <w:left w:val="none" w:sz="0" w:space="0" w:color="auto"/>
        <w:bottom w:val="none" w:sz="0" w:space="0" w:color="auto"/>
        <w:right w:val="none" w:sz="0" w:space="0" w:color="auto"/>
      </w:divBdr>
    </w:div>
    <w:div w:id="1944532714">
      <w:bodyDiv w:val="1"/>
      <w:marLeft w:val="0"/>
      <w:marRight w:val="0"/>
      <w:marTop w:val="0"/>
      <w:marBottom w:val="0"/>
      <w:divBdr>
        <w:top w:val="none" w:sz="0" w:space="0" w:color="auto"/>
        <w:left w:val="none" w:sz="0" w:space="0" w:color="auto"/>
        <w:bottom w:val="none" w:sz="0" w:space="0" w:color="auto"/>
        <w:right w:val="none" w:sz="0" w:space="0" w:color="auto"/>
      </w:divBdr>
    </w:div>
    <w:div w:id="1953198996">
      <w:bodyDiv w:val="1"/>
      <w:marLeft w:val="0"/>
      <w:marRight w:val="0"/>
      <w:marTop w:val="0"/>
      <w:marBottom w:val="0"/>
      <w:divBdr>
        <w:top w:val="none" w:sz="0" w:space="0" w:color="auto"/>
        <w:left w:val="none" w:sz="0" w:space="0" w:color="auto"/>
        <w:bottom w:val="none" w:sz="0" w:space="0" w:color="auto"/>
        <w:right w:val="none" w:sz="0" w:space="0" w:color="auto"/>
      </w:divBdr>
    </w:div>
    <w:div w:id="205071723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438" row="3">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AE9154A2-58A6-486D-A398-60BB93D5F5C1}">
  <we:reference id="wa200007520" version="3.0.0.0" store="en-GB" storeType="OMEX"/>
  <we:alternateReferences>
    <we:reference id="WA200007520" version="3.0.0.0" store="" storeType="OMEX"/>
  </we:alternateReferences>
  <we:properties>
    <we:property name="citations" value="{&quot;22598841&quot;:{&quot;referencesIds&quot;:[&quot;doc:690b886870ab9a5d1495aa67&quot;],&quot;referencesOptions&quot;:{&quot;doc:690b886870ab9a5d1495aa6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2598841,&quot;citationText&quot;:&quot;&lt;span style=\&quot;font-family:Aptos;font-size:16px;color:#000000\&quot;&gt;[6]&lt;/span&gt;&quot;},&quot;49043435&quot;:{&quot;referencesIds&quot;:[&quot;doc:690b820a2de3a9443d1a82fc&quot;],&quot;referencesOptions&quot;:{&quot;doc:690b820a2de3a9443d1a82f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49043435,&quot;citationText&quot;:&quot;&lt;span style=\&quot;font-family:Aptos;font-size:16px;color:#000000\&quot;&gt;[4]&lt;/span&gt;&quot;},&quot;274992517&quot;:{&quot;referencesIds&quot;:[&quot;doc:6939effafc5ea8089290b6e6&quot;],&quot;referencesOptions&quot;:{&quot;doc:6939effafc5ea8089290b6e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74992517,&quot;citationText&quot;:&quot;&lt;span style=\&quot;font-family:Aptos;font-size:16px;color:#000000\&quot;&gt;[12]&lt;/span&gt;&quot;},&quot;298812968&quot;:{&quot;referencesIds&quot;:[&quot;doc:6939edd69fbde33641ba2887&quot;],&quot;referencesOptions&quot;:{&quot;doc:6939edd69fbde33641ba288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98812968,&quot;citationText&quot;:&quot;&lt;span style=\&quot;font-family:Aptos;font-size:16px;color:#000000\&quot;&gt;[11]&lt;/span&gt;&quot;},&quot;391086473&quot;:{&quot;referencesIds&quot;:[&quot;doc:690a852c07f9ca36e4c2e4ca&quot;],&quot;referencesOptions&quot;:{&quot;doc:690a852c07f9ca36e4c2e4c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391086473,&quot;citationText&quot;:&quot;&lt;span style=\&quot;font-family:Aptos;font-size:16px;color:#000000\&quot;&gt;[1]&lt;/span&gt;&quot;},&quot;438797504&quot;:{&quot;referencesIds&quot;:[&quot;doc:690a962307958640fb1f0abe&quot;],&quot;referencesOptions&quot;:{&quot;doc:690a962307958640fb1f0ab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438797504,&quot;citationText&quot;:&quot;&lt;span style=\&quot;font-family:Aptos;font-size:16px;color:#000000\&quot;&gt;[3]&lt;/span&gt;&quot;},&quot;453379204&quot;:{&quot;referencesIds&quot;:[&quot;doc:6939ec962e265f090b75991c&quot;],&quot;referencesOptions&quot;:{&quot;doc:6939ec962e265f090b75991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453379204,&quot;citationText&quot;:&quot;&lt;span style=\&quot;font-family:Aptos;font-size:16px;color:#000000\&quot;&gt;[10]&lt;/span&gt;&quot;},&quot;461160748&quot;:{&quot;referencesIds&quot;:[&quot;doc:690b820a2de3a9443d1a82fc&quot;],&quot;referencesOptions&quot;:{&quot;doc:690b820a2de3a9443d1a82f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461160748,&quot;citationText&quot;:&quot;&lt;span style=\&quot;font-family:Aptos;font-size:16px;color:#000000\&quot;&gt;[4]&lt;/span&gt;&quot;},&quot;507636855&quot;:{&quot;referencesIds&quot;:[&quot;doc:690bd04e2de3a9443d1a916b&quot;],&quot;referencesOptions&quot;:{&quot;doc:690bd04e2de3a9443d1a916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507636855,&quot;citationText&quot;:&quot;&lt;span style=\&quot;font-family:Aptos;font-size:16px;color:#000000\&quot;&gt;[7]&lt;/span&gt;&quot;},&quot;661045946&quot;:{&quot;referencesIds&quot;:[&quot;doc:6939ec962e265f090b75991c&quot;],&quot;referencesOptions&quot;:{&quot;doc:6939ec962e265f090b75991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661045946,&quot;citationText&quot;:&quot;&lt;span style=\&quot;font-family:Aptos;font-size:16px;color:#000000\&quot;&gt;[10]&lt;/span&gt;&quot;},&quot;808138537&quot;:{&quot;referencesIds&quot;:[&quot;doc:690a95e7380e8260a040eef2&quot;],&quot;referencesOptions&quot;:{&quot;doc:690a95e7380e8260a040eef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808138537,&quot;citationText&quot;:&quot;&lt;span style=\&quot;font-family:Aptos;font-size:16px;color:#000000\&quot;&gt;[2]&lt;/span&gt;&quot;},&quot;1059824083&quot;:{&quot;referencesIds&quot;:[&quot;doc:6939effafc5ea8089290b6e6&quot;],&quot;referencesOptions&quot;:{&quot;doc:6939effafc5ea8089290b6e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059824083,&quot;citationText&quot;:&quot;&lt;span style=\&quot;font-family:Aptos;font-size:16px;color:#000000\&quot;&gt;[12]&lt;/span&gt;&quot;},&quot;1234509894&quot;:{&quot;referencesIds&quot;:[&quot;doc:6939edd69fbde33641ba2887&quot;],&quot;referencesOptions&quot;:{&quot;doc:6939edd69fbde33641ba288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234509894,&quot;citationText&quot;:&quot;&lt;span style=\&quot;font-family:Aptos;font-size:16px;color:#000000\&quot;&gt;[11]&lt;/span&gt;&quot;},&quot;1401551946&quot;:{&quot;referencesIds&quot;:[&quot;doc:6939eaca9fbde33641ba2844&quot;],&quot;referencesOptions&quot;:{&quot;doc:6939eaca9fbde33641ba284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401551946,&quot;citationText&quot;:&quot;&lt;span style=\&quot;font-family:Aptos;font-size:16px;color:#000000\&quot;&gt;[8]&lt;/span&gt;&quot;},&quot;1443573331&quot;:{&quot;referencesIds&quot;:[&quot;doc:6939ec962e265f090b75991c&quot;],&quot;referencesOptions&quot;:{&quot;doc:6939ec962e265f090b75991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443573331,&quot;citationText&quot;:&quot;&lt;span style=\&quot;font-family:Aptos;font-size:16px;color:#000000\&quot;&gt;[10]&lt;/span&gt;&quot;},&quot;1702665716&quot;:{&quot;referencesIds&quot;:[&quot;doc:6939ebed07d77d657668d8bd&quot;],&quot;referencesOptions&quot;:{&quot;doc:6939ebed07d77d657668d8bd&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702665716,&quot;citationText&quot;:&quot;&lt;span style=\&quot;font-family:Aptos;font-size:16px;color:#000000\&quot;&gt;[9]&lt;/span&gt;&quot;},&quot;1941333832&quot;:{&quot;referencesIds&quot;:[&quot;doc:690b886870ab9a5d1495aa67&quot;],&quot;referencesOptions&quot;:{&quot;doc:690b886870ab9a5d1495aa6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941333832,&quot;citationText&quot;:&quot;&lt;span style=\&quot;font-family:Aptos;font-size:16px;color:#000000\&quot;&gt;[6]&lt;/span&gt;&quot;},&quot;2003928392&quot;:{&quot;referencesIds&quot;:[&quot;doc:6939ebed07d77d657668d8bd&quot;],&quot;referencesOptions&quot;:{&quot;doc:6939ebed07d77d657668d8bd&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003928392,&quot;citationText&quot;:&quot;&lt;span style=\&quot;font-family:Aptos;font-size:16px;color:#000000\&quot;&gt;[9]&lt;/span&gt;&quot;},&quot;2009405712&quot;:{&quot;referencesIds&quot;:[&quot;doc:6939ebed07d77d657668d8bd&quot;],&quot;referencesOptions&quot;:{&quot;doc:6939ebed07d77d657668d8bd&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009405712,&quot;citationText&quot;:&quot;&lt;span style=\&quot;font-family:Aptos;font-size:16px;color:#000000\&quot;&gt;[9]&lt;/span&gt;&quot;},&quot;2031211608&quot;:{&quot;referencesIds&quot;:[&quot;doc:6939edd69fbde33641ba2887&quot;],&quot;referencesOptions&quot;:{&quot;doc:6939edd69fbde33641ba288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031211608,&quot;citationText&quot;:&quot;&lt;span style=\&quot;font-family:Aptos;font-size:16px;color:#000000\&quot;&gt;[11]&lt;/span&gt;&quot;},&quot;-1901667732&quot;:{&quot;referencesIds&quot;:[&quot;doc:690a95e7380e8260a040eef2&quot;],&quot;referencesOptions&quot;:{&quot;doc:690a95e7380e8260a040eef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901667732,&quot;citationText&quot;:&quot;&lt;span style=\&quot;font-family:Aptos;font-size:16px;color:#000000\&quot;&gt;[2]&lt;/span&gt;&quot;},&quot;-823738453&quot;:{&quot;referencesIds&quot;:[&quot;doc:690a962307958640fb1f0abe&quot;],&quot;referencesOptions&quot;:{&quot;doc:690a962307958640fb1f0ab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823738453,&quot;citationText&quot;:&quot;&lt;span style=\&quot;font-family:Aptos;font-size:16px;color:#000000\&quot;&gt;[3]&lt;/span&gt;&quot;},&quot;-394207459&quot;:{&quot;referencesIds&quot;:[&quot;doc:690a962307958640fb1f0abe&quot;],&quot;referencesOptions&quot;:{&quot;doc:690a962307958640fb1f0ab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394207459,&quot;citationText&quot;:&quot;&lt;span style=\&quot;font-family:Aptos;font-size:16px;color:#000000\&quot;&gt;[3]&lt;/span&gt;&quot;},&quot;-677349373&quot;:{&quot;referencesIds&quot;:[&quot;doc:690b820a2de3a9443d1a82fc&quot;],&quot;referencesOptions&quot;:{&quot;doc:690b820a2de3a9443d1a82f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677349373,&quot;citationText&quot;:&quot;&lt;span style=\&quot;font-family:Aptos;font-size:16px;color:#000000\&quot;&gt;[4]&lt;/span&gt;&quot;},&quot;-992876603&quot;:{&quot;referencesIds&quot;:[&quot;doc:690b828c225fa629b664cb38&quot;],&quot;referencesOptions&quot;:{&quot;doc:690b828c225fa629b664cb3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992876603,&quot;citationText&quot;:&quot;&lt;span style=\&quot;font-family:Aptos;font-size:16px;color:#000000\&quot;&gt;[5]&lt;/span&gt;&quot;},&quot;-264462325&quot;:{&quot;referencesIds&quot;:[&quot;doc:690b886870ab9a5d1495aa67&quot;],&quot;referencesOptions&quot;:{&quot;doc:690b886870ab9a5d1495aa6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64462325,&quot;citationText&quot;:&quot;&lt;span style=\&quot;font-family:Aptos;font-size:16px;color:#000000\&quot;&gt;[6]&lt;/span&gt;&quot;},&quot;-224372555&quot;:{&quot;referencesIds&quot;:[&quot;doc:690b828c225fa629b664cb38&quot;],&quot;referencesOptions&quot;:{&quot;doc:690b828c225fa629b664cb3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24372555,&quot;citationText&quot;:&quot;&lt;span style=\&quot;font-family:Aptos;font-size:16px;color:#000000\&quot;&gt;[5]&lt;/span&gt;&quot;},&quot;-380165367&quot;:{&quot;referencesIds&quot;:[&quot;doc:690b828c225fa629b664cb38&quot;],&quot;referencesOptions&quot;:{&quot;doc:690b828c225fa629b664cb3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380165367,&quot;citationText&quot;:&quot;&lt;span style=\&quot;font-family:Aptos;font-size:16px;color:#000000\&quot;&gt;[5]&lt;/span&gt;&quot;},&quot;-1546066803&quot;:{&quot;referencesIds&quot;:[&quot;doc:6939ec962e265f090b75991c&quot;],&quot;referencesOptions&quot;:{&quot;doc:6939ec962e265f090b75991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546066803,&quot;citationText&quot;:&quot;&lt;span style=\&quot;font-family:Aptos;font-size:16px;color:#000000\&quot;&gt;[10]&lt;/span&gt;&quot;},&quot;-1025785306&quot;:{&quot;referencesIds&quot;:[&quot;doc:6939ec962e265f090b75991c&quot;],&quot;referencesOptions&quot;:{&quot;doc:6939ec962e265f090b75991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025785306,&quot;citationText&quot;:&quot;&lt;span style=\&quot;font-family:Aptos;font-size:16px;color:#000000\&quot;&gt;[10]&lt;/span&gt;&quot;},&quot;-9992414&quot;:{&quot;referencesIds&quot;:[&quot;doc:6939edd69fbde33641ba2887&quot;],&quot;referencesOptions&quot;:{&quot;doc:6939edd69fbde33641ba288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9992414,&quot;citationText&quot;:&quot;&lt;span style=\&quot;font-family:Aptos;font-size:16px;color:#000000\&quot;&gt;[11]&lt;/span&gt;&quot;},&quot;-108891963&quot;:{&quot;referencesIds&quot;:[&quot;doc:6939ec962e265f090b75991c&quot;],&quot;referencesOptions&quot;:{&quot;doc:6939ec962e265f090b75991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08891963,&quot;citationText&quot;:&quot;&lt;span style=\&quot;font-family:Aptos;font-size:16px;color:#000000\&quot;&gt;[10]&lt;/span&gt;&quot;}}"/>
    <we:property name="currentFolder" value="{&quot;id&quot;:&quot;project:690a85293a63d301a3f3a009&quot;,&quot;userId&quot;:&quot;user:67bc8afa5c2a593880b2065c&quot;,&quot;projectId&quot;:&quot;ap:67bc8afa5c2a593880b2065d&quot;,&quot;name&quot;:&quot;prob s&quot;,&quot;created&quot;:1762297129221,&quot;lastModified&quot;:1762297129221,&quot;position&quot;:10,&quot;isShared&quot;:false,&quot;isExampleCollection&quot;:false,&quot;isMyPublicationsCollection&quot;:false,&quot;notInFolder&quot;:false,&quot;totalReferences&quot;:12,&quot;depth&quot;:0}"/>
    <we:property name="currentStyle" value="{&quot;id&quot;:&quot;rwuserstyle:64af1d1834107347b3a07b27&quot;,&quot;styleType&quot;:&quot;refworks&quot;,&quot;name&quot;:&quot;IEEE UWTSD&quot;,&quot;userId&quot;:&quot;user:59e9b3ede4b0e70d30447d67&quot;,&quot;isInstitutional&quot;:true,&quot;citeStyle&quot;:&quot;INTEXT_ONLY&quot;,&quot;isSorted&quot;:false,&quot;usesNumbers&quot;:true,&quot;authorDisambiguation&quot;:&quot;surname_firstname&quot;}"/>
    <we:property name="rcm.version" value="2"/>
    <we:property name="rw.officeVersion" value="&quot;1.3&quot;"/>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DHM</b:Tag>
    <b:SourceType>Report</b:SourceType>
    <b:Guid>{5042C8BD-3B60-45D9-8FD6-1BA2FABDEDC0}</b:Guid>
    <b:Author>
      <b:Author>
        <b:NameList>
          <b:Person>
            <b:Last>Meadows</b:Last>
            <b:First>D.</b:First>
            <b:Middle>H.</b:Middle>
          </b:Person>
        </b:NameList>
      </b:Author>
    </b:Author>
    <b:Title>Thinking in Systems: A Primer. White River Junction</b:Title>
    <b:Year>2008</b:Year>
    <b:Publisher>Chelsea Green Publishing</b:Publisher>
    <b:RefOrder>4</b:RefOrder>
  </b:Source>
  <b:Source>
    <b:Tag>JMW06</b:Tag>
    <b:SourceType>Report</b:SourceType>
    <b:Guid>{39A47535-8633-4B56-8404-E1D76306281D}</b:Guid>
    <b:Author>
      <b:Author>
        <b:NameList>
          <b:Person>
            <b:Last>Wing</b:Last>
            <b:First>J.</b:First>
            <b:Middle>M.</b:Middle>
          </b:Person>
        </b:NameList>
      </b:Author>
    </b:Author>
    <b:Title> Computational thinking</b:Title>
    <b:Year>2006</b:Year>
    <b:Publisher>Communications of the ACM</b:Publisher>
    <b:RefOrder>1</b:RefOrder>
  </b:Source>
  <b:Source>
    <b:Tag>DCl94</b:Tag>
    <b:SourceType>Report</b:SourceType>
    <b:Guid>{EE235FC1-68FB-49A6-B6AA-D391D548D185}</b:Guid>
    <b:Author>
      <b:Author>
        <b:NameList>
          <b:Person>
            <b:Last>Baker</b:Last>
            <b:First>D.</b:First>
            <b:Middle>Clegg and R.</b:Middle>
          </b:Person>
        </b:NameList>
      </b:Author>
    </b:Author>
    <b:Title>Case Mathod Fast-Track</b:Title>
    <b:Year>1994</b:Year>
    <b:Publisher>Reading, MA: Addison-Wesley</b:Publisher>
    <b:RefOrder>5</b:RefOrder>
  </b:Source>
  <b:Source>
    <b:Tag>SRu20</b:Tag>
    <b:SourceType>Report</b:SourceType>
    <b:Guid>{675F6197-765D-4202-A8E2-B08CF29604E7}</b:Guid>
    <b:Author>
      <b:Author>
        <b:NameList>
          <b:Person>
            <b:Last>P.Norvig</b:Last>
            <b:First>S.</b:First>
            <b:Middle>Russell and</b:Middle>
          </b:Person>
        </b:NameList>
      </b:Author>
    </b:Author>
    <b:Title>Artificial Intelligence</b:Title>
    <b:Year>2020</b:Year>
    <b:Publisher>NJ: Pearson</b:Publisher>
    <b:RefOrder>3</b:RefOrder>
  </b:Source>
  <b:Source>
    <b:Tag>ASc</b:Tag>
    <b:SourceType>Report</b:SourceType>
    <b:Guid>{815E5BE8-22A0-4ADA-B9B3-FC590DAAED83}</b:Guid>
    <b:Author>
      <b:Author>
        <b:NameList>
          <b:Person>
            <b:Last>A. Schaerf</b:Last>
          </b:Person>
        </b:NameList>
      </b:Author>
    </b:Author>
    <b:Title>A survey of automated timetabling</b:Title>
    <b:Year>1999</b:Year>
    <b:Publisher>Artificial Intelligence Review, vol. 13, no. 2, pp. 87–127</b:Publisher>
    <b:RefOrder>6</b:RefOrder>
  </b:Source>
  <b:Source>
    <b:Tag>BSh</b:Tag>
    <b:SourceType>Report</b:SourceType>
    <b:Guid>{0009FBAA-0128-412A-86A3-0D60F30AC043}</b:Guid>
    <b:Author>
      <b:Author>
        <b:NameList>
          <b:Person>
            <b:Last>Plaisant</b:Last>
            <b:First>B.</b:First>
            <b:Middle>Shneiderman and C.</b:Middle>
          </b:Person>
        </b:NameList>
      </b:Author>
    </b:Author>
    <b:Title>Designing the User Interface: Strategies for Effective Human-Computer Interaction</b:Title>
    <b:Year>2009</b:Year>
    <b:Publisher>MA: Addison-Wesley</b:Publisher>
    <b:RefOrder>2</b:RefOrder>
  </b:Source>
</b:Sources>
</file>

<file path=customXml/itemProps1.xml><?xml version="1.0" encoding="utf-8"?>
<ds:datastoreItem xmlns:ds="http://schemas.openxmlformats.org/officeDocument/2006/customXml" ds:itemID="{38B01D51-E2D6-4A3F-A34F-5A247409466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7</Pages>
  <Words>1233</Words>
  <Characters>7448</Characters>
  <Application>Microsoft Office Word</Application>
  <DocSecurity>0</DocSecurity>
  <Lines>173</Lines>
  <Paragraphs>95</Paragraphs>
  <ScaleCrop>false</ScaleCrop>
  <HeadingPairs>
    <vt:vector size="2" baseType="variant">
      <vt:variant>
        <vt:lpstr>Title</vt:lpstr>
      </vt:variant>
      <vt:variant>
        <vt:i4>1</vt:i4>
      </vt:variant>
    </vt:vector>
  </HeadingPairs>
  <TitlesOfParts>
    <vt:vector size="1" baseType="lpstr">
      <vt:lpstr>Problem
Analysis and Solution
Development</vt:lpstr>
    </vt:vector>
  </TitlesOfParts>
  <Company/>
  <LinksUpToDate>false</LinksUpToDate>
  <CharactersWithSpaces>8586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Problem
Analysis and Solution
Development</dc:title>
  <dc:subject/>
  <dc:creator>Maria Golovko</dc:creator>
  <cp:keywords/>
  <dc:description/>
  <cp:lastModifiedBy>Данило Чуйко</cp:lastModifiedBy>
  <cp:revision>2</cp:revision>
  <dcterms:created xsi:type="dcterms:W3CDTF">2026-04-20T21:18:00Z</dcterms:created>
  <dcterms:modified xsi:type="dcterms:W3CDTF">2026-04-20T21:18:00Z</dcterms:modified>
</cp:coreProperties>
</file>