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F6828" w14:textId="7FE9B4D0" w:rsidR="00C272D6" w:rsidRDefault="00C272D6">
      <w:pPr>
        <w:rPr>
          <w:b/>
          <w:bCs/>
          <w:u w:val="single"/>
        </w:rPr>
      </w:pPr>
      <w:r w:rsidRPr="00C272D6">
        <w:rPr>
          <w:b/>
          <w:bCs/>
          <w:u w:val="single"/>
        </w:rPr>
        <w:t xml:space="preserve">Methodology </w:t>
      </w:r>
    </w:p>
    <w:p w14:paraId="0F6E9E3A" w14:textId="1421A964" w:rsidR="00C272D6" w:rsidRDefault="00C272D6">
      <w:pPr>
        <w:rPr>
          <w:b/>
          <w:bCs/>
          <w:u w:val="single"/>
        </w:rPr>
      </w:pPr>
    </w:p>
    <w:p w14:paraId="5B44658E" w14:textId="6BCA5097" w:rsidR="004D1576" w:rsidRDefault="00DD2439">
      <w:r>
        <w:t>As previously outlined, the question which this project aims to answer is ‘Can more effective and focussed roads policing reduce the vast amount of causalities and fatalities on UK roads?’ The</w:t>
      </w:r>
      <w:r w:rsidR="004D1576">
        <w:t>re are a number of research objectives to enable the author to answer the research questions which are outlined below:</w:t>
      </w:r>
    </w:p>
    <w:p w14:paraId="4B829AF4" w14:textId="77777777" w:rsidR="004D1576" w:rsidRDefault="004D1576"/>
    <w:p w14:paraId="188271C4" w14:textId="77777777" w:rsidR="004D1576" w:rsidRDefault="004D1576" w:rsidP="004D1576">
      <w:pPr>
        <w:pStyle w:val="ListParagraph"/>
        <w:numPr>
          <w:ilvl w:val="0"/>
          <w:numId w:val="1"/>
        </w:numPr>
        <w:rPr>
          <w:rFonts w:cs="Arial"/>
          <w:sz w:val="22"/>
          <w:szCs w:val="22"/>
        </w:rPr>
      </w:pPr>
      <w:r>
        <w:rPr>
          <w:rFonts w:cs="Arial"/>
          <w:sz w:val="22"/>
          <w:szCs w:val="22"/>
        </w:rPr>
        <w:t>What is the overall impact of roads policing on general road safety?</w:t>
      </w:r>
    </w:p>
    <w:p w14:paraId="5F531F61" w14:textId="77777777" w:rsidR="004D1576" w:rsidRDefault="004D1576" w:rsidP="004D1576">
      <w:pPr>
        <w:pStyle w:val="ListParagraph"/>
        <w:numPr>
          <w:ilvl w:val="0"/>
          <w:numId w:val="1"/>
        </w:numPr>
        <w:rPr>
          <w:rFonts w:cs="Arial"/>
          <w:sz w:val="22"/>
          <w:szCs w:val="22"/>
        </w:rPr>
      </w:pPr>
      <w:r>
        <w:rPr>
          <w:rFonts w:cs="Arial"/>
          <w:sz w:val="22"/>
          <w:szCs w:val="22"/>
        </w:rPr>
        <w:t>What constitutes effective roads policing in regards to reducing road casualties and fatalities?</w:t>
      </w:r>
    </w:p>
    <w:p w14:paraId="12E7A867" w14:textId="77777777" w:rsidR="004D1576" w:rsidRDefault="004D1576" w:rsidP="004D1576">
      <w:pPr>
        <w:pStyle w:val="ListParagraph"/>
        <w:numPr>
          <w:ilvl w:val="0"/>
          <w:numId w:val="1"/>
        </w:numPr>
        <w:rPr>
          <w:rFonts w:cs="Arial"/>
          <w:sz w:val="22"/>
          <w:szCs w:val="22"/>
        </w:rPr>
      </w:pPr>
      <w:r>
        <w:rPr>
          <w:rFonts w:cs="Arial"/>
          <w:sz w:val="22"/>
          <w:szCs w:val="22"/>
        </w:rPr>
        <w:t>To what extent is the reduction of roads policing officers responsible for the large number of casualties and fatalities on UK roads every year?</w:t>
      </w:r>
    </w:p>
    <w:p w14:paraId="5C343AED" w14:textId="05666AB7" w:rsidR="004D1576" w:rsidRDefault="004D1576" w:rsidP="004D1576">
      <w:pPr>
        <w:pStyle w:val="ListParagraph"/>
        <w:numPr>
          <w:ilvl w:val="0"/>
          <w:numId w:val="1"/>
        </w:numPr>
        <w:rPr>
          <w:rFonts w:cs="Arial"/>
          <w:sz w:val="22"/>
          <w:szCs w:val="22"/>
        </w:rPr>
      </w:pPr>
      <w:r>
        <w:rPr>
          <w:rFonts w:cs="Arial"/>
          <w:sz w:val="22"/>
          <w:szCs w:val="22"/>
        </w:rPr>
        <w:t>Can effective roads policing be carried out by those within the police who are not specifically roads policing officers?</w:t>
      </w:r>
    </w:p>
    <w:p w14:paraId="4518A926" w14:textId="7D65AD45" w:rsidR="00CA635C" w:rsidRDefault="00CA635C" w:rsidP="00CA635C">
      <w:pPr>
        <w:rPr>
          <w:rFonts w:cs="Arial"/>
        </w:rPr>
      </w:pPr>
    </w:p>
    <w:p w14:paraId="40B53E5B" w14:textId="7C1F7B79" w:rsidR="00CA635C" w:rsidRPr="00CA635C" w:rsidRDefault="00CA635C" w:rsidP="00CA635C">
      <w:pPr>
        <w:rPr>
          <w:rFonts w:cs="Arial"/>
        </w:rPr>
      </w:pPr>
      <w:r>
        <w:rPr>
          <w:rFonts w:cs="Arial"/>
        </w:rPr>
        <w:t>The research carried out during this project is mainly causal research as the author wishes to explore and explain the relationship between roads policing and casualties and fatalities on UK roads. The author will aim to seek clarity on the impact of roads policing on road casualties and fatalities through analysis of the problem and the causation factors of road traffic accidents.</w:t>
      </w:r>
    </w:p>
    <w:p w14:paraId="0C50F2E2" w14:textId="77777777" w:rsidR="004D1576" w:rsidRDefault="004D1576"/>
    <w:p w14:paraId="554B7E24" w14:textId="298DEDE5" w:rsidR="004D1576" w:rsidRDefault="00DA610E">
      <w:r>
        <w:t xml:space="preserve">Owing to the wide scope of research objectives and the complexity of them, this research project will utilise both primary and secondary research methods to best answer the research question and meet the research objectives outlined. </w:t>
      </w:r>
      <w:r w:rsidR="0038503B">
        <w:t xml:space="preserve">The author will use secondary research methods to answer the first three research objectives of the project. </w:t>
      </w:r>
      <w:r w:rsidR="00BB10DD">
        <w:t xml:space="preserve">Secondary research </w:t>
      </w:r>
      <w:r w:rsidR="00FB13D0">
        <w:t xml:space="preserve">methods use existing research </w:t>
      </w:r>
      <w:r w:rsidR="004B7B66">
        <w:t>which</w:t>
      </w:r>
      <w:r w:rsidR="00FB13D0">
        <w:t xml:space="preserve"> has been collected by other researchers. This pre-existing data and research may have been initially collected with a different research aim but it can still be drawn up</w:t>
      </w:r>
      <w:r w:rsidR="004B7B66">
        <w:t>on</w:t>
      </w:r>
      <w:r w:rsidR="00FB13D0">
        <w:t xml:space="preserve"> by new researchers when conducting new and innovative research </w:t>
      </w:r>
      <w:sdt>
        <w:sdtPr>
          <w:id w:val="137924155"/>
          <w:citation/>
        </w:sdtPr>
        <w:sdtEndPr/>
        <w:sdtContent>
          <w:r w:rsidR="00FB13D0">
            <w:fldChar w:fldCharType="begin"/>
          </w:r>
          <w:r w:rsidR="00FB13D0">
            <w:instrText xml:space="preserve"> CITATION Hox05 \l 2057 </w:instrText>
          </w:r>
          <w:r w:rsidR="00FB13D0">
            <w:fldChar w:fldCharType="separate"/>
          </w:r>
          <w:r w:rsidR="00FB13D0" w:rsidRPr="00FB13D0">
            <w:rPr>
              <w:noProof/>
            </w:rPr>
            <w:t>(Hox &amp; Boeije, 2005)</w:t>
          </w:r>
          <w:r w:rsidR="00FB13D0">
            <w:fldChar w:fldCharType="end"/>
          </w:r>
        </w:sdtContent>
      </w:sdt>
      <w:r w:rsidR="00FB13D0">
        <w:t xml:space="preserve">. </w:t>
      </w:r>
    </w:p>
    <w:p w14:paraId="55ECD1B0" w14:textId="793522E1" w:rsidR="00A139FD" w:rsidRDefault="00A139FD"/>
    <w:p w14:paraId="662DFBC1" w14:textId="5DBDE9B1" w:rsidR="007970D5" w:rsidRDefault="00A139FD">
      <w:r>
        <w:t xml:space="preserve">The author has conducted an extensive literature review which has been presented within the literature review section of the project. The author has carried out extensive secondary research into the topics of general road safety, policing of the roads to improve road safety and the impact which policing has on reducing the casualties and fatalities on UK roads. </w:t>
      </w:r>
      <w:r w:rsidR="00D67749">
        <w:t xml:space="preserve">During this secondary research, the author has utilised a wide range of pre-existing data and research in the field, applying the relevant information to the research objectives. </w:t>
      </w:r>
      <w:r w:rsidR="00CA635C">
        <w:t xml:space="preserve">The author has used a wide range of sources when conducting secondary research and has evaluated both qualitative and quantitative research.  Qualitative research is expressed in words and is used to understand concepts, enabling the reader to gather in-depth information on various concepts, themes and ideologies. Quantitative research </w:t>
      </w:r>
      <w:r w:rsidR="004B7B66">
        <w:t>i</w:t>
      </w:r>
      <w:r w:rsidR="00CA635C">
        <w:t>s expressed in numbers and</w:t>
      </w:r>
      <w:r w:rsidR="007970D5">
        <w:t xml:space="preserve"> is used to confirm and support concepts and theories. Quantitative research provides raw data and statistics which can then be analysed by researchers and the theories behind the numbers can be confirmed </w:t>
      </w:r>
      <w:sdt>
        <w:sdtPr>
          <w:id w:val="1523973842"/>
          <w:citation/>
        </w:sdtPr>
        <w:sdtEndPr/>
        <w:sdtContent>
          <w:r w:rsidR="007970D5">
            <w:fldChar w:fldCharType="begin"/>
          </w:r>
          <w:r w:rsidR="007970D5">
            <w:instrText xml:space="preserve"> CITATION Str22 \l 2057 </w:instrText>
          </w:r>
          <w:r w:rsidR="007970D5">
            <w:fldChar w:fldCharType="separate"/>
          </w:r>
          <w:r w:rsidR="007970D5" w:rsidRPr="007970D5">
            <w:rPr>
              <w:noProof/>
            </w:rPr>
            <w:t>(Streefkerk, 2022)</w:t>
          </w:r>
          <w:r w:rsidR="007970D5">
            <w:fldChar w:fldCharType="end"/>
          </w:r>
        </w:sdtContent>
      </w:sdt>
      <w:r w:rsidR="007970D5">
        <w:t xml:space="preserve">. </w:t>
      </w:r>
    </w:p>
    <w:p w14:paraId="1EAE9EAF" w14:textId="77777777" w:rsidR="007970D5" w:rsidRDefault="007970D5"/>
    <w:p w14:paraId="3CBEEA60" w14:textId="72FECA38" w:rsidR="00CA635C" w:rsidRDefault="008A1D3E">
      <w:r>
        <w:t xml:space="preserve">In conducting secondary research, the other has utilised the extensive data collection on road traffic accidents held by the United Kingdom Government. This wide range of quantitative research was </w:t>
      </w:r>
      <w:r>
        <w:lastRenderedPageBreak/>
        <w:t>found on the United Kingdom Government</w:t>
      </w:r>
      <w:r w:rsidR="004B7B66">
        <w:t xml:space="preserve"> database within its website</w:t>
      </w:r>
      <w:r w:rsidR="00652910">
        <w:t xml:space="preserve"> and is very reliable as it has been collated by a professional body. The data was used to present the raw statistical data and facts relating to road casualties and fatalities within the UK. </w:t>
      </w:r>
      <w:r w:rsidR="001D57C9">
        <w:t xml:space="preserve">The research allowed the author to identify the extent of the issues within the UK and it was easily accessible. The data within the reports is far more detailed than any primary research that the author may have been able to carry out given the time of the project and the resources. </w:t>
      </w:r>
      <w:r w:rsidR="00652910">
        <w:t xml:space="preserve"> </w:t>
      </w:r>
      <w:r w:rsidR="001D57C9">
        <w:t xml:space="preserve">The author also conducted extensive secondary research using the online library within the University of Wales Trinity Saint Davies Moodle page. The library enabled access to a wide range of peer reviewed papers and research, along with publications from various scholars within the field. This research allowed the author to meet the research objectives </w:t>
      </w:r>
      <w:r w:rsidR="00DC00E1">
        <w:t>outlined surrounding the theories of road safety and the policing impact on it. The research method was fit for purpose and enabled the author to identify the key themes and theories of road safety, linking them back to quantitative research found on the United Kingdom Government</w:t>
      </w:r>
      <w:r w:rsidR="004B7B66">
        <w:t xml:space="preserve"> database</w:t>
      </w:r>
      <w:r w:rsidR="00DC00E1">
        <w:t xml:space="preserve">. However, there were some limitations to the research method. There was a lack of qualitative research surrounding the topic of road causalities and fatalities on UK roads, thus the author had to evaluate research which was undertaken in other countries and relate the research back to the UK. This undermines the validity of the research and the findings within the literature review. </w:t>
      </w:r>
    </w:p>
    <w:p w14:paraId="24CD7AF3" w14:textId="79F27E70" w:rsidR="00F84027" w:rsidRDefault="00F84027"/>
    <w:p w14:paraId="66E9776F" w14:textId="02BB3299" w:rsidR="00F84027" w:rsidRDefault="00F84027">
      <w:r>
        <w:t>In order to answer the final research objective, the author used primary research in the form of questionnaires. The questionnaires were completed by current serving police officers within South Wales Police and aimed to obtain their views and opinions on roads policing. The questionaries targeted police officers who were not specifically roads policing officers</w:t>
      </w:r>
      <w:r w:rsidR="009248E2">
        <w:t xml:space="preserve"> and set out </w:t>
      </w:r>
      <w:r w:rsidR="004B7B66">
        <w:t xml:space="preserve">a </w:t>
      </w:r>
      <w:r w:rsidR="009248E2">
        <w:t xml:space="preserve">number of questions relating to their current views of road safety within the UK and their opinions on whether they are able to effectively police the roads within their role. </w:t>
      </w:r>
      <w:r>
        <w:t xml:space="preserve"> </w:t>
      </w:r>
      <w:r w:rsidR="00D97750">
        <w:t>The questions provided the author with both quantitative and qualitative data as a range of questions were asked relating to the views of the participant and how strongly they agree or disagree with a certain statement.</w:t>
      </w:r>
    </w:p>
    <w:p w14:paraId="3D0D1538" w14:textId="39F3EA93" w:rsidR="00D97750" w:rsidRDefault="00D97750"/>
    <w:p w14:paraId="5D7ACC16" w14:textId="50DD2D79" w:rsidR="00D97750" w:rsidRDefault="001839B1">
      <w:r>
        <w:t>The primary research method deployed was extremely useful to the author as it enabled them to answer their final research objective and get an insight into the views and opinions of current serving police officers. The questionaries were a vital tool in completing the research project as there was a lack of secondary research surrounding the views of current serving police officers on t</w:t>
      </w:r>
      <w:r w:rsidR="00126922">
        <w:t>he</w:t>
      </w:r>
      <w:r>
        <w:t xml:space="preserve"> issue</w:t>
      </w:r>
      <w:r w:rsidR="00126922">
        <w:t xml:space="preserve">. </w:t>
      </w:r>
      <w:r>
        <w:t xml:space="preserve">Furthermore, the questionnaires enabled to author to gather up to date data which was reliable and relating directly to the research question.  However, there were some limitations identified in the use of questionnaires. As the author is a current serving police officer, they are more than aware of the current issues within policing and the </w:t>
      </w:r>
      <w:r w:rsidR="00153CEE">
        <w:t>low morale which is felt by officers almost nationwide. The discontent and low morale which is currently felt within the police service may have impacted the answers given by officers to the questionnaire, albeit consciously or sub-consciously. This bias would have given more negative results and in turn would have reduced the validity and reliability of the data collected. Therefore, the findings and conclusions drawn from the collected data by the author may be limited and somewhat unreliable due to the current climate of modern day policing within the UK.</w:t>
      </w:r>
    </w:p>
    <w:p w14:paraId="67D3108C" w14:textId="272EC2E5" w:rsidR="00045F24" w:rsidRDefault="00045F24"/>
    <w:p w14:paraId="47F7A495" w14:textId="135FBD26" w:rsidR="00045F24" w:rsidRDefault="00045F24">
      <w:pPr>
        <w:rPr>
          <w:b/>
          <w:bCs/>
        </w:rPr>
      </w:pPr>
      <w:r w:rsidRPr="00045F24">
        <w:rPr>
          <w:b/>
          <w:bCs/>
        </w:rPr>
        <w:t>1068 WORDS</w:t>
      </w:r>
    </w:p>
    <w:p w14:paraId="5AE81BB1" w14:textId="157B3AAF" w:rsidR="00045F24" w:rsidRDefault="00045F24">
      <w:pPr>
        <w:rPr>
          <w:b/>
          <w:bCs/>
        </w:rPr>
      </w:pPr>
    </w:p>
    <w:sdt>
      <w:sdtPr>
        <w:rPr>
          <w:rFonts w:asciiTheme="minorHAnsi" w:eastAsiaTheme="minorHAnsi" w:hAnsiTheme="minorHAnsi" w:cstheme="minorBidi"/>
          <w:color w:val="auto"/>
          <w:sz w:val="22"/>
          <w:szCs w:val="22"/>
          <w:lang w:val="en-GB"/>
        </w:rPr>
        <w:id w:val="-1172796726"/>
        <w:docPartObj>
          <w:docPartGallery w:val="Bibliographies"/>
          <w:docPartUnique/>
        </w:docPartObj>
      </w:sdtPr>
      <w:sdtEndPr/>
      <w:sdtContent>
        <w:p w14:paraId="4B363251" w14:textId="3F87EFEF" w:rsidR="00045F24" w:rsidRDefault="00045F24">
          <w:pPr>
            <w:pStyle w:val="Heading1"/>
          </w:pPr>
          <w:r>
            <w:t>Bibliography</w:t>
          </w:r>
        </w:p>
        <w:sdt>
          <w:sdtPr>
            <w:id w:val="111145805"/>
            <w:bibliography/>
          </w:sdtPr>
          <w:sdtEndPr/>
          <w:sdtContent>
            <w:p w14:paraId="7C17CB22" w14:textId="77777777" w:rsidR="00045F24" w:rsidRDefault="00045F24" w:rsidP="00045F24">
              <w:pPr>
                <w:pStyle w:val="Bibliography"/>
                <w:rPr>
                  <w:noProof/>
                  <w:sz w:val="24"/>
                  <w:szCs w:val="24"/>
                  <w:lang w:val="en-US"/>
                </w:rPr>
              </w:pPr>
              <w:r>
                <w:fldChar w:fldCharType="begin"/>
              </w:r>
              <w:r>
                <w:instrText xml:space="preserve"> BIBLIOGRAPHY </w:instrText>
              </w:r>
              <w:r>
                <w:fldChar w:fldCharType="separate"/>
              </w:r>
              <w:r>
                <w:rPr>
                  <w:noProof/>
                  <w:lang w:val="en-US"/>
                </w:rPr>
                <w:t xml:space="preserve">Hox, J. J. &amp; Boeije, H. R., 2005. Data Collection, Primary vs Secondary. </w:t>
              </w:r>
              <w:r>
                <w:rPr>
                  <w:i/>
                  <w:iCs/>
                  <w:noProof/>
                  <w:lang w:val="en-US"/>
                </w:rPr>
                <w:t>Encyclopedia of Social Measurement</w:t>
              </w:r>
              <w:r>
                <w:rPr>
                  <w:noProof/>
                  <w:lang w:val="en-US"/>
                </w:rPr>
                <w:t>, pp. 593-600.</w:t>
              </w:r>
            </w:p>
            <w:p w14:paraId="37D8C9C5" w14:textId="77777777" w:rsidR="00045F24" w:rsidRDefault="00045F24" w:rsidP="00045F24">
              <w:pPr>
                <w:pStyle w:val="Bibliography"/>
                <w:rPr>
                  <w:noProof/>
                  <w:lang w:val="en-US"/>
                </w:rPr>
              </w:pPr>
              <w:r>
                <w:rPr>
                  <w:noProof/>
                  <w:lang w:val="en-US"/>
                </w:rPr>
                <w:t xml:space="preserve">Streefkerk, R., 2022. </w:t>
              </w:r>
              <w:r>
                <w:rPr>
                  <w:i/>
                  <w:iCs/>
                  <w:noProof/>
                  <w:lang w:val="en-US"/>
                </w:rPr>
                <w:t xml:space="preserve">Qualitative vs. Quantitative Research | Differences, Examples &amp; Methods. </w:t>
              </w:r>
              <w:r>
                <w:rPr>
                  <w:noProof/>
                  <w:lang w:val="en-US"/>
                </w:rPr>
                <w:t xml:space="preserve">[Online] </w:t>
              </w:r>
              <w:r>
                <w:rPr>
                  <w:noProof/>
                  <w:lang w:val="en-US"/>
                </w:rPr>
                <w:br/>
                <w:t xml:space="preserve">Available at: </w:t>
              </w:r>
              <w:r>
                <w:rPr>
                  <w:noProof/>
                  <w:u w:val="single"/>
                  <w:lang w:val="en-US"/>
                </w:rPr>
                <w:t>https://www.bing.com/search?q=qualitative+vs+quantitative&amp;qs=SS&amp;pq=qualit&amp;sk=SS3&amp;sc=6-6&amp;cvid=1DE038B6A5B345048776CDBFAF14C776&amp;FORM=QBRE&amp;sp=4</w:t>
              </w:r>
              <w:r>
                <w:rPr>
                  <w:noProof/>
                  <w:lang w:val="en-US"/>
                </w:rPr>
                <w:br/>
                <w:t>[Accessed 27 08 2022].</w:t>
              </w:r>
            </w:p>
            <w:p w14:paraId="7935258A" w14:textId="374725F5" w:rsidR="00045F24" w:rsidRDefault="00045F24" w:rsidP="00045F24">
              <w:r>
                <w:rPr>
                  <w:b/>
                  <w:bCs/>
                  <w:noProof/>
                </w:rPr>
                <w:fldChar w:fldCharType="end"/>
              </w:r>
            </w:p>
          </w:sdtContent>
        </w:sdt>
      </w:sdtContent>
    </w:sdt>
    <w:p w14:paraId="3386F5D6" w14:textId="77777777" w:rsidR="00045F24" w:rsidRPr="00045F24" w:rsidRDefault="00045F24">
      <w:pPr>
        <w:rPr>
          <w:b/>
          <w:bCs/>
        </w:rPr>
      </w:pPr>
    </w:p>
    <w:p w14:paraId="25A139E3" w14:textId="77777777" w:rsidR="00DA610E" w:rsidRPr="00C272D6" w:rsidRDefault="00DA610E"/>
    <w:sectPr w:rsidR="00DA610E" w:rsidRPr="00C272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97054" w14:textId="77777777" w:rsidR="00C272D6" w:rsidRDefault="00C272D6" w:rsidP="00C272D6">
      <w:pPr>
        <w:spacing w:after="0" w:line="240" w:lineRule="auto"/>
      </w:pPr>
      <w:r>
        <w:separator/>
      </w:r>
    </w:p>
  </w:endnote>
  <w:endnote w:type="continuationSeparator" w:id="0">
    <w:p w14:paraId="541AE9E9" w14:textId="77777777" w:rsidR="00C272D6" w:rsidRDefault="00C272D6" w:rsidP="00C272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8EF78" w14:textId="77777777" w:rsidR="00C272D6" w:rsidRDefault="00C272D6" w:rsidP="00C272D6">
      <w:pPr>
        <w:spacing w:after="0" w:line="240" w:lineRule="auto"/>
      </w:pPr>
      <w:r>
        <w:separator/>
      </w:r>
    </w:p>
  </w:footnote>
  <w:footnote w:type="continuationSeparator" w:id="0">
    <w:p w14:paraId="39E3A49B" w14:textId="77777777" w:rsidR="00C272D6" w:rsidRDefault="00C272D6" w:rsidP="00C272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EC7C18"/>
    <w:multiLevelType w:val="hybridMultilevel"/>
    <w:tmpl w:val="798087D0"/>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2D6"/>
    <w:rsid w:val="00045F24"/>
    <w:rsid w:val="00126922"/>
    <w:rsid w:val="00153CEE"/>
    <w:rsid w:val="001839B1"/>
    <w:rsid w:val="001D57C9"/>
    <w:rsid w:val="0038503B"/>
    <w:rsid w:val="004B7B66"/>
    <w:rsid w:val="004D1576"/>
    <w:rsid w:val="00652910"/>
    <w:rsid w:val="007970D5"/>
    <w:rsid w:val="008A1D3E"/>
    <w:rsid w:val="009248E2"/>
    <w:rsid w:val="00A139FD"/>
    <w:rsid w:val="00BB10DD"/>
    <w:rsid w:val="00C272D6"/>
    <w:rsid w:val="00CA635C"/>
    <w:rsid w:val="00D67749"/>
    <w:rsid w:val="00D97750"/>
    <w:rsid w:val="00DA610E"/>
    <w:rsid w:val="00DC00E1"/>
    <w:rsid w:val="00DD2439"/>
    <w:rsid w:val="00F84027"/>
    <w:rsid w:val="00FB1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E1C670"/>
  <w15:chartTrackingRefBased/>
  <w15:docId w15:val="{0B5571D1-581A-4F97-A934-BAF3A2164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5F2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D1576"/>
    <w:pPr>
      <w:spacing w:after="0" w:line="240" w:lineRule="auto"/>
      <w:ind w:left="720"/>
      <w:contextualSpacing/>
    </w:pPr>
    <w:rPr>
      <w:rFonts w:ascii="Arial" w:eastAsia="Times New Roman" w:hAnsi="Arial" w:cs="Times New Roman"/>
      <w:sz w:val="24"/>
      <w:szCs w:val="20"/>
    </w:rPr>
  </w:style>
  <w:style w:type="character" w:customStyle="1" w:styleId="ListParagraphChar">
    <w:name w:val="List Paragraph Char"/>
    <w:link w:val="ListParagraph"/>
    <w:uiPriority w:val="34"/>
    <w:locked/>
    <w:rsid w:val="004D1576"/>
    <w:rPr>
      <w:rFonts w:ascii="Arial" w:eastAsia="Times New Roman" w:hAnsi="Arial" w:cs="Times New Roman"/>
      <w:sz w:val="24"/>
      <w:szCs w:val="20"/>
    </w:rPr>
  </w:style>
  <w:style w:type="character" w:customStyle="1" w:styleId="Heading1Char">
    <w:name w:val="Heading 1 Char"/>
    <w:basedOn w:val="DefaultParagraphFont"/>
    <w:link w:val="Heading1"/>
    <w:uiPriority w:val="9"/>
    <w:rsid w:val="00045F2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45F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291062">
      <w:bodyDiv w:val="1"/>
      <w:marLeft w:val="0"/>
      <w:marRight w:val="0"/>
      <w:marTop w:val="0"/>
      <w:marBottom w:val="0"/>
      <w:divBdr>
        <w:top w:val="none" w:sz="0" w:space="0" w:color="auto"/>
        <w:left w:val="none" w:sz="0" w:space="0" w:color="auto"/>
        <w:bottom w:val="none" w:sz="0" w:space="0" w:color="auto"/>
        <w:right w:val="none" w:sz="0" w:space="0" w:color="auto"/>
      </w:divBdr>
    </w:div>
    <w:div w:id="398556356">
      <w:bodyDiv w:val="1"/>
      <w:marLeft w:val="0"/>
      <w:marRight w:val="0"/>
      <w:marTop w:val="0"/>
      <w:marBottom w:val="0"/>
      <w:divBdr>
        <w:top w:val="none" w:sz="0" w:space="0" w:color="auto"/>
        <w:left w:val="none" w:sz="0" w:space="0" w:color="auto"/>
        <w:bottom w:val="none" w:sz="0" w:space="0" w:color="auto"/>
        <w:right w:val="none" w:sz="0" w:space="0" w:color="auto"/>
      </w:divBdr>
    </w:div>
    <w:div w:id="105777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Hox05</b:Tag>
    <b:SourceType>ArticleInAPeriodical</b:SourceType>
    <b:Guid>{EB6F2783-3971-4B5E-BC97-49DD1B7AAD01}</b:Guid>
    <b:Title>Data Collection, Primary vs Secondary</b:Title>
    <b:Year>2005</b:Year>
    <b:Author>
      <b:Author>
        <b:NameList>
          <b:Person>
            <b:Last>Hox</b:Last>
            <b:First>Joop J.</b:First>
          </b:Person>
          <b:Person>
            <b:Last>Boeije</b:Last>
            <b:First>Hennie R.</b:First>
          </b:Person>
        </b:NameList>
      </b:Author>
    </b:Author>
    <b:PeriodicalTitle>Encyclopedia of Social Measurement</b:PeriodicalTitle>
    <b:Pages>593-600</b:Pages>
    <b:RefOrder>1</b:RefOrder>
  </b:Source>
  <b:Source>
    <b:Tag>Str22</b:Tag>
    <b:SourceType>InternetSite</b:SourceType>
    <b:Guid>{5C3CC8D0-EDF5-4B10-8169-643BFB1458B4}</b:Guid>
    <b:Title>Qualitative vs. Quantitative Research | Differences, Examples &amp; Methods</b:Title>
    <b:Year>2022</b:Year>
    <b:YearAccessed>2022</b:YearAccessed>
    <b:MonthAccessed>08</b:MonthAccessed>
    <b:DayAccessed>27</b:DayAccessed>
    <b:URL>https://www.bing.com/search?q=qualitative+vs+quantitative&amp;qs=SS&amp;pq=qualit&amp;sk=SS3&amp;sc=6-6&amp;cvid=1DE038B6A5B345048776CDBFAF14C776&amp;FORM=QBRE&amp;sp=4</b:URL>
    <b:Author>
      <b:Author>
        <b:NameList>
          <b:Person>
            <b:Last>Streefkerk</b:Last>
            <b:First>Raimo</b:First>
          </b:Person>
        </b:NameList>
      </b:Author>
    </b:Author>
    <b:RefOrder>2</b:RefOrder>
  </b:Source>
</b:Sources>
</file>

<file path=customXml/itemProps1.xml><?xml version="1.0" encoding="utf-8"?>
<ds:datastoreItem xmlns:ds="http://schemas.openxmlformats.org/officeDocument/2006/customXml" ds:itemID="{A38A2496-661B-4DAB-BC3A-1FABBC6B4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Pages>
  <Words>1090</Words>
  <Characters>6219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Herbert,Tom swp6620</dc:creator>
  <cp:keywords/>
  <dc:description/>
  <cp:lastModifiedBy>Herbert,Tom swp6620</cp:lastModifiedBy>
  <cp:revision>17</cp:revision>
  <dcterms:created xsi:type="dcterms:W3CDTF">2022-08-26T14:57:00Z</dcterms:created>
  <dcterms:modified xsi:type="dcterms:W3CDTF">2022-08-29T08:24:00Z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2022-08-26T15:20:54Z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a015ff1e-1a1e-4671-9efa-a7c9a1e2e806</vt:lpwstr>
  </property>
  <property fmtid="{D5CDD505-2E9C-101B-9397-08002B2CF9AE}" pid="8" name="MSIP_Label_66cf8fe5-b7b7-4df7-b38d-1c61ac2f6639_ContentBits">
    <vt:lpwstr>0</vt:lpwstr>
  </property>
</Properties>
</file>