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36B8" w:rsidRDefault="00E52F3A">
      <w:r>
        <w:t>Callum Scott 2163 1916163</w:t>
      </w:r>
    </w:p>
    <w:p w:rsidR="00E52F3A" w:rsidRDefault="00E52F3A"/>
    <w:p w:rsidR="00E52F3A" w:rsidRDefault="00E667E5" w:rsidP="00E52F3A">
      <w:pPr>
        <w:pStyle w:val="ListParagraph"/>
        <w:numPr>
          <w:ilvl w:val="0"/>
          <w:numId w:val="1"/>
        </w:numPr>
      </w:pPr>
      <w:r>
        <w:t xml:space="preserve">The call handers should consider what property call to make this by using the national decision making model. </w:t>
      </w:r>
      <w:r w:rsidR="008E5191">
        <w:t>The call handlers should gather intelligence an</w:t>
      </w:r>
      <w:r w:rsidR="00223D78">
        <w:t xml:space="preserve">d </w:t>
      </w:r>
      <w:r w:rsidR="008E5191">
        <w:t xml:space="preserve">information regarding the call, assess the risks, what powers and procedures can be used, the options and contingencies available and finally review and action. In relation to this call the model with regards to threat assessment would be THRIVE. Firstly the level of threat should be consider by the call handler. Questions such as who is the threat, when is it happening, what is the threat, why is the threat happening, and how. The call handler then needs to determine the hazards and risks by asking the same questions. The next stage of the threat assessment would be the investigation stage. Who would be best suited to investigate this, who should be sent to the </w:t>
      </w:r>
      <w:proofErr w:type="gramStart"/>
      <w:r w:rsidR="008E5191">
        <w:t>call.</w:t>
      </w:r>
      <w:proofErr w:type="gramEnd"/>
      <w:r w:rsidR="008E5191">
        <w:t xml:space="preserve"> Vulnerability is the next stage of the assessment. The caller is 84 years old and is receiving frequent annoyance. The caller is vulnerable because of her age and her lack of power to protect herself from harm. The final step of the threat assessment would be engagement. This would determine on how to engage with the problem and the person and understand what the problem is. By using the THRIVE and NDM model it allows the call handler to grade the level of threat and risk to deploy suitable resources whether it is an emergency call , priority call, scheduled call or resolution without deployment.</w:t>
      </w:r>
    </w:p>
    <w:p w:rsidR="008E5191" w:rsidRDefault="008E5191" w:rsidP="008E5191">
      <w:pPr>
        <w:ind w:left="360"/>
      </w:pPr>
    </w:p>
    <w:p w:rsidR="00B30357" w:rsidRDefault="00B30357" w:rsidP="00B30357">
      <w:pPr>
        <w:pStyle w:val="ListParagraph"/>
        <w:numPr>
          <w:ilvl w:val="0"/>
          <w:numId w:val="1"/>
        </w:numPr>
      </w:pPr>
      <w:r>
        <w:t xml:space="preserve">To effectively deal with this issue the information I would require would be as follows. Have there been any previous calls by Mrs Mavis Williams regarding the same issue. Number of youths who are causing the trouble? Description of the youths that have been causing the trouble? Type of annoyance that is being caused </w:t>
      </w:r>
      <w:proofErr w:type="spellStart"/>
      <w:r>
        <w:t>i.e</w:t>
      </w:r>
      <w:proofErr w:type="spellEnd"/>
      <w:r>
        <w:t xml:space="preserve"> drug taking, antisocial behaviour, criminal damage? Is the complainant willing for the police to come to her address?</w:t>
      </w:r>
      <w:r w:rsidR="00973434">
        <w:t xml:space="preserve"> Any knowledge of weapons? Are they still in the area?</w:t>
      </w:r>
      <w:bookmarkStart w:id="0" w:name="_GoBack"/>
      <w:bookmarkEnd w:id="0"/>
    </w:p>
    <w:p w:rsidR="00B30357" w:rsidRDefault="00B30357" w:rsidP="00B30357">
      <w:pPr>
        <w:pStyle w:val="ListParagraph"/>
      </w:pPr>
    </w:p>
    <w:p w:rsidR="00B30357" w:rsidRDefault="00B30357" w:rsidP="00B30357">
      <w:pPr>
        <w:pStyle w:val="ListParagraph"/>
        <w:numPr>
          <w:ilvl w:val="0"/>
          <w:numId w:val="1"/>
        </w:numPr>
      </w:pPr>
      <w:r>
        <w:t xml:space="preserve">The meaning of vulnerable is someone who due to their circumstances or situation is not able to protect themselves from harm or exploitation </w:t>
      </w:r>
    </w:p>
    <w:p w:rsidR="00B30357" w:rsidRDefault="00B30357" w:rsidP="00B30357">
      <w:pPr>
        <w:pStyle w:val="ListParagraph"/>
      </w:pPr>
    </w:p>
    <w:p w:rsidR="00B30357" w:rsidRDefault="00B30357" w:rsidP="00B30357">
      <w:pPr>
        <w:pStyle w:val="ListParagraph"/>
        <w:numPr>
          <w:ilvl w:val="0"/>
          <w:numId w:val="1"/>
        </w:numPr>
      </w:pPr>
      <w:r>
        <w:t>Anti-social behaviour is defined as any behaviour which causes the community or a person in the community harassment, alarm or distress. Anti-social behaviour can be defined into four different categories of misuse of public places, acts against a</w:t>
      </w:r>
      <w:r w:rsidR="00330A08">
        <w:t xml:space="preserve"> person, </w:t>
      </w:r>
      <w:proofErr w:type="gramStart"/>
      <w:r w:rsidR="00330A08">
        <w:t>disregard</w:t>
      </w:r>
      <w:proofErr w:type="gramEnd"/>
      <w:r>
        <w:t xml:space="preserve"> to the community and environmental. The short term effects on the </w:t>
      </w:r>
      <w:r w:rsidR="00330A08">
        <w:t xml:space="preserve">victims of anti-social behaviour are anxiety, stress, isolation, fear and the long term being PTSD, drug and alcohol abuse. </w:t>
      </w:r>
    </w:p>
    <w:p w:rsidR="00330A08" w:rsidRDefault="00330A08" w:rsidP="00330A08">
      <w:pPr>
        <w:pStyle w:val="ListParagraph"/>
      </w:pPr>
    </w:p>
    <w:p w:rsidR="00330A08" w:rsidRDefault="00330A08" w:rsidP="00B30357">
      <w:pPr>
        <w:pStyle w:val="ListParagraph"/>
        <w:numPr>
          <w:ilvl w:val="0"/>
          <w:numId w:val="1"/>
        </w:numPr>
      </w:pPr>
      <w:r>
        <w:t xml:space="preserve">This power authorises that any PC or PCSCO to impose a 48 hour ban of a specific area for any anti-social behaviour and they are not allowed to return within this time frame. It is a criminal offence if this dispersal order is then breached. </w:t>
      </w:r>
    </w:p>
    <w:p w:rsidR="00330A08" w:rsidRDefault="00330A08" w:rsidP="00330A08">
      <w:pPr>
        <w:pStyle w:val="ListParagraph"/>
      </w:pPr>
    </w:p>
    <w:p w:rsidR="00330A08" w:rsidRDefault="00330A08" w:rsidP="00B30357">
      <w:pPr>
        <w:pStyle w:val="ListParagraph"/>
        <w:numPr>
          <w:ilvl w:val="0"/>
          <w:numId w:val="1"/>
        </w:numPr>
      </w:pPr>
      <w:r>
        <w:t xml:space="preserve"> PSPO orders a protection of all public spaces such as public parks, public community centres from any anti-social behaviour. A PSPO can be obtained by the council and it is an offence if this order is breached. </w:t>
      </w:r>
    </w:p>
    <w:p w:rsidR="00330A08" w:rsidRDefault="00330A08" w:rsidP="00330A08">
      <w:pPr>
        <w:pStyle w:val="ListParagraph"/>
      </w:pPr>
    </w:p>
    <w:p w:rsidR="00E52F3A" w:rsidRDefault="00330A08" w:rsidP="00330A08">
      <w:pPr>
        <w:pStyle w:val="ListParagraph"/>
        <w:numPr>
          <w:ilvl w:val="0"/>
          <w:numId w:val="1"/>
        </w:numPr>
      </w:pPr>
      <w:r>
        <w:t xml:space="preserve">A restorative approach is bridging the gap between the offender and the victims. Through mediation it gives the offender an opportunity to apologise to the victim and gives the victim </w:t>
      </w:r>
      <w:r>
        <w:lastRenderedPageBreak/>
        <w:t>an opportunity to understand why the offender commits the crime. It gives the victim an opportunity not to criminalise the offender</w:t>
      </w:r>
      <w:r w:rsidR="00973434">
        <w:t xml:space="preserve"> i</w:t>
      </w:r>
      <w:r>
        <w:t xml:space="preserve">f they are of a young age. </w:t>
      </w:r>
    </w:p>
    <w:p w:rsidR="00330A08" w:rsidRDefault="00330A08" w:rsidP="00330A08">
      <w:pPr>
        <w:pStyle w:val="ListParagraph"/>
      </w:pPr>
    </w:p>
    <w:p w:rsidR="00330A08" w:rsidRDefault="00330A08" w:rsidP="00330A08">
      <w:pPr>
        <w:pStyle w:val="ListParagraph"/>
        <w:numPr>
          <w:ilvl w:val="0"/>
          <w:numId w:val="1"/>
        </w:numPr>
      </w:pPr>
      <w:r>
        <w:t xml:space="preserve">The </w:t>
      </w:r>
      <w:r w:rsidR="00310423">
        <w:t>consequences</w:t>
      </w:r>
      <w:r>
        <w:t xml:space="preserve"> of anti-</w:t>
      </w:r>
      <w:r w:rsidR="00310423">
        <w:t>social</w:t>
      </w:r>
      <w:r>
        <w:t xml:space="preserve"> behaviour on people can be </w:t>
      </w:r>
      <w:r w:rsidR="00310423">
        <w:t>defined</w:t>
      </w:r>
      <w:r>
        <w:t xml:space="preserve"> into long term and </w:t>
      </w:r>
      <w:r w:rsidR="00310423">
        <w:t xml:space="preserve">short term. Some of the problems do overlap. Short term issues are anxiety, fear, isolation, stress, insomnia, financial issues with repairing any damage caused. The long term effects are also continued anxiety, PTSD, turning to drug and alcohol abuse, lack of trust in the police for failing to safeguard or deal with the issue first time, mental health and also developing mental health issues as a result of the anti-social behaviour </w:t>
      </w:r>
    </w:p>
    <w:p w:rsidR="00310423" w:rsidRDefault="00310423" w:rsidP="00310423">
      <w:pPr>
        <w:pStyle w:val="ListParagraph"/>
      </w:pPr>
    </w:p>
    <w:p w:rsidR="00B04299" w:rsidRDefault="00310423" w:rsidP="00B04299">
      <w:pPr>
        <w:pStyle w:val="ListParagraph"/>
        <w:numPr>
          <w:ilvl w:val="0"/>
          <w:numId w:val="1"/>
        </w:numPr>
      </w:pPr>
      <w:r>
        <w:t>It is important to address the needs of victims and witnesses as they are vital to the success of any prosecution and also the safeguarding that needs to be put</w:t>
      </w:r>
      <w:r w:rsidR="00B04299">
        <w:t xml:space="preserve"> </w:t>
      </w:r>
      <w:r>
        <w:t xml:space="preserve">in place. The </w:t>
      </w:r>
      <w:r w:rsidR="00B04299">
        <w:t>victim’s</w:t>
      </w:r>
      <w:r>
        <w:t xml:space="preserve"> needs are vital as well as the </w:t>
      </w:r>
      <w:proofErr w:type="gramStart"/>
      <w:r>
        <w:t>victims</w:t>
      </w:r>
      <w:proofErr w:type="gramEnd"/>
      <w:r>
        <w:t xml:space="preserve"> codes of practice which detail that the victim is at the heart of the crown prosecution service. Ensure that the support is there and to constantly update the victim and their families on the crime and the development of it. By recognising the needs of the victim we can then designate a single point of contact who can deal directly with them. This improves confidence between the victim and the police. The SPOC can then specifically tailor the needs of the victim depending on the incident and the victim. We</w:t>
      </w:r>
      <w:r w:rsidR="00973434">
        <w:t xml:space="preserve"> need to identify </w:t>
      </w:r>
      <w:r>
        <w:t>the witnesses</w:t>
      </w:r>
      <w:r w:rsidR="00973434">
        <w:t xml:space="preserve"> are not a</w:t>
      </w:r>
      <w:r>
        <w:t xml:space="preserve"> vulnerable witness or have been intimidated in anyway. An intimidated witness would not want to be seen talking to the police publicly so safeguarding measures should be put on place for this. The </w:t>
      </w:r>
      <w:r w:rsidR="00B04299">
        <w:t>same</w:t>
      </w:r>
      <w:r>
        <w:t xml:space="preserve"> with any victim or witness who is under the age of 18, who is suffering from a mental disorder or doesn’t have the mental capacity to understand then they should be treated as vulnerable. We would consider the use of a capable guardian / responsible adult at interviews</w:t>
      </w:r>
      <w:r w:rsidR="00B04299">
        <w:t xml:space="preserve"> and proceedings.</w:t>
      </w:r>
    </w:p>
    <w:p w:rsidR="00B04299" w:rsidRDefault="00B04299" w:rsidP="00B04299">
      <w:pPr>
        <w:pStyle w:val="ListParagraph"/>
      </w:pPr>
    </w:p>
    <w:p w:rsidR="00B04299" w:rsidRDefault="00B04299" w:rsidP="00B04299">
      <w:pPr>
        <w:pStyle w:val="ListParagraph"/>
        <w:numPr>
          <w:ilvl w:val="0"/>
          <w:numId w:val="1"/>
        </w:numPr>
      </w:pPr>
      <w:r>
        <w:t xml:space="preserve">The aims of neighbourhood policing are to adopt a partnership orientated approach by working with other agencies such as housing, socials services. Another aim is to create community cohesions through policing by consent. This goes back to the </w:t>
      </w:r>
      <w:proofErr w:type="spellStart"/>
      <w:r>
        <w:t>peelian</w:t>
      </w:r>
      <w:proofErr w:type="spellEnd"/>
      <w:r>
        <w:t xml:space="preserve"> principle policing by consent. The college of policing issued neighbourhood policing aims which are community engagement, targeting activity, promoting the right culture, sharing learning and bridging the evidence gap, developing an analytical approach, developing officer, volunteers and staff. </w:t>
      </w:r>
    </w:p>
    <w:p w:rsidR="00B04299" w:rsidRDefault="00B04299" w:rsidP="00B04299">
      <w:pPr>
        <w:pStyle w:val="ListParagraph"/>
      </w:pPr>
    </w:p>
    <w:p w:rsidR="00B04299" w:rsidRDefault="00B04299" w:rsidP="00B04299">
      <w:pPr>
        <w:pStyle w:val="ListParagraph"/>
        <w:numPr>
          <w:ilvl w:val="0"/>
          <w:numId w:val="1"/>
        </w:numPr>
      </w:pPr>
      <w:r>
        <w:t xml:space="preserve">Evidence based policing is </w:t>
      </w:r>
      <w:r w:rsidR="004E501C">
        <w:t>a problem solving model using methods of dealing with crime that have been tried and tested within communities before by other forces</w:t>
      </w:r>
      <w:r>
        <w:t xml:space="preserve">.  Lawrence Sherman states that </w:t>
      </w:r>
      <w:r w:rsidR="004E501C">
        <w:t>“Policing</w:t>
      </w:r>
      <w:r>
        <w:t xml:space="preserve"> practice</w:t>
      </w:r>
      <w:r w:rsidR="004E501C">
        <w:t>s</w:t>
      </w:r>
      <w:r>
        <w:t xml:space="preserve"> should be based on scientific evidence </w:t>
      </w:r>
      <w:r w:rsidR="004E501C">
        <w:t xml:space="preserve">of what works best”. </w:t>
      </w:r>
    </w:p>
    <w:p w:rsidR="004E501C" w:rsidRDefault="004E501C" w:rsidP="004E501C">
      <w:pPr>
        <w:pStyle w:val="ListParagraph"/>
      </w:pPr>
    </w:p>
    <w:p w:rsidR="004E501C" w:rsidRDefault="004E501C" w:rsidP="00B04299">
      <w:pPr>
        <w:pStyle w:val="ListParagraph"/>
        <w:numPr>
          <w:ilvl w:val="0"/>
          <w:numId w:val="1"/>
        </w:numPr>
      </w:pPr>
      <w:r>
        <w:t xml:space="preserve">The evidence based policing approach uses the model ATLAS. The first step with the issue is to ask. Ask what the problem is, where it is happening, how is it happening, why is it happening, has this problem been dealt with before? The second stage is to test. Testing the solutions you have put in place to resolve this problem. Learn is the third phase. By testing the processes you learn on what is working for the problem and what isn’t working which leads you into the adapt stage. By learning from the mistakes of what didn’t work and hat did work you can adapt your approach on solving the pr0obolem. Finally share. by sharing this information for example on a specific anti-social behaviour issue another force with the same problem can adopt this problem solving method as it has been through the ATLAS model. The stages are also defined in the process as identifying the problem, defining the </w:t>
      </w:r>
      <w:r>
        <w:lastRenderedPageBreak/>
        <w:t>problem, understanding the problem, identifying ideas,</w:t>
      </w:r>
      <w:r w:rsidR="00757B51">
        <w:t xml:space="preserve"> </w:t>
      </w:r>
      <w:r>
        <w:t>identifying opportunities, plan, implement and evaluate.</w:t>
      </w:r>
    </w:p>
    <w:p w:rsidR="004E501C" w:rsidRDefault="004E501C" w:rsidP="004E501C">
      <w:pPr>
        <w:pStyle w:val="ListParagraph"/>
      </w:pPr>
    </w:p>
    <w:p w:rsidR="00311EF8" w:rsidRDefault="004E501C" w:rsidP="00311EF8">
      <w:pPr>
        <w:pStyle w:val="ListParagraph"/>
        <w:numPr>
          <w:ilvl w:val="0"/>
          <w:numId w:val="1"/>
        </w:numPr>
      </w:pPr>
      <w:r>
        <w:t>In these circumstances of signal crimes with ASB a number of problem solving</w:t>
      </w:r>
      <w:r w:rsidR="00223D78">
        <w:t xml:space="preserve"> methods can be adopted and used </w:t>
      </w:r>
      <w:r>
        <w:t xml:space="preserve">by the police. </w:t>
      </w:r>
      <w:r w:rsidR="00311EF8">
        <w:t xml:space="preserve">The problem analysis triangle can be adopted by focusing on the points of victim, offender, </w:t>
      </w:r>
      <w:proofErr w:type="gramStart"/>
      <w:r w:rsidR="00311EF8">
        <w:t>location</w:t>
      </w:r>
      <w:proofErr w:type="gramEnd"/>
      <w:r w:rsidR="00311EF8">
        <w:t xml:space="preserve">. These three form a triangle which cause a problem. By removing one of the three from the triangle then the problem is removed. So example could be moving the victim to a different area of the community. Another problem solving method is the routine activity theory or RAT. Three points are likely offender, suitable target and absence of a capable guardian. Rational choice theory of a criminal is risk v reward and by influences one of the tree triangle points it can change the behaviour of the criminal. For example target hardening by installing </w:t>
      </w:r>
      <w:proofErr w:type="spellStart"/>
      <w:proofErr w:type="gramStart"/>
      <w:r w:rsidR="00311EF8">
        <w:t>cctv</w:t>
      </w:r>
      <w:proofErr w:type="spellEnd"/>
      <w:proofErr w:type="gramEnd"/>
      <w:r w:rsidR="00311EF8">
        <w:t>, target reduction by removing items from view and access control such as key fobs.</w:t>
      </w:r>
      <w:r w:rsidR="00311EF8">
        <w:br/>
        <w:t xml:space="preserve">Another problem solving model would be the OSARA model which goes hand in hand with SMART. Objective is to reduce the </w:t>
      </w:r>
      <w:proofErr w:type="spellStart"/>
      <w:r w:rsidR="00311EF8">
        <w:t>asb</w:t>
      </w:r>
      <w:proofErr w:type="spellEnd"/>
      <w:r w:rsidR="00311EF8">
        <w:t xml:space="preserve"> problems, scanning is gathering intelligence and information on what the problem is and why it is happening and who to. Analyse the problem who else you can get involved with partnership working such as housing or social services.  Response is then the response to from the community and the police on what is implemented to stop the ASB and finally assess is the lessons learnt to review the model and to ultimately see of the problem has stopped. We need to review the OSARA model with SMART. So our approach needs to be specific, measurable, achievable, realistic and timely. Once this has been completed then this can be used as evidence based policing for other forces if it has worked for you.</w:t>
      </w:r>
    </w:p>
    <w:p w:rsidR="00311EF8" w:rsidRDefault="00311EF8" w:rsidP="00311EF8">
      <w:pPr>
        <w:pStyle w:val="ListParagraph"/>
        <w:numPr>
          <w:ilvl w:val="0"/>
          <w:numId w:val="1"/>
        </w:numPr>
      </w:pPr>
      <w:r>
        <w:t xml:space="preserve">A </w:t>
      </w:r>
      <w:r w:rsidR="00223D78">
        <w:t>critical</w:t>
      </w:r>
      <w:r>
        <w:t xml:space="preserve"> </w:t>
      </w:r>
      <w:r w:rsidR="00223D78">
        <w:t>incident</w:t>
      </w:r>
      <w:r>
        <w:t xml:space="preserve"> is where the police can come under </w:t>
      </w:r>
      <w:r w:rsidR="00223D78">
        <w:t>criticism</w:t>
      </w:r>
      <w:r>
        <w:t xml:space="preserve"> of the </w:t>
      </w:r>
      <w:r w:rsidR="00223D78">
        <w:t>victim</w:t>
      </w:r>
      <w:r>
        <w:t xml:space="preserve"> and how we respond to the incident. We as</w:t>
      </w:r>
      <w:r w:rsidR="00223D78">
        <w:t xml:space="preserve"> a police force can be criticized </w:t>
      </w:r>
      <w:r>
        <w:t>by our actions. Anybody can</w:t>
      </w:r>
      <w:r w:rsidR="00223D78">
        <w:t xml:space="preserve"> declare a critical incident but </w:t>
      </w:r>
      <w:r>
        <w:t xml:space="preserve">then it needs to be </w:t>
      </w:r>
      <w:r w:rsidR="00223D78">
        <w:t>signed</w:t>
      </w:r>
      <w:r>
        <w:t xml:space="preserve"> off by the force inspector as a declared critical incident </w:t>
      </w:r>
    </w:p>
    <w:p w:rsidR="00DD2861" w:rsidRDefault="00DD2861" w:rsidP="00DD2861">
      <w:pPr>
        <w:pStyle w:val="ListParagraph"/>
        <w:numPr>
          <w:ilvl w:val="0"/>
          <w:numId w:val="1"/>
        </w:numPr>
      </w:pPr>
      <w:r>
        <w:t xml:space="preserve">It related to analysis by looking at the </w:t>
      </w:r>
      <w:r w:rsidR="008C5AEE">
        <w:t>likely</w:t>
      </w:r>
      <w:r>
        <w:t xml:space="preserve"> offender, suitable </w:t>
      </w:r>
      <w:r w:rsidR="008C5AEE">
        <w:t>target</w:t>
      </w:r>
      <w:r>
        <w:t xml:space="preserve"> and absence of </w:t>
      </w:r>
      <w:r w:rsidR="008C5AEE">
        <w:t>capable</w:t>
      </w:r>
      <w:r>
        <w:t xml:space="preserve"> guardian. We can </w:t>
      </w:r>
      <w:r w:rsidR="008C5AEE">
        <w:t>analyse</w:t>
      </w:r>
      <w:r>
        <w:t xml:space="preserve"> type of offender, type of targets and what is needed as a guardian to stop the crime.</w:t>
      </w:r>
    </w:p>
    <w:p w:rsidR="00DD2861" w:rsidRDefault="00DD2861" w:rsidP="00DD2861">
      <w:pPr>
        <w:pStyle w:val="ListParagraph"/>
        <w:numPr>
          <w:ilvl w:val="0"/>
          <w:numId w:val="1"/>
        </w:numPr>
      </w:pPr>
      <w:r>
        <w:t>Section 1 PACE stop and search</w:t>
      </w:r>
      <w:r>
        <w:br/>
        <w:t xml:space="preserve">a police constable may stop and search any person or vehicle and search for anything in or on the vehicle, which is stolen or a prohibited </w:t>
      </w:r>
      <w:r w:rsidR="008C5AEE">
        <w:t>article</w:t>
      </w:r>
      <w:r>
        <w:t xml:space="preserve">, any article under section 8a applies, any firework under section 8b applies, detain any person or vehicle for </w:t>
      </w:r>
      <w:r w:rsidR="008C5AEE">
        <w:t>purpose</w:t>
      </w:r>
      <w:r>
        <w:t xml:space="preserve"> of the search. </w:t>
      </w:r>
      <w:r>
        <w:br/>
      </w:r>
      <w:r w:rsidR="008C5AEE">
        <w:t>Must</w:t>
      </w:r>
      <w:r>
        <w:t xml:space="preserve"> be in a public place and constable must have reasonable grounds to suspect. Section 8a applies to bladed or sharply pointed article </w:t>
      </w:r>
    </w:p>
    <w:p w:rsidR="00DD2861" w:rsidRDefault="00DD2861" w:rsidP="00DD2861">
      <w:pPr>
        <w:pStyle w:val="ListParagraph"/>
        <w:numPr>
          <w:ilvl w:val="0"/>
          <w:numId w:val="1"/>
        </w:numPr>
      </w:pPr>
      <w:r>
        <w:t>The principles are that everything should be documented, same sex searches, public place, shouldn’t take longer than necessary, minimise embarrassment for the subject.</w:t>
      </w:r>
    </w:p>
    <w:p w:rsidR="00DD2861" w:rsidRDefault="00DD2861" w:rsidP="00DD2861">
      <w:pPr>
        <w:pStyle w:val="ListParagraph"/>
        <w:numPr>
          <w:ilvl w:val="0"/>
          <w:numId w:val="1"/>
        </w:numPr>
      </w:pPr>
      <w:r>
        <w:t>G grounds of the search</w:t>
      </w:r>
    </w:p>
    <w:p w:rsidR="00DD2861" w:rsidRDefault="00DD2861" w:rsidP="00DD2861">
      <w:pPr>
        <w:pStyle w:val="ListParagraph"/>
      </w:pPr>
      <w:r>
        <w:t>O object of the search</w:t>
      </w:r>
    </w:p>
    <w:p w:rsidR="00DD2861" w:rsidRDefault="00DD2861" w:rsidP="00DD2861">
      <w:pPr>
        <w:pStyle w:val="ListParagraph"/>
      </w:pPr>
      <w:r>
        <w:t xml:space="preserve">W warrant card if in plain clothes </w:t>
      </w:r>
    </w:p>
    <w:p w:rsidR="00DD2861" w:rsidRDefault="00DD2861" w:rsidP="00DD2861">
      <w:pPr>
        <w:pStyle w:val="ListParagraph"/>
      </w:pPr>
      <w:r>
        <w:t>I identity of officer</w:t>
      </w:r>
    </w:p>
    <w:p w:rsidR="00DD2861" w:rsidRDefault="00DD2861" w:rsidP="00DD2861">
      <w:pPr>
        <w:pStyle w:val="ListParagraph"/>
      </w:pPr>
      <w:r>
        <w:t>S station to which attached</w:t>
      </w:r>
    </w:p>
    <w:p w:rsidR="00DD2861" w:rsidRDefault="00DD2861" w:rsidP="00DD2861">
      <w:pPr>
        <w:pStyle w:val="ListParagraph"/>
      </w:pPr>
      <w:r>
        <w:t>E entitled to a copy of the search</w:t>
      </w:r>
    </w:p>
    <w:p w:rsidR="00DD2861" w:rsidRDefault="00DD2861" w:rsidP="00DD2861">
      <w:pPr>
        <w:pStyle w:val="ListParagraph"/>
      </w:pPr>
      <w:r>
        <w:t>L legal powers used</w:t>
      </w:r>
    </w:p>
    <w:p w:rsidR="00DD2861" w:rsidRDefault="00DD2861" w:rsidP="00DD2861">
      <w:pPr>
        <w:pStyle w:val="ListParagraph"/>
      </w:pPr>
      <w:r>
        <w:t xml:space="preserve">Y you are detained for the purpose of the search </w:t>
      </w:r>
    </w:p>
    <w:p w:rsidR="00851479" w:rsidRDefault="00851479" w:rsidP="00DD2861">
      <w:pPr>
        <w:pStyle w:val="ListParagraph"/>
      </w:pPr>
    </w:p>
    <w:p w:rsidR="00851479" w:rsidRDefault="00851479" w:rsidP="00851479">
      <w:pPr>
        <w:pStyle w:val="ListParagraph"/>
        <w:numPr>
          <w:ilvl w:val="0"/>
          <w:numId w:val="1"/>
        </w:numPr>
      </w:pPr>
      <w:r>
        <w:lastRenderedPageBreak/>
        <w:t xml:space="preserve">Section 23 misuse of drugs act. </w:t>
      </w:r>
      <w:r w:rsidR="00223D78">
        <w:t>Stop and search code A</w:t>
      </w:r>
    </w:p>
    <w:p w:rsidR="00851479" w:rsidRDefault="00851479" w:rsidP="00851479">
      <w:pPr>
        <w:pStyle w:val="ListParagraph"/>
        <w:numPr>
          <w:ilvl w:val="0"/>
          <w:numId w:val="1"/>
        </w:numPr>
      </w:pPr>
      <w:r>
        <w:t xml:space="preserve">Section 5(2) misuse of drugs act 1971 – unlawful possession </w:t>
      </w:r>
      <w:r>
        <w:br/>
        <w:t xml:space="preserve">section 5(3)  possession with intent to supply </w:t>
      </w:r>
    </w:p>
    <w:p w:rsidR="00851479" w:rsidRDefault="00851479" w:rsidP="00851479">
      <w:pPr>
        <w:pStyle w:val="ListParagraph"/>
        <w:numPr>
          <w:ilvl w:val="0"/>
          <w:numId w:val="1"/>
        </w:numPr>
      </w:pPr>
      <w:r>
        <w:t xml:space="preserve">It is an offence to have a controlled drug in his/her possession </w:t>
      </w:r>
      <w:r w:rsidR="008C5AEE">
        <w:t xml:space="preserve">whether legally or not with the intention to supply it to another </w:t>
      </w:r>
    </w:p>
    <w:p w:rsidR="008C5AEE" w:rsidRDefault="008C5AEE" w:rsidP="00851479">
      <w:pPr>
        <w:pStyle w:val="ListParagraph"/>
        <w:numPr>
          <w:ilvl w:val="0"/>
          <w:numId w:val="1"/>
        </w:numPr>
      </w:pPr>
      <w:r>
        <w:t xml:space="preserve">A amount of time under observation </w:t>
      </w:r>
    </w:p>
    <w:p w:rsidR="008C5AEE" w:rsidRDefault="008C5AEE" w:rsidP="008C5AEE">
      <w:pPr>
        <w:pStyle w:val="ListParagraph"/>
      </w:pPr>
      <w:r>
        <w:t>D distance between witness and suspect</w:t>
      </w:r>
    </w:p>
    <w:p w:rsidR="008C5AEE" w:rsidRDefault="008C5AEE" w:rsidP="008C5AEE">
      <w:pPr>
        <w:pStyle w:val="ListParagraph"/>
      </w:pPr>
      <w:r>
        <w:t xml:space="preserve">V visibility </w:t>
      </w:r>
    </w:p>
    <w:p w:rsidR="008C5AEE" w:rsidRDefault="008C5AEE" w:rsidP="008C5AEE">
      <w:pPr>
        <w:pStyle w:val="ListParagraph"/>
      </w:pPr>
      <w:r>
        <w:t xml:space="preserve">O obstructions between the witness and suspect </w:t>
      </w:r>
    </w:p>
    <w:p w:rsidR="008C5AEE" w:rsidRDefault="008C5AEE" w:rsidP="008C5AEE">
      <w:pPr>
        <w:pStyle w:val="ListParagraph"/>
      </w:pPr>
      <w:r>
        <w:t>K known or scene before</w:t>
      </w:r>
    </w:p>
    <w:p w:rsidR="008C5AEE" w:rsidRDefault="008C5AEE" w:rsidP="008C5AEE">
      <w:pPr>
        <w:pStyle w:val="ListParagraph"/>
      </w:pPr>
      <w:proofErr w:type="gramStart"/>
      <w:r>
        <w:t>A</w:t>
      </w:r>
      <w:proofErr w:type="gramEnd"/>
      <w:r>
        <w:t xml:space="preserve"> any reason to remember </w:t>
      </w:r>
    </w:p>
    <w:p w:rsidR="008C5AEE" w:rsidRDefault="008C5AEE" w:rsidP="008C5AEE">
      <w:pPr>
        <w:pStyle w:val="ListParagraph"/>
      </w:pPr>
      <w:r>
        <w:t xml:space="preserve">Timescale </w:t>
      </w:r>
    </w:p>
    <w:p w:rsidR="008C5AEE" w:rsidRDefault="008C5AEE" w:rsidP="008C5AEE">
      <w:pPr>
        <w:pStyle w:val="ListParagraph"/>
      </w:pPr>
      <w:r>
        <w:t>E errors</w:t>
      </w:r>
    </w:p>
    <w:p w:rsidR="008C5AEE" w:rsidRDefault="008C5AEE" w:rsidP="008C5AEE">
      <w:pPr>
        <w:pStyle w:val="ListParagraph"/>
      </w:pPr>
    </w:p>
    <w:p w:rsidR="008C5AEE" w:rsidRDefault="008C5AEE" w:rsidP="008C5AEE">
      <w:pPr>
        <w:pStyle w:val="ListParagraph"/>
        <w:numPr>
          <w:ilvl w:val="0"/>
          <w:numId w:val="1"/>
        </w:numPr>
      </w:pPr>
      <w:r>
        <w:t xml:space="preserve">Assume nothing, believe nothing, challenge everything </w:t>
      </w:r>
    </w:p>
    <w:p w:rsidR="00223D78" w:rsidRDefault="00223D78" w:rsidP="00223D78">
      <w:pPr>
        <w:pStyle w:val="ListParagraph"/>
      </w:pPr>
    </w:p>
    <w:p w:rsidR="008C5AEE" w:rsidRDefault="008C5AEE" w:rsidP="008C5AEE">
      <w:pPr>
        <w:pStyle w:val="ListParagraph"/>
        <w:numPr>
          <w:ilvl w:val="0"/>
          <w:numId w:val="1"/>
        </w:numPr>
      </w:pPr>
      <w:r>
        <w:t xml:space="preserve">The national intelligence model is a framework used to target policing approaches and manage resources effectively as well as manage risk. The benefits of NIM come from intelligence used to, focus policing patrols, target hot spots, problem solving, </w:t>
      </w:r>
      <w:proofErr w:type="gramStart"/>
      <w:r>
        <w:t>targeted</w:t>
      </w:r>
      <w:proofErr w:type="gramEnd"/>
      <w:r>
        <w:t xml:space="preserve"> briefings for forces. The benefits also include developing arrest strategies, utilising the correct resources based upon the intelligence gathered for example of firearms or dogs are needed. Intelligence is used by the single point of contact, field intelligence officer and the local intelligence officer. There are three tiers to the NIM model. Tier 1 which deals with local policing problems involving the local BCUS. Tier 2 which deals with the wider force problems effecting them </w:t>
      </w:r>
      <w:proofErr w:type="spellStart"/>
      <w:r>
        <w:t>forcewide</w:t>
      </w:r>
      <w:proofErr w:type="spellEnd"/>
      <w:r>
        <w:t>. This involves the use of CHIS and the force intelligence bureau. Then tier 3 national and international which deals with the organised and serious crime gangs. Involves the work of the National Crime agency. Another arm to the NIM model are the strategic tasking and coordinating meetings which use all the intelligence gathered to have meetings with forces and their senior ranking officers. This is to discuss who to target and to implement a strategic problem solving method moving forward.</w:t>
      </w:r>
    </w:p>
    <w:p w:rsidR="008C5AEE" w:rsidRDefault="008C5AEE" w:rsidP="008C5AEE"/>
    <w:p w:rsidR="008C5AEE" w:rsidRDefault="008C5AEE" w:rsidP="008C5AEE">
      <w:pPr>
        <w:pStyle w:val="ListParagraph"/>
        <w:numPr>
          <w:ilvl w:val="0"/>
          <w:numId w:val="1"/>
        </w:numPr>
      </w:pPr>
      <w:r>
        <w:t>Information is anything and everything the police collect, intelligence is information that has been graded and disseminated. Evidence is information</w:t>
      </w:r>
      <w:r w:rsidR="00223D78">
        <w:t xml:space="preserve"> used in a criminal investigation</w:t>
      </w:r>
      <w:r>
        <w:t xml:space="preserve"> relating to an offence. </w:t>
      </w:r>
    </w:p>
    <w:p w:rsidR="008C5AEE" w:rsidRDefault="008C5AEE" w:rsidP="008C5AEE">
      <w:pPr>
        <w:pStyle w:val="ListParagraph"/>
      </w:pPr>
    </w:p>
    <w:p w:rsidR="008C5AEE" w:rsidRDefault="008C5AEE" w:rsidP="008C5AEE">
      <w:pPr>
        <w:pStyle w:val="ListParagraph"/>
        <w:numPr>
          <w:ilvl w:val="0"/>
          <w:numId w:val="1"/>
        </w:numPr>
      </w:pPr>
      <w:r>
        <w:t xml:space="preserve">Criminal proceedings and investigations </w:t>
      </w:r>
      <w:proofErr w:type="gramStart"/>
      <w:r>
        <w:t>act ,</w:t>
      </w:r>
      <w:proofErr w:type="gramEnd"/>
      <w:r>
        <w:t xml:space="preserve">  RIPPA, crime and disorder act, human rights act, data protection act</w:t>
      </w:r>
      <w:r w:rsidR="00223D78">
        <w:t>, computer misuse act. N</w:t>
      </w:r>
      <w:r>
        <w:t xml:space="preserve">ational guidance is it should be used for a policing purpose, bringing offenders to justice, stopping the commission of crimes, maintain order and preserve life. </w:t>
      </w:r>
    </w:p>
    <w:p w:rsidR="008C5AEE" w:rsidRDefault="008C5AEE" w:rsidP="008C5AEE">
      <w:pPr>
        <w:pStyle w:val="ListParagraph"/>
      </w:pPr>
    </w:p>
    <w:p w:rsidR="008C5AEE" w:rsidRDefault="008C5AEE" w:rsidP="008C5AEE">
      <w:pPr>
        <w:pStyle w:val="ListParagraph"/>
        <w:numPr>
          <w:ilvl w:val="0"/>
          <w:numId w:val="1"/>
        </w:numPr>
      </w:pPr>
      <w:r>
        <w:t>Article 2 right to life, article 3 prohibition of torture , article 6 right to a fair trial,</w:t>
      </w:r>
    </w:p>
    <w:p w:rsidR="008C5AEE" w:rsidRDefault="008C5AEE" w:rsidP="008C5AEE">
      <w:pPr>
        <w:pStyle w:val="ListParagraph"/>
      </w:pPr>
    </w:p>
    <w:p w:rsidR="008C5AEE" w:rsidRDefault="008C5AEE" w:rsidP="008C5AEE">
      <w:pPr>
        <w:pStyle w:val="ListParagraph"/>
      </w:pPr>
    </w:p>
    <w:p w:rsidR="008C5AEE" w:rsidRDefault="00223D78" w:rsidP="008C5AEE">
      <w:pPr>
        <w:pStyle w:val="ListParagraph"/>
        <w:numPr>
          <w:ilvl w:val="0"/>
          <w:numId w:val="1"/>
        </w:numPr>
      </w:pPr>
      <w:r>
        <w:t xml:space="preserve">Consensual legitimacy means that we as a police force have a duty to police the public in the correct way. By using the policing codes of practice. </w:t>
      </w:r>
    </w:p>
    <w:p w:rsidR="008C5AEE" w:rsidRDefault="008C5AEE" w:rsidP="008C5AEE"/>
    <w:p w:rsidR="008C5AEE" w:rsidRDefault="008C5AEE" w:rsidP="008C5AEE"/>
    <w:p w:rsidR="008C5AEE" w:rsidRDefault="008C5AEE" w:rsidP="008C5AEE">
      <w:pPr>
        <w:pStyle w:val="ListParagraph"/>
      </w:pPr>
    </w:p>
    <w:p w:rsidR="00E52F3A" w:rsidRDefault="00E52F3A"/>
    <w:sectPr w:rsidR="00E52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F1129D"/>
    <w:multiLevelType w:val="hybridMultilevel"/>
    <w:tmpl w:val="6C404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2F3A"/>
    <w:rsid w:val="00223D78"/>
    <w:rsid w:val="00310423"/>
    <w:rsid w:val="00311EF8"/>
    <w:rsid w:val="00330A08"/>
    <w:rsid w:val="004E501C"/>
    <w:rsid w:val="00757B51"/>
    <w:rsid w:val="00851479"/>
    <w:rsid w:val="008C5AEE"/>
    <w:rsid w:val="008E5191"/>
    <w:rsid w:val="00973434"/>
    <w:rsid w:val="00A136B8"/>
    <w:rsid w:val="00B04299"/>
    <w:rsid w:val="00B30357"/>
    <w:rsid w:val="00DD2861"/>
    <w:rsid w:val="00E52F3A"/>
    <w:rsid w:val="00E66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CBF57"/>
  <w15:chartTrackingRefBased/>
  <w15:docId w15:val="{5C32CF99-441B-446F-9E0D-56B73EA98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2F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5</Pages>
  <Words>1883</Words>
  <Characters>10739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Scott</dc:creator>
  <cp:keywords/>
  <dc:description/>
  <cp:lastModifiedBy>Callum Scott</cp:lastModifiedBy>
  <cp:revision>4</cp:revision>
  <dcterms:created xsi:type="dcterms:W3CDTF">2020-03-23T12:53:00Z</dcterms:created>
  <dcterms:modified xsi:type="dcterms:W3CDTF">2020-03-23T14:59:00Z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