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902790016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66D282FF" w14:textId="5F409F8E" w:rsidR="00F966C8" w:rsidRDefault="00F966C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4" behindDoc="0" locked="0" layoutInCell="1" allowOverlap="1" wp14:anchorId="34F84FCC" wp14:editId="351A12D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54E98EB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445076E6" wp14:editId="5DEE3E6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7F875E6" w14:textId="3C7A9FA5" w:rsidR="00F966C8" w:rsidRDefault="00F966C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Lydia Waters (2416674)</w:t>
                                    </w:r>
                                  </w:p>
                                </w:sdtContent>
                              </w:sdt>
                              <w:p w14:paraId="21CFE547" w14:textId="5E117F32" w:rsidR="00F966C8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47310A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45076E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5824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7F875E6" w14:textId="3C7A9FA5" w:rsidR="00F966C8" w:rsidRDefault="00F966C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Lydia Waters (2416674)</w:t>
                              </w:r>
                            </w:p>
                          </w:sdtContent>
                        </w:sdt>
                        <w:p w14:paraId="21CFE547" w14:textId="5E117F32" w:rsidR="00F966C8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47310A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17DBED80" wp14:editId="6B330E4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FF932AC" w14:textId="52B31DB3" w:rsidR="00F966C8" w:rsidRDefault="0047310A" w:rsidP="009A3E07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                                                                          </w:t>
                                    </w:r>
                                    <w:r w:rsidRPr="0047310A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ACBA4016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7DBED80" id="Text Box 161" o:spid="_x0000_s1027" type="#_x0000_t202" style="position:absolute;margin-left:0;margin-top:0;width:8in;height:79.5pt;z-index:251658243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FF932AC" w14:textId="52B31DB3" w:rsidR="00F966C8" w:rsidRDefault="0047310A" w:rsidP="009A3E07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                                                                          </w:t>
                              </w:r>
                              <w:r w:rsidRPr="0047310A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ACBA4016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D0E4FFE" w14:textId="4D35F522" w:rsidR="00F966C8" w:rsidRDefault="00F966C8">
          <w:pPr>
            <w:rPr>
              <w:b/>
              <w:bCs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20B8B921" wp14:editId="709827A0">
                    <wp:simplePos x="0" y="0"/>
                    <wp:positionH relativeFrom="page">
                      <wp:posOffset>197707</wp:posOffset>
                    </wp:positionH>
                    <wp:positionV relativeFrom="page">
                      <wp:posOffset>2792627</wp:posOffset>
                    </wp:positionV>
                    <wp:extent cx="7570573" cy="4286250"/>
                    <wp:effectExtent l="0" t="0" r="0" b="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570573" cy="4286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93C4EF" w14:textId="367091B5" w:rsidR="00F966C8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966C8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Construction Materials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6F6CB08" w14:textId="2B73C814" w:rsidR="00F966C8" w:rsidRDefault="00BB141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Steel framing vs Concrete framing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0B8B921" id="Text Box 163" o:spid="_x0000_s1028" type="#_x0000_t202" style="position:absolute;margin-left:15.55pt;margin-top:219.9pt;width:596.1pt;height:337.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" filled="f" stroked="f" strokeweight=".5pt">
                    <v:textbox inset="126pt,0,54pt,0">
                      <w:txbxContent>
                        <w:p w14:paraId="3393C4EF" w14:textId="367091B5" w:rsidR="00F966C8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966C8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Construction Materials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6F6CB08" w14:textId="2B73C814" w:rsidR="00F966C8" w:rsidRDefault="00BB141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Steel framing vs Concrete framing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b/>
              <w:bCs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 w:eastAsia="ja-JP"/>
        </w:rPr>
        <w:id w:val="-27124270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6DC8DBA" w14:textId="77777777" w:rsidR="00F67441" w:rsidRDefault="00F67441">
          <w:pPr>
            <w:pStyle w:val="TOCHeading"/>
          </w:pPr>
        </w:p>
        <w:p w14:paraId="0E78F181" w14:textId="40EFB416" w:rsidR="00D236CB" w:rsidRDefault="00D236CB">
          <w:pPr>
            <w:pStyle w:val="TOCHeading"/>
          </w:pPr>
          <w:r>
            <w:t>Contents</w:t>
          </w:r>
        </w:p>
        <w:p w14:paraId="2F795FC6" w14:textId="4B06C775" w:rsidR="0050660E" w:rsidRDefault="00D236CB">
          <w:pPr>
            <w:pStyle w:val="TOC1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r w:rsidRPr="00D55AA3">
            <w:rPr>
              <w:rFonts w:ascii="Arial" w:hAnsi="Arial" w:cs="Arial"/>
            </w:rPr>
            <w:fldChar w:fldCharType="begin"/>
          </w:r>
          <w:r w:rsidRPr="00D55AA3">
            <w:rPr>
              <w:rFonts w:ascii="Arial" w:hAnsi="Arial" w:cs="Arial"/>
            </w:rPr>
            <w:instrText xml:space="preserve"> TOC \o "1-3" \h \z \u </w:instrText>
          </w:r>
          <w:r w:rsidRPr="00D55AA3">
            <w:rPr>
              <w:rFonts w:ascii="Arial" w:hAnsi="Arial" w:cs="Arial"/>
            </w:rPr>
            <w:fldChar w:fldCharType="separate"/>
          </w:r>
          <w:hyperlink w:anchor="_Toc193475143" w:history="1">
            <w:r w:rsidR="0050660E" w:rsidRPr="00154FF6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50660E">
              <w:rPr>
                <w:noProof/>
                <w:webHidden/>
              </w:rPr>
              <w:tab/>
            </w:r>
            <w:r w:rsidR="0050660E">
              <w:rPr>
                <w:noProof/>
                <w:webHidden/>
              </w:rPr>
              <w:fldChar w:fldCharType="begin"/>
            </w:r>
            <w:r w:rsidR="0050660E">
              <w:rPr>
                <w:noProof/>
                <w:webHidden/>
              </w:rPr>
              <w:instrText xml:space="preserve"> PAGEREF _Toc193475143 \h </w:instrText>
            </w:r>
            <w:r w:rsidR="0050660E">
              <w:rPr>
                <w:noProof/>
                <w:webHidden/>
              </w:rPr>
            </w:r>
            <w:r w:rsidR="0050660E">
              <w:rPr>
                <w:noProof/>
                <w:webHidden/>
              </w:rPr>
              <w:fldChar w:fldCharType="separate"/>
            </w:r>
            <w:r w:rsidR="0050660E">
              <w:rPr>
                <w:noProof/>
                <w:webHidden/>
              </w:rPr>
              <w:t>1</w:t>
            </w:r>
            <w:r w:rsidR="0050660E">
              <w:rPr>
                <w:noProof/>
                <w:webHidden/>
              </w:rPr>
              <w:fldChar w:fldCharType="end"/>
            </w:r>
          </w:hyperlink>
        </w:p>
        <w:p w14:paraId="5E5C03AC" w14:textId="2B54F18D" w:rsidR="0050660E" w:rsidRDefault="0050660E">
          <w:pPr>
            <w:pStyle w:val="TOC1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44" w:history="1">
            <w:r w:rsidRPr="00154FF6">
              <w:rPr>
                <w:rStyle w:val="Hyperlink"/>
                <w:rFonts w:ascii="Arial" w:hAnsi="Arial" w:cs="Arial"/>
                <w:noProof/>
              </w:rPr>
              <w:t>Case study 1: Stahl House #22 (steel frame)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5C809" w14:textId="1131E949" w:rsidR="0050660E" w:rsidRDefault="0050660E">
          <w:pPr>
            <w:pStyle w:val="TOC3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45" w:history="1">
            <w:r w:rsidRPr="00154FF6">
              <w:rPr>
                <w:rStyle w:val="Hyperlink"/>
                <w:rFonts w:ascii="Arial" w:hAnsi="Arial" w:cs="Arial"/>
                <w:noProof/>
              </w:rPr>
              <w:t>Original Design and Construction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D7BFFB" w14:textId="585A9A43" w:rsidR="0050660E" w:rsidRDefault="0050660E">
          <w:pPr>
            <w:pStyle w:val="TOC3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46" w:history="1">
            <w:r w:rsidRPr="00154FF6">
              <w:rPr>
                <w:rStyle w:val="Hyperlink"/>
                <w:rFonts w:ascii="Arial" w:hAnsi="Arial" w:cs="Arial"/>
                <w:noProof/>
              </w:rPr>
              <w:t>Strength, Durability and Climate Resistance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D01A9" w14:textId="332AF2CE" w:rsidR="0050660E" w:rsidRDefault="0050660E">
          <w:pPr>
            <w:pStyle w:val="TOC3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47" w:history="1">
            <w:r w:rsidRPr="00154FF6">
              <w:rPr>
                <w:rStyle w:val="Hyperlink"/>
                <w:rFonts w:ascii="Arial" w:hAnsi="Arial" w:cs="Arial"/>
                <w:noProof/>
              </w:rPr>
              <w:t>Environmental and community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58570" w14:textId="70127BDE" w:rsidR="0050660E" w:rsidRDefault="0050660E">
          <w:pPr>
            <w:pStyle w:val="TOC3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48" w:history="1">
            <w:r w:rsidRPr="00154FF6">
              <w:rPr>
                <w:rStyle w:val="Hyperlink"/>
                <w:rFonts w:ascii="Arial" w:hAnsi="Arial" w:cs="Arial"/>
                <w:noProof/>
              </w:rPr>
              <w:t>Ease of Assembly and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BCF9C0" w14:textId="6537E93F" w:rsidR="0050660E" w:rsidRDefault="0050660E">
          <w:pPr>
            <w:pStyle w:val="TOC1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49" w:history="1">
            <w:r w:rsidRPr="00154FF6">
              <w:rPr>
                <w:rStyle w:val="Hyperlink"/>
                <w:rFonts w:ascii="Arial" w:hAnsi="Arial" w:cs="Arial"/>
                <w:noProof/>
              </w:rPr>
              <w:t>Case Study 2: Habitat 67 (Concrete Frame)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5E8FC" w14:textId="60286953" w:rsidR="0050660E" w:rsidRDefault="0050660E">
          <w:pPr>
            <w:pStyle w:val="TOC3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50" w:history="1">
            <w:r w:rsidRPr="00154FF6">
              <w:rPr>
                <w:rStyle w:val="Hyperlink"/>
                <w:rFonts w:ascii="Arial" w:hAnsi="Arial" w:cs="Arial"/>
                <w:noProof/>
              </w:rPr>
              <w:t>Original Design and Construction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7C1CB" w14:textId="44F9EA4B" w:rsidR="0050660E" w:rsidRDefault="0050660E">
          <w:pPr>
            <w:pStyle w:val="TOC3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51" w:history="1">
            <w:r w:rsidRPr="00154FF6">
              <w:rPr>
                <w:rStyle w:val="Hyperlink"/>
                <w:rFonts w:ascii="Arial" w:hAnsi="Arial" w:cs="Arial"/>
                <w:noProof/>
              </w:rPr>
              <w:t>Strength, Durability and Climate Resistance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227611" w14:textId="561C1208" w:rsidR="0050660E" w:rsidRDefault="0050660E">
          <w:pPr>
            <w:pStyle w:val="TOC3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52" w:history="1">
            <w:r w:rsidRPr="00154FF6">
              <w:rPr>
                <w:rStyle w:val="Hyperlink"/>
                <w:rFonts w:ascii="Arial" w:hAnsi="Arial" w:cs="Arial"/>
                <w:noProof/>
              </w:rPr>
              <w:t>Environmental and Community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185B8B" w14:textId="6A2A272B" w:rsidR="0050660E" w:rsidRDefault="0050660E">
          <w:pPr>
            <w:pStyle w:val="TOC3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53" w:history="1">
            <w:r w:rsidRPr="00154FF6">
              <w:rPr>
                <w:rStyle w:val="Hyperlink"/>
                <w:rFonts w:ascii="Arial" w:hAnsi="Arial" w:cs="Arial"/>
                <w:noProof/>
              </w:rPr>
              <w:t>Ease of Assembly and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7CB685" w14:textId="3547B91F" w:rsidR="0050660E" w:rsidRDefault="0050660E">
          <w:pPr>
            <w:pStyle w:val="TOC1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54" w:history="1">
            <w:r w:rsidRPr="00154FF6">
              <w:rPr>
                <w:rStyle w:val="Hyperlink"/>
                <w:rFonts w:ascii="Arial" w:hAnsi="Arial" w:cs="Arial"/>
                <w:noProof/>
              </w:rPr>
              <w:t>Table comparing concrete framing and steel framing for construction usage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2C9AE" w14:textId="26907C37" w:rsidR="0050660E" w:rsidRDefault="0050660E">
          <w:pPr>
            <w:pStyle w:val="TOC1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55" w:history="1">
            <w:r w:rsidRPr="00154FF6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00F5A" w14:textId="540A7A4F" w:rsidR="0050660E" w:rsidRDefault="0050660E">
          <w:pPr>
            <w:pStyle w:val="TOC1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56" w:history="1">
            <w:r w:rsidRPr="00154FF6">
              <w:rPr>
                <w:rStyle w:val="Hyperlink"/>
                <w:rFonts w:ascii="Arial" w:hAnsi="Arial" w:cs="Arial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499BD3" w14:textId="404F79FF" w:rsidR="0050660E" w:rsidRDefault="0050660E">
          <w:pPr>
            <w:pStyle w:val="TOC1"/>
            <w:tabs>
              <w:tab w:val="right" w:leader="dot" w:pos="1045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93475157" w:history="1">
            <w:r w:rsidRPr="00154FF6">
              <w:rPr>
                <w:rStyle w:val="Hyperlink"/>
                <w:rFonts w:ascii="Arial" w:hAnsi="Arial" w:cs="Arial"/>
                <w:noProof/>
              </w:rPr>
              <w:t>Bibliography: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_Toc193475157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D588E6" w14:textId="2EEBED55" w:rsidR="00D236CB" w:rsidRDefault="00D236CB">
          <w:r w:rsidRPr="00D55AA3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5E539D5" w14:textId="77777777" w:rsidR="00BB1412" w:rsidRDefault="00BB1412" w:rsidP="6EC94777">
      <w:pPr>
        <w:rPr>
          <w:b/>
          <w:bCs/>
        </w:rPr>
      </w:pPr>
    </w:p>
    <w:p w14:paraId="1C34845C" w14:textId="32838B75" w:rsidR="00D236CB" w:rsidRDefault="00D236CB" w:rsidP="6EC94777"/>
    <w:p w14:paraId="4B5E5CC6" w14:textId="77777777" w:rsidR="00D236CB" w:rsidRDefault="00D236CB" w:rsidP="6EC94777">
      <w:pPr>
        <w:rPr>
          <w:rStyle w:val="Heading1Char"/>
        </w:rPr>
      </w:pPr>
    </w:p>
    <w:p w14:paraId="2D16B418" w14:textId="22D4DFE2" w:rsidR="00D236CB" w:rsidRDefault="00D236CB" w:rsidP="03BCCA5A">
      <w:pPr>
        <w:spacing w:line="360" w:lineRule="auto"/>
        <w:rPr>
          <w:rStyle w:val="Heading1Char"/>
          <w:rFonts w:ascii="Arial" w:hAnsi="Arial" w:cs="Arial"/>
          <w:sz w:val="32"/>
          <w:szCs w:val="32"/>
        </w:rPr>
      </w:pPr>
    </w:p>
    <w:p w14:paraId="21BC02F5" w14:textId="00142A56" w:rsidR="00D236CB" w:rsidRDefault="00D236CB" w:rsidP="03BCCA5A">
      <w:pPr>
        <w:spacing w:line="360" w:lineRule="auto"/>
        <w:rPr>
          <w:rStyle w:val="Heading1Char"/>
          <w:rFonts w:ascii="Arial" w:hAnsi="Arial" w:cs="Arial"/>
          <w:sz w:val="32"/>
          <w:szCs w:val="32"/>
        </w:rPr>
      </w:pPr>
    </w:p>
    <w:p w14:paraId="5E32C0E2" w14:textId="58AB0E73" w:rsidR="00D236CB" w:rsidRDefault="00D236CB" w:rsidP="03BCCA5A">
      <w:pPr>
        <w:spacing w:line="360" w:lineRule="auto"/>
        <w:rPr>
          <w:rStyle w:val="Heading1Char"/>
          <w:rFonts w:ascii="Arial" w:hAnsi="Arial" w:cs="Arial"/>
          <w:sz w:val="32"/>
          <w:szCs w:val="32"/>
        </w:rPr>
      </w:pPr>
    </w:p>
    <w:p w14:paraId="6A6AAEF3" w14:textId="78D4038A" w:rsidR="00D236CB" w:rsidRDefault="00D236CB" w:rsidP="03BCCA5A">
      <w:pPr>
        <w:spacing w:line="360" w:lineRule="auto"/>
        <w:rPr>
          <w:rStyle w:val="Heading1Char"/>
          <w:rFonts w:ascii="Arial" w:hAnsi="Arial" w:cs="Arial"/>
          <w:sz w:val="32"/>
          <w:szCs w:val="32"/>
        </w:rPr>
      </w:pPr>
    </w:p>
    <w:p w14:paraId="7528E9AE" w14:textId="77777777" w:rsidR="00692CC8" w:rsidRDefault="00692CC8" w:rsidP="22CC0CB9">
      <w:pPr>
        <w:spacing w:line="360" w:lineRule="auto"/>
        <w:rPr>
          <w:rStyle w:val="Heading1Char"/>
          <w:rFonts w:ascii="Arial" w:hAnsi="Arial" w:cs="Arial"/>
          <w:sz w:val="32"/>
          <w:szCs w:val="32"/>
        </w:rPr>
      </w:pPr>
    </w:p>
    <w:p w14:paraId="1C4478C8" w14:textId="3CF931C8" w:rsidR="344119B8" w:rsidRPr="008D2691" w:rsidRDefault="344119B8" w:rsidP="22CC0CB9">
      <w:pPr>
        <w:spacing w:line="360" w:lineRule="auto"/>
        <w:rPr>
          <w:rFonts w:ascii="Arial" w:hAnsi="Arial" w:cs="Arial"/>
        </w:rPr>
      </w:pPr>
      <w:bookmarkStart w:id="0" w:name="_Toc193475143"/>
      <w:r w:rsidRPr="00D55AA3">
        <w:rPr>
          <w:rStyle w:val="Heading1Char"/>
          <w:rFonts w:ascii="Arial" w:hAnsi="Arial" w:cs="Arial"/>
          <w:sz w:val="32"/>
          <w:szCs w:val="32"/>
        </w:rPr>
        <w:lastRenderedPageBreak/>
        <w:t>Intro</w:t>
      </w:r>
      <w:r w:rsidR="71A9BCA1" w:rsidRPr="00D55AA3">
        <w:rPr>
          <w:rStyle w:val="Heading1Char"/>
          <w:rFonts w:ascii="Arial" w:hAnsi="Arial" w:cs="Arial"/>
          <w:sz w:val="32"/>
          <w:szCs w:val="32"/>
        </w:rPr>
        <w:t>duction</w:t>
      </w:r>
      <w:bookmarkEnd w:id="0"/>
      <w:r>
        <w:br/>
      </w:r>
      <w:r w:rsidR="6EBBC9B9" w:rsidRPr="008D2691">
        <w:rPr>
          <w:rFonts w:ascii="Arial" w:hAnsi="Arial" w:cs="Arial"/>
        </w:rPr>
        <w:t>In construction, t</w:t>
      </w:r>
      <w:r w:rsidR="6FECD994" w:rsidRPr="008D2691">
        <w:rPr>
          <w:rFonts w:ascii="Arial" w:hAnsi="Arial" w:cs="Arial"/>
        </w:rPr>
        <w:t>he selection of an appropriate type of framing material</w:t>
      </w:r>
      <w:r w:rsidR="2CA41E46" w:rsidRPr="008D2691">
        <w:rPr>
          <w:rFonts w:ascii="Arial" w:hAnsi="Arial" w:cs="Arial"/>
        </w:rPr>
        <w:t xml:space="preserve"> plays a critical role in determining the </w:t>
      </w:r>
      <w:r w:rsidR="44004F15" w:rsidRPr="008D2691">
        <w:rPr>
          <w:rFonts w:ascii="Arial" w:hAnsi="Arial" w:cs="Arial"/>
        </w:rPr>
        <w:t>durability</w:t>
      </w:r>
      <w:r w:rsidR="2CA41E46" w:rsidRPr="008D2691">
        <w:rPr>
          <w:rFonts w:ascii="Arial" w:hAnsi="Arial" w:cs="Arial"/>
        </w:rPr>
        <w:t xml:space="preserve">, structural integrity and </w:t>
      </w:r>
      <w:r w:rsidR="2057FD4C" w:rsidRPr="008D2691">
        <w:rPr>
          <w:rFonts w:ascii="Arial" w:hAnsi="Arial" w:cs="Arial"/>
        </w:rPr>
        <w:t>environmental</w:t>
      </w:r>
      <w:r w:rsidR="2CA41E46" w:rsidRPr="008D2691">
        <w:rPr>
          <w:rFonts w:ascii="Arial" w:hAnsi="Arial" w:cs="Arial"/>
        </w:rPr>
        <w:t xml:space="preserve"> impact </w:t>
      </w:r>
      <w:r w:rsidR="00963A46">
        <w:rPr>
          <w:rFonts w:ascii="Arial" w:hAnsi="Arial" w:cs="Arial"/>
        </w:rPr>
        <w:t xml:space="preserve">of a </w:t>
      </w:r>
      <w:r w:rsidR="1E205308" w:rsidRPr="008D2691">
        <w:rPr>
          <w:rFonts w:ascii="Arial" w:hAnsi="Arial" w:cs="Arial"/>
        </w:rPr>
        <w:t>building</w:t>
      </w:r>
      <w:r w:rsidR="4E22A2D7" w:rsidRPr="008D2691">
        <w:rPr>
          <w:rFonts w:ascii="Arial" w:hAnsi="Arial" w:cs="Arial"/>
        </w:rPr>
        <w:t xml:space="preserve">. The report will focus on analysing two habitable buildings which each represent a </w:t>
      </w:r>
      <w:r w:rsidR="222B7E55" w:rsidRPr="008D2691">
        <w:rPr>
          <w:rFonts w:ascii="Arial" w:hAnsi="Arial" w:cs="Arial"/>
        </w:rPr>
        <w:t>different</w:t>
      </w:r>
      <w:r w:rsidR="4E22A2D7" w:rsidRPr="008D2691">
        <w:rPr>
          <w:rFonts w:ascii="Arial" w:hAnsi="Arial" w:cs="Arial"/>
        </w:rPr>
        <w:t xml:space="preserve"> type of framing material</w:t>
      </w:r>
      <w:r w:rsidR="05795D25" w:rsidRPr="008D2691">
        <w:rPr>
          <w:rFonts w:ascii="Arial" w:hAnsi="Arial" w:cs="Arial"/>
        </w:rPr>
        <w:t xml:space="preserve">: </w:t>
      </w:r>
      <w:r w:rsidR="4D0A65E6" w:rsidRPr="008D2691">
        <w:rPr>
          <w:rFonts w:ascii="Arial" w:hAnsi="Arial" w:cs="Arial"/>
        </w:rPr>
        <w:t>Stahl House In Los Angeles,</w:t>
      </w:r>
      <w:r w:rsidR="00625BA6" w:rsidRPr="008D2691">
        <w:rPr>
          <w:rFonts w:ascii="Arial" w:hAnsi="Arial" w:cs="Arial"/>
        </w:rPr>
        <w:t xml:space="preserve"> USA,</w:t>
      </w:r>
      <w:r w:rsidR="4D0A65E6" w:rsidRPr="008D2691">
        <w:rPr>
          <w:rFonts w:ascii="Arial" w:hAnsi="Arial" w:cs="Arial"/>
        </w:rPr>
        <w:t xml:space="preserve"> which utilises a steel frame,</w:t>
      </w:r>
      <w:r w:rsidR="001F58DF" w:rsidRPr="008D2691">
        <w:rPr>
          <w:rFonts w:ascii="Arial" w:hAnsi="Arial" w:cs="Arial"/>
        </w:rPr>
        <w:t xml:space="preserve"> </w:t>
      </w:r>
      <w:r w:rsidR="008D3AF8" w:rsidRPr="008D2691">
        <w:rPr>
          <w:rFonts w:ascii="Arial" w:hAnsi="Arial" w:cs="Arial"/>
          <w:b/>
          <w:bCs/>
        </w:rPr>
        <w:t>(</w:t>
      </w:r>
      <w:r w:rsidR="008D3AF8" w:rsidRPr="0044218B">
        <w:rPr>
          <w:rFonts w:ascii="Arial" w:hAnsi="Arial" w:cs="Arial"/>
          <w:b/>
          <w:bCs/>
        </w:rPr>
        <w:t>Veranda</w:t>
      </w:r>
      <w:r w:rsidR="008D3AF8" w:rsidRPr="008D2691">
        <w:rPr>
          <w:rFonts w:ascii="Arial" w:hAnsi="Arial" w:cs="Arial"/>
          <w:b/>
          <w:bCs/>
        </w:rPr>
        <w:t xml:space="preserve">, </w:t>
      </w:r>
      <w:r w:rsidR="008D3AF8" w:rsidRPr="0044218B">
        <w:rPr>
          <w:rFonts w:ascii="Arial" w:hAnsi="Arial" w:cs="Arial"/>
          <w:b/>
          <w:bCs/>
        </w:rPr>
        <w:t>Atlanta, Ga</w:t>
      </w:r>
      <w:r w:rsidR="008D3AF8" w:rsidRPr="008D2691">
        <w:rPr>
          <w:rFonts w:ascii="Arial" w:hAnsi="Arial" w:cs="Arial"/>
          <w:b/>
          <w:bCs/>
        </w:rPr>
        <w:t>, 2022)</w:t>
      </w:r>
      <w:r w:rsidR="4D0A65E6" w:rsidRPr="008D2691">
        <w:rPr>
          <w:rFonts w:ascii="Arial" w:hAnsi="Arial" w:cs="Arial"/>
          <w:b/>
          <w:bCs/>
        </w:rPr>
        <w:t xml:space="preserve"> </w:t>
      </w:r>
      <w:r w:rsidR="4D0A65E6" w:rsidRPr="008D2691">
        <w:rPr>
          <w:rFonts w:ascii="Arial" w:hAnsi="Arial" w:cs="Arial"/>
        </w:rPr>
        <w:t xml:space="preserve">and </w:t>
      </w:r>
      <w:r w:rsidR="3F06D3E6" w:rsidRPr="008D2691">
        <w:rPr>
          <w:rFonts w:ascii="Arial" w:hAnsi="Arial" w:cs="Arial"/>
        </w:rPr>
        <w:t>Habitat</w:t>
      </w:r>
      <w:r w:rsidR="4D0A65E6" w:rsidRPr="008D2691">
        <w:rPr>
          <w:rFonts w:ascii="Arial" w:hAnsi="Arial" w:cs="Arial"/>
        </w:rPr>
        <w:t xml:space="preserve"> </w:t>
      </w:r>
      <w:r w:rsidR="5C2D9FFE" w:rsidRPr="008D2691">
        <w:rPr>
          <w:rFonts w:ascii="Arial" w:hAnsi="Arial" w:cs="Arial"/>
        </w:rPr>
        <w:t>67 in Montreal,</w:t>
      </w:r>
      <w:r w:rsidR="00C33424" w:rsidRPr="008D2691">
        <w:rPr>
          <w:rFonts w:ascii="Arial" w:hAnsi="Arial" w:cs="Arial"/>
        </w:rPr>
        <w:t xml:space="preserve"> Canada, a modular concrete-framed structure</w:t>
      </w:r>
      <w:r w:rsidR="5C2D9FFE" w:rsidRPr="008D2691">
        <w:rPr>
          <w:rFonts w:ascii="Arial" w:hAnsi="Arial" w:cs="Arial"/>
        </w:rPr>
        <w:t>.</w:t>
      </w:r>
      <w:r w:rsidR="00B45D69" w:rsidRPr="008D2691">
        <w:rPr>
          <w:rFonts w:ascii="Arial" w:hAnsi="Arial" w:cs="Arial"/>
        </w:rPr>
        <w:t xml:space="preserve"> </w:t>
      </w:r>
      <w:r w:rsidR="00257774" w:rsidRPr="008D2691">
        <w:rPr>
          <w:rFonts w:ascii="Arial" w:hAnsi="Arial" w:cs="Arial"/>
          <w:b/>
          <w:bCs/>
        </w:rPr>
        <w:t>(</w:t>
      </w:r>
      <w:r w:rsidR="00A35B90" w:rsidRPr="008D2691">
        <w:rPr>
          <w:rFonts w:ascii="Arial" w:hAnsi="Arial" w:cs="Arial"/>
          <w:b/>
          <w:bCs/>
        </w:rPr>
        <w:t>Habitat 67, N/A)</w:t>
      </w:r>
      <w:r w:rsidR="5C2D9FFE" w:rsidRPr="008D2691">
        <w:rPr>
          <w:rFonts w:ascii="Arial" w:hAnsi="Arial" w:cs="Arial"/>
        </w:rPr>
        <w:t xml:space="preserve"> </w:t>
      </w:r>
      <w:r w:rsidR="73B96579" w:rsidRPr="008D2691">
        <w:rPr>
          <w:rFonts w:ascii="Arial" w:hAnsi="Arial" w:cs="Arial"/>
        </w:rPr>
        <w:t xml:space="preserve">This report will explore their original design, methods of construction as well as evaluating their framing materials in terms of </w:t>
      </w:r>
      <w:r w:rsidR="70729AEE" w:rsidRPr="008D2691">
        <w:rPr>
          <w:rFonts w:ascii="Arial" w:hAnsi="Arial" w:cs="Arial"/>
        </w:rPr>
        <w:t>durability</w:t>
      </w:r>
      <w:r w:rsidR="73B96579" w:rsidRPr="008D2691">
        <w:rPr>
          <w:rFonts w:ascii="Arial" w:hAnsi="Arial" w:cs="Arial"/>
        </w:rPr>
        <w:t xml:space="preserve">, strength, </w:t>
      </w:r>
      <w:r w:rsidR="55171B1E" w:rsidRPr="008D2691">
        <w:rPr>
          <w:rFonts w:ascii="Arial" w:hAnsi="Arial" w:cs="Arial"/>
        </w:rPr>
        <w:t>environmental</w:t>
      </w:r>
      <w:r w:rsidR="52B12BD2" w:rsidRPr="008D2691">
        <w:rPr>
          <w:rFonts w:ascii="Arial" w:hAnsi="Arial" w:cs="Arial"/>
        </w:rPr>
        <w:t xml:space="preserve"> </w:t>
      </w:r>
      <w:r w:rsidR="054AE00C" w:rsidRPr="008D2691">
        <w:rPr>
          <w:rFonts w:ascii="Arial" w:hAnsi="Arial" w:cs="Arial"/>
        </w:rPr>
        <w:t>impact</w:t>
      </w:r>
      <w:r w:rsidR="52B12BD2" w:rsidRPr="008D2691">
        <w:rPr>
          <w:rFonts w:ascii="Arial" w:hAnsi="Arial" w:cs="Arial"/>
        </w:rPr>
        <w:t xml:space="preserve">, climate </w:t>
      </w:r>
      <w:r w:rsidR="3C323F6E" w:rsidRPr="008D2691">
        <w:rPr>
          <w:rFonts w:ascii="Arial" w:hAnsi="Arial" w:cs="Arial"/>
        </w:rPr>
        <w:t>resistance</w:t>
      </w:r>
      <w:r w:rsidR="52B12BD2" w:rsidRPr="008D2691">
        <w:rPr>
          <w:rFonts w:ascii="Arial" w:hAnsi="Arial" w:cs="Arial"/>
        </w:rPr>
        <w:t xml:space="preserve">, </w:t>
      </w:r>
      <w:r w:rsidR="4CA974F3" w:rsidRPr="008D2691">
        <w:rPr>
          <w:rFonts w:ascii="Arial" w:hAnsi="Arial" w:cs="Arial"/>
        </w:rPr>
        <w:t>adaptability</w:t>
      </w:r>
      <w:r w:rsidR="52B12BD2" w:rsidRPr="008D2691">
        <w:rPr>
          <w:rFonts w:ascii="Arial" w:hAnsi="Arial" w:cs="Arial"/>
        </w:rPr>
        <w:t xml:space="preserve"> and ease of assembly.</w:t>
      </w:r>
      <w:r w:rsidR="65F3AC2D" w:rsidRPr="008D2691">
        <w:rPr>
          <w:rFonts w:ascii="Arial" w:hAnsi="Arial" w:cs="Arial"/>
        </w:rPr>
        <w:t xml:space="preserve"> A comparative table is provided to help summarize the advantages and disadvantages of both framing systems. </w:t>
      </w:r>
    </w:p>
    <w:p w14:paraId="0AC2A851" w14:textId="35294F2E" w:rsidR="00564926" w:rsidRPr="008D2691" w:rsidRDefault="00564926" w:rsidP="00D55AA3">
      <w:pPr>
        <w:spacing w:line="360" w:lineRule="auto"/>
        <w:jc w:val="both"/>
        <w:rPr>
          <w:rFonts w:ascii="Arial" w:hAnsi="Arial" w:cs="Arial"/>
        </w:rPr>
      </w:pPr>
    </w:p>
    <w:p w14:paraId="2569837C" w14:textId="6B2DAD8E" w:rsidR="00564926" w:rsidRPr="00D55AA3" w:rsidRDefault="00564926" w:rsidP="00D55AA3">
      <w:pPr>
        <w:pStyle w:val="Heading1"/>
        <w:spacing w:line="360" w:lineRule="auto"/>
        <w:jc w:val="both"/>
        <w:rPr>
          <w:rFonts w:ascii="Arial" w:hAnsi="Arial" w:cs="Arial"/>
          <w:sz w:val="32"/>
          <w:szCs w:val="32"/>
        </w:rPr>
      </w:pPr>
      <w:bookmarkStart w:id="1" w:name="_Toc193475144"/>
      <w:r w:rsidRPr="00D55AA3">
        <w:rPr>
          <w:rFonts w:ascii="Arial" w:hAnsi="Arial" w:cs="Arial"/>
          <w:sz w:val="32"/>
          <w:szCs w:val="32"/>
        </w:rPr>
        <w:t>Case study 1: Stahl House</w:t>
      </w:r>
      <w:r w:rsidR="000051F6" w:rsidRPr="00D55AA3">
        <w:rPr>
          <w:rFonts w:ascii="Arial" w:hAnsi="Arial" w:cs="Arial"/>
          <w:sz w:val="32"/>
          <w:szCs w:val="32"/>
        </w:rPr>
        <w:t xml:space="preserve"> #22</w:t>
      </w:r>
      <w:r w:rsidRPr="00D55AA3">
        <w:rPr>
          <w:rFonts w:ascii="Arial" w:hAnsi="Arial" w:cs="Arial"/>
          <w:sz w:val="32"/>
          <w:szCs w:val="32"/>
        </w:rPr>
        <w:t xml:space="preserve"> (steel frame)</w:t>
      </w:r>
      <w:bookmarkEnd w:id="1"/>
    </w:p>
    <w:p w14:paraId="237A7886" w14:textId="0AD679D3" w:rsidR="00564926" w:rsidRPr="008D2691" w:rsidRDefault="00B91807" w:rsidP="00D55AA3">
      <w:pPr>
        <w:spacing w:line="360" w:lineRule="auto"/>
        <w:rPr>
          <w:rFonts w:ascii="Arial" w:hAnsi="Arial" w:cs="Arial"/>
        </w:rPr>
      </w:pPr>
      <w:r w:rsidRPr="00B91807">
        <w:rPr>
          <w:rStyle w:val="Heading3Char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3364" behindDoc="0" locked="0" layoutInCell="1" allowOverlap="1" wp14:anchorId="498C6E68" wp14:editId="1BB38988">
                <wp:simplePos x="0" y="0"/>
                <wp:positionH relativeFrom="margin">
                  <wp:posOffset>5521601</wp:posOffset>
                </wp:positionH>
                <wp:positionV relativeFrom="paragraph">
                  <wp:posOffset>3175828</wp:posOffset>
                </wp:positionV>
                <wp:extent cx="1367155" cy="309880"/>
                <wp:effectExtent l="0" t="0" r="23495" b="13970"/>
                <wp:wrapSquare wrapText="bothSides"/>
                <wp:docPr id="20252705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DAF5A" w14:textId="1166E49F" w:rsidR="00B91807" w:rsidRDefault="00B91807">
                            <w:r>
                              <w:t>(</w:t>
                            </w:r>
                            <w:r w:rsidR="00725422">
                              <w:t>Rick Poon, 2</w:t>
                            </w:r>
                            <w:r w:rsidR="000B0768">
                              <w:t>008)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C6E68" id="Text Box 2" o:spid="_x0000_s1029" type="#_x0000_t202" style="position:absolute;margin-left:434.75pt;margin-top:250.05pt;width:107.65pt;height:24.4pt;z-index:2516633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">
                <v:textbox>
                  <w:txbxContent>
                    <w:p w14:paraId="67CDAF5A" w14:textId="1166E49F" w:rsidR="00B91807" w:rsidRDefault="00B91807">
                      <w:r>
                        <w:t>(</w:t>
                      </w:r>
                      <w:r w:rsidR="00725422">
                        <w:t>Rick Poon, 2</w:t>
                      </w:r>
                      <w:r w:rsidR="000B0768">
                        <w:t>008)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15CD">
        <w:rPr>
          <w:rStyle w:val="Heading3Char"/>
          <w:rFonts w:ascii="Arial" w:hAnsi="Arial" w:cs="Arial"/>
          <w:noProof/>
        </w:rPr>
        <w:drawing>
          <wp:anchor distT="0" distB="0" distL="114300" distR="114300" simplePos="0" relativeHeight="251659268" behindDoc="1" locked="0" layoutInCell="1" allowOverlap="1" wp14:anchorId="61741776" wp14:editId="3F6D562E">
            <wp:simplePos x="0" y="0"/>
            <wp:positionH relativeFrom="margin">
              <wp:posOffset>2937510</wp:posOffset>
            </wp:positionH>
            <wp:positionV relativeFrom="paragraph">
              <wp:posOffset>451485</wp:posOffset>
            </wp:positionV>
            <wp:extent cx="3985895" cy="2660015"/>
            <wp:effectExtent l="0" t="0" r="0" b="6985"/>
            <wp:wrapTight wrapText="bothSides">
              <wp:wrapPolygon edited="0">
                <wp:start x="0" y="0"/>
                <wp:lineTo x="0" y="21502"/>
                <wp:lineTo x="21473" y="21502"/>
                <wp:lineTo x="21473" y="0"/>
                <wp:lineTo x="0" y="0"/>
              </wp:wrapPolygon>
            </wp:wrapTight>
            <wp:docPr id="17398550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895" cy="266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2" w:name="_Toc193475145"/>
      <w:r w:rsidR="00EE3853" w:rsidRPr="00D55AA3">
        <w:rPr>
          <w:rStyle w:val="Heading3Char"/>
          <w:rFonts w:ascii="Arial" w:hAnsi="Arial" w:cs="Arial"/>
        </w:rPr>
        <w:t>Original Design and Construction Method</w:t>
      </w:r>
      <w:bookmarkEnd w:id="2"/>
      <w:r w:rsidR="00EE3853">
        <w:br/>
      </w:r>
      <w:r w:rsidR="007C61BD" w:rsidRPr="008D2691">
        <w:rPr>
          <w:rFonts w:ascii="Arial" w:hAnsi="Arial" w:cs="Arial"/>
        </w:rPr>
        <w:t xml:space="preserve">Stahl House, an </w:t>
      </w:r>
      <w:r w:rsidR="00B67337" w:rsidRPr="008D2691">
        <w:rPr>
          <w:rFonts w:ascii="Arial" w:hAnsi="Arial" w:cs="Arial"/>
        </w:rPr>
        <w:t>iconic</w:t>
      </w:r>
      <w:r w:rsidR="007C61BD" w:rsidRPr="008D2691">
        <w:rPr>
          <w:rFonts w:ascii="Arial" w:hAnsi="Arial" w:cs="Arial"/>
        </w:rPr>
        <w:t xml:space="preserve"> example of mid-cent</w:t>
      </w:r>
      <w:r w:rsidR="004650A3" w:rsidRPr="008D2691">
        <w:rPr>
          <w:rFonts w:ascii="Arial" w:hAnsi="Arial" w:cs="Arial"/>
        </w:rPr>
        <w:t>ury modern architecture</w:t>
      </w:r>
      <w:r w:rsidR="006E43B5" w:rsidRPr="008D2691">
        <w:rPr>
          <w:rFonts w:ascii="Arial" w:hAnsi="Arial" w:cs="Arial"/>
        </w:rPr>
        <w:t xml:space="preserve">, designed by Pierre Koeing and completed in 1960. Located in the Hollywood Hills, </w:t>
      </w:r>
      <w:r w:rsidR="00A105A5" w:rsidRPr="008D2691">
        <w:rPr>
          <w:rFonts w:ascii="Arial" w:hAnsi="Arial" w:cs="Arial"/>
        </w:rPr>
        <w:t xml:space="preserve">it features an L-shaped floor plan and glass walls, this is to </w:t>
      </w:r>
      <w:r w:rsidR="00B21861" w:rsidRPr="008D2691">
        <w:rPr>
          <w:rFonts w:ascii="Arial" w:hAnsi="Arial" w:cs="Arial"/>
        </w:rPr>
        <w:t>emphas</w:t>
      </w:r>
      <w:r w:rsidR="00B21861">
        <w:rPr>
          <w:rFonts w:ascii="Arial" w:hAnsi="Arial" w:cs="Arial"/>
        </w:rPr>
        <w:t>ize</w:t>
      </w:r>
      <w:r w:rsidR="00A105A5" w:rsidRPr="008D2691">
        <w:rPr>
          <w:rFonts w:ascii="Arial" w:hAnsi="Arial" w:cs="Arial"/>
        </w:rPr>
        <w:t xml:space="preserve"> </w:t>
      </w:r>
      <w:r w:rsidR="00BE5218" w:rsidRPr="008D2691">
        <w:rPr>
          <w:rFonts w:ascii="Arial" w:hAnsi="Arial" w:cs="Arial"/>
        </w:rPr>
        <w:t xml:space="preserve">openness and simplicity. The </w:t>
      </w:r>
      <w:r w:rsidR="00B67337" w:rsidRPr="008D2691">
        <w:rPr>
          <w:rFonts w:ascii="Arial" w:hAnsi="Arial" w:cs="Arial"/>
        </w:rPr>
        <w:t>structure</w:t>
      </w:r>
      <w:r w:rsidR="00BE5218" w:rsidRPr="008D2691">
        <w:rPr>
          <w:rFonts w:ascii="Arial" w:hAnsi="Arial" w:cs="Arial"/>
        </w:rPr>
        <w:t xml:space="preserve"> </w:t>
      </w:r>
      <w:r w:rsidR="00B67337" w:rsidRPr="008D2691">
        <w:rPr>
          <w:rFonts w:ascii="Arial" w:hAnsi="Arial" w:cs="Arial"/>
        </w:rPr>
        <w:t>primarily</w:t>
      </w:r>
      <w:r w:rsidR="00BE5218" w:rsidRPr="008D2691">
        <w:rPr>
          <w:rFonts w:ascii="Arial" w:hAnsi="Arial" w:cs="Arial"/>
        </w:rPr>
        <w:t xml:space="preserve"> </w:t>
      </w:r>
      <w:r w:rsidR="00B67337" w:rsidRPr="008D2691">
        <w:rPr>
          <w:rFonts w:ascii="Arial" w:hAnsi="Arial" w:cs="Arial"/>
        </w:rPr>
        <w:t>consists</w:t>
      </w:r>
      <w:r w:rsidR="00BE5218" w:rsidRPr="008D2691">
        <w:rPr>
          <w:rFonts w:ascii="Arial" w:hAnsi="Arial" w:cs="Arial"/>
        </w:rPr>
        <w:t xml:space="preserve"> of </w:t>
      </w:r>
      <w:r w:rsidR="0015151A" w:rsidRPr="008D2691">
        <w:rPr>
          <w:rFonts w:ascii="Arial" w:hAnsi="Arial" w:cs="Arial"/>
        </w:rPr>
        <w:t>a</w:t>
      </w:r>
      <w:r w:rsidR="00963A46">
        <w:rPr>
          <w:rFonts w:ascii="Arial" w:hAnsi="Arial" w:cs="Arial"/>
        </w:rPr>
        <w:t xml:space="preserve"> </w:t>
      </w:r>
      <w:r w:rsidR="0015151A" w:rsidRPr="008D2691">
        <w:rPr>
          <w:rFonts w:ascii="Arial" w:hAnsi="Arial" w:cs="Arial"/>
        </w:rPr>
        <w:t>frame with steel columns and bea</w:t>
      </w:r>
      <w:r w:rsidR="00591020" w:rsidRPr="008D2691">
        <w:rPr>
          <w:rFonts w:ascii="Arial" w:hAnsi="Arial" w:cs="Arial"/>
        </w:rPr>
        <w:t>m</w:t>
      </w:r>
      <w:r w:rsidR="0015151A" w:rsidRPr="008D2691">
        <w:rPr>
          <w:rFonts w:ascii="Arial" w:hAnsi="Arial" w:cs="Arial"/>
        </w:rPr>
        <w:t xml:space="preserve">s the support the roof and floor loads. </w:t>
      </w:r>
      <w:r w:rsidR="0050401B" w:rsidRPr="008D2691">
        <w:rPr>
          <w:rFonts w:ascii="Arial" w:hAnsi="Arial" w:cs="Arial"/>
        </w:rPr>
        <w:t>The second most used material</w:t>
      </w:r>
      <w:r w:rsidR="005C4305" w:rsidRPr="008D2691">
        <w:rPr>
          <w:rFonts w:ascii="Arial" w:hAnsi="Arial" w:cs="Arial"/>
        </w:rPr>
        <w:t xml:space="preserve"> is glass, featuring 20-foot-wide floor-to-ceiling </w:t>
      </w:r>
      <w:proofErr w:type="spellStart"/>
      <w:r w:rsidR="005C4305" w:rsidRPr="008D2691">
        <w:rPr>
          <w:rFonts w:ascii="Arial" w:hAnsi="Arial" w:cs="Arial"/>
        </w:rPr>
        <w:t>panes</w:t>
      </w:r>
      <w:proofErr w:type="spellEnd"/>
      <w:r w:rsidR="005C4305" w:rsidRPr="008D2691">
        <w:rPr>
          <w:rFonts w:ascii="Arial" w:hAnsi="Arial" w:cs="Arial"/>
        </w:rPr>
        <w:t>.</w:t>
      </w:r>
      <w:r w:rsidR="003E00A5" w:rsidRPr="008D2691">
        <w:rPr>
          <w:rFonts w:ascii="Arial" w:hAnsi="Arial" w:cs="Arial"/>
        </w:rPr>
        <w:t xml:space="preserve"> </w:t>
      </w:r>
      <w:r w:rsidR="000019C0" w:rsidRPr="008D2691">
        <w:rPr>
          <w:rFonts w:ascii="Arial" w:hAnsi="Arial" w:cs="Arial"/>
          <w:b/>
          <w:bCs/>
        </w:rPr>
        <w:t>(Andrew Kroll, 2010)</w:t>
      </w:r>
      <w:r>
        <w:rPr>
          <w:rFonts w:ascii="Arial" w:hAnsi="Arial" w:cs="Arial"/>
          <w:b/>
          <w:bCs/>
        </w:rPr>
        <w:t xml:space="preserve"> </w:t>
      </w:r>
    </w:p>
    <w:p w14:paraId="0DAEFAA5" w14:textId="50199ACB" w:rsidR="00401EEA" w:rsidRPr="008D2691" w:rsidRDefault="000A7AC6" w:rsidP="00D55AA3">
      <w:pPr>
        <w:spacing w:line="360" w:lineRule="auto"/>
        <w:jc w:val="both"/>
        <w:rPr>
          <w:rFonts w:ascii="Arial" w:hAnsi="Arial" w:cs="Arial"/>
          <w:b/>
          <w:bCs/>
        </w:rPr>
      </w:pPr>
      <w:r w:rsidRPr="008D2691">
        <w:rPr>
          <w:rFonts w:ascii="Arial" w:hAnsi="Arial" w:cs="Arial"/>
        </w:rPr>
        <w:t>The foundation comprises concrete piles and grade bea</w:t>
      </w:r>
      <w:r w:rsidR="00591020" w:rsidRPr="008D2691">
        <w:rPr>
          <w:rFonts w:ascii="Arial" w:hAnsi="Arial" w:cs="Arial"/>
        </w:rPr>
        <w:t>m</w:t>
      </w:r>
      <w:r w:rsidRPr="008D2691">
        <w:rPr>
          <w:rFonts w:ascii="Arial" w:hAnsi="Arial" w:cs="Arial"/>
        </w:rPr>
        <w:t xml:space="preserve">s to help provide stability </w:t>
      </w:r>
      <w:r w:rsidR="00B67337" w:rsidRPr="008D2691">
        <w:rPr>
          <w:rFonts w:ascii="Arial" w:hAnsi="Arial" w:cs="Arial"/>
        </w:rPr>
        <w:t>against</w:t>
      </w:r>
      <w:r w:rsidRPr="008D2691">
        <w:rPr>
          <w:rFonts w:ascii="Arial" w:hAnsi="Arial" w:cs="Arial"/>
        </w:rPr>
        <w:t xml:space="preserve"> the </w:t>
      </w:r>
      <w:r w:rsidR="009B2D7D" w:rsidRPr="008D2691">
        <w:rPr>
          <w:rFonts w:ascii="Arial" w:hAnsi="Arial" w:cs="Arial"/>
        </w:rPr>
        <w:t>challenges posed by the steep hillside.</w:t>
      </w:r>
      <w:r w:rsidR="003E6C23" w:rsidRPr="008D2691">
        <w:rPr>
          <w:rFonts w:ascii="Arial" w:hAnsi="Arial" w:cs="Arial"/>
        </w:rPr>
        <w:t xml:space="preserve"> The foundation ensures minimal settlement or movement.</w:t>
      </w:r>
      <w:r w:rsidR="009B2D7D" w:rsidRPr="008D2691">
        <w:rPr>
          <w:rFonts w:ascii="Arial" w:hAnsi="Arial" w:cs="Arial"/>
        </w:rPr>
        <w:t xml:space="preserve"> Industrial sized </w:t>
      </w:r>
      <w:r w:rsidR="00FA6BFC" w:rsidRPr="008D2691">
        <w:rPr>
          <w:rFonts w:ascii="Arial" w:hAnsi="Arial" w:cs="Arial"/>
        </w:rPr>
        <w:t xml:space="preserve">decking was used for roof assembly, with an overhang to provide shade. </w:t>
      </w:r>
      <w:r w:rsidR="00B67337" w:rsidRPr="008D2691">
        <w:rPr>
          <w:rFonts w:ascii="Arial" w:hAnsi="Arial" w:cs="Arial"/>
        </w:rPr>
        <w:t>Solar</w:t>
      </w:r>
      <w:r w:rsidR="000164C8" w:rsidRPr="008D2691">
        <w:rPr>
          <w:rFonts w:ascii="Arial" w:hAnsi="Arial" w:cs="Arial"/>
        </w:rPr>
        <w:t xml:space="preserve"> panels </w:t>
      </w:r>
      <w:r w:rsidR="00B67337" w:rsidRPr="008D2691">
        <w:rPr>
          <w:rFonts w:ascii="Arial" w:hAnsi="Arial" w:cs="Arial"/>
        </w:rPr>
        <w:t>integrated</w:t>
      </w:r>
      <w:r w:rsidR="000164C8" w:rsidRPr="008D2691">
        <w:rPr>
          <w:rFonts w:ascii="Arial" w:hAnsi="Arial" w:cs="Arial"/>
        </w:rPr>
        <w:t xml:space="preserve"> to heat the pool. </w:t>
      </w:r>
      <w:r w:rsidR="00D24AEC" w:rsidRPr="008D2691">
        <w:rPr>
          <w:rFonts w:ascii="Arial" w:hAnsi="Arial" w:cs="Arial"/>
        </w:rPr>
        <w:t xml:space="preserve">The steel frame was erected in a single day by five workers, </w:t>
      </w:r>
      <w:r w:rsidR="00B67337" w:rsidRPr="008D2691">
        <w:rPr>
          <w:rFonts w:ascii="Arial" w:hAnsi="Arial" w:cs="Arial"/>
        </w:rPr>
        <w:t>demonstrating</w:t>
      </w:r>
      <w:r w:rsidR="00D24AEC" w:rsidRPr="008D2691">
        <w:rPr>
          <w:rFonts w:ascii="Arial" w:hAnsi="Arial" w:cs="Arial"/>
        </w:rPr>
        <w:t xml:space="preserve"> the effectiveness </w:t>
      </w:r>
      <w:r w:rsidR="0096409F" w:rsidRPr="008D2691">
        <w:rPr>
          <w:rFonts w:ascii="Arial" w:hAnsi="Arial" w:cs="Arial"/>
        </w:rPr>
        <w:t xml:space="preserve">of prefabrication within construction. </w:t>
      </w:r>
      <w:r w:rsidR="003E00A5" w:rsidRPr="008D2691">
        <w:rPr>
          <w:rFonts w:ascii="Arial" w:hAnsi="Arial" w:cs="Arial"/>
          <w:b/>
          <w:bCs/>
        </w:rPr>
        <w:t>(</w:t>
      </w:r>
      <w:r w:rsidR="00C80584" w:rsidRPr="008D2691">
        <w:rPr>
          <w:rFonts w:ascii="Arial" w:hAnsi="Arial" w:cs="Arial"/>
          <w:b/>
          <w:bCs/>
        </w:rPr>
        <w:t>Andrew Kroll, 2010)</w:t>
      </w:r>
      <w:r w:rsidR="003D2002" w:rsidRPr="008D2691">
        <w:rPr>
          <w:rFonts w:ascii="Arial" w:hAnsi="Arial" w:cs="Arial"/>
          <w:b/>
          <w:bCs/>
        </w:rPr>
        <w:t xml:space="preserve"> (Hines</w:t>
      </w:r>
      <w:r w:rsidR="00356C0F" w:rsidRPr="008D2691">
        <w:rPr>
          <w:rFonts w:ascii="Arial" w:hAnsi="Arial" w:cs="Arial"/>
          <w:b/>
          <w:bCs/>
        </w:rPr>
        <w:t>, Thomas S. 2020)</w:t>
      </w:r>
    </w:p>
    <w:p w14:paraId="20E0379A" w14:textId="19979457" w:rsidR="00FD724C" w:rsidRPr="008D2691" w:rsidRDefault="00FD724C" w:rsidP="00D55AA3">
      <w:pPr>
        <w:spacing w:line="360" w:lineRule="auto"/>
      </w:pPr>
      <w:bookmarkStart w:id="3" w:name="_Toc193475146"/>
      <w:r w:rsidRPr="00D55AA3">
        <w:rPr>
          <w:rStyle w:val="Heading3Char"/>
          <w:rFonts w:ascii="Arial" w:hAnsi="Arial" w:cs="Arial"/>
        </w:rPr>
        <w:lastRenderedPageBreak/>
        <w:t xml:space="preserve">Strength, Durability and Climate </w:t>
      </w:r>
      <w:r w:rsidR="00B67337" w:rsidRPr="00D55AA3">
        <w:rPr>
          <w:rStyle w:val="Heading3Char"/>
          <w:rFonts w:ascii="Arial" w:hAnsi="Arial" w:cs="Arial"/>
        </w:rPr>
        <w:t>Resistance</w:t>
      </w:r>
      <w:bookmarkEnd w:id="3"/>
      <w:r>
        <w:br/>
      </w:r>
      <w:r w:rsidR="0042716A" w:rsidRPr="008D2691">
        <w:rPr>
          <w:rFonts w:ascii="Arial" w:hAnsi="Arial" w:cs="Arial"/>
        </w:rPr>
        <w:t xml:space="preserve">Steel was chosen due to its </w:t>
      </w:r>
      <w:r w:rsidR="00762EBE" w:rsidRPr="008D2691">
        <w:rPr>
          <w:rFonts w:ascii="Arial" w:hAnsi="Arial" w:cs="Arial"/>
        </w:rPr>
        <w:t xml:space="preserve">high strength-to-weight ratio, this is essential for the </w:t>
      </w:r>
      <w:r w:rsidR="003B7B4D" w:rsidRPr="008D2691">
        <w:rPr>
          <w:rFonts w:ascii="Arial" w:hAnsi="Arial" w:cs="Arial"/>
        </w:rPr>
        <w:t>cantilevered design on the hillside</w:t>
      </w:r>
      <w:r w:rsidR="000A3A37" w:rsidRPr="008D2691">
        <w:rPr>
          <w:rFonts w:ascii="Arial" w:hAnsi="Arial" w:cs="Arial"/>
        </w:rPr>
        <w:t xml:space="preserve">. It offers </w:t>
      </w:r>
      <w:r w:rsidR="00B67337" w:rsidRPr="008D2691">
        <w:rPr>
          <w:rFonts w:ascii="Arial" w:hAnsi="Arial" w:cs="Arial"/>
        </w:rPr>
        <w:t>durability</w:t>
      </w:r>
      <w:r w:rsidR="000A3A37" w:rsidRPr="008D2691">
        <w:rPr>
          <w:rFonts w:ascii="Arial" w:hAnsi="Arial" w:cs="Arial"/>
        </w:rPr>
        <w:t xml:space="preserve">, </w:t>
      </w:r>
      <w:r w:rsidR="00D47C31" w:rsidRPr="008D2691">
        <w:rPr>
          <w:rFonts w:ascii="Arial" w:hAnsi="Arial" w:cs="Arial"/>
        </w:rPr>
        <w:t>which helps maintain</w:t>
      </w:r>
      <w:r w:rsidR="000A3A37" w:rsidRPr="008D2691">
        <w:rPr>
          <w:rFonts w:ascii="Arial" w:hAnsi="Arial" w:cs="Arial"/>
        </w:rPr>
        <w:t xml:space="preserve"> </w:t>
      </w:r>
      <w:r w:rsidR="008C7C34" w:rsidRPr="008D2691">
        <w:rPr>
          <w:rFonts w:ascii="Arial" w:hAnsi="Arial" w:cs="Arial"/>
        </w:rPr>
        <w:t xml:space="preserve">structural integrity over decades when it is protected with appropriate coating. </w:t>
      </w:r>
      <w:r w:rsidR="00D47C31" w:rsidRPr="008D2691">
        <w:rPr>
          <w:rFonts w:ascii="Arial" w:hAnsi="Arial" w:cs="Arial"/>
        </w:rPr>
        <w:t xml:space="preserve">Given that Los Angeles’ </w:t>
      </w:r>
      <w:r w:rsidR="00BC6508" w:rsidRPr="008D2691">
        <w:rPr>
          <w:rFonts w:ascii="Arial" w:hAnsi="Arial" w:cs="Arial"/>
        </w:rPr>
        <w:t xml:space="preserve">(LA) </w:t>
      </w:r>
      <w:r w:rsidR="006A38DA" w:rsidRPr="008D2691">
        <w:rPr>
          <w:rFonts w:ascii="Arial" w:hAnsi="Arial" w:cs="Arial"/>
        </w:rPr>
        <w:t xml:space="preserve">has a </w:t>
      </w:r>
      <w:r w:rsidR="00BC6508" w:rsidRPr="008D2691">
        <w:rPr>
          <w:rFonts w:ascii="Arial" w:hAnsi="Arial" w:cs="Arial"/>
        </w:rPr>
        <w:t>mild climate</w:t>
      </w:r>
      <w:r w:rsidR="006A38DA" w:rsidRPr="008D2691">
        <w:rPr>
          <w:rFonts w:ascii="Arial" w:hAnsi="Arial" w:cs="Arial"/>
        </w:rPr>
        <w:t xml:space="preserve">, steel has </w:t>
      </w:r>
      <w:r w:rsidR="00B67337" w:rsidRPr="008D2691">
        <w:rPr>
          <w:rFonts w:ascii="Arial" w:hAnsi="Arial" w:cs="Arial"/>
        </w:rPr>
        <w:t>demonstrated</w:t>
      </w:r>
      <w:r w:rsidR="00F07AF5" w:rsidRPr="008D2691">
        <w:rPr>
          <w:rFonts w:ascii="Arial" w:hAnsi="Arial" w:cs="Arial"/>
        </w:rPr>
        <w:t xml:space="preserve"> strong </w:t>
      </w:r>
      <w:r w:rsidR="00B67337" w:rsidRPr="008D2691">
        <w:rPr>
          <w:rFonts w:ascii="Arial" w:hAnsi="Arial" w:cs="Arial"/>
        </w:rPr>
        <w:t>resistance</w:t>
      </w:r>
      <w:r w:rsidR="00F07AF5" w:rsidRPr="008D2691">
        <w:rPr>
          <w:rFonts w:ascii="Arial" w:hAnsi="Arial" w:cs="Arial"/>
        </w:rPr>
        <w:t xml:space="preserve"> </w:t>
      </w:r>
      <w:r w:rsidR="00531193" w:rsidRPr="008D2691">
        <w:rPr>
          <w:rFonts w:ascii="Arial" w:hAnsi="Arial" w:cs="Arial"/>
        </w:rPr>
        <w:t xml:space="preserve">against </w:t>
      </w:r>
      <w:r w:rsidR="00B67337" w:rsidRPr="008D2691">
        <w:rPr>
          <w:rFonts w:ascii="Arial" w:hAnsi="Arial" w:cs="Arial"/>
        </w:rPr>
        <w:t>environmental</w:t>
      </w:r>
      <w:r w:rsidR="00531193" w:rsidRPr="008D2691">
        <w:rPr>
          <w:rFonts w:ascii="Arial" w:hAnsi="Arial" w:cs="Arial"/>
        </w:rPr>
        <w:t xml:space="preserve"> degradation.</w:t>
      </w:r>
      <w:r w:rsidR="00DF691D" w:rsidRPr="008D2691">
        <w:rPr>
          <w:rFonts w:ascii="Arial" w:hAnsi="Arial" w:cs="Arial"/>
        </w:rPr>
        <w:t xml:space="preserve"> Whilst LA’s proximity to the ocean exposes structures to salt-laden air, which can increase corrosion rates, galvanised steel </w:t>
      </w:r>
      <w:r w:rsidR="00441C1F" w:rsidRPr="008D2691">
        <w:rPr>
          <w:rFonts w:ascii="Arial" w:hAnsi="Arial" w:cs="Arial"/>
        </w:rPr>
        <w:t xml:space="preserve">and protective coating </w:t>
      </w:r>
      <w:r w:rsidR="00B67337" w:rsidRPr="008D2691">
        <w:rPr>
          <w:rFonts w:ascii="Arial" w:hAnsi="Arial" w:cs="Arial"/>
        </w:rPr>
        <w:t>mitigate</w:t>
      </w:r>
      <w:r w:rsidR="00441C1F" w:rsidRPr="008D2691">
        <w:rPr>
          <w:rFonts w:ascii="Arial" w:hAnsi="Arial" w:cs="Arial"/>
        </w:rPr>
        <w:t xml:space="preserve"> this issue. </w:t>
      </w:r>
      <w:r w:rsidR="00356C0F" w:rsidRPr="008D2691">
        <w:rPr>
          <w:rFonts w:ascii="Arial" w:hAnsi="Arial" w:cs="Arial"/>
        </w:rPr>
        <w:t>(</w:t>
      </w:r>
      <w:r w:rsidR="00356C0F" w:rsidRPr="008D2691">
        <w:rPr>
          <w:rFonts w:ascii="Arial" w:hAnsi="Arial" w:cs="Arial"/>
          <w:b/>
          <w:bCs/>
        </w:rPr>
        <w:t>Hines, Thomas S. 2020)</w:t>
      </w:r>
      <w:r w:rsidR="00A40516" w:rsidRPr="008D2691">
        <w:rPr>
          <w:rFonts w:ascii="Arial" w:hAnsi="Arial" w:cs="Arial"/>
          <w:b/>
          <w:bCs/>
        </w:rPr>
        <w:t xml:space="preserve"> (Claire Glynn, 2023)</w:t>
      </w:r>
    </w:p>
    <w:p w14:paraId="04F9BF12" w14:textId="3A64C3B3" w:rsidR="00441C1F" w:rsidRDefault="00307ACD" w:rsidP="00D55AA3">
      <w:pPr>
        <w:spacing w:line="360" w:lineRule="auto"/>
        <w:jc w:val="both"/>
        <w:rPr>
          <w:rFonts w:ascii="Arial" w:hAnsi="Arial" w:cs="Arial"/>
          <w:b/>
          <w:bCs/>
        </w:rPr>
      </w:pPr>
      <w:r w:rsidRPr="008D2691">
        <w:rPr>
          <w:rFonts w:ascii="Arial" w:hAnsi="Arial" w:cs="Arial"/>
        </w:rPr>
        <w:t xml:space="preserve">In seismic zones like LA, steel offers </w:t>
      </w:r>
      <w:r w:rsidR="00B67337" w:rsidRPr="008D2691">
        <w:rPr>
          <w:rFonts w:ascii="Arial" w:hAnsi="Arial" w:cs="Arial"/>
        </w:rPr>
        <w:t>significant</w:t>
      </w:r>
      <w:r w:rsidRPr="008D2691">
        <w:rPr>
          <w:rFonts w:ascii="Arial" w:hAnsi="Arial" w:cs="Arial"/>
        </w:rPr>
        <w:t xml:space="preserve"> advantages </w:t>
      </w:r>
      <w:r w:rsidR="00DF72E4" w:rsidRPr="008D2691">
        <w:rPr>
          <w:rFonts w:ascii="Arial" w:hAnsi="Arial" w:cs="Arial"/>
        </w:rPr>
        <w:t xml:space="preserve">due to its ductility and </w:t>
      </w:r>
      <w:r w:rsidR="00B67337" w:rsidRPr="008D2691">
        <w:rPr>
          <w:rFonts w:ascii="Arial" w:hAnsi="Arial" w:cs="Arial"/>
        </w:rPr>
        <w:t>flexibility</w:t>
      </w:r>
      <w:r w:rsidR="00DF72E4" w:rsidRPr="008D2691">
        <w:rPr>
          <w:rFonts w:ascii="Arial" w:hAnsi="Arial" w:cs="Arial"/>
        </w:rPr>
        <w:t>. It can absorb seis</w:t>
      </w:r>
      <w:r w:rsidR="00F47C1E" w:rsidRPr="008D2691">
        <w:rPr>
          <w:rFonts w:ascii="Arial" w:hAnsi="Arial" w:cs="Arial"/>
        </w:rPr>
        <w:t xml:space="preserve">mic </w:t>
      </w:r>
      <w:r w:rsidR="00B67337" w:rsidRPr="008D2691">
        <w:rPr>
          <w:rFonts w:ascii="Arial" w:hAnsi="Arial" w:cs="Arial"/>
        </w:rPr>
        <w:t>forces</w:t>
      </w:r>
      <w:r w:rsidR="00F47C1E" w:rsidRPr="008D2691">
        <w:rPr>
          <w:rFonts w:ascii="Arial" w:hAnsi="Arial" w:cs="Arial"/>
        </w:rPr>
        <w:t xml:space="preserve"> more effectively than concrete, reducing damage risks. </w:t>
      </w:r>
      <w:r w:rsidR="003B6476" w:rsidRPr="008D2691">
        <w:rPr>
          <w:rFonts w:ascii="Arial" w:hAnsi="Arial" w:cs="Arial"/>
        </w:rPr>
        <w:t>Additionally, being lightweight helps reduce foundation loads, which is beneficial</w:t>
      </w:r>
      <w:r w:rsidR="00B9745F" w:rsidRPr="008D2691">
        <w:rPr>
          <w:rFonts w:ascii="Arial" w:hAnsi="Arial" w:cs="Arial"/>
        </w:rPr>
        <w:t xml:space="preserve"> in earthquake-prone areas.</w:t>
      </w:r>
      <w:r w:rsidR="00C4697A" w:rsidRPr="008D2691">
        <w:rPr>
          <w:rFonts w:ascii="Arial" w:hAnsi="Arial" w:cs="Arial"/>
        </w:rPr>
        <w:t xml:space="preserve"> </w:t>
      </w:r>
      <w:r w:rsidR="00C4697A" w:rsidRPr="008D2691">
        <w:rPr>
          <w:rFonts w:ascii="Arial" w:hAnsi="Arial" w:cs="Arial"/>
          <w:b/>
          <w:bCs/>
        </w:rPr>
        <w:t>(SteelConstruction.info, N/A)</w:t>
      </w:r>
      <w:r w:rsidR="00B9745F" w:rsidRPr="008D2691">
        <w:rPr>
          <w:rFonts w:ascii="Arial" w:hAnsi="Arial" w:cs="Arial"/>
        </w:rPr>
        <w:t xml:space="preserve"> Fire </w:t>
      </w:r>
      <w:r w:rsidR="00B67337" w:rsidRPr="008D2691">
        <w:rPr>
          <w:rFonts w:ascii="Arial" w:hAnsi="Arial" w:cs="Arial"/>
        </w:rPr>
        <w:t>resistance</w:t>
      </w:r>
      <w:r w:rsidR="00B9745F" w:rsidRPr="008D2691">
        <w:rPr>
          <w:rFonts w:ascii="Arial" w:hAnsi="Arial" w:cs="Arial"/>
        </w:rPr>
        <w:t xml:space="preserve"> is </w:t>
      </w:r>
      <w:r w:rsidR="00B67337" w:rsidRPr="008D2691">
        <w:rPr>
          <w:rFonts w:ascii="Arial" w:hAnsi="Arial" w:cs="Arial"/>
        </w:rPr>
        <w:t>crucial</w:t>
      </w:r>
      <w:r w:rsidR="00B9745F" w:rsidRPr="008D2691">
        <w:rPr>
          <w:rFonts w:ascii="Arial" w:hAnsi="Arial" w:cs="Arial"/>
        </w:rPr>
        <w:t xml:space="preserve"> </w:t>
      </w:r>
      <w:r w:rsidR="007F3C16" w:rsidRPr="008D2691">
        <w:rPr>
          <w:rFonts w:ascii="Arial" w:hAnsi="Arial" w:cs="Arial"/>
        </w:rPr>
        <w:t>considering California is a wildfire</w:t>
      </w:r>
      <w:r w:rsidR="00777783" w:rsidRPr="008D2691">
        <w:rPr>
          <w:rFonts w:ascii="Arial" w:hAnsi="Arial" w:cs="Arial"/>
        </w:rPr>
        <w:t xml:space="preserve">-prone environment. Using fireproofing sprays, intumescent paints and </w:t>
      </w:r>
      <w:r w:rsidR="00C37A51" w:rsidRPr="008D2691">
        <w:rPr>
          <w:rFonts w:ascii="Arial" w:hAnsi="Arial" w:cs="Arial"/>
        </w:rPr>
        <w:t xml:space="preserve">use on non-combustible </w:t>
      </w:r>
      <w:r w:rsidR="00B67337" w:rsidRPr="008D2691">
        <w:rPr>
          <w:rFonts w:ascii="Arial" w:hAnsi="Arial" w:cs="Arial"/>
        </w:rPr>
        <w:t>materials</w:t>
      </w:r>
      <w:r w:rsidR="00C37A51" w:rsidRPr="008D2691">
        <w:rPr>
          <w:rFonts w:ascii="Arial" w:hAnsi="Arial" w:cs="Arial"/>
        </w:rPr>
        <w:t xml:space="preserve"> help </w:t>
      </w:r>
      <w:r w:rsidR="00B67337" w:rsidRPr="008D2691">
        <w:rPr>
          <w:rFonts w:ascii="Arial" w:hAnsi="Arial" w:cs="Arial"/>
        </w:rPr>
        <w:t>mitigate</w:t>
      </w:r>
      <w:r w:rsidR="00C37A51" w:rsidRPr="008D2691">
        <w:rPr>
          <w:rFonts w:ascii="Arial" w:hAnsi="Arial" w:cs="Arial"/>
        </w:rPr>
        <w:t xml:space="preserve"> risks. </w:t>
      </w:r>
      <w:r w:rsidR="00A40516" w:rsidRPr="008D2691">
        <w:rPr>
          <w:rFonts w:ascii="Arial" w:hAnsi="Arial" w:cs="Arial"/>
          <w:b/>
          <w:bCs/>
        </w:rPr>
        <w:t>(Claire Glynn, 2023)</w:t>
      </w:r>
    </w:p>
    <w:p w14:paraId="4970586E" w14:textId="77777777" w:rsidR="00692CC8" w:rsidRPr="008D2691" w:rsidRDefault="00692CC8" w:rsidP="00D55AA3">
      <w:pPr>
        <w:spacing w:line="360" w:lineRule="auto"/>
        <w:jc w:val="both"/>
        <w:rPr>
          <w:rFonts w:ascii="Arial" w:hAnsi="Arial" w:cs="Arial"/>
        </w:rPr>
      </w:pPr>
    </w:p>
    <w:p w14:paraId="6589AC4C" w14:textId="7F4A1326" w:rsidR="00C37A51" w:rsidRPr="008D2691" w:rsidRDefault="00C37A51" w:rsidP="00EB15CD">
      <w:pPr>
        <w:spacing w:line="360" w:lineRule="auto"/>
        <w:rPr>
          <w:rFonts w:ascii="Arial" w:hAnsi="Arial" w:cs="Arial"/>
        </w:rPr>
      </w:pPr>
      <w:bookmarkStart w:id="4" w:name="_Toc193475147"/>
      <w:r w:rsidRPr="00D55AA3">
        <w:rPr>
          <w:rStyle w:val="Heading3Char"/>
          <w:rFonts w:ascii="Arial" w:hAnsi="Arial" w:cs="Arial"/>
        </w:rPr>
        <w:t>Environment</w:t>
      </w:r>
      <w:r w:rsidR="00796563" w:rsidRPr="00D55AA3">
        <w:rPr>
          <w:rStyle w:val="Heading3Char"/>
          <w:rFonts w:ascii="Arial" w:hAnsi="Arial" w:cs="Arial"/>
        </w:rPr>
        <w:t>al and community impact</w:t>
      </w:r>
      <w:bookmarkEnd w:id="4"/>
      <w:r w:rsidR="00796563">
        <w:br/>
      </w:r>
      <w:r w:rsidR="007D1098" w:rsidRPr="008D2691">
        <w:rPr>
          <w:rFonts w:ascii="Arial" w:hAnsi="Arial" w:cs="Arial"/>
        </w:rPr>
        <w:t xml:space="preserve">The production of steel is an intensive energy process </w:t>
      </w:r>
      <w:r w:rsidR="001E615F" w:rsidRPr="008D2691">
        <w:rPr>
          <w:rFonts w:ascii="Arial" w:hAnsi="Arial" w:cs="Arial"/>
        </w:rPr>
        <w:t xml:space="preserve">which produces </w:t>
      </w:r>
      <w:r w:rsidR="00B67337" w:rsidRPr="008D2691">
        <w:rPr>
          <w:rFonts w:ascii="Arial" w:hAnsi="Arial" w:cs="Arial"/>
        </w:rPr>
        <w:t>substantial</w:t>
      </w:r>
      <w:r w:rsidR="001E615F" w:rsidRPr="008D2691">
        <w:rPr>
          <w:rFonts w:ascii="Arial" w:hAnsi="Arial" w:cs="Arial"/>
        </w:rPr>
        <w:t xml:space="preserve"> greenhouse gasses</w:t>
      </w:r>
      <w:r w:rsidR="009B193E" w:rsidRPr="008D2691">
        <w:rPr>
          <w:rFonts w:ascii="Arial" w:hAnsi="Arial" w:cs="Arial"/>
        </w:rPr>
        <w:t xml:space="preserve">. However, its </w:t>
      </w:r>
      <w:r w:rsidR="00B67337" w:rsidRPr="008D2691">
        <w:rPr>
          <w:rFonts w:ascii="Arial" w:hAnsi="Arial" w:cs="Arial"/>
        </w:rPr>
        <w:t>high</w:t>
      </w:r>
      <w:r w:rsidR="009B193E" w:rsidRPr="008D2691">
        <w:rPr>
          <w:rFonts w:ascii="Arial" w:hAnsi="Arial" w:cs="Arial"/>
        </w:rPr>
        <w:t xml:space="preserve"> recyclability offsets some of the environmental drawbacks.</w:t>
      </w:r>
      <w:r w:rsidR="00490B4D" w:rsidRPr="008D2691">
        <w:rPr>
          <w:rFonts w:ascii="Arial" w:hAnsi="Arial" w:cs="Arial"/>
        </w:rPr>
        <w:t xml:space="preserve"> </w:t>
      </w:r>
      <w:r w:rsidR="00490B4D" w:rsidRPr="008D2691">
        <w:rPr>
          <w:rFonts w:ascii="Arial" w:hAnsi="Arial" w:cs="Arial"/>
          <w:b/>
          <w:bCs/>
        </w:rPr>
        <w:t>(American Institute of Steel Construction, N/A)</w:t>
      </w:r>
      <w:r w:rsidR="009B193E" w:rsidRPr="008D2691">
        <w:rPr>
          <w:rFonts w:ascii="Arial" w:hAnsi="Arial" w:cs="Arial"/>
        </w:rPr>
        <w:t xml:space="preserve"> </w:t>
      </w:r>
      <w:r w:rsidR="0049362F" w:rsidRPr="008D2691">
        <w:rPr>
          <w:rFonts w:ascii="Arial" w:hAnsi="Arial" w:cs="Arial"/>
        </w:rPr>
        <w:t xml:space="preserve">The prefabrication of steel components minimises </w:t>
      </w:r>
      <w:r w:rsidR="00B67337" w:rsidRPr="008D2691">
        <w:rPr>
          <w:rFonts w:ascii="Arial" w:hAnsi="Arial" w:cs="Arial"/>
        </w:rPr>
        <w:t>construction</w:t>
      </w:r>
      <w:r w:rsidR="0049362F" w:rsidRPr="008D2691">
        <w:rPr>
          <w:rFonts w:ascii="Arial" w:hAnsi="Arial" w:cs="Arial"/>
        </w:rPr>
        <w:t xml:space="preserve"> waste</w:t>
      </w:r>
      <w:r w:rsidR="00490B4D" w:rsidRPr="008D2691">
        <w:rPr>
          <w:rFonts w:ascii="Arial" w:hAnsi="Arial" w:cs="Arial"/>
        </w:rPr>
        <w:t xml:space="preserve"> </w:t>
      </w:r>
      <w:r w:rsidR="00490B4D" w:rsidRPr="008D2691">
        <w:rPr>
          <w:rFonts w:ascii="Arial" w:hAnsi="Arial" w:cs="Arial"/>
          <w:b/>
          <w:bCs/>
        </w:rPr>
        <w:t>(SteelConstruction.info, N/A)</w:t>
      </w:r>
      <w:r w:rsidR="00490B4D" w:rsidRPr="008D2691">
        <w:rPr>
          <w:rFonts w:ascii="Arial" w:hAnsi="Arial" w:cs="Arial"/>
        </w:rPr>
        <w:t xml:space="preserve"> </w:t>
      </w:r>
      <w:r w:rsidR="0049362F" w:rsidRPr="008D2691">
        <w:rPr>
          <w:rFonts w:ascii="Arial" w:hAnsi="Arial" w:cs="Arial"/>
        </w:rPr>
        <w:t xml:space="preserve">and </w:t>
      </w:r>
      <w:r w:rsidR="00C414DD" w:rsidRPr="008D2691">
        <w:rPr>
          <w:rFonts w:ascii="Arial" w:hAnsi="Arial" w:cs="Arial"/>
        </w:rPr>
        <w:t>site disruption</w:t>
      </w:r>
      <w:r w:rsidR="00C64B65" w:rsidRPr="008D2691">
        <w:rPr>
          <w:rFonts w:ascii="Arial" w:hAnsi="Arial" w:cs="Arial"/>
        </w:rPr>
        <w:t xml:space="preserve"> as well as contributing to skilled workforces in steel </w:t>
      </w:r>
      <w:r w:rsidR="00B67337" w:rsidRPr="008D2691">
        <w:rPr>
          <w:rFonts w:ascii="Arial" w:hAnsi="Arial" w:cs="Arial"/>
        </w:rPr>
        <w:t>manufacturing</w:t>
      </w:r>
      <w:r w:rsidR="00C64B65" w:rsidRPr="008D2691">
        <w:rPr>
          <w:rFonts w:ascii="Arial" w:hAnsi="Arial" w:cs="Arial"/>
        </w:rPr>
        <w:t xml:space="preserve"> plants</w:t>
      </w:r>
      <w:r w:rsidR="00C414DD" w:rsidRPr="008D2691">
        <w:rPr>
          <w:rFonts w:ascii="Arial" w:hAnsi="Arial" w:cs="Arial"/>
        </w:rPr>
        <w:t xml:space="preserve">. On the </w:t>
      </w:r>
      <w:r w:rsidR="00B67337" w:rsidRPr="008D2691">
        <w:rPr>
          <w:rFonts w:ascii="Arial" w:hAnsi="Arial" w:cs="Arial"/>
        </w:rPr>
        <w:t>other hand</w:t>
      </w:r>
      <w:r w:rsidR="00C414DD" w:rsidRPr="008D2691">
        <w:rPr>
          <w:rFonts w:ascii="Arial" w:hAnsi="Arial" w:cs="Arial"/>
        </w:rPr>
        <w:t xml:space="preserve">, offsite </w:t>
      </w:r>
      <w:r w:rsidR="00B67337" w:rsidRPr="008D2691">
        <w:rPr>
          <w:rFonts w:ascii="Arial" w:hAnsi="Arial" w:cs="Arial"/>
        </w:rPr>
        <w:t>manufacturing</w:t>
      </w:r>
      <w:r w:rsidR="00C414DD" w:rsidRPr="008D2691">
        <w:rPr>
          <w:rFonts w:ascii="Arial" w:hAnsi="Arial" w:cs="Arial"/>
        </w:rPr>
        <w:t xml:space="preserve"> limits local labour</w:t>
      </w:r>
      <w:r w:rsidR="00AF0550" w:rsidRPr="008D2691">
        <w:rPr>
          <w:rFonts w:ascii="Arial" w:hAnsi="Arial" w:cs="Arial"/>
        </w:rPr>
        <w:t xml:space="preserve"> participation. </w:t>
      </w:r>
      <w:r w:rsidR="000B51E4" w:rsidRPr="008D2691">
        <w:rPr>
          <w:rFonts w:ascii="Arial" w:hAnsi="Arial" w:cs="Arial"/>
        </w:rPr>
        <w:t xml:space="preserve">The rapid assembly on site reduced dust, noise and road </w:t>
      </w:r>
      <w:r w:rsidR="00B67337" w:rsidRPr="008D2691">
        <w:rPr>
          <w:rFonts w:ascii="Arial" w:hAnsi="Arial" w:cs="Arial"/>
        </w:rPr>
        <w:t>disruption</w:t>
      </w:r>
      <w:r w:rsidR="000B51E4" w:rsidRPr="008D2691">
        <w:rPr>
          <w:rFonts w:ascii="Arial" w:hAnsi="Arial" w:cs="Arial"/>
        </w:rPr>
        <w:t xml:space="preserve">. </w:t>
      </w:r>
      <w:r w:rsidR="00920F1D" w:rsidRPr="008D2691">
        <w:rPr>
          <w:rFonts w:ascii="Arial" w:hAnsi="Arial" w:cs="Arial"/>
          <w:b/>
          <w:bCs/>
        </w:rPr>
        <w:t xml:space="preserve">(Becky </w:t>
      </w:r>
      <w:proofErr w:type="spellStart"/>
      <w:r w:rsidR="00920F1D" w:rsidRPr="008D2691">
        <w:rPr>
          <w:rFonts w:ascii="Arial" w:hAnsi="Arial" w:cs="Arial"/>
          <w:b/>
          <w:bCs/>
        </w:rPr>
        <w:t>Stiepe</w:t>
      </w:r>
      <w:proofErr w:type="spellEnd"/>
      <w:r w:rsidR="00920F1D" w:rsidRPr="008D2691">
        <w:rPr>
          <w:rFonts w:ascii="Arial" w:hAnsi="Arial" w:cs="Arial"/>
          <w:b/>
          <w:bCs/>
        </w:rPr>
        <w:t>, 2024)</w:t>
      </w:r>
    </w:p>
    <w:p w14:paraId="2C2DEF1C" w14:textId="614B29C4" w:rsidR="000B51E4" w:rsidRDefault="00005297" w:rsidP="00D55AA3">
      <w:pPr>
        <w:spacing w:line="360" w:lineRule="auto"/>
        <w:jc w:val="both"/>
        <w:rPr>
          <w:rFonts w:ascii="Arial" w:hAnsi="Arial" w:cs="Arial"/>
          <w:b/>
          <w:bCs/>
        </w:rPr>
      </w:pPr>
      <w:r w:rsidRPr="008D2691">
        <w:rPr>
          <w:rFonts w:ascii="Arial" w:hAnsi="Arial" w:cs="Arial"/>
        </w:rPr>
        <w:t xml:space="preserve">Although steel </w:t>
      </w:r>
      <w:r w:rsidR="00B67337" w:rsidRPr="008D2691">
        <w:rPr>
          <w:rFonts w:ascii="Arial" w:hAnsi="Arial" w:cs="Arial"/>
        </w:rPr>
        <w:t>construction</w:t>
      </w:r>
      <w:r w:rsidRPr="008D2691">
        <w:rPr>
          <w:rFonts w:ascii="Arial" w:hAnsi="Arial" w:cs="Arial"/>
        </w:rPr>
        <w:t xml:space="preserve"> generates ai</w:t>
      </w:r>
      <w:r w:rsidR="00B21861">
        <w:rPr>
          <w:rFonts w:ascii="Arial" w:hAnsi="Arial" w:cs="Arial"/>
        </w:rPr>
        <w:t>r</w:t>
      </w:r>
      <w:r w:rsidRPr="008D2691">
        <w:rPr>
          <w:rFonts w:ascii="Arial" w:hAnsi="Arial" w:cs="Arial"/>
        </w:rPr>
        <w:t xml:space="preserve"> pollution due to fossil fuel consumption</w:t>
      </w:r>
      <w:r w:rsidR="00E41297" w:rsidRPr="008D2691">
        <w:rPr>
          <w:rFonts w:ascii="Arial" w:hAnsi="Arial" w:cs="Arial"/>
        </w:rPr>
        <w:t xml:space="preserve">, </w:t>
      </w:r>
      <w:r w:rsidR="00A96795" w:rsidRPr="008D2691">
        <w:rPr>
          <w:rFonts w:ascii="Arial" w:hAnsi="Arial" w:cs="Arial"/>
        </w:rPr>
        <w:t>t</w:t>
      </w:r>
      <w:r w:rsidR="00E41297" w:rsidRPr="008D2691">
        <w:rPr>
          <w:rFonts w:ascii="Arial" w:hAnsi="Arial" w:cs="Arial"/>
        </w:rPr>
        <w:t xml:space="preserve">he Stahl House design </w:t>
      </w:r>
      <w:r w:rsidR="00A96795" w:rsidRPr="008D2691">
        <w:rPr>
          <w:rFonts w:ascii="Arial" w:hAnsi="Arial" w:cs="Arial"/>
        </w:rPr>
        <w:t>worked with natur</w:t>
      </w:r>
      <w:r w:rsidR="006A447B">
        <w:rPr>
          <w:rFonts w:ascii="Arial" w:hAnsi="Arial" w:cs="Arial"/>
        </w:rPr>
        <w:t>e</w:t>
      </w:r>
      <w:r w:rsidR="00A96795" w:rsidRPr="008D2691">
        <w:rPr>
          <w:rFonts w:ascii="Arial" w:hAnsi="Arial" w:cs="Arial"/>
        </w:rPr>
        <w:t xml:space="preserve"> </w:t>
      </w:r>
      <w:r w:rsidR="001316D7" w:rsidRPr="008D2691">
        <w:rPr>
          <w:rFonts w:ascii="Arial" w:hAnsi="Arial" w:cs="Arial"/>
        </w:rPr>
        <w:t xml:space="preserve">to minimise excavation and soil erosion. </w:t>
      </w:r>
      <w:r w:rsidR="00920F1D" w:rsidRPr="008D2691">
        <w:rPr>
          <w:rFonts w:ascii="Arial" w:hAnsi="Arial" w:cs="Arial"/>
          <w:b/>
          <w:bCs/>
        </w:rPr>
        <w:t xml:space="preserve">(Becky </w:t>
      </w:r>
      <w:proofErr w:type="spellStart"/>
      <w:r w:rsidR="00920F1D" w:rsidRPr="008D2691">
        <w:rPr>
          <w:rFonts w:ascii="Arial" w:hAnsi="Arial" w:cs="Arial"/>
          <w:b/>
          <w:bCs/>
        </w:rPr>
        <w:t>Stiepe</w:t>
      </w:r>
      <w:proofErr w:type="spellEnd"/>
      <w:r w:rsidR="00920F1D" w:rsidRPr="008D2691">
        <w:rPr>
          <w:rFonts w:ascii="Arial" w:hAnsi="Arial" w:cs="Arial"/>
          <w:b/>
          <w:bCs/>
        </w:rPr>
        <w:t>, 2024)</w:t>
      </w:r>
    </w:p>
    <w:p w14:paraId="04097DD7" w14:textId="77777777" w:rsidR="00692CC8" w:rsidRPr="008D2691" w:rsidRDefault="00692CC8" w:rsidP="00D55AA3">
      <w:pPr>
        <w:spacing w:line="360" w:lineRule="auto"/>
        <w:jc w:val="both"/>
        <w:rPr>
          <w:rFonts w:ascii="Arial" w:hAnsi="Arial" w:cs="Arial"/>
        </w:rPr>
      </w:pPr>
    </w:p>
    <w:p w14:paraId="7F016BBC" w14:textId="37AD817A" w:rsidR="008E421A" w:rsidRPr="008D2691" w:rsidRDefault="00311B97" w:rsidP="00EB15CD">
      <w:pPr>
        <w:spacing w:line="360" w:lineRule="auto"/>
        <w:rPr>
          <w:rFonts w:ascii="Arial" w:hAnsi="Arial" w:cs="Arial"/>
        </w:rPr>
      </w:pPr>
      <w:bookmarkStart w:id="5" w:name="_Toc193475148"/>
      <w:r w:rsidRPr="00D55AA3">
        <w:rPr>
          <w:rStyle w:val="Heading3Char"/>
          <w:rFonts w:ascii="Arial" w:hAnsi="Arial" w:cs="Arial"/>
        </w:rPr>
        <w:t>Ease of Assembly and Adaptation</w:t>
      </w:r>
      <w:bookmarkEnd w:id="5"/>
      <w:r>
        <w:br/>
      </w:r>
      <w:r w:rsidR="003A1C1B" w:rsidRPr="008D2691">
        <w:rPr>
          <w:rFonts w:ascii="Arial" w:hAnsi="Arial" w:cs="Arial"/>
        </w:rPr>
        <w:t xml:space="preserve">The prefabrication of steel components enables rapid </w:t>
      </w:r>
      <w:r w:rsidR="00B67337" w:rsidRPr="008D2691">
        <w:rPr>
          <w:rFonts w:ascii="Arial" w:hAnsi="Arial" w:cs="Arial"/>
        </w:rPr>
        <w:t>construction</w:t>
      </w:r>
      <w:r w:rsidR="004B7A51" w:rsidRPr="008D2691">
        <w:rPr>
          <w:rFonts w:ascii="Arial" w:hAnsi="Arial" w:cs="Arial"/>
        </w:rPr>
        <w:t xml:space="preserve">, as </w:t>
      </w:r>
      <w:r w:rsidR="00B67337" w:rsidRPr="008D2691">
        <w:rPr>
          <w:rFonts w:ascii="Arial" w:hAnsi="Arial" w:cs="Arial"/>
        </w:rPr>
        <w:t>demonstrated</w:t>
      </w:r>
      <w:r w:rsidR="004B7A51" w:rsidRPr="008D2691">
        <w:rPr>
          <w:rFonts w:ascii="Arial" w:hAnsi="Arial" w:cs="Arial"/>
        </w:rPr>
        <w:t xml:space="preserve"> by single-da</w:t>
      </w:r>
      <w:r w:rsidR="001056AD" w:rsidRPr="008D2691">
        <w:rPr>
          <w:rFonts w:ascii="Arial" w:hAnsi="Arial" w:cs="Arial"/>
        </w:rPr>
        <w:t xml:space="preserve">y </w:t>
      </w:r>
      <w:r w:rsidR="004B7A51" w:rsidRPr="008D2691">
        <w:rPr>
          <w:rFonts w:ascii="Arial" w:hAnsi="Arial" w:cs="Arial"/>
        </w:rPr>
        <w:t xml:space="preserve">erecting of the frame. Steel </w:t>
      </w:r>
      <w:r w:rsidR="008E005C" w:rsidRPr="008D2691">
        <w:rPr>
          <w:rFonts w:ascii="Arial" w:hAnsi="Arial" w:cs="Arial"/>
        </w:rPr>
        <w:t xml:space="preserve">allows for </w:t>
      </w:r>
      <w:r w:rsidR="00F36FEE" w:rsidRPr="008D2691">
        <w:rPr>
          <w:rFonts w:ascii="Arial" w:hAnsi="Arial" w:cs="Arial"/>
        </w:rPr>
        <w:t xml:space="preserve">large open plan rooms without numerous </w:t>
      </w:r>
      <w:r w:rsidR="00B67337" w:rsidRPr="008D2691">
        <w:rPr>
          <w:rFonts w:ascii="Arial" w:hAnsi="Arial" w:cs="Arial"/>
        </w:rPr>
        <w:t>supporting</w:t>
      </w:r>
      <w:r w:rsidR="00F36FEE" w:rsidRPr="008D2691">
        <w:rPr>
          <w:rFonts w:ascii="Arial" w:hAnsi="Arial" w:cs="Arial"/>
        </w:rPr>
        <w:t xml:space="preserve"> walls, which makes modifications and expansions feasible. </w:t>
      </w:r>
      <w:r w:rsidR="00B7660B" w:rsidRPr="008D2691">
        <w:rPr>
          <w:rFonts w:ascii="Arial" w:hAnsi="Arial" w:cs="Arial"/>
        </w:rPr>
        <w:t xml:space="preserve">The </w:t>
      </w:r>
      <w:r w:rsidR="00B67337" w:rsidRPr="008D2691">
        <w:rPr>
          <w:rFonts w:ascii="Arial" w:hAnsi="Arial" w:cs="Arial"/>
        </w:rPr>
        <w:t>adaptability</w:t>
      </w:r>
      <w:r w:rsidR="00B7660B" w:rsidRPr="008D2691">
        <w:rPr>
          <w:rFonts w:ascii="Arial" w:hAnsi="Arial" w:cs="Arial"/>
        </w:rPr>
        <w:t xml:space="preserve"> </w:t>
      </w:r>
      <w:r w:rsidR="00B67337" w:rsidRPr="008D2691">
        <w:rPr>
          <w:rFonts w:ascii="Arial" w:hAnsi="Arial" w:cs="Arial"/>
        </w:rPr>
        <w:t>allows</w:t>
      </w:r>
      <w:r w:rsidR="00B7660B" w:rsidRPr="008D2691">
        <w:rPr>
          <w:rFonts w:ascii="Arial" w:hAnsi="Arial" w:cs="Arial"/>
        </w:rPr>
        <w:t xml:space="preserve"> for functional and </w:t>
      </w:r>
      <w:r w:rsidR="00B67337" w:rsidRPr="008D2691">
        <w:rPr>
          <w:rFonts w:ascii="Arial" w:hAnsi="Arial" w:cs="Arial"/>
        </w:rPr>
        <w:t>aesthetic</w:t>
      </w:r>
      <w:r w:rsidR="00B7660B" w:rsidRPr="008D2691">
        <w:rPr>
          <w:rFonts w:ascii="Arial" w:hAnsi="Arial" w:cs="Arial"/>
        </w:rPr>
        <w:t xml:space="preserve"> changes. </w:t>
      </w:r>
      <w:r w:rsidR="00C4697A" w:rsidRPr="008D2691">
        <w:rPr>
          <w:rFonts w:ascii="Arial" w:hAnsi="Arial" w:cs="Arial"/>
          <w:b/>
          <w:bCs/>
        </w:rPr>
        <w:t>(SteelConstruction.info, N/A)</w:t>
      </w:r>
    </w:p>
    <w:p w14:paraId="17650141" w14:textId="707B4965" w:rsidR="00307ACD" w:rsidRPr="00D55AA3" w:rsidRDefault="00157F10" w:rsidP="00D55AA3">
      <w:pPr>
        <w:pStyle w:val="Heading1"/>
        <w:spacing w:line="360" w:lineRule="auto"/>
        <w:jc w:val="both"/>
        <w:rPr>
          <w:rFonts w:ascii="Arial" w:hAnsi="Arial" w:cs="Arial"/>
          <w:sz w:val="32"/>
          <w:szCs w:val="32"/>
        </w:rPr>
      </w:pPr>
      <w:bookmarkStart w:id="6" w:name="_Toc193475149"/>
      <w:r w:rsidRPr="00D55AA3">
        <w:rPr>
          <w:rFonts w:ascii="Arial" w:hAnsi="Arial" w:cs="Arial"/>
          <w:sz w:val="32"/>
          <w:szCs w:val="32"/>
        </w:rPr>
        <w:lastRenderedPageBreak/>
        <w:t xml:space="preserve">Case Study </w:t>
      </w:r>
      <w:r w:rsidR="00076428" w:rsidRPr="00D55AA3">
        <w:rPr>
          <w:rFonts w:ascii="Arial" w:hAnsi="Arial" w:cs="Arial"/>
          <w:sz w:val="32"/>
          <w:szCs w:val="32"/>
        </w:rPr>
        <w:t>2: Habitat 67 (Concrete Frame)</w:t>
      </w:r>
      <w:bookmarkEnd w:id="6"/>
    </w:p>
    <w:p w14:paraId="6456EEDB" w14:textId="0DCBECCF" w:rsidR="00076428" w:rsidRPr="008D2691" w:rsidRDefault="00EB15CD" w:rsidP="00D55AA3">
      <w:pPr>
        <w:spacing w:line="360" w:lineRule="auto"/>
        <w:rPr>
          <w:rFonts w:ascii="Arial" w:hAnsi="Arial" w:cs="Arial"/>
        </w:rPr>
      </w:pPr>
      <w:r w:rsidRPr="00EB15CD">
        <w:rPr>
          <w:rStyle w:val="Heading3Char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1316" behindDoc="0" locked="0" layoutInCell="1" allowOverlap="1" wp14:anchorId="7819411F" wp14:editId="24459D29">
                <wp:simplePos x="0" y="0"/>
                <wp:positionH relativeFrom="column">
                  <wp:posOffset>5124450</wp:posOffset>
                </wp:positionH>
                <wp:positionV relativeFrom="paragraph">
                  <wp:posOffset>4012565</wp:posOffset>
                </wp:positionV>
                <wp:extent cx="1613535" cy="309880"/>
                <wp:effectExtent l="0" t="0" r="2476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353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8AFCD" w14:textId="45EE5E61" w:rsidR="00EB15CD" w:rsidRDefault="001E6520">
                            <w:r>
                              <w:t>(</w:t>
                            </w:r>
                            <w:r w:rsidR="008C5DEF">
                              <w:t>Adrian Wojcik, 2016)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9411F" id="_x0000_s1030" type="#_x0000_t202" style="position:absolute;margin-left:403.5pt;margin-top:315.95pt;width:127.05pt;height:24.4pt;z-index:2516613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">
                <v:textbox>
                  <w:txbxContent>
                    <w:p w14:paraId="5258AFCD" w14:textId="45EE5E61" w:rsidR="00EB15CD" w:rsidRDefault="001E6520">
                      <w:r>
                        <w:t>(</w:t>
                      </w:r>
                      <w:r w:rsidR="008C5DEF">
                        <w:t>Adrian Wojcik, 2016)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224DDD2" wp14:editId="31BF2E23">
            <wp:simplePos x="0" y="0"/>
            <wp:positionH relativeFrom="page">
              <wp:posOffset>2917218</wp:posOffset>
            </wp:positionH>
            <wp:positionV relativeFrom="paragraph">
              <wp:posOffset>1070416</wp:posOffset>
            </wp:positionV>
            <wp:extent cx="4293704" cy="2862469"/>
            <wp:effectExtent l="0" t="0" r="0" b="0"/>
            <wp:wrapTight wrapText="bothSides">
              <wp:wrapPolygon edited="0">
                <wp:start x="0" y="0"/>
                <wp:lineTo x="0" y="21423"/>
                <wp:lineTo x="21469" y="21423"/>
                <wp:lineTo x="21469" y="0"/>
                <wp:lineTo x="0" y="0"/>
              </wp:wrapPolygon>
            </wp:wrapTight>
            <wp:docPr id="1370858290" name="Picture 1370858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704" cy="2862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7" w:name="_Toc193475150"/>
      <w:r w:rsidR="00076428" w:rsidRPr="00D55AA3">
        <w:rPr>
          <w:rStyle w:val="Heading3Char"/>
          <w:rFonts w:ascii="Arial" w:hAnsi="Arial" w:cs="Arial"/>
        </w:rPr>
        <w:t>Original Design and Construction Method</w:t>
      </w:r>
      <w:bookmarkEnd w:id="7"/>
      <w:r w:rsidR="000E22A1">
        <w:br/>
      </w:r>
      <w:r w:rsidR="000E22A1" w:rsidRPr="008D2691">
        <w:rPr>
          <w:rFonts w:ascii="Arial" w:hAnsi="Arial" w:cs="Arial"/>
        </w:rPr>
        <w:t>Habitat 67</w:t>
      </w:r>
      <w:r w:rsidR="008563BF" w:rsidRPr="008D2691">
        <w:rPr>
          <w:rFonts w:ascii="Arial" w:hAnsi="Arial" w:cs="Arial"/>
        </w:rPr>
        <w:t xml:space="preserve">, designed by Moshe Safdie and completed in 1967, is a residential complex </w:t>
      </w:r>
      <w:r w:rsidR="00DE3C09" w:rsidRPr="008D2691">
        <w:rPr>
          <w:rFonts w:ascii="Arial" w:hAnsi="Arial" w:cs="Arial"/>
        </w:rPr>
        <w:t xml:space="preserve">in Montreal. Originally constructed as the Canadian pavilion </w:t>
      </w:r>
      <w:r w:rsidR="00FC2BA0" w:rsidRPr="008D2691">
        <w:rPr>
          <w:rFonts w:ascii="Arial" w:hAnsi="Arial" w:cs="Arial"/>
        </w:rPr>
        <w:t>for Expo 67, it aims to merge suburban home benefits</w:t>
      </w:r>
      <w:r w:rsidR="00207A3F" w:rsidRPr="008D2691">
        <w:rPr>
          <w:rFonts w:ascii="Arial" w:hAnsi="Arial" w:cs="Arial"/>
        </w:rPr>
        <w:t xml:space="preserve"> with </w:t>
      </w:r>
      <w:r w:rsidR="00207A3F" w:rsidRPr="22CC0CB9">
        <w:rPr>
          <w:rFonts w:ascii="Arial" w:hAnsi="Arial" w:cs="Arial"/>
        </w:rPr>
        <w:t>high</w:t>
      </w:r>
      <w:r w:rsidR="00207A3F" w:rsidRPr="008D2691">
        <w:rPr>
          <w:rFonts w:ascii="Arial" w:hAnsi="Arial" w:cs="Arial"/>
        </w:rPr>
        <w:t xml:space="preserve">-density </w:t>
      </w:r>
      <w:r w:rsidR="00D62BB2" w:rsidRPr="008D2691">
        <w:rPr>
          <w:rFonts w:ascii="Arial" w:hAnsi="Arial" w:cs="Arial"/>
        </w:rPr>
        <w:t>urban living.</w:t>
      </w:r>
      <w:r w:rsidR="03429E99" w:rsidRPr="22CC0CB9">
        <w:rPr>
          <w:rFonts w:ascii="Arial" w:hAnsi="Arial" w:cs="Arial"/>
        </w:rPr>
        <w:t xml:space="preserve"> </w:t>
      </w:r>
      <w:r w:rsidR="03429E99" w:rsidRPr="22CC0CB9">
        <w:rPr>
          <w:rFonts w:ascii="Arial" w:hAnsi="Arial" w:cs="Arial"/>
          <w:b/>
          <w:bCs/>
        </w:rPr>
        <w:t>(Habitat 67, N/A)</w:t>
      </w:r>
      <w:r w:rsidR="00D62BB2" w:rsidRPr="008D2691">
        <w:rPr>
          <w:rFonts w:ascii="Arial" w:hAnsi="Arial" w:cs="Arial"/>
        </w:rPr>
        <w:t xml:space="preserve"> The structure consists of </w:t>
      </w:r>
      <w:r w:rsidR="00F54D22" w:rsidRPr="008D2691">
        <w:rPr>
          <w:rFonts w:ascii="Arial" w:hAnsi="Arial" w:cs="Arial"/>
        </w:rPr>
        <w:t>354 identical precast concrete modules stacked in various conf</w:t>
      </w:r>
      <w:r w:rsidR="009128F6" w:rsidRPr="008D2691">
        <w:rPr>
          <w:rFonts w:ascii="Arial" w:hAnsi="Arial" w:cs="Arial"/>
        </w:rPr>
        <w:t>igurations to form 158 residences.</w:t>
      </w:r>
      <w:r w:rsidR="00491F03" w:rsidRPr="008D2691">
        <w:rPr>
          <w:rFonts w:ascii="Arial" w:hAnsi="Arial" w:cs="Arial"/>
        </w:rPr>
        <w:t xml:space="preserve"> </w:t>
      </w:r>
      <w:r w:rsidR="002275E9" w:rsidRPr="008D2691">
        <w:rPr>
          <w:rFonts w:ascii="Arial" w:hAnsi="Arial" w:cs="Arial"/>
        </w:rPr>
        <w:t>Each unit measuring approximately 39 feet</w:t>
      </w:r>
      <w:r w:rsidR="00957756" w:rsidRPr="008D2691">
        <w:rPr>
          <w:rFonts w:ascii="Arial" w:hAnsi="Arial" w:cs="Arial"/>
        </w:rPr>
        <w:t xml:space="preserve"> 6 inches in length, 17 feet and 6 inches in width and 10 feet in height. </w:t>
      </w:r>
      <w:r w:rsidR="00C839E7" w:rsidRPr="008D2691">
        <w:rPr>
          <w:rFonts w:ascii="Arial" w:hAnsi="Arial" w:cs="Arial"/>
        </w:rPr>
        <w:t>The structure as an entirety rises 12 storeys.</w:t>
      </w:r>
      <w:r w:rsidR="00F005EC" w:rsidRPr="008D2691">
        <w:rPr>
          <w:rFonts w:ascii="Arial" w:hAnsi="Arial" w:cs="Arial"/>
        </w:rPr>
        <w:t xml:space="preserve"> </w:t>
      </w:r>
      <w:r w:rsidR="00AF628E" w:rsidRPr="008D2691">
        <w:rPr>
          <w:rFonts w:ascii="Arial" w:hAnsi="Arial" w:cs="Arial"/>
          <w:b/>
          <w:bCs/>
        </w:rPr>
        <w:t xml:space="preserve"> (</w:t>
      </w:r>
      <w:r w:rsidR="00964B21" w:rsidRPr="008D2691">
        <w:rPr>
          <w:rFonts w:ascii="Arial" w:hAnsi="Arial" w:cs="Arial"/>
          <w:b/>
          <w:bCs/>
        </w:rPr>
        <w:t xml:space="preserve">Andrew Mcintosh, </w:t>
      </w:r>
      <w:r w:rsidR="00753352" w:rsidRPr="008D2691">
        <w:rPr>
          <w:rFonts w:ascii="Arial" w:hAnsi="Arial" w:cs="Arial"/>
          <w:b/>
          <w:bCs/>
        </w:rPr>
        <w:t>Jennifer Carter</w:t>
      </w:r>
      <w:r w:rsidR="00964B21" w:rsidRPr="008D2691">
        <w:rPr>
          <w:rFonts w:ascii="Arial" w:hAnsi="Arial" w:cs="Arial"/>
          <w:b/>
          <w:bCs/>
        </w:rPr>
        <w:t>, 2018)</w:t>
      </w:r>
      <w:r w:rsidR="004C6115" w:rsidRPr="008D2691">
        <w:rPr>
          <w:rFonts w:ascii="Arial" w:hAnsi="Arial" w:cs="Arial"/>
          <w:b/>
          <w:bCs/>
        </w:rPr>
        <w:t xml:space="preserve"> (</w:t>
      </w:r>
      <w:r w:rsidR="004C6115" w:rsidRPr="00110673">
        <w:rPr>
          <w:rFonts w:ascii="Arial" w:hAnsi="Arial" w:cs="Arial"/>
          <w:b/>
          <w:bCs/>
        </w:rPr>
        <w:t>Legault, R</w:t>
      </w:r>
      <w:r w:rsidR="004C6115" w:rsidRPr="008D2691">
        <w:rPr>
          <w:rFonts w:ascii="Arial" w:hAnsi="Arial" w:cs="Arial"/>
          <w:b/>
          <w:bCs/>
        </w:rPr>
        <w:t xml:space="preserve">, </w:t>
      </w:r>
      <w:r w:rsidR="004C6115" w:rsidRPr="00110673">
        <w:rPr>
          <w:rFonts w:ascii="Arial" w:hAnsi="Arial" w:cs="Arial"/>
          <w:b/>
          <w:bCs/>
        </w:rPr>
        <w:t>2021)</w:t>
      </w:r>
    </w:p>
    <w:p w14:paraId="3FD9AB7E" w14:textId="7553F235" w:rsidR="009128F6" w:rsidRPr="008D2691" w:rsidRDefault="009128F6" w:rsidP="00D55AA3">
      <w:pPr>
        <w:spacing w:line="360" w:lineRule="auto"/>
        <w:jc w:val="both"/>
        <w:rPr>
          <w:rFonts w:ascii="Arial" w:hAnsi="Arial" w:cs="Arial"/>
          <w:b/>
          <w:bCs/>
        </w:rPr>
      </w:pPr>
      <w:r w:rsidRPr="008D2691">
        <w:rPr>
          <w:rFonts w:ascii="Arial" w:hAnsi="Arial" w:cs="Arial"/>
        </w:rPr>
        <w:t xml:space="preserve">Each of the </w:t>
      </w:r>
      <w:r w:rsidR="00533FDB" w:rsidRPr="008D2691">
        <w:rPr>
          <w:rFonts w:ascii="Arial" w:hAnsi="Arial" w:cs="Arial"/>
        </w:rPr>
        <w:t>modules weigh approximately 90 tonnes and were prefabricated and then assembled on-site.</w:t>
      </w:r>
      <w:r w:rsidR="004A2D24" w:rsidRPr="008D2691">
        <w:rPr>
          <w:rFonts w:ascii="Arial" w:hAnsi="Arial" w:cs="Arial"/>
        </w:rPr>
        <w:t xml:space="preserve"> </w:t>
      </w:r>
      <w:r w:rsidR="004A2D24" w:rsidRPr="008D2691">
        <w:rPr>
          <w:rFonts w:ascii="Arial" w:hAnsi="Arial" w:cs="Arial"/>
          <w:b/>
          <w:bCs/>
        </w:rPr>
        <w:t>(</w:t>
      </w:r>
      <w:proofErr w:type="spellStart"/>
      <w:r w:rsidR="004A2D24" w:rsidRPr="008D2691">
        <w:rPr>
          <w:rFonts w:ascii="Arial" w:hAnsi="Arial" w:cs="Arial"/>
          <w:b/>
          <w:bCs/>
        </w:rPr>
        <w:t>SafdieArchitects</w:t>
      </w:r>
      <w:proofErr w:type="spellEnd"/>
      <w:r w:rsidR="004A2D24" w:rsidRPr="008D2691">
        <w:rPr>
          <w:rFonts w:ascii="Arial" w:hAnsi="Arial" w:cs="Arial"/>
          <w:b/>
          <w:bCs/>
        </w:rPr>
        <w:t>, 2025)</w:t>
      </w:r>
      <w:r w:rsidR="00533FDB" w:rsidRPr="008D2691">
        <w:rPr>
          <w:rFonts w:ascii="Arial" w:hAnsi="Arial" w:cs="Arial"/>
        </w:rPr>
        <w:t xml:space="preserve"> This reduced construction time</w:t>
      </w:r>
      <w:r w:rsidR="00A85633" w:rsidRPr="008D2691">
        <w:rPr>
          <w:rFonts w:ascii="Arial" w:hAnsi="Arial" w:cs="Arial"/>
        </w:rPr>
        <w:t xml:space="preserve"> and ensured quality control. </w:t>
      </w:r>
      <w:r w:rsidR="00057482" w:rsidRPr="008D2691">
        <w:rPr>
          <w:rFonts w:ascii="Arial" w:hAnsi="Arial" w:cs="Arial"/>
        </w:rPr>
        <w:t>The stepped arrangement of each block provides a private garden terrace for each residence, promoting a sense of individual outdoor space in an urban setting</w:t>
      </w:r>
    </w:p>
    <w:p w14:paraId="08C045B8" w14:textId="23BEACFE" w:rsidR="00CB59D0" w:rsidRDefault="001932C7" w:rsidP="00D55AA3">
      <w:pPr>
        <w:spacing w:line="360" w:lineRule="auto"/>
        <w:jc w:val="both"/>
        <w:rPr>
          <w:rFonts w:ascii="Arial" w:hAnsi="Arial" w:cs="Arial"/>
          <w:b/>
        </w:rPr>
      </w:pPr>
      <w:r w:rsidRPr="008D2691">
        <w:rPr>
          <w:rFonts w:ascii="Arial" w:hAnsi="Arial" w:cs="Arial"/>
        </w:rPr>
        <w:t>The entire complex is supported by</w:t>
      </w:r>
      <w:r w:rsidR="005A3B87" w:rsidRPr="008D2691">
        <w:rPr>
          <w:rFonts w:ascii="Arial" w:hAnsi="Arial" w:cs="Arial"/>
        </w:rPr>
        <w:t xml:space="preserve"> a</w:t>
      </w:r>
      <w:r w:rsidRPr="008D2691">
        <w:rPr>
          <w:rFonts w:ascii="Arial" w:hAnsi="Arial" w:cs="Arial"/>
        </w:rPr>
        <w:t xml:space="preserve"> cast-in-place concrete </w:t>
      </w:r>
      <w:r w:rsidR="005A3B87" w:rsidRPr="008D2691">
        <w:rPr>
          <w:rFonts w:ascii="Arial" w:hAnsi="Arial" w:cs="Arial"/>
        </w:rPr>
        <w:t xml:space="preserve">structure, which rests on expanded </w:t>
      </w:r>
      <w:r w:rsidR="00893FD0" w:rsidRPr="008D2691">
        <w:rPr>
          <w:rFonts w:ascii="Arial" w:hAnsi="Arial" w:cs="Arial"/>
        </w:rPr>
        <w:t xml:space="preserve">base concrete piles driven approximately 20 feet into the ground to reach bedrock. </w:t>
      </w:r>
      <w:r w:rsidR="0007449A" w:rsidRPr="008D2691">
        <w:rPr>
          <w:rFonts w:ascii="Arial" w:hAnsi="Arial" w:cs="Arial"/>
        </w:rPr>
        <w:t>The foundation system ensures stability against Montreal’s variable soil conditions and</w:t>
      </w:r>
      <w:r w:rsidR="00994399" w:rsidRPr="008D2691">
        <w:rPr>
          <w:rFonts w:ascii="Arial" w:hAnsi="Arial" w:cs="Arial"/>
        </w:rPr>
        <w:t xml:space="preserve"> its harsh climate. </w:t>
      </w:r>
      <w:r w:rsidR="00AB5B18" w:rsidRPr="008D2691">
        <w:rPr>
          <w:rFonts w:ascii="Arial" w:hAnsi="Arial" w:cs="Arial"/>
          <w:b/>
          <w:bCs/>
        </w:rPr>
        <w:t xml:space="preserve">(Jan </w:t>
      </w:r>
      <w:r w:rsidR="00AB5B18" w:rsidRPr="03BCCA5A">
        <w:rPr>
          <w:rFonts w:ascii="Arial" w:hAnsi="Arial" w:cs="Arial"/>
          <w:b/>
        </w:rPr>
        <w:t xml:space="preserve">Komocki, </w:t>
      </w:r>
      <w:r w:rsidR="00DB05E1" w:rsidRPr="03BCCA5A">
        <w:rPr>
          <w:rFonts w:ascii="Arial" w:hAnsi="Arial" w:cs="Arial"/>
          <w:b/>
        </w:rPr>
        <w:t xml:space="preserve">1967) </w:t>
      </w:r>
    </w:p>
    <w:p w14:paraId="7090C169" w14:textId="77777777" w:rsidR="00692CC8" w:rsidRPr="00D55AA3" w:rsidRDefault="00692CC8" w:rsidP="00D55AA3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2EF9801" w14:textId="5A0AA9D4" w:rsidR="00F37C9E" w:rsidRPr="008D2691" w:rsidRDefault="001650DB" w:rsidP="00D55AA3">
      <w:pPr>
        <w:spacing w:line="360" w:lineRule="auto"/>
        <w:rPr>
          <w:rFonts w:ascii="Arial" w:hAnsi="Arial" w:cs="Arial"/>
        </w:rPr>
      </w:pPr>
      <w:bookmarkStart w:id="8" w:name="_Toc193475151"/>
      <w:r w:rsidRPr="00D55AA3">
        <w:rPr>
          <w:rStyle w:val="Heading3Char"/>
          <w:rFonts w:ascii="Arial" w:hAnsi="Arial" w:cs="Arial"/>
        </w:rPr>
        <w:t>Strength, Durability and Climate Resistance</w:t>
      </w:r>
      <w:bookmarkEnd w:id="8"/>
      <w:r w:rsidR="00BF1F7F" w:rsidRPr="008D2691">
        <w:rPr>
          <w:rFonts w:ascii="Arial" w:hAnsi="Arial" w:cs="Arial"/>
        </w:rPr>
        <w:br/>
      </w:r>
      <w:r w:rsidR="00970C2F" w:rsidRPr="008D2691">
        <w:rPr>
          <w:rFonts w:ascii="Arial" w:hAnsi="Arial" w:cs="Arial"/>
        </w:rPr>
        <w:t>Concrete was selected due to its exceptional durability and strength.</w:t>
      </w:r>
      <w:r w:rsidR="002B74A8" w:rsidRPr="008D2691">
        <w:rPr>
          <w:rFonts w:ascii="Arial" w:hAnsi="Arial" w:cs="Arial"/>
        </w:rPr>
        <w:t xml:space="preserve"> </w:t>
      </w:r>
      <w:r w:rsidR="002B74A8" w:rsidRPr="008D2691">
        <w:rPr>
          <w:rFonts w:ascii="Arial" w:hAnsi="Arial" w:cs="Arial"/>
          <w:b/>
          <w:bCs/>
        </w:rPr>
        <w:t>(</w:t>
      </w:r>
      <w:r w:rsidR="00BF1F7F" w:rsidRPr="008D2691">
        <w:rPr>
          <w:rFonts w:ascii="Arial" w:hAnsi="Arial" w:cs="Arial"/>
          <w:b/>
          <w:bCs/>
        </w:rPr>
        <w:t xml:space="preserve">Patton, W.J, </w:t>
      </w:r>
      <w:r w:rsidR="00852C07" w:rsidRPr="008D2691">
        <w:rPr>
          <w:rFonts w:ascii="Arial" w:hAnsi="Arial" w:cs="Arial"/>
          <w:b/>
          <w:bCs/>
        </w:rPr>
        <w:t>1976)</w:t>
      </w:r>
      <w:r w:rsidR="00970C2F" w:rsidRPr="008D2691">
        <w:rPr>
          <w:rFonts w:ascii="Arial" w:hAnsi="Arial" w:cs="Arial"/>
        </w:rPr>
        <w:t xml:space="preserve"> It is highly resistant to Montreal’s harsh winter conditions</w:t>
      </w:r>
      <w:r w:rsidR="00EC25F9" w:rsidRPr="008D2691">
        <w:rPr>
          <w:rFonts w:ascii="Arial" w:hAnsi="Arial" w:cs="Arial"/>
        </w:rPr>
        <w:t>, which feature freezing temperatures and heavy snowfall.</w:t>
      </w:r>
      <w:r w:rsidR="00110673" w:rsidRPr="008D2691">
        <w:rPr>
          <w:rFonts w:ascii="Arial" w:hAnsi="Arial" w:cs="Arial"/>
        </w:rPr>
        <w:t xml:space="preserve"> </w:t>
      </w:r>
      <w:r w:rsidR="00110673" w:rsidRPr="008D2691">
        <w:rPr>
          <w:rFonts w:ascii="Arial" w:hAnsi="Arial" w:cs="Arial"/>
          <w:b/>
          <w:bCs/>
        </w:rPr>
        <w:t>(</w:t>
      </w:r>
      <w:r w:rsidR="00110673" w:rsidRPr="00110673">
        <w:rPr>
          <w:rFonts w:ascii="Arial" w:hAnsi="Arial" w:cs="Arial"/>
          <w:b/>
          <w:bCs/>
        </w:rPr>
        <w:t>Legault, R</w:t>
      </w:r>
      <w:r w:rsidR="00110673" w:rsidRPr="008D2691">
        <w:rPr>
          <w:rFonts w:ascii="Arial" w:hAnsi="Arial" w:cs="Arial"/>
          <w:b/>
          <w:bCs/>
        </w:rPr>
        <w:t xml:space="preserve">, </w:t>
      </w:r>
      <w:r w:rsidR="00110673" w:rsidRPr="00110673">
        <w:rPr>
          <w:rFonts w:ascii="Arial" w:hAnsi="Arial" w:cs="Arial"/>
          <w:b/>
          <w:bCs/>
        </w:rPr>
        <w:t>2021)</w:t>
      </w:r>
      <w:r w:rsidR="00EC25F9" w:rsidRPr="008D2691">
        <w:rPr>
          <w:rFonts w:ascii="Arial" w:hAnsi="Arial" w:cs="Arial"/>
        </w:rPr>
        <w:t xml:space="preserve"> </w:t>
      </w:r>
      <w:r w:rsidR="00CA245A" w:rsidRPr="008D2691">
        <w:rPr>
          <w:rFonts w:ascii="Arial" w:hAnsi="Arial" w:cs="Arial"/>
        </w:rPr>
        <w:t>Concrete’s thermal mass provides insulation, helping regulate indoor temperatures and reducing heating costs.</w:t>
      </w:r>
      <w:r w:rsidR="00F37C9E" w:rsidRPr="008D2691">
        <w:rPr>
          <w:rFonts w:ascii="Arial" w:hAnsi="Arial" w:cs="Arial"/>
        </w:rPr>
        <w:t xml:space="preserve"> Additionally, concrete resists moisture and rot, making it well-suited for the wet climate of Montreal. </w:t>
      </w:r>
      <w:r w:rsidR="004A2D24" w:rsidRPr="008D2691">
        <w:rPr>
          <w:rFonts w:ascii="Arial" w:hAnsi="Arial" w:cs="Arial"/>
          <w:b/>
          <w:bCs/>
        </w:rPr>
        <w:t>(Gili Merin, 2023)</w:t>
      </w:r>
    </w:p>
    <w:p w14:paraId="5601D339" w14:textId="0D02B59E" w:rsidR="002C5257" w:rsidRDefault="00E134F7" w:rsidP="00D55AA3">
      <w:pPr>
        <w:spacing w:line="360" w:lineRule="auto"/>
        <w:jc w:val="both"/>
        <w:rPr>
          <w:rFonts w:ascii="Arial" w:hAnsi="Arial" w:cs="Arial"/>
          <w:b/>
          <w:bCs/>
        </w:rPr>
      </w:pPr>
      <w:r w:rsidRPr="008D2691">
        <w:rPr>
          <w:rFonts w:ascii="Arial" w:hAnsi="Arial" w:cs="Arial"/>
        </w:rPr>
        <w:lastRenderedPageBreak/>
        <w:t xml:space="preserve">Each module </w:t>
      </w:r>
      <w:r w:rsidR="00176BC1" w:rsidRPr="008D2691">
        <w:rPr>
          <w:rFonts w:ascii="Arial" w:hAnsi="Arial" w:cs="Arial"/>
        </w:rPr>
        <w:t xml:space="preserve">functions as a load-bearing entity, supporting its own weight and loads of modules above. </w:t>
      </w:r>
      <w:r w:rsidR="0081288E" w:rsidRPr="008D2691">
        <w:rPr>
          <w:rFonts w:ascii="Arial" w:hAnsi="Arial" w:cs="Arial"/>
        </w:rPr>
        <w:t xml:space="preserve">The walls, typically 5 inches thick </w:t>
      </w:r>
      <w:r w:rsidR="00DC4D3E" w:rsidRPr="008D2691">
        <w:rPr>
          <w:rFonts w:ascii="Arial" w:hAnsi="Arial" w:cs="Arial"/>
        </w:rPr>
        <w:t>(</w:t>
      </w:r>
      <w:r w:rsidR="0081288E" w:rsidRPr="008D2691">
        <w:rPr>
          <w:rFonts w:ascii="Arial" w:hAnsi="Arial" w:cs="Arial"/>
        </w:rPr>
        <w:t>wh</w:t>
      </w:r>
      <w:r w:rsidR="00DC4D3E" w:rsidRPr="008D2691">
        <w:rPr>
          <w:rFonts w:ascii="Arial" w:hAnsi="Arial" w:cs="Arial"/>
        </w:rPr>
        <w:t>i</w:t>
      </w:r>
      <w:r w:rsidR="0081288E" w:rsidRPr="008D2691">
        <w:rPr>
          <w:rFonts w:ascii="Arial" w:hAnsi="Arial" w:cs="Arial"/>
        </w:rPr>
        <w:t>ch increase to 12 inches in specific areas)</w:t>
      </w:r>
      <w:r w:rsidR="008A1DA6" w:rsidRPr="008D2691">
        <w:rPr>
          <w:rFonts w:ascii="Arial" w:hAnsi="Arial" w:cs="Arial"/>
        </w:rPr>
        <w:t xml:space="preserve"> are reinforced with steel bars (rebar)</w:t>
      </w:r>
      <w:r w:rsidR="001D24AE" w:rsidRPr="008D2691">
        <w:rPr>
          <w:rFonts w:ascii="Arial" w:hAnsi="Arial" w:cs="Arial"/>
        </w:rPr>
        <w:t xml:space="preserve"> </w:t>
      </w:r>
      <w:r w:rsidR="00AC443B" w:rsidRPr="008D2691">
        <w:rPr>
          <w:rFonts w:ascii="Arial" w:hAnsi="Arial" w:cs="Arial"/>
          <w:b/>
          <w:bCs/>
        </w:rPr>
        <w:t>(</w:t>
      </w:r>
      <w:proofErr w:type="spellStart"/>
      <w:r w:rsidR="00AC443B" w:rsidRPr="008D2691">
        <w:rPr>
          <w:rFonts w:ascii="Arial" w:hAnsi="Arial" w:cs="Arial"/>
          <w:b/>
          <w:bCs/>
        </w:rPr>
        <w:t>Illston</w:t>
      </w:r>
      <w:proofErr w:type="spellEnd"/>
      <w:r w:rsidR="00AC443B" w:rsidRPr="008D2691">
        <w:rPr>
          <w:rFonts w:ascii="Arial" w:hAnsi="Arial" w:cs="Arial"/>
          <w:b/>
          <w:bCs/>
        </w:rPr>
        <w:t xml:space="preserve">, J.M., 1994) </w:t>
      </w:r>
      <w:r w:rsidR="001D24AE" w:rsidRPr="008D2691">
        <w:rPr>
          <w:rFonts w:ascii="Arial" w:hAnsi="Arial" w:cs="Arial"/>
        </w:rPr>
        <w:t>to balances compressive and tensile strength, ensuring structural stability, The reinforcement helps prevent cracking and enhances resilience against environmental stresses.</w:t>
      </w:r>
      <w:r w:rsidR="00DC4D3E" w:rsidRPr="008D2691">
        <w:rPr>
          <w:rFonts w:ascii="Arial" w:hAnsi="Arial" w:cs="Arial"/>
        </w:rPr>
        <w:t xml:space="preserve"> Post-tension cable</w:t>
      </w:r>
      <w:r w:rsidR="00326EAC" w:rsidRPr="008D2691">
        <w:rPr>
          <w:rFonts w:ascii="Arial" w:hAnsi="Arial" w:cs="Arial"/>
        </w:rPr>
        <w:t xml:space="preserve">s and steel rods are utilised to enhance structural integrity. </w:t>
      </w:r>
      <w:r w:rsidR="00BA1BD6" w:rsidRPr="008D2691">
        <w:rPr>
          <w:rFonts w:ascii="Arial" w:hAnsi="Arial" w:cs="Arial"/>
          <w:b/>
          <w:bCs/>
        </w:rPr>
        <w:t>(Jan Komocki, 1967)</w:t>
      </w:r>
    </w:p>
    <w:p w14:paraId="74A5DEF6" w14:textId="77777777" w:rsidR="00692CC8" w:rsidRPr="008D2691" w:rsidRDefault="00692CC8" w:rsidP="00D55AA3">
      <w:pPr>
        <w:spacing w:line="360" w:lineRule="auto"/>
        <w:jc w:val="both"/>
        <w:rPr>
          <w:rFonts w:ascii="Arial" w:hAnsi="Arial" w:cs="Arial"/>
        </w:rPr>
      </w:pPr>
    </w:p>
    <w:p w14:paraId="7CD584D8" w14:textId="7846FF05" w:rsidR="001949E4" w:rsidRPr="008D2691" w:rsidRDefault="001949E4" w:rsidP="00D55AA3">
      <w:pPr>
        <w:spacing w:line="360" w:lineRule="auto"/>
        <w:rPr>
          <w:rFonts w:ascii="Arial" w:hAnsi="Arial" w:cs="Arial"/>
        </w:rPr>
      </w:pPr>
      <w:bookmarkStart w:id="9" w:name="_Toc193475152"/>
      <w:r w:rsidRPr="00D55AA3">
        <w:rPr>
          <w:rStyle w:val="Heading3Char"/>
          <w:rFonts w:ascii="Arial" w:hAnsi="Arial" w:cs="Arial"/>
        </w:rPr>
        <w:t>Environmental and Community Impact</w:t>
      </w:r>
      <w:bookmarkEnd w:id="9"/>
      <w:r w:rsidRPr="008D2691">
        <w:rPr>
          <w:rFonts w:ascii="Arial" w:hAnsi="Arial" w:cs="Arial"/>
        </w:rPr>
        <w:br/>
      </w:r>
      <w:r w:rsidR="00B41D05" w:rsidRPr="008D2691">
        <w:rPr>
          <w:rFonts w:ascii="Arial" w:hAnsi="Arial" w:cs="Arial"/>
        </w:rPr>
        <w:t>While c</w:t>
      </w:r>
      <w:r w:rsidR="00281AC3" w:rsidRPr="008D2691">
        <w:rPr>
          <w:rFonts w:ascii="Arial" w:hAnsi="Arial" w:cs="Arial"/>
        </w:rPr>
        <w:t xml:space="preserve">oncrete production has a significant environmental impact due to energy-intensity </w:t>
      </w:r>
      <w:r w:rsidR="001D2C65" w:rsidRPr="008D2691">
        <w:rPr>
          <w:rFonts w:ascii="Arial" w:hAnsi="Arial" w:cs="Arial"/>
        </w:rPr>
        <w:t>processes of mixing and curing</w:t>
      </w:r>
      <w:r w:rsidR="00B41D05" w:rsidRPr="008D2691">
        <w:rPr>
          <w:rFonts w:ascii="Arial" w:hAnsi="Arial" w:cs="Arial"/>
        </w:rPr>
        <w:t xml:space="preserve">, the use of precast units minimises the construction waste and </w:t>
      </w:r>
      <w:r w:rsidR="00697452" w:rsidRPr="008D2691">
        <w:rPr>
          <w:rFonts w:ascii="Arial" w:hAnsi="Arial" w:cs="Arial"/>
        </w:rPr>
        <w:t>disruption on site. Concrete production release</w:t>
      </w:r>
      <w:r w:rsidR="00552A11">
        <w:rPr>
          <w:rFonts w:ascii="Arial" w:hAnsi="Arial" w:cs="Arial"/>
        </w:rPr>
        <w:t>s</w:t>
      </w:r>
      <w:r w:rsidR="00697452" w:rsidRPr="008D2691">
        <w:rPr>
          <w:rFonts w:ascii="Arial" w:hAnsi="Arial" w:cs="Arial"/>
        </w:rPr>
        <w:t xml:space="preserve"> high carbon emissions, contributing to environmental concerns. </w:t>
      </w:r>
    </w:p>
    <w:p w14:paraId="176DBC31" w14:textId="560CA34A" w:rsidR="00697452" w:rsidRDefault="00EE74BD" w:rsidP="00D55AA3">
      <w:pPr>
        <w:spacing w:line="360" w:lineRule="auto"/>
        <w:jc w:val="both"/>
        <w:rPr>
          <w:rFonts w:ascii="Arial" w:hAnsi="Arial" w:cs="Arial"/>
          <w:b/>
          <w:bCs/>
        </w:rPr>
      </w:pPr>
      <w:r w:rsidRPr="008D2691">
        <w:rPr>
          <w:rFonts w:ascii="Arial" w:hAnsi="Arial" w:cs="Arial"/>
        </w:rPr>
        <w:t xml:space="preserve">From a community perspective, Habitat 67’s design </w:t>
      </w:r>
      <w:r w:rsidR="009425E4" w:rsidRPr="008D2691">
        <w:rPr>
          <w:rFonts w:ascii="Arial" w:hAnsi="Arial" w:cs="Arial"/>
        </w:rPr>
        <w:t>allows for social interaction and increased community living. As an architectural landmark, it attracts tourism</w:t>
      </w:r>
      <w:r w:rsidR="00E70FAA" w:rsidRPr="008D2691">
        <w:rPr>
          <w:rFonts w:ascii="Arial" w:hAnsi="Arial" w:cs="Arial"/>
        </w:rPr>
        <w:t xml:space="preserve">, boosting the local economy. </w:t>
      </w:r>
      <w:r w:rsidR="00110673" w:rsidRPr="008D2691">
        <w:rPr>
          <w:rFonts w:ascii="Arial" w:hAnsi="Arial" w:cs="Arial"/>
          <w:b/>
          <w:bCs/>
        </w:rPr>
        <w:t>(</w:t>
      </w:r>
      <w:r w:rsidR="00110673" w:rsidRPr="00110673">
        <w:rPr>
          <w:rFonts w:ascii="Arial" w:hAnsi="Arial" w:cs="Arial"/>
          <w:b/>
          <w:bCs/>
        </w:rPr>
        <w:t>Legault, R</w:t>
      </w:r>
      <w:r w:rsidR="00110673" w:rsidRPr="008D2691">
        <w:rPr>
          <w:rFonts w:ascii="Arial" w:hAnsi="Arial" w:cs="Arial"/>
          <w:b/>
          <w:bCs/>
        </w:rPr>
        <w:t xml:space="preserve">, </w:t>
      </w:r>
      <w:r w:rsidR="00110673" w:rsidRPr="00110673">
        <w:rPr>
          <w:rFonts w:ascii="Arial" w:hAnsi="Arial" w:cs="Arial"/>
          <w:b/>
          <w:bCs/>
        </w:rPr>
        <w:t>2021)</w:t>
      </w:r>
    </w:p>
    <w:p w14:paraId="5DDD596F" w14:textId="77777777" w:rsidR="00692CC8" w:rsidRPr="008D2691" w:rsidRDefault="00692CC8" w:rsidP="00D55AA3">
      <w:pPr>
        <w:spacing w:line="360" w:lineRule="auto"/>
        <w:jc w:val="both"/>
        <w:rPr>
          <w:rFonts w:ascii="Arial" w:hAnsi="Arial" w:cs="Arial"/>
        </w:rPr>
      </w:pPr>
    </w:p>
    <w:p w14:paraId="7D172355" w14:textId="554921D0" w:rsidR="00E70FAA" w:rsidRPr="008D2691" w:rsidRDefault="00E70FAA" w:rsidP="00D55AA3">
      <w:pPr>
        <w:spacing w:line="360" w:lineRule="auto"/>
        <w:rPr>
          <w:rFonts w:ascii="Arial" w:hAnsi="Arial" w:cs="Arial"/>
        </w:rPr>
      </w:pPr>
      <w:bookmarkStart w:id="10" w:name="_Toc193475153"/>
      <w:r w:rsidRPr="00D55AA3">
        <w:rPr>
          <w:rStyle w:val="Heading3Char"/>
          <w:rFonts w:ascii="Arial" w:hAnsi="Arial" w:cs="Arial"/>
        </w:rPr>
        <w:t>Ease of Assembly and Ada</w:t>
      </w:r>
      <w:r w:rsidR="007779E2" w:rsidRPr="00D55AA3">
        <w:rPr>
          <w:rStyle w:val="Heading3Char"/>
          <w:rFonts w:ascii="Arial" w:hAnsi="Arial" w:cs="Arial"/>
        </w:rPr>
        <w:t>ptation</w:t>
      </w:r>
      <w:bookmarkEnd w:id="10"/>
      <w:r w:rsidR="007779E2" w:rsidRPr="008D2691">
        <w:rPr>
          <w:rFonts w:ascii="Arial" w:hAnsi="Arial" w:cs="Arial"/>
        </w:rPr>
        <w:br/>
        <w:t>The modular design of Habitat</w:t>
      </w:r>
      <w:r w:rsidR="00C5111C" w:rsidRPr="008D2691">
        <w:rPr>
          <w:rFonts w:ascii="Arial" w:hAnsi="Arial" w:cs="Arial"/>
        </w:rPr>
        <w:t xml:space="preserve"> facilitated efficient </w:t>
      </w:r>
      <w:r w:rsidR="00C80488" w:rsidRPr="008D2691">
        <w:rPr>
          <w:rFonts w:ascii="Arial" w:hAnsi="Arial" w:cs="Arial"/>
        </w:rPr>
        <w:t>construction, with precast</w:t>
      </w:r>
      <w:r w:rsidR="00785981" w:rsidRPr="008D2691">
        <w:rPr>
          <w:rFonts w:ascii="Arial" w:hAnsi="Arial" w:cs="Arial"/>
        </w:rPr>
        <w:t xml:space="preserve"> units produced off-site and lifted into place. This approach reduced on</w:t>
      </w:r>
      <w:r w:rsidR="002A5E7F" w:rsidRPr="008D2691">
        <w:rPr>
          <w:rFonts w:ascii="Arial" w:hAnsi="Arial" w:cs="Arial"/>
        </w:rPr>
        <w:t>-</w:t>
      </w:r>
      <w:r w:rsidR="00785981" w:rsidRPr="008D2691">
        <w:rPr>
          <w:rFonts w:ascii="Arial" w:hAnsi="Arial" w:cs="Arial"/>
        </w:rPr>
        <w:t xml:space="preserve">site labour </w:t>
      </w:r>
      <w:r w:rsidR="002A5E7F" w:rsidRPr="008D2691">
        <w:rPr>
          <w:rFonts w:ascii="Arial" w:hAnsi="Arial" w:cs="Arial"/>
        </w:rPr>
        <w:t xml:space="preserve">requirements and accelerated assembly. </w:t>
      </w:r>
      <w:r w:rsidR="00F9183A" w:rsidRPr="008D2691">
        <w:rPr>
          <w:rFonts w:ascii="Arial" w:hAnsi="Arial" w:cs="Arial"/>
        </w:rPr>
        <w:t xml:space="preserve">The design allows for future </w:t>
      </w:r>
      <w:r w:rsidR="00AD6062" w:rsidRPr="008D2691">
        <w:rPr>
          <w:rFonts w:ascii="Arial" w:hAnsi="Arial" w:cs="Arial"/>
        </w:rPr>
        <w:t xml:space="preserve">adaptions, offering long-term flexibility. </w:t>
      </w:r>
      <w:r w:rsidR="00C04E54" w:rsidRPr="008D2691">
        <w:rPr>
          <w:rFonts w:ascii="Arial" w:hAnsi="Arial" w:cs="Arial"/>
        </w:rPr>
        <w:t xml:space="preserve">Concrete structures usually lack the ease of </w:t>
      </w:r>
      <w:r w:rsidR="00773B8C" w:rsidRPr="008D2691">
        <w:rPr>
          <w:rFonts w:ascii="Arial" w:hAnsi="Arial" w:cs="Arial"/>
        </w:rPr>
        <w:t xml:space="preserve">modifications found in steel framed buildings, Habitat 67’s design </w:t>
      </w:r>
      <w:r w:rsidR="00307DC5" w:rsidRPr="008D2691">
        <w:rPr>
          <w:rFonts w:ascii="Arial" w:hAnsi="Arial" w:cs="Arial"/>
        </w:rPr>
        <w:t>accommodates changes more effectively than conventional concrete structures.</w:t>
      </w:r>
      <w:r w:rsidR="000B072F" w:rsidRPr="008D2691">
        <w:rPr>
          <w:rFonts w:ascii="Arial" w:hAnsi="Arial" w:cs="Arial"/>
        </w:rPr>
        <w:t xml:space="preserve"> </w:t>
      </w:r>
      <w:r w:rsidR="000B072F" w:rsidRPr="008D2691">
        <w:rPr>
          <w:rFonts w:ascii="Arial" w:hAnsi="Arial" w:cs="Arial"/>
          <w:b/>
          <w:bCs/>
        </w:rPr>
        <w:t>(Gili Merin, 2023)</w:t>
      </w:r>
    </w:p>
    <w:p w14:paraId="02B84728" w14:textId="77777777" w:rsidR="0000778E" w:rsidRDefault="0000778E" w:rsidP="00D55AA3">
      <w:pPr>
        <w:spacing w:line="360" w:lineRule="auto"/>
      </w:pPr>
    </w:p>
    <w:p w14:paraId="0F453016" w14:textId="77777777" w:rsidR="00000785" w:rsidRDefault="00000785" w:rsidP="00D55AA3">
      <w:pPr>
        <w:spacing w:line="360" w:lineRule="auto"/>
      </w:pPr>
    </w:p>
    <w:p w14:paraId="31C77D8D" w14:textId="77777777" w:rsidR="00000785" w:rsidRDefault="00000785" w:rsidP="00D55AA3">
      <w:pPr>
        <w:spacing w:line="360" w:lineRule="auto"/>
      </w:pPr>
    </w:p>
    <w:p w14:paraId="11C8CC8B" w14:textId="77777777" w:rsidR="00000785" w:rsidRDefault="00000785" w:rsidP="00D55AA3">
      <w:pPr>
        <w:spacing w:line="360" w:lineRule="auto"/>
      </w:pPr>
    </w:p>
    <w:p w14:paraId="3CE84684" w14:textId="77777777" w:rsidR="00000785" w:rsidRDefault="00000785" w:rsidP="00D55AA3">
      <w:pPr>
        <w:spacing w:line="360" w:lineRule="auto"/>
      </w:pPr>
    </w:p>
    <w:p w14:paraId="5F7E25FA" w14:textId="17F9EAE5" w:rsidR="0000778E" w:rsidRPr="008D74C9" w:rsidRDefault="00904852" w:rsidP="00D55AA3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11" w:name="_Toc193475154"/>
      <w:r w:rsidRPr="22CC0CB9">
        <w:rPr>
          <w:rFonts w:ascii="Arial" w:hAnsi="Arial" w:cs="Arial"/>
          <w:sz w:val="28"/>
          <w:szCs w:val="28"/>
        </w:rPr>
        <w:lastRenderedPageBreak/>
        <w:t xml:space="preserve">Table comparing </w:t>
      </w:r>
      <w:r w:rsidR="002A4066" w:rsidRPr="22CC0CB9">
        <w:rPr>
          <w:rFonts w:ascii="Arial" w:hAnsi="Arial" w:cs="Arial"/>
          <w:sz w:val="28"/>
          <w:szCs w:val="28"/>
        </w:rPr>
        <w:t>concrete framing and steel framing for construction usage</w:t>
      </w:r>
      <w:bookmarkEnd w:id="11"/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980"/>
        <w:gridCol w:w="3969"/>
        <w:gridCol w:w="4507"/>
      </w:tblGrid>
      <w:tr w:rsidR="00CA2662" w:rsidRPr="008D74C9" w14:paraId="2FAFEFFC" w14:textId="77777777" w:rsidTr="007D6E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3815A64" w14:textId="5514C85A" w:rsidR="00CA2662" w:rsidRPr="008D74C9" w:rsidRDefault="00CA2662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Factor</w:t>
            </w:r>
          </w:p>
        </w:tc>
        <w:tc>
          <w:tcPr>
            <w:tcW w:w="3969" w:type="dxa"/>
          </w:tcPr>
          <w:p w14:paraId="14755538" w14:textId="6B811114" w:rsidR="00CA2662" w:rsidRPr="008D74C9" w:rsidRDefault="00CA2662" w:rsidP="00D55AA3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Concrete framing</w:t>
            </w:r>
          </w:p>
        </w:tc>
        <w:tc>
          <w:tcPr>
            <w:tcW w:w="4507" w:type="dxa"/>
          </w:tcPr>
          <w:p w14:paraId="7453033B" w14:textId="43AF230C" w:rsidR="00CA2662" w:rsidRPr="008D74C9" w:rsidRDefault="00CA2662" w:rsidP="00D55AA3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Steel framing</w:t>
            </w:r>
          </w:p>
        </w:tc>
      </w:tr>
      <w:tr w:rsidR="00CA2662" w:rsidRPr="008D74C9" w14:paraId="40752B9E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B9672A3" w14:textId="08638560" w:rsidR="00CA2662" w:rsidRPr="008D74C9" w:rsidRDefault="00E77B3B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Strength</w:t>
            </w:r>
          </w:p>
        </w:tc>
        <w:tc>
          <w:tcPr>
            <w:tcW w:w="3969" w:type="dxa"/>
          </w:tcPr>
          <w:p w14:paraId="25B893C2" w14:textId="05983E7E" w:rsidR="00CA2662" w:rsidRPr="008D74C9" w:rsidRDefault="007D6E8E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 compressive strength but low tensile strength</w:t>
            </w:r>
            <w:r w:rsidR="00F16964" w:rsidRPr="008D74C9">
              <w:rPr>
                <w:rFonts w:ascii="Arial" w:hAnsi="Arial" w:cs="Arial"/>
              </w:rPr>
              <w:t xml:space="preserve">, </w:t>
            </w:r>
            <w:r w:rsidRPr="008D74C9">
              <w:rPr>
                <w:rFonts w:ascii="Arial" w:hAnsi="Arial" w:cs="Arial"/>
              </w:rPr>
              <w:t>requires reinforcemen</w:t>
            </w:r>
            <w:r w:rsidR="00F16964" w:rsidRPr="008D74C9">
              <w:rPr>
                <w:rFonts w:ascii="Arial" w:hAnsi="Arial" w:cs="Arial"/>
              </w:rPr>
              <w:t>ts (e.g. steel rebar).</w:t>
            </w:r>
            <w:r w:rsidR="001075BB" w:rsidRPr="008D74C9">
              <w:rPr>
                <w:rFonts w:ascii="Arial" w:hAnsi="Arial" w:cs="Arial"/>
              </w:rPr>
              <w:t xml:space="preserve"> </w:t>
            </w:r>
            <w:r w:rsidR="001075BB" w:rsidRPr="008D74C9">
              <w:rPr>
                <w:rFonts w:ascii="Arial" w:hAnsi="Arial" w:cs="Arial"/>
                <w:b/>
                <w:bCs/>
              </w:rPr>
              <w:t>(Patton, W.J, 1976)</w:t>
            </w:r>
            <w:r w:rsidR="00FD01E5" w:rsidRPr="008D74C9">
              <w:rPr>
                <w:rFonts w:ascii="Arial" w:hAnsi="Arial" w:cs="Arial"/>
                <w:b/>
                <w:bCs/>
              </w:rPr>
              <w:t xml:space="preserve"> (</w:t>
            </w:r>
            <w:proofErr w:type="spellStart"/>
            <w:r w:rsidR="00FD01E5" w:rsidRPr="008D74C9">
              <w:rPr>
                <w:rFonts w:ascii="Arial" w:hAnsi="Arial" w:cs="Arial"/>
                <w:b/>
                <w:bCs/>
              </w:rPr>
              <w:t>Illston</w:t>
            </w:r>
            <w:proofErr w:type="spellEnd"/>
            <w:r w:rsidR="00FD01E5" w:rsidRPr="008D74C9">
              <w:rPr>
                <w:rFonts w:ascii="Arial" w:hAnsi="Arial" w:cs="Arial"/>
                <w:b/>
                <w:bCs/>
              </w:rPr>
              <w:t>, J.M., 1994)</w:t>
            </w:r>
          </w:p>
        </w:tc>
        <w:tc>
          <w:tcPr>
            <w:tcW w:w="4507" w:type="dxa"/>
          </w:tcPr>
          <w:p w14:paraId="35094A53" w14:textId="1636C4DA" w:rsidR="00CA2662" w:rsidRPr="008D74C9" w:rsidRDefault="007D6E8E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 tensile and compressive strength, making it structurally efficient</w:t>
            </w:r>
            <w:r w:rsidR="00F16964" w:rsidRPr="008D74C9">
              <w:rPr>
                <w:rFonts w:ascii="Arial" w:hAnsi="Arial" w:cs="Arial"/>
              </w:rPr>
              <w:t xml:space="preserve"> and suitable for high-rise buildings.</w:t>
            </w:r>
            <w:r w:rsidR="00D05044" w:rsidRPr="008D74C9">
              <w:rPr>
                <w:rFonts w:ascii="Arial" w:hAnsi="Arial" w:cs="Arial"/>
              </w:rPr>
              <w:t xml:space="preserve"> </w:t>
            </w:r>
            <w:r w:rsidR="00D05044" w:rsidRPr="008D74C9">
              <w:rPr>
                <w:rFonts w:ascii="Arial" w:hAnsi="Arial" w:cs="Arial"/>
                <w:b/>
                <w:bCs/>
              </w:rPr>
              <w:t>(Patton, W.J, 1976)</w:t>
            </w:r>
            <w:r w:rsidR="00A40516" w:rsidRPr="008D74C9">
              <w:rPr>
                <w:rFonts w:ascii="Arial" w:hAnsi="Arial" w:cs="Arial"/>
                <w:b/>
                <w:bCs/>
              </w:rPr>
              <w:t xml:space="preserve"> (Claire Glynn, 2023)</w:t>
            </w:r>
          </w:p>
        </w:tc>
      </w:tr>
      <w:tr w:rsidR="00CA2662" w:rsidRPr="008D74C9" w14:paraId="124C3639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A172197" w14:textId="2B50E0E3" w:rsidR="00CA2662" w:rsidRPr="008D74C9" w:rsidRDefault="007D6E8E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Durability</w:t>
            </w:r>
          </w:p>
        </w:tc>
        <w:tc>
          <w:tcPr>
            <w:tcW w:w="3969" w:type="dxa"/>
          </w:tcPr>
          <w:p w14:paraId="14708BDA" w14:textId="56BD2B07" w:rsidR="00CA2662" w:rsidRPr="008D74C9" w:rsidRDefault="007D6E8E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Highly durable and resistant </w:t>
            </w:r>
            <w:r w:rsidR="00651A95" w:rsidRPr="008D74C9">
              <w:rPr>
                <w:rFonts w:ascii="Arial" w:hAnsi="Arial" w:cs="Arial"/>
              </w:rPr>
              <w:t>to fire, corrosion and weather.</w:t>
            </w:r>
            <w:r w:rsidR="002528FB" w:rsidRPr="008D74C9">
              <w:rPr>
                <w:rFonts w:ascii="Arial" w:hAnsi="Arial" w:cs="Arial"/>
              </w:rPr>
              <w:t xml:space="preserve"> </w:t>
            </w:r>
            <w:r w:rsidR="002528FB" w:rsidRPr="008D74C9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="002528FB" w:rsidRPr="008D74C9">
              <w:rPr>
                <w:rFonts w:ascii="Arial" w:hAnsi="Arial" w:cs="Arial"/>
                <w:b/>
                <w:bCs/>
              </w:rPr>
              <w:t>Illston</w:t>
            </w:r>
            <w:proofErr w:type="spellEnd"/>
            <w:r w:rsidR="002528FB" w:rsidRPr="008D74C9">
              <w:rPr>
                <w:rFonts w:ascii="Arial" w:hAnsi="Arial" w:cs="Arial"/>
                <w:b/>
                <w:bCs/>
              </w:rPr>
              <w:t>, J.M., 1994)</w:t>
            </w:r>
          </w:p>
        </w:tc>
        <w:tc>
          <w:tcPr>
            <w:tcW w:w="4507" w:type="dxa"/>
          </w:tcPr>
          <w:p w14:paraId="3CB1F68C" w14:textId="57CB3518" w:rsidR="00CA2662" w:rsidRPr="008D74C9" w:rsidRDefault="00651A95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Durable but prone to corrosion without </w:t>
            </w:r>
            <w:r w:rsidR="00F16964" w:rsidRPr="008D74C9">
              <w:rPr>
                <w:rFonts w:ascii="Arial" w:hAnsi="Arial" w:cs="Arial"/>
              </w:rPr>
              <w:t>appropriate</w:t>
            </w:r>
            <w:r w:rsidRPr="008D74C9">
              <w:rPr>
                <w:rFonts w:ascii="Arial" w:hAnsi="Arial" w:cs="Arial"/>
              </w:rPr>
              <w:t xml:space="preserve"> </w:t>
            </w:r>
            <w:r w:rsidR="00F16964" w:rsidRPr="008D74C9">
              <w:rPr>
                <w:rFonts w:ascii="Arial" w:hAnsi="Arial" w:cs="Arial"/>
              </w:rPr>
              <w:t xml:space="preserve">treatment, especially in humid and coastal environments. </w:t>
            </w:r>
            <w:r w:rsidR="00566C9C" w:rsidRPr="008D74C9">
              <w:rPr>
                <w:rFonts w:ascii="Arial" w:hAnsi="Arial" w:cs="Arial"/>
                <w:b/>
                <w:bCs/>
              </w:rPr>
              <w:t>(</w:t>
            </w:r>
            <w:r w:rsidR="00566C9C" w:rsidRPr="00CA06A4">
              <w:rPr>
                <w:rFonts w:ascii="Arial" w:hAnsi="Arial" w:cs="Arial"/>
                <w:b/>
                <w:bCs/>
              </w:rPr>
              <w:t>Wald,</w:t>
            </w:r>
            <w:r w:rsidR="00566C9C" w:rsidRPr="008D74C9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566C9C" w:rsidRPr="00CA06A4">
              <w:rPr>
                <w:rFonts w:ascii="Arial" w:hAnsi="Arial" w:cs="Arial"/>
                <w:b/>
                <w:bCs/>
              </w:rPr>
              <w:t>František</w:t>
            </w:r>
            <w:proofErr w:type="spellEnd"/>
            <w:r w:rsidR="00566C9C" w:rsidRPr="008D74C9">
              <w:rPr>
                <w:rFonts w:ascii="Arial" w:hAnsi="Arial" w:cs="Arial"/>
                <w:b/>
                <w:bCs/>
              </w:rPr>
              <w:t>,</w:t>
            </w:r>
            <w:r w:rsidR="00566C9C" w:rsidRPr="00CA06A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566C9C" w:rsidRPr="00CA06A4">
              <w:rPr>
                <w:rFonts w:ascii="Arial" w:hAnsi="Arial" w:cs="Arial"/>
                <w:b/>
                <w:bCs/>
              </w:rPr>
              <w:t>Jandera</w:t>
            </w:r>
            <w:proofErr w:type="spellEnd"/>
            <w:r w:rsidR="00566C9C" w:rsidRPr="00CA06A4">
              <w:rPr>
                <w:rFonts w:ascii="Arial" w:hAnsi="Arial" w:cs="Arial"/>
                <w:b/>
                <w:bCs/>
              </w:rPr>
              <w:t>, M</w:t>
            </w:r>
            <w:r w:rsidR="00566C9C" w:rsidRPr="008D74C9">
              <w:rPr>
                <w:rFonts w:ascii="Arial" w:hAnsi="Arial" w:cs="Arial"/>
                <w:b/>
                <w:bCs/>
              </w:rPr>
              <w:t xml:space="preserve">, </w:t>
            </w:r>
            <w:r w:rsidR="00566C9C" w:rsidRPr="00CA06A4">
              <w:rPr>
                <w:rFonts w:ascii="Arial" w:hAnsi="Arial" w:cs="Arial"/>
                <w:b/>
                <w:bCs/>
              </w:rPr>
              <w:t>2019)</w:t>
            </w:r>
            <w:r w:rsidR="00566C9C" w:rsidRPr="008D74C9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CA2662" w:rsidRPr="008D74C9" w14:paraId="6857422D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0C8E8A0" w14:textId="7E78CC03" w:rsidR="00CA2662" w:rsidRPr="008D74C9" w:rsidRDefault="00651A95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Climate resistance </w:t>
            </w:r>
          </w:p>
        </w:tc>
        <w:tc>
          <w:tcPr>
            <w:tcW w:w="3969" w:type="dxa"/>
          </w:tcPr>
          <w:p w14:paraId="0690F348" w14:textId="65AF6053" w:rsidR="00CA2662" w:rsidRPr="008D74C9" w:rsidRDefault="00050B18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Performs well in in extreme weather conditions, including high heat and cold.</w:t>
            </w:r>
          </w:p>
        </w:tc>
        <w:tc>
          <w:tcPr>
            <w:tcW w:w="4507" w:type="dxa"/>
          </w:tcPr>
          <w:p w14:paraId="01D1CAA1" w14:textId="039B583A" w:rsidR="00CA2662" w:rsidRPr="008D74C9" w:rsidRDefault="000335A0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Can withstand harsh climates but requires protective coating against rus</w:t>
            </w:r>
            <w:r w:rsidR="007F1BD4" w:rsidRPr="008D74C9">
              <w:rPr>
                <w:rFonts w:ascii="Arial" w:hAnsi="Arial" w:cs="Arial"/>
              </w:rPr>
              <w:t>t in humid or coastal areas.</w:t>
            </w:r>
            <w:r w:rsidR="004E5727" w:rsidRPr="008D74C9">
              <w:rPr>
                <w:rFonts w:ascii="Arial" w:hAnsi="Arial" w:cs="Arial"/>
              </w:rPr>
              <w:t xml:space="preserve"> </w:t>
            </w:r>
            <w:r w:rsidR="004E5727" w:rsidRPr="008D74C9">
              <w:rPr>
                <w:rFonts w:ascii="Arial" w:hAnsi="Arial" w:cs="Arial"/>
                <w:b/>
                <w:bCs/>
              </w:rPr>
              <w:t>(</w:t>
            </w:r>
            <w:r w:rsidR="004E5727" w:rsidRPr="00BE248E">
              <w:rPr>
                <w:rFonts w:ascii="Arial" w:hAnsi="Arial" w:cs="Arial"/>
                <w:b/>
                <w:bCs/>
              </w:rPr>
              <w:t xml:space="preserve">Gonçalves, M. </w:t>
            </w:r>
            <w:r w:rsidR="004E5727" w:rsidRPr="00BE248E">
              <w:rPr>
                <w:rFonts w:ascii="Arial" w:hAnsi="Arial" w:cs="Arial"/>
                <w:b/>
                <w:bCs/>
                <w:i/>
                <w:iCs/>
              </w:rPr>
              <w:t>et al.</w:t>
            </w:r>
            <w:r w:rsidR="004E5727" w:rsidRPr="00BE248E">
              <w:rPr>
                <w:rFonts w:ascii="Arial" w:hAnsi="Arial" w:cs="Arial"/>
                <w:b/>
                <w:bCs/>
              </w:rPr>
              <w:t xml:space="preserve"> 2024)</w:t>
            </w:r>
          </w:p>
        </w:tc>
      </w:tr>
      <w:tr w:rsidR="00CA2662" w:rsidRPr="008D74C9" w14:paraId="3F7ABBE0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7692A152" w14:textId="0EA40EE3" w:rsidR="00CA2662" w:rsidRPr="008D74C9" w:rsidRDefault="007F1BD4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Ease of assembly</w:t>
            </w:r>
          </w:p>
        </w:tc>
        <w:tc>
          <w:tcPr>
            <w:tcW w:w="3969" w:type="dxa"/>
          </w:tcPr>
          <w:p w14:paraId="7243C9FC" w14:textId="32287FFD" w:rsidR="00CA2662" w:rsidRPr="008D74C9" w:rsidRDefault="007F1BD4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Requires formwork, curing time and skilled </w:t>
            </w:r>
            <w:r w:rsidR="0010137C" w:rsidRPr="008D74C9">
              <w:rPr>
                <w:rFonts w:ascii="Arial" w:hAnsi="Arial" w:cs="Arial"/>
              </w:rPr>
              <w:t>labour</w:t>
            </w:r>
            <w:r w:rsidRPr="008D74C9">
              <w:rPr>
                <w:rFonts w:ascii="Arial" w:hAnsi="Arial" w:cs="Arial"/>
              </w:rPr>
              <w:t xml:space="preserve">, </w:t>
            </w:r>
            <w:r w:rsidR="0010137C" w:rsidRPr="008D74C9">
              <w:rPr>
                <w:rFonts w:ascii="Arial" w:hAnsi="Arial" w:cs="Arial"/>
              </w:rPr>
              <w:t>leading to longer construction time.</w:t>
            </w:r>
            <w:r w:rsidR="00371512" w:rsidRPr="008D74C9">
              <w:rPr>
                <w:rFonts w:ascii="Arial" w:hAnsi="Arial" w:cs="Arial"/>
              </w:rPr>
              <w:t xml:space="preserve"> </w:t>
            </w:r>
            <w:r w:rsidR="002528FB" w:rsidRPr="008D74C9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="002528FB" w:rsidRPr="008D74C9">
              <w:rPr>
                <w:rFonts w:ascii="Arial" w:hAnsi="Arial" w:cs="Arial"/>
                <w:b/>
                <w:bCs/>
              </w:rPr>
              <w:t>Illston</w:t>
            </w:r>
            <w:proofErr w:type="spellEnd"/>
            <w:r w:rsidR="002528FB" w:rsidRPr="008D74C9">
              <w:rPr>
                <w:rFonts w:ascii="Arial" w:hAnsi="Arial" w:cs="Arial"/>
                <w:b/>
                <w:bCs/>
              </w:rPr>
              <w:t>, J.M., 1994)</w:t>
            </w:r>
          </w:p>
        </w:tc>
        <w:tc>
          <w:tcPr>
            <w:tcW w:w="4507" w:type="dxa"/>
          </w:tcPr>
          <w:p w14:paraId="2DA8CAD9" w14:textId="4F748EA7" w:rsidR="00CA2662" w:rsidRPr="008D74C9" w:rsidRDefault="00AD68B2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Prefabricated components for faster assembly and reduced labour costs.</w:t>
            </w:r>
            <w:r w:rsidR="00552C02" w:rsidRPr="008D74C9">
              <w:rPr>
                <w:rFonts w:ascii="Arial" w:hAnsi="Arial" w:cs="Arial"/>
              </w:rPr>
              <w:t xml:space="preserve"> </w:t>
            </w:r>
            <w:r w:rsidR="004F4005" w:rsidRPr="008D74C9">
              <w:rPr>
                <w:rFonts w:ascii="Arial" w:hAnsi="Arial" w:cs="Arial"/>
                <w:b/>
                <w:bCs/>
              </w:rPr>
              <w:t xml:space="preserve">(Becky </w:t>
            </w:r>
            <w:proofErr w:type="spellStart"/>
            <w:r w:rsidR="004F4005" w:rsidRPr="008D74C9">
              <w:rPr>
                <w:rFonts w:ascii="Arial" w:hAnsi="Arial" w:cs="Arial"/>
                <w:b/>
                <w:bCs/>
              </w:rPr>
              <w:t>Stiepe</w:t>
            </w:r>
            <w:proofErr w:type="spellEnd"/>
            <w:r w:rsidR="004F4005" w:rsidRPr="008D74C9">
              <w:rPr>
                <w:rFonts w:ascii="Arial" w:hAnsi="Arial" w:cs="Arial"/>
                <w:b/>
                <w:bCs/>
              </w:rPr>
              <w:t>, 2024)</w:t>
            </w:r>
          </w:p>
        </w:tc>
      </w:tr>
      <w:tr w:rsidR="00CA2662" w:rsidRPr="008D74C9" w14:paraId="3A5AF781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286606E" w14:textId="2DE18B14" w:rsidR="00CA2662" w:rsidRPr="008D74C9" w:rsidRDefault="004E6D5A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Adaptability </w:t>
            </w:r>
          </w:p>
        </w:tc>
        <w:tc>
          <w:tcPr>
            <w:tcW w:w="3969" w:type="dxa"/>
          </w:tcPr>
          <w:p w14:paraId="582E56EB" w14:textId="4BB97E4F" w:rsidR="00CA2662" w:rsidRPr="008D74C9" w:rsidRDefault="004E6D5A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Less flexible for modifications and future extension</w:t>
            </w:r>
            <w:r w:rsidR="00A509B1" w:rsidRPr="008D74C9">
              <w:rPr>
                <w:rFonts w:ascii="Arial" w:hAnsi="Arial" w:cs="Arial"/>
              </w:rPr>
              <w:t>s.</w:t>
            </w:r>
            <w:r w:rsidR="00533BE5" w:rsidRPr="008D74C9">
              <w:rPr>
                <w:rFonts w:ascii="Arial" w:hAnsi="Arial" w:cs="Arial"/>
              </w:rPr>
              <w:t xml:space="preserve"> </w:t>
            </w:r>
            <w:r w:rsidR="00533BE5" w:rsidRPr="008D74C9">
              <w:rPr>
                <w:rFonts w:ascii="Arial" w:hAnsi="Arial" w:cs="Arial"/>
                <w:b/>
                <w:bCs/>
              </w:rPr>
              <w:t>(Sayed Hemeda, 2019)</w:t>
            </w:r>
          </w:p>
        </w:tc>
        <w:tc>
          <w:tcPr>
            <w:tcW w:w="4507" w:type="dxa"/>
          </w:tcPr>
          <w:p w14:paraId="04C951FD" w14:textId="73CEBEE2" w:rsidR="00CA2662" w:rsidRPr="008D74C9" w:rsidRDefault="00A509B1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Highly</w:t>
            </w:r>
            <w:r w:rsidR="0037478F" w:rsidRPr="008D74C9">
              <w:rPr>
                <w:rFonts w:ascii="Arial" w:hAnsi="Arial" w:cs="Arial"/>
              </w:rPr>
              <w:t xml:space="preserve"> adaptable and allows for easy modifications</w:t>
            </w:r>
            <w:r w:rsidRPr="008D74C9">
              <w:rPr>
                <w:rFonts w:ascii="Arial" w:hAnsi="Arial" w:cs="Arial"/>
              </w:rPr>
              <w:t>, extensions</w:t>
            </w:r>
            <w:r w:rsidR="0037478F" w:rsidRPr="008D74C9">
              <w:rPr>
                <w:rFonts w:ascii="Arial" w:hAnsi="Arial" w:cs="Arial"/>
              </w:rPr>
              <w:t xml:space="preserve"> and reconfigurations. </w:t>
            </w:r>
            <w:r w:rsidR="002A1608" w:rsidRPr="008D74C9">
              <w:rPr>
                <w:rFonts w:ascii="Arial" w:hAnsi="Arial" w:cs="Arial"/>
                <w:b/>
                <w:bCs/>
              </w:rPr>
              <w:t>(Patton, W.J, 1976)</w:t>
            </w:r>
          </w:p>
        </w:tc>
      </w:tr>
      <w:tr w:rsidR="00AD68B2" w:rsidRPr="008D74C9" w14:paraId="1501BDB5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42FE400" w14:textId="27185E8A" w:rsidR="00AD68B2" w:rsidRPr="008D74C9" w:rsidRDefault="00372582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Fire resistance</w:t>
            </w:r>
          </w:p>
        </w:tc>
        <w:tc>
          <w:tcPr>
            <w:tcW w:w="3969" w:type="dxa"/>
          </w:tcPr>
          <w:p w14:paraId="3C4A7B1D" w14:textId="265A9932" w:rsidR="00AD68B2" w:rsidRPr="008D74C9" w:rsidRDefault="00372582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Excellent fire resistance.</w:t>
            </w:r>
            <w:r w:rsidR="00A509B1" w:rsidRPr="008D74C9">
              <w:rPr>
                <w:rFonts w:ascii="Arial" w:hAnsi="Arial" w:cs="Arial"/>
              </w:rPr>
              <w:t xml:space="preserve"> Does not burn or weaken </w:t>
            </w:r>
            <w:r w:rsidR="00DE20B5" w:rsidRPr="008D74C9">
              <w:rPr>
                <w:rFonts w:ascii="Arial" w:hAnsi="Arial" w:cs="Arial"/>
              </w:rPr>
              <w:t xml:space="preserve">significantly under high temperatures. </w:t>
            </w:r>
            <w:r w:rsidR="008F39D5" w:rsidRPr="00A7004F">
              <w:rPr>
                <w:rFonts w:ascii="Arial" w:hAnsi="Arial" w:cs="Arial"/>
                <w:b/>
                <w:bCs/>
              </w:rPr>
              <w:t xml:space="preserve">(Matt L, </w:t>
            </w:r>
            <w:r w:rsidR="006711E9" w:rsidRPr="00A7004F">
              <w:rPr>
                <w:rFonts w:ascii="Arial" w:hAnsi="Arial" w:cs="Arial"/>
                <w:b/>
                <w:bCs/>
              </w:rPr>
              <w:t>N/A)</w:t>
            </w:r>
          </w:p>
        </w:tc>
        <w:tc>
          <w:tcPr>
            <w:tcW w:w="4507" w:type="dxa"/>
          </w:tcPr>
          <w:p w14:paraId="1061DA56" w14:textId="0759D567" w:rsidR="00AD68B2" w:rsidRPr="008D74C9" w:rsidRDefault="00372582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Fire resistant but can be </w:t>
            </w:r>
            <w:r w:rsidR="008F0106" w:rsidRPr="008D74C9">
              <w:rPr>
                <w:rFonts w:ascii="Arial" w:hAnsi="Arial" w:cs="Arial"/>
              </w:rPr>
              <w:t xml:space="preserve">weakened at high temperatures unless protected. </w:t>
            </w:r>
            <w:r w:rsidR="003A6AA5" w:rsidRPr="008D74C9">
              <w:rPr>
                <w:rFonts w:ascii="Arial" w:hAnsi="Arial" w:cs="Arial"/>
                <w:b/>
                <w:bCs/>
              </w:rPr>
              <w:t>(SteelConstruction.info, N/A)</w:t>
            </w:r>
          </w:p>
        </w:tc>
      </w:tr>
      <w:tr w:rsidR="00AD68B2" w:rsidRPr="008D74C9" w14:paraId="1D32C0B8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5830FF9" w14:textId="08B05F7B" w:rsidR="00AD68B2" w:rsidRPr="008D74C9" w:rsidRDefault="008F0106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Cost</w:t>
            </w:r>
          </w:p>
        </w:tc>
        <w:tc>
          <w:tcPr>
            <w:tcW w:w="3969" w:type="dxa"/>
          </w:tcPr>
          <w:p w14:paraId="7008BC04" w14:textId="5763F689" w:rsidR="00AD68B2" w:rsidRPr="008D74C9" w:rsidRDefault="008F0106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Generally lower material </w:t>
            </w:r>
            <w:r w:rsidR="0080427D" w:rsidRPr="008D74C9">
              <w:rPr>
                <w:rFonts w:ascii="Arial" w:hAnsi="Arial" w:cs="Arial"/>
              </w:rPr>
              <w:t>costs but higher labour costs</w:t>
            </w:r>
            <w:r w:rsidR="00DE20B5" w:rsidRPr="008D74C9">
              <w:rPr>
                <w:rFonts w:ascii="Arial" w:hAnsi="Arial" w:cs="Arial"/>
              </w:rPr>
              <w:t xml:space="preserve"> due to on-site casting</w:t>
            </w:r>
            <w:r w:rsidR="0080427D" w:rsidRPr="008D74C9">
              <w:rPr>
                <w:rFonts w:ascii="Arial" w:hAnsi="Arial" w:cs="Arial"/>
              </w:rPr>
              <w:t xml:space="preserve"> along with longer construction times.</w:t>
            </w:r>
          </w:p>
        </w:tc>
        <w:tc>
          <w:tcPr>
            <w:tcW w:w="4507" w:type="dxa"/>
          </w:tcPr>
          <w:p w14:paraId="1A21C943" w14:textId="48BDCD56" w:rsidR="00AD68B2" w:rsidRPr="008D74C9" w:rsidRDefault="0080427D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Higher init</w:t>
            </w:r>
            <w:r w:rsidR="00C97DA7" w:rsidRPr="008D74C9">
              <w:rPr>
                <w:rFonts w:ascii="Arial" w:hAnsi="Arial" w:cs="Arial"/>
              </w:rPr>
              <w:t>ial material costs but lower labour costs due to prefabrication and faster assembly.</w:t>
            </w:r>
            <w:r w:rsidR="00FE1DFA" w:rsidRPr="008D74C9">
              <w:rPr>
                <w:rFonts w:ascii="Arial" w:hAnsi="Arial" w:cs="Arial"/>
              </w:rPr>
              <w:t xml:space="preserve"> </w:t>
            </w:r>
            <w:r w:rsidR="00FE1DFA" w:rsidRPr="008D74C9">
              <w:rPr>
                <w:rFonts w:ascii="Arial" w:hAnsi="Arial" w:cs="Arial"/>
                <w:b/>
                <w:bCs/>
              </w:rPr>
              <w:t>(</w:t>
            </w:r>
            <w:r w:rsidR="00FE1DFA" w:rsidRPr="00CA06A4">
              <w:rPr>
                <w:rFonts w:ascii="Arial" w:hAnsi="Arial" w:cs="Arial"/>
                <w:b/>
                <w:bCs/>
              </w:rPr>
              <w:t>Wald,</w:t>
            </w:r>
            <w:r w:rsidR="00FE1DFA" w:rsidRPr="008D74C9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E1DFA" w:rsidRPr="00CA06A4">
              <w:rPr>
                <w:rFonts w:ascii="Arial" w:hAnsi="Arial" w:cs="Arial"/>
                <w:b/>
                <w:bCs/>
              </w:rPr>
              <w:t>František</w:t>
            </w:r>
            <w:proofErr w:type="spellEnd"/>
            <w:r w:rsidR="00FE1DFA" w:rsidRPr="008D74C9">
              <w:rPr>
                <w:rFonts w:ascii="Arial" w:hAnsi="Arial" w:cs="Arial"/>
                <w:b/>
                <w:bCs/>
              </w:rPr>
              <w:t>,</w:t>
            </w:r>
            <w:r w:rsidR="00FE1DFA" w:rsidRPr="00CA06A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E1DFA" w:rsidRPr="00CA06A4">
              <w:rPr>
                <w:rFonts w:ascii="Arial" w:hAnsi="Arial" w:cs="Arial"/>
                <w:b/>
                <w:bCs/>
              </w:rPr>
              <w:t>Jandera</w:t>
            </w:r>
            <w:proofErr w:type="spellEnd"/>
            <w:r w:rsidR="00FE1DFA" w:rsidRPr="00CA06A4">
              <w:rPr>
                <w:rFonts w:ascii="Arial" w:hAnsi="Arial" w:cs="Arial"/>
                <w:b/>
                <w:bCs/>
              </w:rPr>
              <w:t>, M</w:t>
            </w:r>
            <w:r w:rsidR="00FE1DFA" w:rsidRPr="008D74C9">
              <w:rPr>
                <w:rFonts w:ascii="Arial" w:hAnsi="Arial" w:cs="Arial"/>
                <w:b/>
                <w:bCs/>
              </w:rPr>
              <w:t xml:space="preserve">, </w:t>
            </w:r>
            <w:r w:rsidR="00FE1DFA" w:rsidRPr="00CA06A4">
              <w:rPr>
                <w:rFonts w:ascii="Arial" w:hAnsi="Arial" w:cs="Arial"/>
                <w:b/>
                <w:bCs/>
              </w:rPr>
              <w:t>2019)</w:t>
            </w:r>
          </w:p>
        </w:tc>
      </w:tr>
      <w:tr w:rsidR="00AD68B2" w:rsidRPr="008D74C9" w14:paraId="10D26455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71084C9C" w14:textId="6884A2A3" w:rsidR="00AD68B2" w:rsidRPr="008D74C9" w:rsidRDefault="00C97DA7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Weight </w:t>
            </w:r>
          </w:p>
        </w:tc>
        <w:tc>
          <w:tcPr>
            <w:tcW w:w="3969" w:type="dxa"/>
          </w:tcPr>
          <w:p w14:paraId="666FE725" w14:textId="183E841F" w:rsidR="00AD68B2" w:rsidRPr="008D74C9" w:rsidRDefault="008D3E0D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Heavier, requires stronger foundations</w:t>
            </w:r>
            <w:r w:rsidR="00DE20B5" w:rsidRPr="008D74C9">
              <w:rPr>
                <w:rFonts w:ascii="Arial" w:hAnsi="Arial" w:cs="Arial"/>
              </w:rPr>
              <w:t>, increa</w:t>
            </w:r>
            <w:r w:rsidR="0032226D" w:rsidRPr="008D74C9">
              <w:rPr>
                <w:rFonts w:ascii="Arial" w:hAnsi="Arial" w:cs="Arial"/>
              </w:rPr>
              <w:t xml:space="preserve">sed material and transportation costs. </w:t>
            </w:r>
          </w:p>
        </w:tc>
        <w:tc>
          <w:tcPr>
            <w:tcW w:w="4507" w:type="dxa"/>
          </w:tcPr>
          <w:p w14:paraId="6E0354A0" w14:textId="3DF114FA" w:rsidR="00AD68B2" w:rsidRPr="008D74C9" w:rsidRDefault="008D3E0D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Lighter, reducing foundation requirements and transportation costs. </w:t>
            </w:r>
          </w:p>
        </w:tc>
      </w:tr>
      <w:tr w:rsidR="00AD68B2" w:rsidRPr="008D74C9" w14:paraId="48D375A3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C420E7B" w14:textId="759A9687" w:rsidR="00AD68B2" w:rsidRPr="008D74C9" w:rsidRDefault="00F87067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lastRenderedPageBreak/>
              <w:t>Sustainability</w:t>
            </w:r>
            <w:r w:rsidR="000C0033" w:rsidRPr="008D74C9">
              <w:rPr>
                <w:rFonts w:ascii="Arial" w:hAnsi="Arial" w:cs="Arial"/>
              </w:rPr>
              <w:t xml:space="preserve"> and carbon footprint </w:t>
            </w:r>
          </w:p>
        </w:tc>
        <w:tc>
          <w:tcPr>
            <w:tcW w:w="3969" w:type="dxa"/>
          </w:tcPr>
          <w:p w14:paraId="5D324BA4" w14:textId="39F5F175" w:rsidR="00AD68B2" w:rsidRPr="008D74C9" w:rsidRDefault="009539E2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 carbon emissions from cement production but c</w:t>
            </w:r>
            <w:r w:rsidR="00F87067" w:rsidRPr="008D74C9">
              <w:rPr>
                <w:rFonts w:ascii="Arial" w:hAnsi="Arial" w:cs="Arial"/>
              </w:rPr>
              <w:t>an incorporate recycled aggregates</w:t>
            </w:r>
            <w:r w:rsidR="00C067AC" w:rsidRPr="008D74C9">
              <w:rPr>
                <w:rFonts w:ascii="Arial" w:hAnsi="Arial" w:cs="Arial"/>
              </w:rPr>
              <w:t>.</w:t>
            </w:r>
            <w:r w:rsidR="000C0033" w:rsidRPr="008D74C9">
              <w:rPr>
                <w:rFonts w:ascii="Arial" w:hAnsi="Arial" w:cs="Arial"/>
              </w:rPr>
              <w:t xml:space="preserve"> </w:t>
            </w:r>
            <w:r w:rsidR="002C1C4D" w:rsidRPr="008D74C9">
              <w:rPr>
                <w:rFonts w:ascii="Arial" w:hAnsi="Arial" w:cs="Arial"/>
              </w:rPr>
              <w:t xml:space="preserve">Can </w:t>
            </w:r>
            <w:r w:rsidR="00C77A8E" w:rsidRPr="008D74C9">
              <w:rPr>
                <w:rFonts w:ascii="Arial" w:hAnsi="Arial" w:cs="Arial"/>
              </w:rPr>
              <w:t xml:space="preserve">use </w:t>
            </w:r>
            <w:r w:rsidR="002C1C4D" w:rsidRPr="008D74C9">
              <w:rPr>
                <w:rFonts w:ascii="Arial" w:hAnsi="Arial" w:cs="Arial"/>
              </w:rPr>
              <w:t>alternative cement blends.</w:t>
            </w:r>
            <w:r w:rsidR="00963E87" w:rsidRPr="008D74C9">
              <w:rPr>
                <w:rFonts w:ascii="Arial" w:hAnsi="Arial" w:cs="Arial"/>
              </w:rPr>
              <w:t xml:space="preserve"> </w:t>
            </w:r>
            <w:r w:rsidR="00963E87" w:rsidRPr="008D74C9">
              <w:rPr>
                <w:rFonts w:ascii="Arial" w:hAnsi="Arial" w:cs="Arial"/>
                <w:b/>
                <w:bCs/>
              </w:rPr>
              <w:t>(</w:t>
            </w:r>
            <w:r w:rsidR="00963E87" w:rsidRPr="00751BC8">
              <w:rPr>
                <w:rFonts w:ascii="Arial" w:hAnsi="Arial" w:cs="Arial"/>
                <w:b/>
                <w:bCs/>
              </w:rPr>
              <w:t>Koren, L</w:t>
            </w:r>
            <w:r w:rsidR="00963E87" w:rsidRPr="008D74C9">
              <w:rPr>
                <w:rFonts w:ascii="Arial" w:hAnsi="Arial" w:cs="Arial"/>
                <w:b/>
                <w:bCs/>
              </w:rPr>
              <w:t xml:space="preserve">, </w:t>
            </w:r>
            <w:r w:rsidR="00963E87" w:rsidRPr="00751BC8">
              <w:rPr>
                <w:rFonts w:ascii="Arial" w:hAnsi="Arial" w:cs="Arial"/>
                <w:b/>
                <w:bCs/>
              </w:rPr>
              <w:t>2017)</w:t>
            </w:r>
          </w:p>
        </w:tc>
        <w:tc>
          <w:tcPr>
            <w:tcW w:w="4507" w:type="dxa"/>
          </w:tcPr>
          <w:p w14:paraId="6D8CACF0" w14:textId="4FC6D744" w:rsidR="00AD68B2" w:rsidRPr="008D74C9" w:rsidRDefault="00C067AC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Highly recyclable if sourced resp</w:t>
            </w:r>
            <w:r w:rsidR="00057700" w:rsidRPr="008D74C9">
              <w:rPr>
                <w:rFonts w:ascii="Arial" w:hAnsi="Arial" w:cs="Arial"/>
              </w:rPr>
              <w:t>onsibly.</w:t>
            </w:r>
            <w:r w:rsidR="002C1C4D" w:rsidRPr="008D74C9">
              <w:rPr>
                <w:rFonts w:ascii="Arial" w:hAnsi="Arial" w:cs="Arial"/>
              </w:rPr>
              <w:t xml:space="preserve"> </w:t>
            </w:r>
            <w:r w:rsidR="003F41DA" w:rsidRPr="008D74C9">
              <w:rPr>
                <w:rFonts w:ascii="Arial" w:hAnsi="Arial" w:cs="Arial"/>
              </w:rPr>
              <w:t>Recycling and reusing can lower overall carbon footprint.</w:t>
            </w:r>
            <w:r w:rsidR="00057700" w:rsidRPr="008D74C9">
              <w:rPr>
                <w:rFonts w:ascii="Arial" w:hAnsi="Arial" w:cs="Arial"/>
              </w:rPr>
              <w:t xml:space="preserve"> </w:t>
            </w:r>
            <w:r w:rsidR="004454DF" w:rsidRPr="008D74C9">
              <w:rPr>
                <w:rFonts w:ascii="Arial" w:hAnsi="Arial" w:cs="Arial"/>
                <w:b/>
                <w:bCs/>
              </w:rPr>
              <w:t xml:space="preserve">(Becky </w:t>
            </w:r>
            <w:proofErr w:type="spellStart"/>
            <w:r w:rsidR="004454DF" w:rsidRPr="008D74C9">
              <w:rPr>
                <w:rFonts w:ascii="Arial" w:hAnsi="Arial" w:cs="Arial"/>
                <w:b/>
                <w:bCs/>
              </w:rPr>
              <w:t>Stiepe</w:t>
            </w:r>
            <w:proofErr w:type="spellEnd"/>
            <w:r w:rsidR="004454DF" w:rsidRPr="008D74C9">
              <w:rPr>
                <w:rFonts w:ascii="Arial" w:hAnsi="Arial" w:cs="Arial"/>
                <w:b/>
                <w:bCs/>
              </w:rPr>
              <w:t>, 2024)</w:t>
            </w:r>
            <w:r w:rsidR="00490B4D" w:rsidRPr="008D74C9">
              <w:rPr>
                <w:rFonts w:ascii="Arial" w:hAnsi="Arial" w:cs="Arial"/>
                <w:b/>
                <w:bCs/>
              </w:rPr>
              <w:t xml:space="preserve"> (American Institute of Steel Construction, N/A)</w:t>
            </w:r>
          </w:p>
        </w:tc>
      </w:tr>
      <w:tr w:rsidR="00254441" w:rsidRPr="008D74C9" w14:paraId="7C3E93FE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B765F0C" w14:textId="7128C202" w:rsidR="00254441" w:rsidRPr="008D74C9" w:rsidRDefault="00254441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Seismic resistance</w:t>
            </w:r>
          </w:p>
        </w:tc>
        <w:tc>
          <w:tcPr>
            <w:tcW w:w="3969" w:type="dxa"/>
          </w:tcPr>
          <w:p w14:paraId="27290BAE" w14:textId="4BC4AD65" w:rsidR="00254441" w:rsidRPr="00EC0A37" w:rsidRDefault="00254441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8D74C9">
              <w:rPr>
                <w:rFonts w:ascii="Arial" w:hAnsi="Arial" w:cs="Arial"/>
              </w:rPr>
              <w:t xml:space="preserve">Performs </w:t>
            </w:r>
            <w:r w:rsidR="00530670" w:rsidRPr="008D74C9">
              <w:rPr>
                <w:rFonts w:ascii="Arial" w:hAnsi="Arial" w:cs="Arial"/>
              </w:rPr>
              <w:t xml:space="preserve">well in resisting lateral forces but can be brittle under extreme earthquakes. Requires reinforcement </w:t>
            </w:r>
            <w:r w:rsidR="006F6032" w:rsidRPr="008D74C9">
              <w:rPr>
                <w:rFonts w:ascii="Arial" w:hAnsi="Arial" w:cs="Arial"/>
              </w:rPr>
              <w:t xml:space="preserve">for improved seismic performance. </w:t>
            </w:r>
            <w:r w:rsidR="00EC0A37">
              <w:rPr>
                <w:rFonts w:ascii="Arial" w:hAnsi="Arial" w:cs="Arial"/>
                <w:b/>
                <w:bCs/>
              </w:rPr>
              <w:t>(</w:t>
            </w:r>
            <w:r w:rsidR="00EA698D">
              <w:rPr>
                <w:rFonts w:ascii="Arial" w:hAnsi="Arial" w:cs="Arial"/>
                <w:b/>
                <w:bCs/>
              </w:rPr>
              <w:t xml:space="preserve">Byron </w:t>
            </w:r>
            <w:proofErr w:type="spellStart"/>
            <w:r w:rsidR="00EA698D">
              <w:rPr>
                <w:rFonts w:ascii="Arial" w:hAnsi="Arial" w:cs="Arial"/>
                <w:b/>
                <w:bCs/>
              </w:rPr>
              <w:t>Guaygua</w:t>
            </w:r>
            <w:proofErr w:type="spellEnd"/>
            <w:r w:rsidR="00EA698D">
              <w:rPr>
                <w:rFonts w:ascii="Arial" w:hAnsi="Arial" w:cs="Arial"/>
                <w:b/>
                <w:bCs/>
              </w:rPr>
              <w:t>, 2023)</w:t>
            </w:r>
          </w:p>
        </w:tc>
        <w:tc>
          <w:tcPr>
            <w:tcW w:w="4507" w:type="dxa"/>
          </w:tcPr>
          <w:p w14:paraId="6CB1CE27" w14:textId="21DB5548" w:rsidR="00254441" w:rsidRPr="008D74C9" w:rsidRDefault="006F6032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Excellent flexibility and ductility</w:t>
            </w:r>
            <w:r w:rsidR="00950F98" w:rsidRPr="008D74C9">
              <w:rPr>
                <w:rFonts w:ascii="Arial" w:hAnsi="Arial" w:cs="Arial"/>
              </w:rPr>
              <w:t>, making it highly resistant to seismic forces.</w:t>
            </w:r>
            <w:r w:rsidR="003A6AA5" w:rsidRPr="008D74C9">
              <w:rPr>
                <w:rFonts w:ascii="Arial" w:hAnsi="Arial" w:cs="Arial"/>
              </w:rPr>
              <w:t xml:space="preserve"> </w:t>
            </w:r>
            <w:r w:rsidR="003A6AA5" w:rsidRPr="008D74C9">
              <w:rPr>
                <w:rFonts w:ascii="Arial" w:hAnsi="Arial" w:cs="Arial"/>
                <w:b/>
                <w:bCs/>
              </w:rPr>
              <w:t>(SteelConstruction.info, N/A)</w:t>
            </w:r>
          </w:p>
        </w:tc>
      </w:tr>
      <w:tr w:rsidR="00254441" w:rsidRPr="008D74C9" w14:paraId="6F1B000F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45EDA51" w14:textId="49D759EC" w:rsidR="00254441" w:rsidRPr="008D74C9" w:rsidRDefault="00950F98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Thermal performance </w:t>
            </w:r>
          </w:p>
        </w:tc>
        <w:tc>
          <w:tcPr>
            <w:tcW w:w="3969" w:type="dxa"/>
          </w:tcPr>
          <w:p w14:paraId="25EA50FC" w14:textId="6A8D35F5" w:rsidR="00254441" w:rsidRPr="008D74C9" w:rsidRDefault="00B500C1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 thermal mass helps regulate indoor temperatures, reducing heating and cooling costs.</w:t>
            </w:r>
          </w:p>
        </w:tc>
        <w:tc>
          <w:tcPr>
            <w:tcW w:w="4507" w:type="dxa"/>
          </w:tcPr>
          <w:p w14:paraId="29319B2E" w14:textId="7CA225E7" w:rsidR="00254441" w:rsidRPr="008D74C9" w:rsidRDefault="00B500C1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Low thermal mass; requires additional insulation to improve energy efficiency.</w:t>
            </w:r>
            <w:r w:rsidR="004E5727" w:rsidRPr="008D74C9">
              <w:rPr>
                <w:rFonts w:ascii="Arial" w:hAnsi="Arial" w:cs="Arial"/>
              </w:rPr>
              <w:t xml:space="preserve"> </w:t>
            </w:r>
            <w:r w:rsidR="004E5727" w:rsidRPr="008D74C9">
              <w:rPr>
                <w:rFonts w:ascii="Arial" w:hAnsi="Arial" w:cs="Arial"/>
                <w:b/>
                <w:bCs/>
              </w:rPr>
              <w:t>(</w:t>
            </w:r>
            <w:r w:rsidR="004E5727" w:rsidRPr="00BE248E">
              <w:rPr>
                <w:rFonts w:ascii="Arial" w:hAnsi="Arial" w:cs="Arial"/>
                <w:b/>
                <w:bCs/>
              </w:rPr>
              <w:t xml:space="preserve">Gonçalves, M. </w:t>
            </w:r>
            <w:r w:rsidR="004E5727" w:rsidRPr="00BE248E">
              <w:rPr>
                <w:rFonts w:ascii="Arial" w:hAnsi="Arial" w:cs="Arial"/>
                <w:b/>
                <w:bCs/>
                <w:i/>
                <w:iCs/>
              </w:rPr>
              <w:t>et al.</w:t>
            </w:r>
            <w:r w:rsidR="004E5727" w:rsidRPr="00BE248E">
              <w:rPr>
                <w:rFonts w:ascii="Arial" w:hAnsi="Arial" w:cs="Arial"/>
                <w:b/>
                <w:bCs/>
              </w:rPr>
              <w:t xml:space="preserve"> 2024)</w:t>
            </w:r>
            <w:r w:rsidRPr="008D74C9">
              <w:rPr>
                <w:rFonts w:ascii="Arial" w:hAnsi="Arial" w:cs="Arial"/>
              </w:rPr>
              <w:t xml:space="preserve"> </w:t>
            </w:r>
            <w:r w:rsidR="005F4733" w:rsidRPr="008D74C9">
              <w:rPr>
                <w:rFonts w:ascii="Arial" w:hAnsi="Arial" w:cs="Arial"/>
                <w:b/>
                <w:bCs/>
              </w:rPr>
              <w:t>(SteelConstruction.info, N/A)</w:t>
            </w:r>
          </w:p>
        </w:tc>
      </w:tr>
      <w:tr w:rsidR="00254441" w:rsidRPr="008D74C9" w14:paraId="0F063984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A416728" w14:textId="44988611" w:rsidR="00254441" w:rsidRPr="008D74C9" w:rsidRDefault="00606B78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Acoustic performance</w:t>
            </w:r>
          </w:p>
        </w:tc>
        <w:tc>
          <w:tcPr>
            <w:tcW w:w="3969" w:type="dxa"/>
          </w:tcPr>
          <w:p w14:paraId="6A1F4A30" w14:textId="0B5D1F14" w:rsidR="00254441" w:rsidRPr="008D74C9" w:rsidRDefault="00606B78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Excellent sound insulation due to its density, reducing </w:t>
            </w:r>
            <w:r w:rsidR="00A152A5" w:rsidRPr="008D74C9">
              <w:rPr>
                <w:rFonts w:ascii="Arial" w:hAnsi="Arial" w:cs="Arial"/>
              </w:rPr>
              <w:t>noise transmission.</w:t>
            </w:r>
          </w:p>
        </w:tc>
        <w:tc>
          <w:tcPr>
            <w:tcW w:w="4507" w:type="dxa"/>
          </w:tcPr>
          <w:p w14:paraId="4D6DF96A" w14:textId="76637BDA" w:rsidR="00254441" w:rsidRPr="008D74C9" w:rsidRDefault="00A152A5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Poorer sound </w:t>
            </w:r>
            <w:proofErr w:type="gramStart"/>
            <w:r w:rsidR="00314E24" w:rsidRPr="008D74C9">
              <w:rPr>
                <w:rFonts w:ascii="Arial" w:hAnsi="Arial" w:cs="Arial"/>
              </w:rPr>
              <w:t>insulation;</w:t>
            </w:r>
            <w:proofErr w:type="gramEnd"/>
            <w:r w:rsidR="00314E24" w:rsidRPr="008D74C9">
              <w:rPr>
                <w:rFonts w:ascii="Arial" w:hAnsi="Arial" w:cs="Arial"/>
              </w:rPr>
              <w:t xml:space="preserve"> </w:t>
            </w:r>
            <w:r w:rsidRPr="008D74C9">
              <w:rPr>
                <w:rFonts w:ascii="Arial" w:hAnsi="Arial" w:cs="Arial"/>
              </w:rPr>
              <w:t xml:space="preserve">additional materials (such as insulation </w:t>
            </w:r>
            <w:r w:rsidR="00314E24" w:rsidRPr="008D74C9">
              <w:rPr>
                <w:rFonts w:ascii="Arial" w:hAnsi="Arial" w:cs="Arial"/>
              </w:rPr>
              <w:t xml:space="preserve">or drywall) are needed to minimise noise transfer. </w:t>
            </w:r>
            <w:r w:rsidR="003A6AA5" w:rsidRPr="008D74C9">
              <w:rPr>
                <w:rFonts w:ascii="Arial" w:hAnsi="Arial" w:cs="Arial"/>
                <w:b/>
                <w:bCs/>
              </w:rPr>
              <w:t>(SteelConstruction.info, N/A)</w:t>
            </w:r>
          </w:p>
        </w:tc>
      </w:tr>
      <w:tr w:rsidR="00254441" w:rsidRPr="008D74C9" w14:paraId="3554415B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278C5597" w14:textId="4C9C1BF1" w:rsidR="00254441" w:rsidRPr="008D74C9" w:rsidRDefault="00314E24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Construction waste</w:t>
            </w:r>
          </w:p>
        </w:tc>
        <w:tc>
          <w:tcPr>
            <w:tcW w:w="3969" w:type="dxa"/>
          </w:tcPr>
          <w:p w14:paraId="4DBC41D8" w14:textId="05BFA3E3" w:rsidR="00254441" w:rsidRPr="008D74C9" w:rsidRDefault="00EF5C97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Generates significant waste from </w:t>
            </w:r>
            <w:r w:rsidR="00720A8B" w:rsidRPr="008D74C9">
              <w:rPr>
                <w:rFonts w:ascii="Arial" w:hAnsi="Arial" w:cs="Arial"/>
              </w:rPr>
              <w:t xml:space="preserve">formwork and excess material but can be minimised with efficient planning. </w:t>
            </w:r>
          </w:p>
        </w:tc>
        <w:tc>
          <w:tcPr>
            <w:tcW w:w="4507" w:type="dxa"/>
          </w:tcPr>
          <w:p w14:paraId="4A36D9F4" w14:textId="6ADAC56D" w:rsidR="00254441" w:rsidRPr="008D74C9" w:rsidRDefault="002B7E8C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Reduced on-site waste if prefabricated; scrap steel can be recycled.</w:t>
            </w:r>
            <w:r w:rsidR="003A6AA5" w:rsidRPr="008D74C9">
              <w:rPr>
                <w:rFonts w:ascii="Arial" w:hAnsi="Arial" w:cs="Arial"/>
              </w:rPr>
              <w:t xml:space="preserve"> </w:t>
            </w:r>
            <w:r w:rsidR="003A6AA5" w:rsidRPr="008D74C9">
              <w:rPr>
                <w:rFonts w:ascii="Arial" w:hAnsi="Arial" w:cs="Arial"/>
                <w:b/>
                <w:bCs/>
              </w:rPr>
              <w:t>(SteelConstruction.info, N/A)</w:t>
            </w:r>
          </w:p>
        </w:tc>
      </w:tr>
      <w:tr w:rsidR="00314E24" w:rsidRPr="008D74C9" w14:paraId="4BA59A10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8BEE446" w14:textId="4D840888" w:rsidR="00314E24" w:rsidRPr="008D74C9" w:rsidRDefault="002B7E8C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Transportation and logistics</w:t>
            </w:r>
          </w:p>
        </w:tc>
        <w:tc>
          <w:tcPr>
            <w:tcW w:w="3969" w:type="dxa"/>
          </w:tcPr>
          <w:p w14:paraId="1E480B0D" w14:textId="35A009B6" w:rsidR="00314E24" w:rsidRPr="008D74C9" w:rsidRDefault="002B7E8C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 </w:t>
            </w:r>
            <w:r w:rsidR="0048394E" w:rsidRPr="008D74C9">
              <w:rPr>
                <w:rFonts w:ascii="Arial" w:hAnsi="Arial" w:cs="Arial"/>
              </w:rPr>
              <w:t xml:space="preserve">Heavy materials can increase transportation costs and require careful planning for site access. </w:t>
            </w:r>
          </w:p>
        </w:tc>
        <w:tc>
          <w:tcPr>
            <w:tcW w:w="4507" w:type="dxa"/>
          </w:tcPr>
          <w:p w14:paraId="4CDCBF59" w14:textId="7B89C662" w:rsidR="00314E24" w:rsidRPr="008D74C9" w:rsidRDefault="00D343FB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Lighter materials make transportation easier and reduce fuel consumption</w:t>
            </w:r>
            <w:r w:rsidR="00203347" w:rsidRPr="008D74C9">
              <w:rPr>
                <w:rFonts w:ascii="Arial" w:hAnsi="Arial" w:cs="Arial"/>
              </w:rPr>
              <w:t xml:space="preserve"> as well as logistical </w:t>
            </w:r>
            <w:r w:rsidR="00A92A9F" w:rsidRPr="008D74C9">
              <w:rPr>
                <w:rFonts w:ascii="Arial" w:hAnsi="Arial" w:cs="Arial"/>
              </w:rPr>
              <w:t>complexity.</w:t>
            </w:r>
          </w:p>
        </w:tc>
      </w:tr>
      <w:tr w:rsidR="00314E24" w:rsidRPr="008D74C9" w14:paraId="69AC918D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167CD5C" w14:textId="33AD1E44" w:rsidR="00314E24" w:rsidRPr="008D74C9" w:rsidRDefault="00D343FB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Maintena</w:t>
            </w:r>
            <w:r w:rsidR="00381B08" w:rsidRPr="008D74C9">
              <w:rPr>
                <w:rFonts w:ascii="Arial" w:hAnsi="Arial" w:cs="Arial"/>
              </w:rPr>
              <w:t>nce</w:t>
            </w:r>
          </w:p>
        </w:tc>
        <w:tc>
          <w:tcPr>
            <w:tcW w:w="3969" w:type="dxa"/>
          </w:tcPr>
          <w:p w14:paraId="063DF78D" w14:textId="1EE6CBF6" w:rsidR="00314E24" w:rsidRPr="008D74C9" w:rsidRDefault="00D343FB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Low</w:t>
            </w:r>
            <w:r w:rsidR="00381B08" w:rsidRPr="008D74C9">
              <w:rPr>
                <w:rFonts w:ascii="Arial" w:hAnsi="Arial" w:cs="Arial"/>
              </w:rPr>
              <w:t xml:space="preserve"> maintenance due to durability and resistance </w:t>
            </w:r>
            <w:r w:rsidR="001F047C" w:rsidRPr="008D74C9">
              <w:rPr>
                <w:rFonts w:ascii="Arial" w:hAnsi="Arial" w:cs="Arial"/>
              </w:rPr>
              <w:t>to weathering.</w:t>
            </w:r>
            <w:r w:rsidR="00751BC8" w:rsidRPr="008D74C9">
              <w:rPr>
                <w:rFonts w:ascii="Arial" w:hAnsi="Arial" w:cs="Arial"/>
              </w:rPr>
              <w:t xml:space="preserve"> </w:t>
            </w:r>
            <w:r w:rsidR="00751BC8" w:rsidRPr="008D74C9">
              <w:rPr>
                <w:rFonts w:ascii="Arial" w:hAnsi="Arial" w:cs="Arial"/>
                <w:b/>
                <w:bCs/>
              </w:rPr>
              <w:t>(</w:t>
            </w:r>
            <w:r w:rsidR="00751BC8" w:rsidRPr="00751BC8">
              <w:rPr>
                <w:rFonts w:ascii="Arial" w:hAnsi="Arial" w:cs="Arial"/>
                <w:b/>
                <w:bCs/>
              </w:rPr>
              <w:t>Koren, L</w:t>
            </w:r>
            <w:r w:rsidR="00751BC8" w:rsidRPr="008D74C9">
              <w:rPr>
                <w:rFonts w:ascii="Arial" w:hAnsi="Arial" w:cs="Arial"/>
                <w:b/>
                <w:bCs/>
              </w:rPr>
              <w:t xml:space="preserve">, </w:t>
            </w:r>
            <w:r w:rsidR="00751BC8" w:rsidRPr="00751BC8">
              <w:rPr>
                <w:rFonts w:ascii="Arial" w:hAnsi="Arial" w:cs="Arial"/>
                <w:b/>
                <w:bCs/>
              </w:rPr>
              <w:t>2017)</w:t>
            </w:r>
          </w:p>
        </w:tc>
        <w:tc>
          <w:tcPr>
            <w:tcW w:w="4507" w:type="dxa"/>
          </w:tcPr>
          <w:p w14:paraId="124E8763" w14:textId="2F077A15" w:rsidR="00314E24" w:rsidRPr="008D74C9" w:rsidRDefault="001F047C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Requires periodic inspection </w:t>
            </w:r>
            <w:r w:rsidR="00A92A9F" w:rsidRPr="008D74C9">
              <w:rPr>
                <w:rFonts w:ascii="Arial" w:hAnsi="Arial" w:cs="Arial"/>
              </w:rPr>
              <w:t xml:space="preserve">and maintenance </w:t>
            </w:r>
            <w:r w:rsidRPr="008D74C9">
              <w:rPr>
                <w:rFonts w:ascii="Arial" w:hAnsi="Arial" w:cs="Arial"/>
              </w:rPr>
              <w:t>for corrosion and fireproofing integrity.</w:t>
            </w:r>
            <w:r w:rsidR="00AA6D2E" w:rsidRPr="008D74C9">
              <w:rPr>
                <w:rFonts w:ascii="Arial" w:hAnsi="Arial" w:cs="Arial"/>
              </w:rPr>
              <w:t xml:space="preserve"> </w:t>
            </w:r>
            <w:r w:rsidR="00AA6D2E" w:rsidRPr="008D74C9">
              <w:rPr>
                <w:rFonts w:ascii="Arial" w:hAnsi="Arial" w:cs="Arial"/>
                <w:b/>
                <w:bCs/>
              </w:rPr>
              <w:t xml:space="preserve">(Becky </w:t>
            </w:r>
            <w:proofErr w:type="spellStart"/>
            <w:r w:rsidR="00AA6D2E" w:rsidRPr="008D74C9">
              <w:rPr>
                <w:rFonts w:ascii="Arial" w:hAnsi="Arial" w:cs="Arial"/>
                <w:b/>
                <w:bCs/>
              </w:rPr>
              <w:t>Stiepe</w:t>
            </w:r>
            <w:proofErr w:type="spellEnd"/>
            <w:r w:rsidR="00AA6D2E" w:rsidRPr="008D74C9">
              <w:rPr>
                <w:rFonts w:ascii="Arial" w:hAnsi="Arial" w:cs="Arial"/>
                <w:b/>
                <w:bCs/>
              </w:rPr>
              <w:t>, 2024)</w:t>
            </w:r>
          </w:p>
        </w:tc>
      </w:tr>
      <w:tr w:rsidR="00314E24" w:rsidRPr="008D74C9" w14:paraId="074BB006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37852D28" w14:textId="5A31015D" w:rsidR="00314E24" w:rsidRPr="008D74C9" w:rsidRDefault="001F047C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Aesthetic </w:t>
            </w:r>
            <w:r w:rsidR="008E2166" w:rsidRPr="008D74C9">
              <w:rPr>
                <w:rFonts w:ascii="Arial" w:hAnsi="Arial" w:cs="Arial"/>
              </w:rPr>
              <w:t xml:space="preserve">flexibility </w:t>
            </w:r>
          </w:p>
        </w:tc>
        <w:tc>
          <w:tcPr>
            <w:tcW w:w="3969" w:type="dxa"/>
          </w:tcPr>
          <w:p w14:paraId="0B22234A" w14:textId="6FAF3437" w:rsidR="00314E24" w:rsidRPr="008D74C9" w:rsidRDefault="007C47AE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Can be </w:t>
            </w:r>
            <w:r w:rsidR="00B11E8A" w:rsidRPr="008D74C9">
              <w:rPr>
                <w:rFonts w:ascii="Arial" w:hAnsi="Arial" w:cs="Arial"/>
              </w:rPr>
              <w:t>mo</w:t>
            </w:r>
            <w:r w:rsidR="00F16964" w:rsidRPr="008D74C9">
              <w:rPr>
                <w:rFonts w:ascii="Arial" w:hAnsi="Arial" w:cs="Arial"/>
              </w:rPr>
              <w:t>lded</w:t>
            </w:r>
            <w:r w:rsidR="00B11E8A" w:rsidRPr="008D74C9">
              <w:rPr>
                <w:rFonts w:ascii="Arial" w:hAnsi="Arial" w:cs="Arial"/>
              </w:rPr>
              <w:t xml:space="preserve"> into a variety of shapes for architectural flexibility. </w:t>
            </w:r>
            <w:r w:rsidR="00751BC8" w:rsidRPr="008D74C9">
              <w:rPr>
                <w:rFonts w:ascii="Arial" w:hAnsi="Arial" w:cs="Arial"/>
                <w:b/>
                <w:bCs/>
              </w:rPr>
              <w:t>(</w:t>
            </w:r>
            <w:r w:rsidR="00751BC8" w:rsidRPr="00751BC8">
              <w:rPr>
                <w:rFonts w:ascii="Arial" w:hAnsi="Arial" w:cs="Arial"/>
                <w:b/>
                <w:bCs/>
              </w:rPr>
              <w:t>Koren, L</w:t>
            </w:r>
            <w:r w:rsidR="00751BC8" w:rsidRPr="008D74C9">
              <w:rPr>
                <w:rFonts w:ascii="Arial" w:hAnsi="Arial" w:cs="Arial"/>
                <w:b/>
                <w:bCs/>
              </w:rPr>
              <w:t xml:space="preserve">, </w:t>
            </w:r>
            <w:r w:rsidR="00751BC8" w:rsidRPr="00751BC8">
              <w:rPr>
                <w:rFonts w:ascii="Arial" w:hAnsi="Arial" w:cs="Arial"/>
                <w:b/>
                <w:bCs/>
              </w:rPr>
              <w:t>2017)</w:t>
            </w:r>
          </w:p>
        </w:tc>
        <w:tc>
          <w:tcPr>
            <w:tcW w:w="4507" w:type="dxa"/>
          </w:tcPr>
          <w:p w14:paraId="37B0737F" w14:textId="73E624C2" w:rsidR="00314E24" w:rsidRPr="008D74C9" w:rsidRDefault="00B11E8A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Allows for open floor plans with fewer</w:t>
            </w:r>
            <w:r w:rsidR="00EC4E20" w:rsidRPr="008D74C9">
              <w:rPr>
                <w:rFonts w:ascii="Arial" w:hAnsi="Arial" w:cs="Arial"/>
              </w:rPr>
              <w:t xml:space="preserve"> columns due to its high strength-to-weight ratio.</w:t>
            </w:r>
          </w:p>
        </w:tc>
      </w:tr>
      <w:tr w:rsidR="00EC4E20" w:rsidRPr="008D74C9" w14:paraId="1E640553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4363C087" w14:textId="31DAFA4E" w:rsidR="00EC4E20" w:rsidRPr="008D74C9" w:rsidRDefault="00EC4E20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lastRenderedPageBreak/>
              <w:t xml:space="preserve">Moisture </w:t>
            </w:r>
            <w:r w:rsidR="00A05FD4" w:rsidRPr="008D74C9">
              <w:rPr>
                <w:rFonts w:ascii="Arial" w:hAnsi="Arial" w:cs="Arial"/>
              </w:rPr>
              <w:t>resistance</w:t>
            </w:r>
          </w:p>
        </w:tc>
        <w:tc>
          <w:tcPr>
            <w:tcW w:w="3969" w:type="dxa"/>
          </w:tcPr>
          <w:p w14:paraId="64DDD9AD" w14:textId="0BA8CDFE" w:rsidR="00EC4E20" w:rsidRPr="008D74C9" w:rsidRDefault="00A05FD4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Highly resistan</w:t>
            </w:r>
            <w:r w:rsidR="00C85CA7" w:rsidRPr="008D74C9">
              <w:rPr>
                <w:rFonts w:ascii="Arial" w:hAnsi="Arial" w:cs="Arial"/>
              </w:rPr>
              <w:t>t</w:t>
            </w:r>
            <w:r w:rsidRPr="008D74C9">
              <w:rPr>
                <w:rFonts w:ascii="Arial" w:hAnsi="Arial" w:cs="Arial"/>
              </w:rPr>
              <w:t xml:space="preserve"> to water damage but cracks may allow water </w:t>
            </w:r>
            <w:r w:rsidR="00BB6008" w:rsidRPr="008D74C9">
              <w:rPr>
                <w:rFonts w:ascii="Arial" w:hAnsi="Arial" w:cs="Arial"/>
              </w:rPr>
              <w:t>to see</w:t>
            </w:r>
            <w:r w:rsidR="00B62BCC" w:rsidRPr="008D74C9">
              <w:rPr>
                <w:rFonts w:ascii="Arial" w:hAnsi="Arial" w:cs="Arial"/>
              </w:rPr>
              <w:t>page.</w:t>
            </w:r>
            <w:r w:rsidR="00F569A0" w:rsidRPr="008D74C9">
              <w:rPr>
                <w:rFonts w:ascii="Arial" w:hAnsi="Arial" w:cs="Arial"/>
              </w:rPr>
              <w:t xml:space="preserve"> </w:t>
            </w:r>
            <w:r w:rsidR="00F569A0" w:rsidRPr="008D74C9">
              <w:rPr>
                <w:rFonts w:ascii="Arial" w:hAnsi="Arial" w:cs="Arial"/>
                <w:b/>
                <w:bCs/>
              </w:rPr>
              <w:t>(Sayed Hemeda, 2019)</w:t>
            </w:r>
          </w:p>
        </w:tc>
        <w:tc>
          <w:tcPr>
            <w:tcW w:w="4507" w:type="dxa"/>
          </w:tcPr>
          <w:p w14:paraId="2DF4AB7F" w14:textId="7B5F4384" w:rsidR="00EC4E20" w:rsidRPr="008D74C9" w:rsidRDefault="00BB6008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Prone to rust if not properly coated or maintained in humid environments.</w:t>
            </w:r>
            <w:r w:rsidR="00920F1D" w:rsidRPr="008D74C9">
              <w:rPr>
                <w:rFonts w:ascii="Arial" w:hAnsi="Arial" w:cs="Arial"/>
              </w:rPr>
              <w:t xml:space="preserve"> </w:t>
            </w:r>
            <w:r w:rsidR="00920F1D" w:rsidRPr="008D74C9">
              <w:rPr>
                <w:rFonts w:ascii="Arial" w:hAnsi="Arial" w:cs="Arial"/>
                <w:b/>
                <w:bCs/>
              </w:rPr>
              <w:t xml:space="preserve">(Becky </w:t>
            </w:r>
            <w:proofErr w:type="spellStart"/>
            <w:r w:rsidR="00920F1D" w:rsidRPr="008D74C9">
              <w:rPr>
                <w:rFonts w:ascii="Arial" w:hAnsi="Arial" w:cs="Arial"/>
                <w:b/>
                <w:bCs/>
              </w:rPr>
              <w:t>Stiepe</w:t>
            </w:r>
            <w:proofErr w:type="spellEnd"/>
            <w:r w:rsidR="00920F1D" w:rsidRPr="008D74C9">
              <w:rPr>
                <w:rFonts w:ascii="Arial" w:hAnsi="Arial" w:cs="Arial"/>
                <w:b/>
                <w:bCs/>
              </w:rPr>
              <w:t>, 2024)</w:t>
            </w:r>
          </w:p>
        </w:tc>
      </w:tr>
      <w:tr w:rsidR="00EC4E20" w:rsidRPr="008D74C9" w14:paraId="5A0E69C8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496B148" w14:textId="569335D2" w:rsidR="00EC4E20" w:rsidRPr="008D74C9" w:rsidRDefault="00E11398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load-bearing efficiency</w:t>
            </w:r>
          </w:p>
        </w:tc>
        <w:tc>
          <w:tcPr>
            <w:tcW w:w="3969" w:type="dxa"/>
          </w:tcPr>
          <w:p w14:paraId="041C0049" w14:textId="3D5A9B59" w:rsidR="00EC4E20" w:rsidRPr="008D74C9" w:rsidRDefault="00E11398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Effective for load-bearing walls but will require reinforcement for taller structures.</w:t>
            </w:r>
            <w:r w:rsidR="00F569A0" w:rsidRPr="008D74C9">
              <w:rPr>
                <w:rFonts w:ascii="Arial" w:hAnsi="Arial" w:cs="Arial"/>
              </w:rPr>
              <w:t xml:space="preserve"> </w:t>
            </w:r>
            <w:r w:rsidR="00F569A0" w:rsidRPr="008D74C9">
              <w:rPr>
                <w:rFonts w:ascii="Arial" w:hAnsi="Arial" w:cs="Arial"/>
                <w:b/>
                <w:bCs/>
              </w:rPr>
              <w:t>(Sayed Hemeda, 2019)</w:t>
            </w:r>
          </w:p>
        </w:tc>
        <w:tc>
          <w:tcPr>
            <w:tcW w:w="4507" w:type="dxa"/>
          </w:tcPr>
          <w:p w14:paraId="41439DED" w14:textId="75A32E94" w:rsidR="00EC4E20" w:rsidRPr="008D74C9" w:rsidRDefault="00E11398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 load-bearing efficiency allowing for taller and larger structures with ability for large open spaces.</w:t>
            </w:r>
            <w:r w:rsidR="00920F1D" w:rsidRPr="008D74C9">
              <w:rPr>
                <w:rFonts w:ascii="Arial" w:hAnsi="Arial" w:cs="Arial"/>
              </w:rPr>
              <w:t xml:space="preserve"> </w:t>
            </w:r>
            <w:r w:rsidR="00920F1D" w:rsidRPr="008D74C9">
              <w:rPr>
                <w:rFonts w:ascii="Arial" w:hAnsi="Arial" w:cs="Arial"/>
                <w:b/>
                <w:bCs/>
              </w:rPr>
              <w:t xml:space="preserve">(Becky </w:t>
            </w:r>
            <w:proofErr w:type="spellStart"/>
            <w:r w:rsidR="00920F1D" w:rsidRPr="008D74C9">
              <w:rPr>
                <w:rFonts w:ascii="Arial" w:hAnsi="Arial" w:cs="Arial"/>
                <w:b/>
                <w:bCs/>
              </w:rPr>
              <w:t>Stiepe</w:t>
            </w:r>
            <w:proofErr w:type="spellEnd"/>
            <w:r w:rsidR="00920F1D" w:rsidRPr="008D74C9">
              <w:rPr>
                <w:rFonts w:ascii="Arial" w:hAnsi="Arial" w:cs="Arial"/>
                <w:b/>
                <w:bCs/>
              </w:rPr>
              <w:t>, 2024)</w:t>
            </w:r>
          </w:p>
        </w:tc>
      </w:tr>
      <w:tr w:rsidR="00EC4E20" w:rsidRPr="008D74C9" w14:paraId="2DEA08B5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701A449F" w14:textId="1EEA591C" w:rsidR="00EC4E20" w:rsidRPr="008D74C9" w:rsidRDefault="00C844B2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Resistance to pests </w:t>
            </w:r>
          </w:p>
        </w:tc>
        <w:tc>
          <w:tcPr>
            <w:tcW w:w="3969" w:type="dxa"/>
          </w:tcPr>
          <w:p w14:paraId="3AC77FB9" w14:textId="4D490EEF" w:rsidR="00EC4E20" w:rsidRPr="008D74C9" w:rsidRDefault="003B3C68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Highly resistant to termites and other pests.</w:t>
            </w:r>
          </w:p>
        </w:tc>
        <w:tc>
          <w:tcPr>
            <w:tcW w:w="4507" w:type="dxa"/>
          </w:tcPr>
          <w:p w14:paraId="127BAEB5" w14:textId="66D0C0D4" w:rsidR="00EC4E20" w:rsidRPr="008D74C9" w:rsidRDefault="003B3C68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Susceptible to rust and deterioration </w:t>
            </w:r>
            <w:r w:rsidR="00EA5072" w:rsidRPr="008D74C9">
              <w:rPr>
                <w:rFonts w:ascii="Arial" w:hAnsi="Arial" w:cs="Arial"/>
              </w:rPr>
              <w:t xml:space="preserve">if exposed to pests in humid environments. </w:t>
            </w:r>
          </w:p>
        </w:tc>
      </w:tr>
      <w:tr w:rsidR="00EC4E20" w:rsidRPr="008D74C9" w14:paraId="67BD7E4B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73B197A" w14:textId="7518CC04" w:rsidR="00EC4E20" w:rsidRPr="008D74C9" w:rsidRDefault="00EA5072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Vibration resistance </w:t>
            </w:r>
          </w:p>
        </w:tc>
        <w:tc>
          <w:tcPr>
            <w:tcW w:w="3969" w:type="dxa"/>
          </w:tcPr>
          <w:p w14:paraId="514D0D33" w14:textId="2732AA74" w:rsidR="00EC4E20" w:rsidRPr="008D74C9" w:rsidRDefault="00EA5072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Naturally dampens vibrations, making it ideal for residential and commercial buildings. </w:t>
            </w:r>
          </w:p>
        </w:tc>
        <w:tc>
          <w:tcPr>
            <w:tcW w:w="4507" w:type="dxa"/>
          </w:tcPr>
          <w:p w14:paraId="140039FE" w14:textId="4AEFC100" w:rsidR="00EC4E20" w:rsidRPr="008D74C9" w:rsidRDefault="00EA5072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More prone to vibrations; additional measures such as damping systems may be required. </w:t>
            </w:r>
            <w:r w:rsidR="00C4697A" w:rsidRPr="008D74C9">
              <w:rPr>
                <w:rFonts w:ascii="Arial" w:hAnsi="Arial" w:cs="Arial"/>
                <w:b/>
                <w:bCs/>
              </w:rPr>
              <w:t>(SteelConstruction.info, N/A)</w:t>
            </w:r>
          </w:p>
        </w:tc>
      </w:tr>
      <w:tr w:rsidR="00EA5072" w:rsidRPr="008D74C9" w14:paraId="14FAB280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46464B5" w14:textId="05F1F912" w:rsidR="00EA5072" w:rsidRPr="008D74C9" w:rsidRDefault="00703096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Integration with other systems</w:t>
            </w:r>
          </w:p>
        </w:tc>
        <w:tc>
          <w:tcPr>
            <w:tcW w:w="3969" w:type="dxa"/>
          </w:tcPr>
          <w:p w14:paraId="6A782A73" w14:textId="6A5E6B95" w:rsidR="00EA5072" w:rsidRPr="008D74C9" w:rsidRDefault="00703096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Works well with </w:t>
            </w:r>
            <w:r w:rsidR="00FB4214" w:rsidRPr="008D74C9">
              <w:rPr>
                <w:rFonts w:ascii="Arial" w:hAnsi="Arial" w:cs="Arial"/>
              </w:rPr>
              <w:t>embedded systems like electrical conduits and plumbing.</w:t>
            </w:r>
            <w:r w:rsidR="00751BC8" w:rsidRPr="008D74C9">
              <w:rPr>
                <w:rFonts w:ascii="Arial" w:hAnsi="Arial" w:cs="Arial"/>
              </w:rPr>
              <w:t xml:space="preserve"> </w:t>
            </w:r>
            <w:r w:rsidR="00751BC8" w:rsidRPr="008D74C9">
              <w:rPr>
                <w:rFonts w:ascii="Arial" w:hAnsi="Arial" w:cs="Arial"/>
                <w:b/>
                <w:bCs/>
              </w:rPr>
              <w:t>(</w:t>
            </w:r>
            <w:r w:rsidR="00751BC8" w:rsidRPr="00751BC8">
              <w:rPr>
                <w:rFonts w:ascii="Arial" w:hAnsi="Arial" w:cs="Arial"/>
                <w:b/>
                <w:bCs/>
              </w:rPr>
              <w:t>Koren, L</w:t>
            </w:r>
            <w:r w:rsidR="00751BC8" w:rsidRPr="008D74C9">
              <w:rPr>
                <w:rFonts w:ascii="Arial" w:hAnsi="Arial" w:cs="Arial"/>
                <w:b/>
                <w:bCs/>
              </w:rPr>
              <w:t xml:space="preserve">, </w:t>
            </w:r>
            <w:r w:rsidR="00751BC8" w:rsidRPr="00751BC8">
              <w:rPr>
                <w:rFonts w:ascii="Arial" w:hAnsi="Arial" w:cs="Arial"/>
                <w:b/>
                <w:bCs/>
              </w:rPr>
              <w:t>2017)</w:t>
            </w:r>
          </w:p>
        </w:tc>
        <w:tc>
          <w:tcPr>
            <w:tcW w:w="4507" w:type="dxa"/>
          </w:tcPr>
          <w:p w14:paraId="1F016E8C" w14:textId="001F739D" w:rsidR="00EA5072" w:rsidRPr="008D74C9" w:rsidRDefault="00FB4214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Requires additional design considerations for integrating electrical</w:t>
            </w:r>
            <w:r w:rsidR="00025033" w:rsidRPr="008D74C9">
              <w:rPr>
                <w:rFonts w:ascii="Arial" w:hAnsi="Arial" w:cs="Arial"/>
              </w:rPr>
              <w:t>,</w:t>
            </w:r>
            <w:r w:rsidR="002E4AE1" w:rsidRPr="008D74C9">
              <w:rPr>
                <w:rFonts w:ascii="Arial" w:hAnsi="Arial" w:cs="Arial"/>
              </w:rPr>
              <w:t xml:space="preserve"> plumbing</w:t>
            </w:r>
            <w:r w:rsidR="006D4E01" w:rsidRPr="008D74C9">
              <w:rPr>
                <w:rFonts w:ascii="Arial" w:hAnsi="Arial" w:cs="Arial"/>
              </w:rPr>
              <w:t xml:space="preserve"> and</w:t>
            </w:r>
            <w:r w:rsidR="00025033" w:rsidRPr="008D74C9">
              <w:rPr>
                <w:rFonts w:ascii="Arial" w:hAnsi="Arial" w:cs="Arial"/>
              </w:rPr>
              <w:t xml:space="preserve"> ventilation and air conditioning systems</w:t>
            </w:r>
            <w:r w:rsidR="002E4AE1" w:rsidRPr="008D74C9">
              <w:rPr>
                <w:rFonts w:ascii="Arial" w:hAnsi="Arial" w:cs="Arial"/>
              </w:rPr>
              <w:t>.</w:t>
            </w:r>
            <w:r w:rsidR="00920F1D" w:rsidRPr="008D74C9">
              <w:rPr>
                <w:rFonts w:ascii="Arial" w:hAnsi="Arial" w:cs="Arial"/>
              </w:rPr>
              <w:t xml:space="preserve"> </w:t>
            </w:r>
            <w:r w:rsidR="00920F1D" w:rsidRPr="008D74C9">
              <w:rPr>
                <w:rFonts w:ascii="Arial" w:hAnsi="Arial" w:cs="Arial"/>
                <w:b/>
                <w:bCs/>
              </w:rPr>
              <w:t xml:space="preserve">(Becky </w:t>
            </w:r>
            <w:proofErr w:type="spellStart"/>
            <w:r w:rsidR="00920F1D" w:rsidRPr="008D74C9">
              <w:rPr>
                <w:rFonts w:ascii="Arial" w:hAnsi="Arial" w:cs="Arial"/>
                <w:b/>
                <w:bCs/>
              </w:rPr>
              <w:t>Stiepe</w:t>
            </w:r>
            <w:proofErr w:type="spellEnd"/>
            <w:r w:rsidR="00920F1D" w:rsidRPr="008D74C9">
              <w:rPr>
                <w:rFonts w:ascii="Arial" w:hAnsi="Arial" w:cs="Arial"/>
                <w:b/>
                <w:bCs/>
              </w:rPr>
              <w:t>, 2024)</w:t>
            </w:r>
          </w:p>
        </w:tc>
      </w:tr>
      <w:tr w:rsidR="00D42CAB" w:rsidRPr="008D74C9" w14:paraId="05A556A4" w14:textId="77777777" w:rsidTr="007D6E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3A3AEF5A" w14:textId="5527470C" w:rsidR="00D42CAB" w:rsidRPr="008D74C9" w:rsidRDefault="00D42CAB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Insurance costs</w:t>
            </w:r>
          </w:p>
        </w:tc>
        <w:tc>
          <w:tcPr>
            <w:tcW w:w="3969" w:type="dxa"/>
          </w:tcPr>
          <w:p w14:paraId="01FD1A54" w14:textId="1E8DA239" w:rsidR="00D42CAB" w:rsidRPr="008D74C9" w:rsidRDefault="00B51805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Lower insurance costs due to being more fire resistant and its durability.</w:t>
            </w:r>
          </w:p>
        </w:tc>
        <w:tc>
          <w:tcPr>
            <w:tcW w:w="4507" w:type="dxa"/>
          </w:tcPr>
          <w:p w14:paraId="65E7B8B1" w14:textId="64BCBD3C" w:rsidR="00D42CAB" w:rsidRPr="008D74C9" w:rsidRDefault="00B51805" w:rsidP="00D55AA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Higher due to </w:t>
            </w:r>
            <w:r w:rsidR="00003CFF" w:rsidRPr="008D74C9">
              <w:rPr>
                <w:rFonts w:ascii="Arial" w:hAnsi="Arial" w:cs="Arial"/>
              </w:rPr>
              <w:t xml:space="preserve">fire risks and maintenance </w:t>
            </w:r>
            <w:r w:rsidR="006D4E01" w:rsidRPr="008D74C9">
              <w:rPr>
                <w:rFonts w:ascii="Arial" w:hAnsi="Arial" w:cs="Arial"/>
              </w:rPr>
              <w:t>requirements and corrosion concerns.</w:t>
            </w:r>
          </w:p>
        </w:tc>
      </w:tr>
      <w:tr w:rsidR="00933536" w:rsidRPr="008D74C9" w14:paraId="0FDBE4BE" w14:textId="77777777" w:rsidTr="007D6E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5A3C6132" w14:textId="387CB0C7" w:rsidR="00933536" w:rsidRPr="008D74C9" w:rsidRDefault="00933536" w:rsidP="00D55AA3">
            <w:pPr>
              <w:spacing w:line="360" w:lineRule="auto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Legal and regulatory compli</w:t>
            </w:r>
            <w:r w:rsidR="009A6ECD" w:rsidRPr="008D74C9">
              <w:rPr>
                <w:rFonts w:ascii="Arial" w:hAnsi="Arial" w:cs="Arial"/>
              </w:rPr>
              <w:t xml:space="preserve">ance </w:t>
            </w:r>
          </w:p>
        </w:tc>
        <w:tc>
          <w:tcPr>
            <w:tcW w:w="3969" w:type="dxa"/>
          </w:tcPr>
          <w:p w14:paraId="59699860" w14:textId="6139A69B" w:rsidR="00933536" w:rsidRPr="008D74C9" w:rsidRDefault="009A6ECD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 xml:space="preserve">Stringent regulations for curing, reinforcement </w:t>
            </w:r>
            <w:r w:rsidR="003C768F" w:rsidRPr="008D74C9">
              <w:rPr>
                <w:rFonts w:ascii="Arial" w:hAnsi="Arial" w:cs="Arial"/>
              </w:rPr>
              <w:t>and structural integrity.</w:t>
            </w:r>
          </w:p>
        </w:tc>
        <w:tc>
          <w:tcPr>
            <w:tcW w:w="4507" w:type="dxa"/>
          </w:tcPr>
          <w:p w14:paraId="43077337" w14:textId="70F6494A" w:rsidR="00933536" w:rsidRPr="008D74C9" w:rsidRDefault="003C768F" w:rsidP="00D55AA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D74C9">
              <w:rPr>
                <w:rFonts w:ascii="Arial" w:hAnsi="Arial" w:cs="Arial"/>
              </w:rPr>
              <w:t>Requires compliance with fireproofing, corrosion protection</w:t>
            </w:r>
            <w:r w:rsidR="0000778E" w:rsidRPr="008D74C9">
              <w:rPr>
                <w:rFonts w:ascii="Arial" w:hAnsi="Arial" w:cs="Arial"/>
              </w:rPr>
              <w:t xml:space="preserve"> and structural standards. </w:t>
            </w:r>
          </w:p>
        </w:tc>
      </w:tr>
    </w:tbl>
    <w:p w14:paraId="634E5F4E" w14:textId="77777777" w:rsidR="000F6D98" w:rsidRPr="008D74C9" w:rsidRDefault="000F6D98" w:rsidP="00D55AA3">
      <w:pPr>
        <w:spacing w:line="360" w:lineRule="auto"/>
        <w:rPr>
          <w:rFonts w:ascii="Arial" w:hAnsi="Arial" w:cs="Arial"/>
        </w:rPr>
      </w:pPr>
    </w:p>
    <w:p w14:paraId="526F2C1B" w14:textId="77777777" w:rsidR="000F6D98" w:rsidRPr="008D74C9" w:rsidRDefault="000F6D98" w:rsidP="00D55AA3">
      <w:pPr>
        <w:spacing w:line="360" w:lineRule="auto"/>
        <w:rPr>
          <w:rFonts w:ascii="Arial" w:hAnsi="Arial" w:cs="Arial"/>
        </w:rPr>
      </w:pPr>
    </w:p>
    <w:p w14:paraId="3EA128BB" w14:textId="753F54FE" w:rsidR="00524498" w:rsidRPr="008D74C9" w:rsidRDefault="00524498" w:rsidP="00D55AA3">
      <w:pPr>
        <w:spacing w:line="360" w:lineRule="auto"/>
        <w:jc w:val="both"/>
        <w:rPr>
          <w:rFonts w:ascii="Arial" w:hAnsi="Arial" w:cs="Arial"/>
        </w:rPr>
      </w:pPr>
      <w:bookmarkStart w:id="12" w:name="_Toc193475155"/>
      <w:r w:rsidRPr="00D55AA3">
        <w:rPr>
          <w:rStyle w:val="Heading1Char"/>
          <w:rFonts w:ascii="Arial" w:hAnsi="Arial" w:cs="Arial"/>
          <w:sz w:val="32"/>
          <w:szCs w:val="32"/>
        </w:rPr>
        <w:t>Conclusion</w:t>
      </w:r>
      <w:bookmarkEnd w:id="12"/>
      <w:r w:rsidRPr="008D74C9">
        <w:rPr>
          <w:rFonts w:ascii="Arial" w:hAnsi="Arial" w:cs="Arial"/>
          <w:b/>
          <w:bCs/>
        </w:rPr>
        <w:br/>
      </w:r>
      <w:r w:rsidR="00AA511E" w:rsidRPr="008D74C9">
        <w:rPr>
          <w:rFonts w:ascii="Arial" w:hAnsi="Arial" w:cs="Arial"/>
        </w:rPr>
        <w:t xml:space="preserve">The analysis of the Stahl house and </w:t>
      </w:r>
      <w:r w:rsidR="00F675F9" w:rsidRPr="008D74C9">
        <w:rPr>
          <w:rFonts w:ascii="Arial" w:hAnsi="Arial" w:cs="Arial"/>
        </w:rPr>
        <w:t xml:space="preserve">Habitat 67 highlights the distinct advantages and challenges of steel and concrete framing systems </w:t>
      </w:r>
      <w:r w:rsidR="00DA3834" w:rsidRPr="008D74C9">
        <w:rPr>
          <w:rFonts w:ascii="Arial" w:hAnsi="Arial" w:cs="Arial"/>
        </w:rPr>
        <w:t xml:space="preserve">within construction. The Stahl House </w:t>
      </w:r>
      <w:r w:rsidR="00757E7E" w:rsidRPr="008D74C9">
        <w:rPr>
          <w:rFonts w:ascii="Arial" w:hAnsi="Arial" w:cs="Arial"/>
        </w:rPr>
        <w:t xml:space="preserve">shows the efficiency, adaptability, and seismic resistance </w:t>
      </w:r>
      <w:r w:rsidR="00B656E9" w:rsidRPr="008D74C9">
        <w:rPr>
          <w:rFonts w:ascii="Arial" w:hAnsi="Arial" w:cs="Arial"/>
        </w:rPr>
        <w:t xml:space="preserve">of steel framing, making it ideal for lightweight structures </w:t>
      </w:r>
      <w:r w:rsidR="00725F7D" w:rsidRPr="008D74C9">
        <w:rPr>
          <w:rFonts w:ascii="Arial" w:hAnsi="Arial" w:cs="Arial"/>
        </w:rPr>
        <w:t xml:space="preserve">in earthquake- prone areas. Its fabrication components </w:t>
      </w:r>
      <w:r w:rsidR="002B2023" w:rsidRPr="008D74C9">
        <w:rPr>
          <w:rFonts w:ascii="Arial" w:hAnsi="Arial" w:cs="Arial"/>
        </w:rPr>
        <w:t>allow</w:t>
      </w:r>
      <w:r w:rsidR="00725F7D" w:rsidRPr="008D74C9">
        <w:rPr>
          <w:rFonts w:ascii="Arial" w:hAnsi="Arial" w:cs="Arial"/>
        </w:rPr>
        <w:t xml:space="preserve"> for rapid assembly which reduces on-</w:t>
      </w:r>
      <w:r w:rsidR="00725F7D" w:rsidRPr="008D74C9">
        <w:rPr>
          <w:rFonts w:ascii="Arial" w:hAnsi="Arial" w:cs="Arial"/>
        </w:rPr>
        <w:lastRenderedPageBreak/>
        <w:t xml:space="preserve">site disruption </w:t>
      </w:r>
      <w:r w:rsidR="003A668C" w:rsidRPr="008D74C9">
        <w:rPr>
          <w:rFonts w:ascii="Arial" w:hAnsi="Arial" w:cs="Arial"/>
        </w:rPr>
        <w:t>and labour</w:t>
      </w:r>
      <w:r w:rsidR="002B2023" w:rsidRPr="008D74C9">
        <w:rPr>
          <w:rFonts w:ascii="Arial" w:hAnsi="Arial" w:cs="Arial"/>
        </w:rPr>
        <w:t xml:space="preserve"> costs. However, steel’s </w:t>
      </w:r>
      <w:r w:rsidR="00296113" w:rsidRPr="008D74C9">
        <w:rPr>
          <w:rFonts w:ascii="Arial" w:hAnsi="Arial" w:cs="Arial"/>
        </w:rPr>
        <w:t xml:space="preserve">susceptibility to corrosion and fire necessitates </w:t>
      </w:r>
      <w:r w:rsidR="000F7580" w:rsidRPr="008D74C9">
        <w:rPr>
          <w:rFonts w:ascii="Arial" w:hAnsi="Arial" w:cs="Arial"/>
        </w:rPr>
        <w:t>protective measures, increasing maintenance requirements and cost.</w:t>
      </w:r>
      <w:r w:rsidR="0021310C" w:rsidRPr="008D74C9">
        <w:rPr>
          <w:rFonts w:ascii="Arial" w:hAnsi="Arial" w:cs="Arial"/>
        </w:rPr>
        <w:t xml:space="preserve"> </w:t>
      </w:r>
      <w:r w:rsidR="0021310C" w:rsidRPr="008D74C9">
        <w:rPr>
          <w:rFonts w:ascii="Arial" w:hAnsi="Arial" w:cs="Arial"/>
          <w:b/>
          <w:bCs/>
        </w:rPr>
        <w:t>(Claire Glynn, 2023)</w:t>
      </w:r>
    </w:p>
    <w:p w14:paraId="6D024742" w14:textId="77777777" w:rsidR="00F56C69" w:rsidRPr="008D74C9" w:rsidRDefault="00005C3D" w:rsidP="00D55AA3">
      <w:pPr>
        <w:spacing w:line="360" w:lineRule="auto"/>
        <w:jc w:val="both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In contrast, </w:t>
      </w:r>
      <w:r w:rsidR="00F55C22" w:rsidRPr="008D74C9">
        <w:rPr>
          <w:rFonts w:ascii="Arial" w:hAnsi="Arial" w:cs="Arial"/>
        </w:rPr>
        <w:t xml:space="preserve">Habitat 67 showcases the durability, thermal performance, and climate resistance of concrete framing. Its module design </w:t>
      </w:r>
      <w:r w:rsidR="00B250F1" w:rsidRPr="008D74C9">
        <w:rPr>
          <w:rFonts w:ascii="Arial" w:hAnsi="Arial" w:cs="Arial"/>
        </w:rPr>
        <w:t>enables efficient construction and offers exceptional fire resistance</w:t>
      </w:r>
      <w:r w:rsidR="00A82984" w:rsidRPr="008D74C9">
        <w:rPr>
          <w:rFonts w:ascii="Arial" w:hAnsi="Arial" w:cs="Arial"/>
        </w:rPr>
        <w:t>, making it well-suited for Montreal’s harsh climate. However, concrete’</w:t>
      </w:r>
      <w:r w:rsidR="00611190" w:rsidRPr="008D74C9">
        <w:rPr>
          <w:rFonts w:ascii="Arial" w:hAnsi="Arial" w:cs="Arial"/>
        </w:rPr>
        <w:t xml:space="preserve">s weight leads to higher transportation costs and more substantial foundation requirements. Additionally, its lower adaptability </w:t>
      </w:r>
      <w:r w:rsidR="00F56C69" w:rsidRPr="008D74C9">
        <w:rPr>
          <w:rFonts w:ascii="Arial" w:hAnsi="Arial" w:cs="Arial"/>
        </w:rPr>
        <w:t xml:space="preserve">compared to steel limits future modifications. </w:t>
      </w:r>
    </w:p>
    <w:p w14:paraId="4B4F8EFB" w14:textId="54EFB9DF" w:rsidR="00013551" w:rsidRPr="008D74C9" w:rsidRDefault="00F56C69" w:rsidP="00D55AA3">
      <w:pPr>
        <w:spacing w:line="360" w:lineRule="auto"/>
        <w:jc w:val="both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From an environmental perspective, both materials </w:t>
      </w:r>
      <w:r w:rsidR="000D60E2" w:rsidRPr="008D74C9">
        <w:rPr>
          <w:rFonts w:ascii="Arial" w:hAnsi="Arial" w:cs="Arial"/>
        </w:rPr>
        <w:t>present sustainability challenges. Steel production generates high carbon emissions</w:t>
      </w:r>
      <w:r w:rsidR="00792C3D" w:rsidRPr="008D74C9">
        <w:rPr>
          <w:rFonts w:ascii="Arial" w:hAnsi="Arial" w:cs="Arial"/>
        </w:rPr>
        <w:t xml:space="preserve"> but benefits from recyclability, while concrete’s energy</w:t>
      </w:r>
      <w:r w:rsidR="001172DB" w:rsidRPr="008D74C9">
        <w:rPr>
          <w:rFonts w:ascii="Arial" w:hAnsi="Arial" w:cs="Arial"/>
        </w:rPr>
        <w:t xml:space="preserve">-intensity manufacturing process contributes to environmental concerns, </w:t>
      </w:r>
      <w:r w:rsidR="00E23BE0" w:rsidRPr="008D74C9">
        <w:rPr>
          <w:rFonts w:ascii="Arial" w:hAnsi="Arial" w:cs="Arial"/>
        </w:rPr>
        <w:t xml:space="preserve">potential reductions through alternative cement blends and recycling aggregates. </w:t>
      </w:r>
    </w:p>
    <w:p w14:paraId="3CA123F5" w14:textId="616744A6" w:rsidR="00C52547" w:rsidRPr="008D74C9" w:rsidRDefault="00C52547" w:rsidP="00D55AA3">
      <w:pPr>
        <w:spacing w:line="360" w:lineRule="auto"/>
        <w:jc w:val="both"/>
        <w:rPr>
          <w:rFonts w:ascii="Arial" w:hAnsi="Arial" w:cs="Arial"/>
        </w:rPr>
      </w:pPr>
      <w:r w:rsidRPr="008D74C9">
        <w:rPr>
          <w:rFonts w:ascii="Arial" w:hAnsi="Arial" w:cs="Arial"/>
        </w:rPr>
        <w:t>Overall, the choice between steel and concrete framing depends on the project- specific requirements</w:t>
      </w:r>
      <w:r w:rsidR="003E6067" w:rsidRPr="008D74C9">
        <w:rPr>
          <w:rFonts w:ascii="Arial" w:hAnsi="Arial" w:cs="Arial"/>
        </w:rPr>
        <w:t xml:space="preserve">, including location, climate conditions, structural demands, and sustainability goals. While steel is preferred for </w:t>
      </w:r>
      <w:r w:rsidR="00E121E5" w:rsidRPr="008D74C9">
        <w:rPr>
          <w:rFonts w:ascii="Arial" w:hAnsi="Arial" w:cs="Arial"/>
        </w:rPr>
        <w:t>flexibility, rapid construction and seismic resilience, concrete is advan</w:t>
      </w:r>
      <w:r w:rsidR="00852B7C" w:rsidRPr="008D74C9">
        <w:rPr>
          <w:rFonts w:ascii="Arial" w:hAnsi="Arial" w:cs="Arial"/>
        </w:rPr>
        <w:t xml:space="preserve">tageous for its </w:t>
      </w:r>
      <w:r w:rsidR="00D76922" w:rsidRPr="008D74C9">
        <w:rPr>
          <w:rFonts w:ascii="Arial" w:hAnsi="Arial" w:cs="Arial"/>
        </w:rPr>
        <w:t>durability, fire</w:t>
      </w:r>
      <w:r w:rsidR="00852B7C" w:rsidRPr="008D74C9">
        <w:rPr>
          <w:rFonts w:ascii="Arial" w:hAnsi="Arial" w:cs="Arial"/>
        </w:rPr>
        <w:t xml:space="preserve"> resistance and thermal efficiency. The compar</w:t>
      </w:r>
      <w:r w:rsidR="00D76922" w:rsidRPr="008D74C9">
        <w:rPr>
          <w:rFonts w:ascii="Arial" w:hAnsi="Arial" w:cs="Arial"/>
        </w:rPr>
        <w:t xml:space="preserve">ative analysis highlights the importance of selecting the appropriate material </w:t>
      </w:r>
      <w:r w:rsidR="005425CD" w:rsidRPr="008D74C9">
        <w:rPr>
          <w:rFonts w:ascii="Arial" w:hAnsi="Arial" w:cs="Arial"/>
        </w:rPr>
        <w:t xml:space="preserve">to optimise structural integrity, longevity and environmental impact in modern construction projects. </w:t>
      </w:r>
    </w:p>
    <w:p w14:paraId="797D7231" w14:textId="77777777" w:rsidR="00307ACD" w:rsidRPr="008D74C9" w:rsidRDefault="00307ACD" w:rsidP="6EC94777">
      <w:pPr>
        <w:rPr>
          <w:rFonts w:ascii="Arial" w:hAnsi="Arial" w:cs="Arial"/>
        </w:rPr>
      </w:pPr>
    </w:p>
    <w:p w14:paraId="0499B895" w14:textId="77777777" w:rsidR="00307ACD" w:rsidRDefault="00307ACD" w:rsidP="6EC94777">
      <w:pPr>
        <w:rPr>
          <w:rFonts w:ascii="Arial" w:hAnsi="Arial" w:cs="Arial"/>
        </w:rPr>
      </w:pPr>
    </w:p>
    <w:p w14:paraId="23C65681" w14:textId="77777777" w:rsidR="002A7982" w:rsidRDefault="002A7982" w:rsidP="6EC94777">
      <w:pPr>
        <w:rPr>
          <w:rFonts w:ascii="Arial" w:hAnsi="Arial" w:cs="Arial"/>
        </w:rPr>
      </w:pPr>
    </w:p>
    <w:p w14:paraId="680FA7A7" w14:textId="77777777" w:rsidR="002A7982" w:rsidRDefault="002A7982" w:rsidP="6EC94777">
      <w:pPr>
        <w:rPr>
          <w:rFonts w:ascii="Arial" w:hAnsi="Arial" w:cs="Arial"/>
        </w:rPr>
      </w:pPr>
    </w:p>
    <w:p w14:paraId="7924B54F" w14:textId="77777777" w:rsidR="002A7982" w:rsidRDefault="002A7982" w:rsidP="6EC94777">
      <w:pPr>
        <w:rPr>
          <w:rFonts w:ascii="Arial" w:hAnsi="Arial" w:cs="Arial"/>
        </w:rPr>
      </w:pPr>
    </w:p>
    <w:p w14:paraId="1497D4B2" w14:textId="77777777" w:rsidR="002A7982" w:rsidRDefault="002A7982" w:rsidP="6EC94777">
      <w:pPr>
        <w:rPr>
          <w:rFonts w:ascii="Arial" w:hAnsi="Arial" w:cs="Arial"/>
        </w:rPr>
      </w:pPr>
    </w:p>
    <w:p w14:paraId="6739B3D9" w14:textId="77777777" w:rsidR="002A7982" w:rsidRDefault="002A7982" w:rsidP="6EC94777">
      <w:pPr>
        <w:rPr>
          <w:rFonts w:ascii="Arial" w:hAnsi="Arial" w:cs="Arial"/>
        </w:rPr>
      </w:pPr>
    </w:p>
    <w:p w14:paraId="504B06F8" w14:textId="77777777" w:rsidR="002A7982" w:rsidRDefault="002A7982" w:rsidP="6EC94777">
      <w:pPr>
        <w:rPr>
          <w:rFonts w:ascii="Arial" w:hAnsi="Arial" w:cs="Arial"/>
        </w:rPr>
      </w:pPr>
    </w:p>
    <w:p w14:paraId="79F20D30" w14:textId="77777777" w:rsidR="002A7982" w:rsidRDefault="002A7982" w:rsidP="6EC94777">
      <w:pPr>
        <w:rPr>
          <w:rFonts w:ascii="Arial" w:hAnsi="Arial" w:cs="Arial"/>
        </w:rPr>
      </w:pPr>
    </w:p>
    <w:p w14:paraId="6E0E9667" w14:textId="77777777" w:rsidR="002A7982" w:rsidRDefault="002A7982" w:rsidP="6EC94777">
      <w:pPr>
        <w:rPr>
          <w:rFonts w:ascii="Arial" w:hAnsi="Arial" w:cs="Arial"/>
        </w:rPr>
      </w:pPr>
    </w:p>
    <w:p w14:paraId="3840C3CC" w14:textId="77777777" w:rsidR="002A7982" w:rsidRDefault="002A7982" w:rsidP="6EC94777">
      <w:pPr>
        <w:rPr>
          <w:rFonts w:ascii="Arial" w:hAnsi="Arial" w:cs="Arial"/>
        </w:rPr>
      </w:pPr>
    </w:p>
    <w:p w14:paraId="33D0F2CB" w14:textId="77777777" w:rsidR="002A7982" w:rsidRPr="008D74C9" w:rsidRDefault="002A7982" w:rsidP="6EC94777">
      <w:pPr>
        <w:rPr>
          <w:rFonts w:ascii="Arial" w:hAnsi="Arial" w:cs="Arial"/>
        </w:rPr>
      </w:pPr>
    </w:p>
    <w:p w14:paraId="08CD8D60" w14:textId="0F9FCE59" w:rsidR="00307ACD" w:rsidRPr="008D74C9" w:rsidRDefault="00A35B90" w:rsidP="00D236CB">
      <w:pPr>
        <w:pStyle w:val="Heading1"/>
        <w:rPr>
          <w:rFonts w:ascii="Arial" w:hAnsi="Arial" w:cs="Arial"/>
          <w:sz w:val="24"/>
          <w:szCs w:val="24"/>
        </w:rPr>
      </w:pPr>
      <w:bookmarkStart w:id="13" w:name="_Toc193475156"/>
      <w:r w:rsidRPr="00D55AA3">
        <w:rPr>
          <w:rFonts w:ascii="Arial" w:hAnsi="Arial" w:cs="Arial"/>
          <w:sz w:val="32"/>
          <w:szCs w:val="32"/>
        </w:rPr>
        <w:lastRenderedPageBreak/>
        <w:t>References</w:t>
      </w:r>
      <w:r w:rsidRPr="008D74C9">
        <w:rPr>
          <w:rFonts w:ascii="Arial" w:hAnsi="Arial" w:cs="Arial"/>
          <w:sz w:val="24"/>
          <w:szCs w:val="24"/>
        </w:rPr>
        <w:t>:</w:t>
      </w:r>
      <w:bookmarkEnd w:id="13"/>
      <w:r w:rsidRPr="008D74C9">
        <w:rPr>
          <w:rFonts w:ascii="Arial" w:hAnsi="Arial" w:cs="Arial"/>
          <w:sz w:val="24"/>
          <w:szCs w:val="24"/>
        </w:rPr>
        <w:t xml:space="preserve"> </w:t>
      </w:r>
    </w:p>
    <w:p w14:paraId="65E54E00" w14:textId="77777777" w:rsidR="002A7982" w:rsidRDefault="002A7982" w:rsidP="008C5DEF"/>
    <w:p w14:paraId="28EE353C" w14:textId="77777777" w:rsidR="002A7982" w:rsidRPr="00692CC8" w:rsidRDefault="002A7982" w:rsidP="00A605E8">
      <w:pPr>
        <w:rPr>
          <w:rFonts w:ascii="Arial" w:hAnsi="Arial" w:cs="Arial"/>
        </w:rPr>
      </w:pPr>
      <w:r w:rsidRPr="00692CC8">
        <w:rPr>
          <w:rFonts w:ascii="Arial" w:hAnsi="Arial" w:cs="Arial"/>
        </w:rPr>
        <w:t xml:space="preserve">Adrian Wojcik (2016) </w:t>
      </w:r>
      <w:r w:rsidRPr="00692CC8">
        <w:rPr>
          <w:rFonts w:ascii="Arial" w:hAnsi="Arial" w:cs="Arial"/>
          <w:i/>
          <w:iCs/>
        </w:rPr>
        <w:t>Public Apartment – Montreal – Canada Stock Photo</w:t>
      </w:r>
      <w:r w:rsidRPr="00692CC8">
        <w:rPr>
          <w:rFonts w:ascii="Arial" w:hAnsi="Arial" w:cs="Arial"/>
        </w:rPr>
        <w:t xml:space="preserve">, Available at: </w:t>
      </w:r>
      <w:hyperlink r:id="rId13" w:history="1">
        <w:r w:rsidRPr="00692CC8">
          <w:rPr>
            <w:rStyle w:val="Hyperlink"/>
            <w:rFonts w:ascii="Arial" w:hAnsi="Arial" w:cs="Arial"/>
          </w:rPr>
          <w:t>https://www.istockphoto.com/photo/public-apartments-montreal-canada-gm519739306-90691821</w:t>
        </w:r>
      </w:hyperlink>
      <w:r w:rsidRPr="00692CC8">
        <w:rPr>
          <w:rFonts w:ascii="Arial" w:hAnsi="Arial" w:cs="Arial"/>
        </w:rPr>
        <w:t xml:space="preserve"> (Accessed: 11 February 2025)</w:t>
      </w:r>
    </w:p>
    <w:p w14:paraId="557D1377" w14:textId="77777777" w:rsidR="002A7982" w:rsidRPr="009D37E8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 American Institute of Steel Construction (N/A) </w:t>
      </w:r>
      <w:r w:rsidRPr="008D74C9">
        <w:rPr>
          <w:rFonts w:ascii="Arial" w:hAnsi="Arial" w:cs="Arial"/>
          <w:i/>
          <w:iCs/>
        </w:rPr>
        <w:t>Structural steel: The most sustainable choice.</w:t>
      </w:r>
      <w:r w:rsidRPr="008D74C9">
        <w:rPr>
          <w:rFonts w:ascii="Arial" w:hAnsi="Arial" w:cs="Arial"/>
        </w:rPr>
        <w:t xml:space="preserve"> Available at: </w:t>
      </w:r>
      <w:hyperlink r:id="rId14" w:history="1">
        <w:r w:rsidRPr="008D74C9">
          <w:rPr>
            <w:rStyle w:val="Hyperlink"/>
            <w:rFonts w:ascii="Arial" w:hAnsi="Arial" w:cs="Arial"/>
          </w:rPr>
          <w:t>https://parallax.aisc.org/sustainability.aspx?utm_source=chatgpt.com</w:t>
        </w:r>
      </w:hyperlink>
      <w:r w:rsidRPr="008D74C9">
        <w:rPr>
          <w:rFonts w:ascii="Arial" w:hAnsi="Arial" w:cs="Arial"/>
        </w:rPr>
        <w:t xml:space="preserve"> (Accessed: 9 February 2025) </w:t>
      </w:r>
    </w:p>
    <w:p w14:paraId="3A609FD0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Andrew Kroll (2010) </w:t>
      </w:r>
      <w:r w:rsidRPr="008D74C9">
        <w:rPr>
          <w:rFonts w:ascii="Arial" w:hAnsi="Arial" w:cs="Arial"/>
          <w:i/>
          <w:iCs/>
        </w:rPr>
        <w:t xml:space="preserve">AD classics: Stahl/ Pierre </w:t>
      </w:r>
      <w:proofErr w:type="spellStart"/>
      <w:r w:rsidRPr="008D74C9">
        <w:rPr>
          <w:rFonts w:ascii="Arial" w:hAnsi="Arial" w:cs="Arial"/>
          <w:i/>
          <w:iCs/>
        </w:rPr>
        <w:t>Koeig</w:t>
      </w:r>
      <w:proofErr w:type="spellEnd"/>
      <w:r w:rsidRPr="008D74C9">
        <w:rPr>
          <w:rFonts w:ascii="Arial" w:hAnsi="Arial" w:cs="Arial"/>
        </w:rPr>
        <w:t xml:space="preserve"> Available at: </w:t>
      </w:r>
      <w:hyperlink r:id="rId15" w:history="1">
        <w:r w:rsidRPr="008D74C9">
          <w:rPr>
            <w:rStyle w:val="Hyperlink"/>
            <w:rFonts w:ascii="Arial" w:hAnsi="Arial" w:cs="Arial"/>
          </w:rPr>
          <w:t>https://www.archdaily.com/83038/ad-classics-stahl-house-pierre-koenig?utm_source=chatgpt.com</w:t>
        </w:r>
      </w:hyperlink>
      <w:r w:rsidRPr="008D74C9">
        <w:rPr>
          <w:rFonts w:ascii="Arial" w:hAnsi="Arial" w:cs="Arial"/>
        </w:rPr>
        <w:t xml:space="preserve"> (Accessed: 6 February 2025)</w:t>
      </w:r>
    </w:p>
    <w:p w14:paraId="27DFB166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>Andrew Mcintosh, Jennifer Carter (2018) ‘</w:t>
      </w:r>
      <w:r w:rsidRPr="00692CC8">
        <w:rPr>
          <w:rFonts w:ascii="Arial" w:hAnsi="Arial" w:cs="Arial"/>
          <w:i/>
          <w:iCs/>
        </w:rPr>
        <w:t>Article, Habitat 67’</w:t>
      </w:r>
      <w:r w:rsidRPr="008D74C9">
        <w:rPr>
          <w:rFonts w:ascii="Arial" w:hAnsi="Arial" w:cs="Arial"/>
        </w:rPr>
        <w:t xml:space="preserve">, Available at: </w:t>
      </w:r>
      <w:hyperlink r:id="rId16" w:history="1">
        <w:r w:rsidRPr="008D74C9">
          <w:rPr>
            <w:rStyle w:val="Hyperlink"/>
            <w:rFonts w:ascii="Arial" w:hAnsi="Arial" w:cs="Arial"/>
          </w:rPr>
          <w:t>https://www.thecanadianencyclopedia.ca/en/article/habitat-67?utm_source=chatgpt.com</w:t>
        </w:r>
      </w:hyperlink>
      <w:r w:rsidRPr="008D74C9">
        <w:rPr>
          <w:rFonts w:ascii="Arial" w:hAnsi="Arial" w:cs="Arial"/>
        </w:rPr>
        <w:t xml:space="preserve"> (Accessed: 3 February 2025).</w:t>
      </w:r>
    </w:p>
    <w:p w14:paraId="4BA570CB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Becky </w:t>
      </w:r>
      <w:proofErr w:type="spellStart"/>
      <w:r w:rsidRPr="008D74C9">
        <w:rPr>
          <w:rFonts w:ascii="Arial" w:hAnsi="Arial" w:cs="Arial"/>
        </w:rPr>
        <w:t>Stiepe</w:t>
      </w:r>
      <w:proofErr w:type="spellEnd"/>
      <w:r w:rsidRPr="008D74C9">
        <w:rPr>
          <w:rFonts w:ascii="Arial" w:hAnsi="Arial" w:cs="Arial"/>
        </w:rPr>
        <w:t xml:space="preserve"> (2024) </w:t>
      </w:r>
      <w:r w:rsidRPr="008D74C9">
        <w:rPr>
          <w:rFonts w:ascii="Arial" w:hAnsi="Arial" w:cs="Arial"/>
          <w:i/>
          <w:iCs/>
        </w:rPr>
        <w:t>Is steel still the best material for building?</w:t>
      </w:r>
      <w:r w:rsidRPr="008D74C9">
        <w:rPr>
          <w:rFonts w:ascii="Arial" w:hAnsi="Arial" w:cs="Arial"/>
        </w:rPr>
        <w:t xml:space="preserve"> Available at: </w:t>
      </w:r>
      <w:hyperlink r:id="rId17" w:history="1">
        <w:r w:rsidRPr="008D74C9">
          <w:rPr>
            <w:rStyle w:val="Hyperlink"/>
            <w:rFonts w:ascii="Arial" w:hAnsi="Arial" w:cs="Arial"/>
          </w:rPr>
          <w:t>https://science.howstuffworks.com/engineering/structural/steel-best-material-for-building.htm?utm_source=chatgpt.com</w:t>
        </w:r>
      </w:hyperlink>
      <w:r w:rsidRPr="008D74C9">
        <w:rPr>
          <w:rFonts w:ascii="Arial" w:hAnsi="Arial" w:cs="Arial"/>
        </w:rPr>
        <w:t xml:space="preserve"> (Accessed: 8 February 2025)</w:t>
      </w:r>
    </w:p>
    <w:p w14:paraId="24E4F450" w14:textId="77777777" w:rsidR="002A7982" w:rsidRPr="008419BD" w:rsidRDefault="002A7982" w:rsidP="00A605E8">
      <w:pPr>
        <w:rPr>
          <w:i/>
          <w:iCs/>
        </w:rPr>
      </w:pPr>
      <w:r w:rsidRPr="00EA698D">
        <w:rPr>
          <w:rFonts w:ascii="Arial" w:hAnsi="Arial" w:cs="Arial"/>
        </w:rPr>
        <w:t xml:space="preserve">Byron </w:t>
      </w:r>
      <w:proofErr w:type="spellStart"/>
      <w:r w:rsidRPr="00EA698D">
        <w:rPr>
          <w:rFonts w:ascii="Arial" w:hAnsi="Arial" w:cs="Arial"/>
        </w:rPr>
        <w:t>Guaygua</w:t>
      </w:r>
      <w:proofErr w:type="spellEnd"/>
      <w:r>
        <w:rPr>
          <w:rFonts w:ascii="Arial" w:hAnsi="Arial" w:cs="Arial"/>
        </w:rPr>
        <w:t>, Antonio J. Sanchez-Garrido, Victor Yepes (</w:t>
      </w:r>
      <w:r w:rsidRPr="00EA698D">
        <w:rPr>
          <w:rFonts w:ascii="Arial" w:hAnsi="Arial" w:cs="Arial"/>
        </w:rPr>
        <w:t>2023)</w:t>
      </w:r>
      <w:r>
        <w:rPr>
          <w:rFonts w:ascii="Arial" w:hAnsi="Arial" w:cs="Arial"/>
        </w:rPr>
        <w:t xml:space="preserve"> </w:t>
      </w:r>
      <w:r w:rsidRPr="008419BD">
        <w:rPr>
          <w:rFonts w:ascii="Arial" w:hAnsi="Arial" w:cs="Arial"/>
          <w:i/>
          <w:iCs/>
        </w:rPr>
        <w:t>A systematic review of seismic resistant precast concrete buildings</w:t>
      </w:r>
      <w:r>
        <w:rPr>
          <w:rFonts w:ascii="Arial" w:hAnsi="Arial" w:cs="Arial"/>
        </w:rPr>
        <w:t>,</w:t>
      </w:r>
      <w:r>
        <w:rPr>
          <w:rFonts w:ascii="Arial" w:hAnsi="Arial" w:cs="Arial"/>
          <w:i/>
          <w:iCs/>
        </w:rPr>
        <w:t xml:space="preserve"> </w:t>
      </w:r>
      <w:r w:rsidRPr="002868BD">
        <w:rPr>
          <w:rFonts w:ascii="Arial" w:hAnsi="Arial" w:cs="Arial"/>
        </w:rPr>
        <w:t>Volume: 58. Available at</w:t>
      </w:r>
      <w:r>
        <w:rPr>
          <w:rFonts w:ascii="Arial" w:hAnsi="Arial" w:cs="Arial"/>
        </w:rPr>
        <w:t xml:space="preserve"> </w:t>
      </w:r>
      <w:hyperlink r:id="rId18" w:history="1">
        <w:r>
          <w:rPr>
            <w:rStyle w:val="Hyperlink"/>
            <w:rFonts w:ascii="Arial" w:hAnsi="Arial" w:cs="Arial"/>
          </w:rPr>
          <w:t>https://www.sciencedirect.com/science/article/pii/S2352012423016867</w:t>
        </w:r>
      </w:hyperlink>
      <w:r>
        <w:rPr>
          <w:rFonts w:ascii="Arial" w:hAnsi="Arial" w:cs="Arial"/>
        </w:rPr>
        <w:t xml:space="preserve"> (Accessed: 11 February 2025)</w:t>
      </w:r>
    </w:p>
    <w:p w14:paraId="7E7D6F5C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Claire Glynn (2023) </w:t>
      </w:r>
      <w:r w:rsidRPr="008D74C9">
        <w:rPr>
          <w:rFonts w:ascii="Arial" w:hAnsi="Arial" w:cs="Arial"/>
          <w:i/>
          <w:iCs/>
        </w:rPr>
        <w:t>The Strength of Steel Frame Homes in US Residential Construction</w:t>
      </w:r>
      <w:r w:rsidRPr="008D74C9">
        <w:rPr>
          <w:rFonts w:ascii="Arial" w:hAnsi="Arial" w:cs="Arial"/>
        </w:rPr>
        <w:t xml:space="preserve">. Available at: </w:t>
      </w:r>
      <w:hyperlink r:id="rId19" w:history="1">
        <w:r w:rsidRPr="008D74C9">
          <w:rPr>
            <w:rStyle w:val="Hyperlink"/>
            <w:rFonts w:ascii="Arial" w:hAnsi="Arial" w:cs="Arial"/>
          </w:rPr>
          <w:t>https://framecad.com/blog/the-strength-of-steel-framing-in-us-residential-construction?utm_source=chatgpt.com</w:t>
        </w:r>
      </w:hyperlink>
      <w:r w:rsidRPr="008D74C9">
        <w:rPr>
          <w:rFonts w:ascii="Arial" w:hAnsi="Arial" w:cs="Arial"/>
        </w:rPr>
        <w:t xml:space="preserve"> (Accessed: 8 February 2025) </w:t>
      </w:r>
    </w:p>
    <w:p w14:paraId="2D261582" w14:textId="77777777" w:rsidR="002A7982" w:rsidRPr="008D74C9" w:rsidRDefault="002A7982" w:rsidP="00B077B8">
      <w:pPr>
        <w:tabs>
          <w:tab w:val="left" w:pos="8577"/>
        </w:tabs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>Gili Merin (2023) ‘</w:t>
      </w:r>
      <w:r w:rsidRPr="00692CC8">
        <w:rPr>
          <w:rFonts w:ascii="Arial" w:hAnsi="Arial" w:cs="Arial"/>
          <w:i/>
          <w:iCs/>
        </w:rPr>
        <w:t>Architecture classics: Habitat 67 / Safdie Architects’</w:t>
      </w:r>
      <w:r w:rsidRPr="008D74C9">
        <w:rPr>
          <w:rFonts w:ascii="Arial" w:hAnsi="Arial" w:cs="Arial"/>
        </w:rPr>
        <w:t xml:space="preserve">. Availability at: </w:t>
      </w:r>
      <w:hyperlink r:id="rId20" w:history="1">
        <w:r w:rsidRPr="008D74C9">
          <w:rPr>
            <w:rStyle w:val="Hyperlink"/>
            <w:rFonts w:ascii="Arial" w:hAnsi="Arial" w:cs="Arial"/>
          </w:rPr>
          <w:t>https://www.archdaily.com/404803/ad-classics-habitat-67-moshe-safdie?utm_source=chatgpt.com</w:t>
        </w:r>
      </w:hyperlink>
      <w:r w:rsidRPr="008D74C9">
        <w:rPr>
          <w:rFonts w:ascii="Arial" w:hAnsi="Arial" w:cs="Arial"/>
        </w:rPr>
        <w:t xml:space="preserve"> (accessed: 3 February 2025).</w:t>
      </w:r>
    </w:p>
    <w:p w14:paraId="2913E416" w14:textId="77777777" w:rsidR="002A7982" w:rsidRPr="00BE248E" w:rsidRDefault="002A7982" w:rsidP="00B077B8">
      <w:pPr>
        <w:spacing w:line="360" w:lineRule="auto"/>
        <w:rPr>
          <w:rFonts w:ascii="Arial" w:hAnsi="Arial" w:cs="Arial"/>
        </w:rPr>
      </w:pPr>
      <w:r w:rsidRPr="00BE248E">
        <w:rPr>
          <w:rFonts w:ascii="Arial" w:hAnsi="Arial" w:cs="Arial"/>
        </w:rPr>
        <w:t>Gonçalves, M.</w:t>
      </w:r>
      <w:r w:rsidRPr="008D74C9">
        <w:rPr>
          <w:rFonts w:ascii="Arial" w:hAnsi="Arial" w:cs="Arial"/>
        </w:rPr>
        <w:t xml:space="preserve"> Figueiredo, A. Almeida, R. Vicente, R. </w:t>
      </w:r>
      <w:proofErr w:type="spellStart"/>
      <w:r w:rsidRPr="008D74C9">
        <w:rPr>
          <w:rFonts w:ascii="Arial" w:hAnsi="Arial" w:cs="Arial"/>
        </w:rPr>
        <w:t>Samagaio</w:t>
      </w:r>
      <w:proofErr w:type="spellEnd"/>
      <w:r w:rsidRPr="008D74C9">
        <w:rPr>
          <w:rFonts w:ascii="Arial" w:hAnsi="Arial" w:cs="Arial"/>
        </w:rPr>
        <w:t xml:space="preserve">, A. </w:t>
      </w:r>
      <w:proofErr w:type="spellStart"/>
      <w:r w:rsidRPr="008D74C9">
        <w:rPr>
          <w:rFonts w:ascii="Arial" w:hAnsi="Arial" w:cs="Arial"/>
        </w:rPr>
        <w:t>Kosny</w:t>
      </w:r>
      <w:proofErr w:type="spellEnd"/>
      <w:r w:rsidRPr="008D74C9">
        <w:rPr>
          <w:rFonts w:ascii="Arial" w:hAnsi="Arial" w:cs="Arial"/>
        </w:rPr>
        <w:t>, J.</w:t>
      </w:r>
      <w:r w:rsidRPr="00BE248E">
        <w:rPr>
          <w:rFonts w:ascii="Arial" w:hAnsi="Arial" w:cs="Arial"/>
        </w:rPr>
        <w:t xml:space="preserve">  (2024) ‘Thermal performance evaluation of a light steel framing building with </w:t>
      </w:r>
      <w:proofErr w:type="spellStart"/>
      <w:r w:rsidRPr="00BE248E">
        <w:rPr>
          <w:rFonts w:ascii="Arial" w:hAnsi="Arial" w:cs="Arial"/>
        </w:rPr>
        <w:t>macroencapsulated</w:t>
      </w:r>
      <w:proofErr w:type="spellEnd"/>
      <w:r w:rsidRPr="00BE248E">
        <w:rPr>
          <w:rFonts w:ascii="Arial" w:hAnsi="Arial" w:cs="Arial"/>
        </w:rPr>
        <w:t xml:space="preserve"> phase change materials in a Mediterranean climate’, </w:t>
      </w:r>
      <w:r w:rsidRPr="00BE248E">
        <w:rPr>
          <w:rFonts w:ascii="Arial" w:hAnsi="Arial" w:cs="Arial"/>
          <w:i/>
          <w:iCs/>
        </w:rPr>
        <w:t>Energy and buildings</w:t>
      </w:r>
      <w:r w:rsidRPr="00BE248E">
        <w:rPr>
          <w:rFonts w:ascii="Arial" w:hAnsi="Arial" w:cs="Arial"/>
        </w:rPr>
        <w:t xml:space="preserve">, 323, pp. 114837-. Available at: </w:t>
      </w:r>
      <w:hyperlink r:id="rId21" w:history="1">
        <w:r w:rsidRPr="00BE248E">
          <w:rPr>
            <w:rStyle w:val="Hyperlink"/>
            <w:rFonts w:ascii="Arial" w:hAnsi="Arial" w:cs="Arial"/>
          </w:rPr>
          <w:t>https://doi.org/10.1016/j.enbuild.2024.114837</w:t>
        </w:r>
      </w:hyperlink>
      <w:r w:rsidRPr="008D74C9">
        <w:rPr>
          <w:rFonts w:ascii="Arial" w:hAnsi="Arial" w:cs="Arial"/>
        </w:rPr>
        <w:t xml:space="preserve"> (Accessed: 7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</w:p>
    <w:p w14:paraId="7B21DAE2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lastRenderedPageBreak/>
        <w:t>Habitat 67 (N/A) ‘</w:t>
      </w:r>
      <w:r w:rsidRPr="00692CC8">
        <w:rPr>
          <w:rFonts w:ascii="Arial" w:hAnsi="Arial" w:cs="Arial"/>
          <w:i/>
          <w:iCs/>
        </w:rPr>
        <w:t>About Habitat 67’</w:t>
      </w:r>
      <w:r w:rsidRPr="008D74C9">
        <w:rPr>
          <w:rFonts w:ascii="Arial" w:hAnsi="Arial" w:cs="Arial"/>
        </w:rPr>
        <w:t xml:space="preserve">. Available at: </w:t>
      </w:r>
      <w:hyperlink r:id="rId22" w:history="1">
        <w:r w:rsidRPr="008D74C9">
          <w:rPr>
            <w:rStyle w:val="Hyperlink"/>
            <w:rFonts w:ascii="Arial" w:hAnsi="Arial" w:cs="Arial"/>
          </w:rPr>
          <w:t>https://www.habitat67.com/en/about/</w:t>
        </w:r>
      </w:hyperlink>
      <w:r w:rsidRPr="008D74C9">
        <w:rPr>
          <w:rFonts w:ascii="Arial" w:hAnsi="Arial" w:cs="Arial"/>
        </w:rPr>
        <w:t xml:space="preserve"> (Accessed: 3 February 2025).</w:t>
      </w:r>
    </w:p>
    <w:p w14:paraId="5CD70776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>Habitat 67 (N/A) ‘</w:t>
      </w:r>
      <w:r w:rsidRPr="00692CC8">
        <w:rPr>
          <w:rFonts w:ascii="Arial" w:hAnsi="Arial" w:cs="Arial"/>
          <w:i/>
          <w:iCs/>
        </w:rPr>
        <w:t>Home to an icon’</w:t>
      </w:r>
      <w:r w:rsidRPr="008D74C9">
        <w:rPr>
          <w:rFonts w:ascii="Arial" w:hAnsi="Arial" w:cs="Arial"/>
        </w:rPr>
        <w:t xml:space="preserve">. Available at: </w:t>
      </w:r>
      <w:hyperlink r:id="rId23" w:history="1">
        <w:r w:rsidRPr="008D74C9">
          <w:rPr>
            <w:rStyle w:val="Hyperlink"/>
            <w:rFonts w:ascii="Arial" w:hAnsi="Arial" w:cs="Arial"/>
          </w:rPr>
          <w:t>https://www.habitat67.com/en/homage/</w:t>
        </w:r>
      </w:hyperlink>
      <w:r w:rsidRPr="008D74C9">
        <w:rPr>
          <w:rFonts w:ascii="Arial" w:hAnsi="Arial" w:cs="Arial"/>
        </w:rPr>
        <w:t xml:space="preserve"> (Accessed: 3 February 2025).</w:t>
      </w:r>
    </w:p>
    <w:p w14:paraId="40462158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Hines, Thomas S. (2020) </w:t>
      </w:r>
      <w:r w:rsidRPr="008D74C9">
        <w:rPr>
          <w:rFonts w:ascii="Arial" w:hAnsi="Arial" w:cs="Arial"/>
          <w:i/>
          <w:iCs/>
        </w:rPr>
        <w:t xml:space="preserve">Architecture of the sun: Los Angeles Modernism, </w:t>
      </w:r>
      <w:r w:rsidRPr="008D74C9">
        <w:rPr>
          <w:rFonts w:ascii="Arial" w:hAnsi="Arial" w:cs="Arial"/>
        </w:rPr>
        <w:t xml:space="preserve">1900 – 1970. Rizzoli. Available at: </w:t>
      </w:r>
      <w:hyperlink r:id="rId24" w:history="1">
        <w:r w:rsidRPr="008D74C9">
          <w:rPr>
            <w:rStyle w:val="Hyperlink"/>
            <w:rFonts w:ascii="Arial" w:hAnsi="Arial" w:cs="Arial"/>
          </w:rPr>
          <w:t>https://www.rostarchitects.com/articles/2020/10/6/nine-things-you-should-know-about-the-stahl-house-case-study-house-22?utm_source=chatgpt.com</w:t>
        </w:r>
      </w:hyperlink>
      <w:r w:rsidRPr="008D74C9">
        <w:rPr>
          <w:rFonts w:ascii="Arial" w:hAnsi="Arial" w:cs="Arial"/>
        </w:rPr>
        <w:t xml:space="preserve"> (Accessed: 8 February 2025)</w:t>
      </w:r>
      <w:r w:rsidRPr="008D74C9">
        <w:rPr>
          <w:rFonts w:ascii="Arial" w:hAnsi="Arial" w:cs="Arial"/>
          <w:i/>
          <w:iCs/>
        </w:rPr>
        <w:t xml:space="preserve"> </w:t>
      </w:r>
    </w:p>
    <w:p w14:paraId="5D7A00E3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proofErr w:type="spellStart"/>
      <w:r w:rsidRPr="008D74C9">
        <w:rPr>
          <w:rFonts w:ascii="Arial" w:hAnsi="Arial" w:cs="Arial"/>
        </w:rPr>
        <w:t>Illston</w:t>
      </w:r>
      <w:proofErr w:type="spellEnd"/>
      <w:r w:rsidRPr="008D74C9">
        <w:rPr>
          <w:rFonts w:ascii="Arial" w:hAnsi="Arial" w:cs="Arial"/>
        </w:rPr>
        <w:t xml:space="preserve">, J.M. (1994) </w:t>
      </w:r>
      <w:r w:rsidRPr="008D74C9">
        <w:rPr>
          <w:rFonts w:ascii="Arial" w:hAnsi="Arial" w:cs="Arial"/>
          <w:i/>
          <w:iCs/>
        </w:rPr>
        <w:t xml:space="preserve">Construction materials: their nature and behaviour. </w:t>
      </w:r>
      <w:r w:rsidRPr="008D74C9">
        <w:rPr>
          <w:rFonts w:ascii="Arial" w:hAnsi="Arial" w:cs="Arial"/>
        </w:rPr>
        <w:t>2</w:t>
      </w:r>
      <w:r w:rsidRPr="008D74C9">
        <w:rPr>
          <w:rFonts w:ascii="Arial" w:hAnsi="Arial" w:cs="Arial"/>
          <w:vertAlign w:val="superscript"/>
        </w:rPr>
        <w:t>nd</w:t>
      </w:r>
      <w:r w:rsidRPr="008D74C9">
        <w:rPr>
          <w:rFonts w:ascii="Arial" w:hAnsi="Arial" w:cs="Arial"/>
        </w:rPr>
        <w:t xml:space="preserve"> edition. London: E &amp; FN Spon. Pp. 179 -191. (Accessed: 6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</w:p>
    <w:p w14:paraId="2C80EF17" w14:textId="77777777" w:rsidR="002A7982" w:rsidRPr="008D74C9" w:rsidRDefault="002A7982" w:rsidP="00B077B8">
      <w:pPr>
        <w:tabs>
          <w:tab w:val="left" w:pos="8577"/>
        </w:tabs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Jan Komocki (1967) ‘Structural Design of Habitat ’67’ </w:t>
      </w:r>
      <w:proofErr w:type="spellStart"/>
      <w:r w:rsidRPr="008D74C9">
        <w:rPr>
          <w:rFonts w:ascii="Arial" w:hAnsi="Arial" w:cs="Arial"/>
          <w:i/>
          <w:iCs/>
        </w:rPr>
        <w:t>Pci</w:t>
      </w:r>
      <w:proofErr w:type="spellEnd"/>
      <w:r w:rsidRPr="008D74C9">
        <w:rPr>
          <w:rFonts w:ascii="Arial" w:hAnsi="Arial" w:cs="Arial"/>
          <w:i/>
          <w:iCs/>
        </w:rPr>
        <w:t xml:space="preserve"> Journal, </w:t>
      </w:r>
      <w:r w:rsidRPr="008D74C9">
        <w:rPr>
          <w:rFonts w:ascii="Arial" w:hAnsi="Arial" w:cs="Arial"/>
        </w:rPr>
        <w:t>volume: 12, pp. 67-70. (Accessed: 6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  <w:r w:rsidRPr="008D74C9">
        <w:rPr>
          <w:rFonts w:ascii="Arial" w:hAnsi="Arial" w:cs="Arial"/>
        </w:rPr>
        <w:tab/>
      </w:r>
    </w:p>
    <w:p w14:paraId="69610B09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751BC8">
        <w:rPr>
          <w:rFonts w:ascii="Arial" w:hAnsi="Arial" w:cs="Arial"/>
        </w:rPr>
        <w:t xml:space="preserve">Koren, L. (2017) </w:t>
      </w:r>
      <w:r w:rsidRPr="00751BC8">
        <w:rPr>
          <w:rFonts w:ascii="Arial" w:hAnsi="Arial" w:cs="Arial"/>
          <w:i/>
          <w:iCs/>
        </w:rPr>
        <w:t>Concrete</w:t>
      </w:r>
      <w:r w:rsidRPr="00751BC8">
        <w:rPr>
          <w:rFonts w:ascii="Arial" w:hAnsi="Arial" w:cs="Arial"/>
        </w:rPr>
        <w:t xml:space="preserve">. Edited by W. Hall. </w:t>
      </w:r>
      <w:r w:rsidRPr="008D74C9">
        <w:rPr>
          <w:rFonts w:ascii="Arial" w:hAnsi="Arial" w:cs="Arial"/>
        </w:rPr>
        <w:t>London;</w:t>
      </w:r>
      <w:r w:rsidRPr="00751BC8">
        <w:rPr>
          <w:rFonts w:ascii="Arial" w:hAnsi="Arial" w:cs="Arial"/>
        </w:rPr>
        <w:t xml:space="preserve"> Phaidon.</w:t>
      </w:r>
      <w:r w:rsidRPr="008D74C9">
        <w:rPr>
          <w:rFonts w:ascii="Arial" w:hAnsi="Arial" w:cs="Arial"/>
        </w:rPr>
        <w:t xml:space="preserve"> (Accessed: 7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</w:p>
    <w:p w14:paraId="4AF155A0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110673">
        <w:rPr>
          <w:rFonts w:ascii="Arial" w:hAnsi="Arial" w:cs="Arial"/>
        </w:rPr>
        <w:t>Legault, R. (2021) ‘</w:t>
      </w:r>
      <w:r w:rsidRPr="00110673">
        <w:rPr>
          <w:rFonts w:ascii="Arial" w:hAnsi="Arial" w:cs="Arial"/>
          <w:i/>
          <w:iCs/>
        </w:rPr>
        <w:t xml:space="preserve">The Making of Habitat 67: A Tense Pas de Deux between Moshe Safdie and August </w:t>
      </w:r>
      <w:proofErr w:type="spellStart"/>
      <w:r w:rsidRPr="00110673">
        <w:rPr>
          <w:rFonts w:ascii="Arial" w:hAnsi="Arial" w:cs="Arial"/>
          <w:i/>
          <w:iCs/>
        </w:rPr>
        <w:t>Komendant</w:t>
      </w:r>
      <w:proofErr w:type="spellEnd"/>
      <w:r w:rsidRPr="00110673">
        <w:rPr>
          <w:rFonts w:ascii="Arial" w:hAnsi="Arial" w:cs="Arial"/>
          <w:i/>
          <w:iCs/>
        </w:rPr>
        <w:t>’</w:t>
      </w:r>
      <w:r w:rsidRPr="00110673">
        <w:rPr>
          <w:rFonts w:ascii="Arial" w:hAnsi="Arial" w:cs="Arial"/>
        </w:rPr>
        <w:t xml:space="preserve">, </w:t>
      </w:r>
      <w:r w:rsidRPr="00110673">
        <w:rPr>
          <w:rFonts w:ascii="Arial" w:hAnsi="Arial" w:cs="Arial"/>
          <w:i/>
          <w:iCs/>
        </w:rPr>
        <w:t>Journal of the Society for the Study of Architecture in Canada</w:t>
      </w:r>
      <w:r w:rsidRPr="00110673">
        <w:rPr>
          <w:rFonts w:ascii="Arial" w:hAnsi="Arial" w:cs="Arial"/>
        </w:rPr>
        <w:t xml:space="preserve">, 46(1), pp. 30–50. </w:t>
      </w:r>
      <w:r w:rsidRPr="008D74C9">
        <w:rPr>
          <w:rFonts w:ascii="Arial" w:hAnsi="Arial" w:cs="Arial"/>
        </w:rPr>
        <w:t>(Accessed: 7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</w:p>
    <w:p w14:paraId="276EB08C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Patton, W.J. (1976) </w:t>
      </w:r>
      <w:r w:rsidRPr="008D74C9">
        <w:rPr>
          <w:rFonts w:ascii="Arial" w:hAnsi="Arial" w:cs="Arial"/>
          <w:i/>
          <w:iCs/>
        </w:rPr>
        <w:t>Construction materials,</w:t>
      </w:r>
      <w:r w:rsidRPr="008D74C9">
        <w:rPr>
          <w:rFonts w:ascii="Arial" w:hAnsi="Arial" w:cs="Arial"/>
        </w:rPr>
        <w:t xml:space="preserve"> Englewood Cliffs; Prentice-Hall. Pp. 80,102, 152,154 (Accessed: 6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</w:p>
    <w:p w14:paraId="5C77A108" w14:textId="77777777" w:rsidR="002A7982" w:rsidRPr="00692CC8" w:rsidRDefault="002A7982" w:rsidP="000B0768">
      <w:pPr>
        <w:rPr>
          <w:rFonts w:ascii="Arial" w:hAnsi="Arial" w:cs="Arial"/>
        </w:rPr>
      </w:pPr>
      <w:r w:rsidRPr="00692CC8">
        <w:rPr>
          <w:rFonts w:ascii="Arial" w:hAnsi="Arial" w:cs="Arial"/>
        </w:rPr>
        <w:t xml:space="preserve">Rick Poon (2008) </w:t>
      </w:r>
      <w:r w:rsidRPr="00692CC8">
        <w:rPr>
          <w:rFonts w:ascii="Arial" w:hAnsi="Arial" w:cs="Arial"/>
          <w:i/>
          <w:iCs/>
        </w:rPr>
        <w:t>Stahl House Case Study Home</w:t>
      </w:r>
      <w:r w:rsidRPr="00692CC8">
        <w:rPr>
          <w:rFonts w:ascii="Arial" w:hAnsi="Arial" w:cs="Arial"/>
        </w:rPr>
        <w:t xml:space="preserve">, Available at: </w:t>
      </w:r>
      <w:hyperlink r:id="rId25" w:anchor="1874" w:history="1">
        <w:r w:rsidRPr="00692CC8">
          <w:rPr>
            <w:rStyle w:val="Hyperlink"/>
            <w:rFonts w:ascii="Arial" w:hAnsi="Arial" w:cs="Arial"/>
          </w:rPr>
          <w:t>https://www.readcereal.com/articles/stahl-house#1874</w:t>
        </w:r>
      </w:hyperlink>
      <w:r w:rsidRPr="00692CC8">
        <w:rPr>
          <w:rFonts w:ascii="Arial" w:hAnsi="Arial" w:cs="Arial"/>
        </w:rPr>
        <w:t xml:space="preserve"> (Accessed: 11 February 2025)</w:t>
      </w:r>
    </w:p>
    <w:p w14:paraId="74699641" w14:textId="77777777" w:rsidR="002A7982" w:rsidRPr="008D74C9" w:rsidRDefault="002A7982" w:rsidP="00B077B8">
      <w:pPr>
        <w:tabs>
          <w:tab w:val="left" w:pos="8577"/>
        </w:tabs>
        <w:spacing w:line="360" w:lineRule="auto"/>
        <w:rPr>
          <w:rFonts w:ascii="Arial" w:hAnsi="Arial" w:cs="Arial"/>
        </w:rPr>
      </w:pPr>
      <w:proofErr w:type="spellStart"/>
      <w:r w:rsidRPr="008D74C9">
        <w:rPr>
          <w:rFonts w:ascii="Arial" w:hAnsi="Arial" w:cs="Arial"/>
        </w:rPr>
        <w:t>SafdieArchitects</w:t>
      </w:r>
      <w:proofErr w:type="spellEnd"/>
      <w:r w:rsidRPr="008D74C9">
        <w:rPr>
          <w:rFonts w:ascii="Arial" w:hAnsi="Arial" w:cs="Arial"/>
        </w:rPr>
        <w:t xml:space="preserve"> (2025) ‘</w:t>
      </w:r>
      <w:r w:rsidRPr="00692CC8">
        <w:rPr>
          <w:rFonts w:ascii="Arial" w:hAnsi="Arial" w:cs="Arial"/>
          <w:i/>
          <w:iCs/>
        </w:rPr>
        <w:t>Habitat ’67’</w:t>
      </w:r>
      <w:r w:rsidRPr="008D74C9">
        <w:rPr>
          <w:rFonts w:ascii="Arial" w:hAnsi="Arial" w:cs="Arial"/>
        </w:rPr>
        <w:t xml:space="preserve">. Available at: </w:t>
      </w:r>
      <w:hyperlink r:id="rId26" w:history="1">
        <w:r w:rsidRPr="008D74C9">
          <w:rPr>
            <w:rStyle w:val="Hyperlink"/>
            <w:rFonts w:ascii="Arial" w:hAnsi="Arial" w:cs="Arial"/>
          </w:rPr>
          <w:t>https://www.safdiearchitects.com/projects/habitat-67</w:t>
        </w:r>
      </w:hyperlink>
      <w:r w:rsidRPr="008D74C9">
        <w:rPr>
          <w:rFonts w:ascii="Arial" w:hAnsi="Arial" w:cs="Arial"/>
        </w:rPr>
        <w:t xml:space="preserve"> (Accessed: 4 February 2025)</w:t>
      </w:r>
    </w:p>
    <w:p w14:paraId="11B64077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Sayed Hemeda (2019) </w:t>
      </w:r>
      <w:r w:rsidRPr="008D74C9">
        <w:rPr>
          <w:rFonts w:ascii="Arial" w:hAnsi="Arial" w:cs="Arial"/>
          <w:i/>
          <w:iCs/>
        </w:rPr>
        <w:t>Sustainable Construction and Building Materials.</w:t>
      </w:r>
      <w:r w:rsidRPr="008D74C9">
        <w:rPr>
          <w:rFonts w:ascii="Arial" w:hAnsi="Arial" w:cs="Arial"/>
        </w:rPr>
        <w:t xml:space="preserve"> Edited by S. Hemeda. London, United Kingdom: </w:t>
      </w:r>
      <w:proofErr w:type="spellStart"/>
      <w:r w:rsidRPr="008D74C9">
        <w:rPr>
          <w:rFonts w:ascii="Arial" w:hAnsi="Arial" w:cs="Arial"/>
        </w:rPr>
        <w:t>IntechOpen</w:t>
      </w:r>
      <w:proofErr w:type="spellEnd"/>
      <w:r w:rsidRPr="008D74C9">
        <w:rPr>
          <w:rFonts w:ascii="Arial" w:hAnsi="Arial" w:cs="Arial"/>
        </w:rPr>
        <w:t xml:space="preserve"> (Accessed: 6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</w:p>
    <w:p w14:paraId="17D3CAA8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SteelConstruction.info (N/A) </w:t>
      </w:r>
      <w:r w:rsidRPr="008D74C9">
        <w:rPr>
          <w:rFonts w:ascii="Arial" w:hAnsi="Arial" w:cs="Arial"/>
          <w:i/>
          <w:iCs/>
        </w:rPr>
        <w:t>Acoustics.</w:t>
      </w:r>
      <w:r w:rsidRPr="008D74C9">
        <w:rPr>
          <w:rFonts w:ascii="Arial" w:hAnsi="Arial" w:cs="Arial"/>
        </w:rPr>
        <w:t xml:space="preserve"> Available at: </w:t>
      </w:r>
      <w:hyperlink r:id="rId27" w:history="1">
        <w:r w:rsidRPr="008D74C9">
          <w:rPr>
            <w:rStyle w:val="Hyperlink"/>
            <w:rFonts w:ascii="Arial" w:hAnsi="Arial" w:cs="Arial"/>
          </w:rPr>
          <w:t>https://steelconstruction.info/Acoustics</w:t>
        </w:r>
      </w:hyperlink>
      <w:r w:rsidRPr="008D74C9">
        <w:rPr>
          <w:rFonts w:ascii="Arial" w:hAnsi="Arial" w:cs="Arial"/>
        </w:rPr>
        <w:t xml:space="preserve"> (Accessed: 8 February 2025) </w:t>
      </w:r>
    </w:p>
    <w:p w14:paraId="33125610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SteelConstruction.info (N/A) </w:t>
      </w:r>
      <w:r w:rsidRPr="008D74C9">
        <w:rPr>
          <w:rFonts w:ascii="Arial" w:hAnsi="Arial" w:cs="Arial"/>
          <w:i/>
          <w:iCs/>
        </w:rPr>
        <w:t>Fire and Steel Construction</w:t>
      </w:r>
      <w:r w:rsidRPr="008D74C9">
        <w:rPr>
          <w:rFonts w:ascii="Arial" w:hAnsi="Arial" w:cs="Arial"/>
        </w:rPr>
        <w:t xml:space="preserve">. Available at: </w:t>
      </w:r>
      <w:hyperlink r:id="rId28" w:history="1">
        <w:r w:rsidRPr="008D74C9">
          <w:rPr>
            <w:rStyle w:val="Hyperlink"/>
            <w:rFonts w:ascii="Arial" w:hAnsi="Arial" w:cs="Arial"/>
          </w:rPr>
          <w:t>https://steelconstruction.info/Fire_and_steel_construction</w:t>
        </w:r>
      </w:hyperlink>
      <w:r w:rsidRPr="008D74C9">
        <w:rPr>
          <w:rFonts w:ascii="Arial" w:hAnsi="Arial" w:cs="Arial"/>
        </w:rPr>
        <w:t xml:space="preserve"> (Accessed: 8 February 2025)</w:t>
      </w:r>
    </w:p>
    <w:p w14:paraId="617C8525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SteelConstruction.info (N/A) </w:t>
      </w:r>
      <w:r w:rsidRPr="008D74C9">
        <w:rPr>
          <w:rFonts w:ascii="Arial" w:hAnsi="Arial" w:cs="Arial"/>
          <w:i/>
          <w:iCs/>
        </w:rPr>
        <w:t>Floor Vibrations</w:t>
      </w:r>
      <w:r w:rsidRPr="008D74C9">
        <w:rPr>
          <w:rFonts w:ascii="Arial" w:hAnsi="Arial" w:cs="Arial"/>
        </w:rPr>
        <w:t xml:space="preserve">. Available at: </w:t>
      </w:r>
      <w:hyperlink r:id="rId29" w:history="1">
        <w:r w:rsidRPr="008D74C9">
          <w:rPr>
            <w:rStyle w:val="Hyperlink"/>
            <w:rFonts w:ascii="Arial" w:hAnsi="Arial" w:cs="Arial"/>
          </w:rPr>
          <w:t>https://steelconstruction.info/Floor_vibrations</w:t>
        </w:r>
      </w:hyperlink>
      <w:r w:rsidRPr="008D74C9">
        <w:rPr>
          <w:rFonts w:ascii="Arial" w:hAnsi="Arial" w:cs="Arial"/>
        </w:rPr>
        <w:t xml:space="preserve"> (Accessed: 8 February 2025) </w:t>
      </w:r>
    </w:p>
    <w:p w14:paraId="010CB469" w14:textId="77777777" w:rsidR="002A7982" w:rsidRPr="008D74C9" w:rsidRDefault="002A7982" w:rsidP="00B077B8">
      <w:pPr>
        <w:spacing w:line="360" w:lineRule="auto"/>
        <w:rPr>
          <w:rFonts w:ascii="Arial" w:hAnsi="Arial" w:cs="Arial"/>
          <w:i/>
          <w:iCs/>
        </w:rPr>
      </w:pPr>
      <w:r w:rsidRPr="008D74C9">
        <w:rPr>
          <w:rFonts w:ascii="Arial" w:hAnsi="Arial" w:cs="Arial"/>
        </w:rPr>
        <w:lastRenderedPageBreak/>
        <w:t xml:space="preserve">SteelConstruction.info (N/A) </w:t>
      </w:r>
      <w:r w:rsidRPr="008D74C9">
        <w:rPr>
          <w:rFonts w:ascii="Arial" w:hAnsi="Arial" w:cs="Arial"/>
          <w:i/>
          <w:iCs/>
        </w:rPr>
        <w:t xml:space="preserve">Recycle and reuse. </w:t>
      </w:r>
      <w:r w:rsidRPr="008D74C9">
        <w:rPr>
          <w:rFonts w:ascii="Arial" w:hAnsi="Arial" w:cs="Arial"/>
        </w:rPr>
        <w:t xml:space="preserve">Available at: </w:t>
      </w:r>
      <w:hyperlink r:id="rId30" w:history="1">
        <w:r w:rsidRPr="008D74C9">
          <w:rPr>
            <w:rStyle w:val="Hyperlink"/>
            <w:rFonts w:ascii="Arial" w:hAnsi="Arial" w:cs="Arial"/>
          </w:rPr>
          <w:t>https://steelconstruction.info/Recycling_and_reuse</w:t>
        </w:r>
      </w:hyperlink>
      <w:r w:rsidRPr="008D74C9">
        <w:rPr>
          <w:rFonts w:ascii="Arial" w:hAnsi="Arial" w:cs="Arial"/>
        </w:rPr>
        <w:t xml:space="preserve"> (Accessed: 8 February 2025)</w:t>
      </w:r>
    </w:p>
    <w:p w14:paraId="5F71DD0F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44218B">
        <w:rPr>
          <w:rFonts w:ascii="Arial" w:hAnsi="Arial" w:cs="Arial"/>
        </w:rPr>
        <w:t>Veranda</w:t>
      </w:r>
      <w:r w:rsidRPr="008D74C9">
        <w:rPr>
          <w:rFonts w:ascii="Arial" w:hAnsi="Arial" w:cs="Arial"/>
        </w:rPr>
        <w:t xml:space="preserve">, </w:t>
      </w:r>
      <w:r w:rsidRPr="0044218B">
        <w:rPr>
          <w:rFonts w:ascii="Arial" w:hAnsi="Arial" w:cs="Arial"/>
        </w:rPr>
        <w:t>Atlanta, Ga</w:t>
      </w:r>
      <w:r w:rsidRPr="008D74C9">
        <w:rPr>
          <w:rFonts w:ascii="Arial" w:hAnsi="Arial" w:cs="Arial"/>
        </w:rPr>
        <w:t xml:space="preserve"> (2022)</w:t>
      </w:r>
      <w:r w:rsidRPr="008D74C9">
        <w:rPr>
          <w:rFonts w:ascii="Arial" w:hAnsi="Arial" w:cs="Arial"/>
          <w:i/>
          <w:iCs/>
        </w:rPr>
        <w:t xml:space="preserve"> </w:t>
      </w:r>
      <w:r w:rsidRPr="0044218B">
        <w:rPr>
          <w:rFonts w:ascii="Arial" w:hAnsi="Arial" w:cs="Arial"/>
          <w:i/>
          <w:iCs/>
        </w:rPr>
        <w:t xml:space="preserve">Designing the California Dream: With starring roles in countless photo, film, and video shoots, it is perhaps Hollywood’s most famous residence. But how did the Stahl House, Case Study #22, come to be? A new book reveals the </w:t>
      </w:r>
      <w:r w:rsidRPr="008D74C9">
        <w:rPr>
          <w:rFonts w:ascii="Arial" w:hAnsi="Arial" w:cs="Arial"/>
          <w:i/>
          <w:iCs/>
        </w:rPr>
        <w:t>surprisingly</w:t>
      </w:r>
      <w:r w:rsidRPr="0044218B">
        <w:rPr>
          <w:rFonts w:ascii="Arial" w:hAnsi="Arial" w:cs="Arial"/>
          <w:i/>
          <w:iCs/>
        </w:rPr>
        <w:t xml:space="preserve"> humble beginnings of this modernist icon</w:t>
      </w:r>
      <w:r w:rsidRPr="008D74C9">
        <w:rPr>
          <w:rFonts w:ascii="Arial" w:hAnsi="Arial" w:cs="Arial"/>
        </w:rPr>
        <w:t xml:space="preserve">, </w:t>
      </w:r>
      <w:r w:rsidRPr="0044218B">
        <w:rPr>
          <w:rFonts w:ascii="Arial" w:hAnsi="Arial" w:cs="Arial"/>
        </w:rPr>
        <w:t>Hearst Magazines, a Division of the Hearst Corporation,</w:t>
      </w:r>
      <w:r w:rsidRPr="008D74C9">
        <w:rPr>
          <w:rFonts w:ascii="Arial" w:hAnsi="Arial" w:cs="Arial"/>
        </w:rPr>
        <w:t xml:space="preserve"> Volume.36 (1)</w:t>
      </w:r>
      <w:r w:rsidRPr="0044218B">
        <w:rPr>
          <w:rFonts w:ascii="Arial" w:hAnsi="Arial" w:cs="Arial"/>
        </w:rPr>
        <w:t xml:space="preserve"> pp. 40-.</w:t>
      </w:r>
      <w:r w:rsidRPr="008D74C9">
        <w:rPr>
          <w:rFonts w:ascii="Arial" w:hAnsi="Arial" w:cs="Arial"/>
        </w:rPr>
        <w:t xml:space="preserve"> (Accessed: 7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</w:p>
    <w:p w14:paraId="2E3A7C24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CA06A4">
        <w:rPr>
          <w:rFonts w:ascii="Arial" w:hAnsi="Arial" w:cs="Arial"/>
        </w:rPr>
        <w:t>Wald,</w:t>
      </w:r>
      <w:r w:rsidRPr="008D74C9">
        <w:rPr>
          <w:rFonts w:ascii="Arial" w:hAnsi="Arial" w:cs="Arial"/>
        </w:rPr>
        <w:t xml:space="preserve"> </w:t>
      </w:r>
      <w:proofErr w:type="spellStart"/>
      <w:r w:rsidRPr="00CA06A4">
        <w:rPr>
          <w:rFonts w:ascii="Arial" w:hAnsi="Arial" w:cs="Arial"/>
        </w:rPr>
        <w:t>František</w:t>
      </w:r>
      <w:proofErr w:type="spellEnd"/>
      <w:r w:rsidRPr="008D74C9">
        <w:rPr>
          <w:rFonts w:ascii="Arial" w:hAnsi="Arial" w:cs="Arial"/>
        </w:rPr>
        <w:t>,</w:t>
      </w:r>
      <w:r w:rsidRPr="00CA06A4">
        <w:rPr>
          <w:rFonts w:ascii="Arial" w:hAnsi="Arial" w:cs="Arial"/>
        </w:rPr>
        <w:t xml:space="preserve"> </w:t>
      </w:r>
      <w:proofErr w:type="spellStart"/>
      <w:r w:rsidRPr="00CA06A4">
        <w:rPr>
          <w:rFonts w:ascii="Arial" w:hAnsi="Arial" w:cs="Arial"/>
        </w:rPr>
        <w:t>Jandera</w:t>
      </w:r>
      <w:proofErr w:type="spellEnd"/>
      <w:r w:rsidRPr="00CA06A4">
        <w:rPr>
          <w:rFonts w:ascii="Arial" w:hAnsi="Arial" w:cs="Arial"/>
        </w:rPr>
        <w:t xml:space="preserve">, M. (2019) ‘Stability and ductility of steel structures 2019’, in. </w:t>
      </w:r>
      <w:proofErr w:type="spellStart"/>
      <w:r w:rsidRPr="00CA06A4">
        <w:rPr>
          <w:rFonts w:ascii="Arial" w:hAnsi="Arial" w:cs="Arial"/>
        </w:rPr>
        <w:t>S.l</w:t>
      </w:r>
      <w:proofErr w:type="spellEnd"/>
      <w:r w:rsidRPr="00CA06A4">
        <w:rPr>
          <w:rFonts w:ascii="Arial" w:hAnsi="Arial" w:cs="Arial"/>
        </w:rPr>
        <w:t>: CRC PRESS.</w:t>
      </w:r>
      <w:r w:rsidRPr="008D74C9">
        <w:rPr>
          <w:rFonts w:ascii="Arial" w:hAnsi="Arial" w:cs="Arial"/>
        </w:rPr>
        <w:t xml:space="preserve"> 1</w:t>
      </w:r>
      <w:r w:rsidRPr="008D74C9">
        <w:rPr>
          <w:rFonts w:ascii="Arial" w:hAnsi="Arial" w:cs="Arial"/>
          <w:vertAlign w:val="superscript"/>
        </w:rPr>
        <w:t>st</w:t>
      </w:r>
      <w:r w:rsidRPr="008D74C9">
        <w:rPr>
          <w:rFonts w:ascii="Arial" w:hAnsi="Arial" w:cs="Arial"/>
        </w:rPr>
        <w:t xml:space="preserve"> Edition. (Accessed: 7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</w:p>
    <w:p w14:paraId="322E5690" w14:textId="77777777" w:rsidR="009D37E8" w:rsidRPr="00110673" w:rsidRDefault="009D37E8" w:rsidP="00B077B8">
      <w:pPr>
        <w:spacing w:line="360" w:lineRule="auto"/>
        <w:rPr>
          <w:rFonts w:ascii="Arial" w:hAnsi="Arial" w:cs="Arial"/>
        </w:rPr>
      </w:pPr>
    </w:p>
    <w:p w14:paraId="42B2E25E" w14:textId="77777777" w:rsidR="00307ACD" w:rsidRPr="008D74C9" w:rsidRDefault="00307ACD" w:rsidP="00B077B8">
      <w:pPr>
        <w:spacing w:line="360" w:lineRule="auto"/>
        <w:rPr>
          <w:rFonts w:ascii="Arial" w:hAnsi="Arial" w:cs="Arial"/>
        </w:rPr>
      </w:pPr>
    </w:p>
    <w:p w14:paraId="00F99E21" w14:textId="19392F16" w:rsidR="00307ACD" w:rsidRPr="00D55AA3" w:rsidRDefault="002047EA" w:rsidP="00B077B8">
      <w:pPr>
        <w:pStyle w:val="Heading1"/>
        <w:spacing w:line="360" w:lineRule="auto"/>
        <w:rPr>
          <w:rFonts w:ascii="Arial" w:hAnsi="Arial" w:cs="Arial"/>
          <w:sz w:val="32"/>
          <w:szCs w:val="32"/>
        </w:rPr>
      </w:pPr>
      <w:bookmarkStart w:id="14" w:name="_Toc193475157"/>
      <w:r w:rsidRPr="00D55AA3">
        <w:rPr>
          <w:rFonts w:ascii="Arial" w:hAnsi="Arial" w:cs="Arial"/>
          <w:sz w:val="32"/>
          <w:szCs w:val="32"/>
        </w:rPr>
        <w:t>Bibliography:</w:t>
      </w:r>
      <w:bookmarkEnd w:id="14"/>
      <w:r w:rsidRPr="00D55AA3">
        <w:rPr>
          <w:rFonts w:ascii="Arial" w:hAnsi="Arial" w:cs="Arial"/>
          <w:sz w:val="32"/>
          <w:szCs w:val="32"/>
        </w:rPr>
        <w:t xml:space="preserve"> </w:t>
      </w:r>
    </w:p>
    <w:p w14:paraId="0E570C08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9D37E8">
        <w:rPr>
          <w:rFonts w:ascii="Arial" w:hAnsi="Arial" w:cs="Arial"/>
        </w:rPr>
        <w:t xml:space="preserve">‘The Stahl House: Case Study House #22: The Making of a Modernist Icon’ (2021) </w:t>
      </w:r>
      <w:r w:rsidRPr="009D37E8">
        <w:rPr>
          <w:rFonts w:ascii="Arial" w:hAnsi="Arial" w:cs="Arial"/>
          <w:i/>
          <w:iCs/>
        </w:rPr>
        <w:t>Publishers Weekly</w:t>
      </w:r>
      <w:r w:rsidRPr="009D37E8">
        <w:rPr>
          <w:rFonts w:ascii="Arial" w:hAnsi="Arial" w:cs="Arial"/>
        </w:rPr>
        <w:t xml:space="preserve">. </w:t>
      </w:r>
      <w:proofErr w:type="spellStart"/>
      <w:r w:rsidRPr="009D37E8">
        <w:rPr>
          <w:rFonts w:ascii="Arial" w:hAnsi="Arial" w:cs="Arial"/>
        </w:rPr>
        <w:t>PWxyz</w:t>
      </w:r>
      <w:proofErr w:type="spellEnd"/>
      <w:r w:rsidRPr="009D37E8">
        <w:rPr>
          <w:rFonts w:ascii="Arial" w:hAnsi="Arial" w:cs="Arial"/>
        </w:rPr>
        <w:t>, LLC,</w:t>
      </w:r>
      <w:r w:rsidRPr="008D74C9">
        <w:rPr>
          <w:rFonts w:ascii="Arial" w:hAnsi="Arial" w:cs="Arial"/>
        </w:rPr>
        <w:t xml:space="preserve"> volume.268 (22)</w:t>
      </w:r>
      <w:r w:rsidRPr="009D37E8">
        <w:rPr>
          <w:rFonts w:ascii="Arial" w:hAnsi="Arial" w:cs="Arial"/>
        </w:rPr>
        <w:t xml:space="preserve"> pp. 51-.</w:t>
      </w:r>
    </w:p>
    <w:p w14:paraId="3C755903" w14:textId="77777777" w:rsidR="002A7982" w:rsidRPr="00320EB1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IMSM (N/A) </w:t>
      </w:r>
      <w:r w:rsidRPr="008D74C9">
        <w:rPr>
          <w:rFonts w:ascii="Arial" w:hAnsi="Arial" w:cs="Arial"/>
          <w:i/>
          <w:iCs/>
        </w:rPr>
        <w:t>ISO 14001: reduce waste, costs and risk</w:t>
      </w:r>
      <w:r w:rsidRPr="008D74C9">
        <w:rPr>
          <w:rFonts w:ascii="Arial" w:hAnsi="Arial" w:cs="Arial"/>
        </w:rPr>
        <w:t xml:space="preserve">. Environmental management system. Available at: </w:t>
      </w:r>
      <w:hyperlink r:id="rId31" w:history="1">
        <w:r w:rsidRPr="008D74C9">
          <w:rPr>
            <w:rStyle w:val="Hyperlink"/>
            <w:rFonts w:ascii="Arial" w:hAnsi="Arial" w:cs="Arial"/>
          </w:rPr>
          <w:t>https://www.imsm.com/gb/iso-14001/?utm_medium=cpc&amp;utm_source=bing&amp;utm_term=environmental%20accreditation%20iso%2014001&amp;utm_campaign=LOL+-+Search+-+UK+14001&amp;hsa_acc=4883803773&amp;hsa_cam=11756592169&amp;hsa_grp=1146791373279257&amp;hsa_ad=&amp;hsa_src=o&amp;hsa_tgt=kwd-71675183412374:loc-4139&amp;hsa_kw=environmental%20accreditation%20iso%2014001&amp;hsa_mt=e&amp;hsa_net=adwords&amp;hsa_ver=3&amp;msclkid=c83b3d86d1a315fb49925a2c5a721419&amp;utm_content=UK%20-%2014001</w:t>
        </w:r>
      </w:hyperlink>
      <w:r w:rsidRPr="008D74C9">
        <w:rPr>
          <w:rFonts w:ascii="Arial" w:hAnsi="Arial" w:cs="Arial"/>
        </w:rPr>
        <w:t xml:space="preserve"> (Accessed: 9 February 2025) </w:t>
      </w:r>
    </w:p>
    <w:p w14:paraId="7CE49437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320EB1">
        <w:rPr>
          <w:rFonts w:ascii="Arial" w:hAnsi="Arial" w:cs="Arial"/>
        </w:rPr>
        <w:t xml:space="preserve">López-Almansa, F., </w:t>
      </w:r>
      <w:proofErr w:type="spellStart"/>
      <w:r w:rsidRPr="00320EB1">
        <w:rPr>
          <w:rFonts w:ascii="Arial" w:hAnsi="Arial" w:cs="Arial"/>
        </w:rPr>
        <w:t>Segués</w:t>
      </w:r>
      <w:proofErr w:type="spellEnd"/>
      <w:r w:rsidRPr="00320EB1">
        <w:rPr>
          <w:rFonts w:ascii="Arial" w:hAnsi="Arial" w:cs="Arial"/>
        </w:rPr>
        <w:t xml:space="preserve">, E. and </w:t>
      </w:r>
      <w:proofErr w:type="spellStart"/>
      <w:r w:rsidRPr="00320EB1">
        <w:rPr>
          <w:rFonts w:ascii="Arial" w:hAnsi="Arial" w:cs="Arial"/>
        </w:rPr>
        <w:t>Cantalapiedra</w:t>
      </w:r>
      <w:proofErr w:type="spellEnd"/>
      <w:r w:rsidRPr="00320EB1">
        <w:rPr>
          <w:rFonts w:ascii="Arial" w:hAnsi="Arial" w:cs="Arial"/>
        </w:rPr>
        <w:t xml:space="preserve">, I.R. (2015) ‘A new steel framing system for seismic protection of timber platform frame buildings. Implementation with hysteretic energy dissipators’, </w:t>
      </w:r>
      <w:r w:rsidRPr="00320EB1">
        <w:rPr>
          <w:rFonts w:ascii="Arial" w:hAnsi="Arial" w:cs="Arial"/>
          <w:i/>
          <w:iCs/>
        </w:rPr>
        <w:t>Earthquake engineering &amp; structural dynamics</w:t>
      </w:r>
      <w:r w:rsidRPr="00320EB1">
        <w:rPr>
          <w:rFonts w:ascii="Arial" w:hAnsi="Arial" w:cs="Arial"/>
        </w:rPr>
        <w:t xml:space="preserve">, </w:t>
      </w:r>
      <w:r w:rsidRPr="008D74C9">
        <w:rPr>
          <w:rFonts w:ascii="Arial" w:hAnsi="Arial" w:cs="Arial"/>
        </w:rPr>
        <w:t>Volume.</w:t>
      </w:r>
      <w:r w:rsidRPr="00320EB1">
        <w:rPr>
          <w:rFonts w:ascii="Arial" w:hAnsi="Arial" w:cs="Arial"/>
        </w:rPr>
        <w:t xml:space="preserve">44(8), pp. 1181–1202. Available at: </w:t>
      </w:r>
      <w:hyperlink r:id="rId32" w:history="1">
        <w:r w:rsidRPr="00320EB1">
          <w:rPr>
            <w:rStyle w:val="Hyperlink"/>
            <w:rFonts w:ascii="Arial" w:hAnsi="Arial" w:cs="Arial"/>
          </w:rPr>
          <w:t>https://doi.org/10.1002/eqe.2507</w:t>
        </w:r>
      </w:hyperlink>
      <w:r w:rsidRPr="008D74C9">
        <w:rPr>
          <w:rFonts w:ascii="Arial" w:hAnsi="Arial" w:cs="Arial"/>
        </w:rPr>
        <w:t xml:space="preserve"> (Accessed: 6 February 2025)</w:t>
      </w:r>
    </w:p>
    <w:p w14:paraId="6816F0CC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Lyons, A, Arthur, R (2019) </w:t>
      </w:r>
      <w:r w:rsidRPr="008D74C9">
        <w:rPr>
          <w:rFonts w:ascii="Arial" w:hAnsi="Arial" w:cs="Arial"/>
          <w:i/>
          <w:iCs/>
        </w:rPr>
        <w:t>Materials for architects and builders.</w:t>
      </w:r>
      <w:r w:rsidRPr="008D74C9">
        <w:rPr>
          <w:rFonts w:ascii="Arial" w:hAnsi="Arial" w:cs="Arial"/>
        </w:rPr>
        <w:t xml:space="preserve"> Sixth edition. Abingdon, Oxon: Routledge. pp. 67-102. (Accessed: 6</w:t>
      </w:r>
      <w:r w:rsidRPr="008D74C9">
        <w:rPr>
          <w:rFonts w:ascii="Arial" w:hAnsi="Arial" w:cs="Arial"/>
          <w:vertAlign w:val="superscript"/>
        </w:rPr>
        <w:t>th</w:t>
      </w:r>
      <w:r w:rsidRPr="008D74C9">
        <w:rPr>
          <w:rFonts w:ascii="Arial" w:hAnsi="Arial" w:cs="Arial"/>
        </w:rPr>
        <w:t xml:space="preserve"> February 2025)</w:t>
      </w:r>
    </w:p>
    <w:p w14:paraId="5320B4D3" w14:textId="77777777" w:rsidR="002A7982" w:rsidRPr="006711E9" w:rsidRDefault="002A7982" w:rsidP="00B077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Matt L (N/A) </w:t>
      </w:r>
      <w:r>
        <w:rPr>
          <w:rFonts w:ascii="Arial" w:hAnsi="Arial" w:cs="Arial"/>
          <w:i/>
          <w:iCs/>
        </w:rPr>
        <w:t>Is Concrete Fireproof? Understanding Fire Resistance of Concrete,</w:t>
      </w:r>
      <w:r>
        <w:rPr>
          <w:rFonts w:ascii="Arial" w:hAnsi="Arial" w:cs="Arial"/>
        </w:rPr>
        <w:t xml:space="preserve"> Available at: </w:t>
      </w:r>
      <w:hyperlink r:id="rId33" w:history="1">
        <w:r>
          <w:rPr>
            <w:rStyle w:val="Hyperlink"/>
            <w:rFonts w:ascii="Arial" w:hAnsi="Arial" w:cs="Arial"/>
          </w:rPr>
          <w:t>https://craftingwithconcrete.com/is-concrete-fireproof-understanding-fire-resistance-of-concrete/</w:t>
        </w:r>
      </w:hyperlink>
      <w:r>
        <w:rPr>
          <w:rFonts w:ascii="Arial" w:hAnsi="Arial" w:cs="Arial"/>
        </w:rPr>
        <w:t xml:space="preserve"> (Accessed: 11 February 2025)</w:t>
      </w:r>
    </w:p>
    <w:p w14:paraId="28C5E004" w14:textId="77777777" w:rsidR="002A7982" w:rsidRPr="008D74C9" w:rsidRDefault="002A7982" w:rsidP="00B077B8">
      <w:pPr>
        <w:spacing w:line="360" w:lineRule="auto"/>
        <w:rPr>
          <w:rFonts w:ascii="Arial" w:hAnsi="Arial" w:cs="Arial"/>
        </w:rPr>
      </w:pPr>
      <w:r w:rsidRPr="00583F14">
        <w:rPr>
          <w:rFonts w:ascii="Arial" w:hAnsi="Arial" w:cs="Arial"/>
        </w:rPr>
        <w:t>Qiu, M</w:t>
      </w:r>
      <w:r w:rsidRPr="008D74C9">
        <w:rPr>
          <w:rFonts w:ascii="Arial" w:hAnsi="Arial" w:cs="Arial"/>
        </w:rPr>
        <w:t>, Shao, X, Wille, K, Zhu, Y, Wang, Y, Zhang, Y, Tao, Z</w:t>
      </w:r>
      <w:r w:rsidRPr="00583F14">
        <w:rPr>
          <w:rFonts w:ascii="Arial" w:hAnsi="Arial" w:cs="Arial"/>
          <w:i/>
          <w:iCs/>
        </w:rPr>
        <w:t>.</w:t>
      </w:r>
      <w:r w:rsidRPr="00583F14">
        <w:rPr>
          <w:rFonts w:ascii="Arial" w:hAnsi="Arial" w:cs="Arial"/>
        </w:rPr>
        <w:t xml:space="preserve"> (2024) ‘Effect of rebar ratio, rebar diameter, cover thickness, and </w:t>
      </w:r>
      <w:proofErr w:type="spellStart"/>
      <w:r w:rsidRPr="00583F14">
        <w:rPr>
          <w:rFonts w:ascii="Arial" w:hAnsi="Arial" w:cs="Arial"/>
        </w:rPr>
        <w:t>fiber</w:t>
      </w:r>
      <w:proofErr w:type="spellEnd"/>
      <w:r w:rsidRPr="00583F14">
        <w:rPr>
          <w:rFonts w:ascii="Arial" w:hAnsi="Arial" w:cs="Arial"/>
        </w:rPr>
        <w:t xml:space="preserve"> shape on flexural and cracking </w:t>
      </w:r>
      <w:proofErr w:type="spellStart"/>
      <w:r w:rsidRPr="008D74C9">
        <w:rPr>
          <w:rFonts w:ascii="Arial" w:hAnsi="Arial" w:cs="Arial"/>
        </w:rPr>
        <w:t>behavior</w:t>
      </w:r>
      <w:proofErr w:type="spellEnd"/>
      <w:r w:rsidRPr="00583F14">
        <w:rPr>
          <w:rFonts w:ascii="Arial" w:hAnsi="Arial" w:cs="Arial"/>
        </w:rPr>
        <w:t xml:space="preserve"> of rebar-reinforced UHPC beams’, </w:t>
      </w:r>
      <w:r w:rsidRPr="00583F14">
        <w:rPr>
          <w:rFonts w:ascii="Arial" w:hAnsi="Arial" w:cs="Arial"/>
          <w:i/>
          <w:iCs/>
        </w:rPr>
        <w:t>Engineering structures</w:t>
      </w:r>
      <w:r w:rsidRPr="00583F14">
        <w:rPr>
          <w:rFonts w:ascii="Arial" w:hAnsi="Arial" w:cs="Arial"/>
        </w:rPr>
        <w:t xml:space="preserve">, 321, pp. 119008-. Available at: </w:t>
      </w:r>
      <w:hyperlink r:id="rId34" w:history="1">
        <w:r w:rsidRPr="00583F14">
          <w:rPr>
            <w:rStyle w:val="Hyperlink"/>
            <w:rFonts w:ascii="Arial" w:hAnsi="Arial" w:cs="Arial"/>
          </w:rPr>
          <w:t>https://doi.org/10.1016/j.engstruct.2024.119008</w:t>
        </w:r>
      </w:hyperlink>
      <w:r w:rsidRPr="008D74C9">
        <w:rPr>
          <w:rFonts w:ascii="Arial" w:hAnsi="Arial" w:cs="Arial"/>
        </w:rPr>
        <w:t xml:space="preserve"> (Accessed: 4 February 2025)</w:t>
      </w:r>
    </w:p>
    <w:p w14:paraId="4A2FB95E" w14:textId="77777777" w:rsidR="002A7982" w:rsidRPr="00E0100A" w:rsidRDefault="002A7982" w:rsidP="00B077B8">
      <w:pPr>
        <w:spacing w:line="360" w:lineRule="auto"/>
        <w:rPr>
          <w:rFonts w:ascii="Arial" w:hAnsi="Arial" w:cs="Arial"/>
        </w:rPr>
      </w:pPr>
      <w:r w:rsidRPr="00E0100A">
        <w:rPr>
          <w:rFonts w:ascii="Arial" w:hAnsi="Arial" w:cs="Arial"/>
        </w:rPr>
        <w:t xml:space="preserve">Safdie, M. and Legault, R. (2022) ‘Exchange between Moshe Safdie and Réjean Legault about the article “The Making of Habitat 67. A Tense Pas de Deux between Moshe Safdie and August </w:t>
      </w:r>
      <w:proofErr w:type="spellStart"/>
      <w:r w:rsidRPr="00E0100A">
        <w:rPr>
          <w:rFonts w:ascii="Arial" w:hAnsi="Arial" w:cs="Arial"/>
        </w:rPr>
        <w:t>Komendant</w:t>
      </w:r>
      <w:proofErr w:type="spellEnd"/>
      <w:r w:rsidRPr="00E0100A">
        <w:rPr>
          <w:rFonts w:ascii="Arial" w:hAnsi="Arial" w:cs="Arial"/>
        </w:rPr>
        <w:t xml:space="preserve">”’, </w:t>
      </w:r>
      <w:r w:rsidRPr="00E0100A">
        <w:rPr>
          <w:rFonts w:ascii="Arial" w:hAnsi="Arial" w:cs="Arial"/>
          <w:i/>
          <w:iCs/>
        </w:rPr>
        <w:t>Journal of the Society for the Study of Architecture in Canada</w:t>
      </w:r>
      <w:r w:rsidRPr="00E0100A">
        <w:rPr>
          <w:rFonts w:ascii="Arial" w:hAnsi="Arial" w:cs="Arial"/>
        </w:rPr>
        <w:t xml:space="preserve">, 47(1), pp. 2–6. Available at: </w:t>
      </w:r>
      <w:hyperlink r:id="rId35" w:history="1">
        <w:r w:rsidRPr="00E0100A">
          <w:rPr>
            <w:rStyle w:val="Hyperlink"/>
            <w:rFonts w:ascii="Arial" w:hAnsi="Arial" w:cs="Arial"/>
          </w:rPr>
          <w:t>https://doi.org/10.7202/1095162ar</w:t>
        </w:r>
      </w:hyperlink>
      <w:r w:rsidRPr="008D74C9">
        <w:rPr>
          <w:rFonts w:ascii="Arial" w:hAnsi="Arial" w:cs="Arial"/>
        </w:rPr>
        <w:t xml:space="preserve"> (Accessed: 6 February 2025)</w:t>
      </w:r>
    </w:p>
    <w:p w14:paraId="23E722AB" w14:textId="77777777" w:rsidR="002A7982" w:rsidRDefault="002A7982" w:rsidP="00B077B8">
      <w:pPr>
        <w:spacing w:line="360" w:lineRule="auto"/>
        <w:rPr>
          <w:rFonts w:ascii="Arial" w:hAnsi="Arial" w:cs="Arial"/>
        </w:rPr>
      </w:pPr>
      <w:r w:rsidRPr="008D74C9">
        <w:rPr>
          <w:rFonts w:ascii="Arial" w:hAnsi="Arial" w:cs="Arial"/>
        </w:rPr>
        <w:t xml:space="preserve">SteelConstruction.info (N/A) Fabrication. Available at: </w:t>
      </w:r>
      <w:hyperlink r:id="rId36" w:history="1">
        <w:r w:rsidRPr="008D74C9">
          <w:rPr>
            <w:rStyle w:val="Hyperlink"/>
            <w:rFonts w:ascii="Arial" w:hAnsi="Arial" w:cs="Arial"/>
          </w:rPr>
          <w:t>https://steelconstruction.info/Fabrication</w:t>
        </w:r>
      </w:hyperlink>
      <w:r w:rsidRPr="008D74C9">
        <w:rPr>
          <w:rFonts w:ascii="Arial" w:hAnsi="Arial" w:cs="Arial"/>
        </w:rPr>
        <w:t xml:space="preserve"> (Accessed: 8 February 2025) </w:t>
      </w:r>
    </w:p>
    <w:p w14:paraId="5B4EEC81" w14:textId="77777777" w:rsidR="00EC1A3C" w:rsidRPr="008D74C9" w:rsidRDefault="00EC1A3C" w:rsidP="002047EA">
      <w:pPr>
        <w:rPr>
          <w:rFonts w:ascii="Arial" w:hAnsi="Arial" w:cs="Arial"/>
        </w:rPr>
      </w:pPr>
    </w:p>
    <w:p w14:paraId="69DF4F0B" w14:textId="77777777" w:rsidR="002047EA" w:rsidRPr="008D74C9" w:rsidRDefault="002047EA" w:rsidP="6EC94777">
      <w:pPr>
        <w:rPr>
          <w:rFonts w:ascii="Arial" w:hAnsi="Arial" w:cs="Arial"/>
        </w:rPr>
      </w:pPr>
    </w:p>
    <w:p w14:paraId="7E5B0964" w14:textId="77777777" w:rsidR="00307ACD" w:rsidRPr="008D74C9" w:rsidRDefault="00307ACD" w:rsidP="6EC94777">
      <w:pPr>
        <w:rPr>
          <w:rFonts w:ascii="Arial" w:hAnsi="Arial" w:cs="Arial"/>
        </w:rPr>
      </w:pPr>
    </w:p>
    <w:p w14:paraId="549A631B" w14:textId="2C790E38" w:rsidR="6EC94777" w:rsidRDefault="6EC94777"/>
    <w:sectPr w:rsidR="6EC94777" w:rsidSect="00F966C8">
      <w:headerReference w:type="default" r:id="rId37"/>
      <w:footerReference w:type="default" r:id="rId38"/>
      <w:headerReference w:type="first" r:id="rId39"/>
      <w:footerReference w:type="first" r:id="rId40"/>
      <w:pgSz w:w="11906" w:h="16838"/>
      <w:pgMar w:top="720" w:right="720" w:bottom="720" w:left="72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DDB64" w14:textId="77777777" w:rsidR="00D85F2E" w:rsidRDefault="00D85F2E" w:rsidP="00BB1412">
      <w:pPr>
        <w:spacing w:after="0" w:line="240" w:lineRule="auto"/>
      </w:pPr>
      <w:r>
        <w:separator/>
      </w:r>
    </w:p>
  </w:endnote>
  <w:endnote w:type="continuationSeparator" w:id="0">
    <w:p w14:paraId="3CF30C17" w14:textId="77777777" w:rsidR="00D85F2E" w:rsidRDefault="00D85F2E" w:rsidP="00BB1412">
      <w:pPr>
        <w:spacing w:after="0" w:line="240" w:lineRule="auto"/>
      </w:pPr>
      <w:r>
        <w:continuationSeparator/>
      </w:r>
    </w:p>
  </w:endnote>
  <w:endnote w:type="continuationNotice" w:id="1">
    <w:p w14:paraId="188E2822" w14:textId="77777777" w:rsidR="00D85F2E" w:rsidRDefault="00D85F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04929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049683" w14:textId="7A5E8FD2" w:rsidR="00BB1412" w:rsidRDefault="00BB14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4BCE10" w14:textId="77777777" w:rsidR="00BB1412" w:rsidRDefault="00BB14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2CC0CB9" w14:paraId="3EA08F48" w14:textId="77777777" w:rsidTr="22CC0CB9">
      <w:trPr>
        <w:trHeight w:val="300"/>
      </w:trPr>
      <w:tc>
        <w:tcPr>
          <w:tcW w:w="3485" w:type="dxa"/>
        </w:tcPr>
        <w:p w14:paraId="1640D0D4" w14:textId="435701B4" w:rsidR="22CC0CB9" w:rsidRDefault="22CC0CB9" w:rsidP="22CC0CB9">
          <w:pPr>
            <w:pStyle w:val="Header"/>
            <w:ind w:left="-115"/>
          </w:pPr>
          <w:r>
            <w:t>Lydia Waters (2416674)</w:t>
          </w:r>
        </w:p>
      </w:tc>
      <w:tc>
        <w:tcPr>
          <w:tcW w:w="3485" w:type="dxa"/>
        </w:tcPr>
        <w:p w14:paraId="2A82517A" w14:textId="0E90438D" w:rsidR="22CC0CB9" w:rsidRDefault="22CC0CB9" w:rsidP="22CC0CB9">
          <w:pPr>
            <w:pStyle w:val="Header"/>
            <w:jc w:val="center"/>
          </w:pPr>
        </w:p>
      </w:tc>
      <w:tc>
        <w:tcPr>
          <w:tcW w:w="3485" w:type="dxa"/>
        </w:tcPr>
        <w:p w14:paraId="412532DF" w14:textId="7BCFA434" w:rsidR="22CC0CB9" w:rsidRDefault="22CC0CB9" w:rsidP="22CC0CB9">
          <w:pPr>
            <w:pStyle w:val="Header"/>
            <w:ind w:right="-115"/>
            <w:jc w:val="right"/>
          </w:pPr>
        </w:p>
      </w:tc>
    </w:tr>
  </w:tbl>
  <w:p w14:paraId="25F5C3C4" w14:textId="1B461F63" w:rsidR="00083E7B" w:rsidRDefault="00083E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8FB5F" w14:textId="77777777" w:rsidR="00D85F2E" w:rsidRDefault="00D85F2E" w:rsidP="00BB1412">
      <w:pPr>
        <w:spacing w:after="0" w:line="240" w:lineRule="auto"/>
      </w:pPr>
      <w:r>
        <w:separator/>
      </w:r>
    </w:p>
  </w:footnote>
  <w:footnote w:type="continuationSeparator" w:id="0">
    <w:p w14:paraId="7E70FDF1" w14:textId="77777777" w:rsidR="00D85F2E" w:rsidRDefault="00D85F2E" w:rsidP="00BB1412">
      <w:pPr>
        <w:spacing w:after="0" w:line="240" w:lineRule="auto"/>
      </w:pPr>
      <w:r>
        <w:continuationSeparator/>
      </w:r>
    </w:p>
  </w:footnote>
  <w:footnote w:type="continuationNotice" w:id="1">
    <w:p w14:paraId="39B53889" w14:textId="77777777" w:rsidR="00D85F2E" w:rsidRDefault="00D85F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2CC0CB9" w14:paraId="0DA0BD47" w14:textId="77777777" w:rsidTr="22CC0CB9">
      <w:trPr>
        <w:trHeight w:val="300"/>
      </w:trPr>
      <w:tc>
        <w:tcPr>
          <w:tcW w:w="3485" w:type="dxa"/>
        </w:tcPr>
        <w:p w14:paraId="78164FC6" w14:textId="3F9E9894" w:rsidR="22CC0CB9" w:rsidRDefault="22CC0CB9" w:rsidP="22CC0CB9">
          <w:pPr>
            <w:pStyle w:val="Header"/>
            <w:ind w:left="-115"/>
          </w:pPr>
        </w:p>
      </w:tc>
      <w:tc>
        <w:tcPr>
          <w:tcW w:w="3485" w:type="dxa"/>
        </w:tcPr>
        <w:p w14:paraId="0875B9F6" w14:textId="04EE3A84" w:rsidR="22CC0CB9" w:rsidRDefault="22CC0CB9" w:rsidP="22CC0CB9">
          <w:pPr>
            <w:pStyle w:val="Header"/>
            <w:jc w:val="center"/>
          </w:pPr>
        </w:p>
      </w:tc>
      <w:tc>
        <w:tcPr>
          <w:tcW w:w="3485" w:type="dxa"/>
        </w:tcPr>
        <w:p w14:paraId="763286E3" w14:textId="6B351D3C" w:rsidR="22CC0CB9" w:rsidRDefault="22CC0CB9" w:rsidP="22CC0CB9">
          <w:pPr>
            <w:pStyle w:val="Header"/>
            <w:ind w:right="-115"/>
            <w:jc w:val="right"/>
          </w:pPr>
        </w:p>
      </w:tc>
    </w:tr>
  </w:tbl>
  <w:p w14:paraId="40B280ED" w14:textId="488365AC" w:rsidR="00083E7B" w:rsidRDefault="00083E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2CC0CB9" w14:paraId="486EF3D5" w14:textId="77777777" w:rsidTr="22CC0CB9">
      <w:trPr>
        <w:trHeight w:val="300"/>
      </w:trPr>
      <w:tc>
        <w:tcPr>
          <w:tcW w:w="3485" w:type="dxa"/>
        </w:tcPr>
        <w:p w14:paraId="007F4B45" w14:textId="5D491D2A" w:rsidR="22CC0CB9" w:rsidRDefault="22CC0CB9" w:rsidP="22CC0CB9">
          <w:pPr>
            <w:pStyle w:val="Header"/>
            <w:ind w:left="-115"/>
          </w:pPr>
        </w:p>
      </w:tc>
      <w:tc>
        <w:tcPr>
          <w:tcW w:w="3485" w:type="dxa"/>
        </w:tcPr>
        <w:p w14:paraId="403813BB" w14:textId="3A1BE976" w:rsidR="22CC0CB9" w:rsidRDefault="22CC0CB9" w:rsidP="22CC0CB9">
          <w:pPr>
            <w:pStyle w:val="Header"/>
            <w:jc w:val="center"/>
          </w:pPr>
        </w:p>
      </w:tc>
      <w:tc>
        <w:tcPr>
          <w:tcW w:w="3485" w:type="dxa"/>
        </w:tcPr>
        <w:p w14:paraId="1CEFBBD1" w14:textId="547EE30E" w:rsidR="22CC0CB9" w:rsidRDefault="22CC0CB9" w:rsidP="22CC0CB9">
          <w:pPr>
            <w:pStyle w:val="Header"/>
            <w:ind w:right="-115"/>
            <w:jc w:val="right"/>
          </w:pPr>
        </w:p>
      </w:tc>
    </w:tr>
  </w:tbl>
  <w:p w14:paraId="09507488" w14:textId="5FA69C90" w:rsidR="00083E7B" w:rsidRDefault="00083E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49D240"/>
    <w:rsid w:val="00000785"/>
    <w:rsid w:val="000019C0"/>
    <w:rsid w:val="00003CFF"/>
    <w:rsid w:val="000051F6"/>
    <w:rsid w:val="00005297"/>
    <w:rsid w:val="000053CD"/>
    <w:rsid w:val="00005C3D"/>
    <w:rsid w:val="0000778E"/>
    <w:rsid w:val="00013551"/>
    <w:rsid w:val="000164C8"/>
    <w:rsid w:val="00025033"/>
    <w:rsid w:val="00027C1D"/>
    <w:rsid w:val="000335A0"/>
    <w:rsid w:val="00046E7F"/>
    <w:rsid w:val="00050B18"/>
    <w:rsid w:val="00057482"/>
    <w:rsid w:val="00057700"/>
    <w:rsid w:val="0007449A"/>
    <w:rsid w:val="00076428"/>
    <w:rsid w:val="00083E7B"/>
    <w:rsid w:val="000A3A37"/>
    <w:rsid w:val="000A7AC6"/>
    <w:rsid w:val="000B072F"/>
    <w:rsid w:val="000B0768"/>
    <w:rsid w:val="000B51E4"/>
    <w:rsid w:val="000C0033"/>
    <w:rsid w:val="000C0C94"/>
    <w:rsid w:val="000C6EE1"/>
    <w:rsid w:val="000C7369"/>
    <w:rsid w:val="000D60E2"/>
    <w:rsid w:val="000E20EE"/>
    <w:rsid w:val="000E22A1"/>
    <w:rsid w:val="000F5D28"/>
    <w:rsid w:val="000F6909"/>
    <w:rsid w:val="000F6D98"/>
    <w:rsid w:val="000F7580"/>
    <w:rsid w:val="0010137C"/>
    <w:rsid w:val="001056AD"/>
    <w:rsid w:val="001075BB"/>
    <w:rsid w:val="00110673"/>
    <w:rsid w:val="00114217"/>
    <w:rsid w:val="001172DB"/>
    <w:rsid w:val="001316D7"/>
    <w:rsid w:val="0015151A"/>
    <w:rsid w:val="00157F10"/>
    <w:rsid w:val="001650DB"/>
    <w:rsid w:val="00176BC1"/>
    <w:rsid w:val="001932C7"/>
    <w:rsid w:val="001949E4"/>
    <w:rsid w:val="00194E9C"/>
    <w:rsid w:val="001C3451"/>
    <w:rsid w:val="001D24AE"/>
    <w:rsid w:val="001D2C65"/>
    <w:rsid w:val="001D3DAD"/>
    <w:rsid w:val="001E615F"/>
    <w:rsid w:val="001E6520"/>
    <w:rsid w:val="001F047C"/>
    <w:rsid w:val="001F58DF"/>
    <w:rsid w:val="00203347"/>
    <w:rsid w:val="002047EA"/>
    <w:rsid w:val="00207A3F"/>
    <w:rsid w:val="00210026"/>
    <w:rsid w:val="002130C1"/>
    <w:rsid w:val="0021310C"/>
    <w:rsid w:val="002269BD"/>
    <w:rsid w:val="002275E9"/>
    <w:rsid w:val="002528FB"/>
    <w:rsid w:val="00254441"/>
    <w:rsid w:val="00257774"/>
    <w:rsid w:val="002621FF"/>
    <w:rsid w:val="00281AC3"/>
    <w:rsid w:val="002868BD"/>
    <w:rsid w:val="00296113"/>
    <w:rsid w:val="002A1608"/>
    <w:rsid w:val="002A4066"/>
    <w:rsid w:val="002A5E7F"/>
    <w:rsid w:val="002A7982"/>
    <w:rsid w:val="002B151A"/>
    <w:rsid w:val="002B2023"/>
    <w:rsid w:val="002B74A8"/>
    <w:rsid w:val="002B7E8C"/>
    <w:rsid w:val="002C1C4D"/>
    <w:rsid w:val="002C5257"/>
    <w:rsid w:val="002E4AE1"/>
    <w:rsid w:val="003052AE"/>
    <w:rsid w:val="00307ACD"/>
    <w:rsid w:val="00307DC5"/>
    <w:rsid w:val="00311B97"/>
    <w:rsid w:val="00314E24"/>
    <w:rsid w:val="00320EB1"/>
    <w:rsid w:val="0032226D"/>
    <w:rsid w:val="00326EAC"/>
    <w:rsid w:val="00344772"/>
    <w:rsid w:val="00346FAC"/>
    <w:rsid w:val="00347A82"/>
    <w:rsid w:val="00347E82"/>
    <w:rsid w:val="003561D2"/>
    <w:rsid w:val="00356C0F"/>
    <w:rsid w:val="00371512"/>
    <w:rsid w:val="00372582"/>
    <w:rsid w:val="0037478F"/>
    <w:rsid w:val="00381B08"/>
    <w:rsid w:val="003A1C1B"/>
    <w:rsid w:val="003A668C"/>
    <w:rsid w:val="003A6AA5"/>
    <w:rsid w:val="003B3C68"/>
    <w:rsid w:val="003B6476"/>
    <w:rsid w:val="003B7B4D"/>
    <w:rsid w:val="003C4375"/>
    <w:rsid w:val="003C768F"/>
    <w:rsid w:val="003D2002"/>
    <w:rsid w:val="003E00A5"/>
    <w:rsid w:val="003E6067"/>
    <w:rsid w:val="003E6C23"/>
    <w:rsid w:val="003F3EE0"/>
    <w:rsid w:val="003F41DA"/>
    <w:rsid w:val="003F6C5E"/>
    <w:rsid w:val="00401EEA"/>
    <w:rsid w:val="0041612F"/>
    <w:rsid w:val="0042716A"/>
    <w:rsid w:val="0043779A"/>
    <w:rsid w:val="00441C1F"/>
    <w:rsid w:val="0044218B"/>
    <w:rsid w:val="004454DF"/>
    <w:rsid w:val="004650A3"/>
    <w:rsid w:val="0047310A"/>
    <w:rsid w:val="0048394E"/>
    <w:rsid w:val="00490B4D"/>
    <w:rsid w:val="00491F03"/>
    <w:rsid w:val="0049362F"/>
    <w:rsid w:val="004A2D24"/>
    <w:rsid w:val="004A76EE"/>
    <w:rsid w:val="004B7A51"/>
    <w:rsid w:val="004C6115"/>
    <w:rsid w:val="004D4A0B"/>
    <w:rsid w:val="004E5727"/>
    <w:rsid w:val="004E6D5A"/>
    <w:rsid w:val="004F4005"/>
    <w:rsid w:val="0050401B"/>
    <w:rsid w:val="0050660E"/>
    <w:rsid w:val="00524498"/>
    <w:rsid w:val="00530670"/>
    <w:rsid w:val="00531193"/>
    <w:rsid w:val="00533BE5"/>
    <w:rsid w:val="00533FDB"/>
    <w:rsid w:val="005425CD"/>
    <w:rsid w:val="00544C27"/>
    <w:rsid w:val="00552A11"/>
    <w:rsid w:val="00552C02"/>
    <w:rsid w:val="00564926"/>
    <w:rsid w:val="00566C9C"/>
    <w:rsid w:val="005725C2"/>
    <w:rsid w:val="00583F14"/>
    <w:rsid w:val="00591020"/>
    <w:rsid w:val="005A2D2F"/>
    <w:rsid w:val="005A3B87"/>
    <w:rsid w:val="005C4305"/>
    <w:rsid w:val="005F4733"/>
    <w:rsid w:val="00606B78"/>
    <w:rsid w:val="00611190"/>
    <w:rsid w:val="00612F88"/>
    <w:rsid w:val="00625BA6"/>
    <w:rsid w:val="00651A95"/>
    <w:rsid w:val="006634AA"/>
    <w:rsid w:val="006711E9"/>
    <w:rsid w:val="0069159D"/>
    <w:rsid w:val="00692CC8"/>
    <w:rsid w:val="00697452"/>
    <w:rsid w:val="006A38DA"/>
    <w:rsid w:val="006A447B"/>
    <w:rsid w:val="006C0CFB"/>
    <w:rsid w:val="006D4E01"/>
    <w:rsid w:val="006E43B5"/>
    <w:rsid w:val="006E7E46"/>
    <w:rsid w:val="006F6032"/>
    <w:rsid w:val="00703096"/>
    <w:rsid w:val="00720A8B"/>
    <w:rsid w:val="007237A2"/>
    <w:rsid w:val="00725422"/>
    <w:rsid w:val="00725F7D"/>
    <w:rsid w:val="007478E1"/>
    <w:rsid w:val="00751BC8"/>
    <w:rsid w:val="00753352"/>
    <w:rsid w:val="00753A8C"/>
    <w:rsid w:val="00757E7E"/>
    <w:rsid w:val="00762EBE"/>
    <w:rsid w:val="00773B8C"/>
    <w:rsid w:val="00777783"/>
    <w:rsid w:val="007779E2"/>
    <w:rsid w:val="00785981"/>
    <w:rsid w:val="00792C3D"/>
    <w:rsid w:val="007933FE"/>
    <w:rsid w:val="00796563"/>
    <w:rsid w:val="007C47AE"/>
    <w:rsid w:val="007C61BD"/>
    <w:rsid w:val="007D1098"/>
    <w:rsid w:val="007D6E8E"/>
    <w:rsid w:val="007E4DD3"/>
    <w:rsid w:val="007E6706"/>
    <w:rsid w:val="007F1BD4"/>
    <w:rsid w:val="007F3C16"/>
    <w:rsid w:val="0080427D"/>
    <w:rsid w:val="00805C38"/>
    <w:rsid w:val="0081288E"/>
    <w:rsid w:val="00815BEE"/>
    <w:rsid w:val="00821E57"/>
    <w:rsid w:val="00823BDD"/>
    <w:rsid w:val="008300F1"/>
    <w:rsid w:val="008342D1"/>
    <w:rsid w:val="008419BD"/>
    <w:rsid w:val="00852B7C"/>
    <w:rsid w:val="00852C07"/>
    <w:rsid w:val="008563BF"/>
    <w:rsid w:val="008658E6"/>
    <w:rsid w:val="00893FD0"/>
    <w:rsid w:val="008A1DA6"/>
    <w:rsid w:val="008A7C9F"/>
    <w:rsid w:val="008C43A9"/>
    <w:rsid w:val="008C5DEF"/>
    <w:rsid w:val="008C7C34"/>
    <w:rsid w:val="008D2691"/>
    <w:rsid w:val="008D3AF8"/>
    <w:rsid w:val="008D3E0D"/>
    <w:rsid w:val="008D74C9"/>
    <w:rsid w:val="008E005C"/>
    <w:rsid w:val="008E2166"/>
    <w:rsid w:val="008E421A"/>
    <w:rsid w:val="008F0106"/>
    <w:rsid w:val="008F39D5"/>
    <w:rsid w:val="00900DBE"/>
    <w:rsid w:val="00903DC2"/>
    <w:rsid w:val="00904852"/>
    <w:rsid w:val="009128F6"/>
    <w:rsid w:val="0091649E"/>
    <w:rsid w:val="00920F1D"/>
    <w:rsid w:val="00933536"/>
    <w:rsid w:val="00936BD1"/>
    <w:rsid w:val="009425E4"/>
    <w:rsid w:val="00950F98"/>
    <w:rsid w:val="009539E2"/>
    <w:rsid w:val="00957756"/>
    <w:rsid w:val="00963A46"/>
    <w:rsid w:val="00963E87"/>
    <w:rsid w:val="0096409F"/>
    <w:rsid w:val="00964B21"/>
    <w:rsid w:val="00970C2F"/>
    <w:rsid w:val="009867BF"/>
    <w:rsid w:val="00994399"/>
    <w:rsid w:val="0099450C"/>
    <w:rsid w:val="009A3E07"/>
    <w:rsid w:val="009A6ECD"/>
    <w:rsid w:val="009B193E"/>
    <w:rsid w:val="009B2D7D"/>
    <w:rsid w:val="009D37E8"/>
    <w:rsid w:val="009D7135"/>
    <w:rsid w:val="00A05FD4"/>
    <w:rsid w:val="00A105A5"/>
    <w:rsid w:val="00A152A5"/>
    <w:rsid w:val="00A35B90"/>
    <w:rsid w:val="00A40516"/>
    <w:rsid w:val="00A509B1"/>
    <w:rsid w:val="00A605E8"/>
    <w:rsid w:val="00A7004F"/>
    <w:rsid w:val="00A7200B"/>
    <w:rsid w:val="00A82984"/>
    <w:rsid w:val="00A85633"/>
    <w:rsid w:val="00A912F2"/>
    <w:rsid w:val="00A92A9F"/>
    <w:rsid w:val="00A96795"/>
    <w:rsid w:val="00AA511E"/>
    <w:rsid w:val="00AA6D2E"/>
    <w:rsid w:val="00AB5B18"/>
    <w:rsid w:val="00AC443B"/>
    <w:rsid w:val="00AD6062"/>
    <w:rsid w:val="00AD68B2"/>
    <w:rsid w:val="00AF0550"/>
    <w:rsid w:val="00AF628E"/>
    <w:rsid w:val="00B0284F"/>
    <w:rsid w:val="00B05673"/>
    <w:rsid w:val="00B077B8"/>
    <w:rsid w:val="00B11E8A"/>
    <w:rsid w:val="00B21861"/>
    <w:rsid w:val="00B250F1"/>
    <w:rsid w:val="00B33B20"/>
    <w:rsid w:val="00B37E62"/>
    <w:rsid w:val="00B418CE"/>
    <w:rsid w:val="00B41D05"/>
    <w:rsid w:val="00B45D69"/>
    <w:rsid w:val="00B500C1"/>
    <w:rsid w:val="00B51805"/>
    <w:rsid w:val="00B62BCC"/>
    <w:rsid w:val="00B656E9"/>
    <w:rsid w:val="00B67337"/>
    <w:rsid w:val="00B7660B"/>
    <w:rsid w:val="00B91807"/>
    <w:rsid w:val="00B9745F"/>
    <w:rsid w:val="00BA1BD6"/>
    <w:rsid w:val="00BB1412"/>
    <w:rsid w:val="00BB6008"/>
    <w:rsid w:val="00BC6508"/>
    <w:rsid w:val="00BE094D"/>
    <w:rsid w:val="00BE248E"/>
    <w:rsid w:val="00BE5218"/>
    <w:rsid w:val="00BF1F7F"/>
    <w:rsid w:val="00C04E54"/>
    <w:rsid w:val="00C067AC"/>
    <w:rsid w:val="00C33424"/>
    <w:rsid w:val="00C37A51"/>
    <w:rsid w:val="00C414DD"/>
    <w:rsid w:val="00C4697A"/>
    <w:rsid w:val="00C5111C"/>
    <w:rsid w:val="00C52547"/>
    <w:rsid w:val="00C64B65"/>
    <w:rsid w:val="00C71162"/>
    <w:rsid w:val="00C77A8E"/>
    <w:rsid w:val="00C80488"/>
    <w:rsid w:val="00C80584"/>
    <w:rsid w:val="00C839E7"/>
    <w:rsid w:val="00C844B2"/>
    <w:rsid w:val="00C85CA7"/>
    <w:rsid w:val="00C97DA7"/>
    <w:rsid w:val="00CA06A4"/>
    <w:rsid w:val="00CA245A"/>
    <w:rsid w:val="00CA2662"/>
    <w:rsid w:val="00CA3DC6"/>
    <w:rsid w:val="00CB48C8"/>
    <w:rsid w:val="00CB59D0"/>
    <w:rsid w:val="00CF4C91"/>
    <w:rsid w:val="00D05044"/>
    <w:rsid w:val="00D06F75"/>
    <w:rsid w:val="00D236CB"/>
    <w:rsid w:val="00D24AEC"/>
    <w:rsid w:val="00D27581"/>
    <w:rsid w:val="00D3283D"/>
    <w:rsid w:val="00D343FB"/>
    <w:rsid w:val="00D35B34"/>
    <w:rsid w:val="00D42CAB"/>
    <w:rsid w:val="00D47C31"/>
    <w:rsid w:val="00D5062A"/>
    <w:rsid w:val="00D55AA3"/>
    <w:rsid w:val="00D62BB2"/>
    <w:rsid w:val="00D76922"/>
    <w:rsid w:val="00D85F2E"/>
    <w:rsid w:val="00D901D7"/>
    <w:rsid w:val="00DA3834"/>
    <w:rsid w:val="00DA65C2"/>
    <w:rsid w:val="00DB05E1"/>
    <w:rsid w:val="00DB145C"/>
    <w:rsid w:val="00DB6593"/>
    <w:rsid w:val="00DC4ADD"/>
    <w:rsid w:val="00DC4D3E"/>
    <w:rsid w:val="00DE20B5"/>
    <w:rsid w:val="00DE3C09"/>
    <w:rsid w:val="00DF4CA4"/>
    <w:rsid w:val="00DF691D"/>
    <w:rsid w:val="00DF72E4"/>
    <w:rsid w:val="00E0100A"/>
    <w:rsid w:val="00E02E39"/>
    <w:rsid w:val="00E07F2D"/>
    <w:rsid w:val="00E11398"/>
    <w:rsid w:val="00E121E5"/>
    <w:rsid w:val="00E134F7"/>
    <w:rsid w:val="00E23BE0"/>
    <w:rsid w:val="00E41297"/>
    <w:rsid w:val="00E55002"/>
    <w:rsid w:val="00E70FAA"/>
    <w:rsid w:val="00E77B3B"/>
    <w:rsid w:val="00E9446B"/>
    <w:rsid w:val="00EA4536"/>
    <w:rsid w:val="00EA5072"/>
    <w:rsid w:val="00EA698D"/>
    <w:rsid w:val="00EB15CD"/>
    <w:rsid w:val="00EC0A37"/>
    <w:rsid w:val="00EC1A3C"/>
    <w:rsid w:val="00EC25F9"/>
    <w:rsid w:val="00EC4E20"/>
    <w:rsid w:val="00EC5EB4"/>
    <w:rsid w:val="00EE3853"/>
    <w:rsid w:val="00EE74BD"/>
    <w:rsid w:val="00EF5C97"/>
    <w:rsid w:val="00F005EC"/>
    <w:rsid w:val="00F07AF5"/>
    <w:rsid w:val="00F124D5"/>
    <w:rsid w:val="00F156CF"/>
    <w:rsid w:val="00F16964"/>
    <w:rsid w:val="00F2481C"/>
    <w:rsid w:val="00F25640"/>
    <w:rsid w:val="00F36FEE"/>
    <w:rsid w:val="00F37C9E"/>
    <w:rsid w:val="00F44448"/>
    <w:rsid w:val="00F44708"/>
    <w:rsid w:val="00F47C1E"/>
    <w:rsid w:val="00F54D22"/>
    <w:rsid w:val="00F55C22"/>
    <w:rsid w:val="00F569A0"/>
    <w:rsid w:val="00F56C69"/>
    <w:rsid w:val="00F67441"/>
    <w:rsid w:val="00F675F9"/>
    <w:rsid w:val="00F76C3F"/>
    <w:rsid w:val="00F87067"/>
    <w:rsid w:val="00F90F25"/>
    <w:rsid w:val="00F9183A"/>
    <w:rsid w:val="00F9433B"/>
    <w:rsid w:val="00F966C8"/>
    <w:rsid w:val="00FA6BFC"/>
    <w:rsid w:val="00FB4214"/>
    <w:rsid w:val="00FC2BA0"/>
    <w:rsid w:val="00FD01E5"/>
    <w:rsid w:val="00FD724C"/>
    <w:rsid w:val="00FE138D"/>
    <w:rsid w:val="00FE1DFA"/>
    <w:rsid w:val="00FF7E3B"/>
    <w:rsid w:val="014EC706"/>
    <w:rsid w:val="03429E99"/>
    <w:rsid w:val="03BCCA5A"/>
    <w:rsid w:val="054AE00C"/>
    <w:rsid w:val="05795D25"/>
    <w:rsid w:val="06CABF0E"/>
    <w:rsid w:val="07B159D0"/>
    <w:rsid w:val="0803694F"/>
    <w:rsid w:val="086273FD"/>
    <w:rsid w:val="0A5DEC95"/>
    <w:rsid w:val="0AE96905"/>
    <w:rsid w:val="0D55FDF7"/>
    <w:rsid w:val="10D9DB8B"/>
    <w:rsid w:val="11D3AD0E"/>
    <w:rsid w:val="11EAB4EA"/>
    <w:rsid w:val="120C2F61"/>
    <w:rsid w:val="131C4B54"/>
    <w:rsid w:val="17BA42CA"/>
    <w:rsid w:val="187F8C26"/>
    <w:rsid w:val="1993CA8D"/>
    <w:rsid w:val="1AF45B39"/>
    <w:rsid w:val="1D129201"/>
    <w:rsid w:val="1E205308"/>
    <w:rsid w:val="1EA80676"/>
    <w:rsid w:val="2057FD4C"/>
    <w:rsid w:val="20D93757"/>
    <w:rsid w:val="2120B3AF"/>
    <w:rsid w:val="222B7E55"/>
    <w:rsid w:val="2273022B"/>
    <w:rsid w:val="22CC0CB9"/>
    <w:rsid w:val="244721FD"/>
    <w:rsid w:val="272EB154"/>
    <w:rsid w:val="2756A816"/>
    <w:rsid w:val="2B576335"/>
    <w:rsid w:val="2CA41E46"/>
    <w:rsid w:val="2CB91E33"/>
    <w:rsid w:val="2DA5AA75"/>
    <w:rsid w:val="2E325030"/>
    <w:rsid w:val="2E652EA2"/>
    <w:rsid w:val="2FD1F384"/>
    <w:rsid w:val="2FD8B346"/>
    <w:rsid w:val="3115395D"/>
    <w:rsid w:val="31BFBB13"/>
    <w:rsid w:val="33641463"/>
    <w:rsid w:val="344119B8"/>
    <w:rsid w:val="37B04275"/>
    <w:rsid w:val="3883FC08"/>
    <w:rsid w:val="3A54B5D5"/>
    <w:rsid w:val="3B2161C7"/>
    <w:rsid w:val="3BE3AA07"/>
    <w:rsid w:val="3C323F6E"/>
    <w:rsid w:val="3CBF79A2"/>
    <w:rsid w:val="3CFB755B"/>
    <w:rsid w:val="3E4324C1"/>
    <w:rsid w:val="3E4D840F"/>
    <w:rsid w:val="3F06D3E6"/>
    <w:rsid w:val="3F8E89B2"/>
    <w:rsid w:val="3F9BF95A"/>
    <w:rsid w:val="41DD9686"/>
    <w:rsid w:val="44004F15"/>
    <w:rsid w:val="4517A534"/>
    <w:rsid w:val="46FA4D67"/>
    <w:rsid w:val="47C3646F"/>
    <w:rsid w:val="4850FD91"/>
    <w:rsid w:val="487D7C96"/>
    <w:rsid w:val="4A993C0C"/>
    <w:rsid w:val="4B1A700A"/>
    <w:rsid w:val="4CA974F3"/>
    <w:rsid w:val="4D0A65E6"/>
    <w:rsid w:val="4E02EF6A"/>
    <w:rsid w:val="4E22A2D7"/>
    <w:rsid w:val="4E6BC57A"/>
    <w:rsid w:val="5129A8C9"/>
    <w:rsid w:val="52B12BD2"/>
    <w:rsid w:val="5376C33F"/>
    <w:rsid w:val="55171B1E"/>
    <w:rsid w:val="55479FAA"/>
    <w:rsid w:val="55DA3239"/>
    <w:rsid w:val="570A7AED"/>
    <w:rsid w:val="591BEA87"/>
    <w:rsid w:val="5A445171"/>
    <w:rsid w:val="5B996838"/>
    <w:rsid w:val="5C2D9FFE"/>
    <w:rsid w:val="5D1F1FF7"/>
    <w:rsid w:val="5E63A1E1"/>
    <w:rsid w:val="5F094C60"/>
    <w:rsid w:val="5F265FC8"/>
    <w:rsid w:val="5F399EFB"/>
    <w:rsid w:val="5F81B8DB"/>
    <w:rsid w:val="5F984B7A"/>
    <w:rsid w:val="60F5E893"/>
    <w:rsid w:val="62961A78"/>
    <w:rsid w:val="63473E13"/>
    <w:rsid w:val="645D1D71"/>
    <w:rsid w:val="652C7106"/>
    <w:rsid w:val="656C508A"/>
    <w:rsid w:val="65F3AC2D"/>
    <w:rsid w:val="672776E0"/>
    <w:rsid w:val="67539EE0"/>
    <w:rsid w:val="67EC207D"/>
    <w:rsid w:val="6806583E"/>
    <w:rsid w:val="6B9BF520"/>
    <w:rsid w:val="6C08E1A8"/>
    <w:rsid w:val="6CC5EF09"/>
    <w:rsid w:val="6E086D6A"/>
    <w:rsid w:val="6EBBC9B9"/>
    <w:rsid w:val="6EC94777"/>
    <w:rsid w:val="6FC8EBCB"/>
    <w:rsid w:val="6FECD994"/>
    <w:rsid w:val="70729AEE"/>
    <w:rsid w:val="71297016"/>
    <w:rsid w:val="714EF40E"/>
    <w:rsid w:val="71A9BCA1"/>
    <w:rsid w:val="725E0A39"/>
    <w:rsid w:val="734C6E56"/>
    <w:rsid w:val="7394D4FB"/>
    <w:rsid w:val="73B96579"/>
    <w:rsid w:val="73EBA9FB"/>
    <w:rsid w:val="749500CE"/>
    <w:rsid w:val="75851B1A"/>
    <w:rsid w:val="798065AF"/>
    <w:rsid w:val="7B13C23D"/>
    <w:rsid w:val="7D49D240"/>
    <w:rsid w:val="7D640E76"/>
    <w:rsid w:val="7DADCD9C"/>
    <w:rsid w:val="7ECD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9D240"/>
  <w15:chartTrackingRefBased/>
  <w15:docId w15:val="{4113535A-65B2-473A-B248-9205F675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A2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CA2662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F124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4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100A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F966C8"/>
    <w:pPr>
      <w:spacing w:after="0" w:line="240" w:lineRule="auto"/>
    </w:pPr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966C8"/>
    <w:rPr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BB14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412"/>
  </w:style>
  <w:style w:type="paragraph" w:styleId="Footer">
    <w:name w:val="footer"/>
    <w:basedOn w:val="Normal"/>
    <w:link w:val="FooterChar"/>
    <w:uiPriority w:val="99"/>
    <w:unhideWhenUsed/>
    <w:rsid w:val="00BB14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412"/>
  </w:style>
  <w:style w:type="paragraph" w:styleId="TOCHeading">
    <w:name w:val="TOC Heading"/>
    <w:basedOn w:val="Heading1"/>
    <w:next w:val="Normal"/>
    <w:uiPriority w:val="39"/>
    <w:unhideWhenUsed/>
    <w:qFormat/>
    <w:rsid w:val="00D236CB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236CB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D236CB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7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8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4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3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3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5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9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7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0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7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2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1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9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76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4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4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3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8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2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9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0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4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8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stockphoto.com/photo/public-apartments-montreal-canada-gm519739306-90691821" TargetMode="External"/><Relationship Id="rId18" Type="http://schemas.openxmlformats.org/officeDocument/2006/relationships/hyperlink" Target="https://www.sciencedirect.com/science/article/pii/S2352012423016867" TargetMode="External"/><Relationship Id="rId26" Type="http://schemas.openxmlformats.org/officeDocument/2006/relationships/hyperlink" Target="https://www.safdiearchitects.com/projects/habitat-67" TargetMode="External"/><Relationship Id="rId39" Type="http://schemas.openxmlformats.org/officeDocument/2006/relationships/header" Target="header2.xml"/><Relationship Id="rId21" Type="http://schemas.openxmlformats.org/officeDocument/2006/relationships/hyperlink" Target="https://doi.org/10.1016/j.enbuild.2024.114837" TargetMode="External"/><Relationship Id="rId34" Type="http://schemas.openxmlformats.org/officeDocument/2006/relationships/hyperlink" Target="https://doi.org/10.1016/j.engstruct.2024.119008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ecanadianencyclopedia.ca/en/article/habitat-67?utm_source=chatgpt.com" TargetMode="External"/><Relationship Id="rId20" Type="http://schemas.openxmlformats.org/officeDocument/2006/relationships/hyperlink" Target="https://www.archdaily.com/404803/ad-classics-habitat-67-moshe-safdie?utm_source=chatgpt.com" TargetMode="External"/><Relationship Id="rId29" Type="http://schemas.openxmlformats.org/officeDocument/2006/relationships/hyperlink" Target="https://steelconstruction.info/Floor_vibrations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rostarchitects.com/articles/2020/10/6/nine-things-you-should-know-about-the-stahl-house-case-study-house-22?utm_source=chatgpt.com" TargetMode="External"/><Relationship Id="rId32" Type="http://schemas.openxmlformats.org/officeDocument/2006/relationships/hyperlink" Target="https://doi.org/10.1002/eqe.2507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archdaily.com/83038/ad-classics-stahl-house-pierre-koenig?utm_source=chatgpt.com" TargetMode="External"/><Relationship Id="rId23" Type="http://schemas.openxmlformats.org/officeDocument/2006/relationships/hyperlink" Target="https://www.habitat67.com/en/homage/" TargetMode="External"/><Relationship Id="rId28" Type="http://schemas.openxmlformats.org/officeDocument/2006/relationships/hyperlink" Target="https://steelconstruction.info/Fire_and_steel_construction" TargetMode="External"/><Relationship Id="rId36" Type="http://schemas.openxmlformats.org/officeDocument/2006/relationships/hyperlink" Target="https://steelconstruction.info/Fabrication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framecad.com/blog/the-strength-of-steel-framing-in-us-residential-construction?utm_source=chatgpt.com" TargetMode="External"/><Relationship Id="rId31" Type="http://schemas.openxmlformats.org/officeDocument/2006/relationships/hyperlink" Target="https://www.imsm.com/gb/iso-14001/?utm_medium=cpc&amp;utm_source=bing&amp;utm_term=environmental%20accreditation%20iso%2014001&amp;utm_campaign=LOL+-+Search+-+UK+14001&amp;hsa_acc=4883803773&amp;hsa_cam=11756592169&amp;hsa_grp=1146791373279257&amp;hsa_ad=&amp;hsa_src=o&amp;hsa_tgt=kwd-71675183412374:loc-4139&amp;hsa_kw=environmental%20accreditation%20iso%2014001&amp;hsa_mt=e&amp;hsa_net=adwords&amp;hsa_ver=3&amp;msclkid=c83b3d86d1a315fb49925a2c5a721419&amp;utm_content=UK%20-%2014001" TargetMode="External"/><Relationship Id="rId4" Type="http://schemas.openxmlformats.org/officeDocument/2006/relationships/settings" Target="settings.xml"/><Relationship Id="rId14" Type="http://schemas.openxmlformats.org/officeDocument/2006/relationships/hyperlink" Target="https://parallax.aisc.org/sustainability.aspx?utm_source=chatgpt.com" TargetMode="External"/><Relationship Id="rId22" Type="http://schemas.openxmlformats.org/officeDocument/2006/relationships/hyperlink" Target="c" TargetMode="External"/><Relationship Id="rId27" Type="http://schemas.openxmlformats.org/officeDocument/2006/relationships/hyperlink" Target="https://steelconstruction.info/Acoustics" TargetMode="External"/><Relationship Id="rId30" Type="http://schemas.openxmlformats.org/officeDocument/2006/relationships/hyperlink" Target="https://steelconstruction.info/Recycling_and_reuse" TargetMode="External"/><Relationship Id="rId35" Type="http://schemas.openxmlformats.org/officeDocument/2006/relationships/hyperlink" Target="https://doi.org/10.7202/1095162ar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hyperlink" Target="https://science.howstuffworks.com/engineering/structural/steel-best-material-for-building.htm?utm_source=chatgpt.com" TargetMode="External"/><Relationship Id="rId25" Type="http://schemas.openxmlformats.org/officeDocument/2006/relationships/hyperlink" Target="https://www.readcereal.com/articles/stahl-house" TargetMode="External"/><Relationship Id="rId33" Type="http://schemas.openxmlformats.org/officeDocument/2006/relationships/hyperlink" Target="https://craftingwithconcrete.com/is-concrete-fireproof-understanding-fire-resistance-of-concrete/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                                                                      ACBA4016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2FF3B43-0A87-4489-B679-4D55EB6C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14</Pages>
  <Words>3882</Words>
  <Characters>22133</Characters>
  <Application>Microsoft Office Word</Application>
  <DocSecurity>0</DocSecurity>
  <Lines>184</Lines>
  <Paragraphs>51</Paragraphs>
  <ScaleCrop>false</ScaleCrop>
  <Company/>
  <LinksUpToDate>false</LinksUpToDate>
  <CharactersWithSpaces>25964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Materials</dc:title>
  <dc:subject>Steel framing vs Concrete framing</dc:subject>
  <dc:creator>Lydia Waters (2416674)</dc:creator>
  <cp:keywords/>
  <dc:description/>
  <cp:lastModifiedBy>Lydia Waters (2416674)</cp:lastModifiedBy>
  <cp:revision>413</cp:revision>
  <dcterms:created xsi:type="dcterms:W3CDTF">2025-02-09T20:15:00Z</dcterms:created>
  <dcterms:modified xsi:type="dcterms:W3CDTF">2025-03-21T19:01:00Z</dcterms:modified>
</cp:coreProperties>
</file>