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B1D27" w:rsidR="006B1D27" w:rsidP="2D4A3AE0" w:rsidRDefault="00411BF9" w14:paraId="51B91A74" w14:textId="77777777" w14:noSpellErr="1">
      <w:pPr>
        <w:spacing w:line="360" w:lineRule="auto"/>
        <w:jc w:val="center"/>
        <w:rPr>
          <w:rFonts w:ascii="Arial" w:hAnsi="Arial" w:eastAsia="Arial" w:cs="Arial"/>
          <w:b w:val="1"/>
          <w:bCs w:val="1"/>
          <w:sz w:val="44"/>
          <w:szCs w:val="44"/>
        </w:rPr>
      </w:pPr>
      <w:r w:rsidRPr="2D4A3AE0" w:rsidR="31A97535">
        <w:rPr>
          <w:rFonts w:ascii="Arial" w:hAnsi="Arial" w:eastAsia="Arial" w:cs="Arial"/>
          <w:b w:val="1"/>
          <w:bCs w:val="1"/>
          <w:sz w:val="44"/>
          <w:szCs w:val="44"/>
        </w:rPr>
        <w:t>SHOPLIFTING, THE EFFECT COVID AND THE RISE OF THE COST OF LIVING HAD ON IT</w:t>
      </w:r>
    </w:p>
    <w:p w:rsidR="002E6F0B" w:rsidP="2D4A3AE0" w:rsidRDefault="00411BF9" w14:paraId="4538BE77" w14:textId="77777777" w14:noSpellErr="1">
      <w:pPr>
        <w:spacing w:line="360" w:lineRule="auto"/>
        <w:jc w:val="both"/>
        <w:rPr>
          <w:rFonts w:ascii="Arial" w:hAnsi="Arial" w:eastAsia="Arial" w:cs="Arial"/>
          <w:b w:val="1"/>
          <w:bCs w:val="1"/>
          <w:sz w:val="24"/>
          <w:szCs w:val="24"/>
        </w:rPr>
      </w:pPr>
      <w:r w:rsidRPr="2D4A3AE0" w:rsidR="31A97535">
        <w:rPr>
          <w:rFonts w:ascii="Arial" w:hAnsi="Arial" w:eastAsia="Arial" w:cs="Arial"/>
          <w:b w:val="1"/>
          <w:bCs w:val="1"/>
          <w:sz w:val="24"/>
          <w:szCs w:val="24"/>
        </w:rPr>
        <w:t>Slide 1: Introduction to Shoplifting Trends</w:t>
      </w:r>
    </w:p>
    <w:p w:rsidRPr="008C7C24" w:rsidR="008C7C24" w:rsidP="2D4A3AE0" w:rsidRDefault="00411BF9" w14:paraId="2CEFAB68" w14:textId="77777777" w14:noSpellErr="1">
      <w:pPr>
        <w:pStyle w:val="ListParagraph"/>
        <w:numPr>
          <w:ilvl w:val="0"/>
          <w:numId w:val="1"/>
        </w:num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The struggle retailers face from shoplifting has become more intense because of current global circumstances. Retail grocery theft has notably increased because of COVID-19 pandemic conditions and increased retail prices for basic items. </w:t>
      </w:r>
    </w:p>
    <w:p w:rsidRPr="008C7C24" w:rsidR="008C7C24" w:rsidP="2D4A3AE0" w:rsidRDefault="00411BF9" w14:paraId="018F75E6" w14:textId="77777777" w14:noSpellErr="1">
      <w:pPr>
        <w:pStyle w:val="ListParagraph"/>
        <w:numPr>
          <w:ilvl w:val="0"/>
          <w:numId w:val="1"/>
        </w:num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The combination of lockdowns together with job losses and economic insecurity forced </w:t>
      </w:r>
      <w:r w:rsidRPr="2D4A3AE0" w:rsidR="31A97535">
        <w:rPr>
          <w:rFonts w:ascii="Arial" w:hAnsi="Arial" w:eastAsia="Arial" w:cs="Arial"/>
          <w:sz w:val="24"/>
          <w:szCs w:val="24"/>
        </w:rPr>
        <w:t>numerous</w:t>
      </w:r>
      <w:r w:rsidRPr="2D4A3AE0" w:rsidR="31A97535">
        <w:rPr>
          <w:rFonts w:ascii="Arial" w:hAnsi="Arial" w:eastAsia="Arial" w:cs="Arial"/>
          <w:sz w:val="24"/>
          <w:szCs w:val="24"/>
        </w:rPr>
        <w:t xml:space="preserve"> individuals into monetary trouble so they started stealing because it became essential rather than v</w:t>
      </w:r>
      <w:r w:rsidRPr="2D4A3AE0" w:rsidR="31A97535">
        <w:rPr>
          <w:rFonts w:ascii="Arial" w:hAnsi="Arial" w:eastAsia="Arial" w:cs="Arial"/>
          <w:sz w:val="24"/>
          <w:szCs w:val="24"/>
        </w:rPr>
        <w:t>oluntary (</w:t>
      </w:r>
      <w:r w:rsidRPr="2D4A3AE0" w:rsidR="63C0E69C">
        <w:rPr>
          <w:rFonts w:ascii="Arial" w:hAnsi="Arial" w:eastAsia="Arial" w:cs="Arial"/>
          <w:color w:val="222222"/>
          <w:sz w:val="24"/>
          <w:szCs w:val="24"/>
          <w:shd w:val="clear" w:color="auto" w:fill="FFFFFF"/>
        </w:rPr>
        <w:t>Benker</w:t>
      </w:r>
      <w:r w:rsidRPr="2D4A3AE0" w:rsidR="63C0E69C">
        <w:rPr>
          <w:rFonts w:ascii="Arial" w:hAnsi="Arial" w:eastAsia="Arial" w:cs="Arial"/>
          <w:color w:val="222222"/>
          <w:sz w:val="24"/>
          <w:szCs w:val="24"/>
          <w:shd w:val="clear" w:color="auto" w:fill="FFFFFF"/>
        </w:rPr>
        <w:t>. 2024</w:t>
      </w:r>
      <w:r w:rsidRPr="2D4A3AE0" w:rsidR="31A97535">
        <w:rPr>
          <w:rFonts w:ascii="Arial" w:hAnsi="Arial" w:eastAsia="Arial" w:cs="Arial"/>
          <w:sz w:val="24"/>
          <w:szCs w:val="24"/>
        </w:rPr>
        <w:t>).</w:t>
      </w:r>
      <w:r w:rsidRPr="2D4A3AE0" w:rsidR="31A97535">
        <w:rPr>
          <w:rFonts w:ascii="Arial" w:hAnsi="Arial" w:eastAsia="Arial" w:cs="Arial"/>
          <w:sz w:val="24"/>
          <w:szCs w:val="24"/>
        </w:rPr>
        <w:t xml:space="preserve"> The reduction of security measures, as well as temporary closures of stores, gave thieves the opportunity to steal goods during the pandemic. </w:t>
      </w:r>
    </w:p>
    <w:p w:rsidRPr="008C7C24" w:rsidR="008C7C24" w:rsidP="2D4A3AE0" w:rsidRDefault="00411BF9" w14:paraId="77AAA61C" w14:textId="77777777" w14:noSpellErr="1">
      <w:pPr>
        <w:pStyle w:val="ListParagraph"/>
        <w:numPr>
          <w:ilvl w:val="0"/>
          <w:numId w:val="1"/>
        </w:num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The complete comprehension of these underlying factors helps professionals understand how these circumstances influence business operations and law enforcement as well as community effects. </w:t>
      </w:r>
    </w:p>
    <w:p w:rsidR="002E6F0B" w:rsidP="2D4A3AE0" w:rsidRDefault="00411BF9" w14:paraId="19C9023C" w14:textId="77777777" w14:noSpellErr="1">
      <w:pPr>
        <w:spacing w:line="360" w:lineRule="auto"/>
        <w:jc w:val="both"/>
        <w:rPr>
          <w:rFonts w:ascii="Arial" w:hAnsi="Arial" w:eastAsia="Arial" w:cs="Arial"/>
          <w:b w:val="1"/>
          <w:bCs w:val="1"/>
          <w:sz w:val="24"/>
          <w:szCs w:val="24"/>
        </w:rPr>
      </w:pPr>
      <w:r w:rsidRPr="2D4A3AE0" w:rsidR="31A97535">
        <w:rPr>
          <w:rFonts w:ascii="Arial" w:hAnsi="Arial" w:eastAsia="Arial" w:cs="Arial"/>
          <w:b w:val="1"/>
          <w:bCs w:val="1"/>
          <w:sz w:val="24"/>
          <w:szCs w:val="24"/>
        </w:rPr>
        <w:t>Slide 2: The Influence of COVID-19 and Economic Struggles</w:t>
      </w:r>
    </w:p>
    <w:p w:rsidRPr="006211AD" w:rsidR="006211AD" w:rsidP="2D4A3AE0" w:rsidRDefault="00411BF9" w14:paraId="4F676F2B" w14:textId="77777777" w14:noSpellErr="1">
      <w:pPr>
        <w:pStyle w:val="ListParagraph"/>
        <w:numPr>
          <w:ilvl w:val="0"/>
          <w:numId w:val="2"/>
        </w:numPr>
        <w:spacing w:line="360" w:lineRule="auto"/>
        <w:jc w:val="both"/>
        <w:rPr>
          <w:rFonts w:ascii="Arial" w:hAnsi="Arial" w:eastAsia="Arial" w:cs="Arial"/>
          <w:sz w:val="24"/>
          <w:szCs w:val="24"/>
        </w:rPr>
      </w:pPr>
      <w:r w:rsidRPr="2D4A3AE0" w:rsidR="31A97535">
        <w:rPr>
          <w:rFonts w:ascii="Arial" w:hAnsi="Arial" w:eastAsia="Arial" w:cs="Arial"/>
          <w:sz w:val="24"/>
          <w:szCs w:val="24"/>
        </w:rPr>
        <w:t>Instability in capital markets during the COVID-19 pandemic has accentuated poverty and employment uncertainties across nations.</w:t>
      </w:r>
    </w:p>
    <w:p w:rsidRPr="006211AD" w:rsidR="006211AD" w:rsidP="2D4A3AE0" w:rsidRDefault="00411BF9" w14:paraId="4E20A760" w14:textId="77777777" w14:noSpellErr="1">
      <w:pPr>
        <w:pStyle w:val="ListParagraph"/>
        <w:numPr>
          <w:ilvl w:val="0"/>
          <w:numId w:val="2"/>
        </w:num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Struggling low-income people were </w:t>
      </w:r>
      <w:r w:rsidRPr="2D4A3AE0" w:rsidR="31A97535">
        <w:rPr>
          <w:rFonts w:ascii="Arial" w:hAnsi="Arial" w:eastAsia="Arial" w:cs="Arial"/>
          <w:sz w:val="24"/>
          <w:szCs w:val="24"/>
        </w:rPr>
        <w:t>pushed into shoplifting as a kind of self-help due to financial pressures.</w:t>
      </w:r>
    </w:p>
    <w:p w:rsidRPr="006211AD" w:rsidR="006211AD" w:rsidP="2D4A3AE0" w:rsidRDefault="00411BF9" w14:paraId="55C1F726" w14:textId="77777777">
      <w:pPr>
        <w:pStyle w:val="ListParagraph"/>
        <w:numPr>
          <w:ilvl w:val="0"/>
          <w:numId w:val="2"/>
        </w:numPr>
        <w:spacing w:line="360" w:lineRule="auto"/>
        <w:jc w:val="both"/>
        <w:rPr>
          <w:rFonts w:ascii="Arial" w:hAnsi="Arial" w:eastAsia="Arial" w:cs="Arial"/>
          <w:sz w:val="24"/>
          <w:szCs w:val="24"/>
        </w:rPr>
      </w:pPr>
      <w:r w:rsidRPr="2D4A3AE0" w:rsidR="31A97535">
        <w:rPr>
          <w:rFonts w:ascii="Arial" w:hAnsi="Arial" w:eastAsia="Arial" w:cs="Arial"/>
          <w:sz w:val="24"/>
          <w:szCs w:val="24"/>
        </w:rPr>
        <w:t>Inflation combined with rising prices of basic foodstuffs as well as toiletries and baby products elevated the target venues of smash-and-grab thieves from luxury goods to essential supplies (</w:t>
      </w:r>
      <w:r w:rsidRPr="2D4A3AE0" w:rsidR="31A97535">
        <w:rPr>
          <w:rFonts w:ascii="Arial" w:hAnsi="Arial" w:eastAsia="Arial" w:cs="Arial"/>
          <w:sz w:val="24"/>
          <w:szCs w:val="24"/>
        </w:rPr>
        <w:t>Vadakkepatt</w:t>
      </w:r>
      <w:r w:rsidRPr="2D4A3AE0" w:rsidR="31A97535">
        <w:rPr>
          <w:rFonts w:ascii="Arial" w:hAnsi="Arial" w:eastAsia="Arial" w:cs="Arial"/>
          <w:sz w:val="24"/>
          <w:szCs w:val="24"/>
        </w:rPr>
        <w:t xml:space="preserve"> </w:t>
      </w:r>
      <w:r w:rsidRPr="2D4A3AE0" w:rsidR="31A97535">
        <w:rPr>
          <w:rFonts w:ascii="Arial" w:hAnsi="Arial" w:eastAsia="Arial" w:cs="Arial"/>
          <w:i w:val="1"/>
          <w:iCs w:val="1"/>
          <w:sz w:val="24"/>
          <w:szCs w:val="24"/>
        </w:rPr>
        <w:t>et al.</w:t>
      </w:r>
      <w:r w:rsidRPr="2D4A3AE0" w:rsidR="31A97535">
        <w:rPr>
          <w:rFonts w:ascii="Arial" w:hAnsi="Arial" w:eastAsia="Arial" w:cs="Arial"/>
          <w:sz w:val="24"/>
          <w:szCs w:val="24"/>
        </w:rPr>
        <w:t xml:space="preserve"> 2021).</w:t>
      </w:r>
    </w:p>
    <w:p w:rsidRPr="006211AD" w:rsidR="006211AD" w:rsidP="2D4A3AE0" w:rsidRDefault="00411BF9" w14:paraId="0D334E84" w14:textId="0F23B7F8">
      <w:pPr>
        <w:pStyle w:val="ListParagraph"/>
        <w:numPr>
          <w:ilvl w:val="0"/>
          <w:numId w:val="2"/>
        </w:num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Emerging economic difficulties have pushed several companies to tighten their security systems, although the situation </w:t>
      </w:r>
      <w:r w:rsidRPr="2D4A3AE0" w:rsidR="7F2522A6">
        <w:rPr>
          <w:rFonts w:ascii="Arial" w:hAnsi="Arial" w:eastAsia="Arial" w:cs="Arial"/>
          <w:sz w:val="24"/>
          <w:szCs w:val="24"/>
        </w:rPr>
        <w:t>remains</w:t>
      </w:r>
      <w:r w:rsidRPr="2D4A3AE0" w:rsidR="31A97535">
        <w:rPr>
          <w:rFonts w:ascii="Arial" w:hAnsi="Arial" w:eastAsia="Arial" w:cs="Arial"/>
          <w:sz w:val="24"/>
          <w:szCs w:val="24"/>
        </w:rPr>
        <w:t xml:space="preserve"> a breeding ground for a heightened crime rate.</w:t>
      </w:r>
    </w:p>
    <w:p w:rsidR="00530C9C" w:rsidP="2D4A3AE0" w:rsidRDefault="00530C9C" w14:paraId="665D8808" w14:textId="77777777" w14:noSpellErr="1">
      <w:pPr>
        <w:spacing w:line="360" w:lineRule="auto"/>
        <w:rPr>
          <w:rFonts w:ascii="Arial" w:hAnsi="Arial" w:eastAsia="Arial" w:cs="Arial"/>
          <w:b w:val="1"/>
          <w:bCs w:val="1"/>
          <w:sz w:val="24"/>
          <w:szCs w:val="24"/>
        </w:rPr>
      </w:pPr>
      <w:r w:rsidRPr="2D4A3AE0">
        <w:rPr>
          <w:rFonts w:ascii="Arial" w:hAnsi="Arial" w:eastAsia="Arial" w:cs="Arial"/>
          <w:b w:val="1"/>
          <w:bCs w:val="1"/>
          <w:sz w:val="24"/>
          <w:szCs w:val="24"/>
        </w:rPr>
        <w:br w:type="page"/>
      </w:r>
    </w:p>
    <w:p w:rsidRPr="000356B5" w:rsidR="000356B5" w:rsidP="2D4A3AE0" w:rsidRDefault="00530C9C" w14:paraId="0457CC0A" w14:textId="3A90600F" w14:noSpellErr="1">
      <w:pPr>
        <w:spacing w:line="360" w:lineRule="auto"/>
        <w:jc w:val="both"/>
        <w:rPr>
          <w:rFonts w:ascii="Arial" w:hAnsi="Arial" w:eastAsia="Arial" w:cs="Arial"/>
          <w:b w:val="1"/>
          <w:bCs w:val="1"/>
          <w:sz w:val="24"/>
          <w:szCs w:val="24"/>
        </w:rPr>
      </w:pPr>
      <w:r w:rsidRPr="2D4A3AE0" w:rsidR="445E69D8">
        <w:rPr>
          <w:rFonts w:ascii="Arial" w:hAnsi="Arial" w:eastAsia="Arial" w:cs="Arial"/>
          <w:b w:val="1"/>
          <w:bCs w:val="1"/>
          <w:sz w:val="24"/>
          <w:szCs w:val="24"/>
        </w:rPr>
        <w:t>Supplementary</w:t>
      </w:r>
      <w:r w:rsidRPr="2D4A3AE0" w:rsidR="445E69D8">
        <w:rPr>
          <w:rFonts w:ascii="Arial" w:hAnsi="Arial" w:eastAsia="Arial" w:cs="Arial"/>
          <w:b w:val="1"/>
          <w:bCs w:val="1"/>
          <w:sz w:val="24"/>
          <w:szCs w:val="24"/>
        </w:rPr>
        <w:t xml:space="preserve"> Notes:</w:t>
      </w:r>
    </w:p>
    <w:p w:rsidRPr="006211AD" w:rsidR="00B53643" w:rsidP="2D4A3AE0" w:rsidRDefault="00B53643" w14:paraId="0123FDBA" w14:textId="77777777" w14:noSpellErr="1">
      <w:pPr>
        <w:spacing w:line="360" w:lineRule="auto"/>
        <w:jc w:val="both"/>
        <w:rPr>
          <w:rFonts w:ascii="Arial" w:hAnsi="Arial" w:eastAsia="Arial" w:cs="Arial"/>
          <w:sz w:val="24"/>
          <w:szCs w:val="24"/>
        </w:rPr>
      </w:pPr>
      <w:r w:rsidRPr="2D4A3AE0" w:rsidR="16AB2F79">
        <w:rPr>
          <w:rFonts w:ascii="Arial" w:hAnsi="Arial" w:eastAsia="Arial" w:cs="Arial"/>
          <w:sz w:val="24"/>
          <w:szCs w:val="24"/>
        </w:rPr>
        <w:t xml:space="preserve">Today I will present our main topic of shoplifting and its development </w:t>
      </w:r>
      <w:bookmarkStart w:name="_Int_3E6FPgQl" w:id="877971122"/>
      <w:r w:rsidRPr="2D4A3AE0" w:rsidR="16AB2F79">
        <w:rPr>
          <w:rFonts w:ascii="Arial" w:hAnsi="Arial" w:eastAsia="Arial" w:cs="Arial"/>
          <w:sz w:val="24"/>
          <w:szCs w:val="24"/>
        </w:rPr>
        <w:t>as a result of</w:t>
      </w:r>
      <w:bookmarkEnd w:id="877971122"/>
      <w:r w:rsidRPr="2D4A3AE0" w:rsidR="16AB2F79">
        <w:rPr>
          <w:rFonts w:ascii="Arial" w:hAnsi="Arial" w:eastAsia="Arial" w:cs="Arial"/>
          <w:sz w:val="24"/>
          <w:szCs w:val="24"/>
        </w:rPr>
        <w:t xml:space="preserve"> COVID-19 and increased living costs. </w:t>
      </w:r>
    </w:p>
    <w:p w:rsidRPr="006211AD" w:rsidR="00B53643" w:rsidP="2D4A3AE0" w:rsidRDefault="00B53643" w14:paraId="5CC98197" w14:textId="52148132">
      <w:pPr>
        <w:spacing w:line="360" w:lineRule="auto"/>
        <w:jc w:val="both"/>
        <w:rPr>
          <w:rFonts w:ascii="Arial" w:hAnsi="Arial" w:eastAsia="Arial" w:cs="Arial"/>
          <w:sz w:val="24"/>
          <w:szCs w:val="24"/>
        </w:rPr>
      </w:pPr>
      <w:r w:rsidRPr="2D4A3AE0" w:rsidR="16AB2F79">
        <w:rPr>
          <w:rFonts w:ascii="Arial" w:hAnsi="Arial" w:eastAsia="Arial" w:cs="Arial"/>
          <w:sz w:val="24"/>
          <w:szCs w:val="24"/>
        </w:rPr>
        <w:t xml:space="preserve">Retailers have been facing shoplifting issues for years, yet we have recorded an upsurge in stealing during this time. This COVID-19 pandemic and inflation have resulted in a dizzying rise in shoplifting. The abrupt loss of jobs for a huge chunk of the country already struggling to buy the most basic living necessities had made so many </w:t>
      </w:r>
      <w:r w:rsidRPr="2D4A3AE0" w:rsidR="3187EDBF">
        <w:rPr>
          <w:rFonts w:ascii="Arial" w:hAnsi="Arial" w:eastAsia="Arial" w:cs="Arial"/>
          <w:sz w:val="24"/>
          <w:szCs w:val="24"/>
        </w:rPr>
        <w:t>resorts</w:t>
      </w:r>
      <w:r w:rsidRPr="2D4A3AE0" w:rsidR="16AB2F79">
        <w:rPr>
          <w:rFonts w:ascii="Arial" w:hAnsi="Arial" w:eastAsia="Arial" w:cs="Arial"/>
          <w:sz w:val="24"/>
          <w:szCs w:val="24"/>
        </w:rPr>
        <w:t xml:space="preserve"> to shoplifting in a desperate measure, </w:t>
      </w:r>
      <w:r w:rsidRPr="2D4A3AE0" w:rsidR="16AB2F79">
        <w:rPr>
          <w:rFonts w:ascii="Arial" w:hAnsi="Arial" w:eastAsia="Arial" w:cs="Arial"/>
          <w:sz w:val="24"/>
          <w:szCs w:val="24"/>
        </w:rPr>
        <w:t>departing</w:t>
      </w:r>
      <w:r w:rsidRPr="2D4A3AE0" w:rsidR="16AB2F79">
        <w:rPr>
          <w:rFonts w:ascii="Arial" w:hAnsi="Arial" w:eastAsia="Arial" w:cs="Arial"/>
          <w:sz w:val="24"/>
          <w:szCs w:val="24"/>
        </w:rPr>
        <w:t xml:space="preserve"> from the notion of a criminal act of greed. The operations of businesses during the pandemic played </w:t>
      </w:r>
      <w:r w:rsidRPr="2D4A3AE0" w:rsidR="7B6C5C31">
        <w:rPr>
          <w:rFonts w:ascii="Arial" w:hAnsi="Arial" w:eastAsia="Arial" w:cs="Arial"/>
          <w:sz w:val="24"/>
          <w:szCs w:val="24"/>
        </w:rPr>
        <w:t>an incredibly significant</w:t>
      </w:r>
      <w:r w:rsidRPr="2D4A3AE0" w:rsidR="16AB2F79">
        <w:rPr>
          <w:rFonts w:ascii="Arial" w:hAnsi="Arial" w:eastAsia="Arial" w:cs="Arial"/>
          <w:sz w:val="24"/>
          <w:szCs w:val="24"/>
        </w:rPr>
        <w:t xml:space="preserve"> role in the increase in shoplifting occurrences. The stores reduced their security forces, while lockdown-related store policy changes did create a highly permissive environment for burglars to </w:t>
      </w:r>
      <w:r w:rsidRPr="2D4A3AE0" w:rsidR="16AB2F79">
        <w:rPr>
          <w:rFonts w:ascii="Arial" w:hAnsi="Arial" w:eastAsia="Arial" w:cs="Arial"/>
          <w:sz w:val="24"/>
          <w:szCs w:val="24"/>
        </w:rPr>
        <w:t>operate</w:t>
      </w:r>
      <w:r w:rsidRPr="2D4A3AE0" w:rsidR="16AB2F79">
        <w:rPr>
          <w:rFonts w:ascii="Arial" w:hAnsi="Arial" w:eastAsia="Arial" w:cs="Arial"/>
          <w:sz w:val="24"/>
          <w:szCs w:val="24"/>
        </w:rPr>
        <w:t xml:space="preserve"> without solicitation.</w:t>
      </w:r>
    </w:p>
    <w:p w:rsidRPr="00B53643" w:rsidR="00B53643" w:rsidP="2D4A3AE0" w:rsidRDefault="00B53643" w14:paraId="20BCAC20" w14:textId="7641D4D8">
      <w:pPr>
        <w:spacing w:line="360" w:lineRule="auto"/>
        <w:jc w:val="both"/>
        <w:rPr>
          <w:rFonts w:ascii="Arial" w:hAnsi="Arial" w:eastAsia="Arial" w:cs="Arial"/>
          <w:sz w:val="24"/>
          <w:szCs w:val="24"/>
        </w:rPr>
      </w:pPr>
      <w:r w:rsidRPr="2D4A3AE0" w:rsidR="16AB2F79">
        <w:rPr>
          <w:rFonts w:ascii="Arial" w:hAnsi="Arial" w:eastAsia="Arial" w:cs="Arial"/>
          <w:sz w:val="24"/>
          <w:szCs w:val="24"/>
        </w:rPr>
        <w:t xml:space="preserve">This combination of diminished economic capability, along with businesses' cuts to their security, allowed for enormously increased rates of local shoplifting. Everyone from business owners to police departments to </w:t>
      </w:r>
      <w:r w:rsidRPr="2D4A3AE0" w:rsidR="60695B1B">
        <w:rPr>
          <w:rFonts w:ascii="Arial" w:hAnsi="Arial" w:eastAsia="Arial" w:cs="Arial"/>
          <w:sz w:val="24"/>
          <w:szCs w:val="24"/>
        </w:rPr>
        <w:t>neighborhood</w:t>
      </w:r>
      <w:r w:rsidRPr="2D4A3AE0" w:rsidR="16AB2F79">
        <w:rPr>
          <w:rFonts w:ascii="Arial" w:hAnsi="Arial" w:eastAsia="Arial" w:cs="Arial"/>
          <w:sz w:val="24"/>
          <w:szCs w:val="24"/>
        </w:rPr>
        <w:t xml:space="preserve"> residents is touched by this discussion. Billions of dollars are lost by retailers each year through theft events, and this loss is passed on to consumers through higher prices and taxes, in addition to ruining smaller businesses. Law enforcement agencies are under increased pressure to respond to shoplifting, and the courts must balance competing interests in protecting the </w:t>
      </w:r>
      <w:bookmarkStart w:name="_Int_8qkLSQG6" w:id="1174994558"/>
      <w:r w:rsidRPr="2D4A3AE0" w:rsidR="16AB2F79">
        <w:rPr>
          <w:rFonts w:ascii="Arial" w:hAnsi="Arial" w:eastAsia="Arial" w:cs="Arial"/>
          <w:sz w:val="24"/>
          <w:szCs w:val="24"/>
        </w:rPr>
        <w:t>basic necessities</w:t>
      </w:r>
      <w:bookmarkEnd w:id="1174994558"/>
      <w:r w:rsidRPr="2D4A3AE0" w:rsidR="16AB2F79">
        <w:rPr>
          <w:rFonts w:ascii="Arial" w:hAnsi="Arial" w:eastAsia="Arial" w:cs="Arial"/>
          <w:sz w:val="24"/>
          <w:szCs w:val="24"/>
        </w:rPr>
        <w:t xml:space="preserve"> of life with the want to deter such crimes discussion explores the intertwined relationship of economic conditions with social environments and their contributions to rising shoplifting rates with their effects thereafter. This involves an understanding of the very issue that needs to be solved because the other measures involve </w:t>
      </w:r>
      <w:r w:rsidRPr="2D4A3AE0" w:rsidR="16AB2F79">
        <w:rPr>
          <w:rFonts w:ascii="Arial" w:hAnsi="Arial" w:eastAsia="Arial" w:cs="Arial"/>
          <w:sz w:val="24"/>
          <w:szCs w:val="24"/>
        </w:rPr>
        <w:t>maintaining</w:t>
      </w:r>
      <w:r w:rsidRPr="2D4A3AE0" w:rsidR="16AB2F79">
        <w:rPr>
          <w:rFonts w:ascii="Arial" w:hAnsi="Arial" w:eastAsia="Arial" w:cs="Arial"/>
          <w:sz w:val="24"/>
          <w:szCs w:val="24"/>
        </w:rPr>
        <w:t xml:space="preserve"> security patrolling that equates adequacy to fairness with social responsibility obligatio</w:t>
      </w:r>
      <w:r w:rsidRPr="2D4A3AE0" w:rsidR="16AB2F79">
        <w:rPr>
          <w:rFonts w:ascii="Arial" w:hAnsi="Arial" w:eastAsia="Arial" w:cs="Arial"/>
          <w:sz w:val="24"/>
          <w:szCs w:val="24"/>
        </w:rPr>
        <w:t>ns</w:t>
      </w:r>
      <w:r w:rsidRPr="2D4A3AE0" w:rsidR="16AB2F79">
        <w:rPr>
          <w:rFonts w:ascii="Arial" w:hAnsi="Arial" w:eastAsia="Arial" w:cs="Arial"/>
          <w:sz w:val="24"/>
          <w:szCs w:val="24"/>
        </w:rPr>
        <w:t>.</w:t>
      </w:r>
    </w:p>
    <w:p w:rsidR="000356B5" w:rsidP="2D4A3AE0" w:rsidRDefault="00411BF9" w14:paraId="373B43F2" w14:textId="2AABED55" w14:noSpellErr="1">
      <w:p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We will now examine in detail how COVID-19, along with escalating living expenses, affect shoplifting distribution. </w:t>
      </w:r>
    </w:p>
    <w:p w:rsidR="000356B5" w:rsidP="2D4A3AE0" w:rsidRDefault="00411BF9" w14:paraId="77AA6A1C" w14:textId="77777777" w14:noSpellErr="1">
      <w:pPr>
        <w:spacing w:line="360" w:lineRule="auto"/>
        <w:jc w:val="both"/>
        <w:rPr>
          <w:rFonts w:ascii="Arial" w:hAnsi="Arial" w:eastAsia="Arial" w:cs="Arial"/>
          <w:sz w:val="24"/>
          <w:szCs w:val="24"/>
        </w:rPr>
      </w:pPr>
      <w:r w:rsidRPr="2D4A3AE0" w:rsidR="31A97535">
        <w:rPr>
          <w:rFonts w:ascii="Arial" w:hAnsi="Arial" w:eastAsia="Arial" w:cs="Arial"/>
          <w:sz w:val="24"/>
          <w:szCs w:val="24"/>
        </w:rPr>
        <w:t xml:space="preserve">During the pandemic, millions around the planet lost their jobs, and millions more suffered from income reductions. Financial support existed from the government, yet it </w:t>
      </w:r>
      <w:r w:rsidRPr="2D4A3AE0" w:rsidR="31A97535">
        <w:rPr>
          <w:rFonts w:ascii="Arial" w:hAnsi="Arial" w:eastAsia="Arial" w:cs="Arial"/>
          <w:sz w:val="24"/>
          <w:szCs w:val="24"/>
        </w:rPr>
        <w:t>failed to</w:t>
      </w:r>
      <w:r w:rsidRPr="2D4A3AE0" w:rsidR="31A97535">
        <w:rPr>
          <w:rFonts w:ascii="Arial" w:hAnsi="Arial" w:eastAsia="Arial" w:cs="Arial"/>
          <w:sz w:val="24"/>
          <w:szCs w:val="24"/>
        </w:rPr>
        <w:t xml:space="preserve"> meet the needs of </w:t>
      </w:r>
      <w:r w:rsidRPr="2D4A3AE0" w:rsidR="31A97535">
        <w:rPr>
          <w:rFonts w:ascii="Arial" w:hAnsi="Arial" w:eastAsia="Arial" w:cs="Arial"/>
          <w:sz w:val="24"/>
          <w:szCs w:val="24"/>
        </w:rPr>
        <w:t>numerous</w:t>
      </w:r>
      <w:r w:rsidRPr="2D4A3AE0" w:rsidR="31A97535">
        <w:rPr>
          <w:rFonts w:ascii="Arial" w:hAnsi="Arial" w:eastAsia="Arial" w:cs="Arial"/>
          <w:sz w:val="24"/>
          <w:szCs w:val="24"/>
        </w:rPr>
        <w:t xml:space="preserve"> individuals. People faced critical choices because they needed to decide whether they should pay their rent or </w:t>
      </w:r>
      <w:r w:rsidRPr="2D4A3AE0" w:rsidR="31A97535">
        <w:rPr>
          <w:rFonts w:ascii="Arial" w:hAnsi="Arial" w:eastAsia="Arial" w:cs="Arial"/>
          <w:sz w:val="24"/>
          <w:szCs w:val="24"/>
        </w:rPr>
        <w:t>acquire</w:t>
      </w:r>
      <w:r w:rsidRPr="2D4A3AE0" w:rsidR="31A97535">
        <w:rPr>
          <w:rFonts w:ascii="Arial" w:hAnsi="Arial" w:eastAsia="Arial" w:cs="Arial"/>
          <w:sz w:val="24"/>
          <w:szCs w:val="24"/>
        </w:rPr>
        <w:t xml:space="preserve"> food items or important requirements. Basic items, such as food products and child supplies, along with toiletries, experienced increasing prices, which created an </w:t>
      </w:r>
      <w:r w:rsidRPr="2D4A3AE0" w:rsidR="31A97535">
        <w:rPr>
          <w:rFonts w:ascii="Arial" w:hAnsi="Arial" w:eastAsia="Arial" w:cs="Arial"/>
          <w:sz w:val="24"/>
          <w:szCs w:val="24"/>
        </w:rPr>
        <w:t>additional</w:t>
      </w:r>
      <w:r w:rsidRPr="2D4A3AE0" w:rsidR="31A97535">
        <w:rPr>
          <w:rFonts w:ascii="Arial" w:hAnsi="Arial" w:eastAsia="Arial" w:cs="Arial"/>
          <w:sz w:val="24"/>
          <w:szCs w:val="24"/>
        </w:rPr>
        <w:t xml:space="preserve"> burden for families fighting financial struggles. The nature of stolen goods has shifted as a principal movement in the theft industry. Shoppers in the past usually targeted luxury goods during shoplifting incidents, yet today, common essential items have become the preferred stolen items. </w:t>
      </w:r>
    </w:p>
    <w:p w:rsidR="000356B5" w:rsidP="2D4A3AE0" w:rsidRDefault="00411BF9" w14:paraId="5FB5B426" w14:textId="10F65097">
      <w:pPr>
        <w:spacing w:line="360" w:lineRule="auto"/>
        <w:jc w:val="both"/>
        <w:rPr>
          <w:rFonts w:ascii="Arial" w:hAnsi="Arial" w:eastAsia="Arial" w:cs="Arial"/>
          <w:sz w:val="24"/>
          <w:szCs w:val="24"/>
        </w:rPr>
      </w:pPr>
      <w:r w:rsidRPr="2D4A3AE0" w:rsidR="4F52E4A5">
        <w:rPr>
          <w:rFonts w:ascii="Arial" w:hAnsi="Arial" w:eastAsia="Arial" w:cs="Arial"/>
          <w:sz w:val="24"/>
          <w:szCs w:val="24"/>
        </w:rPr>
        <w:t>Store owners</w:t>
      </w:r>
      <w:r w:rsidRPr="2D4A3AE0" w:rsidR="31A97535">
        <w:rPr>
          <w:rFonts w:ascii="Arial" w:hAnsi="Arial" w:eastAsia="Arial" w:cs="Arial"/>
          <w:sz w:val="24"/>
          <w:szCs w:val="24"/>
        </w:rPr>
        <w:t xml:space="preserve"> have </w:t>
      </w:r>
      <w:r w:rsidRPr="2D4A3AE0" w:rsidR="31A97535">
        <w:rPr>
          <w:rFonts w:ascii="Arial" w:hAnsi="Arial" w:eastAsia="Arial" w:cs="Arial"/>
          <w:sz w:val="24"/>
          <w:szCs w:val="24"/>
        </w:rPr>
        <w:t>observed</w:t>
      </w:r>
      <w:r w:rsidRPr="2D4A3AE0" w:rsidR="31A97535">
        <w:rPr>
          <w:rFonts w:ascii="Arial" w:hAnsi="Arial" w:eastAsia="Arial" w:cs="Arial"/>
          <w:sz w:val="24"/>
          <w:szCs w:val="24"/>
        </w:rPr>
        <w:t xml:space="preserve"> significant growth in stealing </w:t>
      </w:r>
      <w:r w:rsidRPr="2D4A3AE0" w:rsidR="486043F0">
        <w:rPr>
          <w:rFonts w:ascii="Arial" w:hAnsi="Arial" w:eastAsia="Arial" w:cs="Arial"/>
          <w:sz w:val="24"/>
          <w:szCs w:val="24"/>
        </w:rPr>
        <w:t>behavior</w:t>
      </w:r>
      <w:r w:rsidRPr="2D4A3AE0" w:rsidR="31A97535">
        <w:rPr>
          <w:rFonts w:ascii="Arial" w:hAnsi="Arial" w:eastAsia="Arial" w:cs="Arial"/>
          <w:sz w:val="24"/>
          <w:szCs w:val="24"/>
        </w:rPr>
        <w:t xml:space="preserve"> related to food items, healthcare products and pharmaceuticals since these </w:t>
      </w:r>
      <w:r w:rsidRPr="2D4A3AE0" w:rsidR="31A97535">
        <w:rPr>
          <w:rFonts w:ascii="Arial" w:hAnsi="Arial" w:eastAsia="Arial" w:cs="Arial"/>
          <w:sz w:val="24"/>
          <w:szCs w:val="24"/>
        </w:rPr>
        <w:t>represent</w:t>
      </w:r>
      <w:r w:rsidRPr="2D4A3AE0" w:rsidR="31A97535">
        <w:rPr>
          <w:rFonts w:ascii="Arial" w:hAnsi="Arial" w:eastAsia="Arial" w:cs="Arial"/>
          <w:sz w:val="24"/>
          <w:szCs w:val="24"/>
        </w:rPr>
        <w:t xml:space="preserve"> essential needs. Businesses, alongside people, are currently dealing with separate challenges. The surge of thefts leads stores to raise prices and set up enhanced security measures such as shelving lock systems and surveillance of self-checkout points. The ethical dilemma </w:t>
      </w:r>
      <w:r w:rsidRPr="2D4A3AE0" w:rsidR="31A97535">
        <w:rPr>
          <w:rFonts w:ascii="Arial" w:hAnsi="Arial" w:eastAsia="Arial" w:cs="Arial"/>
          <w:sz w:val="24"/>
          <w:szCs w:val="24"/>
        </w:rPr>
        <w:t>remains</w:t>
      </w:r>
      <w:r w:rsidRPr="2D4A3AE0" w:rsidR="31A97535">
        <w:rPr>
          <w:rFonts w:ascii="Arial" w:hAnsi="Arial" w:eastAsia="Arial" w:cs="Arial"/>
          <w:sz w:val="24"/>
          <w:szCs w:val="24"/>
        </w:rPr>
        <w:t xml:space="preserve"> concerning whether store theft laws should apply identically to profit-driven offenders and those who do it from economic need. This pr</w:t>
      </w:r>
      <w:r w:rsidRPr="2D4A3AE0" w:rsidR="31A97535">
        <w:rPr>
          <w:rFonts w:ascii="Arial" w:hAnsi="Arial" w:eastAsia="Arial" w:cs="Arial"/>
          <w:sz w:val="24"/>
          <w:szCs w:val="24"/>
        </w:rPr>
        <w:t xml:space="preserve">esentation focuses on the responses from businesses together with law enforcement agencies and society toward the expanding problem. The </w:t>
      </w:r>
      <w:bookmarkStart w:name="_Int_XALUbmYh" w:id="1029261205"/>
      <w:r w:rsidRPr="2D4A3AE0" w:rsidR="31A97535">
        <w:rPr>
          <w:rFonts w:ascii="Arial" w:hAnsi="Arial" w:eastAsia="Arial" w:cs="Arial"/>
          <w:sz w:val="24"/>
          <w:szCs w:val="24"/>
        </w:rPr>
        <w:t>possible solutions</w:t>
      </w:r>
      <w:bookmarkEnd w:id="1029261205"/>
      <w:r w:rsidRPr="2D4A3AE0" w:rsidR="31A97535">
        <w:rPr>
          <w:rFonts w:ascii="Arial" w:hAnsi="Arial" w:eastAsia="Arial" w:cs="Arial"/>
          <w:sz w:val="24"/>
          <w:szCs w:val="24"/>
        </w:rPr>
        <w:t xml:space="preserve"> we will analyze together include social support programs alongside security strategies and modifications to legal policies.</w:t>
      </w:r>
    </w:p>
    <w:p w:rsidRPr="00B00D7C" w:rsidR="00B00D7C" w:rsidP="2D4A3AE0" w:rsidRDefault="00411BF9" w14:paraId="58CCF8EF" w14:textId="77777777" w14:noSpellErr="1">
      <w:pPr>
        <w:spacing w:line="360" w:lineRule="auto"/>
        <w:jc w:val="both"/>
        <w:rPr>
          <w:rFonts w:ascii="Arial" w:hAnsi="Arial" w:eastAsia="Arial" w:cs="Arial"/>
          <w:b w:val="1"/>
          <w:bCs w:val="1"/>
          <w:sz w:val="24"/>
          <w:szCs w:val="24"/>
        </w:rPr>
      </w:pPr>
      <w:r w:rsidRPr="2D4A3AE0" w:rsidR="31A97535">
        <w:rPr>
          <w:rFonts w:ascii="Arial" w:hAnsi="Arial" w:eastAsia="Arial" w:cs="Arial"/>
          <w:b w:val="1"/>
          <w:bCs w:val="1"/>
          <w:sz w:val="24"/>
          <w:szCs w:val="24"/>
        </w:rPr>
        <w:t xml:space="preserve">Reference List </w:t>
      </w:r>
    </w:p>
    <w:p w:rsidRPr="00B00D7C" w:rsidR="00B00D7C" w:rsidP="2D4A3AE0" w:rsidRDefault="00411BF9" w14:paraId="4A76CE94" w14:textId="77777777">
      <w:pPr>
        <w:spacing w:line="360" w:lineRule="auto"/>
        <w:jc w:val="both"/>
        <w:rPr>
          <w:rFonts w:ascii="Arial" w:hAnsi="Arial" w:eastAsia="Arial" w:cs="Arial"/>
          <w:sz w:val="24"/>
          <w:szCs w:val="24"/>
        </w:rPr>
      </w:pPr>
      <w:r w:rsidRPr="2D4A3AE0" w:rsidR="31A97535">
        <w:rPr>
          <w:rFonts w:ascii="Arial" w:hAnsi="Arial" w:eastAsia="Arial" w:cs="Arial"/>
          <w:color w:val="222222"/>
          <w:sz w:val="24"/>
          <w:szCs w:val="24"/>
          <w:shd w:val="clear" w:color="auto" w:fill="FFFFFF"/>
        </w:rPr>
        <w:t xml:space="preserve">Benker, B., 2024. </w:t>
      </w:r>
      <w:bookmarkStart w:name="_Int_Z9iHVbCi" w:id="653688779"/>
      <w:r w:rsidRPr="2D4A3AE0" w:rsidR="31A97535">
        <w:rPr>
          <w:rFonts w:ascii="Arial" w:hAnsi="Arial" w:eastAsia="Arial" w:cs="Arial"/>
          <w:color w:val="222222"/>
          <w:sz w:val="24"/>
          <w:szCs w:val="24"/>
          <w:shd w:val="clear" w:color="auto" w:fill="FFFFFF"/>
        </w:rPr>
        <w:t xml:space="preserve">Updating ‘stockpiling as </w:t>
      </w:r>
      <w:r w:rsidRPr="2D4A3AE0" w:rsidR="31A97535">
        <w:rPr>
          <w:rFonts w:ascii="Arial" w:hAnsi="Arial" w:eastAsia="Arial" w:cs="Arial"/>
          <w:color w:val="222222"/>
          <w:sz w:val="24"/>
          <w:szCs w:val="24"/>
          <w:shd w:val="clear" w:color="auto" w:fill="FFFFFF"/>
        </w:rPr>
        <w:t>resilience’in</w:t>
      </w:r>
      <w:r w:rsidRPr="2D4A3AE0" w:rsidR="31A97535">
        <w:rPr>
          <w:rFonts w:ascii="Arial" w:hAnsi="Arial" w:eastAsia="Arial" w:cs="Arial"/>
          <w:color w:val="222222"/>
          <w:sz w:val="24"/>
          <w:szCs w:val="24"/>
          <w:shd w:val="clear" w:color="auto" w:fill="FFFFFF"/>
        </w:rPr>
        <w:t xml:space="preserve"> the context of the cost-of-living crisis: tracking changes in resilience strategies in the UK.</w:t>
      </w:r>
      <w:bookmarkEnd w:id="653688779"/>
      <w:r w:rsidRPr="2D4A3AE0" w:rsidR="31A97535">
        <w:rPr>
          <w:rFonts w:ascii="Arial" w:hAnsi="Arial" w:eastAsia="Arial" w:cs="Arial"/>
          <w:color w:val="222222"/>
          <w:sz w:val="24"/>
          <w:szCs w:val="24"/>
          <w:shd w:val="clear" w:color="auto" w:fill="FFFFFF"/>
        </w:rPr>
        <w:t xml:space="preserve"> </w:t>
      </w:r>
      <w:r w:rsidRPr="2D4A3AE0" w:rsidR="31A97535">
        <w:rPr>
          <w:rFonts w:ascii="Arial" w:hAnsi="Arial" w:eastAsia="Arial" w:cs="Arial"/>
          <w:i w:val="1"/>
          <w:iCs w:val="1"/>
          <w:color w:val="222222"/>
          <w:sz w:val="24"/>
          <w:szCs w:val="24"/>
          <w:shd w:val="clear" w:color="auto" w:fill="FFFFFF"/>
        </w:rPr>
        <w:t>Food, Culture &amp; Society</w:t>
      </w:r>
      <w:r w:rsidRPr="2D4A3AE0" w:rsidR="31A97535">
        <w:rPr>
          <w:rFonts w:ascii="Arial" w:hAnsi="Arial" w:eastAsia="Arial" w:cs="Arial"/>
          <w:color w:val="222222"/>
          <w:sz w:val="24"/>
          <w:szCs w:val="24"/>
          <w:shd w:val="clear" w:color="auto" w:fill="FFFFFF"/>
        </w:rPr>
        <w:t>, pp.1-23.</w:t>
      </w:r>
    </w:p>
    <w:p w:rsidRPr="003C6E52" w:rsidR="00B00D7C" w:rsidP="2D4A3AE0" w:rsidRDefault="00411BF9" w14:paraId="4ADFD0DE" w14:textId="77777777">
      <w:pPr>
        <w:spacing w:line="360" w:lineRule="auto"/>
        <w:jc w:val="both"/>
        <w:rPr>
          <w:rFonts w:ascii="Arial" w:hAnsi="Arial" w:eastAsia="Arial" w:cs="Arial"/>
          <w:color w:val="222222"/>
          <w:sz w:val="24"/>
          <w:szCs w:val="24"/>
          <w:shd w:val="clear" w:color="auto" w:fill="FFFFFF"/>
        </w:rPr>
      </w:pPr>
      <w:r w:rsidRPr="2D4A3AE0" w:rsidR="31A97535">
        <w:rPr>
          <w:rFonts w:ascii="Arial" w:hAnsi="Arial" w:eastAsia="Arial" w:cs="Arial"/>
          <w:color w:val="222222"/>
          <w:sz w:val="24"/>
          <w:szCs w:val="24"/>
          <w:shd w:val="clear" w:color="auto" w:fill="FFFFFF"/>
        </w:rPr>
        <w:t>Vadakkepatt</w:t>
      </w:r>
      <w:r w:rsidRPr="2D4A3AE0" w:rsidR="31A97535">
        <w:rPr>
          <w:rFonts w:ascii="Arial" w:hAnsi="Arial" w:eastAsia="Arial" w:cs="Arial"/>
          <w:color w:val="222222"/>
          <w:sz w:val="24"/>
          <w:szCs w:val="24"/>
          <w:shd w:val="clear" w:color="auto" w:fill="FFFFFF"/>
        </w:rPr>
        <w:t>, G.G., Winterich, K.P., Mittal, V., Zinn, W., Beitelspacher, L., Aloysius, J., Ginger, J. and Reilman, J., 2021. Sustainable retailing. </w:t>
      </w:r>
      <w:r w:rsidRPr="2D4A3AE0" w:rsidR="31A97535">
        <w:rPr>
          <w:rFonts w:ascii="Arial" w:hAnsi="Arial" w:eastAsia="Arial" w:cs="Arial"/>
          <w:i w:val="1"/>
          <w:iCs w:val="1"/>
          <w:color w:val="222222"/>
          <w:sz w:val="24"/>
          <w:szCs w:val="24"/>
          <w:shd w:val="clear" w:color="auto" w:fill="FFFFFF"/>
        </w:rPr>
        <w:t>Journal of Retailing</w:t>
      </w:r>
      <w:r w:rsidRPr="2D4A3AE0" w:rsidR="31A97535">
        <w:rPr>
          <w:rFonts w:ascii="Arial" w:hAnsi="Arial" w:eastAsia="Arial" w:cs="Arial"/>
          <w:color w:val="222222"/>
          <w:sz w:val="24"/>
          <w:szCs w:val="24"/>
          <w:shd w:val="clear" w:color="auto" w:fill="FFFFFF"/>
        </w:rPr>
        <w:t>, </w:t>
      </w:r>
      <w:r w:rsidRPr="2D4A3AE0" w:rsidR="31A97535">
        <w:rPr>
          <w:rFonts w:ascii="Arial" w:hAnsi="Arial" w:eastAsia="Arial" w:cs="Arial"/>
          <w:i w:val="1"/>
          <w:iCs w:val="1"/>
          <w:color w:val="222222"/>
          <w:sz w:val="24"/>
          <w:szCs w:val="24"/>
          <w:shd w:val="clear" w:color="auto" w:fill="FFFFFF"/>
        </w:rPr>
        <w:t>97</w:t>
      </w:r>
      <w:r w:rsidRPr="2D4A3AE0" w:rsidR="31A97535">
        <w:rPr>
          <w:rFonts w:ascii="Arial" w:hAnsi="Arial" w:eastAsia="Arial" w:cs="Arial"/>
          <w:color w:val="222222"/>
          <w:sz w:val="24"/>
          <w:szCs w:val="24"/>
          <w:shd w:val="clear" w:color="auto" w:fill="FFFFFF"/>
        </w:rPr>
        <w:t>(1), pp.62-80.</w:t>
      </w:r>
    </w:p>
    <w:p w:rsidRPr="000356B5" w:rsidR="00B00D7C" w:rsidP="2D4A3AE0" w:rsidRDefault="00B00D7C" w14:paraId="075CAAF8" w14:textId="77777777" w14:noSpellErr="1">
      <w:pPr>
        <w:spacing w:line="360" w:lineRule="auto"/>
        <w:jc w:val="both"/>
        <w:rPr>
          <w:rFonts w:ascii="Arial" w:hAnsi="Arial" w:eastAsia="Arial" w:cs="Arial"/>
          <w:sz w:val="24"/>
          <w:szCs w:val="24"/>
        </w:rPr>
      </w:pPr>
    </w:p>
    <w:p w:rsidRPr="00082CA9" w:rsidR="00DE0596" w:rsidP="2D4A3AE0" w:rsidRDefault="00DE0596" w14:paraId="0917A92A" w14:textId="77777777" w14:noSpellErr="1">
      <w:pPr>
        <w:spacing w:line="360" w:lineRule="auto"/>
        <w:jc w:val="both"/>
        <w:rPr>
          <w:rFonts w:ascii="Arial" w:hAnsi="Arial" w:eastAsia="Arial" w:cs="Arial"/>
          <w:sz w:val="24"/>
          <w:szCs w:val="24"/>
        </w:rPr>
      </w:pPr>
    </w:p>
    <w:sectPr w:rsidRPr="00082CA9" w:rsidR="00DE059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06FB2" w:rsidP="0032780C" w:rsidRDefault="00406FB2" w14:paraId="7D0E30B6" w14:textId="77777777">
      <w:pPr>
        <w:spacing w:after="0" w:line="240" w:lineRule="auto"/>
      </w:pPr>
      <w:r>
        <w:separator/>
      </w:r>
    </w:p>
  </w:endnote>
  <w:endnote w:type="continuationSeparator" w:id="0">
    <w:p w:rsidR="00406FB2" w:rsidP="0032780C" w:rsidRDefault="00406FB2" w14:paraId="6C4ABE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06FB2" w:rsidP="0032780C" w:rsidRDefault="00406FB2" w14:paraId="60EEFDE4" w14:textId="77777777">
      <w:pPr>
        <w:spacing w:after="0" w:line="240" w:lineRule="auto"/>
      </w:pPr>
      <w:r>
        <w:separator/>
      </w:r>
    </w:p>
  </w:footnote>
  <w:footnote w:type="continuationSeparator" w:id="0">
    <w:p w:rsidR="00406FB2" w:rsidP="0032780C" w:rsidRDefault="00406FB2" w14:paraId="48656695"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Z9iHVbCi" int2:invalidationBookmarkName="" int2:hashCode="L/xbM4Noclff6S" int2:id="OAo4pcBn">
      <int2:extLst>
        <oel:ext uri="426473B9-03D8-482F-96C9-C2C85392BACA">
          <int2:similarityCritique int2:version="1" int2:context="Updating ‘stockpiling as resilience’in the context of the cost-of-living crisis: tracking changes in resilience strategies in the UK.">
            <int2:source int2:sourceType="Online" int2:sourceTitle="Updating ‘stockpiling as resilience’ in the context of the cost-of ..." int2:sourceUrl="https://www.researchgate.net/publication/379157814_Updating_'stockpiling_as_resilience'_in_the_context_of_the_cost-of-living_crisis_tracking_changes_in_resilience_strategies_in_the_UK" int2:sourceSnippet="Download Citation | On Mar 21, 2024, Benker Beth published Updating ‘stockpiling as resilience’ in the context of the cost-of-living crisis: tracking changes in resilience strategies in the U ...">
              <int2:suggestions int2:citationType="Inline">
                <int2:suggestion int2:citationStyle="Mla" int2:isIdentical="0">
                  <int2:citationText>(“Updating ‘stockpiling as resilience’ in the context of the cost-of ...”)</int2:citationText>
                </int2:suggestion>
                <int2:suggestion int2:citationStyle="Apa" int2:isIdentical="0">
                  <int2:citationText>(“Updating ‘stockpiling as resilience’ in the context of the cost-of ...”)</int2:citationText>
                </int2:suggestion>
                <int2:suggestion int2:citationStyle="Chicago" int2:isIdentical="0">
                  <int2:citationText>(“Updating ‘stockpiling as resilience’ in the context of the cost-of ...”)</int2:citationText>
                </int2:suggestion>
              </int2:suggestions>
              <int2:suggestions int2:citationType="Full">
                <int2:suggestion int2:citationStyle="Mla" int2:isIdentical="0">
                  <int2:citationText>&lt;i&gt;Updating ‘stockpiling as resilience’ in the context of the cost-of ...&lt;/i&gt;, https://www.researchgate.net/publication/379157814_Updating_'stockpiling_as_resilience'_in_the_context_of_the_cost-of-living_crisis_tracking_changes_in_resilience_strategies_in_the_UK.</int2:citationText>
                </int2:suggestion>
                <int2:suggestion int2:citationStyle="Apa" int2:isIdentical="0">
                  <int2:citationText>&lt;i&gt;Updating ‘stockpiling as resilience’ in the context of the cost-of ...&lt;/i&gt;. (n.d.). Retrieved from https://www.researchgate.net/publication/379157814_Updating_'stockpiling_as_resilience'_in_the_context_of_the_cost-of-living_crisis_tracking_changes_in_resilience_strategies_in_the_UK</int2:citationText>
                </int2:suggestion>
                <int2:suggestion int2:citationStyle="Chicago" int2:isIdentical="0">
                  <int2:citationText>“Updating ‘stockpiling as resilience’ in the context of the cost-of ...” n.d., https://www.researchgate.net/publication/379157814_Updating_'stockpiling_as_resilience'_in_the_context_of_the_cost-of-living_crisis_tracking_changes_in_resilience_strategies_in_the_UK.</int2:citationText>
                </int2:suggestion>
              </int2:suggestions>
            </int2:source>
          </int2:similarityCritique>
        </oel:ext>
      </int2:extLst>
    </int2:bookmark>
    <int2:bookmark int2:bookmarkName="_Int_8qkLSQG6" int2:invalidationBookmarkName="" int2:hashCode="A9E9yGa0/RuWzV" int2:id="qyjSB8c4">
      <int2:state int2:type="AugLoop_Text_Critique" int2:value="Rejected"/>
    </int2:bookmark>
    <int2:bookmark int2:bookmarkName="_Int_XALUbmYh" int2:invalidationBookmarkName="" int2:hashCode="7qFE7m6QGK7EfC" int2:id="fyUMsitT">
      <int2:state int2:type="AugLoop_Text_Critique" int2:value="Rejected"/>
    </int2:bookmark>
    <int2:bookmark int2:bookmarkName="_Int_3E6FPgQl" int2:invalidationBookmarkName="" int2:hashCode="VRd/LyDcPFdCnc" int2:id="NABzuPGF">
      <int2:state int2:type="AugLoop_Text_Critique" int2:value="Rejected"/>
    </int2:bookmark>
    <int2:entireDocument int2:id="JPVhiUi3">
      <int2:extLst>
        <oel:ext uri="E302BA01-7950-474C-9AD3-286E660C40A8">
          <int2:similaritySummary int2:version="1" int2:runId="1739528296907" int2:tilesCheckedInThisRun="20" int2:totalNumOfTiles="20" int2:similarityAnnotationCount="1" int2:numWords="819" int2:numFlaggedWords="18"/>
        </oel:ext>
      </int2:extLst>
    </int2:entireDocument>
  </int2:observations>
  <int2:intelligenceSettings/>
  <int2:onDemandWorkflows>
    <int2:onDemandWorkflow int2:type="SimilarityCheck" int2:paragraphVersions="51B91A74-77777777 4538BE77-77777777 2CEFAB68-77777777 018F75E6-77777777 77AAA61C-77777777 19C9023C-77777777 4F676F2B-77777777 4E20A760-77777777 55C1F726-77777777 0D334E84-0F23B7F8 665D8808-77777777 0457CC0A-3A90600F 0123FDBA-77777777 5CC98197-52148132 20BCAC20-7641D4D8 373B43F2-2AABED55 77AA6A1C-77777777 5FB5B426-10F65097 58CCF8EF-77777777 4A76CE94-77777777 4ADFD0DE-77777777 075CAAF8-77777777 0917A92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93071"/>
    <w:multiLevelType w:val="hybridMultilevel"/>
    <w:tmpl w:val="453212B6"/>
    <w:lvl w:ilvl="0" w:tplc="CE541F96">
      <w:start w:val="1"/>
      <w:numFmt w:val="bullet"/>
      <w:lvlText w:val=""/>
      <w:lvlJc w:val="left"/>
      <w:pPr>
        <w:ind w:left="720" w:hanging="360"/>
      </w:pPr>
      <w:rPr>
        <w:rFonts w:hint="default" w:ascii="Symbol" w:hAnsi="Symbol"/>
      </w:rPr>
    </w:lvl>
    <w:lvl w:ilvl="1" w:tplc="0B342B00" w:tentative="1">
      <w:start w:val="1"/>
      <w:numFmt w:val="bullet"/>
      <w:lvlText w:val="o"/>
      <w:lvlJc w:val="left"/>
      <w:pPr>
        <w:ind w:left="1440" w:hanging="360"/>
      </w:pPr>
      <w:rPr>
        <w:rFonts w:hint="default" w:ascii="Courier New" w:hAnsi="Courier New" w:cs="Courier New"/>
      </w:rPr>
    </w:lvl>
    <w:lvl w:ilvl="2" w:tplc="136EDAC4" w:tentative="1">
      <w:start w:val="1"/>
      <w:numFmt w:val="bullet"/>
      <w:lvlText w:val=""/>
      <w:lvlJc w:val="left"/>
      <w:pPr>
        <w:ind w:left="2160" w:hanging="360"/>
      </w:pPr>
      <w:rPr>
        <w:rFonts w:hint="default" w:ascii="Wingdings" w:hAnsi="Wingdings"/>
      </w:rPr>
    </w:lvl>
    <w:lvl w:ilvl="3" w:tplc="157ECAC6" w:tentative="1">
      <w:start w:val="1"/>
      <w:numFmt w:val="bullet"/>
      <w:lvlText w:val=""/>
      <w:lvlJc w:val="left"/>
      <w:pPr>
        <w:ind w:left="2880" w:hanging="360"/>
      </w:pPr>
      <w:rPr>
        <w:rFonts w:hint="default" w:ascii="Symbol" w:hAnsi="Symbol"/>
      </w:rPr>
    </w:lvl>
    <w:lvl w:ilvl="4" w:tplc="9678FCA4" w:tentative="1">
      <w:start w:val="1"/>
      <w:numFmt w:val="bullet"/>
      <w:lvlText w:val="o"/>
      <w:lvlJc w:val="left"/>
      <w:pPr>
        <w:ind w:left="3600" w:hanging="360"/>
      </w:pPr>
      <w:rPr>
        <w:rFonts w:hint="default" w:ascii="Courier New" w:hAnsi="Courier New" w:cs="Courier New"/>
      </w:rPr>
    </w:lvl>
    <w:lvl w:ilvl="5" w:tplc="B9BCF9E8" w:tentative="1">
      <w:start w:val="1"/>
      <w:numFmt w:val="bullet"/>
      <w:lvlText w:val=""/>
      <w:lvlJc w:val="left"/>
      <w:pPr>
        <w:ind w:left="4320" w:hanging="360"/>
      </w:pPr>
      <w:rPr>
        <w:rFonts w:hint="default" w:ascii="Wingdings" w:hAnsi="Wingdings"/>
      </w:rPr>
    </w:lvl>
    <w:lvl w:ilvl="6" w:tplc="DE9A3F84" w:tentative="1">
      <w:start w:val="1"/>
      <w:numFmt w:val="bullet"/>
      <w:lvlText w:val=""/>
      <w:lvlJc w:val="left"/>
      <w:pPr>
        <w:ind w:left="5040" w:hanging="360"/>
      </w:pPr>
      <w:rPr>
        <w:rFonts w:hint="default" w:ascii="Symbol" w:hAnsi="Symbol"/>
      </w:rPr>
    </w:lvl>
    <w:lvl w:ilvl="7" w:tplc="3BB01836" w:tentative="1">
      <w:start w:val="1"/>
      <w:numFmt w:val="bullet"/>
      <w:lvlText w:val="o"/>
      <w:lvlJc w:val="left"/>
      <w:pPr>
        <w:ind w:left="5760" w:hanging="360"/>
      </w:pPr>
      <w:rPr>
        <w:rFonts w:hint="default" w:ascii="Courier New" w:hAnsi="Courier New" w:cs="Courier New"/>
      </w:rPr>
    </w:lvl>
    <w:lvl w:ilvl="8" w:tplc="4B848F88" w:tentative="1">
      <w:start w:val="1"/>
      <w:numFmt w:val="bullet"/>
      <w:lvlText w:val=""/>
      <w:lvlJc w:val="left"/>
      <w:pPr>
        <w:ind w:left="6480" w:hanging="360"/>
      </w:pPr>
      <w:rPr>
        <w:rFonts w:hint="default" w:ascii="Wingdings" w:hAnsi="Wingdings"/>
      </w:rPr>
    </w:lvl>
  </w:abstractNum>
  <w:abstractNum w:abstractNumId="1" w15:restartNumberingAfterBreak="0">
    <w:nsid w:val="68DC15EB"/>
    <w:multiLevelType w:val="hybridMultilevel"/>
    <w:tmpl w:val="07CC5B0C"/>
    <w:lvl w:ilvl="0" w:tplc="888E4FCA">
      <w:start w:val="1"/>
      <w:numFmt w:val="bullet"/>
      <w:lvlText w:val=""/>
      <w:lvlJc w:val="left"/>
      <w:pPr>
        <w:ind w:left="720" w:hanging="360"/>
      </w:pPr>
      <w:rPr>
        <w:rFonts w:hint="default" w:ascii="Symbol" w:hAnsi="Symbol"/>
      </w:rPr>
    </w:lvl>
    <w:lvl w:ilvl="1" w:tplc="728E14E2" w:tentative="1">
      <w:start w:val="1"/>
      <w:numFmt w:val="bullet"/>
      <w:lvlText w:val="o"/>
      <w:lvlJc w:val="left"/>
      <w:pPr>
        <w:ind w:left="1440" w:hanging="360"/>
      </w:pPr>
      <w:rPr>
        <w:rFonts w:hint="default" w:ascii="Courier New" w:hAnsi="Courier New" w:cs="Courier New"/>
      </w:rPr>
    </w:lvl>
    <w:lvl w:ilvl="2" w:tplc="9B3E2D5C" w:tentative="1">
      <w:start w:val="1"/>
      <w:numFmt w:val="bullet"/>
      <w:lvlText w:val=""/>
      <w:lvlJc w:val="left"/>
      <w:pPr>
        <w:ind w:left="2160" w:hanging="360"/>
      </w:pPr>
      <w:rPr>
        <w:rFonts w:hint="default" w:ascii="Wingdings" w:hAnsi="Wingdings"/>
      </w:rPr>
    </w:lvl>
    <w:lvl w:ilvl="3" w:tplc="74660296" w:tentative="1">
      <w:start w:val="1"/>
      <w:numFmt w:val="bullet"/>
      <w:lvlText w:val=""/>
      <w:lvlJc w:val="left"/>
      <w:pPr>
        <w:ind w:left="2880" w:hanging="360"/>
      </w:pPr>
      <w:rPr>
        <w:rFonts w:hint="default" w:ascii="Symbol" w:hAnsi="Symbol"/>
      </w:rPr>
    </w:lvl>
    <w:lvl w:ilvl="4" w:tplc="902A3018" w:tentative="1">
      <w:start w:val="1"/>
      <w:numFmt w:val="bullet"/>
      <w:lvlText w:val="o"/>
      <w:lvlJc w:val="left"/>
      <w:pPr>
        <w:ind w:left="3600" w:hanging="360"/>
      </w:pPr>
      <w:rPr>
        <w:rFonts w:hint="default" w:ascii="Courier New" w:hAnsi="Courier New" w:cs="Courier New"/>
      </w:rPr>
    </w:lvl>
    <w:lvl w:ilvl="5" w:tplc="55785DCA" w:tentative="1">
      <w:start w:val="1"/>
      <w:numFmt w:val="bullet"/>
      <w:lvlText w:val=""/>
      <w:lvlJc w:val="left"/>
      <w:pPr>
        <w:ind w:left="4320" w:hanging="360"/>
      </w:pPr>
      <w:rPr>
        <w:rFonts w:hint="default" w:ascii="Wingdings" w:hAnsi="Wingdings"/>
      </w:rPr>
    </w:lvl>
    <w:lvl w:ilvl="6" w:tplc="92345598" w:tentative="1">
      <w:start w:val="1"/>
      <w:numFmt w:val="bullet"/>
      <w:lvlText w:val=""/>
      <w:lvlJc w:val="left"/>
      <w:pPr>
        <w:ind w:left="5040" w:hanging="360"/>
      </w:pPr>
      <w:rPr>
        <w:rFonts w:hint="default" w:ascii="Symbol" w:hAnsi="Symbol"/>
      </w:rPr>
    </w:lvl>
    <w:lvl w:ilvl="7" w:tplc="3CECB2B8" w:tentative="1">
      <w:start w:val="1"/>
      <w:numFmt w:val="bullet"/>
      <w:lvlText w:val="o"/>
      <w:lvlJc w:val="left"/>
      <w:pPr>
        <w:ind w:left="5760" w:hanging="360"/>
      </w:pPr>
      <w:rPr>
        <w:rFonts w:hint="default" w:ascii="Courier New" w:hAnsi="Courier New" w:cs="Courier New"/>
      </w:rPr>
    </w:lvl>
    <w:lvl w:ilvl="8" w:tplc="B99ABD7E" w:tentative="1">
      <w:start w:val="1"/>
      <w:numFmt w:val="bullet"/>
      <w:lvlText w:val=""/>
      <w:lvlJc w:val="left"/>
      <w:pPr>
        <w:ind w:left="6480" w:hanging="360"/>
      </w:pPr>
      <w:rPr>
        <w:rFonts w:hint="default" w:ascii="Wingdings" w:hAnsi="Wingdings"/>
      </w:rPr>
    </w:lvl>
  </w:abstractNum>
  <w:num w:numId="1" w16cid:durableId="598872632">
    <w:abstractNumId w:val="1"/>
  </w:num>
  <w:num w:numId="2" w16cid:durableId="89549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6AD"/>
    <w:rsid w:val="00007C28"/>
    <w:rsid w:val="00007F1F"/>
    <w:rsid w:val="000356B5"/>
    <w:rsid w:val="00082CA9"/>
    <w:rsid w:val="001B19A7"/>
    <w:rsid w:val="00246DE6"/>
    <w:rsid w:val="002B7DAC"/>
    <w:rsid w:val="002E6F0B"/>
    <w:rsid w:val="0032780C"/>
    <w:rsid w:val="003C6E52"/>
    <w:rsid w:val="00406FB2"/>
    <w:rsid w:val="00411BF9"/>
    <w:rsid w:val="004F2781"/>
    <w:rsid w:val="00530C9C"/>
    <w:rsid w:val="006211AD"/>
    <w:rsid w:val="006A788E"/>
    <w:rsid w:val="006B1D27"/>
    <w:rsid w:val="0075360A"/>
    <w:rsid w:val="007A7A82"/>
    <w:rsid w:val="008C7C24"/>
    <w:rsid w:val="009A013D"/>
    <w:rsid w:val="00B00D7C"/>
    <w:rsid w:val="00B53643"/>
    <w:rsid w:val="00B67FF7"/>
    <w:rsid w:val="00DE0596"/>
    <w:rsid w:val="00E246AD"/>
    <w:rsid w:val="00E811E7"/>
    <w:rsid w:val="00FD2505"/>
    <w:rsid w:val="0B178C2D"/>
    <w:rsid w:val="16AB2F79"/>
    <w:rsid w:val="1ACFA737"/>
    <w:rsid w:val="2D4A3AE0"/>
    <w:rsid w:val="2E4FF59F"/>
    <w:rsid w:val="3187EDBF"/>
    <w:rsid w:val="31A97535"/>
    <w:rsid w:val="4322D310"/>
    <w:rsid w:val="445E69D8"/>
    <w:rsid w:val="4675D25E"/>
    <w:rsid w:val="47F8018C"/>
    <w:rsid w:val="486043F0"/>
    <w:rsid w:val="4F52E4A5"/>
    <w:rsid w:val="60695B1B"/>
    <w:rsid w:val="63C0E69C"/>
    <w:rsid w:val="674F8584"/>
    <w:rsid w:val="7B6C5C31"/>
    <w:rsid w:val="7F2522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7FE2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C7C24"/>
    <w:pPr>
      <w:ind w:left="720"/>
      <w:contextualSpacing/>
    </w:pPr>
  </w:style>
  <w:style w:type="paragraph" w:styleId="Header">
    <w:name w:val="header"/>
    <w:basedOn w:val="Normal"/>
    <w:link w:val="HeaderChar"/>
    <w:uiPriority w:val="99"/>
    <w:unhideWhenUsed/>
    <w:rsid w:val="006B1D2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B1D27"/>
  </w:style>
  <w:style w:type="paragraph" w:styleId="Footer">
    <w:name w:val="footer"/>
    <w:basedOn w:val="Normal"/>
    <w:link w:val="FooterChar"/>
    <w:uiPriority w:val="99"/>
    <w:unhideWhenUsed/>
    <w:rsid w:val="006B1D2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B1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9deaca226f304d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27AC5813-5A14-4E25-B5CB-E49E8A0081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A499AD-7572-4334-B0AF-66316071C052}">
  <ds:schemaRefs>
    <ds:schemaRef ds:uri="http://schemas.microsoft.com/sharepoint/v3/contenttype/forms"/>
  </ds:schemaRefs>
</ds:datastoreItem>
</file>

<file path=customXml/itemProps3.xml><?xml version="1.0" encoding="utf-8"?>
<ds:datastoreItem xmlns:ds="http://schemas.openxmlformats.org/officeDocument/2006/customXml" ds:itemID="{8CA90160-5DCE-46CD-A17E-2D81C8738314}">
  <ds:schemaRefs>
    <ds:schemaRef ds:uri="bf244c3e-e0b4-4871-bb4e-fd032a14544d"/>
    <ds:schemaRef ds:uri="http://www.w3.org/XML/1998/namespace"/>
    <ds:schemaRef ds:uri="http://purl.org/dc/dcmityp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Emiliana-Virginia Comarzan (2411518)</lastModifiedBy>
  <revision>2</revision>
  <dcterms:created xsi:type="dcterms:W3CDTF">2025-02-14T10:06:00.0000000Z</dcterms:created>
  <dcterms:modified xsi:type="dcterms:W3CDTF">2025-02-14T10:18:45.1897774Z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2975c2c53565c740a67ac56a801bd6406e469e62c7ba8b9354178cba414ec9b2</vt:lpwstr>
  </property>
  <property fmtid="{D5CDD505-2E9C-101B-9397-08002B2CF9AE}" pid="3" name="ContentTypeId">
    <vt:lpwstr>0x010100885BDE7C2597694E9B52267909D130AC</vt:lpwstr>
  </property>
</Properties>
</file>