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28BA1" w14:textId="77777777" w:rsidR="00B51662" w:rsidRDefault="00B51662" w:rsidP="00B51662">
      <w:pPr>
        <w:spacing w:line="259" w:lineRule="auto"/>
        <w:jc w:val="center"/>
        <w:rPr>
          <w:rFonts w:asciiTheme="majorHAnsi" w:hAnsiTheme="majorHAnsi" w:cstheme="majorHAnsi"/>
          <w:b/>
          <w:bCs/>
          <w:sz w:val="52"/>
          <w:szCs w:val="52"/>
          <w:u w:val="single"/>
        </w:rPr>
      </w:pPr>
    </w:p>
    <w:p w14:paraId="1E184871" w14:textId="77777777" w:rsidR="00B51662" w:rsidRDefault="00B51662" w:rsidP="00B51662">
      <w:pPr>
        <w:spacing w:line="259" w:lineRule="auto"/>
        <w:jc w:val="center"/>
        <w:rPr>
          <w:rFonts w:asciiTheme="majorHAnsi" w:hAnsiTheme="majorHAnsi" w:cstheme="majorHAnsi"/>
          <w:b/>
          <w:bCs/>
          <w:sz w:val="52"/>
          <w:szCs w:val="52"/>
          <w:u w:val="single"/>
        </w:rPr>
      </w:pPr>
    </w:p>
    <w:p w14:paraId="417F0174" w14:textId="0DC372D0" w:rsidR="00B51662" w:rsidRPr="00B51662" w:rsidRDefault="00B51662" w:rsidP="00B51662">
      <w:pPr>
        <w:spacing w:line="259" w:lineRule="auto"/>
        <w:jc w:val="center"/>
        <w:rPr>
          <w:rFonts w:asciiTheme="majorHAnsi" w:hAnsiTheme="majorHAnsi" w:cstheme="majorHAnsi"/>
          <w:b/>
          <w:bCs/>
          <w:sz w:val="52"/>
          <w:szCs w:val="52"/>
          <w:u w:val="single"/>
        </w:rPr>
      </w:pPr>
      <w:r w:rsidRPr="00B51662">
        <w:rPr>
          <w:rFonts w:asciiTheme="majorHAnsi" w:hAnsiTheme="majorHAnsi" w:cstheme="majorHAnsi"/>
          <w:b/>
          <w:bCs/>
          <w:sz w:val="52"/>
          <w:szCs w:val="52"/>
          <w:u w:val="single"/>
        </w:rPr>
        <w:t>University of Wales Trinity Saint David School of Engineering</w:t>
      </w:r>
    </w:p>
    <w:p w14:paraId="604AF387" w14:textId="77777777" w:rsidR="00B51662" w:rsidRPr="00B51662" w:rsidRDefault="00B51662" w:rsidP="00B51662">
      <w:pPr>
        <w:spacing w:line="259" w:lineRule="auto"/>
        <w:jc w:val="center"/>
        <w:rPr>
          <w:rFonts w:asciiTheme="majorHAnsi" w:hAnsiTheme="majorHAnsi" w:cstheme="majorHAnsi"/>
          <w:b/>
          <w:bCs/>
          <w:sz w:val="52"/>
          <w:szCs w:val="52"/>
          <w:u w:val="single"/>
        </w:rPr>
      </w:pPr>
    </w:p>
    <w:p w14:paraId="5CC28DD2" w14:textId="15CB35C9" w:rsidR="00B51662" w:rsidRPr="00A0054C" w:rsidRDefault="00A0054C" w:rsidP="00B51662">
      <w:pPr>
        <w:spacing w:line="259" w:lineRule="auto"/>
        <w:jc w:val="center"/>
        <w:rPr>
          <w:rFonts w:asciiTheme="majorHAnsi" w:hAnsiTheme="majorHAnsi" w:cstheme="majorHAnsi"/>
          <w:b/>
          <w:bCs/>
          <w:i/>
          <w:iCs/>
          <w:sz w:val="52"/>
          <w:szCs w:val="52"/>
          <w:u w:val="single"/>
        </w:rPr>
      </w:pPr>
      <w:r w:rsidRPr="00A0054C">
        <w:rPr>
          <w:rFonts w:asciiTheme="majorHAnsi" w:hAnsiTheme="majorHAnsi" w:cstheme="majorHAnsi"/>
          <w:b/>
          <w:bCs/>
          <w:i/>
          <w:iCs/>
          <w:sz w:val="52"/>
          <w:szCs w:val="52"/>
          <w:u w:val="single"/>
        </w:rPr>
        <w:t>Engine Performance Characteristics</w:t>
      </w:r>
    </w:p>
    <w:p w14:paraId="6C62DCBC" w14:textId="155891AB" w:rsidR="00B51662" w:rsidRPr="00A0054C" w:rsidRDefault="00A0054C" w:rsidP="00B51662">
      <w:pPr>
        <w:spacing w:line="259" w:lineRule="auto"/>
        <w:jc w:val="center"/>
        <w:rPr>
          <w:rFonts w:asciiTheme="majorHAnsi" w:hAnsiTheme="majorHAnsi" w:cstheme="majorHAnsi"/>
          <w:b/>
          <w:bCs/>
          <w:i/>
          <w:iCs/>
          <w:sz w:val="52"/>
          <w:szCs w:val="52"/>
          <w:u w:val="single"/>
        </w:rPr>
      </w:pPr>
      <w:r w:rsidRPr="00A0054C">
        <w:rPr>
          <w:rFonts w:asciiTheme="majorHAnsi" w:hAnsiTheme="majorHAnsi" w:cstheme="majorHAnsi"/>
          <w:b/>
          <w:bCs/>
          <w:i/>
          <w:iCs/>
          <w:sz w:val="52"/>
          <w:szCs w:val="52"/>
          <w:u w:val="single"/>
        </w:rPr>
        <w:t>Motorsport Technology (ACHA4004)</w:t>
      </w:r>
    </w:p>
    <w:p w14:paraId="4C439F4E"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p>
    <w:p w14:paraId="59FF6F16"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Maximillian McGowan-Bunting</w:t>
      </w:r>
    </w:p>
    <w:p w14:paraId="207251D9" w14:textId="6E52EC87" w:rsidR="00B51662" w:rsidRPr="00B51662" w:rsidRDefault="00B51662" w:rsidP="00B51662">
      <w:pPr>
        <w:spacing w:line="259" w:lineRule="auto"/>
        <w:jc w:val="center"/>
        <w:rPr>
          <w:rFonts w:asciiTheme="majorHAnsi" w:hAnsiTheme="majorHAnsi" w:cstheme="majorHAnsi"/>
          <w:b/>
          <w:bCs/>
          <w:i/>
          <w:iCs/>
          <w:sz w:val="52"/>
          <w:szCs w:val="52"/>
          <w:u w:val="single"/>
        </w:rPr>
      </w:pPr>
      <w:r w:rsidRPr="00B51662">
        <w:rPr>
          <w:rFonts w:asciiTheme="majorHAnsi" w:hAnsiTheme="majorHAnsi" w:cstheme="majorHAnsi"/>
          <w:b/>
          <w:bCs/>
          <w:i/>
          <w:iCs/>
          <w:sz w:val="52"/>
          <w:szCs w:val="52"/>
          <w:u w:val="single"/>
        </w:rPr>
        <w:t>2104314</w:t>
      </w:r>
    </w:p>
    <w:p w14:paraId="7E48F7B1" w14:textId="77777777" w:rsidR="00B51662" w:rsidRPr="00B51662" w:rsidRDefault="00B51662" w:rsidP="00B51662">
      <w:pPr>
        <w:spacing w:line="259" w:lineRule="auto"/>
        <w:jc w:val="center"/>
        <w:rPr>
          <w:rFonts w:asciiTheme="majorHAnsi" w:hAnsiTheme="majorHAnsi" w:cstheme="majorHAnsi"/>
          <w:b/>
          <w:bCs/>
          <w:i/>
          <w:iCs/>
          <w:sz w:val="52"/>
          <w:szCs w:val="52"/>
          <w:u w:val="single"/>
        </w:rPr>
      </w:pPr>
    </w:p>
    <w:p w14:paraId="43423DDF" w14:textId="03CF92F3" w:rsidR="00B51662" w:rsidRPr="00A0054C" w:rsidRDefault="00A0054C" w:rsidP="00B51662">
      <w:pPr>
        <w:spacing w:line="259" w:lineRule="auto"/>
        <w:jc w:val="center"/>
        <w:rPr>
          <w:rFonts w:asciiTheme="majorHAnsi" w:hAnsiTheme="majorHAnsi" w:cstheme="majorHAnsi"/>
          <w:i/>
          <w:iCs/>
          <w:sz w:val="36"/>
          <w:szCs w:val="36"/>
          <w:u w:val="single"/>
        </w:rPr>
      </w:pPr>
      <w:r>
        <w:rPr>
          <w:rFonts w:asciiTheme="majorHAnsi" w:hAnsiTheme="majorHAnsi" w:cstheme="majorHAnsi"/>
          <w:b/>
          <w:bCs/>
          <w:i/>
          <w:iCs/>
          <w:sz w:val="52"/>
          <w:szCs w:val="52"/>
          <w:u w:val="single"/>
        </w:rPr>
        <w:t>31/03/22</w:t>
      </w:r>
      <w:r w:rsidR="00B51662" w:rsidRPr="00A0054C">
        <w:rPr>
          <w:rFonts w:asciiTheme="majorHAnsi" w:hAnsiTheme="majorHAnsi" w:cstheme="majorHAnsi"/>
          <w:i/>
          <w:iCs/>
          <w:sz w:val="36"/>
          <w:szCs w:val="36"/>
          <w:u w:val="single"/>
        </w:rPr>
        <w:br w:type="page"/>
      </w:r>
    </w:p>
    <w:sdt>
      <w:sdtPr>
        <w:id w:val="15006916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2E5A69" w14:textId="46830DE8" w:rsidR="0069098E" w:rsidRDefault="0069098E">
          <w:pPr>
            <w:pStyle w:val="TOCHeading"/>
          </w:pPr>
          <w:r>
            <w:t>Contents</w:t>
          </w:r>
        </w:p>
        <w:p w14:paraId="49D1DF35" w14:textId="61B19712" w:rsidR="0069098E" w:rsidRDefault="0069098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907461" w:history="1">
            <w:r w:rsidRPr="00882FD6">
              <w:rPr>
                <w:rStyle w:val="Hyperlink"/>
                <w:noProof/>
              </w:rPr>
              <w:t>1</w:t>
            </w:r>
            <w:r>
              <w:rPr>
                <w:rFonts w:eastAsiaTheme="minorEastAsia"/>
                <w:noProof/>
                <w:lang w:eastAsia="en-GB"/>
              </w:rPr>
              <w:tab/>
            </w:r>
            <w:r w:rsidRPr="00882FD6">
              <w:rPr>
                <w:rStyle w:val="Hyperlink"/>
                <w:noProof/>
              </w:rPr>
              <w:t>Introduction</w:t>
            </w:r>
            <w:r>
              <w:rPr>
                <w:noProof/>
                <w:webHidden/>
              </w:rPr>
              <w:tab/>
            </w:r>
            <w:r>
              <w:rPr>
                <w:noProof/>
                <w:webHidden/>
              </w:rPr>
              <w:fldChar w:fldCharType="begin"/>
            </w:r>
            <w:r>
              <w:rPr>
                <w:noProof/>
                <w:webHidden/>
              </w:rPr>
              <w:instrText xml:space="preserve"> PAGEREF _Toc99907461 \h </w:instrText>
            </w:r>
            <w:r>
              <w:rPr>
                <w:noProof/>
                <w:webHidden/>
              </w:rPr>
            </w:r>
            <w:r>
              <w:rPr>
                <w:noProof/>
                <w:webHidden/>
              </w:rPr>
              <w:fldChar w:fldCharType="separate"/>
            </w:r>
            <w:r>
              <w:rPr>
                <w:noProof/>
                <w:webHidden/>
              </w:rPr>
              <w:t>1</w:t>
            </w:r>
            <w:r>
              <w:rPr>
                <w:noProof/>
                <w:webHidden/>
              </w:rPr>
              <w:fldChar w:fldCharType="end"/>
            </w:r>
          </w:hyperlink>
        </w:p>
        <w:p w14:paraId="136CC781" w14:textId="1ECE70BF" w:rsidR="0069098E" w:rsidRDefault="0069098E">
          <w:pPr>
            <w:pStyle w:val="TOC2"/>
            <w:tabs>
              <w:tab w:val="left" w:pos="880"/>
              <w:tab w:val="right" w:leader="dot" w:pos="9016"/>
            </w:tabs>
            <w:rPr>
              <w:rFonts w:eastAsiaTheme="minorEastAsia"/>
              <w:noProof/>
              <w:lang w:eastAsia="en-GB"/>
            </w:rPr>
          </w:pPr>
          <w:hyperlink w:anchor="_Toc99907462" w:history="1">
            <w:r w:rsidRPr="00882FD6">
              <w:rPr>
                <w:rStyle w:val="Hyperlink"/>
                <w:noProof/>
              </w:rPr>
              <w:t>1.1</w:t>
            </w:r>
            <w:r>
              <w:rPr>
                <w:rFonts w:eastAsiaTheme="minorEastAsia"/>
                <w:noProof/>
                <w:lang w:eastAsia="en-GB"/>
              </w:rPr>
              <w:tab/>
            </w:r>
            <w:r w:rsidRPr="00882FD6">
              <w:rPr>
                <w:rStyle w:val="Hyperlink"/>
                <w:noProof/>
              </w:rPr>
              <w:t>Aims</w:t>
            </w:r>
            <w:r>
              <w:rPr>
                <w:noProof/>
                <w:webHidden/>
              </w:rPr>
              <w:tab/>
            </w:r>
            <w:r>
              <w:rPr>
                <w:noProof/>
                <w:webHidden/>
              </w:rPr>
              <w:fldChar w:fldCharType="begin"/>
            </w:r>
            <w:r>
              <w:rPr>
                <w:noProof/>
                <w:webHidden/>
              </w:rPr>
              <w:instrText xml:space="preserve"> PAGEREF _Toc99907462 \h </w:instrText>
            </w:r>
            <w:r>
              <w:rPr>
                <w:noProof/>
                <w:webHidden/>
              </w:rPr>
            </w:r>
            <w:r>
              <w:rPr>
                <w:noProof/>
                <w:webHidden/>
              </w:rPr>
              <w:fldChar w:fldCharType="separate"/>
            </w:r>
            <w:r>
              <w:rPr>
                <w:noProof/>
                <w:webHidden/>
              </w:rPr>
              <w:t>1</w:t>
            </w:r>
            <w:r>
              <w:rPr>
                <w:noProof/>
                <w:webHidden/>
              </w:rPr>
              <w:fldChar w:fldCharType="end"/>
            </w:r>
          </w:hyperlink>
        </w:p>
        <w:p w14:paraId="4F2E4BC5" w14:textId="716ADAD7" w:rsidR="0069098E" w:rsidRDefault="0069098E">
          <w:pPr>
            <w:pStyle w:val="TOC2"/>
            <w:tabs>
              <w:tab w:val="left" w:pos="880"/>
              <w:tab w:val="right" w:leader="dot" w:pos="9016"/>
            </w:tabs>
            <w:rPr>
              <w:rFonts w:eastAsiaTheme="minorEastAsia"/>
              <w:noProof/>
              <w:lang w:eastAsia="en-GB"/>
            </w:rPr>
          </w:pPr>
          <w:hyperlink w:anchor="_Toc99907463" w:history="1">
            <w:r w:rsidRPr="00882FD6">
              <w:rPr>
                <w:rStyle w:val="Hyperlink"/>
                <w:noProof/>
              </w:rPr>
              <w:t>1.2</w:t>
            </w:r>
            <w:r>
              <w:rPr>
                <w:rFonts w:eastAsiaTheme="minorEastAsia"/>
                <w:noProof/>
                <w:lang w:eastAsia="en-GB"/>
              </w:rPr>
              <w:tab/>
            </w:r>
            <w:r w:rsidRPr="00882FD6">
              <w:rPr>
                <w:rStyle w:val="Hyperlink"/>
                <w:noProof/>
              </w:rPr>
              <w:t>Objectives</w:t>
            </w:r>
            <w:r>
              <w:rPr>
                <w:noProof/>
                <w:webHidden/>
              </w:rPr>
              <w:tab/>
            </w:r>
            <w:r>
              <w:rPr>
                <w:noProof/>
                <w:webHidden/>
              </w:rPr>
              <w:fldChar w:fldCharType="begin"/>
            </w:r>
            <w:r>
              <w:rPr>
                <w:noProof/>
                <w:webHidden/>
              </w:rPr>
              <w:instrText xml:space="preserve"> PAGEREF _Toc99907463 \h </w:instrText>
            </w:r>
            <w:r>
              <w:rPr>
                <w:noProof/>
                <w:webHidden/>
              </w:rPr>
            </w:r>
            <w:r>
              <w:rPr>
                <w:noProof/>
                <w:webHidden/>
              </w:rPr>
              <w:fldChar w:fldCharType="separate"/>
            </w:r>
            <w:r>
              <w:rPr>
                <w:noProof/>
                <w:webHidden/>
              </w:rPr>
              <w:t>1</w:t>
            </w:r>
            <w:r>
              <w:rPr>
                <w:noProof/>
                <w:webHidden/>
              </w:rPr>
              <w:fldChar w:fldCharType="end"/>
            </w:r>
          </w:hyperlink>
        </w:p>
        <w:p w14:paraId="3E1DAF57" w14:textId="0A90FDB4" w:rsidR="0069098E" w:rsidRDefault="0069098E">
          <w:pPr>
            <w:pStyle w:val="TOC1"/>
            <w:tabs>
              <w:tab w:val="left" w:pos="440"/>
              <w:tab w:val="right" w:leader="dot" w:pos="9016"/>
            </w:tabs>
            <w:rPr>
              <w:rFonts w:eastAsiaTheme="minorEastAsia"/>
              <w:noProof/>
              <w:lang w:eastAsia="en-GB"/>
            </w:rPr>
          </w:pPr>
          <w:hyperlink w:anchor="_Toc99907464" w:history="1">
            <w:r w:rsidRPr="00882FD6">
              <w:rPr>
                <w:rStyle w:val="Hyperlink"/>
                <w:noProof/>
              </w:rPr>
              <w:t>2</w:t>
            </w:r>
            <w:r>
              <w:rPr>
                <w:rFonts w:eastAsiaTheme="minorEastAsia"/>
                <w:noProof/>
                <w:lang w:eastAsia="en-GB"/>
              </w:rPr>
              <w:tab/>
            </w:r>
            <w:r w:rsidRPr="00882FD6">
              <w:rPr>
                <w:rStyle w:val="Hyperlink"/>
                <w:noProof/>
              </w:rPr>
              <w:t>Methodology</w:t>
            </w:r>
            <w:r>
              <w:rPr>
                <w:noProof/>
                <w:webHidden/>
              </w:rPr>
              <w:tab/>
            </w:r>
            <w:r>
              <w:rPr>
                <w:noProof/>
                <w:webHidden/>
              </w:rPr>
              <w:fldChar w:fldCharType="begin"/>
            </w:r>
            <w:r>
              <w:rPr>
                <w:noProof/>
                <w:webHidden/>
              </w:rPr>
              <w:instrText xml:space="preserve"> PAGEREF _Toc99907464 \h </w:instrText>
            </w:r>
            <w:r>
              <w:rPr>
                <w:noProof/>
                <w:webHidden/>
              </w:rPr>
            </w:r>
            <w:r>
              <w:rPr>
                <w:noProof/>
                <w:webHidden/>
              </w:rPr>
              <w:fldChar w:fldCharType="separate"/>
            </w:r>
            <w:r>
              <w:rPr>
                <w:noProof/>
                <w:webHidden/>
              </w:rPr>
              <w:t>2</w:t>
            </w:r>
            <w:r>
              <w:rPr>
                <w:noProof/>
                <w:webHidden/>
              </w:rPr>
              <w:fldChar w:fldCharType="end"/>
            </w:r>
          </w:hyperlink>
        </w:p>
        <w:p w14:paraId="13DC703A" w14:textId="5B57D2C9" w:rsidR="0069098E" w:rsidRDefault="0069098E">
          <w:pPr>
            <w:pStyle w:val="TOC2"/>
            <w:tabs>
              <w:tab w:val="left" w:pos="880"/>
              <w:tab w:val="right" w:leader="dot" w:pos="9016"/>
            </w:tabs>
            <w:rPr>
              <w:rFonts w:eastAsiaTheme="minorEastAsia"/>
              <w:noProof/>
              <w:lang w:eastAsia="en-GB"/>
            </w:rPr>
          </w:pPr>
          <w:hyperlink w:anchor="_Toc99907465" w:history="1">
            <w:r w:rsidRPr="00882FD6">
              <w:rPr>
                <w:rStyle w:val="Hyperlink"/>
                <w:noProof/>
              </w:rPr>
              <w:t>2.1</w:t>
            </w:r>
            <w:r>
              <w:rPr>
                <w:rFonts w:eastAsiaTheme="minorEastAsia"/>
                <w:noProof/>
                <w:lang w:eastAsia="en-GB"/>
              </w:rPr>
              <w:tab/>
            </w:r>
            <w:r w:rsidRPr="00882FD6">
              <w:rPr>
                <w:rStyle w:val="Hyperlink"/>
                <w:noProof/>
              </w:rPr>
              <w:t>Equipment used</w:t>
            </w:r>
            <w:r>
              <w:rPr>
                <w:noProof/>
                <w:webHidden/>
              </w:rPr>
              <w:tab/>
            </w:r>
            <w:r>
              <w:rPr>
                <w:noProof/>
                <w:webHidden/>
              </w:rPr>
              <w:fldChar w:fldCharType="begin"/>
            </w:r>
            <w:r>
              <w:rPr>
                <w:noProof/>
                <w:webHidden/>
              </w:rPr>
              <w:instrText xml:space="preserve"> PAGEREF _Toc99907465 \h </w:instrText>
            </w:r>
            <w:r>
              <w:rPr>
                <w:noProof/>
                <w:webHidden/>
              </w:rPr>
            </w:r>
            <w:r>
              <w:rPr>
                <w:noProof/>
                <w:webHidden/>
              </w:rPr>
              <w:fldChar w:fldCharType="separate"/>
            </w:r>
            <w:r>
              <w:rPr>
                <w:noProof/>
                <w:webHidden/>
              </w:rPr>
              <w:t>2</w:t>
            </w:r>
            <w:r>
              <w:rPr>
                <w:noProof/>
                <w:webHidden/>
              </w:rPr>
              <w:fldChar w:fldCharType="end"/>
            </w:r>
          </w:hyperlink>
        </w:p>
        <w:p w14:paraId="0ACA2FD3" w14:textId="0DE1CA84" w:rsidR="0069098E" w:rsidRDefault="0069098E">
          <w:pPr>
            <w:pStyle w:val="TOC2"/>
            <w:tabs>
              <w:tab w:val="left" w:pos="880"/>
              <w:tab w:val="right" w:leader="dot" w:pos="9016"/>
            </w:tabs>
            <w:rPr>
              <w:rFonts w:eastAsiaTheme="minorEastAsia"/>
              <w:noProof/>
              <w:lang w:eastAsia="en-GB"/>
            </w:rPr>
          </w:pPr>
          <w:hyperlink w:anchor="_Toc99907466" w:history="1">
            <w:r w:rsidRPr="00882FD6">
              <w:rPr>
                <w:rStyle w:val="Hyperlink"/>
                <w:noProof/>
              </w:rPr>
              <w:t>2.2</w:t>
            </w:r>
            <w:r>
              <w:rPr>
                <w:rFonts w:eastAsiaTheme="minorEastAsia"/>
                <w:noProof/>
                <w:lang w:eastAsia="en-GB"/>
              </w:rPr>
              <w:tab/>
            </w:r>
            <w:r w:rsidRPr="00882FD6">
              <w:rPr>
                <w:rStyle w:val="Hyperlink"/>
                <w:noProof/>
              </w:rPr>
              <w:t>Experimental Procedure</w:t>
            </w:r>
            <w:r>
              <w:rPr>
                <w:noProof/>
                <w:webHidden/>
              </w:rPr>
              <w:tab/>
            </w:r>
            <w:r>
              <w:rPr>
                <w:noProof/>
                <w:webHidden/>
              </w:rPr>
              <w:fldChar w:fldCharType="begin"/>
            </w:r>
            <w:r>
              <w:rPr>
                <w:noProof/>
                <w:webHidden/>
              </w:rPr>
              <w:instrText xml:space="preserve"> PAGEREF _Toc99907466 \h </w:instrText>
            </w:r>
            <w:r>
              <w:rPr>
                <w:noProof/>
                <w:webHidden/>
              </w:rPr>
            </w:r>
            <w:r>
              <w:rPr>
                <w:noProof/>
                <w:webHidden/>
              </w:rPr>
              <w:fldChar w:fldCharType="separate"/>
            </w:r>
            <w:r>
              <w:rPr>
                <w:noProof/>
                <w:webHidden/>
              </w:rPr>
              <w:t>2</w:t>
            </w:r>
            <w:r>
              <w:rPr>
                <w:noProof/>
                <w:webHidden/>
              </w:rPr>
              <w:fldChar w:fldCharType="end"/>
            </w:r>
          </w:hyperlink>
        </w:p>
        <w:p w14:paraId="09996176" w14:textId="2B1094D2" w:rsidR="0069098E" w:rsidRDefault="0069098E">
          <w:pPr>
            <w:pStyle w:val="TOC1"/>
            <w:tabs>
              <w:tab w:val="left" w:pos="440"/>
              <w:tab w:val="right" w:leader="dot" w:pos="9016"/>
            </w:tabs>
            <w:rPr>
              <w:rFonts w:eastAsiaTheme="minorEastAsia"/>
              <w:noProof/>
              <w:lang w:eastAsia="en-GB"/>
            </w:rPr>
          </w:pPr>
          <w:hyperlink w:anchor="_Toc99907467" w:history="1">
            <w:r w:rsidRPr="00882FD6">
              <w:rPr>
                <w:rStyle w:val="Hyperlink"/>
                <w:noProof/>
              </w:rPr>
              <w:t>3</w:t>
            </w:r>
            <w:r>
              <w:rPr>
                <w:rFonts w:eastAsiaTheme="minorEastAsia"/>
                <w:noProof/>
                <w:lang w:eastAsia="en-GB"/>
              </w:rPr>
              <w:tab/>
            </w:r>
            <w:r w:rsidRPr="00882FD6">
              <w:rPr>
                <w:rStyle w:val="Hyperlink"/>
                <w:noProof/>
              </w:rPr>
              <w:t>Discussion</w:t>
            </w:r>
            <w:r>
              <w:rPr>
                <w:noProof/>
                <w:webHidden/>
              </w:rPr>
              <w:tab/>
            </w:r>
            <w:r>
              <w:rPr>
                <w:noProof/>
                <w:webHidden/>
              </w:rPr>
              <w:fldChar w:fldCharType="begin"/>
            </w:r>
            <w:r>
              <w:rPr>
                <w:noProof/>
                <w:webHidden/>
              </w:rPr>
              <w:instrText xml:space="preserve"> PAGEREF _Toc99907467 \h </w:instrText>
            </w:r>
            <w:r>
              <w:rPr>
                <w:noProof/>
                <w:webHidden/>
              </w:rPr>
            </w:r>
            <w:r>
              <w:rPr>
                <w:noProof/>
                <w:webHidden/>
              </w:rPr>
              <w:fldChar w:fldCharType="separate"/>
            </w:r>
            <w:r>
              <w:rPr>
                <w:noProof/>
                <w:webHidden/>
              </w:rPr>
              <w:t>3</w:t>
            </w:r>
            <w:r>
              <w:rPr>
                <w:noProof/>
                <w:webHidden/>
              </w:rPr>
              <w:fldChar w:fldCharType="end"/>
            </w:r>
          </w:hyperlink>
        </w:p>
        <w:p w14:paraId="5C3C9AFF" w14:textId="0FB10B9A" w:rsidR="0069098E" w:rsidRDefault="0069098E">
          <w:pPr>
            <w:pStyle w:val="TOC2"/>
            <w:tabs>
              <w:tab w:val="left" w:pos="880"/>
              <w:tab w:val="right" w:leader="dot" w:pos="9016"/>
            </w:tabs>
            <w:rPr>
              <w:rFonts w:eastAsiaTheme="minorEastAsia"/>
              <w:noProof/>
              <w:lang w:eastAsia="en-GB"/>
            </w:rPr>
          </w:pPr>
          <w:hyperlink w:anchor="_Toc99907468" w:history="1">
            <w:r w:rsidRPr="00882FD6">
              <w:rPr>
                <w:rStyle w:val="Hyperlink"/>
                <w:noProof/>
              </w:rPr>
              <w:t>3.1</w:t>
            </w:r>
            <w:r>
              <w:rPr>
                <w:rFonts w:eastAsiaTheme="minorEastAsia"/>
                <w:noProof/>
                <w:lang w:eastAsia="en-GB"/>
              </w:rPr>
              <w:tab/>
            </w:r>
            <w:r w:rsidRPr="00882FD6">
              <w:rPr>
                <w:rStyle w:val="Hyperlink"/>
                <w:noProof/>
              </w:rPr>
              <w:t>Torque and Power through the RPM range</w:t>
            </w:r>
            <w:r>
              <w:rPr>
                <w:noProof/>
                <w:webHidden/>
              </w:rPr>
              <w:tab/>
            </w:r>
            <w:r>
              <w:rPr>
                <w:noProof/>
                <w:webHidden/>
              </w:rPr>
              <w:fldChar w:fldCharType="begin"/>
            </w:r>
            <w:r>
              <w:rPr>
                <w:noProof/>
                <w:webHidden/>
              </w:rPr>
              <w:instrText xml:space="preserve"> PAGEREF _Toc99907468 \h </w:instrText>
            </w:r>
            <w:r>
              <w:rPr>
                <w:noProof/>
                <w:webHidden/>
              </w:rPr>
            </w:r>
            <w:r>
              <w:rPr>
                <w:noProof/>
                <w:webHidden/>
              </w:rPr>
              <w:fldChar w:fldCharType="separate"/>
            </w:r>
            <w:r>
              <w:rPr>
                <w:noProof/>
                <w:webHidden/>
              </w:rPr>
              <w:t>3</w:t>
            </w:r>
            <w:r>
              <w:rPr>
                <w:noProof/>
                <w:webHidden/>
              </w:rPr>
              <w:fldChar w:fldCharType="end"/>
            </w:r>
          </w:hyperlink>
        </w:p>
        <w:p w14:paraId="1C130C25" w14:textId="203AC618" w:rsidR="0069098E" w:rsidRDefault="0069098E">
          <w:pPr>
            <w:pStyle w:val="TOC2"/>
            <w:tabs>
              <w:tab w:val="left" w:pos="880"/>
              <w:tab w:val="right" w:leader="dot" w:pos="9016"/>
            </w:tabs>
            <w:rPr>
              <w:rFonts w:eastAsiaTheme="minorEastAsia"/>
              <w:noProof/>
              <w:lang w:eastAsia="en-GB"/>
            </w:rPr>
          </w:pPr>
          <w:hyperlink w:anchor="_Toc99907469" w:history="1">
            <w:r w:rsidRPr="00882FD6">
              <w:rPr>
                <w:rStyle w:val="Hyperlink"/>
                <w:noProof/>
              </w:rPr>
              <w:t>3.2</w:t>
            </w:r>
            <w:r>
              <w:rPr>
                <w:rFonts w:eastAsiaTheme="minorEastAsia"/>
                <w:noProof/>
                <w:lang w:eastAsia="en-GB"/>
              </w:rPr>
              <w:tab/>
            </w:r>
            <w:r w:rsidRPr="00882FD6">
              <w:rPr>
                <w:rStyle w:val="Hyperlink"/>
                <w:noProof/>
              </w:rPr>
              <w:t>BMEP and thermal efficiency through the RPM range</w:t>
            </w:r>
            <w:r>
              <w:rPr>
                <w:noProof/>
                <w:webHidden/>
              </w:rPr>
              <w:tab/>
            </w:r>
            <w:r>
              <w:rPr>
                <w:noProof/>
                <w:webHidden/>
              </w:rPr>
              <w:fldChar w:fldCharType="begin"/>
            </w:r>
            <w:r>
              <w:rPr>
                <w:noProof/>
                <w:webHidden/>
              </w:rPr>
              <w:instrText xml:space="preserve"> PAGEREF _Toc99907469 \h </w:instrText>
            </w:r>
            <w:r>
              <w:rPr>
                <w:noProof/>
                <w:webHidden/>
              </w:rPr>
            </w:r>
            <w:r>
              <w:rPr>
                <w:noProof/>
                <w:webHidden/>
              </w:rPr>
              <w:fldChar w:fldCharType="separate"/>
            </w:r>
            <w:r>
              <w:rPr>
                <w:noProof/>
                <w:webHidden/>
              </w:rPr>
              <w:t>4</w:t>
            </w:r>
            <w:r>
              <w:rPr>
                <w:noProof/>
                <w:webHidden/>
              </w:rPr>
              <w:fldChar w:fldCharType="end"/>
            </w:r>
          </w:hyperlink>
        </w:p>
        <w:p w14:paraId="21C5A350" w14:textId="5D769B80" w:rsidR="0069098E" w:rsidRDefault="0069098E">
          <w:pPr>
            <w:pStyle w:val="TOC2"/>
            <w:tabs>
              <w:tab w:val="left" w:pos="880"/>
              <w:tab w:val="right" w:leader="dot" w:pos="9016"/>
            </w:tabs>
            <w:rPr>
              <w:rFonts w:eastAsiaTheme="minorEastAsia"/>
              <w:noProof/>
              <w:lang w:eastAsia="en-GB"/>
            </w:rPr>
          </w:pPr>
          <w:hyperlink w:anchor="_Toc99907470" w:history="1">
            <w:r w:rsidRPr="00882FD6">
              <w:rPr>
                <w:rStyle w:val="Hyperlink"/>
                <w:noProof/>
              </w:rPr>
              <w:t>3.3</w:t>
            </w:r>
            <w:r>
              <w:rPr>
                <w:rFonts w:eastAsiaTheme="minorEastAsia"/>
                <w:noProof/>
                <w:lang w:eastAsia="en-GB"/>
              </w:rPr>
              <w:tab/>
            </w:r>
            <w:r w:rsidRPr="00882FD6">
              <w:rPr>
                <w:rStyle w:val="Hyperlink"/>
                <w:noProof/>
              </w:rPr>
              <w:t>Specific fuel consumption</w:t>
            </w:r>
            <w:r>
              <w:rPr>
                <w:noProof/>
                <w:webHidden/>
              </w:rPr>
              <w:tab/>
            </w:r>
            <w:r>
              <w:rPr>
                <w:noProof/>
                <w:webHidden/>
              </w:rPr>
              <w:fldChar w:fldCharType="begin"/>
            </w:r>
            <w:r>
              <w:rPr>
                <w:noProof/>
                <w:webHidden/>
              </w:rPr>
              <w:instrText xml:space="preserve"> PAGEREF _Toc99907470 \h </w:instrText>
            </w:r>
            <w:r>
              <w:rPr>
                <w:noProof/>
                <w:webHidden/>
              </w:rPr>
            </w:r>
            <w:r>
              <w:rPr>
                <w:noProof/>
                <w:webHidden/>
              </w:rPr>
              <w:fldChar w:fldCharType="separate"/>
            </w:r>
            <w:r>
              <w:rPr>
                <w:noProof/>
                <w:webHidden/>
              </w:rPr>
              <w:t>5</w:t>
            </w:r>
            <w:r>
              <w:rPr>
                <w:noProof/>
                <w:webHidden/>
              </w:rPr>
              <w:fldChar w:fldCharType="end"/>
            </w:r>
          </w:hyperlink>
        </w:p>
        <w:p w14:paraId="3616EC8F" w14:textId="4280CEE7" w:rsidR="0069098E" w:rsidRDefault="0069098E">
          <w:pPr>
            <w:pStyle w:val="TOC2"/>
            <w:tabs>
              <w:tab w:val="left" w:pos="880"/>
              <w:tab w:val="right" w:leader="dot" w:pos="9016"/>
            </w:tabs>
            <w:rPr>
              <w:rFonts w:eastAsiaTheme="minorEastAsia"/>
              <w:noProof/>
              <w:lang w:eastAsia="en-GB"/>
            </w:rPr>
          </w:pPr>
          <w:hyperlink w:anchor="_Toc99907471" w:history="1">
            <w:r w:rsidRPr="00882FD6">
              <w:rPr>
                <w:rStyle w:val="Hyperlink"/>
                <w:noProof/>
              </w:rPr>
              <w:t>3.4</w:t>
            </w:r>
            <w:r>
              <w:rPr>
                <w:rFonts w:eastAsiaTheme="minorEastAsia"/>
                <w:noProof/>
                <w:lang w:eastAsia="en-GB"/>
              </w:rPr>
              <w:tab/>
            </w:r>
            <w:r w:rsidRPr="00882FD6">
              <w:rPr>
                <w:rStyle w:val="Hyperlink"/>
                <w:noProof/>
              </w:rPr>
              <w:t>Real Pressure</w:t>
            </w:r>
            <w:r>
              <w:rPr>
                <w:noProof/>
                <w:webHidden/>
              </w:rPr>
              <w:tab/>
            </w:r>
            <w:r>
              <w:rPr>
                <w:noProof/>
                <w:webHidden/>
              </w:rPr>
              <w:fldChar w:fldCharType="begin"/>
            </w:r>
            <w:r>
              <w:rPr>
                <w:noProof/>
                <w:webHidden/>
              </w:rPr>
              <w:instrText xml:space="preserve"> PAGEREF _Toc99907471 \h </w:instrText>
            </w:r>
            <w:r>
              <w:rPr>
                <w:noProof/>
                <w:webHidden/>
              </w:rPr>
            </w:r>
            <w:r>
              <w:rPr>
                <w:noProof/>
                <w:webHidden/>
              </w:rPr>
              <w:fldChar w:fldCharType="separate"/>
            </w:r>
            <w:r>
              <w:rPr>
                <w:noProof/>
                <w:webHidden/>
              </w:rPr>
              <w:t>6</w:t>
            </w:r>
            <w:r>
              <w:rPr>
                <w:noProof/>
                <w:webHidden/>
              </w:rPr>
              <w:fldChar w:fldCharType="end"/>
            </w:r>
          </w:hyperlink>
        </w:p>
        <w:p w14:paraId="287E0224" w14:textId="5892626C" w:rsidR="0069098E" w:rsidRDefault="0069098E">
          <w:pPr>
            <w:pStyle w:val="TOC1"/>
            <w:tabs>
              <w:tab w:val="left" w:pos="440"/>
              <w:tab w:val="right" w:leader="dot" w:pos="9016"/>
            </w:tabs>
            <w:rPr>
              <w:rFonts w:eastAsiaTheme="minorEastAsia"/>
              <w:noProof/>
              <w:lang w:eastAsia="en-GB"/>
            </w:rPr>
          </w:pPr>
          <w:hyperlink w:anchor="_Toc99907472" w:history="1">
            <w:r w:rsidRPr="00882FD6">
              <w:rPr>
                <w:rStyle w:val="Hyperlink"/>
                <w:noProof/>
              </w:rPr>
              <w:t>4</w:t>
            </w:r>
            <w:r>
              <w:rPr>
                <w:rFonts w:eastAsiaTheme="minorEastAsia"/>
                <w:noProof/>
                <w:lang w:eastAsia="en-GB"/>
              </w:rPr>
              <w:tab/>
            </w:r>
            <w:r w:rsidRPr="00882FD6">
              <w:rPr>
                <w:rStyle w:val="Hyperlink"/>
                <w:noProof/>
              </w:rPr>
              <w:t>Conclusions</w:t>
            </w:r>
            <w:r>
              <w:rPr>
                <w:noProof/>
                <w:webHidden/>
              </w:rPr>
              <w:tab/>
            </w:r>
            <w:r>
              <w:rPr>
                <w:noProof/>
                <w:webHidden/>
              </w:rPr>
              <w:fldChar w:fldCharType="begin"/>
            </w:r>
            <w:r>
              <w:rPr>
                <w:noProof/>
                <w:webHidden/>
              </w:rPr>
              <w:instrText xml:space="preserve"> PAGEREF _Toc99907472 \h </w:instrText>
            </w:r>
            <w:r>
              <w:rPr>
                <w:noProof/>
                <w:webHidden/>
              </w:rPr>
            </w:r>
            <w:r>
              <w:rPr>
                <w:noProof/>
                <w:webHidden/>
              </w:rPr>
              <w:fldChar w:fldCharType="separate"/>
            </w:r>
            <w:r>
              <w:rPr>
                <w:noProof/>
                <w:webHidden/>
              </w:rPr>
              <w:t>6</w:t>
            </w:r>
            <w:r>
              <w:rPr>
                <w:noProof/>
                <w:webHidden/>
              </w:rPr>
              <w:fldChar w:fldCharType="end"/>
            </w:r>
          </w:hyperlink>
        </w:p>
        <w:p w14:paraId="0524F0E7" w14:textId="3F68458E" w:rsidR="0069098E" w:rsidRDefault="0069098E">
          <w:pPr>
            <w:pStyle w:val="TOC1"/>
            <w:tabs>
              <w:tab w:val="left" w:pos="440"/>
              <w:tab w:val="right" w:leader="dot" w:pos="9016"/>
            </w:tabs>
            <w:rPr>
              <w:rFonts w:eastAsiaTheme="minorEastAsia"/>
              <w:noProof/>
              <w:lang w:eastAsia="en-GB"/>
            </w:rPr>
          </w:pPr>
          <w:hyperlink w:anchor="_Toc99907473" w:history="1">
            <w:r w:rsidRPr="00882FD6">
              <w:rPr>
                <w:rStyle w:val="Hyperlink"/>
                <w:noProof/>
              </w:rPr>
              <w:t>5</w:t>
            </w:r>
            <w:r>
              <w:rPr>
                <w:rFonts w:eastAsiaTheme="minorEastAsia"/>
                <w:noProof/>
                <w:lang w:eastAsia="en-GB"/>
              </w:rPr>
              <w:tab/>
            </w:r>
            <w:r w:rsidRPr="00882FD6">
              <w:rPr>
                <w:rStyle w:val="Hyperlink"/>
                <w:noProof/>
              </w:rPr>
              <w:t>References</w:t>
            </w:r>
            <w:r>
              <w:rPr>
                <w:noProof/>
                <w:webHidden/>
              </w:rPr>
              <w:tab/>
            </w:r>
            <w:r>
              <w:rPr>
                <w:noProof/>
                <w:webHidden/>
              </w:rPr>
              <w:fldChar w:fldCharType="begin"/>
            </w:r>
            <w:r>
              <w:rPr>
                <w:noProof/>
                <w:webHidden/>
              </w:rPr>
              <w:instrText xml:space="preserve"> PAGEREF _Toc99907473 \h </w:instrText>
            </w:r>
            <w:r>
              <w:rPr>
                <w:noProof/>
                <w:webHidden/>
              </w:rPr>
            </w:r>
            <w:r>
              <w:rPr>
                <w:noProof/>
                <w:webHidden/>
              </w:rPr>
              <w:fldChar w:fldCharType="separate"/>
            </w:r>
            <w:r>
              <w:rPr>
                <w:noProof/>
                <w:webHidden/>
              </w:rPr>
              <w:t>7</w:t>
            </w:r>
            <w:r>
              <w:rPr>
                <w:noProof/>
                <w:webHidden/>
              </w:rPr>
              <w:fldChar w:fldCharType="end"/>
            </w:r>
          </w:hyperlink>
        </w:p>
        <w:p w14:paraId="2A4F5506" w14:textId="1E413460" w:rsidR="0069098E" w:rsidRDefault="0069098E">
          <w:r>
            <w:rPr>
              <w:b/>
              <w:bCs/>
              <w:noProof/>
            </w:rPr>
            <w:fldChar w:fldCharType="end"/>
          </w:r>
        </w:p>
      </w:sdtContent>
    </w:sdt>
    <w:p w14:paraId="5AF7A719" w14:textId="6D80F47C" w:rsidR="00B51662" w:rsidRDefault="00B51662">
      <w:pPr>
        <w:rPr>
          <w:rFonts w:asciiTheme="majorHAnsi" w:hAnsiTheme="majorHAnsi" w:cstheme="majorHAnsi"/>
          <w:sz w:val="36"/>
          <w:szCs w:val="36"/>
          <w:u w:val="single"/>
        </w:rPr>
      </w:pPr>
    </w:p>
    <w:p w14:paraId="073028C5" w14:textId="77777777" w:rsidR="00B51662" w:rsidRDefault="00B51662">
      <w:pPr>
        <w:spacing w:line="259" w:lineRule="auto"/>
        <w:rPr>
          <w:rFonts w:asciiTheme="majorHAnsi" w:hAnsiTheme="majorHAnsi" w:cstheme="majorHAnsi"/>
          <w:sz w:val="36"/>
          <w:szCs w:val="36"/>
          <w:u w:val="single"/>
        </w:rPr>
      </w:pPr>
      <w:r>
        <w:rPr>
          <w:rFonts w:asciiTheme="majorHAnsi" w:hAnsiTheme="majorHAnsi" w:cstheme="majorHAnsi"/>
          <w:sz w:val="36"/>
          <w:szCs w:val="36"/>
          <w:u w:val="single"/>
        </w:rPr>
        <w:br w:type="page"/>
      </w:r>
    </w:p>
    <w:p w14:paraId="7FAB664F" w14:textId="77777777" w:rsidR="009E70F8" w:rsidRDefault="009E70F8">
      <w:pPr>
        <w:rPr>
          <w:rFonts w:asciiTheme="majorHAnsi" w:hAnsiTheme="majorHAnsi" w:cstheme="majorHAnsi"/>
          <w:sz w:val="36"/>
          <w:szCs w:val="36"/>
          <w:u w:val="single"/>
        </w:rPr>
        <w:sectPr w:rsidR="009E70F8" w:rsidSect="00B51662">
          <w:footerReference w:type="default" r:id="rId8"/>
          <w:pgSz w:w="11906" w:h="16838"/>
          <w:pgMar w:top="1440" w:right="1440" w:bottom="1440" w:left="1440" w:header="708" w:footer="708" w:gutter="0"/>
          <w:pgNumType w:fmt="lowerRoman"/>
          <w:cols w:space="708"/>
          <w:titlePg/>
          <w:docGrid w:linePitch="360"/>
        </w:sectPr>
      </w:pPr>
    </w:p>
    <w:p w14:paraId="643FB1FE" w14:textId="4B0E73D2" w:rsidR="00B51662" w:rsidRDefault="00743AC0" w:rsidP="00B51662">
      <w:pPr>
        <w:pStyle w:val="Heading1"/>
      </w:pPr>
      <w:bookmarkStart w:id="0" w:name="_Toc99907461"/>
      <w:r w:rsidRPr="009E70F8">
        <w:lastRenderedPageBreak/>
        <w:t>Introduction</w:t>
      </w:r>
      <w:bookmarkEnd w:id="0"/>
      <w:r w:rsidRPr="009E70F8">
        <w:t xml:space="preserve"> </w:t>
      </w:r>
    </w:p>
    <w:p w14:paraId="047E1AA1" w14:textId="6446575B" w:rsidR="00A3433A" w:rsidRPr="00D32815" w:rsidRDefault="00A3433A" w:rsidP="00A3433A">
      <w:pPr>
        <w:rPr>
          <w:rFonts w:cstheme="minorHAnsi"/>
        </w:rPr>
      </w:pPr>
      <w:r w:rsidRPr="00D32815">
        <w:rPr>
          <w:rFonts w:cstheme="minorHAnsi"/>
        </w:rPr>
        <w:t xml:space="preserve">A dynamometer is a device that can be used to measure an engine’s torque output through the RPM range (Lish, 2015). This report will </w:t>
      </w:r>
      <w:r w:rsidR="006307B1" w:rsidRPr="00D32815">
        <w:rPr>
          <w:rFonts w:cstheme="minorHAnsi"/>
        </w:rPr>
        <w:t>analyse</w:t>
      </w:r>
      <w:r w:rsidRPr="00D32815">
        <w:rPr>
          <w:rFonts w:cstheme="minorHAnsi"/>
        </w:rPr>
        <w:t xml:space="preserve"> data from an engine dynamometer, which can take more accurate and repeatable readings when compared to a chassis dyno</w:t>
      </w:r>
      <w:r w:rsidR="006307B1" w:rsidRPr="00D32815">
        <w:rPr>
          <w:rFonts w:cstheme="minorHAnsi"/>
        </w:rPr>
        <w:t xml:space="preserve"> (MotorTrend, 2022)</w:t>
      </w:r>
      <w:r w:rsidRPr="00D32815">
        <w:rPr>
          <w:rFonts w:cstheme="minorHAnsi"/>
        </w:rPr>
        <w:t xml:space="preserve">. </w:t>
      </w:r>
      <w:r w:rsidR="006307B1" w:rsidRPr="00D32815">
        <w:rPr>
          <w:rFonts w:cstheme="minorHAnsi"/>
        </w:rPr>
        <w:t>This is due to the frictional losses caused by the transmission and drivetrain between the engine and measuring equipment on a chassis dyno.</w:t>
      </w:r>
      <w:r w:rsidR="006E7F09" w:rsidRPr="00D32815">
        <w:rPr>
          <w:rFonts w:cstheme="minorHAnsi"/>
        </w:rPr>
        <w:t xml:space="preserve"> </w:t>
      </w:r>
      <w:r w:rsidR="000A3470" w:rsidRPr="00D32815">
        <w:rPr>
          <w:rFonts w:cstheme="minorHAnsi"/>
        </w:rPr>
        <w:t xml:space="preserve">An engine dyno is a very powerful tool that can be used to optimise engines and collect quantifiable data that can be used to assess the impact of performance modifications </w:t>
      </w:r>
      <w:r w:rsidR="00D32815" w:rsidRPr="00D32815">
        <w:rPr>
          <w:rFonts w:cstheme="minorHAnsi"/>
          <w:color w:val="000000"/>
          <w:shd w:val="clear" w:color="auto" w:fill="FFFFFF"/>
        </w:rPr>
        <w:t>(Kaleemuddin, Shaikh and Bhattacharya, 2011)</w:t>
      </w:r>
      <w:r w:rsidR="000A3470" w:rsidRPr="00D32815">
        <w:rPr>
          <w:rFonts w:cstheme="minorHAnsi"/>
        </w:rPr>
        <w:t>.</w:t>
      </w:r>
    </w:p>
    <w:p w14:paraId="3264E301" w14:textId="66CBDBCC" w:rsidR="00B51662" w:rsidRDefault="009B29B3" w:rsidP="009B29B3">
      <w:pPr>
        <w:pStyle w:val="Heading2"/>
      </w:pPr>
      <w:bookmarkStart w:id="1" w:name="_Toc99907462"/>
      <w:r>
        <w:t>Aims</w:t>
      </w:r>
      <w:bookmarkEnd w:id="1"/>
    </w:p>
    <w:p w14:paraId="35BC019E" w14:textId="4A5A6F09" w:rsidR="009B29B3" w:rsidRPr="009B29B3" w:rsidRDefault="008A145E" w:rsidP="009B29B3">
      <w:r>
        <w:t xml:space="preserve">This report will </w:t>
      </w:r>
      <w:r w:rsidR="00432E2F">
        <w:t>investigate</w:t>
      </w:r>
      <w:r>
        <w:t xml:space="preserve"> how an </w:t>
      </w:r>
      <w:r w:rsidR="00432E2F">
        <w:t>engine’s</w:t>
      </w:r>
      <w:r>
        <w:t xml:space="preserve"> efficiency</w:t>
      </w:r>
      <w:r w:rsidR="00432E2F">
        <w:t>, power and torque output react to load and vary through the RPM range.</w:t>
      </w:r>
    </w:p>
    <w:p w14:paraId="3BAE60D8" w14:textId="29082503" w:rsidR="009B29B3" w:rsidRDefault="009B29B3" w:rsidP="009B29B3">
      <w:pPr>
        <w:pStyle w:val="Heading2"/>
      </w:pPr>
      <w:bookmarkStart w:id="2" w:name="_Toc99907463"/>
      <w:r>
        <w:t>Objectives</w:t>
      </w:r>
      <w:bookmarkEnd w:id="2"/>
    </w:p>
    <w:p w14:paraId="43068428" w14:textId="02251FC2" w:rsidR="009B29B3" w:rsidRDefault="00432E2F" w:rsidP="009B29B3">
      <w:r>
        <w:t xml:space="preserve">To use MATLAB to </w:t>
      </w:r>
      <w:r w:rsidR="002B2829">
        <w:t>interpret</w:t>
      </w:r>
      <w:r>
        <w:t xml:space="preserve"> data collected by an engine Dynamometer</w:t>
      </w:r>
      <w:r w:rsidR="002B2829">
        <w:t xml:space="preserve">, producing graphs for specific fuel consumption, power and torque, thermal efficiency, and cylinder pressures. Conclusions can be drawn from these graphs </w:t>
      </w:r>
      <w:r w:rsidR="00556D1E">
        <w:t>finding relationships between the variables and suggesting reasons using research.</w:t>
      </w:r>
    </w:p>
    <w:p w14:paraId="653FFB3D" w14:textId="77777777" w:rsidR="00556D1E" w:rsidRPr="009B29B3" w:rsidRDefault="00556D1E" w:rsidP="009B29B3"/>
    <w:p w14:paraId="43AC9951" w14:textId="2F0C2936" w:rsidR="00B51662" w:rsidRDefault="00B51662" w:rsidP="00B51662"/>
    <w:p w14:paraId="0095DB41" w14:textId="10090FE7" w:rsidR="004E5DB2" w:rsidRDefault="004E5DB2" w:rsidP="00B51662"/>
    <w:p w14:paraId="46B3C8BE" w14:textId="7A28EC5C" w:rsidR="004E5DB2" w:rsidRDefault="004E5DB2" w:rsidP="00B51662"/>
    <w:p w14:paraId="0F008AF3" w14:textId="22DF33C4" w:rsidR="004E5DB2" w:rsidRDefault="004E5DB2" w:rsidP="00B51662"/>
    <w:p w14:paraId="67D1B57A" w14:textId="732BE9E6" w:rsidR="004E5DB2" w:rsidRDefault="004E5DB2" w:rsidP="00B51662"/>
    <w:p w14:paraId="76B921ED" w14:textId="3757673A" w:rsidR="004E5DB2" w:rsidRDefault="004E5DB2" w:rsidP="00B51662"/>
    <w:p w14:paraId="2F1FE5BA" w14:textId="75BCD93F" w:rsidR="004E5DB2" w:rsidRDefault="004E5DB2" w:rsidP="00B51662"/>
    <w:p w14:paraId="6749F916" w14:textId="77777777" w:rsidR="004E5DB2" w:rsidRDefault="004E5DB2" w:rsidP="00B51662"/>
    <w:p w14:paraId="5F576AB1" w14:textId="37A4F8D8" w:rsidR="00B51662" w:rsidRDefault="00B51662" w:rsidP="00B51662"/>
    <w:p w14:paraId="1BF7CC07" w14:textId="77A66288" w:rsidR="00743AC0" w:rsidRDefault="00743AC0" w:rsidP="009E70F8">
      <w:pPr>
        <w:pStyle w:val="Heading1"/>
      </w:pPr>
      <w:bookmarkStart w:id="3" w:name="_Toc99907464"/>
      <w:r>
        <w:lastRenderedPageBreak/>
        <w:t>Methodology</w:t>
      </w:r>
      <w:bookmarkEnd w:id="3"/>
    </w:p>
    <w:p w14:paraId="451EF8E9" w14:textId="4DF9A088" w:rsidR="004E5DB2" w:rsidRDefault="00AF0DEA" w:rsidP="004E5DB2">
      <w:pPr>
        <w:pStyle w:val="Heading2"/>
      </w:pPr>
      <w:bookmarkStart w:id="4" w:name="_Toc99907465"/>
      <w:r>
        <w:t>Equipment used</w:t>
      </w:r>
      <w:bookmarkEnd w:id="4"/>
    </w:p>
    <w:p w14:paraId="7C905F10" w14:textId="78FABC4A" w:rsidR="00AF0DEA" w:rsidRDefault="00AF0DEA" w:rsidP="00AF0DEA">
      <w:pPr>
        <w:pStyle w:val="ListParagraph"/>
        <w:numPr>
          <w:ilvl w:val="0"/>
          <w:numId w:val="2"/>
        </w:numPr>
      </w:pPr>
      <w:r>
        <w:t>Shenck WS230 engine dynamometer</w:t>
      </w:r>
    </w:p>
    <w:p w14:paraId="46164F74" w14:textId="48218C33" w:rsidR="00AF0DEA" w:rsidRDefault="00AF0DEA" w:rsidP="00AF0DEA">
      <w:pPr>
        <w:pStyle w:val="ListParagraph"/>
        <w:numPr>
          <w:ilvl w:val="0"/>
          <w:numId w:val="2"/>
        </w:numPr>
      </w:pPr>
      <w:r>
        <w:t>2001 Honda 1.6 VTEC D16 engine</w:t>
      </w:r>
    </w:p>
    <w:p w14:paraId="4A0C6741" w14:textId="1D9D9642" w:rsidR="00AF0DEA" w:rsidRDefault="00AF0DEA" w:rsidP="00AF0DEA">
      <w:pPr>
        <w:pStyle w:val="ListParagraph"/>
        <w:numPr>
          <w:ilvl w:val="0"/>
          <w:numId w:val="2"/>
        </w:numPr>
      </w:pPr>
      <w:r>
        <w:t>Sensor recording module</w:t>
      </w:r>
    </w:p>
    <w:p w14:paraId="7546FCC9" w14:textId="5643B84B" w:rsidR="00AF0DEA" w:rsidRDefault="00AF0DEA" w:rsidP="00AF0DEA">
      <w:pPr>
        <w:pStyle w:val="ListParagraph"/>
        <w:numPr>
          <w:ilvl w:val="0"/>
          <w:numId w:val="2"/>
        </w:numPr>
      </w:pPr>
      <w:r>
        <w:t>Exhaust extraction system</w:t>
      </w:r>
    </w:p>
    <w:p w14:paraId="4CE49B59" w14:textId="1E0E6CE9" w:rsidR="00AF0DEA" w:rsidRDefault="00AF0DEA" w:rsidP="00AF0DEA">
      <w:pPr>
        <w:pStyle w:val="Heading2"/>
      </w:pPr>
      <w:bookmarkStart w:id="5" w:name="_Toc99907466"/>
      <w:r>
        <w:t>Experimental Procedure</w:t>
      </w:r>
      <w:bookmarkEnd w:id="5"/>
      <w:r>
        <w:t xml:space="preserve"> </w:t>
      </w:r>
    </w:p>
    <w:p w14:paraId="36B6F1C9" w14:textId="41945A78" w:rsidR="00E70BB4" w:rsidRDefault="00E70BB4" w:rsidP="00E70BB4">
      <w:r>
        <w:t xml:space="preserve">This report analyses provided data; the following is an overview of the equipment used and how said data </w:t>
      </w:r>
      <w:r w:rsidR="0089283A">
        <w:t>may be</w:t>
      </w:r>
      <w:r>
        <w:t xml:space="preserve"> collected. </w:t>
      </w:r>
    </w:p>
    <w:p w14:paraId="60C712A1" w14:textId="100F46BC" w:rsidR="00EC38A4" w:rsidRDefault="00500064" w:rsidP="00E70BB4">
      <w:r>
        <w:t>The</w:t>
      </w:r>
      <w:r w:rsidR="00EC38A4">
        <w:t xml:space="preserve"> dyno used is of the Eddie current variety</w:t>
      </w:r>
      <w:r>
        <w:t>; this</w:t>
      </w:r>
      <w:r w:rsidR="00EC38A4">
        <w:t xml:space="preserve"> uses a current to produce an electromagnetic force that resists the </w:t>
      </w:r>
      <w:r>
        <w:t>engine’s rotation</w:t>
      </w:r>
      <w:r w:rsidR="00EC38A4">
        <w:t>.</w:t>
      </w:r>
    </w:p>
    <w:p w14:paraId="5A09F156" w14:textId="794B8A00" w:rsidR="00E70BB4" w:rsidRDefault="00E70BB4" w:rsidP="00E70BB4">
      <w:r>
        <w:t xml:space="preserve">The engine’s crankshaft is connected directly to the dynamometer using a driveshaft; the dyno needs calibrating using calibration weights a known distance from the centre of rotation. </w:t>
      </w:r>
      <w:r w:rsidR="00EC38A4">
        <w:t xml:space="preserve">This rotation is restricted using a strain gauge to measure the force accurately. </w:t>
      </w:r>
    </w:p>
    <w:p w14:paraId="61FA2054" w14:textId="5B556CB8" w:rsidR="00EC38A4" w:rsidRDefault="00EC38A4" w:rsidP="00E70BB4">
      <w:r>
        <w:t>The engine is self-contained. Fuel is delivered via a fuel supply board, and exhaust gasses are dealt with safely using an extraction system.</w:t>
      </w:r>
      <w:r w:rsidR="00500064">
        <w:t xml:space="preserve"> This particular engine is fitted with a modified air filter and exhaust, so some readings are not what would </w:t>
      </w:r>
      <w:r w:rsidR="00C64BC4">
        <w:t>usually</w:t>
      </w:r>
      <w:r w:rsidR="00500064">
        <w:t xml:space="preserve"> be expected.</w:t>
      </w:r>
    </w:p>
    <w:p w14:paraId="160831D4" w14:textId="1A3D6E92" w:rsidR="00500064" w:rsidRDefault="00500064" w:rsidP="00E70BB4"/>
    <w:p w14:paraId="41C785A5" w14:textId="07B5B301" w:rsidR="00500064" w:rsidRDefault="00500064" w:rsidP="00E70BB4"/>
    <w:p w14:paraId="60A0D17A" w14:textId="1491244B" w:rsidR="00500064" w:rsidRDefault="00500064" w:rsidP="00E70BB4"/>
    <w:p w14:paraId="1F2A0519" w14:textId="2A125E3C" w:rsidR="00500064" w:rsidRDefault="00500064" w:rsidP="00E70BB4"/>
    <w:p w14:paraId="1DB5E895" w14:textId="77777777" w:rsidR="00500064" w:rsidRDefault="00500064" w:rsidP="00E70BB4"/>
    <w:p w14:paraId="5F2BD70A" w14:textId="77777777" w:rsidR="00500064" w:rsidRPr="00AF0DEA" w:rsidRDefault="00500064" w:rsidP="00E70BB4"/>
    <w:p w14:paraId="7332E1E0" w14:textId="55968AD7" w:rsidR="00743AC0" w:rsidRDefault="00743AC0">
      <w:pPr>
        <w:rPr>
          <w:rFonts w:asciiTheme="majorHAnsi" w:hAnsiTheme="majorHAnsi" w:cstheme="majorHAnsi"/>
          <w:sz w:val="36"/>
          <w:szCs w:val="36"/>
          <w:u w:val="single"/>
        </w:rPr>
      </w:pPr>
    </w:p>
    <w:p w14:paraId="0B593080" w14:textId="77777777" w:rsidR="004E5DB2" w:rsidRDefault="004E5DB2">
      <w:pPr>
        <w:rPr>
          <w:rFonts w:asciiTheme="majorHAnsi" w:hAnsiTheme="majorHAnsi" w:cstheme="majorHAnsi"/>
          <w:sz w:val="36"/>
          <w:szCs w:val="36"/>
          <w:u w:val="single"/>
        </w:rPr>
      </w:pPr>
    </w:p>
    <w:p w14:paraId="6361BA33" w14:textId="421609E7" w:rsidR="00743AC0" w:rsidRDefault="00743AC0" w:rsidP="009E70F8">
      <w:pPr>
        <w:pStyle w:val="Heading1"/>
      </w:pPr>
      <w:bookmarkStart w:id="6" w:name="_Toc99907467"/>
      <w:r>
        <w:lastRenderedPageBreak/>
        <w:t>Discussion</w:t>
      </w:r>
      <w:bookmarkEnd w:id="6"/>
    </w:p>
    <w:p w14:paraId="7D01BFD0" w14:textId="5F703CD9" w:rsidR="00B51662" w:rsidRDefault="008F7069" w:rsidP="00C64BC4">
      <w:pPr>
        <w:pStyle w:val="Heading2"/>
      </w:pPr>
      <w:bookmarkStart w:id="7" w:name="_Toc99907468"/>
      <w:r w:rsidRPr="008F7069">
        <w:rPr>
          <w:noProof/>
        </w:rPr>
        <w:drawing>
          <wp:anchor distT="0" distB="0" distL="114300" distR="114300" simplePos="0" relativeHeight="251667456" behindDoc="0" locked="0" layoutInCell="1" allowOverlap="1" wp14:anchorId="22A0CBA5" wp14:editId="477C4916">
            <wp:simplePos x="0" y="0"/>
            <wp:positionH relativeFrom="margin">
              <wp:align>center</wp:align>
            </wp:positionH>
            <wp:positionV relativeFrom="paragraph">
              <wp:posOffset>671195</wp:posOffset>
            </wp:positionV>
            <wp:extent cx="4472940" cy="3414395"/>
            <wp:effectExtent l="0" t="0" r="3810" b="0"/>
            <wp:wrapTopAndBottom/>
            <wp:docPr id="1" name="Picture 1"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 scatte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72940" cy="3414395"/>
                    </a:xfrm>
                    <a:prstGeom prst="rect">
                      <a:avLst/>
                    </a:prstGeom>
                  </pic:spPr>
                </pic:pic>
              </a:graphicData>
            </a:graphic>
            <wp14:sizeRelH relativeFrom="margin">
              <wp14:pctWidth>0</wp14:pctWidth>
            </wp14:sizeRelH>
            <wp14:sizeRelV relativeFrom="margin">
              <wp14:pctHeight>0</wp14:pctHeight>
            </wp14:sizeRelV>
          </wp:anchor>
        </w:drawing>
      </w:r>
      <w:r w:rsidR="00F905D4">
        <w:rPr>
          <w:noProof/>
        </w:rPr>
        <mc:AlternateContent>
          <mc:Choice Requires="wps">
            <w:drawing>
              <wp:anchor distT="0" distB="0" distL="114300" distR="114300" simplePos="0" relativeHeight="251660288" behindDoc="0" locked="0" layoutInCell="1" allowOverlap="1" wp14:anchorId="0CE9158F" wp14:editId="1D127C61">
                <wp:simplePos x="0" y="0"/>
                <wp:positionH relativeFrom="margin">
                  <wp:posOffset>662940</wp:posOffset>
                </wp:positionH>
                <wp:positionV relativeFrom="paragraph">
                  <wp:posOffset>473075</wp:posOffset>
                </wp:positionV>
                <wp:extent cx="3390900" cy="190500"/>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390900" cy="190500"/>
                        </a:xfrm>
                        <a:prstGeom prst="rect">
                          <a:avLst/>
                        </a:prstGeom>
                        <a:solidFill>
                          <a:prstClr val="white"/>
                        </a:solidFill>
                        <a:ln>
                          <a:noFill/>
                        </a:ln>
                      </wps:spPr>
                      <wps:txbx>
                        <w:txbxContent>
                          <w:p w14:paraId="6F802095" w14:textId="706BDC21" w:rsidR="00E153B1" w:rsidRPr="00676BE7" w:rsidRDefault="00E153B1" w:rsidP="00E153B1">
                            <w:pPr>
                              <w:pStyle w:val="Caption"/>
                            </w:pPr>
                            <w:r>
                              <w:t xml:space="preserve">Graph </w:t>
                            </w:r>
                            <w:r w:rsidR="002F1C7C">
                              <w:fldChar w:fldCharType="begin"/>
                            </w:r>
                            <w:r w:rsidR="002F1C7C">
                              <w:instrText xml:space="preserve"> SEQ Graph \* ARABIC </w:instrText>
                            </w:r>
                            <w:r w:rsidR="002F1C7C">
                              <w:fldChar w:fldCharType="separate"/>
                            </w:r>
                            <w:r w:rsidR="00DD1DBE">
                              <w:rPr>
                                <w:noProof/>
                              </w:rPr>
                              <w:t>1</w:t>
                            </w:r>
                            <w:r w:rsidR="002F1C7C">
                              <w:rPr>
                                <w:noProof/>
                              </w:rPr>
                              <w:fldChar w:fldCharType="end"/>
                            </w:r>
                            <w:r>
                              <w:t xml:space="preserve"> - </w:t>
                            </w:r>
                            <w:r w:rsidR="00F905D4">
                              <w:t>S</w:t>
                            </w:r>
                            <w:r>
                              <w:t>howing the relationship between RPM, torque and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E9158F" id="_x0000_t202" coordsize="21600,21600" o:spt="202" path="m,l,21600r21600,l21600,xe">
                <v:stroke joinstyle="miter"/>
                <v:path gradientshapeok="t" o:connecttype="rect"/>
              </v:shapetype>
              <v:shape id="Text Box 2" o:spid="_x0000_s1026" type="#_x0000_t202" style="position:absolute;left:0;text-align:left;margin-left:52.2pt;margin-top:37.25pt;width:267pt;height: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" stroked="f">
                <v:textbox inset="0,0,0,0">
                  <w:txbxContent>
                    <w:p w14:paraId="6F802095" w14:textId="706BDC21" w:rsidR="00E153B1" w:rsidRPr="00676BE7" w:rsidRDefault="00E153B1" w:rsidP="00E153B1">
                      <w:pPr>
                        <w:pStyle w:val="Caption"/>
                      </w:pPr>
                      <w:r>
                        <w:t xml:space="preserve">Graph </w:t>
                      </w:r>
                      <w:r w:rsidR="002F1C7C">
                        <w:fldChar w:fldCharType="begin"/>
                      </w:r>
                      <w:r w:rsidR="002F1C7C">
                        <w:instrText xml:space="preserve"> SEQ Graph \* ARABIC </w:instrText>
                      </w:r>
                      <w:r w:rsidR="002F1C7C">
                        <w:fldChar w:fldCharType="separate"/>
                      </w:r>
                      <w:r w:rsidR="00DD1DBE">
                        <w:rPr>
                          <w:noProof/>
                        </w:rPr>
                        <w:t>1</w:t>
                      </w:r>
                      <w:r w:rsidR="002F1C7C">
                        <w:rPr>
                          <w:noProof/>
                        </w:rPr>
                        <w:fldChar w:fldCharType="end"/>
                      </w:r>
                      <w:r>
                        <w:t xml:space="preserve"> - </w:t>
                      </w:r>
                      <w:r w:rsidR="00F905D4">
                        <w:t>S</w:t>
                      </w:r>
                      <w:r>
                        <w:t>howing the relationship between RPM, torque and power</w:t>
                      </w:r>
                    </w:p>
                  </w:txbxContent>
                </v:textbox>
                <w10:wrap type="topAndBottom" anchorx="margin"/>
              </v:shape>
            </w:pict>
          </mc:Fallback>
        </mc:AlternateContent>
      </w:r>
      <w:r w:rsidR="00C64BC4">
        <w:t xml:space="preserve">Torque and Power through </w:t>
      </w:r>
      <w:r w:rsidR="00E153B1">
        <w:t xml:space="preserve">the </w:t>
      </w:r>
      <w:r w:rsidR="00C64BC4">
        <w:t>RPM range</w:t>
      </w:r>
      <w:bookmarkEnd w:id="7"/>
    </w:p>
    <w:p w14:paraId="1187D844" w14:textId="6A36B62B" w:rsidR="00C64BC4" w:rsidRDefault="00C64BC4" w:rsidP="00C64BC4"/>
    <w:p w14:paraId="79632C3C" w14:textId="60784750" w:rsidR="00DD1DBE" w:rsidRPr="00C64BC4" w:rsidRDefault="009A4397" w:rsidP="00C64BC4">
      <w:r>
        <w:t xml:space="preserve">This graph shows how the torque and power output </w:t>
      </w:r>
      <w:r w:rsidR="008F7069">
        <w:t>varies</w:t>
      </w:r>
      <w:r>
        <w:t xml:space="preserve"> through the RPM range while at full load. </w:t>
      </w:r>
      <w:r w:rsidR="003D3DD3">
        <w:t>The torque value is the force felt by the strain gauge on the dynamometer</w:t>
      </w:r>
      <w:r w:rsidR="00A544AB">
        <w:t>. At low RPM</w:t>
      </w:r>
      <w:r w:rsidR="008F7069">
        <w:t>,</w:t>
      </w:r>
      <w:r w:rsidR="00A544AB">
        <w:t xml:space="preserve"> </w:t>
      </w:r>
      <w:r w:rsidR="008F7069">
        <w:t>the torque and power values are small because little work is being done</w:t>
      </w:r>
      <w:r w:rsidR="00A11FD5">
        <w:t>,</w:t>
      </w:r>
      <w:r w:rsidR="008F7069">
        <w:t xml:space="preserve"> and </w:t>
      </w:r>
      <w:r w:rsidR="00A11FD5">
        <w:t xml:space="preserve">a relatively small amount of fuel and air is being drawn into the cylinder due to the low velocity </w:t>
      </w:r>
      <w:r w:rsidR="00A11FD5" w:rsidRPr="00A11FD5">
        <w:t>(Torque and Power, 2022)</w:t>
      </w:r>
      <w:r w:rsidR="00A11FD5">
        <w:t>. As RPM increases</w:t>
      </w:r>
      <w:r w:rsidR="00C13F28">
        <w:t>,</w:t>
      </w:r>
      <w:r w:rsidR="00A11FD5">
        <w:t xml:space="preserve"> more air and fuel </w:t>
      </w:r>
      <w:r w:rsidR="00C13F28">
        <w:t>can be delivered to the combustion chamber; due to the increased volumetric efficiency (VE), this engine has a peak VE at 3000RPM. VE is the measure of the engine’s ‘breathability’</w:t>
      </w:r>
      <w:r w:rsidR="004B4EE4">
        <w:t xml:space="preserve">; this is influenced by multiple factors such as the inlet system, porting and exhaust system </w:t>
      </w:r>
      <w:r w:rsidR="004B4EE4">
        <w:rPr>
          <w:rFonts w:ascii="Open Sans" w:hAnsi="Open Sans" w:cs="Open Sans"/>
          <w:color w:val="000000"/>
          <w:sz w:val="20"/>
          <w:szCs w:val="20"/>
          <w:shd w:val="clear" w:color="auto" w:fill="FFFFFF"/>
        </w:rPr>
        <w:t xml:space="preserve">(Brady, 2013). The power continues to rise after torque </w:t>
      </w:r>
      <w:r w:rsidR="00584E48">
        <w:rPr>
          <w:rFonts w:ascii="Open Sans" w:hAnsi="Open Sans" w:cs="Open Sans"/>
          <w:color w:val="000000"/>
          <w:sz w:val="20"/>
          <w:szCs w:val="20"/>
          <w:shd w:val="clear" w:color="auto" w:fill="FFFFFF"/>
        </w:rPr>
        <w:t>drops</w:t>
      </w:r>
      <w:r w:rsidR="004B4EE4">
        <w:rPr>
          <w:rFonts w:ascii="Open Sans" w:hAnsi="Open Sans" w:cs="Open Sans"/>
          <w:color w:val="000000"/>
          <w:sz w:val="20"/>
          <w:szCs w:val="20"/>
          <w:shd w:val="clear" w:color="auto" w:fill="FFFFFF"/>
        </w:rPr>
        <w:t xml:space="preserve"> off because power is a function of torque</w:t>
      </w:r>
      <w:r w:rsidR="00493FC4">
        <w:rPr>
          <w:rFonts w:ascii="Open Sans" w:hAnsi="Open Sans" w:cs="Open Sans"/>
          <w:color w:val="000000"/>
          <w:sz w:val="20"/>
          <w:szCs w:val="20"/>
          <w:shd w:val="clear" w:color="auto" w:fill="FFFFFF"/>
        </w:rPr>
        <w:t>, and the increased RPM makes up for the reduced force.</w:t>
      </w:r>
    </w:p>
    <w:p w14:paraId="7BA6139A" w14:textId="2F969E8B" w:rsidR="00B51662" w:rsidRDefault="00DD1DBE" w:rsidP="00DD1DBE">
      <w:pPr>
        <w:pStyle w:val="Heading2"/>
      </w:pPr>
      <w:bookmarkStart w:id="8" w:name="_Toc99907469"/>
      <w:r>
        <w:lastRenderedPageBreak/>
        <w:t>BMEP and thermal efficiency through the RPM range</w:t>
      </w:r>
      <w:bookmarkEnd w:id="8"/>
    </w:p>
    <w:p w14:paraId="1BFBDAB8" w14:textId="0154B2D7" w:rsidR="00DD1DBE" w:rsidRPr="00DD1DBE" w:rsidRDefault="0089283A" w:rsidP="00DD1DBE">
      <w:r w:rsidRPr="00DD1DBE">
        <w:rPr>
          <w:noProof/>
        </w:rPr>
        <w:drawing>
          <wp:anchor distT="0" distB="0" distL="114300" distR="114300" simplePos="0" relativeHeight="251661312" behindDoc="0" locked="0" layoutInCell="1" allowOverlap="1" wp14:anchorId="67AFAA9E" wp14:editId="3D6B7B31">
            <wp:simplePos x="0" y="0"/>
            <wp:positionH relativeFrom="margin">
              <wp:posOffset>541655</wp:posOffset>
            </wp:positionH>
            <wp:positionV relativeFrom="paragraph">
              <wp:posOffset>473075</wp:posOffset>
            </wp:positionV>
            <wp:extent cx="4411980" cy="3255010"/>
            <wp:effectExtent l="0" t="0" r="7620" b="2540"/>
            <wp:wrapTopAndBottom/>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11980" cy="3255010"/>
                    </a:xfrm>
                    <a:prstGeom prst="rect">
                      <a:avLst/>
                    </a:prstGeom>
                  </pic:spPr>
                </pic:pic>
              </a:graphicData>
            </a:graphic>
            <wp14:sizeRelH relativeFrom="margin">
              <wp14:pctWidth>0</wp14:pctWidth>
            </wp14:sizeRelH>
            <wp14:sizeRelV relativeFrom="margin">
              <wp14:pctHeight>0</wp14:pctHeight>
            </wp14:sizeRelV>
          </wp:anchor>
        </w:drawing>
      </w:r>
      <w:r w:rsidR="00DD1DBE">
        <w:rPr>
          <w:noProof/>
        </w:rPr>
        <mc:AlternateContent>
          <mc:Choice Requires="wps">
            <w:drawing>
              <wp:anchor distT="0" distB="0" distL="114300" distR="114300" simplePos="0" relativeHeight="251663360" behindDoc="0" locked="0" layoutInCell="1" allowOverlap="1" wp14:anchorId="0A7E3020" wp14:editId="06EBFEB4">
                <wp:simplePos x="0" y="0"/>
                <wp:positionH relativeFrom="column">
                  <wp:posOffset>716280</wp:posOffset>
                </wp:positionH>
                <wp:positionV relativeFrom="paragraph">
                  <wp:posOffset>215900</wp:posOffset>
                </wp:positionV>
                <wp:extent cx="3771900" cy="19050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3771900" cy="190500"/>
                        </a:xfrm>
                        <a:prstGeom prst="rect">
                          <a:avLst/>
                        </a:prstGeom>
                        <a:solidFill>
                          <a:prstClr val="white"/>
                        </a:solidFill>
                        <a:ln>
                          <a:noFill/>
                        </a:ln>
                      </wps:spPr>
                      <wps:txbx>
                        <w:txbxContent>
                          <w:p w14:paraId="1E8885E3" w14:textId="4EF37088" w:rsidR="00DD1DBE" w:rsidRPr="000F14B1" w:rsidRDefault="00DD1DBE" w:rsidP="00DD1DBE">
                            <w:pPr>
                              <w:pStyle w:val="Caption"/>
                            </w:pPr>
                            <w:r>
                              <w:t xml:space="preserve">Graph </w:t>
                            </w:r>
                            <w:r w:rsidR="002F1C7C">
                              <w:fldChar w:fldCharType="begin"/>
                            </w:r>
                            <w:r w:rsidR="002F1C7C">
                              <w:instrText xml:space="preserve"> SEQ Graph \* ARABIC </w:instrText>
                            </w:r>
                            <w:r w:rsidR="002F1C7C">
                              <w:fldChar w:fldCharType="separate"/>
                            </w:r>
                            <w:r>
                              <w:rPr>
                                <w:noProof/>
                              </w:rPr>
                              <w:t>2</w:t>
                            </w:r>
                            <w:r w:rsidR="002F1C7C">
                              <w:rPr>
                                <w:noProof/>
                              </w:rPr>
                              <w:fldChar w:fldCharType="end"/>
                            </w:r>
                            <w:r>
                              <w:t xml:space="preserve"> - Showing the relationship between BMEP, thermal efficiency and 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E3020" id="Text Box 4" o:spid="_x0000_s1027" type="#_x0000_t202" style="position:absolute;margin-left:56.4pt;margin-top:17pt;width:297pt;height: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" stroked="f">
                <v:textbox inset="0,0,0,0">
                  <w:txbxContent>
                    <w:p w14:paraId="1E8885E3" w14:textId="4EF37088" w:rsidR="00DD1DBE" w:rsidRPr="000F14B1" w:rsidRDefault="00DD1DBE" w:rsidP="00DD1DBE">
                      <w:pPr>
                        <w:pStyle w:val="Caption"/>
                      </w:pPr>
                      <w:r>
                        <w:t xml:space="preserve">Graph </w:t>
                      </w:r>
                      <w:r w:rsidR="002F1C7C">
                        <w:fldChar w:fldCharType="begin"/>
                      </w:r>
                      <w:r w:rsidR="002F1C7C">
                        <w:instrText xml:space="preserve"> SEQ Graph \* ARABIC </w:instrText>
                      </w:r>
                      <w:r w:rsidR="002F1C7C">
                        <w:fldChar w:fldCharType="separate"/>
                      </w:r>
                      <w:r>
                        <w:rPr>
                          <w:noProof/>
                        </w:rPr>
                        <w:t>2</w:t>
                      </w:r>
                      <w:r w:rsidR="002F1C7C">
                        <w:rPr>
                          <w:noProof/>
                        </w:rPr>
                        <w:fldChar w:fldCharType="end"/>
                      </w:r>
                      <w:r>
                        <w:t xml:space="preserve"> - Showing the relationship between BMEP, thermal efficiency and RPM</w:t>
                      </w:r>
                    </w:p>
                  </w:txbxContent>
                </v:textbox>
                <w10:wrap type="topAndBottom"/>
              </v:shape>
            </w:pict>
          </mc:Fallback>
        </mc:AlternateContent>
      </w:r>
    </w:p>
    <w:p w14:paraId="5409D54C" w14:textId="50614933" w:rsidR="00B51662" w:rsidRDefault="00B51662" w:rsidP="00B51662"/>
    <w:p w14:paraId="3DD27E5B" w14:textId="718082EE" w:rsidR="00DC0414" w:rsidRDefault="00713679" w:rsidP="00B51662">
      <w:r>
        <w:t xml:space="preserve">An engine’s thermal efficiency is its ability to convert the energy stored in fuel into useful mechanical energy. A low thermal efficiency results in more energy wasted in the form of heat (Rentar,2022). Brake mean effective pressure (BMEP) is </w:t>
      </w:r>
      <w:r w:rsidR="00643C04">
        <w:t xml:space="preserve">the average pressure in the cylinder for any given power output </w:t>
      </w:r>
      <w:r w:rsidR="00643C04" w:rsidRPr="00643C04">
        <w:t>(Resler, 1983)</w:t>
      </w:r>
      <w:r w:rsidR="00643C04">
        <w:t>. At low RPM</w:t>
      </w:r>
      <w:r w:rsidR="00FA5DCE">
        <w:t>,</w:t>
      </w:r>
      <w:r w:rsidR="00643C04">
        <w:t xml:space="preserve"> the BMEP is highest, as the expansion forces are acting against the </w:t>
      </w:r>
      <w:r w:rsidR="00FA5DCE">
        <w:t>engine’s inertia</w:t>
      </w:r>
      <w:r w:rsidR="004477A1">
        <w:t>. BMEP reduces at higher RPM partly due to the reduced inertia</w:t>
      </w:r>
      <w:r w:rsidR="00FA5DCE">
        <w:t>; another</w:t>
      </w:r>
      <w:r w:rsidR="004477A1">
        <w:t xml:space="preserve"> factor is that </w:t>
      </w:r>
      <w:r w:rsidR="00391FE4" w:rsidRPr="00FA5DCE">
        <w:t>due to the increased piston speed</w:t>
      </w:r>
      <w:r w:rsidR="00391FE4">
        <w:t>,</w:t>
      </w:r>
      <w:r w:rsidR="00FA5DCE" w:rsidRPr="00FA5DCE">
        <w:t xml:space="preserve"> </w:t>
      </w:r>
      <w:r w:rsidR="00391FE4">
        <w:t xml:space="preserve">the </w:t>
      </w:r>
      <w:r w:rsidR="00FA5DCE" w:rsidRPr="00FA5DCE">
        <w:t>negative pressure on the induction stroke averages out to lower pressure</w:t>
      </w:r>
      <w:r w:rsidR="00391FE4">
        <w:t xml:space="preserve">. </w:t>
      </w:r>
      <w:r w:rsidR="0089283A">
        <w:t>The thermal efficiency peaks at around 3500 RPM</w:t>
      </w:r>
      <w:r w:rsidR="00D25C6D">
        <w:t>. This</w:t>
      </w:r>
      <w:r w:rsidR="0089283A">
        <w:t xml:space="preserve"> is close to the peak torque RPM</w:t>
      </w:r>
      <w:r w:rsidR="00D25C6D">
        <w:t>; at high RPM, the thermal efficiency, like torque, decreases due to reduced volumetric efficiency and increased friction within the engine due to the higher loads. At low RPM</w:t>
      </w:r>
      <w:r w:rsidR="009974B0">
        <w:t>,</w:t>
      </w:r>
      <w:r w:rsidR="00D25C6D">
        <w:t xml:space="preserve"> the thermal efficiency is reduced </w:t>
      </w:r>
      <w:r w:rsidR="009974B0">
        <w:t>due to the increased turbulence in the intake system caused by the small opening around the throttle butterfly.</w:t>
      </w:r>
    </w:p>
    <w:p w14:paraId="6A2BD12E" w14:textId="2E04C121" w:rsidR="000677B0" w:rsidRDefault="000677B0" w:rsidP="00B51662"/>
    <w:p w14:paraId="0771ECA7" w14:textId="38907818" w:rsidR="000677B0" w:rsidRDefault="000677B0" w:rsidP="00B51662"/>
    <w:p w14:paraId="195BF7C1" w14:textId="77777777" w:rsidR="000677B0" w:rsidRDefault="000677B0" w:rsidP="00B51662"/>
    <w:p w14:paraId="05BE296C" w14:textId="15A9C03C" w:rsidR="00DD1DBE" w:rsidRDefault="00DD1DBE" w:rsidP="00B51662"/>
    <w:p w14:paraId="65AFC596" w14:textId="4E9A6573" w:rsidR="00DD1DBE" w:rsidRDefault="00DD1DBE" w:rsidP="00DD1DBE">
      <w:pPr>
        <w:pStyle w:val="Heading2"/>
      </w:pPr>
      <w:bookmarkStart w:id="9" w:name="_Toc99907470"/>
      <w:r>
        <w:lastRenderedPageBreak/>
        <w:t>Specific fuel consumption</w:t>
      </w:r>
      <w:bookmarkEnd w:id="9"/>
    </w:p>
    <w:p w14:paraId="6D0DAFAF" w14:textId="382DFB46" w:rsidR="00DD1DBE" w:rsidRDefault="00DD1DBE" w:rsidP="00DD1DBE">
      <w:r>
        <w:rPr>
          <w:noProof/>
        </w:rPr>
        <mc:AlternateContent>
          <mc:Choice Requires="wps">
            <w:drawing>
              <wp:anchor distT="0" distB="0" distL="114300" distR="114300" simplePos="0" relativeHeight="251666432" behindDoc="0" locked="0" layoutInCell="1" allowOverlap="1" wp14:anchorId="6ACD67B9" wp14:editId="52413EFC">
                <wp:simplePos x="0" y="0"/>
                <wp:positionH relativeFrom="column">
                  <wp:posOffset>842645</wp:posOffset>
                </wp:positionH>
                <wp:positionV relativeFrom="paragraph">
                  <wp:posOffset>3605530</wp:posOffset>
                </wp:positionV>
                <wp:extent cx="435102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351020" cy="635"/>
                        </a:xfrm>
                        <a:prstGeom prst="rect">
                          <a:avLst/>
                        </a:prstGeom>
                        <a:solidFill>
                          <a:prstClr val="white"/>
                        </a:solidFill>
                        <a:ln>
                          <a:noFill/>
                        </a:ln>
                      </wps:spPr>
                      <wps:txbx>
                        <w:txbxContent>
                          <w:p w14:paraId="50CE958D" w14:textId="2F7397D3" w:rsidR="00DD1DBE" w:rsidRPr="002775AC" w:rsidRDefault="00DD1DBE" w:rsidP="00DD1DBE">
                            <w:pPr>
                              <w:pStyle w:val="Caption"/>
                            </w:pPr>
                            <w:r>
                              <w:t xml:space="preserve">Figure </w:t>
                            </w:r>
                            <w:r w:rsidR="002F1C7C">
                              <w:fldChar w:fldCharType="begin"/>
                            </w:r>
                            <w:r w:rsidR="002F1C7C">
                              <w:instrText xml:space="preserve"> SEQ Figure \* ARABIC </w:instrText>
                            </w:r>
                            <w:r w:rsidR="002F1C7C">
                              <w:fldChar w:fldCharType="separate"/>
                            </w:r>
                            <w:r>
                              <w:rPr>
                                <w:noProof/>
                              </w:rPr>
                              <w:t>1</w:t>
                            </w:r>
                            <w:r w:rsidR="002F1C7C">
                              <w:rPr>
                                <w:noProof/>
                              </w:rPr>
                              <w:fldChar w:fldCharType="end"/>
                            </w:r>
                            <w:r>
                              <w:t xml:space="preserve"> - heatmap showing SFC through the rpm range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CD67B9" id="Text Box 6" o:spid="_x0000_s1028" type="#_x0000_t202" style="position:absolute;margin-left:66.35pt;margin-top:283.9pt;width:342.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emEGQIAAD8EAAAOAAAAZHJzL2Uyb0RvYy54bWysU8Fu2zAMvQ/YPwi6L07StR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" stroked="f">
                <v:textbox style="mso-fit-shape-to-text:t" inset="0,0,0,0">
                  <w:txbxContent>
                    <w:p w14:paraId="50CE958D" w14:textId="2F7397D3" w:rsidR="00DD1DBE" w:rsidRPr="002775AC" w:rsidRDefault="00DD1DBE" w:rsidP="00DD1DBE">
                      <w:pPr>
                        <w:pStyle w:val="Caption"/>
                      </w:pPr>
                      <w:r>
                        <w:t xml:space="preserve">Figure </w:t>
                      </w:r>
                      <w:r w:rsidR="002F1C7C">
                        <w:fldChar w:fldCharType="begin"/>
                      </w:r>
                      <w:r w:rsidR="002F1C7C">
                        <w:instrText xml:space="preserve"> SEQ Figure \* ARABIC </w:instrText>
                      </w:r>
                      <w:r w:rsidR="002F1C7C">
                        <w:fldChar w:fldCharType="separate"/>
                      </w:r>
                      <w:r>
                        <w:rPr>
                          <w:noProof/>
                        </w:rPr>
                        <w:t>1</w:t>
                      </w:r>
                      <w:r w:rsidR="002F1C7C">
                        <w:rPr>
                          <w:noProof/>
                        </w:rPr>
                        <w:fldChar w:fldCharType="end"/>
                      </w:r>
                      <w:r>
                        <w:t xml:space="preserve"> - heatmap showing SFC through the rpm range</w:t>
                      </w:r>
                    </w:p>
                  </w:txbxContent>
                </v:textbox>
                <w10:wrap type="topAndBottom"/>
              </v:shape>
            </w:pict>
          </mc:Fallback>
        </mc:AlternateContent>
      </w:r>
      <w:r w:rsidRPr="00DD1DBE">
        <w:rPr>
          <w:noProof/>
        </w:rPr>
        <w:drawing>
          <wp:anchor distT="0" distB="0" distL="114300" distR="114300" simplePos="0" relativeHeight="251664384" behindDoc="0" locked="0" layoutInCell="1" allowOverlap="1" wp14:anchorId="2F6A2CD0" wp14:editId="7F64C5C1">
            <wp:simplePos x="0" y="0"/>
            <wp:positionH relativeFrom="margin">
              <wp:align>center</wp:align>
            </wp:positionH>
            <wp:positionV relativeFrom="paragraph">
              <wp:posOffset>225425</wp:posOffset>
            </wp:positionV>
            <wp:extent cx="4351020" cy="3411813"/>
            <wp:effectExtent l="0" t="0" r="0" b="0"/>
            <wp:wrapTopAndBottom/>
            <wp:docPr id="5"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hist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51020" cy="3411813"/>
                    </a:xfrm>
                    <a:prstGeom prst="rect">
                      <a:avLst/>
                    </a:prstGeom>
                  </pic:spPr>
                </pic:pic>
              </a:graphicData>
            </a:graphic>
          </wp:anchor>
        </w:drawing>
      </w:r>
    </w:p>
    <w:p w14:paraId="13FD350C" w14:textId="534E661C" w:rsidR="00DD1DBE" w:rsidRDefault="00DD1DBE" w:rsidP="00DD1DBE"/>
    <w:p w14:paraId="01B03271" w14:textId="1E69CCBD" w:rsidR="00FF54BB" w:rsidRDefault="00337840" w:rsidP="00DD1DBE">
      <w:r>
        <w:t>The Collins dictionary defines specific fuel consumption as the amount of fuel consumed per unit of power</w:t>
      </w:r>
      <w:r w:rsidR="00BC75CD">
        <w:t>; this</w:t>
      </w:r>
      <w:r>
        <w:t xml:space="preserve"> gives an accurate idea of </w:t>
      </w:r>
      <w:r w:rsidR="00BC75CD">
        <w:t>actual</w:t>
      </w:r>
      <w:r>
        <w:t xml:space="preserve"> efficiency. While some aspects of this heatmap show the data that would be expected, such as the worst SFC being at high RPM with no load, overall</w:t>
      </w:r>
      <w:r w:rsidR="00BC75CD">
        <w:t>,</w:t>
      </w:r>
      <w:r>
        <w:t xml:space="preserve"> the figure seems untrustworthy. More fluctuation at the mid load and RPM range would </w:t>
      </w:r>
      <w:r w:rsidR="00BC75CD">
        <w:t>typically</w:t>
      </w:r>
      <w:r>
        <w:t xml:space="preserve"> be expected. This is likely due to an error in the MATLAB script.</w:t>
      </w:r>
    </w:p>
    <w:p w14:paraId="4617A270" w14:textId="313EDDD5" w:rsidR="00DD1DBE" w:rsidRDefault="00DD1DBE" w:rsidP="00DD1DBE"/>
    <w:p w14:paraId="31C8F35B" w14:textId="2CC235F8" w:rsidR="00DD1DBE" w:rsidRDefault="009A4397" w:rsidP="009A4397">
      <w:pPr>
        <w:pStyle w:val="Heading2"/>
      </w:pPr>
      <w:bookmarkStart w:id="10" w:name="_Toc99907471"/>
      <w:r>
        <w:lastRenderedPageBreak/>
        <w:t>Real Pressure</w:t>
      </w:r>
      <w:bookmarkEnd w:id="10"/>
    </w:p>
    <w:p w14:paraId="319D3712" w14:textId="2111CD24" w:rsidR="009A4397" w:rsidRPr="009A4397" w:rsidRDefault="009A4397" w:rsidP="009A4397">
      <w:r w:rsidRPr="009A4397">
        <w:rPr>
          <w:noProof/>
        </w:rPr>
        <w:drawing>
          <wp:inline distT="0" distB="0" distL="0" distR="0" wp14:anchorId="42F799CC" wp14:editId="2FD3F809">
            <wp:extent cx="5479255" cy="4031329"/>
            <wp:effectExtent l="0" t="0" r="7620" b="7620"/>
            <wp:docPr id="7" name="Picture 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rface chart&#10;&#10;Description automatically generated"/>
                    <pic:cNvPicPr/>
                  </pic:nvPicPr>
                  <pic:blipFill>
                    <a:blip r:embed="rId12"/>
                    <a:stretch>
                      <a:fillRect/>
                    </a:stretch>
                  </pic:blipFill>
                  <pic:spPr>
                    <a:xfrm>
                      <a:off x="0" y="0"/>
                      <a:ext cx="5479255" cy="4031329"/>
                    </a:xfrm>
                    <a:prstGeom prst="rect">
                      <a:avLst/>
                    </a:prstGeom>
                  </pic:spPr>
                </pic:pic>
              </a:graphicData>
            </a:graphic>
          </wp:inline>
        </w:drawing>
      </w:r>
    </w:p>
    <w:p w14:paraId="6363D747" w14:textId="20ECEEEB" w:rsidR="00DD1DBE" w:rsidRDefault="00DD1DBE" w:rsidP="00DD1DBE"/>
    <w:p w14:paraId="3C968137" w14:textId="43721E29" w:rsidR="00CD6CCF" w:rsidRDefault="00BC75CD" w:rsidP="00DD1DBE">
      <w:r>
        <w:t xml:space="preserve">This 3D graph shows how the pressure at any given crank angle changes in the combustion chamber through the RPM range.  </w:t>
      </w:r>
      <w:r w:rsidR="00A45551">
        <w:t>As can be seen in the graph, the pressure peaks just after top dead centre; this is what is expected as the pressure caused by a combustion event is extreme. At around 50</w:t>
      </w:r>
      <w:r w:rsidR="00A45551">
        <w:rPr>
          <w:rFonts w:ascii="Times New Roman" w:hAnsi="Times New Roman" w:cs="Times New Roman"/>
        </w:rPr>
        <w:t>˚</w:t>
      </w:r>
      <w:r w:rsidR="00A45551">
        <w:t xml:space="preserve"> before top dead centre there is a false peak; the</w:t>
      </w:r>
      <w:r w:rsidR="00A45551" w:rsidRPr="00A45551">
        <w:t xml:space="preserve"> compression of the charge causes this</w:t>
      </w:r>
      <w:r w:rsidR="00EC423F">
        <w:t>; the</w:t>
      </w:r>
      <w:r w:rsidR="00A45551">
        <w:t xml:space="preserve"> dip before peak pressure is caused by the piston starting to move down the cylinder. </w:t>
      </w:r>
    </w:p>
    <w:p w14:paraId="1FCCED28" w14:textId="13B2E0BD" w:rsidR="00A45551" w:rsidRDefault="00A45551" w:rsidP="00DD1DBE"/>
    <w:p w14:paraId="506477E5" w14:textId="386DD257" w:rsidR="00A45551" w:rsidRDefault="00A45551" w:rsidP="00DD1DBE"/>
    <w:p w14:paraId="682B28B9" w14:textId="17B4720E" w:rsidR="00A45551" w:rsidRDefault="00A45551" w:rsidP="00DD1DBE"/>
    <w:p w14:paraId="0088469A" w14:textId="3DF1E34E" w:rsidR="00A45551" w:rsidRDefault="00A45551" w:rsidP="00DD1DBE"/>
    <w:p w14:paraId="03AA0F61" w14:textId="35A1FCD9" w:rsidR="00A45551" w:rsidRDefault="00A45551" w:rsidP="00DD1DBE"/>
    <w:p w14:paraId="226DF3F7" w14:textId="76640A2D" w:rsidR="00A45551" w:rsidRDefault="00A45551" w:rsidP="00DD1DBE"/>
    <w:p w14:paraId="76E74ABE" w14:textId="77777777" w:rsidR="00A45551" w:rsidRPr="00DD1DBE" w:rsidRDefault="00A45551" w:rsidP="00DD1DBE"/>
    <w:p w14:paraId="502B03F5" w14:textId="5C9AFB38" w:rsidR="00743AC0" w:rsidRDefault="00743AC0" w:rsidP="00DD1DBE">
      <w:pPr>
        <w:pStyle w:val="Heading1"/>
      </w:pPr>
      <w:bookmarkStart w:id="11" w:name="_Toc99907472"/>
      <w:r>
        <w:lastRenderedPageBreak/>
        <w:t>Conclusions</w:t>
      </w:r>
      <w:bookmarkEnd w:id="11"/>
    </w:p>
    <w:p w14:paraId="40A47679" w14:textId="77E5F77C" w:rsidR="00A45551" w:rsidRPr="00A45551" w:rsidRDefault="00EC423F" w:rsidP="00A45551">
      <w:r>
        <w:t>This report investigated</w:t>
      </w:r>
      <w:r>
        <w:t xml:space="preserve"> how an engine’s efficiency, power and torque output react to load and vary through the RPM range</w:t>
      </w:r>
      <w:r>
        <w:t>, while some aspects of the investigation were unsuccessful, some relationships were observed. Peak torque is at around 3000 rpm, the mid rev range, this is also where peak efficiency is found</w:t>
      </w:r>
      <w:r w:rsidR="00CC57A1">
        <w:t>; at</w:t>
      </w:r>
      <w:r w:rsidR="009E7460">
        <w:t xml:space="preserve"> 30%</w:t>
      </w:r>
      <w:r w:rsidR="00CC57A1">
        <w:t>,</w:t>
      </w:r>
      <w:r w:rsidR="009E7460">
        <w:t xml:space="preserve"> this engine is average for a </w:t>
      </w:r>
      <w:r w:rsidR="00CC57A1">
        <w:t>road-going</w:t>
      </w:r>
      <w:r w:rsidR="009E7460">
        <w:t xml:space="preserve"> car</w:t>
      </w:r>
      <w:r>
        <w:t xml:space="preserve">. </w:t>
      </w:r>
      <w:r w:rsidR="009E7460">
        <w:t xml:space="preserve">While peak power is </w:t>
      </w:r>
      <w:r w:rsidR="00CC57A1">
        <w:t>located</w:t>
      </w:r>
      <w:r w:rsidR="009E7460">
        <w:t xml:space="preserve"> at 6000 RPM</w:t>
      </w:r>
      <w:r w:rsidR="00CC57A1">
        <w:t>, efficiency</w:t>
      </w:r>
      <w:r w:rsidR="009E7460">
        <w:t xml:space="preserve"> is at its lowest. </w:t>
      </w:r>
    </w:p>
    <w:p w14:paraId="6C4EC6A5" w14:textId="34A3AE9D" w:rsidR="00743AC0" w:rsidRDefault="00743AC0" w:rsidP="009E70F8">
      <w:pPr>
        <w:pStyle w:val="Heading1"/>
      </w:pPr>
      <w:r>
        <w:br w:type="page"/>
      </w:r>
      <w:bookmarkStart w:id="12" w:name="_Toc99907473"/>
      <w:r>
        <w:lastRenderedPageBreak/>
        <w:t>References</w:t>
      </w:r>
      <w:bookmarkEnd w:id="12"/>
    </w:p>
    <w:p w14:paraId="6A1EE903" w14:textId="78DEF0CC" w:rsidR="004B4EE4" w:rsidRDefault="004B4EE4"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Brady, R., 2013. Internal Combustion (Gasoline and Diesel) Engines. </w:t>
      </w:r>
      <w:r>
        <w:rPr>
          <w:rFonts w:ascii="Open Sans" w:hAnsi="Open Sans" w:cs="Open Sans"/>
          <w:i/>
          <w:iCs/>
          <w:color w:val="000000"/>
          <w:sz w:val="20"/>
          <w:szCs w:val="20"/>
          <w:shd w:val="clear" w:color="auto" w:fill="FFFFFF"/>
        </w:rPr>
        <w:t>Reference Module in Earth Systems and Environmental Sciences</w:t>
      </w:r>
      <w:r>
        <w:rPr>
          <w:rFonts w:ascii="Open Sans" w:hAnsi="Open Sans" w:cs="Open Sans"/>
          <w:color w:val="000000"/>
          <w:sz w:val="20"/>
          <w:szCs w:val="20"/>
          <w:shd w:val="clear" w:color="auto" w:fill="FFFFFF"/>
        </w:rPr>
        <w:t>,.</w:t>
      </w:r>
    </w:p>
    <w:p w14:paraId="5B4012CE" w14:textId="40EF0B9A" w:rsidR="00D32815" w:rsidRDefault="00D32815"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MotorTrend. 2022. </w:t>
      </w:r>
      <w:r>
        <w:rPr>
          <w:rFonts w:ascii="Open Sans" w:hAnsi="Open Sans" w:cs="Open Sans"/>
          <w:i/>
          <w:iCs/>
          <w:color w:val="000000"/>
          <w:sz w:val="20"/>
          <w:szCs w:val="20"/>
          <w:shd w:val="clear" w:color="auto" w:fill="FFFFFF"/>
        </w:rPr>
        <w:t>Engine Dyno vs Chassis Dyno. Real-World Test with a Ford 393-inch Cleveland V8</w:t>
      </w:r>
      <w:r>
        <w:rPr>
          <w:rFonts w:ascii="Open Sans" w:hAnsi="Open Sans" w:cs="Open Sans"/>
          <w:color w:val="000000"/>
          <w:sz w:val="20"/>
          <w:szCs w:val="20"/>
          <w:shd w:val="clear" w:color="auto" w:fill="FFFFFF"/>
        </w:rPr>
        <w:t>. [online] Available at: &lt;https://www.motortrend.com/how-to/testing-ford-393-cleveland-on-engine-and-chassis-dynos/#:~:text=Engine%20dynos%3A%20best%20for%20accurate,repeatable%20power%20and%20torque%20measurements.&gt; [Accessed 1 April 2022].</w:t>
      </w:r>
    </w:p>
    <w:p w14:paraId="2D9CDD0D" w14:textId="0E269E6A" w:rsidR="00713679" w:rsidRDefault="00713679"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How Efficient are Engines: Thermodynamics and Combustion Efficiency. 2022. </w:t>
      </w:r>
      <w:r>
        <w:rPr>
          <w:rFonts w:ascii="Open Sans" w:hAnsi="Open Sans" w:cs="Open Sans"/>
          <w:i/>
          <w:iCs/>
          <w:color w:val="000000"/>
          <w:sz w:val="20"/>
          <w:szCs w:val="20"/>
          <w:shd w:val="clear" w:color="auto" w:fill="FFFFFF"/>
        </w:rPr>
        <w:t>How Efficient are Engines: Thermodynamics and Combustion Efficiency</w:t>
      </w:r>
      <w:r>
        <w:rPr>
          <w:rFonts w:ascii="Open Sans" w:hAnsi="Open Sans" w:cs="Open Sans"/>
          <w:color w:val="000000"/>
          <w:sz w:val="20"/>
          <w:szCs w:val="20"/>
          <w:shd w:val="clear" w:color="auto" w:fill="FFFFFF"/>
        </w:rPr>
        <w:t>. [online] Available at: &lt;https://rentar.com/efficient-engines-thermodynamics-combustion-efficiency/#:~:text=The%20strict%20definition%20of%20thermal,energy%20produced%20when%20a%20combustion&gt; [Accessed 1 April 2022].</w:t>
      </w:r>
    </w:p>
    <w:p w14:paraId="160CBC8A" w14:textId="66C97FFE" w:rsidR="00D32815" w:rsidRDefault="00D32815"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Kaleemuddin, S., Shaikh, S. and Bhattacharya, S., 2011. </w:t>
      </w:r>
      <w:r>
        <w:rPr>
          <w:rFonts w:ascii="Open Sans" w:hAnsi="Open Sans" w:cs="Open Sans"/>
          <w:i/>
          <w:iCs/>
          <w:color w:val="000000"/>
          <w:sz w:val="20"/>
          <w:szCs w:val="20"/>
          <w:shd w:val="clear" w:color="auto" w:fill="FFFFFF"/>
        </w:rPr>
        <w:t>Innovations in Fuel Economy and Sustainable Road Transport</w:t>
      </w:r>
      <w:r>
        <w:rPr>
          <w:rFonts w:ascii="Open Sans" w:hAnsi="Open Sans" w:cs="Open Sans"/>
          <w:color w:val="000000"/>
          <w:sz w:val="20"/>
          <w:szCs w:val="20"/>
          <w:shd w:val="clear" w:color="auto" w:fill="FFFFFF"/>
        </w:rPr>
        <w:t>. Oxford: Woodhead Pub.</w:t>
      </w:r>
    </w:p>
    <w:p w14:paraId="48935D43" w14:textId="5E4B21C9" w:rsidR="008F5F6B" w:rsidRDefault="008F5F6B"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Lish, T., 2022. </w:t>
      </w:r>
      <w:r>
        <w:rPr>
          <w:rFonts w:ascii="Open Sans" w:hAnsi="Open Sans" w:cs="Open Sans"/>
          <w:i/>
          <w:iCs/>
          <w:color w:val="000000"/>
          <w:sz w:val="20"/>
          <w:szCs w:val="20"/>
          <w:shd w:val="clear" w:color="auto" w:fill="FFFFFF"/>
        </w:rPr>
        <w:t>What is a Dynamometer and How Does it Work?</w:t>
      </w:r>
      <w:r>
        <w:rPr>
          <w:rFonts w:ascii="Open Sans" w:hAnsi="Open Sans" w:cs="Open Sans"/>
          <w:color w:val="000000"/>
          <w:sz w:val="20"/>
          <w:szCs w:val="20"/>
          <w:shd w:val="clear" w:color="auto" w:fill="FFFFFF"/>
        </w:rPr>
        <w:t>. [online] Setra.com. Available at: &lt;https://www.setra.com/blog/test-and-measurement-dynamometer#:~:text=A%20dynamometer%2C%20or%20%22dyno%22,and%20rotational%20speed%20(rpm).&gt; [Accessed 1 April 2022].</w:t>
      </w:r>
    </w:p>
    <w:p w14:paraId="035BF962" w14:textId="71D854EC" w:rsidR="00643C04" w:rsidRDefault="00643C04"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Resler, E., 1983. Automobile Pollution Control. </w:t>
      </w:r>
      <w:r>
        <w:rPr>
          <w:rFonts w:ascii="Open Sans" w:hAnsi="Open Sans" w:cs="Open Sans"/>
          <w:i/>
          <w:iCs/>
          <w:color w:val="000000"/>
          <w:sz w:val="20"/>
          <w:szCs w:val="20"/>
          <w:shd w:val="clear" w:color="auto" w:fill="FFFFFF"/>
        </w:rPr>
        <w:t>Advances in Energy Systems and Technology</w:t>
      </w:r>
      <w:r>
        <w:rPr>
          <w:rFonts w:ascii="Open Sans" w:hAnsi="Open Sans" w:cs="Open Sans"/>
          <w:color w:val="000000"/>
          <w:sz w:val="20"/>
          <w:szCs w:val="20"/>
          <w:shd w:val="clear" w:color="auto" w:fill="FFFFFF"/>
        </w:rPr>
        <w:t>, pp.39-88.</w:t>
      </w:r>
    </w:p>
    <w:p w14:paraId="133ECA43" w14:textId="715E153B" w:rsidR="00337840" w:rsidRDefault="00337840"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w:t>
      </w:r>
      <w:r>
        <w:rPr>
          <w:rFonts w:ascii="Open Sans" w:hAnsi="Open Sans" w:cs="Open Sans"/>
          <w:i/>
          <w:iCs/>
          <w:color w:val="000000"/>
          <w:sz w:val="20"/>
          <w:szCs w:val="20"/>
          <w:shd w:val="clear" w:color="auto" w:fill="FFFFFF"/>
        </w:rPr>
        <w:t>Specific Fuel Consumption</w:t>
      </w:r>
      <w:r>
        <w:rPr>
          <w:rFonts w:ascii="Open Sans" w:hAnsi="Open Sans" w:cs="Open Sans"/>
          <w:color w:val="000000"/>
          <w:sz w:val="20"/>
          <w:szCs w:val="20"/>
          <w:shd w:val="clear" w:color="auto" w:fill="FFFFFF"/>
        </w:rPr>
        <w:t>. [online] Available at: &lt;https://www.collinsdictionary.com/dictionary/english/specific-fuel-consumption&gt; [Accessed 3 April 2022].</w:t>
      </w:r>
    </w:p>
    <w:p w14:paraId="49AAC857" w14:textId="0D2801B2" w:rsidR="008F5F6B" w:rsidRDefault="00A11FD5" w:rsidP="008F5F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Largiader.com. 2022. </w:t>
      </w:r>
      <w:r>
        <w:rPr>
          <w:rFonts w:ascii="Open Sans" w:hAnsi="Open Sans" w:cs="Open Sans"/>
          <w:i/>
          <w:iCs/>
          <w:color w:val="000000"/>
          <w:sz w:val="20"/>
          <w:szCs w:val="20"/>
          <w:shd w:val="clear" w:color="auto" w:fill="FFFFFF"/>
        </w:rPr>
        <w:t>Torque and Power</w:t>
      </w:r>
      <w:r>
        <w:rPr>
          <w:rFonts w:ascii="Open Sans" w:hAnsi="Open Sans" w:cs="Open Sans"/>
          <w:color w:val="000000"/>
          <w:sz w:val="20"/>
          <w:szCs w:val="20"/>
          <w:shd w:val="clear" w:color="auto" w:fill="FFFFFF"/>
        </w:rPr>
        <w:t>. [online] Available at: &lt;http://largiader.com/articles/torque.html&gt; [Accessed 1 April 2022].</w:t>
      </w:r>
    </w:p>
    <w:p w14:paraId="52D5C096" w14:textId="77777777" w:rsidR="00A11FD5" w:rsidRPr="008F5F6B" w:rsidRDefault="00A11FD5" w:rsidP="008F5F6B"/>
    <w:sectPr w:rsidR="00A11FD5" w:rsidRPr="008F5F6B" w:rsidSect="009E70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43755" w14:textId="77777777" w:rsidR="002F1C7C" w:rsidRDefault="002F1C7C" w:rsidP="009E70F8">
      <w:pPr>
        <w:spacing w:after="0" w:line="240" w:lineRule="auto"/>
      </w:pPr>
      <w:r>
        <w:separator/>
      </w:r>
    </w:p>
  </w:endnote>
  <w:endnote w:type="continuationSeparator" w:id="0">
    <w:p w14:paraId="7CCC57EC" w14:textId="77777777" w:rsidR="002F1C7C" w:rsidRDefault="002F1C7C" w:rsidP="009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05232"/>
      <w:docPartObj>
        <w:docPartGallery w:val="Page Numbers (Bottom of Page)"/>
        <w:docPartUnique/>
      </w:docPartObj>
    </w:sdtPr>
    <w:sdtEndPr/>
    <w:sdtContent>
      <w:p w14:paraId="7AB018C8" w14:textId="169230BF" w:rsidR="009E70F8" w:rsidRDefault="009E70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13BE88A" w14:textId="77777777" w:rsidR="009E70F8" w:rsidRDefault="009E7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A1E4F" w14:textId="77777777" w:rsidR="002F1C7C" w:rsidRDefault="002F1C7C" w:rsidP="009E70F8">
      <w:pPr>
        <w:spacing w:after="0" w:line="240" w:lineRule="auto"/>
      </w:pPr>
      <w:r>
        <w:separator/>
      </w:r>
    </w:p>
  </w:footnote>
  <w:footnote w:type="continuationSeparator" w:id="0">
    <w:p w14:paraId="1CD4F5B8" w14:textId="77777777" w:rsidR="002F1C7C" w:rsidRDefault="002F1C7C" w:rsidP="009E7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62580"/>
    <w:multiLevelType w:val="hybridMultilevel"/>
    <w:tmpl w:val="30E8C26C"/>
    <w:lvl w:ilvl="0" w:tplc="829C11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F26F1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C0"/>
    <w:rsid w:val="00047339"/>
    <w:rsid w:val="000677B0"/>
    <w:rsid w:val="000A3470"/>
    <w:rsid w:val="0017595C"/>
    <w:rsid w:val="002B2829"/>
    <w:rsid w:val="002F1C7C"/>
    <w:rsid w:val="0031198F"/>
    <w:rsid w:val="00311B07"/>
    <w:rsid w:val="00337840"/>
    <w:rsid w:val="00391FE4"/>
    <w:rsid w:val="003D3DD3"/>
    <w:rsid w:val="00432E2F"/>
    <w:rsid w:val="004477A1"/>
    <w:rsid w:val="00493FC4"/>
    <w:rsid w:val="004B4EE4"/>
    <w:rsid w:val="004E5DB2"/>
    <w:rsid w:val="00500064"/>
    <w:rsid w:val="00541174"/>
    <w:rsid w:val="00556D1E"/>
    <w:rsid w:val="00584E48"/>
    <w:rsid w:val="006307B1"/>
    <w:rsid w:val="00643C04"/>
    <w:rsid w:val="0069098E"/>
    <w:rsid w:val="006E7F09"/>
    <w:rsid w:val="00713679"/>
    <w:rsid w:val="00743AC0"/>
    <w:rsid w:val="00754B6E"/>
    <w:rsid w:val="00881A20"/>
    <w:rsid w:val="0089283A"/>
    <w:rsid w:val="008A145E"/>
    <w:rsid w:val="008F5F6B"/>
    <w:rsid w:val="008F7069"/>
    <w:rsid w:val="009974B0"/>
    <w:rsid w:val="009A4397"/>
    <w:rsid w:val="009B29B3"/>
    <w:rsid w:val="009E70F8"/>
    <w:rsid w:val="009E7460"/>
    <w:rsid w:val="00A0054C"/>
    <w:rsid w:val="00A11FD5"/>
    <w:rsid w:val="00A3433A"/>
    <w:rsid w:val="00A45551"/>
    <w:rsid w:val="00A544AB"/>
    <w:rsid w:val="00AF0DEA"/>
    <w:rsid w:val="00B15F5A"/>
    <w:rsid w:val="00B51662"/>
    <w:rsid w:val="00B55EAA"/>
    <w:rsid w:val="00BC75CD"/>
    <w:rsid w:val="00C13F28"/>
    <w:rsid w:val="00C64BC4"/>
    <w:rsid w:val="00CC57A1"/>
    <w:rsid w:val="00CD6CCF"/>
    <w:rsid w:val="00D25C6D"/>
    <w:rsid w:val="00D32815"/>
    <w:rsid w:val="00D914C2"/>
    <w:rsid w:val="00DC0414"/>
    <w:rsid w:val="00DD1DBE"/>
    <w:rsid w:val="00E153B1"/>
    <w:rsid w:val="00E70BB4"/>
    <w:rsid w:val="00EC38A4"/>
    <w:rsid w:val="00EC423F"/>
    <w:rsid w:val="00F905D4"/>
    <w:rsid w:val="00F968C6"/>
    <w:rsid w:val="00FA5DCE"/>
    <w:rsid w:val="00FF5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8482"/>
  <w15:chartTrackingRefBased/>
  <w15:docId w15:val="{351A9024-60D8-43E5-9338-85E4917F6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C0"/>
    <w:pPr>
      <w:spacing w:line="360" w:lineRule="auto"/>
    </w:pPr>
  </w:style>
  <w:style w:type="paragraph" w:styleId="Heading1">
    <w:name w:val="heading 1"/>
    <w:basedOn w:val="Normal"/>
    <w:next w:val="Normal"/>
    <w:link w:val="Heading1Char"/>
    <w:uiPriority w:val="9"/>
    <w:qFormat/>
    <w:rsid w:val="009E70F8"/>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E70F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70F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E70F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70F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70F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E70F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E70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E70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8"/>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9E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E70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E70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E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E70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E70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E70F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0F8"/>
  </w:style>
  <w:style w:type="paragraph" w:styleId="Footer">
    <w:name w:val="footer"/>
    <w:basedOn w:val="Normal"/>
    <w:link w:val="FooterChar"/>
    <w:uiPriority w:val="99"/>
    <w:unhideWhenUsed/>
    <w:rsid w:val="009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0F8"/>
  </w:style>
  <w:style w:type="paragraph" w:styleId="TOCHeading">
    <w:name w:val="TOC Heading"/>
    <w:basedOn w:val="Heading1"/>
    <w:next w:val="Normal"/>
    <w:uiPriority w:val="39"/>
    <w:unhideWhenUsed/>
    <w:qFormat/>
    <w:rsid w:val="00B51662"/>
    <w:pPr>
      <w:numPr>
        <w:numId w:val="0"/>
      </w:numPr>
      <w:spacing w:line="259" w:lineRule="auto"/>
      <w:outlineLvl w:val="9"/>
    </w:pPr>
    <w:rPr>
      <w:sz w:val="32"/>
      <w:lang w:val="en-US"/>
    </w:rPr>
  </w:style>
  <w:style w:type="paragraph" w:styleId="TOC1">
    <w:name w:val="toc 1"/>
    <w:basedOn w:val="Normal"/>
    <w:next w:val="Normal"/>
    <w:autoRedefine/>
    <w:uiPriority w:val="39"/>
    <w:unhideWhenUsed/>
    <w:rsid w:val="00B51662"/>
    <w:pPr>
      <w:spacing w:after="100"/>
    </w:pPr>
  </w:style>
  <w:style w:type="character" w:styleId="Hyperlink">
    <w:name w:val="Hyperlink"/>
    <w:basedOn w:val="DefaultParagraphFont"/>
    <w:uiPriority w:val="99"/>
    <w:unhideWhenUsed/>
    <w:rsid w:val="00B51662"/>
    <w:rPr>
      <w:color w:val="0563C1" w:themeColor="hyperlink"/>
      <w:u w:val="single"/>
    </w:rPr>
  </w:style>
  <w:style w:type="paragraph" w:styleId="TOC2">
    <w:name w:val="toc 2"/>
    <w:basedOn w:val="Normal"/>
    <w:next w:val="Normal"/>
    <w:autoRedefine/>
    <w:uiPriority w:val="39"/>
    <w:unhideWhenUsed/>
    <w:rsid w:val="00B51662"/>
    <w:pPr>
      <w:spacing w:after="100"/>
      <w:ind w:left="220"/>
    </w:pPr>
  </w:style>
  <w:style w:type="table" w:styleId="TableGrid">
    <w:name w:val="Table Grid"/>
    <w:basedOn w:val="TableNormal"/>
    <w:uiPriority w:val="39"/>
    <w:rsid w:val="00B51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1662"/>
    <w:pPr>
      <w:spacing w:after="200" w:line="240" w:lineRule="auto"/>
    </w:pPr>
    <w:rPr>
      <w:i/>
      <w:iCs/>
      <w:color w:val="44546A" w:themeColor="text2"/>
      <w:sz w:val="18"/>
      <w:szCs w:val="18"/>
    </w:rPr>
  </w:style>
  <w:style w:type="paragraph" w:styleId="ListParagraph">
    <w:name w:val="List Paragraph"/>
    <w:basedOn w:val="Normal"/>
    <w:uiPriority w:val="34"/>
    <w:qFormat/>
    <w:rsid w:val="00AF0D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79856-47A5-4C30-9075-160730BD2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10</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Mcgowan-Bunting (2104314)</dc:creator>
  <cp:keywords/>
  <dc:description/>
  <cp:lastModifiedBy>Max Mcgowan-Bunting (2104314)</cp:lastModifiedBy>
  <cp:revision>22</cp:revision>
  <dcterms:created xsi:type="dcterms:W3CDTF">2022-03-31T17:41:00Z</dcterms:created>
  <dcterms:modified xsi:type="dcterms:W3CDTF">2022-04-03T20:56:00Z</dcterms:modified>
</cp:coreProperties>
</file>