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A6C812" w14:textId="77777777" w:rsidR="00F6706B" w:rsidRPr="00B1108C" w:rsidRDefault="00F6706B" w:rsidP="00F6706B">
      <w:pPr>
        <w:rPr>
          <w:rFonts w:asciiTheme="minorBidi" w:hAnsiTheme="minorBidi"/>
          <w:sz w:val="24"/>
          <w:szCs w:val="24"/>
        </w:rPr>
      </w:pPr>
      <w:r w:rsidRPr="00C100A8">
        <w:rPr>
          <w:rFonts w:asciiTheme="minorBidi" w:hAnsiTheme="minorBidi"/>
          <w:noProof/>
          <w:sz w:val="24"/>
          <w:szCs w:val="24"/>
        </w:rPr>
        <w:drawing>
          <wp:anchor distT="0" distB="0" distL="114300" distR="114300" simplePos="0" relativeHeight="251659264" behindDoc="1" locked="0" layoutInCell="1" allowOverlap="1" wp14:anchorId="253FF07E" wp14:editId="20F9E639">
            <wp:simplePos x="0" y="0"/>
            <wp:positionH relativeFrom="margin">
              <wp:posOffset>47625</wp:posOffset>
            </wp:positionH>
            <wp:positionV relativeFrom="margin">
              <wp:posOffset>200025</wp:posOffset>
            </wp:positionV>
            <wp:extent cx="5731510" cy="2153285"/>
            <wp:effectExtent l="0" t="0" r="0" b="0"/>
            <wp:wrapTight wrapText="bothSides">
              <wp:wrapPolygon edited="0">
                <wp:start x="0" y="0"/>
                <wp:lineTo x="0" y="21403"/>
                <wp:lineTo x="21538" y="21403"/>
                <wp:lineTo x="21538" y="0"/>
                <wp:lineTo x="0" y="0"/>
              </wp:wrapPolygon>
            </wp:wrapTight>
            <wp:docPr id="1046397097"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2153285"/>
                    </a:xfrm>
                    <a:prstGeom prst="rect">
                      <a:avLst/>
                    </a:prstGeom>
                    <a:noFill/>
                  </pic:spPr>
                </pic:pic>
              </a:graphicData>
            </a:graphic>
            <wp14:sizeRelH relativeFrom="margin">
              <wp14:pctWidth>0</wp14:pctWidth>
            </wp14:sizeRelH>
            <wp14:sizeRelV relativeFrom="margin">
              <wp14:pctHeight>0</wp14:pctHeight>
            </wp14:sizeRelV>
          </wp:anchor>
        </w:drawing>
      </w:r>
    </w:p>
    <w:p w14:paraId="77563F64" w14:textId="77777777" w:rsidR="00F6706B" w:rsidRPr="00B1108C" w:rsidRDefault="00F6706B" w:rsidP="00F6706B">
      <w:pPr>
        <w:rPr>
          <w:rFonts w:asciiTheme="minorBidi" w:hAnsiTheme="minorBidi"/>
          <w:sz w:val="24"/>
          <w:szCs w:val="24"/>
        </w:rPr>
      </w:pPr>
    </w:p>
    <w:p w14:paraId="42CACC0D" w14:textId="77777777" w:rsidR="00F6706B" w:rsidRPr="00B1108C" w:rsidRDefault="00F6706B" w:rsidP="00F6706B">
      <w:pPr>
        <w:jc w:val="center"/>
        <w:rPr>
          <w:rFonts w:asciiTheme="minorBidi" w:hAnsiTheme="minorBidi"/>
          <w:i/>
          <w:iCs/>
          <w:sz w:val="24"/>
          <w:szCs w:val="24"/>
        </w:rPr>
      </w:pPr>
      <w:r w:rsidRPr="00B1108C">
        <w:rPr>
          <w:rFonts w:asciiTheme="minorBidi" w:hAnsiTheme="minorBidi"/>
          <w:sz w:val="24"/>
          <w:szCs w:val="24"/>
        </w:rPr>
        <w:t>Criminality and Mental Health: An Investigation into Response Policing Capabilities within South Wales Police.</w:t>
      </w:r>
    </w:p>
    <w:p w14:paraId="7902D7C6" w14:textId="77777777" w:rsidR="00F6706B" w:rsidRPr="00B1108C" w:rsidRDefault="00F6706B" w:rsidP="00F6706B">
      <w:pPr>
        <w:jc w:val="center"/>
        <w:rPr>
          <w:rFonts w:asciiTheme="minorBidi" w:hAnsiTheme="minorBidi"/>
          <w:sz w:val="24"/>
          <w:szCs w:val="24"/>
        </w:rPr>
      </w:pPr>
    </w:p>
    <w:p w14:paraId="7D1CCAF3" w14:textId="77777777" w:rsidR="00F6706B" w:rsidRPr="00B1108C" w:rsidRDefault="00F6706B" w:rsidP="00F6706B">
      <w:pPr>
        <w:jc w:val="center"/>
        <w:rPr>
          <w:rFonts w:asciiTheme="minorBidi" w:hAnsiTheme="minorBidi"/>
          <w:sz w:val="24"/>
          <w:szCs w:val="24"/>
        </w:rPr>
      </w:pPr>
    </w:p>
    <w:p w14:paraId="54A2CE94" w14:textId="77777777" w:rsidR="00F6706B" w:rsidRPr="00B1108C" w:rsidRDefault="00F6706B" w:rsidP="00F6706B">
      <w:pPr>
        <w:jc w:val="center"/>
        <w:rPr>
          <w:rFonts w:asciiTheme="minorBidi" w:hAnsiTheme="minorBidi"/>
          <w:sz w:val="24"/>
          <w:szCs w:val="24"/>
        </w:rPr>
      </w:pPr>
      <w:r w:rsidRPr="00B1108C">
        <w:rPr>
          <w:rFonts w:asciiTheme="minorBidi" w:hAnsiTheme="minorBidi"/>
          <w:sz w:val="24"/>
          <w:szCs w:val="24"/>
        </w:rPr>
        <w:t>Stephanie Fleming</w:t>
      </w:r>
    </w:p>
    <w:p w14:paraId="04DBD8D0" w14:textId="77777777" w:rsidR="00F6706B" w:rsidRPr="00B1108C" w:rsidRDefault="00F6706B" w:rsidP="00F6706B">
      <w:pPr>
        <w:jc w:val="center"/>
        <w:rPr>
          <w:rFonts w:asciiTheme="minorBidi" w:hAnsiTheme="minorBidi"/>
          <w:sz w:val="24"/>
          <w:szCs w:val="24"/>
        </w:rPr>
      </w:pPr>
      <w:r w:rsidRPr="00B1108C">
        <w:rPr>
          <w:rFonts w:asciiTheme="minorBidi" w:hAnsiTheme="minorBidi"/>
          <w:sz w:val="24"/>
          <w:szCs w:val="24"/>
        </w:rPr>
        <w:t>2124732</w:t>
      </w:r>
    </w:p>
    <w:p w14:paraId="01195D43" w14:textId="77777777" w:rsidR="00F6706B" w:rsidRPr="00B1108C" w:rsidRDefault="00F6706B" w:rsidP="00F6706B">
      <w:pPr>
        <w:jc w:val="center"/>
        <w:rPr>
          <w:rFonts w:asciiTheme="minorBidi" w:hAnsiTheme="minorBidi"/>
          <w:sz w:val="24"/>
          <w:szCs w:val="24"/>
        </w:rPr>
      </w:pPr>
      <w:r w:rsidRPr="00B1108C">
        <w:rPr>
          <w:rFonts w:asciiTheme="minorBidi" w:hAnsiTheme="minorBidi"/>
          <w:sz w:val="24"/>
          <w:szCs w:val="24"/>
        </w:rPr>
        <w:t>BSC (Hons) Professional Policing Practice</w:t>
      </w:r>
    </w:p>
    <w:p w14:paraId="451B8192" w14:textId="77777777" w:rsidR="00F6706B" w:rsidRDefault="00F6706B" w:rsidP="00F6706B"/>
    <w:p w14:paraId="4B469AA7" w14:textId="77777777" w:rsidR="00F6706B" w:rsidRDefault="00F6706B" w:rsidP="00F6706B"/>
    <w:p w14:paraId="6EA7CB16" w14:textId="77777777" w:rsidR="00F6706B" w:rsidRDefault="00F6706B" w:rsidP="00F6706B"/>
    <w:p w14:paraId="362703B4" w14:textId="77777777" w:rsidR="00F6706B" w:rsidRDefault="00F6706B" w:rsidP="00F6706B"/>
    <w:p w14:paraId="11C5DBD9" w14:textId="77777777" w:rsidR="00F6706B" w:rsidRDefault="00F6706B" w:rsidP="00F6706B"/>
    <w:p w14:paraId="6E8FC3EF" w14:textId="77777777" w:rsidR="00F6706B" w:rsidRDefault="00F6706B" w:rsidP="00F6706B"/>
    <w:p w14:paraId="1C5C9931" w14:textId="77777777" w:rsidR="00F6706B" w:rsidRDefault="00F6706B" w:rsidP="00F6706B"/>
    <w:p w14:paraId="276DBFE6" w14:textId="77777777" w:rsidR="00F6706B" w:rsidRDefault="00F6706B" w:rsidP="00F6706B"/>
    <w:p w14:paraId="38679EE4" w14:textId="77777777" w:rsidR="00F6706B" w:rsidRDefault="00F6706B" w:rsidP="00F6706B"/>
    <w:p w14:paraId="7A475D7A" w14:textId="77777777" w:rsidR="00F6706B" w:rsidRDefault="00F6706B" w:rsidP="00F6706B"/>
    <w:p w14:paraId="1EDA0A8F" w14:textId="77777777" w:rsidR="00F6706B" w:rsidRDefault="00F6706B" w:rsidP="00F6706B"/>
    <w:p w14:paraId="2DD3BF88" w14:textId="77777777" w:rsidR="00F6706B" w:rsidRDefault="00F6706B" w:rsidP="00F6706B"/>
    <w:p w14:paraId="2F6784FF" w14:textId="77777777" w:rsidR="00F6706B" w:rsidRDefault="00F6706B" w:rsidP="00F6706B"/>
    <w:p w14:paraId="3165F425" w14:textId="77777777" w:rsidR="00F6706B" w:rsidRDefault="00F6706B" w:rsidP="00F6706B"/>
    <w:p w14:paraId="2F53EA30" w14:textId="77777777" w:rsidR="00F6706B" w:rsidRDefault="00F6706B" w:rsidP="00F6706B"/>
    <w:p w14:paraId="414BF680" w14:textId="77777777" w:rsidR="00F6706B" w:rsidRPr="0044761B" w:rsidRDefault="00F6706B" w:rsidP="00F6706B">
      <w:pPr>
        <w:rPr>
          <w:rFonts w:asciiTheme="minorBidi" w:hAnsiTheme="minorBidi"/>
          <w:b/>
          <w:bCs/>
          <w:sz w:val="24"/>
          <w:szCs w:val="24"/>
        </w:rPr>
      </w:pPr>
      <w:r w:rsidRPr="0044761B">
        <w:rPr>
          <w:rFonts w:asciiTheme="minorBidi" w:hAnsiTheme="minorBidi"/>
          <w:b/>
          <w:bCs/>
          <w:sz w:val="24"/>
          <w:szCs w:val="24"/>
        </w:rPr>
        <w:lastRenderedPageBreak/>
        <w:t>Declaration</w:t>
      </w:r>
    </w:p>
    <w:p w14:paraId="1A3C55C8" w14:textId="77777777" w:rsidR="00F6706B" w:rsidRPr="0044761B" w:rsidRDefault="00F6706B" w:rsidP="00F6706B">
      <w:pPr>
        <w:rPr>
          <w:rFonts w:asciiTheme="minorBidi" w:hAnsiTheme="minorBidi"/>
          <w:sz w:val="24"/>
          <w:szCs w:val="24"/>
        </w:rPr>
      </w:pPr>
      <w:r w:rsidRPr="0044761B">
        <w:rPr>
          <w:rFonts w:asciiTheme="minorBidi" w:hAnsiTheme="minorBidi"/>
          <w:sz w:val="24"/>
          <w:szCs w:val="24"/>
        </w:rPr>
        <w:t>This work has not previously been accepted in substance for any degree and is not being concurrently submitted in candidature for any degree.</w:t>
      </w:r>
    </w:p>
    <w:p w14:paraId="17B3A5DC" w14:textId="77777777" w:rsidR="00F6706B" w:rsidRPr="0044761B" w:rsidRDefault="00F6706B" w:rsidP="00F6706B">
      <w:pPr>
        <w:rPr>
          <w:rFonts w:asciiTheme="minorBidi" w:hAnsiTheme="minorBidi"/>
          <w:sz w:val="24"/>
          <w:szCs w:val="24"/>
        </w:rPr>
      </w:pPr>
    </w:p>
    <w:p w14:paraId="61EEB858" w14:textId="77777777" w:rsidR="00F6706B" w:rsidRPr="0044761B" w:rsidRDefault="00F6706B" w:rsidP="00F6706B">
      <w:pPr>
        <w:rPr>
          <w:rFonts w:asciiTheme="minorBidi" w:hAnsiTheme="minorBidi"/>
          <w:sz w:val="24"/>
          <w:szCs w:val="24"/>
        </w:rPr>
      </w:pPr>
      <w:r w:rsidRPr="0044761B">
        <w:rPr>
          <w:rFonts w:asciiTheme="minorBidi" w:hAnsiTheme="minorBidi"/>
          <w:sz w:val="24"/>
          <w:szCs w:val="24"/>
        </w:rPr>
        <w:t xml:space="preserve">Signed: </w:t>
      </w:r>
      <w:proofErr w:type="spellStart"/>
      <w:r w:rsidRPr="0044761B">
        <w:rPr>
          <w:rFonts w:asciiTheme="minorBidi" w:hAnsiTheme="minorBidi"/>
          <w:sz w:val="24"/>
          <w:szCs w:val="24"/>
        </w:rPr>
        <w:t>SFleming</w:t>
      </w:r>
      <w:proofErr w:type="spellEnd"/>
    </w:p>
    <w:p w14:paraId="1E22F67E" w14:textId="77777777" w:rsidR="00F6706B" w:rsidRPr="0044761B" w:rsidRDefault="00F6706B" w:rsidP="00F6706B">
      <w:pPr>
        <w:rPr>
          <w:rFonts w:asciiTheme="minorBidi" w:hAnsiTheme="minorBidi"/>
          <w:sz w:val="24"/>
          <w:szCs w:val="24"/>
        </w:rPr>
      </w:pPr>
    </w:p>
    <w:p w14:paraId="3E56F02D" w14:textId="77777777" w:rsidR="00F6706B" w:rsidRPr="0044761B" w:rsidRDefault="00F6706B" w:rsidP="00F6706B">
      <w:pPr>
        <w:rPr>
          <w:rFonts w:asciiTheme="minorBidi" w:hAnsiTheme="minorBidi"/>
          <w:sz w:val="24"/>
          <w:szCs w:val="24"/>
        </w:rPr>
      </w:pPr>
      <w:r w:rsidRPr="0044761B">
        <w:rPr>
          <w:rFonts w:asciiTheme="minorBidi" w:hAnsiTheme="minorBidi"/>
          <w:sz w:val="24"/>
          <w:szCs w:val="24"/>
        </w:rPr>
        <w:t>Date: 06/10/24</w:t>
      </w:r>
    </w:p>
    <w:p w14:paraId="2848D53A" w14:textId="77777777" w:rsidR="00F6706B" w:rsidRPr="0044761B" w:rsidRDefault="00F6706B" w:rsidP="00F6706B">
      <w:pPr>
        <w:rPr>
          <w:rFonts w:asciiTheme="minorBidi" w:hAnsiTheme="minorBidi"/>
          <w:sz w:val="24"/>
          <w:szCs w:val="24"/>
        </w:rPr>
      </w:pPr>
      <w:r w:rsidRPr="0044761B">
        <w:rPr>
          <w:rFonts w:asciiTheme="minorBidi" w:hAnsiTheme="minorBidi"/>
          <w:sz w:val="24"/>
          <w:szCs w:val="24"/>
        </w:rPr>
        <w:t xml:space="preserve">STATEMENT 1 </w:t>
      </w:r>
    </w:p>
    <w:p w14:paraId="0D28D49C" w14:textId="77777777" w:rsidR="00F6706B" w:rsidRPr="0044761B" w:rsidRDefault="00F6706B" w:rsidP="00F6706B">
      <w:pPr>
        <w:rPr>
          <w:rFonts w:asciiTheme="minorBidi" w:hAnsiTheme="minorBidi"/>
          <w:sz w:val="24"/>
          <w:szCs w:val="24"/>
        </w:rPr>
      </w:pPr>
    </w:p>
    <w:p w14:paraId="72712389" w14:textId="77777777" w:rsidR="00F6706B" w:rsidRPr="0044761B" w:rsidRDefault="00F6706B" w:rsidP="00F6706B">
      <w:pPr>
        <w:rPr>
          <w:rFonts w:asciiTheme="minorBidi" w:hAnsiTheme="minorBidi"/>
          <w:sz w:val="24"/>
          <w:szCs w:val="24"/>
        </w:rPr>
      </w:pPr>
      <w:r w:rsidRPr="0044761B">
        <w:rPr>
          <w:rFonts w:asciiTheme="minorBidi" w:hAnsiTheme="minorBidi"/>
          <w:sz w:val="24"/>
          <w:szCs w:val="24"/>
        </w:rPr>
        <w:t xml:space="preserve">This dissertation is being submitted in partial fulfilment of the requirements for the degree of </w:t>
      </w:r>
      <w:proofErr w:type="spellStart"/>
      <w:r w:rsidRPr="0044761B">
        <w:rPr>
          <w:rFonts w:asciiTheme="minorBidi" w:hAnsiTheme="minorBidi"/>
          <w:sz w:val="24"/>
          <w:szCs w:val="24"/>
        </w:rPr>
        <w:t>Bsc</w:t>
      </w:r>
      <w:proofErr w:type="spellEnd"/>
      <w:r w:rsidRPr="0044761B">
        <w:rPr>
          <w:rFonts w:asciiTheme="minorBidi" w:hAnsiTheme="minorBidi"/>
          <w:sz w:val="24"/>
          <w:szCs w:val="24"/>
        </w:rPr>
        <w:t>.</w:t>
      </w:r>
    </w:p>
    <w:p w14:paraId="796D27D1" w14:textId="77777777" w:rsidR="00F6706B" w:rsidRPr="0044761B" w:rsidRDefault="00F6706B" w:rsidP="00F6706B">
      <w:pPr>
        <w:rPr>
          <w:rFonts w:asciiTheme="minorBidi" w:hAnsiTheme="minorBidi"/>
          <w:sz w:val="24"/>
          <w:szCs w:val="24"/>
        </w:rPr>
      </w:pPr>
    </w:p>
    <w:p w14:paraId="6B9D703D" w14:textId="77777777" w:rsidR="00F6706B" w:rsidRPr="0044761B" w:rsidRDefault="00F6706B" w:rsidP="00F6706B">
      <w:pPr>
        <w:rPr>
          <w:rFonts w:asciiTheme="minorBidi" w:hAnsiTheme="minorBidi"/>
          <w:sz w:val="24"/>
          <w:szCs w:val="24"/>
        </w:rPr>
      </w:pPr>
      <w:proofErr w:type="spellStart"/>
      <w:proofErr w:type="gramStart"/>
      <w:r w:rsidRPr="0044761B">
        <w:rPr>
          <w:rFonts w:asciiTheme="minorBidi" w:hAnsiTheme="minorBidi"/>
          <w:sz w:val="24"/>
          <w:szCs w:val="24"/>
        </w:rPr>
        <w:t>Signed:SFleming</w:t>
      </w:r>
      <w:proofErr w:type="spellEnd"/>
      <w:proofErr w:type="gramEnd"/>
    </w:p>
    <w:p w14:paraId="11E7C2FB" w14:textId="77777777" w:rsidR="00F6706B" w:rsidRPr="0044761B" w:rsidRDefault="00F6706B" w:rsidP="00F6706B">
      <w:pPr>
        <w:rPr>
          <w:rFonts w:asciiTheme="minorBidi" w:hAnsiTheme="minorBidi"/>
          <w:sz w:val="24"/>
          <w:szCs w:val="24"/>
        </w:rPr>
      </w:pPr>
    </w:p>
    <w:p w14:paraId="032FE38A" w14:textId="77777777" w:rsidR="00F6706B" w:rsidRPr="0044761B" w:rsidRDefault="00F6706B" w:rsidP="00F6706B">
      <w:pPr>
        <w:rPr>
          <w:rFonts w:asciiTheme="minorBidi" w:hAnsiTheme="minorBidi"/>
          <w:sz w:val="24"/>
          <w:szCs w:val="24"/>
        </w:rPr>
      </w:pPr>
      <w:r w:rsidRPr="0044761B">
        <w:rPr>
          <w:rFonts w:asciiTheme="minorBidi" w:hAnsiTheme="minorBidi"/>
          <w:sz w:val="24"/>
          <w:szCs w:val="24"/>
        </w:rPr>
        <w:t>Date: 06/10/24</w:t>
      </w:r>
    </w:p>
    <w:p w14:paraId="5F38DC21" w14:textId="77777777" w:rsidR="00F6706B" w:rsidRPr="0044761B" w:rsidRDefault="00F6706B" w:rsidP="00F6706B">
      <w:pPr>
        <w:rPr>
          <w:rFonts w:asciiTheme="minorBidi" w:hAnsiTheme="minorBidi"/>
          <w:sz w:val="24"/>
          <w:szCs w:val="24"/>
        </w:rPr>
      </w:pPr>
    </w:p>
    <w:p w14:paraId="2361C445" w14:textId="77777777" w:rsidR="00F6706B" w:rsidRPr="0044761B" w:rsidRDefault="00F6706B" w:rsidP="00F6706B">
      <w:pPr>
        <w:rPr>
          <w:rFonts w:asciiTheme="minorBidi" w:hAnsiTheme="minorBidi"/>
          <w:sz w:val="24"/>
          <w:szCs w:val="24"/>
        </w:rPr>
      </w:pPr>
      <w:r w:rsidRPr="0044761B">
        <w:rPr>
          <w:rFonts w:asciiTheme="minorBidi" w:hAnsiTheme="minorBidi"/>
          <w:sz w:val="24"/>
          <w:szCs w:val="24"/>
        </w:rPr>
        <w:t>STATEMENT 2</w:t>
      </w:r>
    </w:p>
    <w:p w14:paraId="78B35338" w14:textId="77777777" w:rsidR="00F6706B" w:rsidRPr="0044761B" w:rsidRDefault="00F6706B" w:rsidP="00F6706B">
      <w:pPr>
        <w:rPr>
          <w:rFonts w:asciiTheme="minorBidi" w:hAnsiTheme="minorBidi"/>
          <w:sz w:val="24"/>
          <w:szCs w:val="24"/>
        </w:rPr>
      </w:pPr>
    </w:p>
    <w:p w14:paraId="128C887A" w14:textId="77777777" w:rsidR="00F6706B" w:rsidRPr="0044761B" w:rsidRDefault="00F6706B" w:rsidP="00F6706B">
      <w:pPr>
        <w:rPr>
          <w:rFonts w:asciiTheme="minorBidi" w:hAnsiTheme="minorBidi"/>
          <w:sz w:val="24"/>
          <w:szCs w:val="24"/>
        </w:rPr>
      </w:pPr>
      <w:r w:rsidRPr="0044761B">
        <w:rPr>
          <w:rFonts w:asciiTheme="minorBidi" w:hAnsiTheme="minorBidi"/>
          <w:sz w:val="24"/>
          <w:szCs w:val="24"/>
        </w:rPr>
        <w:t>This dissertation is the result of my own independent work/investigation, except where otherwise stated. Other sources are acknowledged by footnotes giving explicit references.  A bibliography is appended.</w:t>
      </w:r>
    </w:p>
    <w:p w14:paraId="345C70FC" w14:textId="77777777" w:rsidR="00F6706B" w:rsidRPr="0044761B" w:rsidRDefault="00F6706B" w:rsidP="00F6706B">
      <w:pPr>
        <w:rPr>
          <w:rFonts w:asciiTheme="minorBidi" w:hAnsiTheme="minorBidi"/>
          <w:sz w:val="24"/>
          <w:szCs w:val="24"/>
        </w:rPr>
      </w:pPr>
    </w:p>
    <w:p w14:paraId="59674405" w14:textId="77777777" w:rsidR="00F6706B" w:rsidRPr="0044761B" w:rsidRDefault="00F6706B" w:rsidP="00F6706B">
      <w:pPr>
        <w:rPr>
          <w:rFonts w:asciiTheme="minorBidi" w:hAnsiTheme="minorBidi"/>
          <w:sz w:val="24"/>
          <w:szCs w:val="24"/>
        </w:rPr>
      </w:pPr>
      <w:r w:rsidRPr="0044761B">
        <w:rPr>
          <w:rFonts w:asciiTheme="minorBidi" w:hAnsiTheme="minorBidi"/>
          <w:sz w:val="24"/>
          <w:szCs w:val="24"/>
        </w:rPr>
        <w:t xml:space="preserve">Signed: </w:t>
      </w:r>
      <w:proofErr w:type="spellStart"/>
      <w:r w:rsidRPr="0044761B">
        <w:rPr>
          <w:rFonts w:asciiTheme="minorBidi" w:hAnsiTheme="minorBidi"/>
          <w:sz w:val="24"/>
          <w:szCs w:val="24"/>
        </w:rPr>
        <w:t>SFleming</w:t>
      </w:r>
      <w:proofErr w:type="spellEnd"/>
    </w:p>
    <w:p w14:paraId="69A950CD" w14:textId="77777777" w:rsidR="00F6706B" w:rsidRPr="0044761B" w:rsidRDefault="00F6706B" w:rsidP="00F6706B">
      <w:pPr>
        <w:rPr>
          <w:rFonts w:asciiTheme="minorBidi" w:hAnsiTheme="minorBidi"/>
          <w:sz w:val="24"/>
          <w:szCs w:val="24"/>
        </w:rPr>
      </w:pPr>
    </w:p>
    <w:p w14:paraId="1F8DB246" w14:textId="77777777" w:rsidR="00F6706B" w:rsidRPr="0044761B" w:rsidRDefault="00F6706B" w:rsidP="00F6706B">
      <w:pPr>
        <w:rPr>
          <w:rFonts w:asciiTheme="minorBidi" w:hAnsiTheme="minorBidi"/>
          <w:sz w:val="24"/>
          <w:szCs w:val="24"/>
        </w:rPr>
      </w:pPr>
      <w:r w:rsidRPr="0044761B">
        <w:rPr>
          <w:rFonts w:asciiTheme="minorBidi" w:hAnsiTheme="minorBidi"/>
          <w:sz w:val="24"/>
          <w:szCs w:val="24"/>
        </w:rPr>
        <w:t>Date: 06/10/24</w:t>
      </w:r>
    </w:p>
    <w:p w14:paraId="19FCED31" w14:textId="77777777" w:rsidR="00F6706B" w:rsidRPr="0044761B" w:rsidRDefault="00F6706B" w:rsidP="00F6706B">
      <w:pPr>
        <w:rPr>
          <w:rFonts w:asciiTheme="minorBidi" w:hAnsiTheme="minorBidi"/>
          <w:sz w:val="24"/>
          <w:szCs w:val="24"/>
        </w:rPr>
      </w:pPr>
    </w:p>
    <w:p w14:paraId="17242867" w14:textId="77777777" w:rsidR="00F6706B" w:rsidRPr="0044761B" w:rsidRDefault="00F6706B" w:rsidP="00F6706B">
      <w:pPr>
        <w:rPr>
          <w:rFonts w:asciiTheme="minorBidi" w:hAnsiTheme="minorBidi"/>
          <w:sz w:val="24"/>
          <w:szCs w:val="24"/>
        </w:rPr>
      </w:pPr>
    </w:p>
    <w:p w14:paraId="612EA25A" w14:textId="77777777" w:rsidR="00F6706B" w:rsidRPr="0044761B" w:rsidRDefault="00F6706B" w:rsidP="00F6706B">
      <w:pPr>
        <w:rPr>
          <w:rFonts w:asciiTheme="minorBidi" w:hAnsiTheme="minorBidi"/>
          <w:sz w:val="24"/>
          <w:szCs w:val="24"/>
        </w:rPr>
      </w:pPr>
      <w:r w:rsidRPr="0044761B">
        <w:rPr>
          <w:rFonts w:asciiTheme="minorBidi" w:hAnsiTheme="minorBidi"/>
          <w:sz w:val="24"/>
          <w:szCs w:val="24"/>
        </w:rPr>
        <w:t>STATEMENT 3</w:t>
      </w:r>
    </w:p>
    <w:p w14:paraId="5517339B" w14:textId="77777777" w:rsidR="00F6706B" w:rsidRPr="0044761B" w:rsidRDefault="00F6706B" w:rsidP="00F6706B">
      <w:pPr>
        <w:rPr>
          <w:rFonts w:asciiTheme="minorBidi" w:hAnsiTheme="minorBidi"/>
          <w:sz w:val="24"/>
          <w:szCs w:val="24"/>
        </w:rPr>
      </w:pPr>
    </w:p>
    <w:p w14:paraId="7623A423" w14:textId="77777777" w:rsidR="00F6706B" w:rsidRPr="0044761B" w:rsidRDefault="00F6706B" w:rsidP="00F6706B">
      <w:pPr>
        <w:rPr>
          <w:rFonts w:asciiTheme="minorBidi" w:hAnsiTheme="minorBidi"/>
          <w:sz w:val="24"/>
          <w:szCs w:val="24"/>
        </w:rPr>
      </w:pPr>
      <w:r w:rsidRPr="0044761B">
        <w:rPr>
          <w:rFonts w:asciiTheme="minorBidi" w:hAnsiTheme="minorBidi"/>
          <w:sz w:val="24"/>
          <w:szCs w:val="24"/>
        </w:rPr>
        <w:t>I hereby give consent for my dissertation, if accepted, to be available for photocopying and for interlibrary loan, and for the title and summary to be made available to outside organisations.</w:t>
      </w:r>
    </w:p>
    <w:p w14:paraId="505CC2F5" w14:textId="77777777" w:rsidR="00F6706B" w:rsidRPr="0044761B" w:rsidRDefault="00F6706B" w:rsidP="00F6706B">
      <w:pPr>
        <w:rPr>
          <w:rFonts w:asciiTheme="minorBidi" w:hAnsiTheme="minorBidi"/>
          <w:sz w:val="24"/>
          <w:szCs w:val="24"/>
        </w:rPr>
      </w:pPr>
    </w:p>
    <w:p w14:paraId="11B00EBE" w14:textId="77777777" w:rsidR="00F6706B" w:rsidRPr="0044761B" w:rsidRDefault="00F6706B" w:rsidP="00F6706B">
      <w:pPr>
        <w:rPr>
          <w:rFonts w:asciiTheme="minorBidi" w:hAnsiTheme="minorBidi"/>
          <w:sz w:val="24"/>
          <w:szCs w:val="24"/>
        </w:rPr>
      </w:pPr>
      <w:r w:rsidRPr="0044761B">
        <w:rPr>
          <w:rFonts w:asciiTheme="minorBidi" w:hAnsiTheme="minorBidi"/>
          <w:sz w:val="24"/>
          <w:szCs w:val="24"/>
        </w:rPr>
        <w:t xml:space="preserve">Signed </w:t>
      </w:r>
      <w:proofErr w:type="spellStart"/>
      <w:r w:rsidRPr="0044761B">
        <w:rPr>
          <w:rFonts w:asciiTheme="minorBidi" w:hAnsiTheme="minorBidi"/>
          <w:sz w:val="24"/>
          <w:szCs w:val="24"/>
        </w:rPr>
        <w:t>SFleming</w:t>
      </w:r>
      <w:proofErr w:type="spellEnd"/>
    </w:p>
    <w:p w14:paraId="2A324B6B" w14:textId="77777777" w:rsidR="00F6706B" w:rsidRPr="0044761B" w:rsidRDefault="00F6706B" w:rsidP="00F6706B">
      <w:pPr>
        <w:rPr>
          <w:rFonts w:asciiTheme="minorBidi" w:hAnsiTheme="minorBidi"/>
          <w:sz w:val="24"/>
          <w:szCs w:val="24"/>
        </w:rPr>
      </w:pPr>
    </w:p>
    <w:p w14:paraId="66840AC8" w14:textId="77777777" w:rsidR="00F6706B" w:rsidRPr="0044761B" w:rsidRDefault="00F6706B" w:rsidP="00F6706B">
      <w:pPr>
        <w:rPr>
          <w:rFonts w:asciiTheme="minorBidi" w:hAnsiTheme="minorBidi"/>
          <w:sz w:val="24"/>
          <w:szCs w:val="24"/>
        </w:rPr>
      </w:pPr>
      <w:r w:rsidRPr="0044761B">
        <w:rPr>
          <w:rFonts w:asciiTheme="minorBidi" w:hAnsiTheme="minorBidi"/>
          <w:sz w:val="24"/>
          <w:szCs w:val="24"/>
        </w:rPr>
        <w:t>Date: 06/10/24</w:t>
      </w:r>
    </w:p>
    <w:p w14:paraId="729E7C5C" w14:textId="77777777" w:rsidR="00F6706B" w:rsidRPr="0044761B" w:rsidRDefault="00F6706B" w:rsidP="00F6706B">
      <w:pPr>
        <w:rPr>
          <w:rFonts w:asciiTheme="minorBidi" w:hAnsiTheme="minorBidi"/>
          <w:sz w:val="24"/>
          <w:szCs w:val="24"/>
        </w:rPr>
      </w:pPr>
    </w:p>
    <w:p w14:paraId="4515D03B" w14:textId="77777777" w:rsidR="00F6706B" w:rsidRPr="0044761B" w:rsidRDefault="00F6706B" w:rsidP="00F6706B">
      <w:pPr>
        <w:rPr>
          <w:rFonts w:asciiTheme="minorBidi" w:hAnsiTheme="minorBidi"/>
          <w:sz w:val="24"/>
          <w:szCs w:val="24"/>
        </w:rPr>
      </w:pPr>
    </w:p>
    <w:p w14:paraId="70E2362E" w14:textId="77777777" w:rsidR="00F6706B" w:rsidRPr="0044761B" w:rsidRDefault="00F6706B" w:rsidP="00F6706B">
      <w:pPr>
        <w:rPr>
          <w:rFonts w:asciiTheme="minorBidi" w:hAnsiTheme="minorBidi"/>
          <w:sz w:val="24"/>
          <w:szCs w:val="24"/>
        </w:rPr>
      </w:pPr>
      <w:r w:rsidRPr="0044761B">
        <w:rPr>
          <w:rFonts w:asciiTheme="minorBidi" w:hAnsiTheme="minorBidi"/>
          <w:sz w:val="24"/>
          <w:szCs w:val="24"/>
        </w:rPr>
        <w:t>STATEMENT 4</w:t>
      </w:r>
    </w:p>
    <w:p w14:paraId="31457F3E" w14:textId="77777777" w:rsidR="00F6706B" w:rsidRPr="0044761B" w:rsidRDefault="00F6706B" w:rsidP="00F6706B">
      <w:pPr>
        <w:rPr>
          <w:rFonts w:asciiTheme="minorBidi" w:hAnsiTheme="minorBidi"/>
          <w:sz w:val="24"/>
          <w:szCs w:val="24"/>
        </w:rPr>
      </w:pPr>
      <w:r w:rsidRPr="0044761B">
        <w:rPr>
          <w:rFonts w:asciiTheme="minorBidi" w:hAnsiTheme="minorBidi"/>
          <w:sz w:val="24"/>
          <w:szCs w:val="24"/>
        </w:rPr>
        <w:t>I hereby give consent for my dissertation, if accepted, to be available on the university’s IT system to those who have consent to use the system.</w:t>
      </w:r>
    </w:p>
    <w:p w14:paraId="522F432A" w14:textId="77777777" w:rsidR="00F6706B" w:rsidRPr="0044761B" w:rsidRDefault="00F6706B" w:rsidP="00F6706B">
      <w:pPr>
        <w:rPr>
          <w:rFonts w:asciiTheme="minorBidi" w:hAnsiTheme="minorBidi"/>
          <w:sz w:val="24"/>
          <w:szCs w:val="24"/>
        </w:rPr>
      </w:pPr>
    </w:p>
    <w:p w14:paraId="7A3093B2" w14:textId="77777777" w:rsidR="00F6706B" w:rsidRPr="0044761B" w:rsidRDefault="00F6706B" w:rsidP="00F6706B">
      <w:pPr>
        <w:rPr>
          <w:rFonts w:asciiTheme="minorBidi" w:hAnsiTheme="minorBidi"/>
          <w:sz w:val="24"/>
          <w:szCs w:val="24"/>
        </w:rPr>
      </w:pPr>
      <w:r w:rsidRPr="0044761B">
        <w:rPr>
          <w:rFonts w:asciiTheme="minorBidi" w:hAnsiTheme="minorBidi"/>
          <w:sz w:val="24"/>
          <w:szCs w:val="24"/>
        </w:rPr>
        <w:t xml:space="preserve">Signed: </w:t>
      </w:r>
      <w:proofErr w:type="spellStart"/>
      <w:r w:rsidRPr="0044761B">
        <w:rPr>
          <w:rFonts w:asciiTheme="minorBidi" w:hAnsiTheme="minorBidi"/>
          <w:sz w:val="24"/>
          <w:szCs w:val="24"/>
        </w:rPr>
        <w:t>SFleming</w:t>
      </w:r>
      <w:proofErr w:type="spellEnd"/>
    </w:p>
    <w:p w14:paraId="349F1404" w14:textId="77777777" w:rsidR="00F6706B" w:rsidRPr="0044761B" w:rsidRDefault="00F6706B" w:rsidP="00F6706B">
      <w:pPr>
        <w:rPr>
          <w:rFonts w:asciiTheme="minorBidi" w:hAnsiTheme="minorBidi"/>
          <w:sz w:val="24"/>
          <w:szCs w:val="24"/>
        </w:rPr>
      </w:pPr>
    </w:p>
    <w:p w14:paraId="55CFBD23" w14:textId="77777777" w:rsidR="00F6706B" w:rsidRPr="0044761B" w:rsidRDefault="00F6706B" w:rsidP="00F6706B">
      <w:pPr>
        <w:rPr>
          <w:rFonts w:asciiTheme="minorBidi" w:hAnsiTheme="minorBidi"/>
          <w:sz w:val="24"/>
          <w:szCs w:val="24"/>
        </w:rPr>
      </w:pPr>
      <w:r w:rsidRPr="0044761B">
        <w:rPr>
          <w:rFonts w:asciiTheme="minorBidi" w:hAnsiTheme="minorBidi"/>
          <w:sz w:val="24"/>
          <w:szCs w:val="24"/>
        </w:rPr>
        <w:t>Date:06/10/24</w:t>
      </w:r>
    </w:p>
    <w:p w14:paraId="1D97BFD5" w14:textId="77777777" w:rsidR="00F6706B" w:rsidRPr="0044761B" w:rsidRDefault="00F6706B" w:rsidP="00F6706B">
      <w:pPr>
        <w:rPr>
          <w:rFonts w:asciiTheme="minorBidi" w:hAnsiTheme="minorBidi"/>
          <w:sz w:val="24"/>
          <w:szCs w:val="24"/>
        </w:rPr>
      </w:pPr>
    </w:p>
    <w:p w14:paraId="61A7193B" w14:textId="77777777" w:rsidR="00F6706B" w:rsidRPr="0044761B" w:rsidRDefault="00F6706B" w:rsidP="00F6706B">
      <w:pPr>
        <w:rPr>
          <w:rFonts w:asciiTheme="minorBidi" w:hAnsiTheme="minorBidi"/>
          <w:sz w:val="24"/>
          <w:szCs w:val="24"/>
        </w:rPr>
      </w:pPr>
    </w:p>
    <w:p w14:paraId="627FD7E1" w14:textId="77777777" w:rsidR="00F6706B" w:rsidRPr="0044761B" w:rsidRDefault="00F6706B" w:rsidP="00F6706B">
      <w:pPr>
        <w:rPr>
          <w:rFonts w:asciiTheme="minorBidi" w:hAnsiTheme="minorBidi"/>
          <w:sz w:val="24"/>
          <w:szCs w:val="24"/>
        </w:rPr>
      </w:pPr>
    </w:p>
    <w:p w14:paraId="5D89BEB5" w14:textId="77777777" w:rsidR="00F6706B" w:rsidRPr="0044761B" w:rsidRDefault="00F6706B" w:rsidP="00F6706B">
      <w:pPr>
        <w:rPr>
          <w:rFonts w:asciiTheme="minorBidi" w:hAnsiTheme="minorBidi"/>
          <w:sz w:val="24"/>
          <w:szCs w:val="24"/>
        </w:rPr>
      </w:pPr>
    </w:p>
    <w:p w14:paraId="08661C25" w14:textId="77777777" w:rsidR="00F6706B" w:rsidRPr="0044761B" w:rsidRDefault="00F6706B" w:rsidP="00F6706B">
      <w:pPr>
        <w:rPr>
          <w:rFonts w:asciiTheme="minorBidi" w:hAnsiTheme="minorBidi"/>
          <w:sz w:val="24"/>
          <w:szCs w:val="24"/>
        </w:rPr>
      </w:pPr>
    </w:p>
    <w:p w14:paraId="50526A9E" w14:textId="77777777" w:rsidR="00F6706B" w:rsidRPr="0044761B" w:rsidRDefault="00F6706B" w:rsidP="00F6706B">
      <w:pPr>
        <w:rPr>
          <w:rFonts w:asciiTheme="minorBidi" w:hAnsiTheme="minorBidi"/>
          <w:sz w:val="24"/>
          <w:szCs w:val="24"/>
        </w:rPr>
      </w:pPr>
    </w:p>
    <w:p w14:paraId="04D10B90" w14:textId="77777777" w:rsidR="00F6706B" w:rsidRPr="0044761B" w:rsidRDefault="00F6706B" w:rsidP="00F6706B">
      <w:pPr>
        <w:rPr>
          <w:rFonts w:asciiTheme="minorBidi" w:hAnsiTheme="minorBidi"/>
          <w:sz w:val="24"/>
          <w:szCs w:val="24"/>
        </w:rPr>
      </w:pPr>
    </w:p>
    <w:p w14:paraId="62B556D2" w14:textId="77777777" w:rsidR="00F6706B" w:rsidRPr="0044761B" w:rsidRDefault="00F6706B" w:rsidP="00F6706B">
      <w:pPr>
        <w:rPr>
          <w:rFonts w:asciiTheme="minorBidi" w:hAnsiTheme="minorBidi"/>
          <w:sz w:val="24"/>
          <w:szCs w:val="24"/>
        </w:rPr>
      </w:pPr>
    </w:p>
    <w:p w14:paraId="61D0A961" w14:textId="77777777" w:rsidR="00F6706B" w:rsidRPr="0044761B" w:rsidRDefault="00F6706B" w:rsidP="00F6706B">
      <w:pPr>
        <w:rPr>
          <w:rFonts w:asciiTheme="minorBidi" w:hAnsiTheme="minorBidi"/>
          <w:sz w:val="24"/>
          <w:szCs w:val="24"/>
        </w:rPr>
      </w:pPr>
    </w:p>
    <w:p w14:paraId="1CFEC814" w14:textId="77777777" w:rsidR="00F6706B" w:rsidRPr="0044761B" w:rsidRDefault="00F6706B" w:rsidP="00F6706B">
      <w:pPr>
        <w:rPr>
          <w:rFonts w:asciiTheme="minorBidi" w:hAnsiTheme="minorBidi"/>
          <w:sz w:val="24"/>
          <w:szCs w:val="24"/>
        </w:rPr>
      </w:pPr>
    </w:p>
    <w:p w14:paraId="754E78EF" w14:textId="77777777" w:rsidR="00F6706B" w:rsidRPr="0044761B" w:rsidRDefault="00F6706B" w:rsidP="00F6706B">
      <w:pPr>
        <w:rPr>
          <w:rFonts w:asciiTheme="minorBidi" w:hAnsiTheme="minorBidi"/>
          <w:sz w:val="24"/>
          <w:szCs w:val="24"/>
        </w:rPr>
      </w:pPr>
    </w:p>
    <w:p w14:paraId="5E826893" w14:textId="77777777" w:rsidR="00F6706B" w:rsidRPr="0044761B" w:rsidRDefault="00F6706B" w:rsidP="00F6706B">
      <w:pPr>
        <w:rPr>
          <w:rFonts w:asciiTheme="minorBidi" w:hAnsiTheme="minorBidi"/>
          <w:sz w:val="24"/>
          <w:szCs w:val="24"/>
        </w:rPr>
      </w:pPr>
    </w:p>
    <w:p w14:paraId="4BF2C411" w14:textId="77777777" w:rsidR="00F6706B" w:rsidRPr="0044761B" w:rsidRDefault="00F6706B" w:rsidP="00F6706B">
      <w:pPr>
        <w:rPr>
          <w:rFonts w:asciiTheme="minorBidi" w:hAnsiTheme="minorBidi"/>
          <w:sz w:val="24"/>
          <w:szCs w:val="24"/>
        </w:rPr>
      </w:pPr>
    </w:p>
    <w:p w14:paraId="3B5892E6" w14:textId="77777777" w:rsidR="00F6706B" w:rsidRPr="0044761B" w:rsidRDefault="00F6706B" w:rsidP="00F6706B">
      <w:pPr>
        <w:rPr>
          <w:rFonts w:asciiTheme="minorBidi" w:hAnsiTheme="minorBidi"/>
          <w:sz w:val="24"/>
          <w:szCs w:val="24"/>
        </w:rPr>
      </w:pPr>
    </w:p>
    <w:p w14:paraId="50084969" w14:textId="77777777" w:rsidR="00F6706B" w:rsidRPr="0044761B" w:rsidRDefault="00F6706B" w:rsidP="00F6706B">
      <w:pPr>
        <w:rPr>
          <w:rFonts w:asciiTheme="minorBidi" w:hAnsiTheme="minorBidi"/>
          <w:sz w:val="24"/>
          <w:szCs w:val="24"/>
        </w:rPr>
      </w:pPr>
    </w:p>
    <w:p w14:paraId="68F52266" w14:textId="77777777" w:rsidR="00F6706B" w:rsidRPr="0044761B" w:rsidRDefault="00F6706B" w:rsidP="00F6706B">
      <w:pPr>
        <w:rPr>
          <w:rFonts w:asciiTheme="minorBidi" w:hAnsiTheme="minorBidi"/>
          <w:sz w:val="24"/>
          <w:szCs w:val="24"/>
        </w:rPr>
      </w:pPr>
    </w:p>
    <w:p w14:paraId="1F359A6B" w14:textId="77777777" w:rsidR="00F6706B" w:rsidRPr="0044761B" w:rsidRDefault="00F6706B" w:rsidP="00F6706B">
      <w:pPr>
        <w:rPr>
          <w:rFonts w:asciiTheme="minorBidi" w:hAnsiTheme="minorBidi"/>
          <w:sz w:val="24"/>
          <w:szCs w:val="24"/>
        </w:rPr>
      </w:pPr>
    </w:p>
    <w:p w14:paraId="6671BBE8" w14:textId="77777777" w:rsidR="00F6706B" w:rsidRPr="0044761B" w:rsidRDefault="00F6706B" w:rsidP="00F6706B">
      <w:pPr>
        <w:rPr>
          <w:rFonts w:asciiTheme="minorBidi" w:hAnsiTheme="minorBidi"/>
          <w:sz w:val="24"/>
          <w:szCs w:val="24"/>
        </w:rPr>
      </w:pPr>
    </w:p>
    <w:p w14:paraId="3442A699" w14:textId="77777777" w:rsidR="00F6706B" w:rsidRPr="0044761B" w:rsidRDefault="00F6706B" w:rsidP="00F6706B">
      <w:pPr>
        <w:jc w:val="center"/>
        <w:rPr>
          <w:rFonts w:asciiTheme="minorBidi" w:hAnsiTheme="minorBidi"/>
          <w:b/>
          <w:bCs/>
          <w:sz w:val="24"/>
          <w:szCs w:val="24"/>
        </w:rPr>
      </w:pPr>
      <w:r w:rsidRPr="0044761B">
        <w:rPr>
          <w:rFonts w:asciiTheme="minorBidi" w:hAnsiTheme="minorBidi"/>
          <w:b/>
          <w:bCs/>
          <w:sz w:val="24"/>
          <w:szCs w:val="24"/>
        </w:rPr>
        <w:lastRenderedPageBreak/>
        <w:t>Abstract</w:t>
      </w:r>
    </w:p>
    <w:p w14:paraId="7BFE03F6" w14:textId="77777777" w:rsidR="00F6706B" w:rsidRPr="009B65D7" w:rsidRDefault="00F6706B" w:rsidP="00F6706B">
      <w:pPr>
        <w:jc w:val="center"/>
        <w:rPr>
          <w:rFonts w:asciiTheme="minorBidi" w:hAnsiTheme="minorBidi"/>
          <w:sz w:val="24"/>
          <w:szCs w:val="24"/>
        </w:rPr>
      </w:pPr>
      <w:r w:rsidRPr="00D76167">
        <w:rPr>
          <w:rFonts w:asciiTheme="minorBidi" w:hAnsiTheme="minorBidi"/>
          <w:sz w:val="24"/>
          <w:szCs w:val="24"/>
        </w:rPr>
        <w:t xml:space="preserve">Recent years have seen numerous enquiries regarding the efficacy of response police officers in addressing individuals </w:t>
      </w:r>
      <w:r>
        <w:rPr>
          <w:rFonts w:asciiTheme="minorBidi" w:hAnsiTheme="minorBidi"/>
          <w:sz w:val="24"/>
          <w:szCs w:val="24"/>
        </w:rPr>
        <w:t>experiencing</w:t>
      </w:r>
      <w:r w:rsidRPr="00D76167">
        <w:rPr>
          <w:rFonts w:asciiTheme="minorBidi" w:hAnsiTheme="minorBidi"/>
          <w:sz w:val="24"/>
          <w:szCs w:val="24"/>
        </w:rPr>
        <w:t xml:space="preserve"> a mental health crisis.</w:t>
      </w:r>
      <w:r>
        <w:rPr>
          <w:rFonts w:asciiTheme="minorBidi" w:hAnsiTheme="minorBidi"/>
          <w:sz w:val="24"/>
          <w:szCs w:val="24"/>
        </w:rPr>
        <w:t xml:space="preserve"> </w:t>
      </w:r>
      <w:r w:rsidRPr="009B65D7">
        <w:rPr>
          <w:rFonts w:asciiTheme="minorBidi" w:hAnsiTheme="minorBidi"/>
          <w:sz w:val="24"/>
          <w:szCs w:val="24"/>
        </w:rPr>
        <w:t>There are several external elements that might influence how an engagement between responding police officers and a person in crisis affects the contact between the two parties</w:t>
      </w:r>
      <w:r>
        <w:rPr>
          <w:rFonts w:asciiTheme="minorBidi" w:hAnsiTheme="minorBidi"/>
          <w:sz w:val="24"/>
          <w:szCs w:val="24"/>
        </w:rPr>
        <w:t xml:space="preserve">. </w:t>
      </w:r>
      <w:r w:rsidRPr="00D76167">
        <w:rPr>
          <w:rFonts w:asciiTheme="minorBidi" w:hAnsiTheme="minorBidi"/>
          <w:sz w:val="24"/>
          <w:szCs w:val="24"/>
        </w:rPr>
        <w:t>However, the issue rem</w:t>
      </w:r>
      <w:r>
        <w:rPr>
          <w:rFonts w:asciiTheme="minorBidi" w:hAnsiTheme="minorBidi"/>
          <w:sz w:val="24"/>
          <w:szCs w:val="24"/>
        </w:rPr>
        <w:t xml:space="preserve">ains, are response police officers the most suitable response to a mental health incident and may an individual experiencing a mental health crisis be criminalised </w:t>
      </w:r>
      <w:r w:rsidRPr="00D76167">
        <w:rPr>
          <w:rFonts w:asciiTheme="minorBidi" w:hAnsiTheme="minorBidi"/>
          <w:sz w:val="24"/>
          <w:szCs w:val="24"/>
        </w:rPr>
        <w:t xml:space="preserve">if there is a lack of information </w:t>
      </w:r>
      <w:r>
        <w:rPr>
          <w:rFonts w:asciiTheme="minorBidi" w:hAnsiTheme="minorBidi"/>
          <w:sz w:val="24"/>
          <w:szCs w:val="24"/>
        </w:rPr>
        <w:t>surrounding</w:t>
      </w:r>
      <w:r w:rsidRPr="00D76167">
        <w:rPr>
          <w:rFonts w:asciiTheme="minorBidi" w:hAnsiTheme="minorBidi"/>
          <w:sz w:val="24"/>
          <w:szCs w:val="24"/>
        </w:rPr>
        <w:t xml:space="preserve"> mental health crises due to response police officer'</w:t>
      </w:r>
      <w:r>
        <w:rPr>
          <w:rFonts w:asciiTheme="minorBidi" w:hAnsiTheme="minorBidi"/>
          <w:sz w:val="24"/>
          <w:szCs w:val="24"/>
        </w:rPr>
        <w:t>s</w:t>
      </w:r>
      <w:r w:rsidRPr="00D76167">
        <w:rPr>
          <w:rFonts w:asciiTheme="minorBidi" w:hAnsiTheme="minorBidi"/>
          <w:sz w:val="24"/>
          <w:szCs w:val="24"/>
        </w:rPr>
        <w:t xml:space="preserve"> lack of training and understanding?</w:t>
      </w:r>
      <w:r>
        <w:rPr>
          <w:rFonts w:asciiTheme="minorBidi" w:hAnsiTheme="minorBidi"/>
          <w:sz w:val="24"/>
          <w:szCs w:val="24"/>
        </w:rPr>
        <w:t xml:space="preserve"> </w:t>
      </w:r>
      <w:r w:rsidRPr="009B65D7">
        <w:rPr>
          <w:rFonts w:asciiTheme="minorBidi" w:hAnsiTheme="minorBidi"/>
          <w:sz w:val="24"/>
          <w:szCs w:val="24"/>
        </w:rPr>
        <w:t>Response police officers may also believe that other agencies better qualified to deal with mental health issues are less likely to engage once police officers are involved.</w:t>
      </w:r>
    </w:p>
    <w:p w14:paraId="5AEAE00A" w14:textId="77777777" w:rsidR="00F6706B" w:rsidRDefault="00F6706B" w:rsidP="00F6706B">
      <w:pPr>
        <w:jc w:val="center"/>
        <w:rPr>
          <w:rFonts w:asciiTheme="minorBidi" w:hAnsiTheme="minorBidi"/>
          <w:sz w:val="24"/>
          <w:szCs w:val="24"/>
        </w:rPr>
      </w:pPr>
      <w:r w:rsidRPr="009B65D7">
        <w:rPr>
          <w:rFonts w:asciiTheme="minorBidi" w:hAnsiTheme="minorBidi"/>
          <w:sz w:val="24"/>
          <w:szCs w:val="24"/>
        </w:rPr>
        <w:t>A survey on criminality and mental health, as well as the investigation of response policing capabilities within South Wales Police, was distributed to police officers within South Wales Police.</w:t>
      </w:r>
      <w:r>
        <w:rPr>
          <w:rFonts w:asciiTheme="minorBidi" w:hAnsiTheme="minorBidi"/>
          <w:sz w:val="24"/>
          <w:szCs w:val="24"/>
        </w:rPr>
        <w:t xml:space="preserve"> The results of this survey </w:t>
      </w:r>
      <w:r w:rsidRPr="0044761B">
        <w:rPr>
          <w:rFonts w:asciiTheme="minorBidi" w:hAnsiTheme="minorBidi"/>
          <w:sz w:val="24"/>
          <w:szCs w:val="24"/>
        </w:rPr>
        <w:t>highlighted that response policing officers feel ill-equipped to respond to mental health calls. Factors such as a lack of expertise and experience may influence the criminalisation of service users who should be receiving mental health support.</w:t>
      </w:r>
      <w:r>
        <w:rPr>
          <w:rFonts w:asciiTheme="minorBidi" w:hAnsiTheme="minorBidi"/>
          <w:sz w:val="24"/>
          <w:szCs w:val="24"/>
        </w:rPr>
        <w:t xml:space="preserve"> </w:t>
      </w:r>
      <w:r w:rsidRPr="0044761B">
        <w:rPr>
          <w:rFonts w:asciiTheme="minorBidi" w:hAnsiTheme="minorBidi"/>
          <w:sz w:val="24"/>
          <w:szCs w:val="24"/>
        </w:rPr>
        <w:t>The study</w:t>
      </w:r>
      <w:r>
        <w:rPr>
          <w:rFonts w:asciiTheme="minorBidi" w:hAnsiTheme="minorBidi"/>
          <w:sz w:val="24"/>
          <w:szCs w:val="24"/>
        </w:rPr>
        <w:t xml:space="preserve"> also</w:t>
      </w:r>
      <w:r w:rsidRPr="0044761B">
        <w:rPr>
          <w:rFonts w:asciiTheme="minorBidi" w:hAnsiTheme="minorBidi"/>
          <w:sz w:val="24"/>
          <w:szCs w:val="24"/>
        </w:rPr>
        <w:t xml:space="preserve"> highlighted a disconnect between mental health agencies and the police service</w:t>
      </w:r>
      <w:r>
        <w:rPr>
          <w:rFonts w:asciiTheme="minorBidi" w:hAnsiTheme="minorBidi"/>
          <w:sz w:val="24"/>
          <w:szCs w:val="24"/>
        </w:rPr>
        <w:t xml:space="preserve"> and the negative impacts of officer’s workloads due to prolonged stays at mental health related calls.</w:t>
      </w:r>
    </w:p>
    <w:p w14:paraId="7FA1BA38" w14:textId="005F375B" w:rsidR="00F6706B" w:rsidRDefault="00F6706B" w:rsidP="00F6706B">
      <w:pPr>
        <w:jc w:val="center"/>
      </w:pPr>
      <w:r>
        <w:rPr>
          <w:rFonts w:asciiTheme="minorBidi" w:hAnsiTheme="minorBidi"/>
          <w:sz w:val="24"/>
          <w:szCs w:val="24"/>
        </w:rPr>
        <w:t>Further research branching into other police forces should be conducted to understand the barriers between police officers and mental health professionals and the lack of skills that officers</w:t>
      </w:r>
      <w:r w:rsidR="00174D23">
        <w:rPr>
          <w:rFonts w:asciiTheme="minorBidi" w:hAnsiTheme="minorBidi"/>
          <w:sz w:val="24"/>
          <w:szCs w:val="24"/>
        </w:rPr>
        <w:t xml:space="preserve"> feel they have</w:t>
      </w:r>
      <w:r>
        <w:rPr>
          <w:rFonts w:asciiTheme="minorBidi" w:hAnsiTheme="minorBidi"/>
          <w:sz w:val="24"/>
          <w:szCs w:val="24"/>
        </w:rPr>
        <w:t xml:space="preserve"> </w:t>
      </w:r>
      <w:r w:rsidR="00174D23">
        <w:rPr>
          <w:rFonts w:asciiTheme="minorBidi" w:hAnsiTheme="minorBidi"/>
          <w:sz w:val="24"/>
          <w:szCs w:val="24"/>
        </w:rPr>
        <w:t>surrounding mental health concerns</w:t>
      </w:r>
      <w:r>
        <w:rPr>
          <w:rFonts w:asciiTheme="minorBidi" w:hAnsiTheme="minorBidi"/>
          <w:sz w:val="24"/>
          <w:szCs w:val="24"/>
        </w:rPr>
        <w:t>.</w:t>
      </w:r>
    </w:p>
    <w:p w14:paraId="7A71E755" w14:textId="77777777" w:rsidR="00F6706B" w:rsidRPr="00B1108C" w:rsidRDefault="00F6706B" w:rsidP="00F6706B">
      <w:pPr>
        <w:rPr>
          <w:rFonts w:asciiTheme="minorBidi" w:hAnsiTheme="minorBidi"/>
          <w:i/>
          <w:iCs/>
          <w:sz w:val="24"/>
          <w:szCs w:val="24"/>
        </w:rPr>
      </w:pPr>
    </w:p>
    <w:p w14:paraId="7EC4A4C8" w14:textId="77777777" w:rsidR="00F6706B" w:rsidRPr="0044761B" w:rsidRDefault="00F6706B" w:rsidP="00F6706B">
      <w:pPr>
        <w:rPr>
          <w:rFonts w:asciiTheme="minorBidi" w:hAnsiTheme="minorBidi"/>
          <w:sz w:val="24"/>
          <w:szCs w:val="24"/>
        </w:rPr>
      </w:pPr>
    </w:p>
    <w:p w14:paraId="58F28511" w14:textId="77777777" w:rsidR="00F6706B" w:rsidRPr="0044761B" w:rsidRDefault="00F6706B" w:rsidP="00F6706B">
      <w:pPr>
        <w:rPr>
          <w:rFonts w:asciiTheme="minorBidi" w:hAnsiTheme="minorBidi"/>
          <w:sz w:val="24"/>
          <w:szCs w:val="24"/>
        </w:rPr>
      </w:pPr>
    </w:p>
    <w:p w14:paraId="6AE7B31E" w14:textId="77777777" w:rsidR="00F6706B" w:rsidRPr="0044761B" w:rsidRDefault="00F6706B" w:rsidP="00F6706B">
      <w:pPr>
        <w:rPr>
          <w:rFonts w:asciiTheme="minorBidi" w:hAnsiTheme="minorBidi"/>
          <w:sz w:val="24"/>
          <w:szCs w:val="24"/>
        </w:rPr>
      </w:pPr>
    </w:p>
    <w:p w14:paraId="55CF6CD9" w14:textId="77777777" w:rsidR="00F6706B" w:rsidRPr="0044761B" w:rsidRDefault="00F6706B" w:rsidP="00F6706B">
      <w:pPr>
        <w:rPr>
          <w:rFonts w:asciiTheme="minorBidi" w:hAnsiTheme="minorBidi"/>
          <w:b/>
          <w:bCs/>
          <w:sz w:val="24"/>
          <w:szCs w:val="24"/>
        </w:rPr>
      </w:pPr>
    </w:p>
    <w:p w14:paraId="118FB0DA" w14:textId="77777777" w:rsidR="00F6706B" w:rsidRPr="0044761B" w:rsidRDefault="00F6706B" w:rsidP="00F6706B">
      <w:pPr>
        <w:rPr>
          <w:rFonts w:asciiTheme="minorBidi" w:hAnsiTheme="minorBidi"/>
          <w:b/>
          <w:bCs/>
          <w:sz w:val="24"/>
          <w:szCs w:val="24"/>
        </w:rPr>
      </w:pPr>
    </w:p>
    <w:p w14:paraId="508063E0" w14:textId="77777777" w:rsidR="00F6706B" w:rsidRPr="0044761B" w:rsidRDefault="00F6706B" w:rsidP="00F6706B">
      <w:pPr>
        <w:rPr>
          <w:rFonts w:asciiTheme="minorBidi" w:hAnsiTheme="minorBidi"/>
          <w:b/>
          <w:bCs/>
          <w:sz w:val="24"/>
          <w:szCs w:val="24"/>
        </w:rPr>
      </w:pPr>
    </w:p>
    <w:p w14:paraId="6884698E" w14:textId="77777777" w:rsidR="00F6706B" w:rsidRPr="0044761B" w:rsidRDefault="00F6706B" w:rsidP="00F6706B">
      <w:pPr>
        <w:rPr>
          <w:rFonts w:asciiTheme="minorBidi" w:hAnsiTheme="minorBidi"/>
          <w:b/>
          <w:bCs/>
          <w:sz w:val="24"/>
          <w:szCs w:val="24"/>
        </w:rPr>
      </w:pPr>
    </w:p>
    <w:p w14:paraId="3AD25CFB" w14:textId="77777777" w:rsidR="00F6706B" w:rsidRPr="0044761B" w:rsidRDefault="00F6706B" w:rsidP="00F6706B">
      <w:pPr>
        <w:rPr>
          <w:rFonts w:asciiTheme="minorBidi" w:hAnsiTheme="minorBidi"/>
          <w:b/>
          <w:bCs/>
          <w:sz w:val="24"/>
          <w:szCs w:val="24"/>
        </w:rPr>
      </w:pPr>
    </w:p>
    <w:p w14:paraId="3345CE58" w14:textId="77777777" w:rsidR="00F6706B" w:rsidRPr="0044761B" w:rsidRDefault="00F6706B" w:rsidP="00F6706B">
      <w:pPr>
        <w:rPr>
          <w:rFonts w:asciiTheme="minorBidi" w:hAnsiTheme="minorBidi"/>
          <w:b/>
          <w:bCs/>
          <w:sz w:val="24"/>
          <w:szCs w:val="24"/>
        </w:rPr>
      </w:pPr>
    </w:p>
    <w:p w14:paraId="1809D28C" w14:textId="77777777" w:rsidR="00F6706B" w:rsidRPr="0044761B" w:rsidRDefault="00F6706B" w:rsidP="00F6706B">
      <w:pPr>
        <w:rPr>
          <w:rFonts w:asciiTheme="minorBidi" w:hAnsiTheme="minorBidi"/>
          <w:b/>
          <w:bCs/>
          <w:sz w:val="24"/>
          <w:szCs w:val="24"/>
        </w:rPr>
      </w:pPr>
    </w:p>
    <w:p w14:paraId="4BDF10C3" w14:textId="77777777" w:rsidR="00F6706B" w:rsidRPr="0044761B" w:rsidRDefault="00F6706B" w:rsidP="00F6706B">
      <w:pPr>
        <w:rPr>
          <w:rFonts w:asciiTheme="minorBidi" w:hAnsiTheme="minorBidi"/>
          <w:b/>
          <w:bCs/>
          <w:sz w:val="24"/>
          <w:szCs w:val="24"/>
        </w:rPr>
      </w:pPr>
    </w:p>
    <w:p w14:paraId="4792E2C1" w14:textId="77777777" w:rsidR="00F6706B" w:rsidRPr="0044761B" w:rsidRDefault="00F6706B" w:rsidP="00F6706B">
      <w:pPr>
        <w:rPr>
          <w:rFonts w:asciiTheme="minorBidi" w:hAnsiTheme="minorBidi"/>
          <w:b/>
          <w:bCs/>
          <w:sz w:val="24"/>
          <w:szCs w:val="24"/>
        </w:rPr>
      </w:pPr>
    </w:p>
    <w:p w14:paraId="6911DEC0" w14:textId="77777777" w:rsidR="00F6706B" w:rsidRPr="0044761B" w:rsidRDefault="00F6706B" w:rsidP="00F6706B">
      <w:pPr>
        <w:rPr>
          <w:rFonts w:asciiTheme="minorBidi" w:hAnsiTheme="minorBidi"/>
          <w:b/>
          <w:bCs/>
          <w:sz w:val="24"/>
          <w:szCs w:val="24"/>
        </w:rPr>
      </w:pPr>
    </w:p>
    <w:p w14:paraId="6D9B6761" w14:textId="77777777" w:rsidR="00F6706B" w:rsidRDefault="00F6706B" w:rsidP="00F6706B">
      <w:pPr>
        <w:rPr>
          <w:rFonts w:asciiTheme="minorBidi" w:hAnsiTheme="minorBidi"/>
          <w:b/>
          <w:bCs/>
          <w:sz w:val="24"/>
          <w:szCs w:val="24"/>
        </w:rPr>
      </w:pPr>
    </w:p>
    <w:p w14:paraId="7DD9E933" w14:textId="77777777" w:rsidR="00F6706B" w:rsidRPr="0044761B" w:rsidRDefault="00F6706B" w:rsidP="00F6706B">
      <w:pPr>
        <w:rPr>
          <w:rFonts w:asciiTheme="minorBidi" w:hAnsiTheme="minorBidi"/>
          <w:b/>
          <w:bCs/>
          <w:sz w:val="24"/>
          <w:szCs w:val="24"/>
        </w:rPr>
      </w:pPr>
      <w:r w:rsidRPr="0044761B">
        <w:rPr>
          <w:rFonts w:asciiTheme="minorBidi" w:hAnsiTheme="minorBidi"/>
          <w:b/>
          <w:bCs/>
          <w:sz w:val="24"/>
          <w:szCs w:val="24"/>
        </w:rPr>
        <w:lastRenderedPageBreak/>
        <w:t>Contents</w:t>
      </w:r>
    </w:p>
    <w:p w14:paraId="2BD43833" w14:textId="77777777" w:rsidR="00F6706B" w:rsidRPr="0044761B" w:rsidRDefault="00F6706B" w:rsidP="00F6706B">
      <w:pPr>
        <w:rPr>
          <w:rFonts w:asciiTheme="minorBidi" w:hAnsiTheme="minorBidi"/>
          <w:b/>
          <w:bCs/>
          <w:sz w:val="24"/>
          <w:szCs w:val="24"/>
        </w:rPr>
      </w:pPr>
      <w:r w:rsidRPr="0044761B">
        <w:rPr>
          <w:rFonts w:asciiTheme="minorBidi" w:hAnsiTheme="minorBidi"/>
          <w:b/>
          <w:bCs/>
          <w:sz w:val="24"/>
          <w:szCs w:val="24"/>
        </w:rPr>
        <w:t xml:space="preserve">Chapter 1: Introduction </w:t>
      </w:r>
    </w:p>
    <w:p w14:paraId="077CBAF2" w14:textId="77777777" w:rsidR="00F6706B" w:rsidRPr="0044761B" w:rsidRDefault="00F6706B" w:rsidP="00F6706B">
      <w:pPr>
        <w:numPr>
          <w:ilvl w:val="1"/>
          <w:numId w:val="1"/>
        </w:numPr>
        <w:rPr>
          <w:rFonts w:asciiTheme="minorBidi" w:hAnsiTheme="minorBidi"/>
          <w:sz w:val="24"/>
          <w:szCs w:val="24"/>
        </w:rPr>
      </w:pPr>
      <w:r w:rsidRPr="0044761B">
        <w:rPr>
          <w:rFonts w:asciiTheme="minorBidi" w:hAnsiTheme="minorBidi"/>
          <w:sz w:val="24"/>
          <w:szCs w:val="24"/>
        </w:rPr>
        <w:t>Background ………………………………………………………………</w:t>
      </w:r>
      <w:proofErr w:type="gramStart"/>
      <w:r w:rsidRPr="0044761B">
        <w:rPr>
          <w:rFonts w:asciiTheme="minorBidi" w:hAnsiTheme="minorBidi"/>
          <w:sz w:val="24"/>
          <w:szCs w:val="24"/>
        </w:rPr>
        <w:t>…</w:t>
      </w:r>
      <w:r>
        <w:rPr>
          <w:rFonts w:asciiTheme="minorBidi" w:hAnsiTheme="minorBidi"/>
          <w:sz w:val="24"/>
          <w:szCs w:val="24"/>
        </w:rPr>
        <w:t>..</w:t>
      </w:r>
      <w:proofErr w:type="gramEnd"/>
      <w:r>
        <w:rPr>
          <w:rFonts w:asciiTheme="minorBidi" w:hAnsiTheme="minorBidi"/>
          <w:sz w:val="24"/>
          <w:szCs w:val="24"/>
        </w:rPr>
        <w:t xml:space="preserve"> 7</w:t>
      </w:r>
    </w:p>
    <w:p w14:paraId="571C9527" w14:textId="77777777" w:rsidR="00F6706B" w:rsidRPr="0044761B" w:rsidRDefault="00F6706B" w:rsidP="00F6706B">
      <w:pPr>
        <w:numPr>
          <w:ilvl w:val="1"/>
          <w:numId w:val="1"/>
        </w:numPr>
        <w:rPr>
          <w:rFonts w:asciiTheme="minorBidi" w:hAnsiTheme="minorBidi"/>
          <w:sz w:val="24"/>
          <w:szCs w:val="24"/>
        </w:rPr>
      </w:pPr>
      <w:r w:rsidRPr="0044761B">
        <w:rPr>
          <w:rFonts w:asciiTheme="minorBidi" w:hAnsiTheme="minorBidi"/>
          <w:sz w:val="24"/>
          <w:szCs w:val="24"/>
        </w:rPr>
        <w:t>Aims and Objectives ………………………………………………………...</w:t>
      </w:r>
      <w:r>
        <w:rPr>
          <w:rFonts w:asciiTheme="minorBidi" w:hAnsiTheme="minorBidi"/>
          <w:sz w:val="24"/>
          <w:szCs w:val="24"/>
        </w:rPr>
        <w:t xml:space="preserve"> 8</w:t>
      </w:r>
    </w:p>
    <w:p w14:paraId="7E92DEB1" w14:textId="77777777" w:rsidR="00F6706B" w:rsidRPr="0044761B" w:rsidRDefault="00F6706B" w:rsidP="00F6706B">
      <w:pPr>
        <w:rPr>
          <w:rFonts w:asciiTheme="minorBidi" w:hAnsiTheme="minorBidi"/>
          <w:b/>
          <w:bCs/>
          <w:sz w:val="24"/>
          <w:szCs w:val="24"/>
        </w:rPr>
      </w:pPr>
    </w:p>
    <w:p w14:paraId="63763139" w14:textId="77777777" w:rsidR="00F6706B" w:rsidRPr="0044761B" w:rsidRDefault="00F6706B" w:rsidP="00F6706B">
      <w:pPr>
        <w:rPr>
          <w:rFonts w:asciiTheme="minorBidi" w:hAnsiTheme="minorBidi"/>
          <w:b/>
          <w:bCs/>
          <w:sz w:val="24"/>
          <w:szCs w:val="24"/>
        </w:rPr>
      </w:pPr>
      <w:r w:rsidRPr="0044761B">
        <w:rPr>
          <w:rFonts w:asciiTheme="minorBidi" w:hAnsiTheme="minorBidi"/>
          <w:b/>
          <w:bCs/>
          <w:sz w:val="24"/>
          <w:szCs w:val="24"/>
        </w:rPr>
        <w:t xml:space="preserve">Chapter 2: Literature Review </w:t>
      </w:r>
    </w:p>
    <w:p w14:paraId="484B3A8A" w14:textId="77777777" w:rsidR="00F6706B" w:rsidRPr="0044761B" w:rsidRDefault="00F6706B" w:rsidP="00F6706B">
      <w:pPr>
        <w:rPr>
          <w:rFonts w:asciiTheme="minorBidi" w:hAnsiTheme="minorBidi"/>
          <w:sz w:val="24"/>
          <w:szCs w:val="24"/>
        </w:rPr>
      </w:pPr>
      <w:r w:rsidRPr="0044761B">
        <w:rPr>
          <w:rFonts w:asciiTheme="minorBidi" w:hAnsiTheme="minorBidi"/>
          <w:sz w:val="24"/>
          <w:szCs w:val="24"/>
        </w:rPr>
        <w:t>2.1 Introduction …………………………………………………………………</w:t>
      </w:r>
      <w:r>
        <w:rPr>
          <w:rFonts w:asciiTheme="minorBidi" w:hAnsiTheme="minorBidi"/>
          <w:sz w:val="24"/>
          <w:szCs w:val="24"/>
        </w:rPr>
        <w:t>….10</w:t>
      </w:r>
    </w:p>
    <w:p w14:paraId="09118A04" w14:textId="77777777" w:rsidR="00F6706B" w:rsidRPr="0044761B" w:rsidRDefault="00F6706B" w:rsidP="00F6706B">
      <w:pPr>
        <w:rPr>
          <w:rFonts w:asciiTheme="minorBidi" w:hAnsiTheme="minorBidi"/>
          <w:sz w:val="24"/>
          <w:szCs w:val="24"/>
        </w:rPr>
      </w:pPr>
      <w:r w:rsidRPr="0044761B">
        <w:rPr>
          <w:rFonts w:asciiTheme="minorBidi" w:hAnsiTheme="minorBidi"/>
          <w:sz w:val="24"/>
          <w:szCs w:val="24"/>
        </w:rPr>
        <w:t>2.2 Criminality and Mental Health. ……………………………………………</w:t>
      </w:r>
      <w:r>
        <w:rPr>
          <w:rFonts w:asciiTheme="minorBidi" w:hAnsiTheme="minorBidi"/>
          <w:sz w:val="24"/>
          <w:szCs w:val="24"/>
        </w:rPr>
        <w:t>….10</w:t>
      </w:r>
    </w:p>
    <w:p w14:paraId="00E872AE" w14:textId="77777777" w:rsidR="00F6706B" w:rsidRPr="0044761B" w:rsidRDefault="00F6706B" w:rsidP="00F6706B">
      <w:pPr>
        <w:rPr>
          <w:rFonts w:asciiTheme="minorBidi" w:hAnsiTheme="minorBidi"/>
          <w:sz w:val="24"/>
          <w:szCs w:val="24"/>
        </w:rPr>
      </w:pPr>
      <w:r w:rsidRPr="0044761B">
        <w:rPr>
          <w:rFonts w:asciiTheme="minorBidi" w:hAnsiTheme="minorBidi"/>
          <w:sz w:val="24"/>
          <w:szCs w:val="24"/>
        </w:rPr>
        <w:t>2.3 Police Officers Perspectives and Challenges</w:t>
      </w:r>
      <w:r>
        <w:rPr>
          <w:rFonts w:asciiTheme="minorBidi" w:hAnsiTheme="minorBidi"/>
          <w:sz w:val="24"/>
          <w:szCs w:val="24"/>
        </w:rPr>
        <w:t>……………………………….11</w:t>
      </w:r>
    </w:p>
    <w:p w14:paraId="70842BAA" w14:textId="77777777" w:rsidR="00F6706B" w:rsidRPr="0044761B" w:rsidRDefault="00F6706B" w:rsidP="00F6706B">
      <w:pPr>
        <w:rPr>
          <w:rFonts w:asciiTheme="minorBidi" w:hAnsiTheme="minorBidi"/>
          <w:sz w:val="24"/>
          <w:szCs w:val="24"/>
        </w:rPr>
      </w:pPr>
      <w:r w:rsidRPr="0044761B">
        <w:rPr>
          <w:rFonts w:asciiTheme="minorBidi" w:hAnsiTheme="minorBidi"/>
          <w:sz w:val="24"/>
          <w:szCs w:val="24"/>
        </w:rPr>
        <w:t>2.4 Right Care, Right Person Scheme and Response Policing</w:t>
      </w:r>
      <w:r>
        <w:rPr>
          <w:rFonts w:asciiTheme="minorBidi" w:hAnsiTheme="minorBidi"/>
          <w:sz w:val="24"/>
          <w:szCs w:val="24"/>
        </w:rPr>
        <w:t>……………….13</w:t>
      </w:r>
    </w:p>
    <w:p w14:paraId="198C0A47" w14:textId="77777777" w:rsidR="00F6706B" w:rsidRPr="0044761B" w:rsidRDefault="00F6706B" w:rsidP="00F6706B">
      <w:pPr>
        <w:rPr>
          <w:rFonts w:asciiTheme="minorBidi" w:hAnsiTheme="minorBidi"/>
          <w:sz w:val="24"/>
          <w:szCs w:val="24"/>
        </w:rPr>
      </w:pPr>
      <w:r w:rsidRPr="0044761B">
        <w:rPr>
          <w:rFonts w:asciiTheme="minorBidi" w:hAnsiTheme="minorBidi"/>
          <w:sz w:val="24"/>
          <w:szCs w:val="24"/>
        </w:rPr>
        <w:t>2.5 Impact of Police Responses on Individuals in Crisis</w:t>
      </w:r>
      <w:r>
        <w:rPr>
          <w:rFonts w:asciiTheme="minorBidi" w:hAnsiTheme="minorBidi"/>
          <w:sz w:val="24"/>
          <w:szCs w:val="24"/>
        </w:rPr>
        <w:t>……………………….14</w:t>
      </w:r>
    </w:p>
    <w:p w14:paraId="2C730C01" w14:textId="3C088A8E" w:rsidR="00F6706B" w:rsidRPr="0044761B" w:rsidRDefault="00F6706B" w:rsidP="00F6706B">
      <w:pPr>
        <w:numPr>
          <w:ilvl w:val="1"/>
          <w:numId w:val="2"/>
        </w:numPr>
        <w:rPr>
          <w:rFonts w:asciiTheme="minorBidi" w:hAnsiTheme="minorBidi"/>
          <w:sz w:val="24"/>
          <w:szCs w:val="24"/>
        </w:rPr>
      </w:pPr>
      <w:r w:rsidRPr="0044761B">
        <w:rPr>
          <w:rFonts w:asciiTheme="minorBidi" w:hAnsiTheme="minorBidi"/>
          <w:sz w:val="24"/>
          <w:szCs w:val="24"/>
        </w:rPr>
        <w:t>Conclusion of Literature Review</w:t>
      </w:r>
      <w:r>
        <w:rPr>
          <w:rFonts w:asciiTheme="minorBidi" w:hAnsiTheme="minorBidi"/>
          <w:sz w:val="24"/>
          <w:szCs w:val="24"/>
        </w:rPr>
        <w:t>……………………………………………</w:t>
      </w:r>
      <w:r w:rsidR="00E24C26">
        <w:rPr>
          <w:rFonts w:asciiTheme="minorBidi" w:hAnsiTheme="minorBidi"/>
          <w:sz w:val="24"/>
          <w:szCs w:val="24"/>
        </w:rPr>
        <w:t>…</w:t>
      </w:r>
      <w:r>
        <w:rPr>
          <w:rFonts w:asciiTheme="minorBidi" w:hAnsiTheme="minorBidi"/>
          <w:sz w:val="24"/>
          <w:szCs w:val="24"/>
        </w:rPr>
        <w:t>16</w:t>
      </w:r>
    </w:p>
    <w:p w14:paraId="54A03D68" w14:textId="77777777" w:rsidR="00F6706B" w:rsidRPr="0044761B" w:rsidRDefault="00F6706B" w:rsidP="00F6706B">
      <w:pPr>
        <w:rPr>
          <w:rFonts w:asciiTheme="minorBidi" w:hAnsiTheme="minorBidi"/>
          <w:b/>
          <w:bCs/>
          <w:sz w:val="24"/>
          <w:szCs w:val="24"/>
        </w:rPr>
      </w:pPr>
    </w:p>
    <w:p w14:paraId="22609DB8" w14:textId="77777777" w:rsidR="00F6706B" w:rsidRPr="0044761B" w:rsidRDefault="00F6706B" w:rsidP="00F6706B">
      <w:pPr>
        <w:rPr>
          <w:rFonts w:asciiTheme="minorBidi" w:hAnsiTheme="minorBidi"/>
          <w:b/>
          <w:bCs/>
          <w:sz w:val="24"/>
          <w:szCs w:val="24"/>
        </w:rPr>
      </w:pPr>
      <w:r w:rsidRPr="0044761B">
        <w:rPr>
          <w:rFonts w:asciiTheme="minorBidi" w:hAnsiTheme="minorBidi"/>
          <w:b/>
          <w:bCs/>
          <w:sz w:val="24"/>
          <w:szCs w:val="24"/>
        </w:rPr>
        <w:t>Chapter 3: Methodology</w:t>
      </w:r>
    </w:p>
    <w:p w14:paraId="6F8F54A3" w14:textId="77777777" w:rsidR="00F6706B" w:rsidRPr="0044761B" w:rsidRDefault="00F6706B" w:rsidP="00F6706B">
      <w:pPr>
        <w:rPr>
          <w:rFonts w:asciiTheme="minorBidi" w:hAnsiTheme="minorBidi"/>
          <w:sz w:val="24"/>
          <w:szCs w:val="24"/>
        </w:rPr>
      </w:pPr>
      <w:r w:rsidRPr="0044761B">
        <w:rPr>
          <w:rFonts w:asciiTheme="minorBidi" w:hAnsiTheme="minorBidi"/>
          <w:sz w:val="24"/>
          <w:szCs w:val="24"/>
        </w:rPr>
        <w:t>3.1 Introduction…………………………………………………………………</w:t>
      </w:r>
      <w:r>
        <w:rPr>
          <w:rFonts w:asciiTheme="minorBidi" w:hAnsiTheme="minorBidi"/>
          <w:sz w:val="24"/>
          <w:szCs w:val="24"/>
        </w:rPr>
        <w:t>….18</w:t>
      </w:r>
    </w:p>
    <w:p w14:paraId="68AEE547" w14:textId="26C60F0B" w:rsidR="00F6706B" w:rsidRPr="0044761B" w:rsidRDefault="00F6706B" w:rsidP="00F6706B">
      <w:pPr>
        <w:rPr>
          <w:rFonts w:asciiTheme="minorBidi" w:hAnsiTheme="minorBidi"/>
          <w:sz w:val="24"/>
          <w:szCs w:val="24"/>
        </w:rPr>
      </w:pPr>
      <w:r w:rsidRPr="0044761B">
        <w:rPr>
          <w:rFonts w:asciiTheme="minorBidi" w:hAnsiTheme="minorBidi"/>
          <w:sz w:val="24"/>
          <w:szCs w:val="24"/>
        </w:rPr>
        <w:t>3.2 Research strategy………………………………………………</w:t>
      </w:r>
      <w:r>
        <w:rPr>
          <w:rFonts w:asciiTheme="minorBidi" w:hAnsiTheme="minorBidi"/>
          <w:sz w:val="24"/>
          <w:szCs w:val="24"/>
        </w:rPr>
        <w:t>…………</w:t>
      </w:r>
      <w:proofErr w:type="gramStart"/>
      <w:r>
        <w:rPr>
          <w:rFonts w:asciiTheme="minorBidi" w:hAnsiTheme="minorBidi"/>
          <w:sz w:val="24"/>
          <w:szCs w:val="24"/>
        </w:rPr>
        <w:t>….</w:t>
      </w:r>
      <w:r w:rsidR="00E24C26">
        <w:rPr>
          <w:rFonts w:asciiTheme="minorBidi" w:hAnsiTheme="minorBidi"/>
          <w:sz w:val="24"/>
          <w:szCs w:val="24"/>
        </w:rPr>
        <w:t>.</w:t>
      </w:r>
      <w:proofErr w:type="gramEnd"/>
      <w:r>
        <w:rPr>
          <w:rFonts w:asciiTheme="minorBidi" w:hAnsiTheme="minorBidi"/>
          <w:sz w:val="24"/>
          <w:szCs w:val="24"/>
        </w:rPr>
        <w:t>19</w:t>
      </w:r>
    </w:p>
    <w:p w14:paraId="189EBC92" w14:textId="77777777" w:rsidR="00F6706B" w:rsidRPr="0044761B" w:rsidRDefault="00F6706B" w:rsidP="00F6706B">
      <w:pPr>
        <w:rPr>
          <w:rFonts w:asciiTheme="minorBidi" w:hAnsiTheme="minorBidi"/>
          <w:sz w:val="24"/>
          <w:szCs w:val="24"/>
        </w:rPr>
      </w:pPr>
      <w:r w:rsidRPr="0044761B">
        <w:rPr>
          <w:rFonts w:asciiTheme="minorBidi" w:hAnsiTheme="minorBidi"/>
          <w:sz w:val="24"/>
          <w:szCs w:val="24"/>
        </w:rPr>
        <w:t>3.3 Data Collection…………………………………………………………………</w:t>
      </w:r>
      <w:r>
        <w:rPr>
          <w:rFonts w:asciiTheme="minorBidi" w:hAnsiTheme="minorBidi"/>
          <w:sz w:val="24"/>
          <w:szCs w:val="24"/>
        </w:rPr>
        <w:t>20</w:t>
      </w:r>
    </w:p>
    <w:p w14:paraId="1CB4F679" w14:textId="762CA9A2" w:rsidR="00F6706B" w:rsidRPr="0044761B" w:rsidRDefault="00F6706B" w:rsidP="00F6706B">
      <w:pPr>
        <w:rPr>
          <w:rFonts w:asciiTheme="minorBidi" w:hAnsiTheme="minorBidi"/>
          <w:sz w:val="24"/>
          <w:szCs w:val="24"/>
        </w:rPr>
      </w:pPr>
      <w:r w:rsidRPr="0044761B">
        <w:rPr>
          <w:rFonts w:asciiTheme="minorBidi" w:hAnsiTheme="minorBidi"/>
          <w:sz w:val="24"/>
          <w:szCs w:val="24"/>
        </w:rPr>
        <w:t>3.4 Data Analysis…………………………………………………………………</w:t>
      </w:r>
      <w:r w:rsidR="00E24C26">
        <w:rPr>
          <w:rFonts w:asciiTheme="minorBidi" w:hAnsiTheme="minorBidi"/>
          <w:sz w:val="24"/>
          <w:szCs w:val="24"/>
        </w:rPr>
        <w:t>…</w:t>
      </w:r>
      <w:r>
        <w:rPr>
          <w:rFonts w:asciiTheme="minorBidi" w:hAnsiTheme="minorBidi"/>
          <w:sz w:val="24"/>
          <w:szCs w:val="24"/>
        </w:rPr>
        <w:t>21</w:t>
      </w:r>
    </w:p>
    <w:p w14:paraId="656033BB" w14:textId="77777777" w:rsidR="00F6706B" w:rsidRPr="0044761B" w:rsidRDefault="00F6706B" w:rsidP="00F6706B">
      <w:pPr>
        <w:rPr>
          <w:rFonts w:asciiTheme="minorBidi" w:hAnsiTheme="minorBidi"/>
          <w:sz w:val="24"/>
          <w:szCs w:val="24"/>
        </w:rPr>
      </w:pPr>
      <w:r w:rsidRPr="0044761B">
        <w:rPr>
          <w:rFonts w:asciiTheme="minorBidi" w:hAnsiTheme="minorBidi"/>
          <w:sz w:val="24"/>
          <w:szCs w:val="24"/>
        </w:rPr>
        <w:t>3.5 Limitations &amp; potential problems………………………………………</w:t>
      </w:r>
      <w:r>
        <w:rPr>
          <w:rFonts w:asciiTheme="minorBidi" w:hAnsiTheme="minorBidi"/>
          <w:sz w:val="24"/>
          <w:szCs w:val="24"/>
        </w:rPr>
        <w:t>…….22</w:t>
      </w:r>
    </w:p>
    <w:p w14:paraId="36AD7A7B" w14:textId="77777777" w:rsidR="00F6706B" w:rsidRPr="0044761B" w:rsidRDefault="00F6706B" w:rsidP="00F6706B">
      <w:pPr>
        <w:rPr>
          <w:rFonts w:asciiTheme="minorBidi" w:hAnsiTheme="minorBidi"/>
          <w:sz w:val="24"/>
          <w:szCs w:val="24"/>
        </w:rPr>
      </w:pPr>
      <w:r w:rsidRPr="0044761B">
        <w:rPr>
          <w:rFonts w:asciiTheme="minorBidi" w:hAnsiTheme="minorBidi"/>
          <w:sz w:val="24"/>
          <w:szCs w:val="24"/>
        </w:rPr>
        <w:t>3.6 Conclusion. …………………………………………………………………</w:t>
      </w:r>
      <w:r>
        <w:rPr>
          <w:rFonts w:asciiTheme="minorBidi" w:hAnsiTheme="minorBidi"/>
          <w:sz w:val="24"/>
          <w:szCs w:val="24"/>
        </w:rPr>
        <w:t>…22</w:t>
      </w:r>
    </w:p>
    <w:p w14:paraId="38408997" w14:textId="77777777" w:rsidR="00F6706B" w:rsidRPr="0044761B" w:rsidRDefault="00F6706B" w:rsidP="00F6706B">
      <w:pPr>
        <w:rPr>
          <w:rFonts w:asciiTheme="minorBidi" w:hAnsiTheme="minorBidi"/>
          <w:b/>
          <w:bCs/>
          <w:sz w:val="24"/>
          <w:szCs w:val="24"/>
        </w:rPr>
      </w:pPr>
    </w:p>
    <w:p w14:paraId="1EEB3595" w14:textId="77777777" w:rsidR="00F6706B" w:rsidRPr="0044761B" w:rsidRDefault="00F6706B" w:rsidP="00F6706B">
      <w:pPr>
        <w:rPr>
          <w:rFonts w:asciiTheme="minorBidi" w:hAnsiTheme="minorBidi"/>
          <w:b/>
          <w:bCs/>
          <w:sz w:val="24"/>
          <w:szCs w:val="24"/>
        </w:rPr>
      </w:pPr>
    </w:p>
    <w:p w14:paraId="407352CC" w14:textId="77777777" w:rsidR="00F6706B" w:rsidRPr="0044761B" w:rsidRDefault="00F6706B" w:rsidP="00F6706B">
      <w:pPr>
        <w:rPr>
          <w:rFonts w:asciiTheme="minorBidi" w:hAnsiTheme="minorBidi"/>
          <w:b/>
          <w:bCs/>
          <w:sz w:val="24"/>
          <w:szCs w:val="24"/>
        </w:rPr>
      </w:pPr>
      <w:bookmarkStart w:id="0" w:name="_Hlk147604981"/>
      <w:r w:rsidRPr="0044761B">
        <w:rPr>
          <w:rFonts w:asciiTheme="minorBidi" w:hAnsiTheme="minorBidi"/>
          <w:b/>
          <w:bCs/>
          <w:sz w:val="24"/>
          <w:szCs w:val="24"/>
        </w:rPr>
        <w:t>Chapter 4: Analysis of Results</w:t>
      </w:r>
    </w:p>
    <w:p w14:paraId="233C2265" w14:textId="77777777" w:rsidR="00F6706B" w:rsidRPr="0044761B" w:rsidRDefault="00F6706B" w:rsidP="00F6706B">
      <w:pPr>
        <w:rPr>
          <w:rFonts w:asciiTheme="minorBidi" w:hAnsiTheme="minorBidi"/>
          <w:sz w:val="24"/>
          <w:szCs w:val="24"/>
        </w:rPr>
      </w:pPr>
    </w:p>
    <w:p w14:paraId="55003EB4" w14:textId="77777777" w:rsidR="00F6706B" w:rsidRPr="0044761B" w:rsidRDefault="00F6706B" w:rsidP="00F6706B">
      <w:pPr>
        <w:rPr>
          <w:rFonts w:asciiTheme="minorBidi" w:hAnsiTheme="minorBidi"/>
          <w:sz w:val="24"/>
          <w:szCs w:val="24"/>
        </w:rPr>
      </w:pPr>
      <w:r w:rsidRPr="0044761B">
        <w:rPr>
          <w:rFonts w:asciiTheme="minorBidi" w:hAnsiTheme="minorBidi"/>
          <w:sz w:val="24"/>
          <w:szCs w:val="24"/>
        </w:rPr>
        <w:t>4.1 Demographics of respondents</w:t>
      </w:r>
      <w:r>
        <w:rPr>
          <w:rFonts w:asciiTheme="minorBidi" w:hAnsiTheme="minorBidi"/>
          <w:sz w:val="24"/>
          <w:szCs w:val="24"/>
        </w:rPr>
        <w:t>………………………………………………24</w:t>
      </w:r>
    </w:p>
    <w:p w14:paraId="05725A35" w14:textId="173BDE9B" w:rsidR="00F6706B" w:rsidRPr="0044761B" w:rsidRDefault="00F6706B" w:rsidP="00F6706B">
      <w:pPr>
        <w:rPr>
          <w:rFonts w:asciiTheme="minorBidi" w:hAnsiTheme="minorBidi"/>
          <w:sz w:val="24"/>
          <w:szCs w:val="24"/>
        </w:rPr>
      </w:pPr>
      <w:r w:rsidRPr="0044761B">
        <w:rPr>
          <w:rFonts w:asciiTheme="minorBidi" w:hAnsiTheme="minorBidi"/>
          <w:sz w:val="24"/>
          <w:szCs w:val="24"/>
        </w:rPr>
        <w:t>4.2 Frequency and Nature of Mental Health Related Calls</w:t>
      </w:r>
      <w:r>
        <w:rPr>
          <w:rFonts w:asciiTheme="minorBidi" w:hAnsiTheme="minorBidi"/>
          <w:sz w:val="24"/>
          <w:szCs w:val="24"/>
        </w:rPr>
        <w:t>…………………..</w:t>
      </w:r>
      <w:r w:rsidR="00E24C26">
        <w:rPr>
          <w:rFonts w:asciiTheme="minorBidi" w:hAnsiTheme="minorBidi"/>
          <w:sz w:val="24"/>
          <w:szCs w:val="24"/>
        </w:rPr>
        <w:t>.</w:t>
      </w:r>
      <w:r>
        <w:rPr>
          <w:rFonts w:asciiTheme="minorBidi" w:hAnsiTheme="minorBidi"/>
          <w:sz w:val="24"/>
          <w:szCs w:val="24"/>
        </w:rPr>
        <w:t>26</w:t>
      </w:r>
    </w:p>
    <w:p w14:paraId="0EFB5C6D" w14:textId="77777777" w:rsidR="00F6706B" w:rsidRPr="0044761B" w:rsidRDefault="00F6706B" w:rsidP="00F6706B">
      <w:pPr>
        <w:rPr>
          <w:rFonts w:asciiTheme="minorBidi" w:hAnsiTheme="minorBidi"/>
          <w:sz w:val="24"/>
          <w:szCs w:val="24"/>
        </w:rPr>
      </w:pPr>
      <w:r w:rsidRPr="0044761B">
        <w:rPr>
          <w:rFonts w:asciiTheme="minorBidi" w:hAnsiTheme="minorBidi"/>
          <w:sz w:val="24"/>
          <w:szCs w:val="24"/>
        </w:rPr>
        <w:t xml:space="preserve">4.3 Perceptions of Police as First Responders to Mental Health Related </w:t>
      </w:r>
      <w:proofErr w:type="gramStart"/>
      <w:r w:rsidRPr="0044761B">
        <w:rPr>
          <w:rFonts w:asciiTheme="minorBidi" w:hAnsiTheme="minorBidi"/>
          <w:sz w:val="24"/>
          <w:szCs w:val="24"/>
        </w:rPr>
        <w:t>Incident</w:t>
      </w:r>
      <w:r>
        <w:rPr>
          <w:rFonts w:asciiTheme="minorBidi" w:hAnsiTheme="minorBidi"/>
          <w:sz w:val="24"/>
          <w:szCs w:val="24"/>
        </w:rPr>
        <w:t>..</w:t>
      </w:r>
      <w:proofErr w:type="gramEnd"/>
      <w:r>
        <w:rPr>
          <w:rFonts w:asciiTheme="minorBidi" w:hAnsiTheme="minorBidi"/>
          <w:sz w:val="24"/>
          <w:szCs w:val="24"/>
        </w:rPr>
        <w:t>28</w:t>
      </w:r>
    </w:p>
    <w:p w14:paraId="5C158BC6" w14:textId="77777777" w:rsidR="00F6706B" w:rsidRPr="0044761B" w:rsidRDefault="00F6706B" w:rsidP="00F6706B">
      <w:pPr>
        <w:rPr>
          <w:rFonts w:asciiTheme="minorBidi" w:hAnsiTheme="minorBidi"/>
          <w:sz w:val="24"/>
          <w:szCs w:val="24"/>
        </w:rPr>
      </w:pPr>
      <w:r w:rsidRPr="0044761B">
        <w:rPr>
          <w:rFonts w:asciiTheme="minorBidi" w:hAnsiTheme="minorBidi"/>
          <w:sz w:val="24"/>
          <w:szCs w:val="24"/>
        </w:rPr>
        <w:t>4.4 Training and Preparedness of Responding Officers</w:t>
      </w:r>
      <w:r>
        <w:rPr>
          <w:rFonts w:asciiTheme="minorBidi" w:hAnsiTheme="minorBidi"/>
          <w:sz w:val="24"/>
          <w:szCs w:val="24"/>
        </w:rPr>
        <w:t>………………………31</w:t>
      </w:r>
    </w:p>
    <w:p w14:paraId="41A02463" w14:textId="77777777" w:rsidR="00F6706B" w:rsidRPr="0044761B" w:rsidRDefault="00F6706B" w:rsidP="00F6706B">
      <w:pPr>
        <w:rPr>
          <w:rFonts w:asciiTheme="minorBidi" w:hAnsiTheme="minorBidi"/>
          <w:sz w:val="24"/>
          <w:szCs w:val="24"/>
        </w:rPr>
      </w:pPr>
      <w:r w:rsidRPr="0044761B">
        <w:rPr>
          <w:rFonts w:asciiTheme="minorBidi" w:hAnsiTheme="minorBidi"/>
          <w:sz w:val="24"/>
          <w:szCs w:val="24"/>
        </w:rPr>
        <w:t>4.5 Effectiveness of Current Schemes and Collaboration</w:t>
      </w:r>
      <w:r>
        <w:rPr>
          <w:rFonts w:asciiTheme="minorBidi" w:hAnsiTheme="minorBidi"/>
          <w:sz w:val="24"/>
          <w:szCs w:val="24"/>
        </w:rPr>
        <w:t>……………………32</w:t>
      </w:r>
    </w:p>
    <w:p w14:paraId="37A0D4AA" w14:textId="77777777" w:rsidR="00F6706B" w:rsidRPr="0044761B" w:rsidRDefault="00F6706B" w:rsidP="00F6706B">
      <w:pPr>
        <w:rPr>
          <w:rFonts w:asciiTheme="minorBidi" w:hAnsiTheme="minorBidi"/>
          <w:sz w:val="24"/>
          <w:szCs w:val="24"/>
        </w:rPr>
      </w:pPr>
      <w:r w:rsidRPr="0044761B">
        <w:rPr>
          <w:rFonts w:asciiTheme="minorBidi" w:hAnsiTheme="minorBidi"/>
          <w:sz w:val="24"/>
          <w:szCs w:val="24"/>
        </w:rPr>
        <w:t>4.6 Impact on Workload and Stress Levels</w:t>
      </w:r>
      <w:r>
        <w:rPr>
          <w:rFonts w:asciiTheme="minorBidi" w:hAnsiTheme="minorBidi"/>
          <w:sz w:val="24"/>
          <w:szCs w:val="24"/>
        </w:rPr>
        <w:t>…………………………………….33</w:t>
      </w:r>
    </w:p>
    <w:p w14:paraId="300B4A69" w14:textId="77777777" w:rsidR="00F6706B" w:rsidRPr="0044761B" w:rsidRDefault="00F6706B" w:rsidP="00F6706B">
      <w:pPr>
        <w:rPr>
          <w:rFonts w:asciiTheme="minorBidi" w:hAnsiTheme="minorBidi"/>
          <w:sz w:val="24"/>
          <w:szCs w:val="24"/>
        </w:rPr>
      </w:pPr>
      <w:r w:rsidRPr="0044761B">
        <w:rPr>
          <w:rFonts w:asciiTheme="minorBidi" w:hAnsiTheme="minorBidi"/>
          <w:sz w:val="24"/>
          <w:szCs w:val="24"/>
        </w:rPr>
        <w:lastRenderedPageBreak/>
        <w:t>4.7 Suggestions for Improvement</w:t>
      </w:r>
      <w:r>
        <w:rPr>
          <w:rFonts w:asciiTheme="minorBidi" w:hAnsiTheme="minorBidi"/>
          <w:sz w:val="24"/>
          <w:szCs w:val="24"/>
        </w:rPr>
        <w:t>………………………………………………33</w:t>
      </w:r>
    </w:p>
    <w:p w14:paraId="3C327104" w14:textId="77777777" w:rsidR="00F6706B" w:rsidRPr="0044761B" w:rsidRDefault="00F6706B" w:rsidP="00F6706B">
      <w:pPr>
        <w:rPr>
          <w:rFonts w:asciiTheme="minorBidi" w:hAnsiTheme="minorBidi"/>
          <w:sz w:val="24"/>
          <w:szCs w:val="24"/>
        </w:rPr>
      </w:pPr>
      <w:r w:rsidRPr="0044761B">
        <w:rPr>
          <w:rFonts w:asciiTheme="minorBidi" w:hAnsiTheme="minorBidi"/>
          <w:sz w:val="24"/>
          <w:szCs w:val="24"/>
        </w:rPr>
        <w:t>4.8 Conclusion</w:t>
      </w:r>
      <w:r>
        <w:rPr>
          <w:rFonts w:asciiTheme="minorBidi" w:hAnsiTheme="minorBidi"/>
          <w:sz w:val="24"/>
          <w:szCs w:val="24"/>
        </w:rPr>
        <w:t>……………………………………………………………………34</w:t>
      </w:r>
    </w:p>
    <w:p w14:paraId="76267C3E" w14:textId="77777777" w:rsidR="00F6706B" w:rsidRPr="0044761B" w:rsidRDefault="00F6706B" w:rsidP="00F6706B">
      <w:pPr>
        <w:rPr>
          <w:rFonts w:asciiTheme="minorBidi" w:hAnsiTheme="minorBidi"/>
          <w:b/>
          <w:bCs/>
          <w:sz w:val="24"/>
          <w:szCs w:val="24"/>
        </w:rPr>
      </w:pPr>
    </w:p>
    <w:p w14:paraId="3D7955E7" w14:textId="77777777" w:rsidR="00F6706B" w:rsidRPr="0044761B" w:rsidRDefault="00F6706B" w:rsidP="00F6706B">
      <w:pPr>
        <w:rPr>
          <w:rFonts w:asciiTheme="minorBidi" w:hAnsiTheme="minorBidi"/>
          <w:sz w:val="24"/>
          <w:szCs w:val="24"/>
        </w:rPr>
      </w:pPr>
    </w:p>
    <w:p w14:paraId="72E150A9" w14:textId="77777777" w:rsidR="00F6706B" w:rsidRPr="0044761B" w:rsidRDefault="00F6706B" w:rsidP="00F6706B">
      <w:pPr>
        <w:rPr>
          <w:rFonts w:asciiTheme="minorBidi" w:hAnsiTheme="minorBidi"/>
          <w:b/>
          <w:bCs/>
          <w:sz w:val="24"/>
          <w:szCs w:val="24"/>
        </w:rPr>
      </w:pPr>
      <w:r w:rsidRPr="0044761B">
        <w:rPr>
          <w:rFonts w:asciiTheme="minorBidi" w:hAnsiTheme="minorBidi"/>
          <w:b/>
          <w:bCs/>
          <w:sz w:val="24"/>
          <w:szCs w:val="24"/>
        </w:rPr>
        <w:t xml:space="preserve">Chapter 5: Conclusions and Recommendations </w:t>
      </w:r>
    </w:p>
    <w:p w14:paraId="48E06A1E" w14:textId="77777777" w:rsidR="00F6706B" w:rsidRPr="0044761B" w:rsidRDefault="00F6706B" w:rsidP="00F6706B">
      <w:pPr>
        <w:rPr>
          <w:rFonts w:asciiTheme="minorBidi" w:hAnsiTheme="minorBidi"/>
          <w:sz w:val="24"/>
          <w:szCs w:val="24"/>
        </w:rPr>
      </w:pPr>
      <w:r w:rsidRPr="0044761B">
        <w:rPr>
          <w:rFonts w:asciiTheme="minorBidi" w:hAnsiTheme="minorBidi"/>
          <w:sz w:val="24"/>
          <w:szCs w:val="24"/>
        </w:rPr>
        <w:t>5.1 Mental Health Response Vehicles</w:t>
      </w:r>
      <w:r>
        <w:rPr>
          <w:rFonts w:asciiTheme="minorBidi" w:hAnsiTheme="minorBidi"/>
          <w:sz w:val="24"/>
          <w:szCs w:val="24"/>
        </w:rPr>
        <w:t>…………………………………………35</w:t>
      </w:r>
    </w:p>
    <w:p w14:paraId="6453CB27" w14:textId="77777777" w:rsidR="00F6706B" w:rsidRPr="0044761B" w:rsidRDefault="00F6706B" w:rsidP="00F6706B">
      <w:pPr>
        <w:rPr>
          <w:rFonts w:asciiTheme="minorBidi" w:hAnsiTheme="minorBidi"/>
          <w:sz w:val="24"/>
          <w:szCs w:val="24"/>
        </w:rPr>
      </w:pPr>
      <w:r w:rsidRPr="0044761B">
        <w:rPr>
          <w:rFonts w:asciiTheme="minorBidi" w:hAnsiTheme="minorBidi"/>
          <w:sz w:val="24"/>
          <w:szCs w:val="24"/>
        </w:rPr>
        <w:t>5.2 Right Care Right Person</w:t>
      </w:r>
      <w:r>
        <w:rPr>
          <w:rFonts w:asciiTheme="minorBidi" w:hAnsiTheme="minorBidi"/>
          <w:sz w:val="24"/>
          <w:szCs w:val="24"/>
        </w:rPr>
        <w:t>……………………………………………………35</w:t>
      </w:r>
    </w:p>
    <w:p w14:paraId="7DA5713A" w14:textId="77777777" w:rsidR="00F6706B" w:rsidRPr="0044761B" w:rsidRDefault="00F6706B" w:rsidP="00F6706B">
      <w:pPr>
        <w:rPr>
          <w:rFonts w:asciiTheme="minorBidi" w:hAnsiTheme="minorBidi"/>
          <w:sz w:val="24"/>
          <w:szCs w:val="24"/>
        </w:rPr>
      </w:pPr>
      <w:r w:rsidRPr="0044761B">
        <w:rPr>
          <w:rFonts w:asciiTheme="minorBidi" w:hAnsiTheme="minorBidi"/>
          <w:sz w:val="24"/>
          <w:szCs w:val="24"/>
        </w:rPr>
        <w:t>5.3 Mental Health and Police Officer Training</w:t>
      </w:r>
      <w:r>
        <w:rPr>
          <w:rFonts w:asciiTheme="minorBidi" w:hAnsiTheme="minorBidi"/>
          <w:sz w:val="24"/>
          <w:szCs w:val="24"/>
        </w:rPr>
        <w:t>……………………………</w:t>
      </w:r>
      <w:proofErr w:type="gramStart"/>
      <w:r>
        <w:rPr>
          <w:rFonts w:asciiTheme="minorBidi" w:hAnsiTheme="minorBidi"/>
          <w:sz w:val="24"/>
          <w:szCs w:val="24"/>
        </w:rPr>
        <w:t>…..</w:t>
      </w:r>
      <w:proofErr w:type="gramEnd"/>
      <w:r>
        <w:rPr>
          <w:rFonts w:asciiTheme="minorBidi" w:hAnsiTheme="minorBidi"/>
          <w:sz w:val="24"/>
          <w:szCs w:val="24"/>
        </w:rPr>
        <w:t>39</w:t>
      </w:r>
    </w:p>
    <w:p w14:paraId="4EF5CB03" w14:textId="77777777" w:rsidR="00F6706B" w:rsidRPr="0044761B" w:rsidRDefault="00F6706B" w:rsidP="00F6706B">
      <w:pPr>
        <w:rPr>
          <w:rFonts w:asciiTheme="minorBidi" w:hAnsiTheme="minorBidi"/>
          <w:sz w:val="24"/>
          <w:szCs w:val="24"/>
        </w:rPr>
      </w:pPr>
      <w:r w:rsidRPr="0044761B">
        <w:rPr>
          <w:rFonts w:asciiTheme="minorBidi" w:hAnsiTheme="minorBidi"/>
          <w:sz w:val="24"/>
          <w:szCs w:val="24"/>
        </w:rPr>
        <w:t>5.4 Conclusion</w:t>
      </w:r>
      <w:r>
        <w:rPr>
          <w:rFonts w:asciiTheme="minorBidi" w:hAnsiTheme="minorBidi"/>
          <w:sz w:val="24"/>
          <w:szCs w:val="24"/>
        </w:rPr>
        <w:t>……………………………………………………………………39</w:t>
      </w:r>
    </w:p>
    <w:p w14:paraId="4679FF31" w14:textId="77777777" w:rsidR="00F6706B" w:rsidRPr="0044761B" w:rsidRDefault="00F6706B" w:rsidP="00F6706B">
      <w:pPr>
        <w:rPr>
          <w:rFonts w:asciiTheme="minorBidi" w:hAnsiTheme="minorBidi"/>
          <w:b/>
          <w:bCs/>
          <w:sz w:val="24"/>
          <w:szCs w:val="24"/>
        </w:rPr>
      </w:pPr>
    </w:p>
    <w:p w14:paraId="513FD11E" w14:textId="77777777" w:rsidR="00F6706B" w:rsidRPr="0044761B" w:rsidRDefault="00F6706B" w:rsidP="00F6706B">
      <w:pPr>
        <w:rPr>
          <w:rFonts w:asciiTheme="minorBidi" w:hAnsiTheme="minorBidi"/>
          <w:b/>
          <w:bCs/>
          <w:sz w:val="24"/>
          <w:szCs w:val="24"/>
        </w:rPr>
      </w:pPr>
    </w:p>
    <w:p w14:paraId="18464F55" w14:textId="77777777" w:rsidR="00F6706B" w:rsidRDefault="00F6706B" w:rsidP="00F6706B">
      <w:pPr>
        <w:rPr>
          <w:rFonts w:asciiTheme="minorBidi" w:hAnsiTheme="minorBidi"/>
          <w:b/>
          <w:bCs/>
          <w:sz w:val="24"/>
          <w:szCs w:val="24"/>
        </w:rPr>
      </w:pPr>
      <w:r w:rsidRPr="0044761B">
        <w:rPr>
          <w:rFonts w:asciiTheme="minorBidi" w:hAnsiTheme="minorBidi"/>
          <w:b/>
          <w:bCs/>
          <w:sz w:val="24"/>
          <w:szCs w:val="24"/>
        </w:rPr>
        <w:t xml:space="preserve">Chapter 6: Bibliography </w:t>
      </w:r>
      <w:r w:rsidRPr="006A7BFE">
        <w:rPr>
          <w:rFonts w:asciiTheme="minorBidi" w:hAnsiTheme="minorBidi"/>
          <w:sz w:val="24"/>
          <w:szCs w:val="24"/>
        </w:rPr>
        <w:t>…………………………………………………</w:t>
      </w:r>
      <w:proofErr w:type="gramStart"/>
      <w:r w:rsidRPr="006A7BFE">
        <w:rPr>
          <w:rFonts w:asciiTheme="minorBidi" w:hAnsiTheme="minorBidi"/>
          <w:sz w:val="24"/>
          <w:szCs w:val="24"/>
        </w:rPr>
        <w:t>…..</w:t>
      </w:r>
      <w:proofErr w:type="gramEnd"/>
      <w:r w:rsidRPr="006A7BFE">
        <w:rPr>
          <w:rFonts w:asciiTheme="minorBidi" w:hAnsiTheme="minorBidi"/>
          <w:sz w:val="24"/>
          <w:szCs w:val="24"/>
        </w:rPr>
        <w:t>41</w:t>
      </w:r>
    </w:p>
    <w:p w14:paraId="5C5E24C7" w14:textId="77777777" w:rsidR="00F6706B" w:rsidRPr="0044761B" w:rsidRDefault="00F6706B" w:rsidP="00F6706B">
      <w:pPr>
        <w:rPr>
          <w:rFonts w:asciiTheme="minorBidi" w:hAnsiTheme="minorBidi"/>
          <w:b/>
          <w:bCs/>
          <w:sz w:val="24"/>
          <w:szCs w:val="24"/>
        </w:rPr>
      </w:pPr>
    </w:p>
    <w:p w14:paraId="22B5C946" w14:textId="77777777" w:rsidR="00F6706B" w:rsidRDefault="00F6706B" w:rsidP="00F6706B">
      <w:r w:rsidRPr="0044761B">
        <w:rPr>
          <w:rFonts w:asciiTheme="minorBidi" w:hAnsiTheme="minorBidi"/>
          <w:b/>
          <w:bCs/>
          <w:sz w:val="24"/>
          <w:szCs w:val="24"/>
        </w:rPr>
        <w:t>Chapter 7: Appendix</w:t>
      </w:r>
      <w:bookmarkEnd w:id="0"/>
      <w:r w:rsidRPr="006A7BFE">
        <w:rPr>
          <w:rFonts w:asciiTheme="minorBidi" w:hAnsiTheme="minorBidi"/>
          <w:sz w:val="24"/>
          <w:szCs w:val="24"/>
        </w:rPr>
        <w:t>…………………………………………………………45</w:t>
      </w:r>
    </w:p>
    <w:p w14:paraId="32F75A3F" w14:textId="77777777" w:rsidR="00F6706B" w:rsidRPr="0044761B" w:rsidRDefault="00F6706B" w:rsidP="00F6706B">
      <w:pPr>
        <w:rPr>
          <w:rFonts w:asciiTheme="minorBidi" w:hAnsiTheme="minorBidi"/>
          <w:sz w:val="24"/>
          <w:szCs w:val="24"/>
        </w:rPr>
      </w:pPr>
    </w:p>
    <w:p w14:paraId="564DF83B" w14:textId="77777777" w:rsidR="00F6706B" w:rsidRPr="0044761B" w:rsidRDefault="00F6706B" w:rsidP="00F6706B">
      <w:pPr>
        <w:rPr>
          <w:rFonts w:asciiTheme="minorBidi" w:hAnsiTheme="minorBidi"/>
          <w:sz w:val="24"/>
          <w:szCs w:val="24"/>
        </w:rPr>
      </w:pPr>
    </w:p>
    <w:p w14:paraId="0838C501" w14:textId="77777777" w:rsidR="00F6706B" w:rsidRPr="0044761B" w:rsidRDefault="00F6706B" w:rsidP="00F6706B">
      <w:pPr>
        <w:rPr>
          <w:rFonts w:asciiTheme="minorBidi" w:hAnsiTheme="minorBidi"/>
          <w:sz w:val="24"/>
          <w:szCs w:val="24"/>
        </w:rPr>
      </w:pPr>
    </w:p>
    <w:p w14:paraId="04EA7B7A" w14:textId="77777777" w:rsidR="00F6706B" w:rsidRPr="0044761B" w:rsidRDefault="00F6706B" w:rsidP="00F6706B">
      <w:pPr>
        <w:rPr>
          <w:rFonts w:asciiTheme="minorBidi" w:hAnsiTheme="minorBidi"/>
          <w:sz w:val="24"/>
          <w:szCs w:val="24"/>
        </w:rPr>
      </w:pPr>
    </w:p>
    <w:p w14:paraId="328FAF11" w14:textId="77777777" w:rsidR="00F6706B" w:rsidRPr="0044761B" w:rsidRDefault="00F6706B" w:rsidP="00F6706B">
      <w:pPr>
        <w:rPr>
          <w:rFonts w:asciiTheme="minorBidi" w:hAnsiTheme="minorBidi"/>
          <w:sz w:val="24"/>
          <w:szCs w:val="24"/>
        </w:rPr>
      </w:pPr>
    </w:p>
    <w:p w14:paraId="4D3BFE69" w14:textId="77777777" w:rsidR="00F6706B" w:rsidRPr="0044761B" w:rsidRDefault="00F6706B" w:rsidP="00F6706B">
      <w:pPr>
        <w:rPr>
          <w:rFonts w:asciiTheme="minorBidi" w:hAnsiTheme="minorBidi"/>
          <w:sz w:val="24"/>
          <w:szCs w:val="24"/>
        </w:rPr>
      </w:pPr>
    </w:p>
    <w:p w14:paraId="119BD6D1" w14:textId="77777777" w:rsidR="00F6706B" w:rsidRPr="0044761B" w:rsidRDefault="00F6706B" w:rsidP="00F6706B">
      <w:pPr>
        <w:rPr>
          <w:rFonts w:asciiTheme="minorBidi" w:hAnsiTheme="minorBidi"/>
          <w:sz w:val="24"/>
          <w:szCs w:val="24"/>
        </w:rPr>
      </w:pPr>
    </w:p>
    <w:p w14:paraId="228CCD25" w14:textId="77777777" w:rsidR="00F6706B" w:rsidRPr="0044761B" w:rsidRDefault="00F6706B" w:rsidP="00F6706B">
      <w:pPr>
        <w:rPr>
          <w:rFonts w:asciiTheme="minorBidi" w:hAnsiTheme="minorBidi"/>
          <w:sz w:val="24"/>
          <w:szCs w:val="24"/>
        </w:rPr>
      </w:pPr>
    </w:p>
    <w:p w14:paraId="0EA6C748" w14:textId="77777777" w:rsidR="00F6706B" w:rsidRPr="0044761B" w:rsidRDefault="00F6706B" w:rsidP="00F6706B">
      <w:pPr>
        <w:rPr>
          <w:rFonts w:asciiTheme="minorBidi" w:hAnsiTheme="minorBidi"/>
          <w:sz w:val="24"/>
          <w:szCs w:val="24"/>
        </w:rPr>
      </w:pPr>
    </w:p>
    <w:p w14:paraId="2F37C988" w14:textId="77777777" w:rsidR="00F6706B" w:rsidRPr="0044761B" w:rsidRDefault="00F6706B" w:rsidP="00F6706B">
      <w:pPr>
        <w:rPr>
          <w:rFonts w:asciiTheme="minorBidi" w:hAnsiTheme="minorBidi"/>
          <w:sz w:val="24"/>
          <w:szCs w:val="24"/>
        </w:rPr>
      </w:pPr>
    </w:p>
    <w:p w14:paraId="0A3B3EFA" w14:textId="77777777" w:rsidR="00F6706B" w:rsidRDefault="00F6706B" w:rsidP="00F6706B">
      <w:pPr>
        <w:rPr>
          <w:rFonts w:asciiTheme="minorBidi" w:hAnsiTheme="minorBidi"/>
          <w:sz w:val="24"/>
          <w:szCs w:val="24"/>
        </w:rPr>
      </w:pPr>
    </w:p>
    <w:p w14:paraId="1DEBA4C2" w14:textId="77777777" w:rsidR="00F6706B" w:rsidRDefault="00F6706B" w:rsidP="00F6706B">
      <w:pPr>
        <w:rPr>
          <w:rFonts w:asciiTheme="minorBidi" w:hAnsiTheme="minorBidi"/>
          <w:b/>
          <w:bCs/>
          <w:sz w:val="24"/>
          <w:szCs w:val="24"/>
        </w:rPr>
      </w:pPr>
    </w:p>
    <w:p w14:paraId="741C7932" w14:textId="77777777" w:rsidR="00F6706B" w:rsidRDefault="00F6706B" w:rsidP="00F6706B">
      <w:pPr>
        <w:rPr>
          <w:rFonts w:asciiTheme="minorBidi" w:hAnsiTheme="minorBidi"/>
          <w:b/>
          <w:bCs/>
          <w:sz w:val="24"/>
          <w:szCs w:val="24"/>
        </w:rPr>
      </w:pPr>
    </w:p>
    <w:p w14:paraId="03626163" w14:textId="77777777" w:rsidR="00F6706B" w:rsidRDefault="00F6706B" w:rsidP="00F6706B">
      <w:pPr>
        <w:rPr>
          <w:rFonts w:asciiTheme="minorBidi" w:hAnsiTheme="minorBidi"/>
          <w:b/>
          <w:bCs/>
          <w:sz w:val="24"/>
          <w:szCs w:val="24"/>
        </w:rPr>
      </w:pPr>
    </w:p>
    <w:p w14:paraId="703ECDEE" w14:textId="77777777" w:rsidR="00F6706B" w:rsidRDefault="00F6706B" w:rsidP="00F6706B">
      <w:pPr>
        <w:rPr>
          <w:rFonts w:asciiTheme="minorBidi" w:hAnsiTheme="minorBidi"/>
          <w:b/>
          <w:bCs/>
          <w:sz w:val="24"/>
          <w:szCs w:val="24"/>
        </w:rPr>
      </w:pPr>
    </w:p>
    <w:p w14:paraId="346F21CB" w14:textId="77777777" w:rsidR="00F6706B" w:rsidRDefault="00F6706B" w:rsidP="00F6706B">
      <w:pPr>
        <w:rPr>
          <w:rFonts w:asciiTheme="minorBidi" w:hAnsiTheme="minorBidi"/>
          <w:b/>
          <w:bCs/>
          <w:sz w:val="24"/>
          <w:szCs w:val="24"/>
        </w:rPr>
      </w:pPr>
    </w:p>
    <w:p w14:paraId="267025D1" w14:textId="77777777" w:rsidR="00F6706B" w:rsidRPr="0044761B" w:rsidRDefault="00F6706B" w:rsidP="00F6706B">
      <w:pPr>
        <w:spacing w:line="360" w:lineRule="auto"/>
        <w:rPr>
          <w:rFonts w:asciiTheme="minorBidi" w:hAnsiTheme="minorBidi"/>
          <w:b/>
          <w:bCs/>
          <w:sz w:val="24"/>
          <w:szCs w:val="24"/>
        </w:rPr>
      </w:pPr>
      <w:r w:rsidRPr="0044761B">
        <w:rPr>
          <w:rFonts w:asciiTheme="minorBidi" w:hAnsiTheme="minorBidi"/>
          <w:b/>
          <w:bCs/>
          <w:sz w:val="24"/>
          <w:szCs w:val="24"/>
        </w:rPr>
        <w:lastRenderedPageBreak/>
        <w:t>1: Introduction</w:t>
      </w:r>
    </w:p>
    <w:p w14:paraId="376777D3" w14:textId="77777777" w:rsidR="00F6706B" w:rsidRPr="0044761B" w:rsidRDefault="00F6706B" w:rsidP="00F6706B">
      <w:pPr>
        <w:spacing w:line="360" w:lineRule="auto"/>
        <w:rPr>
          <w:rFonts w:asciiTheme="minorBidi" w:hAnsiTheme="minorBidi"/>
          <w:b/>
          <w:bCs/>
          <w:sz w:val="24"/>
          <w:szCs w:val="24"/>
        </w:rPr>
      </w:pPr>
    </w:p>
    <w:p w14:paraId="176CBCA3" w14:textId="77777777" w:rsidR="00F6706B" w:rsidRPr="0044761B" w:rsidRDefault="00F6706B" w:rsidP="00F6706B">
      <w:pPr>
        <w:numPr>
          <w:ilvl w:val="1"/>
          <w:numId w:val="3"/>
        </w:numPr>
        <w:spacing w:line="360" w:lineRule="auto"/>
        <w:rPr>
          <w:rFonts w:asciiTheme="minorBidi" w:hAnsiTheme="minorBidi"/>
          <w:b/>
          <w:bCs/>
          <w:sz w:val="24"/>
          <w:szCs w:val="24"/>
        </w:rPr>
      </w:pPr>
      <w:r w:rsidRPr="0044761B">
        <w:rPr>
          <w:rFonts w:asciiTheme="minorBidi" w:hAnsiTheme="minorBidi"/>
          <w:b/>
          <w:bCs/>
          <w:sz w:val="24"/>
          <w:szCs w:val="24"/>
        </w:rPr>
        <w:t>Background.</w:t>
      </w:r>
    </w:p>
    <w:p w14:paraId="418D6AAB"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The link between mental illness and criminal activity has long been a topic of contention and concern in both scholarly circles and public policy. Hoch et al (2009) conducted research that found those with mental illness had 3.1 times more police interactions than the general population and were more likely to be charged and arrested.</w:t>
      </w:r>
    </w:p>
    <w:p w14:paraId="6941F776" w14:textId="77777777" w:rsidR="00F6706B" w:rsidRPr="0044761B" w:rsidRDefault="00F6706B" w:rsidP="00F6706B">
      <w:pPr>
        <w:spacing w:line="360" w:lineRule="auto"/>
        <w:rPr>
          <w:rFonts w:asciiTheme="minorBidi" w:hAnsiTheme="minorBidi"/>
          <w:sz w:val="24"/>
          <w:szCs w:val="24"/>
        </w:rPr>
      </w:pPr>
    </w:p>
    <w:p w14:paraId="22BF65CD"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The intricate link between mental health illnesses and criminal behaviour creates a complex terrain filled with social, psychological, and systemic complications. Despite efforts to identify and address this link, many concerns remain about the underlying mechanisms, pathways, and treatments required to reduce the disproportionate representation of people with mental illnesses in the criminal justice system (Elbogen et al, 2009).</w:t>
      </w:r>
    </w:p>
    <w:p w14:paraId="23B12D96" w14:textId="77777777" w:rsidR="00F6706B" w:rsidRPr="0044761B" w:rsidRDefault="00F6706B" w:rsidP="00F6706B">
      <w:pPr>
        <w:spacing w:line="360" w:lineRule="auto"/>
        <w:rPr>
          <w:rFonts w:asciiTheme="minorBidi" w:hAnsiTheme="minorBidi"/>
          <w:sz w:val="24"/>
          <w:szCs w:val="24"/>
        </w:rPr>
      </w:pPr>
    </w:p>
    <w:p w14:paraId="5F2E8B3D"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Recent research has demonstrated the disproportionate frequency of mental health issues among jailed people. Fazel et al (2002) and Baillargeon et al (2009) found that people in detention settings have higher rates of psychiatric morbidity, such as mood disorders, psychotic disorders, and substance use disorders. Furthermore, studies have found gaps in access to mental health services and treatment options among individuals who are in detention facilities (Skeem et al, 2011).</w:t>
      </w:r>
    </w:p>
    <w:p w14:paraId="17A08266" w14:textId="77777777" w:rsidR="00F6706B" w:rsidRPr="0044761B" w:rsidRDefault="00F6706B" w:rsidP="00F6706B">
      <w:pPr>
        <w:spacing w:line="360" w:lineRule="auto"/>
        <w:rPr>
          <w:rFonts w:asciiTheme="minorBidi" w:hAnsiTheme="minorBidi"/>
          <w:sz w:val="24"/>
          <w:szCs w:val="24"/>
        </w:rPr>
      </w:pPr>
    </w:p>
    <w:p w14:paraId="03B7315D"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 xml:space="preserve">Despite the clear link between the criminal justice system and mental health issues, police officers often find themselves ill-equipped to deal with such adversity (Lamb et al, 2014). Further, McLean et al (2010) discovered that police officers often felt that mental health calls were beyond their capabilities and were best suited to medical professionals. This is important given the UK Governments (2024) proposal of the ‘Right Care Right Person’ scheme which aims to reduce the demand of mental health calls on UK police forces. The scheme aims to do this by signposting users to </w:t>
      </w:r>
      <w:r w:rsidRPr="0044761B">
        <w:rPr>
          <w:rFonts w:asciiTheme="minorBidi" w:hAnsiTheme="minorBidi"/>
          <w:sz w:val="24"/>
          <w:szCs w:val="24"/>
        </w:rPr>
        <w:lastRenderedPageBreak/>
        <w:t>medical professionals when a policing response is inadequate. Contrastingly, Fisk et al (2020) discovered that within the USA, police forces that utilised a specialised mental health response team improved effectiveness of dealing with mental health crises. Therefore, it could be argued that improving policing capabilities to deal with mental health calls, as opposed to diverting these calls to medical professionals, may also be effective.</w:t>
      </w:r>
    </w:p>
    <w:p w14:paraId="25ED7A01" w14:textId="77777777" w:rsidR="00F6706B" w:rsidRPr="0044761B" w:rsidRDefault="00F6706B" w:rsidP="00F6706B">
      <w:pPr>
        <w:spacing w:line="360" w:lineRule="auto"/>
        <w:rPr>
          <w:rFonts w:asciiTheme="minorBidi" w:hAnsiTheme="minorBidi"/>
          <w:sz w:val="24"/>
          <w:szCs w:val="24"/>
        </w:rPr>
      </w:pPr>
    </w:p>
    <w:p w14:paraId="226E3B34"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This proposed study will consider the views and opinions of response officers within South Wales Police regarding their training and capabilities in dealing with mental health calls. The study will aim to consider whether the Right Care Right Person scheme will be favoured by officers or whether resources should focus on the training and mental-health awareness of response policing officers.</w:t>
      </w:r>
    </w:p>
    <w:p w14:paraId="79E1EE43" w14:textId="77777777" w:rsidR="00F6706B" w:rsidRPr="0044761B" w:rsidRDefault="00F6706B" w:rsidP="00F6706B">
      <w:pPr>
        <w:spacing w:line="360" w:lineRule="auto"/>
        <w:rPr>
          <w:rFonts w:asciiTheme="minorBidi" w:hAnsiTheme="minorBidi"/>
          <w:sz w:val="24"/>
          <w:szCs w:val="24"/>
        </w:rPr>
      </w:pPr>
    </w:p>
    <w:p w14:paraId="6B7E7F44"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The proposed dissertation seeks to increase our understanding of the relationship between mental illnesses and crime by combining empirical research, theoretical frameworks and policy studies. Furthermore, it aims to inform evidence-based interventions, policies, and practices that prioritise the overall well-being and rehabilitation of individuals suffering from mental health issues when police response has been utilised.</w:t>
      </w:r>
    </w:p>
    <w:p w14:paraId="6EE54884" w14:textId="77777777" w:rsidR="00F6706B" w:rsidRPr="0044761B" w:rsidRDefault="00F6706B" w:rsidP="00F6706B">
      <w:pPr>
        <w:spacing w:line="360" w:lineRule="auto"/>
        <w:rPr>
          <w:rFonts w:asciiTheme="minorBidi" w:hAnsiTheme="minorBidi"/>
          <w:sz w:val="24"/>
          <w:szCs w:val="24"/>
        </w:rPr>
      </w:pPr>
    </w:p>
    <w:p w14:paraId="6D1BD0AF" w14:textId="77777777" w:rsidR="00F6706B" w:rsidRPr="0044761B" w:rsidRDefault="00F6706B" w:rsidP="00F6706B">
      <w:pPr>
        <w:numPr>
          <w:ilvl w:val="1"/>
          <w:numId w:val="3"/>
        </w:numPr>
        <w:spacing w:line="360" w:lineRule="auto"/>
        <w:rPr>
          <w:rFonts w:asciiTheme="minorBidi" w:hAnsiTheme="minorBidi"/>
          <w:b/>
          <w:bCs/>
          <w:sz w:val="24"/>
          <w:szCs w:val="24"/>
        </w:rPr>
      </w:pPr>
      <w:r w:rsidRPr="0044761B">
        <w:rPr>
          <w:rFonts w:asciiTheme="minorBidi" w:hAnsiTheme="minorBidi"/>
          <w:b/>
          <w:bCs/>
          <w:sz w:val="24"/>
          <w:szCs w:val="24"/>
        </w:rPr>
        <w:t>Aims and objectives</w:t>
      </w:r>
    </w:p>
    <w:p w14:paraId="5F21B698"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The key objectives that the research aims to clarify are, to determine the prevalence and severity of the relationship between mental illnesses and criminal behaviour. Identify the capabilities and training of response police officers within South Wales Police when addressing mental health concerns of individuals. Assess the effectiveness of a policing response to mental health calls. Consider the effectiveness of the Right Care Right Person scheme on Response Policing demands within South Wales Police.</w:t>
      </w:r>
    </w:p>
    <w:p w14:paraId="2B66CA26" w14:textId="77777777" w:rsidR="00F6706B" w:rsidRPr="0044761B" w:rsidRDefault="00F6706B" w:rsidP="00F6706B">
      <w:pPr>
        <w:spacing w:line="360" w:lineRule="auto"/>
        <w:rPr>
          <w:rFonts w:asciiTheme="minorBidi" w:hAnsiTheme="minorBidi"/>
          <w:b/>
          <w:bCs/>
          <w:sz w:val="24"/>
          <w:szCs w:val="24"/>
        </w:rPr>
      </w:pPr>
    </w:p>
    <w:p w14:paraId="2165E0FC"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lastRenderedPageBreak/>
        <w:t xml:space="preserve">The dissertation will focus on resources available from a wide range of scholarly sources to evaluate the current research on the relationship between mental illness and crime. Resources such as Bartol et al (2012) provide essential insights into the psychological factors that underpin criminal behaviours in people with mental health issues. Furthermore, research conducted such as </w:t>
      </w:r>
      <w:proofErr w:type="spellStart"/>
      <w:r w:rsidRPr="0044761B">
        <w:rPr>
          <w:rFonts w:asciiTheme="minorBidi" w:hAnsiTheme="minorBidi"/>
          <w:sz w:val="24"/>
          <w:szCs w:val="24"/>
        </w:rPr>
        <w:t>Bhui</w:t>
      </w:r>
      <w:proofErr w:type="spellEnd"/>
      <w:r w:rsidRPr="0044761B">
        <w:rPr>
          <w:rFonts w:asciiTheme="minorBidi" w:hAnsiTheme="minorBidi"/>
          <w:sz w:val="24"/>
          <w:szCs w:val="24"/>
        </w:rPr>
        <w:t xml:space="preserve"> et al (2015) provide empirical investigations and theoretical frameworks for understanding the complex relationship between mental illness and criminality.</w:t>
      </w:r>
    </w:p>
    <w:p w14:paraId="5C74DA78" w14:textId="77777777" w:rsidR="00F6706B" w:rsidRPr="0044761B" w:rsidRDefault="00F6706B" w:rsidP="00F6706B">
      <w:pPr>
        <w:spacing w:line="360" w:lineRule="auto"/>
        <w:rPr>
          <w:rFonts w:asciiTheme="minorBidi" w:hAnsiTheme="minorBidi"/>
          <w:sz w:val="24"/>
          <w:szCs w:val="24"/>
        </w:rPr>
      </w:pPr>
    </w:p>
    <w:p w14:paraId="09EE0CE8"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Building upon existing research that highlights the connection between mental illness and crime the dissertation will delve into research such as Holloway’s (2018) examination. Holloway critically analysed the adequacy of mental health training for police officers and investigated police officers’ perceptions regarding responding to mental health calls.</w:t>
      </w:r>
    </w:p>
    <w:p w14:paraId="0C71D58F" w14:textId="77777777" w:rsidR="00F6706B" w:rsidRPr="0044761B" w:rsidRDefault="00F6706B" w:rsidP="00F6706B">
      <w:pPr>
        <w:spacing w:line="360" w:lineRule="auto"/>
        <w:rPr>
          <w:rFonts w:asciiTheme="minorBidi" w:hAnsiTheme="minorBidi"/>
          <w:sz w:val="24"/>
          <w:szCs w:val="24"/>
        </w:rPr>
      </w:pPr>
    </w:p>
    <w:p w14:paraId="061A880C"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The review conducted will acknowledge the contributions of scholars, practitioners, and organisations who helped lay the groundwork for this research, demonstrating a thorough understanding of the study's problem as well as the broader societal implications of closing mental health gaps in the criminal justice system.</w:t>
      </w:r>
    </w:p>
    <w:p w14:paraId="42E1F792" w14:textId="77777777" w:rsidR="00F6706B" w:rsidRPr="0044761B" w:rsidRDefault="00F6706B" w:rsidP="00F6706B">
      <w:pPr>
        <w:spacing w:line="360" w:lineRule="auto"/>
        <w:rPr>
          <w:rFonts w:asciiTheme="minorBidi" w:hAnsiTheme="minorBidi"/>
          <w:sz w:val="24"/>
          <w:szCs w:val="24"/>
        </w:rPr>
      </w:pPr>
    </w:p>
    <w:p w14:paraId="71E37341" w14:textId="77777777" w:rsidR="00F6706B" w:rsidRDefault="00F6706B" w:rsidP="00F6706B">
      <w:pPr>
        <w:spacing w:line="360" w:lineRule="auto"/>
        <w:rPr>
          <w:rFonts w:asciiTheme="minorBidi" w:hAnsiTheme="minorBidi"/>
          <w:sz w:val="24"/>
          <w:szCs w:val="24"/>
        </w:rPr>
      </w:pPr>
      <w:bookmarkStart w:id="1" w:name="_Hlk177477702"/>
    </w:p>
    <w:p w14:paraId="3DC96EF0" w14:textId="77777777" w:rsidR="00F6706B" w:rsidRDefault="00F6706B" w:rsidP="00F6706B">
      <w:pPr>
        <w:spacing w:line="360" w:lineRule="auto"/>
        <w:rPr>
          <w:rFonts w:asciiTheme="minorBidi" w:hAnsiTheme="minorBidi"/>
          <w:sz w:val="24"/>
          <w:szCs w:val="24"/>
        </w:rPr>
      </w:pPr>
    </w:p>
    <w:p w14:paraId="73B1BD6F" w14:textId="77777777" w:rsidR="00F6706B" w:rsidRDefault="00F6706B" w:rsidP="00F6706B">
      <w:pPr>
        <w:spacing w:line="360" w:lineRule="auto"/>
        <w:rPr>
          <w:rFonts w:asciiTheme="minorBidi" w:hAnsiTheme="minorBidi"/>
          <w:sz w:val="24"/>
          <w:szCs w:val="24"/>
        </w:rPr>
      </w:pPr>
    </w:p>
    <w:p w14:paraId="04BD39C6" w14:textId="77777777" w:rsidR="00F6706B" w:rsidRDefault="00F6706B" w:rsidP="00F6706B">
      <w:pPr>
        <w:spacing w:line="360" w:lineRule="auto"/>
        <w:rPr>
          <w:rFonts w:asciiTheme="minorBidi" w:hAnsiTheme="minorBidi"/>
          <w:sz w:val="24"/>
          <w:szCs w:val="24"/>
        </w:rPr>
      </w:pPr>
    </w:p>
    <w:p w14:paraId="6A5E0A83" w14:textId="77777777" w:rsidR="00F6706B" w:rsidRDefault="00F6706B" w:rsidP="00F6706B">
      <w:pPr>
        <w:spacing w:line="360" w:lineRule="auto"/>
        <w:rPr>
          <w:rFonts w:asciiTheme="minorBidi" w:hAnsiTheme="minorBidi"/>
          <w:sz w:val="24"/>
          <w:szCs w:val="24"/>
        </w:rPr>
      </w:pPr>
    </w:p>
    <w:p w14:paraId="34C63C86" w14:textId="77777777" w:rsidR="00F6706B" w:rsidRDefault="00F6706B" w:rsidP="00F6706B">
      <w:pPr>
        <w:spacing w:line="360" w:lineRule="auto"/>
        <w:rPr>
          <w:rFonts w:asciiTheme="minorBidi" w:hAnsiTheme="minorBidi"/>
          <w:sz w:val="24"/>
          <w:szCs w:val="24"/>
        </w:rPr>
      </w:pPr>
    </w:p>
    <w:p w14:paraId="340CC0F7" w14:textId="77777777" w:rsidR="00F6706B" w:rsidRDefault="00F6706B" w:rsidP="00F6706B">
      <w:pPr>
        <w:spacing w:line="360" w:lineRule="auto"/>
        <w:rPr>
          <w:rFonts w:asciiTheme="minorBidi" w:hAnsiTheme="minorBidi"/>
          <w:sz w:val="24"/>
          <w:szCs w:val="24"/>
        </w:rPr>
      </w:pPr>
    </w:p>
    <w:p w14:paraId="685386DD" w14:textId="77777777" w:rsidR="00F6706B" w:rsidRDefault="00F6706B" w:rsidP="00F6706B">
      <w:pPr>
        <w:spacing w:line="360" w:lineRule="auto"/>
        <w:rPr>
          <w:rFonts w:asciiTheme="minorBidi" w:hAnsiTheme="minorBidi"/>
          <w:sz w:val="24"/>
          <w:szCs w:val="24"/>
        </w:rPr>
      </w:pPr>
    </w:p>
    <w:p w14:paraId="6769C2E5" w14:textId="77777777" w:rsidR="00F6706B" w:rsidRDefault="00F6706B" w:rsidP="00F6706B">
      <w:pPr>
        <w:spacing w:line="360" w:lineRule="auto"/>
        <w:rPr>
          <w:rFonts w:asciiTheme="minorBidi" w:hAnsiTheme="minorBidi"/>
          <w:sz w:val="24"/>
          <w:szCs w:val="24"/>
        </w:rPr>
      </w:pPr>
    </w:p>
    <w:p w14:paraId="5F66B9A2" w14:textId="77777777" w:rsidR="00F6706B" w:rsidRPr="0044761B" w:rsidRDefault="00F6706B" w:rsidP="00F6706B">
      <w:pPr>
        <w:spacing w:line="360" w:lineRule="auto"/>
        <w:rPr>
          <w:rFonts w:asciiTheme="minorBidi" w:hAnsiTheme="minorBidi"/>
          <w:b/>
          <w:bCs/>
          <w:sz w:val="24"/>
          <w:szCs w:val="24"/>
        </w:rPr>
      </w:pPr>
      <w:r w:rsidRPr="0044761B">
        <w:rPr>
          <w:rFonts w:asciiTheme="minorBidi" w:hAnsiTheme="minorBidi"/>
          <w:b/>
          <w:bCs/>
          <w:sz w:val="24"/>
          <w:szCs w:val="24"/>
        </w:rPr>
        <w:lastRenderedPageBreak/>
        <w:t xml:space="preserve">Chapter 2: Literature review </w:t>
      </w:r>
    </w:p>
    <w:p w14:paraId="02EC7204" w14:textId="77777777" w:rsidR="00F6706B" w:rsidRPr="0044761B" w:rsidRDefault="00F6706B" w:rsidP="00F6706B">
      <w:pPr>
        <w:spacing w:line="360" w:lineRule="auto"/>
        <w:rPr>
          <w:rFonts w:asciiTheme="minorBidi" w:hAnsiTheme="minorBidi"/>
          <w:sz w:val="24"/>
          <w:szCs w:val="24"/>
        </w:rPr>
      </w:pPr>
    </w:p>
    <w:p w14:paraId="43DEC816" w14:textId="77777777" w:rsidR="00F6706B" w:rsidRPr="0044761B" w:rsidRDefault="00F6706B" w:rsidP="00F6706B">
      <w:pPr>
        <w:spacing w:line="360" w:lineRule="auto"/>
        <w:rPr>
          <w:rFonts w:asciiTheme="minorBidi" w:hAnsiTheme="minorBidi"/>
          <w:b/>
          <w:bCs/>
          <w:sz w:val="24"/>
          <w:szCs w:val="24"/>
        </w:rPr>
      </w:pPr>
      <w:r w:rsidRPr="0044761B">
        <w:rPr>
          <w:rFonts w:asciiTheme="minorBidi" w:hAnsiTheme="minorBidi"/>
          <w:b/>
          <w:bCs/>
          <w:sz w:val="24"/>
          <w:szCs w:val="24"/>
        </w:rPr>
        <w:t xml:space="preserve">2.1 Introduction </w:t>
      </w:r>
    </w:p>
    <w:bookmarkEnd w:id="1"/>
    <w:p w14:paraId="54AEDC85"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This chapter provides a comprehensive literature review on the intersection of criminality and mental health, focusing on the capabilities of response policing within South Wales Police. The review aims to explore the prevalence and severity of the relationship between mental health and criminal behaviour, offering insight into the challenges faced by response officers. The review will aim to identify the capabilities and training of response officers within South Wales Police when addressing mental health concerns of individuals. The research will assess the effectiveness of a policing response to mental health calls and consider the effectiveness of the Right Care Right Person on response policing demands within South Wales Police.</w:t>
      </w:r>
    </w:p>
    <w:p w14:paraId="534EB3B4"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For this study, particularly considering the subject, the literature search concentrated on criminality, mental health, and policing.</w:t>
      </w:r>
    </w:p>
    <w:p w14:paraId="0D50F4FC" w14:textId="77777777" w:rsidR="00F6706B" w:rsidRPr="0044761B" w:rsidRDefault="00F6706B" w:rsidP="00F6706B">
      <w:pPr>
        <w:spacing w:line="360" w:lineRule="auto"/>
        <w:rPr>
          <w:rFonts w:asciiTheme="minorBidi" w:hAnsiTheme="minorBidi"/>
          <w:sz w:val="24"/>
          <w:szCs w:val="24"/>
        </w:rPr>
      </w:pPr>
    </w:p>
    <w:p w14:paraId="75D30CEF" w14:textId="77777777" w:rsidR="00F6706B" w:rsidRPr="0044761B" w:rsidRDefault="00F6706B" w:rsidP="00F6706B">
      <w:pPr>
        <w:spacing w:line="360" w:lineRule="auto"/>
        <w:rPr>
          <w:rFonts w:asciiTheme="minorBidi" w:hAnsiTheme="minorBidi"/>
          <w:b/>
          <w:bCs/>
          <w:sz w:val="24"/>
          <w:szCs w:val="24"/>
        </w:rPr>
      </w:pPr>
      <w:bookmarkStart w:id="2" w:name="_Hlk177477711"/>
      <w:r w:rsidRPr="0044761B">
        <w:rPr>
          <w:rFonts w:asciiTheme="minorBidi" w:hAnsiTheme="minorBidi"/>
          <w:b/>
          <w:bCs/>
          <w:sz w:val="24"/>
          <w:szCs w:val="24"/>
        </w:rPr>
        <w:t>2.2 Criminality and Mental Health.</w:t>
      </w:r>
    </w:p>
    <w:bookmarkEnd w:id="2"/>
    <w:p w14:paraId="3CA41F2A" w14:textId="77777777" w:rsidR="00F6706B" w:rsidRDefault="00F6706B" w:rsidP="00F6706B">
      <w:pPr>
        <w:pStyle w:val="NormalWeb"/>
        <w:spacing w:before="180" w:beforeAutospacing="0" w:after="180" w:afterAutospacing="0" w:line="360" w:lineRule="auto"/>
        <w:rPr>
          <w:rFonts w:asciiTheme="minorBidi" w:hAnsiTheme="minorBidi" w:cstheme="minorBidi"/>
          <w:color w:val="000000"/>
          <w:shd w:val="clear" w:color="auto" w:fill="FFFFFF"/>
        </w:rPr>
      </w:pPr>
      <w:r w:rsidRPr="0044761B">
        <w:rPr>
          <w:rFonts w:asciiTheme="minorBidi" w:hAnsiTheme="minorBidi" w:cstheme="minorBidi"/>
          <w:color w:val="000000"/>
          <w:shd w:val="clear" w:color="auto" w:fill="FFFFFF"/>
        </w:rPr>
        <w:t xml:space="preserve">Although Shore and Lavoie's (2019) research were conducted in Canada, it nonetheless raises issues for police forces around the world. It highlights the association between criminality and mental health, which police officers frequently face </w:t>
      </w:r>
      <w:proofErr w:type="gramStart"/>
      <w:r w:rsidRPr="0044761B">
        <w:rPr>
          <w:rFonts w:asciiTheme="minorBidi" w:hAnsiTheme="minorBidi" w:cstheme="minorBidi"/>
          <w:color w:val="000000"/>
          <w:shd w:val="clear" w:color="auto" w:fill="FFFFFF"/>
        </w:rPr>
        <w:t>on a daily basis</w:t>
      </w:r>
      <w:proofErr w:type="gramEnd"/>
      <w:r w:rsidRPr="0044761B">
        <w:rPr>
          <w:rFonts w:asciiTheme="minorBidi" w:hAnsiTheme="minorBidi" w:cstheme="minorBidi"/>
          <w:color w:val="000000"/>
          <w:shd w:val="clear" w:color="auto" w:fill="FFFFFF"/>
        </w:rPr>
        <w:t>. Understanding and responding to incidents involving people with mental health issues, is crucial for response officers in all police departments, including South Wales Police. Overall, officers are frequently the first people on the front lines when attending calls involving a person who may be experiencing a mental health concern. However, it is often clear to officers that a police response is not an appropriate response, highlighting the need for additional research into what services would be most appropriate.</w:t>
      </w:r>
    </w:p>
    <w:p w14:paraId="7F4C6F49" w14:textId="77777777" w:rsidR="00F6706B" w:rsidRPr="0044761B" w:rsidRDefault="00F6706B" w:rsidP="00F6706B">
      <w:pPr>
        <w:pStyle w:val="NormalWeb"/>
        <w:spacing w:before="180" w:beforeAutospacing="0" w:after="180" w:afterAutospacing="0" w:line="360" w:lineRule="auto"/>
        <w:rPr>
          <w:rFonts w:asciiTheme="minorBidi" w:hAnsiTheme="minorBidi" w:cstheme="minorBidi"/>
        </w:rPr>
      </w:pPr>
    </w:p>
    <w:p w14:paraId="32564C57" w14:textId="77777777" w:rsidR="00F6706B" w:rsidRDefault="00F6706B" w:rsidP="00F6706B">
      <w:pPr>
        <w:pStyle w:val="NormalWeb"/>
        <w:spacing w:before="180" w:beforeAutospacing="0" w:after="180" w:afterAutospacing="0" w:line="360" w:lineRule="auto"/>
        <w:rPr>
          <w:rFonts w:asciiTheme="minorBidi" w:hAnsiTheme="minorBidi" w:cstheme="minorBidi"/>
          <w:color w:val="000000"/>
          <w:shd w:val="clear" w:color="auto" w:fill="FFFFFF"/>
        </w:rPr>
      </w:pPr>
      <w:r w:rsidRPr="0044761B">
        <w:rPr>
          <w:rFonts w:asciiTheme="minorBidi" w:hAnsiTheme="minorBidi" w:cstheme="minorBidi"/>
          <w:color w:val="000000"/>
          <w:shd w:val="clear" w:color="auto" w:fill="FFFFFF"/>
        </w:rPr>
        <w:t xml:space="preserve">A study conducted by </w:t>
      </w:r>
      <w:proofErr w:type="spellStart"/>
      <w:r w:rsidRPr="0044761B">
        <w:rPr>
          <w:rFonts w:asciiTheme="minorBidi" w:hAnsiTheme="minorBidi" w:cstheme="minorBidi"/>
        </w:rPr>
        <w:t>Ghiasi</w:t>
      </w:r>
      <w:proofErr w:type="spellEnd"/>
      <w:r w:rsidRPr="0044761B">
        <w:rPr>
          <w:rFonts w:asciiTheme="minorBidi" w:hAnsiTheme="minorBidi" w:cstheme="minorBidi"/>
        </w:rPr>
        <w:t xml:space="preserve"> et al (2023) </w:t>
      </w:r>
      <w:r w:rsidRPr="0044761B">
        <w:rPr>
          <w:rFonts w:asciiTheme="minorBidi" w:hAnsiTheme="minorBidi" w:cstheme="minorBidi"/>
          <w:color w:val="000000"/>
          <w:shd w:val="clear" w:color="auto" w:fill="FFFFFF"/>
        </w:rPr>
        <w:t xml:space="preserve">discussed the relationship between criminality and mental health and how it not only sparks academic interest, but also causes public concern and controversy. The study investigates how the public's </w:t>
      </w:r>
      <w:r w:rsidRPr="0044761B">
        <w:rPr>
          <w:rFonts w:asciiTheme="minorBidi" w:hAnsiTheme="minorBidi" w:cstheme="minorBidi"/>
          <w:color w:val="000000"/>
          <w:shd w:val="clear" w:color="auto" w:fill="FFFFFF"/>
        </w:rPr>
        <w:lastRenderedPageBreak/>
        <w:t xml:space="preserve">negative perception of people suffering from mental health issues can have long-term detrimental implications, including the rehabilitation of people who may have mental health concerns. The investigations found that the public may discriminate against those suffering from mental health issues, leading to prejudice against mental health sufferers. Therefore, highlighting that more awareness and more campaigns would benefit not only police forces and the criminal justice system, but also the </w:t>
      </w:r>
      <w:proofErr w:type="gramStart"/>
      <w:r w:rsidRPr="0044761B">
        <w:rPr>
          <w:rFonts w:asciiTheme="minorBidi" w:hAnsiTheme="minorBidi" w:cstheme="minorBidi"/>
          <w:color w:val="000000"/>
          <w:shd w:val="clear" w:color="auto" w:fill="FFFFFF"/>
        </w:rPr>
        <w:t>general public</w:t>
      </w:r>
      <w:proofErr w:type="gramEnd"/>
      <w:r w:rsidRPr="0044761B">
        <w:rPr>
          <w:rFonts w:asciiTheme="minorBidi" w:hAnsiTheme="minorBidi" w:cstheme="minorBidi"/>
          <w:color w:val="000000"/>
          <w:shd w:val="clear" w:color="auto" w:fill="FFFFFF"/>
        </w:rPr>
        <w:t xml:space="preserve"> in its approach to a more harmonised approach to dealing with incidents involving mental health. Further research would be beneficial to study how more campaigns may influence perceptions and the handling of mental health incidents.</w:t>
      </w:r>
    </w:p>
    <w:p w14:paraId="33BB7328" w14:textId="77777777" w:rsidR="00F6706B" w:rsidRPr="0044761B" w:rsidRDefault="00F6706B" w:rsidP="00F6706B">
      <w:pPr>
        <w:pStyle w:val="NormalWeb"/>
        <w:spacing w:before="180" w:beforeAutospacing="0" w:after="180" w:afterAutospacing="0" w:line="360" w:lineRule="auto"/>
        <w:rPr>
          <w:rFonts w:asciiTheme="minorBidi" w:hAnsiTheme="minorBidi" w:cstheme="minorBidi"/>
        </w:rPr>
      </w:pPr>
    </w:p>
    <w:p w14:paraId="393D9F4C" w14:textId="77777777" w:rsidR="00F6706B" w:rsidRPr="0044761B" w:rsidRDefault="00F6706B" w:rsidP="00F6706B">
      <w:pPr>
        <w:pStyle w:val="NormalWeb"/>
        <w:spacing w:before="180" w:beforeAutospacing="0" w:after="180" w:afterAutospacing="0" w:line="360" w:lineRule="auto"/>
        <w:rPr>
          <w:rFonts w:asciiTheme="minorBidi" w:hAnsiTheme="minorBidi" w:cstheme="minorBidi"/>
          <w:color w:val="000000"/>
          <w:shd w:val="clear" w:color="auto" w:fill="FFFFFF"/>
        </w:rPr>
      </w:pPr>
      <w:r w:rsidRPr="0044761B">
        <w:rPr>
          <w:rFonts w:asciiTheme="minorBidi" w:hAnsiTheme="minorBidi" w:cstheme="minorBidi"/>
          <w:color w:val="000000"/>
          <w:shd w:val="clear" w:color="auto" w:fill="FFFFFF"/>
        </w:rPr>
        <w:t xml:space="preserve">The work of </w:t>
      </w:r>
      <w:proofErr w:type="spellStart"/>
      <w:r w:rsidRPr="0044761B">
        <w:rPr>
          <w:rFonts w:asciiTheme="minorBidi" w:hAnsiTheme="minorBidi" w:cstheme="minorBidi"/>
        </w:rPr>
        <w:t>Ghiasi</w:t>
      </w:r>
      <w:proofErr w:type="spellEnd"/>
      <w:r w:rsidRPr="0044761B">
        <w:rPr>
          <w:rFonts w:asciiTheme="minorBidi" w:hAnsiTheme="minorBidi" w:cstheme="minorBidi"/>
        </w:rPr>
        <w:t xml:space="preserve"> et al (2023) </w:t>
      </w:r>
      <w:r w:rsidRPr="0044761B">
        <w:rPr>
          <w:rFonts w:asciiTheme="minorBidi" w:hAnsiTheme="minorBidi" w:cstheme="minorBidi"/>
          <w:color w:val="000000"/>
          <w:shd w:val="clear" w:color="auto" w:fill="FFFFFF"/>
        </w:rPr>
        <w:t xml:space="preserve">would appear to support the work of Halle et al (2020), as they similarly highlight the intricate relationship between criminality and mental health, as an important topic for scholarly and public discussion. The study examines how individuals, communities, and the criminal justice system all face unique challenges, </w:t>
      </w:r>
      <w:proofErr w:type="gramStart"/>
      <w:r w:rsidRPr="0044761B">
        <w:rPr>
          <w:rFonts w:asciiTheme="minorBidi" w:hAnsiTheme="minorBidi" w:cstheme="minorBidi"/>
          <w:color w:val="000000"/>
          <w:shd w:val="clear" w:color="auto" w:fill="FFFFFF"/>
        </w:rPr>
        <w:t>as a result of</w:t>
      </w:r>
      <w:proofErr w:type="gramEnd"/>
      <w:r w:rsidRPr="0044761B">
        <w:rPr>
          <w:rFonts w:asciiTheme="minorBidi" w:hAnsiTheme="minorBidi" w:cstheme="minorBidi"/>
          <w:color w:val="000000"/>
          <w:shd w:val="clear" w:color="auto" w:fill="FFFFFF"/>
        </w:rPr>
        <w:t xml:space="preserve"> the close link between criminal behaviour and mental health issues. For example, the relationship between criminal behaviour and mental health incidents is frequently misunderstood or misinterpreted. Individuals with mental health issues may be wrongfully blamed or criminalised for their mental health, rather than receiving appropriate mental health care and assistance. Furthermore, evaluating this relationship is complicated due to its complexity and broadness, meaning further research could benefit in researching what avenues and resources would be most appropriate over police and criminalisation to help determine the prevalence and severity of the relationship between mental health and criminal behaviour.</w:t>
      </w:r>
    </w:p>
    <w:p w14:paraId="0C14F151" w14:textId="77777777" w:rsidR="00F6706B" w:rsidRPr="0044761B" w:rsidRDefault="00F6706B" w:rsidP="00F6706B">
      <w:pPr>
        <w:spacing w:line="360" w:lineRule="auto"/>
        <w:rPr>
          <w:rFonts w:asciiTheme="minorBidi" w:hAnsiTheme="minorBidi"/>
          <w:sz w:val="24"/>
          <w:szCs w:val="24"/>
        </w:rPr>
      </w:pPr>
    </w:p>
    <w:p w14:paraId="1A7A6793" w14:textId="77777777" w:rsidR="00F6706B" w:rsidRPr="0044761B" w:rsidRDefault="00F6706B" w:rsidP="00F6706B">
      <w:pPr>
        <w:spacing w:line="360" w:lineRule="auto"/>
        <w:rPr>
          <w:rFonts w:asciiTheme="minorBidi" w:hAnsiTheme="minorBidi"/>
          <w:b/>
          <w:bCs/>
          <w:sz w:val="24"/>
          <w:szCs w:val="24"/>
        </w:rPr>
      </w:pPr>
      <w:bookmarkStart w:id="3" w:name="_Hlk177477722"/>
      <w:r w:rsidRPr="0044761B">
        <w:rPr>
          <w:rFonts w:asciiTheme="minorBidi" w:hAnsiTheme="minorBidi"/>
          <w:b/>
          <w:bCs/>
          <w:sz w:val="24"/>
          <w:szCs w:val="24"/>
        </w:rPr>
        <w:t>2.3 Police Officers Perspectives and Challenges.</w:t>
      </w:r>
    </w:p>
    <w:bookmarkEnd w:id="3"/>
    <w:p w14:paraId="64E44040" w14:textId="77777777" w:rsidR="00F6706B" w:rsidRDefault="00F6706B" w:rsidP="00F6706B">
      <w:pPr>
        <w:spacing w:line="360" w:lineRule="auto"/>
        <w:rPr>
          <w:rFonts w:asciiTheme="minorBidi" w:hAnsiTheme="minorBidi"/>
          <w:sz w:val="24"/>
          <w:szCs w:val="24"/>
        </w:rPr>
      </w:pPr>
      <w:r w:rsidRPr="0044761B">
        <w:rPr>
          <w:rFonts w:asciiTheme="minorBidi" w:hAnsiTheme="minorBidi"/>
          <w:sz w:val="24"/>
          <w:szCs w:val="24"/>
        </w:rPr>
        <w:t>Broadening the review of literature has found research on police officers' opinions regarding the subject of criminality and mental health. </w:t>
      </w:r>
    </w:p>
    <w:p w14:paraId="2381CCE4" w14:textId="77777777" w:rsidR="00F6706B" w:rsidRPr="0044761B" w:rsidRDefault="00F6706B" w:rsidP="00F6706B">
      <w:pPr>
        <w:spacing w:line="360" w:lineRule="auto"/>
        <w:rPr>
          <w:rFonts w:asciiTheme="minorBidi" w:hAnsiTheme="minorBidi"/>
          <w:sz w:val="24"/>
          <w:szCs w:val="24"/>
        </w:rPr>
      </w:pPr>
    </w:p>
    <w:p w14:paraId="459E010C" w14:textId="77777777" w:rsidR="00F6706B" w:rsidRDefault="00F6706B" w:rsidP="00F6706B">
      <w:pPr>
        <w:spacing w:line="360" w:lineRule="auto"/>
        <w:rPr>
          <w:rFonts w:asciiTheme="minorBidi" w:hAnsiTheme="minorBidi"/>
          <w:sz w:val="24"/>
          <w:szCs w:val="24"/>
        </w:rPr>
      </w:pPr>
      <w:r w:rsidRPr="0044761B">
        <w:rPr>
          <w:rFonts w:asciiTheme="minorBidi" w:hAnsiTheme="minorBidi"/>
          <w:sz w:val="24"/>
          <w:szCs w:val="24"/>
        </w:rPr>
        <w:lastRenderedPageBreak/>
        <w:t xml:space="preserve">Firstly, a study conducted by Lamb and Tarpey (2019) examines the problems police officers encounter while responding to mental health-related incidents, in the community. The research conducted by Lamb and Tarpey (2019) examines officers' perceptions regarding the amount of effective help available for people with mental health difficulties. The study goes on to discuss the position of a police officer and how the horrific incidents they face on a regular basis may place them at risk of developing mental health problems which could affect how they deal with such calls. However, the research indicates that </w:t>
      </w:r>
      <w:proofErr w:type="gramStart"/>
      <w:r w:rsidRPr="0044761B">
        <w:rPr>
          <w:rFonts w:asciiTheme="minorBidi" w:hAnsiTheme="minorBidi"/>
          <w:sz w:val="24"/>
          <w:szCs w:val="24"/>
        </w:rPr>
        <w:t>the majority of</w:t>
      </w:r>
      <w:proofErr w:type="gramEnd"/>
      <w:r w:rsidRPr="0044761B">
        <w:rPr>
          <w:rFonts w:asciiTheme="minorBidi" w:hAnsiTheme="minorBidi"/>
          <w:sz w:val="24"/>
          <w:szCs w:val="24"/>
        </w:rPr>
        <w:t xml:space="preserve"> emergency service professionals, do not exhibit signs of psychological distress. Additionally, the study suggests that this could be explained by the officer-to-officer assistance mentioned in the interviews, as social support has been shown to improve police officers' resilience, in the aftermath of stressful situations, due to acting as a buffer to promote coping and reduce stress symptoms. Furthermore, this might be viewed as a gap in research or a topic of further investigation. As it suggests that police officers may be unaware that they are suffering from mental health concerns, or even where they can seek help, if they believe they require it. Furthermore, if officers do not seek proper care for their own mental health difficulties, how can they deal with mental health calls appropriately and distinguish between criminalising or assisting individuals in seeking suitable resources?</w:t>
      </w:r>
    </w:p>
    <w:p w14:paraId="599B085E" w14:textId="77777777" w:rsidR="00F6706B" w:rsidRPr="0044761B" w:rsidRDefault="00F6706B" w:rsidP="00F6706B">
      <w:pPr>
        <w:spacing w:line="360" w:lineRule="auto"/>
        <w:rPr>
          <w:rFonts w:asciiTheme="minorBidi" w:hAnsiTheme="minorBidi"/>
          <w:sz w:val="24"/>
          <w:szCs w:val="24"/>
        </w:rPr>
      </w:pPr>
    </w:p>
    <w:p w14:paraId="2B9CE447" w14:textId="77777777" w:rsidR="00F6706B" w:rsidRDefault="00F6706B" w:rsidP="00F6706B">
      <w:pPr>
        <w:spacing w:line="360" w:lineRule="auto"/>
        <w:rPr>
          <w:rFonts w:asciiTheme="minorBidi" w:hAnsiTheme="minorBidi"/>
          <w:sz w:val="24"/>
          <w:szCs w:val="24"/>
        </w:rPr>
      </w:pPr>
      <w:r w:rsidRPr="0044761B">
        <w:rPr>
          <w:rFonts w:asciiTheme="minorBidi" w:hAnsiTheme="minorBidi"/>
          <w:sz w:val="24"/>
          <w:szCs w:val="24"/>
        </w:rPr>
        <w:t xml:space="preserve">Continuing from the research of Lamb and Tarpey (2019), a study by Watson et al (2008) proposes the increased use of Crisis Intervention Teams to better train police officers to respond to people with mental illness and improve the overall function of police in this context. The study highlights a holistic approach to working with those experiencing a psychiatric crisis, calling on specialised training, improved communication protocols and synergistic interventions, </w:t>
      </w:r>
      <w:proofErr w:type="gramStart"/>
      <w:r w:rsidRPr="0044761B">
        <w:rPr>
          <w:rFonts w:asciiTheme="minorBidi" w:hAnsiTheme="minorBidi"/>
          <w:sz w:val="24"/>
          <w:szCs w:val="24"/>
        </w:rPr>
        <w:t>in order to</w:t>
      </w:r>
      <w:proofErr w:type="gramEnd"/>
      <w:r w:rsidRPr="0044761B">
        <w:rPr>
          <w:rFonts w:asciiTheme="minorBidi" w:hAnsiTheme="minorBidi"/>
          <w:sz w:val="24"/>
          <w:szCs w:val="24"/>
        </w:rPr>
        <w:t xml:space="preserve"> de-escalate the individual in crises and properly manage and care for people in psychosis which would benefit police officers and the individual if this was accomplished. The study discusses how this approach to intervention allows for a harmonisation of institutional frameworks within the community, to promote individualised healthcare. The notion of the Crisis Intervention Team suggests a holistic approach to mitigate conflict with individuals suffering from mental health, as well as ultimately reduce the detention of individuals and use less force by attending officers. Moreover, the same </w:t>
      </w:r>
      <w:r w:rsidRPr="0044761B">
        <w:rPr>
          <w:rFonts w:asciiTheme="minorBidi" w:hAnsiTheme="minorBidi"/>
          <w:sz w:val="24"/>
          <w:szCs w:val="24"/>
        </w:rPr>
        <w:lastRenderedPageBreak/>
        <w:t xml:space="preserve">pattern of failure, is revealed by Watson et al (2008) study, their review of </w:t>
      </w:r>
      <w:proofErr w:type="gramStart"/>
      <w:r w:rsidRPr="0044761B">
        <w:rPr>
          <w:rFonts w:asciiTheme="minorBidi" w:hAnsiTheme="minorBidi"/>
          <w:sz w:val="24"/>
          <w:szCs w:val="24"/>
        </w:rPr>
        <w:t>a number of</w:t>
      </w:r>
      <w:proofErr w:type="gramEnd"/>
      <w:r w:rsidRPr="0044761B">
        <w:rPr>
          <w:rFonts w:asciiTheme="minorBidi" w:hAnsiTheme="minorBidi"/>
          <w:sz w:val="24"/>
          <w:szCs w:val="24"/>
        </w:rPr>
        <w:t xml:space="preserve"> critical incidents that unfolded during encounters with individuals with a mental health crisis concern, makes it abundantly clear the importance of improving police responses and that these should include better training, communication and coordination for handling community-based mental health problems. Further research is needed, to be conducted over a longer period, when the suggestions for improvement have been implemented.</w:t>
      </w:r>
    </w:p>
    <w:p w14:paraId="3CEE4160" w14:textId="77777777" w:rsidR="00F6706B" w:rsidRPr="0044761B" w:rsidRDefault="00F6706B" w:rsidP="00F6706B">
      <w:pPr>
        <w:spacing w:line="360" w:lineRule="auto"/>
        <w:rPr>
          <w:rFonts w:asciiTheme="minorBidi" w:hAnsiTheme="minorBidi"/>
          <w:sz w:val="24"/>
          <w:szCs w:val="24"/>
        </w:rPr>
      </w:pPr>
    </w:p>
    <w:p w14:paraId="1B4EC197"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According to additional studies, research conducted by Adebowale (2013) found that individuals with mental health issues frequently sensed a lack of respect and dignity in their dealings with the police. Adebowale's (2013) and Watson et al (2008) studies highlight the crucial importance of improving police responses to people suffering from mental health crises, through thorough officer training. Adebowale's assessment emphasises the importance of increased police officer training and understanding of mental illnesses, which aligns with Watson et al (2008) call for Crisis Intervention Teams and specialised training. Regardless of their shared emphasis on training, both sources highlight the ongoing necessity for continued officer education and development, to ensure empathic and proficient responses to mental health-related incidents, within police responses. </w:t>
      </w:r>
    </w:p>
    <w:p w14:paraId="37657CCC" w14:textId="77777777" w:rsidR="00F6706B" w:rsidRPr="0044761B" w:rsidRDefault="00F6706B" w:rsidP="00F6706B">
      <w:pPr>
        <w:spacing w:line="360" w:lineRule="auto"/>
        <w:rPr>
          <w:rFonts w:asciiTheme="minorBidi" w:hAnsiTheme="minorBidi"/>
          <w:sz w:val="24"/>
          <w:szCs w:val="24"/>
        </w:rPr>
      </w:pPr>
    </w:p>
    <w:p w14:paraId="4B7167C3" w14:textId="77777777" w:rsidR="00F6706B" w:rsidRPr="0044761B" w:rsidRDefault="00F6706B" w:rsidP="00F6706B">
      <w:pPr>
        <w:spacing w:line="360" w:lineRule="auto"/>
        <w:rPr>
          <w:rFonts w:asciiTheme="minorBidi" w:hAnsiTheme="minorBidi"/>
          <w:b/>
          <w:bCs/>
          <w:sz w:val="24"/>
          <w:szCs w:val="24"/>
        </w:rPr>
      </w:pPr>
      <w:bookmarkStart w:id="4" w:name="_Hlk177477733"/>
      <w:r w:rsidRPr="0044761B">
        <w:rPr>
          <w:rFonts w:asciiTheme="minorBidi" w:hAnsiTheme="minorBidi"/>
          <w:b/>
          <w:bCs/>
          <w:sz w:val="24"/>
          <w:szCs w:val="24"/>
        </w:rPr>
        <w:t>2.4 Right Care, Right Person Scheme and Response Policing.</w:t>
      </w:r>
    </w:p>
    <w:bookmarkEnd w:id="4"/>
    <w:p w14:paraId="58A692E2" w14:textId="77777777" w:rsidR="00F6706B" w:rsidRDefault="00F6706B" w:rsidP="00F6706B">
      <w:pPr>
        <w:spacing w:line="360" w:lineRule="auto"/>
        <w:rPr>
          <w:rFonts w:asciiTheme="minorBidi" w:hAnsiTheme="minorBidi"/>
          <w:sz w:val="24"/>
          <w:szCs w:val="24"/>
        </w:rPr>
      </w:pPr>
      <w:r w:rsidRPr="0044761B">
        <w:rPr>
          <w:rFonts w:asciiTheme="minorBidi" w:hAnsiTheme="minorBidi"/>
          <w:sz w:val="24"/>
          <w:szCs w:val="24"/>
        </w:rPr>
        <w:t xml:space="preserve">It is well documented that police officers routinely share their feelings about mental health calls, which highlights their own perceived shortcomings in managing such incidents (McLean et al, 2010), Initiatives such as the UK Government's (2024) proposal of the Right Care, Right Person scheme, aim to address these concerns, by fostering collaboration between law enforcement and healthcare services. This agreement establishes a national commitment by the Home Office, Department of Health and Social Care, the National Police Chiefs' Council, the Association of Police and Crime Commissioners and NHS England, to work together to end police involvement in incidents, involving people with mental health needs. Where it is appropriate, the police will continue to react, but only for as long as required and in coordination with health and/or social care providers. The scheme offers a </w:t>
      </w:r>
      <w:r w:rsidRPr="0044761B">
        <w:rPr>
          <w:rFonts w:asciiTheme="minorBidi" w:hAnsiTheme="minorBidi"/>
          <w:sz w:val="24"/>
          <w:szCs w:val="24"/>
        </w:rPr>
        <w:lastRenderedPageBreak/>
        <w:t xml:space="preserve">framework to guide police in determining their involvement in responding to reported incidents involving individuals with mental health needs. The implementation of Right Care, Right Person in various localities, has shown promise in reducing unwarranted police intervention and improving access to mental health specialists. However, it may be </w:t>
      </w:r>
      <w:proofErr w:type="spellStart"/>
      <w:r w:rsidRPr="0044761B">
        <w:rPr>
          <w:rFonts w:asciiTheme="minorBidi" w:hAnsiTheme="minorBidi"/>
          <w:sz w:val="24"/>
          <w:szCs w:val="24"/>
        </w:rPr>
        <w:t>to</w:t>
      </w:r>
      <w:proofErr w:type="spellEnd"/>
      <w:r w:rsidRPr="0044761B">
        <w:rPr>
          <w:rFonts w:asciiTheme="minorBidi" w:hAnsiTheme="minorBidi"/>
          <w:sz w:val="24"/>
          <w:szCs w:val="24"/>
        </w:rPr>
        <w:t xml:space="preserve"> early in the scheme to be able to fully understand if this is having a positive impact on such incidents.</w:t>
      </w:r>
    </w:p>
    <w:p w14:paraId="095DC94A" w14:textId="77777777" w:rsidR="00F6706B" w:rsidRPr="0044761B" w:rsidRDefault="00F6706B" w:rsidP="00F6706B">
      <w:pPr>
        <w:spacing w:line="360" w:lineRule="auto"/>
        <w:rPr>
          <w:rFonts w:asciiTheme="minorBidi" w:hAnsiTheme="minorBidi"/>
          <w:sz w:val="24"/>
          <w:szCs w:val="24"/>
        </w:rPr>
      </w:pPr>
    </w:p>
    <w:p w14:paraId="6DFFBF8C" w14:textId="77777777" w:rsidR="00F6706B" w:rsidRPr="0044761B" w:rsidRDefault="00F6706B" w:rsidP="00F6706B">
      <w:pPr>
        <w:spacing w:line="360" w:lineRule="auto"/>
        <w:rPr>
          <w:rFonts w:asciiTheme="minorBidi" w:hAnsiTheme="minorBidi"/>
          <w:b/>
          <w:bCs/>
          <w:sz w:val="24"/>
          <w:szCs w:val="24"/>
        </w:rPr>
      </w:pPr>
      <w:bookmarkStart w:id="5" w:name="_Hlk177477741"/>
      <w:r w:rsidRPr="0044761B">
        <w:rPr>
          <w:rFonts w:asciiTheme="minorBidi" w:hAnsiTheme="minorBidi"/>
          <w:b/>
          <w:bCs/>
          <w:sz w:val="24"/>
          <w:szCs w:val="24"/>
        </w:rPr>
        <w:t>2.5 Impact of Police Responses on Individuals in Crisis</w:t>
      </w:r>
    </w:p>
    <w:bookmarkEnd w:id="5"/>
    <w:p w14:paraId="07644963"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 xml:space="preserve">Through research conducted by Hill (2021), it is apparent that police responses to mental health calls, can have a detrimental effect on the individuals who are requiring help for their mental health crisis. The study clearly demonstrates that police presence can agitate a person who is in crisis, which can further lead them to behave in such a manner that could be perceived as criminal behaviour, as officers dealing with them may react in a manner that will further escalate the situation. Interestingly, this has been shown to happen through Hill (2021) research, which found incidents have escalated with detrimental results, at times resulting in the death of an individual who purely needed assistance with their mental health and not a police presence, which escalated the situation. The presence of police officers among the </w:t>
      </w:r>
      <w:proofErr w:type="gramStart"/>
      <w:r w:rsidRPr="0044761B">
        <w:rPr>
          <w:rFonts w:asciiTheme="minorBidi" w:hAnsiTheme="minorBidi"/>
          <w:sz w:val="24"/>
          <w:szCs w:val="24"/>
        </w:rPr>
        <w:t>general public</w:t>
      </w:r>
      <w:proofErr w:type="gramEnd"/>
      <w:r w:rsidRPr="0044761B">
        <w:rPr>
          <w:rFonts w:asciiTheme="minorBidi" w:hAnsiTheme="minorBidi"/>
          <w:sz w:val="24"/>
          <w:szCs w:val="24"/>
        </w:rPr>
        <w:t xml:space="preserve"> can often be perceived as authoritative, intimidating, and oftentimes unwanted or disliked. Therefore, for a person in a mental health crisis, is this the best approach to dealing with an already possibly emotionally unstable person? Would removing the lights, sirens and uniforms in fact change the outcomes of these situations and provide a person in a mental health crisis, with the right person to prevent the behaviour that can be seen as criminal? Hill (2021) explains the complicated nature of this issue and advocates for structural changes to better serve individuals in distress, while protecting the safety of all concerned parties. Further research surrounding how individuals react to the visual presence of different responders, seems to be an avenue for further study. </w:t>
      </w:r>
    </w:p>
    <w:p w14:paraId="2D600141" w14:textId="77777777" w:rsidR="00F6706B" w:rsidRPr="0044761B" w:rsidRDefault="00F6706B" w:rsidP="00F6706B">
      <w:pPr>
        <w:spacing w:line="360" w:lineRule="auto"/>
        <w:rPr>
          <w:rFonts w:asciiTheme="minorBidi" w:hAnsiTheme="minorBidi"/>
          <w:sz w:val="24"/>
          <w:szCs w:val="24"/>
        </w:rPr>
      </w:pPr>
    </w:p>
    <w:p w14:paraId="571CED7C" w14:textId="77777777" w:rsidR="00F6706B" w:rsidRDefault="00F6706B" w:rsidP="00F6706B">
      <w:pPr>
        <w:spacing w:line="360" w:lineRule="auto"/>
        <w:rPr>
          <w:rFonts w:asciiTheme="minorBidi" w:hAnsiTheme="minorBidi"/>
          <w:sz w:val="24"/>
          <w:szCs w:val="24"/>
        </w:rPr>
      </w:pPr>
      <w:r w:rsidRPr="0044761B">
        <w:rPr>
          <w:rFonts w:asciiTheme="minorBidi" w:hAnsiTheme="minorBidi"/>
          <w:sz w:val="24"/>
          <w:szCs w:val="24"/>
        </w:rPr>
        <w:t xml:space="preserve">Following Hill's (2021) study, Ahern's (2021) research investigates the high chance of mental health calls resulting in a fatality and the public's demand for police reform, due to it being sixteen times more probable for those suffering from mental illness in </w:t>
      </w:r>
      <w:r w:rsidRPr="0044761B">
        <w:rPr>
          <w:rFonts w:asciiTheme="minorBidi" w:hAnsiTheme="minorBidi"/>
          <w:sz w:val="24"/>
          <w:szCs w:val="24"/>
        </w:rPr>
        <w:lastRenderedPageBreak/>
        <w:t>the United States. Ahern (2021) explores the notion of "defunding" the criminality of mental illness, by reallocating money to specialised police training, in dealing with mental health emergencies. This study delves into the benefits of providing additional training and resources to officers, for the handling of such mental health incidents. Ahern (2021) emphasises the significance of taking a holistic strategy that addresses the underlying structural challenges, that contribute to the criminalisation of individuals suffering from mental health issues. Further research is needed into what barriers are preventing the further training of officers. Furthermore, are police forces incorporating their own research or training, regarding the perspectives of individuals who have suffered from mental health issues and who have been responded to by police? Additionally, the views of families and communities of those who suffer from mental health issues, could be explored to broaden the view of the feelings towards police attendance at mental health calls. </w:t>
      </w:r>
    </w:p>
    <w:p w14:paraId="0BCF83D8" w14:textId="77777777" w:rsidR="00F6706B" w:rsidRPr="0044761B" w:rsidRDefault="00F6706B" w:rsidP="00F6706B">
      <w:pPr>
        <w:spacing w:line="360" w:lineRule="auto"/>
        <w:rPr>
          <w:rFonts w:asciiTheme="minorBidi" w:hAnsiTheme="minorBidi"/>
          <w:sz w:val="24"/>
          <w:szCs w:val="24"/>
        </w:rPr>
      </w:pPr>
    </w:p>
    <w:p w14:paraId="3301A81F"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 xml:space="preserve">According to research conducted by Thomas (2020), one-third of individuals in police custody in the UK will be found to have some type of mental health condition, which has also led to the increasingly high-profile scrutiny involved with holding individuals with mental health issues. However, Thomas and Forrester-Jones (2019) have found that funding for mental health care has decreased in recent years and yet their police detentions under Section 136 of the Mental Health Act have grown dramatically. Additionally, it is suggested that this could be due to officers being fearful of the implications should an individual die during or within </w:t>
      </w:r>
      <w:proofErr w:type="gramStart"/>
      <w:r w:rsidRPr="0044761B">
        <w:rPr>
          <w:rFonts w:asciiTheme="minorBidi" w:hAnsiTheme="minorBidi"/>
          <w:sz w:val="24"/>
          <w:szCs w:val="24"/>
        </w:rPr>
        <w:t>a time period</w:t>
      </w:r>
      <w:proofErr w:type="gramEnd"/>
      <w:r w:rsidRPr="0044761B">
        <w:rPr>
          <w:rFonts w:asciiTheme="minorBidi" w:hAnsiTheme="minorBidi"/>
          <w:sz w:val="24"/>
          <w:szCs w:val="24"/>
        </w:rPr>
        <w:t>, after being in contact with police officers. The rise in the need for officers' attendance at such calls, may be caused by early release of patients due to bed shortages and the decrease in community support. Thus, police officers can be seen as taking the brunt, due to other resources being cutback. Thomas and Forrester-Jones (2019) discuss the findings from officers who discuss how they feel, regarding individuals in certain mental crises and how they approach them and deal with them. More research into officers' feelings when dealing with mental health calls, the avenues they must follow and the limitations they experience due to a lack of training, whilst dealing with mental health calls, would be extremely beneficial.</w:t>
      </w:r>
    </w:p>
    <w:p w14:paraId="619B7F02" w14:textId="77777777" w:rsidR="00F6706B" w:rsidRPr="0044761B" w:rsidRDefault="00F6706B" w:rsidP="00F6706B">
      <w:pPr>
        <w:spacing w:line="360" w:lineRule="auto"/>
        <w:rPr>
          <w:rFonts w:asciiTheme="minorBidi" w:hAnsiTheme="minorBidi"/>
          <w:sz w:val="24"/>
          <w:szCs w:val="24"/>
        </w:rPr>
      </w:pPr>
    </w:p>
    <w:p w14:paraId="25645016" w14:textId="77777777" w:rsidR="00F6706B" w:rsidRPr="0044761B" w:rsidRDefault="00F6706B" w:rsidP="00F6706B">
      <w:pPr>
        <w:spacing w:line="360" w:lineRule="auto"/>
        <w:rPr>
          <w:rFonts w:asciiTheme="minorBidi" w:hAnsiTheme="minorBidi"/>
          <w:b/>
          <w:bCs/>
          <w:sz w:val="24"/>
          <w:szCs w:val="24"/>
        </w:rPr>
      </w:pPr>
      <w:bookmarkStart w:id="6" w:name="_Hlk177477750"/>
      <w:r w:rsidRPr="0044761B">
        <w:rPr>
          <w:rFonts w:asciiTheme="minorBidi" w:hAnsiTheme="minorBidi"/>
          <w:b/>
          <w:bCs/>
          <w:sz w:val="24"/>
          <w:szCs w:val="24"/>
        </w:rPr>
        <w:lastRenderedPageBreak/>
        <w:t>2.6 Conclusion of Literature Review</w:t>
      </w:r>
    </w:p>
    <w:bookmarkEnd w:id="6"/>
    <w:p w14:paraId="14612619" w14:textId="77777777" w:rsidR="00F6706B" w:rsidRDefault="00F6706B" w:rsidP="00F6706B">
      <w:pPr>
        <w:pStyle w:val="NormalWeb"/>
        <w:spacing w:before="180" w:beforeAutospacing="0" w:after="180" w:afterAutospacing="0" w:line="360" w:lineRule="auto"/>
        <w:rPr>
          <w:rFonts w:asciiTheme="minorBidi" w:hAnsiTheme="minorBidi" w:cstheme="minorBidi"/>
          <w:color w:val="000000"/>
          <w:shd w:val="clear" w:color="auto" w:fill="FFFFFF"/>
        </w:rPr>
      </w:pPr>
      <w:r w:rsidRPr="0044761B">
        <w:rPr>
          <w:rFonts w:asciiTheme="minorBidi" w:hAnsiTheme="minorBidi" w:cstheme="minorBidi"/>
          <w:color w:val="000000"/>
          <w:shd w:val="clear" w:color="auto" w:fill="FFFFFF"/>
        </w:rPr>
        <w:t xml:space="preserve">In conclusion, this review sheds light on </w:t>
      </w:r>
      <w:proofErr w:type="gramStart"/>
      <w:r w:rsidRPr="0044761B">
        <w:rPr>
          <w:rFonts w:asciiTheme="minorBidi" w:hAnsiTheme="minorBidi" w:cstheme="minorBidi"/>
          <w:color w:val="000000"/>
          <w:shd w:val="clear" w:color="auto" w:fill="FFFFFF"/>
        </w:rPr>
        <w:t>a number of</w:t>
      </w:r>
      <w:proofErr w:type="gramEnd"/>
      <w:r w:rsidRPr="0044761B">
        <w:rPr>
          <w:rFonts w:asciiTheme="minorBidi" w:hAnsiTheme="minorBidi" w:cstheme="minorBidi"/>
          <w:color w:val="000000"/>
          <w:shd w:val="clear" w:color="auto" w:fill="FFFFFF"/>
        </w:rPr>
        <w:t xml:space="preserve"> aspects surrounding the proposed investigation, including the relationship between crime and mental health, the challenges that police officers encounter when responding to mental health related calls, the potential benefits of specialised training and alternative mental health responses. </w:t>
      </w:r>
    </w:p>
    <w:p w14:paraId="6DFF5935" w14:textId="77777777" w:rsidR="00F6706B" w:rsidRPr="0044761B" w:rsidRDefault="00F6706B" w:rsidP="00F6706B">
      <w:pPr>
        <w:pStyle w:val="NormalWeb"/>
        <w:spacing w:before="180" w:beforeAutospacing="0" w:after="180" w:afterAutospacing="0" w:line="360" w:lineRule="auto"/>
        <w:rPr>
          <w:rFonts w:asciiTheme="minorBidi" w:hAnsiTheme="minorBidi" w:cstheme="minorBidi"/>
        </w:rPr>
      </w:pPr>
    </w:p>
    <w:p w14:paraId="780E3512" w14:textId="77777777" w:rsidR="00F6706B" w:rsidRDefault="00F6706B" w:rsidP="00F6706B">
      <w:pPr>
        <w:pStyle w:val="NormalWeb"/>
        <w:spacing w:before="180" w:beforeAutospacing="0" w:after="180" w:afterAutospacing="0" w:line="360" w:lineRule="auto"/>
        <w:rPr>
          <w:rFonts w:asciiTheme="minorBidi" w:hAnsiTheme="minorBidi" w:cstheme="minorBidi"/>
          <w:color w:val="000000"/>
          <w:shd w:val="clear" w:color="auto" w:fill="FFFFFF"/>
        </w:rPr>
      </w:pPr>
      <w:r w:rsidRPr="0044761B">
        <w:rPr>
          <w:rFonts w:asciiTheme="minorBidi" w:hAnsiTheme="minorBidi" w:cstheme="minorBidi"/>
          <w:color w:val="000000"/>
          <w:shd w:val="clear" w:color="auto" w:fill="FFFFFF"/>
        </w:rPr>
        <w:t xml:space="preserve">Research conducted by </w:t>
      </w:r>
      <w:proofErr w:type="spellStart"/>
      <w:r w:rsidRPr="0044761B">
        <w:rPr>
          <w:rFonts w:asciiTheme="minorBidi" w:hAnsiTheme="minorBidi" w:cstheme="minorBidi"/>
        </w:rPr>
        <w:t>Ghiasi</w:t>
      </w:r>
      <w:proofErr w:type="spellEnd"/>
      <w:r w:rsidRPr="0044761B">
        <w:rPr>
          <w:rFonts w:asciiTheme="minorBidi" w:hAnsiTheme="minorBidi" w:cstheme="minorBidi"/>
        </w:rPr>
        <w:t xml:space="preserve"> et al (2023), </w:t>
      </w:r>
      <w:r w:rsidRPr="0044761B">
        <w:rPr>
          <w:rFonts w:asciiTheme="minorBidi" w:hAnsiTheme="minorBidi" w:cstheme="minorBidi"/>
          <w:color w:val="000000"/>
          <w:shd w:val="clear" w:color="auto" w:fill="FFFFFF"/>
        </w:rPr>
        <w:t>Halle et al (2020) and Shore and Lavoie (2019), all highlighted the need for a more nuanced understanding of the relationship between criminal behaviour and mental health issues, as well as the effects of negative public perceptions and criminalisation of people with mental health conditions. Furthermore, the studies by Lamb and Tarpey (2019), Adebowale (2013) and Watson et al (2008), demonstrate the difficulty experienced by police officers when they respond to mental health-related incidents and emphasise the significance of specialised training and enhanced response procedures.</w:t>
      </w:r>
    </w:p>
    <w:p w14:paraId="5416E641" w14:textId="77777777" w:rsidR="00F6706B" w:rsidRPr="0044761B" w:rsidRDefault="00F6706B" w:rsidP="00F6706B">
      <w:pPr>
        <w:pStyle w:val="NormalWeb"/>
        <w:spacing w:before="180" w:beforeAutospacing="0" w:after="180" w:afterAutospacing="0" w:line="360" w:lineRule="auto"/>
        <w:rPr>
          <w:rFonts w:asciiTheme="minorBidi" w:hAnsiTheme="minorBidi" w:cstheme="minorBidi"/>
        </w:rPr>
      </w:pPr>
    </w:p>
    <w:p w14:paraId="0D8C290D" w14:textId="77777777" w:rsidR="00F6706B" w:rsidRDefault="00F6706B" w:rsidP="00F6706B">
      <w:pPr>
        <w:pStyle w:val="NormalWeb"/>
        <w:spacing w:before="180" w:beforeAutospacing="0" w:after="180" w:afterAutospacing="0" w:line="360" w:lineRule="auto"/>
        <w:rPr>
          <w:rFonts w:asciiTheme="minorBidi" w:hAnsiTheme="minorBidi" w:cstheme="minorBidi"/>
          <w:color w:val="000000"/>
          <w:shd w:val="clear" w:color="auto" w:fill="FFFFFF"/>
        </w:rPr>
      </w:pPr>
      <w:r w:rsidRPr="0044761B">
        <w:rPr>
          <w:rFonts w:asciiTheme="minorBidi" w:hAnsiTheme="minorBidi" w:cstheme="minorBidi"/>
          <w:color w:val="000000"/>
          <w:shd w:val="clear" w:color="auto" w:fill="FFFFFF"/>
        </w:rPr>
        <w:t>This literature review also indicates the potential for collaborative measures, such as Crisis Intervention Teams and efforts like the Right Care, Right Person programme, to enhance police responses to mental health related calls and prevent unwanted police participation. However, studies conducted by Hill (2021) and Ahern (2021) highlight the critical need for institutional adjustments and more research to address the limitations of present systems, such as the high risk of death and the criminalisation of mental illness.</w:t>
      </w:r>
    </w:p>
    <w:p w14:paraId="550F9E9B" w14:textId="77777777" w:rsidR="00F6706B" w:rsidRPr="0044761B" w:rsidRDefault="00F6706B" w:rsidP="00F6706B">
      <w:pPr>
        <w:pStyle w:val="NormalWeb"/>
        <w:spacing w:before="180" w:beforeAutospacing="0" w:after="180" w:afterAutospacing="0" w:line="360" w:lineRule="auto"/>
        <w:rPr>
          <w:rFonts w:asciiTheme="minorBidi" w:hAnsiTheme="minorBidi" w:cstheme="minorBidi"/>
        </w:rPr>
      </w:pPr>
    </w:p>
    <w:p w14:paraId="534473B4" w14:textId="77777777" w:rsidR="00F6706B" w:rsidRDefault="00F6706B" w:rsidP="00F6706B">
      <w:pPr>
        <w:pStyle w:val="NormalWeb"/>
        <w:spacing w:before="180" w:beforeAutospacing="0" w:after="180" w:afterAutospacing="0" w:line="360" w:lineRule="auto"/>
        <w:rPr>
          <w:rFonts w:asciiTheme="minorBidi" w:hAnsiTheme="minorBidi" w:cstheme="minorBidi"/>
          <w:color w:val="000000"/>
          <w:shd w:val="clear" w:color="auto" w:fill="FFFFFF"/>
        </w:rPr>
      </w:pPr>
      <w:r w:rsidRPr="0044761B">
        <w:rPr>
          <w:rFonts w:asciiTheme="minorBidi" w:hAnsiTheme="minorBidi" w:cstheme="minorBidi"/>
          <w:color w:val="000000"/>
          <w:shd w:val="clear" w:color="auto" w:fill="FFFFFF"/>
        </w:rPr>
        <w:t xml:space="preserve">Overall, this literature review demonstrates a need for further research to address the gaps and limitations noted in previous studies to determine the prevalence and severity of the relationship between mental health and criminal behaviour. This includes longitudinal research to evaluate the long-term effectiveness of interventions and identify the capabilities and training of response police officers when addressing mental health incidents. Additionally, research is needed to explore barriers to implementation, the perspectives of individuals with lived experience and </w:t>
      </w:r>
      <w:r w:rsidRPr="0044761B">
        <w:rPr>
          <w:rFonts w:asciiTheme="minorBidi" w:hAnsiTheme="minorBidi" w:cstheme="minorBidi"/>
          <w:color w:val="000000"/>
          <w:shd w:val="clear" w:color="auto" w:fill="FFFFFF"/>
        </w:rPr>
        <w:lastRenderedPageBreak/>
        <w:t>the effectiveness of police responses to mental health related calls. Furthermore, there is a need to further research the effectiveness of the Right Care Right Person scheme within response policing demands.</w:t>
      </w:r>
    </w:p>
    <w:p w14:paraId="0417A09A" w14:textId="77777777" w:rsidR="00F6706B" w:rsidRPr="0044761B" w:rsidRDefault="00F6706B" w:rsidP="00F6706B">
      <w:pPr>
        <w:pStyle w:val="NormalWeb"/>
        <w:spacing w:before="180" w:beforeAutospacing="0" w:after="180" w:afterAutospacing="0" w:line="360" w:lineRule="auto"/>
        <w:rPr>
          <w:rFonts w:asciiTheme="minorBidi" w:hAnsiTheme="minorBidi" w:cstheme="minorBidi"/>
          <w:color w:val="000000"/>
          <w:shd w:val="clear" w:color="auto" w:fill="FFFFFF"/>
        </w:rPr>
      </w:pPr>
    </w:p>
    <w:p w14:paraId="1978F01E" w14:textId="77777777" w:rsidR="00F6706B" w:rsidRDefault="00F6706B" w:rsidP="00F6706B">
      <w:pPr>
        <w:pStyle w:val="NormalWeb"/>
        <w:spacing w:before="180" w:beforeAutospacing="0" w:after="180" w:afterAutospacing="0" w:line="360" w:lineRule="auto"/>
        <w:rPr>
          <w:rFonts w:asciiTheme="minorBidi" w:hAnsiTheme="minorBidi" w:cstheme="minorBidi"/>
          <w:color w:val="000000"/>
          <w:shd w:val="clear" w:color="auto" w:fill="FFFFFF"/>
        </w:rPr>
      </w:pPr>
      <w:r w:rsidRPr="0044761B">
        <w:rPr>
          <w:rFonts w:asciiTheme="minorBidi" w:hAnsiTheme="minorBidi" w:cstheme="minorBidi"/>
          <w:color w:val="000000"/>
          <w:shd w:val="clear" w:color="auto" w:fill="FFFFFF"/>
        </w:rPr>
        <w:t xml:space="preserve">Undoubtedly, given the complexities and areas of the concerns raised in the literature review, a dissertation examining response policing capacities within the South Wales Police in the context of criminality and mental health is justified. </w:t>
      </w:r>
    </w:p>
    <w:p w14:paraId="4FA05CE7" w14:textId="77777777" w:rsidR="00F6706B" w:rsidRPr="0044761B" w:rsidRDefault="00F6706B" w:rsidP="00F6706B">
      <w:pPr>
        <w:pStyle w:val="NormalWeb"/>
        <w:spacing w:before="180" w:beforeAutospacing="0" w:after="180" w:afterAutospacing="0" w:line="360" w:lineRule="auto"/>
        <w:rPr>
          <w:rFonts w:asciiTheme="minorBidi" w:hAnsiTheme="minorBidi" w:cstheme="minorBidi"/>
          <w:color w:val="000000"/>
          <w:shd w:val="clear" w:color="auto" w:fill="FFFFFF"/>
        </w:rPr>
      </w:pPr>
    </w:p>
    <w:p w14:paraId="5618F7FD" w14:textId="77777777" w:rsidR="00F6706B" w:rsidRPr="0044761B" w:rsidRDefault="00F6706B" w:rsidP="00F6706B">
      <w:pPr>
        <w:pStyle w:val="NormalWeb"/>
        <w:spacing w:before="180" w:beforeAutospacing="0" w:after="180" w:afterAutospacing="0" w:line="360" w:lineRule="auto"/>
        <w:rPr>
          <w:rFonts w:asciiTheme="minorBidi" w:hAnsiTheme="minorBidi" w:cstheme="minorBidi"/>
          <w:color w:val="000000"/>
          <w:shd w:val="clear" w:color="auto" w:fill="FFFFFF"/>
        </w:rPr>
      </w:pPr>
      <w:r w:rsidRPr="0044761B">
        <w:rPr>
          <w:rFonts w:asciiTheme="minorBidi" w:hAnsiTheme="minorBidi" w:cstheme="minorBidi"/>
          <w:color w:val="000000"/>
          <w:shd w:val="clear" w:color="auto" w:fill="FFFFFF"/>
        </w:rPr>
        <w:t>Furthermore, conducting this study would not only contribute to advancing academic understanding of this important topic, but also provide valuable insights for policymakers, law enforcement agencies and community stakeholders seeking to improve responses to mental health crises and reduce criminalisation of people with mental health conditions, which in turn may lead to fostering a stronger bond within communities and local police forces and officers, resulting in positive interactions to all involved.</w:t>
      </w:r>
    </w:p>
    <w:p w14:paraId="16EE783C" w14:textId="77777777" w:rsidR="00F6706B" w:rsidRPr="0044761B" w:rsidRDefault="00F6706B" w:rsidP="00F6706B">
      <w:pPr>
        <w:spacing w:line="360" w:lineRule="auto"/>
        <w:rPr>
          <w:rFonts w:asciiTheme="minorBidi" w:hAnsiTheme="minorBidi"/>
          <w:sz w:val="24"/>
          <w:szCs w:val="24"/>
        </w:rPr>
      </w:pPr>
    </w:p>
    <w:p w14:paraId="558748AC" w14:textId="77777777" w:rsidR="00F6706B" w:rsidRPr="0044761B" w:rsidRDefault="00F6706B" w:rsidP="00F6706B">
      <w:pPr>
        <w:spacing w:line="360" w:lineRule="auto"/>
        <w:rPr>
          <w:rFonts w:asciiTheme="minorBidi" w:hAnsiTheme="minorBidi"/>
          <w:sz w:val="24"/>
          <w:szCs w:val="24"/>
        </w:rPr>
      </w:pPr>
    </w:p>
    <w:p w14:paraId="41FBD523" w14:textId="77777777" w:rsidR="00F6706B" w:rsidRPr="0044761B" w:rsidRDefault="00F6706B" w:rsidP="00F6706B">
      <w:pPr>
        <w:spacing w:line="360" w:lineRule="auto"/>
        <w:rPr>
          <w:rFonts w:asciiTheme="minorBidi" w:hAnsiTheme="minorBidi"/>
          <w:sz w:val="24"/>
          <w:szCs w:val="24"/>
        </w:rPr>
      </w:pPr>
    </w:p>
    <w:p w14:paraId="752C73B5" w14:textId="77777777" w:rsidR="00F6706B" w:rsidRPr="0044761B" w:rsidRDefault="00F6706B" w:rsidP="00F6706B">
      <w:pPr>
        <w:spacing w:line="360" w:lineRule="auto"/>
        <w:rPr>
          <w:rFonts w:asciiTheme="minorBidi" w:hAnsiTheme="minorBidi"/>
          <w:sz w:val="24"/>
          <w:szCs w:val="24"/>
        </w:rPr>
      </w:pPr>
    </w:p>
    <w:p w14:paraId="455FD858" w14:textId="77777777" w:rsidR="00F6706B" w:rsidRPr="0044761B" w:rsidRDefault="00F6706B" w:rsidP="00F6706B">
      <w:pPr>
        <w:spacing w:line="360" w:lineRule="auto"/>
        <w:rPr>
          <w:rFonts w:asciiTheme="minorBidi" w:hAnsiTheme="minorBidi"/>
          <w:sz w:val="24"/>
          <w:szCs w:val="24"/>
        </w:rPr>
      </w:pPr>
    </w:p>
    <w:p w14:paraId="08FB8FE6" w14:textId="77777777" w:rsidR="00F6706B" w:rsidRPr="0044761B" w:rsidRDefault="00F6706B" w:rsidP="00F6706B">
      <w:pPr>
        <w:spacing w:line="360" w:lineRule="auto"/>
        <w:rPr>
          <w:rFonts w:asciiTheme="minorBidi" w:hAnsiTheme="minorBidi"/>
          <w:sz w:val="24"/>
          <w:szCs w:val="24"/>
        </w:rPr>
      </w:pPr>
    </w:p>
    <w:p w14:paraId="35CC1B8F" w14:textId="77777777" w:rsidR="00F6706B" w:rsidRPr="0044761B" w:rsidRDefault="00F6706B" w:rsidP="00F6706B">
      <w:pPr>
        <w:spacing w:line="360" w:lineRule="auto"/>
        <w:rPr>
          <w:rFonts w:asciiTheme="minorBidi" w:hAnsiTheme="minorBidi"/>
          <w:sz w:val="24"/>
          <w:szCs w:val="24"/>
        </w:rPr>
      </w:pPr>
    </w:p>
    <w:p w14:paraId="724A0ED8" w14:textId="77777777" w:rsidR="00F6706B" w:rsidRPr="0044761B" w:rsidRDefault="00F6706B" w:rsidP="00F6706B">
      <w:pPr>
        <w:spacing w:line="360" w:lineRule="auto"/>
        <w:rPr>
          <w:rFonts w:asciiTheme="minorBidi" w:hAnsiTheme="minorBidi"/>
          <w:sz w:val="24"/>
          <w:szCs w:val="24"/>
        </w:rPr>
      </w:pPr>
    </w:p>
    <w:p w14:paraId="1E2862C4" w14:textId="77777777" w:rsidR="00F6706B" w:rsidRPr="0044761B" w:rsidRDefault="00F6706B" w:rsidP="00F6706B">
      <w:pPr>
        <w:spacing w:line="360" w:lineRule="auto"/>
        <w:rPr>
          <w:rFonts w:asciiTheme="minorBidi" w:hAnsiTheme="minorBidi"/>
          <w:sz w:val="24"/>
          <w:szCs w:val="24"/>
        </w:rPr>
      </w:pPr>
    </w:p>
    <w:p w14:paraId="0E61BB12" w14:textId="77777777" w:rsidR="00F6706B" w:rsidRPr="0044761B" w:rsidRDefault="00F6706B" w:rsidP="00F6706B">
      <w:pPr>
        <w:spacing w:line="360" w:lineRule="auto"/>
        <w:rPr>
          <w:rFonts w:asciiTheme="minorBidi" w:hAnsiTheme="minorBidi"/>
          <w:sz w:val="24"/>
          <w:szCs w:val="24"/>
        </w:rPr>
      </w:pPr>
    </w:p>
    <w:p w14:paraId="5652480D" w14:textId="77777777" w:rsidR="00F6706B" w:rsidRPr="0044761B" w:rsidRDefault="00F6706B" w:rsidP="00F6706B">
      <w:pPr>
        <w:spacing w:line="360" w:lineRule="auto"/>
        <w:rPr>
          <w:rFonts w:asciiTheme="minorBidi" w:hAnsiTheme="minorBidi"/>
          <w:sz w:val="24"/>
          <w:szCs w:val="24"/>
        </w:rPr>
      </w:pPr>
    </w:p>
    <w:p w14:paraId="2DA30280" w14:textId="77777777" w:rsidR="00F6706B" w:rsidRPr="0044761B" w:rsidRDefault="00F6706B" w:rsidP="00F6706B">
      <w:pPr>
        <w:spacing w:line="360" w:lineRule="auto"/>
        <w:rPr>
          <w:rFonts w:asciiTheme="minorBidi" w:hAnsiTheme="minorBidi"/>
          <w:sz w:val="24"/>
          <w:szCs w:val="24"/>
        </w:rPr>
      </w:pPr>
    </w:p>
    <w:p w14:paraId="61A3B1EE" w14:textId="77777777" w:rsidR="00F6706B" w:rsidRPr="0044761B" w:rsidRDefault="00F6706B" w:rsidP="00F6706B">
      <w:pPr>
        <w:spacing w:line="360" w:lineRule="auto"/>
        <w:rPr>
          <w:rFonts w:asciiTheme="minorBidi" w:hAnsiTheme="minorBidi"/>
          <w:sz w:val="24"/>
          <w:szCs w:val="24"/>
        </w:rPr>
      </w:pPr>
    </w:p>
    <w:p w14:paraId="5FEDD199" w14:textId="77777777" w:rsidR="00F6706B" w:rsidRPr="0044761B" w:rsidRDefault="00F6706B" w:rsidP="00F6706B">
      <w:pPr>
        <w:spacing w:line="360" w:lineRule="auto"/>
        <w:rPr>
          <w:rFonts w:asciiTheme="minorBidi" w:hAnsiTheme="minorBidi"/>
          <w:b/>
          <w:bCs/>
          <w:sz w:val="24"/>
          <w:szCs w:val="24"/>
        </w:rPr>
      </w:pPr>
      <w:bookmarkStart w:id="7" w:name="_Hlk177477763"/>
      <w:r w:rsidRPr="0044761B">
        <w:rPr>
          <w:rFonts w:asciiTheme="minorBidi" w:hAnsiTheme="minorBidi"/>
          <w:b/>
          <w:bCs/>
          <w:sz w:val="24"/>
          <w:szCs w:val="24"/>
        </w:rPr>
        <w:t xml:space="preserve">3: Methodology </w:t>
      </w:r>
    </w:p>
    <w:p w14:paraId="418EC821" w14:textId="77777777" w:rsidR="00F6706B" w:rsidRPr="0044761B" w:rsidRDefault="00F6706B" w:rsidP="00F6706B">
      <w:pPr>
        <w:spacing w:line="360" w:lineRule="auto"/>
        <w:rPr>
          <w:rFonts w:asciiTheme="minorBidi" w:hAnsiTheme="minorBidi"/>
          <w:b/>
          <w:bCs/>
          <w:sz w:val="24"/>
          <w:szCs w:val="24"/>
        </w:rPr>
      </w:pPr>
    </w:p>
    <w:p w14:paraId="1DA062E5" w14:textId="77777777" w:rsidR="00F6706B" w:rsidRPr="0044761B" w:rsidRDefault="00F6706B" w:rsidP="00F6706B">
      <w:pPr>
        <w:spacing w:line="360" w:lineRule="auto"/>
        <w:rPr>
          <w:rFonts w:asciiTheme="minorBidi" w:hAnsiTheme="minorBidi"/>
          <w:b/>
          <w:bCs/>
          <w:sz w:val="24"/>
          <w:szCs w:val="24"/>
        </w:rPr>
      </w:pPr>
      <w:r w:rsidRPr="0044761B">
        <w:rPr>
          <w:rFonts w:asciiTheme="minorBidi" w:hAnsiTheme="minorBidi"/>
          <w:b/>
          <w:bCs/>
          <w:sz w:val="24"/>
          <w:szCs w:val="24"/>
        </w:rPr>
        <w:t>3. Introduction</w:t>
      </w:r>
    </w:p>
    <w:bookmarkEnd w:id="7"/>
    <w:p w14:paraId="2CFEBAEB"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 xml:space="preserve">This chapter describes the study's approach for investigating the link between crime and mental health, with an emphasis on the South Wales Police's response skills. </w:t>
      </w:r>
    </w:p>
    <w:p w14:paraId="4355870A" w14:textId="77777777" w:rsidR="00F6706B" w:rsidRPr="0044761B" w:rsidRDefault="00F6706B" w:rsidP="00F6706B">
      <w:pPr>
        <w:spacing w:line="360" w:lineRule="auto"/>
        <w:rPr>
          <w:rFonts w:asciiTheme="minorBidi" w:hAnsiTheme="minorBidi"/>
          <w:sz w:val="24"/>
          <w:szCs w:val="24"/>
        </w:rPr>
      </w:pPr>
    </w:p>
    <w:p w14:paraId="432A50EA"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The methodology describes the data collecting and analysis techniques, ensuring that the findings are dependable while conforming to ethical principles that preserve participant privacy and integrity.</w:t>
      </w:r>
    </w:p>
    <w:p w14:paraId="496F0962" w14:textId="77777777" w:rsidR="00F6706B" w:rsidRPr="0044761B" w:rsidRDefault="00F6706B" w:rsidP="00F6706B">
      <w:pPr>
        <w:spacing w:line="360" w:lineRule="auto"/>
        <w:rPr>
          <w:rFonts w:asciiTheme="minorBidi" w:hAnsiTheme="minorBidi"/>
          <w:sz w:val="24"/>
          <w:szCs w:val="24"/>
        </w:rPr>
      </w:pPr>
    </w:p>
    <w:p w14:paraId="43C7CF6A"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The method used a mixed methods approach, integrating quantitative data through closed questions and with qualitative insights obtained from survey replies where respondents will have an opportunity to offer feedback in a descriptive manner from an online survey given through Google forms. This technique was chosen to allow for a more nuanced evaluation of mental health issues, criminal activity, and police responses, which a mixed methods approach allows (Bryman, 2016). </w:t>
      </w:r>
    </w:p>
    <w:p w14:paraId="636CF50A" w14:textId="77777777" w:rsidR="00F6706B" w:rsidRPr="0044761B" w:rsidRDefault="00F6706B" w:rsidP="00F6706B">
      <w:pPr>
        <w:spacing w:line="360" w:lineRule="auto"/>
        <w:rPr>
          <w:rFonts w:asciiTheme="minorBidi" w:hAnsiTheme="minorBidi"/>
          <w:sz w:val="24"/>
          <w:szCs w:val="24"/>
        </w:rPr>
      </w:pPr>
    </w:p>
    <w:p w14:paraId="6601712C" w14:textId="77777777" w:rsidR="00F6706B" w:rsidRDefault="00F6706B" w:rsidP="00F6706B">
      <w:pPr>
        <w:spacing w:line="360" w:lineRule="auto"/>
        <w:rPr>
          <w:rFonts w:asciiTheme="minorBidi" w:hAnsiTheme="minorBidi"/>
          <w:sz w:val="24"/>
          <w:szCs w:val="24"/>
        </w:rPr>
      </w:pPr>
      <w:r w:rsidRPr="0044761B">
        <w:rPr>
          <w:rFonts w:asciiTheme="minorBidi" w:hAnsiTheme="minorBidi"/>
          <w:sz w:val="24"/>
          <w:szCs w:val="24"/>
        </w:rPr>
        <w:t>Applying this method aims to provide comprehensive insights that contribute to understanding and improving response strategies within South Wales Police. </w:t>
      </w:r>
      <w:bookmarkStart w:id="8" w:name="_Hlk177477775"/>
      <w:r w:rsidRPr="0044761B">
        <w:rPr>
          <w:rFonts w:asciiTheme="minorBidi" w:hAnsiTheme="minorBidi"/>
          <w:sz w:val="24"/>
          <w:szCs w:val="24"/>
        </w:rPr>
        <w:t>The research employs a survey method, utilising a questionnaire distributed to serving response officers within South Wales Police. Using this strategy seeks to gain firsthand insights from response officers about their perceptions, experiences and challenges in dealing with individuals exhibiting signs of mental illness.</w:t>
      </w:r>
    </w:p>
    <w:p w14:paraId="605F9E71" w14:textId="77777777" w:rsidR="00F6706B" w:rsidRPr="0044761B" w:rsidRDefault="00F6706B" w:rsidP="00F6706B">
      <w:pPr>
        <w:spacing w:line="360" w:lineRule="auto"/>
        <w:rPr>
          <w:rFonts w:asciiTheme="minorBidi" w:hAnsiTheme="minorBidi"/>
          <w:sz w:val="24"/>
          <w:szCs w:val="24"/>
        </w:rPr>
      </w:pPr>
    </w:p>
    <w:p w14:paraId="4F4E3FC0"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 xml:space="preserve">Applying this survey approach will allow for a thorough investigation into officer’s attitudes, training needs and the effectiveness of existing protocols in dealing with mental health crisis by collecting both qualitive and quantitative data. Furthermore, </w:t>
      </w:r>
      <w:r w:rsidRPr="0044761B">
        <w:rPr>
          <w:rFonts w:asciiTheme="minorBidi" w:hAnsiTheme="minorBidi"/>
          <w:sz w:val="24"/>
          <w:szCs w:val="24"/>
        </w:rPr>
        <w:lastRenderedPageBreak/>
        <w:t>the questions will also focus on response police officer’s views and opinions on the implementation of the ‘Right Care Right Person’ scheme.</w:t>
      </w:r>
    </w:p>
    <w:p w14:paraId="07F07568" w14:textId="77777777" w:rsidR="00F6706B" w:rsidRPr="0044761B" w:rsidRDefault="00F6706B" w:rsidP="00F6706B">
      <w:pPr>
        <w:spacing w:line="360" w:lineRule="auto"/>
        <w:rPr>
          <w:rFonts w:asciiTheme="minorBidi" w:hAnsiTheme="minorBidi"/>
          <w:sz w:val="24"/>
          <w:szCs w:val="24"/>
        </w:rPr>
      </w:pPr>
    </w:p>
    <w:p w14:paraId="2ED4C34A"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The research seeks to inform evidence-based intervention and training programmes that could enhance the capacity of the officers to effectively respond to the complex needs of individuals with mental illness.</w:t>
      </w:r>
    </w:p>
    <w:p w14:paraId="3354C3AD" w14:textId="77777777" w:rsidR="00F6706B" w:rsidRPr="0044761B" w:rsidRDefault="00F6706B" w:rsidP="00F6706B">
      <w:pPr>
        <w:spacing w:line="360" w:lineRule="auto"/>
        <w:rPr>
          <w:rFonts w:asciiTheme="minorBidi" w:hAnsiTheme="minorBidi"/>
          <w:sz w:val="24"/>
          <w:szCs w:val="24"/>
        </w:rPr>
      </w:pPr>
    </w:p>
    <w:p w14:paraId="55E39CDD"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 xml:space="preserve">The research will focus on how response officers feel regarding the link between mental illness and crimes and their ability at dealing with mental health calls. The questionnaire aims to capture a broad spectrum of perspectives among response officers. </w:t>
      </w:r>
    </w:p>
    <w:p w14:paraId="18059C09"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This methodology improves the generalisation and reliability of findings while allowing for a thorough examination of differences in attitudes, practices and resource allocation to mental health response within response policing.</w:t>
      </w:r>
    </w:p>
    <w:p w14:paraId="2A3FBF44" w14:textId="77777777" w:rsidR="00F6706B" w:rsidRPr="0044761B" w:rsidRDefault="00F6706B" w:rsidP="00F6706B">
      <w:pPr>
        <w:spacing w:line="360" w:lineRule="auto"/>
        <w:rPr>
          <w:rFonts w:asciiTheme="minorBidi" w:hAnsiTheme="minorBidi"/>
          <w:sz w:val="24"/>
          <w:szCs w:val="24"/>
        </w:rPr>
      </w:pPr>
    </w:p>
    <w:p w14:paraId="6A995DCE" w14:textId="77777777" w:rsidR="00F6706B" w:rsidRPr="0044761B" w:rsidRDefault="00F6706B" w:rsidP="00F6706B">
      <w:pPr>
        <w:spacing w:line="360" w:lineRule="auto"/>
        <w:rPr>
          <w:rFonts w:asciiTheme="minorBidi" w:hAnsiTheme="minorBidi"/>
          <w:b/>
          <w:bCs/>
          <w:sz w:val="24"/>
          <w:szCs w:val="24"/>
        </w:rPr>
      </w:pPr>
      <w:r w:rsidRPr="0044761B">
        <w:rPr>
          <w:rFonts w:asciiTheme="minorBidi" w:hAnsiTheme="minorBidi"/>
          <w:b/>
          <w:bCs/>
          <w:sz w:val="24"/>
          <w:szCs w:val="24"/>
        </w:rPr>
        <w:t>3.2 Research strategy</w:t>
      </w:r>
    </w:p>
    <w:p w14:paraId="18B09A54" w14:textId="77777777" w:rsidR="00F6706B" w:rsidRPr="0044761B" w:rsidRDefault="00F6706B" w:rsidP="00F6706B">
      <w:pPr>
        <w:spacing w:line="360" w:lineRule="auto"/>
        <w:rPr>
          <w:rFonts w:asciiTheme="minorBidi" w:hAnsiTheme="minorBidi"/>
          <w:b/>
          <w:bCs/>
          <w:sz w:val="24"/>
          <w:szCs w:val="24"/>
        </w:rPr>
      </w:pPr>
    </w:p>
    <w:bookmarkEnd w:id="8"/>
    <w:p w14:paraId="4A1D50F9"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The study used data collected via an online survey using Google forms. Using this platform was chosen for its user-friendly design, broad accessibility and ability to safeguard respondent anonymity, which is crucial when dealing with sensitive issues such as those under research and enabling there to be more respondents than other survey platforms allow. The survey's online approach allows individuals to participate more easily, potentially increasing response rates and promoting honest opinions, all while requiring minimal time investment from busy reaction police officers. This flexibility is especially important considering their busy duties and little free time.</w:t>
      </w:r>
    </w:p>
    <w:p w14:paraId="61B82CBB"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 xml:space="preserve">Initially, it was considered to interview current serving response officers. However, after additional consideration and reflection on research conducted by Evans et al (2018) who highlights that online surveys are better accepted. On reflection, an online survey was more suited with the scope and objectives of the study. It enables </w:t>
      </w:r>
      <w:r w:rsidRPr="0044761B">
        <w:rPr>
          <w:rFonts w:asciiTheme="minorBidi" w:hAnsiTheme="minorBidi"/>
          <w:sz w:val="24"/>
          <w:szCs w:val="24"/>
        </w:rPr>
        <w:lastRenderedPageBreak/>
        <w:t>a larger and more complete data collection on study areas such as mental health, criminal conduct and the efficacy of police actions within South Wales Police  </w:t>
      </w:r>
    </w:p>
    <w:p w14:paraId="7198FEB0" w14:textId="77777777" w:rsidR="00F6706B" w:rsidRPr="0044761B" w:rsidRDefault="00F6706B" w:rsidP="00F6706B">
      <w:pPr>
        <w:spacing w:line="360" w:lineRule="auto"/>
        <w:rPr>
          <w:rFonts w:asciiTheme="minorBidi" w:hAnsiTheme="minorBidi"/>
          <w:sz w:val="24"/>
          <w:szCs w:val="24"/>
        </w:rPr>
      </w:pPr>
    </w:p>
    <w:p w14:paraId="156F9057" w14:textId="77777777" w:rsidR="00F6706B" w:rsidRPr="0044761B" w:rsidRDefault="00F6706B" w:rsidP="00F6706B">
      <w:pPr>
        <w:spacing w:line="360" w:lineRule="auto"/>
        <w:rPr>
          <w:rFonts w:asciiTheme="minorBidi" w:hAnsiTheme="minorBidi"/>
          <w:b/>
          <w:bCs/>
          <w:sz w:val="24"/>
          <w:szCs w:val="24"/>
        </w:rPr>
      </w:pPr>
      <w:bookmarkStart w:id="9" w:name="_Hlk177477785"/>
      <w:r w:rsidRPr="0044761B">
        <w:rPr>
          <w:rFonts w:asciiTheme="minorBidi" w:hAnsiTheme="minorBidi"/>
          <w:b/>
          <w:bCs/>
          <w:sz w:val="24"/>
          <w:szCs w:val="24"/>
        </w:rPr>
        <w:t>3.3 Data Collection </w:t>
      </w:r>
    </w:p>
    <w:p w14:paraId="74010A62" w14:textId="77777777" w:rsidR="00F6706B" w:rsidRPr="0044761B" w:rsidRDefault="00F6706B" w:rsidP="00F6706B">
      <w:pPr>
        <w:spacing w:line="360" w:lineRule="auto"/>
        <w:rPr>
          <w:rFonts w:asciiTheme="minorBidi" w:hAnsiTheme="minorBidi"/>
          <w:b/>
          <w:bCs/>
          <w:sz w:val="24"/>
          <w:szCs w:val="24"/>
        </w:rPr>
      </w:pPr>
    </w:p>
    <w:bookmarkEnd w:id="9"/>
    <w:p w14:paraId="66F834F4" w14:textId="77777777" w:rsidR="00F6706B" w:rsidRDefault="00F6706B" w:rsidP="00F6706B">
      <w:pPr>
        <w:spacing w:line="360" w:lineRule="auto"/>
        <w:rPr>
          <w:rFonts w:asciiTheme="minorBidi" w:hAnsiTheme="minorBidi"/>
          <w:sz w:val="24"/>
          <w:szCs w:val="24"/>
        </w:rPr>
      </w:pPr>
      <w:r w:rsidRPr="0044761B">
        <w:rPr>
          <w:rFonts w:asciiTheme="minorBidi" w:hAnsiTheme="minorBidi"/>
          <w:sz w:val="24"/>
          <w:szCs w:val="24"/>
        </w:rPr>
        <w:t>To conduct the research, Google forms, an online survey creator, was used. Respondents accessed the survey via a supplied link and submitted their replies anonymously using their computers. The study sought to gather comprehensive data on mental health and criminal conduct, as well as the effectiveness of police interventions.</w:t>
      </w:r>
    </w:p>
    <w:p w14:paraId="5B146F72" w14:textId="77777777" w:rsidR="00F6706B" w:rsidRPr="0044761B" w:rsidRDefault="00F6706B" w:rsidP="00F6706B">
      <w:pPr>
        <w:spacing w:line="360" w:lineRule="auto"/>
        <w:rPr>
          <w:rFonts w:asciiTheme="minorBidi" w:hAnsiTheme="minorBidi"/>
          <w:sz w:val="24"/>
          <w:szCs w:val="24"/>
        </w:rPr>
      </w:pPr>
    </w:p>
    <w:p w14:paraId="3A045D74" w14:textId="77777777" w:rsidR="00F6706B" w:rsidRDefault="00F6706B" w:rsidP="00F6706B">
      <w:pPr>
        <w:spacing w:line="360" w:lineRule="auto"/>
        <w:rPr>
          <w:rFonts w:asciiTheme="minorBidi" w:hAnsiTheme="minorBidi"/>
          <w:sz w:val="24"/>
          <w:szCs w:val="24"/>
        </w:rPr>
      </w:pPr>
      <w:r w:rsidRPr="0044761B">
        <w:rPr>
          <w:rFonts w:asciiTheme="minorBidi" w:hAnsiTheme="minorBidi"/>
          <w:sz w:val="24"/>
          <w:szCs w:val="24"/>
        </w:rPr>
        <w:t>Initially, individuals were asked if they had experienced mental health problems which they feel may impact them if they continued answering questions surrounding mental health. If they had they could end the questionnaire to avoid potential upset from more questions about mental health issues. For those who continued, the survey collected information on gender, age and duration of service in response positions, which aided demographic data collecting. Subsequent questions elicited qualitative and quantitative data on officers' reactions to mental health-related calls including criminal activity, as well as their views of police effectiveness. The survey also asked respondents if they believed the police response was necessary or if other agencies would have been better suited. Furthermore, it looked at whether police presence had a detrimental influence on instances involving mental health in criminal behaviour.</w:t>
      </w:r>
    </w:p>
    <w:p w14:paraId="5481FA57" w14:textId="77777777" w:rsidR="00F6706B" w:rsidRPr="0044761B" w:rsidRDefault="00F6706B" w:rsidP="00F6706B">
      <w:pPr>
        <w:spacing w:line="360" w:lineRule="auto"/>
        <w:rPr>
          <w:rFonts w:asciiTheme="minorBidi" w:hAnsiTheme="minorBidi"/>
          <w:sz w:val="24"/>
          <w:szCs w:val="24"/>
        </w:rPr>
      </w:pPr>
    </w:p>
    <w:p w14:paraId="196DB539" w14:textId="77777777" w:rsidR="00F6706B" w:rsidRDefault="00F6706B" w:rsidP="00F6706B">
      <w:pPr>
        <w:spacing w:line="360" w:lineRule="auto"/>
        <w:rPr>
          <w:rFonts w:asciiTheme="minorBidi" w:hAnsiTheme="minorBidi"/>
          <w:sz w:val="24"/>
          <w:szCs w:val="24"/>
        </w:rPr>
      </w:pPr>
      <w:r w:rsidRPr="0044761B">
        <w:rPr>
          <w:rFonts w:asciiTheme="minorBidi" w:hAnsiTheme="minorBidi"/>
          <w:sz w:val="24"/>
          <w:szCs w:val="24"/>
        </w:rPr>
        <w:t>The survey also included questions surrounding the success of the 'Right Care, Right Person' initiative. The questionnaire contained a mix of open and closed-ended questions that allowed participants to express their thoughts and opinions, providing deeper insights into mental health issues, criminal behaviour and police effectiveness, with a particular emphasis on their attitudes towards people with mental health conditions in crime-related situations.</w:t>
      </w:r>
    </w:p>
    <w:p w14:paraId="20CE087A" w14:textId="77777777" w:rsidR="00F6706B" w:rsidRPr="0044761B" w:rsidRDefault="00F6706B" w:rsidP="00F6706B">
      <w:pPr>
        <w:spacing w:line="360" w:lineRule="auto"/>
        <w:rPr>
          <w:rFonts w:asciiTheme="minorBidi" w:hAnsiTheme="minorBidi"/>
          <w:sz w:val="24"/>
          <w:szCs w:val="24"/>
        </w:rPr>
      </w:pPr>
    </w:p>
    <w:p w14:paraId="1B27EFB6"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The survey was circulated via work email to current policing staff. This approach was chosen as the most efficient and effective way for reaching response officers in South Wales Police.</w:t>
      </w:r>
    </w:p>
    <w:p w14:paraId="6623E637" w14:textId="77777777" w:rsidR="00F6706B" w:rsidRPr="0044761B" w:rsidRDefault="00F6706B" w:rsidP="00F6706B">
      <w:pPr>
        <w:spacing w:line="360" w:lineRule="auto"/>
        <w:rPr>
          <w:rFonts w:asciiTheme="minorBidi" w:hAnsiTheme="minorBidi"/>
          <w:sz w:val="24"/>
          <w:szCs w:val="24"/>
        </w:rPr>
      </w:pPr>
    </w:p>
    <w:p w14:paraId="0A43C8AA" w14:textId="77777777" w:rsidR="00F6706B" w:rsidRPr="0044761B" w:rsidRDefault="00F6706B" w:rsidP="00F6706B">
      <w:pPr>
        <w:tabs>
          <w:tab w:val="left" w:pos="2950"/>
        </w:tabs>
        <w:spacing w:line="360" w:lineRule="auto"/>
        <w:rPr>
          <w:rFonts w:asciiTheme="minorBidi" w:hAnsiTheme="minorBidi"/>
          <w:b/>
          <w:bCs/>
          <w:sz w:val="24"/>
          <w:szCs w:val="24"/>
        </w:rPr>
      </w:pPr>
      <w:bookmarkStart w:id="10" w:name="_Hlk177477796"/>
      <w:r w:rsidRPr="0044761B">
        <w:rPr>
          <w:rFonts w:asciiTheme="minorBidi" w:hAnsiTheme="minorBidi"/>
          <w:b/>
          <w:bCs/>
          <w:sz w:val="24"/>
          <w:szCs w:val="24"/>
        </w:rPr>
        <w:t>3.4 Data Analysis</w:t>
      </w:r>
      <w:bookmarkEnd w:id="10"/>
      <w:r w:rsidRPr="0044761B">
        <w:rPr>
          <w:rFonts w:asciiTheme="minorBidi" w:hAnsiTheme="minorBidi"/>
          <w:b/>
          <w:bCs/>
          <w:sz w:val="24"/>
          <w:szCs w:val="24"/>
        </w:rPr>
        <w:tab/>
      </w:r>
    </w:p>
    <w:p w14:paraId="6575DED3" w14:textId="77777777" w:rsidR="00F6706B" w:rsidRPr="0044761B" w:rsidRDefault="00F6706B" w:rsidP="00F6706B">
      <w:pPr>
        <w:spacing w:line="360" w:lineRule="auto"/>
        <w:rPr>
          <w:rFonts w:asciiTheme="minorBidi" w:hAnsiTheme="minorBidi"/>
          <w:b/>
          <w:bCs/>
          <w:sz w:val="24"/>
          <w:szCs w:val="24"/>
        </w:rPr>
      </w:pPr>
    </w:p>
    <w:p w14:paraId="75F21FE9" w14:textId="77777777" w:rsidR="00F6706B" w:rsidRDefault="00F6706B" w:rsidP="00F6706B">
      <w:pPr>
        <w:spacing w:line="360" w:lineRule="auto"/>
        <w:rPr>
          <w:rFonts w:asciiTheme="minorBidi" w:hAnsiTheme="minorBidi"/>
          <w:sz w:val="24"/>
          <w:szCs w:val="24"/>
        </w:rPr>
      </w:pPr>
      <w:r w:rsidRPr="0044761B">
        <w:rPr>
          <w:rFonts w:asciiTheme="minorBidi" w:hAnsiTheme="minorBidi"/>
          <w:sz w:val="24"/>
          <w:szCs w:val="24"/>
        </w:rPr>
        <w:t xml:space="preserve">The data analysis section of this study required a systematic and thorough examination of the collected data </w:t>
      </w:r>
      <w:proofErr w:type="gramStart"/>
      <w:r w:rsidRPr="0044761B">
        <w:rPr>
          <w:rFonts w:asciiTheme="minorBidi" w:hAnsiTheme="minorBidi"/>
          <w:sz w:val="24"/>
          <w:szCs w:val="24"/>
        </w:rPr>
        <w:t>in order to</w:t>
      </w:r>
      <w:proofErr w:type="gramEnd"/>
      <w:r w:rsidRPr="0044761B">
        <w:rPr>
          <w:rFonts w:asciiTheme="minorBidi" w:hAnsiTheme="minorBidi"/>
          <w:sz w:val="24"/>
          <w:szCs w:val="24"/>
        </w:rPr>
        <w:t xml:space="preserve"> extract meaningful insights and form educated conclusions. The strategy used qualitative as well as quantitative methods to explore various aspects of mental health, criminal conduct and police response efficacy.</w:t>
      </w:r>
    </w:p>
    <w:p w14:paraId="64BF36FC" w14:textId="77777777" w:rsidR="00F6706B" w:rsidRPr="0044761B" w:rsidRDefault="00F6706B" w:rsidP="00F6706B">
      <w:pPr>
        <w:spacing w:line="360" w:lineRule="auto"/>
        <w:rPr>
          <w:rFonts w:asciiTheme="minorBidi" w:hAnsiTheme="minorBidi"/>
          <w:sz w:val="24"/>
          <w:szCs w:val="24"/>
        </w:rPr>
      </w:pPr>
    </w:p>
    <w:p w14:paraId="16AD5FCE" w14:textId="77777777" w:rsidR="00F6706B" w:rsidRDefault="00F6706B" w:rsidP="00F6706B">
      <w:pPr>
        <w:spacing w:line="360" w:lineRule="auto"/>
        <w:rPr>
          <w:rFonts w:asciiTheme="minorBidi" w:hAnsiTheme="minorBidi"/>
          <w:sz w:val="24"/>
          <w:szCs w:val="24"/>
        </w:rPr>
      </w:pPr>
      <w:r w:rsidRPr="0044761B">
        <w:rPr>
          <w:rFonts w:asciiTheme="minorBidi" w:hAnsiTheme="minorBidi"/>
          <w:sz w:val="24"/>
          <w:szCs w:val="24"/>
        </w:rPr>
        <w:t>Data from an online survey given via Google Forms was analysed using quantitative methods. Descriptive data was used to identify participant demographics, the prevalence of mental health issues and the types of criminal activity observed.</w:t>
      </w:r>
    </w:p>
    <w:p w14:paraId="144117CA" w14:textId="77777777" w:rsidR="00F6706B" w:rsidRPr="0044761B" w:rsidRDefault="00F6706B" w:rsidP="00F6706B">
      <w:pPr>
        <w:spacing w:line="360" w:lineRule="auto"/>
        <w:rPr>
          <w:rFonts w:asciiTheme="minorBidi" w:hAnsiTheme="minorBidi"/>
          <w:sz w:val="24"/>
          <w:szCs w:val="24"/>
        </w:rPr>
      </w:pPr>
    </w:p>
    <w:p w14:paraId="203A4B78" w14:textId="77777777" w:rsidR="00F6706B" w:rsidRDefault="00F6706B" w:rsidP="00F6706B">
      <w:pPr>
        <w:spacing w:line="360" w:lineRule="auto"/>
        <w:rPr>
          <w:rFonts w:asciiTheme="minorBidi" w:hAnsiTheme="minorBidi"/>
          <w:sz w:val="24"/>
          <w:szCs w:val="24"/>
        </w:rPr>
      </w:pPr>
      <w:r w:rsidRPr="0044761B">
        <w:rPr>
          <w:rFonts w:asciiTheme="minorBidi" w:hAnsiTheme="minorBidi"/>
          <w:sz w:val="24"/>
          <w:szCs w:val="24"/>
        </w:rPr>
        <w:t>Qualitative analysis centred on topic investigation of open-ended survey responses to uncover patterns, themes and deeper insights into participants' experiences and viewpoints.</w:t>
      </w:r>
    </w:p>
    <w:p w14:paraId="776DFF13" w14:textId="77777777" w:rsidR="00F6706B" w:rsidRPr="0044761B" w:rsidRDefault="00F6706B" w:rsidP="00F6706B">
      <w:pPr>
        <w:spacing w:line="360" w:lineRule="auto"/>
        <w:rPr>
          <w:rFonts w:asciiTheme="minorBidi" w:hAnsiTheme="minorBidi"/>
          <w:sz w:val="24"/>
          <w:szCs w:val="24"/>
        </w:rPr>
      </w:pPr>
    </w:p>
    <w:p w14:paraId="51DF7CDA" w14:textId="77777777" w:rsidR="00F6706B" w:rsidRDefault="00F6706B" w:rsidP="00F6706B">
      <w:pPr>
        <w:spacing w:line="360" w:lineRule="auto"/>
        <w:rPr>
          <w:rFonts w:asciiTheme="minorBidi" w:hAnsiTheme="minorBidi"/>
          <w:sz w:val="24"/>
          <w:szCs w:val="24"/>
        </w:rPr>
      </w:pPr>
      <w:r w:rsidRPr="0044761B">
        <w:rPr>
          <w:rFonts w:asciiTheme="minorBidi" w:hAnsiTheme="minorBidi"/>
          <w:sz w:val="24"/>
          <w:szCs w:val="24"/>
        </w:rPr>
        <w:t>The data analysis phase, which included quantitative and qualitative methodologies, enabled a complete understanding of the complicated interplay between mental health, crime and police duties in the context of South Wales Police.</w:t>
      </w:r>
    </w:p>
    <w:p w14:paraId="05C5A844" w14:textId="77777777" w:rsidR="00F6706B" w:rsidRPr="0044761B" w:rsidRDefault="00F6706B" w:rsidP="00F6706B">
      <w:pPr>
        <w:spacing w:line="360" w:lineRule="auto"/>
        <w:rPr>
          <w:rFonts w:asciiTheme="minorBidi" w:hAnsiTheme="minorBidi"/>
          <w:sz w:val="24"/>
          <w:szCs w:val="24"/>
        </w:rPr>
      </w:pPr>
    </w:p>
    <w:p w14:paraId="0AD4EFDB"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The outcomes of this study give important insights into the subject, impacting future improvements in response methods and policy development aimed at increasing community safety and mental health support.</w:t>
      </w:r>
    </w:p>
    <w:p w14:paraId="26024C0C"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lastRenderedPageBreak/>
        <w:t> </w:t>
      </w:r>
    </w:p>
    <w:p w14:paraId="412C37A2" w14:textId="77777777" w:rsidR="00F6706B" w:rsidRPr="0044761B" w:rsidRDefault="00F6706B" w:rsidP="00F6706B">
      <w:pPr>
        <w:spacing w:line="360" w:lineRule="auto"/>
        <w:rPr>
          <w:rFonts w:asciiTheme="minorBidi" w:hAnsiTheme="minorBidi"/>
          <w:b/>
          <w:bCs/>
          <w:sz w:val="24"/>
          <w:szCs w:val="24"/>
        </w:rPr>
      </w:pPr>
      <w:bookmarkStart w:id="11" w:name="_Hlk177477811"/>
      <w:r w:rsidRPr="0044761B">
        <w:rPr>
          <w:rFonts w:asciiTheme="minorBidi" w:hAnsiTheme="minorBidi"/>
          <w:b/>
          <w:bCs/>
          <w:sz w:val="24"/>
          <w:szCs w:val="24"/>
        </w:rPr>
        <w:t>3.5 Limitations &amp; potential problems</w:t>
      </w:r>
      <w:bookmarkEnd w:id="11"/>
    </w:p>
    <w:p w14:paraId="585F226F" w14:textId="77777777" w:rsidR="00F6706B" w:rsidRPr="0044761B" w:rsidRDefault="00F6706B" w:rsidP="00F6706B">
      <w:pPr>
        <w:spacing w:line="360" w:lineRule="auto"/>
        <w:rPr>
          <w:rFonts w:asciiTheme="minorBidi" w:hAnsiTheme="minorBidi"/>
          <w:b/>
          <w:bCs/>
          <w:sz w:val="24"/>
          <w:szCs w:val="24"/>
        </w:rPr>
      </w:pPr>
    </w:p>
    <w:p w14:paraId="54B8DB55" w14:textId="77777777" w:rsidR="00F6706B" w:rsidRDefault="00F6706B" w:rsidP="00F6706B">
      <w:pPr>
        <w:spacing w:line="360" w:lineRule="auto"/>
        <w:rPr>
          <w:rFonts w:asciiTheme="minorBidi" w:hAnsiTheme="minorBidi"/>
          <w:sz w:val="24"/>
          <w:szCs w:val="24"/>
        </w:rPr>
      </w:pPr>
      <w:r w:rsidRPr="0044761B">
        <w:rPr>
          <w:rFonts w:asciiTheme="minorBidi" w:hAnsiTheme="minorBidi"/>
          <w:sz w:val="24"/>
          <w:szCs w:val="24"/>
        </w:rPr>
        <w:t>The study's method has limits owing to participant time constraints, resulting in a quick survey designed to increase response rates but potentially lowering the depth of both qualitative and quantitative data. The quantitative data collected via the online survey may be prone to participant bias and despite efforts to get a large sample size, the generalisability of the findings is restricted by participant self-selection.</w:t>
      </w:r>
    </w:p>
    <w:p w14:paraId="52C33201" w14:textId="77777777" w:rsidR="00F6706B" w:rsidRPr="0044761B" w:rsidRDefault="00F6706B" w:rsidP="00F6706B">
      <w:pPr>
        <w:spacing w:line="360" w:lineRule="auto"/>
        <w:rPr>
          <w:rFonts w:asciiTheme="minorBidi" w:hAnsiTheme="minorBidi"/>
          <w:sz w:val="24"/>
          <w:szCs w:val="24"/>
        </w:rPr>
      </w:pPr>
    </w:p>
    <w:p w14:paraId="2562404F" w14:textId="77777777" w:rsidR="00F6706B" w:rsidRDefault="00F6706B" w:rsidP="00F6706B">
      <w:pPr>
        <w:spacing w:line="360" w:lineRule="auto"/>
        <w:rPr>
          <w:rFonts w:asciiTheme="minorBidi" w:hAnsiTheme="minorBidi"/>
          <w:sz w:val="24"/>
          <w:szCs w:val="24"/>
        </w:rPr>
      </w:pPr>
      <w:r w:rsidRPr="0044761B">
        <w:rPr>
          <w:rFonts w:asciiTheme="minorBidi" w:hAnsiTheme="minorBidi"/>
          <w:sz w:val="24"/>
          <w:szCs w:val="24"/>
        </w:rPr>
        <w:t>Another potential limitation with this investigation is the individual officers' experience, which may have an influence on the research outcomes. There is a possibility that some response police officers on duty may have limited experience, especially those who are new to the role. This lack of knowledge may limit their capacity to successfully manage mental health-related calls or distinguish between mental health and criminal situations.</w:t>
      </w:r>
    </w:p>
    <w:p w14:paraId="4549D869" w14:textId="77777777" w:rsidR="00F6706B" w:rsidRPr="0044761B" w:rsidRDefault="00F6706B" w:rsidP="00F6706B">
      <w:pPr>
        <w:spacing w:line="360" w:lineRule="auto"/>
        <w:rPr>
          <w:rFonts w:asciiTheme="minorBidi" w:hAnsiTheme="minorBidi"/>
          <w:sz w:val="24"/>
          <w:szCs w:val="24"/>
        </w:rPr>
      </w:pPr>
    </w:p>
    <w:p w14:paraId="3D001973"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Furthermore, the research only looked at South Wales police officers. Exploring this subject across several police departments would provide additional insight into its implications and efficacy in a variety of settings, ultimately improving general understanding of police responses to mental health incidents and criminality.</w:t>
      </w:r>
    </w:p>
    <w:p w14:paraId="47DD1A6F" w14:textId="77777777" w:rsidR="00F6706B" w:rsidRPr="0044761B" w:rsidRDefault="00F6706B" w:rsidP="00F6706B">
      <w:pPr>
        <w:spacing w:line="360" w:lineRule="auto"/>
        <w:rPr>
          <w:rFonts w:asciiTheme="minorBidi" w:hAnsiTheme="minorBidi"/>
          <w:sz w:val="24"/>
          <w:szCs w:val="24"/>
        </w:rPr>
      </w:pPr>
    </w:p>
    <w:p w14:paraId="084BDD02" w14:textId="77777777" w:rsidR="00F6706B" w:rsidRPr="0044761B" w:rsidRDefault="00F6706B" w:rsidP="00F6706B">
      <w:pPr>
        <w:spacing w:line="360" w:lineRule="auto"/>
        <w:rPr>
          <w:rFonts w:asciiTheme="minorBidi" w:hAnsiTheme="minorBidi"/>
          <w:b/>
          <w:bCs/>
          <w:sz w:val="24"/>
          <w:szCs w:val="24"/>
        </w:rPr>
      </w:pPr>
      <w:bookmarkStart w:id="12" w:name="_Hlk177477823"/>
      <w:r w:rsidRPr="0044761B">
        <w:rPr>
          <w:rFonts w:asciiTheme="minorBidi" w:hAnsiTheme="minorBidi"/>
          <w:b/>
          <w:bCs/>
          <w:sz w:val="24"/>
          <w:szCs w:val="24"/>
        </w:rPr>
        <w:t>3.6 Conclusion.</w:t>
      </w:r>
    </w:p>
    <w:bookmarkEnd w:id="12"/>
    <w:p w14:paraId="616A508B"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br/>
        <w:t xml:space="preserve">This research investigated the complicated link between mental health and criminal behaviour, with an emphasis on South Wales Police's response skills. The study gave a thorough insight into the knowledge of police officers' encounters with mental health-related incidents using a mixed-methods approach that included quantitative data with qualitative observations. While the study will provide useful insights, its scope was confined to South Wales Police and the data obtained might have been </w:t>
      </w:r>
      <w:r w:rsidRPr="0044761B">
        <w:rPr>
          <w:rFonts w:asciiTheme="minorBidi" w:hAnsiTheme="minorBidi"/>
          <w:sz w:val="24"/>
          <w:szCs w:val="24"/>
        </w:rPr>
        <w:lastRenderedPageBreak/>
        <w:t>affected by participant bias. Despite these limitations, the study made a substantial contribution to understanding the dynamics of mental health and police in this environment.</w:t>
      </w:r>
      <w:r w:rsidRPr="0044761B">
        <w:rPr>
          <w:rFonts w:asciiTheme="minorBidi" w:hAnsiTheme="minorBidi"/>
          <w:sz w:val="24"/>
          <w:szCs w:val="24"/>
        </w:rPr>
        <w:br/>
      </w:r>
    </w:p>
    <w:p w14:paraId="46A0D4E3" w14:textId="77777777" w:rsidR="00F6706B" w:rsidRPr="0044761B" w:rsidRDefault="00F6706B" w:rsidP="00F6706B">
      <w:pPr>
        <w:spacing w:line="360" w:lineRule="auto"/>
        <w:rPr>
          <w:rFonts w:asciiTheme="minorBidi" w:hAnsiTheme="minorBidi"/>
          <w:sz w:val="24"/>
          <w:szCs w:val="24"/>
        </w:rPr>
      </w:pPr>
    </w:p>
    <w:p w14:paraId="2313F3FD" w14:textId="77777777" w:rsidR="00F6706B" w:rsidRPr="0044761B" w:rsidRDefault="00F6706B" w:rsidP="00F6706B">
      <w:pPr>
        <w:spacing w:line="360" w:lineRule="auto"/>
        <w:rPr>
          <w:rFonts w:asciiTheme="minorBidi" w:hAnsiTheme="minorBidi"/>
          <w:sz w:val="24"/>
          <w:szCs w:val="24"/>
        </w:rPr>
      </w:pPr>
    </w:p>
    <w:p w14:paraId="4F83FD7C" w14:textId="77777777" w:rsidR="00F6706B" w:rsidRPr="0044761B" w:rsidRDefault="00F6706B" w:rsidP="00F6706B">
      <w:pPr>
        <w:spacing w:line="360" w:lineRule="auto"/>
        <w:rPr>
          <w:rFonts w:asciiTheme="minorBidi" w:hAnsiTheme="minorBidi"/>
          <w:sz w:val="24"/>
          <w:szCs w:val="24"/>
        </w:rPr>
      </w:pPr>
    </w:p>
    <w:p w14:paraId="15A07051" w14:textId="77777777" w:rsidR="00F6706B" w:rsidRPr="0044761B" w:rsidRDefault="00F6706B" w:rsidP="00F6706B">
      <w:pPr>
        <w:spacing w:line="360" w:lineRule="auto"/>
        <w:rPr>
          <w:rFonts w:asciiTheme="minorBidi" w:hAnsiTheme="minorBidi"/>
          <w:sz w:val="24"/>
          <w:szCs w:val="24"/>
        </w:rPr>
      </w:pPr>
    </w:p>
    <w:p w14:paraId="470186FA" w14:textId="77777777" w:rsidR="00F6706B" w:rsidRPr="0044761B" w:rsidRDefault="00F6706B" w:rsidP="00F6706B">
      <w:pPr>
        <w:spacing w:line="360" w:lineRule="auto"/>
        <w:rPr>
          <w:rFonts w:asciiTheme="minorBidi" w:hAnsiTheme="minorBidi"/>
          <w:sz w:val="24"/>
          <w:szCs w:val="24"/>
        </w:rPr>
      </w:pPr>
    </w:p>
    <w:p w14:paraId="20A3FD76" w14:textId="77777777" w:rsidR="00F6706B" w:rsidRPr="0044761B" w:rsidRDefault="00F6706B" w:rsidP="00F6706B">
      <w:pPr>
        <w:spacing w:line="360" w:lineRule="auto"/>
        <w:rPr>
          <w:rFonts w:asciiTheme="minorBidi" w:hAnsiTheme="minorBidi"/>
          <w:sz w:val="24"/>
          <w:szCs w:val="24"/>
        </w:rPr>
      </w:pPr>
    </w:p>
    <w:p w14:paraId="4E3F6D23" w14:textId="77777777" w:rsidR="00F6706B" w:rsidRPr="0044761B" w:rsidRDefault="00F6706B" w:rsidP="00F6706B">
      <w:pPr>
        <w:spacing w:line="360" w:lineRule="auto"/>
        <w:rPr>
          <w:rFonts w:asciiTheme="minorBidi" w:hAnsiTheme="minorBidi"/>
          <w:sz w:val="24"/>
          <w:szCs w:val="24"/>
        </w:rPr>
      </w:pPr>
    </w:p>
    <w:p w14:paraId="724AA650" w14:textId="77777777" w:rsidR="00F6706B" w:rsidRPr="0044761B" w:rsidRDefault="00F6706B" w:rsidP="00F6706B">
      <w:pPr>
        <w:spacing w:line="360" w:lineRule="auto"/>
        <w:rPr>
          <w:rFonts w:asciiTheme="minorBidi" w:hAnsiTheme="minorBidi"/>
          <w:sz w:val="24"/>
          <w:szCs w:val="24"/>
        </w:rPr>
      </w:pPr>
    </w:p>
    <w:p w14:paraId="34DB39A8" w14:textId="77777777" w:rsidR="00F6706B" w:rsidRPr="0044761B" w:rsidRDefault="00F6706B" w:rsidP="00F6706B">
      <w:pPr>
        <w:spacing w:line="360" w:lineRule="auto"/>
        <w:rPr>
          <w:rFonts w:asciiTheme="minorBidi" w:hAnsiTheme="minorBidi"/>
          <w:sz w:val="24"/>
          <w:szCs w:val="24"/>
        </w:rPr>
      </w:pPr>
    </w:p>
    <w:p w14:paraId="593FBFC4" w14:textId="77777777" w:rsidR="00F6706B" w:rsidRPr="0044761B" w:rsidRDefault="00F6706B" w:rsidP="00F6706B">
      <w:pPr>
        <w:spacing w:line="360" w:lineRule="auto"/>
        <w:rPr>
          <w:rFonts w:asciiTheme="minorBidi" w:hAnsiTheme="minorBidi"/>
          <w:sz w:val="24"/>
          <w:szCs w:val="24"/>
        </w:rPr>
      </w:pPr>
    </w:p>
    <w:p w14:paraId="7DACA4F5" w14:textId="77777777" w:rsidR="00F6706B" w:rsidRPr="0044761B" w:rsidRDefault="00F6706B" w:rsidP="00F6706B">
      <w:pPr>
        <w:spacing w:line="360" w:lineRule="auto"/>
        <w:rPr>
          <w:rFonts w:asciiTheme="minorBidi" w:hAnsiTheme="minorBidi"/>
          <w:sz w:val="24"/>
          <w:szCs w:val="24"/>
        </w:rPr>
      </w:pPr>
    </w:p>
    <w:p w14:paraId="63413447" w14:textId="77777777" w:rsidR="00F6706B" w:rsidRPr="0044761B" w:rsidRDefault="00F6706B" w:rsidP="00F6706B">
      <w:pPr>
        <w:spacing w:line="360" w:lineRule="auto"/>
        <w:rPr>
          <w:rFonts w:asciiTheme="minorBidi" w:hAnsiTheme="minorBidi"/>
          <w:sz w:val="24"/>
          <w:szCs w:val="24"/>
        </w:rPr>
      </w:pPr>
      <w:bookmarkStart w:id="13" w:name="_Hlk177477833"/>
    </w:p>
    <w:p w14:paraId="577F6993" w14:textId="77777777" w:rsidR="00F6706B" w:rsidRDefault="00F6706B" w:rsidP="00F6706B">
      <w:pPr>
        <w:spacing w:line="360" w:lineRule="auto"/>
        <w:rPr>
          <w:rFonts w:asciiTheme="minorBidi" w:hAnsiTheme="minorBidi"/>
          <w:b/>
          <w:bCs/>
          <w:sz w:val="24"/>
          <w:szCs w:val="24"/>
        </w:rPr>
      </w:pPr>
    </w:p>
    <w:p w14:paraId="4E0207D0" w14:textId="77777777" w:rsidR="00F6706B" w:rsidRDefault="00F6706B" w:rsidP="00F6706B">
      <w:pPr>
        <w:spacing w:line="360" w:lineRule="auto"/>
        <w:rPr>
          <w:rFonts w:asciiTheme="minorBidi" w:hAnsiTheme="minorBidi"/>
          <w:b/>
          <w:bCs/>
          <w:sz w:val="24"/>
          <w:szCs w:val="24"/>
        </w:rPr>
      </w:pPr>
    </w:p>
    <w:p w14:paraId="3EF2A77B" w14:textId="77777777" w:rsidR="00F6706B" w:rsidRDefault="00F6706B" w:rsidP="00F6706B">
      <w:pPr>
        <w:spacing w:line="360" w:lineRule="auto"/>
        <w:rPr>
          <w:rFonts w:asciiTheme="minorBidi" w:hAnsiTheme="minorBidi"/>
          <w:b/>
          <w:bCs/>
          <w:sz w:val="24"/>
          <w:szCs w:val="24"/>
        </w:rPr>
      </w:pPr>
    </w:p>
    <w:p w14:paraId="7E0FE941" w14:textId="77777777" w:rsidR="00F6706B" w:rsidRDefault="00F6706B" w:rsidP="00F6706B">
      <w:pPr>
        <w:spacing w:line="360" w:lineRule="auto"/>
        <w:rPr>
          <w:rFonts w:asciiTheme="minorBidi" w:hAnsiTheme="minorBidi"/>
          <w:b/>
          <w:bCs/>
          <w:sz w:val="24"/>
          <w:szCs w:val="24"/>
        </w:rPr>
      </w:pPr>
    </w:p>
    <w:p w14:paraId="43745F12" w14:textId="77777777" w:rsidR="00F6706B" w:rsidRDefault="00F6706B" w:rsidP="00F6706B">
      <w:pPr>
        <w:spacing w:line="360" w:lineRule="auto"/>
        <w:rPr>
          <w:rFonts w:asciiTheme="minorBidi" w:hAnsiTheme="minorBidi"/>
          <w:b/>
          <w:bCs/>
          <w:sz w:val="24"/>
          <w:szCs w:val="24"/>
        </w:rPr>
      </w:pPr>
    </w:p>
    <w:p w14:paraId="62700423" w14:textId="77777777" w:rsidR="00F6706B" w:rsidRDefault="00F6706B" w:rsidP="00F6706B">
      <w:pPr>
        <w:spacing w:line="360" w:lineRule="auto"/>
        <w:rPr>
          <w:rFonts w:asciiTheme="minorBidi" w:hAnsiTheme="minorBidi"/>
          <w:b/>
          <w:bCs/>
          <w:sz w:val="24"/>
          <w:szCs w:val="24"/>
        </w:rPr>
      </w:pPr>
    </w:p>
    <w:p w14:paraId="7E5BA14E" w14:textId="77777777" w:rsidR="00F6706B" w:rsidRDefault="00F6706B" w:rsidP="00F6706B">
      <w:pPr>
        <w:spacing w:line="360" w:lineRule="auto"/>
        <w:rPr>
          <w:rFonts w:asciiTheme="minorBidi" w:hAnsiTheme="minorBidi"/>
          <w:b/>
          <w:bCs/>
          <w:sz w:val="24"/>
          <w:szCs w:val="24"/>
        </w:rPr>
      </w:pPr>
    </w:p>
    <w:p w14:paraId="1C483170" w14:textId="77777777" w:rsidR="00F6706B" w:rsidRDefault="00F6706B" w:rsidP="00F6706B">
      <w:pPr>
        <w:spacing w:line="360" w:lineRule="auto"/>
        <w:rPr>
          <w:rFonts w:asciiTheme="minorBidi" w:hAnsiTheme="minorBidi"/>
          <w:b/>
          <w:bCs/>
          <w:sz w:val="24"/>
          <w:szCs w:val="24"/>
        </w:rPr>
      </w:pPr>
    </w:p>
    <w:p w14:paraId="189D5228" w14:textId="77777777" w:rsidR="00F6706B" w:rsidRDefault="00F6706B" w:rsidP="00F6706B">
      <w:pPr>
        <w:spacing w:line="360" w:lineRule="auto"/>
        <w:rPr>
          <w:rFonts w:asciiTheme="minorBidi" w:hAnsiTheme="minorBidi"/>
          <w:b/>
          <w:bCs/>
          <w:sz w:val="24"/>
          <w:szCs w:val="24"/>
        </w:rPr>
      </w:pPr>
    </w:p>
    <w:p w14:paraId="66659269" w14:textId="77777777" w:rsidR="00F6706B" w:rsidRDefault="00F6706B" w:rsidP="00F6706B">
      <w:pPr>
        <w:spacing w:line="360" w:lineRule="auto"/>
        <w:rPr>
          <w:rFonts w:asciiTheme="minorBidi" w:hAnsiTheme="minorBidi"/>
          <w:b/>
          <w:bCs/>
          <w:sz w:val="24"/>
          <w:szCs w:val="24"/>
        </w:rPr>
      </w:pPr>
    </w:p>
    <w:p w14:paraId="61AEA3BA" w14:textId="77777777" w:rsidR="00F6706B" w:rsidRPr="0044761B" w:rsidRDefault="00F6706B" w:rsidP="00F6706B">
      <w:pPr>
        <w:spacing w:line="360" w:lineRule="auto"/>
        <w:rPr>
          <w:rFonts w:asciiTheme="minorBidi" w:hAnsiTheme="minorBidi"/>
          <w:b/>
          <w:bCs/>
          <w:sz w:val="24"/>
          <w:szCs w:val="24"/>
        </w:rPr>
      </w:pPr>
      <w:r w:rsidRPr="0044761B">
        <w:rPr>
          <w:rFonts w:asciiTheme="minorBidi" w:hAnsiTheme="minorBidi"/>
          <w:b/>
          <w:bCs/>
          <w:sz w:val="24"/>
          <w:szCs w:val="24"/>
        </w:rPr>
        <w:t>Chapter 4: Analysis of Results</w:t>
      </w:r>
    </w:p>
    <w:p w14:paraId="03CC11C2" w14:textId="77777777" w:rsidR="00F6706B" w:rsidRPr="0044761B" w:rsidRDefault="00F6706B" w:rsidP="00F6706B">
      <w:pPr>
        <w:spacing w:line="360" w:lineRule="auto"/>
        <w:rPr>
          <w:rFonts w:asciiTheme="minorBidi" w:hAnsiTheme="minorBidi"/>
          <w:sz w:val="24"/>
          <w:szCs w:val="24"/>
        </w:rPr>
      </w:pPr>
    </w:p>
    <w:p w14:paraId="46D1E444" w14:textId="77777777" w:rsidR="00F6706B" w:rsidRPr="0044761B" w:rsidRDefault="00F6706B" w:rsidP="00F6706B">
      <w:pPr>
        <w:spacing w:line="360" w:lineRule="auto"/>
        <w:rPr>
          <w:rFonts w:asciiTheme="minorBidi" w:hAnsiTheme="minorBidi"/>
          <w:b/>
          <w:bCs/>
          <w:sz w:val="24"/>
          <w:szCs w:val="24"/>
        </w:rPr>
      </w:pPr>
      <w:r w:rsidRPr="0044761B">
        <w:rPr>
          <w:rFonts w:asciiTheme="minorBidi" w:hAnsiTheme="minorBidi"/>
          <w:b/>
          <w:bCs/>
          <w:sz w:val="24"/>
          <w:szCs w:val="24"/>
        </w:rPr>
        <w:t>4.1 Demographics of respondents.</w:t>
      </w:r>
    </w:p>
    <w:bookmarkEnd w:id="13"/>
    <w:p w14:paraId="7D2EE5A8" w14:textId="77777777" w:rsidR="00F6706B" w:rsidRPr="0044761B" w:rsidRDefault="00F6706B" w:rsidP="00F6706B">
      <w:pPr>
        <w:spacing w:line="360" w:lineRule="auto"/>
        <w:rPr>
          <w:rFonts w:asciiTheme="minorBidi" w:hAnsiTheme="minorBidi"/>
          <w:sz w:val="24"/>
          <w:szCs w:val="24"/>
        </w:rPr>
      </w:pPr>
    </w:p>
    <w:p w14:paraId="0B2D5FE3"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The survey conducted for this research was disseminated via an email within South Wales Police. The survey was disseminated in the hope of having between 30-40 respondents. There was a total of 31 responses to the survey.</w:t>
      </w:r>
    </w:p>
    <w:p w14:paraId="66C432B2" w14:textId="77777777" w:rsidR="00F6706B" w:rsidRPr="0044761B" w:rsidRDefault="00F6706B" w:rsidP="00F6706B">
      <w:pPr>
        <w:spacing w:line="360" w:lineRule="auto"/>
        <w:rPr>
          <w:rFonts w:asciiTheme="minorBidi" w:hAnsiTheme="minorBidi"/>
          <w:sz w:val="24"/>
          <w:szCs w:val="24"/>
        </w:rPr>
      </w:pPr>
    </w:p>
    <w:p w14:paraId="0FD9CF74" w14:textId="77777777" w:rsidR="00F6706B" w:rsidRPr="0044761B" w:rsidRDefault="00F6706B" w:rsidP="00F6706B">
      <w:pPr>
        <w:spacing w:line="360" w:lineRule="auto"/>
        <w:rPr>
          <w:rFonts w:asciiTheme="minorBidi" w:hAnsiTheme="minorBidi"/>
          <w:sz w:val="24"/>
          <w:szCs w:val="24"/>
        </w:rPr>
      </w:pPr>
      <w:proofErr w:type="gramStart"/>
      <w:r w:rsidRPr="0044761B">
        <w:rPr>
          <w:rFonts w:asciiTheme="minorBidi" w:hAnsiTheme="minorBidi"/>
          <w:sz w:val="24"/>
          <w:szCs w:val="24"/>
        </w:rPr>
        <w:t>The majority of</w:t>
      </w:r>
      <w:proofErr w:type="gramEnd"/>
      <w:r w:rsidRPr="0044761B">
        <w:rPr>
          <w:rFonts w:asciiTheme="minorBidi" w:hAnsiTheme="minorBidi"/>
          <w:sz w:val="24"/>
          <w:szCs w:val="24"/>
        </w:rPr>
        <w:t xml:space="preserve"> respondents identified as male, 64.5%, followed by female at 29%, with a small percentage who preferred not to disclose their gender at 6.5%. These results highlight a male dominated response group. Wittmann et al (2021) research found that female officers feel they have more understanding over mental health then male officers. The responses of this survey therefore could be impacted by such a high male officer response if male officers are less understanding of mental health conditions.</w:t>
      </w:r>
    </w:p>
    <w:p w14:paraId="31F84120" w14:textId="77777777" w:rsidR="00F6706B" w:rsidRPr="0044761B" w:rsidRDefault="00F6706B" w:rsidP="00F6706B">
      <w:pPr>
        <w:spacing w:line="360" w:lineRule="auto"/>
        <w:rPr>
          <w:rFonts w:asciiTheme="minorBidi" w:hAnsiTheme="minorBidi"/>
          <w:sz w:val="24"/>
          <w:szCs w:val="24"/>
        </w:rPr>
      </w:pPr>
    </w:p>
    <w:p w14:paraId="1BE73401"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noProof/>
          <w:sz w:val="24"/>
          <w:szCs w:val="24"/>
        </w:rPr>
        <w:drawing>
          <wp:inline distT="0" distB="0" distL="0" distR="0" wp14:anchorId="2E01CF68" wp14:editId="167E9330">
            <wp:extent cx="5486400" cy="3200400"/>
            <wp:effectExtent l="0" t="0" r="0" b="0"/>
            <wp:docPr id="2116731770"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0FC2D9DE" w14:textId="77777777" w:rsidR="00F6706B" w:rsidRPr="0044761B" w:rsidRDefault="00F6706B" w:rsidP="00F6706B">
      <w:pPr>
        <w:spacing w:line="360" w:lineRule="auto"/>
        <w:rPr>
          <w:rFonts w:asciiTheme="minorBidi" w:hAnsiTheme="minorBidi"/>
          <w:b/>
          <w:bCs/>
          <w:sz w:val="24"/>
          <w:szCs w:val="24"/>
          <w:lang w:val="en-US"/>
        </w:rPr>
      </w:pPr>
      <w:r w:rsidRPr="0044761B">
        <w:rPr>
          <w:rFonts w:asciiTheme="minorBidi" w:hAnsiTheme="minorBidi"/>
          <w:b/>
          <w:bCs/>
          <w:sz w:val="24"/>
          <w:szCs w:val="24"/>
        </w:rPr>
        <w:lastRenderedPageBreak/>
        <w:t xml:space="preserve">Figure 1: appendix A - Investigation into Response Policing Capabilities within South Wales Police - </w:t>
      </w:r>
      <w:r w:rsidRPr="0044761B">
        <w:rPr>
          <w:rFonts w:asciiTheme="minorBidi" w:hAnsiTheme="minorBidi"/>
          <w:b/>
          <w:bCs/>
          <w:sz w:val="24"/>
          <w:szCs w:val="24"/>
          <w:lang w:val="en-US"/>
        </w:rPr>
        <w:t>what is your gender results.</w:t>
      </w:r>
    </w:p>
    <w:p w14:paraId="412CC269" w14:textId="77777777" w:rsidR="00F6706B" w:rsidRPr="0044761B" w:rsidRDefault="00F6706B" w:rsidP="00F6706B">
      <w:pPr>
        <w:spacing w:line="360" w:lineRule="auto"/>
        <w:rPr>
          <w:rFonts w:asciiTheme="minorBidi" w:hAnsiTheme="minorBidi"/>
          <w:sz w:val="24"/>
          <w:szCs w:val="24"/>
          <w:lang w:val="en-US"/>
        </w:rPr>
      </w:pPr>
    </w:p>
    <w:p w14:paraId="6D2B08CA" w14:textId="77777777" w:rsidR="00F6706B" w:rsidRPr="0044761B" w:rsidRDefault="00F6706B" w:rsidP="00F6706B">
      <w:pPr>
        <w:spacing w:line="360" w:lineRule="auto"/>
        <w:rPr>
          <w:rFonts w:asciiTheme="minorBidi" w:hAnsiTheme="minorBidi"/>
          <w:sz w:val="24"/>
          <w:szCs w:val="24"/>
        </w:rPr>
      </w:pPr>
    </w:p>
    <w:p w14:paraId="26FD14A3"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The respondents were relatively evenly spread across the age groups, with the largest group being aged 34-41 years old, 35.5%, followed by 26-33 years old and 42-49 years old, both 25.8%. 9.7% of respondents were in the age group of 18-25 years old. The smallest group were aged 50+ years old, 3.2%. This diversity of age ranges suggests that respondents have varying levels of experience, both in life and in their police careers. This could provide a range of opinions and approaches, reflecting different stages of policing and personal experience over time.</w:t>
      </w:r>
    </w:p>
    <w:p w14:paraId="560D7061" w14:textId="77777777" w:rsidR="00F6706B" w:rsidRPr="0044761B" w:rsidRDefault="00F6706B" w:rsidP="00F6706B">
      <w:pPr>
        <w:spacing w:line="360" w:lineRule="auto"/>
        <w:rPr>
          <w:rFonts w:asciiTheme="minorBidi" w:hAnsiTheme="minorBidi"/>
          <w:sz w:val="24"/>
          <w:szCs w:val="24"/>
        </w:rPr>
      </w:pPr>
    </w:p>
    <w:p w14:paraId="5C9D17CC" w14:textId="77777777" w:rsidR="00F6706B" w:rsidRPr="0044761B" w:rsidRDefault="00F6706B" w:rsidP="00F6706B">
      <w:pPr>
        <w:spacing w:line="360" w:lineRule="auto"/>
        <w:rPr>
          <w:rFonts w:asciiTheme="minorBidi" w:hAnsiTheme="minorBidi"/>
          <w:sz w:val="24"/>
          <w:szCs w:val="24"/>
        </w:rPr>
      </w:pPr>
      <w:proofErr w:type="gramStart"/>
      <w:r w:rsidRPr="0044761B">
        <w:rPr>
          <w:rFonts w:asciiTheme="minorBidi" w:hAnsiTheme="minorBidi"/>
          <w:sz w:val="24"/>
          <w:szCs w:val="24"/>
        </w:rPr>
        <w:t>The majority of</w:t>
      </w:r>
      <w:proofErr w:type="gramEnd"/>
      <w:r w:rsidRPr="0044761B">
        <w:rPr>
          <w:rFonts w:asciiTheme="minorBidi" w:hAnsiTheme="minorBidi"/>
          <w:sz w:val="24"/>
          <w:szCs w:val="24"/>
        </w:rPr>
        <w:t xml:space="preserve"> respondents had between 1 to 6 years of service, with equal representation in the 1-3 year and 4–6-year categories, both having 30%. 26.7% had a length of service of 15 years +. 6.7% of respondents had 7-10 years of service along with 6.7% who had 11-14 years of service. These responses indicate that a significant amount of the respondents </w:t>
      </w:r>
      <w:proofErr w:type="gramStart"/>
      <w:r w:rsidRPr="0044761B">
        <w:rPr>
          <w:rFonts w:asciiTheme="minorBidi" w:hAnsiTheme="minorBidi"/>
          <w:sz w:val="24"/>
          <w:szCs w:val="24"/>
        </w:rPr>
        <w:t>are</w:t>
      </w:r>
      <w:proofErr w:type="gramEnd"/>
      <w:r w:rsidRPr="0044761B">
        <w:rPr>
          <w:rFonts w:asciiTheme="minorBidi" w:hAnsiTheme="minorBidi"/>
          <w:sz w:val="24"/>
          <w:szCs w:val="24"/>
        </w:rPr>
        <w:t xml:space="preserve"> relatively early in their careers. Consequently, it may suggest that their responses to mental health related incidents may be affected as they might lack the experience of more seasoned officers. Therefore, this lack of experience of how to effectively manage mental health related incidents may lead to the escalation of the individual in crisis which aligns with the research conducted by Hill (2021), who highlighted that the level of experience that a police officer has in mitigating crisis situations, particularly where the presence of response police officer may escalate the individual’s behaviour.</w:t>
      </w:r>
    </w:p>
    <w:p w14:paraId="11A6CFCB" w14:textId="77777777" w:rsidR="00F6706B" w:rsidRPr="0044761B" w:rsidRDefault="00F6706B" w:rsidP="00F6706B">
      <w:pPr>
        <w:spacing w:line="360" w:lineRule="auto"/>
        <w:rPr>
          <w:rFonts w:asciiTheme="minorBidi" w:hAnsiTheme="minorBidi"/>
          <w:sz w:val="24"/>
          <w:szCs w:val="24"/>
        </w:rPr>
      </w:pPr>
    </w:p>
    <w:p w14:paraId="477E5AB0"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noProof/>
          <w:sz w:val="24"/>
          <w:szCs w:val="24"/>
        </w:rPr>
        <w:lastRenderedPageBreak/>
        <w:drawing>
          <wp:inline distT="0" distB="0" distL="0" distR="0" wp14:anchorId="10E15A14" wp14:editId="3049693D">
            <wp:extent cx="5486400" cy="3200400"/>
            <wp:effectExtent l="0" t="0" r="0" b="0"/>
            <wp:docPr id="166870754"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5569F7C4" w14:textId="77777777" w:rsidR="00F6706B" w:rsidRPr="0044761B" w:rsidRDefault="00F6706B" w:rsidP="00F6706B">
      <w:pPr>
        <w:spacing w:line="360" w:lineRule="auto"/>
        <w:rPr>
          <w:rFonts w:asciiTheme="minorBidi" w:hAnsiTheme="minorBidi"/>
          <w:b/>
          <w:bCs/>
          <w:sz w:val="24"/>
          <w:szCs w:val="24"/>
        </w:rPr>
      </w:pPr>
      <w:r w:rsidRPr="0044761B">
        <w:rPr>
          <w:rFonts w:asciiTheme="minorBidi" w:hAnsiTheme="minorBidi"/>
          <w:b/>
          <w:bCs/>
          <w:sz w:val="24"/>
          <w:szCs w:val="24"/>
        </w:rPr>
        <w:t>Figure 2: appendix A -Investigation into Response Policing Capabilities within South Wales Police – How many years of service responses.</w:t>
      </w:r>
    </w:p>
    <w:p w14:paraId="5D52EE45" w14:textId="77777777" w:rsidR="00F6706B" w:rsidRPr="0044761B" w:rsidRDefault="00F6706B" w:rsidP="00F6706B">
      <w:pPr>
        <w:spacing w:line="360" w:lineRule="auto"/>
        <w:rPr>
          <w:rFonts w:asciiTheme="minorBidi" w:hAnsiTheme="minorBidi"/>
          <w:sz w:val="24"/>
          <w:szCs w:val="24"/>
        </w:rPr>
      </w:pPr>
    </w:p>
    <w:p w14:paraId="518BC5A0" w14:textId="77777777" w:rsidR="00F6706B" w:rsidRPr="0044761B" w:rsidRDefault="00F6706B" w:rsidP="00F6706B">
      <w:pPr>
        <w:spacing w:line="360" w:lineRule="auto"/>
        <w:rPr>
          <w:rFonts w:asciiTheme="minorBidi" w:hAnsiTheme="minorBidi"/>
          <w:b/>
          <w:bCs/>
          <w:sz w:val="24"/>
          <w:szCs w:val="24"/>
        </w:rPr>
      </w:pPr>
      <w:bookmarkStart w:id="14" w:name="_Hlk177477844"/>
      <w:r w:rsidRPr="0044761B">
        <w:rPr>
          <w:rFonts w:asciiTheme="minorBidi" w:hAnsiTheme="minorBidi"/>
          <w:b/>
          <w:bCs/>
          <w:sz w:val="24"/>
          <w:szCs w:val="24"/>
        </w:rPr>
        <w:t>4.2 Frequency and Nature of Mental Health Related Calls.</w:t>
      </w:r>
      <w:bookmarkEnd w:id="14"/>
    </w:p>
    <w:p w14:paraId="7A296EED" w14:textId="77777777" w:rsidR="00F6706B" w:rsidRPr="0044761B" w:rsidRDefault="00F6706B" w:rsidP="00F6706B">
      <w:pPr>
        <w:spacing w:line="360" w:lineRule="auto"/>
        <w:rPr>
          <w:rFonts w:asciiTheme="minorBidi" w:hAnsiTheme="minorBidi"/>
          <w:sz w:val="24"/>
          <w:szCs w:val="24"/>
        </w:rPr>
      </w:pPr>
    </w:p>
    <w:p w14:paraId="22917834"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 xml:space="preserve">A considerable number of respondents, 71% responded that they attend mental health related calls daily. 19.4% of respondents reported weekly. 3.2% of respondents stated that they rarely responded to mental health related calls due to their job role, the same as 3.2% who stated they are not a response officer. These results highlight the prevalence of such incidents in officers' daily work and form a significant part of their workload. On reflection, with such a large </w:t>
      </w:r>
      <w:proofErr w:type="gramStart"/>
      <w:r w:rsidRPr="0044761B">
        <w:rPr>
          <w:rFonts w:asciiTheme="minorBidi" w:hAnsiTheme="minorBidi"/>
          <w:sz w:val="24"/>
          <w:szCs w:val="24"/>
        </w:rPr>
        <w:t>amount</w:t>
      </w:r>
      <w:proofErr w:type="gramEnd"/>
      <w:r w:rsidRPr="0044761B">
        <w:rPr>
          <w:rFonts w:asciiTheme="minorBidi" w:hAnsiTheme="minorBidi"/>
          <w:sz w:val="24"/>
          <w:szCs w:val="24"/>
        </w:rPr>
        <w:t xml:space="preserve"> of officers responding that they attend mental health related calls daily, it is paramount that officers feel they are adequately equipped to deal with such incidents.</w:t>
      </w:r>
    </w:p>
    <w:p w14:paraId="41BD3157" w14:textId="77777777" w:rsidR="00F6706B" w:rsidRPr="0044761B" w:rsidRDefault="00F6706B" w:rsidP="00F6706B">
      <w:pPr>
        <w:spacing w:line="360" w:lineRule="auto"/>
        <w:rPr>
          <w:rFonts w:asciiTheme="minorBidi" w:hAnsiTheme="minorBidi"/>
          <w:sz w:val="24"/>
          <w:szCs w:val="24"/>
        </w:rPr>
      </w:pPr>
    </w:p>
    <w:p w14:paraId="121AB744"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noProof/>
          <w:sz w:val="24"/>
          <w:szCs w:val="24"/>
        </w:rPr>
        <w:lastRenderedPageBreak/>
        <w:drawing>
          <wp:inline distT="0" distB="0" distL="0" distR="0" wp14:anchorId="0B5716F0" wp14:editId="2717BD7F">
            <wp:extent cx="5486400" cy="3200400"/>
            <wp:effectExtent l="0" t="0" r="0" b="0"/>
            <wp:docPr id="964578073"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25F56B52" w14:textId="77777777" w:rsidR="00F6706B" w:rsidRPr="0044761B" w:rsidRDefault="00F6706B" w:rsidP="00F6706B">
      <w:pPr>
        <w:spacing w:line="360" w:lineRule="auto"/>
        <w:rPr>
          <w:rFonts w:asciiTheme="minorBidi" w:hAnsiTheme="minorBidi"/>
          <w:b/>
          <w:bCs/>
          <w:sz w:val="24"/>
          <w:szCs w:val="24"/>
          <w:lang w:val="en-US"/>
        </w:rPr>
      </w:pPr>
      <w:r w:rsidRPr="0044761B">
        <w:rPr>
          <w:rFonts w:asciiTheme="minorBidi" w:hAnsiTheme="minorBidi"/>
          <w:b/>
          <w:bCs/>
          <w:sz w:val="24"/>
          <w:szCs w:val="24"/>
        </w:rPr>
        <w:t xml:space="preserve">Figure 3: appendix A- Investigation into Response Policing Capabilities within South Wales Police – </w:t>
      </w:r>
      <w:r w:rsidRPr="0044761B">
        <w:rPr>
          <w:rFonts w:asciiTheme="minorBidi" w:hAnsiTheme="minorBidi"/>
          <w:b/>
          <w:bCs/>
          <w:sz w:val="24"/>
          <w:szCs w:val="24"/>
          <w:lang w:val="en-US"/>
        </w:rPr>
        <w:t xml:space="preserve">How often as a response police officer do you feel you respond to mental health related calls responses </w:t>
      </w:r>
    </w:p>
    <w:p w14:paraId="5322E46E" w14:textId="77777777" w:rsidR="00F6706B" w:rsidRPr="0044761B" w:rsidRDefault="00F6706B" w:rsidP="00F6706B">
      <w:pPr>
        <w:spacing w:line="360" w:lineRule="auto"/>
        <w:rPr>
          <w:rFonts w:asciiTheme="minorBidi" w:hAnsiTheme="minorBidi"/>
          <w:sz w:val="24"/>
          <w:szCs w:val="24"/>
          <w:lang w:val="en-US"/>
        </w:rPr>
      </w:pPr>
    </w:p>
    <w:p w14:paraId="7CA24046"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 xml:space="preserve">An overwhelming 90.3% of respondents believe that many of the mental health related calls they attend lack a criminal aspect. However, 6.5% responded that they did believe they often had a criminal aspect and 3.2 % responded with not applicable. These responses very much highlight the research by </w:t>
      </w:r>
      <w:proofErr w:type="spellStart"/>
      <w:r w:rsidRPr="0044761B">
        <w:rPr>
          <w:rFonts w:asciiTheme="minorBidi" w:hAnsiTheme="minorBidi"/>
          <w:sz w:val="24"/>
          <w:szCs w:val="24"/>
        </w:rPr>
        <w:t>Ghiasi</w:t>
      </w:r>
      <w:proofErr w:type="spellEnd"/>
      <w:r w:rsidRPr="0044761B">
        <w:rPr>
          <w:rFonts w:asciiTheme="minorBidi" w:hAnsiTheme="minorBidi"/>
          <w:sz w:val="24"/>
          <w:szCs w:val="24"/>
        </w:rPr>
        <w:t xml:space="preserve"> et al (2023) where it is documented that mental health crisis can be wrongly deemed as criminal which is why </w:t>
      </w:r>
      <w:proofErr w:type="gramStart"/>
      <w:r w:rsidRPr="0044761B">
        <w:rPr>
          <w:rFonts w:asciiTheme="minorBidi" w:hAnsiTheme="minorBidi"/>
          <w:sz w:val="24"/>
          <w:szCs w:val="24"/>
        </w:rPr>
        <w:t>the majority of</w:t>
      </w:r>
      <w:proofErr w:type="gramEnd"/>
      <w:r w:rsidRPr="0044761B">
        <w:rPr>
          <w:rFonts w:asciiTheme="minorBidi" w:hAnsiTheme="minorBidi"/>
          <w:sz w:val="24"/>
          <w:szCs w:val="24"/>
        </w:rPr>
        <w:t xml:space="preserve"> time people would believe a police response is the best response.</w:t>
      </w:r>
    </w:p>
    <w:p w14:paraId="7788C858"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noProof/>
          <w:sz w:val="24"/>
          <w:szCs w:val="24"/>
        </w:rPr>
        <w:lastRenderedPageBreak/>
        <w:drawing>
          <wp:inline distT="0" distB="0" distL="0" distR="0" wp14:anchorId="54CD6F7A" wp14:editId="683A79F4">
            <wp:extent cx="5486400" cy="3200400"/>
            <wp:effectExtent l="0" t="0" r="0" b="0"/>
            <wp:docPr id="1426903161"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57ACF2E" w14:textId="77777777" w:rsidR="00F6706B" w:rsidRPr="0044761B" w:rsidRDefault="00F6706B" w:rsidP="00F6706B">
      <w:pPr>
        <w:spacing w:line="360" w:lineRule="auto"/>
        <w:rPr>
          <w:rFonts w:asciiTheme="minorBidi" w:hAnsiTheme="minorBidi"/>
          <w:b/>
          <w:bCs/>
          <w:sz w:val="24"/>
          <w:szCs w:val="24"/>
        </w:rPr>
      </w:pPr>
      <w:r w:rsidRPr="0044761B">
        <w:rPr>
          <w:rFonts w:asciiTheme="minorBidi" w:hAnsiTheme="minorBidi"/>
          <w:b/>
          <w:bCs/>
          <w:sz w:val="24"/>
          <w:szCs w:val="24"/>
        </w:rPr>
        <w:t xml:space="preserve">Figure 4: appendix A- Investigation into Response Policing Capabilities within South Wales Police – responses </w:t>
      </w:r>
      <w:proofErr w:type="gramStart"/>
      <w:r w:rsidRPr="0044761B">
        <w:rPr>
          <w:rFonts w:asciiTheme="minorBidi" w:hAnsiTheme="minorBidi"/>
          <w:b/>
          <w:bCs/>
          <w:sz w:val="24"/>
          <w:szCs w:val="24"/>
        </w:rPr>
        <w:t>to,</w:t>
      </w:r>
      <w:proofErr w:type="gramEnd"/>
      <w:r w:rsidRPr="0044761B">
        <w:rPr>
          <w:rFonts w:asciiTheme="minorBidi" w:hAnsiTheme="minorBidi"/>
          <w:b/>
          <w:bCs/>
          <w:sz w:val="24"/>
          <w:szCs w:val="24"/>
        </w:rPr>
        <w:t xml:space="preserve"> do you feel these calls lack a criminal aspect to them.</w:t>
      </w:r>
    </w:p>
    <w:p w14:paraId="636AF140" w14:textId="77777777" w:rsidR="00F6706B" w:rsidRPr="0044761B" w:rsidRDefault="00F6706B" w:rsidP="00F6706B">
      <w:pPr>
        <w:spacing w:line="360" w:lineRule="auto"/>
        <w:rPr>
          <w:rFonts w:asciiTheme="minorBidi" w:hAnsiTheme="minorBidi"/>
          <w:sz w:val="24"/>
          <w:szCs w:val="24"/>
        </w:rPr>
      </w:pPr>
    </w:p>
    <w:p w14:paraId="18B6006A" w14:textId="77777777" w:rsidR="00F6706B" w:rsidRPr="0044761B" w:rsidRDefault="00F6706B" w:rsidP="00F6706B">
      <w:pPr>
        <w:spacing w:line="360" w:lineRule="auto"/>
        <w:rPr>
          <w:rFonts w:asciiTheme="minorBidi" w:hAnsiTheme="minorBidi"/>
          <w:b/>
          <w:bCs/>
          <w:sz w:val="24"/>
          <w:szCs w:val="24"/>
        </w:rPr>
      </w:pPr>
      <w:bookmarkStart w:id="15" w:name="_Hlk177477866"/>
      <w:r w:rsidRPr="0044761B">
        <w:rPr>
          <w:rFonts w:asciiTheme="minorBidi" w:hAnsiTheme="minorBidi"/>
          <w:b/>
          <w:bCs/>
          <w:sz w:val="24"/>
          <w:szCs w:val="24"/>
        </w:rPr>
        <w:t>4.3 Perceptions of Police as First Responders to Mental Health Related Incidents.</w:t>
      </w:r>
    </w:p>
    <w:bookmarkEnd w:id="15"/>
    <w:p w14:paraId="193AA605" w14:textId="77777777" w:rsidR="00F6706B" w:rsidRPr="0044761B" w:rsidRDefault="00F6706B" w:rsidP="00F6706B">
      <w:pPr>
        <w:spacing w:line="360" w:lineRule="auto"/>
        <w:rPr>
          <w:rFonts w:asciiTheme="minorBidi" w:hAnsiTheme="minorBidi"/>
          <w:sz w:val="24"/>
          <w:szCs w:val="24"/>
        </w:rPr>
      </w:pPr>
    </w:p>
    <w:p w14:paraId="79FFDA8A"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 xml:space="preserve">A striking 83.9% of respondents did not believe that police should be the first response to a mental health related incident. With the remainder of respondents believing that it depends on the call and the circumstances. This significant response further highlights the research by </w:t>
      </w:r>
      <w:proofErr w:type="spellStart"/>
      <w:r w:rsidRPr="0044761B">
        <w:rPr>
          <w:rFonts w:asciiTheme="minorBidi" w:hAnsiTheme="minorBidi"/>
          <w:sz w:val="24"/>
          <w:szCs w:val="24"/>
        </w:rPr>
        <w:t>Ghiasi</w:t>
      </w:r>
      <w:proofErr w:type="spellEnd"/>
      <w:r w:rsidRPr="0044761B">
        <w:rPr>
          <w:rFonts w:asciiTheme="minorBidi" w:hAnsiTheme="minorBidi"/>
          <w:sz w:val="24"/>
          <w:szCs w:val="24"/>
        </w:rPr>
        <w:t xml:space="preserve"> et al (2023) where it may be clear to officers that they were not the best response to a mental health related call. </w:t>
      </w:r>
    </w:p>
    <w:p w14:paraId="676FE055" w14:textId="77777777" w:rsidR="00F6706B" w:rsidRPr="0044761B" w:rsidRDefault="00F6706B" w:rsidP="00F6706B">
      <w:pPr>
        <w:spacing w:line="360" w:lineRule="auto"/>
        <w:rPr>
          <w:rFonts w:asciiTheme="minorBidi" w:hAnsiTheme="minorBidi"/>
          <w:sz w:val="24"/>
          <w:szCs w:val="24"/>
        </w:rPr>
      </w:pPr>
    </w:p>
    <w:p w14:paraId="49FE14FD"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noProof/>
          <w:sz w:val="24"/>
          <w:szCs w:val="24"/>
        </w:rPr>
        <w:lastRenderedPageBreak/>
        <w:drawing>
          <wp:inline distT="0" distB="0" distL="0" distR="0" wp14:anchorId="26656F4B" wp14:editId="1C6B4812">
            <wp:extent cx="5486400" cy="3200400"/>
            <wp:effectExtent l="0" t="0" r="0" b="0"/>
            <wp:docPr id="76242145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3780E45" w14:textId="77777777" w:rsidR="00F6706B" w:rsidRPr="0044761B" w:rsidRDefault="00F6706B" w:rsidP="00F6706B">
      <w:pPr>
        <w:spacing w:line="360" w:lineRule="auto"/>
        <w:rPr>
          <w:rFonts w:asciiTheme="minorBidi" w:hAnsiTheme="minorBidi"/>
          <w:b/>
          <w:bCs/>
          <w:sz w:val="24"/>
          <w:szCs w:val="24"/>
          <w:lang w:val="en-US"/>
        </w:rPr>
      </w:pPr>
      <w:r w:rsidRPr="0044761B">
        <w:rPr>
          <w:rFonts w:asciiTheme="minorBidi" w:hAnsiTheme="minorBidi"/>
          <w:b/>
          <w:bCs/>
          <w:sz w:val="24"/>
          <w:szCs w:val="24"/>
        </w:rPr>
        <w:t xml:space="preserve">Figure 5. appendix A: Investigation into Response Policing Capabilities within South Wales Police – </w:t>
      </w:r>
      <w:r w:rsidRPr="0044761B">
        <w:rPr>
          <w:rFonts w:asciiTheme="minorBidi" w:hAnsiTheme="minorBidi"/>
          <w:b/>
          <w:bCs/>
          <w:sz w:val="24"/>
          <w:szCs w:val="24"/>
          <w:lang w:val="en-US"/>
        </w:rPr>
        <w:t>Do you feel a police response is the best response to mental health related calls?</w:t>
      </w:r>
    </w:p>
    <w:p w14:paraId="1FC8372C" w14:textId="77777777" w:rsidR="00F6706B" w:rsidRPr="0044761B" w:rsidRDefault="00F6706B" w:rsidP="00F6706B">
      <w:pPr>
        <w:spacing w:line="360" w:lineRule="auto"/>
        <w:rPr>
          <w:rFonts w:asciiTheme="minorBidi" w:hAnsiTheme="minorBidi"/>
          <w:sz w:val="24"/>
          <w:szCs w:val="24"/>
          <w:lang w:val="en-US"/>
        </w:rPr>
      </w:pPr>
    </w:p>
    <w:p w14:paraId="5EF95F1C"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 xml:space="preserve">Interestingly 74.2% of respondents believe that police responding to mental health related calls escalates a person’s behaviour. Furthermore, 80.6% of respondents felt that police presence as a response to mental health related calls could lead to an escalation of the situation into criminal behaviour. These responses highlight the belief that police presence may worsen the situation rather than alleviating the situation which is in support of the findings by </w:t>
      </w:r>
      <w:r w:rsidRPr="0044761B">
        <w:rPr>
          <w:rFonts w:asciiTheme="minorBidi" w:hAnsiTheme="minorBidi"/>
          <w:color w:val="000000"/>
          <w:sz w:val="24"/>
          <w:szCs w:val="24"/>
          <w:shd w:val="clear" w:color="auto" w:fill="FFFFFF"/>
        </w:rPr>
        <w:t>Hill's (2021) and Ahern's (2021) research.</w:t>
      </w:r>
    </w:p>
    <w:p w14:paraId="1FC2A3FE" w14:textId="77777777" w:rsidR="00F6706B" w:rsidRPr="0044761B" w:rsidRDefault="00F6706B" w:rsidP="00F6706B">
      <w:pPr>
        <w:spacing w:line="360" w:lineRule="auto"/>
        <w:rPr>
          <w:rFonts w:asciiTheme="minorBidi" w:hAnsiTheme="minorBidi"/>
          <w:b/>
          <w:bCs/>
          <w:sz w:val="24"/>
          <w:szCs w:val="24"/>
        </w:rPr>
      </w:pPr>
      <w:r w:rsidRPr="0044761B">
        <w:rPr>
          <w:rFonts w:asciiTheme="minorBidi" w:hAnsiTheme="minorBidi"/>
          <w:b/>
          <w:bCs/>
          <w:noProof/>
          <w:sz w:val="24"/>
          <w:szCs w:val="24"/>
        </w:rPr>
        <w:lastRenderedPageBreak/>
        <w:drawing>
          <wp:inline distT="0" distB="0" distL="0" distR="0" wp14:anchorId="5AB89A60" wp14:editId="77074BC8">
            <wp:extent cx="5486400" cy="3200400"/>
            <wp:effectExtent l="0" t="0" r="0" b="0"/>
            <wp:docPr id="1447036753"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91A138E" w14:textId="77777777" w:rsidR="00F6706B" w:rsidRPr="0044761B" w:rsidRDefault="00F6706B" w:rsidP="00F6706B">
      <w:pPr>
        <w:spacing w:line="360" w:lineRule="auto"/>
        <w:rPr>
          <w:rFonts w:asciiTheme="minorBidi" w:hAnsiTheme="minorBidi"/>
          <w:b/>
          <w:bCs/>
          <w:sz w:val="24"/>
          <w:szCs w:val="24"/>
          <w:lang w:val="en-US"/>
        </w:rPr>
      </w:pPr>
      <w:r w:rsidRPr="0044761B">
        <w:rPr>
          <w:rFonts w:asciiTheme="minorBidi" w:hAnsiTheme="minorBidi"/>
          <w:b/>
          <w:bCs/>
          <w:sz w:val="24"/>
          <w:szCs w:val="24"/>
        </w:rPr>
        <w:t xml:space="preserve">Figure 6. appendix A: Investigation into Response Policing Capabilities within South Wales Police – responses to - </w:t>
      </w:r>
      <w:r w:rsidRPr="0044761B">
        <w:rPr>
          <w:rFonts w:asciiTheme="minorBidi" w:hAnsiTheme="minorBidi"/>
          <w:b/>
          <w:bCs/>
          <w:sz w:val="24"/>
          <w:szCs w:val="24"/>
          <w:lang w:val="en-US"/>
        </w:rPr>
        <w:t xml:space="preserve">Do you feel by responding to mental health related calls this escalates a person's </w:t>
      </w:r>
      <w:proofErr w:type="spellStart"/>
      <w:r w:rsidRPr="0044761B">
        <w:rPr>
          <w:rFonts w:asciiTheme="minorBidi" w:hAnsiTheme="minorBidi"/>
          <w:b/>
          <w:bCs/>
          <w:sz w:val="24"/>
          <w:szCs w:val="24"/>
          <w:lang w:val="en-US"/>
        </w:rPr>
        <w:t>behaviour</w:t>
      </w:r>
      <w:proofErr w:type="spellEnd"/>
      <w:r w:rsidRPr="0044761B">
        <w:rPr>
          <w:rFonts w:asciiTheme="minorBidi" w:hAnsiTheme="minorBidi"/>
          <w:b/>
          <w:bCs/>
          <w:sz w:val="24"/>
          <w:szCs w:val="24"/>
          <w:lang w:val="en-US"/>
        </w:rPr>
        <w:t xml:space="preserve"> negatively?</w:t>
      </w:r>
    </w:p>
    <w:p w14:paraId="486CDE9D" w14:textId="77777777" w:rsidR="00F6706B" w:rsidRPr="0044761B" w:rsidRDefault="00F6706B" w:rsidP="00F6706B">
      <w:pPr>
        <w:spacing w:line="360" w:lineRule="auto"/>
        <w:rPr>
          <w:rFonts w:asciiTheme="minorBidi" w:hAnsiTheme="minorBidi"/>
          <w:b/>
          <w:bCs/>
          <w:sz w:val="24"/>
          <w:szCs w:val="24"/>
          <w:lang w:val="en-US"/>
        </w:rPr>
      </w:pPr>
    </w:p>
    <w:p w14:paraId="13A51770" w14:textId="77777777" w:rsidR="00F6706B" w:rsidRPr="0044761B" w:rsidRDefault="00F6706B" w:rsidP="00F6706B">
      <w:pPr>
        <w:spacing w:line="360" w:lineRule="auto"/>
        <w:rPr>
          <w:rFonts w:asciiTheme="minorBidi" w:hAnsiTheme="minorBidi"/>
          <w:b/>
          <w:bCs/>
          <w:sz w:val="24"/>
          <w:szCs w:val="24"/>
          <w:lang w:val="en-US"/>
        </w:rPr>
      </w:pPr>
      <w:r w:rsidRPr="0044761B">
        <w:rPr>
          <w:rFonts w:asciiTheme="minorBidi" w:hAnsiTheme="minorBidi"/>
          <w:b/>
          <w:bCs/>
          <w:noProof/>
          <w:sz w:val="24"/>
          <w:szCs w:val="24"/>
          <w:lang w:val="en-US"/>
        </w:rPr>
        <w:drawing>
          <wp:inline distT="0" distB="0" distL="0" distR="0" wp14:anchorId="6DF341F9" wp14:editId="2836D349">
            <wp:extent cx="5486400" cy="3200400"/>
            <wp:effectExtent l="0" t="0" r="0" b="0"/>
            <wp:docPr id="1400645377"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F80D477" w14:textId="77777777" w:rsidR="00F6706B" w:rsidRPr="0044761B" w:rsidRDefault="00F6706B" w:rsidP="00F6706B">
      <w:pPr>
        <w:spacing w:line="360" w:lineRule="auto"/>
        <w:rPr>
          <w:rFonts w:asciiTheme="minorBidi" w:hAnsiTheme="minorBidi"/>
          <w:b/>
          <w:bCs/>
          <w:sz w:val="24"/>
          <w:szCs w:val="24"/>
          <w:lang w:val="en-US"/>
        </w:rPr>
      </w:pPr>
      <w:r w:rsidRPr="0044761B">
        <w:rPr>
          <w:rFonts w:asciiTheme="minorBidi" w:hAnsiTheme="minorBidi"/>
          <w:b/>
          <w:bCs/>
          <w:sz w:val="24"/>
          <w:szCs w:val="24"/>
        </w:rPr>
        <w:t xml:space="preserve">Figure 7. appendix A: Investigation into Response Policing Capabilities within South Wales Police – responses to - </w:t>
      </w:r>
      <w:r w:rsidRPr="0044761B">
        <w:rPr>
          <w:rFonts w:asciiTheme="minorBidi" w:hAnsiTheme="minorBidi"/>
          <w:b/>
          <w:bCs/>
          <w:sz w:val="24"/>
          <w:szCs w:val="24"/>
          <w:lang w:val="en-US"/>
        </w:rPr>
        <w:t xml:space="preserve">Do you feel whilst in attendance at a </w:t>
      </w:r>
      <w:r w:rsidRPr="0044761B">
        <w:rPr>
          <w:rFonts w:asciiTheme="minorBidi" w:hAnsiTheme="minorBidi"/>
          <w:b/>
          <w:bCs/>
          <w:sz w:val="24"/>
          <w:szCs w:val="24"/>
          <w:lang w:val="en-US"/>
        </w:rPr>
        <w:lastRenderedPageBreak/>
        <w:t xml:space="preserve">mental health related call, police presence can escalate the </w:t>
      </w:r>
      <w:proofErr w:type="spellStart"/>
      <w:r w:rsidRPr="0044761B">
        <w:rPr>
          <w:rFonts w:asciiTheme="minorBidi" w:hAnsiTheme="minorBidi"/>
          <w:b/>
          <w:bCs/>
          <w:sz w:val="24"/>
          <w:szCs w:val="24"/>
          <w:lang w:val="en-US"/>
        </w:rPr>
        <w:t>behaviour</w:t>
      </w:r>
      <w:proofErr w:type="spellEnd"/>
      <w:r w:rsidRPr="0044761B">
        <w:rPr>
          <w:rFonts w:asciiTheme="minorBidi" w:hAnsiTheme="minorBidi"/>
          <w:b/>
          <w:bCs/>
          <w:sz w:val="24"/>
          <w:szCs w:val="24"/>
          <w:lang w:val="en-US"/>
        </w:rPr>
        <w:t xml:space="preserve"> of the individual into one that is criminal.</w:t>
      </w:r>
    </w:p>
    <w:p w14:paraId="4C63BC96" w14:textId="77777777" w:rsidR="00F6706B" w:rsidRPr="0044761B" w:rsidRDefault="00F6706B" w:rsidP="00F6706B">
      <w:pPr>
        <w:spacing w:line="360" w:lineRule="auto"/>
        <w:rPr>
          <w:rFonts w:asciiTheme="minorBidi" w:hAnsiTheme="minorBidi"/>
          <w:b/>
          <w:bCs/>
          <w:sz w:val="24"/>
          <w:szCs w:val="24"/>
          <w:lang w:val="en-US"/>
        </w:rPr>
      </w:pPr>
    </w:p>
    <w:p w14:paraId="29469ACA" w14:textId="77777777" w:rsidR="00F6706B" w:rsidRPr="0044761B" w:rsidRDefault="00F6706B" w:rsidP="00F6706B">
      <w:pPr>
        <w:spacing w:line="360" w:lineRule="auto"/>
        <w:rPr>
          <w:rFonts w:asciiTheme="minorBidi" w:hAnsiTheme="minorBidi"/>
          <w:b/>
          <w:bCs/>
          <w:sz w:val="24"/>
          <w:szCs w:val="24"/>
        </w:rPr>
      </w:pPr>
      <w:bookmarkStart w:id="16" w:name="_Hlk177477877"/>
      <w:r w:rsidRPr="0044761B">
        <w:rPr>
          <w:rFonts w:asciiTheme="minorBidi" w:hAnsiTheme="minorBidi"/>
          <w:b/>
          <w:bCs/>
          <w:sz w:val="24"/>
          <w:szCs w:val="24"/>
        </w:rPr>
        <w:t>4.4 Training and Preparedness of Responding Officers.</w:t>
      </w:r>
    </w:p>
    <w:bookmarkEnd w:id="16"/>
    <w:p w14:paraId="14ACF820" w14:textId="77777777" w:rsidR="00F6706B" w:rsidRPr="0044761B" w:rsidRDefault="00F6706B" w:rsidP="00F6706B">
      <w:pPr>
        <w:spacing w:line="360" w:lineRule="auto"/>
        <w:rPr>
          <w:rFonts w:asciiTheme="minorBidi" w:hAnsiTheme="minorBidi"/>
          <w:sz w:val="24"/>
          <w:szCs w:val="24"/>
        </w:rPr>
      </w:pPr>
    </w:p>
    <w:p w14:paraId="4AB794B4" w14:textId="77777777" w:rsidR="00F6706B" w:rsidRPr="0044761B" w:rsidRDefault="00F6706B" w:rsidP="00F6706B">
      <w:pPr>
        <w:spacing w:line="360" w:lineRule="auto"/>
        <w:rPr>
          <w:rFonts w:asciiTheme="minorBidi" w:hAnsiTheme="minorBidi"/>
          <w:color w:val="000000"/>
          <w:sz w:val="24"/>
          <w:szCs w:val="24"/>
          <w:shd w:val="clear" w:color="auto" w:fill="FFFFFF"/>
        </w:rPr>
      </w:pPr>
      <w:r w:rsidRPr="0044761B">
        <w:rPr>
          <w:rFonts w:asciiTheme="minorBidi" w:hAnsiTheme="minorBidi"/>
          <w:sz w:val="24"/>
          <w:szCs w:val="24"/>
        </w:rPr>
        <w:t xml:space="preserve">Shockingly, 80% of respondents feel they are inadequately equipped to deal with individuals at mental health related calls and only 13.3% claim they do feel well equipped. This highlights a gap in training and the resources dealing with such calls and supports the findings of </w:t>
      </w:r>
      <w:r w:rsidRPr="0044761B">
        <w:rPr>
          <w:rFonts w:asciiTheme="minorBidi" w:hAnsiTheme="minorBidi"/>
          <w:color w:val="000000"/>
          <w:sz w:val="24"/>
          <w:szCs w:val="24"/>
          <w:shd w:val="clear" w:color="auto" w:fill="FFFFFF"/>
        </w:rPr>
        <w:t>Ahern (2021). Aherns research discusses reallocating money to specialised police training, in dealing with mental health emergencies. This may lead to a shift in officer’s feelings in their ability to deal with such calls.</w:t>
      </w:r>
    </w:p>
    <w:p w14:paraId="7FD09641" w14:textId="77777777" w:rsidR="00F6706B" w:rsidRPr="0044761B" w:rsidRDefault="00F6706B" w:rsidP="00F6706B">
      <w:pPr>
        <w:spacing w:line="360" w:lineRule="auto"/>
        <w:rPr>
          <w:rFonts w:asciiTheme="minorBidi" w:hAnsiTheme="minorBidi"/>
          <w:sz w:val="24"/>
          <w:szCs w:val="24"/>
        </w:rPr>
      </w:pPr>
    </w:p>
    <w:p w14:paraId="002125CA"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noProof/>
          <w:sz w:val="24"/>
          <w:szCs w:val="24"/>
        </w:rPr>
        <w:drawing>
          <wp:inline distT="0" distB="0" distL="0" distR="0" wp14:anchorId="5A546BAA" wp14:editId="73B331EB">
            <wp:extent cx="5486400" cy="3200400"/>
            <wp:effectExtent l="0" t="0" r="0" b="0"/>
            <wp:docPr id="179830024"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2B378B3" w14:textId="77777777" w:rsidR="00F6706B" w:rsidRPr="0044761B" w:rsidRDefault="00F6706B" w:rsidP="00F6706B">
      <w:pPr>
        <w:spacing w:line="360" w:lineRule="auto"/>
        <w:rPr>
          <w:rFonts w:asciiTheme="minorBidi" w:hAnsiTheme="minorBidi"/>
          <w:b/>
          <w:bCs/>
          <w:sz w:val="24"/>
          <w:szCs w:val="24"/>
        </w:rPr>
      </w:pPr>
      <w:r w:rsidRPr="0044761B">
        <w:rPr>
          <w:rFonts w:asciiTheme="minorBidi" w:hAnsiTheme="minorBidi"/>
          <w:b/>
          <w:bCs/>
          <w:sz w:val="24"/>
          <w:szCs w:val="24"/>
        </w:rPr>
        <w:t>Figure 8. appendix A: Investigation into Response Policing Capabilities within South Wales Police – responses to – Do you feel well equipped to deal with individuals who are having a mental health episode.</w:t>
      </w:r>
    </w:p>
    <w:p w14:paraId="0A2A14FE" w14:textId="77777777" w:rsidR="00F6706B" w:rsidRPr="0044761B" w:rsidRDefault="00F6706B" w:rsidP="00F6706B">
      <w:pPr>
        <w:spacing w:line="360" w:lineRule="auto"/>
        <w:rPr>
          <w:rFonts w:asciiTheme="minorBidi" w:hAnsiTheme="minorBidi"/>
          <w:b/>
          <w:bCs/>
          <w:sz w:val="24"/>
          <w:szCs w:val="24"/>
        </w:rPr>
      </w:pPr>
    </w:p>
    <w:p w14:paraId="0B740B55" w14:textId="77777777" w:rsidR="00F6706B" w:rsidRDefault="00F6706B" w:rsidP="00F6706B">
      <w:pPr>
        <w:spacing w:line="360" w:lineRule="auto"/>
        <w:rPr>
          <w:rFonts w:asciiTheme="minorBidi" w:hAnsiTheme="minorBidi"/>
          <w:sz w:val="24"/>
          <w:szCs w:val="24"/>
        </w:rPr>
      </w:pPr>
      <w:r w:rsidRPr="0044761B">
        <w:rPr>
          <w:rFonts w:asciiTheme="minorBidi" w:hAnsiTheme="minorBidi"/>
          <w:sz w:val="24"/>
          <w:szCs w:val="24"/>
        </w:rPr>
        <w:t xml:space="preserve">66.7% of respondents believe that individuals experiencing mental health episodes are often criminalised due to a lack of understanding and knowledge </w:t>
      </w:r>
      <w:proofErr w:type="gramStart"/>
      <w:r w:rsidRPr="0044761B">
        <w:rPr>
          <w:rFonts w:asciiTheme="minorBidi" w:hAnsiTheme="minorBidi"/>
          <w:sz w:val="24"/>
          <w:szCs w:val="24"/>
        </w:rPr>
        <w:t>in regards to</w:t>
      </w:r>
      <w:proofErr w:type="gramEnd"/>
      <w:r w:rsidRPr="0044761B">
        <w:rPr>
          <w:rFonts w:asciiTheme="minorBidi" w:hAnsiTheme="minorBidi"/>
          <w:sz w:val="24"/>
          <w:szCs w:val="24"/>
        </w:rPr>
        <w:t xml:space="preserve"> </w:t>
      </w:r>
      <w:r w:rsidRPr="0044761B">
        <w:rPr>
          <w:rFonts w:asciiTheme="minorBidi" w:hAnsiTheme="minorBidi"/>
          <w:sz w:val="24"/>
          <w:szCs w:val="24"/>
        </w:rPr>
        <w:lastRenderedPageBreak/>
        <w:t xml:space="preserve">mental health from attending officers. These numbers highlight and link in with officers who feel inadequately equipped to deal with individuals experiencing a mental health episode through the lack of training which may lead to the inability to distinguish between mental health episodes and criminal behaviour. These results link </w:t>
      </w:r>
      <w:r w:rsidRPr="0044761B">
        <w:rPr>
          <w:rFonts w:asciiTheme="minorBidi" w:hAnsiTheme="minorBidi"/>
          <w:color w:val="000000"/>
          <w:sz w:val="24"/>
          <w:szCs w:val="24"/>
          <w:shd w:val="clear" w:color="auto" w:fill="FFFFFF"/>
        </w:rPr>
        <w:t>Ahern (2021), Adebowale's (2013) and Watson et al (2008) research all together with the need for improvement on police officer training to deal with such incidents in the prevention of escalation and criminalisation.</w:t>
      </w:r>
      <w:r w:rsidRPr="0044761B">
        <w:rPr>
          <w:rFonts w:asciiTheme="minorBidi" w:hAnsiTheme="minorBidi"/>
          <w:sz w:val="24"/>
          <w:szCs w:val="24"/>
        </w:rPr>
        <w:t xml:space="preserve"> A further link to the handling of mental health related calls found 70% of respondents believe the level of experience an officer has affects how they handle mental health related calls. With 26.7% disagreeing. </w:t>
      </w:r>
    </w:p>
    <w:p w14:paraId="7DE3643E" w14:textId="77777777" w:rsidR="00F6706B" w:rsidRPr="0044761B" w:rsidRDefault="00F6706B" w:rsidP="00F6706B">
      <w:pPr>
        <w:spacing w:line="360" w:lineRule="auto"/>
        <w:rPr>
          <w:rFonts w:asciiTheme="minorBidi" w:hAnsiTheme="minorBidi"/>
          <w:sz w:val="24"/>
          <w:szCs w:val="24"/>
        </w:rPr>
      </w:pPr>
    </w:p>
    <w:p w14:paraId="1789A2E8" w14:textId="77777777" w:rsidR="00F6706B" w:rsidRPr="0044761B" w:rsidRDefault="00F6706B" w:rsidP="00F6706B">
      <w:pPr>
        <w:spacing w:line="360" w:lineRule="auto"/>
        <w:rPr>
          <w:rFonts w:asciiTheme="minorBidi" w:hAnsiTheme="minorBidi"/>
          <w:b/>
          <w:bCs/>
          <w:sz w:val="24"/>
          <w:szCs w:val="24"/>
        </w:rPr>
      </w:pPr>
      <w:bookmarkStart w:id="17" w:name="_Hlk177477884"/>
      <w:r w:rsidRPr="0044761B">
        <w:rPr>
          <w:rFonts w:asciiTheme="minorBidi" w:hAnsiTheme="minorBidi"/>
          <w:b/>
          <w:bCs/>
          <w:sz w:val="24"/>
          <w:szCs w:val="24"/>
        </w:rPr>
        <w:t>4.5 Effectiveness of Current Schemes and Collaboration.</w:t>
      </w:r>
    </w:p>
    <w:bookmarkEnd w:id="17"/>
    <w:p w14:paraId="163B580E"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The opinions of respondents in the survey were divided on the effectiveness of the ‘Right Care, Right Person’ scheme with 41.9% responding finding it effective, while 45.2% remain critical or uncertain. This may be due to the scheme being in the early stages of its initiative, so officers may not have had time to experiences its full potential. However, a link to these results shows that 83.3% of respondents feel that partner agencies who specialise in mental health do not work effectively with police officers. This is a direct link to the Right Care Right Person scheme as officers should be starting to see a harmonised approach to the right care of these individuals. A perceived lack of urgency and limited understanding of police powers were highlighted as a significant barrier to effective collaboration. Furthermore, a substantial 90% of respondents believe there is a barrier between police officers and mental health teams in hospitals. A barrier highlighted was that medical staff possibly underestimate the time constraints and demands on police officers. Therefore, if police officers are present the urgency to see the individual is lowered. These sort of observations by officers can overtime, build a barrier instead of agencies working together.</w:t>
      </w:r>
    </w:p>
    <w:p w14:paraId="7DADC648" w14:textId="77777777" w:rsidR="00F6706B" w:rsidRPr="0044761B" w:rsidRDefault="00F6706B" w:rsidP="00F6706B">
      <w:pPr>
        <w:spacing w:line="360" w:lineRule="auto"/>
        <w:rPr>
          <w:rFonts w:asciiTheme="minorBidi" w:hAnsiTheme="minorBidi"/>
          <w:sz w:val="24"/>
          <w:szCs w:val="24"/>
        </w:rPr>
      </w:pPr>
    </w:p>
    <w:p w14:paraId="0E9CB703" w14:textId="77777777" w:rsidR="00F6706B" w:rsidRDefault="00F6706B" w:rsidP="00F6706B">
      <w:pPr>
        <w:spacing w:line="360" w:lineRule="auto"/>
        <w:rPr>
          <w:rFonts w:asciiTheme="minorBidi" w:hAnsiTheme="minorBidi"/>
          <w:b/>
          <w:bCs/>
          <w:sz w:val="24"/>
          <w:szCs w:val="24"/>
        </w:rPr>
      </w:pPr>
      <w:bookmarkStart w:id="18" w:name="_Hlk177477893"/>
    </w:p>
    <w:p w14:paraId="2D25B57F" w14:textId="77777777" w:rsidR="00F6706B" w:rsidRDefault="00F6706B" w:rsidP="00F6706B">
      <w:pPr>
        <w:spacing w:line="360" w:lineRule="auto"/>
        <w:rPr>
          <w:rFonts w:asciiTheme="minorBidi" w:hAnsiTheme="minorBidi"/>
          <w:b/>
          <w:bCs/>
          <w:sz w:val="24"/>
          <w:szCs w:val="24"/>
        </w:rPr>
      </w:pPr>
    </w:p>
    <w:p w14:paraId="1AB0A6F3" w14:textId="77777777" w:rsidR="00F6706B" w:rsidRPr="0044761B" w:rsidRDefault="00F6706B" w:rsidP="00F6706B">
      <w:pPr>
        <w:spacing w:line="360" w:lineRule="auto"/>
        <w:rPr>
          <w:rFonts w:asciiTheme="minorBidi" w:hAnsiTheme="minorBidi"/>
          <w:b/>
          <w:bCs/>
          <w:sz w:val="24"/>
          <w:szCs w:val="24"/>
        </w:rPr>
      </w:pPr>
      <w:r w:rsidRPr="0044761B">
        <w:rPr>
          <w:rFonts w:asciiTheme="minorBidi" w:hAnsiTheme="minorBidi"/>
          <w:b/>
          <w:bCs/>
          <w:sz w:val="24"/>
          <w:szCs w:val="24"/>
        </w:rPr>
        <w:lastRenderedPageBreak/>
        <w:t>4.6 Impact on Workload and Stress Levels</w:t>
      </w:r>
    </w:p>
    <w:bookmarkEnd w:id="18"/>
    <w:p w14:paraId="06017BA4" w14:textId="77777777" w:rsidR="00F6706B" w:rsidRPr="0044761B" w:rsidRDefault="00F6706B" w:rsidP="00F6706B">
      <w:pPr>
        <w:spacing w:line="360" w:lineRule="auto"/>
        <w:rPr>
          <w:rFonts w:asciiTheme="minorBidi" w:hAnsiTheme="minorBidi"/>
          <w:sz w:val="24"/>
          <w:szCs w:val="24"/>
        </w:rPr>
      </w:pPr>
    </w:p>
    <w:p w14:paraId="01F1015F"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The survey highlighted through qualitative data collected that mental health related incidents are seen as a burden on a police officer's workload, with many respondents noting that calls of this nature divert time and resources away from their other policing duties. It was also noted that this is especially problematic when dealing with time sensitive criminal investigations. </w:t>
      </w:r>
    </w:p>
    <w:p w14:paraId="15CE553C"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Furthermore, the qualitative data collected found respondents describing the effects of dealing with mental health related incidents, especially those involving prolonged hospital stays or complex cases, as time consuming and mentally exhausting, often detracting them from their ability to focus on crime related duties. Furthermore, it was noted that the repetitiveness of calls of that nature and the sense that other agencies are passing responsibility onto the police exacerbates this issue.</w:t>
      </w:r>
    </w:p>
    <w:p w14:paraId="27A8895C" w14:textId="77777777" w:rsidR="00F6706B" w:rsidRPr="0044761B" w:rsidRDefault="00F6706B" w:rsidP="00F6706B">
      <w:pPr>
        <w:spacing w:line="360" w:lineRule="auto"/>
        <w:rPr>
          <w:rFonts w:asciiTheme="minorBidi" w:hAnsiTheme="minorBidi"/>
          <w:b/>
          <w:bCs/>
          <w:sz w:val="24"/>
          <w:szCs w:val="24"/>
        </w:rPr>
      </w:pPr>
      <w:bookmarkStart w:id="19" w:name="_Hlk177477901"/>
    </w:p>
    <w:p w14:paraId="07AA5F80" w14:textId="77777777" w:rsidR="00F6706B" w:rsidRPr="0044761B" w:rsidRDefault="00F6706B" w:rsidP="00F6706B">
      <w:pPr>
        <w:spacing w:line="360" w:lineRule="auto"/>
        <w:rPr>
          <w:rFonts w:asciiTheme="minorBidi" w:hAnsiTheme="minorBidi"/>
          <w:b/>
          <w:bCs/>
          <w:sz w:val="24"/>
          <w:szCs w:val="24"/>
        </w:rPr>
      </w:pPr>
      <w:r w:rsidRPr="0044761B">
        <w:rPr>
          <w:rFonts w:asciiTheme="minorBidi" w:hAnsiTheme="minorBidi"/>
          <w:b/>
          <w:bCs/>
          <w:sz w:val="24"/>
          <w:szCs w:val="24"/>
        </w:rPr>
        <w:t>4.7 Suggestions for Improvement.</w:t>
      </w:r>
    </w:p>
    <w:bookmarkEnd w:id="19"/>
    <w:p w14:paraId="2E1E5325" w14:textId="77777777" w:rsidR="00F6706B" w:rsidRPr="0044761B" w:rsidRDefault="00F6706B" w:rsidP="00F6706B">
      <w:pPr>
        <w:spacing w:line="360" w:lineRule="auto"/>
        <w:rPr>
          <w:rFonts w:asciiTheme="minorBidi" w:hAnsiTheme="minorBidi"/>
          <w:sz w:val="24"/>
          <w:szCs w:val="24"/>
        </w:rPr>
      </w:pPr>
    </w:p>
    <w:p w14:paraId="5C687B45"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A common suggestion found in the survey from respondents was for a dedicated mental health response team that includes both police officers and mental health professionals. This would be in the hope of a more nuanced and informed approach when dealing with mental health related calls.</w:t>
      </w:r>
    </w:p>
    <w:p w14:paraId="2F4DF530" w14:textId="77777777" w:rsidR="00F6706B" w:rsidRPr="0044761B" w:rsidRDefault="00F6706B" w:rsidP="00F6706B">
      <w:pPr>
        <w:spacing w:line="360" w:lineRule="auto"/>
        <w:rPr>
          <w:rFonts w:asciiTheme="minorBidi" w:hAnsiTheme="minorBidi"/>
          <w:sz w:val="24"/>
          <w:szCs w:val="24"/>
        </w:rPr>
      </w:pPr>
    </w:p>
    <w:p w14:paraId="5CC3F439"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There is a clear demand for more comprehensive and practical training for police officers who face handling individuals who are in a mental health crisis episode. Many respondents expressed the need for training that goes beyond theoretical knowledge and the need for it to include real life scenarios along with input from mental health professionals.</w:t>
      </w:r>
    </w:p>
    <w:p w14:paraId="647D1AFA" w14:textId="77777777" w:rsidR="00F6706B" w:rsidRPr="0044761B" w:rsidRDefault="00F6706B" w:rsidP="00F6706B">
      <w:pPr>
        <w:spacing w:line="360" w:lineRule="auto"/>
        <w:rPr>
          <w:rFonts w:asciiTheme="minorBidi" w:hAnsiTheme="minorBidi"/>
          <w:sz w:val="24"/>
          <w:szCs w:val="24"/>
        </w:rPr>
      </w:pPr>
    </w:p>
    <w:p w14:paraId="2E80D4B8"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 xml:space="preserve">Respondents in the survey also called for an improved collaboration between police officers and the mental health services they engage with during mental health related </w:t>
      </w:r>
      <w:r w:rsidRPr="0044761B">
        <w:rPr>
          <w:rFonts w:asciiTheme="minorBidi" w:hAnsiTheme="minorBidi"/>
          <w:sz w:val="24"/>
          <w:szCs w:val="24"/>
        </w:rPr>
        <w:lastRenderedPageBreak/>
        <w:t>incidents, emphasising the need for clear communication, shared responsibility and a more integrated approach to crisis management.</w:t>
      </w:r>
    </w:p>
    <w:p w14:paraId="1F6D5FE7" w14:textId="77777777" w:rsidR="00F6706B" w:rsidRPr="0044761B" w:rsidRDefault="00F6706B" w:rsidP="00F6706B">
      <w:pPr>
        <w:spacing w:line="360" w:lineRule="auto"/>
        <w:rPr>
          <w:rFonts w:asciiTheme="minorBidi" w:hAnsiTheme="minorBidi"/>
          <w:sz w:val="24"/>
          <w:szCs w:val="24"/>
        </w:rPr>
      </w:pPr>
      <w:bookmarkStart w:id="20" w:name="_Hlk177477909"/>
    </w:p>
    <w:bookmarkEnd w:id="20"/>
    <w:p w14:paraId="4204D837" w14:textId="77777777" w:rsidR="00F6706B" w:rsidRPr="0044761B" w:rsidRDefault="00F6706B" w:rsidP="00F6706B">
      <w:pPr>
        <w:spacing w:line="360" w:lineRule="auto"/>
        <w:rPr>
          <w:rFonts w:asciiTheme="minorBidi" w:hAnsiTheme="minorBidi"/>
          <w:sz w:val="24"/>
          <w:szCs w:val="24"/>
        </w:rPr>
      </w:pPr>
    </w:p>
    <w:p w14:paraId="4EE791C4" w14:textId="77777777" w:rsidR="00F6706B" w:rsidRPr="0044761B" w:rsidRDefault="00F6706B" w:rsidP="00F6706B">
      <w:pPr>
        <w:spacing w:line="360" w:lineRule="auto"/>
        <w:rPr>
          <w:rFonts w:asciiTheme="minorBidi" w:hAnsiTheme="minorBidi"/>
          <w:b/>
          <w:bCs/>
          <w:sz w:val="24"/>
          <w:szCs w:val="24"/>
        </w:rPr>
      </w:pPr>
      <w:r w:rsidRPr="0044761B">
        <w:rPr>
          <w:rFonts w:asciiTheme="minorBidi" w:hAnsiTheme="minorBidi"/>
          <w:b/>
          <w:bCs/>
          <w:sz w:val="24"/>
          <w:szCs w:val="24"/>
        </w:rPr>
        <w:t>4.8 Conclusion.</w:t>
      </w:r>
    </w:p>
    <w:p w14:paraId="24CFF99A"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 xml:space="preserve">The survey results highlight the growing concern among police officers regarding their role in responding to mental health related calls. While they recognise the importance of addressing these incidents, there is a consensus that current systems and training are inadequate. Officers often feel they are escalating these incidents rather than de-escalating and there is a strong desire for a more specialised teams in these incidents and for a stronger collaboration with mental health professionals. It is also noted how attending these types of incidents are having a detrimental knock on with officers works loads. This is not only because attending each mental health related incident means completing all relevant paperwork, </w:t>
      </w:r>
      <w:proofErr w:type="gramStart"/>
      <w:r w:rsidRPr="0044761B">
        <w:rPr>
          <w:rFonts w:asciiTheme="minorBidi" w:hAnsiTheme="minorBidi"/>
          <w:sz w:val="24"/>
          <w:szCs w:val="24"/>
        </w:rPr>
        <w:t>it</w:t>
      </w:r>
      <w:proofErr w:type="gramEnd"/>
      <w:r w:rsidRPr="0044761B">
        <w:rPr>
          <w:rFonts w:asciiTheme="minorBidi" w:hAnsiTheme="minorBidi"/>
          <w:sz w:val="24"/>
          <w:szCs w:val="24"/>
        </w:rPr>
        <w:t xml:space="preserve"> also means the any hours that officers can end up spending at such calls </w:t>
      </w:r>
    </w:p>
    <w:p w14:paraId="59A743EA" w14:textId="77777777" w:rsidR="00F6706B" w:rsidRPr="0044761B" w:rsidRDefault="00F6706B" w:rsidP="00F6706B">
      <w:pPr>
        <w:spacing w:line="360" w:lineRule="auto"/>
        <w:rPr>
          <w:rFonts w:asciiTheme="minorBidi" w:hAnsiTheme="minorBidi"/>
          <w:sz w:val="24"/>
          <w:szCs w:val="24"/>
        </w:rPr>
      </w:pPr>
    </w:p>
    <w:p w14:paraId="00E53FFA" w14:textId="77777777" w:rsidR="00F6706B" w:rsidRPr="0044761B" w:rsidRDefault="00F6706B" w:rsidP="00F6706B">
      <w:pPr>
        <w:spacing w:line="360" w:lineRule="auto"/>
        <w:rPr>
          <w:rFonts w:asciiTheme="minorBidi" w:hAnsiTheme="minorBidi"/>
          <w:sz w:val="24"/>
          <w:szCs w:val="24"/>
        </w:rPr>
      </w:pPr>
    </w:p>
    <w:p w14:paraId="75D416BC" w14:textId="77777777" w:rsidR="00F6706B" w:rsidRPr="0044761B" w:rsidRDefault="00F6706B" w:rsidP="00F6706B">
      <w:pPr>
        <w:spacing w:line="360" w:lineRule="auto"/>
        <w:rPr>
          <w:rFonts w:asciiTheme="minorBidi" w:hAnsiTheme="minorBidi"/>
          <w:sz w:val="24"/>
          <w:szCs w:val="24"/>
        </w:rPr>
      </w:pPr>
    </w:p>
    <w:p w14:paraId="64791DFC" w14:textId="77777777" w:rsidR="00F6706B" w:rsidRPr="0044761B" w:rsidRDefault="00F6706B" w:rsidP="00F6706B">
      <w:pPr>
        <w:spacing w:line="360" w:lineRule="auto"/>
        <w:rPr>
          <w:rFonts w:asciiTheme="minorBidi" w:hAnsiTheme="minorBidi"/>
          <w:sz w:val="24"/>
          <w:szCs w:val="24"/>
        </w:rPr>
      </w:pPr>
    </w:p>
    <w:p w14:paraId="15804350" w14:textId="77777777" w:rsidR="00F6706B" w:rsidRPr="0044761B" w:rsidRDefault="00F6706B" w:rsidP="00F6706B">
      <w:pPr>
        <w:spacing w:line="360" w:lineRule="auto"/>
        <w:rPr>
          <w:rFonts w:asciiTheme="minorBidi" w:hAnsiTheme="minorBidi"/>
          <w:sz w:val="24"/>
          <w:szCs w:val="24"/>
        </w:rPr>
      </w:pPr>
    </w:p>
    <w:p w14:paraId="74A303B7" w14:textId="77777777" w:rsidR="00F6706B" w:rsidRPr="0044761B" w:rsidRDefault="00F6706B" w:rsidP="00F6706B">
      <w:pPr>
        <w:spacing w:line="360" w:lineRule="auto"/>
        <w:rPr>
          <w:rFonts w:asciiTheme="minorBidi" w:hAnsiTheme="minorBidi"/>
          <w:sz w:val="24"/>
          <w:szCs w:val="24"/>
        </w:rPr>
      </w:pPr>
    </w:p>
    <w:p w14:paraId="2CD27167" w14:textId="77777777" w:rsidR="00F6706B" w:rsidRPr="0044761B" w:rsidRDefault="00F6706B" w:rsidP="00F6706B">
      <w:pPr>
        <w:spacing w:line="360" w:lineRule="auto"/>
        <w:rPr>
          <w:rFonts w:asciiTheme="minorBidi" w:hAnsiTheme="minorBidi"/>
          <w:sz w:val="24"/>
          <w:szCs w:val="24"/>
        </w:rPr>
      </w:pPr>
    </w:p>
    <w:p w14:paraId="205541E1" w14:textId="77777777" w:rsidR="00F6706B" w:rsidRPr="0044761B" w:rsidRDefault="00F6706B" w:rsidP="00F6706B">
      <w:pPr>
        <w:spacing w:line="360" w:lineRule="auto"/>
        <w:rPr>
          <w:rFonts w:asciiTheme="minorBidi" w:hAnsiTheme="minorBidi"/>
          <w:sz w:val="24"/>
          <w:szCs w:val="24"/>
        </w:rPr>
      </w:pPr>
    </w:p>
    <w:p w14:paraId="01CD16D4" w14:textId="77777777" w:rsidR="00F6706B" w:rsidRPr="0044761B" w:rsidRDefault="00F6706B" w:rsidP="00F6706B">
      <w:pPr>
        <w:spacing w:line="360" w:lineRule="auto"/>
        <w:rPr>
          <w:rFonts w:asciiTheme="minorBidi" w:hAnsiTheme="minorBidi"/>
          <w:sz w:val="24"/>
          <w:szCs w:val="24"/>
        </w:rPr>
      </w:pPr>
    </w:p>
    <w:p w14:paraId="33F17E6F" w14:textId="77777777" w:rsidR="00F6706B" w:rsidRDefault="00F6706B" w:rsidP="00F6706B">
      <w:pPr>
        <w:spacing w:line="360" w:lineRule="auto"/>
        <w:rPr>
          <w:rFonts w:asciiTheme="minorBidi" w:hAnsiTheme="minorBidi"/>
          <w:b/>
          <w:bCs/>
          <w:sz w:val="24"/>
          <w:szCs w:val="24"/>
        </w:rPr>
      </w:pPr>
    </w:p>
    <w:p w14:paraId="528C43BD" w14:textId="77777777" w:rsidR="00F6706B" w:rsidRDefault="00F6706B" w:rsidP="00F6706B">
      <w:pPr>
        <w:spacing w:line="360" w:lineRule="auto"/>
        <w:rPr>
          <w:rFonts w:asciiTheme="minorBidi" w:hAnsiTheme="minorBidi"/>
          <w:b/>
          <w:bCs/>
          <w:sz w:val="24"/>
          <w:szCs w:val="24"/>
        </w:rPr>
      </w:pPr>
    </w:p>
    <w:p w14:paraId="6A0F8B37" w14:textId="77777777" w:rsidR="00F6706B" w:rsidRDefault="00F6706B" w:rsidP="00F6706B">
      <w:pPr>
        <w:spacing w:line="360" w:lineRule="auto"/>
        <w:rPr>
          <w:rFonts w:asciiTheme="minorBidi" w:hAnsiTheme="minorBidi"/>
          <w:b/>
          <w:bCs/>
          <w:sz w:val="24"/>
          <w:szCs w:val="24"/>
        </w:rPr>
      </w:pPr>
    </w:p>
    <w:p w14:paraId="715CA9D9" w14:textId="77777777" w:rsidR="00F6706B" w:rsidRDefault="00F6706B" w:rsidP="00F6706B">
      <w:pPr>
        <w:spacing w:line="360" w:lineRule="auto"/>
        <w:rPr>
          <w:rFonts w:asciiTheme="minorBidi" w:hAnsiTheme="minorBidi"/>
          <w:b/>
          <w:bCs/>
          <w:sz w:val="24"/>
          <w:szCs w:val="24"/>
        </w:rPr>
      </w:pPr>
    </w:p>
    <w:p w14:paraId="0AECE71E" w14:textId="77777777" w:rsidR="00F6706B" w:rsidRPr="0044761B" w:rsidRDefault="00F6706B" w:rsidP="00F6706B">
      <w:pPr>
        <w:spacing w:line="360" w:lineRule="auto"/>
        <w:rPr>
          <w:rFonts w:asciiTheme="minorBidi" w:hAnsiTheme="minorBidi"/>
          <w:b/>
          <w:bCs/>
          <w:sz w:val="24"/>
          <w:szCs w:val="24"/>
        </w:rPr>
      </w:pPr>
      <w:r w:rsidRPr="0044761B">
        <w:rPr>
          <w:rFonts w:asciiTheme="minorBidi" w:hAnsiTheme="minorBidi"/>
          <w:b/>
          <w:bCs/>
          <w:sz w:val="24"/>
          <w:szCs w:val="24"/>
        </w:rPr>
        <w:t>Chapter 5: Conclusions and Recommendations</w:t>
      </w:r>
    </w:p>
    <w:p w14:paraId="3D6B11FC" w14:textId="77777777" w:rsidR="00F6706B" w:rsidRPr="0044761B" w:rsidRDefault="00F6706B" w:rsidP="00F6706B">
      <w:pPr>
        <w:spacing w:line="360" w:lineRule="auto"/>
        <w:rPr>
          <w:rFonts w:asciiTheme="minorBidi" w:hAnsiTheme="minorBidi"/>
          <w:sz w:val="24"/>
          <w:szCs w:val="24"/>
        </w:rPr>
      </w:pPr>
    </w:p>
    <w:p w14:paraId="4F9DD134"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 xml:space="preserve">The results of the study revealed that officers within South Wales Police feel ill-equipped to deal with mental health related calls. Officers note that this is due to several factors including a lack of training and knowledge surrounding mental health issues. Further, the study showed that the demand that mental health calls place on police officers detract from their main role in dealing with criminal investigations due to the time-consuming nature of such calls. The study highlighted the wider issue of mental health within society and suggests that addressing mental health within the </w:t>
      </w:r>
      <w:proofErr w:type="gramStart"/>
      <w:r w:rsidRPr="0044761B">
        <w:rPr>
          <w:rFonts w:asciiTheme="minorBidi" w:hAnsiTheme="minorBidi"/>
          <w:sz w:val="24"/>
          <w:szCs w:val="24"/>
        </w:rPr>
        <w:t>general public</w:t>
      </w:r>
      <w:proofErr w:type="gramEnd"/>
      <w:r w:rsidRPr="0044761B">
        <w:rPr>
          <w:rFonts w:asciiTheme="minorBidi" w:hAnsiTheme="minorBidi"/>
          <w:sz w:val="24"/>
          <w:szCs w:val="24"/>
        </w:rPr>
        <w:t xml:space="preserve"> from an early age can impact positively on the demand of emergency services in the long term.</w:t>
      </w:r>
    </w:p>
    <w:p w14:paraId="746F9DDD" w14:textId="77777777" w:rsidR="00F6706B" w:rsidRPr="0044761B" w:rsidRDefault="00F6706B" w:rsidP="00F6706B">
      <w:pPr>
        <w:spacing w:line="360" w:lineRule="auto"/>
        <w:rPr>
          <w:rFonts w:asciiTheme="minorBidi" w:hAnsiTheme="minorBidi"/>
          <w:b/>
          <w:bCs/>
          <w:sz w:val="24"/>
          <w:szCs w:val="24"/>
        </w:rPr>
      </w:pPr>
      <w:bookmarkStart w:id="21" w:name="_Hlk177905959"/>
    </w:p>
    <w:p w14:paraId="79082FA7" w14:textId="77777777" w:rsidR="00F6706B" w:rsidRPr="0044761B" w:rsidRDefault="00F6706B" w:rsidP="00F6706B">
      <w:pPr>
        <w:spacing w:line="360" w:lineRule="auto"/>
        <w:rPr>
          <w:rFonts w:asciiTheme="minorBidi" w:hAnsiTheme="minorBidi"/>
          <w:b/>
          <w:bCs/>
          <w:sz w:val="24"/>
          <w:szCs w:val="24"/>
        </w:rPr>
      </w:pPr>
      <w:r w:rsidRPr="0044761B">
        <w:rPr>
          <w:rFonts w:asciiTheme="minorBidi" w:hAnsiTheme="minorBidi"/>
          <w:b/>
          <w:bCs/>
          <w:sz w:val="24"/>
          <w:szCs w:val="24"/>
        </w:rPr>
        <w:t>5.1 Mental Health Response Vehicles</w:t>
      </w:r>
    </w:p>
    <w:bookmarkEnd w:id="21"/>
    <w:p w14:paraId="4A1909FC" w14:textId="77777777" w:rsidR="00F6706B" w:rsidRPr="0044761B" w:rsidRDefault="00F6706B" w:rsidP="00F6706B">
      <w:pPr>
        <w:spacing w:line="360" w:lineRule="auto"/>
        <w:rPr>
          <w:rFonts w:asciiTheme="minorBidi" w:hAnsiTheme="minorBidi"/>
          <w:sz w:val="24"/>
          <w:szCs w:val="24"/>
        </w:rPr>
      </w:pPr>
    </w:p>
    <w:p w14:paraId="3DA0ED2D" w14:textId="77777777" w:rsidR="00F6706B" w:rsidRPr="0044761B" w:rsidRDefault="00F6706B" w:rsidP="00F6706B">
      <w:pPr>
        <w:spacing w:line="360" w:lineRule="auto"/>
        <w:rPr>
          <w:rFonts w:asciiTheme="minorBidi" w:hAnsiTheme="minorBidi"/>
          <w:sz w:val="24"/>
          <w:szCs w:val="24"/>
        </w:rPr>
      </w:pPr>
      <w:bookmarkStart w:id="22" w:name="_Hlk178780986"/>
      <w:r w:rsidRPr="0044761B">
        <w:rPr>
          <w:rFonts w:asciiTheme="minorBidi" w:hAnsiTheme="minorBidi"/>
          <w:sz w:val="24"/>
          <w:szCs w:val="24"/>
        </w:rPr>
        <w:t>The study highlighted a disconnect between mental health agencies and the police service</w:t>
      </w:r>
      <w:bookmarkEnd w:id="22"/>
      <w:r w:rsidRPr="0044761B">
        <w:rPr>
          <w:rFonts w:asciiTheme="minorBidi" w:hAnsiTheme="minorBidi"/>
          <w:sz w:val="24"/>
          <w:szCs w:val="24"/>
        </w:rPr>
        <w:t>. A respondent in the study noted that they felt less prioritised by medical staff and felt they experienced longer waiting times if they accompanied a mental health patient to the hospital. Further, another respondent in the study suggested that mental health calls should be attended by specialised trained units who are equipped to deal solely with mental health calls.</w:t>
      </w:r>
    </w:p>
    <w:p w14:paraId="61B7AF03" w14:textId="77777777" w:rsidR="00F6706B" w:rsidRPr="0044761B" w:rsidRDefault="00F6706B" w:rsidP="00F6706B">
      <w:pPr>
        <w:spacing w:line="360" w:lineRule="auto"/>
        <w:rPr>
          <w:rFonts w:asciiTheme="minorBidi" w:hAnsiTheme="minorBidi"/>
          <w:sz w:val="24"/>
          <w:szCs w:val="24"/>
        </w:rPr>
      </w:pPr>
    </w:p>
    <w:p w14:paraId="5EC1F3DC"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 xml:space="preserve">The Merseyside NHS Foundation Trust (2024) have recently introduced mental health response vehicles (MHRV) which is a collaboration between the Merseyside Police, Cheshire Police, British Transport Police and the Northwest Ambulance Service. These cars attend mental health related calls across Chesire and Merseyside and provide a collaborative response. The trust notes that the aim of the service is to reduce the strain that mental health calls place on emergency services, particularly the use of section 136 mental health act powers used by police to take a service user to a place of safety. Further, the report emphasises the positive impact </w:t>
      </w:r>
      <w:r w:rsidRPr="0044761B">
        <w:rPr>
          <w:rFonts w:asciiTheme="minorBidi" w:hAnsiTheme="minorBidi"/>
          <w:sz w:val="24"/>
          <w:szCs w:val="24"/>
        </w:rPr>
        <w:lastRenderedPageBreak/>
        <w:t xml:space="preserve">that MHRV are having on reducing the demand on accident and emergency department by appropriately signposting service users to the most appropriate services. </w:t>
      </w:r>
    </w:p>
    <w:p w14:paraId="51B51CBB" w14:textId="77777777" w:rsidR="00F6706B" w:rsidRPr="0044761B" w:rsidRDefault="00F6706B" w:rsidP="00F6706B">
      <w:pPr>
        <w:spacing w:line="360" w:lineRule="auto"/>
        <w:rPr>
          <w:rFonts w:asciiTheme="minorBidi" w:hAnsiTheme="minorBidi"/>
          <w:sz w:val="24"/>
          <w:szCs w:val="24"/>
        </w:rPr>
      </w:pPr>
    </w:p>
    <w:p w14:paraId="2C1C1BA9"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 xml:space="preserve">A trial conducted by the London Ambulance Service (2020) showed that when a paramedic attended calls with a registered mental health nurse 4 out of 5 patients were treated and discharged as scene compared to 2 out of 5 patients when seen solely by paramedics. This highlights the positive impact that mental health professionals have whilst attending calls involving patients in need of mental health support. This raises questions whether the police service should attend mental health calls in the first instance or at all. This is reinforced by responses in the study which suggest that a policing presence may escalate and exacerbate mental health symptoms in patients as police are typically viewed by these service users as negative presence creating a hostile environment (Wood et al, 2011). Additionally, </w:t>
      </w:r>
      <w:proofErr w:type="gramStart"/>
      <w:r w:rsidRPr="0044761B">
        <w:rPr>
          <w:rFonts w:asciiTheme="minorBidi" w:hAnsiTheme="minorBidi"/>
          <w:sz w:val="24"/>
          <w:szCs w:val="24"/>
        </w:rPr>
        <w:t>the majority of</w:t>
      </w:r>
      <w:proofErr w:type="gramEnd"/>
      <w:r w:rsidRPr="0044761B">
        <w:rPr>
          <w:rFonts w:asciiTheme="minorBidi" w:hAnsiTheme="minorBidi"/>
          <w:sz w:val="24"/>
          <w:szCs w:val="24"/>
        </w:rPr>
        <w:t xml:space="preserve"> the respondents noted that they believe mental health calls lack an element of criminality. Cummins (2022) highlighted the pressure and demand place on the police service due to austerity and a lack of funding in community care. This further reinforces the notion that the police service is experiencing a higher demand due to absorbing responsibilities of the medical profession. Contrastingly, as previously highlighted by </w:t>
      </w:r>
      <w:proofErr w:type="spellStart"/>
      <w:r w:rsidRPr="0044761B">
        <w:rPr>
          <w:rFonts w:asciiTheme="minorBidi" w:hAnsiTheme="minorBidi"/>
          <w:sz w:val="24"/>
          <w:szCs w:val="24"/>
        </w:rPr>
        <w:t>Bhui</w:t>
      </w:r>
      <w:proofErr w:type="spellEnd"/>
      <w:r w:rsidRPr="0044761B">
        <w:rPr>
          <w:rFonts w:asciiTheme="minorBidi" w:hAnsiTheme="minorBidi"/>
          <w:sz w:val="24"/>
          <w:szCs w:val="24"/>
        </w:rPr>
        <w:t xml:space="preserve"> et al (2015) criminality and mental health often present together. As such, a policing response in mental health calls should not wholly be discounted as a policing response may be necessary to ensure any instances of criminality are recorded and dealt with appropriately. It should be established the frequency in which a mental health call also presents an element of criminality</w:t>
      </w:r>
    </w:p>
    <w:p w14:paraId="4D5DE12F" w14:textId="77777777" w:rsidR="00F6706B" w:rsidRPr="0044761B" w:rsidRDefault="00F6706B" w:rsidP="00F6706B">
      <w:pPr>
        <w:spacing w:line="360" w:lineRule="auto"/>
        <w:rPr>
          <w:rFonts w:asciiTheme="minorBidi" w:hAnsiTheme="minorBidi"/>
          <w:sz w:val="24"/>
          <w:szCs w:val="24"/>
        </w:rPr>
      </w:pPr>
    </w:p>
    <w:p w14:paraId="2594AA28"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 xml:space="preserve">Respondents in the study noted that they feel due to their lack of experience and training in dealing with mental health calls, individuals experiencing mental health issues were wrongly criminalised. This is supported by Lamb, Weinberger and DeCuir (2002) who stated that police act as gatekeepers whether a service user accesses the mental health system or contrastingly, is criminalised. The authors further raise concerns of a policing response to mental health calls and echo findings </w:t>
      </w:r>
      <w:r w:rsidRPr="0044761B">
        <w:rPr>
          <w:rFonts w:asciiTheme="minorBidi" w:hAnsiTheme="minorBidi"/>
          <w:sz w:val="24"/>
          <w:szCs w:val="24"/>
        </w:rPr>
        <w:lastRenderedPageBreak/>
        <w:t>of the MHRV trial by noting that a collaboration between police services and mental health services are key to provide the best service possible to those in need.</w:t>
      </w:r>
    </w:p>
    <w:p w14:paraId="53509174" w14:textId="77777777" w:rsidR="00F6706B" w:rsidRPr="0044761B" w:rsidRDefault="00F6706B" w:rsidP="00F6706B">
      <w:pPr>
        <w:spacing w:line="360" w:lineRule="auto"/>
        <w:rPr>
          <w:rFonts w:asciiTheme="minorBidi" w:hAnsiTheme="minorBidi"/>
          <w:sz w:val="24"/>
          <w:szCs w:val="24"/>
        </w:rPr>
      </w:pPr>
    </w:p>
    <w:p w14:paraId="54E8EF93"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A future study should be replicated whereby officers within South Wales Police are paired with trained mental health professionals within the NHS to attend such calls. This should aim to replicate the trail conducted by the Merseyside NHS Foundation Trust. The survey of this study should then be re-distributed to compare the experience of police officers in dealing with mental health calls to establish whether having a mental health professional at the scene of an incident can improve police officer’s confidence in dealing with mental health calls, improve the service provided to those suffering with their mental health and reduce the demand experienced by the police service. Additionally, these findings should be compared with studies whereby mental health professionals and paramedics attend without the presence of the police service, such as the London Ambulance Service trial, to establish the true impact that a policing response has on the outcome of mental health calls.</w:t>
      </w:r>
    </w:p>
    <w:p w14:paraId="073BAB7B" w14:textId="77777777" w:rsidR="00F6706B" w:rsidRPr="0044761B" w:rsidRDefault="00F6706B" w:rsidP="00F6706B">
      <w:pPr>
        <w:spacing w:line="360" w:lineRule="auto"/>
        <w:rPr>
          <w:rFonts w:asciiTheme="minorBidi" w:hAnsiTheme="minorBidi"/>
          <w:sz w:val="24"/>
          <w:szCs w:val="24"/>
        </w:rPr>
      </w:pPr>
    </w:p>
    <w:p w14:paraId="172E2F54"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 xml:space="preserve">Further, when replicating the study an additional component should be created which compares the criminalisation rates of the services users before and after the introduction of mental health responders. This will allow for comparisons to be drawn to establish whether mental health responders can identify effectively when a service user </w:t>
      </w:r>
      <w:proofErr w:type="gramStart"/>
      <w:r w:rsidRPr="0044761B">
        <w:rPr>
          <w:rFonts w:asciiTheme="minorBidi" w:hAnsiTheme="minorBidi"/>
          <w:sz w:val="24"/>
          <w:szCs w:val="24"/>
        </w:rPr>
        <w:t>is in need of</w:t>
      </w:r>
      <w:proofErr w:type="gramEnd"/>
      <w:r w:rsidRPr="0044761B">
        <w:rPr>
          <w:rFonts w:asciiTheme="minorBidi" w:hAnsiTheme="minorBidi"/>
          <w:sz w:val="24"/>
          <w:szCs w:val="24"/>
        </w:rPr>
        <w:t xml:space="preserve"> a mental health response and to avoid wrongly criminalising them.</w:t>
      </w:r>
    </w:p>
    <w:p w14:paraId="61DA7258" w14:textId="77777777" w:rsidR="00F6706B" w:rsidRPr="0044761B" w:rsidRDefault="00F6706B" w:rsidP="00F6706B">
      <w:pPr>
        <w:spacing w:line="360" w:lineRule="auto"/>
        <w:rPr>
          <w:rFonts w:asciiTheme="minorBidi" w:hAnsiTheme="minorBidi"/>
          <w:sz w:val="24"/>
          <w:szCs w:val="24"/>
        </w:rPr>
      </w:pPr>
    </w:p>
    <w:p w14:paraId="14618917" w14:textId="77777777" w:rsidR="00F6706B" w:rsidRPr="0044761B" w:rsidRDefault="00F6706B" w:rsidP="00F6706B">
      <w:pPr>
        <w:spacing w:line="360" w:lineRule="auto"/>
        <w:rPr>
          <w:rFonts w:asciiTheme="minorBidi" w:hAnsiTheme="minorBidi"/>
          <w:b/>
          <w:bCs/>
          <w:sz w:val="24"/>
          <w:szCs w:val="24"/>
        </w:rPr>
      </w:pPr>
      <w:bookmarkStart w:id="23" w:name="_Hlk177905973"/>
      <w:r w:rsidRPr="0044761B">
        <w:rPr>
          <w:rFonts w:asciiTheme="minorBidi" w:hAnsiTheme="minorBidi"/>
          <w:b/>
          <w:bCs/>
          <w:sz w:val="24"/>
          <w:szCs w:val="24"/>
        </w:rPr>
        <w:t xml:space="preserve">5.2 Right Care Right Person </w:t>
      </w:r>
    </w:p>
    <w:bookmarkEnd w:id="23"/>
    <w:p w14:paraId="7CD4F924" w14:textId="77777777" w:rsidR="00F6706B" w:rsidRPr="0044761B" w:rsidRDefault="00F6706B" w:rsidP="00F6706B">
      <w:pPr>
        <w:spacing w:line="360" w:lineRule="auto"/>
        <w:rPr>
          <w:rFonts w:asciiTheme="minorBidi" w:hAnsiTheme="minorBidi"/>
          <w:sz w:val="24"/>
          <w:szCs w:val="24"/>
        </w:rPr>
      </w:pPr>
    </w:p>
    <w:p w14:paraId="1166C65A"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 xml:space="preserve">A new scheme which has been introduced into policing policy is the ‘Right Care Right Person’ scheme (Department for Health and Social Care, 2023). This scheme aims to ensure that the right agency is allocated to deal with a specific incident and to avoid the call being attended by police officers by default. Due to the scheme’s infancy, the impacts of the scheme are yet to be established. The study split </w:t>
      </w:r>
      <w:r w:rsidRPr="0044761B">
        <w:rPr>
          <w:rFonts w:asciiTheme="minorBidi" w:hAnsiTheme="minorBidi"/>
          <w:sz w:val="24"/>
          <w:szCs w:val="24"/>
        </w:rPr>
        <w:lastRenderedPageBreak/>
        <w:t xml:space="preserve">respondents in their thoughts on whether this scheme reduced demand on the police service. </w:t>
      </w:r>
    </w:p>
    <w:p w14:paraId="2ED4304E" w14:textId="77777777" w:rsidR="00F6706B" w:rsidRPr="0044761B" w:rsidRDefault="00F6706B" w:rsidP="00F6706B">
      <w:pPr>
        <w:spacing w:line="360" w:lineRule="auto"/>
        <w:rPr>
          <w:rFonts w:asciiTheme="minorBidi" w:hAnsiTheme="minorBidi"/>
          <w:sz w:val="24"/>
          <w:szCs w:val="24"/>
        </w:rPr>
      </w:pPr>
    </w:p>
    <w:p w14:paraId="1D4DF05D"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A common theme highlighted within the study shows that police officers themselves are struggling with impact that mental health calls have on their workload, ability to investigate crime and their own health and wellbeing. Factors such as exhaustion and tiredness were raised by the respondents. This is important as Stogner, Miller and McLean (2020) suggest that employees of the policing sector are more likely to experience mental health concerns themselves which has risen even more so since the COVID-19 pandemic. Therefore, any scheme or policy which aims to reduce the negative effects on the mental health and wellbeing of police officers should be heavily considered.</w:t>
      </w:r>
    </w:p>
    <w:p w14:paraId="520AD2F6" w14:textId="77777777" w:rsidR="00F6706B" w:rsidRPr="0044761B" w:rsidRDefault="00F6706B" w:rsidP="00F6706B">
      <w:pPr>
        <w:spacing w:line="360" w:lineRule="auto"/>
        <w:rPr>
          <w:rFonts w:asciiTheme="minorBidi" w:hAnsiTheme="minorBidi"/>
          <w:sz w:val="24"/>
          <w:szCs w:val="24"/>
        </w:rPr>
      </w:pPr>
    </w:p>
    <w:p w14:paraId="044C0388"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 xml:space="preserve">To establish the actual impacts of the scheme, a qualitative study should be conducted which compares the number of mental health and medical related calls attended by officers within South Wales Police before and after its implementation. In addition, the study could compare the hours spent by officers dealing with mental health calls and spent in medical institutions compared to dealing with crime and conducting patrols of their respective areas. </w:t>
      </w:r>
    </w:p>
    <w:p w14:paraId="73303BEA" w14:textId="77777777" w:rsidR="00F6706B" w:rsidRPr="0044761B" w:rsidRDefault="00F6706B" w:rsidP="00F6706B">
      <w:pPr>
        <w:spacing w:line="360" w:lineRule="auto"/>
        <w:rPr>
          <w:rFonts w:asciiTheme="minorBidi" w:hAnsiTheme="minorBidi"/>
          <w:sz w:val="24"/>
          <w:szCs w:val="24"/>
        </w:rPr>
      </w:pPr>
    </w:p>
    <w:p w14:paraId="1C77731A"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 xml:space="preserve">A further survey should be disseminated amongst officers within South Wales Police to establish whether the scheme has had any impact on their workload, work satisfaction and overall health and wellbeing. Should this scheme prove positive in addressing these factors it should be considered to implement this scheme in forces across the UK to improve the efficacy of the police </w:t>
      </w:r>
      <w:proofErr w:type="gramStart"/>
      <w:r w:rsidRPr="0044761B">
        <w:rPr>
          <w:rFonts w:asciiTheme="minorBidi" w:hAnsiTheme="minorBidi"/>
          <w:sz w:val="24"/>
          <w:szCs w:val="24"/>
        </w:rPr>
        <w:t>service as a whole</w:t>
      </w:r>
      <w:proofErr w:type="gramEnd"/>
      <w:r w:rsidRPr="0044761B">
        <w:rPr>
          <w:rFonts w:asciiTheme="minorBidi" w:hAnsiTheme="minorBidi"/>
          <w:sz w:val="24"/>
          <w:szCs w:val="24"/>
        </w:rPr>
        <w:t>. Lastly, this scheme could be compared with the results of the MHRV to establish which scheme proves most effective in reducing the demand on the police service.</w:t>
      </w:r>
    </w:p>
    <w:p w14:paraId="2D875FEC" w14:textId="77777777" w:rsidR="00F6706B" w:rsidRDefault="00F6706B" w:rsidP="00F6706B">
      <w:pPr>
        <w:spacing w:line="360" w:lineRule="auto"/>
        <w:rPr>
          <w:rFonts w:asciiTheme="minorBidi" w:hAnsiTheme="minorBidi"/>
          <w:sz w:val="24"/>
          <w:szCs w:val="24"/>
        </w:rPr>
      </w:pPr>
    </w:p>
    <w:p w14:paraId="3D77B268" w14:textId="77777777" w:rsidR="00F6706B" w:rsidRDefault="00F6706B" w:rsidP="00F6706B">
      <w:pPr>
        <w:spacing w:line="360" w:lineRule="auto"/>
        <w:rPr>
          <w:rFonts w:asciiTheme="minorBidi" w:hAnsiTheme="minorBidi"/>
          <w:sz w:val="24"/>
          <w:szCs w:val="24"/>
        </w:rPr>
      </w:pPr>
    </w:p>
    <w:p w14:paraId="3404192C" w14:textId="77777777" w:rsidR="00F6706B" w:rsidRPr="0044761B" w:rsidRDefault="00F6706B" w:rsidP="00F6706B">
      <w:pPr>
        <w:spacing w:line="360" w:lineRule="auto"/>
        <w:rPr>
          <w:rFonts w:asciiTheme="minorBidi" w:hAnsiTheme="minorBidi"/>
          <w:sz w:val="24"/>
          <w:szCs w:val="24"/>
        </w:rPr>
      </w:pPr>
    </w:p>
    <w:p w14:paraId="1C467B36" w14:textId="77777777" w:rsidR="00F6706B" w:rsidRPr="0044761B" w:rsidRDefault="00F6706B" w:rsidP="00F6706B">
      <w:pPr>
        <w:spacing w:line="360" w:lineRule="auto"/>
        <w:rPr>
          <w:rFonts w:asciiTheme="minorBidi" w:hAnsiTheme="minorBidi"/>
          <w:b/>
          <w:bCs/>
          <w:sz w:val="24"/>
          <w:szCs w:val="24"/>
        </w:rPr>
      </w:pPr>
      <w:bookmarkStart w:id="24" w:name="_Hlk177905984"/>
      <w:r w:rsidRPr="0044761B">
        <w:rPr>
          <w:rFonts w:asciiTheme="minorBidi" w:hAnsiTheme="minorBidi"/>
          <w:b/>
          <w:bCs/>
          <w:sz w:val="24"/>
          <w:szCs w:val="24"/>
        </w:rPr>
        <w:lastRenderedPageBreak/>
        <w:t>5.3 Mental Health and Police Officer Training</w:t>
      </w:r>
    </w:p>
    <w:bookmarkEnd w:id="24"/>
    <w:p w14:paraId="56F1925E" w14:textId="77777777" w:rsidR="00F6706B" w:rsidRPr="0044761B" w:rsidRDefault="00F6706B" w:rsidP="00F6706B">
      <w:pPr>
        <w:spacing w:line="360" w:lineRule="auto"/>
        <w:rPr>
          <w:rFonts w:asciiTheme="minorBidi" w:hAnsiTheme="minorBidi"/>
          <w:sz w:val="24"/>
          <w:szCs w:val="24"/>
        </w:rPr>
      </w:pPr>
    </w:p>
    <w:p w14:paraId="0C89127E"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The survey revealed that the respondents largely felt ill-equipped to deal with mental health related calls due to insufficient training. The study focuses on the opinions and experiences of officers within South Wales Police and actual training received has not been considered.  Thomas and Watson (2017) note that the availability and uptake of mental health training across international police forces is insufficient to allow such officers to adequately perform their role. Further, the authors note that police officers highlighted a preference for hands-on training as opposed to classroom base training.</w:t>
      </w:r>
    </w:p>
    <w:p w14:paraId="0197264C" w14:textId="77777777" w:rsidR="00F6706B" w:rsidRPr="0044761B" w:rsidRDefault="00F6706B" w:rsidP="00F6706B">
      <w:pPr>
        <w:spacing w:line="360" w:lineRule="auto"/>
        <w:rPr>
          <w:rFonts w:asciiTheme="minorBidi" w:hAnsiTheme="minorBidi"/>
          <w:sz w:val="24"/>
          <w:szCs w:val="24"/>
        </w:rPr>
      </w:pPr>
    </w:p>
    <w:p w14:paraId="1EA4DFC4"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 xml:space="preserve">An in-depth study should be conducted which reviews the mental health training provided to officers within South Wales Police to highlight any inefficiencies and gaps in knowledge and training. Further, given findings by Thomas and Waston, the method of training should also be considered. It could be argued that, whilst a policing service may be inevitable in mental health related calls, medical expertise or a mental health professional should always be present to ensure that the mental health needs of the service user are adequately addressed prior to addressing any elements of criminality. Again, any further studies reviewing the effectiveness of MHRV should consider the impact that the presence of a mental health specialist has on the confidence of attending police officers. The presence of both a mental health professional and a police officer should ensure that both the mental health needs any criminality is addressed in a cohesive and considered manner. </w:t>
      </w:r>
    </w:p>
    <w:p w14:paraId="362937D9" w14:textId="77777777" w:rsidR="00F6706B" w:rsidRPr="0044761B" w:rsidRDefault="00F6706B" w:rsidP="00F6706B">
      <w:pPr>
        <w:spacing w:line="360" w:lineRule="auto"/>
        <w:rPr>
          <w:rFonts w:asciiTheme="minorBidi" w:hAnsiTheme="minorBidi"/>
          <w:sz w:val="24"/>
          <w:szCs w:val="24"/>
        </w:rPr>
      </w:pPr>
    </w:p>
    <w:p w14:paraId="66505669" w14:textId="77777777" w:rsidR="00F6706B" w:rsidRPr="0044761B" w:rsidRDefault="00F6706B" w:rsidP="00F6706B">
      <w:pPr>
        <w:spacing w:line="360" w:lineRule="auto"/>
        <w:rPr>
          <w:rFonts w:asciiTheme="minorBidi" w:hAnsiTheme="minorBidi"/>
          <w:b/>
          <w:bCs/>
          <w:sz w:val="24"/>
          <w:szCs w:val="24"/>
        </w:rPr>
      </w:pPr>
      <w:bookmarkStart w:id="25" w:name="_Hlk177905992"/>
      <w:r w:rsidRPr="0044761B">
        <w:rPr>
          <w:rFonts w:asciiTheme="minorBidi" w:hAnsiTheme="minorBidi"/>
          <w:b/>
          <w:bCs/>
          <w:sz w:val="24"/>
          <w:szCs w:val="24"/>
        </w:rPr>
        <w:t>5.4 Conclusion</w:t>
      </w:r>
    </w:p>
    <w:bookmarkEnd w:id="25"/>
    <w:p w14:paraId="330FE2BF" w14:textId="77777777" w:rsidR="00F6706B" w:rsidRPr="0044761B" w:rsidRDefault="00F6706B" w:rsidP="00F6706B">
      <w:pPr>
        <w:spacing w:line="360" w:lineRule="auto"/>
        <w:rPr>
          <w:rFonts w:asciiTheme="minorBidi" w:hAnsiTheme="minorBidi"/>
          <w:sz w:val="24"/>
          <w:szCs w:val="24"/>
        </w:rPr>
      </w:pPr>
    </w:p>
    <w:p w14:paraId="037A82BF"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 xml:space="preserve">To conclude, this study has </w:t>
      </w:r>
      <w:bookmarkStart w:id="26" w:name="_Hlk178780877"/>
      <w:r w:rsidRPr="0044761B">
        <w:rPr>
          <w:rFonts w:asciiTheme="minorBidi" w:hAnsiTheme="minorBidi"/>
          <w:sz w:val="24"/>
          <w:szCs w:val="24"/>
        </w:rPr>
        <w:t xml:space="preserve">highlighted that response policing officers feel ill-equipped to respond to mental health calls. Factors such as a lack of expertise and experience may influence the criminalisation of service users who should be receiving mental health support. </w:t>
      </w:r>
      <w:bookmarkEnd w:id="26"/>
      <w:r w:rsidRPr="0044761B">
        <w:rPr>
          <w:rFonts w:asciiTheme="minorBidi" w:hAnsiTheme="minorBidi"/>
          <w:sz w:val="24"/>
          <w:szCs w:val="24"/>
        </w:rPr>
        <w:t xml:space="preserve">An early intervention approach addressing factors </w:t>
      </w:r>
      <w:r w:rsidRPr="0044761B">
        <w:rPr>
          <w:rFonts w:asciiTheme="minorBidi" w:hAnsiTheme="minorBidi"/>
          <w:sz w:val="24"/>
          <w:szCs w:val="24"/>
        </w:rPr>
        <w:lastRenderedPageBreak/>
        <w:t xml:space="preserve">exacerbating mental health concerns should be considered as this may reduce the demand on services </w:t>
      </w:r>
      <w:proofErr w:type="gramStart"/>
      <w:r w:rsidRPr="0044761B">
        <w:rPr>
          <w:rFonts w:asciiTheme="minorBidi" w:hAnsiTheme="minorBidi"/>
          <w:sz w:val="24"/>
          <w:szCs w:val="24"/>
        </w:rPr>
        <w:t>later on</w:t>
      </w:r>
      <w:proofErr w:type="gramEnd"/>
      <w:r w:rsidRPr="0044761B">
        <w:rPr>
          <w:rFonts w:asciiTheme="minorBidi" w:hAnsiTheme="minorBidi"/>
          <w:sz w:val="24"/>
          <w:szCs w:val="24"/>
        </w:rPr>
        <w:t>.</w:t>
      </w:r>
    </w:p>
    <w:p w14:paraId="0DF68632" w14:textId="77777777" w:rsidR="00F6706B" w:rsidRPr="0044761B" w:rsidRDefault="00F6706B" w:rsidP="00F6706B">
      <w:pPr>
        <w:spacing w:line="360" w:lineRule="auto"/>
        <w:rPr>
          <w:rFonts w:asciiTheme="minorBidi" w:hAnsiTheme="minorBidi"/>
          <w:sz w:val="24"/>
          <w:szCs w:val="24"/>
        </w:rPr>
      </w:pPr>
    </w:p>
    <w:p w14:paraId="4586F778"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 xml:space="preserve">A collaborative approach involving police and mental health services have been trialled in certain force areas resulting in reducing the demand on emergency services as service users are signposted to the appropriate services in the first instance. Further, this study raises the question whether the police service is an appropriate response to mental health calls and whether these calls should be re-directed to most appropriate agency as per the ‘Right Care Right Person’ scheme. A policing response may aid in circumstances of criminality. However, a need for medical expertise has been stressed. It is evident that further studies should be conducted which employs a holistic approach looking at the impact of MHRV and the Right Care Right Person scheme on the demand of emergency services, the efficacy of the police forces and the quality and care received by service users. </w:t>
      </w:r>
    </w:p>
    <w:p w14:paraId="65D07F1F" w14:textId="77777777" w:rsidR="00F6706B" w:rsidRPr="0044761B" w:rsidRDefault="00F6706B" w:rsidP="00F6706B">
      <w:pPr>
        <w:spacing w:line="360" w:lineRule="auto"/>
        <w:rPr>
          <w:rFonts w:asciiTheme="minorBidi" w:hAnsiTheme="minorBidi"/>
          <w:sz w:val="24"/>
          <w:szCs w:val="24"/>
        </w:rPr>
      </w:pPr>
    </w:p>
    <w:p w14:paraId="0AA9C1E0" w14:textId="77777777" w:rsidR="00F6706B" w:rsidRPr="0044761B" w:rsidRDefault="00F6706B" w:rsidP="00F6706B">
      <w:pPr>
        <w:spacing w:line="360" w:lineRule="auto"/>
        <w:rPr>
          <w:rFonts w:asciiTheme="minorBidi" w:hAnsiTheme="minorBidi"/>
          <w:sz w:val="24"/>
          <w:szCs w:val="24"/>
        </w:rPr>
      </w:pPr>
    </w:p>
    <w:p w14:paraId="2D7F5A49" w14:textId="77777777" w:rsidR="00F6706B" w:rsidRDefault="00F6706B" w:rsidP="00F6706B">
      <w:pPr>
        <w:spacing w:line="360" w:lineRule="auto"/>
        <w:rPr>
          <w:rFonts w:asciiTheme="minorBidi" w:hAnsiTheme="minorBidi"/>
          <w:b/>
          <w:bCs/>
          <w:sz w:val="24"/>
          <w:szCs w:val="24"/>
        </w:rPr>
      </w:pPr>
    </w:p>
    <w:p w14:paraId="09B766EF" w14:textId="77777777" w:rsidR="00F6706B" w:rsidRDefault="00F6706B" w:rsidP="00F6706B">
      <w:pPr>
        <w:spacing w:line="360" w:lineRule="auto"/>
        <w:rPr>
          <w:rFonts w:asciiTheme="minorBidi" w:hAnsiTheme="minorBidi"/>
          <w:b/>
          <w:bCs/>
          <w:sz w:val="24"/>
          <w:szCs w:val="24"/>
        </w:rPr>
      </w:pPr>
    </w:p>
    <w:p w14:paraId="5BF48C14" w14:textId="77777777" w:rsidR="00F6706B" w:rsidRDefault="00F6706B" w:rsidP="00F6706B">
      <w:pPr>
        <w:spacing w:line="360" w:lineRule="auto"/>
        <w:rPr>
          <w:rFonts w:asciiTheme="minorBidi" w:hAnsiTheme="minorBidi"/>
          <w:b/>
          <w:bCs/>
          <w:sz w:val="24"/>
          <w:szCs w:val="24"/>
        </w:rPr>
      </w:pPr>
    </w:p>
    <w:p w14:paraId="4FAED061" w14:textId="77777777" w:rsidR="00F6706B" w:rsidRDefault="00F6706B" w:rsidP="00F6706B">
      <w:pPr>
        <w:spacing w:line="360" w:lineRule="auto"/>
        <w:rPr>
          <w:rFonts w:asciiTheme="minorBidi" w:hAnsiTheme="minorBidi"/>
          <w:b/>
          <w:bCs/>
          <w:sz w:val="24"/>
          <w:szCs w:val="24"/>
        </w:rPr>
      </w:pPr>
    </w:p>
    <w:p w14:paraId="007CEF69" w14:textId="77777777" w:rsidR="00F6706B" w:rsidRDefault="00F6706B" w:rsidP="00F6706B">
      <w:pPr>
        <w:spacing w:line="360" w:lineRule="auto"/>
        <w:rPr>
          <w:rFonts w:asciiTheme="minorBidi" w:hAnsiTheme="minorBidi"/>
          <w:b/>
          <w:bCs/>
          <w:sz w:val="24"/>
          <w:szCs w:val="24"/>
        </w:rPr>
      </w:pPr>
    </w:p>
    <w:p w14:paraId="53F93E46" w14:textId="77777777" w:rsidR="00F6706B" w:rsidRDefault="00F6706B" w:rsidP="00F6706B">
      <w:pPr>
        <w:spacing w:line="360" w:lineRule="auto"/>
        <w:rPr>
          <w:rFonts w:asciiTheme="minorBidi" w:hAnsiTheme="minorBidi"/>
          <w:b/>
          <w:bCs/>
          <w:sz w:val="24"/>
          <w:szCs w:val="24"/>
        </w:rPr>
      </w:pPr>
    </w:p>
    <w:p w14:paraId="1BD6E6F0" w14:textId="77777777" w:rsidR="00F6706B" w:rsidRDefault="00F6706B" w:rsidP="00F6706B">
      <w:pPr>
        <w:spacing w:line="360" w:lineRule="auto"/>
        <w:rPr>
          <w:rFonts w:asciiTheme="minorBidi" w:hAnsiTheme="minorBidi"/>
          <w:b/>
          <w:bCs/>
          <w:sz w:val="24"/>
          <w:szCs w:val="24"/>
        </w:rPr>
      </w:pPr>
    </w:p>
    <w:p w14:paraId="1E664C86" w14:textId="77777777" w:rsidR="00F6706B" w:rsidRDefault="00F6706B" w:rsidP="00F6706B">
      <w:pPr>
        <w:spacing w:line="360" w:lineRule="auto"/>
        <w:rPr>
          <w:rFonts w:asciiTheme="minorBidi" w:hAnsiTheme="minorBidi"/>
          <w:b/>
          <w:bCs/>
          <w:sz w:val="24"/>
          <w:szCs w:val="24"/>
        </w:rPr>
      </w:pPr>
    </w:p>
    <w:p w14:paraId="55926128" w14:textId="77777777" w:rsidR="00F6706B" w:rsidRDefault="00F6706B" w:rsidP="00F6706B">
      <w:pPr>
        <w:spacing w:line="360" w:lineRule="auto"/>
        <w:rPr>
          <w:rFonts w:asciiTheme="minorBidi" w:hAnsiTheme="minorBidi"/>
          <w:b/>
          <w:bCs/>
          <w:sz w:val="24"/>
          <w:szCs w:val="24"/>
        </w:rPr>
      </w:pPr>
    </w:p>
    <w:p w14:paraId="6BA62960" w14:textId="77777777" w:rsidR="00F6706B" w:rsidRDefault="00F6706B" w:rsidP="00F6706B">
      <w:pPr>
        <w:spacing w:line="360" w:lineRule="auto"/>
        <w:rPr>
          <w:rFonts w:asciiTheme="minorBidi" w:hAnsiTheme="minorBidi"/>
          <w:b/>
          <w:bCs/>
          <w:sz w:val="24"/>
          <w:szCs w:val="24"/>
        </w:rPr>
      </w:pPr>
    </w:p>
    <w:p w14:paraId="608E2CA7" w14:textId="77777777" w:rsidR="00F6706B" w:rsidRPr="00FD4B4A" w:rsidRDefault="00F6706B" w:rsidP="00F6706B">
      <w:pPr>
        <w:spacing w:line="360" w:lineRule="auto"/>
        <w:rPr>
          <w:rFonts w:asciiTheme="minorBidi" w:hAnsiTheme="minorBidi"/>
          <w:sz w:val="24"/>
          <w:szCs w:val="24"/>
        </w:rPr>
      </w:pPr>
      <w:r w:rsidRPr="00FD4B4A">
        <w:rPr>
          <w:rFonts w:asciiTheme="minorBidi" w:hAnsiTheme="minorBidi"/>
          <w:sz w:val="24"/>
          <w:szCs w:val="24"/>
        </w:rPr>
        <w:t>Wordcount 7950</w:t>
      </w:r>
    </w:p>
    <w:p w14:paraId="4953E858" w14:textId="77777777" w:rsidR="00F6706B" w:rsidRPr="0044761B" w:rsidRDefault="00F6706B" w:rsidP="00F6706B">
      <w:pPr>
        <w:spacing w:line="360" w:lineRule="auto"/>
        <w:rPr>
          <w:rFonts w:asciiTheme="minorBidi" w:hAnsiTheme="minorBidi"/>
          <w:b/>
          <w:bCs/>
          <w:sz w:val="24"/>
          <w:szCs w:val="24"/>
        </w:rPr>
      </w:pPr>
      <w:r w:rsidRPr="0044761B">
        <w:rPr>
          <w:rFonts w:asciiTheme="minorBidi" w:hAnsiTheme="minorBidi"/>
          <w:b/>
          <w:bCs/>
          <w:sz w:val="24"/>
          <w:szCs w:val="24"/>
        </w:rPr>
        <w:lastRenderedPageBreak/>
        <w:t>Bibliography</w:t>
      </w:r>
    </w:p>
    <w:p w14:paraId="33056477" w14:textId="77777777" w:rsidR="00F6706B" w:rsidRPr="0044761B" w:rsidRDefault="00F6706B" w:rsidP="00F6706B">
      <w:pPr>
        <w:pStyle w:val="NormalWeb"/>
        <w:spacing w:before="0" w:beforeAutospacing="0" w:after="0" w:afterAutospacing="0" w:line="360" w:lineRule="auto"/>
        <w:rPr>
          <w:rFonts w:asciiTheme="minorBidi" w:hAnsiTheme="minorBidi" w:cstheme="minorBidi"/>
        </w:rPr>
      </w:pPr>
    </w:p>
    <w:p w14:paraId="70EC03AB" w14:textId="77777777" w:rsidR="00F6706B" w:rsidRPr="0044761B" w:rsidRDefault="00F6706B" w:rsidP="00F6706B">
      <w:pPr>
        <w:pStyle w:val="NormalWeb"/>
        <w:spacing w:before="0" w:beforeAutospacing="0" w:after="0" w:afterAutospacing="0" w:line="360" w:lineRule="auto"/>
        <w:rPr>
          <w:rStyle w:val="Hyperlink"/>
          <w:rFonts w:asciiTheme="minorBidi" w:eastAsiaTheme="majorEastAsia" w:hAnsiTheme="minorBidi" w:cstheme="minorBidi"/>
          <w:shd w:val="clear" w:color="auto" w:fill="FFFFFF"/>
        </w:rPr>
      </w:pPr>
      <w:r w:rsidRPr="0044761B">
        <w:rPr>
          <w:rFonts w:asciiTheme="minorBidi" w:hAnsiTheme="minorBidi" w:cstheme="minorBidi"/>
          <w:color w:val="000000"/>
          <w:shd w:val="clear" w:color="auto" w:fill="FFFFFF"/>
        </w:rPr>
        <w:t>Adebowale V (2013)</w:t>
      </w:r>
      <w:r w:rsidRPr="0044761B">
        <w:rPr>
          <w:rFonts w:asciiTheme="minorBidi" w:hAnsiTheme="minorBidi" w:cstheme="minorBidi"/>
          <w:i/>
          <w:iCs/>
          <w:color w:val="000000"/>
          <w:shd w:val="clear" w:color="auto" w:fill="FFFFFF"/>
        </w:rPr>
        <w:t xml:space="preserve"> Independent Commission on Policing and Mental Health</w:t>
      </w:r>
      <w:r w:rsidRPr="0044761B">
        <w:rPr>
          <w:rFonts w:asciiTheme="minorBidi" w:hAnsiTheme="minorBidi" w:cstheme="minorBidi"/>
          <w:color w:val="000000"/>
          <w:shd w:val="clear" w:color="auto" w:fill="FFFFFF"/>
        </w:rPr>
        <w:t xml:space="preserve">. Available at: </w:t>
      </w:r>
      <w:hyperlink r:id="rId14" w:history="1">
        <w:r w:rsidRPr="0044761B">
          <w:rPr>
            <w:rStyle w:val="Hyperlink"/>
            <w:rFonts w:asciiTheme="minorBidi" w:eastAsiaTheme="majorEastAsia" w:hAnsiTheme="minorBidi" w:cstheme="minorBidi"/>
            <w:shd w:val="clear" w:color="auto" w:fill="FFFFFF"/>
          </w:rPr>
          <w:t>http://news.bbc.co.uk/1/shared/bsp/hi/pdfs/10_05_13_report.pdf#</w:t>
        </w:r>
      </w:hyperlink>
    </w:p>
    <w:p w14:paraId="29559A2E" w14:textId="77777777" w:rsidR="00F6706B" w:rsidRPr="0044761B" w:rsidRDefault="00F6706B" w:rsidP="00F6706B">
      <w:pPr>
        <w:pStyle w:val="NormalWeb"/>
        <w:spacing w:before="0" w:beforeAutospacing="0" w:after="0" w:afterAutospacing="0" w:line="360" w:lineRule="auto"/>
        <w:rPr>
          <w:rStyle w:val="Hyperlink"/>
          <w:rFonts w:asciiTheme="minorBidi" w:eastAsiaTheme="majorEastAsia" w:hAnsiTheme="minorBidi" w:cstheme="minorBidi"/>
          <w:color w:val="000000"/>
          <w:shd w:val="clear" w:color="auto" w:fill="FFFFFF"/>
        </w:rPr>
      </w:pPr>
    </w:p>
    <w:p w14:paraId="54088F48" w14:textId="77777777" w:rsidR="00F6706B" w:rsidRPr="0044761B" w:rsidRDefault="00F6706B" w:rsidP="00F6706B">
      <w:pPr>
        <w:pStyle w:val="NormalWeb"/>
        <w:spacing w:before="0" w:beforeAutospacing="0" w:after="220" w:afterAutospacing="0" w:line="360" w:lineRule="auto"/>
        <w:rPr>
          <w:rFonts w:asciiTheme="minorBidi" w:hAnsiTheme="minorBidi" w:cstheme="minorBidi"/>
        </w:rPr>
      </w:pPr>
      <w:r w:rsidRPr="0044761B">
        <w:rPr>
          <w:rFonts w:asciiTheme="minorBidi" w:hAnsiTheme="minorBidi" w:cstheme="minorBidi"/>
          <w:color w:val="000000"/>
          <w:shd w:val="clear" w:color="auto" w:fill="FFFFFF"/>
        </w:rPr>
        <w:t xml:space="preserve">Ahern, M. (2021) “‘Defunding’ the Criminality of Mental Illness by Funding Specialized Police Training: How Additional Training and Resources for Dealing with Mental Health will be Beneficial for All Sides,” </w:t>
      </w:r>
      <w:r w:rsidRPr="0044761B">
        <w:rPr>
          <w:rFonts w:asciiTheme="minorBidi" w:hAnsiTheme="minorBidi" w:cstheme="minorBidi"/>
          <w:i/>
          <w:iCs/>
          <w:color w:val="000000"/>
          <w:shd w:val="clear" w:color="auto" w:fill="FFFFFF"/>
        </w:rPr>
        <w:t>Journal of law and health</w:t>
      </w:r>
      <w:r w:rsidRPr="0044761B">
        <w:rPr>
          <w:rFonts w:asciiTheme="minorBidi" w:hAnsiTheme="minorBidi" w:cstheme="minorBidi"/>
          <w:color w:val="000000"/>
          <w:shd w:val="clear" w:color="auto" w:fill="FFFFFF"/>
        </w:rPr>
        <w:t>, 35(1), pp. 181–209.</w:t>
      </w:r>
    </w:p>
    <w:p w14:paraId="676D9C50" w14:textId="77777777" w:rsidR="00F6706B" w:rsidRPr="0044761B" w:rsidRDefault="00F6706B" w:rsidP="00F6706B">
      <w:pPr>
        <w:spacing w:line="360" w:lineRule="auto"/>
        <w:rPr>
          <w:rFonts w:asciiTheme="minorBidi" w:hAnsiTheme="minorBidi"/>
          <w:color w:val="222222"/>
          <w:sz w:val="24"/>
          <w:szCs w:val="24"/>
          <w:shd w:val="clear" w:color="auto" w:fill="FFFFFF"/>
          <w:lang w:eastAsia="en-GB"/>
        </w:rPr>
      </w:pPr>
      <w:r w:rsidRPr="0044761B">
        <w:rPr>
          <w:rFonts w:asciiTheme="minorBidi" w:hAnsiTheme="minorBidi"/>
          <w:color w:val="222222"/>
          <w:sz w:val="24"/>
          <w:szCs w:val="24"/>
          <w:shd w:val="clear" w:color="auto" w:fill="FFFFFF"/>
          <w:lang w:eastAsia="en-GB"/>
        </w:rPr>
        <w:t>Baillargeon, J., Binswanger, I.A., Penn, J.V., Williams, B.A. and Murray, O.J., 2009. Psychiatric disorders and repeat incarcerations: the revolving prison door. </w:t>
      </w:r>
      <w:r w:rsidRPr="0044761B">
        <w:rPr>
          <w:rFonts w:asciiTheme="minorBidi" w:hAnsiTheme="minorBidi"/>
          <w:i/>
          <w:iCs/>
          <w:color w:val="222222"/>
          <w:sz w:val="24"/>
          <w:szCs w:val="24"/>
          <w:shd w:val="clear" w:color="auto" w:fill="FFFFFF"/>
          <w:lang w:eastAsia="en-GB"/>
        </w:rPr>
        <w:t>American Journal of Psychiatry</w:t>
      </w:r>
      <w:r w:rsidRPr="0044761B">
        <w:rPr>
          <w:rFonts w:asciiTheme="minorBidi" w:hAnsiTheme="minorBidi"/>
          <w:color w:val="222222"/>
          <w:sz w:val="24"/>
          <w:szCs w:val="24"/>
          <w:shd w:val="clear" w:color="auto" w:fill="FFFFFF"/>
          <w:lang w:eastAsia="en-GB"/>
        </w:rPr>
        <w:t xml:space="preserve">, </w:t>
      </w:r>
    </w:p>
    <w:p w14:paraId="73129D20" w14:textId="77777777" w:rsidR="00F6706B" w:rsidRPr="0044761B" w:rsidRDefault="00F6706B" w:rsidP="00F6706B">
      <w:pPr>
        <w:spacing w:line="360" w:lineRule="auto"/>
        <w:jc w:val="both"/>
        <w:rPr>
          <w:rFonts w:asciiTheme="minorBidi" w:hAnsiTheme="minorBidi"/>
          <w:color w:val="222222"/>
          <w:sz w:val="24"/>
          <w:szCs w:val="24"/>
          <w:shd w:val="clear" w:color="auto" w:fill="FFFFFF"/>
        </w:rPr>
      </w:pPr>
      <w:r w:rsidRPr="0044761B">
        <w:rPr>
          <w:rFonts w:asciiTheme="minorBidi" w:hAnsiTheme="minorBidi"/>
          <w:color w:val="222222"/>
          <w:sz w:val="24"/>
          <w:szCs w:val="24"/>
          <w:shd w:val="clear" w:color="auto" w:fill="FFFFFF"/>
        </w:rPr>
        <w:t>Bartol, C.R. and Bartol, A.M., 2012. </w:t>
      </w:r>
      <w:r w:rsidRPr="0044761B">
        <w:rPr>
          <w:rFonts w:asciiTheme="minorBidi" w:hAnsiTheme="minorBidi"/>
          <w:i/>
          <w:iCs/>
          <w:color w:val="222222"/>
          <w:sz w:val="24"/>
          <w:szCs w:val="24"/>
          <w:shd w:val="clear" w:color="auto" w:fill="FFFFFF"/>
        </w:rPr>
        <w:t xml:space="preserve">Criminal &amp; </w:t>
      </w:r>
      <w:proofErr w:type="spellStart"/>
      <w:r w:rsidRPr="0044761B">
        <w:rPr>
          <w:rFonts w:asciiTheme="minorBidi" w:hAnsiTheme="minorBidi"/>
          <w:i/>
          <w:iCs/>
          <w:color w:val="222222"/>
          <w:sz w:val="24"/>
          <w:szCs w:val="24"/>
          <w:shd w:val="clear" w:color="auto" w:fill="FFFFFF"/>
        </w:rPr>
        <w:t>behavioral</w:t>
      </w:r>
      <w:proofErr w:type="spellEnd"/>
      <w:r w:rsidRPr="0044761B">
        <w:rPr>
          <w:rFonts w:asciiTheme="minorBidi" w:hAnsiTheme="minorBidi"/>
          <w:i/>
          <w:iCs/>
          <w:color w:val="222222"/>
          <w:sz w:val="24"/>
          <w:szCs w:val="24"/>
          <w:shd w:val="clear" w:color="auto" w:fill="FFFFFF"/>
        </w:rPr>
        <w:t xml:space="preserve"> profiling</w:t>
      </w:r>
      <w:r w:rsidRPr="0044761B">
        <w:rPr>
          <w:rFonts w:asciiTheme="minorBidi" w:hAnsiTheme="minorBidi"/>
          <w:color w:val="222222"/>
          <w:sz w:val="24"/>
          <w:szCs w:val="24"/>
          <w:shd w:val="clear" w:color="auto" w:fill="FFFFFF"/>
        </w:rPr>
        <w:t>. Sage.</w:t>
      </w:r>
    </w:p>
    <w:p w14:paraId="2C22BC54" w14:textId="77777777" w:rsidR="00F6706B" w:rsidRPr="0044761B" w:rsidRDefault="00F6706B" w:rsidP="00F6706B">
      <w:pPr>
        <w:spacing w:line="360" w:lineRule="auto"/>
        <w:jc w:val="both"/>
        <w:rPr>
          <w:rFonts w:asciiTheme="minorBidi" w:hAnsiTheme="minorBidi"/>
          <w:color w:val="222222"/>
          <w:sz w:val="24"/>
          <w:szCs w:val="24"/>
          <w:shd w:val="clear" w:color="auto" w:fill="FFFFFF"/>
          <w:lang w:eastAsia="en-GB"/>
        </w:rPr>
      </w:pPr>
      <w:proofErr w:type="spellStart"/>
      <w:r w:rsidRPr="0044761B">
        <w:rPr>
          <w:rFonts w:asciiTheme="minorBidi" w:hAnsiTheme="minorBidi"/>
          <w:color w:val="222222"/>
          <w:sz w:val="24"/>
          <w:szCs w:val="24"/>
          <w:shd w:val="clear" w:color="auto" w:fill="FFFFFF"/>
        </w:rPr>
        <w:t>Bhui</w:t>
      </w:r>
      <w:proofErr w:type="spellEnd"/>
      <w:r w:rsidRPr="0044761B">
        <w:rPr>
          <w:rFonts w:asciiTheme="minorBidi" w:hAnsiTheme="minorBidi"/>
          <w:color w:val="222222"/>
          <w:sz w:val="24"/>
          <w:szCs w:val="24"/>
          <w:shd w:val="clear" w:color="auto" w:fill="FFFFFF"/>
        </w:rPr>
        <w:t xml:space="preserve">, K., Ullrich, S., Kallis, C. and </w:t>
      </w:r>
      <w:proofErr w:type="spellStart"/>
      <w:r w:rsidRPr="0044761B">
        <w:rPr>
          <w:rFonts w:asciiTheme="minorBidi" w:hAnsiTheme="minorBidi"/>
          <w:color w:val="222222"/>
          <w:sz w:val="24"/>
          <w:szCs w:val="24"/>
          <w:shd w:val="clear" w:color="auto" w:fill="FFFFFF"/>
        </w:rPr>
        <w:t>Coid</w:t>
      </w:r>
      <w:proofErr w:type="spellEnd"/>
      <w:r w:rsidRPr="0044761B">
        <w:rPr>
          <w:rFonts w:asciiTheme="minorBidi" w:hAnsiTheme="minorBidi"/>
          <w:color w:val="222222"/>
          <w:sz w:val="24"/>
          <w:szCs w:val="24"/>
          <w:shd w:val="clear" w:color="auto" w:fill="FFFFFF"/>
        </w:rPr>
        <w:t>, J.W., 2015. Criminal justice pathways to psychiatric care for psychosis. </w:t>
      </w:r>
      <w:r w:rsidRPr="0044761B">
        <w:rPr>
          <w:rFonts w:asciiTheme="minorBidi" w:hAnsiTheme="minorBidi"/>
          <w:i/>
          <w:iCs/>
          <w:color w:val="222222"/>
          <w:sz w:val="24"/>
          <w:szCs w:val="24"/>
          <w:shd w:val="clear" w:color="auto" w:fill="FFFFFF"/>
        </w:rPr>
        <w:t>The British Journal of Psychiatry</w:t>
      </w:r>
      <w:r w:rsidRPr="0044761B">
        <w:rPr>
          <w:rFonts w:asciiTheme="minorBidi" w:hAnsiTheme="minorBidi"/>
          <w:color w:val="222222"/>
          <w:sz w:val="24"/>
          <w:szCs w:val="24"/>
          <w:shd w:val="clear" w:color="auto" w:fill="FFFFFF"/>
        </w:rPr>
        <w:t>, </w:t>
      </w:r>
      <w:r w:rsidRPr="0044761B">
        <w:rPr>
          <w:rFonts w:asciiTheme="minorBidi" w:hAnsiTheme="minorBidi"/>
          <w:i/>
          <w:iCs/>
          <w:color w:val="222222"/>
          <w:sz w:val="24"/>
          <w:szCs w:val="24"/>
          <w:shd w:val="clear" w:color="auto" w:fill="FFFFFF"/>
        </w:rPr>
        <w:t>207</w:t>
      </w:r>
      <w:r w:rsidRPr="0044761B">
        <w:rPr>
          <w:rFonts w:asciiTheme="minorBidi" w:hAnsiTheme="minorBidi"/>
          <w:color w:val="222222"/>
          <w:sz w:val="24"/>
          <w:szCs w:val="24"/>
          <w:shd w:val="clear" w:color="auto" w:fill="FFFFFF"/>
        </w:rPr>
        <w:t>(6), pp.523-529.</w:t>
      </w:r>
    </w:p>
    <w:p w14:paraId="4B9FA4FA"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Cummins (2022). ‘Defunding the police’: A consideration of the implications for the police role in mental health work. The Police Journal: Theory, Practice and Principles 96(2), pp. 230-244</w:t>
      </w:r>
    </w:p>
    <w:p w14:paraId="4688E914" w14:textId="77777777" w:rsidR="00F6706B" w:rsidRPr="0044761B" w:rsidRDefault="00F6706B" w:rsidP="00F6706B">
      <w:pPr>
        <w:pStyle w:val="NormalWeb"/>
        <w:spacing w:before="0" w:beforeAutospacing="0" w:after="0" w:afterAutospacing="0" w:line="360" w:lineRule="auto"/>
        <w:rPr>
          <w:rStyle w:val="Hyperlink"/>
          <w:rFonts w:asciiTheme="minorBidi" w:eastAsiaTheme="majorEastAsia" w:hAnsiTheme="minorBidi" w:cstheme="minorBidi"/>
          <w:color w:val="000000"/>
          <w:shd w:val="clear" w:color="auto" w:fill="FFFFFF"/>
        </w:rPr>
      </w:pPr>
      <w:r w:rsidRPr="0044761B">
        <w:rPr>
          <w:rFonts w:asciiTheme="minorBidi" w:hAnsiTheme="minorBidi" w:cstheme="minorBidi"/>
          <w:color w:val="000000"/>
          <w:shd w:val="clear" w:color="auto" w:fill="FFFFFF"/>
        </w:rPr>
        <w:t xml:space="preserve">DEPARTMENT OF HEALTH AND SOCIAL CARE. (2023). </w:t>
      </w:r>
      <w:r w:rsidRPr="0044761B">
        <w:rPr>
          <w:rFonts w:asciiTheme="minorBidi" w:hAnsiTheme="minorBidi" w:cstheme="minorBidi"/>
          <w:i/>
          <w:iCs/>
          <w:color w:val="000000"/>
          <w:shd w:val="clear" w:color="auto" w:fill="FFFFFF"/>
        </w:rPr>
        <w:t>National Partnership Agreement: Right Care, Right Person (RCRP)</w:t>
      </w:r>
      <w:r w:rsidRPr="0044761B">
        <w:rPr>
          <w:rFonts w:asciiTheme="minorBidi" w:hAnsiTheme="minorBidi" w:cstheme="minorBidi"/>
          <w:color w:val="000000"/>
          <w:shd w:val="clear" w:color="auto" w:fill="FFFFFF"/>
        </w:rPr>
        <w:t xml:space="preserve">. [Online]. GOV.UK. Last Updated: 26 July 2023. Available at: </w:t>
      </w:r>
      <w:hyperlink r:id="rId15" w:history="1">
        <w:r w:rsidRPr="0044761B">
          <w:rPr>
            <w:rStyle w:val="Hyperlink"/>
            <w:rFonts w:asciiTheme="minorBidi" w:eastAsiaTheme="majorEastAsia" w:hAnsiTheme="minorBidi" w:cstheme="minorBidi"/>
            <w:color w:val="000000"/>
            <w:shd w:val="clear" w:color="auto" w:fill="FFFFFF"/>
          </w:rPr>
          <w:t>https://www.gov.uk/government/publications/national-partnership-agreement-right-care-right-person/na</w:t>
        </w:r>
      </w:hyperlink>
    </w:p>
    <w:p w14:paraId="0D629171" w14:textId="77777777" w:rsidR="00F6706B" w:rsidRPr="0044761B" w:rsidRDefault="00F6706B" w:rsidP="00F6706B">
      <w:pPr>
        <w:pStyle w:val="NormalWeb"/>
        <w:spacing w:before="0" w:beforeAutospacing="0" w:after="0" w:afterAutospacing="0" w:line="360" w:lineRule="auto"/>
        <w:rPr>
          <w:rStyle w:val="Hyperlink"/>
          <w:rFonts w:asciiTheme="minorBidi" w:eastAsiaTheme="majorEastAsia" w:hAnsiTheme="minorBidi" w:cstheme="minorBidi"/>
          <w:color w:val="000000"/>
          <w:shd w:val="clear" w:color="auto" w:fill="FFFFFF"/>
        </w:rPr>
      </w:pPr>
    </w:p>
    <w:p w14:paraId="1972421E" w14:textId="77777777" w:rsidR="00F6706B" w:rsidRPr="0044761B" w:rsidRDefault="00F6706B" w:rsidP="00F6706B">
      <w:pPr>
        <w:spacing w:line="360" w:lineRule="auto"/>
        <w:jc w:val="both"/>
        <w:rPr>
          <w:rFonts w:asciiTheme="minorBidi" w:hAnsiTheme="minorBidi"/>
          <w:color w:val="000000"/>
          <w:sz w:val="24"/>
          <w:szCs w:val="24"/>
          <w:shd w:val="clear" w:color="auto" w:fill="FFFFFF"/>
        </w:rPr>
      </w:pPr>
      <w:r w:rsidRPr="0044761B">
        <w:rPr>
          <w:rFonts w:asciiTheme="minorBidi" w:hAnsiTheme="minorBidi"/>
          <w:color w:val="000000"/>
          <w:sz w:val="24"/>
          <w:szCs w:val="24"/>
          <w:shd w:val="clear" w:color="auto" w:fill="FFFFFF"/>
        </w:rPr>
        <w:t>DEPARTMENT OF HEALTH AND SOCIAL CARE. (2023). </w:t>
      </w:r>
      <w:r w:rsidRPr="0044761B">
        <w:rPr>
          <w:rFonts w:asciiTheme="minorBidi" w:hAnsiTheme="minorBidi"/>
          <w:i/>
          <w:iCs/>
          <w:color w:val="000000"/>
          <w:sz w:val="24"/>
          <w:szCs w:val="24"/>
        </w:rPr>
        <w:t>National Partnership Agreement: Right Care, Right Person (RCRP)</w:t>
      </w:r>
      <w:r w:rsidRPr="0044761B">
        <w:rPr>
          <w:rFonts w:asciiTheme="minorBidi" w:hAnsiTheme="minorBidi"/>
          <w:color w:val="000000"/>
          <w:sz w:val="24"/>
          <w:szCs w:val="24"/>
          <w:shd w:val="clear" w:color="auto" w:fill="FFFFFF"/>
        </w:rPr>
        <w:t xml:space="preserve">. [Online]. GOV.UK. Last Updated: 26 July 2023. Available at: https://www.gov.uk/government/publications/national-partnership-agreement-right-care-right-person/na </w:t>
      </w:r>
    </w:p>
    <w:p w14:paraId="4F5F36DD" w14:textId="77777777" w:rsidR="00F6706B" w:rsidRPr="0044761B" w:rsidRDefault="00F6706B" w:rsidP="00F6706B">
      <w:pPr>
        <w:spacing w:line="360" w:lineRule="auto"/>
        <w:jc w:val="both"/>
        <w:rPr>
          <w:rFonts w:asciiTheme="minorBidi" w:hAnsiTheme="minorBidi"/>
          <w:color w:val="222222"/>
          <w:sz w:val="24"/>
          <w:szCs w:val="24"/>
          <w:shd w:val="clear" w:color="auto" w:fill="FFFFFF"/>
        </w:rPr>
      </w:pPr>
      <w:r w:rsidRPr="0044761B">
        <w:rPr>
          <w:rFonts w:asciiTheme="minorBidi" w:hAnsiTheme="minorBidi"/>
          <w:color w:val="222222"/>
          <w:sz w:val="24"/>
          <w:szCs w:val="24"/>
          <w:shd w:val="clear" w:color="auto" w:fill="FFFFFF"/>
        </w:rPr>
        <w:t>Elbogen, E.B. and Johnson, S.C., 2009. The intricate link between violence and mental disorder: results from the National Epidemiologic Survey on Alcohol and Related Conditions. </w:t>
      </w:r>
      <w:r w:rsidRPr="0044761B">
        <w:rPr>
          <w:rFonts w:asciiTheme="minorBidi" w:hAnsiTheme="minorBidi"/>
          <w:i/>
          <w:iCs/>
          <w:color w:val="222222"/>
          <w:sz w:val="24"/>
          <w:szCs w:val="24"/>
          <w:shd w:val="clear" w:color="auto" w:fill="FFFFFF"/>
        </w:rPr>
        <w:t>Archives of general Psychiatry</w:t>
      </w:r>
      <w:r w:rsidRPr="0044761B">
        <w:rPr>
          <w:rFonts w:asciiTheme="minorBidi" w:hAnsiTheme="minorBidi"/>
          <w:color w:val="222222"/>
          <w:sz w:val="24"/>
          <w:szCs w:val="24"/>
          <w:shd w:val="clear" w:color="auto" w:fill="FFFFFF"/>
        </w:rPr>
        <w:t>, </w:t>
      </w:r>
      <w:r w:rsidRPr="0044761B">
        <w:rPr>
          <w:rFonts w:asciiTheme="minorBidi" w:hAnsiTheme="minorBidi"/>
          <w:i/>
          <w:iCs/>
          <w:color w:val="222222"/>
          <w:sz w:val="24"/>
          <w:szCs w:val="24"/>
          <w:shd w:val="clear" w:color="auto" w:fill="FFFFFF"/>
        </w:rPr>
        <w:t>66</w:t>
      </w:r>
      <w:r w:rsidRPr="0044761B">
        <w:rPr>
          <w:rFonts w:asciiTheme="minorBidi" w:hAnsiTheme="minorBidi"/>
          <w:color w:val="222222"/>
          <w:sz w:val="24"/>
          <w:szCs w:val="24"/>
          <w:shd w:val="clear" w:color="auto" w:fill="FFFFFF"/>
        </w:rPr>
        <w:t>(2), pp.152-161.</w:t>
      </w:r>
    </w:p>
    <w:p w14:paraId="12C89E72" w14:textId="77777777" w:rsidR="00F6706B" w:rsidRPr="0044761B" w:rsidRDefault="00F6706B" w:rsidP="00F6706B">
      <w:pPr>
        <w:spacing w:line="360" w:lineRule="auto"/>
        <w:jc w:val="both"/>
        <w:rPr>
          <w:rFonts w:asciiTheme="minorBidi" w:hAnsiTheme="minorBidi"/>
          <w:b/>
          <w:bCs/>
          <w:sz w:val="24"/>
          <w:szCs w:val="24"/>
        </w:rPr>
      </w:pPr>
      <w:r w:rsidRPr="0044761B">
        <w:rPr>
          <w:rFonts w:asciiTheme="minorBidi" w:hAnsiTheme="minorBidi"/>
          <w:color w:val="222222"/>
          <w:sz w:val="24"/>
          <w:szCs w:val="24"/>
          <w:shd w:val="clear" w:color="auto" w:fill="FFFFFF"/>
        </w:rPr>
        <w:lastRenderedPageBreak/>
        <w:t>Fazel, S. and Danesh, J., 2002. Serious mental disorder in 23 000 prisoners: a systematic review of 62 surveys. </w:t>
      </w:r>
      <w:r w:rsidRPr="0044761B">
        <w:rPr>
          <w:rFonts w:asciiTheme="minorBidi" w:hAnsiTheme="minorBidi"/>
          <w:i/>
          <w:iCs/>
          <w:color w:val="222222"/>
          <w:sz w:val="24"/>
          <w:szCs w:val="24"/>
          <w:shd w:val="clear" w:color="auto" w:fill="FFFFFF"/>
        </w:rPr>
        <w:t>The lancet</w:t>
      </w:r>
      <w:r w:rsidRPr="0044761B">
        <w:rPr>
          <w:rFonts w:asciiTheme="minorBidi" w:hAnsiTheme="minorBidi"/>
          <w:color w:val="222222"/>
          <w:sz w:val="24"/>
          <w:szCs w:val="24"/>
          <w:shd w:val="clear" w:color="auto" w:fill="FFFFFF"/>
        </w:rPr>
        <w:t>, </w:t>
      </w:r>
      <w:r w:rsidRPr="0044761B">
        <w:rPr>
          <w:rFonts w:asciiTheme="minorBidi" w:hAnsiTheme="minorBidi"/>
          <w:i/>
          <w:iCs/>
          <w:color w:val="222222"/>
          <w:sz w:val="24"/>
          <w:szCs w:val="24"/>
          <w:shd w:val="clear" w:color="auto" w:fill="FFFFFF"/>
        </w:rPr>
        <w:t>359</w:t>
      </w:r>
      <w:r w:rsidRPr="0044761B">
        <w:rPr>
          <w:rFonts w:asciiTheme="minorBidi" w:hAnsiTheme="minorBidi"/>
          <w:color w:val="222222"/>
          <w:sz w:val="24"/>
          <w:szCs w:val="24"/>
          <w:shd w:val="clear" w:color="auto" w:fill="FFFFFF"/>
        </w:rPr>
        <w:t>(9306), pp.545-550.</w:t>
      </w:r>
    </w:p>
    <w:p w14:paraId="35732CF1" w14:textId="77777777" w:rsidR="00F6706B" w:rsidRPr="0044761B" w:rsidRDefault="00F6706B" w:rsidP="00F6706B">
      <w:pPr>
        <w:spacing w:line="360" w:lineRule="auto"/>
        <w:jc w:val="both"/>
        <w:rPr>
          <w:rFonts w:asciiTheme="minorBidi" w:hAnsiTheme="minorBidi"/>
          <w:color w:val="222222"/>
          <w:sz w:val="24"/>
          <w:szCs w:val="24"/>
          <w:shd w:val="clear" w:color="auto" w:fill="FFFFFF"/>
        </w:rPr>
      </w:pPr>
      <w:r w:rsidRPr="0044761B">
        <w:rPr>
          <w:rFonts w:asciiTheme="minorBidi" w:hAnsiTheme="minorBidi"/>
          <w:color w:val="222222"/>
          <w:sz w:val="24"/>
          <w:szCs w:val="24"/>
          <w:shd w:val="clear" w:color="auto" w:fill="FFFFFF"/>
        </w:rPr>
        <w:t>Fiske, Z.R., Songer, D.M. and Schriver, J.L., 2021. A national survey of police mental health training. </w:t>
      </w:r>
      <w:r w:rsidRPr="0044761B">
        <w:rPr>
          <w:rFonts w:asciiTheme="minorBidi" w:hAnsiTheme="minorBidi"/>
          <w:i/>
          <w:iCs/>
          <w:color w:val="222222"/>
          <w:sz w:val="24"/>
          <w:szCs w:val="24"/>
          <w:shd w:val="clear" w:color="auto" w:fill="FFFFFF"/>
        </w:rPr>
        <w:t>Journal of police and criminal psychology</w:t>
      </w:r>
      <w:r w:rsidRPr="0044761B">
        <w:rPr>
          <w:rFonts w:asciiTheme="minorBidi" w:hAnsiTheme="minorBidi"/>
          <w:color w:val="222222"/>
          <w:sz w:val="24"/>
          <w:szCs w:val="24"/>
          <w:shd w:val="clear" w:color="auto" w:fill="FFFFFF"/>
        </w:rPr>
        <w:t>, </w:t>
      </w:r>
      <w:r w:rsidRPr="0044761B">
        <w:rPr>
          <w:rFonts w:asciiTheme="minorBidi" w:hAnsiTheme="minorBidi"/>
          <w:i/>
          <w:iCs/>
          <w:color w:val="222222"/>
          <w:sz w:val="24"/>
          <w:szCs w:val="24"/>
          <w:shd w:val="clear" w:color="auto" w:fill="FFFFFF"/>
        </w:rPr>
        <w:t>36</w:t>
      </w:r>
      <w:r w:rsidRPr="0044761B">
        <w:rPr>
          <w:rFonts w:asciiTheme="minorBidi" w:hAnsiTheme="minorBidi"/>
          <w:color w:val="222222"/>
          <w:sz w:val="24"/>
          <w:szCs w:val="24"/>
          <w:shd w:val="clear" w:color="auto" w:fill="FFFFFF"/>
        </w:rPr>
        <w:t>, pp.236-242.</w:t>
      </w:r>
    </w:p>
    <w:p w14:paraId="1E8FF5DD" w14:textId="77777777" w:rsidR="00F6706B" w:rsidRPr="0044761B" w:rsidRDefault="00F6706B" w:rsidP="00F6706B">
      <w:pPr>
        <w:spacing w:line="360" w:lineRule="auto"/>
        <w:rPr>
          <w:rFonts w:asciiTheme="minorBidi" w:hAnsiTheme="minorBidi"/>
          <w:sz w:val="24"/>
          <w:szCs w:val="24"/>
        </w:rPr>
      </w:pPr>
      <w:bookmarkStart w:id="27" w:name="_Hlk177541410"/>
      <w:proofErr w:type="spellStart"/>
      <w:r w:rsidRPr="0044761B">
        <w:rPr>
          <w:rFonts w:asciiTheme="minorBidi" w:hAnsiTheme="minorBidi"/>
          <w:sz w:val="24"/>
          <w:szCs w:val="24"/>
        </w:rPr>
        <w:t>Ghiasi</w:t>
      </w:r>
      <w:proofErr w:type="spellEnd"/>
      <w:r w:rsidRPr="0044761B">
        <w:rPr>
          <w:rFonts w:asciiTheme="minorBidi" w:hAnsiTheme="minorBidi"/>
          <w:sz w:val="24"/>
          <w:szCs w:val="24"/>
        </w:rPr>
        <w:t>, N., Azhar, Y. and Singh, J., 2023</w:t>
      </w:r>
      <w:bookmarkEnd w:id="27"/>
      <w:r w:rsidRPr="0044761B">
        <w:rPr>
          <w:rFonts w:asciiTheme="minorBidi" w:hAnsiTheme="minorBidi"/>
          <w:sz w:val="24"/>
          <w:szCs w:val="24"/>
        </w:rPr>
        <w:t>. Psychiatric illness and criminality. In </w:t>
      </w:r>
      <w:proofErr w:type="spellStart"/>
      <w:r w:rsidRPr="0044761B">
        <w:rPr>
          <w:rFonts w:asciiTheme="minorBidi" w:hAnsiTheme="minorBidi"/>
          <w:i/>
          <w:iCs/>
          <w:sz w:val="24"/>
          <w:szCs w:val="24"/>
        </w:rPr>
        <w:t>StatPearls</w:t>
      </w:r>
      <w:proofErr w:type="spellEnd"/>
      <w:r w:rsidRPr="0044761B">
        <w:rPr>
          <w:rFonts w:asciiTheme="minorBidi" w:hAnsiTheme="minorBidi"/>
          <w:i/>
          <w:iCs/>
          <w:sz w:val="24"/>
          <w:szCs w:val="24"/>
        </w:rPr>
        <w:t xml:space="preserve"> [internet]</w:t>
      </w:r>
      <w:r w:rsidRPr="0044761B">
        <w:rPr>
          <w:rFonts w:asciiTheme="minorBidi" w:hAnsiTheme="minorBidi"/>
          <w:sz w:val="24"/>
          <w:szCs w:val="24"/>
        </w:rPr>
        <w:t xml:space="preserve">. </w:t>
      </w:r>
      <w:proofErr w:type="spellStart"/>
      <w:r w:rsidRPr="0044761B">
        <w:rPr>
          <w:rFonts w:asciiTheme="minorBidi" w:hAnsiTheme="minorBidi"/>
          <w:sz w:val="24"/>
          <w:szCs w:val="24"/>
        </w:rPr>
        <w:t>StatPearls</w:t>
      </w:r>
      <w:proofErr w:type="spellEnd"/>
      <w:r w:rsidRPr="0044761B">
        <w:rPr>
          <w:rFonts w:asciiTheme="minorBidi" w:hAnsiTheme="minorBidi"/>
          <w:sz w:val="24"/>
          <w:szCs w:val="24"/>
        </w:rPr>
        <w:t xml:space="preserve"> Publishing.</w:t>
      </w:r>
    </w:p>
    <w:p w14:paraId="13D7F0BC" w14:textId="77777777" w:rsidR="00F6706B" w:rsidRPr="0044761B" w:rsidRDefault="00F6706B" w:rsidP="00F6706B">
      <w:pPr>
        <w:pStyle w:val="NormalWeb"/>
        <w:spacing w:before="0" w:beforeAutospacing="0" w:after="0" w:afterAutospacing="0" w:line="360" w:lineRule="auto"/>
        <w:rPr>
          <w:rFonts w:asciiTheme="minorBidi" w:hAnsiTheme="minorBidi" w:cstheme="minorBidi"/>
          <w:color w:val="000000"/>
          <w:shd w:val="clear" w:color="auto" w:fill="FFFFFF"/>
        </w:rPr>
      </w:pPr>
      <w:r w:rsidRPr="0044761B">
        <w:rPr>
          <w:rFonts w:asciiTheme="minorBidi" w:hAnsiTheme="minorBidi" w:cstheme="minorBidi"/>
          <w:color w:val="000000"/>
          <w:shd w:val="clear" w:color="auto" w:fill="FFFFFF"/>
        </w:rPr>
        <w:t xml:space="preserve">Halle, C., </w:t>
      </w:r>
      <w:proofErr w:type="spellStart"/>
      <w:r w:rsidRPr="0044761B">
        <w:rPr>
          <w:rFonts w:asciiTheme="minorBidi" w:hAnsiTheme="minorBidi" w:cstheme="minorBidi"/>
          <w:color w:val="000000"/>
          <w:shd w:val="clear" w:color="auto" w:fill="FFFFFF"/>
        </w:rPr>
        <w:t>Tzani-Pepelasi</w:t>
      </w:r>
      <w:proofErr w:type="spellEnd"/>
      <w:r w:rsidRPr="0044761B">
        <w:rPr>
          <w:rFonts w:asciiTheme="minorBidi" w:hAnsiTheme="minorBidi" w:cstheme="minorBidi"/>
          <w:color w:val="000000"/>
          <w:shd w:val="clear" w:color="auto" w:fill="FFFFFF"/>
        </w:rPr>
        <w:t xml:space="preserve">, C., </w:t>
      </w:r>
      <w:proofErr w:type="spellStart"/>
      <w:r w:rsidRPr="0044761B">
        <w:rPr>
          <w:rFonts w:asciiTheme="minorBidi" w:hAnsiTheme="minorBidi" w:cstheme="minorBidi"/>
          <w:color w:val="000000"/>
          <w:shd w:val="clear" w:color="auto" w:fill="FFFFFF"/>
        </w:rPr>
        <w:t>Pylarinou</w:t>
      </w:r>
      <w:proofErr w:type="spellEnd"/>
      <w:r w:rsidRPr="0044761B">
        <w:rPr>
          <w:rFonts w:asciiTheme="minorBidi" w:hAnsiTheme="minorBidi" w:cstheme="minorBidi"/>
          <w:color w:val="000000"/>
          <w:shd w:val="clear" w:color="auto" w:fill="FFFFFF"/>
        </w:rPr>
        <w:t xml:space="preserve">, N.R. and Fumagalli, A., 2020. The link between mental health, crime and violence. </w:t>
      </w:r>
      <w:r w:rsidRPr="0044761B">
        <w:rPr>
          <w:rFonts w:asciiTheme="minorBidi" w:hAnsiTheme="minorBidi" w:cstheme="minorBidi"/>
          <w:i/>
          <w:iCs/>
          <w:color w:val="000000"/>
          <w:shd w:val="clear" w:color="auto" w:fill="FFFFFF"/>
        </w:rPr>
        <w:t>New Ideas in Psychology</w:t>
      </w:r>
      <w:r w:rsidRPr="0044761B">
        <w:rPr>
          <w:rFonts w:asciiTheme="minorBidi" w:hAnsiTheme="minorBidi" w:cstheme="minorBidi"/>
          <w:color w:val="000000"/>
          <w:shd w:val="clear" w:color="auto" w:fill="FFFFFF"/>
        </w:rPr>
        <w:t xml:space="preserve">, </w:t>
      </w:r>
      <w:r w:rsidRPr="0044761B">
        <w:rPr>
          <w:rFonts w:asciiTheme="minorBidi" w:hAnsiTheme="minorBidi" w:cstheme="minorBidi"/>
          <w:i/>
          <w:iCs/>
          <w:color w:val="000000"/>
          <w:shd w:val="clear" w:color="auto" w:fill="FFFFFF"/>
        </w:rPr>
        <w:t>58</w:t>
      </w:r>
      <w:r w:rsidRPr="0044761B">
        <w:rPr>
          <w:rFonts w:asciiTheme="minorBidi" w:hAnsiTheme="minorBidi" w:cstheme="minorBidi"/>
          <w:color w:val="000000"/>
          <w:shd w:val="clear" w:color="auto" w:fill="FFFFFF"/>
        </w:rPr>
        <w:t>, p.100779.</w:t>
      </w:r>
    </w:p>
    <w:p w14:paraId="5E3B20C8" w14:textId="77777777" w:rsidR="00F6706B" w:rsidRPr="0044761B" w:rsidRDefault="00F6706B" w:rsidP="00F6706B">
      <w:pPr>
        <w:pStyle w:val="NormalWeb"/>
        <w:spacing w:before="0" w:beforeAutospacing="0" w:after="0" w:afterAutospacing="0" w:line="360" w:lineRule="auto"/>
        <w:rPr>
          <w:rFonts w:asciiTheme="minorBidi" w:hAnsiTheme="minorBidi" w:cstheme="minorBidi"/>
          <w:color w:val="000000"/>
          <w:shd w:val="clear" w:color="auto" w:fill="FFFFFF"/>
        </w:rPr>
      </w:pPr>
    </w:p>
    <w:p w14:paraId="1D65733F" w14:textId="77777777" w:rsidR="00F6706B" w:rsidRPr="0044761B" w:rsidRDefault="00F6706B" w:rsidP="00F6706B">
      <w:pPr>
        <w:pStyle w:val="NormalWeb"/>
        <w:spacing w:before="0" w:beforeAutospacing="0" w:after="220" w:afterAutospacing="0" w:line="360" w:lineRule="auto"/>
        <w:rPr>
          <w:rFonts w:asciiTheme="minorBidi" w:hAnsiTheme="minorBidi" w:cstheme="minorBidi"/>
          <w:color w:val="000000"/>
          <w:shd w:val="clear" w:color="auto" w:fill="FFFFFF"/>
        </w:rPr>
      </w:pPr>
      <w:r w:rsidRPr="0044761B">
        <w:rPr>
          <w:rFonts w:asciiTheme="minorBidi" w:hAnsiTheme="minorBidi" w:cstheme="minorBidi"/>
          <w:color w:val="000000"/>
          <w:shd w:val="clear" w:color="auto" w:fill="FFFFFF"/>
        </w:rPr>
        <w:t xml:space="preserve">Hill, J. (2021) </w:t>
      </w:r>
      <w:r w:rsidRPr="0044761B">
        <w:rPr>
          <w:rFonts w:asciiTheme="minorBidi" w:hAnsiTheme="minorBidi" w:cstheme="minorBidi"/>
          <w:i/>
          <w:iCs/>
          <w:color w:val="000000"/>
          <w:shd w:val="clear" w:color="auto" w:fill="FFFFFF"/>
        </w:rPr>
        <w:t xml:space="preserve">Calls for Help: Police are often first responders to mental health </w:t>
      </w:r>
      <w:proofErr w:type="gramStart"/>
      <w:r w:rsidRPr="0044761B">
        <w:rPr>
          <w:rFonts w:asciiTheme="minorBidi" w:hAnsiTheme="minorBidi" w:cstheme="minorBidi"/>
          <w:i/>
          <w:iCs/>
          <w:color w:val="000000"/>
          <w:shd w:val="clear" w:color="auto" w:fill="FFFFFF"/>
        </w:rPr>
        <w:t>crises</w:t>
      </w:r>
      <w:proofErr w:type="gramEnd"/>
      <w:r w:rsidRPr="0044761B">
        <w:rPr>
          <w:rFonts w:asciiTheme="minorBidi" w:hAnsiTheme="minorBidi" w:cstheme="minorBidi"/>
          <w:i/>
          <w:iCs/>
          <w:color w:val="000000"/>
          <w:shd w:val="clear" w:color="auto" w:fill="FFFFFF"/>
        </w:rPr>
        <w:t xml:space="preserve"> but tragedies are prompting change</w:t>
      </w:r>
      <w:r w:rsidRPr="0044761B">
        <w:rPr>
          <w:rFonts w:asciiTheme="minorBidi" w:hAnsiTheme="minorBidi" w:cstheme="minorBidi"/>
          <w:color w:val="000000"/>
          <w:shd w:val="clear" w:color="auto" w:fill="FFFFFF"/>
        </w:rPr>
        <w:t xml:space="preserve">, </w:t>
      </w:r>
      <w:r w:rsidRPr="0044761B">
        <w:rPr>
          <w:rFonts w:asciiTheme="minorBidi" w:hAnsiTheme="minorBidi" w:cstheme="minorBidi"/>
          <w:i/>
          <w:iCs/>
          <w:color w:val="000000"/>
          <w:shd w:val="clear" w:color="auto" w:fill="FFFFFF"/>
        </w:rPr>
        <w:t>ABA journal</w:t>
      </w:r>
      <w:r w:rsidRPr="0044761B">
        <w:rPr>
          <w:rFonts w:asciiTheme="minorBidi" w:hAnsiTheme="minorBidi" w:cstheme="minorBidi"/>
          <w:color w:val="000000"/>
          <w:shd w:val="clear" w:color="auto" w:fill="FFFFFF"/>
        </w:rPr>
        <w:t>. American Bar Association, pp. 46-.</w:t>
      </w:r>
    </w:p>
    <w:p w14:paraId="58030284" w14:textId="77777777" w:rsidR="00F6706B" w:rsidRPr="0044761B" w:rsidRDefault="00F6706B" w:rsidP="00F6706B">
      <w:pPr>
        <w:spacing w:line="360" w:lineRule="auto"/>
        <w:jc w:val="both"/>
        <w:rPr>
          <w:rFonts w:asciiTheme="minorBidi" w:hAnsiTheme="minorBidi"/>
          <w:color w:val="222222"/>
          <w:sz w:val="24"/>
          <w:szCs w:val="24"/>
          <w:shd w:val="clear" w:color="auto" w:fill="FFFFFF"/>
        </w:rPr>
      </w:pPr>
      <w:r w:rsidRPr="0044761B">
        <w:rPr>
          <w:rFonts w:asciiTheme="minorBidi" w:hAnsiTheme="minorBidi"/>
          <w:color w:val="222222"/>
          <w:sz w:val="24"/>
          <w:szCs w:val="24"/>
          <w:shd w:val="clear" w:color="auto" w:fill="FFFFFF"/>
        </w:rPr>
        <w:t xml:space="preserve">Hoch, J.S., Hartford, K., Heslop, L. and Stitt, L., 2009. Mental illness and police interactions in a mid-sized Canadian city: What the data do and do not say. </w:t>
      </w:r>
      <w:r w:rsidRPr="0044761B">
        <w:rPr>
          <w:rFonts w:asciiTheme="minorBidi" w:hAnsiTheme="minorBidi"/>
          <w:i/>
          <w:iCs/>
          <w:color w:val="222222"/>
          <w:sz w:val="24"/>
          <w:szCs w:val="24"/>
          <w:shd w:val="clear" w:color="auto" w:fill="FFFFFF"/>
        </w:rPr>
        <w:t>Canadian Journal of Community Mental Health</w:t>
      </w:r>
      <w:r w:rsidRPr="0044761B">
        <w:rPr>
          <w:rFonts w:asciiTheme="minorBidi" w:hAnsiTheme="minorBidi"/>
          <w:color w:val="222222"/>
          <w:sz w:val="24"/>
          <w:szCs w:val="24"/>
          <w:shd w:val="clear" w:color="auto" w:fill="FFFFFF"/>
        </w:rPr>
        <w:t xml:space="preserve">, </w:t>
      </w:r>
    </w:p>
    <w:p w14:paraId="06845880" w14:textId="77777777" w:rsidR="00F6706B" w:rsidRPr="0044761B" w:rsidRDefault="00F6706B" w:rsidP="00F6706B">
      <w:pPr>
        <w:spacing w:line="360" w:lineRule="auto"/>
        <w:rPr>
          <w:rFonts w:asciiTheme="minorBidi" w:hAnsiTheme="minorBidi"/>
          <w:color w:val="222222"/>
          <w:sz w:val="24"/>
          <w:szCs w:val="24"/>
          <w:shd w:val="clear" w:color="auto" w:fill="FFFFFF"/>
        </w:rPr>
      </w:pPr>
      <w:r w:rsidRPr="0044761B">
        <w:rPr>
          <w:rFonts w:asciiTheme="minorBidi" w:hAnsiTheme="minorBidi"/>
          <w:color w:val="222222"/>
          <w:sz w:val="24"/>
          <w:szCs w:val="24"/>
          <w:shd w:val="clear" w:color="auto" w:fill="FFFFFF"/>
        </w:rPr>
        <w:t>Holloway, D., 2018. </w:t>
      </w:r>
      <w:r w:rsidRPr="0044761B">
        <w:rPr>
          <w:rFonts w:asciiTheme="minorBidi" w:hAnsiTheme="minorBidi"/>
          <w:i/>
          <w:iCs/>
          <w:color w:val="222222"/>
          <w:sz w:val="24"/>
          <w:szCs w:val="24"/>
          <w:shd w:val="clear" w:color="auto" w:fill="FFFFFF"/>
        </w:rPr>
        <w:t xml:space="preserve">Do police officers receive sufficient training in mental health? A </w:t>
      </w:r>
      <w:proofErr w:type="gramStart"/>
      <w:r w:rsidRPr="0044761B">
        <w:rPr>
          <w:rFonts w:asciiTheme="minorBidi" w:hAnsiTheme="minorBidi"/>
          <w:i/>
          <w:iCs/>
          <w:color w:val="222222"/>
          <w:sz w:val="24"/>
          <w:szCs w:val="24"/>
          <w:shd w:val="clear" w:color="auto" w:fill="FFFFFF"/>
        </w:rPr>
        <w:t>front line</w:t>
      </w:r>
      <w:proofErr w:type="gramEnd"/>
      <w:r w:rsidRPr="0044761B">
        <w:rPr>
          <w:rFonts w:asciiTheme="minorBidi" w:hAnsiTheme="minorBidi"/>
          <w:i/>
          <w:iCs/>
          <w:color w:val="222222"/>
          <w:sz w:val="24"/>
          <w:szCs w:val="24"/>
          <w:shd w:val="clear" w:color="auto" w:fill="FFFFFF"/>
        </w:rPr>
        <w:t xml:space="preserve"> perspective of police officers attitudes and beliefs on attending mental health calls</w:t>
      </w:r>
      <w:r w:rsidRPr="0044761B">
        <w:rPr>
          <w:rFonts w:asciiTheme="minorBidi" w:hAnsiTheme="minorBidi"/>
          <w:color w:val="222222"/>
          <w:sz w:val="24"/>
          <w:szCs w:val="24"/>
          <w:shd w:val="clear" w:color="auto" w:fill="FFFFFF"/>
        </w:rPr>
        <w:t> (Doctoral dissertation, Canterbury Christ Church University).</w:t>
      </w:r>
    </w:p>
    <w:p w14:paraId="1E43D21C" w14:textId="77777777" w:rsidR="00F6706B" w:rsidRPr="0044761B" w:rsidRDefault="00F6706B" w:rsidP="00F6706B">
      <w:pPr>
        <w:pStyle w:val="NormalWeb"/>
        <w:spacing w:before="180" w:beforeAutospacing="0" w:after="180" w:afterAutospacing="0" w:line="360" w:lineRule="auto"/>
        <w:rPr>
          <w:rFonts w:asciiTheme="minorBidi" w:hAnsiTheme="minorBidi" w:cstheme="minorBidi"/>
          <w:color w:val="000000"/>
          <w:shd w:val="clear" w:color="auto" w:fill="FFFFFF"/>
        </w:rPr>
      </w:pPr>
      <w:r w:rsidRPr="0044761B">
        <w:rPr>
          <w:rFonts w:asciiTheme="minorBidi" w:hAnsiTheme="minorBidi" w:cstheme="minorBidi"/>
          <w:color w:val="000000"/>
          <w:shd w:val="clear" w:color="auto" w:fill="FFFFFF"/>
        </w:rPr>
        <w:t xml:space="preserve">Johnson, S., Nolan, F., Pilling, S., Sandor, A., Hoult, J., McKenzie, N., White, I.R., Thompson, M. and Bebbington, P., 2005. </w:t>
      </w:r>
      <w:r w:rsidRPr="0044761B">
        <w:rPr>
          <w:rFonts w:asciiTheme="minorBidi" w:hAnsiTheme="minorBidi" w:cstheme="minorBidi"/>
          <w:i/>
          <w:iCs/>
          <w:color w:val="000000"/>
          <w:shd w:val="clear" w:color="auto" w:fill="FFFFFF"/>
        </w:rPr>
        <w:t>Randomised controlled trial of acute mental health care by a crisis resolution team: the north Islington crisis study</w:t>
      </w:r>
      <w:r w:rsidRPr="0044761B">
        <w:rPr>
          <w:rFonts w:asciiTheme="minorBidi" w:hAnsiTheme="minorBidi" w:cstheme="minorBidi"/>
          <w:color w:val="000000"/>
          <w:shd w:val="clear" w:color="auto" w:fill="FFFFFF"/>
        </w:rPr>
        <w:t xml:space="preserve">. </w:t>
      </w:r>
      <w:proofErr w:type="spellStart"/>
      <w:r w:rsidRPr="0044761B">
        <w:rPr>
          <w:rFonts w:asciiTheme="minorBidi" w:hAnsiTheme="minorBidi" w:cstheme="minorBidi"/>
          <w:i/>
          <w:iCs/>
          <w:color w:val="000000"/>
          <w:shd w:val="clear" w:color="auto" w:fill="FFFFFF"/>
        </w:rPr>
        <w:t>Bmj</w:t>
      </w:r>
      <w:proofErr w:type="spellEnd"/>
      <w:r w:rsidRPr="0044761B">
        <w:rPr>
          <w:rFonts w:asciiTheme="minorBidi" w:hAnsiTheme="minorBidi" w:cstheme="minorBidi"/>
          <w:color w:val="000000"/>
          <w:shd w:val="clear" w:color="auto" w:fill="FFFFFF"/>
        </w:rPr>
        <w:t xml:space="preserve">, </w:t>
      </w:r>
      <w:r w:rsidRPr="0044761B">
        <w:rPr>
          <w:rFonts w:asciiTheme="minorBidi" w:hAnsiTheme="minorBidi" w:cstheme="minorBidi"/>
          <w:i/>
          <w:iCs/>
          <w:color w:val="000000"/>
          <w:shd w:val="clear" w:color="auto" w:fill="FFFFFF"/>
        </w:rPr>
        <w:t>331</w:t>
      </w:r>
      <w:r w:rsidRPr="0044761B">
        <w:rPr>
          <w:rFonts w:asciiTheme="minorBidi" w:hAnsiTheme="minorBidi" w:cstheme="minorBidi"/>
          <w:color w:val="000000"/>
          <w:shd w:val="clear" w:color="auto" w:fill="FFFFFF"/>
        </w:rPr>
        <w:t>(7517), p.599.</w:t>
      </w:r>
    </w:p>
    <w:p w14:paraId="2AE04B13" w14:textId="77777777" w:rsidR="00F6706B" w:rsidRPr="0044761B" w:rsidRDefault="00F6706B" w:rsidP="00F6706B">
      <w:pPr>
        <w:spacing w:line="360" w:lineRule="auto"/>
        <w:jc w:val="both"/>
        <w:rPr>
          <w:rFonts w:asciiTheme="minorBidi" w:hAnsiTheme="minorBidi"/>
          <w:color w:val="222222"/>
          <w:sz w:val="24"/>
          <w:szCs w:val="24"/>
          <w:shd w:val="clear" w:color="auto" w:fill="FFFFFF"/>
        </w:rPr>
      </w:pPr>
      <w:r w:rsidRPr="0044761B">
        <w:rPr>
          <w:rFonts w:asciiTheme="minorBidi" w:hAnsiTheme="minorBidi"/>
          <w:color w:val="222222"/>
          <w:sz w:val="24"/>
          <w:szCs w:val="24"/>
          <w:shd w:val="clear" w:color="auto" w:fill="FFFFFF"/>
        </w:rPr>
        <w:t>Lamb, H.R., Weinberger, L.E. and DeCuir Jr, W.J., 2002. The police and mental health. </w:t>
      </w:r>
      <w:r w:rsidRPr="0044761B">
        <w:rPr>
          <w:rFonts w:asciiTheme="minorBidi" w:hAnsiTheme="minorBidi"/>
          <w:i/>
          <w:iCs/>
          <w:color w:val="222222"/>
          <w:sz w:val="24"/>
          <w:szCs w:val="24"/>
          <w:shd w:val="clear" w:color="auto" w:fill="FFFFFF"/>
        </w:rPr>
        <w:t>Psychiatric services</w:t>
      </w:r>
      <w:r w:rsidRPr="0044761B">
        <w:rPr>
          <w:rFonts w:asciiTheme="minorBidi" w:hAnsiTheme="minorBidi"/>
          <w:color w:val="222222"/>
          <w:sz w:val="24"/>
          <w:szCs w:val="24"/>
          <w:shd w:val="clear" w:color="auto" w:fill="FFFFFF"/>
        </w:rPr>
        <w:t>, </w:t>
      </w:r>
      <w:r w:rsidRPr="0044761B">
        <w:rPr>
          <w:rFonts w:asciiTheme="minorBidi" w:hAnsiTheme="minorBidi"/>
          <w:i/>
          <w:iCs/>
          <w:color w:val="222222"/>
          <w:sz w:val="24"/>
          <w:szCs w:val="24"/>
          <w:shd w:val="clear" w:color="auto" w:fill="FFFFFF"/>
        </w:rPr>
        <w:t>53</w:t>
      </w:r>
      <w:r w:rsidRPr="0044761B">
        <w:rPr>
          <w:rFonts w:asciiTheme="minorBidi" w:hAnsiTheme="minorBidi"/>
          <w:color w:val="222222"/>
          <w:sz w:val="24"/>
          <w:szCs w:val="24"/>
          <w:shd w:val="clear" w:color="auto" w:fill="FFFFFF"/>
        </w:rPr>
        <w:t>(10), pp.1266-1271.</w:t>
      </w:r>
    </w:p>
    <w:p w14:paraId="79ACD5A4"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Lamb, R. H., Weinberger, L. E., &amp; DeCuir, W. J. (2002). The Police and Mental Health. Psychiatry Services 53(1), pp. 1267-1271.</w:t>
      </w:r>
    </w:p>
    <w:p w14:paraId="768CE831" w14:textId="77777777" w:rsidR="00F6706B" w:rsidRPr="0044761B" w:rsidRDefault="00F6706B" w:rsidP="00F6706B">
      <w:pPr>
        <w:pStyle w:val="NormalWeb"/>
        <w:spacing w:before="0" w:beforeAutospacing="0" w:after="0" w:afterAutospacing="0" w:line="360" w:lineRule="auto"/>
        <w:rPr>
          <w:rStyle w:val="Hyperlink"/>
          <w:rFonts w:asciiTheme="minorBidi" w:eastAsiaTheme="majorEastAsia" w:hAnsiTheme="minorBidi" w:cstheme="minorBidi"/>
          <w:color w:val="000000"/>
          <w:shd w:val="clear" w:color="auto" w:fill="FFFFFF"/>
        </w:rPr>
      </w:pPr>
      <w:r w:rsidRPr="0044761B">
        <w:rPr>
          <w:rFonts w:asciiTheme="minorBidi" w:hAnsiTheme="minorBidi" w:cstheme="minorBidi"/>
          <w:color w:val="000000"/>
          <w:shd w:val="clear" w:color="auto" w:fill="FFFFFF"/>
        </w:rPr>
        <w:t xml:space="preserve">Lamb, V. and Tarpey, E. (2019) “‘It’s not getting them the support they need’: Exploratory research of police officers’ experiences of community mental health,” </w:t>
      </w:r>
      <w:r w:rsidRPr="0044761B">
        <w:rPr>
          <w:rFonts w:asciiTheme="minorBidi" w:hAnsiTheme="minorBidi" w:cstheme="minorBidi"/>
          <w:i/>
          <w:iCs/>
          <w:color w:val="000000"/>
          <w:shd w:val="clear" w:color="auto" w:fill="FFFFFF"/>
        </w:rPr>
        <w:t>Police journal (Chichester)</w:t>
      </w:r>
      <w:r w:rsidRPr="0044761B">
        <w:rPr>
          <w:rFonts w:asciiTheme="minorBidi" w:hAnsiTheme="minorBidi" w:cstheme="minorBidi"/>
          <w:color w:val="000000"/>
          <w:shd w:val="clear" w:color="auto" w:fill="FFFFFF"/>
        </w:rPr>
        <w:t xml:space="preserve">, 92(4), pp. 277–295. Available at: </w:t>
      </w:r>
      <w:hyperlink r:id="rId16" w:history="1">
        <w:r w:rsidRPr="0044761B">
          <w:rPr>
            <w:rStyle w:val="Hyperlink"/>
            <w:rFonts w:asciiTheme="minorBidi" w:eastAsiaTheme="majorEastAsia" w:hAnsiTheme="minorBidi" w:cstheme="minorBidi"/>
            <w:color w:val="000000"/>
            <w:shd w:val="clear" w:color="auto" w:fill="FFFFFF"/>
          </w:rPr>
          <w:t>https://doi.org/10.1177/0032258X18812006</w:t>
        </w:r>
      </w:hyperlink>
    </w:p>
    <w:p w14:paraId="16B48422" w14:textId="77777777" w:rsidR="00F6706B" w:rsidRPr="0044761B" w:rsidRDefault="00F6706B" w:rsidP="00F6706B">
      <w:pPr>
        <w:pStyle w:val="NormalWeb"/>
        <w:spacing w:before="0" w:beforeAutospacing="0" w:after="0" w:afterAutospacing="0" w:line="360" w:lineRule="auto"/>
        <w:rPr>
          <w:rStyle w:val="Hyperlink"/>
          <w:rFonts w:asciiTheme="minorBidi" w:hAnsiTheme="minorBidi" w:cstheme="minorBidi"/>
          <w:i/>
          <w:iCs/>
          <w:color w:val="000000"/>
          <w:u w:val="none"/>
          <w:shd w:val="clear" w:color="auto" w:fill="FFFFFF"/>
        </w:rPr>
      </w:pPr>
    </w:p>
    <w:p w14:paraId="263DC839"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lastRenderedPageBreak/>
        <w:t xml:space="preserve">London Ambulance Service (2022). NHS Chief Joins Pioneering Mobile Mental Health Unit for Busy Shift in Capital. Available at: </w:t>
      </w:r>
      <w:hyperlink r:id="rId17" w:history="1">
        <w:r w:rsidRPr="0044761B">
          <w:rPr>
            <w:rStyle w:val="Hyperlink"/>
            <w:rFonts w:asciiTheme="minorBidi" w:hAnsiTheme="minorBidi"/>
            <w:sz w:val="24"/>
            <w:szCs w:val="24"/>
          </w:rPr>
          <w:t>https://www.londonambulance.nhs.uk/2022/08/05/nhs-chief-joins-pioneering-mobile-mental-health-unit-for-a-busy-shift-in-the-capital/</w:t>
        </w:r>
      </w:hyperlink>
      <w:r w:rsidRPr="0044761B">
        <w:rPr>
          <w:rFonts w:asciiTheme="minorBidi" w:hAnsiTheme="minorBidi"/>
          <w:sz w:val="24"/>
          <w:szCs w:val="24"/>
        </w:rPr>
        <w:t xml:space="preserve"> (Accessed: 3</w:t>
      </w:r>
      <w:r w:rsidRPr="0044761B">
        <w:rPr>
          <w:rFonts w:asciiTheme="minorBidi" w:hAnsiTheme="minorBidi"/>
          <w:sz w:val="24"/>
          <w:szCs w:val="24"/>
          <w:vertAlign w:val="superscript"/>
        </w:rPr>
        <w:t>rd</w:t>
      </w:r>
      <w:r w:rsidRPr="0044761B">
        <w:rPr>
          <w:rFonts w:asciiTheme="minorBidi" w:hAnsiTheme="minorBidi"/>
          <w:sz w:val="24"/>
          <w:szCs w:val="24"/>
        </w:rPr>
        <w:t xml:space="preserve"> August 2024)</w:t>
      </w:r>
    </w:p>
    <w:p w14:paraId="2B36EB34" w14:textId="77777777" w:rsidR="00F6706B" w:rsidRPr="0044761B" w:rsidRDefault="00F6706B" w:rsidP="00F6706B">
      <w:pPr>
        <w:spacing w:line="360" w:lineRule="auto"/>
        <w:rPr>
          <w:rFonts w:asciiTheme="minorBidi" w:hAnsiTheme="minorBidi"/>
          <w:sz w:val="24"/>
          <w:szCs w:val="24"/>
        </w:rPr>
      </w:pPr>
    </w:p>
    <w:p w14:paraId="74EA0214" w14:textId="77777777" w:rsidR="00F6706B" w:rsidRPr="0044761B" w:rsidRDefault="00F6706B" w:rsidP="00F6706B">
      <w:pPr>
        <w:pStyle w:val="NormalWeb"/>
        <w:spacing w:before="0" w:beforeAutospacing="0" w:after="0" w:afterAutospacing="0" w:line="360" w:lineRule="auto"/>
        <w:rPr>
          <w:rFonts w:asciiTheme="minorBidi" w:hAnsiTheme="minorBidi" w:cstheme="minorBidi"/>
          <w:color w:val="000000"/>
          <w:shd w:val="clear" w:color="auto" w:fill="FFFFFF"/>
        </w:rPr>
      </w:pPr>
      <w:r w:rsidRPr="0044761B">
        <w:rPr>
          <w:rFonts w:asciiTheme="minorBidi" w:hAnsiTheme="minorBidi" w:cstheme="minorBidi"/>
          <w:color w:val="000000"/>
          <w:shd w:val="clear" w:color="auto" w:fill="FFFFFF"/>
        </w:rPr>
        <w:t xml:space="preserve">Markowitz, F.E., 2011. </w:t>
      </w:r>
      <w:r w:rsidRPr="0044761B">
        <w:rPr>
          <w:rFonts w:asciiTheme="minorBidi" w:hAnsiTheme="minorBidi" w:cstheme="minorBidi"/>
          <w:i/>
          <w:iCs/>
          <w:color w:val="000000"/>
          <w:shd w:val="clear" w:color="auto" w:fill="FFFFFF"/>
        </w:rPr>
        <w:t xml:space="preserve">Mental illness, crime, and violence: Risk, context, and social control. Aggression and violent </w:t>
      </w:r>
      <w:proofErr w:type="spellStart"/>
      <w:r w:rsidRPr="0044761B">
        <w:rPr>
          <w:rFonts w:asciiTheme="minorBidi" w:hAnsiTheme="minorBidi" w:cstheme="minorBidi"/>
          <w:i/>
          <w:iCs/>
          <w:color w:val="000000"/>
          <w:shd w:val="clear" w:color="auto" w:fill="FFFFFF"/>
        </w:rPr>
        <w:t>behavior</w:t>
      </w:r>
      <w:proofErr w:type="spellEnd"/>
      <w:r w:rsidRPr="0044761B">
        <w:rPr>
          <w:rFonts w:asciiTheme="minorBidi" w:hAnsiTheme="minorBidi" w:cstheme="minorBidi"/>
          <w:color w:val="000000"/>
          <w:shd w:val="clear" w:color="auto" w:fill="FFFFFF"/>
        </w:rPr>
        <w:t xml:space="preserve">, </w:t>
      </w:r>
      <w:r w:rsidRPr="0044761B">
        <w:rPr>
          <w:rFonts w:asciiTheme="minorBidi" w:hAnsiTheme="minorBidi" w:cstheme="minorBidi"/>
          <w:i/>
          <w:iCs/>
          <w:color w:val="000000"/>
          <w:shd w:val="clear" w:color="auto" w:fill="FFFFFF"/>
        </w:rPr>
        <w:t>16</w:t>
      </w:r>
      <w:r w:rsidRPr="0044761B">
        <w:rPr>
          <w:rFonts w:asciiTheme="minorBidi" w:hAnsiTheme="minorBidi" w:cstheme="minorBidi"/>
          <w:color w:val="000000"/>
          <w:shd w:val="clear" w:color="auto" w:fill="FFFFFF"/>
        </w:rPr>
        <w:t>(1), pp.36-44.</w:t>
      </w:r>
    </w:p>
    <w:p w14:paraId="505EB173" w14:textId="77777777" w:rsidR="00F6706B" w:rsidRPr="0044761B" w:rsidRDefault="00F6706B" w:rsidP="00F6706B">
      <w:pPr>
        <w:pStyle w:val="NormalWeb"/>
        <w:spacing w:before="0" w:beforeAutospacing="0" w:after="0" w:afterAutospacing="0" w:line="360" w:lineRule="auto"/>
        <w:rPr>
          <w:rFonts w:asciiTheme="minorBidi" w:hAnsiTheme="minorBidi" w:cstheme="minorBidi"/>
          <w:color w:val="000000"/>
          <w:shd w:val="clear" w:color="auto" w:fill="FFFFFF"/>
        </w:rPr>
      </w:pPr>
    </w:p>
    <w:p w14:paraId="5BCA701A" w14:textId="77777777" w:rsidR="00F6706B" w:rsidRPr="0044761B" w:rsidRDefault="00F6706B" w:rsidP="00F6706B">
      <w:pPr>
        <w:spacing w:line="360" w:lineRule="auto"/>
        <w:jc w:val="both"/>
        <w:rPr>
          <w:rFonts w:asciiTheme="minorBidi" w:hAnsiTheme="minorBidi"/>
          <w:color w:val="222222"/>
          <w:sz w:val="24"/>
          <w:szCs w:val="24"/>
          <w:shd w:val="clear" w:color="auto" w:fill="FFFFFF"/>
        </w:rPr>
      </w:pPr>
      <w:r w:rsidRPr="0044761B">
        <w:rPr>
          <w:rFonts w:asciiTheme="minorBidi" w:hAnsiTheme="minorBidi"/>
          <w:color w:val="222222"/>
          <w:sz w:val="24"/>
          <w:szCs w:val="24"/>
          <w:shd w:val="clear" w:color="auto" w:fill="FFFFFF"/>
        </w:rPr>
        <w:t xml:space="preserve">Mclean, N. and Marshall, L.A., 2010. A </w:t>
      </w:r>
      <w:proofErr w:type="gramStart"/>
      <w:r w:rsidRPr="0044761B">
        <w:rPr>
          <w:rFonts w:asciiTheme="minorBidi" w:hAnsiTheme="minorBidi"/>
          <w:color w:val="222222"/>
          <w:sz w:val="24"/>
          <w:szCs w:val="24"/>
          <w:shd w:val="clear" w:color="auto" w:fill="FFFFFF"/>
        </w:rPr>
        <w:t>front line</w:t>
      </w:r>
      <w:proofErr w:type="gramEnd"/>
      <w:r w:rsidRPr="0044761B">
        <w:rPr>
          <w:rFonts w:asciiTheme="minorBidi" w:hAnsiTheme="minorBidi"/>
          <w:color w:val="222222"/>
          <w:sz w:val="24"/>
          <w:szCs w:val="24"/>
          <w:shd w:val="clear" w:color="auto" w:fill="FFFFFF"/>
        </w:rPr>
        <w:t xml:space="preserve"> police perspective of mental health issues and services. </w:t>
      </w:r>
      <w:r w:rsidRPr="0044761B">
        <w:rPr>
          <w:rFonts w:asciiTheme="minorBidi" w:hAnsiTheme="minorBidi"/>
          <w:i/>
          <w:iCs/>
          <w:color w:val="222222"/>
          <w:sz w:val="24"/>
          <w:szCs w:val="24"/>
          <w:shd w:val="clear" w:color="auto" w:fill="FFFFFF"/>
        </w:rPr>
        <w:t>Criminal behaviour and mental health</w:t>
      </w:r>
      <w:r w:rsidRPr="0044761B">
        <w:rPr>
          <w:rFonts w:asciiTheme="minorBidi" w:hAnsiTheme="minorBidi"/>
          <w:color w:val="222222"/>
          <w:sz w:val="24"/>
          <w:szCs w:val="24"/>
          <w:shd w:val="clear" w:color="auto" w:fill="FFFFFF"/>
        </w:rPr>
        <w:t>, </w:t>
      </w:r>
      <w:r w:rsidRPr="0044761B">
        <w:rPr>
          <w:rFonts w:asciiTheme="minorBidi" w:hAnsiTheme="minorBidi"/>
          <w:i/>
          <w:iCs/>
          <w:color w:val="222222"/>
          <w:sz w:val="24"/>
          <w:szCs w:val="24"/>
          <w:shd w:val="clear" w:color="auto" w:fill="FFFFFF"/>
        </w:rPr>
        <w:t>20</w:t>
      </w:r>
      <w:r w:rsidRPr="0044761B">
        <w:rPr>
          <w:rFonts w:asciiTheme="minorBidi" w:hAnsiTheme="minorBidi"/>
          <w:color w:val="222222"/>
          <w:sz w:val="24"/>
          <w:szCs w:val="24"/>
          <w:shd w:val="clear" w:color="auto" w:fill="FFFFFF"/>
        </w:rPr>
        <w:t>(1), pp.62-71.</w:t>
      </w:r>
    </w:p>
    <w:p w14:paraId="003B81CC" w14:textId="77777777" w:rsidR="00F6706B" w:rsidRPr="0044761B" w:rsidRDefault="00F6706B" w:rsidP="00F6706B">
      <w:pPr>
        <w:pStyle w:val="NormalWeb"/>
        <w:spacing w:before="0" w:beforeAutospacing="0" w:after="0" w:afterAutospacing="0" w:line="360" w:lineRule="auto"/>
        <w:rPr>
          <w:rFonts w:asciiTheme="minorBidi" w:hAnsiTheme="minorBidi" w:cstheme="minorBidi"/>
          <w:color w:val="000000"/>
          <w:shd w:val="clear" w:color="auto" w:fill="FFFFFF"/>
        </w:rPr>
      </w:pPr>
      <w:r w:rsidRPr="0044761B">
        <w:rPr>
          <w:rFonts w:asciiTheme="minorBidi" w:hAnsiTheme="minorBidi" w:cstheme="minorBidi"/>
          <w:color w:val="000000"/>
          <w:shd w:val="clear" w:color="auto" w:fill="FFFFFF"/>
        </w:rPr>
        <w:t xml:space="preserve">Mclean, N. and Marshall, L.A., 2010. A </w:t>
      </w:r>
      <w:proofErr w:type="gramStart"/>
      <w:r w:rsidRPr="0044761B">
        <w:rPr>
          <w:rFonts w:asciiTheme="minorBidi" w:hAnsiTheme="minorBidi" w:cstheme="minorBidi"/>
          <w:color w:val="000000"/>
          <w:shd w:val="clear" w:color="auto" w:fill="FFFFFF"/>
        </w:rPr>
        <w:t>front line</w:t>
      </w:r>
      <w:proofErr w:type="gramEnd"/>
      <w:r w:rsidRPr="0044761B">
        <w:rPr>
          <w:rFonts w:asciiTheme="minorBidi" w:hAnsiTheme="minorBidi" w:cstheme="minorBidi"/>
          <w:color w:val="000000"/>
          <w:shd w:val="clear" w:color="auto" w:fill="FFFFFF"/>
        </w:rPr>
        <w:t xml:space="preserve"> police perspective of mental health issues and services. </w:t>
      </w:r>
      <w:r w:rsidRPr="0044761B">
        <w:rPr>
          <w:rFonts w:asciiTheme="minorBidi" w:hAnsiTheme="minorBidi" w:cstheme="minorBidi"/>
          <w:i/>
          <w:iCs/>
          <w:color w:val="000000"/>
          <w:shd w:val="clear" w:color="auto" w:fill="FFFFFF"/>
        </w:rPr>
        <w:t>Criminal behaviour and mental health</w:t>
      </w:r>
      <w:r w:rsidRPr="0044761B">
        <w:rPr>
          <w:rFonts w:asciiTheme="minorBidi" w:hAnsiTheme="minorBidi" w:cstheme="minorBidi"/>
          <w:color w:val="000000"/>
          <w:shd w:val="clear" w:color="auto" w:fill="FFFFFF"/>
        </w:rPr>
        <w:t xml:space="preserve">, </w:t>
      </w:r>
      <w:r w:rsidRPr="0044761B">
        <w:rPr>
          <w:rFonts w:asciiTheme="minorBidi" w:hAnsiTheme="minorBidi" w:cstheme="minorBidi"/>
          <w:i/>
          <w:iCs/>
          <w:color w:val="000000"/>
          <w:shd w:val="clear" w:color="auto" w:fill="FFFFFF"/>
        </w:rPr>
        <w:t>20</w:t>
      </w:r>
      <w:r w:rsidRPr="0044761B">
        <w:rPr>
          <w:rFonts w:asciiTheme="minorBidi" w:hAnsiTheme="minorBidi" w:cstheme="minorBidi"/>
          <w:color w:val="000000"/>
          <w:shd w:val="clear" w:color="auto" w:fill="FFFFFF"/>
        </w:rPr>
        <w:t>(1), pp.62-71.</w:t>
      </w:r>
    </w:p>
    <w:p w14:paraId="05EF1540" w14:textId="77777777" w:rsidR="00F6706B" w:rsidRPr="0044761B" w:rsidRDefault="00F6706B" w:rsidP="00F6706B">
      <w:pPr>
        <w:pStyle w:val="NormalWeb"/>
        <w:spacing w:before="0" w:beforeAutospacing="0" w:after="0" w:afterAutospacing="0" w:line="360" w:lineRule="auto"/>
        <w:rPr>
          <w:rFonts w:asciiTheme="minorBidi" w:hAnsiTheme="minorBidi" w:cstheme="minorBidi"/>
          <w:color w:val="000000"/>
          <w:shd w:val="clear" w:color="auto" w:fill="FFFFFF"/>
        </w:rPr>
      </w:pPr>
    </w:p>
    <w:p w14:paraId="400EFD30"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 xml:space="preserve">Merseyside NHS Foundation Trust (2024). Mental Health Triage Cars. Available at: </w:t>
      </w:r>
      <w:hyperlink r:id="rId18" w:history="1">
        <w:r w:rsidRPr="0044761B">
          <w:rPr>
            <w:rStyle w:val="Hyperlink"/>
            <w:rFonts w:asciiTheme="minorBidi" w:hAnsiTheme="minorBidi"/>
            <w:sz w:val="24"/>
            <w:szCs w:val="24"/>
          </w:rPr>
          <w:t>https://www.merseycare.nhs.uk/our-services/liverpool/mental-health-triage-cars</w:t>
        </w:r>
      </w:hyperlink>
      <w:r w:rsidRPr="0044761B">
        <w:rPr>
          <w:rFonts w:asciiTheme="minorBidi" w:hAnsiTheme="minorBidi"/>
          <w:sz w:val="24"/>
          <w:szCs w:val="24"/>
        </w:rPr>
        <w:t xml:space="preserve"> (Accessed: 4</w:t>
      </w:r>
      <w:r w:rsidRPr="0044761B">
        <w:rPr>
          <w:rFonts w:asciiTheme="minorBidi" w:hAnsiTheme="minorBidi"/>
          <w:sz w:val="24"/>
          <w:szCs w:val="24"/>
          <w:vertAlign w:val="superscript"/>
        </w:rPr>
        <w:t>th</w:t>
      </w:r>
      <w:r w:rsidRPr="0044761B">
        <w:rPr>
          <w:rFonts w:asciiTheme="minorBidi" w:hAnsiTheme="minorBidi"/>
          <w:sz w:val="24"/>
          <w:szCs w:val="24"/>
        </w:rPr>
        <w:t xml:space="preserve"> August 2024)</w:t>
      </w:r>
    </w:p>
    <w:p w14:paraId="1A13E07C" w14:textId="77777777" w:rsidR="00F6706B" w:rsidRPr="0044761B" w:rsidRDefault="00F6706B" w:rsidP="00F6706B">
      <w:pPr>
        <w:pStyle w:val="NormalWeb"/>
        <w:spacing w:before="0" w:beforeAutospacing="0" w:after="0" w:afterAutospacing="0" w:line="360" w:lineRule="auto"/>
        <w:rPr>
          <w:rFonts w:asciiTheme="minorBidi" w:hAnsiTheme="minorBidi" w:cstheme="minorBidi"/>
          <w:color w:val="000000"/>
          <w:shd w:val="clear" w:color="auto" w:fill="FFFFFF"/>
        </w:rPr>
      </w:pPr>
      <w:r w:rsidRPr="0044761B">
        <w:rPr>
          <w:rFonts w:asciiTheme="minorBidi" w:hAnsiTheme="minorBidi" w:cstheme="minorBidi"/>
          <w:color w:val="000000"/>
          <w:shd w:val="clear" w:color="auto" w:fill="FFFFFF"/>
        </w:rPr>
        <w:t>Nee, C. and Witt, C., 2013. Public perceptions of risk in criminality: The effects of mental illness and social disadvantage.</w:t>
      </w:r>
      <w:r w:rsidRPr="0044761B">
        <w:rPr>
          <w:rFonts w:asciiTheme="minorBidi" w:hAnsiTheme="minorBidi" w:cstheme="minorBidi"/>
          <w:i/>
          <w:iCs/>
          <w:color w:val="000000"/>
          <w:shd w:val="clear" w:color="auto" w:fill="FFFFFF"/>
        </w:rPr>
        <w:t xml:space="preserve"> Psychiatry research, 209</w:t>
      </w:r>
      <w:r w:rsidRPr="0044761B">
        <w:rPr>
          <w:rFonts w:asciiTheme="minorBidi" w:hAnsiTheme="minorBidi" w:cstheme="minorBidi"/>
          <w:color w:val="000000"/>
          <w:shd w:val="clear" w:color="auto" w:fill="FFFFFF"/>
        </w:rPr>
        <w:t>(3), pp.675-683.</w:t>
      </w:r>
    </w:p>
    <w:p w14:paraId="0797B1AB" w14:textId="77777777" w:rsidR="00F6706B" w:rsidRPr="0044761B" w:rsidRDefault="00F6706B" w:rsidP="00F6706B">
      <w:pPr>
        <w:pStyle w:val="NormalWeb"/>
        <w:spacing w:before="180" w:beforeAutospacing="0" w:after="180" w:afterAutospacing="0" w:line="360" w:lineRule="auto"/>
        <w:rPr>
          <w:rFonts w:asciiTheme="minorBidi" w:hAnsiTheme="minorBidi" w:cstheme="minorBidi"/>
          <w:color w:val="000000"/>
          <w:shd w:val="clear" w:color="auto" w:fill="FFFFFF"/>
        </w:rPr>
      </w:pPr>
      <w:r w:rsidRPr="0044761B">
        <w:rPr>
          <w:rFonts w:asciiTheme="minorBidi" w:hAnsiTheme="minorBidi" w:cstheme="minorBidi"/>
          <w:color w:val="000000"/>
          <w:shd w:val="clear" w:color="auto" w:fill="FFFFFF"/>
        </w:rPr>
        <w:t xml:space="preserve">Peay, J., 2010. </w:t>
      </w:r>
      <w:r w:rsidRPr="0044761B">
        <w:rPr>
          <w:rFonts w:asciiTheme="minorBidi" w:hAnsiTheme="minorBidi" w:cstheme="minorBidi"/>
          <w:i/>
          <w:iCs/>
          <w:color w:val="000000"/>
          <w:shd w:val="clear" w:color="auto" w:fill="FFFFFF"/>
        </w:rPr>
        <w:t>Mental health and crime</w:t>
      </w:r>
      <w:r w:rsidRPr="0044761B">
        <w:rPr>
          <w:rFonts w:asciiTheme="minorBidi" w:hAnsiTheme="minorBidi" w:cstheme="minorBidi"/>
          <w:color w:val="000000"/>
          <w:shd w:val="clear" w:color="auto" w:fill="FFFFFF"/>
        </w:rPr>
        <w:t>. Routledge-</w:t>
      </w:r>
      <w:proofErr w:type="gramStart"/>
      <w:r w:rsidRPr="0044761B">
        <w:rPr>
          <w:rFonts w:asciiTheme="minorBidi" w:hAnsiTheme="minorBidi" w:cstheme="minorBidi"/>
          <w:color w:val="000000"/>
          <w:shd w:val="clear" w:color="auto" w:fill="FFFFFF"/>
        </w:rPr>
        <w:t>Cavendish..</w:t>
      </w:r>
      <w:proofErr w:type="gramEnd"/>
    </w:p>
    <w:p w14:paraId="61879E92" w14:textId="77777777" w:rsidR="00F6706B" w:rsidRPr="0044761B" w:rsidRDefault="00F6706B" w:rsidP="00F6706B">
      <w:pPr>
        <w:pStyle w:val="NormalWeb"/>
        <w:spacing w:before="220" w:beforeAutospacing="0" w:after="220" w:afterAutospacing="0" w:line="360" w:lineRule="auto"/>
        <w:rPr>
          <w:rFonts w:asciiTheme="minorBidi" w:hAnsiTheme="minorBidi" w:cstheme="minorBidi"/>
          <w:color w:val="000000"/>
          <w:shd w:val="clear" w:color="auto" w:fill="FFFFFF"/>
        </w:rPr>
      </w:pPr>
      <w:r w:rsidRPr="0044761B">
        <w:rPr>
          <w:rFonts w:asciiTheme="minorBidi" w:hAnsiTheme="minorBidi" w:cstheme="minorBidi"/>
          <w:color w:val="000000"/>
          <w:shd w:val="clear" w:color="auto" w:fill="FFFFFF"/>
        </w:rPr>
        <w:t>Shore, K. and Lavoie, J.A., 2019.</w:t>
      </w:r>
      <w:r w:rsidRPr="0044761B">
        <w:rPr>
          <w:rFonts w:asciiTheme="minorBidi" w:hAnsiTheme="minorBidi" w:cstheme="minorBidi"/>
          <w:i/>
          <w:iCs/>
          <w:color w:val="000000"/>
          <w:shd w:val="clear" w:color="auto" w:fill="FFFFFF"/>
        </w:rPr>
        <w:t xml:space="preserve"> </w:t>
      </w:r>
      <w:r w:rsidRPr="0044761B">
        <w:rPr>
          <w:rFonts w:asciiTheme="minorBidi" w:hAnsiTheme="minorBidi" w:cstheme="minorBidi"/>
          <w:color w:val="000000"/>
          <w:shd w:val="clear" w:color="auto" w:fill="FFFFFF"/>
        </w:rPr>
        <w:t xml:space="preserve">Exploring mental health-related calls for police service: A Canadian study of police officers as ‘frontline mental health </w:t>
      </w:r>
      <w:proofErr w:type="gramStart"/>
      <w:r w:rsidRPr="0044761B">
        <w:rPr>
          <w:rFonts w:asciiTheme="minorBidi" w:hAnsiTheme="minorBidi" w:cstheme="minorBidi"/>
          <w:color w:val="000000"/>
          <w:shd w:val="clear" w:color="auto" w:fill="FFFFFF"/>
        </w:rPr>
        <w:t>workers’</w:t>
      </w:r>
      <w:proofErr w:type="gramEnd"/>
      <w:r w:rsidRPr="0044761B">
        <w:rPr>
          <w:rFonts w:asciiTheme="minorBidi" w:hAnsiTheme="minorBidi" w:cstheme="minorBidi"/>
          <w:color w:val="000000"/>
          <w:shd w:val="clear" w:color="auto" w:fill="FFFFFF"/>
        </w:rPr>
        <w:t xml:space="preserve">. </w:t>
      </w:r>
      <w:r w:rsidRPr="0044761B">
        <w:rPr>
          <w:rFonts w:asciiTheme="minorBidi" w:hAnsiTheme="minorBidi" w:cstheme="minorBidi"/>
          <w:i/>
          <w:iCs/>
          <w:color w:val="000000"/>
          <w:shd w:val="clear" w:color="auto" w:fill="FFFFFF"/>
        </w:rPr>
        <w:t>Policing: A Journal of Policy and practice</w:t>
      </w:r>
      <w:r w:rsidRPr="0044761B">
        <w:rPr>
          <w:rFonts w:asciiTheme="minorBidi" w:hAnsiTheme="minorBidi" w:cstheme="minorBidi"/>
          <w:color w:val="000000"/>
          <w:shd w:val="clear" w:color="auto" w:fill="FFFFFF"/>
        </w:rPr>
        <w:t xml:space="preserve">, </w:t>
      </w:r>
      <w:r w:rsidRPr="0044761B">
        <w:rPr>
          <w:rFonts w:asciiTheme="minorBidi" w:hAnsiTheme="minorBidi" w:cstheme="minorBidi"/>
          <w:i/>
          <w:iCs/>
          <w:color w:val="000000"/>
          <w:shd w:val="clear" w:color="auto" w:fill="FFFFFF"/>
        </w:rPr>
        <w:t>13</w:t>
      </w:r>
      <w:r w:rsidRPr="0044761B">
        <w:rPr>
          <w:rFonts w:asciiTheme="minorBidi" w:hAnsiTheme="minorBidi" w:cstheme="minorBidi"/>
          <w:color w:val="000000"/>
          <w:shd w:val="clear" w:color="auto" w:fill="FFFFFF"/>
        </w:rPr>
        <w:t>(2), pp.157-171.</w:t>
      </w:r>
    </w:p>
    <w:p w14:paraId="2ADB42BF" w14:textId="77777777" w:rsidR="00F6706B" w:rsidRPr="0044761B" w:rsidRDefault="00F6706B" w:rsidP="00F6706B">
      <w:pPr>
        <w:spacing w:line="360" w:lineRule="auto"/>
        <w:jc w:val="both"/>
        <w:rPr>
          <w:rFonts w:asciiTheme="minorBidi" w:hAnsiTheme="minorBidi"/>
          <w:color w:val="222222"/>
          <w:sz w:val="24"/>
          <w:szCs w:val="24"/>
          <w:shd w:val="clear" w:color="auto" w:fill="FFFFFF"/>
        </w:rPr>
      </w:pPr>
      <w:r w:rsidRPr="0044761B">
        <w:rPr>
          <w:rFonts w:asciiTheme="minorBidi" w:hAnsiTheme="minorBidi"/>
          <w:color w:val="222222"/>
          <w:sz w:val="24"/>
          <w:szCs w:val="24"/>
          <w:shd w:val="clear" w:color="auto" w:fill="FFFFFF"/>
        </w:rPr>
        <w:t>Skeem, J.L., Manchak, S. and Peterson, J.K., 2011. Correctional policy for offenders with mental illness: Creating a new paradigm for recidivism reduction. </w:t>
      </w:r>
      <w:r w:rsidRPr="0044761B">
        <w:rPr>
          <w:rFonts w:asciiTheme="minorBidi" w:hAnsiTheme="minorBidi"/>
          <w:i/>
          <w:iCs/>
          <w:color w:val="222222"/>
          <w:sz w:val="24"/>
          <w:szCs w:val="24"/>
          <w:shd w:val="clear" w:color="auto" w:fill="FFFFFF"/>
        </w:rPr>
        <w:t xml:space="preserve">Law and human </w:t>
      </w:r>
      <w:proofErr w:type="spellStart"/>
      <w:r w:rsidRPr="0044761B">
        <w:rPr>
          <w:rFonts w:asciiTheme="minorBidi" w:hAnsiTheme="minorBidi"/>
          <w:i/>
          <w:iCs/>
          <w:color w:val="222222"/>
          <w:sz w:val="24"/>
          <w:szCs w:val="24"/>
          <w:shd w:val="clear" w:color="auto" w:fill="FFFFFF"/>
        </w:rPr>
        <w:t>behavior</w:t>
      </w:r>
      <w:proofErr w:type="spellEnd"/>
      <w:r w:rsidRPr="0044761B">
        <w:rPr>
          <w:rFonts w:asciiTheme="minorBidi" w:hAnsiTheme="minorBidi"/>
          <w:color w:val="222222"/>
          <w:sz w:val="24"/>
          <w:szCs w:val="24"/>
          <w:shd w:val="clear" w:color="auto" w:fill="FFFFFF"/>
        </w:rPr>
        <w:t>, </w:t>
      </w:r>
      <w:r w:rsidRPr="0044761B">
        <w:rPr>
          <w:rFonts w:asciiTheme="minorBidi" w:hAnsiTheme="minorBidi"/>
          <w:i/>
          <w:iCs/>
          <w:color w:val="222222"/>
          <w:sz w:val="24"/>
          <w:szCs w:val="24"/>
          <w:shd w:val="clear" w:color="auto" w:fill="FFFFFF"/>
        </w:rPr>
        <w:t>35</w:t>
      </w:r>
      <w:r w:rsidRPr="0044761B">
        <w:rPr>
          <w:rFonts w:asciiTheme="minorBidi" w:hAnsiTheme="minorBidi"/>
          <w:color w:val="222222"/>
          <w:sz w:val="24"/>
          <w:szCs w:val="24"/>
          <w:shd w:val="clear" w:color="auto" w:fill="FFFFFF"/>
        </w:rPr>
        <w:t>, pp.110-126.</w:t>
      </w:r>
    </w:p>
    <w:p w14:paraId="389C6EF5"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 xml:space="preserve">Stogner, J., Miller, B. L., &amp; McLean, K. (2020). Police Stress, Mental </w:t>
      </w:r>
      <w:proofErr w:type="gramStart"/>
      <w:r w:rsidRPr="0044761B">
        <w:rPr>
          <w:rFonts w:asciiTheme="minorBidi" w:hAnsiTheme="minorBidi"/>
          <w:sz w:val="24"/>
          <w:szCs w:val="24"/>
        </w:rPr>
        <w:t>Health  and</w:t>
      </w:r>
      <w:proofErr w:type="gramEnd"/>
      <w:r w:rsidRPr="0044761B">
        <w:rPr>
          <w:rFonts w:asciiTheme="minorBidi" w:hAnsiTheme="minorBidi"/>
          <w:sz w:val="24"/>
          <w:szCs w:val="24"/>
        </w:rPr>
        <w:t xml:space="preserve"> Resiliency during the COVID-19 Pandemic. American Journal of Criminal Justice 44(1), pp. 718-730.</w:t>
      </w:r>
    </w:p>
    <w:p w14:paraId="6459711D" w14:textId="77777777" w:rsidR="00F6706B" w:rsidRPr="0044761B" w:rsidRDefault="00F6706B" w:rsidP="00F6706B">
      <w:pPr>
        <w:pStyle w:val="NormalWeb"/>
        <w:spacing w:before="0" w:beforeAutospacing="0" w:after="220" w:afterAutospacing="0" w:line="360" w:lineRule="auto"/>
        <w:rPr>
          <w:rFonts w:asciiTheme="minorBidi" w:hAnsiTheme="minorBidi" w:cstheme="minorBidi"/>
          <w:color w:val="000000"/>
          <w:shd w:val="clear" w:color="auto" w:fill="FFFFFF"/>
        </w:rPr>
      </w:pPr>
      <w:r w:rsidRPr="0044761B">
        <w:rPr>
          <w:rFonts w:asciiTheme="minorBidi" w:hAnsiTheme="minorBidi" w:cstheme="minorBidi"/>
          <w:color w:val="000000"/>
          <w:shd w:val="clear" w:color="auto" w:fill="FFFFFF"/>
        </w:rPr>
        <w:t xml:space="preserve">Thomas, A. and Forrester-Jones, R. (2019) “Understanding the Changing Patterns of Behaviour Leading to Increased Detentions by the Police under Section 136 of the </w:t>
      </w:r>
      <w:r w:rsidRPr="0044761B">
        <w:rPr>
          <w:rFonts w:asciiTheme="minorBidi" w:hAnsiTheme="minorBidi" w:cstheme="minorBidi"/>
          <w:color w:val="000000"/>
          <w:shd w:val="clear" w:color="auto" w:fill="FFFFFF"/>
        </w:rPr>
        <w:lastRenderedPageBreak/>
        <w:t xml:space="preserve">Mental Health Act 1983,” </w:t>
      </w:r>
      <w:proofErr w:type="gramStart"/>
      <w:r w:rsidRPr="0044761B">
        <w:rPr>
          <w:rFonts w:asciiTheme="minorBidi" w:hAnsiTheme="minorBidi" w:cstheme="minorBidi"/>
          <w:i/>
          <w:iCs/>
          <w:color w:val="000000"/>
          <w:shd w:val="clear" w:color="auto" w:fill="FFFFFF"/>
        </w:rPr>
        <w:t>Policing :</w:t>
      </w:r>
      <w:proofErr w:type="gramEnd"/>
      <w:r w:rsidRPr="0044761B">
        <w:rPr>
          <w:rFonts w:asciiTheme="minorBidi" w:hAnsiTheme="minorBidi" w:cstheme="minorBidi"/>
          <w:i/>
          <w:iCs/>
          <w:color w:val="000000"/>
          <w:shd w:val="clear" w:color="auto" w:fill="FFFFFF"/>
        </w:rPr>
        <w:t xml:space="preserve"> a journal of policy and practice</w:t>
      </w:r>
      <w:r w:rsidRPr="0044761B">
        <w:rPr>
          <w:rFonts w:asciiTheme="minorBidi" w:hAnsiTheme="minorBidi" w:cstheme="minorBidi"/>
          <w:color w:val="000000"/>
          <w:shd w:val="clear" w:color="auto" w:fill="FFFFFF"/>
        </w:rPr>
        <w:t xml:space="preserve">, 13(2), pp. 134–146. Available at: </w:t>
      </w:r>
      <w:hyperlink r:id="rId19" w:history="1">
        <w:r w:rsidRPr="0044761B">
          <w:rPr>
            <w:rStyle w:val="Hyperlink"/>
            <w:rFonts w:asciiTheme="minorBidi" w:hAnsiTheme="minorBidi" w:cstheme="minorBidi"/>
            <w:shd w:val="clear" w:color="auto" w:fill="FFFFFF"/>
          </w:rPr>
          <w:t>https://doi.org/10.1093/police/pay011</w:t>
        </w:r>
      </w:hyperlink>
      <w:r w:rsidRPr="0044761B">
        <w:rPr>
          <w:rFonts w:asciiTheme="minorBidi" w:hAnsiTheme="minorBidi" w:cstheme="minorBidi"/>
          <w:color w:val="000000"/>
          <w:shd w:val="clear" w:color="auto" w:fill="FFFFFF"/>
        </w:rPr>
        <w:t>.</w:t>
      </w:r>
    </w:p>
    <w:p w14:paraId="565543A5" w14:textId="77777777" w:rsidR="00F6706B" w:rsidRPr="0044761B" w:rsidRDefault="00F6706B" w:rsidP="00F6706B">
      <w:pPr>
        <w:pStyle w:val="NormalWeb"/>
        <w:spacing w:before="180" w:beforeAutospacing="0" w:after="180" w:afterAutospacing="0" w:line="360" w:lineRule="auto"/>
        <w:rPr>
          <w:rFonts w:asciiTheme="minorBidi" w:hAnsiTheme="minorBidi" w:cstheme="minorBidi"/>
          <w:color w:val="000000"/>
          <w:shd w:val="clear" w:color="auto" w:fill="FFFFFF"/>
        </w:rPr>
      </w:pPr>
      <w:r w:rsidRPr="0044761B">
        <w:rPr>
          <w:rFonts w:asciiTheme="minorBidi" w:hAnsiTheme="minorBidi" w:cstheme="minorBidi"/>
          <w:color w:val="000000"/>
          <w:shd w:val="clear" w:color="auto" w:fill="FFFFFF"/>
        </w:rPr>
        <w:t xml:space="preserve">Thomas, A., 2020. Examining the relationship between policing and section 136 of the Mental Health Act 1983. In </w:t>
      </w:r>
      <w:r w:rsidRPr="0044761B">
        <w:rPr>
          <w:rFonts w:asciiTheme="minorBidi" w:hAnsiTheme="minorBidi" w:cstheme="minorBidi"/>
          <w:i/>
          <w:iCs/>
          <w:color w:val="000000"/>
          <w:shd w:val="clear" w:color="auto" w:fill="FFFFFF"/>
        </w:rPr>
        <w:t>Policing and Mental Health</w:t>
      </w:r>
      <w:r w:rsidRPr="0044761B">
        <w:rPr>
          <w:rFonts w:asciiTheme="minorBidi" w:hAnsiTheme="minorBidi" w:cstheme="minorBidi"/>
          <w:color w:val="000000"/>
          <w:shd w:val="clear" w:color="auto" w:fill="FFFFFF"/>
        </w:rPr>
        <w:t xml:space="preserve"> (pp. 145-166). Routledge.</w:t>
      </w:r>
    </w:p>
    <w:p w14:paraId="2010F02D"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Thomas, S. &amp; Watson, A. (2017) A focus for mental health training for police. Journal of Criminological Research, Policy and Practice pp. 3(2), pp. 93-104.</w:t>
      </w:r>
    </w:p>
    <w:p w14:paraId="44DAC304" w14:textId="77777777" w:rsidR="00F6706B" w:rsidRPr="0044761B" w:rsidRDefault="00F6706B" w:rsidP="00F6706B">
      <w:pPr>
        <w:pStyle w:val="NormalWeb"/>
        <w:spacing w:before="180" w:beforeAutospacing="0" w:after="180" w:afterAutospacing="0" w:line="360" w:lineRule="auto"/>
        <w:rPr>
          <w:rFonts w:asciiTheme="minorBidi" w:hAnsiTheme="minorBidi" w:cstheme="minorBidi"/>
        </w:rPr>
      </w:pPr>
      <w:r w:rsidRPr="0044761B">
        <w:rPr>
          <w:rFonts w:asciiTheme="minorBidi" w:hAnsiTheme="minorBidi" w:cstheme="minorBidi"/>
          <w:color w:val="000000"/>
          <w:shd w:val="clear" w:color="auto" w:fill="FFFFFF"/>
        </w:rPr>
        <w:t>Watson, A.C., Morabito, M.S., Draine, J. and Ottati, V., 2008.Improving police response to persons with mental illness: A multi-level conceptualization of CIT</w:t>
      </w:r>
      <w:r w:rsidRPr="0044761B">
        <w:rPr>
          <w:rFonts w:asciiTheme="minorBidi" w:hAnsiTheme="minorBidi" w:cstheme="minorBidi"/>
          <w:i/>
          <w:iCs/>
          <w:color w:val="000000"/>
          <w:shd w:val="clear" w:color="auto" w:fill="FFFFFF"/>
        </w:rPr>
        <w:t>. International journal of law and psychiatry</w:t>
      </w:r>
      <w:r w:rsidRPr="0044761B">
        <w:rPr>
          <w:rFonts w:asciiTheme="minorBidi" w:hAnsiTheme="minorBidi" w:cstheme="minorBidi"/>
          <w:color w:val="000000"/>
          <w:shd w:val="clear" w:color="auto" w:fill="FFFFFF"/>
        </w:rPr>
        <w:t xml:space="preserve">, </w:t>
      </w:r>
      <w:r w:rsidRPr="0044761B">
        <w:rPr>
          <w:rFonts w:asciiTheme="minorBidi" w:hAnsiTheme="minorBidi" w:cstheme="minorBidi"/>
          <w:i/>
          <w:iCs/>
          <w:color w:val="000000"/>
          <w:shd w:val="clear" w:color="auto" w:fill="FFFFFF"/>
        </w:rPr>
        <w:t>31</w:t>
      </w:r>
      <w:r w:rsidRPr="0044761B">
        <w:rPr>
          <w:rFonts w:asciiTheme="minorBidi" w:hAnsiTheme="minorBidi" w:cstheme="minorBidi"/>
          <w:color w:val="000000"/>
          <w:shd w:val="clear" w:color="auto" w:fill="FFFFFF"/>
        </w:rPr>
        <w:t>(4), pp.359-368.</w:t>
      </w:r>
    </w:p>
    <w:p w14:paraId="17785409" w14:textId="77777777" w:rsidR="00F6706B" w:rsidRPr="0044761B" w:rsidRDefault="00F6706B" w:rsidP="00F6706B">
      <w:pPr>
        <w:spacing w:line="360" w:lineRule="auto"/>
        <w:rPr>
          <w:rFonts w:asciiTheme="minorBidi" w:hAnsiTheme="minorBidi"/>
          <w:sz w:val="24"/>
          <w:szCs w:val="24"/>
        </w:rPr>
      </w:pPr>
      <w:bookmarkStart w:id="28" w:name="_Hlk177487852"/>
      <w:r w:rsidRPr="0044761B">
        <w:rPr>
          <w:rFonts w:asciiTheme="minorBidi" w:hAnsiTheme="minorBidi"/>
          <w:sz w:val="24"/>
          <w:szCs w:val="24"/>
        </w:rPr>
        <w:t>Wittmann, L., Jörns-</w:t>
      </w:r>
      <w:proofErr w:type="spellStart"/>
      <w:r w:rsidRPr="0044761B">
        <w:rPr>
          <w:rFonts w:asciiTheme="minorBidi" w:hAnsiTheme="minorBidi"/>
          <w:sz w:val="24"/>
          <w:szCs w:val="24"/>
        </w:rPr>
        <w:t>Presentati</w:t>
      </w:r>
      <w:proofErr w:type="spellEnd"/>
      <w:r w:rsidRPr="0044761B">
        <w:rPr>
          <w:rFonts w:asciiTheme="minorBidi" w:hAnsiTheme="minorBidi"/>
          <w:sz w:val="24"/>
          <w:szCs w:val="24"/>
        </w:rPr>
        <w:t>, A. and Groen, G. (2021</w:t>
      </w:r>
      <w:bookmarkEnd w:id="28"/>
      <w:r w:rsidRPr="0044761B">
        <w:rPr>
          <w:rFonts w:asciiTheme="minorBidi" w:hAnsiTheme="minorBidi"/>
          <w:sz w:val="24"/>
          <w:szCs w:val="24"/>
        </w:rPr>
        <w:t>) ‘How Do Police Officers Experience Interactions with People with Mental Illness?’, </w:t>
      </w:r>
      <w:r w:rsidRPr="0044761B">
        <w:rPr>
          <w:rFonts w:asciiTheme="minorBidi" w:hAnsiTheme="minorBidi"/>
          <w:i/>
          <w:iCs/>
          <w:sz w:val="24"/>
          <w:szCs w:val="24"/>
        </w:rPr>
        <w:t>Journal of police and criminal psychology</w:t>
      </w:r>
      <w:r w:rsidRPr="0044761B">
        <w:rPr>
          <w:rFonts w:asciiTheme="minorBidi" w:hAnsiTheme="minorBidi"/>
          <w:sz w:val="24"/>
          <w:szCs w:val="24"/>
        </w:rPr>
        <w:t xml:space="preserve">, 36(2), pp. 220–226. Available at: </w:t>
      </w:r>
      <w:hyperlink r:id="rId20" w:history="1">
        <w:r w:rsidRPr="0044761B">
          <w:rPr>
            <w:rStyle w:val="Hyperlink"/>
            <w:rFonts w:asciiTheme="minorBidi" w:hAnsiTheme="minorBidi"/>
            <w:sz w:val="24"/>
            <w:szCs w:val="24"/>
          </w:rPr>
          <w:t>https://doi.org/10.1007/s11896-020-09398-8</w:t>
        </w:r>
      </w:hyperlink>
      <w:r w:rsidRPr="0044761B">
        <w:rPr>
          <w:rFonts w:asciiTheme="minorBidi" w:hAnsiTheme="minorBidi"/>
          <w:sz w:val="24"/>
          <w:szCs w:val="24"/>
        </w:rPr>
        <w:t>.</w:t>
      </w:r>
    </w:p>
    <w:p w14:paraId="7E3CA01A"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 xml:space="preserve">Wood, J., Swanson, J. W., Burris, S., &amp; Robertson, A. G. (2011) Police Interventions with Persons Affected by Mental Illness. Centre for Behavioural Health Services Criminal Justice Research, pp 1-52. </w:t>
      </w:r>
    </w:p>
    <w:p w14:paraId="76D7068B" w14:textId="77777777" w:rsidR="00F6706B" w:rsidRPr="0044761B" w:rsidRDefault="00F6706B" w:rsidP="00F6706B">
      <w:pPr>
        <w:spacing w:line="360" w:lineRule="auto"/>
        <w:rPr>
          <w:rFonts w:asciiTheme="minorBidi" w:hAnsiTheme="minorBidi"/>
          <w:sz w:val="24"/>
          <w:szCs w:val="24"/>
        </w:rPr>
      </w:pPr>
    </w:p>
    <w:p w14:paraId="32230180" w14:textId="77777777" w:rsidR="00F6706B" w:rsidRPr="0044761B" w:rsidRDefault="00F6706B" w:rsidP="00F6706B">
      <w:pPr>
        <w:spacing w:line="360" w:lineRule="auto"/>
        <w:rPr>
          <w:rFonts w:asciiTheme="minorBidi" w:hAnsiTheme="minorBidi"/>
          <w:b/>
          <w:bCs/>
          <w:sz w:val="24"/>
          <w:szCs w:val="24"/>
        </w:rPr>
      </w:pPr>
    </w:p>
    <w:p w14:paraId="03FD60D9" w14:textId="77777777" w:rsidR="00F6706B" w:rsidRPr="0044761B" w:rsidRDefault="00F6706B" w:rsidP="00F6706B">
      <w:pPr>
        <w:spacing w:line="360" w:lineRule="auto"/>
        <w:rPr>
          <w:rFonts w:asciiTheme="minorBidi" w:hAnsiTheme="minorBidi"/>
          <w:b/>
          <w:bCs/>
          <w:sz w:val="24"/>
          <w:szCs w:val="24"/>
        </w:rPr>
      </w:pPr>
    </w:p>
    <w:p w14:paraId="2A79140A" w14:textId="77777777" w:rsidR="00F6706B" w:rsidRPr="0044761B" w:rsidRDefault="00F6706B" w:rsidP="00F6706B">
      <w:pPr>
        <w:spacing w:line="360" w:lineRule="auto"/>
        <w:rPr>
          <w:rFonts w:asciiTheme="minorBidi" w:hAnsiTheme="minorBidi"/>
          <w:b/>
          <w:bCs/>
          <w:sz w:val="24"/>
          <w:szCs w:val="24"/>
        </w:rPr>
      </w:pPr>
    </w:p>
    <w:p w14:paraId="020287BF" w14:textId="77777777" w:rsidR="00F6706B" w:rsidRPr="0044761B" w:rsidRDefault="00F6706B" w:rsidP="00F6706B">
      <w:pPr>
        <w:spacing w:line="360" w:lineRule="auto"/>
        <w:rPr>
          <w:rFonts w:asciiTheme="minorBidi" w:hAnsiTheme="minorBidi"/>
          <w:b/>
          <w:bCs/>
          <w:sz w:val="24"/>
          <w:szCs w:val="24"/>
        </w:rPr>
      </w:pPr>
    </w:p>
    <w:p w14:paraId="361E6222" w14:textId="77777777" w:rsidR="00F6706B" w:rsidRPr="0044761B" w:rsidRDefault="00F6706B" w:rsidP="00F6706B">
      <w:pPr>
        <w:spacing w:line="360" w:lineRule="auto"/>
        <w:rPr>
          <w:rFonts w:asciiTheme="minorBidi" w:hAnsiTheme="minorBidi"/>
          <w:b/>
          <w:bCs/>
          <w:sz w:val="24"/>
          <w:szCs w:val="24"/>
        </w:rPr>
      </w:pPr>
    </w:p>
    <w:p w14:paraId="46A79196" w14:textId="77777777" w:rsidR="00F6706B" w:rsidRPr="0044761B" w:rsidRDefault="00F6706B" w:rsidP="00F6706B">
      <w:pPr>
        <w:spacing w:line="360" w:lineRule="auto"/>
        <w:rPr>
          <w:rFonts w:asciiTheme="minorBidi" w:hAnsiTheme="minorBidi"/>
          <w:b/>
          <w:bCs/>
          <w:sz w:val="24"/>
          <w:szCs w:val="24"/>
        </w:rPr>
      </w:pPr>
    </w:p>
    <w:p w14:paraId="2589132B" w14:textId="77777777" w:rsidR="00F6706B" w:rsidRPr="0044761B" w:rsidRDefault="00F6706B" w:rsidP="00F6706B">
      <w:pPr>
        <w:spacing w:line="360" w:lineRule="auto"/>
        <w:rPr>
          <w:rFonts w:asciiTheme="minorBidi" w:hAnsiTheme="minorBidi"/>
          <w:b/>
          <w:bCs/>
          <w:sz w:val="24"/>
          <w:szCs w:val="24"/>
        </w:rPr>
      </w:pPr>
    </w:p>
    <w:p w14:paraId="16B10CC6" w14:textId="77777777" w:rsidR="00F6706B" w:rsidRPr="0044761B" w:rsidRDefault="00F6706B" w:rsidP="00F6706B">
      <w:pPr>
        <w:spacing w:line="360" w:lineRule="auto"/>
        <w:rPr>
          <w:rFonts w:asciiTheme="minorBidi" w:hAnsiTheme="minorBidi"/>
          <w:b/>
          <w:bCs/>
          <w:sz w:val="24"/>
          <w:szCs w:val="24"/>
        </w:rPr>
      </w:pPr>
    </w:p>
    <w:p w14:paraId="2143CB98" w14:textId="77777777" w:rsidR="00F6706B" w:rsidRPr="0044761B" w:rsidRDefault="00F6706B" w:rsidP="00F6706B">
      <w:pPr>
        <w:spacing w:line="360" w:lineRule="auto"/>
        <w:rPr>
          <w:rFonts w:asciiTheme="minorBidi" w:hAnsiTheme="minorBidi"/>
          <w:b/>
          <w:bCs/>
          <w:sz w:val="24"/>
          <w:szCs w:val="24"/>
        </w:rPr>
      </w:pPr>
    </w:p>
    <w:p w14:paraId="40E63A85" w14:textId="77777777" w:rsidR="00F6706B" w:rsidRPr="0044761B" w:rsidRDefault="00F6706B" w:rsidP="00F6706B">
      <w:pPr>
        <w:spacing w:line="360" w:lineRule="auto"/>
        <w:rPr>
          <w:rFonts w:asciiTheme="minorBidi" w:hAnsiTheme="minorBidi"/>
          <w:b/>
          <w:bCs/>
          <w:sz w:val="24"/>
          <w:szCs w:val="24"/>
        </w:rPr>
      </w:pPr>
    </w:p>
    <w:p w14:paraId="5B5FD1E9" w14:textId="77777777" w:rsidR="00F6706B" w:rsidRPr="0044761B" w:rsidRDefault="00F6706B" w:rsidP="00F6706B">
      <w:pPr>
        <w:spacing w:line="360" w:lineRule="auto"/>
        <w:rPr>
          <w:rFonts w:asciiTheme="minorBidi" w:hAnsiTheme="minorBidi"/>
          <w:b/>
          <w:bCs/>
          <w:sz w:val="24"/>
          <w:szCs w:val="24"/>
        </w:rPr>
      </w:pPr>
      <w:r w:rsidRPr="0044761B">
        <w:rPr>
          <w:rFonts w:asciiTheme="minorBidi" w:hAnsiTheme="minorBidi"/>
          <w:b/>
          <w:bCs/>
          <w:sz w:val="24"/>
          <w:szCs w:val="24"/>
        </w:rPr>
        <w:lastRenderedPageBreak/>
        <w:t>Appendix A</w:t>
      </w:r>
    </w:p>
    <w:p w14:paraId="0604D06F"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b/>
          <w:bCs/>
          <w:sz w:val="24"/>
          <w:szCs w:val="24"/>
        </w:rPr>
        <w:t>Investigation into Response Policing Capabilities within South Wales Police</w:t>
      </w:r>
    </w:p>
    <w:p w14:paraId="01BCDE50"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Thank you for participating in this survey on response policing capabilities within South Wales Police.</w:t>
      </w:r>
    </w:p>
    <w:p w14:paraId="45A94814" w14:textId="77777777" w:rsidR="00F6706B" w:rsidRPr="0044761B" w:rsidRDefault="00F6706B" w:rsidP="00F6706B">
      <w:pPr>
        <w:spacing w:line="360" w:lineRule="auto"/>
        <w:rPr>
          <w:rFonts w:asciiTheme="minorBidi" w:hAnsiTheme="minorBidi"/>
          <w:sz w:val="24"/>
          <w:szCs w:val="24"/>
        </w:rPr>
      </w:pPr>
    </w:p>
    <w:p w14:paraId="0A3EF6C5"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Your participation is entirely voluntary. You may withdraw from the survey at any time. </w:t>
      </w:r>
    </w:p>
    <w:p w14:paraId="2C8DA355" w14:textId="77777777" w:rsidR="00F6706B" w:rsidRPr="0044761B" w:rsidRDefault="00F6706B" w:rsidP="00F6706B">
      <w:pPr>
        <w:spacing w:line="360" w:lineRule="auto"/>
        <w:rPr>
          <w:rFonts w:asciiTheme="minorBidi" w:hAnsiTheme="minorBidi"/>
          <w:sz w:val="24"/>
          <w:szCs w:val="24"/>
        </w:rPr>
      </w:pPr>
    </w:p>
    <w:p w14:paraId="50BFBD75"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Your responses will be kept strictly confidential and anonymous. All data collected will be securely stored and processed in accordance with the General Data protection Regulation (GDPR). </w:t>
      </w:r>
    </w:p>
    <w:p w14:paraId="66D41994" w14:textId="77777777" w:rsidR="00F6706B" w:rsidRPr="0044761B" w:rsidRDefault="00F6706B" w:rsidP="00F6706B">
      <w:pPr>
        <w:spacing w:line="360" w:lineRule="auto"/>
        <w:rPr>
          <w:rFonts w:asciiTheme="minorBidi" w:hAnsiTheme="minorBidi"/>
          <w:sz w:val="24"/>
          <w:szCs w:val="24"/>
        </w:rPr>
      </w:pPr>
    </w:p>
    <w:p w14:paraId="71E62811" w14:textId="77777777" w:rsidR="00F6706B" w:rsidRPr="0044761B" w:rsidRDefault="00F6706B" w:rsidP="00F6706B">
      <w:pPr>
        <w:spacing w:line="360" w:lineRule="auto"/>
        <w:rPr>
          <w:rFonts w:asciiTheme="minorBidi" w:hAnsiTheme="minorBidi"/>
          <w:sz w:val="24"/>
          <w:szCs w:val="24"/>
        </w:rPr>
      </w:pPr>
    </w:p>
    <w:p w14:paraId="259C0432" w14:textId="77777777" w:rsidR="00F6706B" w:rsidRPr="0044761B" w:rsidRDefault="00F6706B" w:rsidP="00F6706B">
      <w:pPr>
        <w:spacing w:line="360" w:lineRule="auto"/>
        <w:rPr>
          <w:rFonts w:asciiTheme="minorBidi" w:hAnsiTheme="minorBidi"/>
          <w:sz w:val="24"/>
          <w:szCs w:val="24"/>
        </w:rPr>
      </w:pPr>
    </w:p>
    <w:p w14:paraId="6D59BAEB" w14:textId="77777777" w:rsidR="00F6706B" w:rsidRPr="0044761B" w:rsidRDefault="00F6706B" w:rsidP="00F6706B">
      <w:pPr>
        <w:spacing w:line="360" w:lineRule="auto"/>
        <w:rPr>
          <w:rFonts w:asciiTheme="minorBidi" w:hAnsiTheme="minorBidi"/>
          <w:sz w:val="24"/>
          <w:szCs w:val="24"/>
        </w:rPr>
      </w:pPr>
    </w:p>
    <w:p w14:paraId="2664B186"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 </w:t>
      </w:r>
    </w:p>
    <w:p w14:paraId="7FFB27BC"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Not shared</w:t>
      </w:r>
    </w:p>
    <w:p w14:paraId="61305121"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 </w:t>
      </w:r>
    </w:p>
    <w:p w14:paraId="15A54651"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What is your Gender?</w:t>
      </w:r>
    </w:p>
    <w:p w14:paraId="0087576A" w14:textId="77777777" w:rsidR="00F6706B" w:rsidRPr="0044761B" w:rsidRDefault="00F6706B" w:rsidP="00F6706B">
      <w:pPr>
        <w:spacing w:line="360" w:lineRule="auto"/>
        <w:rPr>
          <w:rFonts w:asciiTheme="minorBidi" w:hAnsiTheme="minorBidi"/>
          <w:sz w:val="24"/>
          <w:szCs w:val="24"/>
        </w:rPr>
      </w:pPr>
    </w:p>
    <w:p w14:paraId="633123A5"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Male</w:t>
      </w:r>
    </w:p>
    <w:p w14:paraId="6F315C3D" w14:textId="77777777" w:rsidR="00F6706B" w:rsidRPr="0044761B" w:rsidRDefault="00F6706B" w:rsidP="00F6706B">
      <w:pPr>
        <w:spacing w:line="360" w:lineRule="auto"/>
        <w:rPr>
          <w:rFonts w:asciiTheme="minorBidi" w:hAnsiTheme="minorBidi"/>
          <w:sz w:val="24"/>
          <w:szCs w:val="24"/>
        </w:rPr>
      </w:pPr>
    </w:p>
    <w:p w14:paraId="53AC79A9"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Female</w:t>
      </w:r>
    </w:p>
    <w:p w14:paraId="1AC418A5" w14:textId="77777777" w:rsidR="00F6706B" w:rsidRPr="0044761B" w:rsidRDefault="00F6706B" w:rsidP="00F6706B">
      <w:pPr>
        <w:spacing w:line="360" w:lineRule="auto"/>
        <w:rPr>
          <w:rFonts w:asciiTheme="minorBidi" w:hAnsiTheme="minorBidi"/>
          <w:sz w:val="24"/>
          <w:szCs w:val="24"/>
        </w:rPr>
      </w:pPr>
    </w:p>
    <w:p w14:paraId="6FF23A05"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Prefer not to say</w:t>
      </w:r>
    </w:p>
    <w:p w14:paraId="3AA8C7FB" w14:textId="77777777" w:rsidR="00F6706B" w:rsidRPr="0044761B" w:rsidRDefault="00F6706B" w:rsidP="00F6706B">
      <w:pPr>
        <w:spacing w:line="360" w:lineRule="auto"/>
        <w:rPr>
          <w:rFonts w:asciiTheme="minorBidi" w:hAnsiTheme="minorBidi"/>
          <w:sz w:val="24"/>
          <w:szCs w:val="24"/>
        </w:rPr>
      </w:pPr>
    </w:p>
    <w:p w14:paraId="780CACE4"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Other:</w:t>
      </w:r>
    </w:p>
    <w:p w14:paraId="19519653" w14:textId="77777777" w:rsidR="00F6706B" w:rsidRPr="0044761B" w:rsidRDefault="00F6706B" w:rsidP="00F6706B">
      <w:pPr>
        <w:spacing w:line="360" w:lineRule="auto"/>
        <w:rPr>
          <w:rFonts w:asciiTheme="minorBidi" w:hAnsiTheme="minorBidi"/>
          <w:sz w:val="24"/>
          <w:szCs w:val="24"/>
        </w:rPr>
      </w:pPr>
    </w:p>
    <w:p w14:paraId="6A00AC6A" w14:textId="77777777" w:rsidR="00F6706B" w:rsidRPr="0044761B" w:rsidRDefault="00F6706B" w:rsidP="00F6706B">
      <w:pPr>
        <w:spacing w:line="360" w:lineRule="auto"/>
        <w:rPr>
          <w:rFonts w:asciiTheme="minorBidi" w:hAnsiTheme="minorBidi"/>
          <w:sz w:val="24"/>
          <w:szCs w:val="24"/>
        </w:rPr>
      </w:pPr>
    </w:p>
    <w:p w14:paraId="36E35C8A"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How old are you?</w:t>
      </w:r>
    </w:p>
    <w:p w14:paraId="4B61E18A" w14:textId="77777777" w:rsidR="00F6706B" w:rsidRPr="0044761B" w:rsidRDefault="00F6706B" w:rsidP="00F6706B">
      <w:pPr>
        <w:spacing w:line="360" w:lineRule="auto"/>
        <w:rPr>
          <w:rFonts w:asciiTheme="minorBidi" w:hAnsiTheme="minorBidi"/>
          <w:sz w:val="24"/>
          <w:szCs w:val="24"/>
        </w:rPr>
      </w:pPr>
    </w:p>
    <w:p w14:paraId="051648F2"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18 - 25</w:t>
      </w:r>
    </w:p>
    <w:p w14:paraId="42F92F46" w14:textId="77777777" w:rsidR="00F6706B" w:rsidRPr="0044761B" w:rsidRDefault="00F6706B" w:rsidP="00F6706B">
      <w:pPr>
        <w:spacing w:line="360" w:lineRule="auto"/>
        <w:rPr>
          <w:rFonts w:asciiTheme="minorBidi" w:hAnsiTheme="minorBidi"/>
          <w:sz w:val="24"/>
          <w:szCs w:val="24"/>
        </w:rPr>
      </w:pPr>
    </w:p>
    <w:p w14:paraId="6C977595"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26 - 33</w:t>
      </w:r>
    </w:p>
    <w:p w14:paraId="0986B737" w14:textId="77777777" w:rsidR="00F6706B" w:rsidRPr="0044761B" w:rsidRDefault="00F6706B" w:rsidP="00F6706B">
      <w:pPr>
        <w:spacing w:line="360" w:lineRule="auto"/>
        <w:rPr>
          <w:rFonts w:asciiTheme="minorBidi" w:hAnsiTheme="minorBidi"/>
          <w:sz w:val="24"/>
          <w:szCs w:val="24"/>
        </w:rPr>
      </w:pPr>
    </w:p>
    <w:p w14:paraId="102F639E"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34 - 41</w:t>
      </w:r>
    </w:p>
    <w:p w14:paraId="050D6571" w14:textId="77777777" w:rsidR="00F6706B" w:rsidRPr="0044761B" w:rsidRDefault="00F6706B" w:rsidP="00F6706B">
      <w:pPr>
        <w:spacing w:line="360" w:lineRule="auto"/>
        <w:rPr>
          <w:rFonts w:asciiTheme="minorBidi" w:hAnsiTheme="minorBidi"/>
          <w:sz w:val="24"/>
          <w:szCs w:val="24"/>
        </w:rPr>
      </w:pPr>
    </w:p>
    <w:p w14:paraId="6DF946A3"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42 - 49</w:t>
      </w:r>
    </w:p>
    <w:p w14:paraId="0F17C9F6" w14:textId="77777777" w:rsidR="00F6706B" w:rsidRPr="0044761B" w:rsidRDefault="00F6706B" w:rsidP="00F6706B">
      <w:pPr>
        <w:spacing w:line="360" w:lineRule="auto"/>
        <w:rPr>
          <w:rFonts w:asciiTheme="minorBidi" w:hAnsiTheme="minorBidi"/>
          <w:sz w:val="24"/>
          <w:szCs w:val="24"/>
        </w:rPr>
      </w:pPr>
    </w:p>
    <w:p w14:paraId="1EABA7D4"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50 +</w:t>
      </w:r>
    </w:p>
    <w:p w14:paraId="3A52321A" w14:textId="77777777" w:rsidR="00F6706B" w:rsidRPr="0044761B" w:rsidRDefault="00F6706B" w:rsidP="00F6706B">
      <w:pPr>
        <w:spacing w:line="360" w:lineRule="auto"/>
        <w:rPr>
          <w:rFonts w:asciiTheme="minorBidi" w:hAnsiTheme="minorBidi"/>
          <w:sz w:val="24"/>
          <w:szCs w:val="24"/>
        </w:rPr>
      </w:pPr>
    </w:p>
    <w:p w14:paraId="7E58F139"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How many years of service? (Years)</w:t>
      </w:r>
    </w:p>
    <w:p w14:paraId="352B197C" w14:textId="77777777" w:rsidR="00F6706B" w:rsidRPr="0044761B" w:rsidRDefault="00F6706B" w:rsidP="00F6706B">
      <w:pPr>
        <w:spacing w:line="360" w:lineRule="auto"/>
        <w:rPr>
          <w:rFonts w:asciiTheme="minorBidi" w:hAnsiTheme="minorBidi"/>
          <w:sz w:val="24"/>
          <w:szCs w:val="24"/>
        </w:rPr>
      </w:pPr>
    </w:p>
    <w:p w14:paraId="517D749A"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1 - 3</w:t>
      </w:r>
    </w:p>
    <w:p w14:paraId="54EF0785" w14:textId="77777777" w:rsidR="00F6706B" w:rsidRPr="0044761B" w:rsidRDefault="00F6706B" w:rsidP="00F6706B">
      <w:pPr>
        <w:spacing w:line="360" w:lineRule="auto"/>
        <w:rPr>
          <w:rFonts w:asciiTheme="minorBidi" w:hAnsiTheme="minorBidi"/>
          <w:sz w:val="24"/>
          <w:szCs w:val="24"/>
        </w:rPr>
      </w:pPr>
    </w:p>
    <w:p w14:paraId="71004F68"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4 - 6</w:t>
      </w:r>
    </w:p>
    <w:p w14:paraId="33F33DAC" w14:textId="77777777" w:rsidR="00F6706B" w:rsidRPr="0044761B" w:rsidRDefault="00F6706B" w:rsidP="00F6706B">
      <w:pPr>
        <w:spacing w:line="360" w:lineRule="auto"/>
        <w:rPr>
          <w:rFonts w:asciiTheme="minorBidi" w:hAnsiTheme="minorBidi"/>
          <w:sz w:val="24"/>
          <w:szCs w:val="24"/>
        </w:rPr>
      </w:pPr>
    </w:p>
    <w:p w14:paraId="1591B0C0"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7 - 10</w:t>
      </w:r>
    </w:p>
    <w:p w14:paraId="1136713F" w14:textId="77777777" w:rsidR="00F6706B" w:rsidRPr="0044761B" w:rsidRDefault="00F6706B" w:rsidP="00F6706B">
      <w:pPr>
        <w:spacing w:line="360" w:lineRule="auto"/>
        <w:rPr>
          <w:rFonts w:asciiTheme="minorBidi" w:hAnsiTheme="minorBidi"/>
          <w:sz w:val="24"/>
          <w:szCs w:val="24"/>
        </w:rPr>
      </w:pPr>
    </w:p>
    <w:p w14:paraId="70A339E7"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lastRenderedPageBreak/>
        <w:t>11 - 14</w:t>
      </w:r>
    </w:p>
    <w:p w14:paraId="40F13FB7" w14:textId="77777777" w:rsidR="00F6706B" w:rsidRPr="0044761B" w:rsidRDefault="00F6706B" w:rsidP="00F6706B">
      <w:pPr>
        <w:spacing w:line="360" w:lineRule="auto"/>
        <w:rPr>
          <w:rFonts w:asciiTheme="minorBidi" w:hAnsiTheme="minorBidi"/>
          <w:sz w:val="24"/>
          <w:szCs w:val="24"/>
        </w:rPr>
      </w:pPr>
    </w:p>
    <w:p w14:paraId="02261F6F"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15+</w:t>
      </w:r>
    </w:p>
    <w:p w14:paraId="0B909189" w14:textId="77777777" w:rsidR="00F6706B" w:rsidRPr="0044761B" w:rsidRDefault="00F6706B" w:rsidP="00F6706B">
      <w:pPr>
        <w:spacing w:line="360" w:lineRule="auto"/>
        <w:rPr>
          <w:rFonts w:asciiTheme="minorBidi" w:hAnsiTheme="minorBidi"/>
          <w:sz w:val="24"/>
          <w:szCs w:val="24"/>
        </w:rPr>
      </w:pPr>
    </w:p>
    <w:p w14:paraId="442BEEB1"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How often as a response police officer do you feel you respond to mental health related calls?</w:t>
      </w:r>
    </w:p>
    <w:p w14:paraId="6470D66E" w14:textId="77777777" w:rsidR="00F6706B" w:rsidRPr="0044761B" w:rsidRDefault="00F6706B" w:rsidP="00F6706B">
      <w:pPr>
        <w:spacing w:line="360" w:lineRule="auto"/>
        <w:rPr>
          <w:rFonts w:asciiTheme="minorBidi" w:hAnsiTheme="minorBidi"/>
          <w:sz w:val="24"/>
          <w:szCs w:val="24"/>
        </w:rPr>
      </w:pPr>
    </w:p>
    <w:p w14:paraId="57DF1838"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Daily</w:t>
      </w:r>
    </w:p>
    <w:p w14:paraId="24B10984" w14:textId="77777777" w:rsidR="00F6706B" w:rsidRPr="0044761B" w:rsidRDefault="00F6706B" w:rsidP="00F6706B">
      <w:pPr>
        <w:spacing w:line="360" w:lineRule="auto"/>
        <w:rPr>
          <w:rFonts w:asciiTheme="minorBidi" w:hAnsiTheme="minorBidi"/>
          <w:sz w:val="24"/>
          <w:szCs w:val="24"/>
        </w:rPr>
      </w:pPr>
    </w:p>
    <w:p w14:paraId="36C6D962"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Weekly</w:t>
      </w:r>
    </w:p>
    <w:p w14:paraId="058E4292" w14:textId="77777777" w:rsidR="00F6706B" w:rsidRPr="0044761B" w:rsidRDefault="00F6706B" w:rsidP="00F6706B">
      <w:pPr>
        <w:spacing w:line="360" w:lineRule="auto"/>
        <w:rPr>
          <w:rFonts w:asciiTheme="minorBidi" w:hAnsiTheme="minorBidi"/>
          <w:sz w:val="24"/>
          <w:szCs w:val="24"/>
        </w:rPr>
      </w:pPr>
    </w:p>
    <w:p w14:paraId="3D9C96D5"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Monthly</w:t>
      </w:r>
    </w:p>
    <w:p w14:paraId="3B534145" w14:textId="77777777" w:rsidR="00F6706B" w:rsidRPr="0044761B" w:rsidRDefault="00F6706B" w:rsidP="00F6706B">
      <w:pPr>
        <w:spacing w:line="360" w:lineRule="auto"/>
        <w:rPr>
          <w:rFonts w:asciiTheme="minorBidi" w:hAnsiTheme="minorBidi"/>
          <w:sz w:val="24"/>
          <w:szCs w:val="24"/>
        </w:rPr>
      </w:pPr>
    </w:p>
    <w:p w14:paraId="03FBD062"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Other:</w:t>
      </w:r>
    </w:p>
    <w:p w14:paraId="6E75EAAF" w14:textId="77777777" w:rsidR="00F6706B" w:rsidRPr="0044761B" w:rsidRDefault="00F6706B" w:rsidP="00F6706B">
      <w:pPr>
        <w:spacing w:line="360" w:lineRule="auto"/>
        <w:rPr>
          <w:rFonts w:asciiTheme="minorBidi" w:hAnsiTheme="minorBidi"/>
          <w:sz w:val="24"/>
          <w:szCs w:val="24"/>
        </w:rPr>
      </w:pPr>
    </w:p>
    <w:p w14:paraId="3CB9266C" w14:textId="77777777" w:rsidR="00F6706B" w:rsidRPr="0044761B" w:rsidRDefault="00F6706B" w:rsidP="00F6706B">
      <w:pPr>
        <w:spacing w:line="360" w:lineRule="auto"/>
        <w:rPr>
          <w:rFonts w:asciiTheme="minorBidi" w:hAnsiTheme="minorBidi"/>
          <w:sz w:val="24"/>
          <w:szCs w:val="24"/>
        </w:rPr>
      </w:pPr>
    </w:p>
    <w:p w14:paraId="2603D7F9"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 xml:space="preserve">do you feel these calls </w:t>
      </w:r>
      <w:proofErr w:type="gramStart"/>
      <w:r w:rsidRPr="0044761B">
        <w:rPr>
          <w:rFonts w:asciiTheme="minorBidi" w:hAnsiTheme="minorBidi"/>
          <w:sz w:val="24"/>
          <w:szCs w:val="24"/>
        </w:rPr>
        <w:t>often  lack</w:t>
      </w:r>
      <w:proofErr w:type="gramEnd"/>
      <w:r w:rsidRPr="0044761B">
        <w:rPr>
          <w:rFonts w:asciiTheme="minorBidi" w:hAnsiTheme="minorBidi"/>
          <w:sz w:val="24"/>
          <w:szCs w:val="24"/>
        </w:rPr>
        <w:t xml:space="preserve"> a criminal aspect to them?</w:t>
      </w:r>
    </w:p>
    <w:p w14:paraId="7C814405" w14:textId="77777777" w:rsidR="00F6706B" w:rsidRPr="0044761B" w:rsidRDefault="00F6706B" w:rsidP="00F6706B">
      <w:pPr>
        <w:spacing w:line="360" w:lineRule="auto"/>
        <w:rPr>
          <w:rFonts w:asciiTheme="minorBidi" w:hAnsiTheme="minorBidi"/>
          <w:sz w:val="24"/>
          <w:szCs w:val="24"/>
        </w:rPr>
      </w:pPr>
    </w:p>
    <w:p w14:paraId="061B687C"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Yes</w:t>
      </w:r>
    </w:p>
    <w:p w14:paraId="6484097A" w14:textId="77777777" w:rsidR="00F6706B" w:rsidRPr="0044761B" w:rsidRDefault="00F6706B" w:rsidP="00F6706B">
      <w:pPr>
        <w:spacing w:line="360" w:lineRule="auto"/>
        <w:rPr>
          <w:rFonts w:asciiTheme="minorBidi" w:hAnsiTheme="minorBidi"/>
          <w:sz w:val="24"/>
          <w:szCs w:val="24"/>
        </w:rPr>
      </w:pPr>
    </w:p>
    <w:p w14:paraId="386C8282"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No</w:t>
      </w:r>
    </w:p>
    <w:p w14:paraId="35D7925D" w14:textId="77777777" w:rsidR="00F6706B" w:rsidRPr="0044761B" w:rsidRDefault="00F6706B" w:rsidP="00F6706B">
      <w:pPr>
        <w:spacing w:line="360" w:lineRule="auto"/>
        <w:rPr>
          <w:rFonts w:asciiTheme="minorBidi" w:hAnsiTheme="minorBidi"/>
          <w:sz w:val="24"/>
          <w:szCs w:val="24"/>
        </w:rPr>
      </w:pPr>
    </w:p>
    <w:p w14:paraId="2A16CB29"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Other:</w:t>
      </w:r>
    </w:p>
    <w:p w14:paraId="477CA169" w14:textId="77777777" w:rsidR="00F6706B" w:rsidRPr="0044761B" w:rsidRDefault="00F6706B" w:rsidP="00F6706B">
      <w:pPr>
        <w:spacing w:line="360" w:lineRule="auto"/>
        <w:rPr>
          <w:rFonts w:asciiTheme="minorBidi" w:hAnsiTheme="minorBidi"/>
          <w:sz w:val="24"/>
          <w:szCs w:val="24"/>
        </w:rPr>
      </w:pPr>
    </w:p>
    <w:p w14:paraId="134917DB" w14:textId="77777777" w:rsidR="00F6706B" w:rsidRPr="0044761B" w:rsidRDefault="00F6706B" w:rsidP="00F6706B">
      <w:pPr>
        <w:spacing w:line="360" w:lineRule="auto"/>
        <w:rPr>
          <w:rFonts w:asciiTheme="minorBidi" w:hAnsiTheme="minorBidi"/>
          <w:sz w:val="24"/>
          <w:szCs w:val="24"/>
        </w:rPr>
      </w:pPr>
    </w:p>
    <w:p w14:paraId="7624F6CF"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lastRenderedPageBreak/>
        <w:t>Do you feel a police response is the best response to mental health related calls?</w:t>
      </w:r>
    </w:p>
    <w:p w14:paraId="031D63A1" w14:textId="77777777" w:rsidR="00F6706B" w:rsidRPr="0044761B" w:rsidRDefault="00F6706B" w:rsidP="00F6706B">
      <w:pPr>
        <w:spacing w:line="360" w:lineRule="auto"/>
        <w:rPr>
          <w:rFonts w:asciiTheme="minorBidi" w:hAnsiTheme="minorBidi"/>
          <w:sz w:val="24"/>
          <w:szCs w:val="24"/>
        </w:rPr>
      </w:pPr>
    </w:p>
    <w:p w14:paraId="1983D7DB"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Yes</w:t>
      </w:r>
    </w:p>
    <w:p w14:paraId="71FCA128" w14:textId="77777777" w:rsidR="00F6706B" w:rsidRPr="0044761B" w:rsidRDefault="00F6706B" w:rsidP="00F6706B">
      <w:pPr>
        <w:spacing w:line="360" w:lineRule="auto"/>
        <w:rPr>
          <w:rFonts w:asciiTheme="minorBidi" w:hAnsiTheme="minorBidi"/>
          <w:sz w:val="24"/>
          <w:szCs w:val="24"/>
        </w:rPr>
      </w:pPr>
    </w:p>
    <w:p w14:paraId="03BF8002"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No</w:t>
      </w:r>
    </w:p>
    <w:p w14:paraId="649E8598" w14:textId="77777777" w:rsidR="00F6706B" w:rsidRPr="0044761B" w:rsidRDefault="00F6706B" w:rsidP="00F6706B">
      <w:pPr>
        <w:spacing w:line="360" w:lineRule="auto"/>
        <w:rPr>
          <w:rFonts w:asciiTheme="minorBidi" w:hAnsiTheme="minorBidi"/>
          <w:sz w:val="24"/>
          <w:szCs w:val="24"/>
        </w:rPr>
      </w:pPr>
    </w:p>
    <w:p w14:paraId="30781341"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Other:</w:t>
      </w:r>
    </w:p>
    <w:p w14:paraId="098761D5" w14:textId="77777777" w:rsidR="00F6706B" w:rsidRPr="0044761B" w:rsidRDefault="00F6706B" w:rsidP="00F6706B">
      <w:pPr>
        <w:spacing w:line="360" w:lineRule="auto"/>
        <w:rPr>
          <w:rFonts w:asciiTheme="minorBidi" w:hAnsiTheme="minorBidi"/>
          <w:sz w:val="24"/>
          <w:szCs w:val="24"/>
        </w:rPr>
      </w:pPr>
    </w:p>
    <w:p w14:paraId="29C0EB37" w14:textId="77777777" w:rsidR="00F6706B" w:rsidRPr="0044761B" w:rsidRDefault="00F6706B" w:rsidP="00F6706B">
      <w:pPr>
        <w:spacing w:line="360" w:lineRule="auto"/>
        <w:rPr>
          <w:rFonts w:asciiTheme="minorBidi" w:hAnsiTheme="minorBidi"/>
          <w:sz w:val="24"/>
          <w:szCs w:val="24"/>
        </w:rPr>
      </w:pPr>
    </w:p>
    <w:p w14:paraId="690C77B7"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Do you feel by responding to mental health related calls this escalates a person’s behaviour negatively?</w:t>
      </w:r>
    </w:p>
    <w:p w14:paraId="1E59A669" w14:textId="77777777" w:rsidR="00F6706B" w:rsidRPr="0044761B" w:rsidRDefault="00F6706B" w:rsidP="00F6706B">
      <w:pPr>
        <w:spacing w:line="360" w:lineRule="auto"/>
        <w:rPr>
          <w:rFonts w:asciiTheme="minorBidi" w:hAnsiTheme="minorBidi"/>
          <w:sz w:val="24"/>
          <w:szCs w:val="24"/>
        </w:rPr>
      </w:pPr>
    </w:p>
    <w:p w14:paraId="7051D871"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Yes</w:t>
      </w:r>
    </w:p>
    <w:p w14:paraId="0EE96023" w14:textId="77777777" w:rsidR="00F6706B" w:rsidRPr="0044761B" w:rsidRDefault="00F6706B" w:rsidP="00F6706B">
      <w:pPr>
        <w:spacing w:line="360" w:lineRule="auto"/>
        <w:rPr>
          <w:rFonts w:asciiTheme="minorBidi" w:hAnsiTheme="minorBidi"/>
          <w:sz w:val="24"/>
          <w:szCs w:val="24"/>
        </w:rPr>
      </w:pPr>
    </w:p>
    <w:p w14:paraId="2A19E693"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No</w:t>
      </w:r>
    </w:p>
    <w:p w14:paraId="3EAF504C" w14:textId="77777777" w:rsidR="00F6706B" w:rsidRPr="0044761B" w:rsidRDefault="00F6706B" w:rsidP="00F6706B">
      <w:pPr>
        <w:spacing w:line="360" w:lineRule="auto"/>
        <w:rPr>
          <w:rFonts w:asciiTheme="minorBidi" w:hAnsiTheme="minorBidi"/>
          <w:sz w:val="24"/>
          <w:szCs w:val="24"/>
        </w:rPr>
      </w:pPr>
    </w:p>
    <w:p w14:paraId="66A8449B"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Other:</w:t>
      </w:r>
    </w:p>
    <w:p w14:paraId="605CD5B5" w14:textId="77777777" w:rsidR="00F6706B" w:rsidRPr="0044761B" w:rsidRDefault="00F6706B" w:rsidP="00F6706B">
      <w:pPr>
        <w:spacing w:line="360" w:lineRule="auto"/>
        <w:rPr>
          <w:rFonts w:asciiTheme="minorBidi" w:hAnsiTheme="minorBidi"/>
          <w:sz w:val="24"/>
          <w:szCs w:val="24"/>
        </w:rPr>
      </w:pPr>
    </w:p>
    <w:p w14:paraId="647F7411" w14:textId="77777777" w:rsidR="00F6706B" w:rsidRPr="0044761B" w:rsidRDefault="00F6706B" w:rsidP="00F6706B">
      <w:pPr>
        <w:spacing w:line="360" w:lineRule="auto"/>
        <w:rPr>
          <w:rFonts w:asciiTheme="minorBidi" w:hAnsiTheme="minorBidi"/>
          <w:sz w:val="24"/>
          <w:szCs w:val="24"/>
        </w:rPr>
      </w:pPr>
    </w:p>
    <w:p w14:paraId="08949EEC"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Do you feel whilst in attendance at a mental health related call, police presence can escalate the behaviour of the individual into one that is criminal?</w:t>
      </w:r>
    </w:p>
    <w:p w14:paraId="48A1890B" w14:textId="77777777" w:rsidR="00F6706B" w:rsidRPr="0044761B" w:rsidRDefault="00F6706B" w:rsidP="00F6706B">
      <w:pPr>
        <w:spacing w:line="360" w:lineRule="auto"/>
        <w:rPr>
          <w:rFonts w:asciiTheme="minorBidi" w:hAnsiTheme="minorBidi"/>
          <w:sz w:val="24"/>
          <w:szCs w:val="24"/>
        </w:rPr>
      </w:pPr>
    </w:p>
    <w:p w14:paraId="78134582"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Yes</w:t>
      </w:r>
    </w:p>
    <w:p w14:paraId="165E7641" w14:textId="77777777" w:rsidR="00F6706B" w:rsidRPr="0044761B" w:rsidRDefault="00F6706B" w:rsidP="00F6706B">
      <w:pPr>
        <w:spacing w:line="360" w:lineRule="auto"/>
        <w:rPr>
          <w:rFonts w:asciiTheme="minorBidi" w:hAnsiTheme="minorBidi"/>
          <w:sz w:val="24"/>
          <w:szCs w:val="24"/>
        </w:rPr>
      </w:pPr>
    </w:p>
    <w:p w14:paraId="40EB4FFD"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No</w:t>
      </w:r>
    </w:p>
    <w:p w14:paraId="1E68757A" w14:textId="77777777" w:rsidR="00F6706B" w:rsidRPr="0044761B" w:rsidRDefault="00F6706B" w:rsidP="00F6706B">
      <w:pPr>
        <w:spacing w:line="360" w:lineRule="auto"/>
        <w:rPr>
          <w:rFonts w:asciiTheme="minorBidi" w:hAnsiTheme="minorBidi"/>
          <w:sz w:val="24"/>
          <w:szCs w:val="24"/>
        </w:rPr>
      </w:pPr>
    </w:p>
    <w:p w14:paraId="286F979F"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Other:</w:t>
      </w:r>
    </w:p>
    <w:p w14:paraId="5C18817B" w14:textId="77777777" w:rsidR="00F6706B" w:rsidRPr="0044761B" w:rsidRDefault="00F6706B" w:rsidP="00F6706B">
      <w:pPr>
        <w:spacing w:line="360" w:lineRule="auto"/>
        <w:rPr>
          <w:rFonts w:asciiTheme="minorBidi" w:hAnsiTheme="minorBidi"/>
          <w:sz w:val="24"/>
          <w:szCs w:val="24"/>
        </w:rPr>
      </w:pPr>
    </w:p>
    <w:p w14:paraId="332C39E7" w14:textId="77777777" w:rsidR="00F6706B" w:rsidRPr="0044761B" w:rsidRDefault="00F6706B" w:rsidP="00F6706B">
      <w:pPr>
        <w:spacing w:line="360" w:lineRule="auto"/>
        <w:rPr>
          <w:rFonts w:asciiTheme="minorBidi" w:hAnsiTheme="minorBidi"/>
          <w:sz w:val="24"/>
          <w:szCs w:val="24"/>
        </w:rPr>
      </w:pPr>
    </w:p>
    <w:p w14:paraId="42B6342D"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Do you feel police should be the first response to a mental health related incident?</w:t>
      </w:r>
    </w:p>
    <w:p w14:paraId="62FC7358" w14:textId="77777777" w:rsidR="00F6706B" w:rsidRPr="0044761B" w:rsidRDefault="00F6706B" w:rsidP="00F6706B">
      <w:pPr>
        <w:spacing w:line="360" w:lineRule="auto"/>
        <w:rPr>
          <w:rFonts w:asciiTheme="minorBidi" w:hAnsiTheme="minorBidi"/>
          <w:sz w:val="24"/>
          <w:szCs w:val="24"/>
        </w:rPr>
      </w:pPr>
    </w:p>
    <w:p w14:paraId="09E1DE60"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Yes</w:t>
      </w:r>
    </w:p>
    <w:p w14:paraId="391CAF77" w14:textId="77777777" w:rsidR="00F6706B" w:rsidRPr="0044761B" w:rsidRDefault="00F6706B" w:rsidP="00F6706B">
      <w:pPr>
        <w:spacing w:line="360" w:lineRule="auto"/>
        <w:rPr>
          <w:rFonts w:asciiTheme="minorBidi" w:hAnsiTheme="minorBidi"/>
          <w:sz w:val="24"/>
          <w:szCs w:val="24"/>
        </w:rPr>
      </w:pPr>
    </w:p>
    <w:p w14:paraId="1C84309D"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No</w:t>
      </w:r>
    </w:p>
    <w:p w14:paraId="1649BC59" w14:textId="77777777" w:rsidR="00F6706B" w:rsidRPr="0044761B" w:rsidRDefault="00F6706B" w:rsidP="00F6706B">
      <w:pPr>
        <w:spacing w:line="360" w:lineRule="auto"/>
        <w:rPr>
          <w:rFonts w:asciiTheme="minorBidi" w:hAnsiTheme="minorBidi"/>
          <w:sz w:val="24"/>
          <w:szCs w:val="24"/>
        </w:rPr>
      </w:pPr>
    </w:p>
    <w:p w14:paraId="25CB567C"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Other:</w:t>
      </w:r>
    </w:p>
    <w:p w14:paraId="04C196B6" w14:textId="77777777" w:rsidR="00F6706B" w:rsidRPr="0044761B" w:rsidRDefault="00F6706B" w:rsidP="00F6706B">
      <w:pPr>
        <w:spacing w:line="360" w:lineRule="auto"/>
        <w:rPr>
          <w:rFonts w:asciiTheme="minorBidi" w:hAnsiTheme="minorBidi"/>
          <w:sz w:val="24"/>
          <w:szCs w:val="24"/>
        </w:rPr>
      </w:pPr>
    </w:p>
    <w:p w14:paraId="11BF786C" w14:textId="77777777" w:rsidR="00F6706B" w:rsidRPr="0044761B" w:rsidRDefault="00F6706B" w:rsidP="00F6706B">
      <w:pPr>
        <w:spacing w:line="360" w:lineRule="auto"/>
        <w:rPr>
          <w:rFonts w:asciiTheme="minorBidi" w:hAnsiTheme="minorBidi"/>
          <w:sz w:val="24"/>
          <w:szCs w:val="24"/>
        </w:rPr>
      </w:pPr>
    </w:p>
    <w:p w14:paraId="797B7277"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Do you feel there should be a specialised team who could respond to mental health related calls?</w:t>
      </w:r>
    </w:p>
    <w:p w14:paraId="0FE33805" w14:textId="77777777" w:rsidR="00F6706B" w:rsidRPr="0044761B" w:rsidRDefault="00F6706B" w:rsidP="00F6706B">
      <w:pPr>
        <w:spacing w:line="360" w:lineRule="auto"/>
        <w:rPr>
          <w:rFonts w:asciiTheme="minorBidi" w:hAnsiTheme="minorBidi"/>
          <w:sz w:val="24"/>
          <w:szCs w:val="24"/>
        </w:rPr>
      </w:pPr>
    </w:p>
    <w:p w14:paraId="1AE8C3CD"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Yes</w:t>
      </w:r>
    </w:p>
    <w:p w14:paraId="6EAC5AD9" w14:textId="77777777" w:rsidR="00F6706B" w:rsidRPr="0044761B" w:rsidRDefault="00F6706B" w:rsidP="00F6706B">
      <w:pPr>
        <w:spacing w:line="360" w:lineRule="auto"/>
        <w:rPr>
          <w:rFonts w:asciiTheme="minorBidi" w:hAnsiTheme="minorBidi"/>
          <w:sz w:val="24"/>
          <w:szCs w:val="24"/>
        </w:rPr>
      </w:pPr>
    </w:p>
    <w:p w14:paraId="65262CB1"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No</w:t>
      </w:r>
    </w:p>
    <w:p w14:paraId="048D77DE" w14:textId="77777777" w:rsidR="00F6706B" w:rsidRPr="0044761B" w:rsidRDefault="00F6706B" w:rsidP="00F6706B">
      <w:pPr>
        <w:spacing w:line="360" w:lineRule="auto"/>
        <w:rPr>
          <w:rFonts w:asciiTheme="minorBidi" w:hAnsiTheme="minorBidi"/>
          <w:sz w:val="24"/>
          <w:szCs w:val="24"/>
        </w:rPr>
      </w:pPr>
    </w:p>
    <w:p w14:paraId="423C32E6"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Other:</w:t>
      </w:r>
    </w:p>
    <w:p w14:paraId="1A7984B0" w14:textId="77777777" w:rsidR="00F6706B" w:rsidRPr="0044761B" w:rsidRDefault="00F6706B" w:rsidP="00F6706B">
      <w:pPr>
        <w:spacing w:line="360" w:lineRule="auto"/>
        <w:rPr>
          <w:rFonts w:asciiTheme="minorBidi" w:hAnsiTheme="minorBidi"/>
          <w:sz w:val="24"/>
          <w:szCs w:val="24"/>
        </w:rPr>
      </w:pPr>
    </w:p>
    <w:p w14:paraId="42E41354" w14:textId="77777777" w:rsidR="00F6706B" w:rsidRPr="0044761B" w:rsidRDefault="00F6706B" w:rsidP="00F6706B">
      <w:pPr>
        <w:spacing w:line="360" w:lineRule="auto"/>
        <w:rPr>
          <w:rFonts w:asciiTheme="minorBidi" w:hAnsiTheme="minorBidi"/>
          <w:sz w:val="24"/>
          <w:szCs w:val="24"/>
        </w:rPr>
      </w:pPr>
    </w:p>
    <w:p w14:paraId="42C64A9E"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Do you feel well equipped to deal with individuals who are having a mental health episode?</w:t>
      </w:r>
    </w:p>
    <w:p w14:paraId="4C2965B7" w14:textId="77777777" w:rsidR="00F6706B" w:rsidRPr="0044761B" w:rsidRDefault="00F6706B" w:rsidP="00F6706B">
      <w:pPr>
        <w:spacing w:line="360" w:lineRule="auto"/>
        <w:rPr>
          <w:rFonts w:asciiTheme="minorBidi" w:hAnsiTheme="minorBidi"/>
          <w:sz w:val="24"/>
          <w:szCs w:val="24"/>
        </w:rPr>
      </w:pPr>
    </w:p>
    <w:p w14:paraId="6B3000E8"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Yes</w:t>
      </w:r>
    </w:p>
    <w:p w14:paraId="2B9FC5E9" w14:textId="77777777" w:rsidR="00F6706B" w:rsidRPr="0044761B" w:rsidRDefault="00F6706B" w:rsidP="00F6706B">
      <w:pPr>
        <w:spacing w:line="360" w:lineRule="auto"/>
        <w:rPr>
          <w:rFonts w:asciiTheme="minorBidi" w:hAnsiTheme="minorBidi"/>
          <w:sz w:val="24"/>
          <w:szCs w:val="24"/>
        </w:rPr>
      </w:pPr>
    </w:p>
    <w:p w14:paraId="2B78386A"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No</w:t>
      </w:r>
    </w:p>
    <w:p w14:paraId="3E18F9E6" w14:textId="77777777" w:rsidR="00F6706B" w:rsidRPr="0044761B" w:rsidRDefault="00F6706B" w:rsidP="00F6706B">
      <w:pPr>
        <w:spacing w:line="360" w:lineRule="auto"/>
        <w:rPr>
          <w:rFonts w:asciiTheme="minorBidi" w:hAnsiTheme="minorBidi"/>
          <w:sz w:val="24"/>
          <w:szCs w:val="24"/>
        </w:rPr>
      </w:pPr>
    </w:p>
    <w:p w14:paraId="5F37B9A8"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Other:</w:t>
      </w:r>
    </w:p>
    <w:p w14:paraId="77DA3858" w14:textId="77777777" w:rsidR="00F6706B" w:rsidRPr="0044761B" w:rsidRDefault="00F6706B" w:rsidP="00F6706B">
      <w:pPr>
        <w:spacing w:line="360" w:lineRule="auto"/>
        <w:rPr>
          <w:rFonts w:asciiTheme="minorBidi" w:hAnsiTheme="minorBidi"/>
          <w:sz w:val="24"/>
          <w:szCs w:val="24"/>
        </w:rPr>
      </w:pPr>
    </w:p>
    <w:p w14:paraId="09B091C4" w14:textId="77777777" w:rsidR="00F6706B" w:rsidRPr="0044761B" w:rsidRDefault="00F6706B" w:rsidP="00F6706B">
      <w:pPr>
        <w:spacing w:line="360" w:lineRule="auto"/>
        <w:rPr>
          <w:rFonts w:asciiTheme="minorBidi" w:hAnsiTheme="minorBidi"/>
          <w:sz w:val="24"/>
          <w:szCs w:val="24"/>
        </w:rPr>
      </w:pPr>
    </w:p>
    <w:p w14:paraId="55D4C12D"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Do you feel individuals who are having a mental health episode are often criminalised due to the lack of knowledge surrounding mental health?</w:t>
      </w:r>
    </w:p>
    <w:p w14:paraId="5E03C54B" w14:textId="77777777" w:rsidR="00F6706B" w:rsidRPr="0044761B" w:rsidRDefault="00F6706B" w:rsidP="00F6706B">
      <w:pPr>
        <w:spacing w:line="360" w:lineRule="auto"/>
        <w:rPr>
          <w:rFonts w:asciiTheme="minorBidi" w:hAnsiTheme="minorBidi"/>
          <w:sz w:val="24"/>
          <w:szCs w:val="24"/>
        </w:rPr>
      </w:pPr>
    </w:p>
    <w:p w14:paraId="51B4C84E"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Yes</w:t>
      </w:r>
    </w:p>
    <w:p w14:paraId="1F752E0E" w14:textId="77777777" w:rsidR="00F6706B" w:rsidRPr="0044761B" w:rsidRDefault="00F6706B" w:rsidP="00F6706B">
      <w:pPr>
        <w:spacing w:line="360" w:lineRule="auto"/>
        <w:rPr>
          <w:rFonts w:asciiTheme="minorBidi" w:hAnsiTheme="minorBidi"/>
          <w:sz w:val="24"/>
          <w:szCs w:val="24"/>
        </w:rPr>
      </w:pPr>
    </w:p>
    <w:p w14:paraId="6D74A121"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No</w:t>
      </w:r>
    </w:p>
    <w:p w14:paraId="2E566B39" w14:textId="77777777" w:rsidR="00F6706B" w:rsidRPr="0044761B" w:rsidRDefault="00F6706B" w:rsidP="00F6706B">
      <w:pPr>
        <w:spacing w:line="360" w:lineRule="auto"/>
        <w:rPr>
          <w:rFonts w:asciiTheme="minorBidi" w:hAnsiTheme="minorBidi"/>
          <w:sz w:val="24"/>
          <w:szCs w:val="24"/>
        </w:rPr>
      </w:pPr>
    </w:p>
    <w:p w14:paraId="445C237A"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Other:</w:t>
      </w:r>
    </w:p>
    <w:p w14:paraId="1DC9DAE3" w14:textId="77777777" w:rsidR="00F6706B" w:rsidRPr="0044761B" w:rsidRDefault="00F6706B" w:rsidP="00F6706B">
      <w:pPr>
        <w:spacing w:line="360" w:lineRule="auto"/>
        <w:rPr>
          <w:rFonts w:asciiTheme="minorBidi" w:hAnsiTheme="minorBidi"/>
          <w:sz w:val="24"/>
          <w:szCs w:val="24"/>
        </w:rPr>
      </w:pPr>
    </w:p>
    <w:p w14:paraId="63DEE897" w14:textId="77777777" w:rsidR="00F6706B" w:rsidRPr="0044761B" w:rsidRDefault="00F6706B" w:rsidP="00F6706B">
      <w:pPr>
        <w:spacing w:line="360" w:lineRule="auto"/>
        <w:rPr>
          <w:rFonts w:asciiTheme="minorBidi" w:hAnsiTheme="minorBidi"/>
          <w:sz w:val="24"/>
          <w:szCs w:val="24"/>
        </w:rPr>
      </w:pPr>
    </w:p>
    <w:p w14:paraId="798DD68C"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 xml:space="preserve">Do you believe the ‘Right Care, Right Person’ scheme is effective when you have </w:t>
      </w:r>
      <w:proofErr w:type="gramStart"/>
      <w:r w:rsidRPr="0044761B">
        <w:rPr>
          <w:rFonts w:asciiTheme="minorBidi" w:hAnsiTheme="minorBidi"/>
          <w:sz w:val="24"/>
          <w:szCs w:val="24"/>
        </w:rPr>
        <w:t>dealt  with</w:t>
      </w:r>
      <w:proofErr w:type="gramEnd"/>
      <w:r w:rsidRPr="0044761B">
        <w:rPr>
          <w:rFonts w:asciiTheme="minorBidi" w:hAnsiTheme="minorBidi"/>
          <w:sz w:val="24"/>
          <w:szCs w:val="24"/>
        </w:rPr>
        <w:t xml:space="preserve"> a mental health related call?</w:t>
      </w:r>
    </w:p>
    <w:p w14:paraId="516CB610" w14:textId="77777777" w:rsidR="00F6706B" w:rsidRPr="0044761B" w:rsidRDefault="00F6706B" w:rsidP="00F6706B">
      <w:pPr>
        <w:spacing w:line="360" w:lineRule="auto"/>
        <w:rPr>
          <w:rFonts w:asciiTheme="minorBidi" w:hAnsiTheme="minorBidi"/>
          <w:sz w:val="24"/>
          <w:szCs w:val="24"/>
        </w:rPr>
      </w:pPr>
    </w:p>
    <w:p w14:paraId="529171BB"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Yes</w:t>
      </w:r>
    </w:p>
    <w:p w14:paraId="30C4FEAF" w14:textId="77777777" w:rsidR="00F6706B" w:rsidRPr="0044761B" w:rsidRDefault="00F6706B" w:rsidP="00F6706B">
      <w:pPr>
        <w:spacing w:line="360" w:lineRule="auto"/>
        <w:rPr>
          <w:rFonts w:asciiTheme="minorBidi" w:hAnsiTheme="minorBidi"/>
          <w:sz w:val="24"/>
          <w:szCs w:val="24"/>
        </w:rPr>
      </w:pPr>
    </w:p>
    <w:p w14:paraId="106B3AB2"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No</w:t>
      </w:r>
    </w:p>
    <w:p w14:paraId="7CB77E33" w14:textId="77777777" w:rsidR="00F6706B" w:rsidRPr="0044761B" w:rsidRDefault="00F6706B" w:rsidP="00F6706B">
      <w:pPr>
        <w:spacing w:line="360" w:lineRule="auto"/>
        <w:rPr>
          <w:rFonts w:asciiTheme="minorBidi" w:hAnsiTheme="minorBidi"/>
          <w:sz w:val="24"/>
          <w:szCs w:val="24"/>
        </w:rPr>
      </w:pPr>
    </w:p>
    <w:p w14:paraId="26716BEE"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lastRenderedPageBreak/>
        <w:t>Other:</w:t>
      </w:r>
    </w:p>
    <w:p w14:paraId="6846579C" w14:textId="77777777" w:rsidR="00F6706B" w:rsidRPr="0044761B" w:rsidRDefault="00F6706B" w:rsidP="00F6706B">
      <w:pPr>
        <w:spacing w:line="360" w:lineRule="auto"/>
        <w:rPr>
          <w:rFonts w:asciiTheme="minorBidi" w:hAnsiTheme="minorBidi"/>
          <w:sz w:val="24"/>
          <w:szCs w:val="24"/>
        </w:rPr>
      </w:pPr>
    </w:p>
    <w:p w14:paraId="6D9BE6D1" w14:textId="77777777" w:rsidR="00F6706B" w:rsidRPr="0044761B" w:rsidRDefault="00F6706B" w:rsidP="00F6706B">
      <w:pPr>
        <w:spacing w:line="360" w:lineRule="auto"/>
        <w:rPr>
          <w:rFonts w:asciiTheme="minorBidi" w:hAnsiTheme="minorBidi"/>
          <w:sz w:val="24"/>
          <w:szCs w:val="24"/>
        </w:rPr>
      </w:pPr>
    </w:p>
    <w:p w14:paraId="10F2D664"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Do you feel partner agencies who are specialists in mental health work effectively with police officers who try to resolve a mental health related call? </w:t>
      </w:r>
    </w:p>
    <w:p w14:paraId="4F17748C" w14:textId="77777777" w:rsidR="00F6706B" w:rsidRPr="0044761B" w:rsidRDefault="00F6706B" w:rsidP="00F6706B">
      <w:pPr>
        <w:spacing w:line="360" w:lineRule="auto"/>
        <w:rPr>
          <w:rFonts w:asciiTheme="minorBidi" w:hAnsiTheme="minorBidi"/>
          <w:sz w:val="24"/>
          <w:szCs w:val="24"/>
        </w:rPr>
      </w:pPr>
    </w:p>
    <w:p w14:paraId="51DEFDDE"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Yes</w:t>
      </w:r>
    </w:p>
    <w:p w14:paraId="72BE13C6" w14:textId="77777777" w:rsidR="00F6706B" w:rsidRPr="0044761B" w:rsidRDefault="00F6706B" w:rsidP="00F6706B">
      <w:pPr>
        <w:spacing w:line="360" w:lineRule="auto"/>
        <w:rPr>
          <w:rFonts w:asciiTheme="minorBidi" w:hAnsiTheme="minorBidi"/>
          <w:sz w:val="24"/>
          <w:szCs w:val="24"/>
        </w:rPr>
      </w:pPr>
    </w:p>
    <w:p w14:paraId="010982E0"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No</w:t>
      </w:r>
    </w:p>
    <w:p w14:paraId="64EE8D3C" w14:textId="77777777" w:rsidR="00F6706B" w:rsidRPr="0044761B" w:rsidRDefault="00F6706B" w:rsidP="00F6706B">
      <w:pPr>
        <w:spacing w:line="360" w:lineRule="auto"/>
        <w:rPr>
          <w:rFonts w:asciiTheme="minorBidi" w:hAnsiTheme="minorBidi"/>
          <w:sz w:val="24"/>
          <w:szCs w:val="24"/>
        </w:rPr>
      </w:pPr>
    </w:p>
    <w:p w14:paraId="2EAD2A0A"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Other:</w:t>
      </w:r>
    </w:p>
    <w:p w14:paraId="44328E82" w14:textId="77777777" w:rsidR="00F6706B" w:rsidRPr="0044761B" w:rsidRDefault="00F6706B" w:rsidP="00F6706B">
      <w:pPr>
        <w:spacing w:line="360" w:lineRule="auto"/>
        <w:rPr>
          <w:rFonts w:asciiTheme="minorBidi" w:hAnsiTheme="minorBidi"/>
          <w:sz w:val="24"/>
          <w:szCs w:val="24"/>
        </w:rPr>
      </w:pPr>
    </w:p>
    <w:p w14:paraId="6291F900" w14:textId="77777777" w:rsidR="00F6706B" w:rsidRPr="0044761B" w:rsidRDefault="00F6706B" w:rsidP="00F6706B">
      <w:pPr>
        <w:spacing w:line="360" w:lineRule="auto"/>
        <w:rPr>
          <w:rFonts w:asciiTheme="minorBidi" w:hAnsiTheme="minorBidi"/>
          <w:sz w:val="24"/>
          <w:szCs w:val="24"/>
        </w:rPr>
      </w:pPr>
    </w:p>
    <w:p w14:paraId="150A64CC"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Do you feel you feel there is a barrier between police officers and mental health teams in hospitals?</w:t>
      </w:r>
    </w:p>
    <w:p w14:paraId="4AC999E2" w14:textId="77777777" w:rsidR="00F6706B" w:rsidRPr="0044761B" w:rsidRDefault="00F6706B" w:rsidP="00F6706B">
      <w:pPr>
        <w:spacing w:line="360" w:lineRule="auto"/>
        <w:rPr>
          <w:rFonts w:asciiTheme="minorBidi" w:hAnsiTheme="minorBidi"/>
          <w:sz w:val="24"/>
          <w:szCs w:val="24"/>
        </w:rPr>
      </w:pPr>
    </w:p>
    <w:p w14:paraId="332160A6"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Yes</w:t>
      </w:r>
    </w:p>
    <w:p w14:paraId="22858936" w14:textId="77777777" w:rsidR="00F6706B" w:rsidRPr="0044761B" w:rsidRDefault="00F6706B" w:rsidP="00F6706B">
      <w:pPr>
        <w:spacing w:line="360" w:lineRule="auto"/>
        <w:rPr>
          <w:rFonts w:asciiTheme="minorBidi" w:hAnsiTheme="minorBidi"/>
          <w:sz w:val="24"/>
          <w:szCs w:val="24"/>
        </w:rPr>
      </w:pPr>
    </w:p>
    <w:p w14:paraId="77EDAC56"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No</w:t>
      </w:r>
    </w:p>
    <w:p w14:paraId="73F969A2" w14:textId="77777777" w:rsidR="00F6706B" w:rsidRPr="0044761B" w:rsidRDefault="00F6706B" w:rsidP="00F6706B">
      <w:pPr>
        <w:spacing w:line="360" w:lineRule="auto"/>
        <w:rPr>
          <w:rFonts w:asciiTheme="minorBidi" w:hAnsiTheme="minorBidi"/>
          <w:sz w:val="24"/>
          <w:szCs w:val="24"/>
        </w:rPr>
      </w:pPr>
    </w:p>
    <w:p w14:paraId="42565893"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Other:</w:t>
      </w:r>
    </w:p>
    <w:p w14:paraId="0590C876" w14:textId="77777777" w:rsidR="00F6706B" w:rsidRPr="0044761B" w:rsidRDefault="00F6706B" w:rsidP="00F6706B">
      <w:pPr>
        <w:spacing w:line="360" w:lineRule="auto"/>
        <w:rPr>
          <w:rFonts w:asciiTheme="minorBidi" w:hAnsiTheme="minorBidi"/>
          <w:sz w:val="24"/>
          <w:szCs w:val="24"/>
        </w:rPr>
      </w:pPr>
    </w:p>
    <w:p w14:paraId="1E670E2B" w14:textId="77777777" w:rsidR="00F6706B" w:rsidRPr="0044761B" w:rsidRDefault="00F6706B" w:rsidP="00F6706B">
      <w:pPr>
        <w:spacing w:line="360" w:lineRule="auto"/>
        <w:rPr>
          <w:rFonts w:asciiTheme="minorBidi" w:hAnsiTheme="minorBidi"/>
          <w:sz w:val="24"/>
          <w:szCs w:val="24"/>
        </w:rPr>
      </w:pPr>
    </w:p>
    <w:p w14:paraId="72973D0B"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do you feel the level of experience an officer has effects how they handle mental health related calls?</w:t>
      </w:r>
    </w:p>
    <w:p w14:paraId="2F0DBC65" w14:textId="77777777" w:rsidR="00F6706B" w:rsidRPr="0044761B" w:rsidRDefault="00F6706B" w:rsidP="00F6706B">
      <w:pPr>
        <w:spacing w:line="360" w:lineRule="auto"/>
        <w:rPr>
          <w:rFonts w:asciiTheme="minorBidi" w:hAnsiTheme="minorBidi"/>
          <w:sz w:val="24"/>
          <w:szCs w:val="24"/>
        </w:rPr>
      </w:pPr>
    </w:p>
    <w:p w14:paraId="3D0129A9"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Yes</w:t>
      </w:r>
    </w:p>
    <w:p w14:paraId="70A8105C" w14:textId="77777777" w:rsidR="00F6706B" w:rsidRPr="0044761B" w:rsidRDefault="00F6706B" w:rsidP="00F6706B">
      <w:pPr>
        <w:spacing w:line="360" w:lineRule="auto"/>
        <w:rPr>
          <w:rFonts w:asciiTheme="minorBidi" w:hAnsiTheme="minorBidi"/>
          <w:sz w:val="24"/>
          <w:szCs w:val="24"/>
        </w:rPr>
      </w:pPr>
    </w:p>
    <w:p w14:paraId="7A887CB3"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No</w:t>
      </w:r>
    </w:p>
    <w:p w14:paraId="6124D2CA" w14:textId="77777777" w:rsidR="00F6706B" w:rsidRPr="0044761B" w:rsidRDefault="00F6706B" w:rsidP="00F6706B">
      <w:pPr>
        <w:spacing w:line="360" w:lineRule="auto"/>
        <w:rPr>
          <w:rFonts w:asciiTheme="minorBidi" w:hAnsiTheme="minorBidi"/>
          <w:sz w:val="24"/>
          <w:szCs w:val="24"/>
        </w:rPr>
      </w:pPr>
    </w:p>
    <w:p w14:paraId="5CB781A6"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Other:</w:t>
      </w:r>
    </w:p>
    <w:p w14:paraId="06F59739" w14:textId="77777777" w:rsidR="00F6706B" w:rsidRPr="0044761B" w:rsidRDefault="00F6706B" w:rsidP="00F6706B">
      <w:pPr>
        <w:spacing w:line="360" w:lineRule="auto"/>
        <w:rPr>
          <w:rFonts w:asciiTheme="minorBidi" w:hAnsiTheme="minorBidi"/>
          <w:sz w:val="24"/>
          <w:szCs w:val="24"/>
        </w:rPr>
      </w:pPr>
    </w:p>
    <w:p w14:paraId="16B717FD" w14:textId="77777777" w:rsidR="00F6706B" w:rsidRPr="0044761B" w:rsidRDefault="00F6706B" w:rsidP="00F6706B">
      <w:pPr>
        <w:spacing w:line="360" w:lineRule="auto"/>
        <w:rPr>
          <w:rFonts w:asciiTheme="minorBidi" w:hAnsiTheme="minorBidi"/>
          <w:sz w:val="24"/>
          <w:szCs w:val="24"/>
        </w:rPr>
      </w:pPr>
    </w:p>
    <w:p w14:paraId="091FF3D2"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 xml:space="preserve">what improvements or changes would you suggest to for handling </w:t>
      </w:r>
      <w:proofErr w:type="spellStart"/>
      <w:r w:rsidRPr="0044761B">
        <w:rPr>
          <w:rFonts w:asciiTheme="minorBidi" w:hAnsiTheme="minorBidi"/>
          <w:sz w:val="24"/>
          <w:szCs w:val="24"/>
        </w:rPr>
        <w:t>memtal</w:t>
      </w:r>
      <w:proofErr w:type="spellEnd"/>
      <w:r w:rsidRPr="0044761B">
        <w:rPr>
          <w:rFonts w:asciiTheme="minorBidi" w:hAnsiTheme="minorBidi"/>
          <w:sz w:val="24"/>
          <w:szCs w:val="24"/>
        </w:rPr>
        <w:t xml:space="preserve"> health incidents more effectively. </w:t>
      </w:r>
    </w:p>
    <w:p w14:paraId="29D96787" w14:textId="77777777" w:rsidR="00F6706B" w:rsidRPr="0044761B" w:rsidRDefault="00F6706B" w:rsidP="00F6706B">
      <w:pPr>
        <w:spacing w:line="360" w:lineRule="auto"/>
        <w:rPr>
          <w:rFonts w:asciiTheme="minorBidi" w:hAnsiTheme="minorBidi"/>
          <w:sz w:val="24"/>
          <w:szCs w:val="24"/>
        </w:rPr>
      </w:pPr>
    </w:p>
    <w:p w14:paraId="14656E47" w14:textId="77777777" w:rsidR="00F6706B" w:rsidRPr="0044761B" w:rsidRDefault="00F6706B" w:rsidP="00F6706B">
      <w:pPr>
        <w:spacing w:line="360" w:lineRule="auto"/>
        <w:rPr>
          <w:rFonts w:asciiTheme="minorBidi" w:hAnsiTheme="minorBidi"/>
          <w:sz w:val="24"/>
          <w:szCs w:val="24"/>
        </w:rPr>
      </w:pPr>
    </w:p>
    <w:p w14:paraId="1244512B" w14:textId="77777777" w:rsidR="00F6706B" w:rsidRPr="0044761B" w:rsidRDefault="00F6706B" w:rsidP="00F6706B">
      <w:pPr>
        <w:spacing w:line="360" w:lineRule="auto"/>
        <w:rPr>
          <w:rFonts w:asciiTheme="minorBidi" w:hAnsiTheme="minorBidi"/>
          <w:sz w:val="24"/>
          <w:szCs w:val="24"/>
        </w:rPr>
      </w:pPr>
      <w:r w:rsidRPr="0044761B">
        <w:rPr>
          <w:rFonts w:asciiTheme="minorBidi" w:hAnsiTheme="minorBidi"/>
          <w:sz w:val="24"/>
          <w:szCs w:val="24"/>
        </w:rPr>
        <w:t>what impact do you feel mental health incidents are having on your overall workload and stress levels?</w:t>
      </w:r>
    </w:p>
    <w:p w14:paraId="61EA9B03" w14:textId="77777777" w:rsidR="00F6706B" w:rsidRPr="0044761B" w:rsidRDefault="00F6706B" w:rsidP="00F6706B">
      <w:pPr>
        <w:spacing w:line="360" w:lineRule="auto"/>
        <w:rPr>
          <w:rFonts w:asciiTheme="minorBidi" w:hAnsiTheme="minorBidi"/>
          <w:b/>
          <w:bCs/>
          <w:sz w:val="24"/>
          <w:szCs w:val="24"/>
        </w:rPr>
      </w:pPr>
    </w:p>
    <w:p w14:paraId="0049AB5E" w14:textId="77777777" w:rsidR="00F6706B" w:rsidRDefault="00F6706B" w:rsidP="00F6706B"/>
    <w:p w14:paraId="6E75B009" w14:textId="77777777" w:rsidR="000212ED" w:rsidRDefault="000212ED"/>
    <w:sectPr w:rsidR="000212ED" w:rsidSect="00F6706B">
      <w:headerReference w:type="even" r:id="rId21"/>
      <w:headerReference w:type="default" r:id="rId22"/>
      <w:footerReference w:type="even" r:id="rId23"/>
      <w:footerReference w:type="default" r:id="rId24"/>
      <w:headerReference w:type="first" r:id="rId25"/>
      <w:footerReference w:type="first" r:id="rId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1C1EB2" w14:textId="77777777" w:rsidR="00E24C26" w:rsidRDefault="00E24C2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16893277"/>
      <w:docPartObj>
        <w:docPartGallery w:val="Page Numbers (Bottom of Page)"/>
        <w:docPartUnique/>
      </w:docPartObj>
    </w:sdtPr>
    <w:sdtEndPr>
      <w:rPr>
        <w:noProof/>
      </w:rPr>
    </w:sdtEndPr>
    <w:sdtContent>
      <w:p w14:paraId="1699B98F" w14:textId="77777777" w:rsidR="00E24C26" w:rsidRDefault="00E24C26">
        <w:pPr>
          <w:pStyle w:val="Footer"/>
        </w:pPr>
        <w:r>
          <w:fldChar w:fldCharType="begin"/>
        </w:r>
        <w:r>
          <w:instrText xml:space="preserve"> PAGE   \* MERGEFORMAT </w:instrText>
        </w:r>
        <w:r>
          <w:fldChar w:fldCharType="separate"/>
        </w:r>
        <w:r>
          <w:rPr>
            <w:noProof/>
          </w:rPr>
          <w:t>2</w:t>
        </w:r>
        <w:r>
          <w:rPr>
            <w:noProof/>
          </w:rPr>
          <w:fldChar w:fldCharType="end"/>
        </w:r>
      </w:p>
    </w:sdtContent>
  </w:sdt>
  <w:p w14:paraId="22705AA0" w14:textId="77777777" w:rsidR="00E24C26" w:rsidRDefault="00E24C2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1FD55A" w14:textId="77777777" w:rsidR="00E24C26" w:rsidRDefault="00E24C26">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8F0A6B" w14:textId="77777777" w:rsidR="00E24C26" w:rsidRDefault="00E24C2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A3CEA2" w14:textId="77777777" w:rsidR="00E24C26" w:rsidRDefault="00E24C2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910B56" w14:textId="77777777" w:rsidR="00E24C26" w:rsidRDefault="00E24C2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0F85DD5"/>
    <w:multiLevelType w:val="multilevel"/>
    <w:tmpl w:val="0A98AC60"/>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6F90322B"/>
    <w:multiLevelType w:val="multilevel"/>
    <w:tmpl w:val="91BA310A"/>
    <w:lvl w:ilvl="0">
      <w:start w:val="2"/>
      <w:numFmt w:val="decimal"/>
      <w:lvlText w:val="%1"/>
      <w:lvlJc w:val="left"/>
      <w:pPr>
        <w:ind w:left="360" w:hanging="360"/>
      </w:pPr>
      <w:rPr>
        <w:color w:val="000000"/>
      </w:rPr>
    </w:lvl>
    <w:lvl w:ilvl="1">
      <w:start w:val="6"/>
      <w:numFmt w:val="decimal"/>
      <w:lvlText w:val="%1.%2"/>
      <w:lvlJc w:val="left"/>
      <w:pPr>
        <w:ind w:left="360" w:hanging="360"/>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2" w15:restartNumberingAfterBreak="0">
    <w:nsid w:val="79A45CDC"/>
    <w:multiLevelType w:val="multilevel"/>
    <w:tmpl w:val="7B00313E"/>
    <w:lvl w:ilvl="0">
      <w:start w:val="1"/>
      <w:numFmt w:val="decimal"/>
      <w:lvlText w:val="%1"/>
      <w:lvlJc w:val="left"/>
      <w:pPr>
        <w:ind w:left="480" w:hanging="48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num w:numId="1" w16cid:durableId="56834689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20570727">
    <w:abstractNumId w:val="1"/>
    <w:lvlOverride w:ilvl="0">
      <w:startOverride w:val="2"/>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1009754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1E7496"/>
    <w:rsid w:val="000212ED"/>
    <w:rsid w:val="00174D23"/>
    <w:rsid w:val="00196C65"/>
    <w:rsid w:val="001E7496"/>
    <w:rsid w:val="006F74A9"/>
    <w:rsid w:val="009772DA"/>
    <w:rsid w:val="00A3003D"/>
    <w:rsid w:val="00E24C26"/>
    <w:rsid w:val="00F6706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6D7B1E"/>
  <w15:chartTrackingRefBased/>
  <w15:docId w15:val="{A0BEEBE3-C579-440C-8BA7-2A11DCB80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706B"/>
  </w:style>
  <w:style w:type="paragraph" w:styleId="Heading1">
    <w:name w:val="heading 1"/>
    <w:basedOn w:val="Normal"/>
    <w:next w:val="Normal"/>
    <w:link w:val="Heading1Char"/>
    <w:uiPriority w:val="9"/>
    <w:qFormat/>
    <w:rsid w:val="001E74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E74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E749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E749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E749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E749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749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749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749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749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E749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E749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E749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E749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E74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74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74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7496"/>
    <w:rPr>
      <w:rFonts w:eastAsiaTheme="majorEastAsia" w:cstheme="majorBidi"/>
      <w:color w:val="272727" w:themeColor="text1" w:themeTint="D8"/>
    </w:rPr>
  </w:style>
  <w:style w:type="paragraph" w:styleId="Title">
    <w:name w:val="Title"/>
    <w:basedOn w:val="Normal"/>
    <w:next w:val="Normal"/>
    <w:link w:val="TitleChar"/>
    <w:uiPriority w:val="10"/>
    <w:qFormat/>
    <w:rsid w:val="001E74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74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749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74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7496"/>
    <w:pPr>
      <w:spacing w:before="160"/>
      <w:jc w:val="center"/>
    </w:pPr>
    <w:rPr>
      <w:i/>
      <w:iCs/>
      <w:color w:val="404040" w:themeColor="text1" w:themeTint="BF"/>
    </w:rPr>
  </w:style>
  <w:style w:type="character" w:customStyle="1" w:styleId="QuoteChar">
    <w:name w:val="Quote Char"/>
    <w:basedOn w:val="DefaultParagraphFont"/>
    <w:link w:val="Quote"/>
    <w:uiPriority w:val="29"/>
    <w:rsid w:val="001E7496"/>
    <w:rPr>
      <w:i/>
      <w:iCs/>
      <w:color w:val="404040" w:themeColor="text1" w:themeTint="BF"/>
    </w:rPr>
  </w:style>
  <w:style w:type="paragraph" w:styleId="ListParagraph">
    <w:name w:val="List Paragraph"/>
    <w:basedOn w:val="Normal"/>
    <w:uiPriority w:val="34"/>
    <w:qFormat/>
    <w:rsid w:val="001E7496"/>
    <w:pPr>
      <w:ind w:left="720"/>
      <w:contextualSpacing/>
    </w:pPr>
  </w:style>
  <w:style w:type="character" w:styleId="IntenseEmphasis">
    <w:name w:val="Intense Emphasis"/>
    <w:basedOn w:val="DefaultParagraphFont"/>
    <w:uiPriority w:val="21"/>
    <w:qFormat/>
    <w:rsid w:val="001E7496"/>
    <w:rPr>
      <w:i/>
      <w:iCs/>
      <w:color w:val="0F4761" w:themeColor="accent1" w:themeShade="BF"/>
    </w:rPr>
  </w:style>
  <w:style w:type="paragraph" w:styleId="IntenseQuote">
    <w:name w:val="Intense Quote"/>
    <w:basedOn w:val="Normal"/>
    <w:next w:val="Normal"/>
    <w:link w:val="IntenseQuoteChar"/>
    <w:uiPriority w:val="30"/>
    <w:qFormat/>
    <w:rsid w:val="001E74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E7496"/>
    <w:rPr>
      <w:i/>
      <w:iCs/>
      <w:color w:val="0F4761" w:themeColor="accent1" w:themeShade="BF"/>
    </w:rPr>
  </w:style>
  <w:style w:type="character" w:styleId="IntenseReference">
    <w:name w:val="Intense Reference"/>
    <w:basedOn w:val="DefaultParagraphFont"/>
    <w:uiPriority w:val="32"/>
    <w:qFormat/>
    <w:rsid w:val="001E7496"/>
    <w:rPr>
      <w:b/>
      <w:bCs/>
      <w:smallCaps/>
      <w:color w:val="0F4761" w:themeColor="accent1" w:themeShade="BF"/>
      <w:spacing w:val="5"/>
    </w:rPr>
  </w:style>
  <w:style w:type="paragraph" w:styleId="NormalWeb">
    <w:name w:val="Normal (Web)"/>
    <w:basedOn w:val="Normal"/>
    <w:uiPriority w:val="99"/>
    <w:semiHidden/>
    <w:unhideWhenUsed/>
    <w:rsid w:val="00F6706B"/>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styleId="Hyperlink">
    <w:name w:val="Hyperlink"/>
    <w:basedOn w:val="DefaultParagraphFont"/>
    <w:uiPriority w:val="99"/>
    <w:unhideWhenUsed/>
    <w:rsid w:val="00F6706B"/>
    <w:rPr>
      <w:color w:val="0000FF"/>
      <w:u w:val="single"/>
    </w:rPr>
  </w:style>
  <w:style w:type="paragraph" w:styleId="Header">
    <w:name w:val="header"/>
    <w:basedOn w:val="Normal"/>
    <w:link w:val="HeaderChar"/>
    <w:uiPriority w:val="99"/>
    <w:unhideWhenUsed/>
    <w:rsid w:val="00F670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706B"/>
  </w:style>
  <w:style w:type="paragraph" w:styleId="Footer">
    <w:name w:val="footer"/>
    <w:basedOn w:val="Normal"/>
    <w:link w:val="FooterChar"/>
    <w:uiPriority w:val="99"/>
    <w:unhideWhenUsed/>
    <w:rsid w:val="00F670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70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13" Type="http://schemas.openxmlformats.org/officeDocument/2006/relationships/chart" Target="charts/chart8.xml"/><Relationship Id="rId18" Type="http://schemas.openxmlformats.org/officeDocument/2006/relationships/hyperlink" Target="https://www.merseycare.nhs.uk/our-services/liverpool/mental-health-triage-cars" TargetMode="External"/><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chart" Target="charts/chart2.xml"/><Relationship Id="rId12" Type="http://schemas.openxmlformats.org/officeDocument/2006/relationships/chart" Target="charts/chart7.xml"/><Relationship Id="rId17" Type="http://schemas.openxmlformats.org/officeDocument/2006/relationships/hyperlink" Target="https://www.londonambulance.nhs.uk/2022/08/05/nhs-chief-joins-pioneering-mobile-mental-health-unit-for-a-busy-shift-in-the-capital/" TargetMode="External"/><Relationship Id="rId25"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https://doi.org/10.1177/0032258X18812006" TargetMode="External"/><Relationship Id="rId20" Type="http://schemas.openxmlformats.org/officeDocument/2006/relationships/hyperlink" Target="https://doi.org/10.1007/s11896-020-09398-8" TargetMode="External"/><Relationship Id="rId1" Type="http://schemas.openxmlformats.org/officeDocument/2006/relationships/numbering" Target="numbering.xml"/><Relationship Id="rId6" Type="http://schemas.openxmlformats.org/officeDocument/2006/relationships/chart" Target="charts/chart1.xml"/><Relationship Id="rId11" Type="http://schemas.openxmlformats.org/officeDocument/2006/relationships/chart" Target="charts/chart6.xml"/><Relationship Id="rId24" Type="http://schemas.openxmlformats.org/officeDocument/2006/relationships/footer" Target="footer2.xml"/><Relationship Id="rId5" Type="http://schemas.openxmlformats.org/officeDocument/2006/relationships/image" Target="media/image1.jpeg"/><Relationship Id="rId15" Type="http://schemas.openxmlformats.org/officeDocument/2006/relationships/hyperlink" Target="https://www.gov.uk/government/publications/national-partnership-agreement-right-care-right-person/na"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chart" Target="charts/chart5.xml"/><Relationship Id="rId19" Type="http://schemas.openxmlformats.org/officeDocument/2006/relationships/hyperlink" Target="https://doi.org/10.1093/police/pay011" TargetMode="External"/><Relationship Id="rId4" Type="http://schemas.openxmlformats.org/officeDocument/2006/relationships/webSettings" Target="webSettings.xml"/><Relationship Id="rId9" Type="http://schemas.openxmlformats.org/officeDocument/2006/relationships/chart" Target="charts/chart4.xml"/><Relationship Id="rId14" Type="http://schemas.openxmlformats.org/officeDocument/2006/relationships/hyperlink" Target="http://news.bbc.co.uk/1/shared/bsp/hi/pdfs/10_05_13_report.pdf" TargetMode="External"/><Relationship Id="rId22" Type="http://schemas.openxmlformats.org/officeDocument/2006/relationships/header" Target="header2.xml"/><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what is your gender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3BE-475E-B927-9182D1CEACE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83BE-475E-B927-9182D1CEACE0}"/>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83BE-475E-B927-9182D1CEACE0}"/>
              </c:ext>
            </c:extLst>
          </c:dPt>
          <c:dLbls>
            <c:dLbl>
              <c:idx val="0"/>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83BE-475E-B927-9182D1CEACE0}"/>
                </c:ext>
              </c:extLst>
            </c:dLbl>
            <c:dLbl>
              <c:idx val="1"/>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83BE-475E-B927-9182D1CEACE0}"/>
                </c:ext>
              </c:extLst>
            </c:dLbl>
            <c:dLbl>
              <c:idx val="2"/>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83BE-475E-B927-9182D1CEACE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s>
          <c:cat>
            <c:strRef>
              <c:f>Sheet1!$A$2:$A$4</c:f>
              <c:strCache>
                <c:ptCount val="3"/>
                <c:pt idx="0">
                  <c:v>male</c:v>
                </c:pt>
                <c:pt idx="1">
                  <c:v>female</c:v>
                </c:pt>
                <c:pt idx="2">
                  <c:v>prefer not to say</c:v>
                </c:pt>
              </c:strCache>
            </c:strRef>
          </c:cat>
          <c:val>
            <c:numRef>
              <c:f>Sheet1!$B$2:$B$4</c:f>
              <c:numCache>
                <c:formatCode>General</c:formatCode>
                <c:ptCount val="3"/>
                <c:pt idx="0">
                  <c:v>64.5</c:v>
                </c:pt>
                <c:pt idx="1">
                  <c:v>29</c:v>
                </c:pt>
                <c:pt idx="2">
                  <c:v>6.5</c:v>
                </c:pt>
              </c:numCache>
            </c:numRef>
          </c:val>
          <c:extLst>
            <c:ext xmlns:c16="http://schemas.microsoft.com/office/drawing/2014/chart" uri="{C3380CC4-5D6E-409C-BE32-E72D297353CC}">
              <c16:uniqueId val="{00000006-83BE-475E-B927-9182D1CEACE0}"/>
            </c:ext>
          </c:extLst>
        </c:ser>
        <c:dLbls>
          <c:showLegendKey val="0"/>
          <c:showVal val="0"/>
          <c:showCatName val="0"/>
          <c:showSerName val="0"/>
          <c:showPercent val="0"/>
          <c:showBubbleSize val="0"/>
          <c:showLeaderLines val="0"/>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How many years of service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B017-4E8F-982C-14D97457294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B017-4E8F-982C-14D97457294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B017-4E8F-982C-14D974572941}"/>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B017-4E8F-982C-14D974572941}"/>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B017-4E8F-982C-14D97457294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Sheet1!$A$2:$A$6</c:f>
              <c:strCache>
                <c:ptCount val="5"/>
                <c:pt idx="0">
                  <c:v>1-3 years</c:v>
                </c:pt>
                <c:pt idx="1">
                  <c:v>4-6 years</c:v>
                </c:pt>
                <c:pt idx="2">
                  <c:v>7-10years</c:v>
                </c:pt>
                <c:pt idx="3">
                  <c:v>11-14years</c:v>
                </c:pt>
                <c:pt idx="4">
                  <c:v>15+</c:v>
                </c:pt>
              </c:strCache>
            </c:strRef>
          </c:cat>
          <c:val>
            <c:numRef>
              <c:f>Sheet1!$B$2:$B$6</c:f>
              <c:numCache>
                <c:formatCode>General</c:formatCode>
                <c:ptCount val="5"/>
                <c:pt idx="0">
                  <c:v>30</c:v>
                </c:pt>
                <c:pt idx="1">
                  <c:v>30</c:v>
                </c:pt>
                <c:pt idx="2">
                  <c:v>6.7</c:v>
                </c:pt>
                <c:pt idx="3">
                  <c:v>6.7</c:v>
                </c:pt>
                <c:pt idx="4">
                  <c:v>26.7</c:v>
                </c:pt>
              </c:numCache>
            </c:numRef>
          </c:val>
          <c:extLst>
            <c:ext xmlns:c16="http://schemas.microsoft.com/office/drawing/2014/chart" uri="{C3380CC4-5D6E-409C-BE32-E72D297353CC}">
              <c16:uniqueId val="{0000000A-B017-4E8F-982C-14D974572941}"/>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manualLayout>
          <c:xMode val="edge"/>
          <c:yMode val="edge"/>
          <c:x val="0.13526027996500437"/>
          <c:y val="4.761904761904761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How often as a response police officer do you feel you respond to mental health related calls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7D06-4497-A166-6010EAB2907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7D06-4497-A166-6010EAB29077}"/>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7D06-4497-A166-6010EAB29077}"/>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7D06-4497-A166-6010EAB29077}"/>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7D06-4497-A166-6010EAB29077}"/>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7D06-4497-A166-6010EAB2907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Sheet1!$A$2:$A$7</c:f>
              <c:strCache>
                <c:ptCount val="6"/>
                <c:pt idx="0">
                  <c:v>daily</c:v>
                </c:pt>
                <c:pt idx="1">
                  <c:v>weekly</c:v>
                </c:pt>
                <c:pt idx="2">
                  <c:v>monthly</c:v>
                </c:pt>
                <c:pt idx="3">
                  <c:v>rarely due to job role </c:v>
                </c:pt>
                <c:pt idx="4">
                  <c:v>supervisor</c:v>
                </c:pt>
                <c:pt idx="5">
                  <c:v>not a response officer</c:v>
                </c:pt>
              </c:strCache>
            </c:strRef>
          </c:cat>
          <c:val>
            <c:numRef>
              <c:f>Sheet1!$B$2:$B$7</c:f>
              <c:numCache>
                <c:formatCode>General</c:formatCode>
                <c:ptCount val="6"/>
                <c:pt idx="0">
                  <c:v>71</c:v>
                </c:pt>
                <c:pt idx="1">
                  <c:v>19.399999999999999</c:v>
                </c:pt>
                <c:pt idx="2">
                  <c:v>0</c:v>
                </c:pt>
                <c:pt idx="3">
                  <c:v>3.2</c:v>
                </c:pt>
                <c:pt idx="4">
                  <c:v>3.2</c:v>
                </c:pt>
                <c:pt idx="5">
                  <c:v>3.2</c:v>
                </c:pt>
              </c:numCache>
            </c:numRef>
          </c:val>
          <c:extLst>
            <c:ext xmlns:c16="http://schemas.microsoft.com/office/drawing/2014/chart" uri="{C3380CC4-5D6E-409C-BE32-E72D297353CC}">
              <c16:uniqueId val="{0000000C-7D06-4497-A166-6010EAB29077}"/>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Do you feel these calls lack a criminal aspect to them?</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B6A6-4071-9FE5-39C9536A2A8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B6A6-4071-9FE5-39C9536A2A84}"/>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B6A6-4071-9FE5-39C9536A2A84}"/>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B6A6-4071-9FE5-39C9536A2A84}"/>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3"/>
                <c:pt idx="0">
                  <c:v>yes</c:v>
                </c:pt>
                <c:pt idx="1">
                  <c:v>no</c:v>
                </c:pt>
                <c:pt idx="2">
                  <c:v>n/a</c:v>
                </c:pt>
              </c:strCache>
            </c:strRef>
          </c:cat>
          <c:val>
            <c:numRef>
              <c:f>Sheet1!$B$2:$B$5</c:f>
              <c:numCache>
                <c:formatCode>General</c:formatCode>
                <c:ptCount val="4"/>
                <c:pt idx="0">
                  <c:v>90.3</c:v>
                </c:pt>
                <c:pt idx="1">
                  <c:v>6.5</c:v>
                </c:pt>
                <c:pt idx="2">
                  <c:v>1.4</c:v>
                </c:pt>
              </c:numCache>
            </c:numRef>
          </c:val>
          <c:extLst>
            <c:ext xmlns:c16="http://schemas.microsoft.com/office/drawing/2014/chart" uri="{C3380CC4-5D6E-409C-BE32-E72D297353CC}">
              <c16:uniqueId val="{00000008-B6A6-4071-9FE5-39C9536A2A84}"/>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Do you feel a police response is the best response to mental health related calls?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5DF-4B7F-9238-22E7E6FFB10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5DF-4B7F-9238-22E7E6FFB10D}"/>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05DF-4B7F-9238-22E7E6FFB10D}"/>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05DF-4B7F-9238-22E7E6FFB10D}"/>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05DF-4B7F-9238-22E7E6FFB10D}"/>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05DF-4B7F-9238-22E7E6FFB10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Sheet1!$A$2:$A$7</c:f>
              <c:strCache>
                <c:ptCount val="6"/>
                <c:pt idx="0">
                  <c:v>yes</c:v>
                </c:pt>
                <c:pt idx="1">
                  <c:v>no</c:v>
                </c:pt>
                <c:pt idx="2">
                  <c:v>not every time but most occasions</c:v>
                </c:pt>
                <c:pt idx="3">
                  <c:v>this entirely depends on the call nature</c:v>
                </c:pt>
                <c:pt idx="4">
                  <c:v>depends on the situation</c:v>
                </c:pt>
                <c:pt idx="5">
                  <c:v>depends on the circumstances</c:v>
                </c:pt>
              </c:strCache>
            </c:strRef>
          </c:cat>
          <c:val>
            <c:numRef>
              <c:f>Sheet1!$B$2:$B$7</c:f>
              <c:numCache>
                <c:formatCode>General</c:formatCode>
                <c:ptCount val="6"/>
                <c:pt idx="0">
                  <c:v>3.2</c:v>
                </c:pt>
                <c:pt idx="1">
                  <c:v>83.9</c:v>
                </c:pt>
                <c:pt idx="2">
                  <c:v>3.2</c:v>
                </c:pt>
                <c:pt idx="3">
                  <c:v>3.2</c:v>
                </c:pt>
                <c:pt idx="4">
                  <c:v>3.2</c:v>
                </c:pt>
              </c:numCache>
            </c:numRef>
          </c:val>
          <c:extLst>
            <c:ext xmlns:c16="http://schemas.microsoft.com/office/drawing/2014/chart" uri="{C3380CC4-5D6E-409C-BE32-E72D297353CC}">
              <c16:uniqueId val="{0000000C-05DF-4B7F-9238-22E7E6FFB10D}"/>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Do you feel by responding to mental health related calls this escalates a person's behaviour negatively?</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328-433E-BBE9-0C5C783E6A0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328-433E-BBE9-0C5C783E6A07}"/>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E328-433E-BBE9-0C5C783E6A07}"/>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E328-433E-BBE9-0C5C783E6A07}"/>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E328-433E-BBE9-0C5C783E6A07}"/>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E328-433E-BBE9-0C5C783E6A07}"/>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E328-433E-BBE9-0C5C783E6A0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Sheet1!$A$2:$A$8</c:f>
              <c:strCache>
                <c:ptCount val="7"/>
                <c:pt idx="0">
                  <c:v>yes</c:v>
                </c:pt>
                <c:pt idx="1">
                  <c:v>no</c:v>
                </c:pt>
                <c:pt idx="2">
                  <c:v>again not everytime but more often than not</c:v>
                </c:pt>
                <c:pt idx="3">
                  <c:v>sometimes</c:v>
                </c:pt>
                <c:pt idx="4">
                  <c:v>not everytime</c:v>
                </c:pt>
                <c:pt idx="5">
                  <c:v>again, depends on the person and whether uniform and police presence is a trigger for them</c:v>
                </c:pt>
                <c:pt idx="6">
                  <c:v>sometimes - dependant on the individual and their needs</c:v>
                </c:pt>
              </c:strCache>
            </c:strRef>
          </c:cat>
          <c:val>
            <c:numRef>
              <c:f>Sheet1!$B$2:$B$8</c:f>
              <c:numCache>
                <c:formatCode>General</c:formatCode>
                <c:ptCount val="7"/>
                <c:pt idx="0">
                  <c:v>74.2</c:v>
                </c:pt>
                <c:pt idx="1">
                  <c:v>9.6999999999999993</c:v>
                </c:pt>
                <c:pt idx="2">
                  <c:v>3.2</c:v>
                </c:pt>
                <c:pt idx="3">
                  <c:v>3.2</c:v>
                </c:pt>
                <c:pt idx="4">
                  <c:v>3.2</c:v>
                </c:pt>
                <c:pt idx="5">
                  <c:v>3.2</c:v>
                </c:pt>
                <c:pt idx="6">
                  <c:v>3.2</c:v>
                </c:pt>
              </c:numCache>
            </c:numRef>
          </c:val>
          <c:extLst>
            <c:ext xmlns:c16="http://schemas.microsoft.com/office/drawing/2014/chart" uri="{C3380CC4-5D6E-409C-BE32-E72D297353CC}">
              <c16:uniqueId val="{0000000E-E328-433E-BBE9-0C5C783E6A07}"/>
            </c:ext>
          </c:extLst>
        </c:ser>
        <c:ser>
          <c:idx val="1"/>
          <c:order val="1"/>
          <c:tx>
            <c:strRef>
              <c:f>Sheet1!$C$1</c:f>
              <c:strCache>
                <c:ptCount val="1"/>
                <c:pt idx="0">
                  <c:v>Column1</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10-E328-433E-BBE9-0C5C783E6A0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12-E328-433E-BBE9-0C5C783E6A07}"/>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14-E328-433E-BBE9-0C5C783E6A07}"/>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16-E328-433E-BBE9-0C5C783E6A07}"/>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18-E328-433E-BBE9-0C5C783E6A07}"/>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1A-E328-433E-BBE9-0C5C783E6A07}"/>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1C-E328-433E-BBE9-0C5C783E6A0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Sheet1!$A$2:$A$8</c:f>
              <c:strCache>
                <c:ptCount val="7"/>
                <c:pt idx="0">
                  <c:v>yes</c:v>
                </c:pt>
                <c:pt idx="1">
                  <c:v>no</c:v>
                </c:pt>
                <c:pt idx="2">
                  <c:v>again not everytime but more often than not</c:v>
                </c:pt>
                <c:pt idx="3">
                  <c:v>sometimes</c:v>
                </c:pt>
                <c:pt idx="4">
                  <c:v>not everytime</c:v>
                </c:pt>
                <c:pt idx="5">
                  <c:v>again, depends on the person and whether uniform and police presence is a trigger for them</c:v>
                </c:pt>
                <c:pt idx="6">
                  <c:v>sometimes - dependant on the individual and their needs</c:v>
                </c:pt>
              </c:strCache>
            </c:strRef>
          </c:cat>
          <c:val>
            <c:numRef>
              <c:f>Sheet1!$C$2:$C$8</c:f>
              <c:numCache>
                <c:formatCode>General</c:formatCode>
                <c:ptCount val="7"/>
                <c:pt idx="4">
                  <c:v>3.2</c:v>
                </c:pt>
              </c:numCache>
            </c:numRef>
          </c:val>
          <c:extLst>
            <c:ext xmlns:c16="http://schemas.microsoft.com/office/drawing/2014/chart" uri="{C3380CC4-5D6E-409C-BE32-E72D297353CC}">
              <c16:uniqueId val="{0000001D-E328-433E-BBE9-0C5C783E6A07}"/>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layout>
        <c:manualLayout>
          <c:xMode val="edge"/>
          <c:yMode val="edge"/>
          <c:x val="7.9256525226013411E-2"/>
          <c:y val="0.41021497312835897"/>
          <c:w val="0.84148676727909033"/>
          <c:h val="0.56597550306211719"/>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Do you feel whilst in attendance at a mental health related call, police presence can escalate the behaviour of the individual into one that is criminal.</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7745-48FE-BC38-36E2F2A28A23}"/>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7745-48FE-BC38-36E2F2A28A23}"/>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7745-48FE-BC38-36E2F2A28A23}"/>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7745-48FE-BC38-36E2F2A28A23}"/>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7745-48FE-BC38-36E2F2A28A23}"/>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7745-48FE-BC38-36E2F2A28A2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Sheet1!$A$2:$A$7</c:f>
              <c:strCache>
                <c:ptCount val="6"/>
                <c:pt idx="0">
                  <c:v>yes</c:v>
                </c:pt>
                <c:pt idx="1">
                  <c:v>no</c:v>
                </c:pt>
                <c:pt idx="2">
                  <c:v>sometimes</c:v>
                </c:pt>
                <c:pt idx="3">
                  <c:v>potential for escalation is always there</c:v>
                </c:pt>
                <c:pt idx="4">
                  <c:v>it can impact but not all the time</c:v>
                </c:pt>
                <c:pt idx="5">
                  <c:v>maybe at times</c:v>
                </c:pt>
              </c:strCache>
            </c:strRef>
          </c:cat>
          <c:val>
            <c:numRef>
              <c:f>Sheet1!$B$2:$B$7</c:f>
              <c:numCache>
                <c:formatCode>General</c:formatCode>
                <c:ptCount val="6"/>
                <c:pt idx="0">
                  <c:v>80.599999999999994</c:v>
                </c:pt>
                <c:pt idx="1">
                  <c:v>6.5</c:v>
                </c:pt>
                <c:pt idx="2">
                  <c:v>3.2</c:v>
                </c:pt>
                <c:pt idx="3">
                  <c:v>3.2</c:v>
                </c:pt>
                <c:pt idx="4">
                  <c:v>3.2</c:v>
                </c:pt>
              </c:numCache>
            </c:numRef>
          </c:val>
          <c:extLst>
            <c:ext xmlns:c16="http://schemas.microsoft.com/office/drawing/2014/chart" uri="{C3380CC4-5D6E-409C-BE32-E72D297353CC}">
              <c16:uniqueId val="{0000000C-7745-48FE-BC38-36E2F2A28A23}"/>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Do you feel well equipped to deal with individuals who are having a mental health episode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C52-46A8-9CD4-0CC1376F0A8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C52-46A8-9CD4-0CC1376F0A89}"/>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EC52-46A8-9CD4-0CC1376F0A89}"/>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EC52-46A8-9CD4-0CC1376F0A8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4"/>
                <c:pt idx="0">
                  <c:v>yes</c:v>
                </c:pt>
                <c:pt idx="1">
                  <c:v>no</c:v>
                </c:pt>
                <c:pt idx="2">
                  <c:v>NCALT packages are no substitute for training by MH proffesionals and input by public who suffer with MH conditions</c:v>
                </c:pt>
                <c:pt idx="3">
                  <c:v>I don’t think anuone is, they are unpredictable, irratic, irrational, scared, weary, apprehensive, uncooperative</c:v>
                </c:pt>
              </c:strCache>
            </c:strRef>
          </c:cat>
          <c:val>
            <c:numRef>
              <c:f>Sheet1!$B$2:$B$5</c:f>
              <c:numCache>
                <c:formatCode>General</c:formatCode>
                <c:ptCount val="4"/>
                <c:pt idx="0">
                  <c:v>16.100000000000001</c:v>
                </c:pt>
                <c:pt idx="1">
                  <c:v>77.400000000000006</c:v>
                </c:pt>
                <c:pt idx="2">
                  <c:v>3.2</c:v>
                </c:pt>
                <c:pt idx="3">
                  <c:v>1.2</c:v>
                </c:pt>
              </c:numCache>
            </c:numRef>
          </c:val>
          <c:extLst>
            <c:ext xmlns:c16="http://schemas.microsoft.com/office/drawing/2014/chart" uri="{C3380CC4-5D6E-409C-BE32-E72D297353CC}">
              <c16:uniqueId val="{00000008-EC52-46A8-9CD4-0CC1376F0A89}"/>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52</Pages>
  <Words>10151</Words>
  <Characters>57867</Characters>
  <Application>Microsoft Office Word</Application>
  <DocSecurity>0</DocSecurity>
  <Lines>482</Lines>
  <Paragraphs>135</Paragraphs>
  <ScaleCrop>false</ScaleCrop>
  <Company>South Wales Police</Company>
  <LinksUpToDate>false</LinksUpToDate>
  <CharactersWithSpaces>67883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Fleming,Stephanie swp8158</dc:creator>
  <cp:keywords/>
  <dc:description/>
  <cp:lastModifiedBy>Fleming,Stephanie swp8158</cp:lastModifiedBy>
  <cp:revision>5</cp:revision>
  <dcterms:created xsi:type="dcterms:W3CDTF">2024-10-06T12:08:00Z</dcterms:created>
  <dcterms:modified xsi:type="dcterms:W3CDTF">2024-10-06T12:15:00Z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2024-10-06T12:09:45Z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2c0717ff-56ef-4d35-b421-44a97a8a833b</vt:lpwstr>
  </property>
  <property fmtid="{D5CDD505-2E9C-101B-9397-08002B2CF9AE}" pid="8" name="MSIP_Label_66cf8fe5-b7b7-4df7-b38d-1c61ac2f6639_ContentBits">
    <vt:lpwstr>0</vt:lpwstr>
  </property>
</Properties>
</file>