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7A143F3A">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02677F9A"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r w:rsidR="000F3129">
        <w:rPr>
          <w:b/>
          <w:color w:val="auto"/>
          <w:sz w:val="44"/>
        </w:rPr>
        <w:t xml:space="preserve"> </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3C23A61"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ED59A7">
              <w:rPr>
                <w:b/>
                <w:color w:val="auto"/>
                <w:sz w:val="32"/>
              </w:rPr>
              <w:t>TYLER DANIELS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2F2334CC" w:rsidR="005A1BA3" w:rsidRDefault="00ED59A7" w:rsidP="00340E9A">
            <w:pPr>
              <w:overflowPunct/>
              <w:autoSpaceDE/>
              <w:autoSpaceDN/>
              <w:adjustRightInd/>
              <w:ind w:right="237"/>
              <w:textAlignment w:val="auto"/>
              <w:rPr>
                <w:b/>
                <w:color w:val="auto"/>
                <w:sz w:val="32"/>
              </w:rPr>
            </w:pPr>
            <w:r>
              <w:rPr>
                <w:b/>
                <w:color w:val="auto"/>
                <w:sz w:val="32"/>
              </w:rPr>
              <w:t>2015616</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1DD51F52" w14:textId="62D303FC" w:rsidR="007C1D94" w:rsidRPr="004C1F3F" w:rsidRDefault="00F927A1" w:rsidP="004C1F3F">
      <w:pPr>
        <w:ind w:right="237"/>
        <w:rPr>
          <w:b/>
          <w:bCs/>
          <w:color w:val="auto"/>
          <w:sz w:val="24"/>
          <w:szCs w:val="24"/>
        </w:rPr>
      </w:pPr>
      <w:r w:rsidRPr="00270EEB">
        <w:rPr>
          <w:color w:val="auto"/>
          <w:sz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597FEBC3" w14:textId="5A1A21EB" w:rsidR="00C72C40" w:rsidRDefault="00B40FDD" w:rsidP="00B40FDD">
      <w:pPr>
        <w:ind w:right="237"/>
        <w:jc w:val="both"/>
        <w:rPr>
          <w:sz w:val="24"/>
          <w:szCs w:val="24"/>
        </w:rPr>
      </w:pPr>
      <w:r>
        <w:rPr>
          <w:sz w:val="24"/>
          <w:szCs w:val="24"/>
        </w:rPr>
        <w:t xml:space="preserve">Organisational justice is defined as </w:t>
      </w:r>
      <w:r w:rsidR="00C72C40">
        <w:rPr>
          <w:sz w:val="24"/>
          <w:szCs w:val="24"/>
        </w:rPr>
        <w:t>‘</w:t>
      </w:r>
      <w:r w:rsidR="00C72C40" w:rsidRPr="00C72C40">
        <w:rPr>
          <w:sz w:val="24"/>
          <w:szCs w:val="24"/>
        </w:rPr>
        <w:t>Organi</w:t>
      </w:r>
      <w:r w:rsidR="000B3C2A">
        <w:rPr>
          <w:sz w:val="24"/>
          <w:szCs w:val="24"/>
        </w:rPr>
        <w:t>s</w:t>
      </w:r>
      <w:r w:rsidR="00C72C40" w:rsidRPr="00C72C40">
        <w:rPr>
          <w:sz w:val="24"/>
          <w:szCs w:val="24"/>
        </w:rPr>
        <w:t>ational justice is the study of people’s perceptions of fairness in organizational contexts</w:t>
      </w:r>
      <w:r w:rsidR="00C72C40">
        <w:rPr>
          <w:sz w:val="24"/>
          <w:szCs w:val="24"/>
        </w:rPr>
        <w:t xml:space="preserve">’ (Spielberger, 2004).  </w:t>
      </w:r>
      <w:r w:rsidR="004D048E">
        <w:rPr>
          <w:sz w:val="24"/>
          <w:szCs w:val="24"/>
        </w:rPr>
        <w:t xml:space="preserve">‘Fairness is a largely subjective construct’ (Baldwin, 2006) as we can see from this quote, the nature of organisational justice means this can differ on the organisation and persons within. </w:t>
      </w:r>
    </w:p>
    <w:p w14:paraId="420CFD43" w14:textId="77777777" w:rsidR="00C72C40" w:rsidRDefault="00C72C40" w:rsidP="00B40FDD">
      <w:pPr>
        <w:ind w:right="237"/>
        <w:jc w:val="both"/>
        <w:rPr>
          <w:sz w:val="24"/>
          <w:szCs w:val="24"/>
        </w:rPr>
      </w:pPr>
    </w:p>
    <w:p w14:paraId="2E99D4A5" w14:textId="2A08A717" w:rsidR="00A53B69" w:rsidRDefault="00B40FDD" w:rsidP="00B40FDD">
      <w:pPr>
        <w:ind w:right="237"/>
        <w:jc w:val="both"/>
        <w:rPr>
          <w:sz w:val="24"/>
          <w:szCs w:val="24"/>
        </w:rPr>
      </w:pPr>
      <w:r>
        <w:rPr>
          <w:sz w:val="24"/>
          <w:szCs w:val="24"/>
        </w:rPr>
        <w:t xml:space="preserve">Within policing, organisational justice </w:t>
      </w:r>
      <w:r w:rsidR="00A53B69">
        <w:rPr>
          <w:sz w:val="24"/>
          <w:szCs w:val="24"/>
        </w:rPr>
        <w:t xml:space="preserve">can be understand as the same definition, whereby Officer’s behaviour and commitment depend on the perceived fairness. The level of organisation justice the Officers feel is being served to them can have significant effects on their outcomes, as can be seen from the following statement from research conducted by Oxford University. </w:t>
      </w:r>
    </w:p>
    <w:p w14:paraId="50313083" w14:textId="77777777" w:rsidR="00A53B69" w:rsidRDefault="00A53B69" w:rsidP="00B40FDD">
      <w:pPr>
        <w:ind w:right="237"/>
        <w:jc w:val="both"/>
        <w:rPr>
          <w:sz w:val="24"/>
          <w:szCs w:val="24"/>
        </w:rPr>
      </w:pPr>
    </w:p>
    <w:p w14:paraId="6016E384" w14:textId="0F015CAC" w:rsidR="00A53B69" w:rsidRDefault="00A53B69" w:rsidP="00A53B69">
      <w:pPr>
        <w:ind w:left="720" w:right="237"/>
        <w:jc w:val="both"/>
        <w:rPr>
          <w:sz w:val="24"/>
          <w:szCs w:val="24"/>
        </w:rPr>
      </w:pPr>
      <w:r>
        <w:rPr>
          <w:sz w:val="24"/>
          <w:szCs w:val="24"/>
        </w:rPr>
        <w:t>‘</w:t>
      </w:r>
      <w:r w:rsidRPr="00A53B69">
        <w:rPr>
          <w:sz w:val="24"/>
          <w:szCs w:val="24"/>
        </w:rPr>
        <w:t>Officers were more likely to engage in discretionary effort, feel empowered, and value the public when they identified with their force. In turn, they were more likely to identify with the force if they felt they were treated fairly – in other words, if they believed that work, resources and rewards were allocated, and decisions taken, in a fair way.</w:t>
      </w:r>
      <w:r>
        <w:rPr>
          <w:sz w:val="24"/>
          <w:szCs w:val="24"/>
        </w:rPr>
        <w:t xml:space="preserve">’ </w:t>
      </w:r>
      <w:r w:rsidRPr="00A53B69">
        <w:rPr>
          <w:sz w:val="24"/>
          <w:szCs w:val="24"/>
        </w:rPr>
        <w:t>(Policing insight, 2017)</w:t>
      </w:r>
    </w:p>
    <w:p w14:paraId="0543D559" w14:textId="77777777" w:rsidR="00A53B69" w:rsidRDefault="00A53B69" w:rsidP="00B40FDD">
      <w:pPr>
        <w:ind w:right="237"/>
        <w:jc w:val="both"/>
        <w:rPr>
          <w:sz w:val="24"/>
          <w:szCs w:val="24"/>
        </w:rPr>
      </w:pPr>
    </w:p>
    <w:p w14:paraId="7C812312" w14:textId="09C7B480" w:rsidR="00043409" w:rsidRDefault="008B7D62" w:rsidP="00B40FDD">
      <w:pPr>
        <w:ind w:right="237"/>
        <w:jc w:val="both"/>
        <w:rPr>
          <w:sz w:val="24"/>
          <w:szCs w:val="24"/>
        </w:rPr>
      </w:pPr>
      <w:r>
        <w:rPr>
          <w:sz w:val="24"/>
          <w:szCs w:val="24"/>
        </w:rPr>
        <w:t>Therefore</w:t>
      </w:r>
      <w:r w:rsidR="000B30D7">
        <w:rPr>
          <w:sz w:val="24"/>
          <w:szCs w:val="24"/>
        </w:rPr>
        <w:t>,</w:t>
      </w:r>
      <w:r>
        <w:rPr>
          <w:sz w:val="24"/>
          <w:szCs w:val="24"/>
        </w:rPr>
        <w:t xml:space="preserve"> o</w:t>
      </w:r>
      <w:r w:rsidR="00B40FDD">
        <w:rPr>
          <w:sz w:val="24"/>
          <w:szCs w:val="24"/>
        </w:rPr>
        <w:t>rganisational justice is an important aspect of police legitimac</w:t>
      </w:r>
      <w:r>
        <w:rPr>
          <w:sz w:val="24"/>
          <w:szCs w:val="24"/>
        </w:rPr>
        <w:t>y,</w:t>
      </w:r>
      <w:r w:rsidR="00B40FDD">
        <w:rPr>
          <w:sz w:val="24"/>
          <w:szCs w:val="24"/>
        </w:rPr>
        <w:t xml:space="preserve"> the perception of organisational justice within the police service </w:t>
      </w:r>
      <w:r>
        <w:rPr>
          <w:sz w:val="24"/>
          <w:szCs w:val="24"/>
        </w:rPr>
        <w:t>has an impact on individual and team performance, thus effecting the way they operate within the communities they serve.</w:t>
      </w:r>
    </w:p>
    <w:p w14:paraId="7628F65C" w14:textId="77777777" w:rsidR="00043409" w:rsidRDefault="00043409" w:rsidP="00B40FDD">
      <w:pPr>
        <w:ind w:right="237"/>
        <w:jc w:val="both"/>
        <w:rPr>
          <w:sz w:val="24"/>
          <w:szCs w:val="24"/>
        </w:rPr>
      </w:pPr>
    </w:p>
    <w:p w14:paraId="2DA5E0CF" w14:textId="1D613CEE" w:rsidR="00043409" w:rsidRDefault="00B40FDD" w:rsidP="00B40FDD">
      <w:pPr>
        <w:ind w:right="237"/>
        <w:jc w:val="both"/>
        <w:rPr>
          <w:sz w:val="24"/>
          <w:szCs w:val="24"/>
        </w:rPr>
      </w:pPr>
      <w:r>
        <w:rPr>
          <w:sz w:val="24"/>
          <w:szCs w:val="24"/>
        </w:rPr>
        <w:t xml:space="preserve">The College of Policing </w:t>
      </w:r>
      <w:r w:rsidR="00043409">
        <w:rPr>
          <w:sz w:val="24"/>
          <w:szCs w:val="24"/>
        </w:rPr>
        <w:t>understands the importance of</w:t>
      </w:r>
      <w:r>
        <w:rPr>
          <w:sz w:val="24"/>
          <w:szCs w:val="24"/>
        </w:rPr>
        <w:t xml:space="preserve"> organisational justice</w:t>
      </w:r>
      <w:r w:rsidR="00043409">
        <w:rPr>
          <w:sz w:val="24"/>
          <w:szCs w:val="24"/>
        </w:rPr>
        <w:t xml:space="preserve"> as can be seen from their ‘Fair Cop 2 - </w:t>
      </w:r>
      <w:r w:rsidR="00043409" w:rsidRPr="00043409">
        <w:rPr>
          <w:sz w:val="24"/>
          <w:szCs w:val="24"/>
        </w:rPr>
        <w:t>An interpretative evidence commentary</w:t>
      </w:r>
      <w:r w:rsidR="00043409">
        <w:rPr>
          <w:sz w:val="24"/>
          <w:szCs w:val="24"/>
        </w:rPr>
        <w:t xml:space="preserve">’ which is a document primarily highlighting the research conducted by the organisation into why it is so important to their staff and how it can be followed by supervisors to ensure high levels of staff satisfaction and police legitimacy. They explain two main elements in which they research has identified can have direct and indirect effects on their workforce. The first being </w:t>
      </w:r>
      <w:r w:rsidR="00043409" w:rsidRPr="00043409">
        <w:rPr>
          <w:sz w:val="24"/>
          <w:szCs w:val="24"/>
        </w:rPr>
        <w:t xml:space="preserve">Distributive justice </w:t>
      </w:r>
      <w:r w:rsidR="00043409">
        <w:rPr>
          <w:sz w:val="24"/>
          <w:szCs w:val="24"/>
        </w:rPr>
        <w:t>which comprises of h</w:t>
      </w:r>
      <w:r w:rsidR="00043409" w:rsidRPr="00043409">
        <w:rPr>
          <w:sz w:val="24"/>
          <w:szCs w:val="24"/>
        </w:rPr>
        <w:t xml:space="preserve">ow fairly employees feel that </w:t>
      </w:r>
      <w:r w:rsidR="000B30D7">
        <w:rPr>
          <w:sz w:val="24"/>
          <w:szCs w:val="24"/>
        </w:rPr>
        <w:t>‘</w:t>
      </w:r>
      <w:r w:rsidR="00043409" w:rsidRPr="00043409">
        <w:rPr>
          <w:sz w:val="24"/>
          <w:szCs w:val="24"/>
        </w:rPr>
        <w:t>inputs</w:t>
      </w:r>
      <w:r w:rsidR="000B30D7">
        <w:rPr>
          <w:sz w:val="24"/>
          <w:szCs w:val="24"/>
        </w:rPr>
        <w:t>’</w:t>
      </w:r>
      <w:r w:rsidR="00043409" w:rsidRPr="00043409">
        <w:rPr>
          <w:sz w:val="24"/>
          <w:szCs w:val="24"/>
        </w:rPr>
        <w:t xml:space="preserve"> (</w:t>
      </w:r>
      <w:r w:rsidR="000B30D7" w:rsidRPr="00043409">
        <w:rPr>
          <w:sz w:val="24"/>
          <w:szCs w:val="24"/>
        </w:rPr>
        <w:t>e.g.,</w:t>
      </w:r>
      <w:r w:rsidR="00043409" w:rsidRPr="00043409">
        <w:rPr>
          <w:sz w:val="24"/>
          <w:szCs w:val="24"/>
        </w:rPr>
        <w:t xml:space="preserve"> workload, resources) and rewards (</w:t>
      </w:r>
      <w:r w:rsidR="000B30D7" w:rsidRPr="00043409">
        <w:rPr>
          <w:sz w:val="24"/>
          <w:szCs w:val="24"/>
        </w:rPr>
        <w:t>e.g.,</w:t>
      </w:r>
      <w:r w:rsidR="00043409" w:rsidRPr="00043409">
        <w:rPr>
          <w:sz w:val="24"/>
          <w:szCs w:val="24"/>
        </w:rPr>
        <w:t xml:space="preserve"> pay, </w:t>
      </w:r>
      <w:r w:rsidR="00043409" w:rsidRPr="00043409">
        <w:rPr>
          <w:sz w:val="24"/>
          <w:szCs w:val="24"/>
        </w:rPr>
        <w:lastRenderedPageBreak/>
        <w:t xml:space="preserve">recognition) are allocated. </w:t>
      </w:r>
      <w:r w:rsidR="000B30D7">
        <w:rPr>
          <w:sz w:val="24"/>
          <w:szCs w:val="24"/>
        </w:rPr>
        <w:t xml:space="preserve">Secondly </w:t>
      </w:r>
      <w:r w:rsidR="00043409" w:rsidRPr="00043409">
        <w:rPr>
          <w:sz w:val="24"/>
          <w:szCs w:val="24"/>
        </w:rPr>
        <w:t xml:space="preserve">Procedural </w:t>
      </w:r>
      <w:r w:rsidR="000B30D7" w:rsidRPr="00043409">
        <w:rPr>
          <w:sz w:val="24"/>
          <w:szCs w:val="24"/>
        </w:rPr>
        <w:t>justice,</w:t>
      </w:r>
      <w:r w:rsidR="000B30D7">
        <w:rPr>
          <w:sz w:val="24"/>
          <w:szCs w:val="24"/>
        </w:rPr>
        <w:t xml:space="preserve"> which is how fairly decisions are made, how open and honest they are about how these decisions were made </w:t>
      </w:r>
      <w:r w:rsidR="000B30D7" w:rsidRPr="000B30D7">
        <w:rPr>
          <w:sz w:val="24"/>
          <w:szCs w:val="24"/>
        </w:rPr>
        <w:t>(College of Policing, 2015)</w:t>
      </w:r>
      <w:r w:rsidR="000B30D7">
        <w:rPr>
          <w:sz w:val="24"/>
          <w:szCs w:val="24"/>
        </w:rPr>
        <w:t>.</w:t>
      </w:r>
    </w:p>
    <w:p w14:paraId="366B49A2" w14:textId="4CF49727" w:rsidR="000B30D7" w:rsidRDefault="000B30D7" w:rsidP="00B40FDD">
      <w:pPr>
        <w:ind w:right="237"/>
        <w:jc w:val="both"/>
        <w:rPr>
          <w:sz w:val="24"/>
          <w:szCs w:val="24"/>
        </w:rPr>
      </w:pPr>
    </w:p>
    <w:p w14:paraId="0F97897E" w14:textId="73CB91F1" w:rsidR="000B30D7" w:rsidRDefault="00B40FDD" w:rsidP="00B40FDD">
      <w:pPr>
        <w:ind w:right="237"/>
        <w:jc w:val="both"/>
        <w:rPr>
          <w:sz w:val="24"/>
          <w:szCs w:val="24"/>
        </w:rPr>
      </w:pPr>
      <w:r>
        <w:rPr>
          <w:sz w:val="24"/>
          <w:szCs w:val="24"/>
        </w:rPr>
        <w:t>Reflecti</w:t>
      </w:r>
      <w:r w:rsidR="000B30D7">
        <w:rPr>
          <w:sz w:val="24"/>
          <w:szCs w:val="24"/>
        </w:rPr>
        <w:t xml:space="preserve">ng on </w:t>
      </w:r>
      <w:r>
        <w:rPr>
          <w:sz w:val="24"/>
          <w:szCs w:val="24"/>
        </w:rPr>
        <w:t>my experience</w:t>
      </w:r>
      <w:r w:rsidR="000B30D7">
        <w:rPr>
          <w:sz w:val="24"/>
          <w:szCs w:val="24"/>
        </w:rPr>
        <w:t xml:space="preserve"> of organisational justice</w:t>
      </w:r>
      <w:r>
        <w:rPr>
          <w:sz w:val="24"/>
          <w:szCs w:val="24"/>
        </w:rPr>
        <w:t xml:space="preserve"> within </w:t>
      </w:r>
      <w:r w:rsidR="000B30D7">
        <w:rPr>
          <w:sz w:val="24"/>
          <w:szCs w:val="24"/>
        </w:rPr>
        <w:t>South Wales Police has</w:t>
      </w:r>
      <w:r>
        <w:rPr>
          <w:sz w:val="24"/>
          <w:szCs w:val="24"/>
        </w:rPr>
        <w:t xml:space="preserve"> </w:t>
      </w:r>
      <w:r w:rsidR="000B30D7">
        <w:rPr>
          <w:sz w:val="24"/>
          <w:szCs w:val="24"/>
        </w:rPr>
        <w:t xml:space="preserve">highlighted to me the significant importance an organisation should put on aiming to achieve as high levels of organisational justice as possible, to improve their staff’s wellbeing as well as company outputs. </w:t>
      </w:r>
    </w:p>
    <w:p w14:paraId="7E22D482" w14:textId="77777777" w:rsidR="000B30D7" w:rsidRDefault="000B30D7" w:rsidP="00B40FDD">
      <w:pPr>
        <w:ind w:right="237"/>
        <w:jc w:val="both"/>
        <w:rPr>
          <w:sz w:val="24"/>
          <w:szCs w:val="24"/>
        </w:rPr>
      </w:pPr>
    </w:p>
    <w:p w14:paraId="5ECC1313" w14:textId="6243EC70" w:rsidR="00B40FDD" w:rsidRDefault="000B30D7" w:rsidP="00B40FDD">
      <w:pPr>
        <w:ind w:right="237"/>
        <w:jc w:val="both"/>
        <w:rPr>
          <w:sz w:val="24"/>
          <w:szCs w:val="24"/>
        </w:rPr>
      </w:pPr>
      <w:r>
        <w:rPr>
          <w:sz w:val="24"/>
          <w:szCs w:val="24"/>
        </w:rPr>
        <w:t xml:space="preserve">The organisational justice experienced by myself in South Wales police </w:t>
      </w:r>
      <w:r w:rsidR="00B40FDD">
        <w:rPr>
          <w:sz w:val="24"/>
          <w:szCs w:val="24"/>
        </w:rPr>
        <w:t xml:space="preserve">has had </w:t>
      </w:r>
      <w:r>
        <w:rPr>
          <w:sz w:val="24"/>
          <w:szCs w:val="24"/>
        </w:rPr>
        <w:t xml:space="preserve">a significant </w:t>
      </w:r>
      <w:r w:rsidR="00B40FDD">
        <w:rPr>
          <w:sz w:val="24"/>
          <w:szCs w:val="24"/>
        </w:rPr>
        <w:t xml:space="preserve">effect on both my work performance and my wellbeing outside of work. </w:t>
      </w:r>
    </w:p>
    <w:p w14:paraId="5604B623" w14:textId="77777777" w:rsidR="00B40FDD" w:rsidRDefault="00B40FDD" w:rsidP="00B40FDD">
      <w:pPr>
        <w:ind w:right="237"/>
        <w:jc w:val="both"/>
        <w:rPr>
          <w:sz w:val="24"/>
          <w:szCs w:val="24"/>
        </w:rPr>
      </w:pPr>
    </w:p>
    <w:p w14:paraId="1CFD20E5" w14:textId="131A75EB" w:rsidR="00B4445D" w:rsidRDefault="000B30D7" w:rsidP="00B40FDD">
      <w:pPr>
        <w:ind w:right="237"/>
        <w:jc w:val="both"/>
        <w:rPr>
          <w:sz w:val="24"/>
          <w:szCs w:val="24"/>
        </w:rPr>
      </w:pPr>
      <w:r>
        <w:rPr>
          <w:sz w:val="24"/>
          <w:szCs w:val="24"/>
        </w:rPr>
        <w:t xml:space="preserve">Whilst in the organisation </w:t>
      </w:r>
      <w:r w:rsidR="00B40FDD">
        <w:rPr>
          <w:sz w:val="24"/>
          <w:szCs w:val="24"/>
        </w:rPr>
        <w:t xml:space="preserve">I have experienced </w:t>
      </w:r>
      <w:r>
        <w:rPr>
          <w:sz w:val="24"/>
          <w:szCs w:val="24"/>
        </w:rPr>
        <w:t>major issues with the</w:t>
      </w:r>
      <w:r w:rsidR="00B40FDD">
        <w:rPr>
          <w:sz w:val="24"/>
          <w:szCs w:val="24"/>
        </w:rPr>
        <w:t xml:space="preserve"> distributive justice</w:t>
      </w:r>
      <w:r w:rsidR="00B4445D">
        <w:rPr>
          <w:sz w:val="24"/>
          <w:szCs w:val="24"/>
        </w:rPr>
        <w:t xml:space="preserve">, I am aware from speaking with colleagues also within the organisation that these feelings are widespread through most departments and at all levels. Currently within my team, we are running below staffing levels, with majority of us being student officers, there is a common lack of knowledge and the persons with longer service working part time hours and aiming to move to a specialist department. This means often there will be only two officers covering the large area which we police, thus meaning those working are then picking up all the work from that shift and carrying massive workloads from this. With the lack of resources available and the lack of experience on teas due to the huge turnover of officers, due to sick and stress, the officers who are on the ground trying to cope with the overloading work cannot provide the victims the best service. </w:t>
      </w:r>
    </w:p>
    <w:p w14:paraId="7BC3482D" w14:textId="1356B8FD" w:rsidR="00B4445D" w:rsidRDefault="00B4445D" w:rsidP="00B40FDD">
      <w:pPr>
        <w:ind w:right="237"/>
        <w:jc w:val="both"/>
        <w:rPr>
          <w:sz w:val="24"/>
          <w:szCs w:val="24"/>
        </w:rPr>
      </w:pPr>
    </w:p>
    <w:p w14:paraId="34927581" w14:textId="52A1E74D" w:rsidR="0078582E" w:rsidRPr="0078582E" w:rsidRDefault="0078582E" w:rsidP="0078582E">
      <w:pPr>
        <w:ind w:right="237"/>
        <w:jc w:val="both"/>
        <w:rPr>
          <w:sz w:val="24"/>
          <w:szCs w:val="24"/>
        </w:rPr>
      </w:pPr>
      <w:r>
        <w:rPr>
          <w:sz w:val="24"/>
          <w:szCs w:val="24"/>
        </w:rPr>
        <w:t>From this at times I have been unable to follow the Code of Ethics, with the section fairness which states ‘</w:t>
      </w:r>
      <w:r w:rsidRPr="0078582E">
        <w:rPr>
          <w:sz w:val="24"/>
          <w:szCs w:val="24"/>
        </w:rPr>
        <w:t>recognise that some individuals who</w:t>
      </w:r>
      <w:r w:rsidR="00E20210">
        <w:rPr>
          <w:sz w:val="24"/>
          <w:szCs w:val="24"/>
        </w:rPr>
        <w:t xml:space="preserve"> </w:t>
      </w:r>
      <w:r w:rsidRPr="0078582E">
        <w:rPr>
          <w:sz w:val="24"/>
          <w:szCs w:val="24"/>
        </w:rPr>
        <w:t xml:space="preserve">may require additional </w:t>
      </w:r>
    </w:p>
    <w:p w14:paraId="01039097" w14:textId="330E82C2" w:rsidR="0078582E" w:rsidRDefault="0078582E" w:rsidP="0078582E">
      <w:pPr>
        <w:ind w:right="237"/>
        <w:jc w:val="both"/>
        <w:rPr>
          <w:sz w:val="24"/>
          <w:szCs w:val="24"/>
        </w:rPr>
      </w:pPr>
      <w:r w:rsidRPr="0078582E">
        <w:rPr>
          <w:sz w:val="24"/>
          <w:szCs w:val="24"/>
        </w:rPr>
        <w:t>support and assistance</w:t>
      </w:r>
      <w:r w:rsidR="00D35DAB">
        <w:rPr>
          <w:sz w:val="24"/>
          <w:szCs w:val="24"/>
        </w:rPr>
        <w:t>’</w:t>
      </w:r>
      <w:r w:rsidR="00E20210">
        <w:rPr>
          <w:sz w:val="24"/>
          <w:szCs w:val="24"/>
        </w:rPr>
        <w:t xml:space="preserve"> due to the lack of resources at times the time is not available to complete these </w:t>
      </w:r>
      <w:r w:rsidR="00E20210" w:rsidRPr="00E20210">
        <w:rPr>
          <w:sz w:val="24"/>
          <w:szCs w:val="24"/>
        </w:rPr>
        <w:t>(College of Policing, 2014)</w:t>
      </w:r>
      <w:r w:rsidR="00E20210">
        <w:rPr>
          <w:sz w:val="24"/>
          <w:szCs w:val="24"/>
        </w:rPr>
        <w:t xml:space="preserve">. </w:t>
      </w:r>
    </w:p>
    <w:p w14:paraId="5415C603" w14:textId="625A42A5" w:rsidR="00E20210" w:rsidRDefault="00E20210" w:rsidP="0078582E">
      <w:pPr>
        <w:ind w:right="237"/>
        <w:jc w:val="both"/>
        <w:rPr>
          <w:sz w:val="24"/>
          <w:szCs w:val="24"/>
        </w:rPr>
      </w:pPr>
    </w:p>
    <w:p w14:paraId="3BBBA0D0" w14:textId="610FE462" w:rsidR="00E20210" w:rsidRDefault="00E20210" w:rsidP="0078582E">
      <w:pPr>
        <w:ind w:right="237"/>
        <w:jc w:val="both"/>
        <w:rPr>
          <w:sz w:val="24"/>
          <w:szCs w:val="24"/>
        </w:rPr>
      </w:pPr>
      <w:r>
        <w:rPr>
          <w:sz w:val="24"/>
          <w:szCs w:val="24"/>
        </w:rPr>
        <w:t xml:space="preserve">This being a distributive justice issue whereby the resources are not readily available or evenly organised and therefore the workload levels being imbalanced. This impacted by job satisfaction and wellbeing in work, as I felt continuously over worked and stressed about the mistakes I could have made whilst at incident, which in the police force can cause lives to be lost. There was an impact on myself outside of work also, I could not switch off from work as I would be overthinking about how much work I have to complete and dreading the new tasks that would have been created whilst I had been off on rest days, I was also exhausted which meant I could not spend time doing the things that help me improve my own mental health such as, hiking and other outdoor activities. </w:t>
      </w:r>
    </w:p>
    <w:p w14:paraId="71F34D9D" w14:textId="77777777" w:rsidR="00B40FDD" w:rsidRDefault="00B40FDD" w:rsidP="00B40FDD">
      <w:pPr>
        <w:ind w:right="237"/>
        <w:jc w:val="both"/>
        <w:rPr>
          <w:sz w:val="24"/>
          <w:szCs w:val="24"/>
        </w:rPr>
      </w:pPr>
    </w:p>
    <w:p w14:paraId="3CE55061" w14:textId="77777777" w:rsidR="00B40FDD" w:rsidRDefault="00B40FDD" w:rsidP="00B40FDD">
      <w:pPr>
        <w:ind w:right="237"/>
        <w:jc w:val="both"/>
        <w:rPr>
          <w:sz w:val="24"/>
          <w:szCs w:val="24"/>
        </w:rPr>
      </w:pPr>
    </w:p>
    <w:p w14:paraId="6DF09BCA" w14:textId="3822BFBB" w:rsidR="00B40FDD" w:rsidRDefault="00502FA5" w:rsidP="00B40FDD">
      <w:pPr>
        <w:ind w:right="237"/>
        <w:jc w:val="both"/>
        <w:rPr>
          <w:sz w:val="24"/>
          <w:szCs w:val="24"/>
        </w:rPr>
      </w:pPr>
      <w:r>
        <w:rPr>
          <w:sz w:val="24"/>
          <w:szCs w:val="24"/>
        </w:rPr>
        <w:t xml:space="preserve">South Wales Police </w:t>
      </w:r>
      <w:r w:rsidR="002252C3">
        <w:rPr>
          <w:sz w:val="24"/>
          <w:szCs w:val="24"/>
        </w:rPr>
        <w:t>have put into play a number of action plans to tackle low levels of ethical standards. The first being embedding the Code of ethic to all staff members at every level. As stated in their recent review of the Code Of Ethics ‘</w:t>
      </w:r>
      <w:r w:rsidR="002252C3" w:rsidRPr="002252C3">
        <w:rPr>
          <w:sz w:val="24"/>
          <w:szCs w:val="24"/>
        </w:rPr>
        <w:t>Evidence tells us that simply having a Code of Ethics is not enough to reduce unprofessional behaviour – it needs to be talked about as an everyday business consideration.</w:t>
      </w:r>
      <w:r w:rsidR="002252C3">
        <w:rPr>
          <w:sz w:val="24"/>
          <w:szCs w:val="24"/>
        </w:rPr>
        <w:t xml:space="preserve">’ </w:t>
      </w:r>
      <w:r w:rsidR="002252C3" w:rsidRPr="002252C3">
        <w:rPr>
          <w:sz w:val="24"/>
          <w:szCs w:val="24"/>
        </w:rPr>
        <w:t>(College of Policing, 2014)</w:t>
      </w:r>
      <w:r w:rsidR="002252C3">
        <w:rPr>
          <w:sz w:val="24"/>
          <w:szCs w:val="24"/>
        </w:rPr>
        <w:t xml:space="preserve">. The Code of Ethics are frequently spoken about within the work environment, all training that is conducted is based upon the Code of Ethics, </w:t>
      </w:r>
      <w:r w:rsidR="00D35DAB">
        <w:rPr>
          <w:sz w:val="24"/>
          <w:szCs w:val="24"/>
        </w:rPr>
        <w:t>and thus</w:t>
      </w:r>
      <w:r w:rsidR="002252C3">
        <w:rPr>
          <w:sz w:val="24"/>
          <w:szCs w:val="24"/>
        </w:rPr>
        <w:t xml:space="preserve"> embedding these values into officers at all levels. </w:t>
      </w:r>
      <w:r w:rsidR="002252C3">
        <w:rPr>
          <w:sz w:val="24"/>
          <w:szCs w:val="24"/>
        </w:rPr>
        <w:lastRenderedPageBreak/>
        <w:t xml:space="preserve">In all South Wales Police </w:t>
      </w:r>
      <w:r w:rsidR="004711B5">
        <w:rPr>
          <w:sz w:val="24"/>
          <w:szCs w:val="24"/>
        </w:rPr>
        <w:t>buildings,</w:t>
      </w:r>
      <w:r w:rsidR="002252C3">
        <w:rPr>
          <w:sz w:val="24"/>
          <w:szCs w:val="24"/>
        </w:rPr>
        <w:t xml:space="preserve"> the Code of Ethics are posted on the walls as a reminder to staff in the area to comply by these. These methods have raised the ethical standards, with myself and colleagues constantly taking the Code of Ethics into consideration whilst conducting our duties and writing up the reports. </w:t>
      </w:r>
    </w:p>
    <w:p w14:paraId="1089E9D4" w14:textId="15DC2A15" w:rsidR="004711B5" w:rsidRDefault="004711B5" w:rsidP="00B40FDD">
      <w:pPr>
        <w:ind w:right="237"/>
        <w:jc w:val="both"/>
        <w:rPr>
          <w:sz w:val="24"/>
          <w:szCs w:val="24"/>
        </w:rPr>
      </w:pPr>
    </w:p>
    <w:p w14:paraId="3A4726B8" w14:textId="17599EC9" w:rsidR="004711B5" w:rsidRDefault="004711B5" w:rsidP="00B40FDD">
      <w:pPr>
        <w:ind w:right="237"/>
        <w:jc w:val="both"/>
        <w:rPr>
          <w:sz w:val="24"/>
          <w:szCs w:val="24"/>
        </w:rPr>
      </w:pPr>
      <w:r>
        <w:rPr>
          <w:sz w:val="24"/>
          <w:szCs w:val="24"/>
        </w:rPr>
        <w:t xml:space="preserve">There </w:t>
      </w:r>
      <w:r w:rsidR="00510EE8">
        <w:rPr>
          <w:sz w:val="24"/>
          <w:szCs w:val="24"/>
        </w:rPr>
        <w:t>are</w:t>
      </w:r>
      <w:r>
        <w:rPr>
          <w:sz w:val="24"/>
          <w:szCs w:val="24"/>
        </w:rPr>
        <w:t xml:space="preserve"> more reviews undertaken between supervisors and response officers, meaning </w:t>
      </w:r>
      <w:r w:rsidR="00510EE8">
        <w:rPr>
          <w:sz w:val="24"/>
          <w:szCs w:val="24"/>
        </w:rPr>
        <w:t xml:space="preserve">we get the opportunity to ask questions, query certain decisions and gain the understanding as to why such decisions have been made. These reviews also allow our work to be reviewed, thus weaknesses pointed out meaning there are key areas of improvements identified, ensuring the high level of ethical standards necessary to serve the public. </w:t>
      </w:r>
      <w:r>
        <w:rPr>
          <w:sz w:val="24"/>
          <w:szCs w:val="24"/>
        </w:rPr>
        <w:t xml:space="preserve"> </w:t>
      </w:r>
    </w:p>
    <w:p w14:paraId="2C333BA0" w14:textId="4483412A" w:rsidR="002252C3" w:rsidRDefault="002252C3" w:rsidP="00B40FDD">
      <w:pPr>
        <w:ind w:right="237"/>
        <w:jc w:val="both"/>
        <w:rPr>
          <w:sz w:val="24"/>
          <w:szCs w:val="24"/>
        </w:rPr>
      </w:pPr>
    </w:p>
    <w:p w14:paraId="5173CAFB" w14:textId="5BEB541C" w:rsidR="00B40FDD" w:rsidRDefault="00B40FDD" w:rsidP="00B40FDD">
      <w:pPr>
        <w:ind w:right="237"/>
        <w:jc w:val="both"/>
        <w:rPr>
          <w:sz w:val="24"/>
          <w:szCs w:val="24"/>
        </w:rPr>
      </w:pPr>
    </w:p>
    <w:p w14:paraId="623EEDA0" w14:textId="4ED0784A" w:rsidR="00B40FDD" w:rsidRDefault="00510EE8" w:rsidP="00B40FDD">
      <w:pPr>
        <w:ind w:right="237"/>
        <w:jc w:val="both"/>
        <w:rPr>
          <w:sz w:val="24"/>
          <w:szCs w:val="24"/>
        </w:rPr>
      </w:pPr>
      <w:r>
        <w:rPr>
          <w:sz w:val="24"/>
          <w:szCs w:val="24"/>
        </w:rPr>
        <w:t>In conclusion</w:t>
      </w:r>
      <w:r w:rsidR="00B40FDD">
        <w:rPr>
          <w:sz w:val="24"/>
          <w:szCs w:val="24"/>
        </w:rPr>
        <w:t xml:space="preserve">, organisational justice has had </w:t>
      </w:r>
      <w:r>
        <w:rPr>
          <w:sz w:val="24"/>
          <w:szCs w:val="24"/>
        </w:rPr>
        <w:t>a significant</w:t>
      </w:r>
      <w:r w:rsidR="00B40FDD">
        <w:rPr>
          <w:sz w:val="24"/>
          <w:szCs w:val="24"/>
        </w:rPr>
        <w:t xml:space="preserve"> impact on </w:t>
      </w:r>
      <w:r>
        <w:rPr>
          <w:sz w:val="24"/>
          <w:szCs w:val="24"/>
        </w:rPr>
        <w:t>my work development within the police service and personal life</w:t>
      </w:r>
      <w:r w:rsidR="00B40FDD">
        <w:rPr>
          <w:sz w:val="24"/>
          <w:szCs w:val="24"/>
        </w:rPr>
        <w:t xml:space="preserve">. </w:t>
      </w:r>
      <w:r>
        <w:rPr>
          <w:sz w:val="24"/>
          <w:szCs w:val="24"/>
        </w:rPr>
        <w:t xml:space="preserve">The impact has been a negative one, due to the ever-changing society we serve and the continuous strain on the police force. Due to my previous service in the armed forces, I have a massive level of resilience and am about to continue with high standards of work through unimaginable stress and pressure. </w:t>
      </w:r>
      <w:r w:rsidR="009F4D49">
        <w:rPr>
          <w:sz w:val="24"/>
          <w:szCs w:val="24"/>
        </w:rPr>
        <w:t xml:space="preserve">As can be seen from above </w:t>
      </w:r>
      <w:r w:rsidR="00B40FDD">
        <w:rPr>
          <w:sz w:val="24"/>
          <w:szCs w:val="24"/>
        </w:rPr>
        <w:t xml:space="preserve">South Wales Police are taking to steps to </w:t>
      </w:r>
      <w:r w:rsidR="009F4D49">
        <w:rPr>
          <w:sz w:val="24"/>
          <w:szCs w:val="24"/>
        </w:rPr>
        <w:t>improve</w:t>
      </w:r>
      <w:r w:rsidR="00B40FDD">
        <w:rPr>
          <w:sz w:val="24"/>
          <w:szCs w:val="24"/>
        </w:rPr>
        <w:t xml:space="preserve"> the organisation culture</w:t>
      </w:r>
      <w:r w:rsidR="009F4D49">
        <w:rPr>
          <w:sz w:val="24"/>
          <w:szCs w:val="24"/>
        </w:rPr>
        <w:t xml:space="preserve"> and raise the ethical standards</w:t>
      </w:r>
      <w:r w:rsidR="00B40FDD">
        <w:rPr>
          <w:sz w:val="24"/>
          <w:szCs w:val="24"/>
        </w:rPr>
        <w:t xml:space="preserve"> which</w:t>
      </w:r>
      <w:r w:rsidR="009F4D49">
        <w:rPr>
          <w:sz w:val="24"/>
          <w:szCs w:val="24"/>
        </w:rPr>
        <w:t xml:space="preserve"> hopefully in time will</w:t>
      </w:r>
      <w:r w:rsidR="00B40FDD">
        <w:rPr>
          <w:sz w:val="24"/>
          <w:szCs w:val="24"/>
        </w:rPr>
        <w:t xml:space="preserve"> </w:t>
      </w:r>
      <w:r w:rsidR="009F4D49">
        <w:rPr>
          <w:sz w:val="24"/>
          <w:szCs w:val="24"/>
        </w:rPr>
        <w:t xml:space="preserve">have a positive impact on all staff. </w:t>
      </w:r>
      <w:r w:rsidR="00B40FDD">
        <w:rPr>
          <w:sz w:val="24"/>
          <w:szCs w:val="24"/>
        </w:rPr>
        <w:t xml:space="preserve"> </w:t>
      </w:r>
    </w:p>
    <w:p w14:paraId="2EA38367" w14:textId="51F4DC0F" w:rsidR="009F4D49" w:rsidRDefault="009F4D49" w:rsidP="00B40FDD">
      <w:pPr>
        <w:ind w:right="237"/>
        <w:jc w:val="both"/>
        <w:rPr>
          <w:sz w:val="24"/>
          <w:szCs w:val="24"/>
        </w:rPr>
      </w:pPr>
    </w:p>
    <w:p w14:paraId="39AB1CE4" w14:textId="63673C2F" w:rsidR="009F4D49" w:rsidRPr="00270EEB" w:rsidRDefault="009F4D49" w:rsidP="00B40FDD">
      <w:pPr>
        <w:ind w:right="237"/>
        <w:jc w:val="both"/>
        <w:rPr>
          <w:sz w:val="24"/>
          <w:szCs w:val="24"/>
        </w:rPr>
      </w:pPr>
      <w:r>
        <w:rPr>
          <w:sz w:val="24"/>
          <w:szCs w:val="24"/>
        </w:rPr>
        <w:t>1096 WORDS</w:t>
      </w:r>
    </w:p>
    <w:p w14:paraId="232F094A" w14:textId="77777777" w:rsidR="00B40FDD" w:rsidRDefault="00B40FDD" w:rsidP="00B40FDD">
      <w:pPr>
        <w:ind w:right="237"/>
        <w:jc w:val="both"/>
        <w:rPr>
          <w:b/>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806984">
          <w:headerReference w:type="even" r:id="rId12"/>
          <w:headerReference w:type="default" r:id="rId13"/>
          <w:footerReference w:type="even" r:id="rId14"/>
          <w:footerReference w:type="default" r:id="rId15"/>
          <w:headerReference w:type="first" r:id="rId16"/>
          <w:footerReference w:type="first" r:id="rId17"/>
          <w:pgSz w:w="11906" w:h="16838" w:code="9"/>
          <w:pgMar w:top="1440" w:right="1440" w:bottom="1440" w:left="1440" w:header="720" w:footer="720" w:gutter="0"/>
          <w:cols w:space="720"/>
          <w:titlePg/>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A143F3A">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212C7F77" w:rsidR="008171E4" w:rsidRPr="00270EEB" w:rsidRDefault="31856DE5" w:rsidP="31856DE5">
            <w:pPr>
              <w:ind w:right="237"/>
              <w:jc w:val="both"/>
              <w:rPr>
                <w:sz w:val="24"/>
                <w:szCs w:val="24"/>
              </w:rPr>
            </w:pPr>
            <w:r w:rsidRPr="7A143F3A">
              <w:rPr>
                <w:sz w:val="24"/>
                <w:szCs w:val="24"/>
              </w:rPr>
              <w:t>1</w:t>
            </w:r>
            <w:r w:rsidR="783195D3" w:rsidRPr="7A143F3A">
              <w:rPr>
                <w:sz w:val="24"/>
                <w:szCs w:val="24"/>
              </w:rPr>
              <w:t xml:space="preserve">500 </w:t>
            </w:r>
            <w:r w:rsidRPr="7A143F3A">
              <w:rPr>
                <w:sz w:val="24"/>
                <w:szCs w:val="24"/>
              </w:rPr>
              <w:t xml:space="preserve">words </w:t>
            </w:r>
            <w:r w:rsidRPr="7A143F3A">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5F6CD961" w14:textId="77777777" w:rsidR="00C22DAE" w:rsidRDefault="00C22DAE" w:rsidP="00340E9A">
      <w:pPr>
        <w:ind w:right="237"/>
        <w:jc w:val="both"/>
        <w:rPr>
          <w:sz w:val="24"/>
          <w:szCs w:val="24"/>
        </w:rPr>
      </w:pPr>
      <w:r>
        <w:rPr>
          <w:sz w:val="24"/>
          <w:szCs w:val="24"/>
        </w:rPr>
        <w:t xml:space="preserve">This incident was reported by a concerned neighbour, she stated a female acquaintance who lives in her street has not been seen for two to three weeks, she explained that this is unusual as she usually walks past her window four times a day to the shops. </w:t>
      </w:r>
    </w:p>
    <w:p w14:paraId="352F36A1" w14:textId="77777777" w:rsidR="00C22DAE" w:rsidRDefault="00C22DAE" w:rsidP="00340E9A">
      <w:pPr>
        <w:ind w:right="237"/>
        <w:jc w:val="both"/>
        <w:rPr>
          <w:sz w:val="24"/>
          <w:szCs w:val="24"/>
        </w:rPr>
      </w:pPr>
    </w:p>
    <w:p w14:paraId="607A0D29" w14:textId="08B4DBE5" w:rsidR="00AA666E" w:rsidRDefault="00354FF3" w:rsidP="00340E9A">
      <w:pPr>
        <w:ind w:right="237"/>
        <w:jc w:val="both"/>
        <w:rPr>
          <w:sz w:val="24"/>
          <w:szCs w:val="24"/>
        </w:rPr>
      </w:pPr>
      <w:r>
        <w:rPr>
          <w:sz w:val="24"/>
          <w:szCs w:val="24"/>
        </w:rPr>
        <w:t xml:space="preserve">Myself and my colleague attended the female’s address, however there was no answer at the front door and due to the address being an upstairs flat we could not look inside the windows to assess whether the female was in fact inside.  </w:t>
      </w:r>
      <w:r w:rsidR="00C22DAE">
        <w:rPr>
          <w:sz w:val="24"/>
          <w:szCs w:val="24"/>
        </w:rPr>
        <w:t xml:space="preserve"> </w:t>
      </w:r>
      <w:r w:rsidR="00FC6AC1">
        <w:rPr>
          <w:sz w:val="24"/>
          <w:szCs w:val="24"/>
        </w:rPr>
        <w:t>Therefore, we spo</w:t>
      </w:r>
      <w:r>
        <w:rPr>
          <w:sz w:val="24"/>
          <w:szCs w:val="24"/>
        </w:rPr>
        <w:t>k</w:t>
      </w:r>
      <w:r w:rsidR="00FC6AC1">
        <w:rPr>
          <w:sz w:val="24"/>
          <w:szCs w:val="24"/>
        </w:rPr>
        <w:t>e</w:t>
      </w:r>
      <w:r>
        <w:rPr>
          <w:sz w:val="24"/>
          <w:szCs w:val="24"/>
        </w:rPr>
        <w:t xml:space="preserve"> to</w:t>
      </w:r>
      <w:r w:rsidR="00FC6AC1">
        <w:rPr>
          <w:sz w:val="24"/>
          <w:szCs w:val="24"/>
        </w:rPr>
        <w:t xml:space="preserve"> </w:t>
      </w:r>
      <w:r>
        <w:rPr>
          <w:sz w:val="24"/>
          <w:szCs w:val="24"/>
        </w:rPr>
        <w:t xml:space="preserve">other neighbours to gain a further understand of the female’s daily movements. The information we received was mixed, they stated she suffered with her mental health, she had informed them she had a new partner and that she was due to move away from the area, but all of the neighbours stated they had not seen her for approximately two weeks which was unusual. </w:t>
      </w:r>
    </w:p>
    <w:p w14:paraId="4624866A" w14:textId="024565DB" w:rsidR="00514A05" w:rsidRDefault="00514A05" w:rsidP="00340E9A">
      <w:pPr>
        <w:ind w:right="237"/>
        <w:jc w:val="both"/>
        <w:rPr>
          <w:sz w:val="24"/>
          <w:szCs w:val="24"/>
        </w:rPr>
      </w:pPr>
    </w:p>
    <w:p w14:paraId="3B6131C4" w14:textId="613C1077" w:rsidR="00514A05" w:rsidRDefault="00514A05" w:rsidP="00340E9A">
      <w:pPr>
        <w:ind w:right="237"/>
        <w:jc w:val="both"/>
        <w:rPr>
          <w:sz w:val="24"/>
          <w:szCs w:val="24"/>
        </w:rPr>
      </w:pPr>
      <w:r>
        <w:rPr>
          <w:sz w:val="24"/>
          <w:szCs w:val="24"/>
        </w:rPr>
        <w:t xml:space="preserve">The first point of call to a partner agency used was contacting the housing association her address was under. This was conducted to ascertain whether the female was still living at the address, if they knew anything about her moving elsewhere or had any other relevant information. </w:t>
      </w:r>
      <w:r w:rsidR="00C54246">
        <w:rPr>
          <w:sz w:val="24"/>
          <w:szCs w:val="24"/>
        </w:rPr>
        <w:t xml:space="preserve">They stated was still residing at the address and there were no plans in place for her to be moving, they also stated they did not hold spare keys so we could not use this as an option to get into the property and check if she was present. </w:t>
      </w:r>
    </w:p>
    <w:p w14:paraId="58508104" w14:textId="237263DA" w:rsidR="00C54246" w:rsidRDefault="00C54246" w:rsidP="00340E9A">
      <w:pPr>
        <w:ind w:right="237"/>
        <w:jc w:val="both"/>
        <w:rPr>
          <w:sz w:val="24"/>
          <w:szCs w:val="24"/>
        </w:rPr>
      </w:pPr>
    </w:p>
    <w:p w14:paraId="766D5D29" w14:textId="7C606450" w:rsidR="00C54246" w:rsidRDefault="00C54246" w:rsidP="00340E9A">
      <w:pPr>
        <w:ind w:right="237"/>
        <w:jc w:val="both"/>
        <w:rPr>
          <w:sz w:val="24"/>
          <w:szCs w:val="24"/>
        </w:rPr>
      </w:pPr>
      <w:r>
        <w:rPr>
          <w:sz w:val="24"/>
          <w:szCs w:val="24"/>
        </w:rPr>
        <w:lastRenderedPageBreak/>
        <w:t xml:space="preserve">Given the information received from neighbours and the housing association, my supervisor was then contacted. To him I relayed the information received and my suggestion on how to move forward. It was explained that due to reporting persons not seeing the female for over two weeks, her mental health history and the fact that this is currently her only address that we should gain entry into her property to ascertain if she was inside, because if not then she would be deemed as a vulnerable high risk missing person. </w:t>
      </w:r>
    </w:p>
    <w:p w14:paraId="18F55D08" w14:textId="17FEBB13" w:rsidR="00C54246" w:rsidRDefault="00C54246" w:rsidP="00340E9A">
      <w:pPr>
        <w:ind w:right="237"/>
        <w:jc w:val="both"/>
        <w:rPr>
          <w:sz w:val="24"/>
          <w:szCs w:val="24"/>
        </w:rPr>
      </w:pPr>
    </w:p>
    <w:p w14:paraId="487C60C1" w14:textId="77777777" w:rsidR="00457960" w:rsidRDefault="00C54246" w:rsidP="00340E9A">
      <w:pPr>
        <w:ind w:right="237"/>
        <w:jc w:val="both"/>
        <w:rPr>
          <w:sz w:val="24"/>
          <w:szCs w:val="24"/>
        </w:rPr>
      </w:pPr>
      <w:r>
        <w:rPr>
          <w:sz w:val="24"/>
          <w:szCs w:val="24"/>
        </w:rPr>
        <w:t xml:space="preserve">When considering the option to gain entry into her property I referred to The </w:t>
      </w:r>
      <w:r w:rsidRPr="00C54246">
        <w:rPr>
          <w:sz w:val="24"/>
          <w:szCs w:val="24"/>
        </w:rPr>
        <w:t>Police and Criminal Evidence Act 1984</w:t>
      </w:r>
      <w:r>
        <w:rPr>
          <w:sz w:val="24"/>
          <w:szCs w:val="24"/>
        </w:rPr>
        <w:t xml:space="preserve">, Section 17 (1) (e) which states </w:t>
      </w:r>
      <w:r w:rsidRPr="00C54246">
        <w:rPr>
          <w:sz w:val="24"/>
          <w:szCs w:val="24"/>
        </w:rPr>
        <w:t>of saving life or limb or preventing serious damage to property</w:t>
      </w:r>
      <w:r>
        <w:rPr>
          <w:sz w:val="24"/>
          <w:szCs w:val="24"/>
        </w:rPr>
        <w:t xml:space="preserve"> </w:t>
      </w:r>
      <w:r w:rsidRPr="00C54246">
        <w:rPr>
          <w:sz w:val="24"/>
          <w:szCs w:val="24"/>
        </w:rPr>
        <w:t>(</w:t>
      </w:r>
      <w:r>
        <w:rPr>
          <w:sz w:val="24"/>
          <w:szCs w:val="24"/>
        </w:rPr>
        <w:t>Le</w:t>
      </w:r>
      <w:r w:rsidRPr="00C54246">
        <w:rPr>
          <w:sz w:val="24"/>
          <w:szCs w:val="24"/>
        </w:rPr>
        <w:t>gislation.gov.uk, 2012)</w:t>
      </w:r>
      <w:r>
        <w:rPr>
          <w:sz w:val="24"/>
          <w:szCs w:val="24"/>
        </w:rPr>
        <w:t>.</w:t>
      </w:r>
      <w:r w:rsidR="00EE4296">
        <w:rPr>
          <w:sz w:val="24"/>
          <w:szCs w:val="24"/>
        </w:rPr>
        <w:t xml:space="preserve"> In this incident I would be gaining entry into her property to potential be saving her life or helping her from harm if she was in fact inside unwell.</w:t>
      </w:r>
    </w:p>
    <w:p w14:paraId="070CAB5F" w14:textId="77777777" w:rsidR="00457960" w:rsidRDefault="00457960" w:rsidP="00340E9A">
      <w:pPr>
        <w:ind w:right="237"/>
        <w:jc w:val="both"/>
        <w:rPr>
          <w:sz w:val="24"/>
          <w:szCs w:val="24"/>
        </w:rPr>
      </w:pPr>
    </w:p>
    <w:p w14:paraId="41643B4B" w14:textId="2A744480" w:rsidR="00C54246" w:rsidRDefault="00AE137B" w:rsidP="00340E9A">
      <w:pPr>
        <w:ind w:right="237"/>
        <w:jc w:val="both"/>
        <w:rPr>
          <w:sz w:val="24"/>
          <w:szCs w:val="24"/>
        </w:rPr>
      </w:pPr>
      <w:r>
        <w:rPr>
          <w:sz w:val="24"/>
          <w:szCs w:val="24"/>
        </w:rPr>
        <w:t>After relaying the information to my supervisor along with my justification</w:t>
      </w:r>
      <w:r w:rsidR="00457960">
        <w:rPr>
          <w:sz w:val="24"/>
          <w:szCs w:val="24"/>
        </w:rPr>
        <w:t>, ensuring o</w:t>
      </w:r>
      <w:r w:rsidR="00457960" w:rsidRPr="00457960">
        <w:rPr>
          <w:sz w:val="24"/>
          <w:szCs w:val="24"/>
        </w:rPr>
        <w:t xml:space="preserve">bjectivity </w:t>
      </w:r>
      <w:r w:rsidR="00457960">
        <w:rPr>
          <w:sz w:val="24"/>
          <w:szCs w:val="24"/>
        </w:rPr>
        <w:t>whereby I was making</w:t>
      </w:r>
      <w:r w:rsidR="00457960" w:rsidRPr="00457960">
        <w:rPr>
          <w:sz w:val="24"/>
          <w:szCs w:val="24"/>
        </w:rPr>
        <w:t xml:space="preserve"> choices </w:t>
      </w:r>
      <w:r w:rsidR="00457960">
        <w:rPr>
          <w:sz w:val="24"/>
          <w:szCs w:val="24"/>
        </w:rPr>
        <w:t xml:space="preserve">based </w:t>
      </w:r>
      <w:r w:rsidR="00457960" w:rsidRPr="00457960">
        <w:rPr>
          <w:sz w:val="24"/>
          <w:szCs w:val="24"/>
        </w:rPr>
        <w:t xml:space="preserve">on evidence and </w:t>
      </w:r>
      <w:r w:rsidR="00457960">
        <w:rPr>
          <w:sz w:val="24"/>
          <w:szCs w:val="24"/>
        </w:rPr>
        <w:t xml:space="preserve">my </w:t>
      </w:r>
      <w:r w:rsidR="00457960" w:rsidRPr="00457960">
        <w:rPr>
          <w:sz w:val="24"/>
          <w:szCs w:val="24"/>
        </w:rPr>
        <w:t>best professional judgement</w:t>
      </w:r>
      <w:r w:rsidR="00457960">
        <w:rPr>
          <w:sz w:val="24"/>
          <w:szCs w:val="24"/>
        </w:rPr>
        <w:t>, explaining</w:t>
      </w:r>
      <w:r>
        <w:rPr>
          <w:sz w:val="24"/>
          <w:szCs w:val="24"/>
        </w:rPr>
        <w:t xml:space="preserve"> why I felt these measures were appropriate and necessary in order to resolve the problem we faced, he agreed</w:t>
      </w:r>
      <w:r w:rsidR="00457960">
        <w:rPr>
          <w:sz w:val="24"/>
          <w:szCs w:val="24"/>
        </w:rPr>
        <w:t xml:space="preserve"> </w:t>
      </w:r>
      <w:r w:rsidR="00457960" w:rsidRPr="00457960">
        <w:rPr>
          <w:sz w:val="24"/>
          <w:szCs w:val="24"/>
        </w:rPr>
        <w:t>(College of Policing, 2013)</w:t>
      </w:r>
      <w:r w:rsidR="00457960">
        <w:rPr>
          <w:sz w:val="24"/>
          <w:szCs w:val="24"/>
        </w:rPr>
        <w:t>.</w:t>
      </w:r>
    </w:p>
    <w:p w14:paraId="4974A9C2" w14:textId="1BA1475A" w:rsidR="00457960" w:rsidRDefault="00457960" w:rsidP="00340E9A">
      <w:pPr>
        <w:ind w:right="237"/>
        <w:jc w:val="both"/>
        <w:rPr>
          <w:sz w:val="24"/>
          <w:szCs w:val="24"/>
        </w:rPr>
      </w:pPr>
    </w:p>
    <w:p w14:paraId="153B134D" w14:textId="6FC8D6A8" w:rsidR="00457960" w:rsidRDefault="00CF2258" w:rsidP="00340E9A">
      <w:pPr>
        <w:ind w:right="237"/>
        <w:jc w:val="both"/>
        <w:rPr>
          <w:sz w:val="24"/>
          <w:szCs w:val="24"/>
        </w:rPr>
      </w:pPr>
      <w:r>
        <w:rPr>
          <w:sz w:val="24"/>
          <w:szCs w:val="24"/>
        </w:rPr>
        <w:t xml:space="preserve">The method of entry team attended and snapped the lock to allow us access, I was mindful of ensuring any potential evidence would not be compromised therefore </w:t>
      </w:r>
      <w:r w:rsidR="00FC6AC1">
        <w:rPr>
          <w:sz w:val="24"/>
          <w:szCs w:val="24"/>
        </w:rPr>
        <w:t>reminded my colleague to p</w:t>
      </w:r>
      <w:r>
        <w:rPr>
          <w:sz w:val="24"/>
          <w:szCs w:val="24"/>
        </w:rPr>
        <w:t>ut on gloves, a mask and refrain from touching anything until we had more information. Whilst I collected her mail to assess how long it had been untouched on the ground for I heard my colleague from the top of the stairs state ‘Code Blue’ which is a term used by the police meaning the person in question is deceased. However almost immediately my colleague has stated ‘Correction she is breathing I need an ambulance urgently.’</w:t>
      </w:r>
    </w:p>
    <w:p w14:paraId="09E623FB" w14:textId="5CFEFCB8" w:rsidR="007E255C" w:rsidRDefault="007E255C" w:rsidP="00340E9A">
      <w:pPr>
        <w:ind w:right="237"/>
        <w:jc w:val="both"/>
        <w:rPr>
          <w:sz w:val="24"/>
          <w:szCs w:val="24"/>
        </w:rPr>
      </w:pPr>
    </w:p>
    <w:p w14:paraId="3D3202F3" w14:textId="5A931C81" w:rsidR="007E255C" w:rsidRDefault="007E255C" w:rsidP="00340E9A">
      <w:pPr>
        <w:ind w:right="237"/>
        <w:jc w:val="both"/>
        <w:rPr>
          <w:sz w:val="24"/>
          <w:szCs w:val="24"/>
        </w:rPr>
      </w:pPr>
      <w:r>
        <w:rPr>
          <w:sz w:val="24"/>
          <w:szCs w:val="24"/>
        </w:rPr>
        <w:t xml:space="preserve">The female was located wedged in the doorway of the living room, I have used my first aid knowledge from police training and my time as a fire fighter to assess the female. It was clear she was extremely unwell, she was grey in colour, extremely cold to the touch and was only communicating with mummers. At this point I have dialled 999 to seek assistance from the Ambulance service.  </w:t>
      </w:r>
    </w:p>
    <w:p w14:paraId="58B970CE" w14:textId="5D2976E9" w:rsidR="007E255C" w:rsidRDefault="007E255C" w:rsidP="00340E9A">
      <w:pPr>
        <w:ind w:right="237"/>
        <w:jc w:val="both"/>
        <w:rPr>
          <w:sz w:val="24"/>
          <w:szCs w:val="24"/>
        </w:rPr>
      </w:pPr>
    </w:p>
    <w:p w14:paraId="1AC3ADF3" w14:textId="582DDE3F" w:rsidR="007E255C" w:rsidRDefault="007E255C" w:rsidP="00340E9A">
      <w:pPr>
        <w:ind w:right="237"/>
        <w:jc w:val="both"/>
        <w:rPr>
          <w:sz w:val="24"/>
          <w:szCs w:val="24"/>
        </w:rPr>
      </w:pPr>
      <w:r>
        <w:rPr>
          <w:sz w:val="24"/>
          <w:szCs w:val="24"/>
        </w:rPr>
        <w:t>Whilst on the telephone myself and my colleague have searched her address looking for any evidence that could provide us with information. This being any signs of foul play, an assault or an altercation having taken place. There was no evidence of this, and the home was locked from the inside therefore this showed us she was the only person inside the address. The search then turned to looking for any medication that could provide the ambulance with further information as to why she could have collapsed, we also looked for her mobile phone in order to gain next of kin details. By evaluat</w:t>
      </w:r>
      <w:r w:rsidR="002A19F9">
        <w:rPr>
          <w:sz w:val="24"/>
          <w:szCs w:val="24"/>
        </w:rPr>
        <w:t xml:space="preserve">ing the </w:t>
      </w:r>
      <w:r w:rsidR="00446722">
        <w:rPr>
          <w:sz w:val="24"/>
          <w:szCs w:val="24"/>
        </w:rPr>
        <w:t>evidence</w:t>
      </w:r>
      <w:r w:rsidR="002A19F9">
        <w:rPr>
          <w:sz w:val="24"/>
          <w:szCs w:val="24"/>
        </w:rPr>
        <w:t xml:space="preserve"> we found I could replay to the ambulance that there was no obvious reason for her current state, her phone unfortunately was not located. </w:t>
      </w:r>
    </w:p>
    <w:p w14:paraId="72B401BB" w14:textId="35BE3D35" w:rsidR="00446722" w:rsidRDefault="00446722" w:rsidP="00340E9A">
      <w:pPr>
        <w:ind w:right="237"/>
        <w:jc w:val="both"/>
        <w:rPr>
          <w:sz w:val="24"/>
          <w:szCs w:val="24"/>
        </w:rPr>
      </w:pPr>
    </w:p>
    <w:p w14:paraId="1B811241" w14:textId="5B4850D5" w:rsidR="00A87144" w:rsidRDefault="00446722" w:rsidP="00446722">
      <w:pPr>
        <w:ind w:right="237"/>
        <w:jc w:val="both"/>
        <w:rPr>
          <w:sz w:val="24"/>
          <w:szCs w:val="24"/>
        </w:rPr>
      </w:pPr>
      <w:r>
        <w:rPr>
          <w:sz w:val="24"/>
          <w:szCs w:val="24"/>
        </w:rPr>
        <w:t xml:space="preserve">The ambulance stated that due to the female breathing the call was graded as an amber one and they would attempt to arrive within two to five hours. During this period the female was being continuously monitored by myself and my colleague. </w:t>
      </w:r>
      <w:r>
        <w:rPr>
          <w:sz w:val="24"/>
          <w:szCs w:val="24"/>
        </w:rPr>
        <w:lastRenderedPageBreak/>
        <w:t xml:space="preserve">Due to my previously experience in the fire service, I have a higher level of first aid training. From this I recognised her breathing to be laboured and after checking her heart rate I noticed her heart rate to be extremely fast and recognised that it could be possibly due to </w:t>
      </w:r>
      <w:r w:rsidRPr="00446722">
        <w:rPr>
          <w:sz w:val="24"/>
          <w:szCs w:val="24"/>
        </w:rPr>
        <w:t>Atrial fibrillation</w:t>
      </w:r>
      <w:r>
        <w:rPr>
          <w:sz w:val="24"/>
          <w:szCs w:val="24"/>
        </w:rPr>
        <w:t xml:space="preserve"> which</w:t>
      </w:r>
      <w:r w:rsidRPr="00446722">
        <w:rPr>
          <w:sz w:val="24"/>
          <w:szCs w:val="24"/>
        </w:rPr>
        <w:t xml:space="preserve"> is a heart condition that causes an irregular and often abnormally fast heart rate</w:t>
      </w:r>
      <w:r>
        <w:rPr>
          <w:sz w:val="24"/>
          <w:szCs w:val="24"/>
        </w:rPr>
        <w:t xml:space="preserve"> </w:t>
      </w:r>
      <w:r w:rsidRPr="00446722">
        <w:rPr>
          <w:sz w:val="24"/>
          <w:szCs w:val="24"/>
        </w:rPr>
        <w:t>(NHS Choices, 2019)</w:t>
      </w:r>
      <w:r>
        <w:rPr>
          <w:sz w:val="24"/>
          <w:szCs w:val="24"/>
        </w:rPr>
        <w:t xml:space="preserve">. </w:t>
      </w:r>
      <w:r w:rsidR="00A87144">
        <w:rPr>
          <w:sz w:val="24"/>
          <w:szCs w:val="24"/>
        </w:rPr>
        <w:t xml:space="preserve">At this point I considered the option of having a defibrillator to hand in case it was needed, due to a lack of funding police vehicles do not carry defibrillators. In order to ascertain one I have contacted using my mobile phone Cariad which are a charity that fundraise for defibrillators in local areas. They were able to educate me the location of the nearest defibrillator, which my colleague then collected. </w:t>
      </w:r>
    </w:p>
    <w:p w14:paraId="430BC62B" w14:textId="7C71F73B" w:rsidR="00446722" w:rsidRDefault="00446722" w:rsidP="00340E9A">
      <w:pPr>
        <w:ind w:right="237"/>
        <w:jc w:val="both"/>
        <w:rPr>
          <w:sz w:val="24"/>
          <w:szCs w:val="24"/>
        </w:rPr>
      </w:pPr>
    </w:p>
    <w:p w14:paraId="3B267B42" w14:textId="6D51CEB3" w:rsidR="00446722" w:rsidRDefault="00446722" w:rsidP="00340E9A">
      <w:pPr>
        <w:ind w:right="237"/>
        <w:jc w:val="both"/>
        <w:rPr>
          <w:sz w:val="24"/>
          <w:szCs w:val="24"/>
        </w:rPr>
      </w:pPr>
      <w:r>
        <w:rPr>
          <w:sz w:val="24"/>
          <w:szCs w:val="24"/>
        </w:rPr>
        <w:t xml:space="preserve">Using </w:t>
      </w:r>
      <w:r w:rsidR="00CC591B">
        <w:rPr>
          <w:sz w:val="24"/>
          <w:szCs w:val="24"/>
        </w:rPr>
        <w:t>my</w:t>
      </w:r>
      <w:r>
        <w:rPr>
          <w:sz w:val="24"/>
          <w:szCs w:val="24"/>
        </w:rPr>
        <w:t xml:space="preserve"> prior knowledge and the conditions I had monitored from her body I felt the </w:t>
      </w:r>
      <w:r w:rsidRPr="7FD84E4E">
        <w:rPr>
          <w:sz w:val="24"/>
          <w:szCs w:val="24"/>
        </w:rPr>
        <w:t>appropriate option to mitigate</w:t>
      </w:r>
      <w:r>
        <w:rPr>
          <w:sz w:val="24"/>
          <w:szCs w:val="24"/>
        </w:rPr>
        <w:t xml:space="preserve"> the female worsening would be to update the ambulance service and request the assistance of a first responder. </w:t>
      </w:r>
      <w:r w:rsidR="00BF272F">
        <w:rPr>
          <w:sz w:val="24"/>
          <w:szCs w:val="24"/>
        </w:rPr>
        <w:t xml:space="preserve">The information passed the ambulance controller was taken seriously and into account, from here a first responder was tasked to attend the address immediately. </w:t>
      </w:r>
    </w:p>
    <w:p w14:paraId="66A062F3" w14:textId="3200E071" w:rsidR="00FE2D93" w:rsidRDefault="00FE2D93" w:rsidP="00340E9A">
      <w:pPr>
        <w:ind w:right="237"/>
        <w:jc w:val="both"/>
        <w:rPr>
          <w:sz w:val="24"/>
          <w:szCs w:val="24"/>
        </w:rPr>
      </w:pPr>
    </w:p>
    <w:p w14:paraId="68DA6355" w14:textId="789459A9" w:rsidR="00FE2D93" w:rsidRDefault="00FE2D93" w:rsidP="00FE2D93">
      <w:pPr>
        <w:overflowPunct/>
        <w:autoSpaceDE/>
        <w:autoSpaceDN/>
        <w:adjustRightInd/>
        <w:textAlignment w:val="auto"/>
        <w:rPr>
          <w:sz w:val="24"/>
          <w:szCs w:val="24"/>
        </w:rPr>
      </w:pPr>
      <w:r>
        <w:rPr>
          <w:sz w:val="24"/>
          <w:szCs w:val="24"/>
        </w:rPr>
        <w:t>To j</w:t>
      </w:r>
      <w:r w:rsidRPr="31856DE5">
        <w:rPr>
          <w:sz w:val="24"/>
          <w:szCs w:val="24"/>
        </w:rPr>
        <w:t xml:space="preserve">ustify </w:t>
      </w:r>
      <w:r>
        <w:rPr>
          <w:sz w:val="24"/>
          <w:szCs w:val="24"/>
        </w:rPr>
        <w:t xml:space="preserve">my actions, I will look at the outcome of the incident. The first responder attended and almost immediate called for backup, as I had identified correctly the female was in a state of </w:t>
      </w:r>
      <w:r w:rsidRPr="00446722">
        <w:rPr>
          <w:sz w:val="24"/>
          <w:szCs w:val="24"/>
        </w:rPr>
        <w:t>Atrial fibrillation</w:t>
      </w:r>
      <w:r>
        <w:rPr>
          <w:sz w:val="24"/>
          <w:szCs w:val="24"/>
        </w:rPr>
        <w:t xml:space="preserve"> and needed to be given the appropriate medication and taken to hospital immediately. The paramedics who attended stated the female had been on the floor in that position for over a week, she was severely malnourished, dehydrated and she had ammonia burns on one side from laying in her urine for so long, they stated if the decision was not made to gain entry into the property when it was then she would not have survived more than a few hours. </w:t>
      </w:r>
    </w:p>
    <w:p w14:paraId="6DCA4466" w14:textId="03AEEF66" w:rsidR="00FE2D93" w:rsidRDefault="00FE2D93" w:rsidP="00FE2D93">
      <w:pPr>
        <w:overflowPunct/>
        <w:autoSpaceDE/>
        <w:autoSpaceDN/>
        <w:adjustRightInd/>
        <w:textAlignment w:val="auto"/>
        <w:rPr>
          <w:sz w:val="24"/>
          <w:szCs w:val="24"/>
        </w:rPr>
      </w:pPr>
    </w:p>
    <w:p w14:paraId="73A42BD3" w14:textId="3C2D009D" w:rsidR="00926E0F" w:rsidRDefault="00926E0F" w:rsidP="00340E9A">
      <w:pPr>
        <w:ind w:right="237"/>
        <w:jc w:val="both"/>
        <w:rPr>
          <w:sz w:val="24"/>
          <w:szCs w:val="24"/>
        </w:rPr>
      </w:pPr>
      <w:r>
        <w:rPr>
          <w:sz w:val="24"/>
          <w:szCs w:val="24"/>
        </w:rPr>
        <w:t>This comment was enough to justify all the actions I had undertaken, the Section 17</w:t>
      </w:r>
      <w:r w:rsidR="00062466">
        <w:rPr>
          <w:sz w:val="24"/>
          <w:szCs w:val="24"/>
        </w:rPr>
        <w:t xml:space="preserve"> </w:t>
      </w:r>
      <w:r>
        <w:rPr>
          <w:sz w:val="24"/>
          <w:szCs w:val="24"/>
        </w:rPr>
        <w:t xml:space="preserve">power of entry used was completely necessary and was used in the very way it is intended to be used, to save life. </w:t>
      </w:r>
      <w:r w:rsidR="00062466">
        <w:rPr>
          <w:sz w:val="24"/>
          <w:szCs w:val="24"/>
        </w:rPr>
        <w:t xml:space="preserve">The potential consequences of the actions could have been she was not inside the address, but even so the Section 17 Power of entry method would still have applied, and then the female could be listed as a high-risk missing person. The worse potential consequences, if I had not been persistent and dedicated to ensuring the welfare of this female be checked, we might not have gained entry and she may not have been located and provided with the </w:t>
      </w:r>
      <w:r w:rsidR="00597F4F">
        <w:rPr>
          <w:sz w:val="24"/>
          <w:szCs w:val="24"/>
        </w:rPr>
        <w:t>lifesaving</w:t>
      </w:r>
      <w:r w:rsidR="00062466">
        <w:rPr>
          <w:sz w:val="24"/>
          <w:szCs w:val="24"/>
        </w:rPr>
        <w:t xml:space="preserve"> medical care in time.</w:t>
      </w:r>
    </w:p>
    <w:p w14:paraId="3AE86789" w14:textId="4FB7CFCB" w:rsidR="00062466" w:rsidRDefault="00062466" w:rsidP="00340E9A">
      <w:pPr>
        <w:ind w:right="237"/>
        <w:jc w:val="both"/>
        <w:rPr>
          <w:sz w:val="24"/>
          <w:szCs w:val="24"/>
        </w:rPr>
      </w:pPr>
    </w:p>
    <w:p w14:paraId="59AB7F7A" w14:textId="49BECD5A" w:rsidR="00066152" w:rsidRDefault="00066152" w:rsidP="00066152">
      <w:pPr>
        <w:ind w:right="237"/>
        <w:jc w:val="both"/>
        <w:rPr>
          <w:sz w:val="24"/>
          <w:szCs w:val="24"/>
        </w:rPr>
      </w:pPr>
      <w:r>
        <w:rPr>
          <w:sz w:val="24"/>
          <w:szCs w:val="24"/>
        </w:rPr>
        <w:t xml:space="preserve">In order to mitigate any situation like this occurring again and solving the problem long term, I submitted a Public Protection Notification for the female in question as per South Wales Police’s policy. The PPN </w:t>
      </w:r>
      <w:r w:rsidRPr="00066152">
        <w:rPr>
          <w:sz w:val="24"/>
          <w:szCs w:val="24"/>
        </w:rPr>
        <w:t>is an information sharing document which allows officers to record safeguarding concerns when identified. This information will then be reviewed by a member of PPU specialist staff within the referral unit, risk assessed and actioned. Where necessary, the PPN will be forwarded to partner agencies for their</w:t>
      </w:r>
      <w:r>
        <w:rPr>
          <w:sz w:val="24"/>
          <w:szCs w:val="24"/>
        </w:rPr>
        <w:t xml:space="preserve"> </w:t>
      </w:r>
      <w:r w:rsidRPr="00066152">
        <w:rPr>
          <w:sz w:val="24"/>
          <w:szCs w:val="24"/>
        </w:rPr>
        <w:t>information and further action</w:t>
      </w:r>
      <w:r>
        <w:rPr>
          <w:sz w:val="24"/>
          <w:szCs w:val="24"/>
        </w:rPr>
        <w:t xml:space="preserve"> </w:t>
      </w:r>
      <w:r w:rsidRPr="00066152">
        <w:rPr>
          <w:sz w:val="24"/>
          <w:szCs w:val="24"/>
        </w:rPr>
        <w:t>(South Wales Police, 2008)</w:t>
      </w:r>
      <w:r>
        <w:rPr>
          <w:sz w:val="24"/>
          <w:szCs w:val="24"/>
        </w:rPr>
        <w:t xml:space="preserve">. By submitting this </w:t>
      </w:r>
      <w:r w:rsidR="00634451">
        <w:rPr>
          <w:sz w:val="24"/>
          <w:szCs w:val="24"/>
        </w:rPr>
        <w:t>document,</w:t>
      </w:r>
      <w:r>
        <w:rPr>
          <w:sz w:val="24"/>
          <w:szCs w:val="24"/>
        </w:rPr>
        <w:t xml:space="preserve"> I have provided the relevant partnered agencies with information so that the female can receive the necessary support moving forward. </w:t>
      </w:r>
    </w:p>
    <w:p w14:paraId="460A6845" w14:textId="184EFEC1" w:rsidR="00FE2D93" w:rsidRDefault="00FE2D93" w:rsidP="00340E9A">
      <w:pPr>
        <w:ind w:right="237"/>
        <w:jc w:val="both"/>
        <w:rPr>
          <w:sz w:val="24"/>
          <w:szCs w:val="24"/>
        </w:rPr>
      </w:pPr>
    </w:p>
    <w:p w14:paraId="298FE3DE" w14:textId="69020689" w:rsidR="00FE2D93" w:rsidRDefault="00634451" w:rsidP="00340E9A">
      <w:pPr>
        <w:ind w:right="237"/>
        <w:jc w:val="both"/>
        <w:rPr>
          <w:sz w:val="24"/>
          <w:szCs w:val="24"/>
        </w:rPr>
      </w:pPr>
      <w:r>
        <w:rPr>
          <w:sz w:val="24"/>
          <w:szCs w:val="24"/>
        </w:rPr>
        <w:t>1365 WORDS</w:t>
      </w:r>
    </w:p>
    <w:p w14:paraId="31E939F9" w14:textId="5B61CD03" w:rsidR="002A19F9" w:rsidRDefault="002A19F9" w:rsidP="00340E9A">
      <w:pPr>
        <w:ind w:right="237"/>
        <w:jc w:val="both"/>
        <w:rPr>
          <w:sz w:val="24"/>
          <w:szCs w:val="24"/>
        </w:rPr>
      </w:pPr>
    </w:p>
    <w:p w14:paraId="7D74242C" w14:textId="77777777" w:rsidR="00597F4F" w:rsidRDefault="00597F4F" w:rsidP="00597F4F">
      <w:pPr>
        <w:ind w:right="237"/>
        <w:rPr>
          <w:sz w:val="24"/>
          <w:szCs w:val="24"/>
        </w:rPr>
      </w:pPr>
    </w:p>
    <w:p w14:paraId="5DB5DA3D" w14:textId="73682584" w:rsidR="5B63D80E" w:rsidRDefault="5B63D80E" w:rsidP="00597F4F">
      <w:pPr>
        <w:ind w:right="237"/>
        <w:rPr>
          <w:b/>
          <w:bCs/>
          <w:sz w:val="24"/>
          <w:szCs w:val="24"/>
        </w:rPr>
      </w:pP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4C3E8AB8">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0C5B1E9" w:rsidR="00820B00" w:rsidRDefault="00820B00" w:rsidP="00820B00">
            <w:pPr>
              <w:ind w:right="237"/>
              <w:jc w:val="both"/>
              <w:rPr>
                <w:rFonts w:eastAsia="Arial"/>
                <w:b/>
                <w:bCs/>
                <w:color w:val="000000" w:themeColor="text1"/>
                <w:sz w:val="24"/>
                <w:szCs w:val="24"/>
              </w:rPr>
            </w:pPr>
            <w:r w:rsidRPr="4C3E8AB8">
              <w:rPr>
                <w:sz w:val="24"/>
                <w:szCs w:val="24"/>
              </w:rPr>
              <w:t>1</w:t>
            </w:r>
            <w:r w:rsidR="28F797FE" w:rsidRPr="4C3E8AB8">
              <w:rPr>
                <w:sz w:val="24"/>
                <w:szCs w:val="24"/>
              </w:rPr>
              <w:t xml:space="preserve">250 </w:t>
            </w:r>
            <w:r w:rsidRPr="4C3E8AB8">
              <w:rPr>
                <w:sz w:val="24"/>
                <w:szCs w:val="24"/>
              </w:rPr>
              <w:t xml:space="preserve">words </w:t>
            </w:r>
            <w:r w:rsidRPr="4C3E8AB8">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0D668CF1" w14:textId="77777777" w:rsidR="00381308" w:rsidRDefault="5B63D80E" w:rsidP="00074AE2">
      <w:pPr>
        <w:ind w:right="237"/>
        <w:jc w:val="both"/>
        <w:rPr>
          <w:b/>
          <w:bCs/>
          <w:sz w:val="24"/>
          <w:szCs w:val="24"/>
        </w:rPr>
      </w:pPr>
      <w:r w:rsidRPr="5B63D80E">
        <w:rPr>
          <w:b/>
          <w:bCs/>
          <w:sz w:val="24"/>
          <w:szCs w:val="24"/>
        </w:rPr>
        <w:t>ANSWER:</w:t>
      </w:r>
    </w:p>
    <w:p w14:paraId="6A64CF11" w14:textId="77777777" w:rsidR="00381308" w:rsidRDefault="00381308" w:rsidP="00074AE2">
      <w:pPr>
        <w:ind w:right="237"/>
        <w:jc w:val="both"/>
        <w:rPr>
          <w:b/>
          <w:bCs/>
          <w:sz w:val="24"/>
          <w:szCs w:val="24"/>
        </w:rPr>
      </w:pPr>
    </w:p>
    <w:p w14:paraId="1DA4436D" w14:textId="18BA7B4F" w:rsidR="00B11C0B" w:rsidRDefault="00074AE2" w:rsidP="00B11C0B">
      <w:pPr>
        <w:ind w:right="237"/>
        <w:jc w:val="both"/>
        <w:rPr>
          <w:sz w:val="24"/>
          <w:szCs w:val="24"/>
        </w:rPr>
      </w:pPr>
      <w:r>
        <w:rPr>
          <w:sz w:val="24"/>
          <w:szCs w:val="24"/>
        </w:rPr>
        <w:t xml:space="preserve">This incident involved a female </w:t>
      </w:r>
      <w:r w:rsidR="00892461">
        <w:rPr>
          <w:sz w:val="24"/>
          <w:szCs w:val="24"/>
        </w:rPr>
        <w:t xml:space="preserve">having a </w:t>
      </w:r>
      <w:r w:rsidR="00003B91">
        <w:rPr>
          <w:sz w:val="24"/>
          <w:szCs w:val="24"/>
        </w:rPr>
        <w:t>mental health episode and was causing concerns to her neighbours.</w:t>
      </w:r>
      <w:r>
        <w:rPr>
          <w:sz w:val="24"/>
          <w:szCs w:val="24"/>
        </w:rPr>
        <w:t xml:space="preserve"> </w:t>
      </w:r>
      <w:r w:rsidR="00003B91">
        <w:rPr>
          <w:sz w:val="24"/>
          <w:szCs w:val="24"/>
        </w:rPr>
        <w:t>The female had been seen to be drinking on her driveway, whilst playin</w:t>
      </w:r>
      <w:r w:rsidR="00597F4F">
        <w:rPr>
          <w:sz w:val="24"/>
          <w:szCs w:val="24"/>
        </w:rPr>
        <w:t>g loud music and walking into neighbour’s</w:t>
      </w:r>
      <w:r w:rsidR="00003B91">
        <w:rPr>
          <w:sz w:val="24"/>
          <w:szCs w:val="24"/>
        </w:rPr>
        <w:t xml:space="preserve"> houses with her fingers in a peace sign shape shouting words that made no sense and then leaving.</w:t>
      </w:r>
      <w:r w:rsidR="00B11C0B">
        <w:rPr>
          <w:sz w:val="24"/>
          <w:szCs w:val="24"/>
        </w:rPr>
        <w:t xml:space="preserve"> I was aware of the social effect this would have on the neighbours being affected by the female’s behaviour and I was also aware on the fact the persons reporting would be awaiting police attendance, so there was further pressure to ensure the highest of standards. </w:t>
      </w:r>
    </w:p>
    <w:p w14:paraId="68FF0B31" w14:textId="77777777" w:rsidR="00A46045" w:rsidRDefault="00A46045" w:rsidP="00A46045">
      <w:pPr>
        <w:ind w:right="237"/>
        <w:jc w:val="both"/>
        <w:rPr>
          <w:sz w:val="24"/>
          <w:szCs w:val="24"/>
        </w:rPr>
      </w:pPr>
    </w:p>
    <w:p w14:paraId="1CC0FC70" w14:textId="32A11713" w:rsidR="00A46045" w:rsidRDefault="00A46045" w:rsidP="00A46045">
      <w:pPr>
        <w:ind w:right="237"/>
        <w:jc w:val="both"/>
        <w:rPr>
          <w:sz w:val="24"/>
          <w:szCs w:val="24"/>
        </w:rPr>
      </w:pPr>
      <w:r>
        <w:rPr>
          <w:sz w:val="24"/>
          <w:szCs w:val="24"/>
        </w:rPr>
        <w:t xml:space="preserve">From the information passed on it was clear the female involved was in the midst of a mental health episode and needed to be safeguarded immediately and provided with the necessary support systems. </w:t>
      </w:r>
    </w:p>
    <w:p w14:paraId="1D1A2846" w14:textId="77777777" w:rsidR="00B11C0B" w:rsidRDefault="00B11C0B" w:rsidP="00B11C0B">
      <w:pPr>
        <w:ind w:right="237"/>
        <w:jc w:val="both"/>
        <w:rPr>
          <w:sz w:val="24"/>
          <w:szCs w:val="24"/>
        </w:rPr>
      </w:pPr>
    </w:p>
    <w:p w14:paraId="69093338" w14:textId="361204FC" w:rsidR="00074AE2" w:rsidRPr="00381308" w:rsidRDefault="00074AE2" w:rsidP="00074AE2">
      <w:pPr>
        <w:ind w:right="237"/>
        <w:jc w:val="both"/>
        <w:rPr>
          <w:b/>
          <w:bCs/>
          <w:sz w:val="24"/>
          <w:szCs w:val="24"/>
        </w:rPr>
      </w:pPr>
      <w:r>
        <w:rPr>
          <w:sz w:val="24"/>
          <w:szCs w:val="24"/>
        </w:rPr>
        <w:t>Due to th</w:t>
      </w:r>
      <w:r w:rsidR="00003B91">
        <w:rPr>
          <w:sz w:val="24"/>
          <w:szCs w:val="24"/>
        </w:rPr>
        <w:t>e nature of her behaviour, it being so volatile</w:t>
      </w:r>
      <w:r w:rsidR="00597F4F">
        <w:rPr>
          <w:sz w:val="24"/>
          <w:szCs w:val="24"/>
        </w:rPr>
        <w:t>, her</w:t>
      </w:r>
      <w:r>
        <w:rPr>
          <w:sz w:val="24"/>
          <w:szCs w:val="24"/>
        </w:rPr>
        <w:t xml:space="preserve"> </w:t>
      </w:r>
      <w:r w:rsidR="00003B91">
        <w:rPr>
          <w:sz w:val="24"/>
          <w:szCs w:val="24"/>
        </w:rPr>
        <w:t>neighbours</w:t>
      </w:r>
      <w:r>
        <w:rPr>
          <w:sz w:val="24"/>
          <w:szCs w:val="24"/>
        </w:rPr>
        <w:t xml:space="preserve"> were extremely worried about h</w:t>
      </w:r>
      <w:r w:rsidR="00003B91">
        <w:rPr>
          <w:sz w:val="24"/>
          <w:szCs w:val="24"/>
        </w:rPr>
        <w:t>er</w:t>
      </w:r>
      <w:r>
        <w:rPr>
          <w:sz w:val="24"/>
          <w:szCs w:val="24"/>
        </w:rPr>
        <w:t xml:space="preserve"> and reported the issue to the Police. </w:t>
      </w:r>
      <w:r w:rsidR="00003B91">
        <w:rPr>
          <w:sz w:val="24"/>
          <w:szCs w:val="24"/>
        </w:rPr>
        <w:t>The incident was graded as an emergency response call and Police arrived on scene</w:t>
      </w:r>
      <w:r>
        <w:rPr>
          <w:sz w:val="24"/>
          <w:szCs w:val="24"/>
        </w:rPr>
        <w:t xml:space="preserve"> within 10 minutes</w:t>
      </w:r>
      <w:r w:rsidR="00622FD8">
        <w:rPr>
          <w:sz w:val="24"/>
          <w:szCs w:val="24"/>
        </w:rPr>
        <w:t>.</w:t>
      </w:r>
    </w:p>
    <w:p w14:paraId="20FEE1E2" w14:textId="77777777" w:rsidR="00074AE2" w:rsidRDefault="00074AE2" w:rsidP="00074AE2">
      <w:pPr>
        <w:ind w:right="237"/>
        <w:jc w:val="both"/>
        <w:rPr>
          <w:sz w:val="24"/>
          <w:szCs w:val="24"/>
        </w:rPr>
      </w:pPr>
    </w:p>
    <w:p w14:paraId="44D713AF" w14:textId="19FA160C" w:rsidR="00622FD8" w:rsidRDefault="00622FD8" w:rsidP="00074AE2">
      <w:pPr>
        <w:ind w:right="237"/>
        <w:jc w:val="both"/>
        <w:rPr>
          <w:sz w:val="24"/>
          <w:szCs w:val="24"/>
        </w:rPr>
      </w:pPr>
      <w:r>
        <w:rPr>
          <w:sz w:val="24"/>
          <w:szCs w:val="24"/>
        </w:rPr>
        <w:t>Prior to attending each call, I do some background investigation so that I have as much information as possible to undertake my duties efficiently.</w:t>
      </w:r>
      <w:r w:rsidR="00A46045">
        <w:rPr>
          <w:sz w:val="24"/>
          <w:szCs w:val="24"/>
        </w:rPr>
        <w:t xml:space="preserve"> </w:t>
      </w:r>
      <w:r w:rsidR="00B11C0B">
        <w:rPr>
          <w:sz w:val="24"/>
          <w:szCs w:val="24"/>
        </w:rPr>
        <w:t>It became clear that the female was a victim of serious domestic assault, whereby she had been moved to the Swansea area away from the perpetrator. This information was extremely important to know as I could now have a better understanding when dealing with the female and could focus the support, I offered her to the correct organisations</w:t>
      </w:r>
      <w:r w:rsidR="00597F4F">
        <w:rPr>
          <w:sz w:val="24"/>
          <w:szCs w:val="24"/>
        </w:rPr>
        <w:t>.</w:t>
      </w:r>
    </w:p>
    <w:p w14:paraId="0FF18D2C" w14:textId="77777777" w:rsidR="00467A20" w:rsidRDefault="00467A20" w:rsidP="00074AE2">
      <w:pPr>
        <w:ind w:right="237"/>
        <w:jc w:val="both"/>
        <w:rPr>
          <w:sz w:val="24"/>
          <w:szCs w:val="24"/>
        </w:rPr>
      </w:pPr>
    </w:p>
    <w:p w14:paraId="45C04B5F" w14:textId="77777777" w:rsidR="00053EA9" w:rsidRDefault="00053EA9" w:rsidP="00074AE2">
      <w:pPr>
        <w:ind w:right="237"/>
        <w:jc w:val="both"/>
        <w:rPr>
          <w:sz w:val="24"/>
          <w:szCs w:val="24"/>
        </w:rPr>
      </w:pPr>
    </w:p>
    <w:p w14:paraId="6D2C5C36" w14:textId="3A1B02D1" w:rsidR="00074AE2" w:rsidRDefault="00053EA9" w:rsidP="00A3433E">
      <w:pPr>
        <w:ind w:right="237"/>
        <w:jc w:val="both"/>
        <w:rPr>
          <w:sz w:val="24"/>
          <w:szCs w:val="24"/>
        </w:rPr>
      </w:pPr>
      <w:r>
        <w:rPr>
          <w:sz w:val="24"/>
          <w:szCs w:val="24"/>
        </w:rPr>
        <w:lastRenderedPageBreak/>
        <w:t xml:space="preserve">Under my role as a Police Officer, </w:t>
      </w:r>
      <w:r w:rsidR="00074AE2">
        <w:rPr>
          <w:sz w:val="24"/>
          <w:szCs w:val="24"/>
        </w:rPr>
        <w:t xml:space="preserve">I have </w:t>
      </w:r>
      <w:r>
        <w:rPr>
          <w:sz w:val="24"/>
          <w:szCs w:val="24"/>
        </w:rPr>
        <w:t xml:space="preserve">specific </w:t>
      </w:r>
      <w:r w:rsidR="00074AE2">
        <w:rPr>
          <w:sz w:val="24"/>
          <w:szCs w:val="24"/>
        </w:rPr>
        <w:t xml:space="preserve">powers </w:t>
      </w:r>
      <w:r>
        <w:rPr>
          <w:sz w:val="24"/>
          <w:szCs w:val="24"/>
        </w:rPr>
        <w:t xml:space="preserve">with regards to </w:t>
      </w:r>
      <w:r w:rsidR="00074AE2">
        <w:rPr>
          <w:sz w:val="24"/>
          <w:szCs w:val="24"/>
        </w:rPr>
        <w:t>Mental Health</w:t>
      </w:r>
      <w:r>
        <w:rPr>
          <w:sz w:val="24"/>
          <w:szCs w:val="24"/>
        </w:rPr>
        <w:t xml:space="preserve"> which can be used to safeguard the vulnerable and the public. The first option I could use was The Mental Capacity Act 2005, which </w:t>
      </w:r>
      <w:r w:rsidRPr="00053EA9">
        <w:rPr>
          <w:sz w:val="24"/>
          <w:szCs w:val="24"/>
        </w:rPr>
        <w:t>is designed to protect and empower people who may lack the mental capacity to make their own decisions about their care and treatment</w:t>
      </w:r>
      <w:r w:rsidR="00D82A21">
        <w:rPr>
          <w:sz w:val="24"/>
          <w:szCs w:val="24"/>
        </w:rPr>
        <w:t xml:space="preserve"> (</w:t>
      </w:r>
      <w:r w:rsidRPr="00053EA9">
        <w:rPr>
          <w:sz w:val="24"/>
          <w:szCs w:val="24"/>
        </w:rPr>
        <w:t>NHS, 2021)</w:t>
      </w:r>
      <w:r>
        <w:rPr>
          <w:sz w:val="24"/>
          <w:szCs w:val="24"/>
        </w:rPr>
        <w:t xml:space="preserve">. The second option I considered was </w:t>
      </w:r>
      <w:r w:rsidR="00A3433E">
        <w:rPr>
          <w:sz w:val="24"/>
          <w:szCs w:val="24"/>
        </w:rPr>
        <w:t>the Mental Health Act 1983, this</w:t>
      </w:r>
      <w:r w:rsidR="00D82A21">
        <w:rPr>
          <w:sz w:val="24"/>
          <w:szCs w:val="24"/>
        </w:rPr>
        <w:t xml:space="preserve"> </w:t>
      </w:r>
      <w:r w:rsidR="00A3433E" w:rsidRPr="00A3433E">
        <w:rPr>
          <w:sz w:val="24"/>
          <w:szCs w:val="24"/>
        </w:rPr>
        <w:t>legislation covers the assessment, treatment and rights of people with a mental health disorder</w:t>
      </w:r>
      <w:r w:rsidR="00D82A21">
        <w:rPr>
          <w:sz w:val="24"/>
          <w:szCs w:val="24"/>
        </w:rPr>
        <w:t xml:space="preserve"> </w:t>
      </w:r>
      <w:r w:rsidR="00A3433E" w:rsidRPr="00A3433E">
        <w:rPr>
          <w:sz w:val="24"/>
          <w:szCs w:val="24"/>
        </w:rPr>
        <w:t>(NHS, 2019)</w:t>
      </w:r>
      <w:r w:rsidR="00A3433E">
        <w:rPr>
          <w:sz w:val="24"/>
          <w:szCs w:val="24"/>
        </w:rPr>
        <w:t xml:space="preserve">. </w:t>
      </w:r>
    </w:p>
    <w:p w14:paraId="59DA7DE6" w14:textId="77777777" w:rsidR="00074AE2" w:rsidRDefault="00074AE2" w:rsidP="00074AE2">
      <w:pPr>
        <w:ind w:right="237"/>
        <w:jc w:val="both"/>
        <w:rPr>
          <w:sz w:val="24"/>
          <w:szCs w:val="24"/>
        </w:rPr>
      </w:pPr>
    </w:p>
    <w:p w14:paraId="5E1FC1ED" w14:textId="57225328" w:rsidR="00FA5627" w:rsidRDefault="00074AE2" w:rsidP="00074AE2">
      <w:pPr>
        <w:ind w:right="237"/>
        <w:jc w:val="both"/>
        <w:rPr>
          <w:sz w:val="24"/>
          <w:szCs w:val="24"/>
        </w:rPr>
      </w:pPr>
      <w:r>
        <w:rPr>
          <w:sz w:val="24"/>
          <w:szCs w:val="24"/>
        </w:rPr>
        <w:t xml:space="preserve">Upon my arrival at the </w:t>
      </w:r>
      <w:r w:rsidR="00FA5627">
        <w:rPr>
          <w:sz w:val="24"/>
          <w:szCs w:val="24"/>
        </w:rPr>
        <w:t>address</w:t>
      </w:r>
      <w:r>
        <w:rPr>
          <w:sz w:val="24"/>
          <w:szCs w:val="24"/>
        </w:rPr>
        <w:t>,</w:t>
      </w:r>
      <w:r w:rsidR="00FA5627">
        <w:rPr>
          <w:sz w:val="24"/>
          <w:szCs w:val="24"/>
        </w:rPr>
        <w:t xml:space="preserve"> I could see there was numerous bottles of alcohol on the driveway, the front door was open and there was music blaring out from inside the property. </w:t>
      </w:r>
    </w:p>
    <w:p w14:paraId="49F9E7F3" w14:textId="134421C8" w:rsidR="00FA5627" w:rsidRDefault="00FA5627" w:rsidP="00074AE2">
      <w:pPr>
        <w:ind w:right="237"/>
        <w:jc w:val="both"/>
        <w:rPr>
          <w:sz w:val="24"/>
          <w:szCs w:val="24"/>
        </w:rPr>
      </w:pPr>
    </w:p>
    <w:p w14:paraId="37D0BA97" w14:textId="3AA2431E" w:rsidR="00FA5627" w:rsidRDefault="00FA5627" w:rsidP="00074AE2">
      <w:pPr>
        <w:ind w:right="237"/>
        <w:jc w:val="both"/>
        <w:rPr>
          <w:sz w:val="24"/>
          <w:szCs w:val="24"/>
        </w:rPr>
      </w:pPr>
      <w:r>
        <w:rPr>
          <w:sz w:val="24"/>
          <w:szCs w:val="24"/>
        </w:rPr>
        <w:t xml:space="preserve">When entering the property, I called out the female’s name and made it clear who we were, however the female did not make herself known to us. At this point there was concerns that she could have harmed herself, or if she was in mental health crisis as per the information we had been given that she could harm us. </w:t>
      </w:r>
    </w:p>
    <w:p w14:paraId="085645AE" w14:textId="70BBCE78" w:rsidR="00FA5627" w:rsidRDefault="00FA5627" w:rsidP="00074AE2">
      <w:pPr>
        <w:ind w:right="237"/>
        <w:jc w:val="both"/>
        <w:rPr>
          <w:sz w:val="24"/>
          <w:szCs w:val="24"/>
        </w:rPr>
      </w:pPr>
    </w:p>
    <w:p w14:paraId="6C0168CE" w14:textId="2D1EE1EE" w:rsidR="00DB2F4D" w:rsidRDefault="005B7C78" w:rsidP="00074AE2">
      <w:pPr>
        <w:ind w:right="237"/>
        <w:jc w:val="both"/>
        <w:rPr>
          <w:sz w:val="24"/>
          <w:szCs w:val="24"/>
        </w:rPr>
      </w:pPr>
      <w:r>
        <w:rPr>
          <w:sz w:val="24"/>
          <w:szCs w:val="24"/>
        </w:rPr>
        <w:t xml:space="preserve">The </w:t>
      </w:r>
      <w:r w:rsidR="00FA5627">
        <w:rPr>
          <w:sz w:val="24"/>
          <w:szCs w:val="24"/>
        </w:rPr>
        <w:t>female</w:t>
      </w:r>
      <w:r>
        <w:rPr>
          <w:sz w:val="24"/>
          <w:szCs w:val="24"/>
        </w:rPr>
        <w:t xml:space="preserve"> was found</w:t>
      </w:r>
      <w:r w:rsidR="00FA5627">
        <w:rPr>
          <w:sz w:val="24"/>
          <w:szCs w:val="24"/>
        </w:rPr>
        <w:t xml:space="preserve"> sat on stairs leading up the loft conversion. The female seemed dazed and</w:t>
      </w:r>
      <w:r w:rsidR="007E01C4">
        <w:rPr>
          <w:sz w:val="24"/>
          <w:szCs w:val="24"/>
        </w:rPr>
        <w:t xml:space="preserve"> </w:t>
      </w:r>
      <w:r w:rsidR="00FA5627">
        <w:rPr>
          <w:sz w:val="24"/>
          <w:szCs w:val="24"/>
        </w:rPr>
        <w:t>question</w:t>
      </w:r>
      <w:r w:rsidR="007E01C4">
        <w:rPr>
          <w:sz w:val="24"/>
          <w:szCs w:val="24"/>
        </w:rPr>
        <w:t>ed</w:t>
      </w:r>
      <w:r w:rsidR="00FA5627">
        <w:rPr>
          <w:sz w:val="24"/>
          <w:szCs w:val="24"/>
        </w:rPr>
        <w:t xml:space="preserve"> why we were in her property. It has then been explained to the circumstances, to which she could not comprehend and started to walk around her property looking for random items</w:t>
      </w:r>
      <w:r w:rsidR="00DB2F4D">
        <w:rPr>
          <w:sz w:val="24"/>
          <w:szCs w:val="24"/>
        </w:rPr>
        <w:t xml:space="preserve">.  From being in company of the female for only a short period of time I could tell she was </w:t>
      </w:r>
      <w:r w:rsidR="00074AE2">
        <w:rPr>
          <w:sz w:val="24"/>
          <w:szCs w:val="24"/>
        </w:rPr>
        <w:t>suffering with a mental health breakdown and was in immediate danger</w:t>
      </w:r>
      <w:r w:rsidR="00DB2F4D">
        <w:rPr>
          <w:sz w:val="24"/>
          <w:szCs w:val="24"/>
        </w:rPr>
        <w:t xml:space="preserve"> of harming herself or causing others harm.</w:t>
      </w:r>
    </w:p>
    <w:p w14:paraId="6BCFDE3E" w14:textId="77777777" w:rsidR="00DB2F4D" w:rsidRDefault="00DB2F4D" w:rsidP="00074AE2">
      <w:pPr>
        <w:ind w:right="237"/>
        <w:jc w:val="both"/>
        <w:rPr>
          <w:sz w:val="24"/>
          <w:szCs w:val="24"/>
        </w:rPr>
      </w:pPr>
    </w:p>
    <w:p w14:paraId="7CEB3FB9" w14:textId="77777777" w:rsidR="00DB2F4D" w:rsidRDefault="00DB2F4D" w:rsidP="00074AE2">
      <w:pPr>
        <w:ind w:right="237"/>
        <w:jc w:val="both"/>
        <w:rPr>
          <w:sz w:val="24"/>
          <w:szCs w:val="24"/>
        </w:rPr>
      </w:pPr>
      <w:r>
        <w:rPr>
          <w:sz w:val="24"/>
          <w:szCs w:val="24"/>
        </w:rPr>
        <w:t>My duty as a P</w:t>
      </w:r>
      <w:r w:rsidR="00074AE2">
        <w:rPr>
          <w:sz w:val="24"/>
          <w:szCs w:val="24"/>
        </w:rPr>
        <w:t>olice</w:t>
      </w:r>
      <w:r>
        <w:rPr>
          <w:sz w:val="24"/>
          <w:szCs w:val="24"/>
        </w:rPr>
        <w:t xml:space="preserve"> Officer in this</w:t>
      </w:r>
      <w:r w:rsidR="00074AE2">
        <w:rPr>
          <w:sz w:val="24"/>
          <w:szCs w:val="24"/>
        </w:rPr>
        <w:t xml:space="preserve"> situation is to safeguard the vulnerable</w:t>
      </w:r>
      <w:r>
        <w:rPr>
          <w:sz w:val="24"/>
          <w:szCs w:val="24"/>
        </w:rPr>
        <w:t xml:space="preserve"> person, in this case that being the female and to safeguard the public. We also have the duty to provide them with relevant support services to aid their recovery</w:t>
      </w:r>
      <w:r w:rsidR="00074AE2">
        <w:rPr>
          <w:sz w:val="24"/>
          <w:szCs w:val="24"/>
        </w:rPr>
        <w:t>.</w:t>
      </w:r>
    </w:p>
    <w:p w14:paraId="14F96B72" w14:textId="5478128F" w:rsidR="005C3FCC" w:rsidRDefault="005C3FCC" w:rsidP="00074AE2">
      <w:pPr>
        <w:ind w:right="237"/>
        <w:jc w:val="both"/>
        <w:rPr>
          <w:sz w:val="24"/>
          <w:szCs w:val="24"/>
        </w:rPr>
      </w:pPr>
    </w:p>
    <w:p w14:paraId="50093892" w14:textId="7137EF3C" w:rsidR="005C3FCC" w:rsidRDefault="005C3FCC" w:rsidP="00074AE2">
      <w:pPr>
        <w:ind w:right="237"/>
        <w:jc w:val="both"/>
        <w:rPr>
          <w:sz w:val="24"/>
          <w:szCs w:val="24"/>
        </w:rPr>
      </w:pPr>
      <w:r>
        <w:rPr>
          <w:sz w:val="24"/>
          <w:szCs w:val="24"/>
        </w:rPr>
        <w:t xml:space="preserve">With Mental Health calls, before taking action such as placing that person under a Section 136, they can voluntarily attend a hospital whether that be the accident and emergency department or a mental health specific unit – that decision being down to the officer’s discretion. </w:t>
      </w:r>
      <w:r w:rsidR="00420F36">
        <w:rPr>
          <w:sz w:val="24"/>
          <w:szCs w:val="24"/>
        </w:rPr>
        <w:t>This then takes the onus off the Police and lets a</w:t>
      </w:r>
      <w:r w:rsidR="007E01C4">
        <w:rPr>
          <w:sz w:val="24"/>
          <w:szCs w:val="24"/>
        </w:rPr>
        <w:t xml:space="preserve"> </w:t>
      </w:r>
      <w:r w:rsidR="00420F36">
        <w:rPr>
          <w:sz w:val="24"/>
          <w:szCs w:val="24"/>
        </w:rPr>
        <w:t>medical professional complete a</w:t>
      </w:r>
      <w:r w:rsidR="007E01C4">
        <w:rPr>
          <w:sz w:val="24"/>
          <w:szCs w:val="24"/>
        </w:rPr>
        <w:t>n</w:t>
      </w:r>
      <w:r w:rsidR="00420F36">
        <w:rPr>
          <w:sz w:val="24"/>
          <w:szCs w:val="24"/>
        </w:rPr>
        <w:t xml:space="preserve"> assessment on the person and make an educated decision on the outcome. </w:t>
      </w:r>
      <w:r w:rsidR="00B34597">
        <w:rPr>
          <w:sz w:val="24"/>
          <w:szCs w:val="24"/>
        </w:rPr>
        <w:t xml:space="preserve">When speaking with the female I was careful not to mention the domestic abuse in which she had been victim to for years as I did not want to </w:t>
      </w:r>
      <w:r w:rsidR="00381308">
        <w:rPr>
          <w:sz w:val="24"/>
          <w:szCs w:val="24"/>
        </w:rPr>
        <w:t xml:space="preserve">trigger </w:t>
      </w:r>
      <w:r w:rsidR="00B34597">
        <w:rPr>
          <w:sz w:val="24"/>
          <w:szCs w:val="24"/>
        </w:rPr>
        <w:t xml:space="preserve">her behaviour and cause her to be under more stress, therefore I only shared this information with the mental health services and my colleagues that were assisting. </w:t>
      </w:r>
    </w:p>
    <w:p w14:paraId="37D6B54D" w14:textId="42F61288" w:rsidR="00420F36" w:rsidRDefault="00420F36" w:rsidP="00074AE2">
      <w:pPr>
        <w:ind w:right="237"/>
        <w:jc w:val="both"/>
        <w:rPr>
          <w:sz w:val="24"/>
          <w:szCs w:val="24"/>
        </w:rPr>
      </w:pPr>
    </w:p>
    <w:p w14:paraId="727FD479" w14:textId="07BFAF7B" w:rsidR="0063405A" w:rsidRDefault="00420F36" w:rsidP="0063405A">
      <w:pPr>
        <w:ind w:right="237"/>
        <w:jc w:val="both"/>
        <w:rPr>
          <w:sz w:val="24"/>
          <w:szCs w:val="24"/>
        </w:rPr>
      </w:pPr>
      <w:r>
        <w:rPr>
          <w:sz w:val="24"/>
          <w:szCs w:val="24"/>
        </w:rPr>
        <w:t xml:space="preserve">Therefore, I attempted to explain the possibility of attending the mental health hospital to get an assessment to the female, to see if she would voluntarily attend with us. The female stated she was taken to the accident and emergency unit previously for an assessment and they did nothing to help.  Therefore, I made the decision that the mental health hospital would be the better option for her assessment, this was explained to her, and she agreed to attend. By this point myself and my colleague had been with the female for over two hours, as we were seeking advice from both our supervisors and our on call mental health team. </w:t>
      </w:r>
      <w:r w:rsidR="0063405A">
        <w:rPr>
          <w:sz w:val="24"/>
          <w:szCs w:val="24"/>
        </w:rPr>
        <w:t xml:space="preserve">This was because prior to using Section 136 of The Mental Health Act 1983, constables </w:t>
      </w:r>
      <w:r w:rsidR="0063405A">
        <w:rPr>
          <w:sz w:val="24"/>
          <w:szCs w:val="24"/>
        </w:rPr>
        <w:lastRenderedPageBreak/>
        <w:t>must consult either a registered medical practitioner, a registered nurse or an approved mental health professional</w:t>
      </w:r>
      <w:r w:rsidR="00192841">
        <w:rPr>
          <w:sz w:val="24"/>
          <w:szCs w:val="24"/>
        </w:rPr>
        <w:t xml:space="preserve"> </w:t>
      </w:r>
      <w:r w:rsidR="00192841" w:rsidRPr="0063405A">
        <w:rPr>
          <w:sz w:val="24"/>
          <w:szCs w:val="24"/>
        </w:rPr>
        <w:t>(Gov.uk, 1983)</w:t>
      </w:r>
      <w:r w:rsidR="00192841">
        <w:rPr>
          <w:sz w:val="24"/>
          <w:szCs w:val="24"/>
        </w:rPr>
        <w:t>.</w:t>
      </w:r>
    </w:p>
    <w:p w14:paraId="5095D89A" w14:textId="77777777" w:rsidR="005C3FCC" w:rsidRDefault="005C3FCC" w:rsidP="00074AE2">
      <w:pPr>
        <w:ind w:right="237"/>
        <w:jc w:val="both"/>
        <w:rPr>
          <w:sz w:val="24"/>
          <w:szCs w:val="24"/>
        </w:rPr>
      </w:pPr>
    </w:p>
    <w:p w14:paraId="67B34BBD" w14:textId="263DF54C" w:rsidR="0063405A" w:rsidRDefault="0063405A" w:rsidP="00074AE2">
      <w:pPr>
        <w:ind w:right="237"/>
        <w:jc w:val="both"/>
        <w:rPr>
          <w:sz w:val="24"/>
          <w:szCs w:val="24"/>
        </w:rPr>
      </w:pPr>
      <w:r>
        <w:rPr>
          <w:sz w:val="24"/>
          <w:szCs w:val="24"/>
        </w:rPr>
        <w:t xml:space="preserve">As per the National decision-making model my contingency plan should the female suddenly refuse to attend the hospital voluntarily would be to use my powers from the acts stated above. The Mental Capacity Act would be used if the female was still inside her property as Section 136 of the Mental Health Act 1983 states the person must be in a public place, if the female was outside her </w:t>
      </w:r>
      <w:r w:rsidR="00192841">
        <w:rPr>
          <w:sz w:val="24"/>
          <w:szCs w:val="24"/>
        </w:rPr>
        <w:t>property,</w:t>
      </w:r>
      <w:r>
        <w:rPr>
          <w:sz w:val="24"/>
          <w:szCs w:val="24"/>
        </w:rPr>
        <w:t xml:space="preserve"> then Section 136 would be used </w:t>
      </w:r>
      <w:r w:rsidRPr="0063405A">
        <w:rPr>
          <w:sz w:val="24"/>
          <w:szCs w:val="24"/>
        </w:rPr>
        <w:t>(Gov.uk, 1983)</w:t>
      </w:r>
      <w:r>
        <w:rPr>
          <w:sz w:val="24"/>
          <w:szCs w:val="24"/>
        </w:rPr>
        <w:t>.</w:t>
      </w:r>
      <w:r w:rsidR="00381308">
        <w:rPr>
          <w:sz w:val="24"/>
          <w:szCs w:val="24"/>
        </w:rPr>
        <w:t xml:space="preserve"> Although this was not the </w:t>
      </w:r>
      <w:r w:rsidR="007A1AF7">
        <w:rPr>
          <w:sz w:val="24"/>
          <w:szCs w:val="24"/>
        </w:rPr>
        <w:t>option,</w:t>
      </w:r>
      <w:r w:rsidR="00381308">
        <w:rPr>
          <w:sz w:val="24"/>
          <w:szCs w:val="24"/>
        </w:rPr>
        <w:t xml:space="preserve"> I wished to undertake given the </w:t>
      </w:r>
      <w:r w:rsidR="00205EB4">
        <w:rPr>
          <w:sz w:val="24"/>
          <w:szCs w:val="24"/>
        </w:rPr>
        <w:t>circumstances,</w:t>
      </w:r>
      <w:r w:rsidR="00381308">
        <w:rPr>
          <w:sz w:val="24"/>
          <w:szCs w:val="24"/>
        </w:rPr>
        <w:t xml:space="preserve"> if </w:t>
      </w:r>
      <w:r w:rsidR="00252E96">
        <w:rPr>
          <w:sz w:val="24"/>
          <w:szCs w:val="24"/>
        </w:rPr>
        <w:t>necessary,</w:t>
      </w:r>
      <w:r w:rsidR="00381308">
        <w:rPr>
          <w:sz w:val="24"/>
          <w:szCs w:val="24"/>
        </w:rPr>
        <w:t xml:space="preserve"> this would have been appropriate in managing the female and the risk. </w:t>
      </w:r>
    </w:p>
    <w:p w14:paraId="56292F01" w14:textId="77777777" w:rsidR="0063405A" w:rsidRDefault="0063405A" w:rsidP="00074AE2">
      <w:pPr>
        <w:ind w:right="237"/>
        <w:jc w:val="both"/>
        <w:rPr>
          <w:sz w:val="24"/>
          <w:szCs w:val="24"/>
        </w:rPr>
      </w:pPr>
    </w:p>
    <w:p w14:paraId="047DD191" w14:textId="3C75B11E" w:rsidR="00192841" w:rsidRDefault="00192841" w:rsidP="00074AE2">
      <w:pPr>
        <w:ind w:right="237"/>
        <w:jc w:val="both"/>
        <w:rPr>
          <w:sz w:val="24"/>
          <w:szCs w:val="24"/>
        </w:rPr>
      </w:pPr>
      <w:r>
        <w:rPr>
          <w:sz w:val="24"/>
          <w:szCs w:val="24"/>
        </w:rPr>
        <w:t xml:space="preserve">When attending Mental Health calls there is also the option of leaving the person in the company of a family member or close friend, so that they can provide support to the person and watch over them. However due to the female having no family local </w:t>
      </w:r>
      <w:r w:rsidR="00381308">
        <w:rPr>
          <w:sz w:val="24"/>
          <w:szCs w:val="24"/>
        </w:rPr>
        <w:t xml:space="preserve">for reason which I knew the background to </w:t>
      </w:r>
      <w:r>
        <w:rPr>
          <w:sz w:val="24"/>
          <w:szCs w:val="24"/>
        </w:rPr>
        <w:t xml:space="preserve">and the extent of her behaviour I did not feel this was the most appropriate action. </w:t>
      </w:r>
    </w:p>
    <w:p w14:paraId="72DC11DA" w14:textId="77777777" w:rsidR="00074AE2" w:rsidRDefault="00074AE2" w:rsidP="00074AE2">
      <w:pPr>
        <w:ind w:right="237"/>
        <w:jc w:val="both"/>
        <w:rPr>
          <w:sz w:val="24"/>
          <w:szCs w:val="24"/>
        </w:rPr>
      </w:pPr>
    </w:p>
    <w:p w14:paraId="0A92876A" w14:textId="3071730A" w:rsidR="00074AE2" w:rsidRDefault="00252E96" w:rsidP="00074AE2">
      <w:pPr>
        <w:ind w:right="237"/>
        <w:jc w:val="both"/>
        <w:rPr>
          <w:sz w:val="24"/>
          <w:szCs w:val="24"/>
        </w:rPr>
      </w:pPr>
      <w:r>
        <w:rPr>
          <w:sz w:val="24"/>
          <w:szCs w:val="24"/>
        </w:rPr>
        <w:t xml:space="preserve">The female was escorted to the mental health hospital, whereby I explained her situation and she was then left in their hands to be assessed and provided with the necessary support. </w:t>
      </w:r>
    </w:p>
    <w:p w14:paraId="0B571310" w14:textId="26830AC8" w:rsidR="00252E96" w:rsidRDefault="00252E96" w:rsidP="00074AE2">
      <w:pPr>
        <w:ind w:right="237"/>
        <w:jc w:val="both"/>
        <w:rPr>
          <w:sz w:val="24"/>
          <w:szCs w:val="24"/>
        </w:rPr>
      </w:pPr>
    </w:p>
    <w:p w14:paraId="25CFE8E9" w14:textId="12A11CF3" w:rsidR="00252E96" w:rsidRDefault="00252E96" w:rsidP="00074AE2">
      <w:pPr>
        <w:ind w:right="237"/>
        <w:jc w:val="both"/>
        <w:rPr>
          <w:sz w:val="24"/>
          <w:szCs w:val="24"/>
        </w:rPr>
      </w:pPr>
      <w:r>
        <w:rPr>
          <w:sz w:val="24"/>
          <w:szCs w:val="24"/>
        </w:rPr>
        <w:t xml:space="preserve">In terms of what works in relation to tackling repeat victimisation, from my experience </w:t>
      </w:r>
      <w:r w:rsidR="004E599E">
        <w:rPr>
          <w:sz w:val="24"/>
          <w:szCs w:val="24"/>
        </w:rPr>
        <w:t xml:space="preserve">providing victims with correct support is vital. In this example, ensuring that once the female had her treatment for her mental health was key and then ensuring that once she was able to return home that she is under management of councillors and or </w:t>
      </w:r>
      <w:r w:rsidR="00565FA7">
        <w:rPr>
          <w:sz w:val="24"/>
          <w:szCs w:val="24"/>
        </w:rPr>
        <w:t xml:space="preserve">therapists who can monitor her </w:t>
      </w:r>
      <w:r w:rsidR="004E599E">
        <w:rPr>
          <w:sz w:val="24"/>
          <w:szCs w:val="24"/>
        </w:rPr>
        <w:t xml:space="preserve">and ensure she never gets to the crisis point she did again. Providing victims with helplines such as Live Fear Free, means they have a point of contact 24 hours a day of which they can gain support and advice from. </w:t>
      </w:r>
      <w:r w:rsidR="00876BE1">
        <w:rPr>
          <w:sz w:val="24"/>
          <w:szCs w:val="24"/>
        </w:rPr>
        <w:t>This in t</w:t>
      </w:r>
      <w:r w:rsidR="00125377">
        <w:rPr>
          <w:sz w:val="24"/>
          <w:szCs w:val="24"/>
        </w:rPr>
        <w:t>urn</w:t>
      </w:r>
      <w:r w:rsidR="00876BE1">
        <w:rPr>
          <w:sz w:val="24"/>
          <w:szCs w:val="24"/>
        </w:rPr>
        <w:t xml:space="preserve"> reduce</w:t>
      </w:r>
      <w:r w:rsidR="00125377">
        <w:rPr>
          <w:sz w:val="24"/>
          <w:szCs w:val="24"/>
        </w:rPr>
        <w:t>s</w:t>
      </w:r>
      <w:r w:rsidR="00876BE1">
        <w:rPr>
          <w:sz w:val="24"/>
          <w:szCs w:val="24"/>
        </w:rPr>
        <w:t xml:space="preserve"> the re-offending levels, if the victims are confident in knowing they have the necessary support and have the knowledge that they can reach out to people for help </w:t>
      </w:r>
      <w:r w:rsidR="00125377">
        <w:rPr>
          <w:sz w:val="24"/>
          <w:szCs w:val="24"/>
        </w:rPr>
        <w:t xml:space="preserve">and guidance, then the levels of offences being reported will increase causing the police’s involvement to increase, thus the re-offending levels decrease. </w:t>
      </w:r>
    </w:p>
    <w:p w14:paraId="5687D99D" w14:textId="34B43B6B" w:rsidR="00AE26BC" w:rsidRDefault="00AE26BC" w:rsidP="00074AE2">
      <w:pPr>
        <w:ind w:right="237"/>
        <w:jc w:val="both"/>
        <w:rPr>
          <w:sz w:val="24"/>
          <w:szCs w:val="24"/>
        </w:rPr>
      </w:pPr>
    </w:p>
    <w:p w14:paraId="01585A7B" w14:textId="41A1A90F" w:rsidR="00AE26BC" w:rsidRDefault="003A2AE0" w:rsidP="00074AE2">
      <w:pPr>
        <w:ind w:right="237"/>
        <w:jc w:val="both"/>
        <w:rPr>
          <w:sz w:val="24"/>
          <w:szCs w:val="24"/>
        </w:rPr>
      </w:pPr>
      <w:r>
        <w:rPr>
          <w:sz w:val="24"/>
          <w:szCs w:val="24"/>
        </w:rPr>
        <w:t>Again,</w:t>
      </w:r>
      <w:r w:rsidR="00AE26BC">
        <w:rPr>
          <w:sz w:val="24"/>
          <w:szCs w:val="24"/>
        </w:rPr>
        <w:t xml:space="preserve"> for this example, markers would be placed on the females address and strategy meetings such as MARAC or </w:t>
      </w:r>
      <w:r w:rsidR="00AE26BC" w:rsidRPr="00AE26BC">
        <w:rPr>
          <w:sz w:val="24"/>
          <w:szCs w:val="24"/>
        </w:rPr>
        <w:t>multi-agency risk assessment conference, is a meeting where information is shared on the highest risk domestic abuse cases</w:t>
      </w:r>
      <w:r w:rsidR="00AE26BC">
        <w:rPr>
          <w:sz w:val="24"/>
          <w:szCs w:val="24"/>
        </w:rPr>
        <w:t>. This</w:t>
      </w:r>
      <w:r w:rsidR="00AE26BC" w:rsidRPr="00AE26BC">
        <w:rPr>
          <w:sz w:val="24"/>
          <w:szCs w:val="24"/>
        </w:rPr>
        <w:t xml:space="preserve"> </w:t>
      </w:r>
      <w:r w:rsidR="00AE26BC">
        <w:rPr>
          <w:sz w:val="24"/>
          <w:szCs w:val="24"/>
        </w:rPr>
        <w:t xml:space="preserve">will be undertaken to discuss the risk and situation surrounding this female, thus </w:t>
      </w:r>
      <w:r w:rsidR="00AE26BC" w:rsidRPr="00AE26BC">
        <w:rPr>
          <w:sz w:val="24"/>
          <w:szCs w:val="24"/>
        </w:rPr>
        <w:t xml:space="preserve">increasing </w:t>
      </w:r>
      <w:r w:rsidR="00AE26BC">
        <w:rPr>
          <w:sz w:val="24"/>
          <w:szCs w:val="24"/>
        </w:rPr>
        <w:t xml:space="preserve">her </w:t>
      </w:r>
      <w:r w:rsidR="00AE26BC" w:rsidRPr="00AE26BC">
        <w:rPr>
          <w:sz w:val="24"/>
          <w:szCs w:val="24"/>
        </w:rPr>
        <w:t xml:space="preserve">safety </w:t>
      </w:r>
      <w:r w:rsidR="00AE26BC">
        <w:rPr>
          <w:sz w:val="24"/>
          <w:szCs w:val="24"/>
        </w:rPr>
        <w:t xml:space="preserve">and developing </w:t>
      </w:r>
      <w:r w:rsidR="00AE26BC" w:rsidRPr="00AE26BC">
        <w:rPr>
          <w:sz w:val="24"/>
          <w:szCs w:val="24"/>
        </w:rPr>
        <w:t>a co-ordinated action plan</w:t>
      </w:r>
      <w:r>
        <w:rPr>
          <w:sz w:val="24"/>
          <w:szCs w:val="24"/>
        </w:rPr>
        <w:t xml:space="preserve"> </w:t>
      </w:r>
      <w:r w:rsidRPr="003A2AE0">
        <w:rPr>
          <w:sz w:val="24"/>
          <w:szCs w:val="24"/>
        </w:rPr>
        <w:t>(Devon County Council, 2011)</w:t>
      </w:r>
      <w:r>
        <w:rPr>
          <w:sz w:val="24"/>
          <w:szCs w:val="24"/>
        </w:rPr>
        <w:t>.</w:t>
      </w:r>
      <w:r w:rsidR="009B2F95">
        <w:rPr>
          <w:sz w:val="24"/>
          <w:szCs w:val="24"/>
        </w:rPr>
        <w:t xml:space="preserve"> </w:t>
      </w:r>
    </w:p>
    <w:p w14:paraId="71DF8E65" w14:textId="2866B2C0" w:rsidR="009B2F95" w:rsidRDefault="009B2F95" w:rsidP="00074AE2">
      <w:pPr>
        <w:ind w:right="237"/>
        <w:jc w:val="both"/>
        <w:rPr>
          <w:sz w:val="24"/>
          <w:szCs w:val="24"/>
        </w:rPr>
      </w:pPr>
    </w:p>
    <w:p w14:paraId="06E4458C" w14:textId="5554D84C" w:rsidR="009B2F95" w:rsidRDefault="009B2F95" w:rsidP="009B2F95">
      <w:pPr>
        <w:rPr>
          <w:sz w:val="24"/>
          <w:szCs w:val="24"/>
          <w:lang w:val="en-US"/>
        </w:rPr>
      </w:pPr>
      <w:r>
        <w:rPr>
          <w:sz w:val="24"/>
          <w:szCs w:val="24"/>
        </w:rPr>
        <w:t xml:space="preserve">To conclude, the actions undertaken in this example were evaluated before being carried out and after as part of my review. Feedback was provided to services which supported the decisions made relating to the female. I have confidence knowing that the approach that I selected was the most appropriate given the circumstances, the vulnerable female was managed, and the risk level contained. </w:t>
      </w:r>
      <w:r>
        <w:rPr>
          <w:sz w:val="24"/>
          <w:szCs w:val="24"/>
          <w:lang w:val="en-US"/>
        </w:rPr>
        <w:t xml:space="preserve">The </w:t>
      </w:r>
      <w:r w:rsidR="00951356">
        <w:rPr>
          <w:sz w:val="24"/>
          <w:szCs w:val="24"/>
          <w:lang w:val="en-US"/>
        </w:rPr>
        <w:t xml:space="preserve">support given to the female would have enabled her to have the confidence and understanding to </w:t>
      </w:r>
      <w:r w:rsidR="00951356">
        <w:rPr>
          <w:sz w:val="24"/>
          <w:szCs w:val="24"/>
          <w:lang w:val="en-US"/>
        </w:rPr>
        <w:lastRenderedPageBreak/>
        <w:t xml:space="preserve">reach out should she feel in danger again, and the relevant departments within the partner agencies have implemented plans to reduce </w:t>
      </w:r>
      <w:r w:rsidR="00565FA7">
        <w:rPr>
          <w:sz w:val="24"/>
          <w:szCs w:val="24"/>
          <w:lang w:val="en-US"/>
        </w:rPr>
        <w:t>victimization</w:t>
      </w:r>
      <w:r w:rsidR="00951356">
        <w:rPr>
          <w:sz w:val="24"/>
          <w:szCs w:val="24"/>
          <w:lang w:val="en-US"/>
        </w:rPr>
        <w:t xml:space="preserve">. </w:t>
      </w:r>
    </w:p>
    <w:p w14:paraId="498E3834" w14:textId="700EEC2B" w:rsidR="00B07F3C" w:rsidRDefault="00B07F3C" w:rsidP="009B2F95">
      <w:pPr>
        <w:rPr>
          <w:sz w:val="24"/>
          <w:szCs w:val="24"/>
          <w:lang w:val="en-US"/>
        </w:rPr>
      </w:pPr>
    </w:p>
    <w:p w14:paraId="07872031" w14:textId="0E4BA4E5" w:rsidR="00B07F3C" w:rsidRPr="009B2F95" w:rsidRDefault="00B07F3C" w:rsidP="009B2F95">
      <w:pPr>
        <w:rPr>
          <w:sz w:val="24"/>
          <w:szCs w:val="24"/>
          <w:lang w:val="en-US"/>
        </w:rPr>
      </w:pPr>
      <w:r>
        <w:rPr>
          <w:sz w:val="24"/>
          <w:szCs w:val="24"/>
          <w:lang w:val="en-US"/>
        </w:rPr>
        <w:t>1374 WORDS</w:t>
      </w:r>
    </w:p>
    <w:p w14:paraId="571719BD" w14:textId="77777777" w:rsidR="00252E96" w:rsidRDefault="00252E96" w:rsidP="00074AE2">
      <w:pPr>
        <w:ind w:right="237"/>
        <w:jc w:val="both"/>
        <w:rPr>
          <w:sz w:val="24"/>
          <w:szCs w:val="24"/>
        </w:rPr>
      </w:pPr>
    </w:p>
    <w:p w14:paraId="6E437968" w14:textId="2D956FF0" w:rsidR="00252E96" w:rsidRDefault="00252E96" w:rsidP="00074AE2">
      <w:pPr>
        <w:ind w:right="237"/>
        <w:jc w:val="both"/>
        <w:rPr>
          <w:sz w:val="24"/>
          <w:szCs w:val="24"/>
        </w:rPr>
      </w:pPr>
    </w:p>
    <w:p w14:paraId="6A8AA445" w14:textId="44312121" w:rsidR="5B63D80E" w:rsidRDefault="5B63D80E">
      <w:r>
        <w:br w:type="page"/>
      </w:r>
    </w:p>
    <w:p w14:paraId="3E7AABAF" w14:textId="5D56F1B9" w:rsidR="00025650" w:rsidRPr="00270EEB" w:rsidRDefault="5B63D80E" w:rsidP="5B63D80E">
      <w:pPr>
        <w:ind w:right="237"/>
        <w:jc w:val="center"/>
        <w:rPr>
          <w:b/>
          <w:bCs/>
          <w:sz w:val="24"/>
          <w:szCs w:val="24"/>
        </w:rPr>
      </w:pPr>
      <w:r w:rsidRPr="5B63D80E">
        <w:rPr>
          <w:b/>
          <w:bCs/>
          <w:sz w:val="24"/>
          <w:szCs w:val="24"/>
        </w:rPr>
        <w:lastRenderedPageBreak/>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A143F3A">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63E97CC8"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 xml:space="preserve">Your reflection must illustrate your understanding and application of core principles of ethics, equality, </w:t>
            </w:r>
            <w:r w:rsidR="00942F23" w:rsidRPr="00C34A61">
              <w:rPr>
                <w:rFonts w:eastAsia="Arial"/>
                <w:color w:val="000000" w:themeColor="text1"/>
                <w:sz w:val="24"/>
                <w:szCs w:val="24"/>
              </w:rPr>
              <w:t>diversity,</w:t>
            </w:r>
            <w:r w:rsidRPr="00C34A61">
              <w:rPr>
                <w:rFonts w:eastAsia="Arial"/>
                <w:color w:val="000000" w:themeColor="text1"/>
                <w:sz w:val="24"/>
                <w:szCs w:val="24"/>
              </w:rPr>
              <w:t xml:space="preserve">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0557E4A5" w:rsidR="00C34A61" w:rsidRDefault="71A4984C" w:rsidP="7FD84E4E">
            <w:pPr>
              <w:ind w:right="237"/>
              <w:jc w:val="both"/>
              <w:rPr>
                <w:rFonts w:eastAsia="Arial"/>
                <w:color w:val="000000" w:themeColor="text1"/>
                <w:sz w:val="24"/>
                <w:szCs w:val="24"/>
              </w:rPr>
            </w:pPr>
            <w:r w:rsidRPr="7A143F3A">
              <w:rPr>
                <w:rFonts w:eastAsia="Arial"/>
                <w:color w:val="000000" w:themeColor="text1"/>
                <w:sz w:val="24"/>
                <w:szCs w:val="24"/>
              </w:rPr>
              <w:t>1750 w</w:t>
            </w:r>
            <w:r w:rsidR="2EBFEA6F" w:rsidRPr="7A143F3A">
              <w:rPr>
                <w:rFonts w:eastAsia="Arial"/>
                <w:color w:val="000000" w:themeColor="text1"/>
                <w:sz w:val="24"/>
                <w:szCs w:val="24"/>
              </w:rPr>
              <w:t xml:space="preserve">ords </w:t>
            </w:r>
            <w:r w:rsidR="2EBFEA6F" w:rsidRPr="7A143F3A">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5947DAD2" w14:textId="44744850" w:rsidR="00205EB4" w:rsidRDefault="00205EB4" w:rsidP="00205EB4">
      <w:pPr>
        <w:ind w:right="237"/>
        <w:jc w:val="both"/>
        <w:rPr>
          <w:sz w:val="24"/>
          <w:szCs w:val="24"/>
        </w:rPr>
      </w:pPr>
      <w:r w:rsidRPr="00205EB4">
        <w:rPr>
          <w:sz w:val="24"/>
          <w:szCs w:val="24"/>
        </w:rPr>
        <w:t>This incident involved</w:t>
      </w:r>
      <w:r w:rsidR="00A1396F">
        <w:rPr>
          <w:sz w:val="24"/>
          <w:szCs w:val="24"/>
        </w:rPr>
        <w:t xml:space="preserve"> </w:t>
      </w:r>
      <w:r w:rsidR="00A931C4">
        <w:rPr>
          <w:sz w:val="24"/>
          <w:szCs w:val="24"/>
        </w:rPr>
        <w:t>a local family who own two take away shops within the area that</w:t>
      </w:r>
      <w:r w:rsidR="00D65551">
        <w:rPr>
          <w:sz w:val="24"/>
          <w:szCs w:val="24"/>
        </w:rPr>
        <w:t xml:space="preserve"> covered by the station I am currently stationed at</w:t>
      </w:r>
      <w:r w:rsidRPr="00205EB4">
        <w:rPr>
          <w:sz w:val="24"/>
          <w:szCs w:val="24"/>
        </w:rPr>
        <w:t>.</w:t>
      </w:r>
      <w:r w:rsidR="00A931C4">
        <w:rPr>
          <w:sz w:val="24"/>
          <w:szCs w:val="24"/>
        </w:rPr>
        <w:t xml:space="preserve"> On this occasion the female has rung the police on an emergency line, in a </w:t>
      </w:r>
      <w:r w:rsidR="00D65551">
        <w:rPr>
          <w:sz w:val="24"/>
          <w:szCs w:val="24"/>
        </w:rPr>
        <w:t>panic</w:t>
      </w:r>
      <w:r w:rsidR="00A931C4">
        <w:rPr>
          <w:sz w:val="24"/>
          <w:szCs w:val="24"/>
        </w:rPr>
        <w:t xml:space="preserve"> stating a male had attacked her and that there was twenty persons around her address. From the initial text of the call, it stated there was a language barrier, therefore the details were hard to obtain immediately. </w:t>
      </w:r>
      <w:r w:rsidRPr="00205EB4">
        <w:rPr>
          <w:sz w:val="24"/>
          <w:szCs w:val="24"/>
        </w:rPr>
        <w:t xml:space="preserve"> </w:t>
      </w:r>
    </w:p>
    <w:p w14:paraId="4C6654DB" w14:textId="0CD223F0" w:rsidR="00A931C4" w:rsidRDefault="00A931C4" w:rsidP="00205EB4">
      <w:pPr>
        <w:ind w:right="237"/>
        <w:jc w:val="both"/>
        <w:rPr>
          <w:sz w:val="24"/>
          <w:szCs w:val="24"/>
        </w:rPr>
      </w:pPr>
    </w:p>
    <w:p w14:paraId="0A3FDF9F" w14:textId="77777777" w:rsidR="004C796C" w:rsidRDefault="00A931C4" w:rsidP="00205EB4">
      <w:pPr>
        <w:ind w:right="237"/>
        <w:jc w:val="both"/>
        <w:rPr>
          <w:sz w:val="24"/>
          <w:szCs w:val="24"/>
        </w:rPr>
      </w:pPr>
      <w:r>
        <w:rPr>
          <w:sz w:val="24"/>
          <w:szCs w:val="24"/>
        </w:rPr>
        <w:t>After conducting further research into the person reporting the incident, I could see that there were numerous linked incidents, which were all linked to a serious disorder that took place. This ongoing issue related to hate crimes being carried out against the family involved as they identified as Muslim</w:t>
      </w:r>
      <w:r w:rsidR="0044176C">
        <w:rPr>
          <w:sz w:val="24"/>
          <w:szCs w:val="24"/>
        </w:rPr>
        <w:t xml:space="preserve">. Their main take away business in the middle of the town had been victim to violent disorder from local youths. During this incident a police vehicle was damaged, </w:t>
      </w:r>
      <w:r w:rsidR="00A67DB4">
        <w:rPr>
          <w:sz w:val="24"/>
          <w:szCs w:val="24"/>
        </w:rPr>
        <w:t xml:space="preserve">Police officers were </w:t>
      </w:r>
      <w:r w:rsidR="004C796C">
        <w:rPr>
          <w:sz w:val="24"/>
          <w:szCs w:val="24"/>
        </w:rPr>
        <w:t>injured,</w:t>
      </w:r>
      <w:r w:rsidR="00A67DB4">
        <w:rPr>
          <w:sz w:val="24"/>
          <w:szCs w:val="24"/>
        </w:rPr>
        <w:t xml:space="preserve"> and their takeaway was vandalised. </w:t>
      </w:r>
    </w:p>
    <w:p w14:paraId="78DA9012" w14:textId="77777777" w:rsidR="004C796C" w:rsidRDefault="004C796C" w:rsidP="00205EB4">
      <w:pPr>
        <w:ind w:right="237"/>
        <w:jc w:val="both"/>
        <w:rPr>
          <w:sz w:val="24"/>
          <w:szCs w:val="24"/>
        </w:rPr>
      </w:pPr>
    </w:p>
    <w:p w14:paraId="6656D1B6" w14:textId="752E17C9" w:rsidR="004C796C" w:rsidRDefault="004C796C" w:rsidP="00205EB4">
      <w:pPr>
        <w:ind w:right="237"/>
        <w:jc w:val="both"/>
        <w:rPr>
          <w:sz w:val="24"/>
          <w:szCs w:val="24"/>
        </w:rPr>
      </w:pPr>
      <w:r>
        <w:rPr>
          <w:sz w:val="24"/>
          <w:szCs w:val="24"/>
        </w:rPr>
        <w:t>In recent years there has been an increase in the understanding and acceptance of hate crimes</w:t>
      </w:r>
      <w:r w:rsidR="00AA64DD">
        <w:rPr>
          <w:sz w:val="24"/>
          <w:szCs w:val="24"/>
        </w:rPr>
        <w:t>, last year there was more than 10,000 cases of hate crime</w:t>
      </w:r>
      <w:r>
        <w:rPr>
          <w:sz w:val="24"/>
          <w:szCs w:val="24"/>
        </w:rPr>
        <w:t>, with the definition being as follows.</w:t>
      </w:r>
    </w:p>
    <w:p w14:paraId="1B3744E5" w14:textId="77777777" w:rsidR="00AA64DD" w:rsidRDefault="00AA64DD" w:rsidP="00205EB4">
      <w:pPr>
        <w:ind w:right="237"/>
        <w:jc w:val="both"/>
        <w:rPr>
          <w:sz w:val="24"/>
          <w:szCs w:val="24"/>
        </w:rPr>
      </w:pPr>
    </w:p>
    <w:p w14:paraId="74B96183" w14:textId="7E75ED3C" w:rsidR="00A931C4" w:rsidRDefault="004C796C" w:rsidP="004C796C">
      <w:pPr>
        <w:ind w:left="720" w:right="237"/>
        <w:jc w:val="both"/>
        <w:rPr>
          <w:sz w:val="24"/>
          <w:szCs w:val="24"/>
        </w:rPr>
      </w:pPr>
      <w:r w:rsidRPr="004C796C">
        <w:rPr>
          <w:sz w:val="24"/>
          <w:szCs w:val="24"/>
        </w:rPr>
        <w:lastRenderedPageBreak/>
        <w:t>Any criminal offence which is perceived by the victim or any other person, to be motivated by hostility or prejudice, based on a person's disability or perceived disability; race or perceived race; or religion or perceived religion</w:t>
      </w:r>
      <w:r>
        <w:rPr>
          <w:sz w:val="24"/>
          <w:szCs w:val="24"/>
        </w:rPr>
        <w:t>;</w:t>
      </w:r>
      <w:r w:rsidRPr="004C796C">
        <w:rPr>
          <w:sz w:val="24"/>
          <w:szCs w:val="24"/>
        </w:rPr>
        <w:t xml:space="preserve"> or sexual orientation or perceived sexual orientation or transgender identity or perceived transgender identity</w:t>
      </w:r>
      <w:r w:rsidR="00A67DB4">
        <w:rPr>
          <w:sz w:val="24"/>
          <w:szCs w:val="24"/>
        </w:rPr>
        <w:t xml:space="preserve"> </w:t>
      </w:r>
      <w:r w:rsidRPr="004C796C">
        <w:rPr>
          <w:sz w:val="24"/>
          <w:szCs w:val="24"/>
        </w:rPr>
        <w:t>(Crown Prosecution Service, 2017)</w:t>
      </w:r>
      <w:r>
        <w:rPr>
          <w:sz w:val="24"/>
          <w:szCs w:val="24"/>
        </w:rPr>
        <w:t>.</w:t>
      </w:r>
    </w:p>
    <w:p w14:paraId="3332C630" w14:textId="3DE9F1A2" w:rsidR="000D791F" w:rsidRDefault="000D791F" w:rsidP="000D791F">
      <w:pPr>
        <w:ind w:right="237"/>
        <w:jc w:val="both"/>
        <w:rPr>
          <w:sz w:val="24"/>
          <w:szCs w:val="24"/>
        </w:rPr>
      </w:pPr>
    </w:p>
    <w:p w14:paraId="52E7B7A8" w14:textId="617E419B" w:rsidR="000D791F" w:rsidRDefault="000D791F" w:rsidP="000D791F">
      <w:pPr>
        <w:ind w:right="237"/>
        <w:jc w:val="both"/>
        <w:rPr>
          <w:sz w:val="24"/>
          <w:szCs w:val="24"/>
        </w:rPr>
      </w:pPr>
      <w:r>
        <w:rPr>
          <w:sz w:val="24"/>
          <w:szCs w:val="24"/>
        </w:rPr>
        <w:t xml:space="preserve">In this incident there was multiply offences involved, all of which were linked. Those being Criminal damage, hate related, affray and assault. </w:t>
      </w:r>
    </w:p>
    <w:p w14:paraId="43A7CA66" w14:textId="4E526B7B" w:rsidR="000D791F" w:rsidRDefault="000D791F" w:rsidP="000D791F">
      <w:pPr>
        <w:ind w:right="237"/>
        <w:jc w:val="both"/>
        <w:rPr>
          <w:sz w:val="24"/>
          <w:szCs w:val="24"/>
        </w:rPr>
      </w:pPr>
    </w:p>
    <w:p w14:paraId="0C140A60" w14:textId="6AAC87CD" w:rsidR="00942F23" w:rsidRDefault="00942F23" w:rsidP="00942F23">
      <w:pPr>
        <w:ind w:right="237"/>
        <w:jc w:val="both"/>
        <w:rPr>
          <w:sz w:val="24"/>
          <w:szCs w:val="24"/>
        </w:rPr>
      </w:pPr>
      <w:r w:rsidRPr="00205EB4">
        <w:rPr>
          <w:sz w:val="24"/>
          <w:szCs w:val="24"/>
        </w:rPr>
        <w:t>The</w:t>
      </w:r>
      <w:r>
        <w:rPr>
          <w:sz w:val="24"/>
          <w:szCs w:val="24"/>
        </w:rPr>
        <w:t xml:space="preserve">se </w:t>
      </w:r>
      <w:r w:rsidRPr="00205EB4">
        <w:rPr>
          <w:sz w:val="24"/>
          <w:szCs w:val="24"/>
        </w:rPr>
        <w:t xml:space="preserve">offences committed </w:t>
      </w:r>
      <w:r>
        <w:rPr>
          <w:sz w:val="24"/>
          <w:szCs w:val="24"/>
        </w:rPr>
        <w:t>were complex due to the combination of offences, the pre-existing issues that played a part in the offences being committed</w:t>
      </w:r>
      <w:r w:rsidRPr="00205EB4">
        <w:rPr>
          <w:sz w:val="24"/>
          <w:szCs w:val="24"/>
        </w:rPr>
        <w:t xml:space="preserve"> and </w:t>
      </w:r>
      <w:r>
        <w:rPr>
          <w:sz w:val="24"/>
          <w:szCs w:val="24"/>
        </w:rPr>
        <w:t xml:space="preserve">the offences being motivated by hate the culture of the victims. </w:t>
      </w:r>
    </w:p>
    <w:p w14:paraId="77E2A7E0" w14:textId="6BADF3BA" w:rsidR="00E67DB8" w:rsidRDefault="00E67DB8" w:rsidP="00942F23">
      <w:pPr>
        <w:ind w:right="237"/>
        <w:jc w:val="both"/>
        <w:rPr>
          <w:sz w:val="24"/>
          <w:szCs w:val="24"/>
        </w:rPr>
      </w:pPr>
    </w:p>
    <w:p w14:paraId="0B6C165E" w14:textId="21470115" w:rsidR="00E67DB8" w:rsidRDefault="00E67DB8" w:rsidP="00942F23">
      <w:pPr>
        <w:ind w:right="237"/>
        <w:jc w:val="both"/>
        <w:rPr>
          <w:sz w:val="24"/>
          <w:szCs w:val="24"/>
        </w:rPr>
      </w:pPr>
      <w:r>
        <w:rPr>
          <w:sz w:val="24"/>
          <w:szCs w:val="24"/>
        </w:rPr>
        <w:t xml:space="preserve">Due to the issues being a matter of public interest and ensuring the public confidence in the police an investigation into these offences was conducted. </w:t>
      </w:r>
    </w:p>
    <w:p w14:paraId="376719F4" w14:textId="77777777" w:rsidR="00942F23" w:rsidRDefault="00942F23" w:rsidP="00942F23">
      <w:pPr>
        <w:ind w:right="237"/>
        <w:jc w:val="both"/>
        <w:rPr>
          <w:sz w:val="24"/>
          <w:szCs w:val="24"/>
        </w:rPr>
      </w:pPr>
    </w:p>
    <w:p w14:paraId="4533E4C0" w14:textId="442E5E23" w:rsidR="00942F23" w:rsidRPr="00205EB4" w:rsidRDefault="00942F23" w:rsidP="00942F23">
      <w:pPr>
        <w:ind w:right="237"/>
        <w:jc w:val="both"/>
        <w:rPr>
          <w:sz w:val="24"/>
          <w:szCs w:val="24"/>
        </w:rPr>
      </w:pPr>
      <w:r w:rsidRPr="00205EB4">
        <w:rPr>
          <w:sz w:val="24"/>
          <w:szCs w:val="24"/>
        </w:rPr>
        <w:t>A po</w:t>
      </w:r>
      <w:r w:rsidR="00806984">
        <w:rPr>
          <w:sz w:val="24"/>
          <w:szCs w:val="24"/>
        </w:rPr>
        <w:t xml:space="preserve">lice investigation under </w:t>
      </w:r>
      <w:r w:rsidRPr="00205EB4">
        <w:rPr>
          <w:sz w:val="24"/>
          <w:szCs w:val="24"/>
        </w:rPr>
        <w:t xml:space="preserve">the Criminal Procedure and Investigations Act 1996 </w:t>
      </w:r>
      <w:r w:rsidR="00806984">
        <w:rPr>
          <w:sz w:val="24"/>
          <w:szCs w:val="24"/>
        </w:rPr>
        <w:t xml:space="preserve">is defined </w:t>
      </w:r>
      <w:r w:rsidRPr="00205EB4">
        <w:rPr>
          <w:sz w:val="24"/>
          <w:szCs w:val="24"/>
        </w:rPr>
        <w:t>as being “An investigation conducted by police officers with a view to it being ascertained whether a person should be charged with an offence, or whether a person charged with an offence is guilty of it.” (The United Kingdom Government, 1996, p. 8).</w:t>
      </w:r>
      <w:r w:rsidR="00806984">
        <w:rPr>
          <w:sz w:val="24"/>
          <w:szCs w:val="24"/>
        </w:rPr>
        <w:t xml:space="preserve"> Ensuring they cooperate with the Code of Ethics,  p</w:t>
      </w:r>
      <w:r w:rsidRPr="00205EB4">
        <w:rPr>
          <w:sz w:val="24"/>
          <w:szCs w:val="24"/>
        </w:rPr>
        <w:t>olice investigations should</w:t>
      </w:r>
      <w:r w:rsidR="00806984">
        <w:rPr>
          <w:sz w:val="24"/>
          <w:szCs w:val="24"/>
        </w:rPr>
        <w:t xml:space="preserve"> ensure they are</w:t>
      </w:r>
      <w:r w:rsidRPr="00205EB4">
        <w:rPr>
          <w:sz w:val="24"/>
          <w:szCs w:val="24"/>
        </w:rPr>
        <w:t xml:space="preserve"> be fair and impartial, following up on all reasonable lines of enquire regardless of whether the evidence points t</w:t>
      </w:r>
      <w:r w:rsidR="00806984">
        <w:rPr>
          <w:sz w:val="24"/>
          <w:szCs w:val="24"/>
        </w:rPr>
        <w:t>owards or away from the suspect</w:t>
      </w:r>
      <w:r w:rsidRPr="00205EB4">
        <w:rPr>
          <w:sz w:val="24"/>
          <w:szCs w:val="24"/>
        </w:rPr>
        <w:t xml:space="preserve"> (College of Policing , 2020). </w:t>
      </w:r>
    </w:p>
    <w:p w14:paraId="6883B2CD" w14:textId="77777777" w:rsidR="00942F23" w:rsidRDefault="00942F23" w:rsidP="000D791F">
      <w:pPr>
        <w:ind w:right="237"/>
        <w:jc w:val="both"/>
        <w:rPr>
          <w:sz w:val="24"/>
          <w:szCs w:val="24"/>
        </w:rPr>
      </w:pPr>
    </w:p>
    <w:p w14:paraId="565316DD" w14:textId="2FEB81F7" w:rsidR="000D791F" w:rsidRDefault="00A54783" w:rsidP="000D791F">
      <w:pPr>
        <w:ind w:right="237"/>
        <w:jc w:val="both"/>
        <w:rPr>
          <w:sz w:val="24"/>
          <w:szCs w:val="24"/>
        </w:rPr>
      </w:pPr>
      <w:r>
        <w:rPr>
          <w:sz w:val="24"/>
          <w:szCs w:val="24"/>
        </w:rPr>
        <w:t xml:space="preserve">The area in which </w:t>
      </w:r>
      <w:r w:rsidR="00D65551">
        <w:rPr>
          <w:sz w:val="24"/>
          <w:szCs w:val="24"/>
        </w:rPr>
        <w:t>these incidents had occurred is a deprived area</w:t>
      </w:r>
      <w:r>
        <w:rPr>
          <w:sz w:val="24"/>
          <w:szCs w:val="24"/>
        </w:rPr>
        <w:t xml:space="preserve"> whereby the crime level is high</w:t>
      </w:r>
      <w:r w:rsidR="007810F4">
        <w:rPr>
          <w:sz w:val="24"/>
          <w:szCs w:val="24"/>
        </w:rPr>
        <w:t xml:space="preserve">, there is a lack of community cohesion and therefore cultural differences are not understood or accepted, causing violent disorders such as this one to occur. </w:t>
      </w:r>
    </w:p>
    <w:p w14:paraId="442FC2C2" w14:textId="5BC18B6C" w:rsidR="000D791F" w:rsidRDefault="000D791F" w:rsidP="000D791F">
      <w:pPr>
        <w:ind w:right="237"/>
        <w:jc w:val="both"/>
        <w:rPr>
          <w:sz w:val="24"/>
          <w:szCs w:val="24"/>
        </w:rPr>
      </w:pPr>
    </w:p>
    <w:p w14:paraId="4EDE8C52" w14:textId="30D10FDF" w:rsidR="004E3C57" w:rsidRDefault="007810F4" w:rsidP="000D791F">
      <w:pPr>
        <w:ind w:right="237"/>
        <w:jc w:val="both"/>
        <w:rPr>
          <w:sz w:val="24"/>
          <w:szCs w:val="24"/>
        </w:rPr>
      </w:pPr>
      <w:r>
        <w:rPr>
          <w:sz w:val="24"/>
          <w:szCs w:val="24"/>
        </w:rPr>
        <w:t xml:space="preserve">Another significant issue that had an impact on the case was the language barrier faced, due to the culture of our victims they had extended family living with them.  </w:t>
      </w:r>
      <w:r w:rsidR="004E3C57">
        <w:rPr>
          <w:sz w:val="24"/>
          <w:szCs w:val="24"/>
        </w:rPr>
        <w:t>Therefore,</w:t>
      </w:r>
      <w:r>
        <w:rPr>
          <w:sz w:val="24"/>
          <w:szCs w:val="24"/>
        </w:rPr>
        <w:t xml:space="preserve"> when </w:t>
      </w:r>
      <w:r w:rsidR="00205E94">
        <w:rPr>
          <w:sz w:val="24"/>
          <w:szCs w:val="24"/>
        </w:rPr>
        <w:t xml:space="preserve">officers attended at the scene there was multiply members of the victim’s family present all visibly distressed, communicating amongst each other with certain members the trying to configure what was being said and attempting to translate with very little English what was being discussed to officers on scene.  </w:t>
      </w:r>
    </w:p>
    <w:p w14:paraId="5F5AA9B0" w14:textId="342CB050" w:rsidR="004E3C57" w:rsidRDefault="004E3C57" w:rsidP="000D791F">
      <w:pPr>
        <w:ind w:right="237"/>
        <w:jc w:val="both"/>
        <w:rPr>
          <w:sz w:val="24"/>
          <w:szCs w:val="24"/>
        </w:rPr>
      </w:pPr>
    </w:p>
    <w:p w14:paraId="3FE248AC" w14:textId="4C1EACCA" w:rsidR="00E415D4" w:rsidRDefault="00E415D4" w:rsidP="00E415D4">
      <w:pPr>
        <w:ind w:right="237"/>
        <w:jc w:val="both"/>
        <w:rPr>
          <w:sz w:val="24"/>
          <w:szCs w:val="24"/>
        </w:rPr>
      </w:pPr>
      <w:r>
        <w:rPr>
          <w:sz w:val="24"/>
          <w:szCs w:val="24"/>
        </w:rPr>
        <w:t xml:space="preserve">The way in which information was gathered, involved a multi department approach. Due to the increased focus on Policing in the community within recent years, the Neighbourhood policing team has been formed, they </w:t>
      </w:r>
      <w:r w:rsidR="00221335">
        <w:rPr>
          <w:sz w:val="24"/>
          <w:szCs w:val="24"/>
        </w:rPr>
        <w:t>look at ‘</w:t>
      </w:r>
      <w:r w:rsidR="00221335" w:rsidRPr="00221335">
        <w:rPr>
          <w:sz w:val="24"/>
          <w:szCs w:val="24"/>
        </w:rPr>
        <w:t xml:space="preserve">The clear emphasis on prevention, the recognition that the police are part of the community and that their power depends on public approval, are as important today as they were at the </w:t>
      </w:r>
      <w:r w:rsidR="00221335">
        <w:rPr>
          <w:sz w:val="24"/>
          <w:szCs w:val="24"/>
        </w:rPr>
        <w:t xml:space="preserve">inception of the police service’ </w:t>
      </w:r>
      <w:r w:rsidR="00221335" w:rsidRPr="00221335">
        <w:rPr>
          <w:sz w:val="24"/>
          <w:szCs w:val="24"/>
        </w:rPr>
        <w:t>(College of Policing, 2022)</w:t>
      </w:r>
      <w:r w:rsidR="00221335">
        <w:rPr>
          <w:sz w:val="24"/>
          <w:szCs w:val="24"/>
        </w:rPr>
        <w:t>.</w:t>
      </w:r>
    </w:p>
    <w:p w14:paraId="299ACD62" w14:textId="41DF7309" w:rsidR="00221335" w:rsidRDefault="00221335" w:rsidP="00E415D4">
      <w:pPr>
        <w:ind w:right="237"/>
        <w:jc w:val="both"/>
        <w:rPr>
          <w:sz w:val="24"/>
          <w:szCs w:val="24"/>
        </w:rPr>
      </w:pPr>
    </w:p>
    <w:p w14:paraId="344CF145" w14:textId="5FEAE489" w:rsidR="00221335" w:rsidRDefault="00221335" w:rsidP="00E415D4">
      <w:pPr>
        <w:ind w:right="237"/>
        <w:jc w:val="both"/>
        <w:rPr>
          <w:sz w:val="24"/>
          <w:szCs w:val="24"/>
        </w:rPr>
      </w:pPr>
      <w:r>
        <w:rPr>
          <w:sz w:val="24"/>
          <w:szCs w:val="24"/>
        </w:rPr>
        <w:t xml:space="preserve">In this instance the NPT are heavily involved in </w:t>
      </w:r>
      <w:r w:rsidR="00E246D6">
        <w:rPr>
          <w:sz w:val="24"/>
          <w:szCs w:val="24"/>
        </w:rPr>
        <w:t xml:space="preserve">within the community, therefore they know the persons living within well and understand their concerns and needs. They often spend time with the perpetrators and have a better understanding as to why such offences are being conducted. Knowing this information, I </w:t>
      </w:r>
      <w:r w:rsidR="00CE56DC">
        <w:rPr>
          <w:sz w:val="24"/>
          <w:szCs w:val="24"/>
        </w:rPr>
        <w:t xml:space="preserve">used this to my advantage and spoke with the NPT officers who are based within that community to </w:t>
      </w:r>
      <w:r w:rsidR="00CE56DC">
        <w:rPr>
          <w:sz w:val="24"/>
          <w:szCs w:val="24"/>
        </w:rPr>
        <w:lastRenderedPageBreak/>
        <w:t xml:space="preserve">gather information they had collected first hand, additionally I was added to the NPT email chain so that any new information relevant to the area would be sent directly to myself. </w:t>
      </w:r>
    </w:p>
    <w:p w14:paraId="514E49EA" w14:textId="683D0DAF" w:rsidR="00C5531B" w:rsidRDefault="00C5531B" w:rsidP="00E415D4">
      <w:pPr>
        <w:ind w:right="237"/>
        <w:jc w:val="both"/>
        <w:rPr>
          <w:sz w:val="24"/>
          <w:szCs w:val="24"/>
        </w:rPr>
      </w:pPr>
    </w:p>
    <w:p w14:paraId="0942EBE3" w14:textId="2EECEE8B" w:rsidR="00C5531B" w:rsidRDefault="00C5531B" w:rsidP="00E415D4">
      <w:pPr>
        <w:ind w:right="237"/>
        <w:jc w:val="both"/>
        <w:rPr>
          <w:sz w:val="24"/>
          <w:szCs w:val="24"/>
        </w:rPr>
      </w:pPr>
      <w:r>
        <w:rPr>
          <w:sz w:val="24"/>
          <w:szCs w:val="24"/>
        </w:rPr>
        <w:t xml:space="preserve">Further information and intelligence has been gathered from intelligence reports as a result of previous calls concerning the same area. </w:t>
      </w:r>
      <w:r w:rsidR="003039AB">
        <w:rPr>
          <w:sz w:val="24"/>
          <w:szCs w:val="24"/>
        </w:rPr>
        <w:t xml:space="preserve">Use has been made of these, by understanding links between persons potentially involved, their address and associates.  </w:t>
      </w:r>
      <w:r w:rsidR="00706AE4">
        <w:rPr>
          <w:sz w:val="24"/>
          <w:szCs w:val="24"/>
        </w:rPr>
        <w:t xml:space="preserve">Additionally, within police force areas, if there is an area whereby there is a risk of crime or there has been many incidents occurring there such as anti-social behaviour, a patrol strategy is implicated. This involves a live incident remaining on the incoming police </w:t>
      </w:r>
      <w:r w:rsidR="00BB4FCD">
        <w:rPr>
          <w:sz w:val="24"/>
          <w:szCs w:val="24"/>
        </w:rPr>
        <w:t xml:space="preserve">calls system, on the incident it explains the reason for the strategy being in place and what actions officers need to complete in order to comply with the patrol strategy. Information from updates of officers completing these actions can provide up to date information about what the situation in the given area is like. </w:t>
      </w:r>
    </w:p>
    <w:p w14:paraId="2B0E903E" w14:textId="05374152" w:rsidR="007810F4" w:rsidRDefault="00205E94" w:rsidP="000D791F">
      <w:pPr>
        <w:ind w:right="237"/>
        <w:jc w:val="both"/>
        <w:rPr>
          <w:sz w:val="24"/>
          <w:szCs w:val="24"/>
        </w:rPr>
      </w:pPr>
      <w:r>
        <w:rPr>
          <w:sz w:val="24"/>
          <w:szCs w:val="24"/>
        </w:rPr>
        <w:t xml:space="preserve"> </w:t>
      </w:r>
    </w:p>
    <w:p w14:paraId="33D1952C" w14:textId="35DE3186" w:rsidR="00591449" w:rsidRDefault="00591449" w:rsidP="000D791F">
      <w:pPr>
        <w:ind w:right="237"/>
        <w:jc w:val="both"/>
        <w:rPr>
          <w:sz w:val="24"/>
          <w:szCs w:val="24"/>
        </w:rPr>
      </w:pPr>
      <w:r>
        <w:rPr>
          <w:sz w:val="24"/>
          <w:szCs w:val="24"/>
        </w:rPr>
        <w:t>From previous experiences with complex and serious investigations</w:t>
      </w:r>
      <w:r w:rsidR="000E67AD">
        <w:rPr>
          <w:sz w:val="24"/>
          <w:szCs w:val="24"/>
        </w:rPr>
        <w:t>, I understood the importance of collecting as much information as possible prior to making any action plan. This is in line with the National decision-making model and it ensures that you have a wider breadth of knowledge before making a decision so tha</w:t>
      </w:r>
      <w:r w:rsidR="002A2864">
        <w:rPr>
          <w:sz w:val="24"/>
          <w:szCs w:val="24"/>
        </w:rPr>
        <w:t>t</w:t>
      </w:r>
      <w:r w:rsidR="000E67AD">
        <w:rPr>
          <w:sz w:val="24"/>
          <w:szCs w:val="24"/>
        </w:rPr>
        <w:t xml:space="preserve"> you can make the most suitable and effective decision.  </w:t>
      </w:r>
      <w:r>
        <w:rPr>
          <w:sz w:val="24"/>
          <w:szCs w:val="24"/>
        </w:rPr>
        <w:t xml:space="preserve"> </w:t>
      </w:r>
    </w:p>
    <w:p w14:paraId="3C150319" w14:textId="77777777" w:rsidR="000D791F" w:rsidRPr="00205EB4" w:rsidRDefault="000D791F" w:rsidP="000D791F">
      <w:pPr>
        <w:ind w:right="237"/>
        <w:jc w:val="both"/>
        <w:rPr>
          <w:sz w:val="24"/>
          <w:szCs w:val="24"/>
        </w:rPr>
      </w:pPr>
    </w:p>
    <w:p w14:paraId="34A29523" w14:textId="77777777" w:rsidR="00205EB4" w:rsidRPr="00205EB4" w:rsidRDefault="00205EB4" w:rsidP="00205EB4">
      <w:pPr>
        <w:ind w:right="237"/>
        <w:jc w:val="both"/>
        <w:rPr>
          <w:sz w:val="24"/>
          <w:szCs w:val="24"/>
        </w:rPr>
      </w:pPr>
    </w:p>
    <w:p w14:paraId="32BCDA00" w14:textId="181AF5A0" w:rsidR="009C33BB" w:rsidRDefault="009C33BB" w:rsidP="00205EB4">
      <w:pPr>
        <w:ind w:right="237"/>
        <w:jc w:val="both"/>
        <w:rPr>
          <w:sz w:val="24"/>
          <w:szCs w:val="24"/>
        </w:rPr>
      </w:pPr>
      <w:r>
        <w:rPr>
          <w:sz w:val="24"/>
          <w:szCs w:val="24"/>
        </w:rPr>
        <w:t>The intelligence and information gathered was evaluated and used to assess what options were available in the given circumstances and within the policies and legal framework adopted by the police. Given the large number of persons involved in the previous violent disorders that took place, resulting in officers injured and police vehicles damaged. There was a need to ensure further units attended to deal with the public and ensure the situation did not scale to the stage of violent disorders again. Therefore prior to my attendance, the armed police unit</w:t>
      </w:r>
      <w:r w:rsidR="004850A6">
        <w:rPr>
          <w:sz w:val="24"/>
          <w:szCs w:val="24"/>
        </w:rPr>
        <w:t xml:space="preserve"> </w:t>
      </w:r>
      <w:r w:rsidR="00F9689D">
        <w:rPr>
          <w:sz w:val="24"/>
          <w:szCs w:val="24"/>
        </w:rPr>
        <w:t xml:space="preserve">were made aware and </w:t>
      </w:r>
      <w:r>
        <w:rPr>
          <w:sz w:val="24"/>
          <w:szCs w:val="24"/>
        </w:rPr>
        <w:t xml:space="preserve">asked to attend to provide numbers and a deterrence. </w:t>
      </w:r>
      <w:r w:rsidR="004850A6">
        <w:rPr>
          <w:sz w:val="24"/>
          <w:szCs w:val="24"/>
        </w:rPr>
        <w:t xml:space="preserve">Also the local NPT officers were asked to attend as they have a good rapport with the locals and understanding the issues ongoing in the community. </w:t>
      </w:r>
    </w:p>
    <w:p w14:paraId="6EE28ED5" w14:textId="6E46A25F" w:rsidR="00F9689D" w:rsidRPr="00205EB4" w:rsidRDefault="00F9689D" w:rsidP="00205EB4">
      <w:pPr>
        <w:ind w:right="237"/>
        <w:jc w:val="both"/>
        <w:rPr>
          <w:sz w:val="24"/>
          <w:szCs w:val="24"/>
        </w:rPr>
      </w:pPr>
    </w:p>
    <w:p w14:paraId="2D01A041" w14:textId="65A4916C" w:rsidR="00205EB4" w:rsidRDefault="00205EB4" w:rsidP="00205EB4">
      <w:pPr>
        <w:ind w:right="237"/>
        <w:jc w:val="both"/>
        <w:rPr>
          <w:sz w:val="24"/>
          <w:szCs w:val="24"/>
        </w:rPr>
      </w:pPr>
    </w:p>
    <w:p w14:paraId="756BD491" w14:textId="2D982E4C" w:rsidR="00B51C2B" w:rsidRDefault="00B51C2B" w:rsidP="00205EB4">
      <w:pPr>
        <w:ind w:right="237"/>
        <w:jc w:val="both"/>
        <w:rPr>
          <w:sz w:val="24"/>
          <w:szCs w:val="24"/>
        </w:rPr>
      </w:pPr>
      <w:r>
        <w:rPr>
          <w:sz w:val="24"/>
          <w:szCs w:val="24"/>
        </w:rPr>
        <w:t xml:space="preserve">When reflecting on this incident it is clear there were many challenges, ranging from the lack of resources initially available, to the complexity of the crimes committed and the language barrier faced with the victims. </w:t>
      </w:r>
    </w:p>
    <w:p w14:paraId="4234D5DA" w14:textId="7CCC00F5" w:rsidR="00B51C2B" w:rsidRDefault="00B51C2B" w:rsidP="00205EB4">
      <w:pPr>
        <w:ind w:right="237"/>
        <w:jc w:val="both"/>
        <w:rPr>
          <w:sz w:val="24"/>
          <w:szCs w:val="24"/>
        </w:rPr>
      </w:pPr>
    </w:p>
    <w:p w14:paraId="394DC418" w14:textId="77777777" w:rsidR="00B51C2B" w:rsidRPr="00205EB4" w:rsidRDefault="00B51C2B" w:rsidP="00205EB4">
      <w:pPr>
        <w:ind w:right="237"/>
        <w:jc w:val="both"/>
        <w:rPr>
          <w:sz w:val="24"/>
          <w:szCs w:val="24"/>
        </w:rPr>
      </w:pPr>
    </w:p>
    <w:p w14:paraId="4362DBED" w14:textId="61BE3A09" w:rsidR="00B51C2B" w:rsidRDefault="00B51C2B" w:rsidP="00B51C2B">
      <w:pPr>
        <w:ind w:right="237"/>
        <w:jc w:val="both"/>
        <w:rPr>
          <w:sz w:val="24"/>
          <w:szCs w:val="24"/>
        </w:rPr>
      </w:pPr>
      <w:r>
        <w:rPr>
          <w:sz w:val="24"/>
          <w:szCs w:val="24"/>
        </w:rPr>
        <w:t xml:space="preserve">Early on in the </w:t>
      </w:r>
      <w:r w:rsidR="00205EB4" w:rsidRPr="00205EB4">
        <w:rPr>
          <w:sz w:val="24"/>
          <w:szCs w:val="24"/>
        </w:rPr>
        <w:t>investigation</w:t>
      </w:r>
      <w:r>
        <w:rPr>
          <w:sz w:val="24"/>
          <w:szCs w:val="24"/>
        </w:rPr>
        <w:t xml:space="preserve">, due to the language barrier there was very little information being understood as to what happening on the area, why and what persons were involved. Therefore it was difficult to adopt the ‘THRIVE approach’ which refers to, the </w:t>
      </w:r>
      <w:r w:rsidRPr="00B51C2B">
        <w:rPr>
          <w:sz w:val="24"/>
          <w:szCs w:val="24"/>
        </w:rPr>
        <w:t>Threat, Harm, Risk, Investigation, Vulnerability and Engagement</w:t>
      </w:r>
      <w:r>
        <w:rPr>
          <w:sz w:val="24"/>
          <w:szCs w:val="24"/>
        </w:rPr>
        <w:t xml:space="preserve"> levels</w:t>
      </w:r>
      <w:r w:rsidRPr="00B51C2B">
        <w:rPr>
          <w:sz w:val="24"/>
          <w:szCs w:val="24"/>
        </w:rPr>
        <w:t xml:space="preserve">. </w:t>
      </w:r>
      <w:r>
        <w:rPr>
          <w:sz w:val="24"/>
          <w:szCs w:val="24"/>
        </w:rPr>
        <w:t xml:space="preserve">The </w:t>
      </w:r>
      <w:r w:rsidRPr="00B51C2B">
        <w:rPr>
          <w:sz w:val="24"/>
          <w:szCs w:val="24"/>
        </w:rPr>
        <w:t>THRIVE methodology is a recognised technique in policing and is used by a number of polic</w:t>
      </w:r>
      <w:r>
        <w:rPr>
          <w:sz w:val="24"/>
          <w:szCs w:val="24"/>
        </w:rPr>
        <w:t xml:space="preserve">e services around the country. </w:t>
      </w:r>
      <w:r w:rsidRPr="00B51C2B">
        <w:rPr>
          <w:sz w:val="24"/>
          <w:szCs w:val="24"/>
        </w:rPr>
        <w:t>In practice, using THRIVE means the force makes an individual assessment of every contact, to ensure the most suitable response is provided</w:t>
      </w:r>
      <w:r>
        <w:rPr>
          <w:sz w:val="24"/>
          <w:szCs w:val="24"/>
        </w:rPr>
        <w:t xml:space="preserve"> </w:t>
      </w:r>
      <w:r w:rsidRPr="00B51C2B">
        <w:rPr>
          <w:sz w:val="24"/>
          <w:szCs w:val="24"/>
        </w:rPr>
        <w:t>(Warwickshire Police, 2019)</w:t>
      </w:r>
      <w:r>
        <w:rPr>
          <w:sz w:val="24"/>
          <w:szCs w:val="24"/>
        </w:rPr>
        <w:t xml:space="preserve">. </w:t>
      </w:r>
    </w:p>
    <w:p w14:paraId="59C559A3" w14:textId="3D61AB65" w:rsidR="00B51C2B" w:rsidRDefault="00B51C2B" w:rsidP="00B51C2B">
      <w:pPr>
        <w:ind w:right="237"/>
        <w:jc w:val="both"/>
        <w:rPr>
          <w:sz w:val="24"/>
          <w:szCs w:val="24"/>
        </w:rPr>
      </w:pPr>
    </w:p>
    <w:p w14:paraId="66F90965" w14:textId="03541181" w:rsidR="00B51C2B" w:rsidRDefault="00B51C2B" w:rsidP="00B51C2B">
      <w:pPr>
        <w:ind w:right="237"/>
        <w:jc w:val="both"/>
        <w:rPr>
          <w:sz w:val="24"/>
          <w:szCs w:val="24"/>
        </w:rPr>
      </w:pPr>
      <w:r>
        <w:rPr>
          <w:sz w:val="24"/>
          <w:szCs w:val="24"/>
        </w:rPr>
        <w:lastRenderedPageBreak/>
        <w:t xml:space="preserve">However in overcoming this, when arriving to the victim’s address, which was separate from the incident address, the language line service was used meaning that the information was getting translated by professions and told directly to me whilst on scene. Therefore from this I could share the information with the control room and other units that I felt were necessary given the information being passed. </w:t>
      </w:r>
    </w:p>
    <w:p w14:paraId="4B3020F5" w14:textId="1B202412" w:rsidR="00047D85" w:rsidRDefault="00047D85" w:rsidP="00B51C2B">
      <w:pPr>
        <w:ind w:right="237"/>
        <w:jc w:val="both"/>
        <w:rPr>
          <w:sz w:val="24"/>
          <w:szCs w:val="24"/>
        </w:rPr>
      </w:pPr>
    </w:p>
    <w:p w14:paraId="066CA8AA" w14:textId="3D4BAF79" w:rsidR="00AD6E7A" w:rsidRDefault="00047D85" w:rsidP="00B51C2B">
      <w:pPr>
        <w:ind w:right="237"/>
        <w:jc w:val="both"/>
        <w:rPr>
          <w:sz w:val="24"/>
          <w:szCs w:val="24"/>
        </w:rPr>
      </w:pPr>
      <w:r>
        <w:rPr>
          <w:sz w:val="24"/>
          <w:szCs w:val="24"/>
        </w:rPr>
        <w:t xml:space="preserve">It was extremely important to ensure that the victims felt listened to and understood regardless of the cultural and language differences. </w:t>
      </w:r>
      <w:r w:rsidR="00A646DA">
        <w:rPr>
          <w:sz w:val="24"/>
          <w:szCs w:val="24"/>
        </w:rPr>
        <w:t xml:space="preserve">As a police force we incorporate diversity and equality for all persons, under The Equality Act 2010. </w:t>
      </w:r>
      <w:r w:rsidR="00AD6E7A">
        <w:rPr>
          <w:sz w:val="24"/>
          <w:szCs w:val="24"/>
        </w:rPr>
        <w:t xml:space="preserve">This also reflects in the use of The Code of Ethics, which is followed in all policing aspects. In this example the fairness and respect are the main elements of the code of ethics that were relevant to this situation. It was necessary to ensure the victims were treated fairly and with respect regardless of their ethnicity or their difficulty in explaining the incident due to language barriers. Coinciding with the fair treating of these victims is Human Rights Article 14, which covers </w:t>
      </w:r>
      <w:r w:rsidR="00AD6E7A" w:rsidRPr="00AD6E7A">
        <w:rPr>
          <w:sz w:val="24"/>
          <w:szCs w:val="24"/>
        </w:rPr>
        <w:t>Prohibition of discrimination</w:t>
      </w:r>
      <w:r w:rsidR="00223EF1">
        <w:rPr>
          <w:sz w:val="24"/>
          <w:szCs w:val="24"/>
        </w:rPr>
        <w:t xml:space="preserve">, similarly to The Equality Act 2010 ensuring that persons are not discriminated due to any protected characteristics.  </w:t>
      </w:r>
      <w:r w:rsidR="00E97043">
        <w:rPr>
          <w:sz w:val="24"/>
          <w:szCs w:val="24"/>
        </w:rPr>
        <w:t xml:space="preserve">When dealing with this incident the use of language line and the NPT officers was carried out to ensure the victims felt as comfortable as possible and felt like they were being treated with respect so that the best possible help could be given to them. </w:t>
      </w:r>
    </w:p>
    <w:p w14:paraId="76B950E2" w14:textId="11E9CAAB" w:rsidR="003B24E4" w:rsidRDefault="003B24E4" w:rsidP="00B51C2B">
      <w:pPr>
        <w:ind w:right="237"/>
        <w:jc w:val="both"/>
        <w:rPr>
          <w:sz w:val="24"/>
          <w:szCs w:val="24"/>
        </w:rPr>
      </w:pPr>
    </w:p>
    <w:p w14:paraId="43F1922E" w14:textId="77777777" w:rsidR="003B24E4" w:rsidRDefault="003B24E4" w:rsidP="00B51C2B">
      <w:pPr>
        <w:ind w:right="237"/>
        <w:jc w:val="both"/>
        <w:rPr>
          <w:sz w:val="24"/>
          <w:szCs w:val="24"/>
        </w:rPr>
      </w:pPr>
      <w:r>
        <w:rPr>
          <w:sz w:val="24"/>
          <w:szCs w:val="24"/>
        </w:rPr>
        <w:t xml:space="preserve">The outcome of the incident evolved on this occasion to be due to a civil matter concerning the ownership of property within the take away that was being sold. There was two parties both claiming to own the property within the take away, as one party owned the building and the other rented out the take away business, therefore there was complications when it came to selling the kitchen equipment from the takeaway. Although on this occasion the offences that had initially been reported had no quite turned out to be as first thought, and the only necessary involvement to resolve this matter would have been from the two parties’ legal representatives.  </w:t>
      </w:r>
    </w:p>
    <w:p w14:paraId="07853FD8" w14:textId="77777777" w:rsidR="003B24E4" w:rsidRDefault="003B24E4" w:rsidP="00B51C2B">
      <w:pPr>
        <w:ind w:right="237"/>
        <w:jc w:val="both"/>
        <w:rPr>
          <w:sz w:val="24"/>
          <w:szCs w:val="24"/>
        </w:rPr>
      </w:pPr>
    </w:p>
    <w:p w14:paraId="61630172" w14:textId="6D423570" w:rsidR="00B51C2B" w:rsidRDefault="003B24E4" w:rsidP="00205EB4">
      <w:pPr>
        <w:ind w:right="237"/>
        <w:jc w:val="both"/>
        <w:rPr>
          <w:sz w:val="24"/>
          <w:szCs w:val="24"/>
        </w:rPr>
      </w:pPr>
      <w:r>
        <w:rPr>
          <w:sz w:val="24"/>
          <w:szCs w:val="24"/>
        </w:rPr>
        <w:t xml:space="preserve">In conclusion, the police’s involvement was justified due to the previous violent disorders that had taken place linked to the victims and their business. The knowledge and further intelligence gained form police attendance in this incident meant that there could be further prevention plan put into place. The strategy adopted due to sharing information and asking for further specialist nits to attend proved to have worked as unlike previously no violent disorders took place, therefore this action plan can now be used as a model for resources when approaching this area in future. </w:t>
      </w:r>
      <w:r w:rsidR="00D45E61">
        <w:rPr>
          <w:sz w:val="24"/>
          <w:szCs w:val="24"/>
        </w:rPr>
        <w:t xml:space="preserve"> </w:t>
      </w:r>
      <w:r>
        <w:rPr>
          <w:sz w:val="24"/>
          <w:szCs w:val="24"/>
        </w:rPr>
        <w:t xml:space="preserve">The situation was resolved with minimum </w:t>
      </w:r>
      <w:r w:rsidR="001A1C4A">
        <w:rPr>
          <w:sz w:val="24"/>
          <w:szCs w:val="24"/>
        </w:rPr>
        <w:t xml:space="preserve">disorder or disturbance, showing the public in that area that the police now have the matter under control and providing them with the reassurance they need. </w:t>
      </w:r>
    </w:p>
    <w:p w14:paraId="53A45BA0" w14:textId="7B31AFD1" w:rsidR="00205EB4" w:rsidRPr="00205EB4" w:rsidRDefault="00205EB4" w:rsidP="009771E4">
      <w:pPr>
        <w:ind w:right="237"/>
        <w:jc w:val="both"/>
        <w:rPr>
          <w:sz w:val="24"/>
          <w:szCs w:val="24"/>
        </w:rPr>
      </w:pPr>
      <w:r w:rsidRPr="00205EB4">
        <w:rPr>
          <w:sz w:val="24"/>
          <w:szCs w:val="24"/>
        </w:rPr>
        <w:t xml:space="preserve"> </w:t>
      </w:r>
    </w:p>
    <w:p w14:paraId="635BE56F" w14:textId="77777777" w:rsidR="00205EB4" w:rsidRPr="00205EB4" w:rsidRDefault="00205EB4" w:rsidP="00205EB4">
      <w:pPr>
        <w:ind w:right="237"/>
        <w:jc w:val="both"/>
        <w:rPr>
          <w:sz w:val="24"/>
          <w:szCs w:val="24"/>
        </w:rPr>
      </w:pPr>
    </w:p>
    <w:p w14:paraId="598FFEC5" w14:textId="20D6883F" w:rsidR="00025650" w:rsidRPr="00270EEB" w:rsidRDefault="00D65551" w:rsidP="00340E9A">
      <w:pPr>
        <w:ind w:right="237"/>
        <w:jc w:val="both"/>
        <w:rPr>
          <w:sz w:val="24"/>
          <w:szCs w:val="24"/>
        </w:rPr>
      </w:pPr>
      <w:r>
        <w:rPr>
          <w:sz w:val="24"/>
          <w:szCs w:val="24"/>
        </w:rPr>
        <w:t>1675</w:t>
      </w:r>
      <w:r w:rsidR="00D45E61">
        <w:rPr>
          <w:sz w:val="24"/>
          <w:szCs w:val="24"/>
        </w:rPr>
        <w:t xml:space="preserve"> WORDS</w:t>
      </w: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6B0989EF" w14:textId="5C402C2F" w:rsidR="00025650" w:rsidRDefault="5B63D80E" w:rsidP="00D65551">
      <w:pPr>
        <w:ind w:right="237"/>
        <w:rPr>
          <w:b/>
          <w:bCs/>
          <w:sz w:val="24"/>
          <w:szCs w:val="24"/>
        </w:rPr>
      </w:pPr>
      <w:r w:rsidRPr="5B63D80E">
        <w:rPr>
          <w:b/>
          <w:bCs/>
          <w:sz w:val="24"/>
          <w:szCs w:val="24"/>
        </w:rPr>
        <w:lastRenderedPageBreak/>
        <w:t>Task 5</w:t>
      </w:r>
    </w:p>
    <w:p w14:paraId="24EBFEF6" w14:textId="77777777" w:rsidR="00D65551" w:rsidRPr="00D65551" w:rsidRDefault="00D65551" w:rsidP="00D65551">
      <w:pPr>
        <w:ind w:right="237"/>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7A143F3A">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E6D36CD" w:rsidR="003C458C" w:rsidRPr="00C34A61" w:rsidRDefault="5B63D80E" w:rsidP="5B63D80E">
            <w:pPr>
              <w:ind w:right="237"/>
              <w:jc w:val="both"/>
              <w:rPr>
                <w:sz w:val="24"/>
                <w:szCs w:val="24"/>
              </w:rPr>
            </w:pPr>
            <w:r w:rsidRPr="7A143F3A">
              <w:rPr>
                <w:rFonts w:eastAsia="Arial"/>
                <w:color w:val="000000" w:themeColor="text1"/>
                <w:sz w:val="24"/>
                <w:szCs w:val="24"/>
              </w:rPr>
              <w:t>1</w:t>
            </w:r>
            <w:r w:rsidR="557E1576" w:rsidRPr="7A143F3A">
              <w:rPr>
                <w:rFonts w:eastAsia="Arial"/>
                <w:color w:val="000000" w:themeColor="text1"/>
                <w:sz w:val="24"/>
                <w:szCs w:val="24"/>
              </w:rPr>
              <w:t>500</w:t>
            </w:r>
            <w:r w:rsidRPr="7A143F3A">
              <w:rPr>
                <w:rFonts w:eastAsia="Arial"/>
                <w:color w:val="000000" w:themeColor="text1"/>
                <w:sz w:val="24"/>
                <w:szCs w:val="24"/>
              </w:rPr>
              <w:t xml:space="preserve"> </w:t>
            </w:r>
            <w:r w:rsidRPr="7A143F3A">
              <w:rPr>
                <w:sz w:val="24"/>
                <w:szCs w:val="24"/>
              </w:rPr>
              <w:t xml:space="preserve">words </w:t>
            </w:r>
            <w:r w:rsidRPr="7A143F3A">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F5B2CEE" w:rsidR="00025650" w:rsidRPr="00270EEB" w:rsidRDefault="00025650" w:rsidP="00340E9A">
      <w:pPr>
        <w:ind w:right="237"/>
        <w:jc w:val="both"/>
        <w:rPr>
          <w:sz w:val="24"/>
          <w:szCs w:val="24"/>
        </w:rPr>
      </w:pPr>
    </w:p>
    <w:p w14:paraId="66BB1533" w14:textId="77777777" w:rsidR="00345835" w:rsidRDefault="00D45E61" w:rsidP="5B63D80E">
      <w:pPr>
        <w:ind w:right="237"/>
        <w:jc w:val="both"/>
        <w:rPr>
          <w:sz w:val="24"/>
          <w:szCs w:val="24"/>
        </w:rPr>
      </w:pPr>
      <w:r>
        <w:rPr>
          <w:sz w:val="24"/>
          <w:szCs w:val="24"/>
        </w:rPr>
        <w:t xml:space="preserve">This essay will involve an incident whereby a report had been passed to the police control room via text. The call involved a thirteen year old male who was said to be feeling suicidal and on his way to a bridge. </w:t>
      </w:r>
      <w:r w:rsidR="00345835">
        <w:rPr>
          <w:sz w:val="24"/>
          <w:szCs w:val="24"/>
        </w:rPr>
        <w:t xml:space="preserve">The male in question would qualify as being vulnerable in police terms, as can be seen by the definition of vulnerability within South Wales Police. </w:t>
      </w:r>
    </w:p>
    <w:p w14:paraId="1B2CCCC3" w14:textId="77777777" w:rsidR="00345835" w:rsidRDefault="00345835" w:rsidP="5B63D80E">
      <w:pPr>
        <w:ind w:right="237"/>
        <w:jc w:val="both"/>
        <w:rPr>
          <w:sz w:val="24"/>
          <w:szCs w:val="24"/>
        </w:rPr>
      </w:pPr>
    </w:p>
    <w:p w14:paraId="7AB6DBE8" w14:textId="37D7FFD4" w:rsidR="00D45E61" w:rsidRDefault="00345835" w:rsidP="00345835">
      <w:pPr>
        <w:ind w:left="720" w:right="237"/>
        <w:jc w:val="both"/>
        <w:rPr>
          <w:sz w:val="24"/>
          <w:szCs w:val="24"/>
        </w:rPr>
      </w:pPr>
      <w:r>
        <w:rPr>
          <w:sz w:val="24"/>
          <w:szCs w:val="24"/>
        </w:rPr>
        <w:t>A person is vulnerable if as a result of their situation or circumstances they are unable to take care of themselves or protect themselves from harm or exploitation, if the person is under 18 years of age they automatically qualify as vulnerable</w:t>
      </w:r>
      <w:r w:rsidR="007F6DAF">
        <w:rPr>
          <w:sz w:val="24"/>
          <w:szCs w:val="24"/>
        </w:rPr>
        <w:t xml:space="preserve"> (</w:t>
      </w:r>
      <w:r w:rsidR="007F6DAF" w:rsidRPr="007F6DAF">
        <w:rPr>
          <w:sz w:val="24"/>
          <w:szCs w:val="24"/>
        </w:rPr>
        <w:t>South Wales Police, n.d.)</w:t>
      </w:r>
    </w:p>
    <w:p w14:paraId="10DA7D94" w14:textId="77777777" w:rsidR="00D45E61" w:rsidRDefault="00D45E61" w:rsidP="5B63D80E">
      <w:pPr>
        <w:ind w:right="237"/>
        <w:jc w:val="both"/>
        <w:rPr>
          <w:sz w:val="24"/>
          <w:szCs w:val="24"/>
        </w:rPr>
      </w:pPr>
    </w:p>
    <w:p w14:paraId="592CAEBA" w14:textId="73FEA6A1" w:rsidR="000F7ECD" w:rsidRDefault="00D45E61" w:rsidP="5B63D80E">
      <w:pPr>
        <w:ind w:right="237"/>
        <w:jc w:val="both"/>
        <w:rPr>
          <w:sz w:val="24"/>
          <w:szCs w:val="24"/>
        </w:rPr>
      </w:pPr>
      <w:r>
        <w:rPr>
          <w:sz w:val="24"/>
          <w:szCs w:val="24"/>
        </w:rPr>
        <w:t xml:space="preserve">Initially the information being passed was sparse, with surnames and address unknown. There was also confusion as to which bridge he was located at, however using the little information that was available, the fact this male was from the </w:t>
      </w:r>
      <w:r w:rsidR="009079F6">
        <w:rPr>
          <w:sz w:val="24"/>
          <w:szCs w:val="24"/>
        </w:rPr>
        <w:t>Llanelli area</w:t>
      </w:r>
      <w:r>
        <w:rPr>
          <w:sz w:val="24"/>
          <w:szCs w:val="24"/>
        </w:rPr>
        <w:t xml:space="preserve">, </w:t>
      </w:r>
      <w:r w:rsidR="0047081F">
        <w:rPr>
          <w:sz w:val="24"/>
          <w:szCs w:val="24"/>
        </w:rPr>
        <w:t>I made</w:t>
      </w:r>
      <w:r>
        <w:rPr>
          <w:sz w:val="24"/>
          <w:szCs w:val="24"/>
        </w:rPr>
        <w:t xml:space="preserve"> an educated guess that if the male was to be from that area the linked bridge wold be Loughor Bridge, from this myself and my colleague m</w:t>
      </w:r>
      <w:r w:rsidR="0047081F">
        <w:rPr>
          <w:sz w:val="24"/>
          <w:szCs w:val="24"/>
        </w:rPr>
        <w:t xml:space="preserve">ade our way to the bridge on a </w:t>
      </w:r>
      <w:r>
        <w:rPr>
          <w:sz w:val="24"/>
          <w:szCs w:val="24"/>
        </w:rPr>
        <w:t xml:space="preserve">G1 emergency response. </w:t>
      </w:r>
    </w:p>
    <w:p w14:paraId="32789E00" w14:textId="3A4A7B46" w:rsidR="009079F6" w:rsidRDefault="009079F6" w:rsidP="5B63D80E">
      <w:pPr>
        <w:ind w:right="237"/>
        <w:jc w:val="both"/>
        <w:rPr>
          <w:sz w:val="24"/>
          <w:szCs w:val="24"/>
        </w:rPr>
      </w:pPr>
    </w:p>
    <w:p w14:paraId="4EB5A4F5" w14:textId="77777777" w:rsidR="00ED6919" w:rsidRDefault="009079F6" w:rsidP="5B63D80E">
      <w:pPr>
        <w:ind w:right="237"/>
        <w:jc w:val="both"/>
        <w:rPr>
          <w:sz w:val="24"/>
          <w:szCs w:val="24"/>
        </w:rPr>
      </w:pPr>
      <w:r>
        <w:rPr>
          <w:sz w:val="24"/>
          <w:szCs w:val="24"/>
        </w:rPr>
        <w:t xml:space="preserve">Whilst on route to the bridge my immediate actions </w:t>
      </w:r>
      <w:r w:rsidR="0047081F">
        <w:rPr>
          <w:sz w:val="24"/>
          <w:szCs w:val="24"/>
        </w:rPr>
        <w:t xml:space="preserve">following the national decision-making model </w:t>
      </w:r>
      <w:r>
        <w:rPr>
          <w:sz w:val="24"/>
          <w:szCs w:val="24"/>
        </w:rPr>
        <w:t>were to gather as much information</w:t>
      </w:r>
      <w:r w:rsidR="0047081F">
        <w:rPr>
          <w:sz w:val="24"/>
          <w:szCs w:val="24"/>
        </w:rPr>
        <w:t xml:space="preserve"> as possible, in order to decide upon the most effective plan.  Firstly, the reporting person’s details were needed as a visit to this person would provide more information in relation to  who the suicidal male  was and any other relevant information that could help aid finding the male  leading him to safety  and providing him with the necessary support.</w:t>
      </w:r>
    </w:p>
    <w:p w14:paraId="5D97EE19" w14:textId="77777777" w:rsidR="00ED6919" w:rsidRDefault="00ED6919" w:rsidP="5B63D80E">
      <w:pPr>
        <w:ind w:right="237"/>
        <w:jc w:val="both"/>
        <w:rPr>
          <w:sz w:val="24"/>
          <w:szCs w:val="24"/>
        </w:rPr>
      </w:pPr>
    </w:p>
    <w:p w14:paraId="31309F07" w14:textId="66386033" w:rsidR="009079F6" w:rsidRDefault="00ED6919" w:rsidP="5B63D80E">
      <w:pPr>
        <w:ind w:right="237"/>
        <w:jc w:val="both"/>
        <w:rPr>
          <w:sz w:val="24"/>
          <w:szCs w:val="24"/>
        </w:rPr>
      </w:pPr>
      <w:r>
        <w:rPr>
          <w:sz w:val="24"/>
          <w:szCs w:val="24"/>
        </w:rPr>
        <w:t xml:space="preserve">After conducting a search on Loughor Bridge, it was clear there were no persons present or no persons matching the vague description provided in the vicinity of the bridge. </w:t>
      </w:r>
      <w:r w:rsidR="0047081F">
        <w:rPr>
          <w:sz w:val="24"/>
          <w:szCs w:val="24"/>
        </w:rPr>
        <w:t xml:space="preserve"> </w:t>
      </w:r>
      <w:r>
        <w:rPr>
          <w:sz w:val="24"/>
          <w:szCs w:val="24"/>
        </w:rPr>
        <w:t>By this point the reporting person’</w:t>
      </w:r>
      <w:r w:rsidR="00345835">
        <w:rPr>
          <w:sz w:val="24"/>
          <w:szCs w:val="24"/>
        </w:rPr>
        <w:t xml:space="preserve">s address had been located, therefore it was my priority to attend this address and try to gather more information in relation to the reason for the male’s behaviour and more basic information about who he was in order to reduce the risk he was posing to himself. </w:t>
      </w:r>
    </w:p>
    <w:p w14:paraId="1BCF7034" w14:textId="5587E1A3" w:rsidR="00D36C53" w:rsidRDefault="00D36C53" w:rsidP="5B63D80E">
      <w:pPr>
        <w:ind w:right="237"/>
        <w:jc w:val="both"/>
        <w:rPr>
          <w:sz w:val="24"/>
          <w:szCs w:val="24"/>
        </w:rPr>
      </w:pPr>
    </w:p>
    <w:p w14:paraId="32205C35" w14:textId="77777777" w:rsidR="00717045" w:rsidRDefault="00D36C53" w:rsidP="5B63D80E">
      <w:pPr>
        <w:ind w:right="237"/>
        <w:jc w:val="both"/>
        <w:rPr>
          <w:sz w:val="24"/>
          <w:szCs w:val="24"/>
        </w:rPr>
      </w:pPr>
      <w:r>
        <w:rPr>
          <w:sz w:val="24"/>
          <w:szCs w:val="24"/>
        </w:rPr>
        <w:lastRenderedPageBreak/>
        <w:t>On attendance at the address the female was extremely distressed and herself was only fourteen years old, it was difficult to get any information from the female who I will refer to as ‘the reporting person’ (RP) as she was so upset and worried she would be in trouble with the police. It was explained that she was in trouble and the only reason for our attendance was to gather as much information as possible so that we could safeguarding the male.</w:t>
      </w:r>
      <w:r w:rsidR="00717045">
        <w:rPr>
          <w:sz w:val="24"/>
          <w:szCs w:val="24"/>
        </w:rPr>
        <w:t xml:space="preserve"> </w:t>
      </w:r>
    </w:p>
    <w:p w14:paraId="484A7C97" w14:textId="77777777" w:rsidR="00717045" w:rsidRDefault="00717045" w:rsidP="5B63D80E">
      <w:pPr>
        <w:ind w:right="237"/>
        <w:jc w:val="both"/>
        <w:rPr>
          <w:sz w:val="24"/>
          <w:szCs w:val="24"/>
        </w:rPr>
      </w:pPr>
    </w:p>
    <w:p w14:paraId="58E7FE22" w14:textId="79B18FB0" w:rsidR="00D36C53" w:rsidRDefault="00717045" w:rsidP="5B63D80E">
      <w:pPr>
        <w:ind w:right="237"/>
        <w:jc w:val="both"/>
        <w:rPr>
          <w:sz w:val="24"/>
          <w:szCs w:val="24"/>
        </w:rPr>
      </w:pPr>
      <w:r>
        <w:rPr>
          <w:sz w:val="24"/>
          <w:szCs w:val="24"/>
        </w:rPr>
        <w:t xml:space="preserve">The RP stated she had heard from her best friend who shall be referred to </w:t>
      </w:r>
      <w:r w:rsidR="00D65551">
        <w:rPr>
          <w:sz w:val="24"/>
          <w:szCs w:val="24"/>
        </w:rPr>
        <w:t>as</w:t>
      </w:r>
      <w:r>
        <w:rPr>
          <w:sz w:val="24"/>
          <w:szCs w:val="24"/>
        </w:rPr>
        <w:t xml:space="preserve"> ‘involved person’ (IP), that the IP’s boyfriend, that being the 13 year old male was feeling suicidal. The RP at this point has become concerned for the male and contacted the police. </w:t>
      </w:r>
      <w:r w:rsidR="00D36C53">
        <w:rPr>
          <w:sz w:val="24"/>
          <w:szCs w:val="24"/>
        </w:rPr>
        <w:t xml:space="preserve"> </w:t>
      </w:r>
      <w:r>
        <w:rPr>
          <w:sz w:val="24"/>
          <w:szCs w:val="24"/>
        </w:rPr>
        <w:t xml:space="preserve">When asked a description of the male she provided very little however also stated they had all met in a PRU school, therefore it was confusing as to how she met him in school but could not provide a description of the male. </w:t>
      </w:r>
    </w:p>
    <w:p w14:paraId="496BAB40" w14:textId="19B25702" w:rsidR="00717045" w:rsidRDefault="00717045" w:rsidP="5B63D80E">
      <w:pPr>
        <w:ind w:right="237"/>
        <w:jc w:val="both"/>
        <w:rPr>
          <w:sz w:val="24"/>
          <w:szCs w:val="24"/>
        </w:rPr>
      </w:pPr>
    </w:p>
    <w:p w14:paraId="69C0A9E3" w14:textId="125C9562" w:rsidR="00717045" w:rsidRDefault="00717045" w:rsidP="5B63D80E">
      <w:pPr>
        <w:ind w:right="237"/>
        <w:jc w:val="both"/>
        <w:rPr>
          <w:sz w:val="24"/>
          <w:szCs w:val="24"/>
        </w:rPr>
      </w:pPr>
      <w:r>
        <w:rPr>
          <w:sz w:val="24"/>
          <w:szCs w:val="24"/>
        </w:rPr>
        <w:t xml:space="preserve">It was clear the police presence and the questions were making the RP uncomfortable and upset, therefore it was decided that the main information about the male would be best gathered from the IP. In order to reduce the risk to the male and ensure all vulnerable parties, so far the male, the RP and IP were said to be under eighteen years of age and suffer from mental health issues, thus all being classed as vulnerable, the information needed to be gathered quickly and carefully. </w:t>
      </w:r>
    </w:p>
    <w:p w14:paraId="04DB8043" w14:textId="5B596B12" w:rsidR="00717045" w:rsidRDefault="00717045" w:rsidP="5B63D80E">
      <w:pPr>
        <w:ind w:right="237"/>
        <w:jc w:val="both"/>
        <w:rPr>
          <w:sz w:val="24"/>
          <w:szCs w:val="24"/>
        </w:rPr>
      </w:pPr>
    </w:p>
    <w:p w14:paraId="106D86BB" w14:textId="5B8BF035" w:rsidR="00717045" w:rsidRDefault="00717045" w:rsidP="5B63D80E">
      <w:pPr>
        <w:ind w:right="237"/>
        <w:jc w:val="both"/>
        <w:rPr>
          <w:sz w:val="24"/>
          <w:szCs w:val="24"/>
        </w:rPr>
      </w:pPr>
      <w:r>
        <w:rPr>
          <w:sz w:val="24"/>
          <w:szCs w:val="24"/>
        </w:rPr>
        <w:t xml:space="preserve">The IP’s address was obtained and we attended. As many calls involving young persons in today’s policing scenarios technology plays a massive part, on this occasion all information involving the male was being shared between the three persons involved via Snapchat and WhatsApp. The difficulty with technology from a policing perspective is that true identities can be hidden and evidence of messages easily deleted, especially on Snapchat due to the disappearing message feature. </w:t>
      </w:r>
    </w:p>
    <w:p w14:paraId="228B1B50" w14:textId="46806BFE" w:rsidR="008738EA" w:rsidRDefault="008738EA" w:rsidP="5B63D80E">
      <w:pPr>
        <w:ind w:right="237"/>
        <w:jc w:val="both"/>
        <w:rPr>
          <w:sz w:val="24"/>
          <w:szCs w:val="24"/>
        </w:rPr>
      </w:pPr>
    </w:p>
    <w:p w14:paraId="47BBD001" w14:textId="2208DF70" w:rsidR="008738EA" w:rsidRDefault="008738EA" w:rsidP="5B63D80E">
      <w:pPr>
        <w:ind w:right="237"/>
        <w:jc w:val="both"/>
        <w:rPr>
          <w:sz w:val="24"/>
          <w:szCs w:val="24"/>
        </w:rPr>
      </w:pPr>
      <w:r>
        <w:rPr>
          <w:sz w:val="24"/>
          <w:szCs w:val="24"/>
        </w:rPr>
        <w:t xml:space="preserve">On attendance at the address the IP was present and in the company of her family members, we have disclosed to the IP’s mother what the result for our attendance was and she has asked the IP to attend the kitchen/diner to speak in private to us regarding the matter. </w:t>
      </w:r>
    </w:p>
    <w:p w14:paraId="49708D06" w14:textId="3EE6943B" w:rsidR="008738EA" w:rsidRDefault="008738EA" w:rsidP="5B63D80E">
      <w:pPr>
        <w:ind w:right="237"/>
        <w:jc w:val="both"/>
        <w:rPr>
          <w:sz w:val="24"/>
          <w:szCs w:val="24"/>
        </w:rPr>
      </w:pPr>
    </w:p>
    <w:p w14:paraId="2ED17A38" w14:textId="2964FAC4" w:rsidR="008738EA" w:rsidRDefault="008738EA" w:rsidP="5B63D80E">
      <w:pPr>
        <w:ind w:right="237"/>
        <w:jc w:val="both"/>
        <w:rPr>
          <w:sz w:val="24"/>
          <w:szCs w:val="24"/>
        </w:rPr>
      </w:pPr>
      <w:r>
        <w:rPr>
          <w:sz w:val="24"/>
          <w:szCs w:val="24"/>
        </w:rPr>
        <w:t xml:space="preserve">The IP has immediately become extremely upset and agitated by police presence and questions being asked. It was explained to the IP there was no need to be panic as we were in attendance to gather all possible information on the male in order to find him and help him.  When asked to provide her phone so that the messages could be viewed the IP has done so reluctantly, I have then clicked on the mobile number linked to the male and provided this to my colleague in order to conduct a search on the number and possibly contact the male directly to ascertain his whereabouts.  </w:t>
      </w:r>
    </w:p>
    <w:p w14:paraId="184759B0" w14:textId="6C5899F4" w:rsidR="00345835" w:rsidRDefault="00345835" w:rsidP="5B63D80E">
      <w:pPr>
        <w:ind w:right="237"/>
        <w:jc w:val="both"/>
        <w:rPr>
          <w:sz w:val="24"/>
          <w:szCs w:val="24"/>
        </w:rPr>
      </w:pPr>
    </w:p>
    <w:p w14:paraId="1E170F11" w14:textId="47DCFEB4" w:rsidR="00345835" w:rsidRDefault="00266140" w:rsidP="5B63D80E">
      <w:pPr>
        <w:ind w:right="237"/>
        <w:jc w:val="both"/>
        <w:rPr>
          <w:sz w:val="24"/>
          <w:szCs w:val="24"/>
        </w:rPr>
      </w:pPr>
      <w:r>
        <w:rPr>
          <w:sz w:val="24"/>
          <w:szCs w:val="24"/>
        </w:rPr>
        <w:t xml:space="preserve">Whilst my colleague was conducting the search on his work mobile phone, the IP has unexpectedly ran to the other end of the kitchen and picked up a large kitchen knife. As per officer safety training, I had shouted ‘KNIFE’ to make my colleague and other persons in the vicinity aware of the threat. At this point I was confused as my understanding the IP was worried about the male and although she was upset and agitated by the situation, this behaviour was not expected. After giving the warning </w:t>
      </w:r>
      <w:r>
        <w:rPr>
          <w:sz w:val="24"/>
          <w:szCs w:val="24"/>
        </w:rPr>
        <w:lastRenderedPageBreak/>
        <w:t xml:space="preserve">of the weapon I have used tactical arm restraint manoeuvres to disarm the female and restrain her. </w:t>
      </w:r>
    </w:p>
    <w:p w14:paraId="042429F1" w14:textId="488A4BD9" w:rsidR="00266140" w:rsidRDefault="00266140" w:rsidP="5B63D80E">
      <w:pPr>
        <w:ind w:right="237"/>
        <w:jc w:val="both"/>
        <w:rPr>
          <w:sz w:val="24"/>
          <w:szCs w:val="24"/>
        </w:rPr>
      </w:pPr>
    </w:p>
    <w:p w14:paraId="7C8C9460" w14:textId="73EA65BB" w:rsidR="00266140" w:rsidRDefault="00266140" w:rsidP="5B63D80E">
      <w:pPr>
        <w:ind w:right="237"/>
        <w:jc w:val="both"/>
        <w:rPr>
          <w:sz w:val="24"/>
          <w:szCs w:val="24"/>
        </w:rPr>
      </w:pPr>
      <w:r>
        <w:rPr>
          <w:sz w:val="24"/>
          <w:szCs w:val="24"/>
        </w:rPr>
        <w:t>The immediate action taken to apprehend the female and disarm her meant that the risk of harm that could have been caused to myself, my colleague and the IP’</w:t>
      </w:r>
      <w:r w:rsidR="00C7045E">
        <w:rPr>
          <w:sz w:val="24"/>
          <w:szCs w:val="24"/>
        </w:rPr>
        <w:t xml:space="preserve">s family </w:t>
      </w:r>
      <w:r>
        <w:rPr>
          <w:sz w:val="24"/>
          <w:szCs w:val="24"/>
        </w:rPr>
        <w:t xml:space="preserve">was significantly diminished immediately.  </w:t>
      </w:r>
    </w:p>
    <w:p w14:paraId="024DBF62" w14:textId="3DDF31CF" w:rsidR="00C7045E" w:rsidRDefault="00C7045E" w:rsidP="5B63D80E">
      <w:pPr>
        <w:ind w:right="237"/>
        <w:jc w:val="both"/>
        <w:rPr>
          <w:sz w:val="24"/>
          <w:szCs w:val="24"/>
        </w:rPr>
      </w:pPr>
    </w:p>
    <w:p w14:paraId="3686AD03" w14:textId="4A566BB2" w:rsidR="00C7045E" w:rsidRDefault="00C7045E" w:rsidP="5B63D80E">
      <w:pPr>
        <w:ind w:right="237"/>
        <w:jc w:val="both"/>
        <w:rPr>
          <w:sz w:val="24"/>
          <w:szCs w:val="24"/>
        </w:rPr>
      </w:pPr>
      <w:r>
        <w:rPr>
          <w:sz w:val="24"/>
          <w:szCs w:val="24"/>
        </w:rPr>
        <w:t xml:space="preserve">Due to the threat the IP posed to all persons present within the property I felt it was justifiable to place her in handcuffs, until her behaviour had calmed down and the reason for such could be established. The IP was clearly in the middle of a serious mental health episode, she was screaming to the point that her voice was cracking and the veins on her neck bulging. Due to her behaviour I understood that although we had a male who was suicidal and extremely vulnerable we also now had the IP under our care who was also vulnerable and needed further support. </w:t>
      </w:r>
    </w:p>
    <w:p w14:paraId="706E614E" w14:textId="7502A713" w:rsidR="00C7045E" w:rsidRDefault="00C7045E" w:rsidP="5B63D80E">
      <w:pPr>
        <w:ind w:right="237"/>
        <w:jc w:val="both"/>
        <w:rPr>
          <w:sz w:val="24"/>
          <w:szCs w:val="24"/>
        </w:rPr>
      </w:pPr>
    </w:p>
    <w:p w14:paraId="01D067F0" w14:textId="41E2549C" w:rsidR="00C7045E" w:rsidRDefault="00C7045E" w:rsidP="5B63D80E">
      <w:pPr>
        <w:ind w:right="237"/>
        <w:jc w:val="both"/>
        <w:rPr>
          <w:sz w:val="24"/>
          <w:szCs w:val="24"/>
        </w:rPr>
      </w:pPr>
      <w:r>
        <w:rPr>
          <w:sz w:val="24"/>
          <w:szCs w:val="24"/>
        </w:rPr>
        <w:t xml:space="preserve">The presence of the IP’s parents seemed to be escalating her behaviour therefore to reduce the risk she posed in harming herself and other I asked them to leave the room.  Shortly after my colleague has entered the room explaining to me that the telephone number linked to the suicidal male was in fact her mother’s old phone number and that the IP had been messaging herself pretending to be the suicidal male. </w:t>
      </w:r>
    </w:p>
    <w:p w14:paraId="22D4B872" w14:textId="2FE75CDD" w:rsidR="00907DCE" w:rsidRDefault="00907DCE" w:rsidP="5B63D80E">
      <w:pPr>
        <w:ind w:right="237"/>
        <w:jc w:val="both"/>
        <w:rPr>
          <w:sz w:val="24"/>
          <w:szCs w:val="24"/>
        </w:rPr>
      </w:pPr>
    </w:p>
    <w:p w14:paraId="59E24687" w14:textId="48D83040" w:rsidR="00907DCE" w:rsidRDefault="00907DCE" w:rsidP="5B63D80E">
      <w:pPr>
        <w:ind w:right="237"/>
        <w:jc w:val="both"/>
        <w:rPr>
          <w:sz w:val="24"/>
          <w:szCs w:val="24"/>
        </w:rPr>
      </w:pPr>
      <w:r>
        <w:rPr>
          <w:sz w:val="24"/>
          <w:szCs w:val="24"/>
        </w:rPr>
        <w:t xml:space="preserve">Upon overhearing this information the IP has become hysterical, swinging her head backwards in an attempt to head butt the wall and cause herself harm. Immediately it became clear the IP was extremely vulnerable due to her mental health and needed support immediately to prevent risk to herself and her family members. </w:t>
      </w:r>
    </w:p>
    <w:p w14:paraId="28BFE1EA" w14:textId="71531B44" w:rsidR="00907DCE" w:rsidRDefault="00907DCE" w:rsidP="5B63D80E">
      <w:pPr>
        <w:ind w:right="237"/>
        <w:jc w:val="both"/>
        <w:rPr>
          <w:sz w:val="24"/>
          <w:szCs w:val="24"/>
        </w:rPr>
      </w:pPr>
    </w:p>
    <w:p w14:paraId="1C49F531" w14:textId="21D2F09D" w:rsidR="00907DCE" w:rsidRDefault="00907DCE" w:rsidP="5B63D80E">
      <w:pPr>
        <w:ind w:right="237"/>
        <w:jc w:val="both"/>
        <w:rPr>
          <w:sz w:val="24"/>
          <w:szCs w:val="24"/>
        </w:rPr>
      </w:pPr>
      <w:r>
        <w:rPr>
          <w:sz w:val="24"/>
          <w:szCs w:val="24"/>
        </w:rPr>
        <w:t xml:space="preserve">As can be seen from the above example technology can significantly complicate situations, whereby persons can be fictitious, not the person they deemed to be, evidence deleted and simple information being contrasted in the incorrect context. </w:t>
      </w:r>
    </w:p>
    <w:p w14:paraId="34658EA1" w14:textId="4DA33475" w:rsidR="00907DCE" w:rsidRDefault="00907DCE" w:rsidP="5B63D80E">
      <w:pPr>
        <w:ind w:right="237"/>
        <w:jc w:val="both"/>
        <w:rPr>
          <w:sz w:val="24"/>
          <w:szCs w:val="24"/>
        </w:rPr>
      </w:pPr>
      <w:r>
        <w:rPr>
          <w:sz w:val="24"/>
          <w:szCs w:val="24"/>
        </w:rPr>
        <w:t xml:space="preserve">Persons who could be more vulnerable when technology is involved can be younger persons, who although not all, but some can be </w:t>
      </w:r>
      <w:r w:rsidR="000C586B">
        <w:rPr>
          <w:sz w:val="24"/>
          <w:szCs w:val="24"/>
        </w:rPr>
        <w:t xml:space="preserve">naïve due to their age and not recognise the dangers of the ever growing community of online criminals. The other group of persons more likely to be deemed as vulnerable when it comes to technology would be elderly persons. This is due to their lack of knowledge, due to the technology being very limited throughout their lives, their understanding of such is often lacking. Persons who seek to take advantage of this and exploit their vulnerability often target them specifically as they are more likely to fall victim to attempts such as phishing emails. </w:t>
      </w:r>
    </w:p>
    <w:p w14:paraId="03FF8C23" w14:textId="07E6A65C" w:rsidR="00E3056F" w:rsidRPr="00270EEB" w:rsidRDefault="00E3056F" w:rsidP="00E3056F">
      <w:pPr>
        <w:ind w:right="237"/>
        <w:jc w:val="both"/>
        <w:rPr>
          <w:b/>
          <w:sz w:val="24"/>
          <w:szCs w:val="24"/>
        </w:rPr>
      </w:pPr>
    </w:p>
    <w:p w14:paraId="4E60D2CE" w14:textId="6706A1C2" w:rsidR="00345835" w:rsidRDefault="00E3056F" w:rsidP="5B63D80E">
      <w:pPr>
        <w:ind w:right="237"/>
        <w:jc w:val="both"/>
        <w:rPr>
          <w:sz w:val="24"/>
          <w:szCs w:val="24"/>
        </w:rPr>
      </w:pPr>
      <w:r>
        <w:rPr>
          <w:sz w:val="24"/>
          <w:szCs w:val="24"/>
        </w:rPr>
        <w:t xml:space="preserve">In conclusion, the approaches undertaken by myself in response to the complex and cryptic information being relayed were all appropriate and ensured that the correct information was firstly being gathered and secondly being used to reduce the risk of harm. </w:t>
      </w:r>
      <w:r w:rsidR="00E72A69">
        <w:rPr>
          <w:sz w:val="24"/>
          <w:szCs w:val="24"/>
        </w:rPr>
        <w:t xml:space="preserve">Throughout the incident, which had many unforeseen twists it was ensured that any actions taken were necessary and proportionate and conducted to </w:t>
      </w:r>
      <w:r w:rsidR="004C1F3F">
        <w:rPr>
          <w:sz w:val="24"/>
          <w:szCs w:val="24"/>
        </w:rPr>
        <w:t>reduce the</w:t>
      </w:r>
      <w:r w:rsidR="00E72A69">
        <w:rPr>
          <w:sz w:val="24"/>
          <w:szCs w:val="24"/>
        </w:rPr>
        <w:t xml:space="preserve"> risk of harm to all persons present. The key point I learnt from this incident</w:t>
      </w:r>
      <w:r w:rsidR="009B21F2">
        <w:rPr>
          <w:sz w:val="24"/>
          <w:szCs w:val="24"/>
        </w:rPr>
        <w:t xml:space="preserve"> was that although the involved persons main not be the main focus of the investigation, taking a short time to do background research on the involved persons can prepare you for their behaviour. In this example if research had been conducted the </w:t>
      </w:r>
      <w:r w:rsidR="009B21F2">
        <w:rPr>
          <w:sz w:val="24"/>
          <w:szCs w:val="24"/>
        </w:rPr>
        <w:lastRenderedPageBreak/>
        <w:t xml:space="preserve">information of mental health and previous hoax called would have been highlighted, and therefore the knowledge that the male was not real ascertained quicker to lessen the strain on resources. </w:t>
      </w:r>
    </w:p>
    <w:p w14:paraId="63D3132D" w14:textId="2B645A32" w:rsidR="00345835" w:rsidRDefault="00345835" w:rsidP="5B63D80E">
      <w:pPr>
        <w:ind w:right="237"/>
        <w:jc w:val="both"/>
        <w:rPr>
          <w:sz w:val="24"/>
          <w:szCs w:val="24"/>
        </w:rPr>
      </w:pPr>
    </w:p>
    <w:p w14:paraId="43E50A9A" w14:textId="6859A1DE" w:rsidR="00345835" w:rsidRDefault="004E396C" w:rsidP="5B63D80E">
      <w:pPr>
        <w:ind w:right="237"/>
        <w:jc w:val="both"/>
        <w:rPr>
          <w:sz w:val="24"/>
          <w:szCs w:val="24"/>
        </w:rPr>
      </w:pPr>
      <w:r>
        <w:rPr>
          <w:sz w:val="24"/>
          <w:szCs w:val="24"/>
        </w:rPr>
        <w:t>1513 WORDS</w:t>
      </w:r>
    </w:p>
    <w:p w14:paraId="59672A71" w14:textId="3910EE0A" w:rsidR="00ED6919" w:rsidRDefault="00ED6919" w:rsidP="5B63D80E">
      <w:pPr>
        <w:ind w:right="237"/>
        <w:jc w:val="both"/>
        <w:rPr>
          <w:sz w:val="24"/>
          <w:szCs w:val="24"/>
        </w:rPr>
      </w:pPr>
    </w:p>
    <w:p w14:paraId="5988BAA4" w14:textId="77777777" w:rsidR="00ED6919" w:rsidRPr="00270EEB" w:rsidRDefault="00ED6919" w:rsidP="5B63D80E">
      <w:pPr>
        <w:ind w:right="237"/>
        <w:jc w:val="both"/>
        <w:rPr>
          <w:sz w:val="24"/>
          <w:szCs w:val="24"/>
        </w:rPr>
        <w:sectPr w:rsidR="00ED6919" w:rsidRPr="00270EEB" w:rsidSect="00806984">
          <w:headerReference w:type="even" r:id="rId18"/>
          <w:headerReference w:type="default" r:id="rId19"/>
          <w:footerReference w:type="even" r:id="rId20"/>
          <w:footerReference w:type="default" r:id="rId21"/>
          <w:headerReference w:type="first" r:id="rId22"/>
          <w:footerReference w:type="first" r:id="rId23"/>
          <w:pgSz w:w="11906" w:h="16838" w:code="9"/>
          <w:pgMar w:top="1440" w:right="1440" w:bottom="1440" w:left="1440" w:header="720" w:footer="720" w:gutter="0"/>
          <w:cols w:space="720"/>
          <w:titlePg/>
          <w:docGrid w:linePitch="272"/>
        </w:sectPr>
      </w:pPr>
    </w:p>
    <w:p w14:paraId="74539D77" w14:textId="0A904886" w:rsidR="3CABB76C" w:rsidRDefault="3CABB76C" w:rsidP="4C3E8AB8">
      <w:pPr>
        <w:spacing w:beforeAutospacing="1" w:afterAutospacing="1"/>
        <w:ind w:right="225"/>
        <w:jc w:val="center"/>
        <w:rPr>
          <w:rFonts w:eastAsia="Arial"/>
          <w:color w:val="000000" w:themeColor="text1"/>
          <w:sz w:val="24"/>
          <w:szCs w:val="24"/>
        </w:rPr>
      </w:pPr>
      <w:r w:rsidRPr="4C3E8AB8">
        <w:rPr>
          <w:rStyle w:val="normaltextrun"/>
          <w:rFonts w:eastAsia="Arial"/>
          <w:b/>
          <w:bCs/>
          <w:color w:val="000000" w:themeColor="text1"/>
          <w:sz w:val="24"/>
          <w:szCs w:val="24"/>
        </w:rPr>
        <w:lastRenderedPageBreak/>
        <w:t>Task 6</w:t>
      </w:r>
      <w:r w:rsidRPr="4C3E8AB8">
        <w:rPr>
          <w:rStyle w:val="eop"/>
          <w:rFonts w:eastAsia="Arial"/>
          <w:color w:val="000000" w:themeColor="text1"/>
          <w:sz w:val="24"/>
          <w:szCs w:val="24"/>
        </w:rPr>
        <w:t> </w:t>
      </w:r>
    </w:p>
    <w:p w14:paraId="5A67B628" w14:textId="02B48740"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Recognition and confirmation of progress on the Occupational Competency Portfolio (OCP).</w:t>
      </w:r>
      <w:r w:rsidRPr="4C3E8AB8">
        <w:rPr>
          <w:rStyle w:val="eop"/>
          <w:rFonts w:eastAsia="Arial"/>
          <w:color w:val="000000" w:themeColor="text1"/>
          <w:sz w:val="24"/>
          <w:szCs w:val="24"/>
        </w:rPr>
        <w:t> </w:t>
      </w:r>
    </w:p>
    <w:p w14:paraId="74D48C09" w14:textId="494219D4"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b/>
          <w:bCs/>
          <w:color w:val="000000" w:themeColor="text1"/>
          <w:sz w:val="24"/>
          <w:szCs w:val="24"/>
        </w:rPr>
        <w:t> </w:t>
      </w:r>
      <w:r w:rsidRPr="4C3E8AB8">
        <w:rPr>
          <w:rStyle w:val="eop"/>
          <w:rFonts w:eastAsia="Arial"/>
          <w:color w:val="000000" w:themeColor="text1"/>
          <w:sz w:val="24"/>
          <w:szCs w:val="24"/>
        </w:rPr>
        <w:t> </w:t>
      </w:r>
    </w:p>
    <w:p w14:paraId="107A1920" w14:textId="42C4BC03"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3CD93255" w14:textId="6C976EE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633735A8" w14:textId="5F7F1DB8"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By signing the section below you are acknowledging your continuing progress on O.C.P. </w:t>
      </w:r>
      <w:r w:rsidRPr="4C3E8AB8">
        <w:rPr>
          <w:rStyle w:val="eop"/>
          <w:rFonts w:eastAsia="Arial"/>
          <w:color w:val="000000" w:themeColor="text1"/>
          <w:sz w:val="24"/>
          <w:szCs w:val="24"/>
        </w:rPr>
        <w:t> </w:t>
      </w:r>
    </w:p>
    <w:p w14:paraId="4412CD07" w14:textId="57A7422E" w:rsidR="4C3E8AB8" w:rsidRDefault="4C3E8AB8" w:rsidP="4C3E8AB8">
      <w:pPr>
        <w:spacing w:beforeAutospacing="1" w:afterAutospacing="1"/>
        <w:ind w:right="225"/>
        <w:jc w:val="both"/>
        <w:rPr>
          <w:rFonts w:ascii="Segoe UI" w:eastAsia="Segoe UI" w:hAnsi="Segoe UI" w:cs="Segoe UI"/>
          <w:color w:val="000000" w:themeColor="text1"/>
          <w:sz w:val="18"/>
          <w:szCs w:val="18"/>
        </w:rPr>
      </w:pPr>
    </w:p>
    <w:p w14:paraId="18B0FB9C" w14:textId="0134D1DD"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This is recognised by the university as work that is fully supporting this module BMPP 500</w:t>
      </w:r>
      <w:r w:rsidR="104A56B4" w:rsidRPr="4C3E8AB8">
        <w:rPr>
          <w:rStyle w:val="normaltextrun"/>
          <w:rFonts w:eastAsia="Arial"/>
          <w:i/>
          <w:iCs/>
          <w:color w:val="000000" w:themeColor="text1"/>
          <w:sz w:val="24"/>
          <w:szCs w:val="24"/>
        </w:rPr>
        <w:t>3</w:t>
      </w:r>
      <w:r w:rsidRPr="4C3E8AB8">
        <w:rPr>
          <w:rStyle w:val="normaltextrun"/>
          <w:rFonts w:eastAsia="Arial"/>
          <w:i/>
          <w:iCs/>
          <w:color w:val="000000" w:themeColor="text1"/>
          <w:sz w:val="24"/>
          <w:szCs w:val="24"/>
        </w:rPr>
        <w:t>D; P</w:t>
      </w:r>
      <w:r w:rsidR="054AA3DC" w:rsidRPr="4C3E8AB8">
        <w:rPr>
          <w:rStyle w:val="normaltextrun"/>
          <w:rFonts w:eastAsia="Arial"/>
          <w:i/>
          <w:iCs/>
          <w:color w:val="000000" w:themeColor="text1"/>
          <w:sz w:val="24"/>
          <w:szCs w:val="24"/>
        </w:rPr>
        <w:t>olicing in the workplace 2</w:t>
      </w:r>
      <w:r w:rsidRPr="4C3E8AB8">
        <w:rPr>
          <w:rStyle w:val="normaltextrun"/>
          <w:rFonts w:eastAsia="Arial"/>
          <w:i/>
          <w:iCs/>
          <w:color w:val="000000" w:themeColor="text1"/>
          <w:sz w:val="24"/>
          <w:szCs w:val="24"/>
        </w:rPr>
        <w:t>and in signing it will be equivalent to 1000 words towards the 8000 words equivalent total.</w:t>
      </w:r>
      <w:r w:rsidRPr="4C3E8AB8">
        <w:rPr>
          <w:rStyle w:val="eop"/>
          <w:rFonts w:eastAsia="Arial"/>
          <w:color w:val="000000" w:themeColor="text1"/>
          <w:sz w:val="24"/>
          <w:szCs w:val="24"/>
        </w:rPr>
        <w:t> </w:t>
      </w:r>
    </w:p>
    <w:p w14:paraId="19A2240F" w14:textId="0E8E13A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4B9A8483" w14:textId="57F22E96"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A06D1F5" w14:textId="55C011C7"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46FC1A" w14:textId="5DDF09B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869D12C" w14:textId="727CFAA4"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Confirmation of the progress on the Occupational Competency Portfolio (OCP).</w:t>
      </w:r>
      <w:r w:rsidRPr="4C3E8AB8">
        <w:rPr>
          <w:rStyle w:val="eop"/>
          <w:rFonts w:eastAsia="Arial"/>
          <w:color w:val="000000" w:themeColor="text1"/>
          <w:sz w:val="24"/>
          <w:szCs w:val="24"/>
        </w:rPr>
        <w:t> </w:t>
      </w:r>
    </w:p>
    <w:p w14:paraId="28D264ED" w14:textId="26C0B05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0596063A" w14:textId="4CF2438B" w:rsidR="3CABB76C" w:rsidRDefault="3CABB76C" w:rsidP="4C3E8AB8">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I confirm that I am progressing with the Occupational Competency Portfolio (OCP) in accordance to the regulations.  </w:t>
      </w:r>
    </w:p>
    <w:p w14:paraId="4F8B07E0" w14:textId="787E0521"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5085BB" w14:textId="1622F5FA"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Signed:  </w:t>
      </w:r>
      <w:r w:rsidR="00081B6D">
        <w:rPr>
          <w:rStyle w:val="normaltextrun"/>
          <w:rFonts w:eastAsia="Arial"/>
          <w:color w:val="000000" w:themeColor="text1"/>
          <w:sz w:val="24"/>
          <w:szCs w:val="24"/>
        </w:rPr>
        <w:t xml:space="preserve">T.DANIELS </w:t>
      </w:r>
      <w:r w:rsidRPr="4C3E8AB8">
        <w:rPr>
          <w:rStyle w:val="normaltextrun"/>
          <w:rFonts w:eastAsia="Arial"/>
          <w:color w:val="000000" w:themeColor="text1"/>
          <w:sz w:val="24"/>
          <w:szCs w:val="24"/>
        </w:rPr>
        <w:t xml:space="preserve"> (Learner – electronic signature accepted.) </w:t>
      </w:r>
    </w:p>
    <w:p w14:paraId="08D32745" w14:textId="2CDD3A2D" w:rsidR="3CABB76C" w:rsidRDefault="3CABB76C" w:rsidP="4C3E8AB8">
      <w:pPr>
        <w:spacing w:beforeAutospacing="1" w:afterAutospacing="1"/>
        <w:jc w:val="both"/>
        <w:rPr>
          <w:rFonts w:eastAsia="Arial"/>
          <w:color w:val="000000" w:themeColor="text1"/>
          <w:sz w:val="24"/>
          <w:szCs w:val="24"/>
        </w:rPr>
      </w:pPr>
      <w:r w:rsidRPr="4C3E8AB8">
        <w:rPr>
          <w:rStyle w:val="eop"/>
          <w:rFonts w:eastAsia="Arial"/>
          <w:color w:val="000000" w:themeColor="text1"/>
          <w:sz w:val="24"/>
          <w:szCs w:val="24"/>
        </w:rPr>
        <w:t> </w:t>
      </w:r>
    </w:p>
    <w:p w14:paraId="0335D835" w14:textId="5A78C9CF"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Date: </w:t>
      </w:r>
      <w:r w:rsidR="00081B6D">
        <w:rPr>
          <w:rStyle w:val="normaltextrun"/>
          <w:rFonts w:eastAsia="Arial"/>
          <w:color w:val="000000" w:themeColor="text1"/>
          <w:sz w:val="24"/>
          <w:szCs w:val="24"/>
        </w:rPr>
        <w:t>05/06/2022</w:t>
      </w:r>
    </w:p>
    <w:p w14:paraId="20F5CC64" w14:textId="6929C7BC" w:rsidR="4C3E8AB8" w:rsidRDefault="4C3E8AB8" w:rsidP="4C3E8AB8">
      <w:pPr>
        <w:spacing w:before="240" w:after="60"/>
        <w:ind w:right="237"/>
        <w:jc w:val="both"/>
        <w:rPr>
          <w:b/>
          <w:bCs/>
          <w:color w:val="000000" w:themeColor="text1"/>
          <w:sz w:val="24"/>
          <w:szCs w:val="24"/>
        </w:rPr>
      </w:pPr>
    </w:p>
    <w:p w14:paraId="2B4DA333" w14:textId="31E52F44" w:rsidR="004923DA" w:rsidRDefault="004923DA" w:rsidP="00340E9A">
      <w:pPr>
        <w:keepNext/>
        <w:spacing w:before="240" w:after="60"/>
        <w:ind w:right="237"/>
        <w:jc w:val="both"/>
        <w:rPr>
          <w:b/>
          <w:sz w:val="24"/>
          <w:szCs w:val="24"/>
        </w:rPr>
      </w:pPr>
      <w:r w:rsidRPr="00270EEB">
        <w:rPr>
          <w:b/>
          <w:sz w:val="24"/>
          <w:szCs w:val="24"/>
        </w:rPr>
        <w:t>Bibliography</w:t>
      </w:r>
    </w:p>
    <w:p w14:paraId="40531B67" w14:textId="77777777" w:rsidR="00081B6D" w:rsidRPr="00270EEB" w:rsidRDefault="00081B6D" w:rsidP="00340E9A">
      <w:pPr>
        <w:keepNext/>
        <w:spacing w:before="240" w:after="60"/>
        <w:ind w:right="237"/>
        <w:jc w:val="both"/>
        <w:rPr>
          <w:b/>
          <w:sz w:val="24"/>
          <w:szCs w:val="24"/>
        </w:rPr>
      </w:pPr>
    </w:p>
    <w:p w14:paraId="2607007C" w14:textId="7BFE7D5B" w:rsidR="00081B6D" w:rsidRPr="00081B6D" w:rsidRDefault="00081B6D" w:rsidP="00081B6D">
      <w:pPr>
        <w:rPr>
          <w:sz w:val="24"/>
        </w:rPr>
      </w:pPr>
      <w:r w:rsidRPr="00081B6D">
        <w:rPr>
          <w:sz w:val="24"/>
        </w:rPr>
        <w:t>Baldwin, S. (2006). Organisational Justice. [online] Available at: https://www.employment-studies.co.uk/system/files/resources/files/mp73.pdf [Accessed 29 Apr. 2022].</w:t>
      </w:r>
    </w:p>
    <w:p w14:paraId="75AA6272" w14:textId="77777777" w:rsidR="00081B6D" w:rsidRPr="00081B6D" w:rsidRDefault="00081B6D" w:rsidP="00081B6D">
      <w:pPr>
        <w:rPr>
          <w:sz w:val="24"/>
        </w:rPr>
      </w:pPr>
    </w:p>
    <w:p w14:paraId="248FA19B" w14:textId="77777777" w:rsidR="00081B6D" w:rsidRPr="00081B6D" w:rsidRDefault="00081B6D" w:rsidP="00081B6D">
      <w:pPr>
        <w:rPr>
          <w:sz w:val="24"/>
        </w:rPr>
      </w:pPr>
      <w:r w:rsidRPr="00081B6D">
        <w:rPr>
          <w:sz w:val="24"/>
        </w:rPr>
        <w:t>Charles Donald Spielberger (2004). Encyclopedia of applied psychology. Oxford ; Boston: Elsevier Academic Press.</w:t>
      </w:r>
    </w:p>
    <w:p w14:paraId="35378A41" w14:textId="77777777" w:rsidR="00081B6D" w:rsidRPr="00081B6D" w:rsidRDefault="00081B6D" w:rsidP="00081B6D">
      <w:pPr>
        <w:rPr>
          <w:sz w:val="24"/>
        </w:rPr>
      </w:pPr>
    </w:p>
    <w:p w14:paraId="2EBFBC60" w14:textId="77777777" w:rsidR="00081B6D" w:rsidRPr="00081B6D" w:rsidRDefault="00081B6D" w:rsidP="00081B6D">
      <w:pPr>
        <w:rPr>
          <w:sz w:val="24"/>
        </w:rPr>
      </w:pPr>
      <w:r w:rsidRPr="00081B6D">
        <w:rPr>
          <w:sz w:val="24"/>
        </w:rPr>
        <w:t>College of Policing (2013). National decision model. [online] College of Policing. Available at: https://www.college.police.uk/app/national-decision-model/national-decision-model?highlight=national%20decision%20model.</w:t>
      </w:r>
    </w:p>
    <w:p w14:paraId="0CAA83C6" w14:textId="77777777" w:rsidR="00081B6D" w:rsidRPr="00081B6D" w:rsidRDefault="00081B6D" w:rsidP="00081B6D">
      <w:pPr>
        <w:rPr>
          <w:sz w:val="24"/>
        </w:rPr>
      </w:pPr>
    </w:p>
    <w:p w14:paraId="048DEEB1" w14:textId="77777777" w:rsidR="00081B6D" w:rsidRPr="00081B6D" w:rsidRDefault="00081B6D" w:rsidP="00081B6D">
      <w:pPr>
        <w:rPr>
          <w:sz w:val="24"/>
        </w:rPr>
      </w:pPr>
      <w:r w:rsidRPr="00081B6D">
        <w:rPr>
          <w:sz w:val="24"/>
        </w:rPr>
        <w:t>College of Policing (2014). CODE OF ETHICS. [online] College Of Policing, p.9. Available at: https://assets.college.police.uk/s3fs-public/2021-02/code_of_ethics.pdf.</w:t>
      </w:r>
    </w:p>
    <w:p w14:paraId="540AB2C6" w14:textId="77777777" w:rsidR="00081B6D" w:rsidRPr="00081B6D" w:rsidRDefault="00081B6D" w:rsidP="00081B6D">
      <w:pPr>
        <w:rPr>
          <w:sz w:val="24"/>
        </w:rPr>
      </w:pPr>
    </w:p>
    <w:p w14:paraId="397931CB" w14:textId="77777777" w:rsidR="00081B6D" w:rsidRPr="00081B6D" w:rsidRDefault="00081B6D" w:rsidP="00081B6D">
      <w:pPr>
        <w:rPr>
          <w:sz w:val="24"/>
        </w:rPr>
      </w:pPr>
      <w:r w:rsidRPr="00081B6D">
        <w:rPr>
          <w:sz w:val="24"/>
        </w:rPr>
        <w:t>College of Policing (2015). Fair cop 2: Organisational justice, behaviour and ethical policing. [online] Available at: https://assets.college.police.uk/s3fs-public/2022-04/Fair-cop-2-%20organisational-justice-behaviour-and-ethical-policing.pdf.</w:t>
      </w:r>
    </w:p>
    <w:p w14:paraId="797806BE" w14:textId="77777777" w:rsidR="00081B6D" w:rsidRPr="00081B6D" w:rsidRDefault="00081B6D" w:rsidP="00081B6D">
      <w:pPr>
        <w:rPr>
          <w:sz w:val="24"/>
        </w:rPr>
      </w:pPr>
    </w:p>
    <w:p w14:paraId="0CA7AA9A" w14:textId="77777777" w:rsidR="00081B6D" w:rsidRPr="00081B6D" w:rsidRDefault="00081B6D" w:rsidP="00081B6D">
      <w:pPr>
        <w:rPr>
          <w:sz w:val="24"/>
        </w:rPr>
      </w:pPr>
      <w:r w:rsidRPr="00081B6D">
        <w:rPr>
          <w:sz w:val="24"/>
        </w:rPr>
        <w:lastRenderedPageBreak/>
        <w:t>College of Policing (2022). Neighbourhood policing. [online] College of Policing. Available at: https://www.college.police.uk/guidance/neighbourhood-policing/foreword [Accessed 5 Jun. 2022].</w:t>
      </w:r>
    </w:p>
    <w:p w14:paraId="174887ED" w14:textId="77777777" w:rsidR="00081B6D" w:rsidRPr="00081B6D" w:rsidRDefault="00081B6D" w:rsidP="00081B6D">
      <w:pPr>
        <w:rPr>
          <w:sz w:val="24"/>
        </w:rPr>
      </w:pPr>
    </w:p>
    <w:p w14:paraId="5493487E" w14:textId="77777777" w:rsidR="00081B6D" w:rsidRPr="00081B6D" w:rsidRDefault="00081B6D" w:rsidP="00081B6D">
      <w:pPr>
        <w:rPr>
          <w:sz w:val="24"/>
        </w:rPr>
      </w:pPr>
      <w:r w:rsidRPr="00081B6D">
        <w:rPr>
          <w:sz w:val="24"/>
        </w:rPr>
        <w:t>Crown Prosecution Service (2017). Hate Crime | the Crown Prosecution Service. [online] www.cps.gov.uk. Available at: https://www.cps.gov.uk/crime-info/hate-crime.</w:t>
      </w:r>
    </w:p>
    <w:p w14:paraId="3150E8DC" w14:textId="77777777" w:rsidR="00081B6D" w:rsidRPr="00081B6D" w:rsidRDefault="00081B6D" w:rsidP="00081B6D">
      <w:pPr>
        <w:rPr>
          <w:sz w:val="24"/>
        </w:rPr>
      </w:pPr>
    </w:p>
    <w:p w14:paraId="080206A8" w14:textId="77777777" w:rsidR="00081B6D" w:rsidRPr="00081B6D" w:rsidRDefault="00081B6D" w:rsidP="00081B6D">
      <w:pPr>
        <w:rPr>
          <w:sz w:val="24"/>
        </w:rPr>
      </w:pPr>
      <w:r w:rsidRPr="00081B6D">
        <w:rPr>
          <w:sz w:val="24"/>
        </w:rPr>
        <w:t>Devon County Council (2011). MARAC | Domestic and Sexual Violence and Abuse. [online] Domestic and Sexual Violence and Abuse. Available at: https://www.devon.gov.uk/dsva/information-for-professionals/marac/ [Accessed 26 May 2022].</w:t>
      </w:r>
    </w:p>
    <w:p w14:paraId="50C6207D" w14:textId="77777777" w:rsidR="00081B6D" w:rsidRPr="00081B6D" w:rsidRDefault="00081B6D" w:rsidP="00081B6D">
      <w:pPr>
        <w:rPr>
          <w:sz w:val="24"/>
        </w:rPr>
      </w:pPr>
    </w:p>
    <w:p w14:paraId="5BD943DC" w14:textId="77777777" w:rsidR="00081B6D" w:rsidRPr="00081B6D" w:rsidRDefault="00081B6D" w:rsidP="00081B6D">
      <w:pPr>
        <w:rPr>
          <w:sz w:val="24"/>
        </w:rPr>
      </w:pPr>
      <w:r w:rsidRPr="00081B6D">
        <w:rPr>
          <w:sz w:val="24"/>
        </w:rPr>
        <w:t>Gov.uk (1983). Mental Health Act 1983. [online] Legislation.gov.uk. Available at: https://www.legislation.gov.uk/ukpga/1983/20/contents.</w:t>
      </w:r>
    </w:p>
    <w:p w14:paraId="390D30B4" w14:textId="77777777" w:rsidR="00081B6D" w:rsidRPr="00081B6D" w:rsidRDefault="00081B6D" w:rsidP="00081B6D">
      <w:pPr>
        <w:rPr>
          <w:sz w:val="24"/>
        </w:rPr>
      </w:pPr>
    </w:p>
    <w:p w14:paraId="4A1244CE" w14:textId="77777777" w:rsidR="00081B6D" w:rsidRPr="00081B6D" w:rsidRDefault="00081B6D" w:rsidP="00081B6D">
      <w:pPr>
        <w:rPr>
          <w:sz w:val="24"/>
        </w:rPr>
      </w:pPr>
      <w:r w:rsidRPr="00081B6D">
        <w:rPr>
          <w:sz w:val="24"/>
        </w:rPr>
        <w:t>legislation.gov.uk (2012). Police and Criminal Evidence Act 1984. [online] Legislation.gov.uk. Available at: https://www.legislation.gov.uk/ukpga/1984/60/section/17 [Accessed 26 May 2022].</w:t>
      </w:r>
    </w:p>
    <w:p w14:paraId="39E65D64" w14:textId="77777777" w:rsidR="00081B6D" w:rsidRPr="00081B6D" w:rsidRDefault="00081B6D" w:rsidP="00081B6D">
      <w:pPr>
        <w:rPr>
          <w:sz w:val="24"/>
        </w:rPr>
      </w:pPr>
    </w:p>
    <w:p w14:paraId="559994E7" w14:textId="77777777" w:rsidR="00081B6D" w:rsidRPr="00081B6D" w:rsidRDefault="00081B6D" w:rsidP="00081B6D">
      <w:pPr>
        <w:rPr>
          <w:sz w:val="24"/>
        </w:rPr>
      </w:pPr>
      <w:r w:rsidRPr="00081B6D">
        <w:rPr>
          <w:sz w:val="24"/>
        </w:rPr>
        <w:t>NHS (2019). Mental Health Act. [online] nhs.uk. Available at: https://www.nhs.uk/mental-health/social-care-and-your-rights/mental-health-and-the-law/mental-health-act/.</w:t>
      </w:r>
    </w:p>
    <w:p w14:paraId="7FF23802" w14:textId="77777777" w:rsidR="00081B6D" w:rsidRPr="00081B6D" w:rsidRDefault="00081B6D" w:rsidP="00081B6D">
      <w:pPr>
        <w:rPr>
          <w:sz w:val="24"/>
        </w:rPr>
      </w:pPr>
    </w:p>
    <w:p w14:paraId="0A5B999E" w14:textId="77777777" w:rsidR="00081B6D" w:rsidRPr="00081B6D" w:rsidRDefault="00081B6D" w:rsidP="00081B6D">
      <w:pPr>
        <w:rPr>
          <w:sz w:val="24"/>
        </w:rPr>
      </w:pPr>
      <w:r w:rsidRPr="00081B6D">
        <w:rPr>
          <w:sz w:val="24"/>
        </w:rPr>
        <w:t>NHS (2021). Mental Capacity Act. [online] NHS. Available at: https://www.nhs.uk/conditions/social-care-and-support-guide/making-decisions-for-someone-else/mental-capacity-act/.</w:t>
      </w:r>
    </w:p>
    <w:p w14:paraId="772103A8" w14:textId="77777777" w:rsidR="00081B6D" w:rsidRPr="00081B6D" w:rsidRDefault="00081B6D" w:rsidP="00081B6D">
      <w:pPr>
        <w:rPr>
          <w:sz w:val="24"/>
        </w:rPr>
      </w:pPr>
    </w:p>
    <w:p w14:paraId="48964C40" w14:textId="77777777" w:rsidR="00081B6D" w:rsidRPr="00081B6D" w:rsidRDefault="00081B6D" w:rsidP="00081B6D">
      <w:pPr>
        <w:rPr>
          <w:sz w:val="24"/>
        </w:rPr>
      </w:pPr>
      <w:r w:rsidRPr="00081B6D">
        <w:rPr>
          <w:sz w:val="24"/>
        </w:rPr>
        <w:t>NHS Choices (2019). Overview - Atrial fibrillation. [online] NHS. Available at: https://www.nhs.uk/conditions/atrial-fibrillation/ [Accessed 26 May 2022].</w:t>
      </w:r>
    </w:p>
    <w:p w14:paraId="48F815C8" w14:textId="77777777" w:rsidR="00081B6D" w:rsidRPr="00081B6D" w:rsidRDefault="00081B6D" w:rsidP="00081B6D">
      <w:pPr>
        <w:rPr>
          <w:sz w:val="24"/>
        </w:rPr>
      </w:pPr>
    </w:p>
    <w:p w14:paraId="70686E06" w14:textId="77777777" w:rsidR="00081B6D" w:rsidRPr="00081B6D" w:rsidRDefault="00081B6D" w:rsidP="00081B6D">
      <w:pPr>
        <w:rPr>
          <w:sz w:val="24"/>
        </w:rPr>
      </w:pPr>
      <w:r w:rsidRPr="00081B6D">
        <w:rPr>
          <w:sz w:val="24"/>
        </w:rPr>
        <w:t>Policing insight (2017). Organisational justice in policing. [online] Greymalkin Consulting. Available at: http://www.greymalkinconsulting.com/our-thinking/oorganisational-justice-in-policing.</w:t>
      </w:r>
    </w:p>
    <w:p w14:paraId="7151CA3F" w14:textId="77777777" w:rsidR="00081B6D" w:rsidRPr="00081B6D" w:rsidRDefault="00081B6D" w:rsidP="00081B6D">
      <w:pPr>
        <w:rPr>
          <w:sz w:val="24"/>
        </w:rPr>
      </w:pPr>
    </w:p>
    <w:p w14:paraId="575FB639" w14:textId="77777777" w:rsidR="00081B6D" w:rsidRPr="00081B6D" w:rsidRDefault="00081B6D" w:rsidP="00081B6D">
      <w:pPr>
        <w:rPr>
          <w:sz w:val="24"/>
        </w:rPr>
      </w:pPr>
      <w:bookmarkStart w:id="12" w:name="_GoBack"/>
      <w:bookmarkEnd w:id="12"/>
    </w:p>
    <w:p w14:paraId="0DDE9236" w14:textId="77777777" w:rsidR="00081B6D" w:rsidRPr="00081B6D" w:rsidRDefault="00081B6D" w:rsidP="00081B6D">
      <w:pPr>
        <w:rPr>
          <w:sz w:val="24"/>
        </w:rPr>
      </w:pPr>
      <w:r w:rsidRPr="00081B6D">
        <w:rPr>
          <w:sz w:val="24"/>
        </w:rPr>
        <w:t>South Wales Police (n.d.). South Wales Police Vulnerability. [online] Available at: https://www.south-wales.police.uk/ [Accessed 5 Jun. 2022].</w:t>
      </w:r>
    </w:p>
    <w:p w14:paraId="2E9BCB81" w14:textId="77777777" w:rsidR="00081B6D" w:rsidRPr="00081B6D" w:rsidRDefault="00081B6D" w:rsidP="00081B6D">
      <w:pPr>
        <w:rPr>
          <w:sz w:val="24"/>
        </w:rPr>
      </w:pPr>
    </w:p>
    <w:p w14:paraId="62165D1A" w14:textId="29DADBF2" w:rsidR="6E85A413" w:rsidRPr="00081B6D" w:rsidRDefault="00081B6D" w:rsidP="00081B6D">
      <w:pPr>
        <w:rPr>
          <w:sz w:val="24"/>
          <w:highlight w:val="yellow"/>
        </w:rPr>
      </w:pPr>
      <w:r w:rsidRPr="00081B6D">
        <w:rPr>
          <w:sz w:val="24"/>
        </w:rPr>
        <w:t>Warwickshire Police (2019). How do Warwickshire Police prioritise your 999 and non-emergency calls? [online] Available at: https://www.warwickshire.police.uk/news/warwickshire/news/2019/november/how-do-warwickshire-police-prioritise-your-999-and-non-emergency-calls/ [Accessed 5 Jun. 2022].</w:t>
      </w:r>
    </w:p>
    <w:sectPr w:rsidR="6E85A413" w:rsidRPr="00081B6D" w:rsidSect="00806984">
      <w:headerReference w:type="even" r:id="rId24"/>
      <w:headerReference w:type="default" r:id="rId25"/>
      <w:footerReference w:type="even" r:id="rId26"/>
      <w:footerReference w:type="default" r:id="rId27"/>
      <w:headerReference w:type="first" r:id="rId28"/>
      <w:footerReference w:type="first" r:id="rId29"/>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C4121D" w14:textId="77777777" w:rsidR="00907DCE" w:rsidRDefault="00907DCE">
      <w:r>
        <w:separator/>
      </w:r>
    </w:p>
  </w:endnote>
  <w:endnote w:type="continuationSeparator" w:id="0">
    <w:p w14:paraId="3C56B659" w14:textId="77777777" w:rsidR="00907DCE" w:rsidRDefault="00907D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439E60" w14:textId="34D1C727" w:rsidR="00907DCE" w:rsidRDefault="00866A10" w:rsidP="00866A10">
    <w:pPr>
      <w:pStyle w:val="Footer"/>
      <w:rPr>
        <w:sz w:val="17"/>
      </w:rPr>
    </w:pPr>
    <w:bookmarkStart w:id="2" w:name="TITUS1FooterEvenPages"/>
    <w:r>
      <w:rPr>
        <w:sz w:val="17"/>
      </w:rPr>
      <w:t> </w:t>
    </w:r>
  </w:p>
  <w:bookmarkEnd w:id="2"/>
  <w:p w14:paraId="36F5A311" w14:textId="3DE19E33" w:rsidR="00907DCE" w:rsidRDefault="00907DCE" w:rsidP="00806984">
    <w:pPr>
      <w:pStyle w:val="Footer"/>
      <w:jc w:val="right"/>
    </w:pPr>
    <w:r>
      <w:fldChar w:fldCharType="begin"/>
    </w:r>
    <w:r>
      <w:instrText xml:space="preserve"> PAGE   \* MERGEFORMAT </w:instrText>
    </w:r>
    <w:r>
      <w:fldChar w:fldCharType="separate"/>
    </w:r>
    <w:r w:rsidR="00866A10">
      <w:rPr>
        <w:noProof/>
      </w:rPr>
      <w:t>4</w:t>
    </w:r>
    <w:r>
      <w:rPr>
        <w:noProof/>
      </w:rPr>
      <w:fldChar w:fldCharType="end"/>
    </w:r>
  </w:p>
  <w:p w14:paraId="087D96B9" w14:textId="77777777" w:rsidR="00907DCE" w:rsidRPr="00BB5EAA" w:rsidRDefault="00907DCE" w:rsidP="00806984">
    <w:pPr>
      <w:pStyle w:val="Footer"/>
      <w:ind w:right="360"/>
      <w:jc w:val="center"/>
    </w:pPr>
  </w:p>
  <w:p w14:paraId="2FB48D3D" w14:textId="77777777" w:rsidR="00907DCE" w:rsidRDefault="00907D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B911D7" w14:textId="774CA84E" w:rsidR="00907DCE" w:rsidRDefault="00866A10" w:rsidP="00866A10">
    <w:pPr>
      <w:pStyle w:val="Footer"/>
      <w:rPr>
        <w:sz w:val="17"/>
      </w:rPr>
    </w:pPr>
    <w:bookmarkStart w:id="3" w:name="TITUS1FooterPrimary"/>
    <w:r>
      <w:rPr>
        <w:sz w:val="17"/>
      </w:rPr>
      <w:t> </w:t>
    </w:r>
  </w:p>
  <w:bookmarkEnd w:id="3"/>
  <w:p w14:paraId="50521BFA" w14:textId="197188ED" w:rsidR="00907DCE" w:rsidRDefault="00907DCE">
    <w:pPr>
      <w:pStyle w:val="Footer"/>
      <w:jc w:val="right"/>
    </w:pPr>
    <w:r>
      <w:fldChar w:fldCharType="begin"/>
    </w:r>
    <w:r>
      <w:instrText xml:space="preserve"> PAGE   \* MERGEFORMAT </w:instrText>
    </w:r>
    <w:r>
      <w:fldChar w:fldCharType="separate"/>
    </w:r>
    <w:r w:rsidR="00866A10">
      <w:rPr>
        <w:noProof/>
      </w:rPr>
      <w:t>3</w:t>
    </w:r>
    <w:r>
      <w:rPr>
        <w:noProof/>
      </w:rPr>
      <w:fldChar w:fldCharType="end"/>
    </w:r>
  </w:p>
  <w:p w14:paraId="790812FF" w14:textId="77777777" w:rsidR="00907DCE" w:rsidRPr="00BB5EAA" w:rsidRDefault="00907DCE"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2E0E36" w14:textId="58D134DF" w:rsidR="00907DCE" w:rsidRDefault="00866A10" w:rsidP="00866A10">
    <w:pPr>
      <w:pStyle w:val="Footer"/>
      <w:rPr>
        <w:sz w:val="17"/>
      </w:rPr>
    </w:pPr>
    <w:bookmarkStart w:id="5" w:name="TITUS1FooterFirstPage"/>
    <w:r>
      <w:rPr>
        <w:sz w:val="17"/>
      </w:rPr>
      <w:t> </w:t>
    </w:r>
  </w:p>
  <w:bookmarkEnd w:id="5"/>
  <w:p w14:paraId="54EB7156" w14:textId="2B516C85" w:rsidR="00907DCE" w:rsidRDefault="00907DCE" w:rsidP="00806984">
    <w:pPr>
      <w:pStyle w:val="Footer"/>
      <w:jc w:val="right"/>
    </w:pPr>
    <w:r>
      <w:fldChar w:fldCharType="begin"/>
    </w:r>
    <w:r>
      <w:instrText xml:space="preserve"> PAGE   \* MERGEFORMAT </w:instrText>
    </w:r>
    <w:r>
      <w:fldChar w:fldCharType="separate"/>
    </w:r>
    <w:r w:rsidR="00866A10">
      <w:rPr>
        <w:noProof/>
      </w:rPr>
      <w:t>1</w:t>
    </w:r>
    <w:r>
      <w:rPr>
        <w:noProof/>
      </w:rPr>
      <w:fldChar w:fldCharType="end"/>
    </w:r>
  </w:p>
  <w:p w14:paraId="6767CDFA" w14:textId="77777777" w:rsidR="00907DCE" w:rsidRPr="00BB5EAA" w:rsidRDefault="00907DCE" w:rsidP="00806984">
    <w:pPr>
      <w:pStyle w:val="Footer"/>
      <w:ind w:right="360"/>
      <w:jc w:val="center"/>
    </w:pPr>
  </w:p>
  <w:p w14:paraId="476D2954" w14:textId="77777777" w:rsidR="00907DCE" w:rsidRDefault="00907DC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6075CB" w14:textId="28EFF864" w:rsidR="00907DCE" w:rsidRDefault="00866A10" w:rsidP="00866A10">
    <w:pPr>
      <w:pStyle w:val="Footer"/>
      <w:rPr>
        <w:sz w:val="17"/>
      </w:rPr>
    </w:pPr>
    <w:bookmarkStart w:id="8" w:name="TITUS2FooterEvenPages"/>
    <w:r>
      <w:rPr>
        <w:sz w:val="17"/>
      </w:rPr>
      <w:t> </w:t>
    </w:r>
  </w:p>
  <w:bookmarkEnd w:id="8"/>
  <w:p w14:paraId="097E4EBA" w14:textId="77777777" w:rsidR="00907DCE" w:rsidRDefault="00907DCE" w:rsidP="00806984">
    <w:pPr>
      <w:pStyle w:val="Footer"/>
      <w:jc w:val="right"/>
    </w:pPr>
  </w:p>
  <w:p w14:paraId="3A93AED5" w14:textId="2E8D61DD" w:rsidR="00907DCE" w:rsidRDefault="00907DCE" w:rsidP="00806984">
    <w:pPr>
      <w:pStyle w:val="Footer"/>
      <w:jc w:val="right"/>
    </w:pPr>
    <w:r>
      <w:fldChar w:fldCharType="begin"/>
    </w:r>
    <w:r>
      <w:instrText xml:space="preserve"> PAGE   \* MERGEFORMAT </w:instrText>
    </w:r>
    <w:r>
      <w:fldChar w:fldCharType="separate"/>
    </w:r>
    <w:r w:rsidR="00866A10">
      <w:rPr>
        <w:noProof/>
      </w:rPr>
      <w:t>18</w:t>
    </w:r>
    <w:r>
      <w:rPr>
        <w:noProof/>
      </w:rPr>
      <w:fldChar w:fldCharType="end"/>
    </w:r>
  </w:p>
  <w:p w14:paraId="4EA70329" w14:textId="77777777" w:rsidR="00907DCE" w:rsidRPr="00BB5EAA" w:rsidRDefault="00907DCE" w:rsidP="00806984">
    <w:pPr>
      <w:pStyle w:val="Footer"/>
      <w:ind w:right="360"/>
      <w:jc w:val="center"/>
    </w:pPr>
  </w:p>
  <w:p w14:paraId="7831174E" w14:textId="77777777" w:rsidR="00907DCE" w:rsidRDefault="00907DCE">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9E153F" w14:textId="3D419862" w:rsidR="00907DCE" w:rsidRDefault="00866A10" w:rsidP="00866A10">
    <w:pPr>
      <w:pStyle w:val="Footer"/>
      <w:rPr>
        <w:sz w:val="17"/>
      </w:rPr>
    </w:pPr>
    <w:bookmarkStart w:id="9" w:name="TITUS2FooterPrimary"/>
    <w:r>
      <w:rPr>
        <w:sz w:val="17"/>
      </w:rPr>
      <w:t> </w:t>
    </w:r>
  </w:p>
  <w:bookmarkEnd w:id="9"/>
  <w:p w14:paraId="56CC4159" w14:textId="77777777" w:rsidR="00907DCE" w:rsidRDefault="00907DCE">
    <w:pPr>
      <w:pStyle w:val="Footer"/>
      <w:jc w:val="right"/>
    </w:pPr>
  </w:p>
  <w:p w14:paraId="3AA1F5EB" w14:textId="1CE2E34B" w:rsidR="00907DCE" w:rsidRDefault="00907DCE">
    <w:pPr>
      <w:pStyle w:val="Footer"/>
      <w:jc w:val="right"/>
    </w:pPr>
    <w:r>
      <w:fldChar w:fldCharType="begin"/>
    </w:r>
    <w:r>
      <w:instrText xml:space="preserve"> PAGE   \* MERGEFORMAT </w:instrText>
    </w:r>
    <w:r>
      <w:fldChar w:fldCharType="separate"/>
    </w:r>
    <w:r w:rsidR="00866A10">
      <w:rPr>
        <w:noProof/>
      </w:rPr>
      <w:t>19</w:t>
    </w:r>
    <w:r>
      <w:rPr>
        <w:noProof/>
      </w:rPr>
      <w:fldChar w:fldCharType="end"/>
    </w:r>
  </w:p>
  <w:p w14:paraId="7263FEA7" w14:textId="77777777" w:rsidR="00907DCE" w:rsidRPr="00BB5EAA" w:rsidRDefault="00907DCE"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A9973C" w14:textId="1019D85F" w:rsidR="00907DCE" w:rsidRDefault="00866A10" w:rsidP="00866A10">
    <w:pPr>
      <w:pStyle w:val="Footer"/>
      <w:rPr>
        <w:sz w:val="17"/>
      </w:rPr>
    </w:pPr>
    <w:bookmarkStart w:id="11" w:name="TITUS2FooterFirstPage"/>
    <w:r>
      <w:rPr>
        <w:sz w:val="17"/>
      </w:rPr>
      <w:t> </w:t>
    </w:r>
  </w:p>
  <w:bookmarkEnd w:id="11"/>
  <w:p w14:paraId="64943437" w14:textId="77777777" w:rsidR="00907DCE" w:rsidRDefault="00907DCE" w:rsidP="00806984">
    <w:pPr>
      <w:pStyle w:val="Footer"/>
      <w:jc w:val="right"/>
    </w:pPr>
  </w:p>
  <w:p w14:paraId="1E1BC359" w14:textId="5BD06F39" w:rsidR="00907DCE" w:rsidRDefault="00907DCE" w:rsidP="00806984">
    <w:pPr>
      <w:pStyle w:val="Footer"/>
      <w:jc w:val="right"/>
    </w:pPr>
    <w:r>
      <w:fldChar w:fldCharType="begin"/>
    </w:r>
    <w:r>
      <w:instrText xml:space="preserve"> PAGE   \* MERGEFORMAT </w:instrText>
    </w:r>
    <w:r>
      <w:fldChar w:fldCharType="separate"/>
    </w:r>
    <w:r w:rsidR="00866A10">
      <w:rPr>
        <w:noProof/>
      </w:rPr>
      <w:t>5</w:t>
    </w:r>
    <w:r>
      <w:rPr>
        <w:noProof/>
      </w:rPr>
      <w:fldChar w:fldCharType="end"/>
    </w:r>
  </w:p>
  <w:p w14:paraId="2A21EC33" w14:textId="77777777" w:rsidR="00907DCE" w:rsidRPr="00BB5EAA" w:rsidRDefault="00907DCE" w:rsidP="00806984">
    <w:pPr>
      <w:pStyle w:val="Footer"/>
      <w:ind w:right="360"/>
      <w:jc w:val="center"/>
    </w:pPr>
  </w:p>
  <w:p w14:paraId="0C6BEA78" w14:textId="77777777" w:rsidR="00907DCE" w:rsidRDefault="00907DCE">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23CBF" w14:textId="7D5CB6C3" w:rsidR="00907DCE" w:rsidRDefault="00866A10" w:rsidP="00866A10">
    <w:pPr>
      <w:pStyle w:val="Footer"/>
      <w:rPr>
        <w:sz w:val="17"/>
      </w:rPr>
    </w:pPr>
    <w:bookmarkStart w:id="15" w:name="TITUS3FooterEvenPages"/>
    <w:r>
      <w:rPr>
        <w:sz w:val="17"/>
      </w:rPr>
      <w:t> </w:t>
    </w:r>
  </w:p>
  <w:bookmarkEnd w:id="15"/>
  <w:p w14:paraId="28A9933B" w14:textId="77777777" w:rsidR="00907DCE" w:rsidRDefault="00907DCE" w:rsidP="00806984">
    <w:pPr>
      <w:pStyle w:val="Footer"/>
      <w:jc w:val="right"/>
    </w:pPr>
  </w:p>
  <w:p w14:paraId="7E413DBB" w14:textId="553A81C5" w:rsidR="00907DCE" w:rsidRDefault="00907DCE" w:rsidP="00806984">
    <w:pPr>
      <w:pStyle w:val="Footer"/>
      <w:jc w:val="right"/>
    </w:pPr>
    <w:r>
      <w:fldChar w:fldCharType="begin"/>
    </w:r>
    <w:r>
      <w:instrText xml:space="preserve"> PAGE   \* MERGEFORMAT </w:instrText>
    </w:r>
    <w:r>
      <w:fldChar w:fldCharType="separate"/>
    </w:r>
    <w:r w:rsidR="00081B6D">
      <w:rPr>
        <w:noProof/>
      </w:rPr>
      <w:t>22</w:t>
    </w:r>
    <w:r>
      <w:rPr>
        <w:noProof/>
      </w:rPr>
      <w:fldChar w:fldCharType="end"/>
    </w:r>
  </w:p>
  <w:p w14:paraId="27EA20AD" w14:textId="77777777" w:rsidR="00907DCE" w:rsidRPr="00BB5EAA" w:rsidRDefault="00907DCE" w:rsidP="00806984">
    <w:pPr>
      <w:pStyle w:val="Footer"/>
      <w:ind w:right="360"/>
      <w:jc w:val="center"/>
    </w:pPr>
  </w:p>
  <w:p w14:paraId="5BF45C7F" w14:textId="77777777" w:rsidR="00907DCE" w:rsidRDefault="00907DCE">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19939D" w14:textId="75E7D799" w:rsidR="00907DCE" w:rsidRDefault="00866A10" w:rsidP="00866A10">
    <w:pPr>
      <w:pStyle w:val="Footer"/>
      <w:rPr>
        <w:sz w:val="17"/>
      </w:rPr>
    </w:pPr>
    <w:bookmarkStart w:id="16" w:name="TITUS3FooterPrimary"/>
    <w:r>
      <w:rPr>
        <w:sz w:val="17"/>
      </w:rPr>
      <w:t> </w:t>
    </w:r>
  </w:p>
  <w:bookmarkEnd w:id="16"/>
  <w:p w14:paraId="144047C6" w14:textId="77777777" w:rsidR="00907DCE" w:rsidRDefault="00907DCE">
    <w:pPr>
      <w:pStyle w:val="Footer"/>
      <w:jc w:val="right"/>
    </w:pPr>
  </w:p>
  <w:p w14:paraId="4D40A5C8" w14:textId="615F0CDE" w:rsidR="00907DCE" w:rsidRDefault="00907DCE">
    <w:pPr>
      <w:pStyle w:val="Footer"/>
      <w:jc w:val="right"/>
    </w:pPr>
    <w:r>
      <w:fldChar w:fldCharType="begin"/>
    </w:r>
    <w:r>
      <w:instrText xml:space="preserve"> PAGE   \* MERGEFORMAT </w:instrText>
    </w:r>
    <w:r>
      <w:fldChar w:fldCharType="separate"/>
    </w:r>
    <w:r w:rsidR="00866A10">
      <w:rPr>
        <w:noProof/>
      </w:rPr>
      <w:t>21</w:t>
    </w:r>
    <w:r>
      <w:rPr>
        <w:noProof/>
      </w:rPr>
      <w:fldChar w:fldCharType="end"/>
    </w:r>
  </w:p>
  <w:p w14:paraId="4424C8E4" w14:textId="77777777" w:rsidR="00907DCE" w:rsidRPr="00BB5EAA" w:rsidRDefault="00907DCE"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BB3FB3" w14:textId="582EE2B6" w:rsidR="00907DCE" w:rsidRDefault="00866A10" w:rsidP="00866A10">
    <w:pPr>
      <w:pStyle w:val="Footer"/>
      <w:rPr>
        <w:sz w:val="17"/>
      </w:rPr>
    </w:pPr>
    <w:bookmarkStart w:id="18" w:name="TITUS3FooterFirstPage"/>
    <w:r>
      <w:rPr>
        <w:sz w:val="17"/>
      </w:rPr>
      <w:t> </w:t>
    </w:r>
  </w:p>
  <w:bookmarkEnd w:id="18"/>
  <w:p w14:paraId="70BFC297" w14:textId="77777777" w:rsidR="00907DCE" w:rsidRDefault="00907DCE" w:rsidP="00806984">
    <w:pPr>
      <w:pStyle w:val="Footer"/>
      <w:jc w:val="right"/>
    </w:pPr>
  </w:p>
  <w:p w14:paraId="4287B1BC" w14:textId="041DB12A" w:rsidR="00907DCE" w:rsidRDefault="00907DCE" w:rsidP="00806984">
    <w:pPr>
      <w:pStyle w:val="Footer"/>
      <w:jc w:val="right"/>
    </w:pPr>
    <w:r>
      <w:fldChar w:fldCharType="begin"/>
    </w:r>
    <w:r>
      <w:instrText xml:space="preserve"> PAGE   \* MERGEFORMAT </w:instrText>
    </w:r>
    <w:r>
      <w:fldChar w:fldCharType="separate"/>
    </w:r>
    <w:r w:rsidR="00866A10">
      <w:rPr>
        <w:noProof/>
      </w:rPr>
      <w:t>20</w:t>
    </w:r>
    <w:r>
      <w:rPr>
        <w:noProof/>
      </w:rPr>
      <w:fldChar w:fldCharType="end"/>
    </w:r>
  </w:p>
  <w:p w14:paraId="6ABA4EF0" w14:textId="77777777" w:rsidR="00907DCE" w:rsidRPr="00BB5EAA" w:rsidRDefault="00907DCE" w:rsidP="00806984">
    <w:pPr>
      <w:pStyle w:val="Footer"/>
      <w:ind w:right="360"/>
      <w:jc w:val="center"/>
    </w:pPr>
  </w:p>
  <w:p w14:paraId="2BC392C8" w14:textId="77777777" w:rsidR="00907DCE" w:rsidRDefault="00907D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80EED7" w14:textId="77777777" w:rsidR="00907DCE" w:rsidRDefault="00907DCE">
      <w:r>
        <w:separator/>
      </w:r>
    </w:p>
  </w:footnote>
  <w:footnote w:type="continuationSeparator" w:id="0">
    <w:p w14:paraId="58F5E15C" w14:textId="77777777" w:rsidR="00907DCE" w:rsidRDefault="00907D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1A222F" w14:textId="017E72D0" w:rsidR="00907DCE" w:rsidRDefault="00866A10" w:rsidP="00866A10">
    <w:pPr>
      <w:pStyle w:val="Header"/>
      <w:rPr>
        <w:sz w:val="17"/>
      </w:rPr>
    </w:pPr>
    <w:bookmarkStart w:id="0" w:name="TITUS1HeaderEvenPages"/>
    <w:r>
      <w:rPr>
        <w:sz w:val="17"/>
      </w:rPr>
      <w:t> </w:t>
    </w:r>
  </w:p>
  <w:bookmarkEnd w:id="0"/>
  <w:p w14:paraId="67B938E0" w14:textId="77777777" w:rsidR="00907DCE" w:rsidRDefault="00907DCE" w:rsidP="00221335">
    <w:pPr>
      <w:pStyle w:val="Header"/>
    </w:pPr>
  </w:p>
  <w:p w14:paraId="6DBD458E" w14:textId="77777777" w:rsidR="00907DCE" w:rsidRDefault="00907DC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5D7D4E" w14:textId="6DADE5FE" w:rsidR="00907DCE" w:rsidRDefault="00866A10" w:rsidP="00866A10">
    <w:pPr>
      <w:pStyle w:val="Header"/>
      <w:rPr>
        <w:sz w:val="17"/>
      </w:rPr>
    </w:pPr>
    <w:bookmarkStart w:id="1" w:name="TITUS1HeaderPrimary"/>
    <w:r>
      <w:rPr>
        <w:sz w:val="17"/>
      </w:rPr>
      <w:t> </w:t>
    </w:r>
  </w:p>
  <w:bookmarkEnd w:id="1"/>
  <w:p w14:paraId="6D913796" w14:textId="77777777" w:rsidR="00907DCE" w:rsidRDefault="00907DC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4F1009" w14:textId="6B99B47D" w:rsidR="00907DCE" w:rsidRDefault="00866A10" w:rsidP="00866A10">
    <w:pPr>
      <w:pStyle w:val="Header"/>
      <w:rPr>
        <w:sz w:val="17"/>
      </w:rPr>
    </w:pPr>
    <w:bookmarkStart w:id="4" w:name="TITUS1HeaderFirstPage"/>
    <w:r>
      <w:rPr>
        <w:sz w:val="17"/>
      </w:rPr>
      <w:t> </w:t>
    </w:r>
  </w:p>
  <w:bookmarkEnd w:id="4"/>
  <w:p w14:paraId="3029D8BD" w14:textId="77777777" w:rsidR="00907DCE" w:rsidRDefault="00907DC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00D19" w14:textId="300FD579" w:rsidR="00907DCE" w:rsidRDefault="00866A10" w:rsidP="00866A10">
    <w:pPr>
      <w:pStyle w:val="Header"/>
      <w:rPr>
        <w:sz w:val="17"/>
      </w:rPr>
    </w:pPr>
    <w:bookmarkStart w:id="6" w:name="TITUS2HeaderEvenPages"/>
    <w:r>
      <w:rPr>
        <w:sz w:val="17"/>
      </w:rPr>
      <w:t> </w:t>
    </w:r>
  </w:p>
  <w:bookmarkEnd w:id="6"/>
  <w:p w14:paraId="1FD7A8A9" w14:textId="77777777" w:rsidR="00907DCE" w:rsidRDefault="00907DCE" w:rsidP="00806984">
    <w:pPr>
      <w:pStyle w:val="Header"/>
    </w:pPr>
  </w:p>
  <w:p w14:paraId="4E826792" w14:textId="77777777" w:rsidR="00907DCE" w:rsidRDefault="00907DC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C200F6" w14:textId="5021EE16" w:rsidR="00907DCE" w:rsidRDefault="00866A10" w:rsidP="00866A10">
    <w:pPr>
      <w:pStyle w:val="Header"/>
      <w:rPr>
        <w:sz w:val="17"/>
      </w:rPr>
    </w:pPr>
    <w:bookmarkStart w:id="7" w:name="TITUS2HeaderPrimary"/>
    <w:r>
      <w:rPr>
        <w:sz w:val="17"/>
      </w:rPr>
      <w:t> </w:t>
    </w:r>
  </w:p>
  <w:bookmarkEnd w:id="7"/>
  <w:p w14:paraId="1B498FA2" w14:textId="77777777" w:rsidR="00907DCE" w:rsidRDefault="00907DC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85EEFC" w14:textId="7FEC0B9A" w:rsidR="00907DCE" w:rsidRDefault="00866A10" w:rsidP="00866A10">
    <w:pPr>
      <w:pStyle w:val="Header"/>
      <w:rPr>
        <w:sz w:val="17"/>
      </w:rPr>
    </w:pPr>
    <w:bookmarkStart w:id="10" w:name="TITUS2HeaderFirstPage"/>
    <w:r>
      <w:rPr>
        <w:sz w:val="17"/>
      </w:rPr>
      <w:t> </w:t>
    </w:r>
  </w:p>
  <w:bookmarkEnd w:id="10"/>
  <w:p w14:paraId="73A83447" w14:textId="77777777" w:rsidR="00907DCE" w:rsidRDefault="00907DCE" w:rsidP="00806984">
    <w:pPr>
      <w:pStyle w:val="Header"/>
    </w:pPr>
  </w:p>
  <w:p w14:paraId="5751C3C5" w14:textId="77777777" w:rsidR="00907DCE" w:rsidRDefault="00907DCE">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0943DD" w14:textId="1C31AF99" w:rsidR="00907DCE" w:rsidRDefault="00866A10" w:rsidP="00866A10">
    <w:pPr>
      <w:pStyle w:val="Header"/>
      <w:rPr>
        <w:sz w:val="17"/>
      </w:rPr>
    </w:pPr>
    <w:bookmarkStart w:id="13" w:name="TITUS3HeaderEvenPages"/>
    <w:r>
      <w:rPr>
        <w:sz w:val="17"/>
      </w:rPr>
      <w:t> </w:t>
    </w:r>
  </w:p>
  <w:bookmarkEnd w:id="13"/>
  <w:p w14:paraId="7313AC35" w14:textId="77777777" w:rsidR="00907DCE" w:rsidRDefault="00907DCE" w:rsidP="00806984">
    <w:pPr>
      <w:pStyle w:val="Header"/>
    </w:pPr>
  </w:p>
  <w:p w14:paraId="3D7D5B30" w14:textId="77777777" w:rsidR="00907DCE" w:rsidRDefault="00907DCE">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ED13C1" w14:textId="2694B50B" w:rsidR="00907DCE" w:rsidRDefault="00866A10" w:rsidP="00866A10">
    <w:pPr>
      <w:pStyle w:val="Header"/>
      <w:rPr>
        <w:sz w:val="17"/>
      </w:rPr>
    </w:pPr>
    <w:bookmarkStart w:id="14" w:name="TITUS3HeaderPrimary"/>
    <w:r>
      <w:rPr>
        <w:sz w:val="17"/>
      </w:rPr>
      <w:t> </w:t>
    </w:r>
  </w:p>
  <w:bookmarkEnd w:id="14"/>
  <w:p w14:paraId="5C2E5B24" w14:textId="77777777" w:rsidR="00907DCE" w:rsidRDefault="00907DCE">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E4DC71" w14:textId="681D4DA1" w:rsidR="00907DCE" w:rsidRDefault="00866A10" w:rsidP="00866A10">
    <w:pPr>
      <w:pStyle w:val="Header"/>
      <w:rPr>
        <w:sz w:val="17"/>
      </w:rPr>
    </w:pPr>
    <w:bookmarkStart w:id="17" w:name="TITUS3HeaderFirstPage"/>
    <w:r>
      <w:rPr>
        <w:sz w:val="17"/>
      </w:rPr>
      <w:t> </w:t>
    </w:r>
  </w:p>
  <w:bookmarkEnd w:id="17"/>
  <w:p w14:paraId="422A5076" w14:textId="77777777" w:rsidR="00907DCE" w:rsidRDefault="00907DCE" w:rsidP="00806984">
    <w:pPr>
      <w:pStyle w:val="Header"/>
    </w:pPr>
  </w:p>
  <w:p w14:paraId="6EDE6F72" w14:textId="77777777" w:rsidR="00907DCE" w:rsidRDefault="00907D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2CF56764"/>
    <w:multiLevelType w:val="hybridMultilevel"/>
    <w:tmpl w:val="79E25D8E"/>
    <w:lvl w:ilvl="0" w:tplc="4FECA7E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3"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4"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2"/>
  </w:num>
  <w:num w:numId="5">
    <w:abstractNumId w:val="5"/>
  </w:num>
  <w:num w:numId="6">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252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3B91"/>
    <w:rsid w:val="000045B8"/>
    <w:rsid w:val="00020EEC"/>
    <w:rsid w:val="00025650"/>
    <w:rsid w:val="00026FAB"/>
    <w:rsid w:val="00027B1F"/>
    <w:rsid w:val="0003088B"/>
    <w:rsid w:val="000325D9"/>
    <w:rsid w:val="000372B2"/>
    <w:rsid w:val="0004079F"/>
    <w:rsid w:val="00043409"/>
    <w:rsid w:val="00045B87"/>
    <w:rsid w:val="00045C07"/>
    <w:rsid w:val="00047D85"/>
    <w:rsid w:val="00053EA9"/>
    <w:rsid w:val="00055D43"/>
    <w:rsid w:val="00056FAC"/>
    <w:rsid w:val="00057751"/>
    <w:rsid w:val="00062466"/>
    <w:rsid w:val="00062E39"/>
    <w:rsid w:val="00066152"/>
    <w:rsid w:val="00074AE2"/>
    <w:rsid w:val="00080E58"/>
    <w:rsid w:val="00081B6D"/>
    <w:rsid w:val="00083D99"/>
    <w:rsid w:val="00084EA6"/>
    <w:rsid w:val="00085699"/>
    <w:rsid w:val="00087891"/>
    <w:rsid w:val="00091F52"/>
    <w:rsid w:val="00092862"/>
    <w:rsid w:val="00092970"/>
    <w:rsid w:val="00092BC7"/>
    <w:rsid w:val="00093720"/>
    <w:rsid w:val="000938E6"/>
    <w:rsid w:val="00093B3C"/>
    <w:rsid w:val="0009488C"/>
    <w:rsid w:val="00095C1B"/>
    <w:rsid w:val="00096DEA"/>
    <w:rsid w:val="000A4240"/>
    <w:rsid w:val="000A469A"/>
    <w:rsid w:val="000B1E96"/>
    <w:rsid w:val="000B30D7"/>
    <w:rsid w:val="000B3C2A"/>
    <w:rsid w:val="000C378F"/>
    <w:rsid w:val="000C586B"/>
    <w:rsid w:val="000C6892"/>
    <w:rsid w:val="000C6FFE"/>
    <w:rsid w:val="000D0BB6"/>
    <w:rsid w:val="000D791F"/>
    <w:rsid w:val="000E26B0"/>
    <w:rsid w:val="000E67AD"/>
    <w:rsid w:val="000F1599"/>
    <w:rsid w:val="000F1769"/>
    <w:rsid w:val="000F3129"/>
    <w:rsid w:val="000F6196"/>
    <w:rsid w:val="000F7ECD"/>
    <w:rsid w:val="00101DE4"/>
    <w:rsid w:val="00102E64"/>
    <w:rsid w:val="0010312C"/>
    <w:rsid w:val="00106DC7"/>
    <w:rsid w:val="00112391"/>
    <w:rsid w:val="00114F52"/>
    <w:rsid w:val="0012135C"/>
    <w:rsid w:val="00125377"/>
    <w:rsid w:val="001347F8"/>
    <w:rsid w:val="00137004"/>
    <w:rsid w:val="00137BB5"/>
    <w:rsid w:val="00137E05"/>
    <w:rsid w:val="0014257E"/>
    <w:rsid w:val="001447F6"/>
    <w:rsid w:val="00147DE3"/>
    <w:rsid w:val="00150794"/>
    <w:rsid w:val="001608C4"/>
    <w:rsid w:val="00171418"/>
    <w:rsid w:val="00185656"/>
    <w:rsid w:val="00190913"/>
    <w:rsid w:val="00192841"/>
    <w:rsid w:val="001961CF"/>
    <w:rsid w:val="001A1C4A"/>
    <w:rsid w:val="001A59BB"/>
    <w:rsid w:val="001A6A51"/>
    <w:rsid w:val="001A79C4"/>
    <w:rsid w:val="001B331A"/>
    <w:rsid w:val="001C0E74"/>
    <w:rsid w:val="001C321F"/>
    <w:rsid w:val="001C6CEC"/>
    <w:rsid w:val="001D229F"/>
    <w:rsid w:val="001D6162"/>
    <w:rsid w:val="001E7592"/>
    <w:rsid w:val="001F3878"/>
    <w:rsid w:val="001F4552"/>
    <w:rsid w:val="002019EB"/>
    <w:rsid w:val="002030F2"/>
    <w:rsid w:val="00205051"/>
    <w:rsid w:val="00205E94"/>
    <w:rsid w:val="00205EB4"/>
    <w:rsid w:val="00211F65"/>
    <w:rsid w:val="0022001B"/>
    <w:rsid w:val="00220D06"/>
    <w:rsid w:val="00221335"/>
    <w:rsid w:val="002219BA"/>
    <w:rsid w:val="00223EF1"/>
    <w:rsid w:val="002246A0"/>
    <w:rsid w:val="00224AF9"/>
    <w:rsid w:val="002252C3"/>
    <w:rsid w:val="00230439"/>
    <w:rsid w:val="0023052E"/>
    <w:rsid w:val="00235176"/>
    <w:rsid w:val="00236061"/>
    <w:rsid w:val="0024100E"/>
    <w:rsid w:val="00241C1B"/>
    <w:rsid w:val="0024288B"/>
    <w:rsid w:val="00252E96"/>
    <w:rsid w:val="00255D8E"/>
    <w:rsid w:val="00260CE8"/>
    <w:rsid w:val="00265118"/>
    <w:rsid w:val="002657E9"/>
    <w:rsid w:val="00266140"/>
    <w:rsid w:val="0026665E"/>
    <w:rsid w:val="00270EEB"/>
    <w:rsid w:val="0027147E"/>
    <w:rsid w:val="00274DE8"/>
    <w:rsid w:val="002761F4"/>
    <w:rsid w:val="002775E1"/>
    <w:rsid w:val="00277979"/>
    <w:rsid w:val="002808EB"/>
    <w:rsid w:val="0028095D"/>
    <w:rsid w:val="00281705"/>
    <w:rsid w:val="00286B54"/>
    <w:rsid w:val="00291ADD"/>
    <w:rsid w:val="00294868"/>
    <w:rsid w:val="00295CA1"/>
    <w:rsid w:val="002A19F9"/>
    <w:rsid w:val="002A2864"/>
    <w:rsid w:val="002A291A"/>
    <w:rsid w:val="002A5604"/>
    <w:rsid w:val="002B1701"/>
    <w:rsid w:val="002B1736"/>
    <w:rsid w:val="002B1FB6"/>
    <w:rsid w:val="002B23C3"/>
    <w:rsid w:val="002B443A"/>
    <w:rsid w:val="002B5B35"/>
    <w:rsid w:val="002C256A"/>
    <w:rsid w:val="002C496D"/>
    <w:rsid w:val="002D05EB"/>
    <w:rsid w:val="002D2F29"/>
    <w:rsid w:val="002D2FD3"/>
    <w:rsid w:val="002E3F6C"/>
    <w:rsid w:val="002E7017"/>
    <w:rsid w:val="002F4F6E"/>
    <w:rsid w:val="003015C3"/>
    <w:rsid w:val="003039AB"/>
    <w:rsid w:val="0030698D"/>
    <w:rsid w:val="0031350A"/>
    <w:rsid w:val="0031569E"/>
    <w:rsid w:val="00316815"/>
    <w:rsid w:val="003168CA"/>
    <w:rsid w:val="00321255"/>
    <w:rsid w:val="0032230D"/>
    <w:rsid w:val="00322A0B"/>
    <w:rsid w:val="00335FC5"/>
    <w:rsid w:val="00340E9A"/>
    <w:rsid w:val="00345835"/>
    <w:rsid w:val="003516C0"/>
    <w:rsid w:val="00352E59"/>
    <w:rsid w:val="00354DBE"/>
    <w:rsid w:val="00354FF3"/>
    <w:rsid w:val="00355210"/>
    <w:rsid w:val="00365DF9"/>
    <w:rsid w:val="0036668D"/>
    <w:rsid w:val="00372DB4"/>
    <w:rsid w:val="0037490C"/>
    <w:rsid w:val="00375AF5"/>
    <w:rsid w:val="003761BD"/>
    <w:rsid w:val="003769F6"/>
    <w:rsid w:val="00381308"/>
    <w:rsid w:val="00385414"/>
    <w:rsid w:val="00390074"/>
    <w:rsid w:val="0039762B"/>
    <w:rsid w:val="003A0C37"/>
    <w:rsid w:val="003A1B6B"/>
    <w:rsid w:val="003A2AE0"/>
    <w:rsid w:val="003A2F82"/>
    <w:rsid w:val="003A46C0"/>
    <w:rsid w:val="003A600E"/>
    <w:rsid w:val="003A6513"/>
    <w:rsid w:val="003B16C7"/>
    <w:rsid w:val="003B24E4"/>
    <w:rsid w:val="003C19F1"/>
    <w:rsid w:val="003C4186"/>
    <w:rsid w:val="003C458C"/>
    <w:rsid w:val="003C6185"/>
    <w:rsid w:val="003D0D2D"/>
    <w:rsid w:val="003D34AC"/>
    <w:rsid w:val="003D4710"/>
    <w:rsid w:val="003E16D7"/>
    <w:rsid w:val="003E197E"/>
    <w:rsid w:val="004046F0"/>
    <w:rsid w:val="004058FC"/>
    <w:rsid w:val="0040668F"/>
    <w:rsid w:val="00412677"/>
    <w:rsid w:val="00417925"/>
    <w:rsid w:val="00420F36"/>
    <w:rsid w:val="004348AE"/>
    <w:rsid w:val="004376C0"/>
    <w:rsid w:val="0044115F"/>
    <w:rsid w:val="0044176C"/>
    <w:rsid w:val="0044223A"/>
    <w:rsid w:val="0044250F"/>
    <w:rsid w:val="00446722"/>
    <w:rsid w:val="00446792"/>
    <w:rsid w:val="00446F80"/>
    <w:rsid w:val="00450C83"/>
    <w:rsid w:val="00451851"/>
    <w:rsid w:val="00453343"/>
    <w:rsid w:val="00457960"/>
    <w:rsid w:val="004608B9"/>
    <w:rsid w:val="00460ADB"/>
    <w:rsid w:val="00465947"/>
    <w:rsid w:val="00467A20"/>
    <w:rsid w:val="0047081F"/>
    <w:rsid w:val="00470BB1"/>
    <w:rsid w:val="004711B5"/>
    <w:rsid w:val="004718F7"/>
    <w:rsid w:val="00473153"/>
    <w:rsid w:val="004743AF"/>
    <w:rsid w:val="00482C17"/>
    <w:rsid w:val="004850A6"/>
    <w:rsid w:val="004911B4"/>
    <w:rsid w:val="0049196A"/>
    <w:rsid w:val="004923DA"/>
    <w:rsid w:val="00493434"/>
    <w:rsid w:val="004962F9"/>
    <w:rsid w:val="004968E2"/>
    <w:rsid w:val="004A2A49"/>
    <w:rsid w:val="004B38E7"/>
    <w:rsid w:val="004B600B"/>
    <w:rsid w:val="004B6822"/>
    <w:rsid w:val="004B69F6"/>
    <w:rsid w:val="004C1F3F"/>
    <w:rsid w:val="004C2D3A"/>
    <w:rsid w:val="004C796C"/>
    <w:rsid w:val="004D03C4"/>
    <w:rsid w:val="004D048E"/>
    <w:rsid w:val="004D0BF1"/>
    <w:rsid w:val="004D24D2"/>
    <w:rsid w:val="004D35A4"/>
    <w:rsid w:val="004D445F"/>
    <w:rsid w:val="004E087B"/>
    <w:rsid w:val="004E396C"/>
    <w:rsid w:val="004E3C57"/>
    <w:rsid w:val="004E44A4"/>
    <w:rsid w:val="004E599E"/>
    <w:rsid w:val="004E7B8B"/>
    <w:rsid w:val="004E7BDD"/>
    <w:rsid w:val="004F1E21"/>
    <w:rsid w:val="004F740D"/>
    <w:rsid w:val="004F7B8F"/>
    <w:rsid w:val="00500748"/>
    <w:rsid w:val="005011D6"/>
    <w:rsid w:val="0050167A"/>
    <w:rsid w:val="00502FA5"/>
    <w:rsid w:val="005042F1"/>
    <w:rsid w:val="00510EE8"/>
    <w:rsid w:val="005117E4"/>
    <w:rsid w:val="00513C7D"/>
    <w:rsid w:val="00514A05"/>
    <w:rsid w:val="005169D1"/>
    <w:rsid w:val="00521123"/>
    <w:rsid w:val="00521221"/>
    <w:rsid w:val="00536FA9"/>
    <w:rsid w:val="005414F4"/>
    <w:rsid w:val="00542F8C"/>
    <w:rsid w:val="00546187"/>
    <w:rsid w:val="005463F1"/>
    <w:rsid w:val="005534F2"/>
    <w:rsid w:val="00557D77"/>
    <w:rsid w:val="00562EAA"/>
    <w:rsid w:val="00563B58"/>
    <w:rsid w:val="005640C4"/>
    <w:rsid w:val="00564C53"/>
    <w:rsid w:val="00565FA7"/>
    <w:rsid w:val="0056684C"/>
    <w:rsid w:val="005713E6"/>
    <w:rsid w:val="00571403"/>
    <w:rsid w:val="00574A0C"/>
    <w:rsid w:val="00575F66"/>
    <w:rsid w:val="00576E4C"/>
    <w:rsid w:val="0057780F"/>
    <w:rsid w:val="00581E0A"/>
    <w:rsid w:val="00586D89"/>
    <w:rsid w:val="00591449"/>
    <w:rsid w:val="005916B8"/>
    <w:rsid w:val="005971C0"/>
    <w:rsid w:val="00597F4F"/>
    <w:rsid w:val="005A1B4C"/>
    <w:rsid w:val="005A1BA3"/>
    <w:rsid w:val="005A545C"/>
    <w:rsid w:val="005B1CF8"/>
    <w:rsid w:val="005B7C78"/>
    <w:rsid w:val="005C1567"/>
    <w:rsid w:val="005C3FCC"/>
    <w:rsid w:val="005C6CE5"/>
    <w:rsid w:val="005D1743"/>
    <w:rsid w:val="005D2A9A"/>
    <w:rsid w:val="005D3F07"/>
    <w:rsid w:val="005D583E"/>
    <w:rsid w:val="005E13EA"/>
    <w:rsid w:val="005E53BD"/>
    <w:rsid w:val="00606E27"/>
    <w:rsid w:val="006108C9"/>
    <w:rsid w:val="00615C7E"/>
    <w:rsid w:val="0062158D"/>
    <w:rsid w:val="006218FE"/>
    <w:rsid w:val="00622FD8"/>
    <w:rsid w:val="00630F39"/>
    <w:rsid w:val="006326D1"/>
    <w:rsid w:val="00632E0A"/>
    <w:rsid w:val="00633165"/>
    <w:rsid w:val="0063405A"/>
    <w:rsid w:val="00634451"/>
    <w:rsid w:val="00636B6C"/>
    <w:rsid w:val="006447DE"/>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C2EB5"/>
    <w:rsid w:val="006C3261"/>
    <w:rsid w:val="006D18A3"/>
    <w:rsid w:val="006D5970"/>
    <w:rsid w:val="006E481E"/>
    <w:rsid w:val="006E795F"/>
    <w:rsid w:val="00700249"/>
    <w:rsid w:val="0070604C"/>
    <w:rsid w:val="007069CD"/>
    <w:rsid w:val="00706AE4"/>
    <w:rsid w:val="007110E6"/>
    <w:rsid w:val="00711A70"/>
    <w:rsid w:val="00712E6F"/>
    <w:rsid w:val="00712E90"/>
    <w:rsid w:val="00713B7E"/>
    <w:rsid w:val="00717045"/>
    <w:rsid w:val="007204AE"/>
    <w:rsid w:val="0072678F"/>
    <w:rsid w:val="00727C4C"/>
    <w:rsid w:val="00733908"/>
    <w:rsid w:val="00734809"/>
    <w:rsid w:val="007406E1"/>
    <w:rsid w:val="00743E40"/>
    <w:rsid w:val="00751263"/>
    <w:rsid w:val="0075704F"/>
    <w:rsid w:val="00763B2D"/>
    <w:rsid w:val="00772924"/>
    <w:rsid w:val="007810F4"/>
    <w:rsid w:val="00784EC4"/>
    <w:rsid w:val="0078582E"/>
    <w:rsid w:val="007872F2"/>
    <w:rsid w:val="007874BC"/>
    <w:rsid w:val="007908E0"/>
    <w:rsid w:val="00793EB3"/>
    <w:rsid w:val="00794205"/>
    <w:rsid w:val="00797012"/>
    <w:rsid w:val="007A1AF7"/>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01C4"/>
    <w:rsid w:val="007E255C"/>
    <w:rsid w:val="007E2846"/>
    <w:rsid w:val="007E4FC2"/>
    <w:rsid w:val="007F3F7E"/>
    <w:rsid w:val="007F5497"/>
    <w:rsid w:val="007F6DAF"/>
    <w:rsid w:val="00800668"/>
    <w:rsid w:val="00806984"/>
    <w:rsid w:val="00813CEC"/>
    <w:rsid w:val="0081534C"/>
    <w:rsid w:val="008171E4"/>
    <w:rsid w:val="008208EA"/>
    <w:rsid w:val="00820B00"/>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A10"/>
    <w:rsid w:val="00866B50"/>
    <w:rsid w:val="008708F1"/>
    <w:rsid w:val="008738EA"/>
    <w:rsid w:val="00876BE1"/>
    <w:rsid w:val="00880539"/>
    <w:rsid w:val="008859E8"/>
    <w:rsid w:val="0088737B"/>
    <w:rsid w:val="00892461"/>
    <w:rsid w:val="00892716"/>
    <w:rsid w:val="00893067"/>
    <w:rsid w:val="008933DE"/>
    <w:rsid w:val="00894509"/>
    <w:rsid w:val="00895FCE"/>
    <w:rsid w:val="00897F3E"/>
    <w:rsid w:val="008A1BA8"/>
    <w:rsid w:val="008A21B4"/>
    <w:rsid w:val="008A4576"/>
    <w:rsid w:val="008B07DE"/>
    <w:rsid w:val="008B28E7"/>
    <w:rsid w:val="008B3662"/>
    <w:rsid w:val="008B7D62"/>
    <w:rsid w:val="008C14C7"/>
    <w:rsid w:val="008C2264"/>
    <w:rsid w:val="008C2FFB"/>
    <w:rsid w:val="008C6EEA"/>
    <w:rsid w:val="008D5813"/>
    <w:rsid w:val="008D634E"/>
    <w:rsid w:val="008D778A"/>
    <w:rsid w:val="008F22BD"/>
    <w:rsid w:val="009079BD"/>
    <w:rsid w:val="009079F6"/>
    <w:rsid w:val="00907DCE"/>
    <w:rsid w:val="00912BD9"/>
    <w:rsid w:val="00920E5B"/>
    <w:rsid w:val="00926436"/>
    <w:rsid w:val="00926E0F"/>
    <w:rsid w:val="0093018C"/>
    <w:rsid w:val="00932CCA"/>
    <w:rsid w:val="00942F23"/>
    <w:rsid w:val="00951356"/>
    <w:rsid w:val="00953E15"/>
    <w:rsid w:val="009544C0"/>
    <w:rsid w:val="00954FA4"/>
    <w:rsid w:val="00956AE9"/>
    <w:rsid w:val="0096106E"/>
    <w:rsid w:val="00964CC6"/>
    <w:rsid w:val="009771E4"/>
    <w:rsid w:val="00987EFE"/>
    <w:rsid w:val="00991FDA"/>
    <w:rsid w:val="009927A1"/>
    <w:rsid w:val="0099774D"/>
    <w:rsid w:val="009A54AC"/>
    <w:rsid w:val="009A5F3B"/>
    <w:rsid w:val="009B0B61"/>
    <w:rsid w:val="009B21F2"/>
    <w:rsid w:val="009B28C0"/>
    <w:rsid w:val="009B2F95"/>
    <w:rsid w:val="009B7136"/>
    <w:rsid w:val="009B7806"/>
    <w:rsid w:val="009C28A4"/>
    <w:rsid w:val="009C33BB"/>
    <w:rsid w:val="009C3AC2"/>
    <w:rsid w:val="009D4365"/>
    <w:rsid w:val="009D4E3B"/>
    <w:rsid w:val="009D7BC9"/>
    <w:rsid w:val="009E0C5A"/>
    <w:rsid w:val="009E1982"/>
    <w:rsid w:val="009E4D2C"/>
    <w:rsid w:val="009E7A4B"/>
    <w:rsid w:val="009F0978"/>
    <w:rsid w:val="009F0A44"/>
    <w:rsid w:val="009F3AEC"/>
    <w:rsid w:val="009F4D49"/>
    <w:rsid w:val="00A00081"/>
    <w:rsid w:val="00A015F7"/>
    <w:rsid w:val="00A10D56"/>
    <w:rsid w:val="00A12AAE"/>
    <w:rsid w:val="00A1396F"/>
    <w:rsid w:val="00A13BB2"/>
    <w:rsid w:val="00A16DD1"/>
    <w:rsid w:val="00A22441"/>
    <w:rsid w:val="00A23F3B"/>
    <w:rsid w:val="00A24406"/>
    <w:rsid w:val="00A25F64"/>
    <w:rsid w:val="00A27CC2"/>
    <w:rsid w:val="00A31CAF"/>
    <w:rsid w:val="00A3221B"/>
    <w:rsid w:val="00A3273B"/>
    <w:rsid w:val="00A3433E"/>
    <w:rsid w:val="00A40ED6"/>
    <w:rsid w:val="00A46045"/>
    <w:rsid w:val="00A470EE"/>
    <w:rsid w:val="00A47621"/>
    <w:rsid w:val="00A479CD"/>
    <w:rsid w:val="00A50CFC"/>
    <w:rsid w:val="00A53B69"/>
    <w:rsid w:val="00A54783"/>
    <w:rsid w:val="00A54D67"/>
    <w:rsid w:val="00A55A3F"/>
    <w:rsid w:val="00A56BC4"/>
    <w:rsid w:val="00A646DA"/>
    <w:rsid w:val="00A652F6"/>
    <w:rsid w:val="00A67DB4"/>
    <w:rsid w:val="00A732EA"/>
    <w:rsid w:val="00A7489E"/>
    <w:rsid w:val="00A8015F"/>
    <w:rsid w:val="00A80BD2"/>
    <w:rsid w:val="00A85039"/>
    <w:rsid w:val="00A851F7"/>
    <w:rsid w:val="00A87144"/>
    <w:rsid w:val="00A906AA"/>
    <w:rsid w:val="00A931C4"/>
    <w:rsid w:val="00A94C5E"/>
    <w:rsid w:val="00AA241A"/>
    <w:rsid w:val="00AA252C"/>
    <w:rsid w:val="00AA64DD"/>
    <w:rsid w:val="00AA666E"/>
    <w:rsid w:val="00AB3463"/>
    <w:rsid w:val="00AB5518"/>
    <w:rsid w:val="00AC01D4"/>
    <w:rsid w:val="00AC4A04"/>
    <w:rsid w:val="00AD336F"/>
    <w:rsid w:val="00AD3550"/>
    <w:rsid w:val="00AD4DB4"/>
    <w:rsid w:val="00AD6E7A"/>
    <w:rsid w:val="00AE137B"/>
    <w:rsid w:val="00AE2564"/>
    <w:rsid w:val="00AE26BC"/>
    <w:rsid w:val="00AE301F"/>
    <w:rsid w:val="00AE3302"/>
    <w:rsid w:val="00AE7077"/>
    <w:rsid w:val="00AF0587"/>
    <w:rsid w:val="00AF61C2"/>
    <w:rsid w:val="00AF6CC6"/>
    <w:rsid w:val="00B011CD"/>
    <w:rsid w:val="00B0296A"/>
    <w:rsid w:val="00B07F3C"/>
    <w:rsid w:val="00B11C0B"/>
    <w:rsid w:val="00B12295"/>
    <w:rsid w:val="00B137BE"/>
    <w:rsid w:val="00B17FA0"/>
    <w:rsid w:val="00B24344"/>
    <w:rsid w:val="00B26769"/>
    <w:rsid w:val="00B31C91"/>
    <w:rsid w:val="00B34597"/>
    <w:rsid w:val="00B3747F"/>
    <w:rsid w:val="00B40FDD"/>
    <w:rsid w:val="00B43194"/>
    <w:rsid w:val="00B4445D"/>
    <w:rsid w:val="00B47734"/>
    <w:rsid w:val="00B50FBA"/>
    <w:rsid w:val="00B51C2B"/>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4FCD"/>
    <w:rsid w:val="00BB5EAA"/>
    <w:rsid w:val="00BB5F11"/>
    <w:rsid w:val="00BC0401"/>
    <w:rsid w:val="00BC04FA"/>
    <w:rsid w:val="00BC1C22"/>
    <w:rsid w:val="00BC31B1"/>
    <w:rsid w:val="00BC460B"/>
    <w:rsid w:val="00BC5725"/>
    <w:rsid w:val="00BD30B1"/>
    <w:rsid w:val="00BE0F7B"/>
    <w:rsid w:val="00BE10C2"/>
    <w:rsid w:val="00BE4E31"/>
    <w:rsid w:val="00BF272F"/>
    <w:rsid w:val="00C01D14"/>
    <w:rsid w:val="00C025B4"/>
    <w:rsid w:val="00C11F61"/>
    <w:rsid w:val="00C161FD"/>
    <w:rsid w:val="00C22DAE"/>
    <w:rsid w:val="00C23F17"/>
    <w:rsid w:val="00C26D0D"/>
    <w:rsid w:val="00C27C95"/>
    <w:rsid w:val="00C300D2"/>
    <w:rsid w:val="00C3270F"/>
    <w:rsid w:val="00C3278B"/>
    <w:rsid w:val="00C33375"/>
    <w:rsid w:val="00C34A61"/>
    <w:rsid w:val="00C34C23"/>
    <w:rsid w:val="00C42005"/>
    <w:rsid w:val="00C44446"/>
    <w:rsid w:val="00C449AB"/>
    <w:rsid w:val="00C4664D"/>
    <w:rsid w:val="00C472AA"/>
    <w:rsid w:val="00C50A05"/>
    <w:rsid w:val="00C54246"/>
    <w:rsid w:val="00C54AED"/>
    <w:rsid w:val="00C5531B"/>
    <w:rsid w:val="00C55B2F"/>
    <w:rsid w:val="00C63D00"/>
    <w:rsid w:val="00C6441B"/>
    <w:rsid w:val="00C657F6"/>
    <w:rsid w:val="00C7045E"/>
    <w:rsid w:val="00C7108B"/>
    <w:rsid w:val="00C72C40"/>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C591B"/>
    <w:rsid w:val="00CD5D3F"/>
    <w:rsid w:val="00CE56DC"/>
    <w:rsid w:val="00CF1E90"/>
    <w:rsid w:val="00CF2258"/>
    <w:rsid w:val="00CF3DB3"/>
    <w:rsid w:val="00D052BC"/>
    <w:rsid w:val="00D07026"/>
    <w:rsid w:val="00D10419"/>
    <w:rsid w:val="00D11C62"/>
    <w:rsid w:val="00D22C8F"/>
    <w:rsid w:val="00D27C77"/>
    <w:rsid w:val="00D33491"/>
    <w:rsid w:val="00D35DAB"/>
    <w:rsid w:val="00D36C53"/>
    <w:rsid w:val="00D44F8E"/>
    <w:rsid w:val="00D44FD0"/>
    <w:rsid w:val="00D45E61"/>
    <w:rsid w:val="00D5733C"/>
    <w:rsid w:val="00D607EF"/>
    <w:rsid w:val="00D60F88"/>
    <w:rsid w:val="00D61D0B"/>
    <w:rsid w:val="00D625E7"/>
    <w:rsid w:val="00D646BD"/>
    <w:rsid w:val="00D65551"/>
    <w:rsid w:val="00D70239"/>
    <w:rsid w:val="00D71201"/>
    <w:rsid w:val="00D720C7"/>
    <w:rsid w:val="00D73A26"/>
    <w:rsid w:val="00D77A04"/>
    <w:rsid w:val="00D81D06"/>
    <w:rsid w:val="00D82A21"/>
    <w:rsid w:val="00D8652C"/>
    <w:rsid w:val="00D876E6"/>
    <w:rsid w:val="00DA1025"/>
    <w:rsid w:val="00DA22EC"/>
    <w:rsid w:val="00DA5860"/>
    <w:rsid w:val="00DB2767"/>
    <w:rsid w:val="00DB2F4D"/>
    <w:rsid w:val="00DC4729"/>
    <w:rsid w:val="00DD7FFD"/>
    <w:rsid w:val="00DE556F"/>
    <w:rsid w:val="00DE62F1"/>
    <w:rsid w:val="00DF4CF5"/>
    <w:rsid w:val="00E03B6D"/>
    <w:rsid w:val="00E17160"/>
    <w:rsid w:val="00E20210"/>
    <w:rsid w:val="00E246D6"/>
    <w:rsid w:val="00E27E98"/>
    <w:rsid w:val="00E3056F"/>
    <w:rsid w:val="00E34061"/>
    <w:rsid w:val="00E35BEC"/>
    <w:rsid w:val="00E413CE"/>
    <w:rsid w:val="00E415D4"/>
    <w:rsid w:val="00E50821"/>
    <w:rsid w:val="00E50EF8"/>
    <w:rsid w:val="00E50F95"/>
    <w:rsid w:val="00E51F91"/>
    <w:rsid w:val="00E57B0A"/>
    <w:rsid w:val="00E67DB8"/>
    <w:rsid w:val="00E7086E"/>
    <w:rsid w:val="00E72A69"/>
    <w:rsid w:val="00E7374A"/>
    <w:rsid w:val="00E73C41"/>
    <w:rsid w:val="00E7598F"/>
    <w:rsid w:val="00E76F60"/>
    <w:rsid w:val="00E83D90"/>
    <w:rsid w:val="00E83F28"/>
    <w:rsid w:val="00E83F91"/>
    <w:rsid w:val="00E9107A"/>
    <w:rsid w:val="00E91F62"/>
    <w:rsid w:val="00E929FD"/>
    <w:rsid w:val="00E93240"/>
    <w:rsid w:val="00E9479B"/>
    <w:rsid w:val="00E97043"/>
    <w:rsid w:val="00EA4D48"/>
    <w:rsid w:val="00EB069C"/>
    <w:rsid w:val="00EB2173"/>
    <w:rsid w:val="00EB28DC"/>
    <w:rsid w:val="00EB3E2F"/>
    <w:rsid w:val="00EB62E6"/>
    <w:rsid w:val="00ED1B30"/>
    <w:rsid w:val="00ED250E"/>
    <w:rsid w:val="00ED59A7"/>
    <w:rsid w:val="00ED6535"/>
    <w:rsid w:val="00ED6919"/>
    <w:rsid w:val="00EE1AC1"/>
    <w:rsid w:val="00EE39D6"/>
    <w:rsid w:val="00EE413C"/>
    <w:rsid w:val="00EE4296"/>
    <w:rsid w:val="00EE52AD"/>
    <w:rsid w:val="00F01F92"/>
    <w:rsid w:val="00F10A08"/>
    <w:rsid w:val="00F139CF"/>
    <w:rsid w:val="00F22AC5"/>
    <w:rsid w:val="00F254D1"/>
    <w:rsid w:val="00F26BD0"/>
    <w:rsid w:val="00F32664"/>
    <w:rsid w:val="00F32B82"/>
    <w:rsid w:val="00F4043E"/>
    <w:rsid w:val="00F40CB5"/>
    <w:rsid w:val="00F41BBC"/>
    <w:rsid w:val="00F43B9D"/>
    <w:rsid w:val="00F444F0"/>
    <w:rsid w:val="00F50590"/>
    <w:rsid w:val="00F50847"/>
    <w:rsid w:val="00F53F27"/>
    <w:rsid w:val="00F546D1"/>
    <w:rsid w:val="00F6513F"/>
    <w:rsid w:val="00F66272"/>
    <w:rsid w:val="00F709C0"/>
    <w:rsid w:val="00F86892"/>
    <w:rsid w:val="00F927A1"/>
    <w:rsid w:val="00F92E4D"/>
    <w:rsid w:val="00F9689D"/>
    <w:rsid w:val="00FA2E24"/>
    <w:rsid w:val="00FA3764"/>
    <w:rsid w:val="00FA5627"/>
    <w:rsid w:val="00FA56ED"/>
    <w:rsid w:val="00FB5FA6"/>
    <w:rsid w:val="00FC1310"/>
    <w:rsid w:val="00FC2FF3"/>
    <w:rsid w:val="00FC3263"/>
    <w:rsid w:val="00FC51F9"/>
    <w:rsid w:val="00FC5B40"/>
    <w:rsid w:val="00FC5FF8"/>
    <w:rsid w:val="00FC624B"/>
    <w:rsid w:val="00FC6AC1"/>
    <w:rsid w:val="00FC702B"/>
    <w:rsid w:val="00FC770A"/>
    <w:rsid w:val="00FD3D7C"/>
    <w:rsid w:val="00FD4F8F"/>
    <w:rsid w:val="00FE0C16"/>
    <w:rsid w:val="00FE14AD"/>
    <w:rsid w:val="00FE14B1"/>
    <w:rsid w:val="00FE1F6A"/>
    <w:rsid w:val="00FE2D93"/>
    <w:rsid w:val="00FF0070"/>
    <w:rsid w:val="00FF31EC"/>
    <w:rsid w:val="00FF5F6A"/>
    <w:rsid w:val="00FF6BE0"/>
    <w:rsid w:val="00FF7784"/>
    <w:rsid w:val="00FF7EBB"/>
    <w:rsid w:val="054AA3DC"/>
    <w:rsid w:val="0F7B7E62"/>
    <w:rsid w:val="104A56B4"/>
    <w:rsid w:val="109863EB"/>
    <w:rsid w:val="121C0130"/>
    <w:rsid w:val="14165FA3"/>
    <w:rsid w:val="149FFC6C"/>
    <w:rsid w:val="1DD1DFEA"/>
    <w:rsid w:val="1EE994BE"/>
    <w:rsid w:val="278EC560"/>
    <w:rsid w:val="2895C683"/>
    <w:rsid w:val="28F797FE"/>
    <w:rsid w:val="291C1483"/>
    <w:rsid w:val="2988C14F"/>
    <w:rsid w:val="2C3B12C1"/>
    <w:rsid w:val="2DFD9D3D"/>
    <w:rsid w:val="2EBFEA6F"/>
    <w:rsid w:val="31856DE5"/>
    <w:rsid w:val="3CABB76C"/>
    <w:rsid w:val="42C14EDD"/>
    <w:rsid w:val="47537B5F"/>
    <w:rsid w:val="48F0524A"/>
    <w:rsid w:val="4C3E8AB8"/>
    <w:rsid w:val="5005AC95"/>
    <w:rsid w:val="53624391"/>
    <w:rsid w:val="54056FF7"/>
    <w:rsid w:val="557E1576"/>
    <w:rsid w:val="5A1BC7B5"/>
    <w:rsid w:val="5B63D80E"/>
    <w:rsid w:val="5C503461"/>
    <w:rsid w:val="5E9AE177"/>
    <w:rsid w:val="5FFFEBB1"/>
    <w:rsid w:val="60F6200D"/>
    <w:rsid w:val="6110937F"/>
    <w:rsid w:val="6386EC66"/>
    <w:rsid w:val="66B6DCDE"/>
    <w:rsid w:val="6E85A413"/>
    <w:rsid w:val="6FBD6200"/>
    <w:rsid w:val="70558FFE"/>
    <w:rsid w:val="71A4984C"/>
    <w:rsid w:val="761AA8CF"/>
    <w:rsid w:val="783195D3"/>
    <w:rsid w:val="7A143F3A"/>
    <w:rsid w:val="7B702FF0"/>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6727936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3725192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5171345">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footer" Target="footer7.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29"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7.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oter" Target="footer6.xml"/><Relationship Id="rId28" Type="http://schemas.openxmlformats.org/officeDocument/2006/relationships/header" Target="header9.xml"/><Relationship Id="rId10" Type="http://schemas.openxmlformats.org/officeDocument/2006/relationships/endnotes" Target="endnotes.xml"/><Relationship Id="rId19" Type="http://schemas.openxmlformats.org/officeDocument/2006/relationships/header" Target="header5.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6.xml"/><Relationship Id="rId27" Type="http://schemas.openxmlformats.org/officeDocument/2006/relationships/footer" Target="footer8.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b:Source>
    <b:Tag>Bal061</b:Tag>
    <b:SourceType>Book</b:SourceType>
    <b:Guid>{0D6CCDA1-9246-4C7C-A8CA-E029FE5DB715}</b:Guid>
    <b:Title>Organisational Justice</b:Title>
    <b:Year>2006</b:Year>
    <b:City>Brighton</b:City>
    <b:Author>
      <b:Author>
        <b:NameList>
          <b:Person>
            <b:Last>Baldwin</b:Last>
            <b:First>Susanna</b:First>
          </b:Person>
        </b:NameList>
      </b:Author>
    </b:Author>
    <b:Publisher>INSTITUTE FOR EMPLOYMENT STUDIES</b:Publisher>
    <b:Edition>1</b:Edition>
    <b:RefOrder>1</b:RefOrder>
  </b:Source>
  <b:Source>
    <b:Tag>Her191</b:Tag>
    <b:SourceType>InternetSite</b:SourceType>
    <b:Guid>{236FC356-FCA7-4C4C-B35A-DD5AB4FED849}</b:Guid>
    <b:Author>
      <b:Author>
        <b:Corporate>Her Majesty’s Inspectorate of Constabulary Fire and Rescue Service</b:Corporate>
      </b:Author>
    </b:Author>
    <b:Title>Organisational Justice</b:Title>
    <b:Year>2019</b:Year>
    <b:YearAccessed>2021</b:YearAccessed>
    <b:MonthAccessed>09</b:MonthAccessed>
    <b:DayAccessed>03</b:DayAccessed>
    <b:URL>https://www.justiceinspectorates.gov.uk/hmicfrs/glossary/organisational-justice/#:~:text=Organisational%20justice.%20Degree%20to%20which%20police%20officers%20and,to%20treat%20the%20public%20fairly%20and%20respectfully%20if</b:URL>
    <b:RefOrder>2</b:RefOrder>
  </b:Source>
  <b:Source>
    <b:Tag>Col15</b:Tag>
    <b:SourceType>DocumentFromInternetSite</b:SourceType>
    <b:Guid>{FE47D95D-619E-4258-9CED-451FF7B1FA2B}</b:Guid>
    <b:Title>Fair cop 2: Organisational justice, behaviour and ethical policing</b:Title>
    <b:Year>2015</b:Year>
    <b:YearAccessed>2021</b:YearAccessed>
    <b:MonthAccessed>09</b:MonthAccessed>
    <b:DayAccessed>03</b:DayAccessed>
    <b:URL>https://whatworks.college.police.uk/Research/Documents/150317_Fair_cop%202_FINAL_REPORT.pdf</b:URL>
    <b:Author>
      <b:Author>
        <b:Corporate>College of Policing </b:Corporate>
      </b:Author>
    </b:Author>
    <b:RefOrder>3</b:RefOrder>
  </b:Source>
  <b:Source>
    <b:Tag>Col142</b:Tag>
    <b:SourceType>DocumentFromInternetSite</b:SourceType>
    <b:Guid>{E83133B6-013F-44A5-814E-86029BBC0F07}</b:Guid>
    <b:Author>
      <b:Author>
        <b:Corporate>College of Policing</b:Corporate>
      </b:Author>
    </b:Author>
    <b:Title>Code of Ethics</b:Title>
    <b:Year>2014</b:Year>
    <b:Month>07</b:Month>
    <b:YearAccessed>2021</b:YearAccessed>
    <b:MonthAccessed>09</b:MonthAccessed>
    <b:DayAccessed>02</b:DayAccessed>
    <b:URL>https://paas-s3-broker-prod-lon-6453d964-1d1a-432a-9260-5e0ba7d2fc51.s3.eu-west-2.amazonaws.com/s3fs-public/2021-02/code_of_ethics.pdf</b:URL>
    <b:RefOrder>4</b:RefOrder>
  </b:Source>
  <b:Source>
    <b:Tag>Her18</b:Tag>
    <b:SourceType>InternetSite</b:SourceType>
    <b:Guid>{3A268792-4938-411D-B922-D743C9F7F694}</b:Guid>
    <b:Title>State of Policing: The Annual Assessment of Policing in England and Wales 2018</b:Title>
    <b:Year>2018</b:Year>
    <b:YearAccessed>2021</b:YearAccessed>
    <b:MonthAccessed>09</b:MonthAccessed>
    <b:DayAccessed>02</b:DayAccessed>
    <b:URL>https://www.justiceinspectorates.gov.uk/hmicfrs/publications/state-of-policing-the-annual-assessment-of-policing-in-england-and-wales-2018/</b:URL>
    <b:Author>
      <b:Author>
        <b:Corporate>Her Majesty's Inspectorate of Constabulary and Fire &amp; Rescue Services</b:Corporate>
      </b:Author>
    </b:Author>
    <b:RefOrder>5</b:RefOrder>
  </b:Source>
  <b:Source>
    <b:Tag>Bro</b:Tag>
    <b:SourceType>JournalArticle</b:SourceType>
    <b:Guid>{16947C62-8BBA-49A2-B7DD-F02CAC9B6AAC}</b:Guid>
    <b:Author>
      <b:Author>
        <b:NameList>
          <b:Person>
            <b:Last>Brough</b:Last>
            <b:First>Paula</b:First>
          </b:Person>
          <b:Person>
            <b:Last>Chataway</b:Last>
            <b:First>Shannyn</b:First>
          </b:Person>
          <b:Person>
            <b:Last>Biggs</b:Last>
            <b:First>Amanda</b:First>
          </b:Person>
        </b:NameList>
      </b:Author>
    </b:Author>
    <b:Title>‘You don’t want people knowing you’re a copper!’ A contemporary assessment of police organisational culture</b:Title>
    <b:Year>2016</b:Year>
    <b:JournalName>International Journal of Police Science &amp; Management</b:JournalName>
    <b:Pages>28-36</b:Pages>
    <b:Volume>18</b:Volume>
    <b:Issue>1</b:Issue>
    <b:RefOrder>6</b:RefOrder>
  </b:Source>
  <b:Source>
    <b:Tag>Eth92</b:Tag>
    <b:SourceType>JournalArticle</b:SourceType>
    <b:Guid>{1D8D9C8D-CDBF-46EC-8659-90850AF34FE1}</b:Guid>
    <b:Author>
      <b:Author>
        <b:Corporate>Ethical Standards for School Counselors</b:Corporate>
      </b:Author>
    </b:Author>
    <b:Title>Ethical Standards for School Counselors</b:Title>
    <b:JournalName>The School Counselor</b:JournalName>
    <b:Year>1992</b:Year>
    <b:Pages>84-88</b:Pages>
    <b:Volume>40</b:Volume>
    <b:Issue>2</b:Issue>
    <b:RefOrder>7</b:RefOrder>
  </b:Source>
  <b:Source>
    <b:Tag>Fri99</b:Tag>
    <b:SourceType>JournalArticle</b:SourceType>
    <b:Guid>{49CBCC7D-3919-4ACB-B647-6B4E1C343126}</b:Guid>
    <b:Title>Organizational ethical standards and organizational commitment</b:Title>
    <b:JournalName>Journal of Business Ethics</b:JournalName>
    <b:Year>1999</b:Year>
    <b:Pages>289-299</b:Pages>
    <b:Volume>20</b:Volume>
    <b:Issue>4</b:Issue>
    <b:Author>
      <b:Author>
        <b:NameList>
          <b:Person>
            <b:Last>Fritz</b:Last>
            <b:First>JMH</b:First>
          </b:Person>
          <b:Person>
            <b:Last>Arnett</b:Last>
            <b:First>RC</b:First>
          </b:Person>
          <b:Person>
            <b:Last>Conkel</b:Last>
            <b:First>M</b:First>
          </b:Person>
        </b:NameList>
      </b:Author>
    </b:Author>
    <b:RefOrder>8</b:RefOrder>
  </b:Source>
  <b:Source>
    <b:Tag>The83</b:Tag>
    <b:SourceType>InternetSite</b:SourceType>
    <b:Guid>{799CD53C-B6DE-45BE-9334-63EE20F943BB}</b:Guid>
    <b:Title>Mental Health Act 1983</b:Title>
    <b:Year>1983</b:Year>
    <b:Author>
      <b:Author>
        <b:Corporate>The United Kingdom Government</b:Corporate>
      </b:Author>
    </b:Author>
    <b:YearAccessed>2021</b:YearAccessed>
    <b:MonthAccessed>09</b:MonthAccessed>
    <b:DayAccessed>03</b:DayAccessed>
    <b:URL>https://www.legislation.gov.uk/ukpga/1983/20/contents</b:URL>
    <b:RefOrder>9</b:RefOrder>
  </b:Source>
  <b:Source>
    <b:Tag>Col17</b:Tag>
    <b:SourceType>InternetSite</b:SourceType>
    <b:Guid>{933C82A0-D9C6-4C7D-A978-57FF1ABBA6BE}</b:Guid>
    <b:Author>
      <b:Author>
        <b:Corporate>College of Policing</b:Corporate>
      </b:Author>
    </b:Author>
    <b:Title>Police Constable </b:Title>
    <b:Year>2017</b:Year>
    <b:YearAccessed>2021</b:YearAccessed>
    <b:MonthAccessed>09</b:MonthAccessed>
    <b:DayAccessed>04</b:DayAccessed>
    <b:URL>https://profdev.college.police.uk/professional-profile/police-constable/</b:URL>
    <b:RefOrder>10</b:RefOrder>
  </b:Source>
  <b:Source>
    <b:Tag>Col18</b:Tag>
    <b:SourceType>InternetSite</b:SourceType>
    <b:Guid>{0B81F53A-413E-45D9-ABF7-9935B50C2D96}</b:Guid>
    <b:Author>
      <b:Author>
        <b:Corporate>College of Policing</b:Corporate>
      </b:Author>
    </b:Author>
    <b:Title>Core planning principles</b:Title>
    <b:Year>2018</b:Year>
    <b:YearAccessed>2021</b:YearAccessed>
    <b:MonthAccessed>09</b:MonthAccessed>
    <b:DayAccessed>04</b:DayAccessed>
    <b:URL>https://www.app.college.police.uk/app-content/operations/operational-planning/core-principles/</b:URL>
    <b:RefOrder>11</b:RefOrder>
  </b:Source>
  <b:Source>
    <b:Tag>The831</b:Tag>
    <b:SourceType>InternetSite</b:SourceType>
    <b:Guid>{B02D1DAE-8574-4403-89F3-D92CD9C44DE6}</b:Guid>
    <b:Author>
      <b:Author>
        <b:Corporate>The United Kingdom Government</b:Corporate>
      </b:Author>
    </b:Author>
    <b:Title>Mental Health Act 1983</b:Title>
    <b:Year>1983</b:Year>
    <b:YearAccessed>2021</b:YearAccessed>
    <b:MonthAccessed>09</b:MonthAccessed>
    <b:DayAccessed>04</b:DayAccessed>
    <b:URL>https://www.legislation.gov.uk/ukpga/1983/20/section/136</b:URL>
    <b:RefOrder>12</b:RefOrder>
  </b:Source>
  <b:Source>
    <b:Tag>Col143</b:Tag>
    <b:SourceType>InternetSite</b:SourceType>
    <b:Guid>{701741BE-C223-471A-A954-6606E65697B4}</b:Guid>
    <b:Author>
      <b:Author>
        <b:Corporate>College of Policing</b:Corporate>
      </b:Author>
    </b:Author>
    <b:Title>National Decsion Model</b:Title>
    <b:Year>2014</b:Year>
    <b:YearAccessed>2021</b:YearAccessed>
    <b:MonthAccessed>09</b:MonthAccessed>
    <b:DayAccessed>05</b:DayAccessed>
    <b:URL>https://www.app.college.police.uk/app-content/national-decision-model/the-national-decision-model/</b:URL>
    <b:RefOrder>13</b:RefOrder>
  </b:Source>
  <b:Source>
    <b:Tag>Alc21</b:Tag>
    <b:SourceType>InternetSite</b:SourceType>
    <b:Guid>{5DE8EF47-9390-44FD-89CE-0E8094C6274F}</b:Guid>
    <b:Author>
      <b:Author>
        <b:Corporate>Alcohol Change UK</b:Corporate>
      </b:Author>
    </b:Author>
    <b:Title>Alcohol and Mental Health</b:Title>
    <b:Year>2021</b:Year>
    <b:YearAccessed>2021</b:YearAccessed>
    <b:MonthAccessed>09</b:MonthAccessed>
    <b:DayAccessed>06</b:DayAccessed>
    <b:URL>https://alcoholchange.org.uk/alcohol-facts/fact-sheets/alcohol-and-mental-health</b:URL>
    <b:RefOrder>14</b:RefOrder>
  </b:Source>
  <b:Source>
    <b:Tag>The98</b:Tag>
    <b:SourceType>InternetSite</b:SourceType>
    <b:Guid>{F9BB5DF0-2233-445E-BF2F-4DFB4F7BC8C1}</b:Guid>
    <b:Author>
      <b:Author>
        <b:Corporate>The United Kingdom Government </b:Corporate>
      </b:Author>
    </b:Author>
    <b:Title>Human Rights Act 1998</b:Title>
    <b:Year>1998</b:Year>
    <b:YearAccessed>2021</b:YearAccessed>
    <b:MonthAccessed>09</b:MonthAccessed>
    <b:DayAccessed>06</b:DayAccessed>
    <b:URL>https://www.legislation.gov.uk/ukpga/1998/42/contents</b:URL>
    <b:RefOrder>15</b:RefOrder>
  </b:Source>
  <b:Source>
    <b:Tag>Eqh21</b:Tag>
    <b:SourceType>InternetSite</b:SourceType>
    <b:Guid>{A43E883A-2C07-4E29-AA42-11692EDAB283}</b:Guid>
    <b:Author>
      <b:Author>
        <b:Corporate>Eqhria</b:Corporate>
      </b:Author>
    </b:Author>
    <b:Title>Convention rights and principles</b:Title>
    <b:Year>2021</b:Year>
    <b:YearAccessed>2021</b:YearAccessed>
    <b:MonthAccessed>09</b:MonthAccessed>
    <b:DayAccessed>06</b:DayAccessed>
    <b:URL>http://eqhria.scottishhumanrights.com/eqhriatrainingconrightsheader.html#:~:text=Qualified%20rights%20include%3A%201%20The%20right%20to%20respect,association.%205%20The%20right%20to%20protection%20of%20property.</b:URL>
    <b:RefOrder>16</b:RefOrder>
  </b:Source>
</b:Sourc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1EE49ED7-D1A0-4973-8CA9-027C61208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21</Pages>
  <Words>7983</Words>
  <Characters>41843</Characters>
  <Application>Microsoft Office Word</Application>
  <DocSecurity>0</DocSecurity>
  <Lines>348</Lines>
  <Paragraphs>99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Daniels,Tyler swp6799</cp:lastModifiedBy>
  <cp:revision>7</cp:revision>
  <cp:lastPrinted>2014-08-26T08:55:00Z</cp:lastPrinted>
  <dcterms:created xsi:type="dcterms:W3CDTF">2022-06-06T17:47:00Z</dcterms:created>
  <dcterms:modified xsi:type="dcterms:W3CDTF">2022-06-06T19:17:00Z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2022-04-09T01:57:24Z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496451a2-5283-4597-aa7e-6f11d56cc28d</vt:lpwstr>
  </property>
  <property fmtid="{D5CDD505-2E9C-101B-9397-08002B2CF9AE}" pid="9" name="MSIP_Label_66cf8fe5-b7b7-4df7-b38d-1c61ac2f6639_ContentBits">
    <vt:lpwstr>0</vt:lpwstr>
  </property>
  <property fmtid="{D5CDD505-2E9C-101B-9397-08002B2CF9AE}" pid="10" name="TitusGUID">
    <vt:lpwstr>133203fa-a699-45c5-9414-965e5b683046</vt:lpwstr>
  </property>
  <property fmtid="{D5CDD505-2E9C-101B-9397-08002B2CF9AE}" pid="11" name="Classification">
    <vt:lpwstr>OFFICIAL</vt:lpwstr>
  </property>
  <property fmtid="{D5CDD505-2E9C-101B-9397-08002B2CF9AE}" pid="12" name="Visibility">
    <vt:lpwstr>NOT VISIBLE</vt:lpwstr>
  </property>
</Properties>
</file>