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E6F9E" w14:textId="77777777" w:rsidR="00A52B06" w:rsidRPr="00AA308A" w:rsidRDefault="00661917" w:rsidP="00DD068B">
      <w:pPr>
        <w:pStyle w:val="Title"/>
        <w:rPr>
          <w:color w:val="auto"/>
        </w:rPr>
      </w:pPr>
      <w:r w:rsidRPr="00AA308A">
        <w:rPr>
          <w:color w:val="auto"/>
        </w:rPr>
        <w:t>Worksheet four</w:t>
      </w:r>
    </w:p>
    <w:p w14:paraId="529CE5ED" w14:textId="77777777" w:rsidR="00DD068B" w:rsidRPr="00AA308A" w:rsidRDefault="00661917" w:rsidP="00DD068B">
      <w:pPr>
        <w:pStyle w:val="IEEE-Author"/>
      </w:pPr>
      <w:r w:rsidRPr="00AA308A">
        <w:t>James Andrew David Beard</w:t>
      </w:r>
    </w:p>
    <w:p w14:paraId="682D93A8" w14:textId="77777777" w:rsidR="008B5A88" w:rsidRPr="00AA308A" w:rsidRDefault="00661917" w:rsidP="008B5A88">
      <w:pPr>
        <w:pStyle w:val="IEEE-Affil"/>
      </w:pPr>
      <w:r w:rsidRPr="00AA308A">
        <w:t>Student, University of Wales Trinity St David</w:t>
      </w:r>
    </w:p>
    <w:p w14:paraId="378676B6" w14:textId="77777777" w:rsidR="00DD068B" w:rsidRPr="00AA308A" w:rsidRDefault="00661917" w:rsidP="00DD068B">
      <w:pPr>
        <w:pStyle w:val="IEEE-Affil"/>
      </w:pPr>
      <w:r w:rsidRPr="00AA308A">
        <w:t xml:space="preserve"> Swansea, Wales</w:t>
      </w:r>
    </w:p>
    <w:p w14:paraId="3C85066C" w14:textId="77777777" w:rsidR="00DD068B" w:rsidRPr="00AA308A" w:rsidRDefault="00661917" w:rsidP="00DD068B">
      <w:pPr>
        <w:jc w:val="center"/>
        <w:rPr>
          <w:rFonts w:ascii="Courier New" w:hAnsi="Courier New" w:cs="Courier New"/>
          <w:sz w:val="18"/>
          <w:szCs w:val="18"/>
        </w:rPr>
      </w:pPr>
      <w:r w:rsidRPr="00AA308A">
        <w:rPr>
          <w:rFonts w:ascii="Courier New" w:hAnsi="Courier New" w:cs="Courier New"/>
          <w:sz w:val="18"/>
          <w:szCs w:val="18"/>
        </w:rPr>
        <w:t>1901671@student.uwtsd.ac.uk</w:t>
      </w:r>
    </w:p>
    <w:p w14:paraId="56544310" w14:textId="77777777" w:rsidR="00DD068B" w:rsidRPr="00AA308A" w:rsidRDefault="00DD068B" w:rsidP="00DD068B">
      <w:pPr>
        <w:jc w:val="center"/>
        <w:rPr>
          <w:rFonts w:ascii="Courier New" w:hAnsi="Courier New" w:cs="Courier New"/>
          <w:sz w:val="18"/>
          <w:szCs w:val="18"/>
        </w:rPr>
        <w:sectPr w:rsidR="00DD068B" w:rsidRPr="00AA308A">
          <w:pgSz w:w="11906" w:h="16838"/>
          <w:pgMar w:top="1440" w:right="1440" w:bottom="1440" w:left="1440" w:header="708" w:footer="708" w:gutter="0"/>
          <w:cols w:space="708"/>
          <w:docGrid w:linePitch="360"/>
        </w:sectPr>
      </w:pPr>
    </w:p>
    <w:p w14:paraId="799D90E1" w14:textId="07C1AE45" w:rsidR="00DD068B" w:rsidRPr="00AA308A" w:rsidRDefault="00661917" w:rsidP="006F3571">
      <w:pPr>
        <w:pStyle w:val="SectionH"/>
        <w:spacing w:line="360" w:lineRule="auto"/>
        <w:rPr>
          <w:b/>
          <w:bCs/>
          <w:sz w:val="28"/>
          <w:szCs w:val="28"/>
        </w:rPr>
      </w:pPr>
      <w:r w:rsidRPr="00AA308A">
        <w:rPr>
          <w:b/>
          <w:bCs/>
          <w:sz w:val="28"/>
          <w:szCs w:val="28"/>
        </w:rPr>
        <w:t>Practical Tasks</w:t>
      </w:r>
      <w:r w:rsidR="006E2DB6">
        <w:rPr>
          <w:b/>
          <w:bCs/>
          <w:sz w:val="28"/>
          <w:szCs w:val="28"/>
        </w:rPr>
        <w:t>.</w:t>
      </w:r>
    </w:p>
    <w:p w14:paraId="2CCC004D" w14:textId="4C87908F" w:rsidR="00DD068B"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ARP and Routing Tables</w:t>
      </w:r>
      <w:r w:rsidR="006E2DB6">
        <w:rPr>
          <w:rFonts w:cs="Times New Roman"/>
          <w:b/>
          <w:bCs/>
          <w:i/>
          <w:sz w:val="24"/>
          <w:szCs w:val="24"/>
        </w:rPr>
        <w:t>.</w:t>
      </w:r>
    </w:p>
    <w:p w14:paraId="2934477E" w14:textId="77777777" w:rsidR="0066400C" w:rsidRPr="00AA308A" w:rsidRDefault="00661917" w:rsidP="009A3E93">
      <w:pPr>
        <w:spacing w:line="360" w:lineRule="auto"/>
        <w:ind w:firstLine="360"/>
        <w:rPr>
          <w:iCs/>
        </w:rPr>
      </w:pPr>
      <w:r w:rsidRPr="00AA308A">
        <w:rPr>
          <w:iCs/>
        </w:rPr>
        <w:t>The first task tha</w:t>
      </w:r>
      <w:r w:rsidR="00D8078D" w:rsidRPr="00AA308A">
        <w:rPr>
          <w:iCs/>
        </w:rPr>
        <w:t xml:space="preserve">t was completed by the author in this </w:t>
      </w:r>
      <w:r w:rsidR="006F3571" w:rsidRPr="00AA308A">
        <w:rPr>
          <w:iCs/>
        </w:rPr>
        <w:t>worksheet</w:t>
      </w:r>
      <w:r w:rsidR="00D8078D" w:rsidRPr="00AA308A">
        <w:rPr>
          <w:iCs/>
        </w:rPr>
        <w:t xml:space="preserve"> was to </w:t>
      </w:r>
      <w:r w:rsidR="005E6F30" w:rsidRPr="00AA308A">
        <w:rPr>
          <w:iCs/>
        </w:rPr>
        <w:t xml:space="preserve">use the command </w:t>
      </w:r>
      <w:r w:rsidR="00DB219A" w:rsidRPr="00AA308A">
        <w:rPr>
          <w:iCs/>
        </w:rPr>
        <w:t>prompt</w:t>
      </w:r>
      <w:r w:rsidR="005E6F30" w:rsidRPr="00AA308A">
        <w:rPr>
          <w:iCs/>
        </w:rPr>
        <w:t xml:space="preserve"> to view </w:t>
      </w:r>
      <w:r w:rsidR="00CB3852" w:rsidRPr="00AA308A">
        <w:rPr>
          <w:iCs/>
        </w:rPr>
        <w:t>server one’s routing table and Arp table.</w:t>
      </w:r>
      <w:r w:rsidR="00FE0EDD" w:rsidRPr="00AA308A">
        <w:rPr>
          <w:iCs/>
        </w:rPr>
        <w:t xml:space="preserve"> Both tables perform </w:t>
      </w:r>
      <w:r w:rsidRPr="00AA308A">
        <w:rPr>
          <w:iCs/>
        </w:rPr>
        <w:t>an</w:t>
      </w:r>
      <w:r w:rsidR="00FE0EDD" w:rsidRPr="00AA308A">
        <w:rPr>
          <w:iCs/>
        </w:rPr>
        <w:t xml:space="preserve"> </w:t>
      </w:r>
      <w:r w:rsidR="00DB0EE3" w:rsidRPr="00AA308A">
        <w:rPr>
          <w:iCs/>
        </w:rPr>
        <w:t>essential</w:t>
      </w:r>
      <w:r w:rsidR="00FE0EDD" w:rsidRPr="00AA308A">
        <w:rPr>
          <w:iCs/>
        </w:rPr>
        <w:t xml:space="preserve"> service in ensuring the ability to </w:t>
      </w:r>
      <w:r w:rsidR="007D7339" w:rsidRPr="00AA308A">
        <w:rPr>
          <w:iCs/>
        </w:rPr>
        <w:t xml:space="preserve">connect and </w:t>
      </w:r>
      <w:r w:rsidR="00DB0EE3" w:rsidRPr="00AA308A">
        <w:rPr>
          <w:iCs/>
        </w:rPr>
        <w:t>communicate</w:t>
      </w:r>
      <w:r w:rsidR="007D7339" w:rsidRPr="00AA308A">
        <w:rPr>
          <w:iCs/>
        </w:rPr>
        <w:t xml:space="preserve"> across </w:t>
      </w:r>
      <w:r w:rsidR="00DB0EE3" w:rsidRPr="00AA308A">
        <w:rPr>
          <w:iCs/>
        </w:rPr>
        <w:t>networks</w:t>
      </w:r>
      <w:r w:rsidR="007D7339" w:rsidRPr="00AA308A">
        <w:rPr>
          <w:iCs/>
        </w:rPr>
        <w:t>.</w:t>
      </w:r>
    </w:p>
    <w:p w14:paraId="55A7651E" w14:textId="7079026B" w:rsidR="00D8078D" w:rsidRDefault="00661917" w:rsidP="006F3571">
      <w:pPr>
        <w:spacing w:line="360" w:lineRule="auto"/>
        <w:rPr>
          <w:iCs/>
        </w:rPr>
      </w:pPr>
      <w:r w:rsidRPr="00AA308A">
        <w:rPr>
          <w:iCs/>
        </w:rPr>
        <w:t xml:space="preserve"> The Arp’s function is to map IP address to M</w:t>
      </w:r>
      <w:r w:rsidR="00AA308A">
        <w:rPr>
          <w:iCs/>
        </w:rPr>
        <w:t>AC</w:t>
      </w:r>
      <w:r w:rsidRPr="00AA308A">
        <w:rPr>
          <w:iCs/>
        </w:rPr>
        <w:t xml:space="preserve"> address, this works </w:t>
      </w:r>
      <w:r w:rsidR="00DD0527" w:rsidRPr="00AA308A">
        <w:rPr>
          <w:iCs/>
        </w:rPr>
        <w:t xml:space="preserve">by a device on a network </w:t>
      </w:r>
      <w:r w:rsidR="007A7079" w:rsidRPr="00AA308A">
        <w:rPr>
          <w:iCs/>
        </w:rPr>
        <w:t xml:space="preserve">wishing to send a packet to the desired </w:t>
      </w:r>
      <w:r w:rsidR="00DB0EE3" w:rsidRPr="00AA308A">
        <w:rPr>
          <w:iCs/>
        </w:rPr>
        <w:t>destination</w:t>
      </w:r>
      <w:r w:rsidR="007A7079" w:rsidRPr="00AA308A">
        <w:rPr>
          <w:iCs/>
        </w:rPr>
        <w:t xml:space="preserve"> </w:t>
      </w:r>
      <w:r w:rsidR="005901DB" w:rsidRPr="00AA308A">
        <w:rPr>
          <w:iCs/>
        </w:rPr>
        <w:t xml:space="preserve">however the router or routing device doesn’t </w:t>
      </w:r>
      <w:r w:rsidR="006E330A" w:rsidRPr="00AA308A">
        <w:rPr>
          <w:iCs/>
        </w:rPr>
        <w:t>know the MAC address of the desired location but does know the IP address so it broadcast the IP address</w:t>
      </w:r>
      <w:r w:rsidR="00526BB6" w:rsidRPr="00AA308A">
        <w:rPr>
          <w:iCs/>
        </w:rPr>
        <w:t xml:space="preserve"> across the network</w:t>
      </w:r>
      <w:r w:rsidR="00F26C71" w:rsidRPr="00AA308A">
        <w:rPr>
          <w:iCs/>
        </w:rPr>
        <w:t xml:space="preserve"> requesting that the device that has this address </w:t>
      </w:r>
      <w:r w:rsidR="00DB0EE3" w:rsidRPr="00AA308A">
        <w:rPr>
          <w:iCs/>
        </w:rPr>
        <w:t>responds</w:t>
      </w:r>
      <w:r w:rsidR="001C5029" w:rsidRPr="00AA308A">
        <w:rPr>
          <w:iCs/>
        </w:rPr>
        <w:t xml:space="preserve"> when the devices</w:t>
      </w:r>
      <w:r w:rsidR="00B76E34" w:rsidRPr="00AA308A">
        <w:rPr>
          <w:iCs/>
        </w:rPr>
        <w:t xml:space="preserve"> </w:t>
      </w:r>
      <w:r w:rsidR="00DB0EE3" w:rsidRPr="00AA308A">
        <w:rPr>
          <w:iCs/>
        </w:rPr>
        <w:t>respond</w:t>
      </w:r>
      <w:r w:rsidR="00B76E34" w:rsidRPr="00AA308A">
        <w:rPr>
          <w:iCs/>
        </w:rPr>
        <w:t xml:space="preserve"> to the request the router will store the M</w:t>
      </w:r>
      <w:r w:rsidR="00AA308A">
        <w:rPr>
          <w:iCs/>
        </w:rPr>
        <w:t>AC</w:t>
      </w:r>
      <w:r w:rsidR="00B76E34" w:rsidRPr="00AA308A">
        <w:rPr>
          <w:iCs/>
        </w:rPr>
        <w:t xml:space="preserve"> address alongside </w:t>
      </w:r>
      <w:r w:rsidR="005D5C07" w:rsidRPr="00AA308A">
        <w:rPr>
          <w:iCs/>
        </w:rPr>
        <w:t>the IP address so that it can th</w:t>
      </w:r>
      <w:r w:rsidR="00F353F4" w:rsidRPr="00AA308A">
        <w:rPr>
          <w:iCs/>
        </w:rPr>
        <w:t>en send device one’s packet to device two</w:t>
      </w:r>
      <w:r w:rsidR="00DB2139" w:rsidRPr="00AA308A">
        <w:rPr>
          <w:iCs/>
        </w:rPr>
        <w:t>.</w:t>
      </w:r>
      <w:r w:rsidR="002F24CB" w:rsidRPr="00AA308A">
        <w:rPr>
          <w:iCs/>
        </w:rPr>
        <w:t xml:space="preserve"> </w:t>
      </w:r>
    </w:p>
    <w:p w14:paraId="6D5EB6EF" w14:textId="659CD699" w:rsidR="008E7419" w:rsidRDefault="008E7419" w:rsidP="006F3571">
      <w:pPr>
        <w:spacing w:line="360" w:lineRule="auto"/>
        <w:rPr>
          <w:iCs/>
        </w:rPr>
      </w:pPr>
    </w:p>
    <w:p w14:paraId="4CE19B73" w14:textId="06156BE3" w:rsidR="008E7419" w:rsidRDefault="008E7419" w:rsidP="006F3571">
      <w:pPr>
        <w:spacing w:line="360" w:lineRule="auto"/>
        <w:rPr>
          <w:iCs/>
        </w:rPr>
      </w:pPr>
    </w:p>
    <w:p w14:paraId="7ED8A686" w14:textId="77777777" w:rsidR="008E7419" w:rsidRPr="00AA308A" w:rsidRDefault="008E7419" w:rsidP="006F3571">
      <w:pPr>
        <w:spacing w:line="360" w:lineRule="auto"/>
        <w:rPr>
          <w:iCs/>
        </w:rPr>
      </w:pPr>
    </w:p>
    <w:p w14:paraId="11DF2085" w14:textId="50685528" w:rsidR="00E97E96" w:rsidRPr="00AA308A" w:rsidRDefault="00661917" w:rsidP="00E97E96">
      <w:pPr>
        <w:spacing w:line="360" w:lineRule="auto"/>
        <w:rPr>
          <w:iCs/>
        </w:rPr>
      </w:pPr>
      <w:r w:rsidRPr="00AA308A">
        <w:rPr>
          <w:iCs/>
        </w:rPr>
        <w:t xml:space="preserve">The author was able to find and display the </w:t>
      </w:r>
      <w:r w:rsidR="005B483E" w:rsidRPr="00AA308A">
        <w:rPr>
          <w:iCs/>
        </w:rPr>
        <w:t>ARP</w:t>
      </w:r>
      <w:r w:rsidRPr="00AA308A">
        <w:rPr>
          <w:iCs/>
        </w:rPr>
        <w:t xml:space="preserve"> table</w:t>
      </w:r>
      <w:r w:rsidR="00832B67" w:rsidRPr="00AA308A">
        <w:rPr>
          <w:iCs/>
        </w:rPr>
        <w:t xml:space="preserve"> by navigating to the server’s command prompt, where he </w:t>
      </w:r>
      <w:r w:rsidRPr="00AA308A">
        <w:rPr>
          <w:iCs/>
        </w:rPr>
        <w:t>inputted</w:t>
      </w:r>
      <w:r w:rsidR="00832B67" w:rsidRPr="00AA308A">
        <w:rPr>
          <w:iCs/>
        </w:rPr>
        <w:t xml:space="preserve"> the comm</w:t>
      </w:r>
      <w:r w:rsidR="00AB1F3B" w:rsidRPr="00AA308A">
        <w:rPr>
          <w:iCs/>
        </w:rPr>
        <w:t>and “ARP -</w:t>
      </w:r>
      <w:r w:rsidR="004664F8" w:rsidRPr="00AA308A">
        <w:rPr>
          <w:iCs/>
        </w:rPr>
        <w:t>A</w:t>
      </w:r>
      <w:r w:rsidR="00AB1F3B" w:rsidRPr="00AA308A">
        <w:rPr>
          <w:iCs/>
        </w:rPr>
        <w:t xml:space="preserve">” this displayed all entries on this device </w:t>
      </w:r>
      <w:r w:rsidRPr="00AA308A">
        <w:rPr>
          <w:iCs/>
        </w:rPr>
        <w:t xml:space="preserve">Arp </w:t>
      </w:r>
      <w:r w:rsidR="00AB1F3B" w:rsidRPr="00AA308A">
        <w:rPr>
          <w:iCs/>
        </w:rPr>
        <w:t>table as can be seen in Fig. 1 this table is rather small as it hasn’t</w:t>
      </w:r>
      <w:r w:rsidR="009953A6" w:rsidRPr="00AA308A">
        <w:rPr>
          <w:iCs/>
        </w:rPr>
        <w:t xml:space="preserve"> had to </w:t>
      </w:r>
      <w:r w:rsidRPr="00AA308A">
        <w:rPr>
          <w:iCs/>
        </w:rPr>
        <w:t>communicate</w:t>
      </w:r>
      <w:r w:rsidR="009953A6" w:rsidRPr="00AA308A">
        <w:rPr>
          <w:iCs/>
        </w:rPr>
        <w:t xml:space="preserve"> with any devices in a while so </w:t>
      </w:r>
      <w:r w:rsidR="00C10321" w:rsidRPr="00AA308A">
        <w:rPr>
          <w:iCs/>
        </w:rPr>
        <w:t xml:space="preserve">all entries on it are those that are statically configured, however as can be seen in Fig. 2 once the author had </w:t>
      </w:r>
      <w:r w:rsidR="00AF6705" w:rsidRPr="00AA308A">
        <w:rPr>
          <w:iCs/>
        </w:rPr>
        <w:t>made some requests such as trying to ping the server from other devices</w:t>
      </w:r>
      <w:r w:rsidR="00C10368" w:rsidRPr="00AA308A">
        <w:rPr>
          <w:iCs/>
        </w:rPr>
        <w:t xml:space="preserve"> the </w:t>
      </w:r>
      <w:r w:rsidR="009F643A" w:rsidRPr="00AA308A">
        <w:rPr>
          <w:iCs/>
        </w:rPr>
        <w:t xml:space="preserve">ARP </w:t>
      </w:r>
      <w:r w:rsidR="00C10368" w:rsidRPr="00AA308A">
        <w:rPr>
          <w:iCs/>
        </w:rPr>
        <w:t xml:space="preserve">table grew to add two new </w:t>
      </w:r>
      <w:r w:rsidR="009F643A" w:rsidRPr="00AA308A">
        <w:rPr>
          <w:iCs/>
        </w:rPr>
        <w:t>entries</w:t>
      </w:r>
      <w:r w:rsidR="00C10368" w:rsidRPr="00AA308A">
        <w:rPr>
          <w:iCs/>
        </w:rPr>
        <w:t xml:space="preserve">, one in </w:t>
      </w:r>
      <w:r w:rsidR="00C54BDE" w:rsidRPr="00AA308A">
        <w:rPr>
          <w:iCs/>
        </w:rPr>
        <w:t>the “PrivateNet1”</w:t>
      </w:r>
      <w:r w:rsidR="000C6FC2" w:rsidRPr="00AA308A">
        <w:rPr>
          <w:iCs/>
        </w:rPr>
        <w:t xml:space="preserve"> for “Server1”</w:t>
      </w:r>
      <w:r w:rsidR="00C54BDE" w:rsidRPr="00AA308A">
        <w:rPr>
          <w:iCs/>
        </w:rPr>
        <w:t xml:space="preserve"> (192.168.100.1) interface </w:t>
      </w:r>
      <w:r w:rsidR="00B816FB" w:rsidRPr="00AA308A">
        <w:rPr>
          <w:iCs/>
        </w:rPr>
        <w:t xml:space="preserve">address </w:t>
      </w:r>
      <w:r w:rsidR="005B134E" w:rsidRPr="00AA308A">
        <w:rPr>
          <w:iCs/>
        </w:rPr>
        <w:t xml:space="preserve">which now displayed </w:t>
      </w:r>
      <w:r w:rsidR="004A4D49" w:rsidRPr="00AA308A">
        <w:rPr>
          <w:iCs/>
        </w:rPr>
        <w:t xml:space="preserve">the IP address and MAC (Physical) address of </w:t>
      </w:r>
      <w:r w:rsidR="00C54BDE" w:rsidRPr="00AA308A">
        <w:rPr>
          <w:iCs/>
        </w:rPr>
        <w:t xml:space="preserve"> </w:t>
      </w:r>
      <w:r w:rsidR="004A4D49" w:rsidRPr="00AA308A">
        <w:rPr>
          <w:iCs/>
        </w:rPr>
        <w:t>“Client</w:t>
      </w:r>
      <w:r w:rsidR="00B816FB" w:rsidRPr="00AA308A">
        <w:rPr>
          <w:iCs/>
        </w:rPr>
        <w:t>1</w:t>
      </w:r>
      <w:r w:rsidR="004A4D49" w:rsidRPr="00AA308A">
        <w:rPr>
          <w:iCs/>
        </w:rPr>
        <w:t>”</w:t>
      </w:r>
      <w:r w:rsidR="00FA0067" w:rsidRPr="00AA308A">
        <w:rPr>
          <w:iCs/>
        </w:rPr>
        <w:t xml:space="preserve"> (192.168.100.2)</w:t>
      </w:r>
      <w:r w:rsidR="004A4D49" w:rsidRPr="00AA308A">
        <w:rPr>
          <w:iCs/>
        </w:rPr>
        <w:t xml:space="preserve">. The second new </w:t>
      </w:r>
      <w:r w:rsidR="00AE728C" w:rsidRPr="00AA308A">
        <w:rPr>
          <w:iCs/>
        </w:rPr>
        <w:t>entry</w:t>
      </w:r>
      <w:r w:rsidR="004A4D49" w:rsidRPr="00AA308A">
        <w:rPr>
          <w:iCs/>
        </w:rPr>
        <w:t xml:space="preserve"> can be found </w:t>
      </w:r>
      <w:r w:rsidR="00617DF7" w:rsidRPr="00AA308A">
        <w:rPr>
          <w:iCs/>
        </w:rPr>
        <w:t>o</w:t>
      </w:r>
      <w:r w:rsidR="004A4D49" w:rsidRPr="00AA308A">
        <w:rPr>
          <w:iCs/>
        </w:rPr>
        <w:t>n</w:t>
      </w:r>
      <w:r w:rsidR="000C6FC2" w:rsidRPr="00AA308A">
        <w:rPr>
          <w:iCs/>
        </w:rPr>
        <w:t xml:space="preserve"> “Server1”’s</w:t>
      </w:r>
      <w:r w:rsidR="004A4D49" w:rsidRPr="00AA308A">
        <w:rPr>
          <w:iCs/>
        </w:rPr>
        <w:t xml:space="preserve"> </w:t>
      </w:r>
      <w:r w:rsidR="000C6FC2" w:rsidRPr="00AA308A">
        <w:rPr>
          <w:iCs/>
        </w:rPr>
        <w:t xml:space="preserve">(192.168.1.100) </w:t>
      </w:r>
      <w:r w:rsidR="00C54BDE" w:rsidRPr="00AA308A">
        <w:rPr>
          <w:iCs/>
        </w:rPr>
        <w:t>“PublicNet”</w:t>
      </w:r>
      <w:r w:rsidR="00FA0067" w:rsidRPr="00AA308A">
        <w:rPr>
          <w:iCs/>
        </w:rPr>
        <w:t xml:space="preserve"> interface</w:t>
      </w:r>
      <w:r w:rsidR="000C6FC2" w:rsidRPr="00AA308A">
        <w:rPr>
          <w:iCs/>
        </w:rPr>
        <w:t xml:space="preserve"> address</w:t>
      </w:r>
      <w:r w:rsidR="00B816FB" w:rsidRPr="00AA308A">
        <w:rPr>
          <w:iCs/>
        </w:rPr>
        <w:t xml:space="preserve"> which now displayed the IP address and MAC (Physical) address of  “Server2”. </w:t>
      </w:r>
      <w:r w:rsidRPr="00AA308A">
        <w:rPr>
          <w:iCs/>
        </w:rPr>
        <w:t xml:space="preserve"> </w:t>
      </w:r>
    </w:p>
    <w:p w14:paraId="37EF4205" w14:textId="77777777" w:rsidR="00E97E96" w:rsidRPr="00AA308A" w:rsidRDefault="00E97E96" w:rsidP="00E97E96">
      <w:pPr>
        <w:spacing w:line="360" w:lineRule="auto"/>
      </w:pPr>
    </w:p>
    <w:p w14:paraId="70C47A07" w14:textId="77777777" w:rsidR="00E97E96" w:rsidRPr="00AA308A" w:rsidRDefault="00E97E96" w:rsidP="00E97E96">
      <w:pPr>
        <w:spacing w:line="360" w:lineRule="auto"/>
      </w:pPr>
    </w:p>
    <w:p w14:paraId="3C8A51EF" w14:textId="77777777" w:rsidR="00E97E96" w:rsidRPr="00AA308A" w:rsidRDefault="00E97E96" w:rsidP="00E97E96">
      <w:pPr>
        <w:spacing w:line="360" w:lineRule="auto"/>
      </w:pPr>
    </w:p>
    <w:p w14:paraId="6847EF85" w14:textId="700D5BA5" w:rsidR="00062618" w:rsidRPr="00AA308A" w:rsidRDefault="00062618" w:rsidP="00062618">
      <w:pPr>
        <w:pStyle w:val="IEEE-Caption"/>
      </w:pPr>
      <w:r w:rsidRPr="00AA308A">
        <w:rPr>
          <w:noProof/>
        </w:rPr>
        <w:lastRenderedPageBreak/>
        <w:drawing>
          <wp:anchor distT="0" distB="0" distL="114300" distR="114300" simplePos="0" relativeHeight="251659264" behindDoc="1" locked="0" layoutInCell="1" allowOverlap="1" wp14:anchorId="757E5BE8" wp14:editId="580E89DD">
            <wp:simplePos x="0" y="0"/>
            <wp:positionH relativeFrom="margin">
              <wp:align>left</wp:align>
            </wp:positionH>
            <wp:positionV relativeFrom="paragraph">
              <wp:posOffset>2791460</wp:posOffset>
            </wp:positionV>
            <wp:extent cx="2755265" cy="1833245"/>
            <wp:effectExtent l="0" t="0" r="6985" b="0"/>
            <wp:wrapTight wrapText="bothSides">
              <wp:wrapPolygon edited="0">
                <wp:start x="0" y="0"/>
                <wp:lineTo x="0" y="21323"/>
                <wp:lineTo x="21505" y="21323"/>
                <wp:lineTo x="215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755265" cy="1833245"/>
                    </a:xfrm>
                    <a:prstGeom prst="rect">
                      <a:avLst/>
                    </a:prstGeom>
                    <a:noFill/>
                    <a:ln>
                      <a:noFill/>
                    </a:ln>
                  </pic:spPr>
                </pic:pic>
              </a:graphicData>
            </a:graphic>
            <wp14:sizeRelH relativeFrom="margin">
              <wp14:pctWidth>0</wp14:pctWidth>
            </wp14:sizeRelH>
          </wp:anchor>
        </w:drawing>
      </w:r>
      <w:r w:rsidR="00661917" w:rsidRPr="00AA308A">
        <w:rPr>
          <w:noProof/>
        </w:rPr>
        <w:drawing>
          <wp:anchor distT="0" distB="0" distL="114300" distR="114300" simplePos="0" relativeHeight="251660288" behindDoc="1" locked="0" layoutInCell="1" allowOverlap="1" wp14:anchorId="7F3881C3" wp14:editId="51D1961F">
            <wp:simplePos x="0" y="0"/>
            <wp:positionH relativeFrom="margin">
              <wp:posOffset>-635</wp:posOffset>
            </wp:positionH>
            <wp:positionV relativeFrom="paragraph">
              <wp:posOffset>0</wp:posOffset>
            </wp:positionV>
            <wp:extent cx="2768600" cy="2237105"/>
            <wp:effectExtent l="0" t="0" r="0" b="0"/>
            <wp:wrapTight wrapText="bothSides">
              <wp:wrapPolygon edited="0">
                <wp:start x="0" y="0"/>
                <wp:lineTo x="0" y="21336"/>
                <wp:lineTo x="21402" y="21336"/>
                <wp:lineTo x="214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r="47343" b="15513"/>
                    <a:stretch>
                      <a:fillRect/>
                    </a:stretch>
                  </pic:blipFill>
                  <pic:spPr bwMode="auto">
                    <a:xfrm>
                      <a:off x="0" y="0"/>
                      <a:ext cx="2768600" cy="22371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0AAC" w:rsidRPr="00AA308A">
        <w:t xml:space="preserve">Fig. 1 Arp Table </w:t>
      </w:r>
      <w:r w:rsidR="006E2DB6">
        <w:t>B</w:t>
      </w:r>
      <w:r w:rsidR="00B20AAC" w:rsidRPr="00AA308A">
        <w:t>efore Communication</w:t>
      </w:r>
      <w:r w:rsidR="009C7378" w:rsidRPr="00AA308A">
        <w:t xml:space="preserve"> </w:t>
      </w:r>
      <w:r w:rsidR="006E2DB6">
        <w:t>A</w:t>
      </w:r>
      <w:r w:rsidR="009C7378" w:rsidRPr="00AA308A">
        <w:t>nd Pings Performed</w:t>
      </w:r>
      <w:r w:rsidR="009E5A2C" w:rsidRPr="00AA308A">
        <w:t>.</w:t>
      </w:r>
    </w:p>
    <w:p w14:paraId="48E43889" w14:textId="2C76FF60" w:rsidR="004664F8" w:rsidRDefault="00661917" w:rsidP="004664F8">
      <w:pPr>
        <w:pStyle w:val="IEEE-Caption"/>
      </w:pPr>
      <w:r w:rsidRPr="00AA308A">
        <w:t xml:space="preserve">Fig. 2 Arp Table After Communication </w:t>
      </w:r>
      <w:r w:rsidR="006E2DB6">
        <w:t>A</w:t>
      </w:r>
      <w:r w:rsidRPr="00AA308A">
        <w:t>nd Pings Performed.</w:t>
      </w:r>
    </w:p>
    <w:p w14:paraId="5FF91A6E" w14:textId="77777777" w:rsidR="00062618" w:rsidRPr="00AA308A" w:rsidRDefault="00062618" w:rsidP="004664F8">
      <w:pPr>
        <w:pStyle w:val="IEEE-Caption"/>
      </w:pPr>
    </w:p>
    <w:p w14:paraId="7659BAA8" w14:textId="7A193D08" w:rsidR="00A1362C" w:rsidRPr="00AA308A" w:rsidRDefault="00661917" w:rsidP="006F3571">
      <w:pPr>
        <w:spacing w:line="360" w:lineRule="auto"/>
      </w:pPr>
      <w:r w:rsidRPr="00AA308A">
        <w:rPr>
          <w:iCs/>
        </w:rPr>
        <w:t xml:space="preserve">The </w:t>
      </w:r>
      <w:r w:rsidR="00975D5E" w:rsidRPr="00AA308A">
        <w:rPr>
          <w:iCs/>
        </w:rPr>
        <w:t xml:space="preserve">routing table is similar to the </w:t>
      </w:r>
      <w:r w:rsidR="00F20307" w:rsidRPr="00AA308A">
        <w:rPr>
          <w:iCs/>
        </w:rPr>
        <w:t>Arp table in that it maps address nut instead of map I</w:t>
      </w:r>
      <w:r w:rsidR="00AA308A">
        <w:rPr>
          <w:iCs/>
        </w:rPr>
        <w:t>P</w:t>
      </w:r>
      <w:r w:rsidR="00F20307" w:rsidRPr="00AA308A">
        <w:rPr>
          <w:iCs/>
        </w:rPr>
        <w:t xml:space="preserve"> address to M</w:t>
      </w:r>
      <w:r w:rsidR="00AA308A">
        <w:rPr>
          <w:iCs/>
        </w:rPr>
        <w:t>AC</w:t>
      </w:r>
      <w:r w:rsidR="00F20307" w:rsidRPr="00AA308A">
        <w:rPr>
          <w:iCs/>
        </w:rPr>
        <w:t xml:space="preserve"> address it maps routes using I</w:t>
      </w:r>
      <w:r w:rsidR="00AA308A">
        <w:rPr>
          <w:iCs/>
        </w:rPr>
        <w:t>P</w:t>
      </w:r>
      <w:r w:rsidR="00F20307" w:rsidRPr="00AA308A">
        <w:rPr>
          <w:iCs/>
        </w:rPr>
        <w:t xml:space="preserve"> address</w:t>
      </w:r>
      <w:r w:rsidR="004F7499" w:rsidRPr="00AA308A">
        <w:rPr>
          <w:iCs/>
        </w:rPr>
        <w:t xml:space="preserve">es to </w:t>
      </w:r>
      <w:r w:rsidR="005B29F3" w:rsidRPr="00AA308A">
        <w:rPr>
          <w:iCs/>
        </w:rPr>
        <w:t>determine</w:t>
      </w:r>
      <w:r w:rsidR="004F7499" w:rsidRPr="00AA308A">
        <w:rPr>
          <w:iCs/>
        </w:rPr>
        <w:t xml:space="preserve"> the best route for a packet to take to reach its destination. This is explained in more detail in section </w:t>
      </w:r>
      <w:r w:rsidRPr="00AA308A">
        <w:rPr>
          <w:iCs/>
        </w:rPr>
        <w:t>two “Observation tasks”, subsection A.</w:t>
      </w:r>
      <w:r w:rsidR="005B29F3" w:rsidRPr="00AA308A">
        <w:rPr>
          <w:iCs/>
        </w:rPr>
        <w:t xml:space="preserve"> The routing table o</w:t>
      </w:r>
      <w:r w:rsidR="00B66600" w:rsidRPr="00AA308A">
        <w:rPr>
          <w:iCs/>
        </w:rPr>
        <w:t>f</w:t>
      </w:r>
      <w:r w:rsidR="005B29F3" w:rsidRPr="00AA308A">
        <w:rPr>
          <w:iCs/>
        </w:rPr>
        <w:t xml:space="preserve"> “Server1” was checked and displayed using </w:t>
      </w:r>
      <w:r w:rsidR="00B66600" w:rsidRPr="00AA308A">
        <w:rPr>
          <w:iCs/>
        </w:rPr>
        <w:t>again command prompt</w:t>
      </w:r>
      <w:r w:rsidR="00C711AC" w:rsidRPr="00AA308A">
        <w:rPr>
          <w:iCs/>
        </w:rPr>
        <w:t xml:space="preserve"> and this time inputting the command “</w:t>
      </w:r>
      <w:r w:rsidR="008B5DF6" w:rsidRPr="00AA308A">
        <w:t>route print”</w:t>
      </w:r>
      <w:r w:rsidR="00A049BE" w:rsidRPr="00AA308A">
        <w:t>. This displayed both the IPv4 rout</w:t>
      </w:r>
      <w:r w:rsidR="00BA1F4C" w:rsidRPr="00AA308A">
        <w:t>e</w:t>
      </w:r>
      <w:r w:rsidR="00A049BE" w:rsidRPr="00AA308A">
        <w:t xml:space="preserve"> table as can be seen in Fig. 3 and the IPv6 </w:t>
      </w:r>
      <w:r w:rsidR="005730DF" w:rsidRPr="00AA308A">
        <w:t>rou</w:t>
      </w:r>
      <w:r w:rsidR="00BA1F4C" w:rsidRPr="00AA308A">
        <w:t xml:space="preserve">te </w:t>
      </w:r>
      <w:r w:rsidR="005730DF" w:rsidRPr="00AA308A">
        <w:t xml:space="preserve">table as </w:t>
      </w:r>
      <w:r w:rsidR="005730DF" w:rsidRPr="00AA308A">
        <w:t xml:space="preserve">can be seen in Fig. 4. </w:t>
      </w:r>
      <w:r w:rsidR="00760359" w:rsidRPr="00AA308A">
        <w:t xml:space="preserve"> The route table display</w:t>
      </w:r>
      <w:r w:rsidR="00367CDC" w:rsidRPr="00AA308A">
        <w:t xml:space="preserve">s and maps </w:t>
      </w:r>
      <w:r w:rsidR="00760359" w:rsidRPr="00AA308A">
        <w:t>all relevant informati</w:t>
      </w:r>
      <w:r w:rsidR="00367CDC" w:rsidRPr="00AA308A">
        <w:t>on that contains to</w:t>
      </w:r>
      <w:r w:rsidR="009B7A9F" w:rsidRPr="00AA308A">
        <w:t xml:space="preserve"> helping packets reach their destination </w:t>
      </w:r>
      <w:r w:rsidR="00FA22E8" w:rsidRPr="00AA308A">
        <w:t>address such information includes</w:t>
      </w:r>
      <w:r w:rsidR="006A0398" w:rsidRPr="00AA308A">
        <w:t xml:space="preserve"> what network destination</w:t>
      </w:r>
      <w:r w:rsidR="00FA22E8" w:rsidRPr="00AA308A">
        <w:t xml:space="preserve"> </w:t>
      </w:r>
      <w:r w:rsidR="006A0398" w:rsidRPr="00AA308A">
        <w:t>requires which route</w:t>
      </w:r>
      <w:r w:rsidR="006C245C" w:rsidRPr="00AA308A">
        <w:t xml:space="preserve"> and</w:t>
      </w:r>
      <w:r w:rsidR="006A0398" w:rsidRPr="00AA308A">
        <w:t xml:space="preserve"> whether the</w:t>
      </w:r>
      <w:r w:rsidR="00924678" w:rsidRPr="00AA308A">
        <w:t xml:space="preserve"> packet needs to leave the default gateway or </w:t>
      </w:r>
      <w:r w:rsidR="005E4098" w:rsidRPr="00AA308A">
        <w:t>whether</w:t>
      </w:r>
      <w:r w:rsidR="00924678" w:rsidRPr="00AA308A">
        <w:t xml:space="preserve"> it can </w:t>
      </w:r>
      <w:r w:rsidR="005E4098" w:rsidRPr="00AA308A">
        <w:t>be resolved</w:t>
      </w:r>
      <w:r w:rsidR="00924678" w:rsidRPr="00AA308A">
        <w:t xml:space="preserve"> </w:t>
      </w:r>
      <w:r w:rsidR="005E4098" w:rsidRPr="00AA308A">
        <w:t>locally</w:t>
      </w:r>
      <w:r w:rsidR="006C245C" w:rsidRPr="00AA308A">
        <w:t xml:space="preserve"> are two examples of what route table help achieve. </w:t>
      </w:r>
      <w:r w:rsidR="00882FC1" w:rsidRPr="00AA308A">
        <w:t xml:space="preserve"> </w:t>
      </w:r>
    </w:p>
    <w:p w14:paraId="0F8D3ED5" w14:textId="4906EF24" w:rsidR="0035277D" w:rsidRPr="00062618" w:rsidRDefault="00661917" w:rsidP="00062618">
      <w:pPr>
        <w:spacing w:line="360" w:lineRule="auto"/>
        <w:jc w:val="center"/>
        <w:rPr>
          <w:iCs/>
        </w:rPr>
      </w:pPr>
      <w:r w:rsidRPr="00AA308A">
        <w:rPr>
          <w:iCs/>
          <w:noProof/>
        </w:rPr>
        <w:drawing>
          <wp:anchor distT="0" distB="0" distL="114300" distR="114300" simplePos="0" relativeHeight="251680768" behindDoc="0" locked="0" layoutInCell="1" allowOverlap="1" wp14:anchorId="1561ADBF" wp14:editId="49BCE941">
            <wp:simplePos x="0" y="0"/>
            <wp:positionH relativeFrom="column">
              <wp:posOffset>1905</wp:posOffset>
            </wp:positionH>
            <wp:positionV relativeFrom="paragraph">
              <wp:posOffset>0</wp:posOffset>
            </wp:positionV>
            <wp:extent cx="2640965" cy="2019300"/>
            <wp:effectExtent l="0" t="0" r="6985" b="0"/>
            <wp:wrapThrough wrapText="bothSides">
              <wp:wrapPolygon edited="0">
                <wp:start x="0" y="0"/>
                <wp:lineTo x="0" y="21396"/>
                <wp:lineTo x="21501" y="21396"/>
                <wp:lineTo x="21501" y="0"/>
                <wp:lineTo x="0" y="0"/>
              </wp:wrapPolygon>
            </wp:wrapThrough>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40965" cy="2019300"/>
                    </a:xfrm>
                    <a:prstGeom prst="rect">
                      <a:avLst/>
                    </a:prstGeom>
                  </pic:spPr>
                </pic:pic>
              </a:graphicData>
            </a:graphic>
          </wp:anchor>
        </w:drawing>
      </w:r>
      <w:r w:rsidRPr="00AA308A">
        <w:t>Fig. 3 IPv4 Route Table</w:t>
      </w:r>
      <w:r w:rsidR="009E5A2C" w:rsidRPr="00AA308A">
        <w:t>.</w:t>
      </w:r>
    </w:p>
    <w:p w14:paraId="38B01E90" w14:textId="77777777" w:rsidR="0035277D" w:rsidRPr="00AA308A" w:rsidRDefault="00661917" w:rsidP="0035277D">
      <w:pPr>
        <w:pStyle w:val="IEEE-Caption"/>
      </w:pPr>
      <w:r w:rsidRPr="00AA308A">
        <w:rPr>
          <w:noProof/>
        </w:rPr>
        <w:drawing>
          <wp:inline distT="0" distB="0" distL="0" distR="0" wp14:anchorId="16112016" wp14:editId="2A08B7D2">
            <wp:extent cx="2640965" cy="1199515"/>
            <wp:effectExtent l="0" t="0" r="6985"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40965" cy="1199515"/>
                    </a:xfrm>
                    <a:prstGeom prst="rect">
                      <a:avLst/>
                    </a:prstGeom>
                  </pic:spPr>
                </pic:pic>
              </a:graphicData>
            </a:graphic>
          </wp:inline>
        </w:drawing>
      </w:r>
    </w:p>
    <w:p w14:paraId="57914218" w14:textId="2A110C73" w:rsidR="00D73CB6" w:rsidRDefault="00661917" w:rsidP="0035277D">
      <w:pPr>
        <w:pStyle w:val="IEEE-Caption"/>
      </w:pPr>
      <w:r w:rsidRPr="00AA308A">
        <w:t>Fig. 4 Ipv6 Route Table.</w:t>
      </w:r>
    </w:p>
    <w:p w14:paraId="6B175F7B" w14:textId="77777777" w:rsidR="00062618" w:rsidRPr="00AA308A" w:rsidRDefault="00062618" w:rsidP="0035277D">
      <w:pPr>
        <w:pStyle w:val="IEEE-Caption"/>
      </w:pPr>
    </w:p>
    <w:p w14:paraId="7AA16D01" w14:textId="2C474B42" w:rsidR="00D8078D"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Creating The FTP Server</w:t>
      </w:r>
      <w:r w:rsidR="006E2DB6">
        <w:rPr>
          <w:rFonts w:cs="Times New Roman"/>
          <w:b/>
          <w:bCs/>
          <w:i/>
          <w:sz w:val="24"/>
          <w:szCs w:val="24"/>
        </w:rPr>
        <w:t>.</w:t>
      </w:r>
    </w:p>
    <w:p w14:paraId="1DDFBAD9" w14:textId="3E970A3E" w:rsidR="005E4098" w:rsidRPr="00AA308A" w:rsidRDefault="00661917" w:rsidP="00062618">
      <w:pPr>
        <w:spacing w:line="360" w:lineRule="auto"/>
        <w:ind w:firstLine="360"/>
      </w:pPr>
      <w:r w:rsidRPr="00AA308A">
        <w:t>The second task that the author completed in this wo</w:t>
      </w:r>
      <w:r w:rsidR="008A1981" w:rsidRPr="00AA308A">
        <w:t>rksheet was to set up an FT</w:t>
      </w:r>
      <w:r w:rsidR="00F940F6" w:rsidRPr="00AA308A">
        <w:t xml:space="preserve">P </w:t>
      </w:r>
      <w:r w:rsidR="008A1981" w:rsidRPr="00AA308A">
        <w:t>serv</w:t>
      </w:r>
      <w:r w:rsidR="00F940F6" w:rsidRPr="00AA308A">
        <w:t>ice</w:t>
      </w:r>
      <w:r w:rsidR="008A1981" w:rsidRPr="00AA308A">
        <w:t xml:space="preserve"> on “Server2” and test</w:t>
      </w:r>
      <w:r w:rsidR="00F940F6" w:rsidRPr="00AA308A">
        <w:t xml:space="preserve"> it to see if the author could upload </w:t>
      </w:r>
      <w:r w:rsidR="00F17CF1" w:rsidRPr="00AA308A">
        <w:t>files to “Server2” from “Cleint1”</w:t>
      </w:r>
      <w:r w:rsidR="002A1A6C" w:rsidRPr="00AA308A">
        <w:t xml:space="preserve">. FTP is a widely used service in </w:t>
      </w:r>
      <w:r w:rsidR="004059F1" w:rsidRPr="00AA308A">
        <w:t>a workplace environment</w:t>
      </w:r>
      <w:r w:rsidR="00871EBA">
        <w:t>,</w:t>
      </w:r>
      <w:r w:rsidR="004059F1" w:rsidRPr="00AA308A">
        <w:t xml:space="preserve"> </w:t>
      </w:r>
      <w:r w:rsidR="00062618" w:rsidRPr="00062618">
        <w:rPr>
          <w:noProof/>
          <w:highlight w:val="yellow"/>
        </w:rPr>
        <w:lastRenderedPageBreak/>
        <w:drawing>
          <wp:anchor distT="0" distB="0" distL="114300" distR="114300" simplePos="0" relativeHeight="251661312" behindDoc="0" locked="0" layoutInCell="1" allowOverlap="1" wp14:anchorId="2B80C63C" wp14:editId="105A1472">
            <wp:simplePos x="0" y="0"/>
            <wp:positionH relativeFrom="margin">
              <wp:align>right</wp:align>
            </wp:positionH>
            <wp:positionV relativeFrom="paragraph">
              <wp:posOffset>0</wp:posOffset>
            </wp:positionV>
            <wp:extent cx="2640965" cy="1886585"/>
            <wp:effectExtent l="0" t="0" r="6985" b="0"/>
            <wp:wrapThrough wrapText="bothSides">
              <wp:wrapPolygon edited="0">
                <wp:start x="0" y="0"/>
                <wp:lineTo x="0" y="21375"/>
                <wp:lineTo x="21501" y="21375"/>
                <wp:lineTo x="2150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40965" cy="1886585"/>
                    </a:xfrm>
                    <a:prstGeom prst="rect">
                      <a:avLst/>
                    </a:prstGeom>
                  </pic:spPr>
                </pic:pic>
              </a:graphicData>
            </a:graphic>
          </wp:anchor>
        </w:drawing>
      </w:r>
      <w:r w:rsidR="004059F1" w:rsidRPr="00AA308A">
        <w:t xml:space="preserve">the ability to upload </w:t>
      </w:r>
      <w:r w:rsidR="00A1207E" w:rsidRPr="00AA308A">
        <w:t xml:space="preserve">and download files </w:t>
      </w:r>
      <w:r w:rsidR="00304654" w:rsidRPr="00AA308A">
        <w:t xml:space="preserve">to and from a server is </w:t>
      </w:r>
      <w:r w:rsidR="00A1207E" w:rsidRPr="00AA308A">
        <w:t xml:space="preserve">becoming more and </w:t>
      </w:r>
      <w:r w:rsidR="00A1207E" w:rsidRPr="00871EBA">
        <w:t>more important</w:t>
      </w:r>
      <w:r w:rsidR="00062618" w:rsidRPr="00871EBA">
        <w:t xml:space="preserve">, as more </w:t>
      </w:r>
      <w:r w:rsidR="002D5A52" w:rsidRPr="00871EBA">
        <w:t>people</w:t>
      </w:r>
      <w:r w:rsidR="00062618" w:rsidRPr="00871EBA">
        <w:t xml:space="preserve"> have begun</w:t>
      </w:r>
      <w:r w:rsidR="002D5A52" w:rsidRPr="00871EBA">
        <w:t xml:space="preserve"> working from home </w:t>
      </w:r>
      <w:r w:rsidR="00062618" w:rsidRPr="00871EBA">
        <w:t>instead of in</w:t>
      </w:r>
      <w:r w:rsidR="002D3DBC" w:rsidRPr="00871EBA">
        <w:t xml:space="preserve"> the workplace and </w:t>
      </w:r>
      <w:r w:rsidR="00062618" w:rsidRPr="00871EBA">
        <w:t xml:space="preserve">these workers still need to be able to </w:t>
      </w:r>
      <w:r w:rsidR="002D3DBC" w:rsidRPr="00871EBA">
        <w:t>upload or download the desired files</w:t>
      </w:r>
      <w:r w:rsidR="001B5141" w:rsidRPr="00871EBA">
        <w:t>.</w:t>
      </w:r>
      <w:r w:rsidR="00E60B86" w:rsidRPr="00AA308A">
        <w:t xml:space="preserve"> Not just in work </w:t>
      </w:r>
      <w:r w:rsidR="0067691F" w:rsidRPr="00AA308A">
        <w:t>environments</w:t>
      </w:r>
      <w:r w:rsidR="00E60B86" w:rsidRPr="00AA308A">
        <w:t xml:space="preserve"> but also from a </w:t>
      </w:r>
      <w:r w:rsidR="0067691F" w:rsidRPr="00AA308A">
        <w:t>learning</w:t>
      </w:r>
      <w:r w:rsidR="00E60B86" w:rsidRPr="00AA308A">
        <w:t xml:space="preserve"> standpoint</w:t>
      </w:r>
      <w:r w:rsidR="00485E76" w:rsidRPr="00AA308A">
        <w:t xml:space="preserve"> as well the ability to download resource to aid with </w:t>
      </w:r>
      <w:r w:rsidR="00FA5CC6" w:rsidRPr="00AA308A">
        <w:t xml:space="preserve">student education has been vital to ensure the continued education of children and students across the world and ensure that they can continue to learn </w:t>
      </w:r>
      <w:r w:rsidR="0067691F" w:rsidRPr="00AA308A">
        <w:t xml:space="preserve">even during lockdown restrictions. </w:t>
      </w:r>
    </w:p>
    <w:p w14:paraId="0C809A41" w14:textId="61B8E9C2" w:rsidR="00062618" w:rsidRDefault="00062618" w:rsidP="00062618">
      <w:pPr>
        <w:spacing w:line="360" w:lineRule="auto"/>
        <w:rPr>
          <w:rFonts w:cs="Times New Roman"/>
          <w:iCs/>
          <w:szCs w:val="24"/>
        </w:rPr>
      </w:pPr>
      <w:r w:rsidRPr="00062618">
        <w:t>This task was completed by first going to the add roles and features page on the server manager. From here he navigated through the choices first choosing a role-based or feature-based installation, after this, he selected "Server2" as his desired server for this role</w:t>
      </w:r>
      <w:r w:rsidRPr="00AA308A">
        <w:rPr>
          <w:rFonts w:cs="Times New Roman"/>
          <w:iCs/>
          <w:szCs w:val="24"/>
        </w:rPr>
        <w:t xml:space="preserve">. </w:t>
      </w:r>
    </w:p>
    <w:p w14:paraId="19F084A9" w14:textId="6088F752" w:rsidR="000020B6" w:rsidRPr="00AA308A" w:rsidRDefault="00062618" w:rsidP="00062618">
      <w:pPr>
        <w:pStyle w:val="IEEE-SubSect"/>
        <w:numPr>
          <w:ilvl w:val="0"/>
          <w:numId w:val="0"/>
        </w:numPr>
        <w:spacing w:line="360" w:lineRule="auto"/>
        <w:jc w:val="both"/>
        <w:rPr>
          <w:rFonts w:cs="Times New Roman"/>
          <w:iCs/>
          <w:sz w:val="24"/>
          <w:szCs w:val="24"/>
        </w:rPr>
      </w:pPr>
      <w:r w:rsidRPr="00062618">
        <w:rPr>
          <w:noProof/>
          <w:sz w:val="24"/>
          <w:szCs w:val="24"/>
        </w:rPr>
        <w:drawing>
          <wp:anchor distT="0" distB="0" distL="114300" distR="114300" simplePos="0" relativeHeight="251663360" behindDoc="1" locked="0" layoutInCell="1" allowOverlap="1" wp14:anchorId="24B7EAD8" wp14:editId="373ECD0C">
            <wp:simplePos x="0" y="0"/>
            <wp:positionH relativeFrom="margin">
              <wp:align>right</wp:align>
            </wp:positionH>
            <wp:positionV relativeFrom="paragraph">
              <wp:posOffset>4445</wp:posOffset>
            </wp:positionV>
            <wp:extent cx="2647950" cy="2640965"/>
            <wp:effectExtent l="0" t="0" r="0" b="6985"/>
            <wp:wrapTight wrapText="bothSides">
              <wp:wrapPolygon edited="0">
                <wp:start x="0" y="0"/>
                <wp:lineTo x="0" y="21501"/>
                <wp:lineTo x="21445" y="21501"/>
                <wp:lineTo x="21445" y="0"/>
                <wp:lineTo x="0" y="0"/>
              </wp:wrapPolygon>
            </wp:wrapTight>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47950" cy="2640965"/>
                    </a:xfrm>
                    <a:prstGeom prst="rect">
                      <a:avLst/>
                    </a:prstGeom>
                  </pic:spPr>
                </pic:pic>
              </a:graphicData>
            </a:graphic>
            <wp14:sizeRelH relativeFrom="margin">
              <wp14:pctWidth>0</wp14:pctWidth>
            </wp14:sizeRelH>
            <wp14:sizeRelV relativeFrom="margin">
              <wp14:pctHeight>0</wp14:pctHeight>
            </wp14:sizeRelV>
          </wp:anchor>
        </w:drawing>
      </w:r>
      <w:r w:rsidR="00290C16" w:rsidRPr="00062618">
        <w:rPr>
          <w:sz w:val="24"/>
          <w:szCs w:val="24"/>
        </w:rPr>
        <w:t xml:space="preserve">The next step was to </w:t>
      </w:r>
      <w:r w:rsidR="00F50882" w:rsidRPr="00062618">
        <w:rPr>
          <w:sz w:val="24"/>
          <w:szCs w:val="24"/>
        </w:rPr>
        <w:t xml:space="preserve">select </w:t>
      </w:r>
      <w:r w:rsidR="00982988" w:rsidRPr="00062618">
        <w:rPr>
          <w:sz w:val="24"/>
          <w:szCs w:val="24"/>
        </w:rPr>
        <w:t xml:space="preserve">the role for this server for this the author chose “Web Server (IIS)” </w:t>
      </w:r>
      <w:r w:rsidR="00C04BB7" w:rsidRPr="00062618">
        <w:rPr>
          <w:sz w:val="24"/>
          <w:szCs w:val="24"/>
        </w:rPr>
        <w:t xml:space="preserve">and added the features attached to this role. The author then skipped past </w:t>
      </w:r>
      <w:r w:rsidR="00FE5DFE" w:rsidRPr="00062618">
        <w:rPr>
          <w:sz w:val="24"/>
          <w:szCs w:val="24"/>
        </w:rPr>
        <w:t>the next pages as there were no changes needed.</w:t>
      </w:r>
      <w:r w:rsidR="00345E18" w:rsidRPr="00062618">
        <w:rPr>
          <w:sz w:val="24"/>
          <w:szCs w:val="24"/>
        </w:rPr>
        <w:t xml:space="preserve"> The next </w:t>
      </w:r>
      <w:r w:rsidR="00E96AFC" w:rsidRPr="00062618">
        <w:rPr>
          <w:sz w:val="24"/>
          <w:szCs w:val="24"/>
        </w:rPr>
        <w:t>choice the author had to make was to ensure the FTP server</w:t>
      </w:r>
      <w:r w:rsidR="000F0D08" w:rsidRPr="00062618">
        <w:rPr>
          <w:sz w:val="24"/>
          <w:szCs w:val="24"/>
        </w:rPr>
        <w:t xml:space="preserve"> and FTP service</w:t>
      </w:r>
      <w:r w:rsidR="00E96AFC" w:rsidRPr="00062618">
        <w:rPr>
          <w:sz w:val="24"/>
          <w:szCs w:val="24"/>
        </w:rPr>
        <w:t xml:space="preserve"> option</w:t>
      </w:r>
      <w:r w:rsidR="000F0D08" w:rsidRPr="00062618">
        <w:rPr>
          <w:sz w:val="24"/>
          <w:szCs w:val="24"/>
        </w:rPr>
        <w:t>s</w:t>
      </w:r>
      <w:r w:rsidR="00E96AFC" w:rsidRPr="00062618">
        <w:rPr>
          <w:sz w:val="24"/>
          <w:szCs w:val="24"/>
        </w:rPr>
        <w:t xml:space="preserve"> was checked </w:t>
      </w:r>
      <w:r w:rsidR="000F0D08" w:rsidRPr="00062618">
        <w:rPr>
          <w:sz w:val="24"/>
          <w:szCs w:val="24"/>
        </w:rPr>
        <w:t xml:space="preserve">and then clicked next and installed. As can be seen </w:t>
      </w:r>
      <w:r w:rsidR="00373F42" w:rsidRPr="00062618">
        <w:rPr>
          <w:sz w:val="24"/>
          <w:szCs w:val="24"/>
        </w:rPr>
        <w:t>in Fig.</w:t>
      </w:r>
      <w:r w:rsidR="00661917" w:rsidRPr="00062618">
        <w:rPr>
          <w:sz w:val="24"/>
          <w:szCs w:val="24"/>
        </w:rPr>
        <w:t xml:space="preserve"> 5</w:t>
      </w:r>
      <w:r w:rsidR="00373F42" w:rsidRPr="00062618">
        <w:rPr>
          <w:sz w:val="24"/>
          <w:szCs w:val="24"/>
        </w:rPr>
        <w:t xml:space="preserve"> this process was successful and everything </w:t>
      </w:r>
      <w:r w:rsidR="00B10F66" w:rsidRPr="00062618">
        <w:rPr>
          <w:sz w:val="24"/>
          <w:szCs w:val="24"/>
        </w:rPr>
        <w:t xml:space="preserve">was installed without any issues being raised at this </w:t>
      </w:r>
      <w:r w:rsidR="00B10F66" w:rsidRPr="00AA308A">
        <w:rPr>
          <w:rFonts w:cs="Times New Roman"/>
          <w:iCs/>
          <w:sz w:val="24"/>
          <w:szCs w:val="24"/>
        </w:rPr>
        <w:t>point.</w:t>
      </w:r>
    </w:p>
    <w:p w14:paraId="3B1E0AD5" w14:textId="20D17A15" w:rsidR="002E586E" w:rsidRPr="00AA308A" w:rsidRDefault="00661917" w:rsidP="00CF24A4">
      <w:pPr>
        <w:pStyle w:val="IEEE-Caption"/>
      </w:pPr>
      <w:r w:rsidRPr="00AA308A">
        <w:t xml:space="preserve">Fig. 5 </w:t>
      </w:r>
      <w:r w:rsidR="000020B6" w:rsidRPr="00AA308A">
        <w:t>FTP Installation Page Review.</w:t>
      </w:r>
    </w:p>
    <w:p w14:paraId="59BF9878" w14:textId="2D5F62F3" w:rsidR="00062618" w:rsidRDefault="00062618" w:rsidP="007059DD">
      <w:pPr>
        <w:spacing w:line="360" w:lineRule="auto"/>
      </w:pPr>
    </w:p>
    <w:p w14:paraId="0A925324" w14:textId="3C0CFFD6" w:rsidR="002117C4" w:rsidRPr="00AA308A" w:rsidRDefault="00661917" w:rsidP="007059DD">
      <w:pPr>
        <w:spacing w:line="360" w:lineRule="auto"/>
      </w:pPr>
      <w:r w:rsidRPr="00AA308A">
        <w:t xml:space="preserve">The next process in this task </w:t>
      </w:r>
      <w:r w:rsidR="006C1059" w:rsidRPr="00AA308A">
        <w:t xml:space="preserve">was </w:t>
      </w:r>
      <w:r w:rsidR="0019542F" w:rsidRPr="00AA308A">
        <w:t xml:space="preserve">to set up and create a </w:t>
      </w:r>
      <w:r w:rsidR="00F16DC1" w:rsidRPr="00AA308A">
        <w:t>user account to access the FTP service</w:t>
      </w:r>
      <w:r w:rsidR="002043D8" w:rsidRPr="00AA308A">
        <w:t xml:space="preserve">. this was completed by navigating </w:t>
      </w:r>
      <w:r w:rsidR="0085597B" w:rsidRPr="00AA308A">
        <w:t xml:space="preserve">to computer </w:t>
      </w:r>
      <w:r w:rsidR="004C50C8" w:rsidRPr="00AA308A">
        <w:t>management and then expanded the</w:t>
      </w:r>
      <w:r w:rsidR="001C3B22" w:rsidRPr="00AA308A">
        <w:t xml:space="preserve"> local user and group tab on the left-hand side of the page and then right-clicking </w:t>
      </w:r>
      <w:r w:rsidR="003C3B88" w:rsidRPr="00AA308A">
        <w:t xml:space="preserve">on users. The author </w:t>
      </w:r>
      <w:r w:rsidRPr="00AA308A">
        <w:t>clicked the new option to add the new user, from here he inputted the desired name, password, and other choices for this user all of which can be seen in Fig. 6.</w:t>
      </w:r>
    </w:p>
    <w:p w14:paraId="3E26011B" w14:textId="77777777" w:rsidR="00062618" w:rsidRDefault="00661917" w:rsidP="00062618">
      <w:pPr>
        <w:pStyle w:val="IEEE-Caption"/>
      </w:pPr>
      <w:r w:rsidRPr="00AA308A">
        <w:t xml:space="preserve">Fig. 6  Recently Created FTP User Account Details. </w:t>
      </w:r>
    </w:p>
    <w:p w14:paraId="133AFCF0" w14:textId="5FCE41CE" w:rsidR="00062618" w:rsidRPr="00AA308A" w:rsidRDefault="00661917" w:rsidP="00062618">
      <w:pPr>
        <w:pStyle w:val="IEEE-Caption"/>
        <w:jc w:val="both"/>
      </w:pPr>
      <w:r w:rsidRPr="00AA308A">
        <w:lastRenderedPageBreak/>
        <w:t xml:space="preserve">The third process the author had to complete in his task of setting up the FTP server was to </w:t>
      </w:r>
      <w:r w:rsidR="00B06300" w:rsidRPr="00AA308A">
        <w:t xml:space="preserve">set up the FTP site. </w:t>
      </w:r>
      <w:r w:rsidR="003B0D0A" w:rsidRPr="00AA308A">
        <w:t xml:space="preserve">This meant that the FTP </w:t>
      </w:r>
      <w:r w:rsidR="00D0415C" w:rsidRPr="00AA308A">
        <w:t>server</w:t>
      </w:r>
      <w:r w:rsidR="003B0D0A" w:rsidRPr="00AA308A">
        <w:t xml:space="preserve"> would be </w:t>
      </w:r>
      <w:r w:rsidR="00B35E8D" w:rsidRPr="00AA308A">
        <w:t xml:space="preserve">reachable from </w:t>
      </w:r>
      <w:r w:rsidR="00501E3A" w:rsidRPr="00AA308A">
        <w:t>another</w:t>
      </w:r>
      <w:r w:rsidR="00B35E8D" w:rsidRPr="00AA308A">
        <w:t xml:space="preserve"> network with </w:t>
      </w:r>
      <w:r w:rsidR="001627B7" w:rsidRPr="00AA308A">
        <w:t xml:space="preserve">a </w:t>
      </w:r>
      <w:r w:rsidR="00B35E8D" w:rsidRPr="00AA308A">
        <w:t>route to th</w:t>
      </w:r>
      <w:r w:rsidR="006948CB" w:rsidRPr="00AA308A">
        <w:t>e server</w:t>
      </w:r>
      <w:r w:rsidR="00B20FF9" w:rsidRPr="00AA308A">
        <w:t>.</w:t>
      </w:r>
      <w:r w:rsidRPr="00AA308A">
        <w:t xml:space="preserve"> Th</w:t>
      </w:r>
      <w:r w:rsidR="00CC3025" w:rsidRPr="00AA308A">
        <w:t xml:space="preserve">is process was achieved by </w:t>
      </w:r>
      <w:r w:rsidR="00CF79AB" w:rsidRPr="00AA308A">
        <w:t>navigating from Server ma</w:t>
      </w:r>
      <w:r w:rsidR="00661178" w:rsidRPr="00AA308A">
        <w:t xml:space="preserve">nager to Internet Information Services (IIS) manager via the Tools tab. </w:t>
      </w:r>
      <w:r w:rsidR="00AB6C82" w:rsidRPr="00AA308A">
        <w:t>From here the author expanded the Computer Name and right-clicked on t</w:t>
      </w:r>
      <w:r w:rsidR="0094453C" w:rsidRPr="00AA308A">
        <w:t xml:space="preserve">he sites option where he would then chose to add an FTP site. </w:t>
      </w:r>
      <w:r w:rsidR="00464F80" w:rsidRPr="00AA308A">
        <w:t xml:space="preserve">This brought </w:t>
      </w:r>
      <w:r w:rsidR="008D2FE4" w:rsidRPr="00AA308A">
        <w:t xml:space="preserve">a new window where the author was </w:t>
      </w:r>
      <w:r w:rsidR="0072563F" w:rsidRPr="00AA308A">
        <w:t>prompted</w:t>
      </w:r>
      <w:r w:rsidR="008D2FE4" w:rsidRPr="00AA308A">
        <w:t xml:space="preserve"> to input the desired name for the site and the root to </w:t>
      </w:r>
      <w:r w:rsidR="0072563F" w:rsidRPr="00AA308A">
        <w:t>which all uploaded files would be sent to</w:t>
      </w:r>
      <w:r w:rsidR="009C50C3" w:rsidRPr="00AA308A">
        <w:t>,</w:t>
      </w:r>
      <w:r w:rsidR="00087A44" w:rsidRPr="00AA308A">
        <w:t xml:space="preserve"> </w:t>
      </w:r>
      <w:r w:rsidR="00287113" w:rsidRPr="00AA308A">
        <w:t>screenshot</w:t>
      </w:r>
      <w:r w:rsidR="00087A44" w:rsidRPr="00AA308A">
        <w:t xml:space="preserve"> of this window with the input information can be seen in Fig. 7</w:t>
      </w:r>
      <w:r w:rsidR="00185ACE" w:rsidRPr="00AA308A">
        <w:t>.</w:t>
      </w:r>
      <w:r w:rsidR="0072563F" w:rsidRPr="00AA308A">
        <w:t xml:space="preserve"> </w:t>
      </w:r>
    </w:p>
    <w:p w14:paraId="3FB498EC" w14:textId="77777777" w:rsidR="00BF4BF4" w:rsidRPr="00AA308A" w:rsidRDefault="00661917" w:rsidP="00D520CE">
      <w:r w:rsidRPr="00AA308A">
        <w:rPr>
          <w:noProof/>
        </w:rPr>
        <w:drawing>
          <wp:inline distT="0" distB="0" distL="0" distR="0" wp14:anchorId="61D6A7B1" wp14:editId="02EC0D2B">
            <wp:extent cx="2640965" cy="2000250"/>
            <wp:effectExtent l="0" t="0" r="6985"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0965" cy="2000250"/>
                    </a:xfrm>
                    <a:prstGeom prst="rect">
                      <a:avLst/>
                    </a:prstGeom>
                  </pic:spPr>
                </pic:pic>
              </a:graphicData>
            </a:graphic>
          </wp:inline>
        </w:drawing>
      </w:r>
    </w:p>
    <w:p w14:paraId="0E5B7379" w14:textId="590641E7" w:rsidR="00BF4BF4" w:rsidRDefault="00661917" w:rsidP="001E2E04">
      <w:pPr>
        <w:pStyle w:val="IEEE-Caption"/>
      </w:pPr>
      <w:r w:rsidRPr="00AA308A">
        <w:t xml:space="preserve">Fig. </w:t>
      </w:r>
      <w:r w:rsidR="007176C2" w:rsidRPr="00AA308A">
        <w:t xml:space="preserve">7 </w:t>
      </w:r>
      <w:r w:rsidR="00D95090" w:rsidRPr="00AA308A">
        <w:t>FTP Site Details.</w:t>
      </w:r>
    </w:p>
    <w:p w14:paraId="601B1607" w14:textId="77777777" w:rsidR="00062618" w:rsidRPr="00AA308A" w:rsidRDefault="00062618" w:rsidP="001E2E04">
      <w:pPr>
        <w:pStyle w:val="IEEE-Caption"/>
      </w:pPr>
    </w:p>
    <w:p w14:paraId="6569A559" w14:textId="77777777" w:rsidR="007059DD" w:rsidRPr="00AA308A" w:rsidRDefault="00661917" w:rsidP="00D520CE">
      <w:pPr>
        <w:rPr>
          <w:noProof/>
        </w:rPr>
      </w:pPr>
      <w:r w:rsidRPr="00AA308A">
        <w:rPr>
          <w:noProof/>
        </w:rPr>
        <w:t>On the next page on this window</w:t>
      </w:r>
      <w:r w:rsidR="00D36191" w:rsidRPr="00AA308A">
        <w:rPr>
          <w:noProof/>
        </w:rPr>
        <w:t xml:space="preserve">, the author was </w:t>
      </w:r>
      <w:r w:rsidR="007961F9" w:rsidRPr="00AA308A">
        <w:rPr>
          <w:noProof/>
        </w:rPr>
        <w:t>required to input more desired information</w:t>
      </w:r>
      <w:r w:rsidR="003D37D1" w:rsidRPr="00AA308A">
        <w:rPr>
          <w:noProof/>
        </w:rPr>
        <w:t xml:space="preserve"> such as the</w:t>
      </w:r>
      <w:r w:rsidR="008A320D" w:rsidRPr="00AA308A">
        <w:rPr>
          <w:noProof/>
        </w:rPr>
        <w:t xml:space="preserve"> Binding settings (</w:t>
      </w:r>
      <w:r w:rsidR="000B4932" w:rsidRPr="00AA308A">
        <w:rPr>
          <w:noProof/>
        </w:rPr>
        <w:t>IP</w:t>
      </w:r>
      <w:r w:rsidR="003D37D1" w:rsidRPr="00AA308A">
        <w:rPr>
          <w:noProof/>
        </w:rPr>
        <w:t xml:space="preserve"> address</w:t>
      </w:r>
      <w:r w:rsidR="008A320D" w:rsidRPr="00AA308A">
        <w:rPr>
          <w:noProof/>
        </w:rPr>
        <w:t>)</w:t>
      </w:r>
      <w:r w:rsidR="003D37D1" w:rsidRPr="00AA308A">
        <w:rPr>
          <w:noProof/>
        </w:rPr>
        <w:t xml:space="preserve"> of the FTP</w:t>
      </w:r>
      <w:r w:rsidR="000B4932" w:rsidRPr="00AA308A">
        <w:rPr>
          <w:noProof/>
        </w:rPr>
        <w:t xml:space="preserve"> Site and the SSL for the FTP </w:t>
      </w:r>
      <w:r w:rsidR="00165F39" w:rsidRPr="00AA308A">
        <w:rPr>
          <w:noProof/>
        </w:rPr>
        <w:t>site, a screenshot of this page as well as the author’s choices can be seen if Fig. 8.</w:t>
      </w:r>
    </w:p>
    <w:p w14:paraId="20F9309C" w14:textId="77777777" w:rsidR="003D37D1" w:rsidRPr="00AA308A" w:rsidRDefault="00661917" w:rsidP="00D520CE">
      <w:r w:rsidRPr="00AA308A">
        <w:rPr>
          <w:noProof/>
        </w:rPr>
        <w:drawing>
          <wp:inline distT="0" distB="0" distL="0" distR="0" wp14:anchorId="34C1D242" wp14:editId="0AAC0B31">
            <wp:extent cx="2640965" cy="204152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0965" cy="2041525"/>
                    </a:xfrm>
                    <a:prstGeom prst="rect">
                      <a:avLst/>
                    </a:prstGeom>
                  </pic:spPr>
                </pic:pic>
              </a:graphicData>
            </a:graphic>
          </wp:inline>
        </w:drawing>
      </w:r>
    </w:p>
    <w:p w14:paraId="12CA8C05" w14:textId="53054FFC" w:rsidR="00303269" w:rsidRDefault="00661917" w:rsidP="006332F7">
      <w:pPr>
        <w:pStyle w:val="IEEE-Caption"/>
      </w:pPr>
      <w:r w:rsidRPr="00AA308A">
        <w:t>Fig. 8 Binding and SSL Settings</w:t>
      </w:r>
      <w:r w:rsidR="009E5A2C" w:rsidRPr="00AA308A">
        <w:t>.</w:t>
      </w:r>
    </w:p>
    <w:p w14:paraId="0DDA54F6" w14:textId="77777777" w:rsidR="00062618" w:rsidRPr="00AA308A" w:rsidRDefault="00062618" w:rsidP="006332F7">
      <w:pPr>
        <w:pStyle w:val="IEEE-Caption"/>
      </w:pPr>
    </w:p>
    <w:p w14:paraId="15B89C5B" w14:textId="08C09985" w:rsidR="00062618" w:rsidRPr="00AA308A" w:rsidRDefault="00661917" w:rsidP="006332F7">
      <w:r w:rsidRPr="00AA308A">
        <w:t xml:space="preserve">The next page in this setup window </w:t>
      </w:r>
      <w:r w:rsidR="008A320D" w:rsidRPr="00AA308A">
        <w:t>prompted</w:t>
      </w:r>
      <w:r w:rsidRPr="00AA308A">
        <w:t xml:space="preserve"> the author to </w:t>
      </w:r>
      <w:r w:rsidR="00CB4083" w:rsidRPr="00AA308A">
        <w:t xml:space="preserve">configure the </w:t>
      </w:r>
      <w:r w:rsidR="008A320D" w:rsidRPr="00AA308A">
        <w:t>authentication and authorisation</w:t>
      </w:r>
      <w:r w:rsidR="00CB4083" w:rsidRPr="00AA308A">
        <w:t xml:space="preserve"> information for the site such as the authentication </w:t>
      </w:r>
      <w:r w:rsidR="005E041F" w:rsidRPr="00AA308A">
        <w:t>for the site</w:t>
      </w:r>
      <w:r w:rsidR="00C15BD9" w:rsidRPr="00AA308A">
        <w:t>,</w:t>
      </w:r>
      <w:r w:rsidR="005E041F" w:rsidRPr="00AA308A">
        <w:t xml:space="preserve"> who was authorised to access the FTP service</w:t>
      </w:r>
      <w:r w:rsidR="00C15BD9" w:rsidRPr="00AA308A">
        <w:t xml:space="preserve"> and their permissions</w:t>
      </w:r>
      <w:r w:rsidR="005E041F" w:rsidRPr="00AA308A">
        <w:t xml:space="preserve">. A screenshot of this page and the author’s </w:t>
      </w:r>
      <w:r w:rsidR="006332F7" w:rsidRPr="00AA308A">
        <w:t>selections</w:t>
      </w:r>
      <w:r w:rsidR="005E041F" w:rsidRPr="00AA308A">
        <w:t xml:space="preserve"> can be seen in Fig. 9. </w:t>
      </w:r>
    </w:p>
    <w:p w14:paraId="2BA1CB3B" w14:textId="77777777" w:rsidR="003D37D1" w:rsidRPr="00AA308A" w:rsidRDefault="00661917" w:rsidP="00D63049">
      <w:pPr>
        <w:pStyle w:val="IEEE-Caption"/>
      </w:pPr>
      <w:r w:rsidRPr="00AA308A">
        <w:rPr>
          <w:noProof/>
        </w:rPr>
        <w:drawing>
          <wp:inline distT="0" distB="0" distL="0" distR="0" wp14:anchorId="05361FC9" wp14:editId="086E125A">
            <wp:extent cx="2640965" cy="2028825"/>
            <wp:effectExtent l="0" t="0" r="6985" b="952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40965" cy="2028825"/>
                    </a:xfrm>
                    <a:prstGeom prst="rect">
                      <a:avLst/>
                    </a:prstGeom>
                  </pic:spPr>
                </pic:pic>
              </a:graphicData>
            </a:graphic>
          </wp:inline>
        </w:drawing>
      </w:r>
    </w:p>
    <w:p w14:paraId="62D61B55" w14:textId="66251C61" w:rsidR="00062618" w:rsidRDefault="00661917" w:rsidP="008934D8">
      <w:pPr>
        <w:pStyle w:val="IEEE-Caption"/>
      </w:pPr>
      <w:r w:rsidRPr="00AA308A">
        <w:t>Fig. 9 Authentication And Authorisation Information.</w:t>
      </w:r>
    </w:p>
    <w:p w14:paraId="38BE93E0" w14:textId="47744CD5" w:rsidR="008934D8" w:rsidRDefault="008934D8" w:rsidP="008934D8">
      <w:pPr>
        <w:pStyle w:val="IEEE-Caption"/>
      </w:pPr>
    </w:p>
    <w:p w14:paraId="53B45E85" w14:textId="499AF7AC" w:rsidR="003D142D" w:rsidRDefault="003D142D" w:rsidP="008934D8">
      <w:pPr>
        <w:pStyle w:val="IEEE-Caption"/>
      </w:pPr>
    </w:p>
    <w:p w14:paraId="591C55C7" w14:textId="2F139A65" w:rsidR="003D142D" w:rsidRDefault="003D142D" w:rsidP="008934D8">
      <w:pPr>
        <w:pStyle w:val="IEEE-Caption"/>
      </w:pPr>
    </w:p>
    <w:p w14:paraId="1E16EC23" w14:textId="706DAD37" w:rsidR="003D142D" w:rsidRDefault="003D142D" w:rsidP="008934D8">
      <w:pPr>
        <w:pStyle w:val="IEEE-Caption"/>
      </w:pPr>
    </w:p>
    <w:p w14:paraId="3A9B0128" w14:textId="77777777" w:rsidR="003D142D" w:rsidRPr="00AA308A" w:rsidRDefault="003D142D" w:rsidP="008934D8">
      <w:pPr>
        <w:pStyle w:val="IEEE-Caption"/>
      </w:pPr>
    </w:p>
    <w:p w14:paraId="42615602" w14:textId="617CB88B" w:rsidR="00062618" w:rsidRPr="00AA308A" w:rsidRDefault="00661917" w:rsidP="00462BD0">
      <w:pPr>
        <w:spacing w:line="360" w:lineRule="auto"/>
      </w:pPr>
      <w:r w:rsidRPr="00AA308A">
        <w:lastRenderedPageBreak/>
        <w:t xml:space="preserve">The </w:t>
      </w:r>
      <w:r w:rsidR="005101B9" w:rsidRPr="00AA308A">
        <w:t xml:space="preserve">next process </w:t>
      </w:r>
      <w:r w:rsidR="005F23E7" w:rsidRPr="00AA308A">
        <w:t xml:space="preserve">the </w:t>
      </w:r>
      <w:r w:rsidR="00163FDF" w:rsidRPr="00AA308A">
        <w:t>author</w:t>
      </w:r>
      <w:r w:rsidR="005F23E7" w:rsidRPr="00AA308A">
        <w:t xml:space="preserve"> completed was to set up a banner message</w:t>
      </w:r>
      <w:r w:rsidR="00EE78AE" w:rsidRPr="00AA308A">
        <w:t xml:space="preserve"> that would </w:t>
      </w:r>
      <w:r w:rsidR="004B2465" w:rsidRPr="00AA308A">
        <w:t>inform</w:t>
      </w:r>
      <w:r w:rsidR="00EE78AE" w:rsidRPr="00AA308A">
        <w:t xml:space="preserve"> the user to w</w:t>
      </w:r>
      <w:r w:rsidR="004B2465" w:rsidRPr="00AA308A">
        <w:t>hi</w:t>
      </w:r>
      <w:r w:rsidR="00EE78AE" w:rsidRPr="00AA308A">
        <w:t>ch server they have connected to so that they can be assured that they have connected to the correct server</w:t>
      </w:r>
      <w:r w:rsidR="00DD58C8" w:rsidRPr="00AA308A">
        <w:t>. This task was completed by navigating</w:t>
      </w:r>
      <w:r w:rsidR="00E2216C" w:rsidRPr="00AA308A">
        <w:t xml:space="preserve"> back to Internet Information Service (IIS)</w:t>
      </w:r>
      <w:r w:rsidR="0053302D" w:rsidRPr="00AA308A">
        <w:t xml:space="preserve">, </w:t>
      </w:r>
      <w:r w:rsidR="00FB661F" w:rsidRPr="00AA308A">
        <w:t>returning</w:t>
      </w:r>
      <w:r w:rsidR="0053302D" w:rsidRPr="00AA308A">
        <w:t xml:space="preserve"> to the FTP site that the author recently created</w:t>
      </w:r>
      <w:r w:rsidR="001C26E3" w:rsidRPr="00AA308A">
        <w:t xml:space="preserve">. From here the author </w:t>
      </w:r>
      <w:r w:rsidR="002F2BB8" w:rsidRPr="00AA308A">
        <w:t xml:space="preserve">navigated into that FTP site and </w:t>
      </w:r>
      <w:r w:rsidR="000C5BDF" w:rsidRPr="00AA308A">
        <w:t>double</w:t>
      </w:r>
      <w:r w:rsidR="002F2BB8" w:rsidRPr="00AA308A">
        <w:t xml:space="preserve">-clicked on the </w:t>
      </w:r>
      <w:r w:rsidR="000C5BDF" w:rsidRPr="00AA308A">
        <w:t>F</w:t>
      </w:r>
      <w:r w:rsidR="002F2BB8" w:rsidRPr="00AA308A">
        <w:t>TP mess</w:t>
      </w:r>
      <w:r w:rsidR="00F07D10" w:rsidRPr="00AA308A">
        <w:t xml:space="preserve">ages option. </w:t>
      </w:r>
      <w:r w:rsidR="00F5663C" w:rsidRPr="00AA308A">
        <w:t>This opened a new window that allowed the author to input his desired message, a screenshot of this can be seen in Fig. 10.</w:t>
      </w:r>
    </w:p>
    <w:p w14:paraId="0236794C" w14:textId="77777777" w:rsidR="00FB661F" w:rsidRPr="00AA308A" w:rsidRDefault="00661917" w:rsidP="00C4440A">
      <w:r w:rsidRPr="00AA308A">
        <w:rPr>
          <w:noProof/>
        </w:rPr>
        <w:drawing>
          <wp:inline distT="0" distB="0" distL="0" distR="0" wp14:anchorId="01C2C03F" wp14:editId="2755D12F">
            <wp:extent cx="2640965" cy="988060"/>
            <wp:effectExtent l="0" t="0" r="6985" b="254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40965" cy="988060"/>
                    </a:xfrm>
                    <a:prstGeom prst="rect">
                      <a:avLst/>
                    </a:prstGeom>
                  </pic:spPr>
                </pic:pic>
              </a:graphicData>
            </a:graphic>
          </wp:inline>
        </w:drawing>
      </w:r>
    </w:p>
    <w:p w14:paraId="7ED80051" w14:textId="39193B7C" w:rsidR="00FB661F" w:rsidRDefault="00661917" w:rsidP="00A32430">
      <w:pPr>
        <w:pStyle w:val="IEEE-Caption"/>
      </w:pPr>
      <w:r w:rsidRPr="00AA308A">
        <w:t>Fig. 10 FTP Banner Message.</w:t>
      </w:r>
    </w:p>
    <w:p w14:paraId="180BDD84" w14:textId="77777777" w:rsidR="00062618" w:rsidRPr="00AA308A" w:rsidRDefault="00062618" w:rsidP="00A32430">
      <w:pPr>
        <w:pStyle w:val="IEEE-Caption"/>
      </w:pPr>
    </w:p>
    <w:p w14:paraId="1C8071D2" w14:textId="37520AFF" w:rsidR="00062618" w:rsidRPr="00AA308A" w:rsidRDefault="00661917" w:rsidP="00462BD0">
      <w:pPr>
        <w:pStyle w:val="IEEE-Caption"/>
        <w:spacing w:line="360" w:lineRule="auto"/>
        <w:jc w:val="both"/>
      </w:pPr>
      <w:r w:rsidRPr="00AA308A">
        <w:t xml:space="preserve">The final process the </w:t>
      </w:r>
      <w:r w:rsidR="008F0BFE" w:rsidRPr="00AA308A">
        <w:t xml:space="preserve">author had to complete before he could test the success of his FTP </w:t>
      </w:r>
      <w:r w:rsidR="00372A74" w:rsidRPr="00AA308A">
        <w:t>server set up was to ensure that the FT</w:t>
      </w:r>
      <w:r w:rsidR="003502A5" w:rsidRPr="00AA308A">
        <w:t>P</w:t>
      </w:r>
      <w:r w:rsidR="00372A74" w:rsidRPr="00AA308A">
        <w:t xml:space="preserve"> account the author recently created had the correct </w:t>
      </w:r>
      <w:r w:rsidR="003502A5" w:rsidRPr="00AA308A">
        <w:t>permissions</w:t>
      </w:r>
      <w:r w:rsidR="007A4ECA" w:rsidRPr="00AA308A">
        <w:t xml:space="preserve"> on the folder “ftproot” to ensure that </w:t>
      </w:r>
      <w:r w:rsidR="00804EB2" w:rsidRPr="00AA308A">
        <w:t>it</w:t>
      </w:r>
      <w:r w:rsidR="007A4ECA" w:rsidRPr="00AA308A">
        <w:t xml:space="preserve"> would allow the account to upload the file to the </w:t>
      </w:r>
      <w:r w:rsidR="003502A5" w:rsidRPr="00AA308A">
        <w:t>server. To do this the aut</w:t>
      </w:r>
      <w:r w:rsidR="006130CA" w:rsidRPr="00AA308A">
        <w:t>hor navigated to “</w:t>
      </w:r>
      <w:r w:rsidR="00804EB2" w:rsidRPr="00AA308A">
        <w:t>C:\Inetpub" then right</w:t>
      </w:r>
      <w:r w:rsidR="00235CF6" w:rsidRPr="00AA308A">
        <w:t>-clicked</w:t>
      </w:r>
      <w:r w:rsidR="00804EB2" w:rsidRPr="00AA308A">
        <w:t xml:space="preserve"> on “ftproot” at </w:t>
      </w:r>
      <w:r w:rsidR="00235CF6" w:rsidRPr="00AA308A">
        <w:t>which</w:t>
      </w:r>
      <w:r w:rsidR="00804EB2" w:rsidRPr="00AA308A">
        <w:t xml:space="preserve"> point the author selected the </w:t>
      </w:r>
      <w:r w:rsidR="00BA526E" w:rsidRPr="00AA308A">
        <w:t xml:space="preserve">properties options. Here the author navigated to </w:t>
      </w:r>
      <w:r w:rsidR="00235CF6" w:rsidRPr="00AA308A">
        <w:t>the security tab</w:t>
      </w:r>
      <w:r w:rsidR="00A62E42" w:rsidRPr="00AA308A">
        <w:t xml:space="preserve">, where he clicked the edit option followed by the add option at which </w:t>
      </w:r>
      <w:r w:rsidR="00A62E42" w:rsidRPr="00AA308A">
        <w:t xml:space="preserve">point the author </w:t>
      </w:r>
      <w:r w:rsidR="00D878CA" w:rsidRPr="00AA308A">
        <w:t>inputted</w:t>
      </w:r>
      <w:r w:rsidR="00A62E42" w:rsidRPr="00AA308A">
        <w:t xml:space="preserve"> the desired account name to add it to </w:t>
      </w:r>
      <w:r w:rsidR="00D43F47" w:rsidRPr="00AA308A">
        <w:t>the list of accounts and groups with permission to the folder</w:t>
      </w:r>
      <w:r w:rsidRPr="00AA308A">
        <w:t>, proof of this can be seen in Fig. 11.</w:t>
      </w:r>
      <w:r w:rsidR="00C84315" w:rsidRPr="00AA308A">
        <w:t xml:space="preserve"> </w:t>
      </w:r>
      <w:r w:rsidR="00D878CA" w:rsidRPr="00AA308A">
        <w:t>Finally,</w:t>
      </w:r>
      <w:r w:rsidR="00C84315" w:rsidRPr="00AA308A">
        <w:t xml:space="preserve"> the author created a new folder </w:t>
      </w:r>
      <w:r w:rsidR="00D878CA" w:rsidRPr="00AA308A">
        <w:t>labelled</w:t>
      </w:r>
      <w:r w:rsidR="00C84315" w:rsidRPr="00AA308A">
        <w:t xml:space="preserve"> “FTPUploads” within the “ftproot” folder.</w:t>
      </w:r>
    </w:p>
    <w:p w14:paraId="3F9D6E51" w14:textId="77777777" w:rsidR="00CB5B4B" w:rsidRPr="00AA308A" w:rsidRDefault="00661917" w:rsidP="00F35418">
      <w:pPr>
        <w:pStyle w:val="IEEE-Caption"/>
        <w:jc w:val="both"/>
      </w:pPr>
      <w:r w:rsidRPr="00AA308A">
        <w:rPr>
          <w:noProof/>
        </w:rPr>
        <w:drawing>
          <wp:inline distT="0" distB="0" distL="0" distR="0" wp14:anchorId="2246B692" wp14:editId="0DD6B5E4">
            <wp:extent cx="2640965" cy="1412875"/>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2640965" cy="1412875"/>
                    </a:xfrm>
                    <a:prstGeom prst="rect">
                      <a:avLst/>
                    </a:prstGeom>
                  </pic:spPr>
                </pic:pic>
              </a:graphicData>
            </a:graphic>
          </wp:inline>
        </w:drawing>
      </w:r>
    </w:p>
    <w:p w14:paraId="159DF07F" w14:textId="77777777" w:rsidR="002257AC" w:rsidRPr="00AA308A" w:rsidRDefault="00661917" w:rsidP="00CB5B4B">
      <w:pPr>
        <w:pStyle w:val="IEEE-Caption"/>
      </w:pPr>
      <w:r w:rsidRPr="00AA308A">
        <w:t xml:space="preserve"> </w:t>
      </w:r>
      <w:r w:rsidR="00CB5B4B" w:rsidRPr="00AA308A">
        <w:t xml:space="preserve">Fig. 11 </w:t>
      </w:r>
      <w:r w:rsidR="00D878CA" w:rsidRPr="00AA308A">
        <w:t xml:space="preserve">User Account Added to “ftproot” Folder Permissions. </w:t>
      </w:r>
    </w:p>
    <w:p w14:paraId="671FEE28" w14:textId="77777777" w:rsidR="00262582" w:rsidRPr="00AA308A" w:rsidRDefault="00262582" w:rsidP="00CB5B4B">
      <w:pPr>
        <w:pStyle w:val="IEEE-Caption"/>
      </w:pPr>
    </w:p>
    <w:p w14:paraId="4F00734F" w14:textId="77777777" w:rsidR="000C7230" w:rsidRPr="00AA308A" w:rsidRDefault="00661917" w:rsidP="00462BD0">
      <w:pPr>
        <w:spacing w:line="360" w:lineRule="auto"/>
      </w:pPr>
      <w:r w:rsidRPr="00AA308A">
        <w:t>Now that all of the steps to set up and configure the FTP server was done it was time to test</w:t>
      </w:r>
      <w:r w:rsidR="00916AF6" w:rsidRPr="00AA308A">
        <w:t xml:space="preserve"> if the author had completed the task this was done by</w:t>
      </w:r>
      <w:r w:rsidR="00837E37" w:rsidRPr="00AA308A">
        <w:t xml:space="preserve"> first checking that the firewall for Server2 was switched off so that it would allow </w:t>
      </w:r>
      <w:r w:rsidR="003C24D7" w:rsidRPr="00AA308A">
        <w:t>Client</w:t>
      </w:r>
      <w:r w:rsidR="00192A60" w:rsidRPr="00AA308A">
        <w:t>2</w:t>
      </w:r>
      <w:r w:rsidR="003C24D7" w:rsidRPr="00AA308A">
        <w:t xml:space="preserve"> to connect to the FTP service. </w:t>
      </w:r>
      <w:r w:rsidR="00DC0BEB" w:rsidRPr="00AA308A">
        <w:t xml:space="preserve">As proven in Fig. 12 the firewall for Server2 was switched off. </w:t>
      </w:r>
      <w:r w:rsidR="00524B4F" w:rsidRPr="00AA308A">
        <w:t xml:space="preserve">Next, the author </w:t>
      </w:r>
      <w:r w:rsidRPr="00AA308A">
        <w:t>created a folder (“</w:t>
      </w:r>
      <w:r w:rsidR="007A4807" w:rsidRPr="00AA308A">
        <w:t>FTPFiles") and within the folder, he added a file (</w:t>
      </w:r>
      <w:r w:rsidR="00653E6E" w:rsidRPr="00AA308A">
        <w:t>“ftpfile2upload.txt ”</w:t>
      </w:r>
      <w:r w:rsidR="007E19E8" w:rsidRPr="00AA308A">
        <w:t xml:space="preserve">) which would be used for testing purpose to see if the service </w:t>
      </w:r>
      <w:r w:rsidR="00653E6E" w:rsidRPr="00AA308A">
        <w:t>were</w:t>
      </w:r>
      <w:r w:rsidR="007E19E8" w:rsidRPr="00AA308A">
        <w:t xml:space="preserve"> working correctly</w:t>
      </w:r>
      <w:r w:rsidR="00653E6E" w:rsidRPr="00AA308A">
        <w:t>.</w:t>
      </w:r>
    </w:p>
    <w:p w14:paraId="5F54846D" w14:textId="77777777" w:rsidR="009B292D" w:rsidRPr="00AA308A" w:rsidRDefault="00661917" w:rsidP="00653E6E">
      <w:r w:rsidRPr="00AA308A">
        <w:rPr>
          <w:noProof/>
        </w:rPr>
        <w:lastRenderedPageBreak/>
        <w:drawing>
          <wp:inline distT="0" distB="0" distL="0" distR="0" wp14:anchorId="010C9DCF" wp14:editId="5C0EC798">
            <wp:extent cx="2640965" cy="1996440"/>
            <wp:effectExtent l="0" t="0" r="6985" b="3810"/>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0965" cy="1996440"/>
                    </a:xfrm>
                    <a:prstGeom prst="rect">
                      <a:avLst/>
                    </a:prstGeom>
                  </pic:spPr>
                </pic:pic>
              </a:graphicData>
            </a:graphic>
          </wp:inline>
        </w:drawing>
      </w:r>
    </w:p>
    <w:p w14:paraId="4869248F" w14:textId="1A3DBFC9" w:rsidR="00462BD0" w:rsidRDefault="00661917" w:rsidP="00462BD0">
      <w:pPr>
        <w:pStyle w:val="IEEE-Caption"/>
      </w:pPr>
      <w:r w:rsidRPr="00AA308A">
        <w:t>Fig. 12 Server2 Firewall Settings.</w:t>
      </w:r>
    </w:p>
    <w:p w14:paraId="4DF349A7" w14:textId="77777777" w:rsidR="00062618" w:rsidRPr="00AA308A" w:rsidRDefault="00062618" w:rsidP="00462BD0">
      <w:pPr>
        <w:pStyle w:val="IEEE-Caption"/>
      </w:pPr>
    </w:p>
    <w:p w14:paraId="04AC6F6C" w14:textId="77777777" w:rsidR="001071EA" w:rsidRPr="00AA308A" w:rsidRDefault="00661917" w:rsidP="00462BD0">
      <w:pPr>
        <w:spacing w:line="360" w:lineRule="auto"/>
      </w:pPr>
      <w:r w:rsidRPr="00AA308A">
        <w:rPr>
          <w:noProof/>
        </w:rPr>
        <w:drawing>
          <wp:anchor distT="0" distB="0" distL="114300" distR="114300" simplePos="0" relativeHeight="251664384" behindDoc="1" locked="0" layoutInCell="1" allowOverlap="1" wp14:anchorId="3E0BF14E" wp14:editId="6B350F88">
            <wp:simplePos x="0" y="0"/>
            <wp:positionH relativeFrom="column">
              <wp:align>right</wp:align>
            </wp:positionH>
            <wp:positionV relativeFrom="paragraph">
              <wp:posOffset>2342515</wp:posOffset>
            </wp:positionV>
            <wp:extent cx="2844800" cy="1853565"/>
            <wp:effectExtent l="0" t="0" r="0" b="0"/>
            <wp:wrapTight wrapText="bothSides">
              <wp:wrapPolygon edited="0">
                <wp:start x="0" y="0"/>
                <wp:lineTo x="0" y="21311"/>
                <wp:lineTo x="21407" y="21311"/>
                <wp:lineTo x="21407" y="0"/>
                <wp:lineTo x="0" y="0"/>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8">
                      <a:extLst>
                        <a:ext uri="{28A0092B-C50C-407E-A947-70E740481C1C}">
                          <a14:useLocalDpi xmlns:a14="http://schemas.microsoft.com/office/drawing/2010/main" val="0"/>
                        </a:ext>
                      </a:extLst>
                    </a:blip>
                    <a:srcRect b="9576"/>
                    <a:stretch>
                      <a:fillRect/>
                    </a:stretch>
                  </pic:blipFill>
                  <pic:spPr bwMode="auto">
                    <a:xfrm>
                      <a:off x="0" y="0"/>
                      <a:ext cx="2844800" cy="1853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0BEB" w:rsidRPr="00AA308A">
        <w:t>After this, the author navigated</w:t>
      </w:r>
      <w:r w:rsidR="00983D8E" w:rsidRPr="00AA308A">
        <w:t xml:space="preserve"> to the command </w:t>
      </w:r>
      <w:r w:rsidR="00B20FF9" w:rsidRPr="00AA308A">
        <w:t>prompt</w:t>
      </w:r>
      <w:r w:rsidR="00983D8E" w:rsidRPr="00AA308A">
        <w:t xml:space="preserve"> on Client</w:t>
      </w:r>
      <w:r w:rsidR="00B20FF9" w:rsidRPr="00AA308A">
        <w:t>2</w:t>
      </w:r>
      <w:r w:rsidR="00983D8E" w:rsidRPr="00AA308A">
        <w:t xml:space="preserve"> where he </w:t>
      </w:r>
      <w:r w:rsidR="00B20FF9" w:rsidRPr="00AA308A">
        <w:t>inputted</w:t>
      </w:r>
      <w:r w:rsidR="00983D8E" w:rsidRPr="00AA308A">
        <w:t xml:space="preserve"> the command to </w:t>
      </w:r>
      <w:r w:rsidR="00B20FF9" w:rsidRPr="00AA308A">
        <w:t>connect</w:t>
      </w:r>
      <w:r w:rsidR="00983D8E" w:rsidRPr="00AA308A">
        <w:t xml:space="preserve"> to the FTP server and then upload the file</w:t>
      </w:r>
      <w:r w:rsidR="00562143" w:rsidRPr="00AA308A">
        <w:t>. Fig</w:t>
      </w:r>
      <w:r w:rsidR="00653E6E" w:rsidRPr="00AA308A">
        <w:t>.</w:t>
      </w:r>
      <w:r w:rsidR="00562143" w:rsidRPr="00AA308A">
        <w:t xml:space="preserve"> shows the command the author used and the </w:t>
      </w:r>
      <w:r w:rsidR="00B92B69" w:rsidRPr="00AA308A">
        <w:t>successful</w:t>
      </w:r>
      <w:r w:rsidR="00562143" w:rsidRPr="00AA308A">
        <w:t xml:space="preserve"> </w:t>
      </w:r>
      <w:r w:rsidR="009726F6" w:rsidRPr="00AA308A">
        <w:t xml:space="preserve">upload of the file from Client2 to Server2 </w:t>
      </w:r>
      <w:r w:rsidR="00653E6E" w:rsidRPr="00AA308A">
        <w:t xml:space="preserve">and </w:t>
      </w:r>
      <w:r w:rsidR="00B0461E" w:rsidRPr="00AA308A">
        <w:t xml:space="preserve">is further proven in </w:t>
      </w:r>
      <w:r w:rsidR="00653E6E" w:rsidRPr="00AA308A">
        <w:t>Fig.</w:t>
      </w:r>
      <w:r w:rsidR="00B0461E" w:rsidRPr="00AA308A">
        <w:t xml:space="preserve"> where the image shows the file within the “ftproot” folder</w:t>
      </w:r>
      <w:r w:rsidR="009726F6" w:rsidRPr="00AA308A">
        <w:t xml:space="preserve"> on Server2</w:t>
      </w:r>
      <w:r w:rsidR="00B0461E" w:rsidRPr="00AA308A">
        <w:t xml:space="preserve">. </w:t>
      </w:r>
    </w:p>
    <w:p w14:paraId="663B442B" w14:textId="77777777" w:rsidR="00DC0BEB" w:rsidRPr="00AA308A" w:rsidRDefault="00661917" w:rsidP="00B1352D">
      <w:pPr>
        <w:pStyle w:val="IEEE-Caption"/>
      </w:pPr>
      <w:r w:rsidRPr="00AA308A">
        <w:rPr>
          <w:noProof/>
        </w:rPr>
        <w:drawing>
          <wp:anchor distT="0" distB="0" distL="114300" distR="114300" simplePos="0" relativeHeight="251665408" behindDoc="1" locked="0" layoutInCell="1" allowOverlap="1" wp14:anchorId="6DA1B835" wp14:editId="7024C75B">
            <wp:simplePos x="0" y="0"/>
            <wp:positionH relativeFrom="column">
              <wp:align>right</wp:align>
            </wp:positionH>
            <wp:positionV relativeFrom="paragraph">
              <wp:posOffset>2272030</wp:posOffset>
            </wp:positionV>
            <wp:extent cx="2927350" cy="917575"/>
            <wp:effectExtent l="0" t="0" r="6350" b="0"/>
            <wp:wrapTight wrapText="bothSides">
              <wp:wrapPolygon edited="0">
                <wp:start x="0" y="0"/>
                <wp:lineTo x="0" y="21077"/>
                <wp:lineTo x="21506" y="21077"/>
                <wp:lineTo x="21506" y="0"/>
                <wp:lineTo x="0" y="0"/>
              </wp:wrapPolygon>
            </wp:wrapTight>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27350" cy="917575"/>
                    </a:xfrm>
                    <a:prstGeom prst="rect">
                      <a:avLst/>
                    </a:prstGeom>
                  </pic:spPr>
                </pic:pic>
              </a:graphicData>
            </a:graphic>
            <wp14:sizeRelH relativeFrom="margin">
              <wp14:pctWidth>0</wp14:pctWidth>
            </wp14:sizeRelH>
            <wp14:sizeRelV relativeFrom="margin">
              <wp14:pctHeight>0</wp14:pctHeight>
            </wp14:sizeRelV>
          </wp:anchor>
        </w:drawing>
      </w:r>
      <w:r w:rsidR="00CA3A32" w:rsidRPr="00AA308A">
        <w:t xml:space="preserve">Fig. </w:t>
      </w:r>
      <w:r w:rsidR="00462BD0" w:rsidRPr="00AA308A">
        <w:t xml:space="preserve">13 </w:t>
      </w:r>
      <w:r w:rsidR="00252955" w:rsidRPr="00AA308A">
        <w:t xml:space="preserve">Client2 Successful Connection And Upload to FTP Service. </w:t>
      </w:r>
    </w:p>
    <w:p w14:paraId="14D8EBAC" w14:textId="664E0C0D" w:rsidR="00CA3A32" w:rsidRPr="00AA308A" w:rsidRDefault="00661917" w:rsidP="00CF6546">
      <w:pPr>
        <w:pStyle w:val="IEEE-Caption"/>
      </w:pPr>
      <w:r w:rsidRPr="00AA308A">
        <w:t xml:space="preserve">Fig. </w:t>
      </w:r>
      <w:r w:rsidR="00462BD0" w:rsidRPr="00AA308A">
        <w:t xml:space="preserve">14 </w:t>
      </w:r>
      <w:r w:rsidRPr="00AA308A">
        <w:t xml:space="preserve">“ftproot” </w:t>
      </w:r>
      <w:r w:rsidR="009B292D" w:rsidRPr="00AA308A">
        <w:t>Folder Contents With Newly Upload File From Client2.</w:t>
      </w:r>
    </w:p>
    <w:p w14:paraId="60D5EF49" w14:textId="77777777" w:rsidR="00D8078D"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Configuring The Routing and Remote Access Service.</w:t>
      </w:r>
    </w:p>
    <w:p w14:paraId="0A49C081" w14:textId="77777777" w:rsidR="002210C3" w:rsidRPr="00AA308A" w:rsidRDefault="00661917" w:rsidP="006B44E6">
      <w:pPr>
        <w:spacing w:line="360" w:lineRule="auto"/>
        <w:ind w:firstLine="360"/>
        <w:rPr>
          <w:szCs w:val="24"/>
        </w:rPr>
      </w:pPr>
      <w:r w:rsidRPr="00AA308A">
        <w:rPr>
          <w:szCs w:val="24"/>
        </w:rPr>
        <w:t xml:space="preserve">The third task that the author had to complete in this worksheet was to set up </w:t>
      </w:r>
      <w:r w:rsidR="00614106" w:rsidRPr="00AA308A">
        <w:rPr>
          <w:szCs w:val="24"/>
        </w:rPr>
        <w:t>two remo</w:t>
      </w:r>
      <w:r w:rsidR="007C2FC8" w:rsidRPr="00AA308A">
        <w:rPr>
          <w:szCs w:val="24"/>
        </w:rPr>
        <w:t xml:space="preserve">tely </w:t>
      </w:r>
      <w:r w:rsidR="007F3560" w:rsidRPr="00AA308A">
        <w:rPr>
          <w:szCs w:val="24"/>
        </w:rPr>
        <w:t>connected</w:t>
      </w:r>
      <w:r w:rsidR="007C2FC8" w:rsidRPr="00AA308A">
        <w:rPr>
          <w:szCs w:val="24"/>
        </w:rPr>
        <w:t xml:space="preserve"> Local Area Networks (LAN)</w:t>
      </w:r>
      <w:r w:rsidR="007F3560" w:rsidRPr="00AA308A">
        <w:rPr>
          <w:szCs w:val="24"/>
        </w:rPr>
        <w:t xml:space="preserve">. The first LAN would be “PrivateNet1” </w:t>
      </w:r>
      <w:r w:rsidR="006271E6" w:rsidRPr="00AA308A">
        <w:rPr>
          <w:szCs w:val="24"/>
        </w:rPr>
        <w:t xml:space="preserve">and the second LAN being “privateNet2” </w:t>
      </w:r>
      <w:r w:rsidR="007F3560" w:rsidRPr="00AA308A">
        <w:rPr>
          <w:szCs w:val="24"/>
        </w:rPr>
        <w:t>with the server</w:t>
      </w:r>
      <w:r w:rsidR="006271E6" w:rsidRPr="00AA308A">
        <w:rPr>
          <w:szCs w:val="24"/>
        </w:rPr>
        <w:t xml:space="preserve">s </w:t>
      </w:r>
      <w:r w:rsidR="00D47CE4" w:rsidRPr="00AA308A">
        <w:rPr>
          <w:szCs w:val="24"/>
        </w:rPr>
        <w:t>on either network</w:t>
      </w:r>
      <w:r w:rsidR="007F3560" w:rsidRPr="00AA308A">
        <w:rPr>
          <w:szCs w:val="24"/>
        </w:rPr>
        <w:t xml:space="preserve"> running rou</w:t>
      </w:r>
      <w:r w:rsidR="006271E6" w:rsidRPr="00AA308A">
        <w:rPr>
          <w:szCs w:val="24"/>
        </w:rPr>
        <w:t>ting software so that</w:t>
      </w:r>
      <w:r w:rsidR="00D47CE4" w:rsidRPr="00AA308A">
        <w:rPr>
          <w:szCs w:val="24"/>
        </w:rPr>
        <w:t xml:space="preserve"> they would act as the default gateway </w:t>
      </w:r>
      <w:r w:rsidR="005952D4" w:rsidRPr="00AA308A">
        <w:rPr>
          <w:szCs w:val="24"/>
        </w:rPr>
        <w:t>and router for the network they are connected to(“Server1” for “PrivateNet1” and “Server2” for “PrivateNet2”).</w:t>
      </w:r>
      <w:r w:rsidR="00A3764C" w:rsidRPr="00AA308A">
        <w:rPr>
          <w:szCs w:val="24"/>
        </w:rPr>
        <w:t xml:space="preserve"> The “PublicNet” interface will act as </w:t>
      </w:r>
      <w:r w:rsidR="002F78B2" w:rsidRPr="00AA308A">
        <w:rPr>
          <w:szCs w:val="24"/>
        </w:rPr>
        <w:t>an outside network and</w:t>
      </w:r>
      <w:r w:rsidR="00592680" w:rsidRPr="00AA308A">
        <w:rPr>
          <w:szCs w:val="24"/>
        </w:rPr>
        <w:t xml:space="preserve"> as a connection so</w:t>
      </w:r>
      <w:r w:rsidR="00AB492A" w:rsidRPr="00AA308A">
        <w:rPr>
          <w:szCs w:val="24"/>
        </w:rPr>
        <w:t xml:space="preserve"> hopefully once finished “Client1” should be able to ping “Client2”</w:t>
      </w:r>
      <w:r w:rsidRPr="00AA308A">
        <w:rPr>
          <w:szCs w:val="24"/>
        </w:rPr>
        <w:t xml:space="preserve"> even though they are not on the same network.</w:t>
      </w:r>
    </w:p>
    <w:p w14:paraId="4A6AC771" w14:textId="20CE548E" w:rsidR="002210C3" w:rsidRPr="00AA308A" w:rsidRDefault="00661917" w:rsidP="006B44E6">
      <w:pPr>
        <w:spacing w:line="360" w:lineRule="auto"/>
        <w:rPr>
          <w:szCs w:val="24"/>
        </w:rPr>
      </w:pPr>
      <w:r w:rsidRPr="00AA308A">
        <w:rPr>
          <w:szCs w:val="24"/>
        </w:rPr>
        <w:t xml:space="preserve">This </w:t>
      </w:r>
      <w:r w:rsidR="00C444AA" w:rsidRPr="00AA308A">
        <w:rPr>
          <w:szCs w:val="24"/>
        </w:rPr>
        <w:t xml:space="preserve">task is useful as it will give the author an </w:t>
      </w:r>
      <w:r w:rsidR="00B30CAD" w:rsidRPr="00AA308A">
        <w:rPr>
          <w:szCs w:val="24"/>
        </w:rPr>
        <w:t>alternative</w:t>
      </w:r>
      <w:r w:rsidR="00C444AA" w:rsidRPr="00AA308A">
        <w:rPr>
          <w:szCs w:val="24"/>
        </w:rPr>
        <w:t xml:space="preserve"> means to </w:t>
      </w:r>
      <w:r w:rsidR="003D41F8" w:rsidRPr="00AA308A">
        <w:rPr>
          <w:szCs w:val="24"/>
        </w:rPr>
        <w:t xml:space="preserve">route traffic from the </w:t>
      </w:r>
      <w:r w:rsidR="00871EBA" w:rsidRPr="00AA308A">
        <w:rPr>
          <w:szCs w:val="24"/>
        </w:rPr>
        <w:t>network,</w:t>
      </w:r>
      <w:r w:rsidR="003D41F8" w:rsidRPr="00AA308A">
        <w:rPr>
          <w:szCs w:val="24"/>
        </w:rPr>
        <w:t xml:space="preserve"> he is worki</w:t>
      </w:r>
      <w:r w:rsidR="00B30CAD" w:rsidRPr="00AA308A">
        <w:rPr>
          <w:szCs w:val="24"/>
        </w:rPr>
        <w:t>ng on besides using a traditional router,</w:t>
      </w:r>
      <w:r w:rsidR="00963EA6" w:rsidRPr="00AA308A">
        <w:rPr>
          <w:szCs w:val="24"/>
        </w:rPr>
        <w:t xml:space="preserve"> as maybe a secondary or backup route if the router goes down.</w:t>
      </w:r>
      <w:r w:rsidR="00F71EE9" w:rsidRPr="00AA308A">
        <w:rPr>
          <w:szCs w:val="24"/>
        </w:rPr>
        <w:t xml:space="preserve"> As </w:t>
      </w:r>
      <w:r w:rsidR="006641C2" w:rsidRPr="00AA308A">
        <w:rPr>
          <w:szCs w:val="24"/>
        </w:rPr>
        <w:t xml:space="preserve">the network is pretty </w:t>
      </w:r>
      <w:r w:rsidR="008009B9" w:rsidRPr="00AA308A">
        <w:rPr>
          <w:szCs w:val="24"/>
        </w:rPr>
        <w:t>limited</w:t>
      </w:r>
      <w:r w:rsidR="006641C2" w:rsidRPr="00AA308A">
        <w:rPr>
          <w:szCs w:val="24"/>
        </w:rPr>
        <w:t xml:space="preserve"> if it </w:t>
      </w:r>
      <w:r w:rsidR="00D27055" w:rsidRPr="00AA308A">
        <w:rPr>
          <w:szCs w:val="24"/>
        </w:rPr>
        <w:t>cannot</w:t>
      </w:r>
      <w:r w:rsidR="006641C2" w:rsidRPr="00AA308A">
        <w:rPr>
          <w:szCs w:val="24"/>
        </w:rPr>
        <w:t xml:space="preserve"> communicate with ne</w:t>
      </w:r>
      <w:r w:rsidR="00D27055" w:rsidRPr="00AA308A">
        <w:rPr>
          <w:szCs w:val="24"/>
        </w:rPr>
        <w:t>igh</w:t>
      </w:r>
      <w:r w:rsidR="006641C2" w:rsidRPr="00AA308A">
        <w:rPr>
          <w:szCs w:val="24"/>
        </w:rPr>
        <w:t xml:space="preserve">bouring networks and the </w:t>
      </w:r>
      <w:r w:rsidR="00E13FB6" w:rsidRPr="00AA308A">
        <w:rPr>
          <w:szCs w:val="24"/>
        </w:rPr>
        <w:t>internet</w:t>
      </w:r>
      <w:r w:rsidR="006641C2" w:rsidRPr="00AA308A">
        <w:rPr>
          <w:szCs w:val="24"/>
        </w:rPr>
        <w:t xml:space="preserve"> as a whole in the real world</w:t>
      </w:r>
      <w:r w:rsidR="0021496F" w:rsidRPr="00AA308A">
        <w:rPr>
          <w:szCs w:val="24"/>
        </w:rPr>
        <w:t>.</w:t>
      </w:r>
      <w:r w:rsidR="004545EB" w:rsidRPr="00AA308A">
        <w:rPr>
          <w:szCs w:val="24"/>
        </w:rPr>
        <w:t xml:space="preserve"> In the modern world, </w:t>
      </w:r>
      <w:r w:rsidR="008009B9" w:rsidRPr="00AA308A">
        <w:rPr>
          <w:szCs w:val="24"/>
        </w:rPr>
        <w:t>especially</w:t>
      </w:r>
      <w:r w:rsidR="004545EB" w:rsidRPr="00AA308A">
        <w:rPr>
          <w:szCs w:val="24"/>
        </w:rPr>
        <w:t xml:space="preserve"> the ability to </w:t>
      </w:r>
      <w:r w:rsidR="00D27055" w:rsidRPr="00AA308A">
        <w:rPr>
          <w:szCs w:val="24"/>
        </w:rPr>
        <w:t>communicate</w:t>
      </w:r>
      <w:r w:rsidR="004545EB" w:rsidRPr="00AA308A">
        <w:rPr>
          <w:szCs w:val="24"/>
        </w:rPr>
        <w:t xml:space="preserve"> over the internet is </w:t>
      </w:r>
      <w:r w:rsidR="004652C9" w:rsidRPr="00AA308A">
        <w:rPr>
          <w:szCs w:val="24"/>
        </w:rPr>
        <w:t xml:space="preserve">of great importance to everyone but </w:t>
      </w:r>
      <w:r w:rsidR="00E140F6" w:rsidRPr="00AA308A">
        <w:rPr>
          <w:szCs w:val="24"/>
        </w:rPr>
        <w:t>companies</w:t>
      </w:r>
      <w:r w:rsidR="004652C9" w:rsidRPr="00AA308A">
        <w:rPr>
          <w:szCs w:val="24"/>
        </w:rPr>
        <w:t xml:space="preserve"> in </w:t>
      </w:r>
      <w:r w:rsidR="00D27055" w:rsidRPr="00AA308A">
        <w:rPr>
          <w:szCs w:val="24"/>
        </w:rPr>
        <w:t>particular</w:t>
      </w:r>
      <w:r w:rsidR="004652C9" w:rsidRPr="00AA308A">
        <w:rPr>
          <w:szCs w:val="24"/>
        </w:rPr>
        <w:t xml:space="preserve"> who need to ensure that potential </w:t>
      </w:r>
      <w:r w:rsidR="00D27055" w:rsidRPr="00AA308A">
        <w:rPr>
          <w:szCs w:val="24"/>
        </w:rPr>
        <w:t>clients</w:t>
      </w:r>
      <w:r w:rsidR="004652C9" w:rsidRPr="00AA308A">
        <w:rPr>
          <w:szCs w:val="24"/>
        </w:rPr>
        <w:t xml:space="preserve"> and customers can reach their website and service to ensure that </w:t>
      </w:r>
      <w:r w:rsidR="008009B9" w:rsidRPr="00AA308A">
        <w:rPr>
          <w:szCs w:val="24"/>
        </w:rPr>
        <w:t xml:space="preserve">they can </w:t>
      </w:r>
      <w:r w:rsidR="00871EBA" w:rsidRPr="00AA308A">
        <w:rPr>
          <w:rFonts w:cs="Times New Roman"/>
          <w:iCs/>
          <w:noProof/>
          <w:szCs w:val="24"/>
        </w:rPr>
        <w:lastRenderedPageBreak/>
        <w:drawing>
          <wp:anchor distT="0" distB="0" distL="114300" distR="114300" simplePos="0" relativeHeight="251682816" behindDoc="1" locked="0" layoutInCell="1" allowOverlap="1" wp14:anchorId="76100DCD" wp14:editId="54BA8EE1">
            <wp:simplePos x="0" y="0"/>
            <wp:positionH relativeFrom="column">
              <wp:posOffset>3111500</wp:posOffset>
            </wp:positionH>
            <wp:positionV relativeFrom="paragraph">
              <wp:posOffset>0</wp:posOffset>
            </wp:positionV>
            <wp:extent cx="2640965" cy="1529080"/>
            <wp:effectExtent l="0" t="0" r="6985" b="0"/>
            <wp:wrapTight wrapText="bothSides">
              <wp:wrapPolygon edited="0">
                <wp:start x="0" y="0"/>
                <wp:lineTo x="0" y="21259"/>
                <wp:lineTo x="21501" y="21259"/>
                <wp:lineTo x="21501" y="0"/>
                <wp:lineTo x="0" y="0"/>
              </wp:wrapPolygon>
            </wp:wrapTight>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40965" cy="1529080"/>
                    </a:xfrm>
                    <a:prstGeom prst="rect">
                      <a:avLst/>
                    </a:prstGeom>
                  </pic:spPr>
                </pic:pic>
              </a:graphicData>
            </a:graphic>
          </wp:anchor>
        </w:drawing>
      </w:r>
      <w:r w:rsidR="008009B9" w:rsidRPr="00AA308A">
        <w:rPr>
          <w:szCs w:val="24"/>
        </w:rPr>
        <w:t xml:space="preserve">do business as if their network goes down the potential customer will go </w:t>
      </w:r>
      <w:r w:rsidR="00D27055" w:rsidRPr="00AA308A">
        <w:rPr>
          <w:szCs w:val="24"/>
        </w:rPr>
        <w:t>elsewhere</w:t>
      </w:r>
      <w:r w:rsidR="008009B9" w:rsidRPr="00AA308A">
        <w:rPr>
          <w:szCs w:val="24"/>
        </w:rPr>
        <w:t>.</w:t>
      </w:r>
    </w:p>
    <w:p w14:paraId="7D7204D3" w14:textId="77777777" w:rsidR="00D27055" w:rsidRPr="00AA308A" w:rsidRDefault="00D27055" w:rsidP="006B44E6">
      <w:pPr>
        <w:spacing w:line="360" w:lineRule="auto"/>
        <w:rPr>
          <w:rFonts w:cs="Times New Roman"/>
          <w:i/>
          <w:szCs w:val="24"/>
        </w:rPr>
      </w:pPr>
    </w:p>
    <w:p w14:paraId="78F4988F" w14:textId="268E9FF5" w:rsidR="00467E7A" w:rsidRPr="00871EBA" w:rsidRDefault="00661917" w:rsidP="006B44E6">
      <w:pPr>
        <w:spacing w:line="360" w:lineRule="auto"/>
        <w:rPr>
          <w:szCs w:val="24"/>
        </w:rPr>
      </w:pPr>
      <w:r w:rsidRPr="00AA308A">
        <w:rPr>
          <w:rFonts w:cs="Times New Roman"/>
          <w:iCs/>
          <w:szCs w:val="24"/>
        </w:rPr>
        <w:t>This Task was</w:t>
      </w:r>
      <w:r w:rsidR="00934697" w:rsidRPr="00AA308A">
        <w:rPr>
          <w:rFonts w:cs="Times New Roman"/>
          <w:iCs/>
          <w:szCs w:val="24"/>
        </w:rPr>
        <w:t xml:space="preserve"> split into </w:t>
      </w:r>
      <w:r w:rsidR="004D56E5" w:rsidRPr="00AA308A">
        <w:rPr>
          <w:rFonts w:cs="Times New Roman"/>
          <w:iCs/>
          <w:szCs w:val="24"/>
        </w:rPr>
        <w:t xml:space="preserve">serval process to ensure </w:t>
      </w:r>
      <w:r w:rsidR="006B44E6" w:rsidRPr="00AA308A">
        <w:rPr>
          <w:rFonts w:cs="Times New Roman"/>
          <w:iCs/>
          <w:szCs w:val="24"/>
        </w:rPr>
        <w:t>connectivity</w:t>
      </w:r>
      <w:r w:rsidR="004D56E5" w:rsidRPr="00AA308A">
        <w:rPr>
          <w:rFonts w:cs="Times New Roman"/>
          <w:iCs/>
          <w:szCs w:val="24"/>
        </w:rPr>
        <w:t xml:space="preserve"> between the networks</w:t>
      </w:r>
      <w:r w:rsidR="006B44E6" w:rsidRPr="00AA308A">
        <w:rPr>
          <w:rFonts w:cs="Times New Roman"/>
          <w:iCs/>
          <w:szCs w:val="24"/>
        </w:rPr>
        <w:t xml:space="preserve">. </w:t>
      </w:r>
      <w:r w:rsidR="009610CA" w:rsidRPr="00AA308A">
        <w:rPr>
          <w:rFonts w:cs="Times New Roman"/>
          <w:iCs/>
          <w:szCs w:val="24"/>
        </w:rPr>
        <w:t>The f</w:t>
      </w:r>
      <w:r w:rsidRPr="00AA308A">
        <w:rPr>
          <w:rFonts w:cs="Times New Roman"/>
          <w:iCs/>
          <w:szCs w:val="24"/>
        </w:rPr>
        <w:t xml:space="preserve">irst </w:t>
      </w:r>
      <w:r w:rsidR="009610CA" w:rsidRPr="00AA308A">
        <w:rPr>
          <w:rFonts w:cs="Times New Roman"/>
          <w:iCs/>
          <w:szCs w:val="24"/>
        </w:rPr>
        <w:t xml:space="preserve">process </w:t>
      </w:r>
      <w:r w:rsidRPr="00AA308A">
        <w:rPr>
          <w:rFonts w:cs="Times New Roman"/>
          <w:iCs/>
          <w:szCs w:val="24"/>
        </w:rPr>
        <w:t>the author</w:t>
      </w:r>
      <w:r w:rsidR="009610CA" w:rsidRPr="00AA308A">
        <w:rPr>
          <w:rFonts w:cs="Times New Roman"/>
          <w:iCs/>
          <w:szCs w:val="24"/>
        </w:rPr>
        <w:t xml:space="preserve"> </w:t>
      </w:r>
      <w:r w:rsidR="000E339C" w:rsidRPr="00AA308A">
        <w:rPr>
          <w:rFonts w:cs="Times New Roman"/>
          <w:iCs/>
          <w:szCs w:val="24"/>
        </w:rPr>
        <w:t>completed was to</w:t>
      </w:r>
      <w:r w:rsidR="009C72AD" w:rsidRPr="00AA308A">
        <w:rPr>
          <w:rFonts w:cs="Times New Roman"/>
          <w:iCs/>
          <w:szCs w:val="24"/>
        </w:rPr>
        <w:t xml:space="preserve"> set up</w:t>
      </w:r>
      <w:r w:rsidR="00A14FC5" w:rsidRPr="00AA308A">
        <w:rPr>
          <w:rFonts w:cs="Times New Roman"/>
          <w:iCs/>
          <w:szCs w:val="24"/>
        </w:rPr>
        <w:t xml:space="preserve"> </w:t>
      </w:r>
      <w:r w:rsidR="00942B07" w:rsidRPr="00AA308A">
        <w:rPr>
          <w:rFonts w:cs="Times New Roman"/>
          <w:iCs/>
          <w:szCs w:val="24"/>
        </w:rPr>
        <w:t>the remote access role on “Server1”</w:t>
      </w:r>
      <w:r w:rsidR="00847C4B" w:rsidRPr="00AA308A">
        <w:rPr>
          <w:rFonts w:cs="Times New Roman"/>
          <w:iCs/>
          <w:szCs w:val="24"/>
        </w:rPr>
        <w:t>. This was achieved by firstly clicking on the "</w:t>
      </w:r>
      <w:r w:rsidR="00963BF3" w:rsidRPr="00AA308A">
        <w:rPr>
          <w:rFonts w:cs="Times New Roman"/>
          <w:iCs/>
          <w:szCs w:val="24"/>
        </w:rPr>
        <w:t>add roles and features option” that was on the main page of “Server Manager”</w:t>
      </w:r>
      <w:r w:rsidR="00A15CC2" w:rsidRPr="00AA308A">
        <w:rPr>
          <w:rFonts w:cs="Times New Roman"/>
          <w:iCs/>
          <w:szCs w:val="24"/>
        </w:rPr>
        <w:t xml:space="preserve">. This opened </w:t>
      </w:r>
      <w:r w:rsidR="00290F20" w:rsidRPr="00AA308A">
        <w:rPr>
          <w:rFonts w:cs="Times New Roman"/>
          <w:iCs/>
          <w:szCs w:val="24"/>
        </w:rPr>
        <w:t xml:space="preserve">a window </w:t>
      </w:r>
      <w:r w:rsidR="00363926" w:rsidRPr="00AA308A">
        <w:rPr>
          <w:rFonts w:cs="Times New Roman"/>
          <w:iCs/>
          <w:szCs w:val="24"/>
        </w:rPr>
        <w:t xml:space="preserve">that the author </w:t>
      </w:r>
      <w:r w:rsidR="009936D2" w:rsidRPr="00AA308A">
        <w:rPr>
          <w:rFonts w:cs="Times New Roman"/>
          <w:iCs/>
          <w:szCs w:val="24"/>
        </w:rPr>
        <w:t>h</w:t>
      </w:r>
      <w:r w:rsidR="00363926" w:rsidRPr="00AA308A">
        <w:rPr>
          <w:rFonts w:cs="Times New Roman"/>
          <w:iCs/>
          <w:szCs w:val="24"/>
        </w:rPr>
        <w:t>ad to navigate through inputting th</w:t>
      </w:r>
      <w:r w:rsidR="00653606" w:rsidRPr="00AA308A">
        <w:rPr>
          <w:rFonts w:cs="Times New Roman"/>
          <w:iCs/>
          <w:szCs w:val="24"/>
        </w:rPr>
        <w:t>e desired details.</w:t>
      </w:r>
      <w:r w:rsidR="00363926" w:rsidRPr="00AA308A">
        <w:rPr>
          <w:rFonts w:cs="Times New Roman"/>
          <w:iCs/>
          <w:szCs w:val="24"/>
        </w:rPr>
        <w:t xml:space="preserve"> </w:t>
      </w:r>
      <w:r w:rsidR="009936D2" w:rsidRPr="00AA308A">
        <w:rPr>
          <w:rFonts w:cs="Times New Roman"/>
          <w:iCs/>
          <w:szCs w:val="24"/>
        </w:rPr>
        <w:t>The first choice he made was to se</w:t>
      </w:r>
      <w:r w:rsidR="00447FA3" w:rsidRPr="00AA308A">
        <w:rPr>
          <w:rFonts w:cs="Times New Roman"/>
          <w:iCs/>
          <w:szCs w:val="24"/>
        </w:rPr>
        <w:t>t it up for a “</w:t>
      </w:r>
      <w:r w:rsidR="00505EF4" w:rsidRPr="00AA308A">
        <w:rPr>
          <w:szCs w:val="24"/>
        </w:rPr>
        <w:t>Role-based or feature-based installation". On the next page, the author had to select the desired server from the server pool at which point he selected "Server1"</w:t>
      </w:r>
      <w:r w:rsidR="007D09AF" w:rsidRPr="00AA308A">
        <w:rPr>
          <w:szCs w:val="24"/>
        </w:rPr>
        <w:t>. The next page</w:t>
      </w:r>
      <w:r w:rsidR="007A33DF" w:rsidRPr="00AA308A">
        <w:rPr>
          <w:szCs w:val="24"/>
        </w:rPr>
        <w:t xml:space="preserve"> </w:t>
      </w:r>
      <w:r w:rsidR="00934697" w:rsidRPr="00AA308A">
        <w:rPr>
          <w:szCs w:val="24"/>
        </w:rPr>
        <w:t>prompted</w:t>
      </w:r>
      <w:r w:rsidR="007A33DF" w:rsidRPr="00AA308A">
        <w:rPr>
          <w:szCs w:val="24"/>
        </w:rPr>
        <w:t xml:space="preserve"> the author to select the roles he wanted to</w:t>
      </w:r>
      <w:r w:rsidR="00E62B01" w:rsidRPr="00AA308A">
        <w:rPr>
          <w:szCs w:val="24"/>
        </w:rPr>
        <w:t xml:space="preserve"> </w:t>
      </w:r>
      <w:r w:rsidR="007A33DF" w:rsidRPr="00AA308A">
        <w:rPr>
          <w:szCs w:val="24"/>
        </w:rPr>
        <w:t>install</w:t>
      </w:r>
      <w:r w:rsidR="00E62B01" w:rsidRPr="00AA308A">
        <w:rPr>
          <w:szCs w:val="24"/>
        </w:rPr>
        <w:t>, here he selected “</w:t>
      </w:r>
      <w:r w:rsidR="00934697" w:rsidRPr="00AA308A">
        <w:rPr>
          <w:szCs w:val="24"/>
        </w:rPr>
        <w:t>Remote</w:t>
      </w:r>
      <w:r w:rsidR="00E62B01" w:rsidRPr="00AA308A">
        <w:rPr>
          <w:szCs w:val="24"/>
        </w:rPr>
        <w:t xml:space="preserve"> Access” by checking the box next to it</w:t>
      </w:r>
      <w:r w:rsidR="001726FC" w:rsidRPr="00AA308A">
        <w:rPr>
          <w:szCs w:val="24"/>
        </w:rPr>
        <w:t>.</w:t>
      </w:r>
      <w:r w:rsidR="006566E2" w:rsidRPr="00AA308A">
        <w:rPr>
          <w:szCs w:val="24"/>
        </w:rPr>
        <w:t xml:space="preserve"> After this, the author skipped past the features page as there were no changes</w:t>
      </w:r>
      <w:r w:rsidR="005257EE" w:rsidRPr="00AA308A">
        <w:rPr>
          <w:szCs w:val="24"/>
        </w:rPr>
        <w:t xml:space="preserve"> needed in this section. Following this, the author </w:t>
      </w:r>
      <w:r w:rsidR="00311AB3" w:rsidRPr="00AA308A">
        <w:rPr>
          <w:szCs w:val="24"/>
        </w:rPr>
        <w:t xml:space="preserve">was </w:t>
      </w:r>
      <w:r w:rsidR="006B44E6" w:rsidRPr="00AA308A">
        <w:rPr>
          <w:szCs w:val="24"/>
        </w:rPr>
        <w:t xml:space="preserve">prompted </w:t>
      </w:r>
      <w:r w:rsidR="00311AB3" w:rsidRPr="00AA308A">
        <w:rPr>
          <w:szCs w:val="24"/>
        </w:rPr>
        <w:t xml:space="preserve">to choices the roles services at which point he selected </w:t>
      </w:r>
      <w:r w:rsidR="005A3973" w:rsidRPr="00AA308A">
        <w:rPr>
          <w:szCs w:val="24"/>
        </w:rPr>
        <w:t>the “</w:t>
      </w:r>
      <w:r w:rsidR="00311AB3" w:rsidRPr="00AA308A">
        <w:rPr>
          <w:szCs w:val="24"/>
        </w:rPr>
        <w:t>VPN</w:t>
      </w:r>
      <w:r w:rsidR="005A3973" w:rsidRPr="00AA308A">
        <w:rPr>
          <w:szCs w:val="24"/>
        </w:rPr>
        <w:t>”</w:t>
      </w:r>
      <w:r w:rsidR="00311AB3" w:rsidRPr="00AA308A">
        <w:rPr>
          <w:szCs w:val="24"/>
        </w:rPr>
        <w:t xml:space="preserve"> and </w:t>
      </w:r>
      <w:r w:rsidR="005A3973" w:rsidRPr="00AA308A">
        <w:rPr>
          <w:szCs w:val="24"/>
        </w:rPr>
        <w:t>“D</w:t>
      </w:r>
      <w:r w:rsidR="00311AB3" w:rsidRPr="00AA308A">
        <w:rPr>
          <w:szCs w:val="24"/>
        </w:rPr>
        <w:t>irec</w:t>
      </w:r>
      <w:r w:rsidR="005A3973" w:rsidRPr="00AA308A">
        <w:rPr>
          <w:szCs w:val="24"/>
        </w:rPr>
        <w:t xml:space="preserve">tAccess” options. </w:t>
      </w:r>
      <w:r w:rsidR="006B44E6" w:rsidRPr="00AA308A">
        <w:rPr>
          <w:szCs w:val="24"/>
        </w:rPr>
        <w:t>Finally,</w:t>
      </w:r>
      <w:r w:rsidR="00AC4FDF" w:rsidRPr="00AA308A">
        <w:rPr>
          <w:szCs w:val="24"/>
        </w:rPr>
        <w:t xml:space="preserve"> this leads the author to the review page that once he checked he clicked the install button</w:t>
      </w:r>
      <w:r w:rsidR="00C86C28" w:rsidRPr="00AA308A">
        <w:rPr>
          <w:szCs w:val="24"/>
        </w:rPr>
        <w:t xml:space="preserve"> and as can be seen in Fig. </w:t>
      </w:r>
      <w:r w:rsidR="00E140F6" w:rsidRPr="00AA308A">
        <w:rPr>
          <w:szCs w:val="24"/>
        </w:rPr>
        <w:t xml:space="preserve">15 </w:t>
      </w:r>
      <w:r w:rsidR="00C86C28" w:rsidRPr="00AA308A">
        <w:rPr>
          <w:szCs w:val="24"/>
        </w:rPr>
        <w:t xml:space="preserve">this installation was completed successfully. </w:t>
      </w:r>
    </w:p>
    <w:p w14:paraId="6CCB62A4" w14:textId="46401B89" w:rsidR="00062618" w:rsidRDefault="00661917" w:rsidP="00062618">
      <w:pPr>
        <w:pStyle w:val="IEEE-Caption"/>
        <w:spacing w:line="360" w:lineRule="auto"/>
        <w:rPr>
          <w:szCs w:val="24"/>
        </w:rPr>
      </w:pPr>
      <w:r w:rsidRPr="00AA308A">
        <w:rPr>
          <w:szCs w:val="24"/>
        </w:rPr>
        <w:t>Fig. 15</w:t>
      </w:r>
      <w:r w:rsidR="001E50E5" w:rsidRPr="00AA308A">
        <w:rPr>
          <w:szCs w:val="24"/>
        </w:rPr>
        <w:t xml:space="preserve"> Remote Access Installation Page</w:t>
      </w:r>
      <w:r w:rsidR="00062618">
        <w:rPr>
          <w:szCs w:val="24"/>
        </w:rPr>
        <w:t>.</w:t>
      </w:r>
    </w:p>
    <w:p w14:paraId="246D3B1A" w14:textId="77777777" w:rsidR="00D913B5" w:rsidRPr="00AA308A" w:rsidRDefault="00D913B5" w:rsidP="00D913B5">
      <w:pPr>
        <w:pStyle w:val="IEEE-Caption"/>
        <w:spacing w:after="0" w:line="360" w:lineRule="auto"/>
        <w:rPr>
          <w:szCs w:val="24"/>
        </w:rPr>
      </w:pPr>
    </w:p>
    <w:p w14:paraId="04EA31FD" w14:textId="699DC469" w:rsidR="00F452E4" w:rsidRPr="00AA308A" w:rsidRDefault="00661917" w:rsidP="006B44E6">
      <w:pPr>
        <w:spacing w:line="360" w:lineRule="auto"/>
        <w:rPr>
          <w:szCs w:val="24"/>
        </w:rPr>
      </w:pPr>
      <w:r w:rsidRPr="00AA308A">
        <w:rPr>
          <w:rFonts w:cs="Times New Roman"/>
          <w:iCs/>
          <w:szCs w:val="24"/>
        </w:rPr>
        <w:t>The second process was to</w:t>
      </w:r>
      <w:r w:rsidR="001950B8" w:rsidRPr="00AA308A">
        <w:rPr>
          <w:rFonts w:cs="Times New Roman"/>
          <w:iCs/>
          <w:szCs w:val="24"/>
        </w:rPr>
        <w:t xml:space="preserve"> complete</w:t>
      </w:r>
      <w:r w:rsidR="000A6CFD" w:rsidRPr="00AA308A">
        <w:rPr>
          <w:rFonts w:cs="Times New Roman"/>
          <w:iCs/>
          <w:szCs w:val="24"/>
        </w:rPr>
        <w:t xml:space="preserve"> the remaining steps to set up </w:t>
      </w:r>
      <w:r w:rsidR="00C222B0" w:rsidRPr="00AA308A">
        <w:rPr>
          <w:rFonts w:cs="Times New Roman"/>
          <w:iCs/>
          <w:szCs w:val="24"/>
        </w:rPr>
        <w:t>the role</w:t>
      </w:r>
      <w:r w:rsidR="006C7EEA" w:rsidRPr="00AA308A">
        <w:rPr>
          <w:rFonts w:cs="Times New Roman"/>
          <w:iCs/>
          <w:szCs w:val="24"/>
        </w:rPr>
        <w:t>.</w:t>
      </w:r>
      <w:r w:rsidR="00DA2441" w:rsidRPr="00AA308A">
        <w:rPr>
          <w:rFonts w:cs="Times New Roman"/>
          <w:iCs/>
          <w:szCs w:val="24"/>
        </w:rPr>
        <w:t xml:space="preserve"> This opened a new window with more options for the author to </w:t>
      </w:r>
      <w:r w:rsidR="000A6A4E" w:rsidRPr="00AA308A">
        <w:rPr>
          <w:rFonts w:cs="Times New Roman"/>
          <w:iCs/>
          <w:szCs w:val="24"/>
        </w:rPr>
        <w:t>go through. The first choice the author had to make was what remote access he wanted to configure, to which the author chose “</w:t>
      </w:r>
      <w:r w:rsidR="00FD6CDF" w:rsidRPr="00AA308A">
        <w:rPr>
          <w:szCs w:val="24"/>
        </w:rPr>
        <w:t xml:space="preserve">Deploy VPN only”. </w:t>
      </w:r>
      <w:r w:rsidR="00A94400" w:rsidRPr="00AA308A">
        <w:rPr>
          <w:szCs w:val="24"/>
        </w:rPr>
        <w:t>This led the author to a new window</w:t>
      </w:r>
      <w:r w:rsidR="00474303" w:rsidRPr="00AA308A">
        <w:rPr>
          <w:szCs w:val="24"/>
        </w:rPr>
        <w:t xml:space="preserve"> (</w:t>
      </w:r>
      <w:r w:rsidR="00C222B0" w:rsidRPr="00AA308A">
        <w:rPr>
          <w:szCs w:val="24"/>
        </w:rPr>
        <w:t>“</w:t>
      </w:r>
      <w:r w:rsidR="00DA7491" w:rsidRPr="00AA308A">
        <w:rPr>
          <w:szCs w:val="24"/>
        </w:rPr>
        <w:t>Routing and Remote Access</w:t>
      </w:r>
      <w:r w:rsidR="00C222B0" w:rsidRPr="00AA308A">
        <w:rPr>
          <w:szCs w:val="24"/>
        </w:rPr>
        <w:t>”</w:t>
      </w:r>
      <w:r w:rsidR="00DA7491" w:rsidRPr="00AA308A">
        <w:rPr>
          <w:szCs w:val="24"/>
        </w:rPr>
        <w:t>)</w:t>
      </w:r>
      <w:r w:rsidR="00C222B0" w:rsidRPr="00AA308A">
        <w:rPr>
          <w:szCs w:val="24"/>
        </w:rPr>
        <w:t>. At the “Routing and Remote Access” window the author</w:t>
      </w:r>
      <w:r w:rsidR="00D901E1" w:rsidRPr="00AA308A">
        <w:rPr>
          <w:szCs w:val="24"/>
        </w:rPr>
        <w:t xml:space="preserve"> </w:t>
      </w:r>
      <w:r w:rsidR="00F3597A" w:rsidRPr="00AA308A">
        <w:rPr>
          <w:szCs w:val="24"/>
        </w:rPr>
        <w:t>right-</w:t>
      </w:r>
      <w:r w:rsidR="00D901E1" w:rsidRPr="00AA308A">
        <w:rPr>
          <w:szCs w:val="24"/>
        </w:rPr>
        <w:t xml:space="preserve">clicked on </w:t>
      </w:r>
      <w:r w:rsidR="00D51AEB" w:rsidRPr="00AA308A">
        <w:rPr>
          <w:szCs w:val="24"/>
        </w:rPr>
        <w:t>the icon beside</w:t>
      </w:r>
      <w:r w:rsidR="00B10198" w:rsidRPr="00AA308A">
        <w:rPr>
          <w:szCs w:val="24"/>
        </w:rPr>
        <w:t xml:space="preserve"> “Server1”</w:t>
      </w:r>
      <w:r w:rsidR="006D176A" w:rsidRPr="00AA308A">
        <w:rPr>
          <w:szCs w:val="24"/>
        </w:rPr>
        <w:t>, at which point he selected the “</w:t>
      </w:r>
      <w:r w:rsidR="00397EA0" w:rsidRPr="00AA308A">
        <w:rPr>
          <w:szCs w:val="24"/>
        </w:rPr>
        <w:t>Enable and Configure Routing and Remote Access” option</w:t>
      </w:r>
      <w:r w:rsidR="003E3868" w:rsidRPr="00AA308A">
        <w:rPr>
          <w:szCs w:val="24"/>
        </w:rPr>
        <w:t xml:space="preserve">. After this the author </w:t>
      </w:r>
      <w:r w:rsidR="00640F52" w:rsidRPr="00AA308A">
        <w:rPr>
          <w:szCs w:val="24"/>
        </w:rPr>
        <w:t xml:space="preserve">navigated next on the following pop up pages until he reached </w:t>
      </w:r>
      <w:r w:rsidR="00741537" w:rsidRPr="00AA308A">
        <w:rPr>
          <w:szCs w:val="24"/>
        </w:rPr>
        <w:t>the configuration wizard</w:t>
      </w:r>
      <w:r w:rsidR="00A2568F" w:rsidRPr="00AA308A">
        <w:rPr>
          <w:szCs w:val="24"/>
        </w:rPr>
        <w:t xml:space="preserve">, here the author selected the option to set up and create a “Custom </w:t>
      </w:r>
      <w:r w:rsidR="000224E0" w:rsidRPr="00AA308A">
        <w:rPr>
          <w:szCs w:val="24"/>
        </w:rPr>
        <w:t xml:space="preserve">Configuration”, the following page asked the author what </w:t>
      </w:r>
      <w:r w:rsidR="007A2C73" w:rsidRPr="00AA308A">
        <w:rPr>
          <w:szCs w:val="24"/>
        </w:rPr>
        <w:t>service he wanted to e</w:t>
      </w:r>
      <w:r w:rsidR="000701B9" w:rsidRPr="00AA308A">
        <w:rPr>
          <w:szCs w:val="24"/>
        </w:rPr>
        <w:t>nable on “server1”, to which he selected LAN routing</w:t>
      </w:r>
      <w:r w:rsidRPr="00AA308A">
        <w:rPr>
          <w:szCs w:val="24"/>
        </w:rPr>
        <w:t xml:space="preserve"> as can be seen in Fig. </w:t>
      </w:r>
      <w:r w:rsidR="006B44E6" w:rsidRPr="00AA308A">
        <w:rPr>
          <w:szCs w:val="24"/>
        </w:rPr>
        <w:t>16</w:t>
      </w:r>
      <w:r w:rsidR="00441170" w:rsidRPr="00AA308A">
        <w:rPr>
          <w:szCs w:val="24"/>
        </w:rPr>
        <w:t>. After this the author b</w:t>
      </w:r>
      <w:r w:rsidR="00043EAF" w:rsidRPr="00AA308A">
        <w:rPr>
          <w:szCs w:val="24"/>
        </w:rPr>
        <w:t>e</w:t>
      </w:r>
      <w:r w:rsidR="00763E0C" w:rsidRPr="00AA308A">
        <w:rPr>
          <w:szCs w:val="24"/>
        </w:rPr>
        <w:t>g</w:t>
      </w:r>
      <w:r w:rsidR="00043EAF" w:rsidRPr="00AA308A">
        <w:rPr>
          <w:szCs w:val="24"/>
        </w:rPr>
        <w:t xml:space="preserve">an the service by clicking on </w:t>
      </w:r>
      <w:r w:rsidR="00DF4EF1" w:rsidRPr="00AA308A">
        <w:rPr>
          <w:szCs w:val="24"/>
        </w:rPr>
        <w:t xml:space="preserve">the “Start Service” option once this was completed </w:t>
      </w:r>
      <w:r w:rsidR="006100F5" w:rsidRPr="00AA308A">
        <w:rPr>
          <w:szCs w:val="24"/>
        </w:rPr>
        <w:t xml:space="preserve">the server icon on the left-hand </w:t>
      </w:r>
      <w:r w:rsidR="006100F5" w:rsidRPr="00AA308A">
        <w:rPr>
          <w:szCs w:val="24"/>
        </w:rPr>
        <w:lastRenderedPageBreak/>
        <w:t xml:space="preserve">side changed to a green arrow indicating that the service was running, a screenshot of </w:t>
      </w:r>
      <w:r w:rsidR="00871EBA" w:rsidRPr="00AA308A">
        <w:rPr>
          <w:noProof/>
          <w:szCs w:val="24"/>
        </w:rPr>
        <w:drawing>
          <wp:anchor distT="0" distB="0" distL="114300" distR="114300" simplePos="0" relativeHeight="251670528" behindDoc="0" locked="0" layoutInCell="1" allowOverlap="1" wp14:anchorId="5DA816F8" wp14:editId="50F61629">
            <wp:simplePos x="0" y="0"/>
            <wp:positionH relativeFrom="column">
              <wp:align>right</wp:align>
            </wp:positionH>
            <wp:positionV relativeFrom="paragraph">
              <wp:posOffset>787400</wp:posOffset>
            </wp:positionV>
            <wp:extent cx="2640965" cy="2238375"/>
            <wp:effectExtent l="0" t="0" r="6985" b="9525"/>
            <wp:wrapThrough wrapText="bothSides">
              <wp:wrapPolygon edited="0">
                <wp:start x="0" y="0"/>
                <wp:lineTo x="0" y="21508"/>
                <wp:lineTo x="21501" y="21508"/>
                <wp:lineTo x="21501" y="0"/>
                <wp:lineTo x="0" y="0"/>
              </wp:wrapPolygon>
            </wp:wrapThrough>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640965" cy="2238375"/>
                    </a:xfrm>
                    <a:prstGeom prst="rect">
                      <a:avLst/>
                    </a:prstGeom>
                  </pic:spPr>
                </pic:pic>
              </a:graphicData>
            </a:graphic>
          </wp:anchor>
        </w:drawing>
      </w:r>
      <w:r w:rsidR="006100F5" w:rsidRPr="00AA308A">
        <w:rPr>
          <w:szCs w:val="24"/>
        </w:rPr>
        <w:t xml:space="preserve">this can be seen in Fig. </w:t>
      </w:r>
      <w:r w:rsidR="006B44E6" w:rsidRPr="00AA308A">
        <w:rPr>
          <w:szCs w:val="24"/>
        </w:rPr>
        <w:t>17</w:t>
      </w:r>
      <w:r w:rsidR="006100F5" w:rsidRPr="00AA308A">
        <w:rPr>
          <w:szCs w:val="24"/>
        </w:rPr>
        <w:t>.</w:t>
      </w:r>
    </w:p>
    <w:p w14:paraId="278C6837" w14:textId="00C03AD6" w:rsidR="006B44E6" w:rsidRPr="00AA308A" w:rsidRDefault="00661917" w:rsidP="006B44E6">
      <w:pPr>
        <w:pStyle w:val="IEEE-Caption"/>
      </w:pPr>
      <w:r w:rsidRPr="00AA308A">
        <w:t xml:space="preserve">Fig. 16 </w:t>
      </w:r>
      <w:r w:rsidR="00D53399" w:rsidRPr="00AA308A">
        <w:rPr>
          <w:szCs w:val="24"/>
        </w:rPr>
        <w:t>“Routing and Remote Access Wizard” Pop-Up.</w:t>
      </w:r>
    </w:p>
    <w:p w14:paraId="5086CD63" w14:textId="5250EBB7" w:rsidR="00FA0C70" w:rsidRPr="00AA308A" w:rsidRDefault="00661917" w:rsidP="006B44E6">
      <w:pPr>
        <w:spacing w:line="360" w:lineRule="auto"/>
        <w:rPr>
          <w:szCs w:val="24"/>
        </w:rPr>
      </w:pPr>
      <w:r w:rsidRPr="00AA308A">
        <w:rPr>
          <w:noProof/>
          <w:szCs w:val="24"/>
        </w:rPr>
        <w:drawing>
          <wp:anchor distT="0" distB="0" distL="114300" distR="114300" simplePos="0" relativeHeight="251669504" behindDoc="0" locked="0" layoutInCell="1" allowOverlap="1" wp14:anchorId="74A03882" wp14:editId="41A4DA9F">
            <wp:simplePos x="0" y="0"/>
            <wp:positionH relativeFrom="column">
              <wp:posOffset>389304</wp:posOffset>
            </wp:positionH>
            <wp:positionV relativeFrom="paragraph">
              <wp:posOffset>8890</wp:posOffset>
            </wp:positionV>
            <wp:extent cx="1619250" cy="2540077"/>
            <wp:effectExtent l="0" t="0" r="0" b="0"/>
            <wp:wrapThrough wrapText="bothSides">
              <wp:wrapPolygon edited="0">
                <wp:start x="0" y="0"/>
                <wp:lineTo x="0" y="21384"/>
                <wp:lineTo x="21346" y="21384"/>
                <wp:lineTo x="21346" y="0"/>
                <wp:lineTo x="0" y="0"/>
              </wp:wrapPolygon>
            </wp:wrapThrough>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rcRect r="80043"/>
                    <a:stretch>
                      <a:fillRect/>
                    </a:stretch>
                  </pic:blipFill>
                  <pic:spPr bwMode="auto">
                    <a:xfrm>
                      <a:off x="0" y="0"/>
                      <a:ext cx="1619250" cy="2540077"/>
                    </a:xfrm>
                    <a:prstGeom prst="rect">
                      <a:avLst/>
                    </a:prstGeom>
                    <a:ln>
                      <a:noFill/>
                    </a:ln>
                    <a:extLst>
                      <a:ext uri="{53640926-AAD7-44D8-BBD7-CCE9431645EC}">
                        <a14:shadowObscured xmlns:a14="http://schemas.microsoft.com/office/drawing/2010/main"/>
                      </a:ext>
                    </a:extLst>
                  </pic:spPr>
                </pic:pic>
              </a:graphicData>
            </a:graphic>
          </wp:anchor>
        </w:drawing>
      </w:r>
    </w:p>
    <w:p w14:paraId="5E822CC6" w14:textId="77777777" w:rsidR="00FA0C70" w:rsidRPr="00AA308A" w:rsidRDefault="00FA0C70" w:rsidP="006B44E6">
      <w:pPr>
        <w:spacing w:line="360" w:lineRule="auto"/>
        <w:rPr>
          <w:szCs w:val="24"/>
        </w:rPr>
      </w:pPr>
    </w:p>
    <w:p w14:paraId="42FC91A7" w14:textId="77777777" w:rsidR="00FA0C70" w:rsidRPr="00AA308A" w:rsidRDefault="00FA0C70" w:rsidP="006B44E6">
      <w:pPr>
        <w:spacing w:line="360" w:lineRule="auto"/>
        <w:rPr>
          <w:szCs w:val="24"/>
        </w:rPr>
      </w:pPr>
    </w:p>
    <w:p w14:paraId="6E6C98D2" w14:textId="77777777" w:rsidR="00FA0C70" w:rsidRPr="00AA308A" w:rsidRDefault="00FA0C70" w:rsidP="006B44E6">
      <w:pPr>
        <w:spacing w:line="360" w:lineRule="auto"/>
        <w:rPr>
          <w:szCs w:val="24"/>
        </w:rPr>
      </w:pPr>
    </w:p>
    <w:p w14:paraId="572F925E" w14:textId="77777777" w:rsidR="00FA0C70" w:rsidRPr="00AA308A" w:rsidRDefault="00FA0C70" w:rsidP="006B44E6">
      <w:pPr>
        <w:spacing w:line="360" w:lineRule="auto"/>
        <w:rPr>
          <w:szCs w:val="24"/>
        </w:rPr>
      </w:pPr>
    </w:p>
    <w:p w14:paraId="570F1782" w14:textId="77777777" w:rsidR="00FA0C70" w:rsidRPr="00AA308A" w:rsidRDefault="00FA0C70" w:rsidP="006B44E6">
      <w:pPr>
        <w:spacing w:line="360" w:lineRule="auto"/>
        <w:rPr>
          <w:szCs w:val="24"/>
        </w:rPr>
      </w:pPr>
    </w:p>
    <w:p w14:paraId="7905BDA0" w14:textId="77777777" w:rsidR="00FA0C70" w:rsidRPr="00AA308A" w:rsidRDefault="00FA0C70" w:rsidP="006B44E6">
      <w:pPr>
        <w:spacing w:line="360" w:lineRule="auto"/>
        <w:rPr>
          <w:szCs w:val="24"/>
        </w:rPr>
      </w:pPr>
    </w:p>
    <w:p w14:paraId="6C489670" w14:textId="77777777" w:rsidR="00FA0C70" w:rsidRPr="00AA308A" w:rsidRDefault="00FA0C70" w:rsidP="006B44E6">
      <w:pPr>
        <w:spacing w:line="360" w:lineRule="auto"/>
        <w:rPr>
          <w:szCs w:val="24"/>
        </w:rPr>
      </w:pPr>
    </w:p>
    <w:p w14:paraId="37C03582" w14:textId="559AE622" w:rsidR="00FA0C70" w:rsidRPr="00AA308A" w:rsidRDefault="00661917" w:rsidP="001A5D89">
      <w:pPr>
        <w:pStyle w:val="IEEE-Caption"/>
      </w:pPr>
      <w:r w:rsidRPr="00AA308A">
        <w:t xml:space="preserve">Fig. 17 Server </w:t>
      </w:r>
      <w:r w:rsidR="006E2DB6">
        <w:t>I</w:t>
      </w:r>
      <w:r w:rsidRPr="00AA308A">
        <w:t xml:space="preserve">con </w:t>
      </w:r>
      <w:r w:rsidR="006E2DB6">
        <w:t>C</w:t>
      </w:r>
      <w:r w:rsidRPr="00AA308A">
        <w:t xml:space="preserve">hanged </w:t>
      </w:r>
      <w:r w:rsidR="006E2DB6">
        <w:t>T</w:t>
      </w:r>
      <w:r w:rsidRPr="00AA308A">
        <w:t xml:space="preserve">o </w:t>
      </w:r>
      <w:r w:rsidR="006E2DB6">
        <w:t>I</w:t>
      </w:r>
      <w:r w:rsidRPr="00AA308A">
        <w:t xml:space="preserve">nclude Green Arrow. </w:t>
      </w:r>
    </w:p>
    <w:p w14:paraId="63D18894" w14:textId="77777777" w:rsidR="001A5D89" w:rsidRPr="00AA308A" w:rsidRDefault="001A5D89" w:rsidP="001A5D89">
      <w:pPr>
        <w:pStyle w:val="IEEE-Caption"/>
      </w:pPr>
    </w:p>
    <w:p w14:paraId="78717320" w14:textId="77777777" w:rsidR="008D2340" w:rsidRPr="00AA308A" w:rsidRDefault="00661917" w:rsidP="006B44E6">
      <w:pPr>
        <w:pStyle w:val="IEEE-SubSect"/>
        <w:numPr>
          <w:ilvl w:val="0"/>
          <w:numId w:val="0"/>
        </w:numPr>
        <w:spacing w:line="360" w:lineRule="auto"/>
        <w:rPr>
          <w:sz w:val="24"/>
          <w:szCs w:val="24"/>
        </w:rPr>
      </w:pPr>
      <w:r w:rsidRPr="00AA308A">
        <w:rPr>
          <w:rFonts w:cs="Times New Roman"/>
          <w:iCs/>
          <w:sz w:val="24"/>
          <w:szCs w:val="24"/>
        </w:rPr>
        <w:t>The next process in this task was to</w:t>
      </w:r>
      <w:r w:rsidR="00515717" w:rsidRPr="00AA308A">
        <w:rPr>
          <w:rFonts w:cs="Times New Roman"/>
          <w:iCs/>
          <w:sz w:val="24"/>
          <w:szCs w:val="24"/>
        </w:rPr>
        <w:t xml:space="preserve"> enable the routing protocols on the server</w:t>
      </w:r>
      <w:r w:rsidR="00D34F9B" w:rsidRPr="00AA308A">
        <w:rPr>
          <w:rFonts w:cs="Times New Roman"/>
          <w:iCs/>
          <w:sz w:val="24"/>
          <w:szCs w:val="24"/>
        </w:rPr>
        <w:t xml:space="preserve">. This was completed by </w:t>
      </w:r>
      <w:r w:rsidR="009A2426" w:rsidRPr="00AA308A">
        <w:rPr>
          <w:rFonts w:cs="Times New Roman"/>
          <w:iCs/>
          <w:sz w:val="24"/>
          <w:szCs w:val="24"/>
        </w:rPr>
        <w:t xml:space="preserve">expanding </w:t>
      </w:r>
      <w:r w:rsidR="00003169" w:rsidRPr="00AA308A">
        <w:rPr>
          <w:rFonts w:cs="Times New Roman"/>
          <w:iCs/>
          <w:sz w:val="24"/>
          <w:szCs w:val="24"/>
        </w:rPr>
        <w:t xml:space="preserve">both </w:t>
      </w:r>
      <w:r w:rsidR="00D67400" w:rsidRPr="00AA308A">
        <w:rPr>
          <w:rFonts w:cs="Times New Roman"/>
          <w:iCs/>
          <w:sz w:val="24"/>
          <w:szCs w:val="24"/>
        </w:rPr>
        <w:t>the server</w:t>
      </w:r>
      <w:r w:rsidR="00CD1ADD" w:rsidRPr="00AA308A">
        <w:rPr>
          <w:rFonts w:cs="Times New Roman"/>
          <w:iCs/>
          <w:sz w:val="24"/>
          <w:szCs w:val="24"/>
        </w:rPr>
        <w:t xml:space="preserve"> (“DC1-NWT”)</w:t>
      </w:r>
      <w:r w:rsidR="00D67400" w:rsidRPr="00AA308A">
        <w:rPr>
          <w:rFonts w:cs="Times New Roman"/>
          <w:iCs/>
          <w:sz w:val="24"/>
          <w:szCs w:val="24"/>
        </w:rPr>
        <w:t xml:space="preserve"> tab and </w:t>
      </w:r>
      <w:r w:rsidR="00CD1ADD" w:rsidRPr="00AA308A">
        <w:rPr>
          <w:rFonts w:cs="Times New Roman"/>
          <w:iCs/>
          <w:sz w:val="24"/>
          <w:szCs w:val="24"/>
        </w:rPr>
        <w:t>then the “</w:t>
      </w:r>
      <w:r w:rsidR="00D67400" w:rsidRPr="00AA308A">
        <w:rPr>
          <w:rFonts w:cs="Times New Roman"/>
          <w:iCs/>
          <w:sz w:val="24"/>
          <w:szCs w:val="24"/>
        </w:rPr>
        <w:t>IPv4</w:t>
      </w:r>
      <w:r w:rsidR="00CD1ADD" w:rsidRPr="00AA308A">
        <w:rPr>
          <w:rFonts w:cs="Times New Roman"/>
          <w:iCs/>
          <w:sz w:val="24"/>
          <w:szCs w:val="24"/>
        </w:rPr>
        <w:t>”</w:t>
      </w:r>
      <w:r w:rsidR="00D67400" w:rsidRPr="00AA308A">
        <w:rPr>
          <w:rFonts w:cs="Times New Roman"/>
          <w:iCs/>
          <w:sz w:val="24"/>
          <w:szCs w:val="24"/>
        </w:rPr>
        <w:t xml:space="preserve"> tab on the left-hand side of the page as can be seen in Fig. </w:t>
      </w:r>
      <w:r w:rsidR="00CD1ADD" w:rsidRPr="00AA308A">
        <w:rPr>
          <w:rFonts w:cs="Times New Roman"/>
          <w:iCs/>
          <w:sz w:val="24"/>
          <w:szCs w:val="24"/>
        </w:rPr>
        <w:t xml:space="preserve">above. From </w:t>
      </w:r>
      <w:r w:rsidR="00CD1ADD" w:rsidRPr="00AA308A">
        <w:rPr>
          <w:rFonts w:cs="Times New Roman"/>
          <w:iCs/>
          <w:sz w:val="24"/>
          <w:szCs w:val="24"/>
        </w:rPr>
        <w:t>here the author right-clicked on the</w:t>
      </w:r>
      <w:r w:rsidR="00F81B19" w:rsidRPr="00AA308A">
        <w:rPr>
          <w:rFonts w:cs="Times New Roman"/>
          <w:iCs/>
          <w:sz w:val="24"/>
          <w:szCs w:val="24"/>
        </w:rPr>
        <w:t xml:space="preserve"> “general option</w:t>
      </w:r>
      <w:r w:rsidR="005A33E2" w:rsidRPr="00AA308A">
        <w:rPr>
          <w:rFonts w:cs="Times New Roman"/>
          <w:iCs/>
          <w:sz w:val="24"/>
          <w:szCs w:val="24"/>
        </w:rPr>
        <w:t xml:space="preserve"> and the author chose to add </w:t>
      </w:r>
      <w:r w:rsidR="00C35A41" w:rsidRPr="00AA308A">
        <w:rPr>
          <w:rFonts w:cs="Times New Roman"/>
          <w:iCs/>
          <w:sz w:val="24"/>
          <w:szCs w:val="24"/>
        </w:rPr>
        <w:t>the</w:t>
      </w:r>
      <w:r w:rsidR="005A33E2" w:rsidRPr="00AA308A">
        <w:rPr>
          <w:rFonts w:cs="Times New Roman"/>
          <w:iCs/>
          <w:sz w:val="24"/>
          <w:szCs w:val="24"/>
        </w:rPr>
        <w:t xml:space="preserve"> “</w:t>
      </w:r>
      <w:r w:rsidR="00DC491A" w:rsidRPr="00AA308A">
        <w:rPr>
          <w:sz w:val="24"/>
          <w:szCs w:val="24"/>
        </w:rPr>
        <w:t>New Routing Protocol” option</w:t>
      </w:r>
      <w:r w:rsidR="007C11E2" w:rsidRPr="00AA308A">
        <w:rPr>
          <w:sz w:val="24"/>
          <w:szCs w:val="24"/>
        </w:rPr>
        <w:t>, this gave the option several option</w:t>
      </w:r>
      <w:r w:rsidR="004C0B7C" w:rsidRPr="00AA308A">
        <w:rPr>
          <w:sz w:val="24"/>
          <w:szCs w:val="24"/>
        </w:rPr>
        <w:t>s</w:t>
      </w:r>
      <w:r w:rsidR="007C11E2" w:rsidRPr="00AA308A">
        <w:rPr>
          <w:sz w:val="24"/>
          <w:szCs w:val="24"/>
        </w:rPr>
        <w:t xml:space="preserve"> o</w:t>
      </w:r>
      <w:r w:rsidR="002A1079" w:rsidRPr="00AA308A">
        <w:rPr>
          <w:sz w:val="24"/>
          <w:szCs w:val="24"/>
        </w:rPr>
        <w:t>n the protocol he wanted to add,</w:t>
      </w:r>
      <w:r w:rsidR="004C0B7C" w:rsidRPr="00AA308A">
        <w:rPr>
          <w:sz w:val="24"/>
          <w:szCs w:val="24"/>
        </w:rPr>
        <w:t xml:space="preserve"> which he chose “RIP V2” and then</w:t>
      </w:r>
      <w:r w:rsidR="0061783C" w:rsidRPr="00AA308A">
        <w:rPr>
          <w:sz w:val="24"/>
          <w:szCs w:val="24"/>
        </w:rPr>
        <w:t xml:space="preserve"> </w:t>
      </w:r>
      <w:r w:rsidR="004A2551" w:rsidRPr="00AA308A">
        <w:rPr>
          <w:sz w:val="24"/>
          <w:szCs w:val="24"/>
        </w:rPr>
        <w:t xml:space="preserve">pressed </w:t>
      </w:r>
      <w:r w:rsidR="0061783C" w:rsidRPr="00AA308A">
        <w:rPr>
          <w:sz w:val="24"/>
          <w:szCs w:val="24"/>
        </w:rPr>
        <w:t>next followed by closing the window by pressing finish</w:t>
      </w:r>
      <w:r w:rsidR="00FF35B7" w:rsidRPr="00AA308A">
        <w:rPr>
          <w:sz w:val="24"/>
          <w:szCs w:val="24"/>
        </w:rPr>
        <w:t>.</w:t>
      </w:r>
      <w:r w:rsidR="004A2551" w:rsidRPr="00AA308A">
        <w:rPr>
          <w:sz w:val="24"/>
          <w:szCs w:val="24"/>
        </w:rPr>
        <w:t xml:space="preserve"> </w:t>
      </w:r>
      <w:r w:rsidR="00433475" w:rsidRPr="00AA308A">
        <w:rPr>
          <w:sz w:val="24"/>
          <w:szCs w:val="24"/>
        </w:rPr>
        <w:t>Following this, the new protocol was now displayed</w:t>
      </w:r>
      <w:r w:rsidR="00E10EB3" w:rsidRPr="00AA308A">
        <w:rPr>
          <w:sz w:val="24"/>
          <w:szCs w:val="24"/>
        </w:rPr>
        <w:t xml:space="preserve">. </w:t>
      </w:r>
      <w:r w:rsidR="00A21D30" w:rsidRPr="00AA308A">
        <w:rPr>
          <w:sz w:val="24"/>
          <w:szCs w:val="24"/>
        </w:rPr>
        <w:t xml:space="preserve">Following this, the author right-clicked on the </w:t>
      </w:r>
      <w:r w:rsidR="00630EAC" w:rsidRPr="00AA308A">
        <w:rPr>
          <w:sz w:val="24"/>
          <w:szCs w:val="24"/>
        </w:rPr>
        <w:t>“RIP” option, then selecting t</w:t>
      </w:r>
      <w:r w:rsidR="00A7650A" w:rsidRPr="00AA308A">
        <w:rPr>
          <w:sz w:val="24"/>
          <w:szCs w:val="24"/>
        </w:rPr>
        <w:t>he “New Interface” option. From here the author selected the “PrivateNet1” and “PublicNet” interface</w:t>
      </w:r>
      <w:r w:rsidRPr="00AA308A">
        <w:rPr>
          <w:sz w:val="24"/>
          <w:szCs w:val="24"/>
        </w:rPr>
        <w:t xml:space="preserve"> and pressed “Ok”.</w:t>
      </w:r>
    </w:p>
    <w:p w14:paraId="335A78E7" w14:textId="77777777" w:rsidR="008D2340" w:rsidRPr="00AA308A" w:rsidRDefault="008D2340" w:rsidP="006B44E6">
      <w:pPr>
        <w:pStyle w:val="IEEE-SubSect"/>
        <w:numPr>
          <w:ilvl w:val="0"/>
          <w:numId w:val="0"/>
        </w:numPr>
        <w:spacing w:line="360" w:lineRule="auto"/>
        <w:rPr>
          <w:sz w:val="24"/>
          <w:szCs w:val="24"/>
        </w:rPr>
      </w:pPr>
    </w:p>
    <w:p w14:paraId="30DD0D83" w14:textId="77777777" w:rsidR="002F66E6" w:rsidRPr="00AA308A" w:rsidRDefault="00661917" w:rsidP="008934D8">
      <w:pPr>
        <w:spacing w:after="102" w:line="360" w:lineRule="auto"/>
        <w:ind w:right="415"/>
        <w:rPr>
          <w:szCs w:val="24"/>
        </w:rPr>
      </w:pPr>
      <w:r w:rsidRPr="00AA308A">
        <w:rPr>
          <w:szCs w:val="24"/>
        </w:rPr>
        <w:t>After the processes were completed on "Server1 the author had to repeat the same processes for "Server2". The processes the author did on "Server2"  were almost identical to those done on "Server1" except for the following points; firstly, the author selected "Server2" from the "Server pool" this time instead of "Server1". Secondly, this time the Routing and Remote Access window displayed "Server2" on the left-hand side instead of "Server1" and the author enabled "Server2" and not "Server1". Finally, when adding the new interfaces on "RIP" this time the author added "PrivateNet2" and "PublicNet" on "Server2". Besides this, the same steps were followed.</w:t>
      </w:r>
    </w:p>
    <w:p w14:paraId="2B5C1B08" w14:textId="77777777" w:rsidR="002F66E6" w:rsidRPr="00AA308A" w:rsidRDefault="002F66E6" w:rsidP="006B44E6">
      <w:pPr>
        <w:spacing w:after="102" w:line="360" w:lineRule="auto"/>
        <w:ind w:right="415"/>
        <w:rPr>
          <w:szCs w:val="24"/>
        </w:rPr>
      </w:pPr>
    </w:p>
    <w:p w14:paraId="5C217C12" w14:textId="06BF6869" w:rsidR="00D913B5" w:rsidRPr="00AA308A" w:rsidRDefault="00661917" w:rsidP="006B44E6">
      <w:pPr>
        <w:spacing w:after="102" w:line="360" w:lineRule="auto"/>
        <w:ind w:right="415"/>
        <w:rPr>
          <w:szCs w:val="24"/>
        </w:rPr>
      </w:pPr>
      <w:r w:rsidRPr="00AA308A">
        <w:rPr>
          <w:szCs w:val="24"/>
        </w:rPr>
        <w:lastRenderedPageBreak/>
        <w:t xml:space="preserve">After this, the author inserted a default gateway in both "Client1" and "Client2" so that they would know the address to send packets that were not on their local network. First "Client1"'s Default gateway was set as 192.168.100.1 the IP address of "Server1"'s "PrivateNet1" interface, a screenshot of this can be seen in Fig. </w:t>
      </w:r>
      <w:r w:rsidR="001A5D89" w:rsidRPr="00AA308A">
        <w:rPr>
          <w:szCs w:val="24"/>
        </w:rPr>
        <w:t>18</w:t>
      </w:r>
      <w:r w:rsidRPr="00AA308A">
        <w:rPr>
          <w:szCs w:val="24"/>
        </w:rPr>
        <w:t xml:space="preserve">. Secondly “Client2”’s Default gateway was set as 192.168.101.1 the IP address of “Server2”’s “PrivateNet2” interface, evidence of this step can be seen in Fig. </w:t>
      </w:r>
      <w:r w:rsidR="001A5D89" w:rsidRPr="00AA308A">
        <w:rPr>
          <w:szCs w:val="24"/>
        </w:rPr>
        <w:t>19</w:t>
      </w:r>
      <w:r w:rsidRPr="00AA308A">
        <w:rPr>
          <w:szCs w:val="24"/>
        </w:rPr>
        <w:t xml:space="preserve">. </w:t>
      </w:r>
    </w:p>
    <w:p w14:paraId="30C2B44F" w14:textId="77777777" w:rsidR="008479C0" w:rsidRPr="00AA308A" w:rsidRDefault="00661917" w:rsidP="006B44E6">
      <w:pPr>
        <w:spacing w:after="102" w:line="360" w:lineRule="auto"/>
        <w:ind w:right="415"/>
        <w:rPr>
          <w:szCs w:val="24"/>
        </w:rPr>
      </w:pPr>
      <w:r w:rsidRPr="00AA308A">
        <w:rPr>
          <w:noProof/>
          <w:szCs w:val="24"/>
        </w:rPr>
        <w:drawing>
          <wp:inline distT="0" distB="0" distL="0" distR="0" wp14:anchorId="6C63E84A" wp14:editId="4FD3599D">
            <wp:extent cx="2640965" cy="2976880"/>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23"/>
                    <a:stretch>
                      <a:fillRect/>
                    </a:stretch>
                  </pic:blipFill>
                  <pic:spPr>
                    <a:xfrm>
                      <a:off x="0" y="0"/>
                      <a:ext cx="2640965" cy="2976880"/>
                    </a:xfrm>
                    <a:prstGeom prst="rect">
                      <a:avLst/>
                    </a:prstGeom>
                  </pic:spPr>
                </pic:pic>
              </a:graphicData>
            </a:graphic>
          </wp:inline>
        </w:drawing>
      </w:r>
    </w:p>
    <w:p w14:paraId="388BFD03" w14:textId="25928608" w:rsidR="008479C0" w:rsidRPr="00AA308A" w:rsidRDefault="00661917" w:rsidP="00A14608">
      <w:pPr>
        <w:pStyle w:val="IEEE-Caption"/>
      </w:pPr>
      <w:r w:rsidRPr="00AA308A">
        <w:t xml:space="preserve">Fig. </w:t>
      </w:r>
      <w:r w:rsidR="001A5D89" w:rsidRPr="00AA308A">
        <w:t>18 “</w:t>
      </w:r>
      <w:r w:rsidRPr="00AA308A">
        <w:t>Client1</w:t>
      </w:r>
      <w:r w:rsidR="001A5D89" w:rsidRPr="00AA308A">
        <w:t>” I</w:t>
      </w:r>
      <w:r w:rsidR="00A14608" w:rsidRPr="00AA308A">
        <w:t>Pv4 Properties</w:t>
      </w:r>
      <w:r w:rsidR="001F21D2">
        <w:t>.</w:t>
      </w:r>
    </w:p>
    <w:p w14:paraId="6D762C69" w14:textId="77777777" w:rsidR="008479C0" w:rsidRPr="00AA308A" w:rsidRDefault="00661917" w:rsidP="006B44E6">
      <w:pPr>
        <w:spacing w:after="102" w:line="360" w:lineRule="auto"/>
        <w:ind w:right="415"/>
        <w:rPr>
          <w:szCs w:val="24"/>
        </w:rPr>
      </w:pPr>
      <w:r w:rsidRPr="00AA308A">
        <w:rPr>
          <w:noProof/>
          <w:szCs w:val="24"/>
        </w:rPr>
        <w:drawing>
          <wp:inline distT="0" distB="0" distL="0" distR="0" wp14:anchorId="7A21CA40" wp14:editId="7D5900DE">
            <wp:extent cx="2640965" cy="2985135"/>
            <wp:effectExtent l="0" t="0" r="6985"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24"/>
                    <a:stretch>
                      <a:fillRect/>
                    </a:stretch>
                  </pic:blipFill>
                  <pic:spPr>
                    <a:xfrm>
                      <a:off x="0" y="0"/>
                      <a:ext cx="2640965" cy="2985135"/>
                    </a:xfrm>
                    <a:prstGeom prst="rect">
                      <a:avLst/>
                    </a:prstGeom>
                  </pic:spPr>
                </pic:pic>
              </a:graphicData>
            </a:graphic>
          </wp:inline>
        </w:drawing>
      </w:r>
    </w:p>
    <w:p w14:paraId="6992AD8E" w14:textId="4B520B91" w:rsidR="00A14608" w:rsidRPr="00AA308A" w:rsidRDefault="00661917" w:rsidP="00A14608">
      <w:pPr>
        <w:pStyle w:val="IEEE-Caption"/>
      </w:pPr>
      <w:r w:rsidRPr="00AA308A">
        <w:t>Fig. 19 “Client2” IPv4 Properties</w:t>
      </w:r>
      <w:r w:rsidR="001F21D2">
        <w:t>.</w:t>
      </w:r>
    </w:p>
    <w:p w14:paraId="3B1912B4" w14:textId="77777777" w:rsidR="008479C0" w:rsidRPr="00AA308A" w:rsidRDefault="008479C0" w:rsidP="006B44E6">
      <w:pPr>
        <w:spacing w:after="102" w:line="360" w:lineRule="auto"/>
        <w:ind w:right="415"/>
        <w:rPr>
          <w:szCs w:val="24"/>
        </w:rPr>
      </w:pPr>
    </w:p>
    <w:p w14:paraId="4BEF4F5E" w14:textId="77777777" w:rsidR="008D2340" w:rsidRPr="00AA308A" w:rsidRDefault="00661917" w:rsidP="006B44E6">
      <w:pPr>
        <w:spacing w:after="102" w:line="360" w:lineRule="auto"/>
        <w:ind w:right="415"/>
        <w:rPr>
          <w:szCs w:val="24"/>
        </w:rPr>
      </w:pPr>
      <w:r w:rsidRPr="00AA308A">
        <w:rPr>
          <w:szCs w:val="24"/>
        </w:rPr>
        <w:t>Finally,</w:t>
      </w:r>
      <w:r w:rsidR="004D36E4" w:rsidRPr="00AA308A">
        <w:rPr>
          <w:szCs w:val="24"/>
        </w:rPr>
        <w:t xml:space="preserve"> the author completed two ping </w:t>
      </w:r>
      <w:r w:rsidR="00A14608" w:rsidRPr="00AA308A">
        <w:rPr>
          <w:szCs w:val="24"/>
        </w:rPr>
        <w:t>tests</w:t>
      </w:r>
      <w:r w:rsidR="004D36E4" w:rsidRPr="00AA308A">
        <w:rPr>
          <w:szCs w:val="24"/>
        </w:rPr>
        <w:t xml:space="preserve"> to see if there was connectivity between</w:t>
      </w:r>
      <w:r w:rsidR="00E121EE" w:rsidRPr="00AA308A">
        <w:rPr>
          <w:szCs w:val="24"/>
        </w:rPr>
        <w:t xml:space="preserve"> the networks. The first test the author </w:t>
      </w:r>
      <w:r w:rsidR="005900BA" w:rsidRPr="00AA308A">
        <w:rPr>
          <w:szCs w:val="24"/>
        </w:rPr>
        <w:t>performed</w:t>
      </w:r>
      <w:r w:rsidR="00E121EE" w:rsidRPr="00AA308A">
        <w:rPr>
          <w:szCs w:val="24"/>
        </w:rPr>
        <w:t xml:space="preserve"> was testing connectivity from “Server1” to </w:t>
      </w:r>
      <w:r w:rsidR="00F24DDF" w:rsidRPr="00AA308A">
        <w:rPr>
          <w:szCs w:val="24"/>
        </w:rPr>
        <w:t>192.168.1.101</w:t>
      </w:r>
      <w:r w:rsidR="005A05BD" w:rsidRPr="00AA308A">
        <w:rPr>
          <w:szCs w:val="24"/>
        </w:rPr>
        <w:t xml:space="preserve"> (</w:t>
      </w:r>
      <w:r w:rsidR="00E121EE" w:rsidRPr="00AA308A">
        <w:rPr>
          <w:szCs w:val="24"/>
        </w:rPr>
        <w:t>“</w:t>
      </w:r>
      <w:r w:rsidR="00F24DDF" w:rsidRPr="00AA308A">
        <w:rPr>
          <w:szCs w:val="24"/>
        </w:rPr>
        <w:t>Server2”</w:t>
      </w:r>
      <w:r w:rsidR="005A05BD" w:rsidRPr="00AA308A">
        <w:rPr>
          <w:szCs w:val="24"/>
        </w:rPr>
        <w:t xml:space="preserve"> </w:t>
      </w:r>
      <w:r w:rsidR="00496C85" w:rsidRPr="00AA308A">
        <w:rPr>
          <w:szCs w:val="24"/>
        </w:rPr>
        <w:t>“PublicNet” IP address</w:t>
      </w:r>
      <w:r w:rsidR="005A05BD" w:rsidRPr="00AA308A">
        <w:rPr>
          <w:szCs w:val="24"/>
        </w:rPr>
        <w:t>)</w:t>
      </w:r>
      <w:r w:rsidR="00D00973" w:rsidRPr="00AA308A">
        <w:rPr>
          <w:szCs w:val="24"/>
        </w:rPr>
        <w:t xml:space="preserve"> using the command prompt</w:t>
      </w:r>
      <w:r w:rsidR="00496C85" w:rsidRPr="00AA308A">
        <w:rPr>
          <w:szCs w:val="24"/>
        </w:rPr>
        <w:t xml:space="preserve">. </w:t>
      </w:r>
      <w:r w:rsidR="00D00973" w:rsidRPr="00AA308A">
        <w:rPr>
          <w:szCs w:val="24"/>
        </w:rPr>
        <w:t>The command used and the</w:t>
      </w:r>
      <w:r w:rsidR="005900BA" w:rsidRPr="00AA308A">
        <w:rPr>
          <w:szCs w:val="24"/>
        </w:rPr>
        <w:t xml:space="preserve"> successful result of this ping </w:t>
      </w:r>
      <w:r w:rsidR="00D00973" w:rsidRPr="00AA308A">
        <w:rPr>
          <w:szCs w:val="24"/>
        </w:rPr>
        <w:t xml:space="preserve">test </w:t>
      </w:r>
      <w:r w:rsidR="00496C85" w:rsidRPr="00AA308A">
        <w:rPr>
          <w:szCs w:val="24"/>
        </w:rPr>
        <w:t>can be seen in</w:t>
      </w:r>
      <w:r w:rsidR="00D00973" w:rsidRPr="00AA308A">
        <w:rPr>
          <w:szCs w:val="24"/>
        </w:rPr>
        <w:t xml:space="preserve"> Fig</w:t>
      </w:r>
      <w:r w:rsidR="00A14608" w:rsidRPr="00AA308A">
        <w:rPr>
          <w:szCs w:val="24"/>
        </w:rPr>
        <w:t xml:space="preserve"> 20</w:t>
      </w:r>
      <w:r w:rsidR="00D00973" w:rsidRPr="00AA308A">
        <w:rPr>
          <w:szCs w:val="24"/>
        </w:rPr>
        <w:t xml:space="preserve">. </w:t>
      </w:r>
    </w:p>
    <w:p w14:paraId="36C4AA08" w14:textId="77777777" w:rsidR="00436753" w:rsidRPr="00AA308A" w:rsidRDefault="00661917" w:rsidP="006B44E6">
      <w:pPr>
        <w:spacing w:after="102" w:line="360" w:lineRule="auto"/>
        <w:ind w:right="415"/>
        <w:rPr>
          <w:szCs w:val="24"/>
        </w:rPr>
      </w:pPr>
      <w:r w:rsidRPr="00AA308A">
        <w:rPr>
          <w:noProof/>
          <w:szCs w:val="24"/>
        </w:rPr>
        <w:drawing>
          <wp:inline distT="0" distB="0" distL="0" distR="0" wp14:anchorId="5A833C28" wp14:editId="77A7BFF1">
            <wp:extent cx="2640965" cy="1223010"/>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pic:cNvPicPr>
                      <a:picLocks noChangeAspect="1" noChangeArrowheads="1"/>
                    </pic:cNvPicPr>
                  </pic:nvPicPr>
                  <pic:blipFill>
                    <a:blip r:embed="rId25">
                      <a:extLst>
                        <a:ext uri="{28A0092B-C50C-407E-A947-70E740481C1C}">
                          <a14:useLocalDpi xmlns:a14="http://schemas.microsoft.com/office/drawing/2010/main" val="0"/>
                        </a:ext>
                      </a:extLst>
                    </a:blip>
                    <a:srcRect t="43618"/>
                    <a:stretch>
                      <a:fillRect/>
                    </a:stretch>
                  </pic:blipFill>
                  <pic:spPr bwMode="auto">
                    <a:xfrm>
                      <a:off x="0" y="0"/>
                      <a:ext cx="2640965" cy="1223010"/>
                    </a:xfrm>
                    <a:prstGeom prst="rect">
                      <a:avLst/>
                    </a:prstGeom>
                    <a:noFill/>
                    <a:ln>
                      <a:noFill/>
                    </a:ln>
                    <a:extLst>
                      <a:ext uri="{53640926-AAD7-44D8-BBD7-CCE9431645EC}">
                        <a14:shadowObscured xmlns:a14="http://schemas.microsoft.com/office/drawing/2010/main"/>
                      </a:ext>
                    </a:extLst>
                  </pic:spPr>
                </pic:pic>
              </a:graphicData>
            </a:graphic>
          </wp:inline>
        </w:drawing>
      </w:r>
    </w:p>
    <w:p w14:paraId="31BBC96D" w14:textId="77777777" w:rsidR="00436753" w:rsidRPr="00AA308A" w:rsidRDefault="00661917" w:rsidP="00A14608">
      <w:pPr>
        <w:pStyle w:val="IEEE-Caption"/>
      </w:pPr>
      <w:r w:rsidRPr="00AA308A">
        <w:t xml:space="preserve">Fig. 20 </w:t>
      </w:r>
      <w:r w:rsidR="00F53129" w:rsidRPr="00AA308A">
        <w:t>“Server1” Ping Test.</w:t>
      </w:r>
    </w:p>
    <w:p w14:paraId="0C2B303F" w14:textId="77777777" w:rsidR="00F53129" w:rsidRPr="00AA308A" w:rsidRDefault="00F53129" w:rsidP="00A14608">
      <w:pPr>
        <w:pStyle w:val="IEEE-Caption"/>
      </w:pPr>
    </w:p>
    <w:p w14:paraId="6FE68599" w14:textId="77777777" w:rsidR="00F53129" w:rsidRPr="00AA308A" w:rsidRDefault="00F53129" w:rsidP="00A14608">
      <w:pPr>
        <w:pStyle w:val="IEEE-Caption"/>
      </w:pPr>
    </w:p>
    <w:p w14:paraId="79A03EEE" w14:textId="77777777" w:rsidR="00436753" w:rsidRPr="00AA308A" w:rsidRDefault="00661917" w:rsidP="006B44E6">
      <w:pPr>
        <w:spacing w:after="102" w:line="360" w:lineRule="auto"/>
        <w:ind w:right="415"/>
        <w:rPr>
          <w:szCs w:val="24"/>
        </w:rPr>
      </w:pPr>
      <w:r w:rsidRPr="00AA308A">
        <w:rPr>
          <w:szCs w:val="24"/>
        </w:rPr>
        <w:lastRenderedPageBreak/>
        <w:t>The second test performed by the author was to test connectivity from “Client1” to 192.168.1</w:t>
      </w:r>
      <w:r w:rsidR="005A05BD" w:rsidRPr="00AA308A">
        <w:rPr>
          <w:szCs w:val="24"/>
        </w:rPr>
        <w:t>01</w:t>
      </w:r>
      <w:r w:rsidRPr="00AA308A">
        <w:rPr>
          <w:szCs w:val="24"/>
        </w:rPr>
        <w:t>.</w:t>
      </w:r>
      <w:r w:rsidR="005A05BD" w:rsidRPr="00AA308A">
        <w:rPr>
          <w:szCs w:val="24"/>
        </w:rPr>
        <w:t>2</w:t>
      </w:r>
      <w:r w:rsidRPr="00AA308A">
        <w:rPr>
          <w:szCs w:val="24"/>
        </w:rPr>
        <w:t xml:space="preserve"> </w:t>
      </w:r>
      <w:r w:rsidR="005A05BD" w:rsidRPr="00AA308A">
        <w:rPr>
          <w:szCs w:val="24"/>
        </w:rPr>
        <w:t>(</w:t>
      </w:r>
      <w:r w:rsidRPr="00AA308A">
        <w:rPr>
          <w:szCs w:val="24"/>
        </w:rPr>
        <w:t>“</w:t>
      </w:r>
      <w:r w:rsidR="005A05BD" w:rsidRPr="00AA308A">
        <w:rPr>
          <w:szCs w:val="24"/>
        </w:rPr>
        <w:t>Client</w:t>
      </w:r>
      <w:r w:rsidRPr="00AA308A">
        <w:rPr>
          <w:szCs w:val="24"/>
        </w:rPr>
        <w:t>2</w:t>
      </w:r>
      <w:r w:rsidR="005A05BD" w:rsidRPr="00AA308A">
        <w:rPr>
          <w:szCs w:val="24"/>
        </w:rPr>
        <w:t>”s</w:t>
      </w:r>
      <w:r w:rsidRPr="00AA308A">
        <w:rPr>
          <w:szCs w:val="24"/>
        </w:rPr>
        <w:t xml:space="preserve"> “P</w:t>
      </w:r>
      <w:r w:rsidR="005A05BD" w:rsidRPr="00AA308A">
        <w:rPr>
          <w:szCs w:val="24"/>
        </w:rPr>
        <w:t>rivate</w:t>
      </w:r>
      <w:r w:rsidRPr="00AA308A">
        <w:rPr>
          <w:szCs w:val="24"/>
        </w:rPr>
        <w:t>Net</w:t>
      </w:r>
      <w:r w:rsidR="005A05BD" w:rsidRPr="00AA308A">
        <w:rPr>
          <w:szCs w:val="24"/>
        </w:rPr>
        <w:t>2</w:t>
      </w:r>
      <w:r w:rsidRPr="00AA308A">
        <w:rPr>
          <w:szCs w:val="24"/>
        </w:rPr>
        <w:t>” IP address</w:t>
      </w:r>
      <w:r w:rsidR="005A05BD" w:rsidRPr="00AA308A">
        <w:rPr>
          <w:szCs w:val="24"/>
        </w:rPr>
        <w:t>)</w:t>
      </w:r>
      <w:r w:rsidRPr="00AA308A">
        <w:rPr>
          <w:szCs w:val="24"/>
        </w:rPr>
        <w:t xml:space="preserve"> using the command prompt. The command used and the successful result of this ping test can be seen in Fig.</w:t>
      </w:r>
      <w:r w:rsidR="005A05BD" w:rsidRPr="00AA308A">
        <w:rPr>
          <w:szCs w:val="24"/>
        </w:rPr>
        <w:t xml:space="preserve"> </w:t>
      </w:r>
      <w:r w:rsidR="00F53129" w:rsidRPr="00AA308A">
        <w:rPr>
          <w:szCs w:val="24"/>
        </w:rPr>
        <w:t>21</w:t>
      </w:r>
      <w:r w:rsidR="005A05BD" w:rsidRPr="00AA308A">
        <w:rPr>
          <w:szCs w:val="24"/>
        </w:rPr>
        <w:t>.</w:t>
      </w:r>
      <w:r w:rsidRPr="00AA308A">
        <w:rPr>
          <w:szCs w:val="24"/>
        </w:rPr>
        <w:t xml:space="preserve"> </w:t>
      </w:r>
    </w:p>
    <w:p w14:paraId="139B3683" w14:textId="77777777" w:rsidR="00436753" w:rsidRPr="00AA308A" w:rsidRDefault="00661917" w:rsidP="00F53129">
      <w:pPr>
        <w:pStyle w:val="IEEE-Caption"/>
      </w:pPr>
      <w:r w:rsidRPr="00AA308A">
        <w:rPr>
          <w:noProof/>
        </w:rPr>
        <w:drawing>
          <wp:inline distT="0" distB="0" distL="0" distR="0" wp14:anchorId="797B7297" wp14:editId="0FE7F661">
            <wp:extent cx="2640965" cy="1060450"/>
            <wp:effectExtent l="0" t="0" r="6985"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3"/>
                    <pic:cNvPicPr>
                      <a:picLocks noChangeAspect="1" noChangeArrowheads="1"/>
                    </pic:cNvPicPr>
                  </pic:nvPicPr>
                  <pic:blipFill>
                    <a:blip r:embed="rId26">
                      <a:extLst>
                        <a:ext uri="{28A0092B-C50C-407E-A947-70E740481C1C}">
                          <a14:useLocalDpi xmlns:a14="http://schemas.microsoft.com/office/drawing/2010/main" val="0"/>
                        </a:ext>
                      </a:extLst>
                    </a:blip>
                    <a:srcRect t="60846" b="6895"/>
                    <a:stretch>
                      <a:fillRect/>
                    </a:stretch>
                  </pic:blipFill>
                  <pic:spPr bwMode="auto">
                    <a:xfrm>
                      <a:off x="0" y="0"/>
                      <a:ext cx="2640965" cy="1060450"/>
                    </a:xfrm>
                    <a:prstGeom prst="rect">
                      <a:avLst/>
                    </a:prstGeom>
                    <a:noFill/>
                    <a:ln>
                      <a:noFill/>
                    </a:ln>
                    <a:extLst>
                      <a:ext uri="{53640926-AAD7-44D8-BBD7-CCE9431645EC}">
                        <a14:shadowObscured xmlns:a14="http://schemas.microsoft.com/office/drawing/2010/main"/>
                      </a:ext>
                    </a:extLst>
                  </pic:spPr>
                </pic:pic>
              </a:graphicData>
            </a:graphic>
          </wp:inline>
        </w:drawing>
      </w:r>
    </w:p>
    <w:p w14:paraId="07E867B2" w14:textId="36DE9108" w:rsidR="00F53129" w:rsidRPr="00AA308A" w:rsidRDefault="00661917" w:rsidP="00114F02">
      <w:pPr>
        <w:pStyle w:val="IEEE-Caption"/>
      </w:pPr>
      <w:r w:rsidRPr="00AA308A">
        <w:t>Fig. 21 “Client1” Ping Test.</w:t>
      </w:r>
    </w:p>
    <w:p w14:paraId="79DED8A0" w14:textId="77777777" w:rsidR="00D8078D"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Filtering</w:t>
      </w:r>
      <w:r w:rsidR="00C73785" w:rsidRPr="00AA308A">
        <w:rPr>
          <w:rFonts w:cs="Times New Roman"/>
          <w:b/>
          <w:bCs/>
          <w:i/>
          <w:sz w:val="24"/>
          <w:szCs w:val="24"/>
        </w:rPr>
        <w:t>.</w:t>
      </w:r>
    </w:p>
    <w:p w14:paraId="75295E78" w14:textId="77777777" w:rsidR="00663072" w:rsidRPr="00AA308A" w:rsidRDefault="00661917" w:rsidP="00163FDF">
      <w:pPr>
        <w:pStyle w:val="IEEE-SubSect"/>
        <w:numPr>
          <w:ilvl w:val="0"/>
          <w:numId w:val="0"/>
        </w:numPr>
        <w:spacing w:line="360" w:lineRule="auto"/>
        <w:ind w:firstLine="360"/>
        <w:rPr>
          <w:rFonts w:cs="Times New Roman"/>
          <w:iCs/>
          <w:sz w:val="24"/>
          <w:szCs w:val="24"/>
        </w:rPr>
      </w:pPr>
      <w:r w:rsidRPr="00AA308A">
        <w:rPr>
          <w:rFonts w:cs="Times New Roman"/>
          <w:iCs/>
          <w:sz w:val="24"/>
          <w:szCs w:val="24"/>
        </w:rPr>
        <w:t xml:space="preserve">The fourth task that the author completed in this final worksheet was </w:t>
      </w:r>
      <w:r w:rsidR="00163FDF" w:rsidRPr="00AA308A">
        <w:rPr>
          <w:rFonts w:cs="Times New Roman"/>
          <w:iCs/>
          <w:sz w:val="24"/>
          <w:szCs w:val="24"/>
        </w:rPr>
        <w:t xml:space="preserve">to set </w:t>
      </w:r>
      <w:r w:rsidR="00D62125" w:rsidRPr="00AA308A">
        <w:rPr>
          <w:rFonts w:cs="Times New Roman"/>
          <w:iCs/>
          <w:sz w:val="24"/>
          <w:szCs w:val="24"/>
        </w:rPr>
        <w:t xml:space="preserve">up and configure a set of filters </w:t>
      </w:r>
      <w:r w:rsidR="00D85E74" w:rsidRPr="00AA308A">
        <w:rPr>
          <w:rFonts w:cs="Times New Roman"/>
          <w:iCs/>
          <w:sz w:val="24"/>
          <w:szCs w:val="24"/>
        </w:rPr>
        <w:t xml:space="preserve">using IP packet filtering. This </w:t>
      </w:r>
      <w:r w:rsidR="001A07BC" w:rsidRPr="00AA308A">
        <w:rPr>
          <w:rFonts w:cs="Times New Roman"/>
          <w:iCs/>
          <w:sz w:val="24"/>
          <w:szCs w:val="24"/>
        </w:rPr>
        <w:t>is a useful tool for helping to prevent unauthorised access to the device</w:t>
      </w:r>
      <w:r w:rsidR="009A097F" w:rsidRPr="00AA308A">
        <w:rPr>
          <w:rFonts w:cs="Times New Roman"/>
          <w:iCs/>
          <w:sz w:val="24"/>
          <w:szCs w:val="24"/>
        </w:rPr>
        <w:t xml:space="preserve"> to a service or device</w:t>
      </w:r>
      <w:r w:rsidR="00C7633F" w:rsidRPr="00AA308A">
        <w:rPr>
          <w:rFonts w:cs="Times New Roman"/>
          <w:iCs/>
          <w:sz w:val="24"/>
          <w:szCs w:val="24"/>
        </w:rPr>
        <w:t xml:space="preserve"> using </w:t>
      </w:r>
      <w:r w:rsidRPr="00AA308A">
        <w:rPr>
          <w:rFonts w:cs="Times New Roman"/>
          <w:iCs/>
          <w:sz w:val="24"/>
          <w:szCs w:val="24"/>
        </w:rPr>
        <w:t>inbound</w:t>
      </w:r>
      <w:r w:rsidR="00C7633F" w:rsidRPr="00AA308A">
        <w:rPr>
          <w:rFonts w:cs="Times New Roman"/>
          <w:iCs/>
          <w:sz w:val="24"/>
          <w:szCs w:val="24"/>
        </w:rPr>
        <w:t xml:space="preserve"> and outbound filters to do so. This task was split into three sub-tasks </w:t>
      </w:r>
      <w:r w:rsidR="00871575" w:rsidRPr="00AA308A">
        <w:rPr>
          <w:rFonts w:cs="Times New Roman"/>
          <w:iCs/>
          <w:sz w:val="24"/>
          <w:szCs w:val="24"/>
        </w:rPr>
        <w:t>of filters that the author had to set up</w:t>
      </w:r>
      <w:r w:rsidR="00553684" w:rsidRPr="00AA308A">
        <w:rPr>
          <w:rFonts w:cs="Times New Roman"/>
          <w:iCs/>
          <w:sz w:val="24"/>
          <w:szCs w:val="24"/>
        </w:rPr>
        <w:t xml:space="preserve">. </w:t>
      </w:r>
    </w:p>
    <w:p w14:paraId="4F1A149C" w14:textId="77777777" w:rsidR="00663072" w:rsidRPr="00AA308A" w:rsidRDefault="00663072" w:rsidP="002D61AE">
      <w:pPr>
        <w:pStyle w:val="IEEE-SubSect"/>
        <w:numPr>
          <w:ilvl w:val="0"/>
          <w:numId w:val="0"/>
        </w:numPr>
        <w:spacing w:line="360" w:lineRule="auto"/>
        <w:rPr>
          <w:rFonts w:cs="Times New Roman"/>
          <w:iCs/>
          <w:sz w:val="24"/>
          <w:szCs w:val="24"/>
        </w:rPr>
      </w:pPr>
    </w:p>
    <w:p w14:paraId="1F1AC529" w14:textId="136EC0B7" w:rsidR="00545759" w:rsidRPr="00AA308A" w:rsidRDefault="00661917" w:rsidP="002D61AE">
      <w:pPr>
        <w:pStyle w:val="IEEE-SubSect"/>
        <w:numPr>
          <w:ilvl w:val="0"/>
          <w:numId w:val="0"/>
        </w:numPr>
        <w:spacing w:line="360" w:lineRule="auto"/>
        <w:rPr>
          <w:rFonts w:cs="Times New Roman"/>
          <w:iCs/>
          <w:sz w:val="24"/>
          <w:szCs w:val="24"/>
        </w:rPr>
      </w:pPr>
      <w:r w:rsidRPr="00AA308A">
        <w:rPr>
          <w:rFonts w:cs="Times New Roman"/>
          <w:iCs/>
          <w:sz w:val="24"/>
          <w:szCs w:val="24"/>
        </w:rPr>
        <w:t xml:space="preserve">The first filter that had to be set up was to help </w:t>
      </w:r>
      <w:r w:rsidR="00663072" w:rsidRPr="00AA308A">
        <w:rPr>
          <w:rFonts w:cs="Times New Roman"/>
          <w:iCs/>
          <w:sz w:val="24"/>
          <w:szCs w:val="24"/>
        </w:rPr>
        <w:t>ensure</w:t>
      </w:r>
      <w:r w:rsidRPr="00AA308A">
        <w:rPr>
          <w:rFonts w:cs="Times New Roman"/>
          <w:iCs/>
          <w:sz w:val="24"/>
          <w:szCs w:val="24"/>
        </w:rPr>
        <w:t xml:space="preserve"> that </w:t>
      </w:r>
      <w:r w:rsidR="00532878" w:rsidRPr="00AA308A">
        <w:rPr>
          <w:rFonts w:cs="Times New Roman"/>
          <w:iCs/>
          <w:sz w:val="24"/>
          <w:szCs w:val="24"/>
        </w:rPr>
        <w:t xml:space="preserve">nobody on “PrivateNet1” could ping </w:t>
      </w:r>
      <w:r w:rsidR="009300BF" w:rsidRPr="00AA308A">
        <w:rPr>
          <w:rFonts w:cs="Times New Roman"/>
          <w:iCs/>
          <w:sz w:val="24"/>
          <w:szCs w:val="24"/>
        </w:rPr>
        <w:t xml:space="preserve">the </w:t>
      </w:r>
      <w:r w:rsidR="00D47DFD" w:rsidRPr="00AA308A">
        <w:rPr>
          <w:rFonts w:cs="Times New Roman"/>
          <w:iCs/>
          <w:sz w:val="24"/>
          <w:szCs w:val="24"/>
        </w:rPr>
        <w:t xml:space="preserve">IP address of the </w:t>
      </w:r>
      <w:r w:rsidR="009300BF" w:rsidRPr="00AA308A">
        <w:rPr>
          <w:rFonts w:cs="Times New Roman"/>
          <w:iCs/>
          <w:sz w:val="24"/>
          <w:szCs w:val="24"/>
        </w:rPr>
        <w:t xml:space="preserve">router firewall service on </w:t>
      </w:r>
      <w:r w:rsidR="007B5FA3" w:rsidRPr="00AA308A">
        <w:rPr>
          <w:rFonts w:cs="Times New Roman"/>
          <w:iCs/>
          <w:sz w:val="24"/>
          <w:szCs w:val="24"/>
        </w:rPr>
        <w:t>S</w:t>
      </w:r>
      <w:r w:rsidR="009300BF" w:rsidRPr="00AA308A">
        <w:rPr>
          <w:rFonts w:cs="Times New Roman"/>
          <w:iCs/>
          <w:sz w:val="24"/>
          <w:szCs w:val="24"/>
        </w:rPr>
        <w:t>erver</w:t>
      </w:r>
      <w:r w:rsidR="007B5FA3" w:rsidRPr="00AA308A">
        <w:rPr>
          <w:rFonts w:cs="Times New Roman"/>
          <w:iCs/>
          <w:sz w:val="24"/>
          <w:szCs w:val="24"/>
        </w:rPr>
        <w:t>1</w:t>
      </w:r>
      <w:r w:rsidR="0099085B" w:rsidRPr="00AA308A">
        <w:rPr>
          <w:rFonts w:cs="Times New Roman"/>
          <w:iCs/>
          <w:sz w:val="24"/>
          <w:szCs w:val="24"/>
        </w:rPr>
        <w:t xml:space="preserve">. The second filter </w:t>
      </w:r>
      <w:r w:rsidR="00BD638E" w:rsidRPr="00AA308A">
        <w:rPr>
          <w:rFonts w:cs="Times New Roman"/>
          <w:iCs/>
          <w:sz w:val="24"/>
          <w:szCs w:val="24"/>
        </w:rPr>
        <w:t>that the author had to set up was to restrict</w:t>
      </w:r>
      <w:r w:rsidR="00305056" w:rsidRPr="00AA308A">
        <w:rPr>
          <w:rFonts w:cs="Times New Roman"/>
          <w:iCs/>
          <w:sz w:val="24"/>
          <w:szCs w:val="24"/>
        </w:rPr>
        <w:t xml:space="preserve"> access to </w:t>
      </w:r>
      <w:r w:rsidR="00B51299" w:rsidRPr="00AA308A">
        <w:rPr>
          <w:rFonts w:cs="Times New Roman"/>
          <w:iCs/>
          <w:sz w:val="24"/>
          <w:szCs w:val="24"/>
        </w:rPr>
        <w:t xml:space="preserve">the </w:t>
      </w:r>
      <w:r w:rsidR="00305056" w:rsidRPr="00AA308A">
        <w:rPr>
          <w:rFonts w:cs="Times New Roman"/>
          <w:iCs/>
          <w:sz w:val="24"/>
          <w:szCs w:val="24"/>
        </w:rPr>
        <w:t xml:space="preserve">FTP service </w:t>
      </w:r>
      <w:r w:rsidR="00B51299" w:rsidRPr="00AA308A">
        <w:rPr>
          <w:rFonts w:cs="Times New Roman"/>
          <w:iCs/>
          <w:sz w:val="24"/>
          <w:szCs w:val="24"/>
        </w:rPr>
        <w:t xml:space="preserve">running on Server2 to only devices on the “PrivateNet2” network. The third filter </w:t>
      </w:r>
      <w:r w:rsidR="003D2FDA" w:rsidRPr="00AA308A">
        <w:rPr>
          <w:rFonts w:cs="Times New Roman"/>
          <w:iCs/>
          <w:sz w:val="24"/>
          <w:szCs w:val="24"/>
        </w:rPr>
        <w:t>the author had to set up was</w:t>
      </w:r>
      <w:r w:rsidR="003E2D50" w:rsidRPr="00AA308A">
        <w:rPr>
          <w:rFonts w:cs="Times New Roman"/>
          <w:iCs/>
          <w:sz w:val="24"/>
          <w:szCs w:val="24"/>
        </w:rPr>
        <w:t xml:space="preserve"> to further restrict access to the FTP service but this time </w:t>
      </w:r>
      <w:r w:rsidR="003E2D50" w:rsidRPr="00AA308A">
        <w:rPr>
          <w:rFonts w:cs="Times New Roman"/>
          <w:iCs/>
          <w:sz w:val="24"/>
          <w:szCs w:val="24"/>
        </w:rPr>
        <w:t>on</w:t>
      </w:r>
      <w:r w:rsidR="00663072" w:rsidRPr="00AA308A">
        <w:rPr>
          <w:rFonts w:cs="Times New Roman"/>
          <w:iCs/>
          <w:sz w:val="24"/>
          <w:szCs w:val="24"/>
        </w:rPr>
        <w:t>ly</w:t>
      </w:r>
      <w:r w:rsidR="003E2D50" w:rsidRPr="00AA308A">
        <w:rPr>
          <w:rFonts w:cs="Times New Roman"/>
          <w:iCs/>
          <w:sz w:val="24"/>
          <w:szCs w:val="24"/>
        </w:rPr>
        <w:t xml:space="preserve"> </w:t>
      </w:r>
      <w:r w:rsidR="00663072" w:rsidRPr="00AA308A">
        <w:rPr>
          <w:rFonts w:cs="Times New Roman"/>
          <w:iCs/>
          <w:sz w:val="24"/>
          <w:szCs w:val="24"/>
        </w:rPr>
        <w:t>Server1</w:t>
      </w:r>
      <w:r w:rsidR="00043B0D" w:rsidRPr="00AA308A">
        <w:rPr>
          <w:rFonts w:cs="Times New Roman"/>
          <w:iCs/>
          <w:sz w:val="24"/>
          <w:szCs w:val="24"/>
        </w:rPr>
        <w:t>1</w:t>
      </w:r>
      <w:r w:rsidR="00663072" w:rsidRPr="00AA308A">
        <w:rPr>
          <w:rFonts w:cs="Times New Roman"/>
          <w:iCs/>
          <w:sz w:val="24"/>
          <w:szCs w:val="24"/>
        </w:rPr>
        <w:t>(</w:t>
      </w:r>
      <w:r w:rsidR="00043B0D" w:rsidRPr="00AA308A">
        <w:rPr>
          <w:rFonts w:cs="Times New Roman"/>
          <w:iCs/>
          <w:sz w:val="24"/>
          <w:szCs w:val="24"/>
        </w:rPr>
        <w:t>92.168.100.1</w:t>
      </w:r>
      <w:r w:rsidR="00663072" w:rsidRPr="00AA308A">
        <w:rPr>
          <w:rFonts w:cs="Times New Roman"/>
          <w:iCs/>
          <w:sz w:val="24"/>
          <w:szCs w:val="24"/>
        </w:rPr>
        <w:t>)</w:t>
      </w:r>
      <w:r w:rsidR="00043B0D" w:rsidRPr="00AA308A">
        <w:rPr>
          <w:rFonts w:cs="Times New Roman"/>
          <w:iCs/>
          <w:sz w:val="24"/>
          <w:szCs w:val="24"/>
        </w:rPr>
        <w:t xml:space="preserve"> would be able to access</w:t>
      </w:r>
      <w:r w:rsidR="00663072" w:rsidRPr="00AA308A">
        <w:rPr>
          <w:rFonts w:cs="Times New Roman"/>
          <w:iCs/>
          <w:sz w:val="24"/>
          <w:szCs w:val="24"/>
        </w:rPr>
        <w:t xml:space="preserve"> the FTP service. </w:t>
      </w:r>
    </w:p>
    <w:p w14:paraId="610A8AC9" w14:textId="2BEDA733" w:rsidR="00D8078D" w:rsidRPr="00AA308A" w:rsidRDefault="00661917" w:rsidP="00075223">
      <w:pPr>
        <w:pStyle w:val="SubSubH"/>
        <w:rPr>
          <w:b/>
          <w:bCs/>
          <w:sz w:val="24"/>
          <w:szCs w:val="28"/>
        </w:rPr>
      </w:pPr>
      <w:r w:rsidRPr="00AA308A">
        <w:rPr>
          <w:b/>
          <w:bCs/>
          <w:sz w:val="24"/>
          <w:szCs w:val="28"/>
        </w:rPr>
        <w:t>Restricting Ping On “PrivateNet1”</w:t>
      </w:r>
      <w:r w:rsidR="006C2FC1">
        <w:rPr>
          <w:b/>
          <w:bCs/>
          <w:sz w:val="24"/>
          <w:szCs w:val="28"/>
        </w:rPr>
        <w:t>.</w:t>
      </w:r>
    </w:p>
    <w:p w14:paraId="6C7B3980" w14:textId="77777777" w:rsidR="00075223" w:rsidRPr="00AA308A" w:rsidRDefault="00661917" w:rsidP="008E7419">
      <w:pPr>
        <w:spacing w:line="360" w:lineRule="auto"/>
        <w:ind w:firstLine="720"/>
      </w:pPr>
      <w:r w:rsidRPr="00AA308A">
        <w:t xml:space="preserve">As previously </w:t>
      </w:r>
      <w:r w:rsidR="00163FDF" w:rsidRPr="00AA308A">
        <w:t>mentioned,</w:t>
      </w:r>
      <w:r w:rsidRPr="00AA308A">
        <w:t xml:space="preserve"> the first </w:t>
      </w:r>
      <w:r w:rsidR="000E7203" w:rsidRPr="00AA308A">
        <w:t>filter the author had to set up was to prevent the device on "PrivateNet1" ability to ping</w:t>
      </w:r>
      <w:r w:rsidR="00F02BDD" w:rsidRPr="00AA308A">
        <w:t xml:space="preserve"> the router firewall service running on Server1. </w:t>
      </w:r>
      <w:r w:rsidR="00163FDF" w:rsidRPr="00AA308A">
        <w:t>This</w:t>
      </w:r>
      <w:r w:rsidR="00F02BDD" w:rsidRPr="00AA308A">
        <w:t xml:space="preserve"> is useful as in a real-world environmen</w:t>
      </w:r>
      <w:r w:rsidR="00143AA4" w:rsidRPr="00AA308A">
        <w:t xml:space="preserve">t it would not be wise to allow </w:t>
      </w:r>
      <w:r w:rsidR="00B04A82" w:rsidRPr="00AA308A">
        <w:t>other devices to ping the router</w:t>
      </w:r>
      <w:r w:rsidR="00D157FE" w:rsidRPr="00AA308A">
        <w:t xml:space="preserve"> which could lead to security concerns for the company.</w:t>
      </w:r>
    </w:p>
    <w:p w14:paraId="69F43CF6" w14:textId="6D795B65" w:rsidR="00D157FE" w:rsidRPr="00AA308A" w:rsidRDefault="00661917" w:rsidP="008E7419">
      <w:pPr>
        <w:spacing w:line="360" w:lineRule="auto"/>
      </w:pPr>
      <w:r w:rsidRPr="00AA308A">
        <w:t xml:space="preserve">This task was completed by </w:t>
      </w:r>
      <w:r w:rsidR="00065491" w:rsidRPr="00AA308A">
        <w:t xml:space="preserve">navigating </w:t>
      </w:r>
      <w:r w:rsidR="0062297B" w:rsidRPr="00AA308A">
        <w:t xml:space="preserve">from the server manager page to the routing and </w:t>
      </w:r>
      <w:r w:rsidR="00996632" w:rsidRPr="00AA308A">
        <w:t>remote</w:t>
      </w:r>
      <w:r w:rsidR="0062297B" w:rsidRPr="00AA308A">
        <w:t xml:space="preserve"> access page via the tools tab. Once here the author </w:t>
      </w:r>
      <w:r w:rsidR="00571F3D" w:rsidRPr="00AA308A">
        <w:t xml:space="preserve">clicked on his server </w:t>
      </w:r>
      <w:r w:rsidR="00732CD5" w:rsidRPr="00AA308A">
        <w:t>icon to expand it, then clicked the IP</w:t>
      </w:r>
      <w:r w:rsidR="00C23372" w:rsidRPr="00AA308A">
        <w:t xml:space="preserve">v4 option to expand it and then finally clicked on the general option </w:t>
      </w:r>
      <w:r w:rsidR="00E5586A" w:rsidRPr="00AA308A">
        <w:t xml:space="preserve">within the IPv4 tab, an image showing this page can be seen in Fig. </w:t>
      </w:r>
      <w:r w:rsidR="00231F72" w:rsidRPr="00AA308A">
        <w:t>22</w:t>
      </w:r>
      <w:r w:rsidR="00396FBC" w:rsidRPr="00AA308A">
        <w:t xml:space="preserve"> </w:t>
      </w:r>
      <w:r w:rsidR="00E5586A" w:rsidRPr="00AA308A">
        <w:t xml:space="preserve">to allow the reader to </w:t>
      </w:r>
      <w:r w:rsidRPr="00AA308A">
        <w:t>see the page discussed</w:t>
      </w:r>
      <w:r w:rsidR="008E7419">
        <w:t>.</w:t>
      </w:r>
      <w:r w:rsidRPr="00AA308A">
        <w:t xml:space="preserve"> </w:t>
      </w:r>
      <w:r w:rsidR="00996632" w:rsidRPr="00AA308A">
        <w:rPr>
          <w:noProof/>
        </w:rPr>
        <w:drawing>
          <wp:inline distT="0" distB="0" distL="0" distR="0" wp14:anchorId="50E3B3E4" wp14:editId="4A7904B3">
            <wp:extent cx="2640965" cy="826770"/>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2640965" cy="826770"/>
                    </a:xfrm>
                    <a:prstGeom prst="rect">
                      <a:avLst/>
                    </a:prstGeom>
                    <a:noFill/>
                    <a:ln>
                      <a:noFill/>
                    </a:ln>
                  </pic:spPr>
                </pic:pic>
              </a:graphicData>
            </a:graphic>
          </wp:inline>
        </w:drawing>
      </w:r>
    </w:p>
    <w:p w14:paraId="59D3A4B3" w14:textId="5CB7159B" w:rsidR="00996632" w:rsidRPr="00AA308A" w:rsidRDefault="00661917" w:rsidP="00996632">
      <w:pPr>
        <w:pStyle w:val="IEEE-Caption"/>
      </w:pPr>
      <w:r w:rsidRPr="00AA308A">
        <w:t xml:space="preserve">Fig. </w:t>
      </w:r>
      <w:r w:rsidR="00231F72" w:rsidRPr="00AA308A">
        <w:t>22</w:t>
      </w:r>
      <w:r w:rsidR="008A06C6" w:rsidRPr="00AA308A">
        <w:t xml:space="preserve"> </w:t>
      </w:r>
      <w:r w:rsidRPr="00AA308A">
        <w:t xml:space="preserve">Routing And Remote </w:t>
      </w:r>
      <w:r w:rsidR="006E2DB6">
        <w:t>A</w:t>
      </w:r>
      <w:r w:rsidRPr="00AA308A">
        <w:t xml:space="preserve">ccess </w:t>
      </w:r>
      <w:r w:rsidR="006E2DB6">
        <w:t>P</w:t>
      </w:r>
      <w:r w:rsidRPr="00AA308A">
        <w:t>age</w:t>
      </w:r>
      <w:r w:rsidR="008A06C6" w:rsidRPr="00AA308A">
        <w:t>.</w:t>
      </w:r>
    </w:p>
    <w:p w14:paraId="7440413F" w14:textId="77777777" w:rsidR="008E7419" w:rsidRPr="00AA308A" w:rsidRDefault="008E7419" w:rsidP="00997243">
      <w:pPr>
        <w:pStyle w:val="IEEE-Caption"/>
        <w:jc w:val="both"/>
      </w:pPr>
    </w:p>
    <w:p w14:paraId="38BF3E46" w14:textId="22E858E1" w:rsidR="00545759" w:rsidRPr="00AA308A" w:rsidRDefault="00661917" w:rsidP="00EC62B9">
      <w:pPr>
        <w:spacing w:line="360" w:lineRule="auto"/>
      </w:pPr>
      <w:r w:rsidRPr="00AA308A">
        <w:t>Once</w:t>
      </w:r>
      <w:r w:rsidR="00B11CA8" w:rsidRPr="00AA308A">
        <w:t xml:space="preserve"> the author clicks on the general tab it opened </w:t>
      </w:r>
      <w:r w:rsidR="00EC0CD0" w:rsidRPr="00AA308A">
        <w:t>a page that gave the author the list of inte</w:t>
      </w:r>
      <w:r w:rsidR="00B665A4" w:rsidRPr="00AA308A">
        <w:t>rfaces that he could click on and add filters to.</w:t>
      </w:r>
      <w:r w:rsidR="007F4793" w:rsidRPr="00AA308A">
        <w:t xml:space="preserve"> He selected </w:t>
      </w:r>
      <w:r w:rsidR="00346258" w:rsidRPr="00AA308A">
        <w:t xml:space="preserve">"PrivateNet1" and right-clicked on it and clicked on the </w:t>
      </w:r>
      <w:r w:rsidR="00346258" w:rsidRPr="00AA308A">
        <w:lastRenderedPageBreak/>
        <w:t xml:space="preserve">properties this opened a pop window at </w:t>
      </w:r>
      <w:r w:rsidR="00160B3D" w:rsidRPr="00AA308A">
        <w:t>which</w:t>
      </w:r>
      <w:r w:rsidR="001A2C52" w:rsidRPr="00AA308A">
        <w:t xml:space="preserve"> point the author selected </w:t>
      </w:r>
      <w:r w:rsidR="00160B3D" w:rsidRPr="00AA308A">
        <w:t>inbound</w:t>
      </w:r>
      <w:r w:rsidR="001A2C52" w:rsidRPr="00AA308A">
        <w:t xml:space="preserve"> filter as it</w:t>
      </w:r>
      <w:r w:rsidR="00160B3D" w:rsidRPr="00AA308A">
        <w:t xml:space="preserve"> aimed to filter packets entering the router and not packets leaving the router. </w:t>
      </w:r>
    </w:p>
    <w:p w14:paraId="1BC4CDFC" w14:textId="77777777" w:rsidR="005B03DB" w:rsidRPr="00AA308A" w:rsidRDefault="00661917" w:rsidP="00545759">
      <w:pPr>
        <w:spacing w:line="360" w:lineRule="auto"/>
      </w:pPr>
      <w:r w:rsidRPr="00AA308A">
        <w:rPr>
          <w:noProof/>
        </w:rPr>
        <w:drawing>
          <wp:anchor distT="0" distB="0" distL="114300" distR="114300" simplePos="0" relativeHeight="251666432" behindDoc="1" locked="0" layoutInCell="1" allowOverlap="1" wp14:anchorId="1FB61CD3" wp14:editId="287C7D4E">
            <wp:simplePos x="0" y="0"/>
            <wp:positionH relativeFrom="margin">
              <wp:align>left</wp:align>
            </wp:positionH>
            <wp:positionV relativeFrom="paragraph">
              <wp:posOffset>2419923</wp:posOffset>
            </wp:positionV>
            <wp:extent cx="2419350" cy="2444750"/>
            <wp:effectExtent l="0" t="0" r="0" b="0"/>
            <wp:wrapThrough wrapText="bothSides">
              <wp:wrapPolygon edited="0">
                <wp:start x="0" y="0"/>
                <wp:lineTo x="0" y="21376"/>
                <wp:lineTo x="21430" y="21376"/>
                <wp:lineTo x="21430" y="0"/>
                <wp:lineTo x="0" y="0"/>
              </wp:wrapPolygon>
            </wp:wrapThrough>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419350" cy="2444750"/>
                    </a:xfrm>
                    <a:prstGeom prst="rect">
                      <a:avLst/>
                    </a:prstGeom>
                  </pic:spPr>
                </pic:pic>
              </a:graphicData>
            </a:graphic>
          </wp:anchor>
        </w:drawing>
      </w:r>
      <w:r w:rsidR="00C65749" w:rsidRPr="00AA308A">
        <w:t xml:space="preserve">The author then chose to add a new filter </w:t>
      </w:r>
      <w:r w:rsidR="00896E19" w:rsidRPr="00AA308A">
        <w:t xml:space="preserve">at which point </w:t>
      </w:r>
      <w:r w:rsidR="00811EDD" w:rsidRPr="00AA308A">
        <w:t xml:space="preserve">he </w:t>
      </w:r>
      <w:r w:rsidR="00623970" w:rsidRPr="00AA308A">
        <w:t>inputted</w:t>
      </w:r>
      <w:r w:rsidR="00811EDD" w:rsidRPr="00AA308A">
        <w:t xml:space="preserve"> the required details</w:t>
      </w:r>
      <w:r w:rsidR="000B051C" w:rsidRPr="00AA308A">
        <w:t xml:space="preserve"> </w:t>
      </w:r>
      <w:r w:rsidR="00811EDD" w:rsidRPr="00AA308A">
        <w:t>to set up this filter of which can be seen in Fig.</w:t>
      </w:r>
      <w:r w:rsidR="00246DD2" w:rsidRPr="00AA308A">
        <w:t xml:space="preserve"> </w:t>
      </w:r>
      <w:r w:rsidR="00231F72" w:rsidRPr="00AA308A">
        <w:t>23</w:t>
      </w:r>
      <w:r w:rsidR="000B2618" w:rsidRPr="00AA308A">
        <w:t xml:space="preserve">. After adding the </w:t>
      </w:r>
      <w:r w:rsidR="00EC62B9" w:rsidRPr="00AA308A">
        <w:t>filter,</w:t>
      </w:r>
      <w:r w:rsidR="000B2618" w:rsidRPr="00AA308A">
        <w:t xml:space="preserve"> the author ensured that he checked the box to ensure th</w:t>
      </w:r>
      <w:r w:rsidR="00297DF4" w:rsidRPr="00AA308A">
        <w:t xml:space="preserve">at the router would receive all packets except any that meet the </w:t>
      </w:r>
      <w:r w:rsidR="00EC62B9" w:rsidRPr="00AA308A">
        <w:t>criteria</w:t>
      </w:r>
      <w:r w:rsidR="00297DF4" w:rsidRPr="00AA308A">
        <w:t xml:space="preserve"> he </w:t>
      </w:r>
      <w:r w:rsidR="00EC62B9" w:rsidRPr="00AA308A">
        <w:t>inputted</w:t>
      </w:r>
      <w:r w:rsidR="00297DF4" w:rsidRPr="00AA308A">
        <w:t xml:space="preserve"> in the </w:t>
      </w:r>
      <w:r w:rsidR="00EC62B9" w:rsidRPr="00AA308A">
        <w:t>filter</w:t>
      </w:r>
      <w:r w:rsidR="00297DF4" w:rsidRPr="00AA308A">
        <w:t>, evidence of this can be seen in Fig.</w:t>
      </w:r>
      <w:r w:rsidR="00246DD2" w:rsidRPr="00AA308A">
        <w:t xml:space="preserve"> </w:t>
      </w:r>
      <w:r w:rsidR="00231F72" w:rsidRPr="00AA308A">
        <w:t>24</w:t>
      </w:r>
      <w:r w:rsidR="00297DF4" w:rsidRPr="00AA308A">
        <w:t>.</w:t>
      </w:r>
    </w:p>
    <w:p w14:paraId="681F0C1E" w14:textId="77777777" w:rsidR="001D4BB8" w:rsidRPr="00AA308A" w:rsidRDefault="00661917" w:rsidP="005B03DB">
      <w:pPr>
        <w:pStyle w:val="IEEE-Caption"/>
      </w:pPr>
      <w:r w:rsidRPr="00AA308A">
        <w:t>Fig.</w:t>
      </w:r>
      <w:r w:rsidR="00231F72" w:rsidRPr="00AA308A">
        <w:t xml:space="preserve"> 23</w:t>
      </w:r>
      <w:r w:rsidRPr="00AA308A">
        <w:t xml:space="preserve"> </w:t>
      </w:r>
      <w:r w:rsidR="00B83CA1" w:rsidRPr="00AA308A">
        <w:t>Added IP Filter.</w:t>
      </w:r>
    </w:p>
    <w:p w14:paraId="0A20D75C" w14:textId="77777777" w:rsidR="00545759" w:rsidRPr="00AA308A" w:rsidRDefault="00545759" w:rsidP="005B03DB">
      <w:pPr>
        <w:pStyle w:val="IEEE-Caption"/>
      </w:pPr>
    </w:p>
    <w:p w14:paraId="28F28C96" w14:textId="77777777" w:rsidR="00545759" w:rsidRPr="00AA308A" w:rsidRDefault="00661917" w:rsidP="005B03DB">
      <w:pPr>
        <w:pStyle w:val="IEEE-Caption"/>
      </w:pPr>
      <w:r w:rsidRPr="00AA308A">
        <w:rPr>
          <w:noProof/>
        </w:rPr>
        <w:drawing>
          <wp:anchor distT="0" distB="0" distL="114300" distR="114300" simplePos="0" relativeHeight="251667456" behindDoc="1" locked="0" layoutInCell="1" allowOverlap="1" wp14:anchorId="4ADFEB15" wp14:editId="0B4A64FD">
            <wp:simplePos x="0" y="0"/>
            <wp:positionH relativeFrom="column">
              <wp:align>right</wp:align>
            </wp:positionH>
            <wp:positionV relativeFrom="paragraph">
              <wp:posOffset>210820</wp:posOffset>
            </wp:positionV>
            <wp:extent cx="2640965" cy="2143760"/>
            <wp:effectExtent l="0" t="0" r="6985" b="8890"/>
            <wp:wrapThrough wrapText="bothSides">
              <wp:wrapPolygon edited="0">
                <wp:start x="0" y="0"/>
                <wp:lineTo x="0" y="21498"/>
                <wp:lineTo x="21501" y="21498"/>
                <wp:lineTo x="21501" y="0"/>
                <wp:lineTo x="0" y="0"/>
              </wp:wrapPolygon>
            </wp:wrapThrough>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640965" cy="2143760"/>
                    </a:xfrm>
                    <a:prstGeom prst="rect">
                      <a:avLst/>
                    </a:prstGeom>
                  </pic:spPr>
                </pic:pic>
              </a:graphicData>
            </a:graphic>
          </wp:anchor>
        </w:drawing>
      </w:r>
    </w:p>
    <w:p w14:paraId="5D8428F8" w14:textId="7A2A5047" w:rsidR="002569CB" w:rsidRDefault="00661917" w:rsidP="008E7419">
      <w:pPr>
        <w:pStyle w:val="IEEE-Caption"/>
      </w:pPr>
      <w:r w:rsidRPr="00AA308A">
        <w:t xml:space="preserve">Fig. </w:t>
      </w:r>
      <w:r w:rsidR="00231F72" w:rsidRPr="00AA308A">
        <w:t>24</w:t>
      </w:r>
      <w:r w:rsidR="00B83CA1" w:rsidRPr="00AA308A">
        <w:t xml:space="preserve"> </w:t>
      </w:r>
      <w:r w:rsidR="007A0E54" w:rsidRPr="00AA308A">
        <w:t>Inbound</w:t>
      </w:r>
      <w:r w:rsidR="00B83CA1" w:rsidRPr="00AA308A">
        <w:t xml:space="preserve"> Filter </w:t>
      </w:r>
      <w:r w:rsidR="007A0E54" w:rsidRPr="00AA308A">
        <w:t>O</w:t>
      </w:r>
      <w:r w:rsidR="00B83CA1" w:rsidRPr="00AA308A">
        <w:t xml:space="preserve">n </w:t>
      </w:r>
      <w:r w:rsidR="007A0E54" w:rsidRPr="00AA308A">
        <w:t>Server1</w:t>
      </w:r>
      <w:r w:rsidR="002569CB" w:rsidRPr="00AA308A">
        <w:t>.</w:t>
      </w:r>
    </w:p>
    <w:p w14:paraId="44569D24" w14:textId="77777777" w:rsidR="008E7419" w:rsidRPr="00AA308A" w:rsidRDefault="008E7419" w:rsidP="008E7419">
      <w:pPr>
        <w:pStyle w:val="IEEE-Caption"/>
      </w:pPr>
    </w:p>
    <w:p w14:paraId="322494A0" w14:textId="0AF38EF6" w:rsidR="00FA5AE8" w:rsidRPr="00AA308A" w:rsidRDefault="00661917" w:rsidP="00FA5AE8">
      <w:pPr>
        <w:spacing w:line="360" w:lineRule="auto"/>
      </w:pPr>
      <w:r w:rsidRPr="00AA308A">
        <w:rPr>
          <w:noProof/>
        </w:rPr>
        <w:drawing>
          <wp:anchor distT="0" distB="0" distL="114300" distR="114300" simplePos="0" relativeHeight="251672576" behindDoc="1" locked="0" layoutInCell="1" allowOverlap="1" wp14:anchorId="40110804" wp14:editId="686D4D94">
            <wp:simplePos x="0" y="0"/>
            <wp:positionH relativeFrom="column">
              <wp:posOffset>153670</wp:posOffset>
            </wp:positionH>
            <wp:positionV relativeFrom="paragraph">
              <wp:posOffset>2611755</wp:posOffset>
            </wp:positionV>
            <wp:extent cx="2363470" cy="2964180"/>
            <wp:effectExtent l="0" t="0" r="0" b="7620"/>
            <wp:wrapTight wrapText="bothSides">
              <wp:wrapPolygon edited="0">
                <wp:start x="0" y="0"/>
                <wp:lineTo x="0" y="21517"/>
                <wp:lineTo x="21414" y="21517"/>
                <wp:lineTo x="21414" y="0"/>
                <wp:lineTo x="0" y="0"/>
              </wp:wrapPolygon>
            </wp:wrapTight>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363470" cy="2964180"/>
                    </a:xfrm>
                    <a:prstGeom prst="rect">
                      <a:avLst/>
                    </a:prstGeom>
                  </pic:spPr>
                </pic:pic>
              </a:graphicData>
            </a:graphic>
          </wp:anchor>
        </w:drawing>
      </w:r>
      <w:r w:rsidR="002569CB" w:rsidRPr="00AA308A">
        <w:t xml:space="preserve">The next step was to test the effectiveness of this filter by testing Client1 </w:t>
      </w:r>
      <w:r w:rsidR="00F81971" w:rsidRPr="00AA308A">
        <w:t>ability</w:t>
      </w:r>
      <w:r w:rsidR="002569CB" w:rsidRPr="00AA308A">
        <w:t xml:space="preserve"> to ping </w:t>
      </w:r>
      <w:r w:rsidR="00F81971" w:rsidRPr="00AA308A">
        <w:t xml:space="preserve">the </w:t>
      </w:r>
      <w:r w:rsidR="00225B54" w:rsidRPr="00AA308A">
        <w:t>192.168.100.1</w:t>
      </w:r>
      <w:r w:rsidR="00F81971" w:rsidRPr="00AA308A">
        <w:t xml:space="preserve"> interface on Server1</w:t>
      </w:r>
      <w:r w:rsidR="00225B54" w:rsidRPr="00AA308A">
        <w:t>. The author did this by opening a command prompt windo</w:t>
      </w:r>
      <w:r w:rsidR="002B09CB" w:rsidRPr="00AA308A">
        <w:t xml:space="preserve">w and running a ping test to 192.168.100.1 and as can be seen in Fig. </w:t>
      </w:r>
      <w:r w:rsidR="00231F72" w:rsidRPr="00AA308A">
        <w:t>25</w:t>
      </w:r>
      <w:r w:rsidR="002B09CB" w:rsidRPr="00AA308A">
        <w:t xml:space="preserve"> this</w:t>
      </w:r>
      <w:r w:rsidR="00F81971" w:rsidRPr="00AA308A">
        <w:t xml:space="preserve"> filter was successful as the Client1 was unable to ping the 192.168.100.1 interface</w:t>
      </w:r>
      <w:r w:rsidR="00C073EC" w:rsidRPr="00AA308A">
        <w:t xml:space="preserve"> but able to ping the other</w:t>
      </w:r>
      <w:r w:rsidR="00623970" w:rsidRPr="00AA308A">
        <w:t xml:space="preserve"> </w:t>
      </w:r>
      <w:r w:rsidR="00C073EC" w:rsidRPr="00AA308A">
        <w:t>I</w:t>
      </w:r>
      <w:r w:rsidR="00AA308A">
        <w:t>P</w:t>
      </w:r>
      <w:r w:rsidR="00C073EC" w:rsidRPr="00AA308A">
        <w:t xml:space="preserve"> addresses. </w:t>
      </w:r>
    </w:p>
    <w:p w14:paraId="4066927F" w14:textId="77777777" w:rsidR="005B03DB" w:rsidRPr="00AA308A" w:rsidRDefault="00661917" w:rsidP="00C073EC">
      <w:pPr>
        <w:pStyle w:val="IEEE-Caption"/>
      </w:pPr>
      <w:r w:rsidRPr="00AA308A">
        <w:t xml:space="preserve">Fig. </w:t>
      </w:r>
      <w:r w:rsidR="00231F72" w:rsidRPr="00AA308A">
        <w:t>25</w:t>
      </w:r>
      <w:r w:rsidR="000C4445" w:rsidRPr="00AA308A">
        <w:t xml:space="preserve">  </w:t>
      </w:r>
      <w:r w:rsidR="00C073EC" w:rsidRPr="00AA308A">
        <w:t>Filter</w:t>
      </w:r>
      <w:r w:rsidRPr="00AA308A">
        <w:t xml:space="preserve"> One Ping Test. </w:t>
      </w:r>
    </w:p>
    <w:p w14:paraId="66C806C9" w14:textId="73C4DB41" w:rsidR="00D8078D" w:rsidRPr="00AA308A" w:rsidRDefault="00661917" w:rsidP="00231F72">
      <w:pPr>
        <w:pStyle w:val="SubSubH"/>
        <w:rPr>
          <w:b/>
          <w:bCs/>
          <w:sz w:val="24"/>
          <w:szCs w:val="28"/>
        </w:rPr>
      </w:pPr>
      <w:r w:rsidRPr="00AA308A">
        <w:rPr>
          <w:b/>
          <w:bCs/>
          <w:sz w:val="24"/>
          <w:szCs w:val="28"/>
        </w:rPr>
        <w:lastRenderedPageBreak/>
        <w:t xml:space="preserve">Restricting Access </w:t>
      </w:r>
      <w:r w:rsidR="006E2DB6">
        <w:rPr>
          <w:b/>
          <w:bCs/>
          <w:sz w:val="24"/>
          <w:szCs w:val="28"/>
        </w:rPr>
        <w:t>T</w:t>
      </w:r>
      <w:r w:rsidRPr="00AA308A">
        <w:rPr>
          <w:b/>
          <w:bCs/>
          <w:sz w:val="24"/>
          <w:szCs w:val="28"/>
        </w:rPr>
        <w:t xml:space="preserve">o </w:t>
      </w:r>
      <w:r w:rsidR="006E2DB6">
        <w:rPr>
          <w:b/>
          <w:bCs/>
          <w:sz w:val="24"/>
          <w:szCs w:val="28"/>
        </w:rPr>
        <w:t xml:space="preserve">The </w:t>
      </w:r>
      <w:r w:rsidRPr="00AA308A">
        <w:rPr>
          <w:b/>
          <w:bCs/>
          <w:sz w:val="24"/>
          <w:szCs w:val="28"/>
        </w:rPr>
        <w:t xml:space="preserve">FTP </w:t>
      </w:r>
      <w:r w:rsidR="006E2DB6">
        <w:rPr>
          <w:b/>
          <w:bCs/>
          <w:sz w:val="24"/>
          <w:szCs w:val="28"/>
        </w:rPr>
        <w:t>Service To D</w:t>
      </w:r>
      <w:r w:rsidRPr="00AA308A">
        <w:rPr>
          <w:b/>
          <w:bCs/>
          <w:sz w:val="24"/>
          <w:szCs w:val="28"/>
        </w:rPr>
        <w:t xml:space="preserve">evices </w:t>
      </w:r>
      <w:r w:rsidR="006E2DB6">
        <w:rPr>
          <w:b/>
          <w:bCs/>
          <w:sz w:val="24"/>
          <w:szCs w:val="28"/>
        </w:rPr>
        <w:t>O</w:t>
      </w:r>
      <w:r w:rsidRPr="00AA308A">
        <w:rPr>
          <w:b/>
          <w:bCs/>
          <w:sz w:val="24"/>
          <w:szCs w:val="28"/>
        </w:rPr>
        <w:t>n "PrivateNet2" Only</w:t>
      </w:r>
      <w:r w:rsidR="006E2DB6">
        <w:rPr>
          <w:b/>
          <w:bCs/>
          <w:sz w:val="24"/>
          <w:szCs w:val="28"/>
        </w:rPr>
        <w:t>.</w:t>
      </w:r>
    </w:p>
    <w:p w14:paraId="22B94CA0" w14:textId="77777777" w:rsidR="00623970" w:rsidRPr="00AA308A" w:rsidRDefault="00661917" w:rsidP="007B6375">
      <w:pPr>
        <w:spacing w:line="360" w:lineRule="auto"/>
        <w:ind w:firstLine="720"/>
      </w:pPr>
      <w:r w:rsidRPr="00AA308A">
        <w:t xml:space="preserve">The second filter the author had to set up was </w:t>
      </w:r>
      <w:r w:rsidR="00712B7C" w:rsidRPr="00AA308A">
        <w:t xml:space="preserve">as previously </w:t>
      </w:r>
      <w:r w:rsidR="009F6CDC" w:rsidRPr="00AA308A">
        <w:t>mentioned</w:t>
      </w:r>
      <w:r w:rsidR="00712B7C" w:rsidRPr="00AA308A">
        <w:t xml:space="preserve"> to restrict access to </w:t>
      </w:r>
      <w:r w:rsidR="0085273C" w:rsidRPr="00AA308A">
        <w:t>the FTP service to only devices on the “PrivateNet2” network</w:t>
      </w:r>
      <w:r w:rsidR="00B300B6" w:rsidRPr="00AA308A">
        <w:t xml:space="preserve">. This is a good idea in the author </w:t>
      </w:r>
      <w:r w:rsidR="009F6CDC" w:rsidRPr="00AA308A">
        <w:t>opinion</w:t>
      </w:r>
      <w:r w:rsidR="00B300B6" w:rsidRPr="00AA308A">
        <w:t xml:space="preserve"> as in </w:t>
      </w:r>
      <w:r w:rsidR="003E1FD0" w:rsidRPr="00AA308A">
        <w:t>a workplace</w:t>
      </w:r>
      <w:r w:rsidR="00B300B6" w:rsidRPr="00AA308A">
        <w:t xml:space="preserve"> </w:t>
      </w:r>
      <w:r w:rsidR="009F6CDC" w:rsidRPr="00AA308A">
        <w:t>environment</w:t>
      </w:r>
      <w:r w:rsidR="00275D04" w:rsidRPr="00AA308A">
        <w:t xml:space="preserve"> the company may work in multiple locations</w:t>
      </w:r>
      <w:r w:rsidR="00C52E3F" w:rsidRPr="00AA308A">
        <w:t xml:space="preserve"> and use the different network but may wish to have a central location to upload and download </w:t>
      </w:r>
      <w:r w:rsidR="00040B56" w:rsidRPr="00AA308A">
        <w:t xml:space="preserve">files but still prevent unauthorised access to the FTP service and although very basic this is a good first step. </w:t>
      </w:r>
    </w:p>
    <w:p w14:paraId="39BD566A" w14:textId="77777777" w:rsidR="009545B4" w:rsidRPr="00AA308A" w:rsidRDefault="00661917" w:rsidP="009F6CDC">
      <w:pPr>
        <w:spacing w:line="360" w:lineRule="auto"/>
      </w:pPr>
      <w:r w:rsidRPr="00AA308A">
        <w:t xml:space="preserve">This task was completed similarly to the previous filter the author navigated from the server manager page to the routing and remote access page via the tools tab. </w:t>
      </w:r>
      <w:r w:rsidR="00CB13A8" w:rsidRPr="00AA308A">
        <w:t>Again,</w:t>
      </w:r>
      <w:r w:rsidRPr="00AA308A">
        <w:t xml:space="preserve"> once the author was </w:t>
      </w:r>
      <w:r w:rsidR="00400B70" w:rsidRPr="00AA308A">
        <w:t>here,</w:t>
      </w:r>
      <w:r w:rsidRPr="00AA308A">
        <w:t xml:space="preserve"> he clicked on his server icon to expand it, then he expanded the IPv4 tab and then he finally clicked on the general option</w:t>
      </w:r>
      <w:r w:rsidR="00010334" w:rsidRPr="00AA308A">
        <w:t xml:space="preserve">. </w:t>
      </w:r>
      <w:r w:rsidR="00275A17" w:rsidRPr="00AA308A">
        <w:t>Once</w:t>
      </w:r>
      <w:r w:rsidR="00010334" w:rsidRPr="00AA308A">
        <w:t xml:space="preserve"> again this gave the author a</w:t>
      </w:r>
      <w:r w:rsidR="00275A17" w:rsidRPr="00AA308A">
        <w:t xml:space="preserve"> list of interfaces that he could click on and add filters to. </w:t>
      </w:r>
      <w:r w:rsidR="00010334" w:rsidRPr="00AA308A">
        <w:t xml:space="preserve">This time </w:t>
      </w:r>
      <w:r w:rsidR="00275A17" w:rsidRPr="00AA308A">
        <w:t>He selected “P</w:t>
      </w:r>
      <w:r w:rsidR="00255844" w:rsidRPr="00AA308A">
        <w:t>ublicNet</w:t>
      </w:r>
      <w:r w:rsidR="00275A17" w:rsidRPr="00AA308A">
        <w:t>”</w:t>
      </w:r>
      <w:r w:rsidR="00255844" w:rsidRPr="00AA308A">
        <w:t xml:space="preserve">. </w:t>
      </w:r>
      <w:r w:rsidR="00597E42" w:rsidRPr="00AA308A">
        <w:t>Again,</w:t>
      </w:r>
      <w:r w:rsidR="00255844" w:rsidRPr="00AA308A">
        <w:t xml:space="preserve"> he</w:t>
      </w:r>
      <w:r w:rsidR="00275A17" w:rsidRPr="00AA308A">
        <w:t xml:space="preserve"> right-clicked on it and clicked on the properties </w:t>
      </w:r>
      <w:r w:rsidR="00255844" w:rsidRPr="00AA308A">
        <w:t>option</w:t>
      </w:r>
      <w:r w:rsidR="00275A17" w:rsidRPr="00AA308A">
        <w:t xml:space="preserve"> </w:t>
      </w:r>
      <w:r w:rsidR="00255844" w:rsidRPr="00AA308A">
        <w:t xml:space="preserve">to open </w:t>
      </w:r>
      <w:r w:rsidR="00275A17" w:rsidRPr="00AA308A">
        <w:t>a pop window</w:t>
      </w:r>
      <w:r w:rsidR="00255844" w:rsidRPr="00AA308A">
        <w:t>.</w:t>
      </w:r>
      <w:r w:rsidR="00275A17" w:rsidRPr="00AA308A">
        <w:t xml:space="preserve"> </w:t>
      </w:r>
    </w:p>
    <w:p w14:paraId="2FA8F481" w14:textId="77777777" w:rsidR="00275A17" w:rsidRPr="00AA308A" w:rsidRDefault="00661917" w:rsidP="009F6CDC">
      <w:pPr>
        <w:spacing w:line="360" w:lineRule="auto"/>
      </w:pPr>
      <w:r w:rsidRPr="00AA308A">
        <w:t xml:space="preserve">At which point the author selected </w:t>
      </w:r>
      <w:r w:rsidR="00597E42" w:rsidRPr="00AA308A">
        <w:t xml:space="preserve">to outbound </w:t>
      </w:r>
      <w:r w:rsidRPr="00AA308A">
        <w:t xml:space="preserve">filter as </w:t>
      </w:r>
      <w:r w:rsidR="00597E42" w:rsidRPr="00AA308A">
        <w:t xml:space="preserve">this time the </w:t>
      </w:r>
      <w:r w:rsidRPr="00AA308A">
        <w:t xml:space="preserve">aim was to filter packets </w:t>
      </w:r>
      <w:r w:rsidR="00597E42" w:rsidRPr="00AA308A">
        <w:t xml:space="preserve">leaving </w:t>
      </w:r>
      <w:r w:rsidRPr="00AA308A">
        <w:t>the router and no</w:t>
      </w:r>
      <w:r w:rsidR="00FC7815" w:rsidRPr="00AA308A">
        <w:t xml:space="preserve">t packets coming into </w:t>
      </w:r>
      <w:r w:rsidRPr="00AA308A">
        <w:t xml:space="preserve">the router. </w:t>
      </w:r>
      <w:r w:rsidR="00400B70" w:rsidRPr="00AA308A">
        <w:t>Again,</w:t>
      </w:r>
      <w:r w:rsidR="00FC7815" w:rsidRPr="00AA308A">
        <w:t xml:space="preserve"> the </w:t>
      </w:r>
      <w:r w:rsidRPr="00AA308A">
        <w:t xml:space="preserve">author chose to add a new filter </w:t>
      </w:r>
      <w:r w:rsidR="0036253B" w:rsidRPr="00AA308A">
        <w:t xml:space="preserve">where he </w:t>
      </w:r>
      <w:r w:rsidR="0036253B" w:rsidRPr="00AA308A">
        <w:t xml:space="preserve">once again </w:t>
      </w:r>
      <w:r w:rsidRPr="00AA308A">
        <w:t>inputted the required details to set up t</w:t>
      </w:r>
      <w:r w:rsidR="0036253B" w:rsidRPr="00AA308A">
        <w:t>he</w:t>
      </w:r>
      <w:r w:rsidRPr="00AA308A">
        <w:t xml:space="preserve"> filter</w:t>
      </w:r>
      <w:r w:rsidR="0036253B" w:rsidRPr="00AA308A">
        <w:t xml:space="preserve">. A screenshot of </w:t>
      </w:r>
      <w:r w:rsidR="00826AC9" w:rsidRPr="00AA308A">
        <w:t>one of these</w:t>
      </w:r>
      <w:r w:rsidR="0036253B" w:rsidRPr="00AA308A">
        <w:t xml:space="preserve"> filter</w:t>
      </w:r>
      <w:r w:rsidR="00826AC9" w:rsidRPr="00AA308A">
        <w:t>s</w:t>
      </w:r>
      <w:r w:rsidR="0036253B" w:rsidRPr="00AA308A">
        <w:t xml:space="preserve"> can </w:t>
      </w:r>
      <w:r w:rsidR="00DD15AF" w:rsidRPr="00AA308A">
        <w:t xml:space="preserve">be found in Fig. </w:t>
      </w:r>
      <w:r w:rsidR="00A57C92" w:rsidRPr="00AA308A">
        <w:t>26</w:t>
      </w:r>
      <w:r w:rsidR="00826AC9" w:rsidRPr="00AA308A">
        <w:t xml:space="preserve">, the other filter in this sub-task was almost identical except </w:t>
      </w:r>
      <w:r w:rsidR="009B2B37" w:rsidRPr="00AA308A">
        <w:t xml:space="preserve">its destination port was </w:t>
      </w:r>
      <w:r w:rsidR="009515EE" w:rsidRPr="00AA308A">
        <w:t>port 20</w:t>
      </w:r>
      <w:r w:rsidR="00DD15AF" w:rsidRPr="00AA308A">
        <w:t xml:space="preserve">. </w:t>
      </w:r>
      <w:r w:rsidRPr="00AA308A">
        <w:t xml:space="preserve">After adding the filter, the author </w:t>
      </w:r>
      <w:r w:rsidR="009545B4" w:rsidRPr="00AA308A">
        <w:t xml:space="preserve">again </w:t>
      </w:r>
      <w:r w:rsidRPr="00AA308A">
        <w:t xml:space="preserve">ensured that he checked the box to ensure that the router would receive all packets except any that meet the criteria he inputted in the filter, evidence of this can be seen in Fig. </w:t>
      </w:r>
      <w:r w:rsidR="00DD15AF" w:rsidRPr="00AA308A">
        <w:t>2</w:t>
      </w:r>
      <w:r w:rsidR="00A57C92" w:rsidRPr="00AA308A">
        <w:t>7</w:t>
      </w:r>
      <w:r w:rsidRPr="00AA308A">
        <w:t>.</w:t>
      </w:r>
    </w:p>
    <w:p w14:paraId="7FB8C416" w14:textId="77777777" w:rsidR="009545B4" w:rsidRPr="00AA308A" w:rsidRDefault="00661917" w:rsidP="00010334">
      <w:r w:rsidRPr="00AA308A">
        <w:rPr>
          <w:noProof/>
        </w:rPr>
        <w:drawing>
          <wp:inline distT="0" distB="0" distL="0" distR="0" wp14:anchorId="44461596" wp14:editId="4FB6E7C5">
            <wp:extent cx="2425825" cy="2451226"/>
            <wp:effectExtent l="0" t="0" r="0" b="635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425825" cy="2451226"/>
                    </a:xfrm>
                    <a:prstGeom prst="rect">
                      <a:avLst/>
                    </a:prstGeom>
                  </pic:spPr>
                </pic:pic>
              </a:graphicData>
            </a:graphic>
          </wp:inline>
        </w:drawing>
      </w:r>
    </w:p>
    <w:p w14:paraId="6E478E47" w14:textId="77777777" w:rsidR="00275A17" w:rsidRPr="00AA308A" w:rsidRDefault="00661917" w:rsidP="00CB13A8">
      <w:pPr>
        <w:pStyle w:val="IEEE-Caption"/>
      </w:pPr>
      <w:r w:rsidRPr="00AA308A">
        <w:t xml:space="preserve">Fig. </w:t>
      </w:r>
      <w:r w:rsidR="00A57C92" w:rsidRPr="00AA308A">
        <w:t>26</w:t>
      </w:r>
      <w:r w:rsidRPr="00AA308A">
        <w:t xml:space="preserve"> IP Filter For Restricting Access to FTP Service.</w:t>
      </w:r>
    </w:p>
    <w:p w14:paraId="4A2A3799" w14:textId="77777777" w:rsidR="001E70EB" w:rsidRPr="00AA308A" w:rsidRDefault="00661917" w:rsidP="00C67EEE">
      <w:pPr>
        <w:rPr>
          <w:noProof/>
        </w:rPr>
      </w:pPr>
      <w:r w:rsidRPr="00AA308A">
        <w:rPr>
          <w:noProof/>
        </w:rPr>
        <w:drawing>
          <wp:inline distT="0" distB="0" distL="0" distR="0" wp14:anchorId="36E646F6" wp14:editId="3B3D0F67">
            <wp:extent cx="2640965" cy="2086610"/>
            <wp:effectExtent l="0" t="0" r="6985"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31"/>
                    <a:stretch>
                      <a:fillRect/>
                    </a:stretch>
                  </pic:blipFill>
                  <pic:spPr>
                    <a:xfrm>
                      <a:off x="0" y="0"/>
                      <a:ext cx="2640965" cy="2086610"/>
                    </a:xfrm>
                    <a:prstGeom prst="rect">
                      <a:avLst/>
                    </a:prstGeom>
                  </pic:spPr>
                </pic:pic>
              </a:graphicData>
            </a:graphic>
          </wp:inline>
        </w:drawing>
      </w:r>
    </w:p>
    <w:p w14:paraId="50A3C185" w14:textId="77777777" w:rsidR="00CB13A8" w:rsidRPr="00AA308A" w:rsidRDefault="00661917" w:rsidP="00FE44AD">
      <w:pPr>
        <w:pStyle w:val="IEEE-Caption"/>
      </w:pPr>
      <w:r w:rsidRPr="00AA308A">
        <w:t>Fig. 2</w:t>
      </w:r>
      <w:r w:rsidR="00A57C92" w:rsidRPr="00AA308A">
        <w:t>7</w:t>
      </w:r>
      <w:r w:rsidRPr="00AA308A">
        <w:t xml:space="preserve"> Outbound Filter On Server2.</w:t>
      </w:r>
    </w:p>
    <w:p w14:paraId="5C4B6051" w14:textId="77777777" w:rsidR="008E7419" w:rsidRDefault="00661917" w:rsidP="005221CD">
      <w:pPr>
        <w:spacing w:line="360" w:lineRule="auto"/>
      </w:pPr>
      <w:r w:rsidRPr="00AA308A">
        <w:lastRenderedPageBreak/>
        <w:t xml:space="preserve">Once the filters were set up the author </w:t>
      </w:r>
      <w:r w:rsidR="00A20596" w:rsidRPr="00AA308A">
        <w:t>turned</w:t>
      </w:r>
      <w:r w:rsidRPr="00AA308A">
        <w:t xml:space="preserve"> his attention to testing the </w:t>
      </w:r>
      <w:r w:rsidR="009D428F" w:rsidRPr="00AA308A">
        <w:t>effectiveness</w:t>
      </w:r>
      <w:r w:rsidRPr="00AA308A">
        <w:t xml:space="preserve"> of the filters in restricting access to the FTP service to the only device on "PrivateNet2"</w:t>
      </w:r>
      <w:r w:rsidR="009D428F" w:rsidRPr="00AA308A">
        <w:t xml:space="preserve">. </w:t>
      </w:r>
    </w:p>
    <w:p w14:paraId="0C38F8FC" w14:textId="2DE1C360" w:rsidR="004E18A5" w:rsidRPr="00AA308A" w:rsidRDefault="009D428F" w:rsidP="005221CD">
      <w:pPr>
        <w:spacing w:line="360" w:lineRule="auto"/>
      </w:pPr>
      <w:r w:rsidRPr="00AA308A">
        <w:t xml:space="preserve">He did this opening </w:t>
      </w:r>
      <w:r w:rsidR="00685610" w:rsidRPr="00AA308A">
        <w:t xml:space="preserve">up command prompt on Server1, Client1 and Cleint2 to see if they could </w:t>
      </w:r>
      <w:r w:rsidR="009C0472" w:rsidRPr="00AA308A">
        <w:t>establish an FTP connection with 192.168.101.1. As can be seen in Fig.</w:t>
      </w:r>
      <w:r w:rsidR="002E357E" w:rsidRPr="00AA308A">
        <w:t xml:space="preserve"> 28</w:t>
      </w:r>
      <w:r w:rsidR="009C0472" w:rsidRPr="00AA308A">
        <w:t xml:space="preserve"> </w:t>
      </w:r>
      <w:r w:rsidR="008C0460" w:rsidRPr="00AA308A">
        <w:t xml:space="preserve">Server1 was unable to connect with </w:t>
      </w:r>
      <w:r w:rsidR="00A20596" w:rsidRPr="00AA308A">
        <w:t>the</w:t>
      </w:r>
      <w:r w:rsidR="008C0460" w:rsidRPr="00AA308A">
        <w:t xml:space="preserve"> response from the prompt saying the </w:t>
      </w:r>
      <w:r w:rsidR="00C57C6D" w:rsidRPr="00AA308A">
        <w:t xml:space="preserve">“connection timed out”, </w:t>
      </w:r>
      <w:r w:rsidR="00A20596" w:rsidRPr="00AA308A">
        <w:t>this was</w:t>
      </w:r>
      <w:r w:rsidR="00C57C6D" w:rsidRPr="00AA308A">
        <w:t xml:space="preserve"> also the case for Cleint1 as can be seen in Fig. </w:t>
      </w:r>
      <w:r w:rsidR="00A57C92" w:rsidRPr="00AA308A">
        <w:t>2</w:t>
      </w:r>
      <w:r w:rsidR="002E357E" w:rsidRPr="00AA308A">
        <w:t>9</w:t>
      </w:r>
      <w:r w:rsidR="00C57C6D" w:rsidRPr="00AA308A">
        <w:t xml:space="preserve">. </w:t>
      </w:r>
      <w:r w:rsidR="00A57C92" w:rsidRPr="00AA308A">
        <w:t>However,</w:t>
      </w:r>
      <w:r w:rsidR="00C57C6D" w:rsidRPr="00AA308A">
        <w:t xml:space="preserve"> Client2 was able to establish a connection as shown in Fig. </w:t>
      </w:r>
      <w:r w:rsidR="002E357E" w:rsidRPr="00AA308A">
        <w:t xml:space="preserve">30, </w:t>
      </w:r>
      <w:r w:rsidR="00C57C6D" w:rsidRPr="00AA308A">
        <w:t xml:space="preserve">this was </w:t>
      </w:r>
      <w:r w:rsidR="007E31F5" w:rsidRPr="00AA308A">
        <w:t xml:space="preserve">as the author hoped as </w:t>
      </w:r>
      <w:r w:rsidR="00752296" w:rsidRPr="00AA308A">
        <w:t>neither</w:t>
      </w:r>
      <w:r w:rsidR="007E31F5" w:rsidRPr="00AA308A">
        <w:t xml:space="preserve"> Client1 </w:t>
      </w:r>
      <w:r w:rsidR="00752296" w:rsidRPr="00AA308A">
        <w:t xml:space="preserve">nor </w:t>
      </w:r>
      <w:r w:rsidR="007E31F5" w:rsidRPr="00AA308A">
        <w:t>Server1</w:t>
      </w:r>
      <w:r w:rsidR="00752296" w:rsidRPr="00AA308A">
        <w:t>is part of “PrivateNet2” whereas Client2 is part of the network and was rightly granted access.</w:t>
      </w:r>
    </w:p>
    <w:p w14:paraId="00B4A548" w14:textId="168524E7" w:rsidR="00DA44D1" w:rsidRPr="00AA308A" w:rsidRDefault="001D7286" w:rsidP="00DA44D1">
      <w:pPr>
        <w:pStyle w:val="IEEE-Caption"/>
      </w:pPr>
      <w:r w:rsidRPr="00AA308A">
        <w:rPr>
          <w:noProof/>
        </w:rPr>
        <w:drawing>
          <wp:anchor distT="0" distB="0" distL="114300" distR="114300" simplePos="0" relativeHeight="251668480" behindDoc="1" locked="0" layoutInCell="1" allowOverlap="1" wp14:anchorId="2A6032A2" wp14:editId="76F1A8CC">
            <wp:simplePos x="0" y="0"/>
            <wp:positionH relativeFrom="margin">
              <wp:align>left</wp:align>
            </wp:positionH>
            <wp:positionV relativeFrom="paragraph">
              <wp:posOffset>1518920</wp:posOffset>
            </wp:positionV>
            <wp:extent cx="2640965" cy="553720"/>
            <wp:effectExtent l="0" t="0" r="6985" b="0"/>
            <wp:wrapTight wrapText="bothSides">
              <wp:wrapPolygon edited="0">
                <wp:start x="0" y="0"/>
                <wp:lineTo x="0" y="20807"/>
                <wp:lineTo x="21501" y="20807"/>
                <wp:lineTo x="21501"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8"/>
                    <pic:cNvPicPr>
                      <a:picLocks noChangeAspect="1" noChangeArrowheads="1"/>
                    </pic:cNvPicPr>
                  </pic:nvPicPr>
                  <pic:blipFill>
                    <a:blip r:embed="rId32">
                      <a:extLst>
                        <a:ext uri="{28A0092B-C50C-407E-A947-70E740481C1C}">
                          <a14:useLocalDpi xmlns:a14="http://schemas.microsoft.com/office/drawing/2010/main" val="0"/>
                        </a:ext>
                      </a:extLst>
                    </a:blip>
                    <a:srcRect t="70856"/>
                    <a:stretch>
                      <a:fillRect/>
                    </a:stretch>
                  </pic:blipFill>
                  <pic:spPr bwMode="auto">
                    <a:xfrm>
                      <a:off x="0" y="0"/>
                      <a:ext cx="2640965" cy="553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5A0C" w:rsidRPr="00AA308A">
        <w:t xml:space="preserve">Fig. </w:t>
      </w:r>
      <w:r w:rsidR="00A57C92" w:rsidRPr="00AA308A">
        <w:t xml:space="preserve">28 </w:t>
      </w:r>
      <w:r w:rsidR="000F45C5" w:rsidRPr="00AA308A">
        <w:t>Server</w:t>
      </w:r>
      <w:r w:rsidR="002E5A0C" w:rsidRPr="00AA308A">
        <w:t>1 Unsuccessful Attempt to Establish Connection to FTP Service (192.168.101.1)</w:t>
      </w:r>
      <w:r w:rsidR="000F45C5" w:rsidRPr="00AA308A">
        <w:t>.</w:t>
      </w:r>
    </w:p>
    <w:p w14:paraId="2D356471" w14:textId="77777777" w:rsidR="00C67EEE" w:rsidRPr="00AA308A" w:rsidRDefault="00661917" w:rsidP="002E357E">
      <w:pPr>
        <w:pStyle w:val="IEEE-Caption"/>
      </w:pPr>
      <w:r w:rsidRPr="00AA308A">
        <w:t xml:space="preserve">Fig. </w:t>
      </w:r>
      <w:r w:rsidR="002E357E" w:rsidRPr="00AA308A">
        <w:t xml:space="preserve">29 </w:t>
      </w:r>
      <w:r w:rsidR="002E5A0C" w:rsidRPr="00AA308A">
        <w:t>Client1 Unsuccessful Attempt to Establish Connection to FTP Service (192.168.101.1)</w:t>
      </w:r>
      <w:r w:rsidR="000F45C5" w:rsidRPr="00AA308A">
        <w:t>.</w:t>
      </w:r>
    </w:p>
    <w:p w14:paraId="745B201C" w14:textId="77777777" w:rsidR="002E357E" w:rsidRPr="00AA308A" w:rsidRDefault="002E357E" w:rsidP="002E357E">
      <w:pPr>
        <w:pStyle w:val="IEEE-Caption"/>
      </w:pPr>
    </w:p>
    <w:p w14:paraId="66EBCE70" w14:textId="77777777" w:rsidR="002E357E" w:rsidRPr="00AA308A" w:rsidRDefault="002E357E" w:rsidP="002E357E">
      <w:pPr>
        <w:pStyle w:val="IEEE-Caption"/>
      </w:pPr>
    </w:p>
    <w:p w14:paraId="7F5B9572" w14:textId="77777777" w:rsidR="002E357E" w:rsidRPr="00AA308A" w:rsidRDefault="002E357E" w:rsidP="002E357E">
      <w:pPr>
        <w:pStyle w:val="IEEE-Caption"/>
      </w:pPr>
    </w:p>
    <w:p w14:paraId="778132CB" w14:textId="77777777" w:rsidR="002E357E" w:rsidRPr="00AA308A" w:rsidRDefault="00661917" w:rsidP="00C60D92">
      <w:pPr>
        <w:pStyle w:val="IEEE-Caption"/>
      </w:pPr>
      <w:r w:rsidRPr="00AA308A">
        <w:rPr>
          <w:noProof/>
        </w:rPr>
        <w:drawing>
          <wp:inline distT="0" distB="0" distL="0" distR="0" wp14:anchorId="0F15252C" wp14:editId="393FB75E">
            <wp:extent cx="2634615" cy="6921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2"/>
                    <pic:cNvPicPr>
                      <a:picLocks noChangeAspect="1" noChangeArrowheads="1"/>
                    </pic:cNvPicPr>
                  </pic:nvPicPr>
                  <pic:blipFill>
                    <a:blip r:embed="rId33">
                      <a:extLst>
                        <a:ext uri="{28A0092B-C50C-407E-A947-70E740481C1C}">
                          <a14:useLocalDpi xmlns:a14="http://schemas.microsoft.com/office/drawing/2010/main" val="0"/>
                        </a:ext>
                      </a:extLst>
                    </a:blip>
                    <a:srcRect l="241" t="10678" r="-1" b="52953"/>
                    <a:stretch>
                      <a:fillRect/>
                    </a:stretch>
                  </pic:blipFill>
                  <pic:spPr bwMode="auto">
                    <a:xfrm>
                      <a:off x="0" y="0"/>
                      <a:ext cx="2634615" cy="692150"/>
                    </a:xfrm>
                    <a:prstGeom prst="rect">
                      <a:avLst/>
                    </a:prstGeom>
                    <a:noFill/>
                    <a:ln>
                      <a:noFill/>
                    </a:ln>
                    <a:extLst>
                      <a:ext uri="{53640926-AAD7-44D8-BBD7-CCE9431645EC}">
                        <a14:shadowObscured xmlns:a14="http://schemas.microsoft.com/office/drawing/2010/main"/>
                      </a:ext>
                    </a:extLst>
                  </pic:spPr>
                </pic:pic>
              </a:graphicData>
            </a:graphic>
          </wp:inline>
        </w:drawing>
      </w:r>
    </w:p>
    <w:p w14:paraId="328683AB" w14:textId="77777777" w:rsidR="005221CD" w:rsidRPr="00AA308A" w:rsidRDefault="00661917" w:rsidP="00A20596">
      <w:pPr>
        <w:pStyle w:val="IEEE-Caption"/>
      </w:pPr>
      <w:r w:rsidRPr="00AA308A">
        <w:t xml:space="preserve">Fig. </w:t>
      </w:r>
      <w:r w:rsidR="002E357E" w:rsidRPr="00AA308A">
        <w:t xml:space="preserve">30 </w:t>
      </w:r>
      <w:r w:rsidRPr="00AA308A">
        <w:t>Client</w:t>
      </w:r>
      <w:r w:rsidR="00C60D92" w:rsidRPr="00AA308A">
        <w:t xml:space="preserve">2 </w:t>
      </w:r>
      <w:r w:rsidR="000F45C5" w:rsidRPr="00AA308A">
        <w:t>Successful</w:t>
      </w:r>
      <w:r w:rsidR="00C60D92" w:rsidRPr="00AA308A">
        <w:t xml:space="preserve"> Attempt to Establish Connection to FTP Service</w:t>
      </w:r>
      <w:r w:rsidR="002E5A0C" w:rsidRPr="00AA308A">
        <w:t xml:space="preserve"> (192.168.101.1)</w:t>
      </w:r>
      <w:r w:rsidR="000F45C5" w:rsidRPr="00AA308A">
        <w:t>.</w:t>
      </w:r>
    </w:p>
    <w:p w14:paraId="6D75FC94" w14:textId="77777777" w:rsidR="002E357E" w:rsidRPr="00AA308A" w:rsidRDefault="002E357E" w:rsidP="00A20596">
      <w:pPr>
        <w:pStyle w:val="IEEE-Caption"/>
        <w:rPr>
          <w:b/>
          <w:bCs/>
        </w:rPr>
      </w:pPr>
    </w:p>
    <w:p w14:paraId="6267A237" w14:textId="2F7C2FBB" w:rsidR="005E2482" w:rsidRPr="00AA308A" w:rsidRDefault="00661917" w:rsidP="00D83649">
      <w:pPr>
        <w:pStyle w:val="SubSubH"/>
        <w:rPr>
          <w:b/>
          <w:bCs/>
        </w:rPr>
      </w:pPr>
      <w:r w:rsidRPr="00AA308A">
        <w:rPr>
          <w:b/>
          <w:bCs/>
          <w:sz w:val="24"/>
          <w:szCs w:val="28"/>
        </w:rPr>
        <w:t xml:space="preserve">Restrict Access </w:t>
      </w:r>
      <w:r w:rsidR="006E2DB6">
        <w:rPr>
          <w:b/>
          <w:bCs/>
          <w:sz w:val="24"/>
          <w:szCs w:val="28"/>
        </w:rPr>
        <w:t>T</w:t>
      </w:r>
      <w:r w:rsidRPr="00AA308A">
        <w:rPr>
          <w:b/>
          <w:bCs/>
          <w:sz w:val="24"/>
          <w:szCs w:val="28"/>
        </w:rPr>
        <w:t xml:space="preserve">o </w:t>
      </w:r>
      <w:r w:rsidR="006E2DB6">
        <w:rPr>
          <w:b/>
          <w:bCs/>
          <w:sz w:val="24"/>
          <w:szCs w:val="28"/>
        </w:rPr>
        <w:t xml:space="preserve">The </w:t>
      </w:r>
      <w:r w:rsidRPr="00AA308A">
        <w:rPr>
          <w:b/>
          <w:bCs/>
          <w:sz w:val="24"/>
          <w:szCs w:val="28"/>
        </w:rPr>
        <w:t xml:space="preserve">FTP </w:t>
      </w:r>
      <w:r w:rsidR="006E2DB6">
        <w:rPr>
          <w:b/>
          <w:bCs/>
          <w:sz w:val="24"/>
          <w:szCs w:val="28"/>
        </w:rPr>
        <w:t>S</w:t>
      </w:r>
      <w:r w:rsidRPr="00AA308A">
        <w:rPr>
          <w:b/>
          <w:bCs/>
          <w:sz w:val="24"/>
          <w:szCs w:val="28"/>
        </w:rPr>
        <w:t xml:space="preserve">ervice </w:t>
      </w:r>
      <w:r w:rsidR="006E2DB6">
        <w:rPr>
          <w:b/>
          <w:bCs/>
          <w:sz w:val="24"/>
          <w:szCs w:val="28"/>
        </w:rPr>
        <w:t>T</w:t>
      </w:r>
      <w:r w:rsidRPr="00AA308A">
        <w:rPr>
          <w:b/>
          <w:bCs/>
          <w:sz w:val="24"/>
          <w:szCs w:val="28"/>
        </w:rPr>
        <w:t>o</w:t>
      </w:r>
      <w:r w:rsidR="006E2DB6">
        <w:rPr>
          <w:b/>
          <w:bCs/>
          <w:sz w:val="24"/>
          <w:szCs w:val="28"/>
        </w:rPr>
        <w:t xml:space="preserve"> A</w:t>
      </w:r>
      <w:r w:rsidRPr="00AA308A">
        <w:rPr>
          <w:b/>
          <w:bCs/>
          <w:sz w:val="24"/>
          <w:szCs w:val="28"/>
        </w:rPr>
        <w:t xml:space="preserve"> Specific Host-Only</w:t>
      </w:r>
      <w:r w:rsidRPr="00AA308A">
        <w:rPr>
          <w:b/>
          <w:bCs/>
        </w:rPr>
        <w:t>.</w:t>
      </w:r>
    </w:p>
    <w:p w14:paraId="3CC6F9EA" w14:textId="77777777" w:rsidR="00C71F2B" w:rsidRPr="00AA308A" w:rsidRDefault="00661917" w:rsidP="00B66154">
      <w:pPr>
        <w:spacing w:line="360" w:lineRule="auto"/>
        <w:ind w:firstLine="720"/>
      </w:pPr>
      <w:r w:rsidRPr="00AA308A">
        <w:t xml:space="preserve">The final filter the author set up in this worksheet was to </w:t>
      </w:r>
      <w:r w:rsidR="00C73E5B" w:rsidRPr="00AA308A">
        <w:t>s</w:t>
      </w:r>
      <w:r w:rsidR="00D1452C" w:rsidRPr="00AA308A">
        <w:t>et</w:t>
      </w:r>
      <w:r w:rsidR="00C73E5B" w:rsidRPr="00AA308A">
        <w:t xml:space="preserve"> filters up to ensure that only a specific</w:t>
      </w:r>
      <w:r w:rsidR="00D1452C" w:rsidRPr="00AA308A">
        <w:t xml:space="preserve"> device </w:t>
      </w:r>
      <w:r w:rsidR="00EE7B72" w:rsidRPr="00AA308A">
        <w:t xml:space="preserve">(“Server1”) </w:t>
      </w:r>
      <w:r w:rsidR="00D1452C" w:rsidRPr="00AA308A">
        <w:t>could access the FT</w:t>
      </w:r>
      <w:r w:rsidR="00EE7B72" w:rsidRPr="00AA308A">
        <w:t>P</w:t>
      </w:r>
      <w:r w:rsidR="00D1452C" w:rsidRPr="00AA308A">
        <w:t xml:space="preserve"> service</w:t>
      </w:r>
      <w:r w:rsidR="00EE7B72" w:rsidRPr="00AA308A">
        <w:t xml:space="preserve"> and all other </w:t>
      </w:r>
      <w:r w:rsidR="00181DB5" w:rsidRPr="00AA308A">
        <w:t>devices</w:t>
      </w:r>
      <w:r w:rsidR="00EE7B72" w:rsidRPr="00AA308A">
        <w:t xml:space="preserve"> would be </w:t>
      </w:r>
      <w:r w:rsidR="00915CDF" w:rsidRPr="00AA308A">
        <w:t>unable to establish a connection</w:t>
      </w:r>
      <w:r w:rsidR="00D83649" w:rsidRPr="00AA308A">
        <w:t xml:space="preserve"> to the FTP service.</w:t>
      </w:r>
      <w:r w:rsidR="00747C97" w:rsidRPr="00AA308A">
        <w:t xml:space="preserve"> </w:t>
      </w:r>
    </w:p>
    <w:p w14:paraId="386E48FF" w14:textId="0CE5749C" w:rsidR="00492438" w:rsidRPr="00AA308A" w:rsidRDefault="001D7286" w:rsidP="00B66154">
      <w:pPr>
        <w:spacing w:line="360" w:lineRule="auto"/>
      </w:pPr>
      <w:r w:rsidRPr="00AA308A">
        <w:rPr>
          <w:noProof/>
        </w:rPr>
        <w:drawing>
          <wp:anchor distT="0" distB="0" distL="114300" distR="114300" simplePos="0" relativeHeight="251673600" behindDoc="0" locked="0" layoutInCell="1" allowOverlap="1" wp14:anchorId="3084B990" wp14:editId="5D0550D7">
            <wp:simplePos x="0" y="0"/>
            <wp:positionH relativeFrom="margin">
              <wp:posOffset>-47625</wp:posOffset>
            </wp:positionH>
            <wp:positionV relativeFrom="paragraph">
              <wp:posOffset>2069465</wp:posOffset>
            </wp:positionV>
            <wp:extent cx="2640965" cy="701675"/>
            <wp:effectExtent l="0" t="0" r="6985" b="3175"/>
            <wp:wrapThrough wrapText="bothSides">
              <wp:wrapPolygon edited="0">
                <wp:start x="0" y="0"/>
                <wp:lineTo x="0" y="21111"/>
                <wp:lineTo x="21501" y="21111"/>
                <wp:lineTo x="21501"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a:blip r:embed="rId34">
                      <a:extLst>
                        <a:ext uri="{28A0092B-C50C-407E-A947-70E740481C1C}">
                          <a14:useLocalDpi xmlns:a14="http://schemas.microsoft.com/office/drawing/2010/main" val="0"/>
                        </a:ext>
                      </a:extLst>
                    </a:blip>
                    <a:stretch>
                      <a:fillRect/>
                    </a:stretch>
                  </pic:blipFill>
                  <pic:spPr>
                    <a:xfrm>
                      <a:off x="0" y="0"/>
                      <a:ext cx="2640965" cy="701675"/>
                    </a:xfrm>
                    <a:prstGeom prst="rect">
                      <a:avLst/>
                    </a:prstGeom>
                  </pic:spPr>
                </pic:pic>
              </a:graphicData>
            </a:graphic>
          </wp:anchor>
        </w:drawing>
      </w:r>
      <w:r w:rsidR="00661917" w:rsidRPr="00AA308A">
        <w:t xml:space="preserve">The author </w:t>
      </w:r>
      <w:r w:rsidR="00514051" w:rsidRPr="00AA308A">
        <w:t xml:space="preserve">completed this </w:t>
      </w:r>
      <w:r w:rsidR="00C71F2B" w:rsidRPr="00AA308A">
        <w:t xml:space="preserve">in two </w:t>
      </w:r>
      <w:r w:rsidR="00514051" w:rsidRPr="00AA308A">
        <w:t>separate processes, the first was to set up inbound filters on</w:t>
      </w:r>
      <w:r w:rsidR="00182AEE" w:rsidRPr="00AA308A">
        <w:t xml:space="preserve"> the</w:t>
      </w:r>
      <w:r w:rsidR="00514051" w:rsidRPr="00AA308A">
        <w:t xml:space="preserve"> “</w:t>
      </w:r>
      <w:r w:rsidR="00C71F2B" w:rsidRPr="00AA308A">
        <w:t>PrivateNet2”</w:t>
      </w:r>
      <w:r w:rsidR="00182AEE" w:rsidRPr="00AA308A">
        <w:t xml:space="preserve"> interface</w:t>
      </w:r>
      <w:r w:rsidR="00C71F2B" w:rsidRPr="00AA308A">
        <w:t xml:space="preserve"> on “Server2”. The first in this</w:t>
      </w:r>
      <w:r w:rsidR="00FC60C4" w:rsidRPr="00AA308A">
        <w:t xml:space="preserve"> </w:t>
      </w:r>
      <w:r w:rsidR="00182AEE" w:rsidRPr="00AA308A">
        <w:t xml:space="preserve">process was to </w:t>
      </w:r>
      <w:r w:rsidR="00661917" w:rsidRPr="00AA308A">
        <w:t xml:space="preserve">navigate </w:t>
      </w:r>
      <w:r w:rsidR="00182AEE" w:rsidRPr="00AA308A">
        <w:t xml:space="preserve">to the </w:t>
      </w:r>
      <w:r w:rsidR="00661917" w:rsidRPr="00AA308A">
        <w:t>routing and remote access page via the tools tab</w:t>
      </w:r>
      <w:r w:rsidR="00FC60C4" w:rsidRPr="00AA308A">
        <w:t xml:space="preserve"> on the “Server Manager” page</w:t>
      </w:r>
      <w:r w:rsidR="00661917" w:rsidRPr="00AA308A">
        <w:t>.</w:t>
      </w:r>
      <w:r w:rsidR="00182AEE" w:rsidRPr="00AA308A">
        <w:t xml:space="preserve"> O</w:t>
      </w:r>
      <w:r w:rsidR="00661917" w:rsidRPr="00AA308A">
        <w:t xml:space="preserve">nce </w:t>
      </w:r>
      <w:r w:rsidR="00182AEE" w:rsidRPr="00AA308A">
        <w:t xml:space="preserve">here </w:t>
      </w:r>
      <w:r w:rsidR="00661917" w:rsidRPr="00AA308A">
        <w:t>the author clicked on</w:t>
      </w:r>
      <w:r w:rsidR="00182AEE" w:rsidRPr="00AA308A">
        <w:t xml:space="preserve"> the</w:t>
      </w:r>
      <w:r w:rsidR="00661917" w:rsidRPr="00AA308A">
        <w:t xml:space="preserve"> server icon to expand it, then he expanded the </w:t>
      </w:r>
      <w:r w:rsidR="00182AEE" w:rsidRPr="00AA308A">
        <w:t>“</w:t>
      </w:r>
      <w:r w:rsidR="00661917" w:rsidRPr="00AA308A">
        <w:t>IPv4</w:t>
      </w:r>
      <w:r w:rsidR="00182AEE" w:rsidRPr="00AA308A">
        <w:t>”</w:t>
      </w:r>
      <w:r w:rsidR="00661917" w:rsidRPr="00AA308A">
        <w:t xml:space="preserve"> tab and then he finally clicked on the </w:t>
      </w:r>
      <w:r w:rsidR="00182AEE" w:rsidRPr="00AA308A">
        <w:t>“G</w:t>
      </w:r>
      <w:r w:rsidR="00661917" w:rsidRPr="00AA308A">
        <w:t>eneral</w:t>
      </w:r>
      <w:r w:rsidR="00182AEE" w:rsidRPr="00AA308A">
        <w:t>”</w:t>
      </w:r>
      <w:r w:rsidR="00661917" w:rsidRPr="00AA308A">
        <w:t xml:space="preserve"> option. </w:t>
      </w:r>
      <w:r w:rsidR="00182AEE" w:rsidRPr="00AA308A">
        <w:t xml:space="preserve">As was the case </w:t>
      </w:r>
      <w:r w:rsidR="00FF6E65" w:rsidRPr="00AA308A">
        <w:t xml:space="preserve">on the previous filters this </w:t>
      </w:r>
      <w:r w:rsidR="00661917" w:rsidRPr="00AA308A">
        <w:t>gave the author a list of interfaces that he could click on and add filters to.</w:t>
      </w:r>
      <w:r w:rsidR="00FF6E65" w:rsidRPr="00AA308A">
        <w:t xml:space="preserve"> For this filter as previously mentioned</w:t>
      </w:r>
      <w:r w:rsidR="00661917" w:rsidRPr="00AA308A">
        <w:t xml:space="preserve"> </w:t>
      </w:r>
      <w:r w:rsidR="00FF6E65" w:rsidRPr="00AA308A">
        <w:t xml:space="preserve">he selected “PrivateNet2” by </w:t>
      </w:r>
      <w:r w:rsidR="00661917" w:rsidRPr="00AA308A">
        <w:t xml:space="preserve">right-clicking on it and </w:t>
      </w:r>
      <w:r w:rsidR="00FF6E65" w:rsidRPr="00AA308A">
        <w:t xml:space="preserve">then </w:t>
      </w:r>
      <w:r w:rsidR="00661917" w:rsidRPr="00AA308A">
        <w:t>click</w:t>
      </w:r>
      <w:r w:rsidR="00FF6E65" w:rsidRPr="00AA308A">
        <w:t>ing</w:t>
      </w:r>
      <w:r w:rsidR="00661917" w:rsidRPr="00AA308A">
        <w:t xml:space="preserve"> on the properties option to open a pop window. </w:t>
      </w:r>
    </w:p>
    <w:p w14:paraId="5F708D05" w14:textId="62C0B9E9" w:rsidR="00D913B5" w:rsidRPr="00AA308A" w:rsidRDefault="00661917" w:rsidP="00492438">
      <w:pPr>
        <w:spacing w:line="360" w:lineRule="auto"/>
      </w:pPr>
      <w:r w:rsidRPr="00AA308A">
        <w:lastRenderedPageBreak/>
        <w:t xml:space="preserve">From here the author selected the "Inbound Filter” option as the aim was to filter packets </w:t>
      </w:r>
      <w:r w:rsidR="00273403" w:rsidRPr="00AA308A">
        <w:t>and traffic entering</w:t>
      </w:r>
      <w:r w:rsidRPr="00AA308A">
        <w:t xml:space="preserve"> the router</w:t>
      </w:r>
      <w:r w:rsidR="00273403" w:rsidRPr="00AA308A">
        <w:t>, to prevent it from reaching the FTP service</w:t>
      </w:r>
      <w:r w:rsidRPr="00AA308A">
        <w:t>.</w:t>
      </w:r>
      <w:r w:rsidR="00273403" w:rsidRPr="00AA308A">
        <w:t xml:space="preserve"> T</w:t>
      </w:r>
      <w:r w:rsidRPr="00AA308A">
        <w:t xml:space="preserve">he author </w:t>
      </w:r>
      <w:r w:rsidR="008E628C" w:rsidRPr="00AA308A">
        <w:t xml:space="preserve">then </w:t>
      </w:r>
      <w:r w:rsidRPr="00AA308A">
        <w:t>chose to add a new filter where the inputted the</w:t>
      </w:r>
      <w:r w:rsidR="008E628C" w:rsidRPr="00AA308A">
        <w:t xml:space="preserve"> </w:t>
      </w:r>
      <w:r w:rsidRPr="00AA308A">
        <w:t>details to set up the filter</w:t>
      </w:r>
      <w:r w:rsidR="008E628C" w:rsidRPr="00AA308A">
        <w:t xml:space="preserve"> to prevent </w:t>
      </w:r>
      <w:r w:rsidR="00914272" w:rsidRPr="00AA308A">
        <w:t>“Client2” from</w:t>
      </w:r>
      <w:r w:rsidR="00C81007" w:rsidRPr="00AA308A">
        <w:t xml:space="preserve"> communicating with the FTP service</w:t>
      </w:r>
      <w:r w:rsidRPr="00AA308A">
        <w:t xml:space="preserve">. A screenshot of one of these filters can be found in Fig. </w:t>
      </w:r>
      <w:r w:rsidR="00C81007" w:rsidRPr="00AA308A">
        <w:t>31</w:t>
      </w:r>
      <w:r w:rsidRPr="00AA308A">
        <w:t>, the other filter</w:t>
      </w:r>
      <w:r w:rsidR="009F2B54" w:rsidRPr="00AA308A">
        <w:t>s</w:t>
      </w:r>
      <w:r w:rsidRPr="00AA308A">
        <w:t xml:space="preserve"> in this sub-task were almost identical except</w:t>
      </w:r>
      <w:r w:rsidR="009F2B54" w:rsidRPr="00AA308A">
        <w:t xml:space="preserve"> for a different IP address </w:t>
      </w:r>
      <w:r w:rsidR="00E8768C" w:rsidRPr="00AA308A">
        <w:t xml:space="preserve">for two of the filters </w:t>
      </w:r>
      <w:r w:rsidR="009F2B54" w:rsidRPr="00AA308A">
        <w:t xml:space="preserve">and </w:t>
      </w:r>
      <w:r w:rsidR="0070301B" w:rsidRPr="00AA308A">
        <w:t xml:space="preserve">the </w:t>
      </w:r>
      <w:r w:rsidR="007E7B67" w:rsidRPr="00AA308A">
        <w:t>destination port</w:t>
      </w:r>
      <w:r w:rsidR="0070301B" w:rsidRPr="00AA308A">
        <w:t xml:space="preserve"> for two of the filters also being</w:t>
      </w:r>
      <w:r w:rsidR="0023039F" w:rsidRPr="00AA308A">
        <w:t xml:space="preserve"> port 21</w:t>
      </w:r>
      <w:r w:rsidRPr="00AA308A">
        <w:t xml:space="preserve">. After adding the filter, the author again ensured that he checked the box to ensure that the router would receive all packets except any that meet the criteria he inputted in the filter, evidence of this can be seen in Fig. </w:t>
      </w:r>
      <w:r w:rsidR="007E7B67" w:rsidRPr="00AA308A">
        <w:t>32</w:t>
      </w:r>
      <w:r w:rsidRPr="00AA308A">
        <w:t>.</w:t>
      </w:r>
    </w:p>
    <w:p w14:paraId="7F43DA99" w14:textId="77777777" w:rsidR="0070301B" w:rsidRPr="00AA308A" w:rsidRDefault="00661917" w:rsidP="00492438">
      <w:pPr>
        <w:spacing w:line="360" w:lineRule="auto"/>
      </w:pPr>
      <w:r w:rsidRPr="00AA308A">
        <w:rPr>
          <w:noProof/>
        </w:rPr>
        <w:drawing>
          <wp:inline distT="0" distB="0" distL="0" distR="0" wp14:anchorId="5C6A5555" wp14:editId="765882F4">
            <wp:extent cx="2406774" cy="2463927"/>
            <wp:effectExtent l="0" t="0" r="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406774" cy="2463927"/>
                    </a:xfrm>
                    <a:prstGeom prst="rect">
                      <a:avLst/>
                    </a:prstGeom>
                  </pic:spPr>
                </pic:pic>
              </a:graphicData>
            </a:graphic>
          </wp:inline>
        </w:drawing>
      </w:r>
    </w:p>
    <w:p w14:paraId="692614FE" w14:textId="2F49DCF0" w:rsidR="009515EE" w:rsidRDefault="00661917" w:rsidP="00C27FA1">
      <w:pPr>
        <w:pStyle w:val="IEEE-Caption"/>
      </w:pPr>
      <w:r w:rsidRPr="00AA308A">
        <w:t xml:space="preserve">Fig. 31 </w:t>
      </w:r>
      <w:r w:rsidR="009E0852" w:rsidRPr="00AA308A">
        <w:t xml:space="preserve">IP Filter </w:t>
      </w:r>
      <w:r w:rsidR="002C47FD" w:rsidRPr="00AA308A">
        <w:t>Set Up On</w:t>
      </w:r>
      <w:r w:rsidR="009E0852" w:rsidRPr="00AA308A">
        <w:t xml:space="preserve"> “PrivateNet2”</w:t>
      </w:r>
      <w:r w:rsidR="00D913B5">
        <w:t>.</w:t>
      </w:r>
    </w:p>
    <w:p w14:paraId="3FAD9EE8" w14:textId="77777777" w:rsidR="00D913B5" w:rsidRPr="00AA308A" w:rsidRDefault="00D913B5" w:rsidP="00C27FA1">
      <w:pPr>
        <w:pStyle w:val="IEEE-Caption"/>
      </w:pPr>
    </w:p>
    <w:p w14:paraId="75004663" w14:textId="77777777" w:rsidR="007E7B67" w:rsidRPr="00AA308A" w:rsidRDefault="00661917" w:rsidP="00492438">
      <w:pPr>
        <w:spacing w:line="360" w:lineRule="auto"/>
      </w:pPr>
      <w:r w:rsidRPr="00AA308A">
        <w:rPr>
          <w:noProof/>
        </w:rPr>
        <w:drawing>
          <wp:inline distT="0" distB="0" distL="0" distR="0" wp14:anchorId="3CA4CC1E" wp14:editId="19376FF2">
            <wp:extent cx="2640965" cy="2134870"/>
            <wp:effectExtent l="0" t="0" r="6985" b="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640965" cy="2134870"/>
                    </a:xfrm>
                    <a:prstGeom prst="rect">
                      <a:avLst/>
                    </a:prstGeom>
                  </pic:spPr>
                </pic:pic>
              </a:graphicData>
            </a:graphic>
          </wp:inline>
        </w:drawing>
      </w:r>
    </w:p>
    <w:p w14:paraId="6856BDEA" w14:textId="4B46ED14" w:rsidR="008E7419" w:rsidRDefault="00661917" w:rsidP="008E7419">
      <w:pPr>
        <w:pStyle w:val="IEEE-Caption"/>
      </w:pPr>
      <w:r w:rsidRPr="00AA308A">
        <w:t>Fig. 32 Inbound Filters On “PrivateNet2”</w:t>
      </w:r>
      <w:r w:rsidR="008E7419">
        <w:t>.</w:t>
      </w:r>
    </w:p>
    <w:p w14:paraId="7B01FE3D" w14:textId="77777777" w:rsidR="00B66154" w:rsidRDefault="00B66154" w:rsidP="008E7419">
      <w:pPr>
        <w:pStyle w:val="IEEE-Caption"/>
      </w:pPr>
    </w:p>
    <w:p w14:paraId="4DDE6C45" w14:textId="7C3A6C39" w:rsidR="00D913B5" w:rsidRDefault="00661917" w:rsidP="00492438">
      <w:pPr>
        <w:spacing w:line="360" w:lineRule="auto"/>
      </w:pPr>
      <w:r w:rsidRPr="00AA308A">
        <w:t xml:space="preserve">The second process the author completed was to set </w:t>
      </w:r>
      <w:r w:rsidR="00682EF0" w:rsidRPr="00AA308A">
        <w:t>up an inbound filter on the "Server1"</w:t>
      </w:r>
      <w:r w:rsidR="00EE0A40" w:rsidRPr="00AA308A">
        <w:t xml:space="preserve"> </w:t>
      </w:r>
      <w:r w:rsidR="008D5B79" w:rsidRPr="00AA308A">
        <w:t xml:space="preserve">“PrivateNet1” interface </w:t>
      </w:r>
      <w:r w:rsidR="00EE0A40" w:rsidRPr="00AA308A">
        <w:t xml:space="preserve">to prevent “Client1” from communicating with the FTP service. </w:t>
      </w:r>
      <w:r w:rsidRPr="00AA308A">
        <w:t>The</w:t>
      </w:r>
      <w:r w:rsidR="004906C8" w:rsidRPr="00AA308A">
        <w:t xml:space="preserve"> author completed this process on “server1” in the same way he set up the filters on “Server2” but using the I</w:t>
      </w:r>
      <w:r w:rsidR="00AA308A">
        <w:t>P</w:t>
      </w:r>
      <w:r w:rsidR="004906C8" w:rsidRPr="00AA308A">
        <w:t xml:space="preserve"> address of “Client1”.</w:t>
      </w:r>
    </w:p>
    <w:p w14:paraId="5EC52F5E" w14:textId="6B754CE3" w:rsidR="004F6B5B" w:rsidRPr="00AA308A" w:rsidRDefault="004906C8" w:rsidP="00492438">
      <w:pPr>
        <w:spacing w:line="360" w:lineRule="auto"/>
      </w:pPr>
      <w:r w:rsidRPr="00AA308A">
        <w:t xml:space="preserve">A screenshot of one of the </w:t>
      </w:r>
      <w:r w:rsidR="002B7169" w:rsidRPr="00AA308A">
        <w:t xml:space="preserve">IP </w:t>
      </w:r>
      <w:r w:rsidRPr="00AA308A">
        <w:t>filter</w:t>
      </w:r>
      <w:r w:rsidR="002B7169" w:rsidRPr="00AA308A">
        <w:t>s</w:t>
      </w:r>
      <w:r w:rsidRPr="00AA308A">
        <w:t xml:space="preserve"> that the author set up </w:t>
      </w:r>
      <w:r w:rsidR="002B7169" w:rsidRPr="00AA308A">
        <w:t>on the inbound filters of the “PrivateNet1” interface of “Server1” can be seen i</w:t>
      </w:r>
      <w:r w:rsidR="007406F6" w:rsidRPr="00AA308A">
        <w:t xml:space="preserve">n </w:t>
      </w:r>
      <w:r w:rsidR="002B7169" w:rsidRPr="00AA308A">
        <w:t xml:space="preserve"> Fig. </w:t>
      </w:r>
      <w:r w:rsidR="007406F6" w:rsidRPr="00AA308A">
        <w:t>33</w:t>
      </w:r>
      <w:r w:rsidR="006C1A6D" w:rsidRPr="00AA308A">
        <w:t xml:space="preserve">. </w:t>
      </w:r>
      <w:r w:rsidR="008934D8" w:rsidRPr="00AA308A">
        <w:t>Again,</w:t>
      </w:r>
      <w:r w:rsidR="00F314CA" w:rsidRPr="00AA308A">
        <w:t xml:space="preserve"> the other filters are almost identical except for a different </w:t>
      </w:r>
      <w:r w:rsidR="00767A3A" w:rsidRPr="00AA308A">
        <w:t xml:space="preserve">destination port for two of the filters also being port 21 and a different </w:t>
      </w:r>
      <w:r w:rsidR="00F314CA" w:rsidRPr="00AA308A">
        <w:t>IP address for two of the filters</w:t>
      </w:r>
      <w:r w:rsidR="00767A3A" w:rsidRPr="00AA308A">
        <w:t>.</w:t>
      </w:r>
      <w:r w:rsidR="009F4BB3" w:rsidRPr="00AA308A">
        <w:t xml:space="preserve"> </w:t>
      </w:r>
      <w:r w:rsidR="00C322F9" w:rsidRPr="00AA308A">
        <w:t xml:space="preserve">The final part of this </w:t>
      </w:r>
      <w:r w:rsidR="007406F6" w:rsidRPr="00AA308A">
        <w:t>process was for</w:t>
      </w:r>
      <w:r w:rsidR="009F4BB3" w:rsidRPr="00AA308A">
        <w:t xml:space="preserve"> the author to check the box to ensure that the rout</w:t>
      </w:r>
      <w:r w:rsidR="00B1285F" w:rsidRPr="00AA308A">
        <w:t xml:space="preserve">ing protocol </w:t>
      </w:r>
      <w:r w:rsidR="009F4BB3" w:rsidRPr="00AA308A">
        <w:t>would receive all packets except any that meet the criteria he inputted in the filter</w:t>
      </w:r>
      <w:r w:rsidR="00B1285F" w:rsidRPr="00AA308A">
        <w:t xml:space="preserve"> as proven in Fig. </w:t>
      </w:r>
      <w:r w:rsidR="006C1A6D" w:rsidRPr="00AA308A">
        <w:t>34</w:t>
      </w:r>
      <w:r w:rsidR="00B1285F" w:rsidRPr="00AA308A">
        <w:t>.</w:t>
      </w:r>
    </w:p>
    <w:p w14:paraId="4DB70B9B" w14:textId="77777777" w:rsidR="00B1285F" w:rsidRPr="00AA308A" w:rsidRDefault="00661917" w:rsidP="00492438">
      <w:pPr>
        <w:spacing w:line="360" w:lineRule="auto"/>
      </w:pPr>
      <w:r w:rsidRPr="00AA308A">
        <w:rPr>
          <w:noProof/>
        </w:rPr>
        <w:lastRenderedPageBreak/>
        <w:drawing>
          <wp:inline distT="0" distB="0" distL="0" distR="0" wp14:anchorId="7ECE509B" wp14:editId="4BF74544">
            <wp:extent cx="2413124" cy="2438525"/>
            <wp:effectExtent l="0" t="0" r="6350" b="0"/>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413124" cy="2438525"/>
                    </a:xfrm>
                    <a:prstGeom prst="rect">
                      <a:avLst/>
                    </a:prstGeom>
                  </pic:spPr>
                </pic:pic>
              </a:graphicData>
            </a:graphic>
          </wp:inline>
        </w:drawing>
      </w:r>
    </w:p>
    <w:p w14:paraId="024506B7" w14:textId="44117B39" w:rsidR="006C53FE" w:rsidRDefault="00661917" w:rsidP="006C53FE">
      <w:pPr>
        <w:pStyle w:val="IEEE-Caption"/>
      </w:pPr>
      <w:r w:rsidRPr="00AA308A">
        <w:t>Fig. 3</w:t>
      </w:r>
      <w:r w:rsidR="003D142D">
        <w:t>3</w:t>
      </w:r>
      <w:r w:rsidRPr="00AA308A">
        <w:t xml:space="preserve"> IP Filter Set Up On “PrivateNet</w:t>
      </w:r>
      <w:r w:rsidR="003D142D">
        <w:t>1</w:t>
      </w:r>
      <w:r w:rsidRPr="00AA308A">
        <w:t>”</w:t>
      </w:r>
      <w:r w:rsidR="00C903D1" w:rsidRPr="00AA308A">
        <w:t>.</w:t>
      </w:r>
    </w:p>
    <w:p w14:paraId="5342B91F" w14:textId="77777777" w:rsidR="00D913B5" w:rsidRPr="00AA308A" w:rsidRDefault="00D913B5" w:rsidP="006C53FE">
      <w:pPr>
        <w:pStyle w:val="IEEE-Caption"/>
      </w:pPr>
    </w:p>
    <w:p w14:paraId="2D1F3FF2" w14:textId="77777777" w:rsidR="006C1A6D" w:rsidRPr="00AA308A" w:rsidRDefault="00661917" w:rsidP="006C1A6D">
      <w:pPr>
        <w:pStyle w:val="IEEE-Caption"/>
        <w:jc w:val="both"/>
      </w:pPr>
      <w:r w:rsidRPr="00AA308A">
        <w:rPr>
          <w:noProof/>
        </w:rPr>
        <w:drawing>
          <wp:inline distT="0" distB="0" distL="0" distR="0" wp14:anchorId="68291E63" wp14:editId="0C7FB042">
            <wp:extent cx="2640965" cy="2111375"/>
            <wp:effectExtent l="0" t="0" r="6985" b="3175"/>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2640965" cy="2111375"/>
                    </a:xfrm>
                    <a:prstGeom prst="rect">
                      <a:avLst/>
                    </a:prstGeom>
                  </pic:spPr>
                </pic:pic>
              </a:graphicData>
            </a:graphic>
          </wp:inline>
        </w:drawing>
      </w:r>
    </w:p>
    <w:p w14:paraId="22E4F9DD" w14:textId="3C7B9CB7" w:rsidR="006C53FE" w:rsidRPr="00AA308A" w:rsidRDefault="00661917" w:rsidP="006C53FE">
      <w:pPr>
        <w:pStyle w:val="IEEE-Caption"/>
      </w:pPr>
      <w:r w:rsidRPr="00AA308A">
        <w:t>Fig. 3</w:t>
      </w:r>
      <w:r w:rsidR="003D142D">
        <w:t>4</w:t>
      </w:r>
      <w:r w:rsidRPr="00AA308A">
        <w:t xml:space="preserve"> Inbound Filters On “PrivateNet</w:t>
      </w:r>
      <w:r w:rsidR="003D142D">
        <w:t>1</w:t>
      </w:r>
      <w:r w:rsidRPr="00AA308A">
        <w:t>”</w:t>
      </w:r>
      <w:r w:rsidR="00D913B5">
        <w:t>.</w:t>
      </w:r>
    </w:p>
    <w:p w14:paraId="455260B0" w14:textId="77777777" w:rsidR="006C1A6D" w:rsidRPr="00AA308A" w:rsidRDefault="006C1A6D" w:rsidP="006C1A6D">
      <w:pPr>
        <w:pStyle w:val="IEEE-Caption"/>
        <w:jc w:val="both"/>
      </w:pPr>
    </w:p>
    <w:p w14:paraId="04540BC5" w14:textId="418DC1AE" w:rsidR="002140DE" w:rsidRPr="00AA308A" w:rsidRDefault="00661917" w:rsidP="00492438">
      <w:pPr>
        <w:spacing w:line="360" w:lineRule="auto"/>
      </w:pPr>
      <w:r w:rsidRPr="00AA308A">
        <w:t>Finally,</w:t>
      </w:r>
      <w:r w:rsidR="00B1285F" w:rsidRPr="00AA308A">
        <w:t xml:space="preserve"> the author tested the effectiveness of his filters </w:t>
      </w:r>
      <w:r w:rsidR="00FC6442" w:rsidRPr="00AA308A">
        <w:t xml:space="preserve">and found that they worked as expected “Client1” was </w:t>
      </w:r>
      <w:r w:rsidR="00C03012" w:rsidRPr="00AA308A">
        <w:t xml:space="preserve">unable to connect the Ftp service on either interface of </w:t>
      </w:r>
      <w:r w:rsidR="00374A8D" w:rsidRPr="00AA308A">
        <w:t>“S</w:t>
      </w:r>
      <w:r w:rsidR="00C03012" w:rsidRPr="00AA308A">
        <w:t>erver2</w:t>
      </w:r>
      <w:r w:rsidR="00374A8D" w:rsidRPr="00AA308A">
        <w:t>”</w:t>
      </w:r>
      <w:r w:rsidR="00631632" w:rsidRPr="00AA308A">
        <w:t xml:space="preserve"> but was still able to ping them to ensure there</w:t>
      </w:r>
      <w:r w:rsidR="00C03012" w:rsidRPr="00AA308A">
        <w:t xml:space="preserve"> </w:t>
      </w:r>
      <w:r w:rsidR="00631632" w:rsidRPr="00AA308A">
        <w:t xml:space="preserve">was a </w:t>
      </w:r>
      <w:r w:rsidR="000334E3" w:rsidRPr="00AA308A">
        <w:t>working connection between them. This is</w:t>
      </w:r>
      <w:r w:rsidR="00C03012" w:rsidRPr="00AA308A">
        <w:t xml:space="preserve"> proven in Fig. </w:t>
      </w:r>
      <w:r w:rsidR="000334E3" w:rsidRPr="00AA308A">
        <w:t>3</w:t>
      </w:r>
      <w:r w:rsidR="003D142D">
        <w:t>5</w:t>
      </w:r>
      <w:r w:rsidR="000334E3" w:rsidRPr="00AA308A">
        <w:t xml:space="preserve"> </w:t>
      </w:r>
      <w:r w:rsidR="00C03012" w:rsidRPr="00AA308A">
        <w:t xml:space="preserve">for </w:t>
      </w:r>
      <w:r w:rsidR="00374A8D" w:rsidRPr="00AA308A">
        <w:t xml:space="preserve">the </w:t>
      </w:r>
      <w:r w:rsidR="004C3FAA" w:rsidRPr="00AA308A">
        <w:t>“PrivateNet2”</w:t>
      </w:r>
      <w:r w:rsidR="00374A8D" w:rsidRPr="00AA308A">
        <w:t xml:space="preserve"> interface</w:t>
      </w:r>
      <w:r w:rsidR="004C3FAA" w:rsidRPr="00AA308A">
        <w:t xml:space="preserve"> (192.168.</w:t>
      </w:r>
      <w:r w:rsidR="00374A8D" w:rsidRPr="00AA308A">
        <w:t xml:space="preserve">101.1) of “Server2” </w:t>
      </w:r>
      <w:r w:rsidR="00EB2CE2" w:rsidRPr="00AA308A">
        <w:t xml:space="preserve">and Fig. </w:t>
      </w:r>
      <w:r w:rsidR="000334E3" w:rsidRPr="00AA308A">
        <w:t>3</w:t>
      </w:r>
      <w:r w:rsidR="003D142D">
        <w:t>6</w:t>
      </w:r>
      <w:r w:rsidR="00374A8D" w:rsidRPr="00AA308A">
        <w:t xml:space="preserve"> for the “PublicNet” interface (192.168.1.101) of “Server2”.</w:t>
      </w:r>
    </w:p>
    <w:p w14:paraId="27543127" w14:textId="77777777" w:rsidR="006C53FE" w:rsidRPr="00AA308A" w:rsidRDefault="00661917" w:rsidP="00492438">
      <w:pPr>
        <w:spacing w:line="360" w:lineRule="auto"/>
      </w:pPr>
      <w:r w:rsidRPr="00AA308A">
        <w:rPr>
          <w:noProof/>
        </w:rPr>
        <w:drawing>
          <wp:inline distT="0" distB="0" distL="0" distR="0" wp14:anchorId="199983DC" wp14:editId="31644505">
            <wp:extent cx="2640965" cy="1899920"/>
            <wp:effectExtent l="0" t="0" r="6985"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5"/>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2640965" cy="1899920"/>
                    </a:xfrm>
                    <a:prstGeom prst="rect">
                      <a:avLst/>
                    </a:prstGeom>
                    <a:noFill/>
                    <a:ln>
                      <a:noFill/>
                    </a:ln>
                  </pic:spPr>
                </pic:pic>
              </a:graphicData>
            </a:graphic>
          </wp:inline>
        </w:drawing>
      </w:r>
    </w:p>
    <w:p w14:paraId="63EE5B90" w14:textId="6792AED5" w:rsidR="0088740C" w:rsidRDefault="00661917" w:rsidP="005E53F9">
      <w:pPr>
        <w:pStyle w:val="IEEE-Caption"/>
      </w:pPr>
      <w:r w:rsidRPr="00AA308A">
        <w:t xml:space="preserve">Fig. </w:t>
      </w:r>
      <w:r w:rsidR="00C903D1" w:rsidRPr="00AA308A">
        <w:t>3</w:t>
      </w:r>
      <w:r w:rsidR="003D142D">
        <w:t>5</w:t>
      </w:r>
      <w:r w:rsidR="00C903D1" w:rsidRPr="00AA308A">
        <w:t xml:space="preserve"> “Client1” </w:t>
      </w:r>
      <w:r w:rsidR="006E2DB6">
        <w:t>T</w:t>
      </w:r>
      <w:r w:rsidR="00C903D1" w:rsidRPr="00AA308A">
        <w:t>o “PrivateNet2” Tests</w:t>
      </w:r>
      <w:r w:rsidR="00D913B5">
        <w:t>.</w:t>
      </w:r>
    </w:p>
    <w:p w14:paraId="32CC16F4" w14:textId="77777777" w:rsidR="00D913B5" w:rsidRPr="00AA308A" w:rsidRDefault="00D913B5" w:rsidP="005E53F9">
      <w:pPr>
        <w:pStyle w:val="IEEE-Caption"/>
      </w:pPr>
    </w:p>
    <w:p w14:paraId="4A3B9E92" w14:textId="77777777" w:rsidR="0088740C" w:rsidRPr="00AA308A" w:rsidRDefault="00661917" w:rsidP="00492438">
      <w:pPr>
        <w:spacing w:line="360" w:lineRule="auto"/>
      </w:pPr>
      <w:r w:rsidRPr="00AA308A">
        <w:rPr>
          <w:noProof/>
        </w:rPr>
        <w:drawing>
          <wp:inline distT="0" distB="0" distL="0" distR="0" wp14:anchorId="6EB8B033" wp14:editId="3E4C7722">
            <wp:extent cx="2640965" cy="1656080"/>
            <wp:effectExtent l="0" t="0" r="6985"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7"/>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2640965" cy="1656080"/>
                    </a:xfrm>
                    <a:prstGeom prst="rect">
                      <a:avLst/>
                    </a:prstGeom>
                    <a:noFill/>
                    <a:ln>
                      <a:noFill/>
                    </a:ln>
                  </pic:spPr>
                </pic:pic>
              </a:graphicData>
            </a:graphic>
          </wp:inline>
        </w:drawing>
      </w:r>
    </w:p>
    <w:p w14:paraId="6C3F1928" w14:textId="6F3AE805" w:rsidR="00C903D1" w:rsidRPr="00AA308A" w:rsidRDefault="00661917" w:rsidP="00C903D1">
      <w:pPr>
        <w:pStyle w:val="IEEE-Caption"/>
      </w:pPr>
      <w:r w:rsidRPr="00AA308A">
        <w:t>Fig. 3</w:t>
      </w:r>
      <w:r w:rsidR="003D142D">
        <w:t>6</w:t>
      </w:r>
      <w:r w:rsidRPr="00AA308A">
        <w:t xml:space="preserve"> “Client1” </w:t>
      </w:r>
      <w:r w:rsidR="006E2DB6">
        <w:t>T</w:t>
      </w:r>
      <w:r w:rsidRPr="00AA308A">
        <w:t>o “PublicNet” Tests</w:t>
      </w:r>
      <w:r w:rsidR="00D913B5">
        <w:t>.</w:t>
      </w:r>
    </w:p>
    <w:p w14:paraId="4BB516BB" w14:textId="77777777" w:rsidR="00C903D1" w:rsidRPr="00AA308A" w:rsidRDefault="00C903D1" w:rsidP="00492438">
      <w:pPr>
        <w:spacing w:line="360" w:lineRule="auto"/>
      </w:pPr>
    </w:p>
    <w:p w14:paraId="7D35DFDE" w14:textId="4A1DB2F3" w:rsidR="0056098E" w:rsidRPr="00AA308A" w:rsidRDefault="00661917" w:rsidP="00374A8D">
      <w:pPr>
        <w:spacing w:line="360" w:lineRule="auto"/>
      </w:pPr>
      <w:r w:rsidRPr="00AA308A">
        <w:t>The second test was to see if</w:t>
      </w:r>
      <w:r w:rsidR="00FC6442" w:rsidRPr="00AA308A">
        <w:t xml:space="preserve"> “Client2” w</w:t>
      </w:r>
      <w:r w:rsidRPr="00AA308A">
        <w:t>as</w:t>
      </w:r>
      <w:r w:rsidR="00FC6442" w:rsidRPr="00AA308A">
        <w:t xml:space="preserve"> able to </w:t>
      </w:r>
      <w:r w:rsidRPr="00AA308A">
        <w:t>establish a connection</w:t>
      </w:r>
      <w:r w:rsidR="00374A8D" w:rsidRPr="00AA308A">
        <w:t xml:space="preserve"> to the FTP service on “Server2” as well as seeing if</w:t>
      </w:r>
      <w:r w:rsidR="007B6921" w:rsidRPr="00AA308A">
        <w:t xml:space="preserve"> “Client2” could ping “Server2”. The test came back as hoped the FTP service would not work but </w:t>
      </w:r>
      <w:r w:rsidR="000E012D" w:rsidRPr="00AA308A">
        <w:t xml:space="preserve">“Cleint2” could still ping “Server2”. </w:t>
      </w:r>
      <w:r w:rsidR="00374A8D" w:rsidRPr="00AA308A">
        <w:t>This is proven in Fig. 3</w:t>
      </w:r>
      <w:r w:rsidR="003D142D">
        <w:t>7</w:t>
      </w:r>
      <w:r w:rsidR="00374A8D" w:rsidRPr="00AA308A">
        <w:t xml:space="preserve"> for the “PrivateNet2” interface (192.168.101.1) of </w:t>
      </w:r>
      <w:r w:rsidR="00374A8D" w:rsidRPr="00AA308A">
        <w:lastRenderedPageBreak/>
        <w:t>“Server2” and Fig. 3</w:t>
      </w:r>
      <w:r w:rsidR="003D142D">
        <w:t>8</w:t>
      </w:r>
      <w:r w:rsidR="00374A8D" w:rsidRPr="00AA308A">
        <w:t xml:space="preserve"> for the “PublicNet” </w:t>
      </w:r>
      <w:r w:rsidR="001D7286" w:rsidRPr="00AA308A">
        <w:rPr>
          <w:noProof/>
        </w:rPr>
        <w:drawing>
          <wp:anchor distT="0" distB="0" distL="114300" distR="114300" simplePos="0" relativeHeight="251674624" behindDoc="1" locked="0" layoutInCell="1" allowOverlap="1" wp14:anchorId="16832EB1" wp14:editId="4E266433">
            <wp:simplePos x="0" y="0"/>
            <wp:positionH relativeFrom="margin">
              <wp:align>left</wp:align>
            </wp:positionH>
            <wp:positionV relativeFrom="paragraph">
              <wp:posOffset>501650</wp:posOffset>
            </wp:positionV>
            <wp:extent cx="2640965" cy="1861820"/>
            <wp:effectExtent l="0" t="0" r="6985" b="5080"/>
            <wp:wrapThrough wrapText="bothSides">
              <wp:wrapPolygon edited="0">
                <wp:start x="0" y="0"/>
                <wp:lineTo x="0" y="21438"/>
                <wp:lineTo x="21501" y="21438"/>
                <wp:lineTo x="21501" y="0"/>
                <wp:lineTo x="0" y="0"/>
              </wp:wrapPolygon>
            </wp:wrapThrough>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11"/>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2640965" cy="1861820"/>
                    </a:xfrm>
                    <a:prstGeom prst="rect">
                      <a:avLst/>
                    </a:prstGeom>
                    <a:noFill/>
                    <a:ln>
                      <a:noFill/>
                    </a:ln>
                  </pic:spPr>
                </pic:pic>
              </a:graphicData>
            </a:graphic>
          </wp:anchor>
        </w:drawing>
      </w:r>
      <w:r w:rsidR="00374A8D" w:rsidRPr="00AA308A">
        <w:t>interface (192.168.1.101) of “Server2”.</w:t>
      </w:r>
    </w:p>
    <w:p w14:paraId="0B25BAD2" w14:textId="0F805A87" w:rsidR="00C903D1" w:rsidRDefault="00661917" w:rsidP="00C903D1">
      <w:pPr>
        <w:pStyle w:val="IEEE-Caption"/>
      </w:pPr>
      <w:r w:rsidRPr="00AA308A">
        <w:t>Fig. 3</w:t>
      </w:r>
      <w:r w:rsidR="003D142D">
        <w:t>7</w:t>
      </w:r>
      <w:r w:rsidRPr="00AA308A">
        <w:t xml:space="preserve"> “Client2” </w:t>
      </w:r>
      <w:r w:rsidR="006E2DB6">
        <w:t>T</w:t>
      </w:r>
      <w:r w:rsidRPr="00AA308A">
        <w:t>o “PrivateNet2” Tests</w:t>
      </w:r>
      <w:r w:rsidR="003D142D">
        <w:t>.</w:t>
      </w:r>
    </w:p>
    <w:p w14:paraId="01D62CE5" w14:textId="77777777" w:rsidR="008E7419" w:rsidRPr="00AA308A" w:rsidRDefault="008E7419" w:rsidP="00C903D1">
      <w:pPr>
        <w:pStyle w:val="IEEE-Caption"/>
      </w:pPr>
    </w:p>
    <w:p w14:paraId="6797903F" w14:textId="77777777" w:rsidR="002140DE" w:rsidRPr="00AA308A" w:rsidRDefault="00661917" w:rsidP="00492438">
      <w:pPr>
        <w:spacing w:line="360" w:lineRule="auto"/>
      </w:pPr>
      <w:r w:rsidRPr="00AA308A">
        <w:rPr>
          <w:noProof/>
        </w:rPr>
        <w:drawing>
          <wp:inline distT="0" distB="0" distL="0" distR="0" wp14:anchorId="253F7B29" wp14:editId="0F64A99E">
            <wp:extent cx="2640965" cy="1403350"/>
            <wp:effectExtent l="0" t="0" r="6985"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9"/>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2640965" cy="1403350"/>
                    </a:xfrm>
                    <a:prstGeom prst="rect">
                      <a:avLst/>
                    </a:prstGeom>
                    <a:noFill/>
                    <a:ln>
                      <a:noFill/>
                    </a:ln>
                  </pic:spPr>
                </pic:pic>
              </a:graphicData>
            </a:graphic>
          </wp:inline>
        </w:drawing>
      </w:r>
      <w:r w:rsidR="001866D5" w:rsidRPr="00AA308A">
        <w:t xml:space="preserve"> </w:t>
      </w:r>
    </w:p>
    <w:p w14:paraId="3C85B0AE" w14:textId="10B2A870" w:rsidR="002140DE" w:rsidRPr="00AA308A" w:rsidRDefault="00661917" w:rsidP="00B14108">
      <w:pPr>
        <w:pStyle w:val="IEEE-Caption"/>
      </w:pPr>
      <w:r w:rsidRPr="00AA308A">
        <w:t>Fig. 3</w:t>
      </w:r>
      <w:r w:rsidR="003D142D">
        <w:t>8</w:t>
      </w:r>
      <w:r w:rsidRPr="00AA308A">
        <w:t xml:space="preserve"> “Client2” </w:t>
      </w:r>
      <w:r w:rsidR="006E2DB6">
        <w:t>T</w:t>
      </w:r>
      <w:r w:rsidRPr="00AA308A">
        <w:t>o “PublicNet” Tests</w:t>
      </w:r>
      <w:r w:rsidR="003D142D">
        <w:t>.</w:t>
      </w:r>
    </w:p>
    <w:p w14:paraId="6FD7DD59" w14:textId="77777777" w:rsidR="00B14108" w:rsidRPr="00AA308A" w:rsidRDefault="00B14108" w:rsidP="00B14108">
      <w:pPr>
        <w:pStyle w:val="IEEE-Caption"/>
      </w:pPr>
    </w:p>
    <w:p w14:paraId="47538CE1" w14:textId="7A94F0A8" w:rsidR="00DA33F4" w:rsidRPr="00AA308A" w:rsidRDefault="00661917" w:rsidP="00DA33F4">
      <w:pPr>
        <w:spacing w:line="360" w:lineRule="auto"/>
      </w:pPr>
      <w:r w:rsidRPr="00AA308A">
        <w:t>Finally,</w:t>
      </w:r>
      <w:r w:rsidR="001866D5" w:rsidRPr="00AA308A">
        <w:t xml:space="preserve"> the author tested to see if “Server1” was able to establish a connection to the FTP service </w:t>
      </w:r>
      <w:r w:rsidR="00AB0035" w:rsidRPr="00AA308A">
        <w:t>as well as ensuring that there was a connection. A</w:t>
      </w:r>
      <w:r w:rsidR="001866D5" w:rsidRPr="00AA308A">
        <w:t xml:space="preserve">s </w:t>
      </w:r>
      <w:r w:rsidR="001513FB" w:rsidRPr="00AA308A">
        <w:t>hoped,</w:t>
      </w:r>
      <w:r w:rsidR="001866D5" w:rsidRPr="00AA308A">
        <w:t xml:space="preserve"> he was able to establish</w:t>
      </w:r>
      <w:r w:rsidR="00AB0035" w:rsidRPr="00AA308A">
        <w:t xml:space="preserve"> both a ping</w:t>
      </w:r>
      <w:r w:rsidR="001866D5" w:rsidRPr="00AA308A">
        <w:t xml:space="preserve"> connection </w:t>
      </w:r>
      <w:r w:rsidR="00AB0035" w:rsidRPr="00AA308A">
        <w:t xml:space="preserve">and an FTP </w:t>
      </w:r>
      <w:r w:rsidRPr="00AA308A">
        <w:t xml:space="preserve">connection </w:t>
      </w:r>
      <w:r w:rsidR="001866D5" w:rsidRPr="00AA308A">
        <w:t>on both interfaces.</w:t>
      </w:r>
      <w:r w:rsidR="002140DE" w:rsidRPr="00AA308A">
        <w:t xml:space="preserve"> </w:t>
      </w:r>
      <w:r w:rsidRPr="00AA308A">
        <w:t xml:space="preserve">This is proven in Fig. </w:t>
      </w:r>
      <w:r w:rsidR="003D142D">
        <w:t>39</w:t>
      </w:r>
      <w:r w:rsidRPr="00AA308A">
        <w:t xml:space="preserve"> for the “PrivateNet2” interface (192.168.101.1) of “Server2” and Fig. 4</w:t>
      </w:r>
      <w:r w:rsidR="003D142D">
        <w:t>0</w:t>
      </w:r>
      <w:r w:rsidRPr="00AA308A">
        <w:t xml:space="preserve"> for the “PublicNet” interface (192.168.1.101) of “Server2”.</w:t>
      </w:r>
    </w:p>
    <w:p w14:paraId="6B505CCB" w14:textId="2A3509F7" w:rsidR="00B1285F" w:rsidRPr="00AA308A" w:rsidRDefault="00661917" w:rsidP="00492438">
      <w:pPr>
        <w:spacing w:line="360" w:lineRule="auto"/>
      </w:pPr>
      <w:r w:rsidRPr="00AA308A">
        <w:rPr>
          <w:noProof/>
        </w:rPr>
        <w:drawing>
          <wp:inline distT="0" distB="0" distL="0" distR="0" wp14:anchorId="23CBBE15" wp14:editId="5A48017F">
            <wp:extent cx="2640965" cy="2029460"/>
            <wp:effectExtent l="0" t="0" r="6985"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15"/>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2640965" cy="2029460"/>
                    </a:xfrm>
                    <a:prstGeom prst="rect">
                      <a:avLst/>
                    </a:prstGeom>
                    <a:noFill/>
                    <a:ln>
                      <a:noFill/>
                    </a:ln>
                  </pic:spPr>
                </pic:pic>
              </a:graphicData>
            </a:graphic>
          </wp:inline>
        </w:drawing>
      </w:r>
    </w:p>
    <w:p w14:paraId="0504B569" w14:textId="0FD3A2CA" w:rsidR="00B14108" w:rsidRPr="00AA308A" w:rsidRDefault="00661917" w:rsidP="00B14108">
      <w:pPr>
        <w:pStyle w:val="IEEE-Caption"/>
      </w:pPr>
      <w:r w:rsidRPr="00AA308A">
        <w:t xml:space="preserve">Fig. </w:t>
      </w:r>
      <w:r w:rsidR="00997243">
        <w:t>39</w:t>
      </w:r>
      <w:r w:rsidRPr="00AA308A">
        <w:t xml:space="preserve"> “</w:t>
      </w:r>
      <w:r w:rsidR="001513FB" w:rsidRPr="00AA308A">
        <w:t>Server</w:t>
      </w:r>
      <w:r w:rsidRPr="00AA308A">
        <w:t>1</w:t>
      </w:r>
      <w:r w:rsidR="001513FB" w:rsidRPr="00AA308A">
        <w:t>”</w:t>
      </w:r>
      <w:r w:rsidRPr="00AA308A">
        <w:t xml:space="preserve"> </w:t>
      </w:r>
      <w:r w:rsidR="006E2DB6">
        <w:t>T</w:t>
      </w:r>
      <w:r w:rsidRPr="00AA308A">
        <w:t>o “PrivateNet2” Tests</w:t>
      </w:r>
      <w:r w:rsidR="003D142D">
        <w:t>.</w:t>
      </w:r>
    </w:p>
    <w:p w14:paraId="20B032B8" w14:textId="77777777" w:rsidR="00492438" w:rsidRPr="00AA308A" w:rsidRDefault="00492438" w:rsidP="00492438"/>
    <w:p w14:paraId="229691D1" w14:textId="77777777" w:rsidR="00492438" w:rsidRPr="00AA308A" w:rsidRDefault="00661917" w:rsidP="00492438">
      <w:r w:rsidRPr="00AA308A">
        <w:rPr>
          <w:noProof/>
        </w:rPr>
        <w:drawing>
          <wp:inline distT="0" distB="0" distL="0" distR="0" wp14:anchorId="176E451F" wp14:editId="7C5E83E2">
            <wp:extent cx="2640965" cy="2012315"/>
            <wp:effectExtent l="0" t="0" r="6985"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13"/>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2640965" cy="2012315"/>
                    </a:xfrm>
                    <a:prstGeom prst="rect">
                      <a:avLst/>
                    </a:prstGeom>
                    <a:noFill/>
                    <a:ln>
                      <a:noFill/>
                    </a:ln>
                  </pic:spPr>
                </pic:pic>
              </a:graphicData>
            </a:graphic>
          </wp:inline>
        </w:drawing>
      </w:r>
    </w:p>
    <w:p w14:paraId="0564B1A8" w14:textId="30EC2C02" w:rsidR="00B14108" w:rsidRPr="00AA308A" w:rsidRDefault="00661917" w:rsidP="00B14108">
      <w:pPr>
        <w:pStyle w:val="IEEE-Caption"/>
      </w:pPr>
      <w:r w:rsidRPr="00AA308A">
        <w:t>Fig. 4</w:t>
      </w:r>
      <w:r w:rsidR="003D142D">
        <w:t>0</w:t>
      </w:r>
      <w:r w:rsidRPr="00AA308A">
        <w:t xml:space="preserve"> “Server1” </w:t>
      </w:r>
      <w:r w:rsidR="006E2DB6">
        <w:t>T</w:t>
      </w:r>
      <w:r w:rsidRPr="00AA308A">
        <w:t>o “PublicNet” Tests</w:t>
      </w:r>
      <w:r w:rsidR="003D142D">
        <w:t>.</w:t>
      </w:r>
    </w:p>
    <w:p w14:paraId="03002C63" w14:textId="77777777" w:rsidR="00B14108" w:rsidRPr="00AA308A" w:rsidRDefault="00B14108" w:rsidP="00492438"/>
    <w:p w14:paraId="38B387D7" w14:textId="77777777" w:rsidR="006F3571" w:rsidRPr="00AA308A" w:rsidRDefault="00661917" w:rsidP="006F3571">
      <w:pPr>
        <w:pStyle w:val="SectionH"/>
        <w:spacing w:line="360" w:lineRule="auto"/>
        <w:rPr>
          <w:b/>
          <w:bCs/>
          <w:sz w:val="28"/>
          <w:szCs w:val="28"/>
        </w:rPr>
      </w:pPr>
      <w:r w:rsidRPr="00AA308A">
        <w:rPr>
          <w:b/>
          <w:bCs/>
          <w:sz w:val="28"/>
          <w:szCs w:val="28"/>
        </w:rPr>
        <w:t>Observation Tasks</w:t>
      </w:r>
    </w:p>
    <w:p w14:paraId="5A6F0D96" w14:textId="77777777" w:rsidR="00B527BB" w:rsidRPr="00AA308A" w:rsidRDefault="00661917" w:rsidP="00B527BB">
      <w:pPr>
        <w:pStyle w:val="IEEE-SubSect"/>
        <w:numPr>
          <w:ilvl w:val="0"/>
          <w:numId w:val="5"/>
        </w:numPr>
        <w:rPr>
          <w:b/>
          <w:bCs/>
          <w:i/>
          <w:iCs/>
          <w:sz w:val="24"/>
          <w:szCs w:val="24"/>
        </w:rPr>
      </w:pPr>
      <w:r w:rsidRPr="00AA308A">
        <w:rPr>
          <w:rFonts w:eastAsia="Arial"/>
          <w:b/>
          <w:bCs/>
          <w:i/>
          <w:iCs/>
          <w:sz w:val="24"/>
          <w:szCs w:val="24"/>
        </w:rPr>
        <w:t xml:space="preserve">How </w:t>
      </w:r>
      <w:r w:rsidR="00F2640D" w:rsidRPr="00AA308A">
        <w:rPr>
          <w:rFonts w:eastAsia="Arial"/>
          <w:b/>
          <w:bCs/>
          <w:i/>
          <w:iCs/>
          <w:sz w:val="24"/>
          <w:szCs w:val="24"/>
        </w:rPr>
        <w:t>D</w:t>
      </w:r>
      <w:r w:rsidRPr="00AA308A">
        <w:rPr>
          <w:rFonts w:eastAsia="Arial"/>
          <w:b/>
          <w:bCs/>
          <w:i/>
          <w:iCs/>
          <w:sz w:val="24"/>
          <w:szCs w:val="24"/>
        </w:rPr>
        <w:t xml:space="preserve">o Router’s </w:t>
      </w:r>
      <w:r w:rsidR="00F2640D" w:rsidRPr="00AA308A">
        <w:rPr>
          <w:rFonts w:eastAsia="Arial"/>
          <w:b/>
          <w:bCs/>
          <w:i/>
          <w:iCs/>
          <w:sz w:val="24"/>
          <w:szCs w:val="24"/>
        </w:rPr>
        <w:t>R</w:t>
      </w:r>
      <w:r w:rsidRPr="00AA308A">
        <w:rPr>
          <w:rFonts w:eastAsia="Arial"/>
          <w:b/>
          <w:bCs/>
          <w:i/>
          <w:iCs/>
          <w:sz w:val="24"/>
          <w:szCs w:val="24"/>
        </w:rPr>
        <w:t xml:space="preserve">eference </w:t>
      </w:r>
      <w:r w:rsidR="00F2640D" w:rsidRPr="00AA308A">
        <w:rPr>
          <w:rFonts w:eastAsia="Arial"/>
          <w:b/>
          <w:bCs/>
          <w:i/>
          <w:iCs/>
          <w:sz w:val="24"/>
          <w:szCs w:val="24"/>
        </w:rPr>
        <w:t>W</w:t>
      </w:r>
      <w:r w:rsidRPr="00AA308A">
        <w:rPr>
          <w:rFonts w:eastAsia="Arial"/>
          <w:b/>
          <w:bCs/>
          <w:i/>
          <w:iCs/>
          <w:sz w:val="24"/>
          <w:szCs w:val="24"/>
        </w:rPr>
        <w:t xml:space="preserve">hich </w:t>
      </w:r>
      <w:r w:rsidR="00F2640D" w:rsidRPr="00AA308A">
        <w:rPr>
          <w:rFonts w:eastAsia="Arial"/>
          <w:b/>
          <w:bCs/>
          <w:i/>
          <w:iCs/>
          <w:sz w:val="24"/>
          <w:szCs w:val="24"/>
        </w:rPr>
        <w:t>N</w:t>
      </w:r>
      <w:r w:rsidRPr="00AA308A">
        <w:rPr>
          <w:rFonts w:eastAsia="Arial"/>
          <w:b/>
          <w:bCs/>
          <w:i/>
          <w:iCs/>
          <w:sz w:val="24"/>
          <w:szCs w:val="24"/>
        </w:rPr>
        <w:t xml:space="preserve">etworks </w:t>
      </w:r>
      <w:r w:rsidR="00F2640D" w:rsidRPr="00AA308A">
        <w:rPr>
          <w:rFonts w:eastAsia="Arial"/>
          <w:b/>
          <w:bCs/>
          <w:i/>
          <w:iCs/>
          <w:sz w:val="24"/>
          <w:szCs w:val="24"/>
        </w:rPr>
        <w:t>T</w:t>
      </w:r>
      <w:r w:rsidRPr="00AA308A">
        <w:rPr>
          <w:rFonts w:eastAsia="Arial"/>
          <w:b/>
          <w:bCs/>
          <w:i/>
          <w:iCs/>
          <w:sz w:val="24"/>
          <w:szCs w:val="24"/>
        </w:rPr>
        <w:t xml:space="preserve">hey Can </w:t>
      </w:r>
      <w:r w:rsidR="00F2640D" w:rsidRPr="00AA308A">
        <w:rPr>
          <w:rFonts w:eastAsia="Arial"/>
          <w:b/>
          <w:bCs/>
          <w:i/>
          <w:iCs/>
          <w:sz w:val="24"/>
          <w:szCs w:val="24"/>
        </w:rPr>
        <w:t>C</w:t>
      </w:r>
      <w:r w:rsidRPr="00AA308A">
        <w:rPr>
          <w:rFonts w:eastAsia="Arial"/>
          <w:b/>
          <w:bCs/>
          <w:i/>
          <w:iCs/>
          <w:sz w:val="24"/>
          <w:szCs w:val="24"/>
        </w:rPr>
        <w:t xml:space="preserve">onnect </w:t>
      </w:r>
      <w:r w:rsidR="00F2640D" w:rsidRPr="00AA308A">
        <w:rPr>
          <w:rFonts w:eastAsia="Arial"/>
          <w:b/>
          <w:bCs/>
          <w:i/>
          <w:iCs/>
          <w:sz w:val="24"/>
          <w:szCs w:val="24"/>
        </w:rPr>
        <w:t>To?</w:t>
      </w:r>
      <w:r w:rsidRPr="00AA308A">
        <w:rPr>
          <w:rFonts w:eastAsia="Arial"/>
          <w:b/>
          <w:bCs/>
          <w:i/>
          <w:iCs/>
          <w:sz w:val="24"/>
          <w:szCs w:val="24"/>
        </w:rPr>
        <w:t xml:space="preserve"> </w:t>
      </w:r>
    </w:p>
    <w:p w14:paraId="71691319" w14:textId="592692FB" w:rsidR="000F5D5A" w:rsidRPr="00AA308A" w:rsidRDefault="00661917" w:rsidP="004C6A93">
      <w:pPr>
        <w:spacing w:line="360" w:lineRule="auto"/>
        <w:ind w:firstLine="360"/>
      </w:pPr>
      <w:r w:rsidRPr="00AA308A">
        <w:t xml:space="preserve">Routers can reference the networks that they can connect to thanks to the router building its routing table. The routing table is made up of remote networks that the router has learned by communicating with </w:t>
      </w:r>
      <w:r w:rsidR="00B527BB" w:rsidRPr="00AA308A">
        <w:t>neighbouring</w:t>
      </w:r>
      <w:r w:rsidR="005F3CEC" w:rsidRPr="00AA308A">
        <w:t xml:space="preserve"> routers or routes that have</w:t>
      </w:r>
      <w:r w:rsidR="00B527BB" w:rsidRPr="00AA308A">
        <w:t xml:space="preserve"> </w:t>
      </w:r>
      <w:r w:rsidR="005F3CEC" w:rsidRPr="00AA308A">
        <w:t>configured by the network administrator for that router</w:t>
      </w:r>
      <w:sdt>
        <w:sdtPr>
          <w:id w:val="1122492582"/>
          <w:citation/>
        </w:sdtPr>
        <w:sdtContent>
          <w:r w:rsidR="00E5694F" w:rsidRPr="00AA308A">
            <w:fldChar w:fldCharType="begin"/>
          </w:r>
          <w:r w:rsidR="00E5694F" w:rsidRPr="00AA308A">
            <w:instrText xml:space="preserve"> CITATION Lam161 \l 2057 </w:instrText>
          </w:r>
          <w:r w:rsidR="00E5694F" w:rsidRPr="00AA308A">
            <w:fldChar w:fldCharType="separate"/>
          </w:r>
          <w:r w:rsidR="00AB5CEF">
            <w:rPr>
              <w:noProof/>
            </w:rPr>
            <w:t xml:space="preserve"> </w:t>
          </w:r>
          <w:r w:rsidR="00AB5CEF" w:rsidRPr="00AB5CEF">
            <w:rPr>
              <w:noProof/>
            </w:rPr>
            <w:t>[1]</w:t>
          </w:r>
          <w:r w:rsidR="00E5694F" w:rsidRPr="00AA308A">
            <w:fldChar w:fldCharType="end"/>
          </w:r>
        </w:sdtContent>
      </w:sdt>
      <w:r w:rsidR="00B527BB" w:rsidRPr="00AA308A">
        <w:t xml:space="preserve">. There are two methods to building a routing table static routes which </w:t>
      </w:r>
      <w:r w:rsidR="00B527BB" w:rsidRPr="00AA308A">
        <w:lastRenderedPageBreak/>
        <w:t>are manually inputted by somebody or dynamic routes where</w:t>
      </w:r>
      <w:r w:rsidR="005F3CEC" w:rsidRPr="00AA308A">
        <w:t xml:space="preserve"> </w:t>
      </w:r>
      <w:r w:rsidR="00B527BB" w:rsidRPr="00AA308A">
        <w:t>a protocol on each router communicate between each other and automatically sends updates to the routers’ when a route status changes</w:t>
      </w:r>
      <w:r w:rsidR="00E5694F" w:rsidRPr="00AA308A">
        <w:t>. This in turn</w:t>
      </w:r>
      <w:r w:rsidR="00B527BB" w:rsidRPr="00AA308A">
        <w:t xml:space="preserve"> changes the routing table</w:t>
      </w:r>
      <w:r w:rsidR="00E5694F" w:rsidRPr="00AA308A">
        <w:t xml:space="preserve"> of all the router involved</w:t>
      </w:r>
      <w:sdt>
        <w:sdtPr>
          <w:id w:val="-1529559849"/>
          <w:citation/>
        </w:sdtPr>
        <w:sdtContent>
          <w:r w:rsidR="00E5694F" w:rsidRPr="00AA308A">
            <w:fldChar w:fldCharType="begin"/>
          </w:r>
          <w:r w:rsidR="00E5694F" w:rsidRPr="00AA308A">
            <w:instrText xml:space="preserve"> CITATION Lam161 \l 2057 </w:instrText>
          </w:r>
          <w:r w:rsidR="00E5694F" w:rsidRPr="00AA308A">
            <w:fldChar w:fldCharType="separate"/>
          </w:r>
          <w:r w:rsidR="00AB5CEF">
            <w:rPr>
              <w:noProof/>
            </w:rPr>
            <w:t xml:space="preserve"> </w:t>
          </w:r>
          <w:r w:rsidR="00AB5CEF" w:rsidRPr="00AB5CEF">
            <w:rPr>
              <w:noProof/>
            </w:rPr>
            <w:t>[1]</w:t>
          </w:r>
          <w:r w:rsidR="00E5694F" w:rsidRPr="00AA308A">
            <w:fldChar w:fldCharType="end"/>
          </w:r>
        </w:sdtContent>
      </w:sdt>
      <w:r w:rsidR="00B527BB" w:rsidRPr="00AA308A">
        <w:t>. This however is not the case in static routing where the administrator would have to manually change the route</w:t>
      </w:r>
      <w:sdt>
        <w:sdtPr>
          <w:id w:val="-695460794"/>
          <w:citation/>
        </w:sdtPr>
        <w:sdtContent>
          <w:r w:rsidR="00E5694F" w:rsidRPr="00AA308A">
            <w:fldChar w:fldCharType="begin"/>
          </w:r>
          <w:r w:rsidR="00E5694F" w:rsidRPr="00AA308A">
            <w:instrText xml:space="preserve"> CITATION Lam161 \l 2057 </w:instrText>
          </w:r>
          <w:r w:rsidR="00E5694F" w:rsidRPr="00AA308A">
            <w:fldChar w:fldCharType="separate"/>
          </w:r>
          <w:r w:rsidR="00AB5CEF">
            <w:rPr>
              <w:noProof/>
            </w:rPr>
            <w:t xml:space="preserve"> </w:t>
          </w:r>
          <w:r w:rsidR="00AB5CEF" w:rsidRPr="00AB5CEF">
            <w:rPr>
              <w:noProof/>
            </w:rPr>
            <w:t>[1]</w:t>
          </w:r>
          <w:r w:rsidR="00E5694F" w:rsidRPr="00AA308A">
            <w:fldChar w:fldCharType="end"/>
          </w:r>
        </w:sdtContent>
      </w:sdt>
      <w:r w:rsidR="00B527BB" w:rsidRPr="00AA308A">
        <w:t xml:space="preserve">. </w:t>
      </w:r>
      <w:r w:rsidRPr="00AA308A">
        <w:t xml:space="preserve"> </w:t>
      </w:r>
    </w:p>
    <w:p w14:paraId="5BAAD872" w14:textId="3D5B3476" w:rsidR="008E7419" w:rsidRDefault="00661917" w:rsidP="000D4947">
      <w:pPr>
        <w:spacing w:line="360" w:lineRule="auto"/>
      </w:pPr>
      <w:r w:rsidRPr="00AA308A">
        <w:t xml:space="preserve">There are five minimum factors that a router must know to ensure that it can effectively route packets across a network, they are as followed; </w:t>
      </w:r>
      <w:r w:rsidR="00FD5F1E" w:rsidRPr="00AA308A">
        <w:t>firstly,</w:t>
      </w:r>
      <w:r w:rsidRPr="00AA308A">
        <w:t xml:space="preserve"> the router must know the destination address to which the packet is going to be sent </w:t>
      </w:r>
      <w:sdt>
        <w:sdtPr>
          <w:id w:val="-2075739074"/>
          <w:citation/>
        </w:sdtPr>
        <w:sdtContent>
          <w:r w:rsidRPr="00AA308A">
            <w:fldChar w:fldCharType="begin"/>
          </w:r>
          <w:r w:rsidRPr="00AA308A">
            <w:instrText xml:space="preserve"> CITATION Lam161 \l 2057 </w:instrText>
          </w:r>
          <w:r w:rsidRPr="00AA308A">
            <w:fldChar w:fldCharType="separate"/>
          </w:r>
          <w:r w:rsidR="00AB5CEF" w:rsidRPr="00AB5CEF">
            <w:rPr>
              <w:noProof/>
            </w:rPr>
            <w:t>[1]</w:t>
          </w:r>
          <w:r w:rsidRPr="00AA308A">
            <w:fldChar w:fldCharType="end"/>
          </w:r>
        </w:sdtContent>
      </w:sdt>
      <w:r w:rsidRPr="00AA308A">
        <w:t xml:space="preserve">. Secondly, the router must know about </w:t>
      </w:r>
      <w:r w:rsidR="00FD5F1E" w:rsidRPr="00AA308A">
        <w:t>its</w:t>
      </w:r>
      <w:r w:rsidRPr="00AA308A">
        <w:t xml:space="preserve"> neighbour routers</w:t>
      </w:r>
      <w:sdt>
        <w:sdtPr>
          <w:id w:val="1743530079"/>
          <w:citation/>
        </w:sdtPr>
        <w:sdtContent>
          <w:r w:rsidR="00FD5F1E" w:rsidRPr="00AA308A">
            <w:fldChar w:fldCharType="begin"/>
          </w:r>
          <w:r w:rsidR="00FD5F1E" w:rsidRPr="00AA308A">
            <w:instrText xml:space="preserve"> CITATION Lam161 \l 2057 </w:instrText>
          </w:r>
          <w:r w:rsidR="00FD5F1E" w:rsidRPr="00AA308A">
            <w:fldChar w:fldCharType="separate"/>
          </w:r>
          <w:r w:rsidR="00AB5CEF">
            <w:rPr>
              <w:noProof/>
            </w:rPr>
            <w:t xml:space="preserve"> </w:t>
          </w:r>
          <w:r w:rsidR="00AB5CEF" w:rsidRPr="00AB5CEF">
            <w:rPr>
              <w:noProof/>
            </w:rPr>
            <w:t>[1]</w:t>
          </w:r>
          <w:r w:rsidR="00FD5F1E" w:rsidRPr="00AA308A">
            <w:fldChar w:fldCharType="end"/>
          </w:r>
        </w:sdtContent>
      </w:sdt>
      <w:r w:rsidR="00FD5F1E" w:rsidRPr="00AA308A">
        <w:t>,</w:t>
      </w:r>
      <w:r w:rsidRPr="00AA308A">
        <w:t xml:space="preserve"> so that they know what remote networks and routes they can access through this </w:t>
      </w:r>
      <w:r w:rsidR="00FD5F1E" w:rsidRPr="00AA308A">
        <w:t>neighbouring</w:t>
      </w:r>
      <w:r w:rsidRPr="00AA308A">
        <w:t xml:space="preserve"> network. </w:t>
      </w:r>
    </w:p>
    <w:p w14:paraId="670E9D97" w14:textId="773272E8" w:rsidR="00B527BB" w:rsidRPr="00AA308A" w:rsidRDefault="00FD5F1E" w:rsidP="000D4947">
      <w:pPr>
        <w:spacing w:line="360" w:lineRule="auto"/>
      </w:pPr>
      <w:r w:rsidRPr="00AA308A">
        <w:t>Thirdly</w:t>
      </w:r>
      <w:r w:rsidR="00661917" w:rsidRPr="00AA308A">
        <w:t xml:space="preserve"> with the </w:t>
      </w:r>
      <w:r w:rsidRPr="00AA308A">
        <w:t>previous</w:t>
      </w:r>
      <w:r w:rsidR="00661917" w:rsidRPr="00AA308A">
        <w:t xml:space="preserve"> point in mind, the router must know all possible route to the remote networks</w:t>
      </w:r>
      <w:sdt>
        <w:sdtPr>
          <w:id w:val="-2021923670"/>
          <w:citation/>
        </w:sdtPr>
        <w:sdtContent>
          <w:r w:rsidRPr="00AA308A">
            <w:fldChar w:fldCharType="begin"/>
          </w:r>
          <w:r w:rsidRPr="00AA308A">
            <w:instrText xml:space="preserve"> CITATION Lam161 \l 2057 </w:instrText>
          </w:r>
          <w:r w:rsidRPr="00AA308A">
            <w:fldChar w:fldCharType="separate"/>
          </w:r>
          <w:r w:rsidR="00AB5CEF">
            <w:rPr>
              <w:noProof/>
            </w:rPr>
            <w:t xml:space="preserve"> </w:t>
          </w:r>
          <w:r w:rsidR="00AB5CEF" w:rsidRPr="00AB5CEF">
            <w:rPr>
              <w:noProof/>
            </w:rPr>
            <w:t>[1]</w:t>
          </w:r>
          <w:r w:rsidRPr="00AA308A">
            <w:fldChar w:fldCharType="end"/>
          </w:r>
        </w:sdtContent>
      </w:sdt>
      <w:r w:rsidRPr="00AA308A">
        <w:t>, this ensures that the packet can reach its destination in case</w:t>
      </w:r>
      <w:r w:rsidR="00661917" w:rsidRPr="00AA308A">
        <w:t xml:space="preserve"> </w:t>
      </w:r>
      <w:r w:rsidRPr="00AA308A">
        <w:t>its</w:t>
      </w:r>
      <w:r w:rsidR="00661917" w:rsidRPr="00AA308A">
        <w:t xml:space="preserve"> main route </w:t>
      </w:r>
      <w:r w:rsidR="008934D8" w:rsidRPr="00AA308A">
        <w:t>cannot</w:t>
      </w:r>
      <w:r w:rsidR="00661917" w:rsidRPr="00AA308A">
        <w:t xml:space="preserve"> be used. Fourth the router must compare these routes and </w:t>
      </w:r>
      <w:r w:rsidRPr="00AA308A">
        <w:t>determine</w:t>
      </w:r>
      <w:r w:rsidR="00661917" w:rsidRPr="00AA308A">
        <w:t xml:space="preserve"> the best route for the packet to take and finally the </w:t>
      </w:r>
      <w:r w:rsidRPr="00AA308A">
        <w:t>router</w:t>
      </w:r>
      <w:r w:rsidR="00661917" w:rsidRPr="00AA308A">
        <w:t xml:space="preserve"> must know how to </w:t>
      </w:r>
      <w:r w:rsidRPr="00AA308A">
        <w:t>maintain</w:t>
      </w:r>
      <w:r w:rsidR="00661917" w:rsidRPr="00AA308A">
        <w:t xml:space="preserve"> and verify the routing information to ensure a successful operation for the network</w:t>
      </w:r>
      <w:sdt>
        <w:sdtPr>
          <w:id w:val="-1784571449"/>
          <w:citation/>
        </w:sdtPr>
        <w:sdtContent>
          <w:r w:rsidRPr="00AA308A">
            <w:fldChar w:fldCharType="begin"/>
          </w:r>
          <w:r w:rsidRPr="00AA308A">
            <w:instrText xml:space="preserve"> CITATION Lam161 \l 2057 </w:instrText>
          </w:r>
          <w:r w:rsidRPr="00AA308A">
            <w:fldChar w:fldCharType="separate"/>
          </w:r>
          <w:r w:rsidR="00AB5CEF">
            <w:rPr>
              <w:noProof/>
            </w:rPr>
            <w:t xml:space="preserve"> </w:t>
          </w:r>
          <w:r w:rsidR="00AB5CEF" w:rsidRPr="00AB5CEF">
            <w:rPr>
              <w:noProof/>
            </w:rPr>
            <w:t>[1]</w:t>
          </w:r>
          <w:r w:rsidRPr="00AA308A">
            <w:fldChar w:fldCharType="end"/>
          </w:r>
        </w:sdtContent>
      </w:sdt>
      <w:r w:rsidR="00661917" w:rsidRPr="00AA308A">
        <w:t xml:space="preserve">. </w:t>
      </w:r>
    </w:p>
    <w:p w14:paraId="36C09F45" w14:textId="64B176F3" w:rsidR="00AB4643" w:rsidRPr="00AA308A" w:rsidRDefault="00661917" w:rsidP="000D4947">
      <w:pPr>
        <w:spacing w:line="360" w:lineRule="auto"/>
      </w:pPr>
      <w:r w:rsidRPr="00AA308A">
        <w:t>Due to it storing all relevant information regarding the routes are used by the router to identify and determine the best route for a packet from its network to reach its desired destination</w:t>
      </w:r>
      <w:sdt>
        <w:sdtPr>
          <w:id w:val="-939835892"/>
          <w:citation/>
        </w:sdtPr>
        <w:sdtContent>
          <w:r w:rsidRPr="00AA308A">
            <w:fldChar w:fldCharType="begin"/>
          </w:r>
          <w:r w:rsidRPr="00AA308A">
            <w:instrText xml:space="preserve"> CITATION Gra12 \l 2057 </w:instrText>
          </w:r>
          <w:r w:rsidRPr="00AA308A">
            <w:fldChar w:fldCharType="separate"/>
          </w:r>
          <w:r w:rsidR="00AB5CEF">
            <w:rPr>
              <w:noProof/>
            </w:rPr>
            <w:t xml:space="preserve"> </w:t>
          </w:r>
          <w:r w:rsidR="00AB5CEF" w:rsidRPr="00AB5CEF">
            <w:rPr>
              <w:noProof/>
            </w:rPr>
            <w:t>[2]</w:t>
          </w:r>
          <w:r w:rsidRPr="00AA308A">
            <w:fldChar w:fldCharType="end"/>
          </w:r>
        </w:sdtContent>
      </w:sdt>
      <w:r w:rsidR="005F3CEC" w:rsidRPr="00AA308A">
        <w:t xml:space="preserve">. For </w:t>
      </w:r>
      <w:r w:rsidR="00B527BB" w:rsidRPr="00AA308A">
        <w:t>example,</w:t>
      </w:r>
      <w:r w:rsidR="005F3CEC" w:rsidRPr="00AA308A">
        <w:t xml:space="preserve"> a device on Router 1 may want to ping </w:t>
      </w:r>
      <w:r w:rsidR="00B527BB" w:rsidRPr="00AA308A">
        <w:t xml:space="preserve">a device on Router 4 </w:t>
      </w:r>
      <w:r w:rsidR="005F3CEC" w:rsidRPr="00AA308A">
        <w:t xml:space="preserve">but this network is not directly </w:t>
      </w:r>
      <w:r w:rsidR="00B527BB" w:rsidRPr="00AA308A">
        <w:t>connected</w:t>
      </w:r>
      <w:r w:rsidR="005F3CEC" w:rsidRPr="00AA308A">
        <w:t xml:space="preserve"> to Router 1 but thanks to the routing table Router 1 may know that Router 3 does have a direct connection to </w:t>
      </w:r>
      <w:r w:rsidR="00B527BB" w:rsidRPr="00AA308A">
        <w:t xml:space="preserve">Router 4, so the packet is sent to Router 4 via Router 3. </w:t>
      </w:r>
    </w:p>
    <w:p w14:paraId="20F35B84" w14:textId="3590B8CD" w:rsidR="00D913B5" w:rsidRPr="001D7286" w:rsidRDefault="00661917" w:rsidP="001D7286">
      <w:pPr>
        <w:pStyle w:val="IEEE-SubSect"/>
        <w:rPr>
          <w:rFonts w:cs="Times New Roman"/>
          <w:b/>
          <w:bCs/>
          <w:i/>
          <w:iCs/>
          <w:sz w:val="40"/>
          <w:szCs w:val="40"/>
        </w:rPr>
      </w:pPr>
      <w:r w:rsidRPr="00AA308A">
        <w:rPr>
          <w:b/>
          <w:bCs/>
          <w:i/>
          <w:iCs/>
          <w:sz w:val="24"/>
          <w:szCs w:val="24"/>
        </w:rPr>
        <w:t>Explanation Of The Concepts That Need Failover Cluster.</w:t>
      </w:r>
    </w:p>
    <w:p w14:paraId="353C9566" w14:textId="2385CC07" w:rsidR="00E56B97" w:rsidRPr="00AA308A" w:rsidRDefault="00661917" w:rsidP="00E56B97">
      <w:pPr>
        <w:pStyle w:val="SubSubH"/>
        <w:numPr>
          <w:ilvl w:val="0"/>
          <w:numId w:val="6"/>
        </w:numPr>
        <w:rPr>
          <w:b/>
          <w:bCs/>
          <w:sz w:val="24"/>
          <w:szCs w:val="28"/>
          <w:shd w:val="clear" w:color="auto" w:fill="FFFFFF"/>
        </w:rPr>
      </w:pPr>
      <w:r w:rsidRPr="00AA308A">
        <w:rPr>
          <w:b/>
          <w:bCs/>
          <w:sz w:val="24"/>
          <w:szCs w:val="28"/>
          <w:shd w:val="clear" w:color="auto" w:fill="FFFFFF"/>
        </w:rPr>
        <w:t xml:space="preserve">What </w:t>
      </w:r>
      <w:r w:rsidR="006E2DB6">
        <w:rPr>
          <w:b/>
          <w:bCs/>
          <w:sz w:val="24"/>
          <w:szCs w:val="28"/>
          <w:shd w:val="clear" w:color="auto" w:fill="FFFFFF"/>
        </w:rPr>
        <w:t>I</w:t>
      </w:r>
      <w:r w:rsidRPr="00AA308A">
        <w:rPr>
          <w:b/>
          <w:bCs/>
          <w:sz w:val="24"/>
          <w:szCs w:val="28"/>
          <w:shd w:val="clear" w:color="auto" w:fill="FFFFFF"/>
        </w:rPr>
        <w:t>s Quorum?</w:t>
      </w:r>
    </w:p>
    <w:p w14:paraId="393EEF2C" w14:textId="656F1B73" w:rsidR="00D913B5" w:rsidRPr="00AA308A" w:rsidRDefault="00661917" w:rsidP="008934D8">
      <w:pPr>
        <w:spacing w:line="360" w:lineRule="auto"/>
        <w:ind w:firstLine="284"/>
        <w:rPr>
          <w:shd w:val="clear" w:color="auto" w:fill="FFFFFF"/>
        </w:rPr>
      </w:pPr>
      <w:r w:rsidRPr="00AA308A">
        <w:rPr>
          <w:shd w:val="clear" w:color="auto" w:fill="FFFFFF"/>
        </w:rPr>
        <w:t>For a failover cluster to work the cluster needs more than half of the nodes to be up, this is what is known as quorum</w:t>
      </w:r>
      <w:sdt>
        <w:sdtPr>
          <w:rPr>
            <w:shd w:val="clear" w:color="auto" w:fill="FFFFFF"/>
          </w:rPr>
          <w:id w:val="550501572"/>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xml:space="preserve">. The purpose of quorum is to avoid split-brain scenarios that can arise when the network is partitioned, and the subsets of nodes are not able to connect </w:t>
      </w:r>
      <w:sdt>
        <w:sdtPr>
          <w:rPr>
            <w:shd w:val="clear" w:color="auto" w:fill="FFFFFF"/>
          </w:rPr>
          <w:id w:val="-68890441"/>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00AB5CEF" w:rsidRPr="00AB5CEF">
            <w:rPr>
              <w:noProof/>
              <w:shd w:val="clear" w:color="auto" w:fill="FFFFFF"/>
            </w:rPr>
            <w:t>[4]</w:t>
          </w:r>
          <w:r w:rsidRPr="00AA308A">
            <w:rPr>
              <w:shd w:val="clear" w:color="auto" w:fill="FFFFFF"/>
            </w:rPr>
            <w:fldChar w:fldCharType="end"/>
          </w:r>
        </w:sdtContent>
      </w:sdt>
      <w:r w:rsidRPr="00AA308A">
        <w:rPr>
          <w:shd w:val="clear" w:color="auto" w:fill="FFFFFF"/>
        </w:rPr>
        <w:t>.  If this happens then there is likely the possibility of all subsets of nodes trying to own the workload and writing to the same disc causing a range of issues for the network</w:t>
      </w:r>
      <w:sdt>
        <w:sdtPr>
          <w:rPr>
            <w:shd w:val="clear" w:color="auto" w:fill="FFFFFF"/>
          </w:rPr>
          <w:id w:val="-1628930693"/>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When there is a problem between the communication of two subsets of cluster nodes then quorum will manage and solve the issue to prevent multiple servers from trying to write to the same disk at the same time on a resource group</w:t>
      </w:r>
      <w:sdt>
        <w:sdtPr>
          <w:rPr>
            <w:shd w:val="clear" w:color="auto" w:fill="FFFFFF"/>
          </w:rPr>
          <w:id w:val="-640191572"/>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[4]</w:t>
          </w:r>
          <w:r w:rsidRPr="00AA308A">
            <w:rPr>
              <w:shd w:val="clear" w:color="auto" w:fill="FFFFFF"/>
            </w:rPr>
            <w:fldChar w:fldCharType="end"/>
          </w:r>
        </w:sdtContent>
      </w:sdt>
      <w:r w:rsidRPr="00AA308A">
        <w:rPr>
          <w:shd w:val="clear" w:color="auto" w:fill="FFFFFF"/>
        </w:rPr>
        <w:t xml:space="preserve">. this concept forces only one of the groups to continue working, doing this </w:t>
      </w:r>
      <w:r w:rsidRPr="00AA308A">
        <w:rPr>
          <w:shd w:val="clear" w:color="auto" w:fill="FFFFFF"/>
        </w:rPr>
        <w:lastRenderedPageBreak/>
        <w:t>ensures that only one of the groups of nodes remain online and running</w:t>
      </w:r>
      <w:sdt>
        <w:sdtPr>
          <w:rPr>
            <w:shd w:val="clear" w:color="auto" w:fill="FFFFFF"/>
          </w:rPr>
          <w:id w:val="-86007916"/>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[4]</w:t>
          </w:r>
          <w:r w:rsidRPr="00AA308A">
            <w:rPr>
              <w:shd w:val="clear" w:color="auto" w:fill="FFFFFF"/>
            </w:rPr>
            <w:fldChar w:fldCharType="end"/>
          </w:r>
        </w:sdtContent>
      </w:sdt>
      <w:r w:rsidRPr="00AA308A">
        <w:rPr>
          <w:shd w:val="clear" w:color="auto" w:fill="FFFFFF"/>
        </w:rPr>
        <w:t>. Quorum also manages and determines the number of failures that a cluster can withstand before it is unable to remain online</w:t>
      </w:r>
      <w:sdt>
        <w:sdtPr>
          <w:rPr>
            <w:shd w:val="clear" w:color="auto" w:fill="FFFFFF"/>
          </w:rPr>
          <w:id w:val="-1510607057"/>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[4]</w:t>
          </w:r>
          <w:r w:rsidRPr="00AA308A">
            <w:rPr>
              <w:shd w:val="clear" w:color="auto" w:fill="FFFFFF"/>
            </w:rPr>
            <w:fldChar w:fldCharType="end"/>
          </w:r>
        </w:sdtContent>
      </w:sdt>
      <w:r w:rsidRPr="00AA308A">
        <w:rPr>
          <w:shd w:val="clear" w:color="auto" w:fill="FFFFFF"/>
        </w:rPr>
        <w:t>. Thanks to the concept of the quorum the cluster service will be forced to pause in one of the subsets of nodes to guarantee that there is only one true owner of a resource category</w:t>
      </w:r>
      <w:sdt>
        <w:sdtPr>
          <w:rPr>
            <w:shd w:val="clear" w:color="auto" w:fill="FFFFFF"/>
          </w:rPr>
          <w:id w:val="1163203903"/>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[4]</w:t>
          </w:r>
          <w:r w:rsidRPr="00AA308A">
            <w:rPr>
              <w:shd w:val="clear" w:color="auto" w:fill="FFFFFF"/>
            </w:rPr>
            <w:fldChar w:fldCharType="end"/>
          </w:r>
        </w:sdtContent>
      </w:sdt>
      <w:r w:rsidRPr="00AA308A">
        <w:rPr>
          <w:shd w:val="clear" w:color="auto" w:fill="FFFFFF"/>
        </w:rPr>
        <w:t>.  The Nodes that have been interrupted by the quorum will immediately try to re-join the cluster and restart their cluster operation until they can connect with the main community of nodes again and continue the usual service</w:t>
      </w:r>
      <w:sdt>
        <w:sdtPr>
          <w:rPr>
            <w:shd w:val="clear" w:color="auto" w:fill="FFFFFF"/>
          </w:rPr>
          <w:id w:val="428463926"/>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xml:space="preserve">. </w:t>
      </w:r>
    </w:p>
    <w:p w14:paraId="4EF208CF" w14:textId="4174BE43" w:rsidR="005172DB" w:rsidRPr="00AA308A" w:rsidRDefault="00661917" w:rsidP="000D4947">
      <w:pPr>
        <w:pStyle w:val="SubSubH"/>
        <w:numPr>
          <w:ilvl w:val="0"/>
          <w:numId w:val="6"/>
        </w:numPr>
        <w:shd w:val="clear" w:color="auto" w:fill="FFFFFF"/>
        <w:spacing w:before="100" w:beforeAutospacing="1" w:after="100" w:afterAutospacing="1" w:line="240" w:lineRule="auto"/>
        <w:outlineLvl w:val="1"/>
        <w:rPr>
          <w:rFonts w:eastAsia="Times New Roman" w:cs="Times New Roman"/>
          <w:b/>
          <w:bCs/>
          <w:sz w:val="24"/>
          <w:szCs w:val="24"/>
          <w:lang w:eastAsia="en-GB"/>
        </w:rPr>
      </w:pPr>
      <w:r w:rsidRPr="00AA308A">
        <w:rPr>
          <w:rFonts w:eastAsia="Times New Roman" w:cs="Times New Roman"/>
          <w:b/>
          <w:bCs/>
          <w:sz w:val="24"/>
          <w:szCs w:val="24"/>
          <w:lang w:eastAsia="en-GB"/>
        </w:rPr>
        <w:t xml:space="preserve">How </w:t>
      </w:r>
      <w:r w:rsidR="006E2DB6">
        <w:rPr>
          <w:rFonts w:eastAsia="Times New Roman" w:cs="Times New Roman"/>
          <w:b/>
          <w:bCs/>
          <w:sz w:val="24"/>
          <w:szCs w:val="24"/>
          <w:lang w:eastAsia="en-GB"/>
        </w:rPr>
        <w:t>D</w:t>
      </w:r>
      <w:r w:rsidRPr="00AA308A">
        <w:rPr>
          <w:rFonts w:eastAsia="Times New Roman" w:cs="Times New Roman"/>
          <w:b/>
          <w:bCs/>
          <w:sz w:val="24"/>
          <w:szCs w:val="24"/>
          <w:lang w:eastAsia="en-GB"/>
        </w:rPr>
        <w:t xml:space="preserve">oes </w:t>
      </w:r>
      <w:r w:rsidR="006E2DB6">
        <w:rPr>
          <w:rFonts w:eastAsia="Times New Roman" w:cs="Times New Roman"/>
          <w:b/>
          <w:bCs/>
          <w:sz w:val="24"/>
          <w:szCs w:val="24"/>
          <w:lang w:eastAsia="en-GB"/>
        </w:rPr>
        <w:t>C</w:t>
      </w:r>
      <w:r w:rsidRPr="00AA308A">
        <w:rPr>
          <w:rFonts w:eastAsia="Times New Roman" w:cs="Times New Roman"/>
          <w:b/>
          <w:bCs/>
          <w:sz w:val="24"/>
          <w:szCs w:val="24"/>
          <w:lang w:eastAsia="en-GB"/>
        </w:rPr>
        <w:t xml:space="preserve">luster </w:t>
      </w:r>
      <w:r w:rsidR="006E2DB6">
        <w:rPr>
          <w:rFonts w:eastAsia="Times New Roman" w:cs="Times New Roman"/>
          <w:b/>
          <w:bCs/>
          <w:sz w:val="24"/>
          <w:szCs w:val="24"/>
          <w:lang w:eastAsia="en-GB"/>
        </w:rPr>
        <w:t>Q</w:t>
      </w:r>
      <w:r w:rsidRPr="00AA308A">
        <w:rPr>
          <w:rFonts w:eastAsia="Times New Roman" w:cs="Times New Roman"/>
          <w:b/>
          <w:bCs/>
          <w:sz w:val="24"/>
          <w:szCs w:val="24"/>
          <w:lang w:eastAsia="en-GB"/>
        </w:rPr>
        <w:t xml:space="preserve">uorum </w:t>
      </w:r>
      <w:r w:rsidR="006E2DB6">
        <w:rPr>
          <w:rFonts w:eastAsia="Times New Roman" w:cs="Times New Roman"/>
          <w:b/>
          <w:bCs/>
          <w:sz w:val="24"/>
          <w:szCs w:val="24"/>
          <w:lang w:eastAsia="en-GB"/>
        </w:rPr>
        <w:t>W</w:t>
      </w:r>
      <w:r w:rsidRPr="00AA308A">
        <w:rPr>
          <w:rFonts w:eastAsia="Times New Roman" w:cs="Times New Roman"/>
          <w:b/>
          <w:bCs/>
          <w:sz w:val="24"/>
          <w:szCs w:val="24"/>
          <w:lang w:eastAsia="en-GB"/>
        </w:rPr>
        <w:t>ork?</w:t>
      </w:r>
    </w:p>
    <w:p w14:paraId="2C1CB6FB" w14:textId="7FE54216" w:rsidR="008E7419" w:rsidRDefault="00661917" w:rsidP="00D913B5">
      <w:pPr>
        <w:spacing w:line="360" w:lineRule="auto"/>
        <w:ind w:firstLine="360"/>
        <w:rPr>
          <w:shd w:val="clear" w:color="auto" w:fill="FFFFFF"/>
        </w:rPr>
      </w:pPr>
      <w:r w:rsidRPr="00AA308A">
        <w:rPr>
          <w:shd w:val="clear" w:color="auto" w:fill="FFFFFF"/>
        </w:rPr>
        <w:t>If a subset of nodes loses connection or a node malfunction, the remaining nodes will need to perform a check to determine if they are still part of the majority of the cluster so that they know if they are meant to remain online or not</w:t>
      </w:r>
      <w:sdt>
        <w:sdtPr>
          <w:rPr>
            <w:shd w:val="clear" w:color="auto" w:fill="FFFFFF"/>
          </w:rPr>
          <w:id w:val="1072547743"/>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xml:space="preserve"> as the cluster will be aware of the number of votes needed to be a majority</w:t>
      </w:r>
      <w:sdt>
        <w:sdtPr>
          <w:rPr>
            <w:shd w:val="clear" w:color="auto" w:fill="FFFFFF"/>
          </w:rPr>
          <w:id w:val="-25485803"/>
          <w:citation/>
        </w:sdtPr>
        <w:sdtContent>
          <w:r w:rsidRPr="00AA308A">
            <w:rPr>
              <w:shd w:val="clear" w:color="auto" w:fill="FFFFFF"/>
            </w:rPr>
            <w:fldChar w:fldCharType="begin"/>
          </w:r>
          <w:r w:rsidRPr="00AA308A">
            <w:rPr>
              <w:shd w:val="clear" w:color="auto" w:fill="FFFFFF"/>
            </w:rPr>
            <w:instrText xml:space="preserve"> CITATION Hin19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[4]</w:t>
          </w:r>
          <w:r w:rsidRPr="00AA308A">
            <w:rPr>
              <w:shd w:val="clear" w:color="auto" w:fill="FFFFFF"/>
            </w:rPr>
            <w:fldChar w:fldCharType="end"/>
          </w:r>
        </w:sdtContent>
      </w:sdt>
      <w:r w:rsidRPr="00AA308A">
        <w:rPr>
          <w:shd w:val="clear" w:color="auto" w:fill="FFFFFF"/>
        </w:rPr>
        <w:t>. if they are unable to check and ensure that they are part of the majority they will switch off</w:t>
      </w:r>
      <w:sdt>
        <w:sdtPr>
          <w:rPr>
            <w:shd w:val="clear" w:color="auto" w:fill="FFFFFF"/>
          </w:rPr>
          <w:id w:val="-48150213"/>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The issue with this concept, however, is that is only effective when there is an odd number of nodes to ensure that one cluster will be bigger than the other</w:t>
      </w:r>
      <w:sdt>
        <w:sdtPr>
          <w:rPr>
            <w:shd w:val="clear" w:color="auto" w:fill="FFFFFF"/>
          </w:rPr>
          <w:id w:val="1059526638"/>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whereas if it an even number of nodes there is a slim chance that the two clusters may be equal and there is no majority.</w:t>
      </w:r>
    </w:p>
    <w:p w14:paraId="2BF46D2D" w14:textId="6CDC1F4D" w:rsidR="00E56B97" w:rsidRPr="00AA308A" w:rsidRDefault="00661917" w:rsidP="008E7419">
      <w:pPr>
        <w:spacing w:line="360" w:lineRule="auto"/>
        <w:rPr>
          <w:shd w:val="clear" w:color="auto" w:fill="FFFFFF"/>
        </w:rPr>
      </w:pPr>
      <w:r w:rsidRPr="00AA308A">
        <w:rPr>
          <w:shd w:val="clear" w:color="auto" w:fill="FFFFFF"/>
        </w:rPr>
        <w:t xml:space="preserve"> There are two solutions to this unlikely occurrence and ensure that there is an odd number of nodes. The first solution is for the user to set up and add a witness with an extra vote</w:t>
      </w:r>
      <w:sdt>
        <w:sdtPr>
          <w:rPr>
            <w:shd w:val="clear" w:color="auto" w:fill="FFFFFF"/>
          </w:rPr>
          <w:id w:val="351924649"/>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The best method of doing this is to use a dynamic witness as it will allow the cluster to enable and disable the witness’s vote based on whether the total number of votes is already odd or not</w:t>
      </w:r>
      <w:sdt>
        <w:sdtPr>
          <w:rPr>
            <w:shd w:val="clear" w:color="auto" w:fill="FFFFFF"/>
          </w:rPr>
          <w:id w:val="1821374812"/>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If the total is even, it will enable the vote if the vote is already odd it will disable the vote</w:t>
      </w:r>
      <w:sdt>
        <w:sdtPr>
          <w:rPr>
            <w:shd w:val="clear" w:color="auto" w:fill="FFFFFF"/>
          </w:rPr>
          <w:id w:val="-118150412"/>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A dynamic witness also reduces the risk of the cluster collapsing dues to a failure with the witness greatly</w:t>
      </w:r>
      <w:sdt>
        <w:sdtPr>
          <w:rPr>
            <w:shd w:val="clear" w:color="auto" w:fill="FFFFFF"/>
          </w:rPr>
          <w:id w:val="-276335811"/>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xml:space="preserve">. </w:t>
      </w:r>
    </w:p>
    <w:p w14:paraId="17048F3A" w14:textId="652B4426" w:rsidR="008E7419" w:rsidRDefault="00661917" w:rsidP="00E55417">
      <w:pPr>
        <w:spacing w:line="360" w:lineRule="auto"/>
        <w:rPr>
          <w:shd w:val="clear" w:color="auto" w:fill="FFFFFF"/>
        </w:rPr>
      </w:pPr>
      <w:r w:rsidRPr="00AA308A">
        <w:rPr>
          <w:shd w:val="clear" w:color="auto" w:fill="FFFFFF"/>
        </w:rPr>
        <w:t>The second way is that the vote will decrease by removing one node's vote, this process is done automatically when it is required</w:t>
      </w:r>
      <w:sdt>
        <w:sdtPr>
          <w:rPr>
            <w:shd w:val="clear" w:color="auto" w:fill="FFFFFF"/>
          </w:rPr>
          <w:id w:val="1709138275"/>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When a successful vote of the majority is performed by the nodes, the majority is automatically updated to reflect the new total of nodes, by doing this the cluster can lose nodes and still be able to verify a majority</w:t>
      </w:r>
      <w:sdt>
        <w:sdtPr>
          <w:rPr>
            <w:shd w:val="clear" w:color="auto" w:fill="FFFFFF"/>
          </w:rPr>
          <w:id w:val="1641923330"/>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This concept is known as Dynamic quorum</w:t>
      </w:r>
      <w:sdt>
        <w:sdtPr>
          <w:rPr>
            <w:shd w:val="clear" w:color="auto" w:fill="FFFFFF"/>
          </w:rPr>
          <w:id w:val="-1510441736"/>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xml:space="preserve">. </w:t>
      </w:r>
    </w:p>
    <w:p w14:paraId="223296FD" w14:textId="0C0E50EA" w:rsidR="00E56B97" w:rsidRPr="001D7286" w:rsidRDefault="00661917" w:rsidP="001D7286">
      <w:pPr>
        <w:spacing w:line="360" w:lineRule="auto"/>
        <w:rPr>
          <w:shd w:val="clear" w:color="auto" w:fill="FFFFFF"/>
        </w:rPr>
      </w:pPr>
      <w:r w:rsidRPr="00AA308A">
        <w:rPr>
          <w:shd w:val="clear" w:color="auto" w:fill="FFFFFF"/>
        </w:rPr>
        <w:t>Dynamic quorum works in the following way, if there is an even number of nodes and no witness, then a vote will be randomly zeroed</w:t>
      </w:r>
      <w:sdt>
        <w:sdtPr>
          <w:rPr>
            <w:shd w:val="clear" w:color="auto" w:fill="FFFFFF"/>
          </w:rPr>
          <w:id w:val="-1145496433"/>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If there is an even number of nodes and a witness the witness votes to ensure the total number of votes is odd</w:t>
      </w:r>
      <w:sdt>
        <w:sdtPr>
          <w:rPr>
            <w:shd w:val="clear" w:color="auto" w:fill="FFFFFF"/>
          </w:rPr>
          <w:id w:val="-642346319"/>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If there is an odd number of nodes and no witness, then all votes are counted</w:t>
      </w:r>
      <w:sdt>
        <w:sdtPr>
          <w:rPr>
            <w:shd w:val="clear" w:color="auto" w:fill="FFFFFF"/>
          </w:rPr>
          <w:id w:val="2058360898"/>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xml:space="preserve">. Finally, if there is an odd number of </w:t>
      </w:r>
      <w:r w:rsidRPr="00AA308A">
        <w:rPr>
          <w:shd w:val="clear" w:color="auto" w:fill="FFFFFF"/>
        </w:rPr>
        <w:lastRenderedPageBreak/>
        <w:t>nodes and a witness then the witness does not have a vote</w:t>
      </w:r>
      <w:sdt>
        <w:sdtPr>
          <w:rPr>
            <w:shd w:val="clear" w:color="auto" w:fill="FFFFFF"/>
          </w:rPr>
          <w:id w:val="-1774162587"/>
          <w:citation/>
        </w:sdtPr>
        <w:sdtContent>
          <w:r w:rsidRPr="00AA308A">
            <w:rPr>
              <w:shd w:val="clear" w:color="auto" w:fill="FFFFFF"/>
            </w:rPr>
            <w:fldChar w:fldCharType="begin"/>
          </w:r>
          <w:r w:rsidRPr="00AA308A">
            <w:rPr>
              <w:shd w:val="clear" w:color="auto" w:fill="FFFFFF"/>
            </w:rPr>
            <w:instrText xml:space="preserve"> CITATION Aga19 \l 2057 </w:instrText>
          </w:r>
          <w:r w:rsidRPr="00AA308A">
            <w:rPr>
              <w:shd w:val="clear" w:color="auto" w:fill="FFFFFF"/>
            </w:rPr>
            <w:fldChar w:fldCharType="separate"/>
          </w:r>
          <w:r w:rsidR="00AB5CEF">
            <w:rPr>
              <w:noProof/>
              <w:shd w:val="clear" w:color="auto" w:fill="FFFFFF"/>
            </w:rPr>
            <w:t xml:space="preserve"> </w:t>
          </w:r>
          <w:r w:rsidR="00AB5CEF" w:rsidRPr="00AB5CEF">
            <w:rPr>
              <w:noProof/>
              <w:shd w:val="clear" w:color="auto" w:fill="FFFFFF"/>
            </w:rPr>
            <w:t>[3]</w:t>
          </w:r>
          <w:r w:rsidRPr="00AA308A">
            <w:rPr>
              <w:shd w:val="clear" w:color="auto" w:fill="FFFFFF"/>
            </w:rPr>
            <w:fldChar w:fldCharType="end"/>
          </w:r>
        </w:sdtContent>
      </w:sdt>
      <w:r w:rsidRPr="00AA308A">
        <w:rPr>
          <w:shd w:val="clear" w:color="auto" w:fill="FFFFFF"/>
        </w:rPr>
        <w:t xml:space="preserve">. The </w:t>
      </w:r>
      <w:r w:rsidR="008E7419" w:rsidRPr="00AA308A">
        <w:rPr>
          <w:shd w:val="clear" w:color="auto" w:fill="FFFFFF"/>
        </w:rPr>
        <w:t>setup</w:t>
      </w:r>
      <w:r w:rsidRPr="00AA308A">
        <w:rPr>
          <w:shd w:val="clear" w:color="auto" w:fill="FFFFFF"/>
        </w:rPr>
        <w:t xml:space="preserve"> of a failover cluster can be found in appendix one.</w:t>
      </w:r>
    </w:p>
    <w:p w14:paraId="09D72FD8" w14:textId="21EB6A74" w:rsidR="001C4AFE" w:rsidRPr="00AA308A" w:rsidRDefault="00661917" w:rsidP="006F3571">
      <w:pPr>
        <w:pStyle w:val="IEEE-SubSect"/>
        <w:spacing w:line="360" w:lineRule="auto"/>
        <w:rPr>
          <w:rFonts w:cs="Times New Roman"/>
          <w:b/>
          <w:bCs/>
          <w:i/>
          <w:sz w:val="24"/>
          <w:szCs w:val="24"/>
        </w:rPr>
      </w:pPr>
      <w:r w:rsidRPr="00AA308A">
        <w:rPr>
          <w:rFonts w:cs="Times New Roman"/>
          <w:b/>
          <w:bCs/>
          <w:i/>
          <w:sz w:val="24"/>
          <w:szCs w:val="24"/>
        </w:rPr>
        <w:t xml:space="preserve">Designing And Setting Up An Enterprise Network As A Network Administrator. </w:t>
      </w:r>
    </w:p>
    <w:p w14:paraId="1F533355" w14:textId="5F5FAE3E" w:rsidR="00023A2C" w:rsidRDefault="006E2DB6" w:rsidP="00661917">
      <w:pPr>
        <w:pStyle w:val="IEEE-SubSect"/>
        <w:numPr>
          <w:ilvl w:val="0"/>
          <w:numId w:val="0"/>
        </w:numPr>
        <w:spacing w:line="360" w:lineRule="auto"/>
        <w:ind w:firstLine="360"/>
        <w:rPr>
          <w:rFonts w:cs="Times New Roman"/>
          <w:iCs/>
          <w:sz w:val="24"/>
          <w:szCs w:val="24"/>
        </w:rPr>
      </w:pPr>
      <w:r w:rsidRPr="00AA308A">
        <w:rPr>
          <w:noProof/>
        </w:rPr>
        <w:drawing>
          <wp:anchor distT="0" distB="0" distL="114300" distR="114300" simplePos="0" relativeHeight="251675648" behindDoc="1" locked="0" layoutInCell="1" allowOverlap="1" wp14:anchorId="50F67C32" wp14:editId="74AC7303">
            <wp:simplePos x="0" y="0"/>
            <wp:positionH relativeFrom="margin">
              <wp:align>right</wp:align>
            </wp:positionH>
            <wp:positionV relativeFrom="paragraph">
              <wp:posOffset>3810</wp:posOffset>
            </wp:positionV>
            <wp:extent cx="2640965" cy="2647315"/>
            <wp:effectExtent l="0" t="0" r="6985" b="635"/>
            <wp:wrapTight wrapText="bothSides">
              <wp:wrapPolygon edited="0">
                <wp:start x="0" y="0"/>
                <wp:lineTo x="0" y="21450"/>
                <wp:lineTo x="21501" y="21450"/>
                <wp:lineTo x="2150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1"/>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2640965" cy="2647315"/>
                    </a:xfrm>
                    <a:prstGeom prst="rect">
                      <a:avLst/>
                    </a:prstGeom>
                    <a:noFill/>
                    <a:ln>
                      <a:noFill/>
                    </a:ln>
                  </pic:spPr>
                </pic:pic>
              </a:graphicData>
            </a:graphic>
          </wp:anchor>
        </w:drawing>
      </w:r>
      <w:r w:rsidR="00661917" w:rsidRPr="00AA308A">
        <w:rPr>
          <w:rFonts w:cs="Times New Roman"/>
          <w:iCs/>
          <w:sz w:val="24"/>
          <w:szCs w:val="24"/>
        </w:rPr>
        <w:t>The third observation task that the author had to complete in this worksheet was to design and implement a network policy by acting as a network administrator and explain the policies and procedures that outline the safe use of an enterprise network. The policy displays the topology of the entire network, the topology of the specific locations, the high availability procedures, security procedures and the policies to ensure the safety and security of the data. This policy can be found in appendix 2.</w:t>
      </w:r>
    </w:p>
    <w:p w14:paraId="304B2B74" w14:textId="77777777" w:rsidR="006E2DB6" w:rsidRPr="00AA308A" w:rsidRDefault="006E2DB6" w:rsidP="00661917">
      <w:pPr>
        <w:pStyle w:val="IEEE-SubSect"/>
        <w:numPr>
          <w:ilvl w:val="0"/>
          <w:numId w:val="0"/>
        </w:numPr>
        <w:spacing w:line="360" w:lineRule="auto"/>
        <w:ind w:firstLine="360"/>
        <w:rPr>
          <w:rFonts w:cs="Times New Roman"/>
          <w:iCs/>
          <w:sz w:val="24"/>
          <w:szCs w:val="24"/>
        </w:rPr>
      </w:pPr>
    </w:p>
    <w:p w14:paraId="55E510C1" w14:textId="77777777" w:rsidR="00023A2C" w:rsidRPr="00AA308A" w:rsidRDefault="00661917" w:rsidP="00023A2C">
      <w:pPr>
        <w:pStyle w:val="IEEE-SubSect"/>
        <w:numPr>
          <w:ilvl w:val="0"/>
          <w:numId w:val="0"/>
        </w:numPr>
        <w:spacing w:line="360" w:lineRule="auto"/>
        <w:ind w:left="360" w:hanging="360"/>
        <w:rPr>
          <w:rFonts w:cs="Times New Roman"/>
          <w:b/>
          <w:bCs/>
          <w:iCs/>
          <w:sz w:val="28"/>
          <w:szCs w:val="28"/>
        </w:rPr>
      </w:pPr>
      <w:r w:rsidRPr="00AA308A">
        <w:rPr>
          <w:rFonts w:cs="Times New Roman"/>
          <w:b/>
          <w:bCs/>
          <w:iCs/>
          <w:sz w:val="28"/>
          <w:szCs w:val="28"/>
        </w:rPr>
        <w:t>Appendix One</w:t>
      </w:r>
    </w:p>
    <w:p w14:paraId="4FC0A3E3" w14:textId="77777777" w:rsidR="00304897" w:rsidRPr="00AA308A" w:rsidRDefault="00661917" w:rsidP="00023A2C">
      <w:pPr>
        <w:pStyle w:val="IEEE-SubSect"/>
        <w:numPr>
          <w:ilvl w:val="0"/>
          <w:numId w:val="0"/>
        </w:numPr>
        <w:spacing w:line="360" w:lineRule="auto"/>
        <w:ind w:left="360" w:hanging="360"/>
        <w:rPr>
          <w:rFonts w:cs="Times New Roman"/>
          <w:b/>
          <w:bCs/>
          <w:iCs/>
          <w:sz w:val="28"/>
          <w:szCs w:val="28"/>
        </w:rPr>
      </w:pPr>
      <w:r w:rsidRPr="00AA308A">
        <w:rPr>
          <w:rFonts w:cs="Times New Roman"/>
          <w:b/>
          <w:bCs/>
          <w:iCs/>
          <w:sz w:val="28"/>
          <w:szCs w:val="28"/>
        </w:rPr>
        <w:t>Setting Up Failover Cluster.</w:t>
      </w:r>
    </w:p>
    <w:p w14:paraId="2C5C2B42" w14:textId="77777777" w:rsidR="00093819" w:rsidRPr="00AA308A" w:rsidRDefault="00661917" w:rsidP="00F92E77">
      <w:pPr>
        <w:pStyle w:val="IEEE-SubSect"/>
        <w:numPr>
          <w:ilvl w:val="0"/>
          <w:numId w:val="7"/>
        </w:numPr>
        <w:rPr>
          <w:b/>
          <w:bCs/>
          <w:i/>
          <w:iCs/>
          <w:sz w:val="24"/>
          <w:szCs w:val="24"/>
        </w:rPr>
      </w:pPr>
      <w:r w:rsidRPr="00AA308A">
        <w:rPr>
          <w:b/>
          <w:bCs/>
          <w:i/>
          <w:iCs/>
          <w:sz w:val="24"/>
          <w:szCs w:val="24"/>
        </w:rPr>
        <w:t>Setting Up Cluster Feature.</w:t>
      </w:r>
      <w:r w:rsidR="00304897" w:rsidRPr="00AA308A">
        <w:rPr>
          <w:b/>
          <w:bCs/>
          <w:i/>
          <w:iCs/>
          <w:sz w:val="24"/>
          <w:szCs w:val="24"/>
        </w:rPr>
        <w:t xml:space="preserve"> </w:t>
      </w:r>
    </w:p>
    <w:p w14:paraId="344F89CE" w14:textId="158D0B7F" w:rsidR="00761AE5" w:rsidRPr="00AA308A" w:rsidRDefault="007916C3" w:rsidP="009A3E93">
      <w:pPr>
        <w:spacing w:line="360" w:lineRule="auto"/>
        <w:ind w:firstLine="360"/>
        <w:rPr>
          <w:rFonts w:cs="Times New Roman"/>
        </w:rPr>
      </w:pPr>
      <w:r w:rsidRPr="00871EBA">
        <w:rPr>
          <w:rFonts w:cs="Times New Roman"/>
          <w:iCs/>
          <w:szCs w:val="24"/>
        </w:rPr>
        <w:t xml:space="preserve">The process that the author followed to complete this task comes from </w:t>
      </w:r>
      <w:r w:rsidR="00C401FD" w:rsidRPr="00871EBA">
        <w:rPr>
          <w:rFonts w:cs="Times New Roman"/>
          <w:iCs/>
          <w:szCs w:val="24"/>
        </w:rPr>
        <w:t>a web document</w:t>
      </w:r>
      <w:r w:rsidR="00871EBA" w:rsidRPr="00871EBA">
        <w:rPr>
          <w:rFonts w:cs="Times New Roman"/>
          <w:iCs/>
          <w:szCs w:val="24"/>
        </w:rPr>
        <w:t xml:space="preserve"> from </w:t>
      </w:r>
      <w:r w:rsidR="00C401FD" w:rsidRPr="00871EBA">
        <w:rPr>
          <w:rFonts w:cs="Times New Roman"/>
          <w:iCs/>
          <w:szCs w:val="24"/>
        </w:rPr>
        <w:t>Microsoft</w:t>
      </w:r>
      <w:sdt>
        <w:sdtPr>
          <w:rPr>
            <w:rFonts w:cs="Times New Roman"/>
            <w:iCs/>
            <w:szCs w:val="24"/>
          </w:rPr>
          <w:id w:val="-2012979620"/>
          <w:citation/>
        </w:sdtPr>
        <w:sdtContent>
          <w:r w:rsidR="00C401FD" w:rsidRPr="00871EBA">
            <w:rPr>
              <w:rFonts w:cs="Times New Roman"/>
              <w:iCs/>
              <w:szCs w:val="24"/>
            </w:rPr>
            <w:fldChar w:fldCharType="begin"/>
          </w:r>
          <w:r w:rsidR="00C401FD" w:rsidRPr="00871EBA">
            <w:rPr>
              <w:rFonts w:cs="Times New Roman"/>
              <w:iCs/>
              <w:szCs w:val="24"/>
            </w:rPr>
            <w:instrText xml:space="preserve">CITATION Cre18 \l 2057 </w:instrText>
          </w:r>
          <w:r w:rsidR="00C401FD" w:rsidRPr="00871EBA">
            <w:rPr>
              <w:rFonts w:cs="Times New Roman"/>
              <w:iCs/>
              <w:szCs w:val="24"/>
            </w:rPr>
            <w:fldChar w:fldCharType="separate"/>
          </w:r>
          <w:r w:rsidR="00AB5CEF" w:rsidRPr="00871EBA">
            <w:rPr>
              <w:rFonts w:cs="Times New Roman"/>
              <w:iCs/>
              <w:noProof/>
              <w:szCs w:val="24"/>
            </w:rPr>
            <w:t xml:space="preserve"> </w:t>
          </w:r>
          <w:r w:rsidR="00AB5CEF" w:rsidRPr="00871EBA">
            <w:rPr>
              <w:rFonts w:cs="Times New Roman"/>
              <w:noProof/>
              <w:szCs w:val="24"/>
            </w:rPr>
            <w:t>[5]</w:t>
          </w:r>
          <w:r w:rsidR="00C401FD" w:rsidRPr="00871EBA">
            <w:rPr>
              <w:rFonts w:cs="Times New Roman"/>
              <w:iCs/>
              <w:szCs w:val="24"/>
            </w:rPr>
            <w:fldChar w:fldCharType="end"/>
          </w:r>
        </w:sdtContent>
      </w:sdt>
      <w:r w:rsidR="00C401FD" w:rsidRPr="00871EBA">
        <w:rPr>
          <w:rFonts w:cs="Times New Roman"/>
          <w:iCs/>
          <w:szCs w:val="24"/>
        </w:rPr>
        <w:t>.</w:t>
      </w:r>
      <w:r w:rsidR="00C401FD">
        <w:rPr>
          <w:rFonts w:cs="Times New Roman"/>
          <w:iCs/>
          <w:szCs w:val="24"/>
        </w:rPr>
        <w:t xml:space="preserve"> </w:t>
      </w:r>
      <w:r w:rsidR="00661917" w:rsidRPr="00AA308A">
        <w:rPr>
          <w:rFonts w:cs="Times New Roman"/>
          <w:iCs/>
          <w:szCs w:val="24"/>
        </w:rPr>
        <w:t>The step the author took to set up a failover cluster was to the "Add Roles and Features page on "Server Manager"</w:t>
      </w:r>
      <w:sdt>
        <w:sdtPr>
          <w:rPr>
            <w:rFonts w:cs="Times New Roman"/>
            <w:iCs/>
            <w:szCs w:val="24"/>
          </w:rPr>
          <w:id w:val="270202773"/>
          <w:citation/>
        </w:sdtPr>
        <w:sdtContent>
          <w:r w:rsidR="00C401FD">
            <w:rPr>
              <w:rFonts w:cs="Times New Roman"/>
              <w:iCs/>
              <w:szCs w:val="24"/>
            </w:rPr>
            <w:fldChar w:fldCharType="begin"/>
          </w:r>
          <w:r w:rsidR="00C401FD">
            <w:rPr>
              <w:rFonts w:cs="Times New Roman"/>
              <w:iCs/>
              <w:szCs w:val="24"/>
            </w:rPr>
            <w:instrText xml:space="preserve">CITATION Cre18 \l 2057 </w:instrText>
          </w:r>
          <w:r w:rsidR="00C401FD">
            <w:rPr>
              <w:rFonts w:cs="Times New Roman"/>
              <w:iCs/>
              <w:szCs w:val="24"/>
            </w:rPr>
            <w:fldChar w:fldCharType="separate"/>
          </w:r>
          <w:r w:rsidR="00AB5CEF">
            <w:rPr>
              <w:rFonts w:cs="Times New Roman"/>
              <w:iCs/>
              <w:noProof/>
              <w:szCs w:val="24"/>
            </w:rPr>
            <w:t xml:space="preserve"> </w:t>
          </w:r>
          <w:r w:rsidR="00AB5CEF" w:rsidRPr="00AB5CEF">
            <w:rPr>
              <w:rFonts w:cs="Times New Roman"/>
              <w:noProof/>
              <w:szCs w:val="24"/>
            </w:rPr>
            <w:t>[5]</w:t>
          </w:r>
          <w:r w:rsidR="00C401FD">
            <w:rPr>
              <w:rFonts w:cs="Times New Roman"/>
              <w:iCs/>
              <w:szCs w:val="24"/>
            </w:rPr>
            <w:fldChar w:fldCharType="end"/>
          </w:r>
        </w:sdtContent>
      </w:sdt>
      <w:r w:rsidR="00661917" w:rsidRPr="00AA308A">
        <w:rPr>
          <w:rFonts w:cs="Times New Roman"/>
          <w:iCs/>
          <w:szCs w:val="24"/>
        </w:rPr>
        <w:t>. From here he selected a "</w:t>
      </w:r>
      <w:r w:rsidR="00661917" w:rsidRPr="00AA308A">
        <w:rPr>
          <w:rStyle w:val="Strong"/>
          <w:rFonts w:cs="Times New Roman"/>
          <w:b w:val="0"/>
          <w:bCs w:val="0"/>
        </w:rPr>
        <w:t>Role-based or feature-based installation"</w:t>
      </w:r>
      <w:sdt>
        <w:sdtPr>
          <w:rPr>
            <w:rStyle w:val="Strong"/>
            <w:rFonts w:cs="Times New Roman"/>
            <w:b w:val="0"/>
            <w:bCs w:val="0"/>
          </w:rPr>
          <w:id w:val="-1876383190"/>
          <w:citation/>
        </w:sdtPr>
        <w:sdtContent>
          <w:r w:rsidR="00C401FD">
            <w:rPr>
              <w:rStyle w:val="Strong"/>
              <w:rFonts w:cs="Times New Roman"/>
              <w:b w:val="0"/>
              <w:bCs w:val="0"/>
            </w:rPr>
            <w:fldChar w:fldCharType="begin"/>
          </w:r>
          <w:r w:rsidR="00C401FD">
            <w:rPr>
              <w:rStyle w:val="Strong"/>
              <w:rFonts w:cs="Times New Roman"/>
              <w:b w:val="0"/>
              <w:bCs w:val="0"/>
            </w:rPr>
            <w:instrText xml:space="preserve"> CITATION Cre18 \l 2057 </w:instrText>
          </w:r>
          <w:r w:rsidR="00C401FD">
            <w:rPr>
              <w:rStyle w:val="Strong"/>
              <w:rFonts w:cs="Times New Roman"/>
              <w:b w:val="0"/>
              <w:bCs w:val="0"/>
            </w:rPr>
            <w:fldChar w:fldCharType="separate"/>
          </w:r>
          <w:r w:rsidR="00AB5CEF">
            <w:rPr>
              <w:rStyle w:val="Strong"/>
              <w:rFonts w:cs="Times New Roman"/>
              <w:b w:val="0"/>
              <w:bCs w:val="0"/>
              <w:noProof/>
            </w:rPr>
            <w:t xml:space="preserve"> </w:t>
          </w:r>
          <w:r w:rsidR="00AB5CEF" w:rsidRPr="00AB5CEF">
            <w:rPr>
              <w:rFonts w:cs="Times New Roman"/>
              <w:noProof/>
            </w:rPr>
            <w:t>[5]</w:t>
          </w:r>
          <w:r w:rsidR="00C401FD">
            <w:rPr>
              <w:rStyle w:val="Strong"/>
              <w:rFonts w:cs="Times New Roman"/>
              <w:b w:val="0"/>
              <w:bCs w:val="0"/>
            </w:rPr>
            <w:fldChar w:fldCharType="end"/>
          </w:r>
        </w:sdtContent>
      </w:sdt>
      <w:r w:rsidR="00661917" w:rsidRPr="00AA308A">
        <w:rPr>
          <w:rStyle w:val="Strong"/>
          <w:rFonts w:cs="Times New Roman"/>
          <w:b w:val="0"/>
          <w:bCs w:val="0"/>
        </w:rPr>
        <w:t xml:space="preserve">. On the next page, he selected the server he wanted to add the failover cluster feature, to which he chose </w:t>
      </w:r>
      <w:r w:rsidR="00661917" w:rsidRPr="00AA308A">
        <w:rPr>
          <w:rStyle w:val="Strong"/>
          <w:rFonts w:cs="Times New Roman"/>
          <w:b w:val="0"/>
          <w:bCs w:val="0"/>
        </w:rPr>
        <w:t>"Server1". He then skipped past the next page ("Select server roles</w:t>
      </w:r>
      <w:r w:rsidR="00661917" w:rsidRPr="00AA308A">
        <w:rPr>
          <w:rFonts w:cs="Times New Roman"/>
        </w:rPr>
        <w:t>”), however on the next page (</w:t>
      </w:r>
      <w:r w:rsidR="00661917" w:rsidRPr="00AA308A">
        <w:rPr>
          <w:rFonts w:cs="Times New Roman"/>
          <w:b/>
          <w:bCs/>
        </w:rPr>
        <w:t>“</w:t>
      </w:r>
      <w:r w:rsidR="00661917" w:rsidRPr="00AA308A">
        <w:rPr>
          <w:rStyle w:val="Strong"/>
          <w:rFonts w:cs="Times New Roman"/>
          <w:b w:val="0"/>
          <w:bCs w:val="0"/>
        </w:rPr>
        <w:t>Select features</w:t>
      </w:r>
      <w:r w:rsidR="00661917" w:rsidRPr="00AA308A">
        <w:rPr>
          <w:rFonts w:cs="Times New Roman"/>
        </w:rPr>
        <w:t>”) he selected to add the “failover clustering” features</w:t>
      </w:r>
      <w:sdt>
        <w:sdtPr>
          <w:rPr>
            <w:rFonts w:cs="Times New Roman"/>
          </w:rPr>
          <w:id w:val="1193110130"/>
          <w:citation/>
        </w:sdtPr>
        <w:sdtContent>
          <w:r w:rsidR="00C401FD">
            <w:rPr>
              <w:rFonts w:cs="Times New Roman"/>
            </w:rPr>
            <w:fldChar w:fldCharType="begin"/>
          </w:r>
          <w:r w:rsidR="00C401FD">
            <w:rPr>
              <w:rFonts w:cs="Times New Roman"/>
            </w:rPr>
            <w:instrText xml:space="preserve"> CITATION Cre18 \l 2057 </w:instrText>
          </w:r>
          <w:r w:rsidR="00C401FD">
            <w:rPr>
              <w:rFonts w:cs="Times New Roman"/>
            </w:rPr>
            <w:fldChar w:fldCharType="separate"/>
          </w:r>
          <w:r w:rsidR="00AB5CEF">
            <w:rPr>
              <w:rFonts w:cs="Times New Roman"/>
              <w:noProof/>
            </w:rPr>
            <w:t xml:space="preserve"> </w:t>
          </w:r>
          <w:r w:rsidR="00AB5CEF" w:rsidRPr="00AB5CEF">
            <w:rPr>
              <w:rFonts w:cs="Times New Roman"/>
              <w:noProof/>
            </w:rPr>
            <w:t>[5]</w:t>
          </w:r>
          <w:r w:rsidR="00C401FD">
            <w:rPr>
              <w:rFonts w:cs="Times New Roman"/>
            </w:rPr>
            <w:fldChar w:fldCharType="end"/>
          </w:r>
        </w:sdtContent>
      </w:sdt>
      <w:r w:rsidR="00E300C8" w:rsidRPr="00AA308A">
        <w:rPr>
          <w:rFonts w:cs="Times New Roman"/>
        </w:rPr>
        <w:t>,</w:t>
      </w:r>
      <w:r w:rsidR="00661917" w:rsidRPr="00AA308A">
        <w:rPr>
          <w:rFonts w:cs="Times New Roman"/>
        </w:rPr>
        <w:t xml:space="preserve"> as can be seen in Fig. 4</w:t>
      </w:r>
      <w:r w:rsidR="00FB6375">
        <w:rPr>
          <w:rFonts w:cs="Times New Roman"/>
        </w:rPr>
        <w:t>1</w:t>
      </w:r>
      <w:r w:rsidR="008E2C4B" w:rsidRPr="00AA308A">
        <w:rPr>
          <w:rFonts w:cs="Times New Roman"/>
        </w:rPr>
        <w:t xml:space="preserve"> and proof of its </w:t>
      </w:r>
      <w:r w:rsidR="00A23CB0" w:rsidRPr="00AA308A">
        <w:rPr>
          <w:rFonts w:cs="Times New Roman"/>
        </w:rPr>
        <w:t>addition in Fig. 4</w:t>
      </w:r>
      <w:r w:rsidR="00FB6375">
        <w:rPr>
          <w:rFonts w:cs="Times New Roman"/>
        </w:rPr>
        <w:t>2</w:t>
      </w:r>
      <w:r w:rsidR="00661917" w:rsidRPr="00AA308A">
        <w:rPr>
          <w:rFonts w:cs="Times New Roman"/>
        </w:rPr>
        <w:t xml:space="preserve">. </w:t>
      </w:r>
    </w:p>
    <w:p w14:paraId="6A666A1E" w14:textId="70D08219" w:rsidR="00761AE5" w:rsidRDefault="00661917" w:rsidP="00761AE5">
      <w:pPr>
        <w:pStyle w:val="IEEE-Caption"/>
      </w:pPr>
      <w:r w:rsidRPr="00AA308A">
        <w:t>Fig. 4</w:t>
      </w:r>
      <w:r w:rsidR="00FB6375">
        <w:t>1</w:t>
      </w:r>
      <w:r w:rsidRPr="00AA308A">
        <w:t xml:space="preserve"> </w:t>
      </w:r>
      <w:r w:rsidR="00C33946" w:rsidRPr="00AA308A">
        <w:t>Failover Cluster Features Addition.</w:t>
      </w:r>
    </w:p>
    <w:p w14:paraId="3430319B" w14:textId="77777777" w:rsidR="00D913B5" w:rsidRPr="00AA308A" w:rsidRDefault="00D913B5" w:rsidP="00761AE5">
      <w:pPr>
        <w:pStyle w:val="IEEE-Caption"/>
      </w:pPr>
    </w:p>
    <w:p w14:paraId="7601E945" w14:textId="77777777" w:rsidR="00C33946" w:rsidRPr="00AA308A" w:rsidRDefault="00661917" w:rsidP="00761AE5">
      <w:pPr>
        <w:pStyle w:val="IEEE-Caption"/>
      </w:pPr>
      <w:r w:rsidRPr="00AA308A">
        <w:rPr>
          <w:noProof/>
        </w:rPr>
        <w:drawing>
          <wp:inline distT="0" distB="0" distL="0" distR="0" wp14:anchorId="08742AEE" wp14:editId="6B9FB2AB">
            <wp:extent cx="2640965" cy="1792605"/>
            <wp:effectExtent l="0" t="0" r="698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3"/>
                    <pic:cNvPicPr>
                      <a:picLocks noChangeAspect="1" noChangeArrowheads="1"/>
                    </pic:cNvPicPr>
                  </pic:nvPicPr>
                  <pic:blipFill>
                    <a:blip r:embed="rId45">
                      <a:extLst>
                        <a:ext uri="{28A0092B-C50C-407E-A947-70E740481C1C}">
                          <a14:useLocalDpi xmlns:a14="http://schemas.microsoft.com/office/drawing/2010/main" val="0"/>
                        </a:ext>
                      </a:extLst>
                    </a:blip>
                    <a:stretch>
                      <a:fillRect/>
                    </a:stretch>
                  </pic:blipFill>
                  <pic:spPr bwMode="auto">
                    <a:xfrm>
                      <a:off x="0" y="0"/>
                      <a:ext cx="2640965" cy="1792605"/>
                    </a:xfrm>
                    <a:prstGeom prst="rect">
                      <a:avLst/>
                    </a:prstGeom>
                    <a:noFill/>
                    <a:ln>
                      <a:noFill/>
                    </a:ln>
                  </pic:spPr>
                </pic:pic>
              </a:graphicData>
            </a:graphic>
          </wp:inline>
        </w:drawing>
      </w:r>
    </w:p>
    <w:p w14:paraId="425EFD3E" w14:textId="69F2E868" w:rsidR="00A23CB0" w:rsidRPr="00AA308A" w:rsidRDefault="00661917" w:rsidP="00761AE5">
      <w:pPr>
        <w:pStyle w:val="IEEE-Caption"/>
      </w:pPr>
      <w:r w:rsidRPr="00AA308A">
        <w:t>Fig. 4</w:t>
      </w:r>
      <w:r w:rsidR="00FB6375">
        <w:t>2</w:t>
      </w:r>
      <w:r w:rsidRPr="00AA308A">
        <w:t xml:space="preserve"> </w:t>
      </w:r>
      <w:r w:rsidR="000F1EDB" w:rsidRPr="00AA308A">
        <w:t>Failover Cluster Add Features Page.</w:t>
      </w:r>
    </w:p>
    <w:p w14:paraId="5126130E" w14:textId="77777777" w:rsidR="000F1EDB" w:rsidRPr="00AA308A" w:rsidRDefault="000F1EDB" w:rsidP="0078283B">
      <w:pPr>
        <w:pStyle w:val="IEEE-Caption"/>
        <w:jc w:val="both"/>
      </w:pPr>
    </w:p>
    <w:p w14:paraId="3CB5F0A1" w14:textId="326D3E1A" w:rsidR="00093819" w:rsidRPr="00AA308A" w:rsidRDefault="00661917" w:rsidP="00761AE5">
      <w:pPr>
        <w:spacing w:line="360" w:lineRule="auto"/>
        <w:rPr>
          <w:rFonts w:cs="Times New Roman"/>
        </w:rPr>
      </w:pPr>
      <w:r w:rsidRPr="00AA308A">
        <w:rPr>
          <w:rFonts w:cs="Times New Roman"/>
        </w:rPr>
        <w:t xml:space="preserve">After adding these </w:t>
      </w:r>
      <w:r w:rsidR="00476BA8" w:rsidRPr="00AA308A">
        <w:rPr>
          <w:rFonts w:cs="Times New Roman"/>
        </w:rPr>
        <w:t>features,</w:t>
      </w:r>
      <w:r w:rsidRPr="00AA308A">
        <w:rPr>
          <w:rFonts w:cs="Times New Roman"/>
        </w:rPr>
        <w:t xml:space="preserve"> he came to the review/ confirmation page where he reviewed his choices before installing the feature</w:t>
      </w:r>
      <w:r w:rsidR="00FB6375">
        <w:rPr>
          <w:rFonts w:cs="Times New Roman"/>
        </w:rPr>
        <w:t xml:space="preserve"> as can be seen in Fig. 43</w:t>
      </w:r>
      <w:r w:rsidRPr="00AA308A">
        <w:rPr>
          <w:rFonts w:cs="Times New Roman"/>
        </w:rPr>
        <w:t xml:space="preserve">. Once </w:t>
      </w:r>
      <w:r w:rsidRPr="00AA308A">
        <w:rPr>
          <w:rFonts w:cs="Times New Roman"/>
        </w:rPr>
        <w:lastRenderedPageBreak/>
        <w:t xml:space="preserve">finished he closed the window, if this </w:t>
      </w:r>
      <w:r w:rsidR="00C33946" w:rsidRPr="00AA308A">
        <w:rPr>
          <w:rFonts w:cs="Times New Roman"/>
        </w:rPr>
        <w:t>were</w:t>
      </w:r>
      <w:r w:rsidRPr="00AA308A">
        <w:rPr>
          <w:rFonts w:cs="Times New Roman"/>
        </w:rPr>
        <w:t xml:space="preserve"> a real-world environment the author would repeat this process several times for all servers he wanted to add as a failover cluster node on the network.</w:t>
      </w:r>
    </w:p>
    <w:p w14:paraId="2ADD2396" w14:textId="77777777" w:rsidR="0078283B" w:rsidRPr="00AA308A" w:rsidRDefault="00661917" w:rsidP="00761AE5">
      <w:pPr>
        <w:spacing w:line="360" w:lineRule="auto"/>
        <w:rPr>
          <w:rFonts w:cs="Times New Roman"/>
        </w:rPr>
      </w:pPr>
      <w:r w:rsidRPr="00AA308A">
        <w:rPr>
          <w:noProof/>
        </w:rPr>
        <w:drawing>
          <wp:inline distT="0" distB="0" distL="0" distR="0" wp14:anchorId="68962B87" wp14:editId="6410B8FA">
            <wp:extent cx="2640965" cy="1858010"/>
            <wp:effectExtent l="0" t="0" r="6985"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tretch>
                      <a:fillRect/>
                    </a:stretch>
                  </pic:blipFill>
                  <pic:spPr bwMode="auto">
                    <a:xfrm>
                      <a:off x="0" y="0"/>
                      <a:ext cx="2640965" cy="1858010"/>
                    </a:xfrm>
                    <a:prstGeom prst="rect">
                      <a:avLst/>
                    </a:prstGeom>
                    <a:noFill/>
                    <a:ln>
                      <a:noFill/>
                    </a:ln>
                  </pic:spPr>
                </pic:pic>
              </a:graphicData>
            </a:graphic>
          </wp:inline>
        </w:drawing>
      </w:r>
    </w:p>
    <w:p w14:paraId="39A592AB" w14:textId="1C42DC94" w:rsidR="00093819" w:rsidRPr="001D7286" w:rsidRDefault="00661917" w:rsidP="001D7286">
      <w:pPr>
        <w:pStyle w:val="IEEE-Caption"/>
      </w:pPr>
      <w:r w:rsidRPr="00AA308A">
        <w:t>Fig. 4</w:t>
      </w:r>
      <w:r w:rsidR="00FB6375">
        <w:t>3</w:t>
      </w:r>
      <w:r w:rsidRPr="00AA308A">
        <w:t xml:space="preserve"> Failover</w:t>
      </w:r>
      <w:r w:rsidR="00E228C3" w:rsidRPr="00AA308A">
        <w:t xml:space="preserve"> C</w:t>
      </w:r>
      <w:r w:rsidRPr="00AA308A">
        <w:t>luster</w:t>
      </w:r>
      <w:r w:rsidR="00E228C3" w:rsidRPr="00AA308A">
        <w:t xml:space="preserve"> Confirmation Page.</w:t>
      </w:r>
    </w:p>
    <w:p w14:paraId="1FF87CFF" w14:textId="5734128D" w:rsidR="00093819" w:rsidRPr="00AA308A" w:rsidRDefault="00661917" w:rsidP="00476BA8">
      <w:pPr>
        <w:pStyle w:val="IEEE-SubSect"/>
        <w:rPr>
          <w:b/>
          <w:bCs/>
          <w:i/>
          <w:iCs/>
          <w:sz w:val="24"/>
          <w:szCs w:val="24"/>
        </w:rPr>
      </w:pPr>
      <w:r w:rsidRPr="00AA308A">
        <w:rPr>
          <w:b/>
          <w:bCs/>
          <w:i/>
          <w:iCs/>
          <w:sz w:val="24"/>
          <w:szCs w:val="24"/>
        </w:rPr>
        <w:t>Validation testing</w:t>
      </w:r>
      <w:r w:rsidR="006C2FC1">
        <w:rPr>
          <w:b/>
          <w:bCs/>
          <w:i/>
          <w:iCs/>
          <w:sz w:val="24"/>
          <w:szCs w:val="24"/>
        </w:rPr>
        <w:t>.</w:t>
      </w:r>
    </w:p>
    <w:p w14:paraId="1ADFFD88" w14:textId="63F1E1E9" w:rsidR="00B5665B" w:rsidRPr="00AA308A" w:rsidRDefault="006E2DB6" w:rsidP="00476BA8">
      <w:pPr>
        <w:spacing w:line="360" w:lineRule="auto"/>
        <w:ind w:firstLine="360"/>
        <w:rPr>
          <w:rFonts w:cs="Times New Roman"/>
        </w:rPr>
      </w:pPr>
      <w:r w:rsidRPr="00AA308A">
        <w:rPr>
          <w:noProof/>
        </w:rPr>
        <w:drawing>
          <wp:anchor distT="0" distB="0" distL="114300" distR="114300" simplePos="0" relativeHeight="251676672" behindDoc="1" locked="0" layoutInCell="1" allowOverlap="1" wp14:anchorId="70952DFA" wp14:editId="716F4C9A">
            <wp:simplePos x="0" y="0"/>
            <wp:positionH relativeFrom="margin">
              <wp:posOffset>3086100</wp:posOffset>
            </wp:positionH>
            <wp:positionV relativeFrom="paragraph">
              <wp:posOffset>3185795</wp:posOffset>
            </wp:positionV>
            <wp:extent cx="2762250" cy="923290"/>
            <wp:effectExtent l="0" t="0" r="0" b="0"/>
            <wp:wrapThrough wrapText="bothSides">
              <wp:wrapPolygon edited="0">
                <wp:start x="0" y="0"/>
                <wp:lineTo x="0" y="20946"/>
                <wp:lineTo x="21451" y="20946"/>
                <wp:lineTo x="21451" y="0"/>
                <wp:lineTo x="0" y="0"/>
              </wp:wrapPolygon>
            </wp:wrapThrough>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9"/>
                    <pic:cNvPicPr>
                      <a:picLocks noChangeAspect="1" noChangeArrowheads="1"/>
                    </pic:cNvPicPr>
                  </pic:nvPicPr>
                  <pic:blipFill>
                    <a:blip r:embed="rId47">
                      <a:extLst>
                        <a:ext uri="{28A0092B-C50C-407E-A947-70E740481C1C}">
                          <a14:useLocalDpi xmlns:a14="http://schemas.microsoft.com/office/drawing/2010/main" val="0"/>
                        </a:ext>
                      </a:extLst>
                    </a:blip>
                    <a:srcRect l="19956" t="34746" r="3823" b="28422"/>
                    <a:stretch>
                      <a:fillRect/>
                    </a:stretch>
                  </pic:blipFill>
                  <pic:spPr bwMode="auto">
                    <a:xfrm>
                      <a:off x="0" y="0"/>
                      <a:ext cx="2762250" cy="923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3819" w:rsidRPr="00AA308A">
        <w:rPr>
          <w:rFonts w:cs="Times New Roman"/>
        </w:rPr>
        <w:t xml:space="preserve">Before the author could begin the process of setting up a failover cluster he had to check and validate the cluster feature set up to help ensure that there were no faults during its set up that could cause more problems later on. This process began once again began on the main page of "Server Manager", this time however the author selected </w:t>
      </w:r>
      <w:r w:rsidR="00093819" w:rsidRPr="00AA308A">
        <w:rPr>
          <w:rFonts w:cs="Times New Roman"/>
          <w:b/>
          <w:bCs/>
        </w:rPr>
        <w:t>“</w:t>
      </w:r>
      <w:r w:rsidR="00093819" w:rsidRPr="00AA308A">
        <w:rPr>
          <w:rStyle w:val="Strong"/>
          <w:rFonts w:cs="Times New Roman"/>
          <w:b w:val="0"/>
          <w:bCs w:val="0"/>
        </w:rPr>
        <w:t>Failover Cluster Manager”</w:t>
      </w:r>
      <w:r w:rsidR="00093819" w:rsidRPr="00AA308A">
        <w:rPr>
          <w:rFonts w:cs="Times New Roman"/>
        </w:rPr>
        <w:t xml:space="preserve"> in the tool tab</w:t>
      </w:r>
      <w:sdt>
        <w:sdtPr>
          <w:rPr>
            <w:rFonts w:cs="Times New Roman"/>
          </w:rPr>
          <w:id w:val="-749961624"/>
          <w:citation/>
        </w:sdtPr>
        <w:sdtContent>
          <w:r w:rsidR="00C401FD">
            <w:rPr>
              <w:rFonts w:cs="Times New Roman"/>
            </w:rPr>
            <w:fldChar w:fldCharType="begin"/>
          </w:r>
          <w:r w:rsidR="00C401FD">
            <w:rPr>
              <w:rFonts w:cs="Times New Roman"/>
            </w:rPr>
            <w:instrText xml:space="preserve"> CITATION Cre18 \l 2057 </w:instrText>
          </w:r>
          <w:r w:rsidR="00C401FD">
            <w:rPr>
              <w:rFonts w:cs="Times New Roman"/>
            </w:rPr>
            <w:fldChar w:fldCharType="separate"/>
          </w:r>
          <w:r w:rsidR="00AB5CEF">
            <w:rPr>
              <w:rFonts w:cs="Times New Roman"/>
              <w:noProof/>
            </w:rPr>
            <w:t xml:space="preserve"> </w:t>
          </w:r>
          <w:r w:rsidR="00AB5CEF" w:rsidRPr="00AB5CEF">
            <w:rPr>
              <w:rFonts w:cs="Times New Roman"/>
              <w:noProof/>
            </w:rPr>
            <w:t>[5]</w:t>
          </w:r>
          <w:r w:rsidR="00C401FD">
            <w:rPr>
              <w:rFonts w:cs="Times New Roman"/>
            </w:rPr>
            <w:fldChar w:fldCharType="end"/>
          </w:r>
        </w:sdtContent>
      </w:sdt>
      <w:r w:rsidR="00093819" w:rsidRPr="00AA308A">
        <w:rPr>
          <w:rFonts w:cs="Times New Roman"/>
        </w:rPr>
        <w:t xml:space="preserve">. Once in the </w:t>
      </w:r>
      <w:r w:rsidR="00093819" w:rsidRPr="00AA308A">
        <w:rPr>
          <w:rFonts w:cs="Times New Roman"/>
          <w:b/>
          <w:bCs/>
        </w:rPr>
        <w:t>“</w:t>
      </w:r>
      <w:r w:rsidR="00093819" w:rsidRPr="00AA308A">
        <w:rPr>
          <w:rStyle w:val="Strong"/>
          <w:rFonts w:cs="Times New Roman"/>
          <w:b w:val="0"/>
          <w:bCs w:val="0"/>
        </w:rPr>
        <w:t>Failover Cluster Manager” page the author selected the “Validate Configuration” option within the management tab</w:t>
      </w:r>
      <w:sdt>
        <w:sdtPr>
          <w:rPr>
            <w:rStyle w:val="Strong"/>
            <w:rFonts w:cs="Times New Roman"/>
            <w:b w:val="0"/>
            <w:bCs w:val="0"/>
          </w:rPr>
          <w:id w:val="421076773"/>
          <w:citation/>
        </w:sdtPr>
        <w:sdtContent>
          <w:r w:rsidR="00C401FD">
            <w:rPr>
              <w:rStyle w:val="Strong"/>
              <w:rFonts w:cs="Times New Roman"/>
              <w:b w:val="0"/>
              <w:bCs w:val="0"/>
            </w:rPr>
            <w:fldChar w:fldCharType="begin"/>
          </w:r>
          <w:r w:rsidR="00C401FD">
            <w:rPr>
              <w:rStyle w:val="Strong"/>
              <w:rFonts w:cs="Times New Roman"/>
              <w:b w:val="0"/>
              <w:bCs w:val="0"/>
            </w:rPr>
            <w:instrText xml:space="preserve"> CITATION Cre18 \l 2057 </w:instrText>
          </w:r>
          <w:r w:rsidR="00C401FD">
            <w:rPr>
              <w:rStyle w:val="Strong"/>
              <w:rFonts w:cs="Times New Roman"/>
              <w:b w:val="0"/>
              <w:bCs w:val="0"/>
            </w:rPr>
            <w:fldChar w:fldCharType="separate"/>
          </w:r>
          <w:r w:rsidR="00AB5CEF">
            <w:rPr>
              <w:rStyle w:val="Strong"/>
              <w:rFonts w:cs="Times New Roman"/>
              <w:b w:val="0"/>
              <w:bCs w:val="0"/>
              <w:noProof/>
            </w:rPr>
            <w:t xml:space="preserve"> </w:t>
          </w:r>
          <w:r w:rsidR="00AB5CEF" w:rsidRPr="00AB5CEF">
            <w:rPr>
              <w:rFonts w:cs="Times New Roman"/>
              <w:noProof/>
            </w:rPr>
            <w:t>[5]</w:t>
          </w:r>
          <w:r w:rsidR="00C401FD">
            <w:rPr>
              <w:rStyle w:val="Strong"/>
              <w:rFonts w:cs="Times New Roman"/>
              <w:b w:val="0"/>
              <w:bCs w:val="0"/>
            </w:rPr>
            <w:fldChar w:fldCharType="end"/>
          </w:r>
        </w:sdtContent>
      </w:sdt>
      <w:r w:rsidR="00093819" w:rsidRPr="00AA308A">
        <w:rPr>
          <w:rStyle w:val="Strong"/>
          <w:rFonts w:cs="Times New Roman"/>
          <w:b w:val="0"/>
          <w:bCs w:val="0"/>
        </w:rPr>
        <w:t>. Once on the “Select Servers or a Cluster”</w:t>
      </w:r>
      <w:r w:rsidR="00093819" w:rsidRPr="00AA308A">
        <w:rPr>
          <w:rFonts w:cs="Times New Roman"/>
        </w:rPr>
        <w:t xml:space="preserve"> page, the author entered the “Server1” name (“DC1-NWT.nwtraders.msft”)  and then selected </w:t>
      </w:r>
      <w:r w:rsidR="00093819" w:rsidRPr="00AA308A">
        <w:rPr>
          <w:rFonts w:cs="Times New Roman"/>
        </w:rPr>
        <w:t>to add it</w:t>
      </w:r>
      <w:r w:rsidR="00661917" w:rsidRPr="00AA308A">
        <w:rPr>
          <w:rFonts w:cs="Times New Roman"/>
        </w:rPr>
        <w:t>, proof of this can be seen in Fig. 4</w:t>
      </w:r>
      <w:r w:rsidR="00FB6375">
        <w:rPr>
          <w:rFonts w:cs="Times New Roman"/>
        </w:rPr>
        <w:t>4</w:t>
      </w:r>
      <w:r w:rsidR="00093819" w:rsidRPr="00AA308A">
        <w:rPr>
          <w:rFonts w:cs="Times New Roman"/>
        </w:rPr>
        <w:t xml:space="preserve">. </w:t>
      </w:r>
    </w:p>
    <w:p w14:paraId="1E0E1B68" w14:textId="77777777" w:rsidR="00B5665B" w:rsidRPr="00AA308A" w:rsidRDefault="00661917" w:rsidP="00B5665B">
      <w:pPr>
        <w:spacing w:line="360" w:lineRule="auto"/>
        <w:rPr>
          <w:rFonts w:cs="Times New Roman"/>
        </w:rPr>
      </w:pPr>
      <w:r w:rsidRPr="00AA308A">
        <w:rPr>
          <w:noProof/>
        </w:rPr>
        <w:drawing>
          <wp:inline distT="0" distB="0" distL="0" distR="0" wp14:anchorId="12949CE1" wp14:editId="6A532D2A">
            <wp:extent cx="2640965" cy="1851025"/>
            <wp:effectExtent l="0" t="0" r="698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7"/>
                    <pic:cNvPicPr>
                      <a:picLocks noChangeAspect="1" noChangeArrowheads="1"/>
                    </pic:cNvPicPr>
                  </pic:nvPicPr>
                  <pic:blipFill>
                    <a:blip r:embed="rId48" cstate="print">
                      <a:extLst>
                        <a:ext uri="{28A0092B-C50C-407E-A947-70E740481C1C}">
                          <a14:useLocalDpi xmlns:a14="http://schemas.microsoft.com/office/drawing/2010/main" val="0"/>
                        </a:ext>
                      </a:extLst>
                    </a:blip>
                    <a:stretch>
                      <a:fillRect/>
                    </a:stretch>
                  </pic:blipFill>
                  <pic:spPr bwMode="auto">
                    <a:xfrm>
                      <a:off x="0" y="0"/>
                      <a:ext cx="2640965" cy="1851025"/>
                    </a:xfrm>
                    <a:prstGeom prst="rect">
                      <a:avLst/>
                    </a:prstGeom>
                    <a:noFill/>
                    <a:ln>
                      <a:noFill/>
                    </a:ln>
                  </pic:spPr>
                </pic:pic>
              </a:graphicData>
            </a:graphic>
          </wp:inline>
        </w:drawing>
      </w:r>
    </w:p>
    <w:p w14:paraId="1E3E25D2" w14:textId="153BB74A" w:rsidR="00B13872" w:rsidRPr="00AA308A" w:rsidRDefault="00661917" w:rsidP="00241264">
      <w:pPr>
        <w:pStyle w:val="IEEE-Caption"/>
      </w:pPr>
      <w:r w:rsidRPr="00AA308A">
        <w:t>Fig. 4</w:t>
      </w:r>
      <w:r w:rsidR="00FB6375">
        <w:t>4</w:t>
      </w:r>
      <w:r w:rsidRPr="00AA308A">
        <w:t xml:space="preserve"> </w:t>
      </w:r>
      <w:r w:rsidR="00D970CD" w:rsidRPr="00AA308A">
        <w:t>Server Selection Val</w:t>
      </w:r>
      <w:r w:rsidR="00650F2B" w:rsidRPr="00AA308A">
        <w:t xml:space="preserve">idation Process. </w:t>
      </w:r>
    </w:p>
    <w:p w14:paraId="513DB63D" w14:textId="77777777" w:rsidR="00650F2B" w:rsidRPr="00AA308A" w:rsidRDefault="00650F2B" w:rsidP="00241264">
      <w:pPr>
        <w:pStyle w:val="IEEE-Caption"/>
      </w:pPr>
    </w:p>
    <w:p w14:paraId="478530E7" w14:textId="04048850" w:rsidR="00093819" w:rsidRDefault="00661917" w:rsidP="00B5665B">
      <w:pPr>
        <w:spacing w:line="360" w:lineRule="auto"/>
        <w:rPr>
          <w:rFonts w:cs="Times New Roman"/>
        </w:rPr>
      </w:pPr>
      <w:r w:rsidRPr="00AA308A">
        <w:rPr>
          <w:rFonts w:cs="Times New Roman"/>
        </w:rPr>
        <w:t xml:space="preserve">Once on the </w:t>
      </w:r>
      <w:r w:rsidR="00F92E77" w:rsidRPr="00AA308A">
        <w:rPr>
          <w:rFonts w:cs="Times New Roman"/>
        </w:rPr>
        <w:t>“</w:t>
      </w:r>
      <w:r w:rsidRPr="00AA308A">
        <w:rPr>
          <w:rStyle w:val="Strong"/>
          <w:rFonts w:cs="Times New Roman"/>
          <w:b w:val="0"/>
          <w:bCs w:val="0"/>
        </w:rPr>
        <w:t>Testing Options</w:t>
      </w:r>
      <w:r w:rsidRPr="00AA308A">
        <w:rPr>
          <w:rFonts w:cs="Times New Roman"/>
        </w:rPr>
        <w:t xml:space="preserve">” page the author selected to run all the tests to ensure as much as possible that there was no possible fault that could </w:t>
      </w:r>
      <w:r w:rsidR="00F92E77" w:rsidRPr="00AA308A">
        <w:rPr>
          <w:rFonts w:cs="Times New Roman"/>
        </w:rPr>
        <w:t>prevent</w:t>
      </w:r>
      <w:r w:rsidRPr="00AA308A">
        <w:rPr>
          <w:rFonts w:cs="Times New Roman"/>
        </w:rPr>
        <w:t xml:space="preserve"> the author from adding the failover cluster</w:t>
      </w:r>
      <w:sdt>
        <w:sdtPr>
          <w:rPr>
            <w:rFonts w:cs="Times New Roman"/>
          </w:rPr>
          <w:id w:val="1602299622"/>
          <w:citation/>
        </w:sdtPr>
        <w:sdtContent>
          <w:r w:rsidR="00C401FD">
            <w:rPr>
              <w:rFonts w:cs="Times New Roman"/>
            </w:rPr>
            <w:fldChar w:fldCharType="begin"/>
          </w:r>
          <w:r w:rsidR="00C401FD">
            <w:rPr>
              <w:rFonts w:cs="Times New Roman"/>
            </w:rPr>
            <w:instrText xml:space="preserve"> CITATION Cre18 \l 2057 </w:instrText>
          </w:r>
          <w:r w:rsidR="00C401FD">
            <w:rPr>
              <w:rFonts w:cs="Times New Roman"/>
            </w:rPr>
            <w:fldChar w:fldCharType="separate"/>
          </w:r>
          <w:r w:rsidR="00AB5CEF">
            <w:rPr>
              <w:rFonts w:cs="Times New Roman"/>
              <w:noProof/>
            </w:rPr>
            <w:t xml:space="preserve"> </w:t>
          </w:r>
          <w:r w:rsidR="00AB5CEF" w:rsidRPr="00AB5CEF">
            <w:rPr>
              <w:rFonts w:cs="Times New Roman"/>
              <w:noProof/>
            </w:rPr>
            <w:t>[5]</w:t>
          </w:r>
          <w:r w:rsidR="00C401FD">
            <w:rPr>
              <w:rFonts w:cs="Times New Roman"/>
            </w:rPr>
            <w:fldChar w:fldCharType="end"/>
          </w:r>
        </w:sdtContent>
      </w:sdt>
      <w:r w:rsidRPr="00AA308A">
        <w:rPr>
          <w:rFonts w:cs="Times New Roman"/>
        </w:rPr>
        <w:t>. Next, the author came to the confirmation</w:t>
      </w:r>
      <w:r w:rsidR="00C401FD">
        <w:rPr>
          <w:rFonts w:cs="Times New Roman"/>
        </w:rPr>
        <w:t xml:space="preserve"> </w:t>
      </w:r>
      <w:r w:rsidRPr="00AA308A">
        <w:rPr>
          <w:rFonts w:cs="Times New Roman"/>
        </w:rPr>
        <w:t xml:space="preserve">/ </w:t>
      </w:r>
      <w:r w:rsidR="00F92E77" w:rsidRPr="00AA308A">
        <w:rPr>
          <w:rFonts w:cs="Times New Roman"/>
        </w:rPr>
        <w:t>review</w:t>
      </w:r>
      <w:r w:rsidRPr="00AA308A">
        <w:rPr>
          <w:rFonts w:cs="Times New Roman"/>
        </w:rPr>
        <w:t xml:space="preserve"> page where the author looked over the details to ensure that there were no mistakes before the checks were conducted after he was sure everything was </w:t>
      </w:r>
      <w:r w:rsidR="00476BA8" w:rsidRPr="00AA308A">
        <w:rPr>
          <w:rFonts w:cs="Times New Roman"/>
        </w:rPr>
        <w:t>right,</w:t>
      </w:r>
      <w:r w:rsidRPr="00AA308A">
        <w:rPr>
          <w:rFonts w:cs="Times New Roman"/>
        </w:rPr>
        <w:t xml:space="preserve"> he ran the tests. A screenshot of the test result can be seen below all </w:t>
      </w:r>
      <w:r w:rsidR="008934D8" w:rsidRPr="00AA308A">
        <w:rPr>
          <w:rFonts w:cs="Times New Roman"/>
        </w:rPr>
        <w:t>tests</w:t>
      </w:r>
      <w:r w:rsidRPr="00AA308A">
        <w:rPr>
          <w:rFonts w:cs="Times New Roman"/>
        </w:rPr>
        <w:t xml:space="preserve"> were either successful or not applicable to this scenario</w:t>
      </w:r>
      <w:r w:rsidR="00DD3C17" w:rsidRPr="00AA308A">
        <w:rPr>
          <w:rFonts w:cs="Times New Roman"/>
        </w:rPr>
        <w:t xml:space="preserve"> as can be seen in Fig. 4</w:t>
      </w:r>
      <w:r w:rsidR="00FB6375">
        <w:rPr>
          <w:rFonts w:cs="Times New Roman"/>
        </w:rPr>
        <w:t>5</w:t>
      </w:r>
      <w:r w:rsidRPr="00AA308A">
        <w:rPr>
          <w:rFonts w:cs="Times New Roman"/>
        </w:rPr>
        <w:t xml:space="preserve">, so the author continued. </w:t>
      </w:r>
    </w:p>
    <w:p w14:paraId="4BF873EE" w14:textId="55DAAE46" w:rsidR="008934D8" w:rsidRDefault="00661917" w:rsidP="001D7286">
      <w:pPr>
        <w:pStyle w:val="IEEE-Caption"/>
      </w:pPr>
      <w:r w:rsidRPr="00AA308A">
        <w:t xml:space="preserve">Fig. </w:t>
      </w:r>
      <w:r w:rsidR="00DD3C17" w:rsidRPr="00AA308A">
        <w:t>4</w:t>
      </w:r>
      <w:r w:rsidR="00FB6375">
        <w:t>5</w:t>
      </w:r>
      <w:r w:rsidR="00DD3C17" w:rsidRPr="00AA308A">
        <w:t xml:space="preserve"> Validation </w:t>
      </w:r>
      <w:r w:rsidR="006E2DB6">
        <w:t>R</w:t>
      </w:r>
      <w:r w:rsidR="00DD3C17" w:rsidRPr="00AA308A">
        <w:t>esults.</w:t>
      </w:r>
    </w:p>
    <w:p w14:paraId="415C96DC" w14:textId="77777777" w:rsidR="001D7286" w:rsidRPr="00AA308A" w:rsidRDefault="001D7286" w:rsidP="001D7286">
      <w:pPr>
        <w:pStyle w:val="IEEE-Caption"/>
      </w:pPr>
    </w:p>
    <w:p w14:paraId="65D2302C" w14:textId="2FFE56BB" w:rsidR="00093819" w:rsidRPr="00AA308A" w:rsidRDefault="00661917" w:rsidP="00476BA8">
      <w:pPr>
        <w:pStyle w:val="IEEE-SubSect"/>
        <w:rPr>
          <w:b/>
          <w:bCs/>
          <w:i/>
          <w:iCs/>
          <w:sz w:val="24"/>
          <w:szCs w:val="24"/>
        </w:rPr>
      </w:pPr>
      <w:r w:rsidRPr="00AA308A">
        <w:rPr>
          <w:b/>
          <w:bCs/>
          <w:i/>
          <w:iCs/>
          <w:sz w:val="24"/>
          <w:szCs w:val="24"/>
        </w:rPr>
        <w:lastRenderedPageBreak/>
        <w:t>Setting Up The Failover Cluster</w:t>
      </w:r>
      <w:r w:rsidR="001F21D2">
        <w:rPr>
          <w:b/>
          <w:bCs/>
          <w:i/>
          <w:iCs/>
          <w:sz w:val="24"/>
          <w:szCs w:val="24"/>
        </w:rPr>
        <w:t>.</w:t>
      </w:r>
    </w:p>
    <w:p w14:paraId="2FDD320E" w14:textId="48EEC71B" w:rsidR="00D913B5" w:rsidRPr="00AA308A" w:rsidRDefault="00661917" w:rsidP="00D913B5">
      <w:pPr>
        <w:spacing w:line="360" w:lineRule="auto"/>
        <w:ind w:firstLine="360"/>
        <w:rPr>
          <w:rFonts w:cs="Times New Roman"/>
        </w:rPr>
      </w:pPr>
      <w:r w:rsidRPr="00AA308A">
        <w:rPr>
          <w:rFonts w:cs="Times New Roman"/>
        </w:rPr>
        <w:t xml:space="preserve">From here the author began the process of setting up a failover cluster, this process began once again at the “Server Manager” main page, and again the author selected </w:t>
      </w:r>
      <w:r w:rsidRPr="00AA308A">
        <w:rPr>
          <w:rFonts w:cs="Times New Roman"/>
          <w:b/>
          <w:bCs/>
        </w:rPr>
        <w:t>“</w:t>
      </w:r>
      <w:r w:rsidRPr="00AA308A">
        <w:rPr>
          <w:rStyle w:val="Strong"/>
          <w:rFonts w:cs="Times New Roman"/>
          <w:b w:val="0"/>
          <w:bCs w:val="0"/>
        </w:rPr>
        <w:t>Failover Cluster Manager”</w:t>
      </w:r>
      <w:r w:rsidRPr="00AA308A">
        <w:rPr>
          <w:rFonts w:cs="Times New Roman"/>
        </w:rPr>
        <w:t xml:space="preserve"> in the tool tab. Once in the “</w:t>
      </w:r>
      <w:r w:rsidRPr="00AA308A">
        <w:rPr>
          <w:rStyle w:val="Strong"/>
          <w:rFonts w:cs="Times New Roman"/>
          <w:b w:val="0"/>
          <w:bCs w:val="0"/>
        </w:rPr>
        <w:t>Failover Cluster Manager" page, the author selected the "Create Cluster" option within the management tab. This opened the</w:t>
      </w:r>
      <w:r w:rsidRPr="00AA308A">
        <w:rPr>
          <w:rStyle w:val="Strong"/>
          <w:rFonts w:cs="Times New Roman"/>
        </w:rPr>
        <w:t xml:space="preserve"> “</w:t>
      </w:r>
      <w:r w:rsidRPr="00AA308A">
        <w:rPr>
          <w:rFonts w:cs="Times New Roman"/>
        </w:rPr>
        <w:t>Create Cluster Wizard”</w:t>
      </w:r>
      <w:r w:rsidRPr="00AA308A">
        <w:rPr>
          <w:rStyle w:val="Strong"/>
          <w:rFonts w:cs="Times New Roman"/>
        </w:rPr>
        <w:t xml:space="preserve"> </w:t>
      </w:r>
      <w:r w:rsidRPr="00AA308A">
        <w:rPr>
          <w:rStyle w:val="Strong"/>
          <w:rFonts w:cs="Times New Roman"/>
          <w:b w:val="0"/>
          <w:bCs w:val="0"/>
        </w:rPr>
        <w:t>pop up window, the author skipped past the first page as there were no changes needed on it. The first change he made came on the “Select Servers</w:t>
      </w:r>
      <w:r w:rsidRPr="00AA308A">
        <w:rPr>
          <w:rFonts w:cs="Times New Roman"/>
          <w:b/>
          <w:bCs/>
        </w:rPr>
        <w:t>”</w:t>
      </w:r>
      <w:r w:rsidRPr="00AA308A">
        <w:rPr>
          <w:rFonts w:cs="Times New Roman"/>
        </w:rPr>
        <w:t xml:space="preserve"> page to which he entered the name of “Server1” (“DC1-NWT.nwtraders.msft”) and added it</w:t>
      </w:r>
      <w:r w:rsidR="00CB3CF8" w:rsidRPr="00AA308A">
        <w:rPr>
          <w:rFonts w:cs="Times New Roman"/>
        </w:rPr>
        <w:t xml:space="preserve"> as can be seen in Fig. </w:t>
      </w:r>
      <w:r w:rsidRPr="00AA308A">
        <w:rPr>
          <w:rFonts w:cs="Times New Roman"/>
        </w:rPr>
        <w:t>4</w:t>
      </w:r>
      <w:r w:rsidR="00FB6375">
        <w:rPr>
          <w:rFonts w:cs="Times New Roman"/>
        </w:rPr>
        <w:t>6</w:t>
      </w:r>
      <w:r w:rsidRPr="00AA308A">
        <w:rPr>
          <w:rFonts w:cs="Times New Roman"/>
        </w:rPr>
        <w:t xml:space="preserve">. </w:t>
      </w:r>
    </w:p>
    <w:p w14:paraId="4399CBE7" w14:textId="79331063" w:rsidR="00AF480B" w:rsidRPr="00AA308A" w:rsidRDefault="00661917" w:rsidP="00F86370">
      <w:pPr>
        <w:pStyle w:val="IEEE-Caption"/>
      </w:pPr>
      <w:r w:rsidRPr="00AA308A">
        <w:t xml:space="preserve">Fig. </w:t>
      </w:r>
      <w:r w:rsidR="00F83777" w:rsidRPr="00AA308A">
        <w:t>4</w:t>
      </w:r>
      <w:r w:rsidR="00FB6375">
        <w:t>6</w:t>
      </w:r>
      <w:r w:rsidR="00F83777" w:rsidRPr="00AA308A">
        <w:t xml:space="preserve"> Create Cluster Server Selection.</w:t>
      </w:r>
    </w:p>
    <w:p w14:paraId="7E302F56" w14:textId="0B7F98FA" w:rsidR="00F765C5" w:rsidRPr="00AA308A" w:rsidRDefault="00F765C5" w:rsidP="00F86370">
      <w:pPr>
        <w:pStyle w:val="IEEE-Caption"/>
      </w:pPr>
    </w:p>
    <w:p w14:paraId="1994EEF4" w14:textId="2C38B1B0" w:rsidR="0077639E" w:rsidRPr="00AA308A" w:rsidRDefault="00661917" w:rsidP="00D913B5">
      <w:pPr>
        <w:spacing w:line="360" w:lineRule="auto"/>
        <w:rPr>
          <w:rFonts w:eastAsia="Times New Roman" w:cs="Times New Roman"/>
          <w:szCs w:val="24"/>
          <w:lang w:eastAsia="en-GB"/>
        </w:rPr>
      </w:pPr>
      <w:r w:rsidRPr="00AA308A">
        <w:rPr>
          <w:rFonts w:cs="Times New Roman"/>
        </w:rPr>
        <w:t>After this, the author came to the "</w:t>
      </w:r>
      <w:r w:rsidRPr="00AA308A">
        <w:rPr>
          <w:rFonts w:eastAsia="Times New Roman" w:cs="Times New Roman"/>
          <w:szCs w:val="24"/>
          <w:lang w:eastAsia="en-GB"/>
        </w:rPr>
        <w:t>Access Point for Administering the Cluster”, on this page the author selected and input the desired name into the “cluster name” box and the desired IP addresses for the cluster</w:t>
      </w:r>
      <w:r w:rsidR="00FB6375">
        <w:rPr>
          <w:rFonts w:eastAsia="Times New Roman" w:cs="Times New Roman"/>
          <w:szCs w:val="24"/>
          <w:lang w:eastAsia="en-GB"/>
        </w:rPr>
        <w:t xml:space="preserve"> as can be seen in Fig. 47</w:t>
      </w:r>
      <w:r w:rsidRPr="00AA308A">
        <w:rPr>
          <w:rFonts w:eastAsia="Times New Roman" w:cs="Times New Roman"/>
          <w:szCs w:val="24"/>
          <w:lang w:eastAsia="en-GB"/>
        </w:rPr>
        <w:t xml:space="preserve">. </w:t>
      </w:r>
    </w:p>
    <w:p w14:paraId="019FD219" w14:textId="77777777" w:rsidR="0077639E" w:rsidRPr="00AA308A" w:rsidRDefault="00661917" w:rsidP="00476BA8">
      <w:pPr>
        <w:spacing w:line="360" w:lineRule="auto"/>
        <w:ind w:firstLine="360"/>
        <w:rPr>
          <w:rFonts w:eastAsia="Times New Roman" w:cs="Times New Roman"/>
          <w:szCs w:val="24"/>
          <w:lang w:eastAsia="en-GB"/>
        </w:rPr>
      </w:pPr>
      <w:r w:rsidRPr="00AA308A">
        <w:rPr>
          <w:noProof/>
        </w:rPr>
        <w:drawing>
          <wp:inline distT="0" distB="0" distL="0" distR="0" wp14:anchorId="509C7316" wp14:editId="1CF7E2B8">
            <wp:extent cx="2640965" cy="1792605"/>
            <wp:effectExtent l="0" t="0" r="698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13"/>
                    <pic:cNvPicPr>
                      <a:picLocks noChangeAspect="1" noChangeArrowheads="1"/>
                    </pic:cNvPicPr>
                  </pic:nvPicPr>
                  <pic:blipFill>
                    <a:blip r:embed="rId49" cstate="print">
                      <a:extLst>
                        <a:ext uri="{28A0092B-C50C-407E-A947-70E740481C1C}">
                          <a14:useLocalDpi xmlns:a14="http://schemas.microsoft.com/office/drawing/2010/main" val="0"/>
                        </a:ext>
                      </a:extLst>
                    </a:blip>
                    <a:stretch>
                      <a:fillRect/>
                    </a:stretch>
                  </pic:blipFill>
                  <pic:spPr bwMode="auto">
                    <a:xfrm>
                      <a:off x="0" y="0"/>
                      <a:ext cx="2640965" cy="1792605"/>
                    </a:xfrm>
                    <a:prstGeom prst="rect">
                      <a:avLst/>
                    </a:prstGeom>
                    <a:noFill/>
                    <a:ln>
                      <a:noFill/>
                    </a:ln>
                  </pic:spPr>
                </pic:pic>
              </a:graphicData>
            </a:graphic>
          </wp:inline>
        </w:drawing>
      </w:r>
    </w:p>
    <w:p w14:paraId="6B4BB92F" w14:textId="5E497A7E" w:rsidR="0077639E" w:rsidRPr="00AA308A" w:rsidRDefault="00661917" w:rsidP="0077639E">
      <w:pPr>
        <w:pStyle w:val="IEEE-Caption"/>
        <w:rPr>
          <w:rFonts w:eastAsia="Times New Roman"/>
          <w:lang w:eastAsia="en-GB"/>
        </w:rPr>
      </w:pPr>
      <w:r w:rsidRPr="00AA308A">
        <w:rPr>
          <w:rFonts w:eastAsia="Times New Roman"/>
          <w:lang w:eastAsia="en-GB"/>
        </w:rPr>
        <w:t>Fig. 4</w:t>
      </w:r>
      <w:r w:rsidR="00FB6375">
        <w:rPr>
          <w:rFonts w:eastAsia="Times New Roman"/>
          <w:lang w:eastAsia="en-GB"/>
        </w:rPr>
        <w:t>7</w:t>
      </w:r>
      <w:r w:rsidR="00D532C5" w:rsidRPr="00AA308A">
        <w:rPr>
          <w:rFonts w:eastAsia="Times New Roman"/>
          <w:lang w:eastAsia="en-GB"/>
        </w:rPr>
        <w:t xml:space="preserve"> Administrating the Cluster Configuration.</w:t>
      </w:r>
    </w:p>
    <w:p w14:paraId="530C3171" w14:textId="77777777" w:rsidR="0077639E" w:rsidRPr="00AA308A" w:rsidRDefault="0077639E" w:rsidP="0077639E">
      <w:pPr>
        <w:pStyle w:val="IEEE-Caption"/>
        <w:rPr>
          <w:rFonts w:eastAsia="Times New Roman"/>
          <w:lang w:eastAsia="en-GB"/>
        </w:rPr>
      </w:pPr>
    </w:p>
    <w:p w14:paraId="15D19AB0" w14:textId="482902E3" w:rsidR="00093819" w:rsidRPr="00AA308A" w:rsidRDefault="001F004F" w:rsidP="0077639E">
      <w:pPr>
        <w:spacing w:line="360" w:lineRule="auto"/>
        <w:rPr>
          <w:rFonts w:eastAsia="Times New Roman" w:cs="Times New Roman"/>
          <w:szCs w:val="24"/>
          <w:lang w:eastAsia="en-GB"/>
        </w:rPr>
      </w:pPr>
      <w:r w:rsidRPr="00AA308A">
        <w:rPr>
          <w:noProof/>
        </w:rPr>
        <w:drawing>
          <wp:anchor distT="0" distB="0" distL="114300" distR="114300" simplePos="0" relativeHeight="251677696" behindDoc="0" locked="0" layoutInCell="1" allowOverlap="1" wp14:anchorId="13F8A4C3" wp14:editId="629E1F9F">
            <wp:simplePos x="0" y="0"/>
            <wp:positionH relativeFrom="margin">
              <wp:posOffset>-12700</wp:posOffset>
            </wp:positionH>
            <wp:positionV relativeFrom="paragraph">
              <wp:posOffset>3736975</wp:posOffset>
            </wp:positionV>
            <wp:extent cx="2640965" cy="1801495"/>
            <wp:effectExtent l="0" t="0" r="6985" b="8255"/>
            <wp:wrapThrough wrapText="bothSides">
              <wp:wrapPolygon edited="0">
                <wp:start x="0" y="0"/>
                <wp:lineTo x="0" y="21471"/>
                <wp:lineTo x="21501" y="21471"/>
                <wp:lineTo x="21501"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11"/>
                    <pic:cNvPicPr>
                      <a:picLocks noChangeAspect="1" noChangeArrowheads="1"/>
                    </pic:cNvPicPr>
                  </pic:nvPicPr>
                  <pic:blipFill>
                    <a:blip r:embed="rId50" cstate="print">
                      <a:extLst>
                        <a:ext uri="{28A0092B-C50C-407E-A947-70E740481C1C}">
                          <a14:useLocalDpi xmlns:a14="http://schemas.microsoft.com/office/drawing/2010/main" val="0"/>
                        </a:ext>
                      </a:extLst>
                    </a:blip>
                    <a:stretch>
                      <a:fillRect/>
                    </a:stretch>
                  </pic:blipFill>
                  <pic:spPr bwMode="auto">
                    <a:xfrm>
                      <a:off x="0" y="0"/>
                      <a:ext cx="2640965" cy="1801495"/>
                    </a:xfrm>
                    <a:prstGeom prst="rect">
                      <a:avLst/>
                    </a:prstGeom>
                    <a:noFill/>
                    <a:ln>
                      <a:noFill/>
                    </a:ln>
                  </pic:spPr>
                </pic:pic>
              </a:graphicData>
            </a:graphic>
          </wp:anchor>
        </w:drawing>
      </w:r>
      <w:r w:rsidR="00661917" w:rsidRPr="00AA308A">
        <w:rPr>
          <w:rFonts w:eastAsia="Times New Roman" w:cs="Times New Roman"/>
          <w:szCs w:val="24"/>
          <w:lang w:eastAsia="en-GB"/>
        </w:rPr>
        <w:t xml:space="preserve">After this, the author came to the review/ configuration page where he looked over the details that would be implemented once the set up was complete, once happy he clicked next. Next, a summary page was displayed indicating any errors that might have occurred however in this instance no error </w:t>
      </w:r>
      <w:r w:rsidR="00F92E77" w:rsidRPr="00AA308A">
        <w:rPr>
          <w:rFonts w:eastAsia="Times New Roman" w:cs="Times New Roman"/>
          <w:szCs w:val="24"/>
          <w:lang w:eastAsia="en-GB"/>
        </w:rPr>
        <w:t>was</w:t>
      </w:r>
      <w:r w:rsidR="00661917" w:rsidRPr="00AA308A">
        <w:rPr>
          <w:rFonts w:eastAsia="Times New Roman" w:cs="Times New Roman"/>
          <w:szCs w:val="24"/>
          <w:lang w:eastAsia="en-GB"/>
        </w:rPr>
        <w:t xml:space="preserve"> found</w:t>
      </w:r>
      <w:r w:rsidR="00CC46DE" w:rsidRPr="00AA308A">
        <w:rPr>
          <w:rFonts w:eastAsia="Times New Roman" w:cs="Times New Roman"/>
          <w:szCs w:val="24"/>
          <w:lang w:eastAsia="en-GB"/>
        </w:rPr>
        <w:t xml:space="preserve"> and the set up was successful </w:t>
      </w:r>
      <w:r w:rsidR="00D532C5" w:rsidRPr="00AA308A">
        <w:rPr>
          <w:rFonts w:eastAsia="Times New Roman" w:cs="Times New Roman"/>
          <w:szCs w:val="24"/>
          <w:lang w:eastAsia="en-GB"/>
        </w:rPr>
        <w:t>as can</w:t>
      </w:r>
      <w:r w:rsidR="00F51D72" w:rsidRPr="00AA308A">
        <w:rPr>
          <w:rFonts w:eastAsia="Times New Roman" w:cs="Times New Roman"/>
          <w:szCs w:val="24"/>
          <w:lang w:eastAsia="en-GB"/>
        </w:rPr>
        <w:t xml:space="preserve"> be seen in Fig. 4</w:t>
      </w:r>
      <w:r w:rsidR="00FB6375">
        <w:rPr>
          <w:rFonts w:eastAsia="Times New Roman" w:cs="Times New Roman"/>
          <w:szCs w:val="24"/>
          <w:lang w:eastAsia="en-GB"/>
        </w:rPr>
        <w:t>8</w:t>
      </w:r>
      <w:r w:rsidR="00661917" w:rsidRPr="00AA308A">
        <w:rPr>
          <w:rFonts w:eastAsia="Times New Roman" w:cs="Times New Roman"/>
          <w:szCs w:val="24"/>
          <w:lang w:eastAsia="en-GB"/>
        </w:rPr>
        <w:t>. Once</w:t>
      </w:r>
      <w:r w:rsidR="00F51D72" w:rsidRPr="00AA308A">
        <w:rPr>
          <w:rFonts w:eastAsia="Times New Roman" w:cs="Times New Roman"/>
          <w:szCs w:val="24"/>
          <w:lang w:eastAsia="en-GB"/>
        </w:rPr>
        <w:t xml:space="preserve"> </w:t>
      </w:r>
      <w:r w:rsidR="00661917" w:rsidRPr="00AA308A">
        <w:rPr>
          <w:rFonts w:eastAsia="Times New Roman" w:cs="Times New Roman"/>
          <w:szCs w:val="24"/>
          <w:lang w:eastAsia="en-GB"/>
        </w:rPr>
        <w:t xml:space="preserve">the setting up of the cluster </w:t>
      </w:r>
      <w:r w:rsidR="00F51D72" w:rsidRPr="00AA308A">
        <w:rPr>
          <w:rFonts w:eastAsia="Times New Roman" w:cs="Times New Roman"/>
          <w:szCs w:val="24"/>
          <w:lang w:eastAsia="en-GB"/>
        </w:rPr>
        <w:t xml:space="preserve">was completed, the author finally checked the main page </w:t>
      </w:r>
      <w:r w:rsidR="00BE1AD8" w:rsidRPr="00AA308A">
        <w:rPr>
          <w:rFonts w:eastAsia="Times New Roman" w:cs="Times New Roman"/>
          <w:szCs w:val="24"/>
          <w:lang w:eastAsia="en-GB"/>
        </w:rPr>
        <w:t xml:space="preserve">to if the setup </w:t>
      </w:r>
      <w:r w:rsidR="00F92E77" w:rsidRPr="00AA308A">
        <w:rPr>
          <w:rFonts w:eastAsia="Times New Roman" w:cs="Times New Roman"/>
          <w:szCs w:val="24"/>
          <w:lang w:eastAsia="en-GB"/>
        </w:rPr>
        <w:t>ha</w:t>
      </w:r>
      <w:r w:rsidR="00BE1AD8" w:rsidRPr="00AA308A">
        <w:rPr>
          <w:rFonts w:eastAsia="Times New Roman" w:cs="Times New Roman"/>
          <w:szCs w:val="24"/>
          <w:lang w:eastAsia="en-GB"/>
        </w:rPr>
        <w:t>d</w:t>
      </w:r>
      <w:r w:rsidR="00661917" w:rsidRPr="00AA308A">
        <w:rPr>
          <w:rFonts w:eastAsia="Times New Roman" w:cs="Times New Roman"/>
          <w:szCs w:val="24"/>
          <w:lang w:eastAsia="en-GB"/>
        </w:rPr>
        <w:t xml:space="preserve"> been successful</w:t>
      </w:r>
      <w:r w:rsidR="00BE1AD8" w:rsidRPr="00AA308A">
        <w:rPr>
          <w:rFonts w:eastAsia="Times New Roman" w:cs="Times New Roman"/>
          <w:szCs w:val="24"/>
          <w:lang w:eastAsia="en-GB"/>
        </w:rPr>
        <w:t>, as can prove</w:t>
      </w:r>
      <w:r w:rsidR="00661917" w:rsidRPr="00AA308A">
        <w:rPr>
          <w:rFonts w:eastAsia="Times New Roman" w:cs="Times New Roman"/>
          <w:szCs w:val="24"/>
          <w:lang w:eastAsia="en-GB"/>
        </w:rPr>
        <w:t xml:space="preserve"> in Fig</w:t>
      </w:r>
      <w:r w:rsidR="00550141" w:rsidRPr="00AA308A">
        <w:rPr>
          <w:rFonts w:eastAsia="Times New Roman" w:cs="Times New Roman"/>
          <w:szCs w:val="24"/>
          <w:lang w:eastAsia="en-GB"/>
        </w:rPr>
        <w:t>.</w:t>
      </w:r>
      <w:r w:rsidR="00BF5F1B" w:rsidRPr="00AA308A">
        <w:rPr>
          <w:rFonts w:eastAsia="Times New Roman" w:cs="Times New Roman"/>
          <w:szCs w:val="24"/>
          <w:lang w:eastAsia="en-GB"/>
        </w:rPr>
        <w:t xml:space="preserve"> </w:t>
      </w:r>
      <w:r w:rsidR="00FB6375">
        <w:rPr>
          <w:rFonts w:eastAsia="Times New Roman" w:cs="Times New Roman"/>
          <w:szCs w:val="24"/>
          <w:lang w:eastAsia="en-GB"/>
        </w:rPr>
        <w:t>49</w:t>
      </w:r>
      <w:r w:rsidR="00BE1AD8" w:rsidRPr="00AA308A">
        <w:rPr>
          <w:rFonts w:eastAsia="Times New Roman" w:cs="Times New Roman"/>
          <w:szCs w:val="24"/>
          <w:lang w:eastAsia="en-GB"/>
        </w:rPr>
        <w:t xml:space="preserve"> the Cluster was successfully set up.</w:t>
      </w:r>
    </w:p>
    <w:p w14:paraId="2528153A" w14:textId="77777777" w:rsidR="00C451DC" w:rsidRPr="00AA308A" w:rsidRDefault="00C451DC" w:rsidP="0077639E">
      <w:pPr>
        <w:spacing w:line="360" w:lineRule="auto"/>
        <w:rPr>
          <w:rFonts w:eastAsia="Times New Roman" w:cs="Times New Roman"/>
          <w:szCs w:val="24"/>
          <w:lang w:eastAsia="en-GB"/>
        </w:rPr>
      </w:pPr>
    </w:p>
    <w:p w14:paraId="0DC309E5" w14:textId="77777777" w:rsidR="00C451DC" w:rsidRPr="00AA308A" w:rsidRDefault="00C451DC" w:rsidP="0077639E">
      <w:pPr>
        <w:spacing w:line="360" w:lineRule="auto"/>
        <w:rPr>
          <w:rFonts w:eastAsia="Times New Roman" w:cs="Times New Roman"/>
          <w:szCs w:val="24"/>
          <w:lang w:eastAsia="en-GB"/>
        </w:rPr>
      </w:pPr>
    </w:p>
    <w:p w14:paraId="0E5F5609" w14:textId="77777777" w:rsidR="00BF5F1B" w:rsidRPr="00AA308A" w:rsidRDefault="00661917" w:rsidP="00C451DC">
      <w:pPr>
        <w:pStyle w:val="IEEE-Caption"/>
        <w:rPr>
          <w:rFonts w:cs="Times New Roman"/>
          <w:sz w:val="22"/>
        </w:rPr>
      </w:pPr>
      <w:r w:rsidRPr="00AA308A">
        <w:rPr>
          <w:noProof/>
        </w:rPr>
        <w:lastRenderedPageBreak/>
        <w:drawing>
          <wp:inline distT="0" distB="0" distL="0" distR="0" wp14:anchorId="6CC16A82" wp14:editId="531FE9DF">
            <wp:extent cx="2640965" cy="1797685"/>
            <wp:effectExtent l="0" t="0" r="698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15"/>
                    <pic:cNvPicPr>
                      <a:picLocks noChangeAspect="1" noChangeArrowheads="1"/>
                    </pic:cNvPicPr>
                  </pic:nvPicPr>
                  <pic:blipFill>
                    <a:blip r:embed="rId51" cstate="print">
                      <a:extLst>
                        <a:ext uri="{28A0092B-C50C-407E-A947-70E740481C1C}">
                          <a14:useLocalDpi xmlns:a14="http://schemas.microsoft.com/office/drawing/2010/main" val="0"/>
                        </a:ext>
                      </a:extLst>
                    </a:blip>
                    <a:stretch>
                      <a:fillRect/>
                    </a:stretch>
                  </pic:blipFill>
                  <pic:spPr bwMode="auto">
                    <a:xfrm>
                      <a:off x="0" y="0"/>
                      <a:ext cx="2640965" cy="1797685"/>
                    </a:xfrm>
                    <a:prstGeom prst="rect">
                      <a:avLst/>
                    </a:prstGeom>
                    <a:noFill/>
                    <a:ln>
                      <a:noFill/>
                    </a:ln>
                  </pic:spPr>
                </pic:pic>
              </a:graphicData>
            </a:graphic>
          </wp:inline>
        </w:drawing>
      </w:r>
    </w:p>
    <w:p w14:paraId="7A744173" w14:textId="72B2A3B8" w:rsidR="00933189" w:rsidRPr="00AA308A" w:rsidRDefault="00661917" w:rsidP="00C451DC">
      <w:pPr>
        <w:pStyle w:val="IEEE-Caption"/>
        <w:rPr>
          <w:rFonts w:cs="Times New Roman"/>
          <w:szCs w:val="24"/>
        </w:rPr>
      </w:pPr>
      <w:r w:rsidRPr="00AA308A">
        <w:rPr>
          <w:rFonts w:cs="Times New Roman"/>
          <w:noProof/>
          <w:sz w:val="22"/>
        </w:rPr>
        <w:drawing>
          <wp:anchor distT="0" distB="0" distL="114300" distR="114300" simplePos="0" relativeHeight="251678720" behindDoc="0" locked="0" layoutInCell="1" allowOverlap="1" wp14:anchorId="0A5BF88A" wp14:editId="055A8886">
            <wp:simplePos x="0" y="0"/>
            <wp:positionH relativeFrom="margin">
              <wp:align>left</wp:align>
            </wp:positionH>
            <wp:positionV relativeFrom="paragraph">
              <wp:posOffset>594995</wp:posOffset>
            </wp:positionV>
            <wp:extent cx="2640965" cy="1185545"/>
            <wp:effectExtent l="0" t="0" r="6985" b="0"/>
            <wp:wrapThrough wrapText="bothSides">
              <wp:wrapPolygon edited="0">
                <wp:start x="0" y="0"/>
                <wp:lineTo x="0" y="21172"/>
                <wp:lineTo x="21501" y="21172"/>
                <wp:lineTo x="21501" y="0"/>
                <wp:lineTo x="0" y="0"/>
              </wp:wrapPolygon>
            </wp:wrapThrough>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640965" cy="1185545"/>
                    </a:xfrm>
                    <a:prstGeom prst="rect">
                      <a:avLst/>
                    </a:prstGeom>
                  </pic:spPr>
                </pic:pic>
              </a:graphicData>
            </a:graphic>
          </wp:anchor>
        </w:drawing>
      </w:r>
      <w:r w:rsidRPr="00AA308A">
        <w:rPr>
          <w:rFonts w:cs="Times New Roman"/>
          <w:szCs w:val="24"/>
        </w:rPr>
        <w:t>Fig.</w:t>
      </w:r>
      <w:r w:rsidR="00C451DC" w:rsidRPr="00AA308A">
        <w:rPr>
          <w:rFonts w:cs="Times New Roman"/>
          <w:szCs w:val="24"/>
        </w:rPr>
        <w:t xml:space="preserve"> </w:t>
      </w:r>
      <w:r w:rsidRPr="00AA308A">
        <w:rPr>
          <w:rFonts w:cs="Times New Roman"/>
          <w:szCs w:val="24"/>
        </w:rPr>
        <w:t>4</w:t>
      </w:r>
      <w:r w:rsidR="00FB6375">
        <w:rPr>
          <w:rFonts w:cs="Times New Roman"/>
          <w:szCs w:val="24"/>
        </w:rPr>
        <w:t>8</w:t>
      </w:r>
      <w:r w:rsidRPr="00AA308A">
        <w:rPr>
          <w:rFonts w:cs="Times New Roman"/>
          <w:szCs w:val="24"/>
        </w:rPr>
        <w:t xml:space="preserve"> </w:t>
      </w:r>
      <w:r w:rsidR="00C451DC" w:rsidRPr="00AA308A">
        <w:rPr>
          <w:rFonts w:cs="Times New Roman"/>
          <w:szCs w:val="24"/>
        </w:rPr>
        <w:t>“Create Cluster Wizard” Summary Page</w:t>
      </w:r>
      <w:r w:rsidR="006E2DB6">
        <w:rPr>
          <w:rFonts w:cs="Times New Roman"/>
          <w:szCs w:val="24"/>
        </w:rPr>
        <w:t>.</w:t>
      </w:r>
    </w:p>
    <w:p w14:paraId="58FFE318" w14:textId="0BEDC692" w:rsidR="00C451DC" w:rsidRPr="00AA308A" w:rsidRDefault="00661917" w:rsidP="00C451DC">
      <w:pPr>
        <w:pStyle w:val="IEEE-Caption"/>
      </w:pPr>
      <w:r w:rsidRPr="00AA308A">
        <w:t xml:space="preserve">Fig. </w:t>
      </w:r>
      <w:r w:rsidR="00FB6375">
        <w:t>49</w:t>
      </w:r>
      <w:r w:rsidR="00542AEB" w:rsidRPr="00AA308A">
        <w:t xml:space="preserve"> </w:t>
      </w:r>
      <w:r w:rsidRPr="00AA308A">
        <w:t>Completed Cl</w:t>
      </w:r>
      <w:r w:rsidR="005144F9" w:rsidRPr="00AA308A">
        <w:t>uster</w:t>
      </w:r>
      <w:r w:rsidR="00315978" w:rsidRPr="00AA308A">
        <w:t xml:space="preserve"> on "Failover Cluster Manager" Page. </w:t>
      </w:r>
    </w:p>
    <w:p w14:paraId="0B53CFEF" w14:textId="77777777" w:rsidR="00093819" w:rsidRPr="00AA308A" w:rsidRDefault="00661917" w:rsidP="00547ADE">
      <w:pPr>
        <w:pStyle w:val="IEEE-SubSect"/>
        <w:numPr>
          <w:ilvl w:val="0"/>
          <w:numId w:val="0"/>
        </w:numPr>
        <w:spacing w:after="0" w:line="360" w:lineRule="auto"/>
        <w:ind w:left="360" w:hanging="360"/>
        <w:rPr>
          <w:rFonts w:cs="Times New Roman"/>
          <w:b/>
          <w:bCs/>
          <w:iCs/>
          <w:sz w:val="28"/>
          <w:szCs w:val="28"/>
        </w:rPr>
      </w:pPr>
      <w:r w:rsidRPr="00AA308A">
        <w:rPr>
          <w:rFonts w:cs="Times New Roman"/>
          <w:b/>
          <w:bCs/>
          <w:iCs/>
          <w:sz w:val="28"/>
          <w:szCs w:val="28"/>
        </w:rPr>
        <w:t>Appendix</w:t>
      </w:r>
      <w:r w:rsidR="00B273B0" w:rsidRPr="00AA308A">
        <w:rPr>
          <w:rFonts w:cs="Times New Roman"/>
          <w:b/>
          <w:bCs/>
          <w:iCs/>
          <w:sz w:val="28"/>
          <w:szCs w:val="28"/>
        </w:rPr>
        <w:t xml:space="preserve"> II</w:t>
      </w:r>
    </w:p>
    <w:p w14:paraId="295CAFCF" w14:textId="03B88434" w:rsidR="00030ACF" w:rsidRPr="00AA308A" w:rsidRDefault="00661917" w:rsidP="00547ADE">
      <w:pPr>
        <w:spacing w:after="0"/>
        <w:rPr>
          <w:rFonts w:cs="Times New Roman"/>
          <w:b/>
          <w:bCs/>
          <w:sz w:val="28"/>
          <w:szCs w:val="28"/>
        </w:rPr>
      </w:pPr>
      <w:r w:rsidRPr="00AA308A">
        <w:rPr>
          <w:rFonts w:cs="Times New Roman"/>
          <w:b/>
          <w:bCs/>
          <w:sz w:val="28"/>
          <w:szCs w:val="28"/>
        </w:rPr>
        <w:t>Network Policy Draft</w:t>
      </w:r>
      <w:r w:rsidR="006C2FC1">
        <w:rPr>
          <w:rFonts w:cs="Times New Roman"/>
          <w:b/>
          <w:bCs/>
          <w:sz w:val="28"/>
          <w:szCs w:val="28"/>
        </w:rPr>
        <w:t>.</w:t>
      </w:r>
    </w:p>
    <w:p w14:paraId="63D16393" w14:textId="77777777" w:rsidR="00547ADE" w:rsidRPr="00AA308A" w:rsidRDefault="00547ADE" w:rsidP="00547ADE">
      <w:pPr>
        <w:spacing w:after="0"/>
        <w:rPr>
          <w:rFonts w:cs="Times New Roman"/>
          <w:b/>
          <w:bCs/>
          <w:sz w:val="28"/>
          <w:szCs w:val="28"/>
        </w:rPr>
      </w:pPr>
    </w:p>
    <w:p w14:paraId="72E5F443" w14:textId="77777777" w:rsidR="00030ACF" w:rsidRPr="00AA308A" w:rsidRDefault="00661917" w:rsidP="00030ACF">
      <w:pPr>
        <w:jc w:val="center"/>
        <w:rPr>
          <w:rFonts w:cs="Times New Roman"/>
          <w:b/>
          <w:bCs/>
          <w:sz w:val="28"/>
          <w:szCs w:val="28"/>
        </w:rPr>
      </w:pPr>
      <w:r w:rsidRPr="00AA308A">
        <w:rPr>
          <w:rFonts w:cs="Times New Roman"/>
          <w:b/>
          <w:bCs/>
          <w:sz w:val="28"/>
          <w:szCs w:val="28"/>
        </w:rPr>
        <w:t>Network Policy</w:t>
      </w:r>
    </w:p>
    <w:p w14:paraId="7AD8A3D3" w14:textId="77777777" w:rsidR="00030ACF" w:rsidRPr="00AA308A" w:rsidRDefault="00661917" w:rsidP="00030ACF">
      <w:pPr>
        <w:jc w:val="center"/>
        <w:rPr>
          <w:b/>
          <w:bCs/>
          <w:szCs w:val="24"/>
          <w:u w:val="single"/>
        </w:rPr>
      </w:pPr>
      <w:r w:rsidRPr="00AA308A">
        <w:rPr>
          <w:b/>
          <w:bCs/>
          <w:szCs w:val="24"/>
          <w:u w:val="single"/>
        </w:rPr>
        <w:t>Table of Contents</w:t>
      </w:r>
    </w:p>
    <w:p w14:paraId="6411CEA9" w14:textId="77777777" w:rsidR="00030ACF" w:rsidRPr="00AA308A" w:rsidRDefault="00661917" w:rsidP="00503B89">
      <w:pPr>
        <w:pStyle w:val="IEEE-SubSect"/>
        <w:numPr>
          <w:ilvl w:val="0"/>
          <w:numId w:val="9"/>
        </w:numPr>
        <w:spacing w:line="360" w:lineRule="auto"/>
        <w:jc w:val="center"/>
        <w:rPr>
          <w:b/>
          <w:bCs/>
          <w:i/>
          <w:iCs/>
          <w:sz w:val="24"/>
          <w:szCs w:val="24"/>
        </w:rPr>
      </w:pPr>
      <w:r w:rsidRPr="00AA308A">
        <w:rPr>
          <w:b/>
          <w:bCs/>
          <w:i/>
          <w:iCs/>
          <w:sz w:val="24"/>
          <w:szCs w:val="24"/>
        </w:rPr>
        <w:t>Introduction</w:t>
      </w:r>
    </w:p>
    <w:p w14:paraId="1A3210B9"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Scope</w:t>
      </w:r>
    </w:p>
    <w:p w14:paraId="0DB84F32"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Topology Design Overview</w:t>
      </w:r>
    </w:p>
    <w:p w14:paraId="72C2D74D"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Specific Topology Designs</w:t>
      </w:r>
    </w:p>
    <w:p w14:paraId="37CA9045"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Ensuring High Availability</w:t>
      </w:r>
    </w:p>
    <w:p w14:paraId="710D8519"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Security Procedures</w:t>
      </w:r>
    </w:p>
    <w:p w14:paraId="2EB80EB6" w14:textId="77777777" w:rsidR="00F552D8" w:rsidRPr="00AA308A" w:rsidRDefault="00661917" w:rsidP="00503B89">
      <w:pPr>
        <w:pStyle w:val="IEEE-SubSect"/>
        <w:spacing w:line="360" w:lineRule="auto"/>
        <w:jc w:val="center"/>
        <w:rPr>
          <w:b/>
          <w:bCs/>
          <w:i/>
          <w:iCs/>
          <w:sz w:val="24"/>
          <w:szCs w:val="24"/>
        </w:rPr>
      </w:pPr>
      <w:r w:rsidRPr="00AA308A">
        <w:rPr>
          <w:b/>
          <w:bCs/>
          <w:i/>
          <w:iCs/>
          <w:sz w:val="24"/>
          <w:szCs w:val="24"/>
        </w:rPr>
        <w:t>Security/Networking Team</w:t>
      </w:r>
    </w:p>
    <w:p w14:paraId="6619350E" w14:textId="77777777" w:rsidR="00503B89" w:rsidRPr="00AA308A" w:rsidRDefault="00661917" w:rsidP="00503B89">
      <w:pPr>
        <w:pStyle w:val="IEEE-SubSect"/>
        <w:spacing w:line="360" w:lineRule="auto"/>
        <w:jc w:val="center"/>
        <w:rPr>
          <w:b/>
          <w:bCs/>
          <w:i/>
          <w:iCs/>
          <w:sz w:val="24"/>
          <w:szCs w:val="24"/>
        </w:rPr>
      </w:pPr>
      <w:r w:rsidRPr="00AA308A">
        <w:rPr>
          <w:b/>
          <w:bCs/>
          <w:i/>
          <w:iCs/>
          <w:sz w:val="24"/>
          <w:szCs w:val="24"/>
        </w:rPr>
        <w:t>Risks That Face The Network</w:t>
      </w:r>
    </w:p>
    <w:p w14:paraId="70154B3A" w14:textId="77777777" w:rsidR="00F552D8" w:rsidRPr="00AA308A" w:rsidRDefault="00661917" w:rsidP="00503B89">
      <w:pPr>
        <w:pStyle w:val="IEEE-SubSect"/>
        <w:spacing w:line="360" w:lineRule="auto"/>
        <w:jc w:val="center"/>
        <w:rPr>
          <w:b/>
          <w:bCs/>
          <w:i/>
          <w:iCs/>
          <w:sz w:val="24"/>
          <w:szCs w:val="24"/>
        </w:rPr>
      </w:pPr>
      <w:r w:rsidRPr="00AA308A">
        <w:rPr>
          <w:b/>
          <w:bCs/>
          <w:i/>
          <w:iCs/>
          <w:sz w:val="24"/>
          <w:szCs w:val="24"/>
        </w:rPr>
        <w:t>Security Policy</w:t>
      </w:r>
    </w:p>
    <w:p w14:paraId="7BF3D48C" w14:textId="77777777" w:rsidR="00503B89" w:rsidRPr="00AA308A" w:rsidRDefault="00661917" w:rsidP="00503B89">
      <w:pPr>
        <w:pStyle w:val="IEEE-SubSect"/>
        <w:spacing w:line="360" w:lineRule="auto"/>
        <w:jc w:val="center"/>
        <w:rPr>
          <w:b/>
          <w:bCs/>
          <w:i/>
          <w:iCs/>
          <w:sz w:val="24"/>
          <w:szCs w:val="24"/>
        </w:rPr>
      </w:pPr>
      <w:r w:rsidRPr="00AA308A">
        <w:rPr>
          <w:b/>
          <w:bCs/>
          <w:i/>
          <w:iCs/>
          <w:sz w:val="24"/>
          <w:szCs w:val="24"/>
        </w:rPr>
        <w:t>Monitoring The Risks.</w:t>
      </w:r>
    </w:p>
    <w:p w14:paraId="542DEF07" w14:textId="77777777" w:rsidR="00503B89" w:rsidRPr="00AA308A" w:rsidRDefault="00661917" w:rsidP="00503B89">
      <w:pPr>
        <w:pStyle w:val="IEEE-SubSect"/>
        <w:spacing w:line="360" w:lineRule="auto"/>
        <w:jc w:val="center"/>
        <w:rPr>
          <w:b/>
          <w:bCs/>
          <w:i/>
          <w:iCs/>
          <w:sz w:val="32"/>
          <w:szCs w:val="32"/>
        </w:rPr>
      </w:pPr>
      <w:r w:rsidRPr="00AA308A">
        <w:rPr>
          <w:b/>
          <w:bCs/>
          <w:i/>
          <w:iCs/>
          <w:sz w:val="24"/>
          <w:szCs w:val="24"/>
        </w:rPr>
        <w:t>Actions If Threat Takes Place</w:t>
      </w:r>
    </w:p>
    <w:p w14:paraId="0137B63D"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Remote Access Polic</w:t>
      </w:r>
      <w:r w:rsidR="00213535" w:rsidRPr="00AA308A">
        <w:rPr>
          <w:b/>
          <w:bCs/>
          <w:i/>
          <w:iCs/>
          <w:sz w:val="24"/>
          <w:szCs w:val="24"/>
        </w:rPr>
        <w:t>ies</w:t>
      </w:r>
    </w:p>
    <w:p w14:paraId="5156FBB4" w14:textId="77777777" w:rsidR="00030ACF" w:rsidRPr="00AA308A" w:rsidRDefault="00661917" w:rsidP="00503B89">
      <w:pPr>
        <w:pStyle w:val="IEEE-SubSect"/>
        <w:spacing w:line="360" w:lineRule="auto"/>
        <w:jc w:val="center"/>
        <w:rPr>
          <w:b/>
          <w:bCs/>
          <w:i/>
          <w:iCs/>
          <w:sz w:val="24"/>
          <w:szCs w:val="24"/>
        </w:rPr>
      </w:pPr>
      <w:r w:rsidRPr="00AA308A">
        <w:rPr>
          <w:b/>
          <w:bCs/>
          <w:i/>
          <w:iCs/>
          <w:sz w:val="24"/>
          <w:szCs w:val="24"/>
        </w:rPr>
        <w:t>Password Polic</w:t>
      </w:r>
      <w:r w:rsidR="00213535" w:rsidRPr="00AA308A">
        <w:rPr>
          <w:b/>
          <w:bCs/>
          <w:i/>
          <w:iCs/>
          <w:sz w:val="24"/>
          <w:szCs w:val="24"/>
        </w:rPr>
        <w:t>ies</w:t>
      </w:r>
    </w:p>
    <w:p w14:paraId="1103156A" w14:textId="77777777" w:rsidR="00213535" w:rsidRPr="00AA308A" w:rsidRDefault="00661917" w:rsidP="00503B89">
      <w:pPr>
        <w:pStyle w:val="IEEE-SubSect"/>
        <w:spacing w:line="360" w:lineRule="auto"/>
        <w:jc w:val="center"/>
        <w:rPr>
          <w:b/>
          <w:bCs/>
          <w:i/>
          <w:iCs/>
          <w:sz w:val="24"/>
          <w:szCs w:val="24"/>
        </w:rPr>
      </w:pPr>
      <w:r w:rsidRPr="00AA308A">
        <w:rPr>
          <w:b/>
          <w:bCs/>
          <w:i/>
          <w:iCs/>
          <w:sz w:val="24"/>
          <w:szCs w:val="24"/>
        </w:rPr>
        <w:t>Password Guidelines</w:t>
      </w:r>
    </w:p>
    <w:p w14:paraId="3E594D76" w14:textId="77777777" w:rsidR="00B273B0" w:rsidRPr="00AA308A" w:rsidRDefault="00B273B0" w:rsidP="00093819">
      <w:pPr>
        <w:pStyle w:val="IEEE-SubSect"/>
        <w:numPr>
          <w:ilvl w:val="0"/>
          <w:numId w:val="0"/>
        </w:numPr>
        <w:spacing w:line="360" w:lineRule="auto"/>
        <w:ind w:left="360" w:hanging="360"/>
        <w:rPr>
          <w:rFonts w:cs="Times New Roman"/>
          <w:b/>
          <w:bCs/>
          <w:iCs/>
          <w:sz w:val="24"/>
          <w:szCs w:val="24"/>
        </w:rPr>
      </w:pPr>
    </w:p>
    <w:p w14:paraId="02FD8C6D" w14:textId="7BD87A2F" w:rsidR="00030ACF" w:rsidRPr="00AA308A" w:rsidRDefault="00661917" w:rsidP="00030ACF">
      <w:pPr>
        <w:pStyle w:val="IEEE-SubSect"/>
        <w:numPr>
          <w:ilvl w:val="0"/>
          <w:numId w:val="10"/>
        </w:numPr>
        <w:rPr>
          <w:b/>
          <w:bCs/>
          <w:i/>
          <w:iCs/>
          <w:sz w:val="24"/>
          <w:szCs w:val="24"/>
        </w:rPr>
      </w:pPr>
      <w:r w:rsidRPr="00AA308A">
        <w:rPr>
          <w:b/>
          <w:bCs/>
          <w:i/>
          <w:iCs/>
          <w:sz w:val="24"/>
          <w:szCs w:val="24"/>
        </w:rPr>
        <w:t>Introduction</w:t>
      </w:r>
      <w:r w:rsidR="000F10C0">
        <w:rPr>
          <w:b/>
          <w:bCs/>
          <w:i/>
          <w:iCs/>
          <w:sz w:val="24"/>
          <w:szCs w:val="24"/>
        </w:rPr>
        <w:t>.</w:t>
      </w:r>
    </w:p>
    <w:p w14:paraId="394C0308" w14:textId="09F8A270" w:rsidR="001F004F" w:rsidRPr="00AA308A" w:rsidRDefault="00661917" w:rsidP="00CF6546">
      <w:pPr>
        <w:spacing w:line="360" w:lineRule="auto"/>
        <w:ind w:firstLine="360"/>
        <w:rPr>
          <w:rFonts w:cs="Times New Roman"/>
          <w:szCs w:val="24"/>
        </w:rPr>
      </w:pPr>
      <w:r w:rsidRPr="00AA308A">
        <w:t xml:space="preserve">The Network Security Policy sets out the company’s overall approach to the maintenance of confidentiality, availability, and integrity of the computer infrastructure of </w:t>
      </w:r>
      <w:r w:rsidRPr="00AA308A">
        <w:rPr>
          <w:rFonts w:cs="Times New Roman"/>
          <w:szCs w:val="24"/>
        </w:rPr>
        <w:t>this company as well as the company and its staff’s responsibilities to ensure their compliance with this document</w:t>
      </w:r>
      <w:sdt>
        <w:sdtPr>
          <w:id w:val="1705748586"/>
          <w:citation/>
        </w:sdtPr>
        <w:sdtContent>
          <w:r w:rsidRPr="00AA308A">
            <w:rPr>
              <w:rFonts w:cs="Times New Roman"/>
              <w:szCs w:val="24"/>
            </w:rPr>
            <w:fldChar w:fldCharType="begin"/>
          </w:r>
          <w:r w:rsidRPr="00AA308A">
            <w:rPr>
              <w:rFonts w:cs="Times New Roman"/>
              <w:szCs w:val="24"/>
            </w:rPr>
            <w:instrText xml:space="preserve"> CITATION Lee14 \l 2057 </w:instrText>
          </w:r>
          <w:r w:rsidRPr="00AA308A">
            <w:rPr>
              <w:rFonts w:cs="Times New Roman"/>
              <w:szCs w:val="24"/>
            </w:rPr>
            <w:fldChar w:fldCharType="separate"/>
          </w:r>
          <w:r w:rsidR="00AB5CEF">
            <w:rPr>
              <w:rFonts w:cs="Times New Roman"/>
              <w:noProof/>
              <w:szCs w:val="24"/>
            </w:rPr>
            <w:t xml:space="preserve"> </w:t>
          </w:r>
          <w:r w:rsidR="00AB5CEF" w:rsidRPr="00AB5CEF">
            <w:rPr>
              <w:rFonts w:cs="Times New Roman"/>
              <w:noProof/>
              <w:szCs w:val="24"/>
            </w:rPr>
            <w:t>[6]</w:t>
          </w:r>
          <w:r w:rsidRPr="00AA308A">
            <w:rPr>
              <w:rFonts w:cs="Times New Roman"/>
              <w:szCs w:val="24"/>
            </w:rPr>
            <w:fldChar w:fldCharType="end"/>
          </w:r>
        </w:sdtContent>
      </w:sdt>
      <w:r w:rsidRPr="00AA308A">
        <w:rPr>
          <w:rFonts w:cs="Times New Roman"/>
          <w:szCs w:val="24"/>
        </w:rPr>
        <w:t xml:space="preserve">. This document also outlines the procedures that the networking team have implemented to ensure a secure and highly effective network for the company. </w:t>
      </w:r>
    </w:p>
    <w:p w14:paraId="40022B5B" w14:textId="0315F158" w:rsidR="00030ACF" w:rsidRPr="00AA308A" w:rsidRDefault="00661917" w:rsidP="00030ACF">
      <w:pPr>
        <w:pStyle w:val="IEEE-SubSect"/>
        <w:rPr>
          <w:b/>
          <w:bCs/>
          <w:i/>
          <w:iCs/>
          <w:sz w:val="24"/>
          <w:szCs w:val="24"/>
        </w:rPr>
      </w:pPr>
      <w:r w:rsidRPr="00AA308A">
        <w:rPr>
          <w:b/>
          <w:bCs/>
          <w:i/>
          <w:iCs/>
          <w:sz w:val="24"/>
          <w:szCs w:val="24"/>
        </w:rPr>
        <w:t>Scope</w:t>
      </w:r>
      <w:r w:rsidR="000F10C0">
        <w:rPr>
          <w:b/>
          <w:bCs/>
          <w:i/>
          <w:iCs/>
          <w:sz w:val="24"/>
          <w:szCs w:val="24"/>
        </w:rPr>
        <w:t>.</w:t>
      </w:r>
    </w:p>
    <w:p w14:paraId="2E461023" w14:textId="06F8A2AB" w:rsidR="00030ACF" w:rsidRPr="00AA308A" w:rsidRDefault="00661917" w:rsidP="00030ACF">
      <w:pPr>
        <w:spacing w:line="360" w:lineRule="auto"/>
        <w:ind w:firstLine="360"/>
        <w:rPr>
          <w:rFonts w:cs="Times New Roman"/>
          <w:szCs w:val="24"/>
        </w:rPr>
      </w:pPr>
      <w:r w:rsidRPr="00AA308A">
        <w:rPr>
          <w:rFonts w:cs="Times New Roman"/>
          <w:szCs w:val="24"/>
        </w:rPr>
        <w:t>The policy set out in this document must be followed by all of those employed by the company without exception. Whether they be full time or part-time, temporary, permanent or agency and whatever their position within the company. The policy applies to all area of the company except in specific areas where the policy is specific to the network/security team although above this will clearly be outlined.</w:t>
      </w:r>
    </w:p>
    <w:p w14:paraId="50E5CC88" w14:textId="1A9BB81D" w:rsidR="00030ACF" w:rsidRPr="00AA308A" w:rsidRDefault="00661917" w:rsidP="00AA545B">
      <w:pPr>
        <w:spacing w:line="360" w:lineRule="auto"/>
        <w:rPr>
          <w:rFonts w:cs="Times New Roman"/>
          <w:szCs w:val="24"/>
        </w:rPr>
      </w:pPr>
      <w:r w:rsidRPr="00AA308A">
        <w:rPr>
          <w:rFonts w:cs="Times New Roman"/>
          <w:szCs w:val="24"/>
        </w:rPr>
        <w:t xml:space="preserve">Failure to comply with the rules and policy outlined within this document could result in the disciplinary procedure being taken against the culprit or culprits by the appropriate regulatory bodies and disciplinary bodies. </w:t>
      </w:r>
    </w:p>
    <w:p w14:paraId="1AE451A1" w14:textId="008B3572" w:rsidR="00030ACF" w:rsidRPr="00AA308A" w:rsidRDefault="00030ACF" w:rsidP="00093819">
      <w:pPr>
        <w:pStyle w:val="IEEE-SubSect"/>
        <w:numPr>
          <w:ilvl w:val="0"/>
          <w:numId w:val="0"/>
        </w:numPr>
        <w:spacing w:line="360" w:lineRule="auto"/>
        <w:ind w:left="360" w:hanging="360"/>
        <w:rPr>
          <w:rFonts w:cs="Times New Roman"/>
          <w:iCs/>
          <w:sz w:val="24"/>
          <w:szCs w:val="24"/>
        </w:rPr>
      </w:pPr>
    </w:p>
    <w:p w14:paraId="0151FF64" w14:textId="6D95A614" w:rsidR="007255BE" w:rsidRDefault="00661917" w:rsidP="007255BE">
      <w:pPr>
        <w:pStyle w:val="IEEE-SubSect"/>
        <w:rPr>
          <w:b/>
          <w:bCs/>
          <w:i/>
          <w:iCs/>
          <w:sz w:val="24"/>
          <w:szCs w:val="24"/>
        </w:rPr>
      </w:pPr>
      <w:r w:rsidRPr="00AA308A">
        <w:rPr>
          <w:b/>
          <w:bCs/>
          <w:i/>
          <w:iCs/>
          <w:sz w:val="24"/>
          <w:szCs w:val="24"/>
        </w:rPr>
        <w:t>Topology Design Overview</w:t>
      </w:r>
      <w:r w:rsidR="000F10C0">
        <w:rPr>
          <w:b/>
          <w:bCs/>
          <w:i/>
          <w:iCs/>
          <w:sz w:val="24"/>
          <w:szCs w:val="24"/>
        </w:rPr>
        <w:t>.</w:t>
      </w:r>
    </w:p>
    <w:p w14:paraId="1764D56B" w14:textId="6187600C" w:rsidR="007255BE" w:rsidRDefault="007255BE" w:rsidP="007255BE">
      <w:pPr>
        <w:pStyle w:val="IEEE-SubSect"/>
        <w:numPr>
          <w:ilvl w:val="0"/>
          <w:numId w:val="0"/>
        </w:numPr>
        <w:ind w:left="360" w:hanging="360"/>
        <w:rPr>
          <w:b/>
          <w:bCs/>
          <w:i/>
          <w:iCs/>
          <w:sz w:val="24"/>
          <w:szCs w:val="24"/>
        </w:rPr>
      </w:pPr>
    </w:p>
    <w:p w14:paraId="42F5A108" w14:textId="2E959EC9" w:rsidR="007255BE" w:rsidRPr="007255BE" w:rsidRDefault="007255BE" w:rsidP="007255BE">
      <w:pPr>
        <w:pStyle w:val="IEEE-SubSect"/>
        <w:numPr>
          <w:ilvl w:val="0"/>
          <w:numId w:val="0"/>
        </w:numPr>
        <w:ind w:left="360" w:hanging="360"/>
        <w:rPr>
          <w:sz w:val="24"/>
          <w:szCs w:val="24"/>
        </w:rPr>
      </w:pPr>
      <w:r w:rsidRPr="00AA308A">
        <w:rPr>
          <w:noProof/>
        </w:rPr>
        <w:drawing>
          <wp:anchor distT="0" distB="0" distL="114300" distR="114300" simplePos="0" relativeHeight="251658240" behindDoc="0" locked="0" layoutInCell="1" allowOverlap="1" wp14:anchorId="7D342D9B" wp14:editId="20B5B812">
            <wp:simplePos x="0" y="0"/>
            <wp:positionH relativeFrom="column">
              <wp:posOffset>-654685</wp:posOffset>
            </wp:positionH>
            <wp:positionV relativeFrom="paragraph">
              <wp:posOffset>528320</wp:posOffset>
            </wp:positionV>
            <wp:extent cx="3371850" cy="1377950"/>
            <wp:effectExtent l="0" t="0" r="0" b="0"/>
            <wp:wrapThrough wrapText="bothSides">
              <wp:wrapPolygon edited="0">
                <wp:start x="0" y="0"/>
                <wp:lineTo x="0" y="21202"/>
                <wp:lineTo x="21478" y="21202"/>
                <wp:lineTo x="21478" y="0"/>
                <wp:lineTo x="0" y="0"/>
              </wp:wrapPolygon>
            </wp:wrapThrough>
            <wp:docPr id="49" name="Picture 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19" descr="Diagram&#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371850" cy="1377950"/>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The overview of the company’s network architecture can be seen in Fig. 50.</w:t>
      </w:r>
    </w:p>
    <w:p w14:paraId="2F8B12DA" w14:textId="4FD37218" w:rsidR="001F004F" w:rsidRDefault="00CF6546" w:rsidP="00CF6546">
      <w:pPr>
        <w:pStyle w:val="IEEE-Caption"/>
      </w:pPr>
      <w:r>
        <w:t xml:space="preserve">Fig. 50 </w:t>
      </w:r>
      <w:r w:rsidR="007255BE">
        <w:t xml:space="preserve">The </w:t>
      </w:r>
      <w:r>
        <w:t>Overview Topology of The Company.</w:t>
      </w:r>
    </w:p>
    <w:p w14:paraId="721AC974" w14:textId="162A4370" w:rsidR="00030ACF" w:rsidRPr="00F229EB" w:rsidRDefault="00661917" w:rsidP="00F229EB">
      <w:pPr>
        <w:pStyle w:val="IEEE-SubSect"/>
        <w:jc w:val="both"/>
        <w:rPr>
          <w:b/>
          <w:bCs/>
          <w:i/>
          <w:iCs/>
          <w:sz w:val="24"/>
          <w:szCs w:val="24"/>
        </w:rPr>
      </w:pPr>
      <w:r w:rsidRPr="00AA308A">
        <w:rPr>
          <w:b/>
          <w:bCs/>
          <w:i/>
          <w:iCs/>
          <w:sz w:val="24"/>
          <w:szCs w:val="24"/>
        </w:rPr>
        <w:t>Specific Topology Designs</w:t>
      </w:r>
      <w:r w:rsidR="000F10C0">
        <w:rPr>
          <w:b/>
          <w:bCs/>
          <w:i/>
          <w:iCs/>
          <w:sz w:val="24"/>
          <w:szCs w:val="24"/>
        </w:rPr>
        <w:t>.</w:t>
      </w:r>
    </w:p>
    <w:p w14:paraId="00C29190" w14:textId="7502B85E" w:rsidR="00CF6546" w:rsidRPr="00CF6546" w:rsidRDefault="00661917" w:rsidP="00CF6546">
      <w:pPr>
        <w:pStyle w:val="SubSubH"/>
        <w:numPr>
          <w:ilvl w:val="0"/>
          <w:numId w:val="43"/>
        </w:numPr>
        <w:rPr>
          <w:b/>
          <w:bCs/>
          <w:sz w:val="24"/>
          <w:szCs w:val="28"/>
        </w:rPr>
      </w:pPr>
      <w:r w:rsidRPr="00CF6546">
        <w:rPr>
          <w:b/>
          <w:bCs/>
          <w:sz w:val="24"/>
          <w:szCs w:val="28"/>
        </w:rPr>
        <w:t>London</w:t>
      </w:r>
      <w:r w:rsidR="000F10C0" w:rsidRPr="00CF6546">
        <w:rPr>
          <w:b/>
          <w:bCs/>
          <w:sz w:val="24"/>
          <w:szCs w:val="28"/>
        </w:rPr>
        <w:t>.</w:t>
      </w:r>
      <w:r w:rsidR="00CF6546" w:rsidRPr="00CF6546">
        <w:rPr>
          <w:b/>
          <w:bCs/>
          <w:sz w:val="24"/>
          <w:szCs w:val="28"/>
        </w:rPr>
        <w:t xml:space="preserve"> </w:t>
      </w:r>
    </w:p>
    <w:p w14:paraId="4BA971E3" w14:textId="2EDCB64A" w:rsidR="00030ACF" w:rsidRPr="00CF6546" w:rsidRDefault="00CF6546" w:rsidP="00B8539D">
      <w:pPr>
        <w:spacing w:line="360" w:lineRule="auto"/>
        <w:ind w:firstLine="284"/>
      </w:pPr>
      <w:r w:rsidRPr="00AA308A">
        <w:rPr>
          <w:noProof/>
        </w:rPr>
        <w:drawing>
          <wp:anchor distT="0" distB="0" distL="114300" distR="114300" simplePos="0" relativeHeight="251662336" behindDoc="1" locked="0" layoutInCell="1" allowOverlap="1" wp14:anchorId="3BD9D400" wp14:editId="1E1049E5">
            <wp:simplePos x="0" y="0"/>
            <wp:positionH relativeFrom="column">
              <wp:posOffset>-492760</wp:posOffset>
            </wp:positionH>
            <wp:positionV relativeFrom="paragraph">
              <wp:posOffset>1595755</wp:posOffset>
            </wp:positionV>
            <wp:extent cx="3397250" cy="1792605"/>
            <wp:effectExtent l="0" t="0" r="0" b="0"/>
            <wp:wrapTight wrapText="bothSides">
              <wp:wrapPolygon edited="0">
                <wp:start x="0" y="0"/>
                <wp:lineTo x="0" y="21348"/>
                <wp:lineTo x="21439" y="21348"/>
                <wp:lineTo x="21439"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397250" cy="1792605"/>
                    </a:xfrm>
                    <a:prstGeom prst="rect">
                      <a:avLst/>
                    </a:prstGeom>
                  </pic:spPr>
                </pic:pic>
              </a:graphicData>
            </a:graphic>
            <wp14:sizeRelH relativeFrom="margin">
              <wp14:pctWidth>0</wp14:pctWidth>
            </wp14:sizeRelH>
            <wp14:sizeRelV relativeFrom="margin">
              <wp14:pctHeight>0</wp14:pctHeight>
            </wp14:sizeRelV>
          </wp:anchor>
        </w:drawing>
      </w:r>
      <w:r>
        <w:t xml:space="preserve">The logical topology of the London branch can be seen in Fig. 51. </w:t>
      </w:r>
      <w:r w:rsidRPr="00AA308A">
        <w:t>End devices (Laptops, mobiles, tablets, and computers) IP addresses are configured dynamically from the server running DHCP at this location.</w:t>
      </w:r>
    </w:p>
    <w:p w14:paraId="3B14F60F" w14:textId="24C050F0" w:rsidR="008E7419" w:rsidRDefault="00CF6546" w:rsidP="00CF6546">
      <w:pPr>
        <w:pStyle w:val="IEEE-Caption"/>
      </w:pPr>
      <w:r>
        <w:t>Fig. 51 Logical topology of The London Branch.</w:t>
      </w:r>
    </w:p>
    <w:p w14:paraId="4BED8253" w14:textId="0C516E54" w:rsidR="00CF6546" w:rsidRDefault="00CF6546" w:rsidP="00CF6546">
      <w:pPr>
        <w:pStyle w:val="IEEE-Caption"/>
      </w:pPr>
    </w:p>
    <w:p w14:paraId="2B023E92" w14:textId="75B9C30D" w:rsidR="007255BE" w:rsidRDefault="007255BE" w:rsidP="00CF6546">
      <w:pPr>
        <w:pStyle w:val="IEEE-Caption"/>
      </w:pPr>
    </w:p>
    <w:p w14:paraId="727CC3EE" w14:textId="37756531" w:rsidR="007255BE" w:rsidRDefault="007255BE" w:rsidP="00CF6546">
      <w:pPr>
        <w:pStyle w:val="IEEE-Caption"/>
      </w:pPr>
    </w:p>
    <w:p w14:paraId="2DB7D9A6" w14:textId="01258EC6" w:rsidR="007255BE" w:rsidRDefault="007255BE" w:rsidP="00CF6546">
      <w:pPr>
        <w:pStyle w:val="IEEE-Caption"/>
      </w:pPr>
    </w:p>
    <w:p w14:paraId="18E2F0C3" w14:textId="553B3079" w:rsidR="007255BE" w:rsidRDefault="007255BE" w:rsidP="00CF6546">
      <w:pPr>
        <w:pStyle w:val="IEEE-Caption"/>
      </w:pPr>
    </w:p>
    <w:p w14:paraId="5ABF69CF" w14:textId="77777777" w:rsidR="007255BE" w:rsidRPr="00AA308A" w:rsidRDefault="007255BE" w:rsidP="00CF6546">
      <w:pPr>
        <w:pStyle w:val="IEEE-Caption"/>
      </w:pPr>
    </w:p>
    <w:p w14:paraId="1B46BEFD" w14:textId="25D92515" w:rsidR="00AA545B" w:rsidRPr="00CF6546" w:rsidRDefault="00661917" w:rsidP="00CF6546">
      <w:pPr>
        <w:pStyle w:val="SubSubH"/>
        <w:rPr>
          <w:b/>
          <w:bCs/>
          <w:sz w:val="24"/>
          <w:szCs w:val="28"/>
        </w:rPr>
      </w:pPr>
      <w:r w:rsidRPr="00CF6546">
        <w:rPr>
          <w:b/>
          <w:bCs/>
          <w:sz w:val="24"/>
          <w:szCs w:val="28"/>
        </w:rPr>
        <w:t>Swansea</w:t>
      </w:r>
      <w:r w:rsidR="000F10C0" w:rsidRPr="00CF6546">
        <w:rPr>
          <w:b/>
          <w:bCs/>
          <w:sz w:val="24"/>
          <w:szCs w:val="28"/>
        </w:rPr>
        <w:t>.</w:t>
      </w:r>
    </w:p>
    <w:p w14:paraId="66CBDC91" w14:textId="4745B375" w:rsidR="00030ACF" w:rsidRPr="00AA308A" w:rsidRDefault="007255BE" w:rsidP="00CF6546">
      <w:pPr>
        <w:spacing w:line="360" w:lineRule="auto"/>
        <w:ind w:firstLine="284"/>
        <w:rPr>
          <w:b/>
          <w:bCs/>
          <w:szCs w:val="28"/>
        </w:rPr>
      </w:pPr>
      <w:r w:rsidRPr="00CF6546">
        <w:rPr>
          <w:b/>
          <w:bCs/>
          <w:noProof/>
          <w:szCs w:val="28"/>
        </w:rPr>
        <w:drawing>
          <wp:anchor distT="0" distB="0" distL="114300" distR="114300" simplePos="0" relativeHeight="251679744" behindDoc="0" locked="0" layoutInCell="1" allowOverlap="1" wp14:anchorId="4EF31CCF" wp14:editId="580259AF">
            <wp:simplePos x="0" y="0"/>
            <wp:positionH relativeFrom="column">
              <wp:align>right</wp:align>
            </wp:positionH>
            <wp:positionV relativeFrom="paragraph">
              <wp:posOffset>1590675</wp:posOffset>
            </wp:positionV>
            <wp:extent cx="2607310" cy="1651635"/>
            <wp:effectExtent l="0" t="0" r="2540" b="5715"/>
            <wp:wrapThrough wrapText="bothSides">
              <wp:wrapPolygon edited="0">
                <wp:start x="0" y="0"/>
                <wp:lineTo x="0" y="21426"/>
                <wp:lineTo x="21463" y="21426"/>
                <wp:lineTo x="21463" y="0"/>
                <wp:lineTo x="0" y="0"/>
              </wp:wrapPolygon>
            </wp:wrapThrough>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607310" cy="1651635"/>
                    </a:xfrm>
                    <a:prstGeom prst="rect">
                      <a:avLst/>
                    </a:prstGeom>
                  </pic:spPr>
                </pic:pic>
              </a:graphicData>
            </a:graphic>
            <wp14:sizeRelH relativeFrom="margin">
              <wp14:pctWidth>0</wp14:pctWidth>
            </wp14:sizeRelH>
            <wp14:sizeRelV relativeFrom="margin">
              <wp14:pctHeight>0</wp14:pctHeight>
            </wp14:sizeRelV>
          </wp:anchor>
        </w:drawing>
      </w:r>
      <w:r w:rsidR="00CF6546">
        <w:t xml:space="preserve">The logical topology of the Swansea branch can be seen in Fig. 52. </w:t>
      </w:r>
      <w:r w:rsidR="00CF6546" w:rsidRPr="00AA308A">
        <w:t>End devices (Laptops, mobiles, tablets, and computers) IP addresses are configured dynamically from the server running DHCP at this location.</w:t>
      </w:r>
    </w:p>
    <w:p w14:paraId="7D855333" w14:textId="5F4AE360" w:rsidR="00CF6546" w:rsidRDefault="00CF6546" w:rsidP="00F229EB">
      <w:pPr>
        <w:pStyle w:val="IEEE-Caption"/>
      </w:pPr>
      <w:r>
        <w:t>Fig. 52 Logical Topology of The Swansea Branch.</w:t>
      </w:r>
    </w:p>
    <w:p w14:paraId="35D98ADB" w14:textId="75697F11" w:rsidR="00030ACF" w:rsidRPr="00AA308A" w:rsidRDefault="00661917" w:rsidP="00CF6546">
      <w:pPr>
        <w:pStyle w:val="SubSubH"/>
        <w:numPr>
          <w:ilvl w:val="0"/>
          <w:numId w:val="40"/>
        </w:numPr>
        <w:rPr>
          <w:b/>
          <w:bCs/>
          <w:sz w:val="24"/>
          <w:szCs w:val="28"/>
        </w:rPr>
      </w:pPr>
      <w:r w:rsidRPr="00AA308A">
        <w:rPr>
          <w:b/>
          <w:bCs/>
          <w:sz w:val="24"/>
          <w:szCs w:val="28"/>
        </w:rPr>
        <w:t>Cardiff</w:t>
      </w:r>
      <w:r w:rsidR="000F10C0">
        <w:rPr>
          <w:b/>
          <w:bCs/>
          <w:sz w:val="24"/>
          <w:szCs w:val="28"/>
        </w:rPr>
        <w:t>.</w:t>
      </w:r>
    </w:p>
    <w:p w14:paraId="135A6F32" w14:textId="26F82AE0" w:rsidR="008E7419" w:rsidRDefault="007255BE" w:rsidP="00B8539D">
      <w:pPr>
        <w:spacing w:line="360" w:lineRule="auto"/>
        <w:ind w:firstLine="284"/>
      </w:pPr>
      <w:r w:rsidRPr="00AA308A">
        <w:rPr>
          <w:noProof/>
        </w:rPr>
        <w:drawing>
          <wp:anchor distT="0" distB="0" distL="114300" distR="114300" simplePos="0" relativeHeight="251671552" behindDoc="0" locked="0" layoutInCell="1" allowOverlap="1" wp14:anchorId="5912B6E6" wp14:editId="50BF5327">
            <wp:simplePos x="0" y="0"/>
            <wp:positionH relativeFrom="column">
              <wp:posOffset>94615</wp:posOffset>
            </wp:positionH>
            <wp:positionV relativeFrom="paragraph">
              <wp:posOffset>1630045</wp:posOffset>
            </wp:positionV>
            <wp:extent cx="2640965" cy="1604010"/>
            <wp:effectExtent l="0" t="0" r="6985" b="0"/>
            <wp:wrapThrough wrapText="bothSides">
              <wp:wrapPolygon edited="0">
                <wp:start x="0" y="0"/>
                <wp:lineTo x="0" y="21292"/>
                <wp:lineTo x="21501" y="21292"/>
                <wp:lineTo x="21501" y="0"/>
                <wp:lineTo x="0" y="0"/>
              </wp:wrapPolygon>
            </wp:wrapThrough>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
                    <pic:cNvPicPr/>
                  </pic:nvPicPr>
                  <pic:blipFill>
                    <a:blip r:embed="rId56">
                      <a:extLst>
                        <a:ext uri="{28A0092B-C50C-407E-A947-70E740481C1C}">
                          <a14:useLocalDpi xmlns:a14="http://schemas.microsoft.com/office/drawing/2010/main" val="0"/>
                        </a:ext>
                      </a:extLst>
                    </a:blip>
                    <a:stretch>
                      <a:fillRect/>
                    </a:stretch>
                  </pic:blipFill>
                  <pic:spPr>
                    <a:xfrm>
                      <a:off x="0" y="0"/>
                      <a:ext cx="2640965" cy="1604010"/>
                    </a:xfrm>
                    <a:prstGeom prst="rect">
                      <a:avLst/>
                    </a:prstGeom>
                  </pic:spPr>
                </pic:pic>
              </a:graphicData>
            </a:graphic>
          </wp:anchor>
        </w:drawing>
      </w:r>
      <w:r w:rsidR="00CF6546">
        <w:t>The logical topology of the Cardiff branch can be seen in Fig. 5</w:t>
      </w:r>
      <w:r>
        <w:t>3</w:t>
      </w:r>
      <w:r w:rsidR="00CF6546">
        <w:t xml:space="preserve">. </w:t>
      </w:r>
      <w:r w:rsidR="00CF6546" w:rsidRPr="00AA308A">
        <w:t>End devices (Laptops, mobiles, tablets, and computers) IP addresses are configured dynamically from the server running DHCP at this location.</w:t>
      </w:r>
    </w:p>
    <w:p w14:paraId="33C31A3C" w14:textId="18145130" w:rsidR="00547ADE" w:rsidRDefault="007255BE" w:rsidP="007255BE">
      <w:pPr>
        <w:pStyle w:val="IEEE-Caption"/>
      </w:pPr>
      <w:r>
        <w:t>Fig. 5</w:t>
      </w:r>
      <w:r>
        <w:t>3</w:t>
      </w:r>
      <w:r>
        <w:t xml:space="preserve"> Logical topology of The</w:t>
      </w:r>
      <w:r>
        <w:t xml:space="preserve"> Cardiff</w:t>
      </w:r>
      <w:r>
        <w:t xml:space="preserve"> Branch.</w:t>
      </w:r>
    </w:p>
    <w:p w14:paraId="5E7B5B0E" w14:textId="77777777" w:rsidR="001D7286" w:rsidRDefault="001D7286" w:rsidP="007255BE">
      <w:pPr>
        <w:pStyle w:val="IEEE-Caption"/>
      </w:pPr>
    </w:p>
    <w:p w14:paraId="7724877A" w14:textId="77777777" w:rsidR="00F229EB" w:rsidRPr="007255BE" w:rsidRDefault="00F229EB" w:rsidP="007255BE">
      <w:pPr>
        <w:pStyle w:val="IEEE-Caption"/>
      </w:pPr>
    </w:p>
    <w:p w14:paraId="45375A30" w14:textId="7E68E3C3" w:rsidR="00030ACF" w:rsidRPr="008E7419" w:rsidRDefault="00661917" w:rsidP="00CF6546">
      <w:pPr>
        <w:pStyle w:val="SubSubH"/>
        <w:numPr>
          <w:ilvl w:val="0"/>
          <w:numId w:val="40"/>
        </w:numPr>
        <w:rPr>
          <w:b/>
          <w:bCs/>
          <w:sz w:val="24"/>
          <w:szCs w:val="28"/>
        </w:rPr>
      </w:pPr>
      <w:r w:rsidRPr="00AA308A">
        <w:rPr>
          <w:b/>
          <w:bCs/>
          <w:sz w:val="24"/>
          <w:szCs w:val="28"/>
        </w:rPr>
        <w:lastRenderedPageBreak/>
        <w:t>Edinburgh</w:t>
      </w:r>
      <w:r w:rsidR="000F10C0">
        <w:rPr>
          <w:b/>
          <w:bCs/>
          <w:sz w:val="24"/>
          <w:szCs w:val="28"/>
        </w:rPr>
        <w:t>.</w:t>
      </w:r>
    </w:p>
    <w:p w14:paraId="39894D02" w14:textId="15D6EB96" w:rsidR="008E7419" w:rsidRPr="00AA308A" w:rsidRDefault="007255BE" w:rsidP="00B8539D">
      <w:pPr>
        <w:spacing w:line="360" w:lineRule="auto"/>
        <w:ind w:firstLine="284"/>
      </w:pPr>
      <w:r w:rsidRPr="00AA308A">
        <w:rPr>
          <w:noProof/>
        </w:rPr>
        <w:drawing>
          <wp:anchor distT="0" distB="0" distL="114300" distR="114300" simplePos="0" relativeHeight="251681792" behindDoc="1" locked="0" layoutInCell="1" allowOverlap="1" wp14:anchorId="0E104875" wp14:editId="79D749EA">
            <wp:simplePos x="0" y="0"/>
            <wp:positionH relativeFrom="column">
              <wp:posOffset>-31750</wp:posOffset>
            </wp:positionH>
            <wp:positionV relativeFrom="paragraph">
              <wp:posOffset>1576070</wp:posOffset>
            </wp:positionV>
            <wp:extent cx="2640965" cy="1644015"/>
            <wp:effectExtent l="0" t="0" r="6985" b="0"/>
            <wp:wrapTight wrapText="bothSides">
              <wp:wrapPolygon edited="0">
                <wp:start x="0" y="0"/>
                <wp:lineTo x="0" y="21275"/>
                <wp:lineTo x="21501" y="21275"/>
                <wp:lineTo x="21501"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640965" cy="1644015"/>
                    </a:xfrm>
                    <a:prstGeom prst="rect">
                      <a:avLst/>
                    </a:prstGeom>
                  </pic:spPr>
                </pic:pic>
              </a:graphicData>
            </a:graphic>
          </wp:anchor>
        </w:drawing>
      </w:r>
      <w:r>
        <w:t xml:space="preserve">The logical topology of the </w:t>
      </w:r>
      <w:r>
        <w:t>Edinburgh</w:t>
      </w:r>
      <w:r>
        <w:t xml:space="preserve"> branch can be seen in Fig. 5</w:t>
      </w:r>
      <w:r>
        <w:t>4</w:t>
      </w:r>
      <w:r>
        <w:t xml:space="preserve">. </w:t>
      </w:r>
      <w:r w:rsidRPr="00AA308A">
        <w:t>End devices (Laptops, mobiles, tablets, and computers) IP addresses are configured dynamically from the server running DHCP at this location.</w:t>
      </w:r>
    </w:p>
    <w:p w14:paraId="78CEA465" w14:textId="43F8147E" w:rsidR="007255BE" w:rsidRPr="007255BE" w:rsidRDefault="007255BE" w:rsidP="007255BE">
      <w:pPr>
        <w:pStyle w:val="IEEE-Caption"/>
      </w:pPr>
      <w:r>
        <w:t>Fig. 5</w:t>
      </w:r>
      <w:r>
        <w:t>4</w:t>
      </w:r>
      <w:r>
        <w:t xml:space="preserve"> Logical topology of The </w:t>
      </w:r>
      <w:r>
        <w:t>Edinburgh</w:t>
      </w:r>
      <w:r>
        <w:t xml:space="preserve"> Branch.</w:t>
      </w:r>
    </w:p>
    <w:p w14:paraId="468482FE" w14:textId="533B98C2" w:rsidR="001612BE" w:rsidRPr="00AA308A" w:rsidRDefault="00661917" w:rsidP="001612BE">
      <w:pPr>
        <w:pStyle w:val="IEEE-SubSect"/>
        <w:rPr>
          <w:b/>
          <w:bCs/>
          <w:i/>
          <w:iCs/>
          <w:sz w:val="24"/>
          <w:szCs w:val="24"/>
        </w:rPr>
      </w:pPr>
      <w:r w:rsidRPr="00AA308A">
        <w:rPr>
          <w:b/>
          <w:bCs/>
          <w:i/>
          <w:iCs/>
          <w:sz w:val="24"/>
          <w:szCs w:val="24"/>
        </w:rPr>
        <w:t>Ensuring High Availability</w:t>
      </w:r>
      <w:r w:rsidR="000F10C0">
        <w:rPr>
          <w:b/>
          <w:bCs/>
          <w:i/>
          <w:iCs/>
          <w:sz w:val="24"/>
          <w:szCs w:val="24"/>
        </w:rPr>
        <w:t>.</w:t>
      </w:r>
    </w:p>
    <w:p w14:paraId="64A21A85" w14:textId="77777777" w:rsidR="001612BE" w:rsidRPr="00AA308A" w:rsidRDefault="00661917" w:rsidP="009A3E93">
      <w:pPr>
        <w:spacing w:line="360" w:lineRule="auto"/>
        <w:ind w:firstLine="360"/>
      </w:pPr>
      <w:r w:rsidRPr="00AA308A">
        <w:t>The steps were taken by the author to ensure high availability are as followed:</w:t>
      </w:r>
    </w:p>
    <w:p w14:paraId="39E04EC3" w14:textId="77777777" w:rsidR="001612BE" w:rsidRPr="00AA308A" w:rsidRDefault="00661917" w:rsidP="001612BE">
      <w:pPr>
        <w:pStyle w:val="ListParagraph"/>
        <w:numPr>
          <w:ilvl w:val="0"/>
          <w:numId w:val="12"/>
        </w:numPr>
        <w:spacing w:line="360" w:lineRule="auto"/>
        <w:jc w:val="left"/>
      </w:pPr>
      <w:r w:rsidRPr="00AA308A">
        <w:t>The author configured failover cluster nodes on all of the servers on this network.</w:t>
      </w:r>
    </w:p>
    <w:p w14:paraId="6D3A5EA3" w14:textId="1CC3BF07" w:rsidR="001612BE" w:rsidRPr="00AA308A" w:rsidRDefault="00661917" w:rsidP="001612BE">
      <w:pPr>
        <w:pStyle w:val="ListParagraph"/>
        <w:numPr>
          <w:ilvl w:val="0"/>
          <w:numId w:val="12"/>
        </w:numPr>
        <w:spacing w:line="360" w:lineRule="auto"/>
        <w:jc w:val="left"/>
      </w:pPr>
      <w:r w:rsidRPr="00AA308A">
        <w:t xml:space="preserve">He implemented Dynamic witness and quorum to help ensure a majority so that the failover cluster work correctly as he had an even number of servers (votes) the witness is needed. </w:t>
      </w:r>
    </w:p>
    <w:p w14:paraId="734D7E36" w14:textId="77777777" w:rsidR="001612BE" w:rsidRPr="00AA308A" w:rsidRDefault="00661917" w:rsidP="001612BE">
      <w:pPr>
        <w:pStyle w:val="ListParagraph"/>
        <w:numPr>
          <w:ilvl w:val="0"/>
          <w:numId w:val="12"/>
        </w:numPr>
        <w:spacing w:line="360" w:lineRule="auto"/>
        <w:jc w:val="left"/>
      </w:pPr>
      <w:r w:rsidRPr="00AA308A">
        <w:t>The files on the FTP service overlap so that there are multiple locations where a file can upload and downloaded.</w:t>
      </w:r>
    </w:p>
    <w:p w14:paraId="7EEFC623" w14:textId="77777777" w:rsidR="001612BE" w:rsidRPr="00AA308A" w:rsidRDefault="00661917" w:rsidP="001612BE">
      <w:pPr>
        <w:pStyle w:val="ListParagraph"/>
        <w:numPr>
          <w:ilvl w:val="0"/>
          <w:numId w:val="12"/>
        </w:numPr>
        <w:spacing w:line="360" w:lineRule="auto"/>
        <w:jc w:val="left"/>
      </w:pPr>
      <w:r w:rsidRPr="00AA308A">
        <w:t>This in turn ensures if one Location goes down then the other location can still get desired resources.</w:t>
      </w:r>
    </w:p>
    <w:p w14:paraId="4F913BE7" w14:textId="77777777" w:rsidR="001612BE" w:rsidRPr="00AA308A" w:rsidRDefault="00661917" w:rsidP="001612BE">
      <w:pPr>
        <w:pStyle w:val="ListParagraph"/>
        <w:numPr>
          <w:ilvl w:val="0"/>
          <w:numId w:val="12"/>
        </w:numPr>
        <w:spacing w:line="360" w:lineRule="auto"/>
        <w:jc w:val="left"/>
      </w:pPr>
      <w:r w:rsidRPr="00AA308A">
        <w:t>The even distribution between the FTP servers at each location ensures that one server and location become overwhelmed with requests.</w:t>
      </w:r>
    </w:p>
    <w:p w14:paraId="61EB9B8F" w14:textId="0519608C" w:rsidR="008E7419" w:rsidRPr="00AA308A" w:rsidRDefault="00661917" w:rsidP="007255BE">
      <w:pPr>
        <w:pStyle w:val="ListParagraph"/>
        <w:numPr>
          <w:ilvl w:val="0"/>
          <w:numId w:val="12"/>
        </w:numPr>
        <w:spacing w:line="360" w:lineRule="auto"/>
        <w:jc w:val="left"/>
      </w:pPr>
      <w:r w:rsidRPr="00AA308A">
        <w:t>Each location also has own DHCP server to prevent the overloading of request for IP addresses.</w:t>
      </w:r>
    </w:p>
    <w:p w14:paraId="3E54EA64" w14:textId="2FBF26D1" w:rsidR="001612BE" w:rsidRPr="00AA308A" w:rsidRDefault="00661917" w:rsidP="001612BE">
      <w:pPr>
        <w:pStyle w:val="IEEE-SubSect"/>
        <w:rPr>
          <w:b/>
          <w:bCs/>
          <w:i/>
          <w:iCs/>
          <w:sz w:val="24"/>
          <w:szCs w:val="24"/>
        </w:rPr>
      </w:pPr>
      <w:r w:rsidRPr="00AA308A">
        <w:rPr>
          <w:b/>
          <w:bCs/>
          <w:i/>
          <w:iCs/>
          <w:sz w:val="24"/>
          <w:szCs w:val="24"/>
        </w:rPr>
        <w:t>Security Procedures</w:t>
      </w:r>
      <w:r w:rsidR="00621847">
        <w:rPr>
          <w:b/>
          <w:bCs/>
          <w:i/>
          <w:iCs/>
          <w:sz w:val="24"/>
          <w:szCs w:val="24"/>
        </w:rPr>
        <w:t>.</w:t>
      </w:r>
    </w:p>
    <w:p w14:paraId="5AB0C6A2" w14:textId="77777777" w:rsidR="001612BE" w:rsidRPr="00AA308A" w:rsidRDefault="00661917" w:rsidP="009A3E93">
      <w:pPr>
        <w:spacing w:line="360" w:lineRule="auto"/>
        <w:ind w:left="360" w:firstLine="360"/>
      </w:pPr>
      <w:r w:rsidRPr="00AA308A">
        <w:t>The steps that were taken on the network and physical hardware of the network to ensure the security and connectivity of the network are as followed:</w:t>
      </w:r>
    </w:p>
    <w:p w14:paraId="4AC1198E" w14:textId="77777777" w:rsidR="001612BE" w:rsidRPr="00AA308A" w:rsidRDefault="00661917" w:rsidP="001612BE">
      <w:pPr>
        <w:pStyle w:val="ListParagraph"/>
        <w:numPr>
          <w:ilvl w:val="0"/>
          <w:numId w:val="13"/>
        </w:numPr>
        <w:spacing w:line="360" w:lineRule="auto"/>
        <w:jc w:val="left"/>
      </w:pPr>
      <w:r w:rsidRPr="00AA308A">
        <w:t>Step up unique passwords on all networking devices (routers and switches) at each location</w:t>
      </w:r>
    </w:p>
    <w:p w14:paraId="6CFE3B38" w14:textId="77777777" w:rsidR="001612BE" w:rsidRPr="00AA308A" w:rsidRDefault="00661917" w:rsidP="001612BE">
      <w:pPr>
        <w:pStyle w:val="ListParagraph"/>
        <w:numPr>
          <w:ilvl w:val="0"/>
          <w:numId w:val="13"/>
        </w:numPr>
        <w:spacing w:line="360" w:lineRule="auto"/>
        <w:jc w:val="left"/>
      </w:pPr>
      <w:r w:rsidRPr="00AA308A">
        <w:t>Configured hostnames on all networking devices.</w:t>
      </w:r>
    </w:p>
    <w:p w14:paraId="7032BCFD" w14:textId="77777777" w:rsidR="001612BE" w:rsidRPr="00AA308A" w:rsidRDefault="00661917" w:rsidP="001612BE">
      <w:pPr>
        <w:pStyle w:val="ListParagraph"/>
        <w:numPr>
          <w:ilvl w:val="0"/>
          <w:numId w:val="13"/>
        </w:numPr>
        <w:spacing w:line="360" w:lineRule="auto"/>
        <w:jc w:val="left"/>
      </w:pPr>
      <w:r w:rsidRPr="00AA308A">
        <w:t>Set up a unique console and VTY line passwords on all networking devices.</w:t>
      </w:r>
    </w:p>
    <w:p w14:paraId="65893A9B" w14:textId="77777777" w:rsidR="001612BE" w:rsidRPr="00AA308A" w:rsidRDefault="00661917" w:rsidP="001612BE">
      <w:pPr>
        <w:pStyle w:val="ListParagraph"/>
        <w:numPr>
          <w:ilvl w:val="0"/>
          <w:numId w:val="13"/>
        </w:numPr>
        <w:spacing w:line="360" w:lineRule="auto"/>
        <w:jc w:val="left"/>
      </w:pPr>
      <w:r w:rsidRPr="00AA308A">
        <w:t>Configure command “</w:t>
      </w:r>
      <w:r w:rsidRPr="00AA308A">
        <w:rPr>
          <w:szCs w:val="24"/>
        </w:rPr>
        <w:t>service password-encryption” to ensure all password are encrypted text and not plan text on all networking devices.</w:t>
      </w:r>
    </w:p>
    <w:p w14:paraId="08C21076" w14:textId="0098C1A4" w:rsidR="008E7419" w:rsidRDefault="00661917" w:rsidP="00F229EB">
      <w:pPr>
        <w:pStyle w:val="ListParagraph"/>
        <w:numPr>
          <w:ilvl w:val="0"/>
          <w:numId w:val="13"/>
        </w:numPr>
        <w:spacing w:line="360" w:lineRule="auto"/>
        <w:jc w:val="left"/>
      </w:pPr>
      <w:r w:rsidRPr="00AA308A">
        <w:t>Configured static I</w:t>
      </w:r>
      <w:r w:rsidR="00AA308A" w:rsidRPr="00AA308A">
        <w:t>P</w:t>
      </w:r>
      <w:r w:rsidRPr="00AA308A">
        <w:t xml:space="preserve"> routes to allow access to all networks via the ISP routers. </w:t>
      </w:r>
    </w:p>
    <w:p w14:paraId="7F4958E3" w14:textId="3BE3F207" w:rsidR="00F229EB" w:rsidRDefault="00F229EB" w:rsidP="00F229EB">
      <w:pPr>
        <w:pStyle w:val="ListParagraph"/>
        <w:spacing w:line="360" w:lineRule="auto"/>
        <w:ind w:left="1080"/>
        <w:jc w:val="left"/>
      </w:pPr>
    </w:p>
    <w:p w14:paraId="32C8DBC6" w14:textId="77777777" w:rsidR="00F229EB" w:rsidRPr="00AA308A" w:rsidRDefault="00F229EB" w:rsidP="00F229EB">
      <w:pPr>
        <w:pStyle w:val="ListParagraph"/>
        <w:spacing w:line="360" w:lineRule="auto"/>
        <w:ind w:left="1080"/>
        <w:jc w:val="left"/>
      </w:pPr>
    </w:p>
    <w:p w14:paraId="24AA23F5" w14:textId="77777777" w:rsidR="001612BE" w:rsidRPr="00AA308A" w:rsidRDefault="00661917" w:rsidP="001612BE">
      <w:pPr>
        <w:pStyle w:val="ListParagraph"/>
        <w:numPr>
          <w:ilvl w:val="0"/>
          <w:numId w:val="13"/>
        </w:numPr>
        <w:spacing w:line="360" w:lineRule="auto"/>
        <w:jc w:val="left"/>
      </w:pPr>
      <w:r w:rsidRPr="00AA308A">
        <w:t xml:space="preserve">Set up a timeout of 5 minutes of no activity to lower the chance of someone being able to access and make changes on the networking devices. </w:t>
      </w:r>
    </w:p>
    <w:p w14:paraId="2E322839" w14:textId="77777777" w:rsidR="001612BE" w:rsidRPr="00AA308A" w:rsidRDefault="00661917" w:rsidP="001612BE">
      <w:pPr>
        <w:pStyle w:val="ListParagraph"/>
        <w:numPr>
          <w:ilvl w:val="0"/>
          <w:numId w:val="13"/>
        </w:numPr>
        <w:spacing w:line="360" w:lineRule="auto"/>
        <w:jc w:val="left"/>
      </w:pPr>
      <w:r w:rsidRPr="00AA308A">
        <w:t>Set up a minimum password length of 8 to increase the complexity of passwords of networking devices.</w:t>
      </w:r>
    </w:p>
    <w:p w14:paraId="553DF1B7" w14:textId="77777777" w:rsidR="001612BE" w:rsidRPr="00AA308A" w:rsidRDefault="00661917" w:rsidP="001612BE">
      <w:pPr>
        <w:pStyle w:val="ListParagraph"/>
        <w:numPr>
          <w:ilvl w:val="0"/>
          <w:numId w:val="13"/>
        </w:numPr>
        <w:spacing w:line="360" w:lineRule="auto"/>
        <w:jc w:val="left"/>
      </w:pPr>
      <w:r w:rsidRPr="00AA308A">
        <w:t xml:space="preserve">Set up a login block of four minutes if an incorrect password is inputted on three occasions. </w:t>
      </w:r>
    </w:p>
    <w:p w14:paraId="446EDF9C" w14:textId="77777777" w:rsidR="001612BE" w:rsidRPr="00AA308A" w:rsidRDefault="00661917" w:rsidP="001612BE">
      <w:pPr>
        <w:pStyle w:val="ListParagraph"/>
        <w:numPr>
          <w:ilvl w:val="0"/>
          <w:numId w:val="13"/>
        </w:numPr>
        <w:spacing w:line="360" w:lineRule="auto"/>
        <w:jc w:val="left"/>
      </w:pPr>
      <w:r w:rsidRPr="00AA308A">
        <w:t>Set up SSH connection on all networking devices so that a secure remote access connection could be performed.</w:t>
      </w:r>
    </w:p>
    <w:p w14:paraId="6C852D40" w14:textId="77777777" w:rsidR="001612BE" w:rsidRPr="00AA308A" w:rsidRDefault="00661917" w:rsidP="001612BE">
      <w:pPr>
        <w:pStyle w:val="ListParagraph"/>
        <w:numPr>
          <w:ilvl w:val="0"/>
          <w:numId w:val="13"/>
        </w:numPr>
        <w:spacing w:line="360" w:lineRule="auto"/>
        <w:jc w:val="left"/>
      </w:pPr>
      <w:r w:rsidRPr="00AA308A">
        <w:t>Set a DMZ to allow unknown addresses to access web services and email service but prevent access into the London branch's LAN.</w:t>
      </w:r>
    </w:p>
    <w:p w14:paraId="4C25D853" w14:textId="77777777" w:rsidR="001612BE" w:rsidRPr="00AA308A" w:rsidRDefault="00661917" w:rsidP="001612BE">
      <w:pPr>
        <w:pStyle w:val="ListParagraph"/>
        <w:numPr>
          <w:ilvl w:val="0"/>
          <w:numId w:val="13"/>
        </w:numPr>
        <w:spacing w:line="360" w:lineRule="auto"/>
        <w:jc w:val="left"/>
      </w:pPr>
      <w:r w:rsidRPr="00AA308A">
        <w:t>Set up firewalls to filter all traffic coming into and out of the networks of all branches of the company.</w:t>
      </w:r>
    </w:p>
    <w:p w14:paraId="62E8CD87" w14:textId="77777777" w:rsidR="001612BE" w:rsidRPr="00AA308A" w:rsidRDefault="00661917" w:rsidP="001612BE">
      <w:pPr>
        <w:pStyle w:val="ListParagraph"/>
        <w:numPr>
          <w:ilvl w:val="0"/>
          <w:numId w:val="13"/>
        </w:numPr>
        <w:spacing w:line="360" w:lineRule="auto"/>
        <w:jc w:val="left"/>
      </w:pPr>
      <w:r w:rsidRPr="00AA308A">
        <w:t xml:space="preserve">Set up inbound and outbound IP filters to prevent unauthorised networks and IP addresses from accessing the FTP service on all FTP servers. </w:t>
      </w:r>
    </w:p>
    <w:p w14:paraId="1821AB08" w14:textId="17FE2289" w:rsidR="00F552D8" w:rsidRDefault="00F552D8" w:rsidP="00F552D8">
      <w:pPr>
        <w:pStyle w:val="ListParagraph"/>
        <w:spacing w:line="360" w:lineRule="auto"/>
        <w:ind w:left="1080"/>
        <w:jc w:val="left"/>
      </w:pPr>
    </w:p>
    <w:p w14:paraId="0B7FA6EF" w14:textId="77777777" w:rsidR="008E7419" w:rsidRPr="00AA308A" w:rsidRDefault="008E7419" w:rsidP="00F552D8">
      <w:pPr>
        <w:pStyle w:val="ListParagraph"/>
        <w:spacing w:line="360" w:lineRule="auto"/>
        <w:ind w:left="1080"/>
        <w:jc w:val="left"/>
      </w:pPr>
    </w:p>
    <w:p w14:paraId="5EAB1677" w14:textId="1F371139" w:rsidR="00F552D8" w:rsidRDefault="00661917" w:rsidP="00F552D8">
      <w:pPr>
        <w:pStyle w:val="IEEE-SubSect"/>
        <w:rPr>
          <w:b/>
          <w:bCs/>
          <w:i/>
          <w:iCs/>
          <w:sz w:val="24"/>
          <w:szCs w:val="24"/>
        </w:rPr>
      </w:pPr>
      <w:r w:rsidRPr="00AA308A">
        <w:rPr>
          <w:b/>
          <w:bCs/>
          <w:i/>
          <w:iCs/>
          <w:sz w:val="24"/>
          <w:szCs w:val="24"/>
        </w:rPr>
        <w:t>Security/Networking Team</w:t>
      </w:r>
      <w:r w:rsidR="000F10C0">
        <w:rPr>
          <w:b/>
          <w:bCs/>
          <w:i/>
          <w:iCs/>
          <w:sz w:val="24"/>
          <w:szCs w:val="24"/>
        </w:rPr>
        <w:t>.</w:t>
      </w:r>
    </w:p>
    <w:p w14:paraId="1E9C7D51" w14:textId="78DAF8DC" w:rsidR="007255BE" w:rsidRPr="00AA308A" w:rsidRDefault="007255BE" w:rsidP="00B8539D">
      <w:pPr>
        <w:ind w:firstLine="360"/>
      </w:pPr>
      <w:r>
        <w:t>The company’s networking and security team can be found in Fig. 55.</w:t>
      </w:r>
    </w:p>
    <w:tbl>
      <w:tblPr>
        <w:tblStyle w:val="TableGrid"/>
        <w:tblpPr w:leftFromText="180" w:rightFromText="180" w:vertAnchor="text" w:horzAnchor="page" w:tblpX="6361" w:tblpY="1"/>
        <w:tblW w:w="4854" w:type="dxa"/>
        <w:tblLook w:val="04A0" w:firstRow="1" w:lastRow="0" w:firstColumn="1" w:lastColumn="0" w:noHBand="0" w:noVBand="1"/>
      </w:tblPr>
      <w:tblGrid>
        <w:gridCol w:w="2832"/>
        <w:gridCol w:w="2022"/>
      </w:tblGrid>
      <w:tr w:rsidR="001F004F" w:rsidRPr="00AA308A" w14:paraId="2EE2FCCC" w14:textId="77777777" w:rsidTr="001F004F">
        <w:trPr>
          <w:trHeight w:val="260"/>
        </w:trPr>
        <w:tc>
          <w:tcPr>
            <w:tcW w:w="2832" w:type="dxa"/>
          </w:tcPr>
          <w:p w14:paraId="7BBFACD7" w14:textId="77777777" w:rsidR="001F004F" w:rsidRPr="00AA308A" w:rsidRDefault="001F004F" w:rsidP="001F004F">
            <w:pPr>
              <w:jc w:val="center"/>
              <w:rPr>
                <w:b/>
                <w:bCs/>
              </w:rPr>
            </w:pPr>
            <w:r w:rsidRPr="00AA308A">
              <w:rPr>
                <w:b/>
                <w:bCs/>
              </w:rPr>
              <w:t>CEO:</w:t>
            </w:r>
          </w:p>
        </w:tc>
        <w:tc>
          <w:tcPr>
            <w:tcW w:w="2022" w:type="dxa"/>
          </w:tcPr>
          <w:p w14:paraId="0356AACC" w14:textId="77777777" w:rsidR="001F004F" w:rsidRPr="00AA308A" w:rsidRDefault="001F004F" w:rsidP="001F004F">
            <w:pPr>
              <w:jc w:val="center"/>
            </w:pPr>
            <w:r w:rsidRPr="00AA308A">
              <w:t>Jane Smith</w:t>
            </w:r>
          </w:p>
        </w:tc>
      </w:tr>
      <w:tr w:rsidR="001F004F" w:rsidRPr="00AA308A" w14:paraId="0C3E7456" w14:textId="77777777" w:rsidTr="001F004F">
        <w:trPr>
          <w:trHeight w:val="511"/>
        </w:trPr>
        <w:tc>
          <w:tcPr>
            <w:tcW w:w="2832" w:type="dxa"/>
          </w:tcPr>
          <w:p w14:paraId="5508E9C9" w14:textId="77777777" w:rsidR="001F004F" w:rsidRPr="00AA308A" w:rsidRDefault="001F004F" w:rsidP="001F004F">
            <w:pPr>
              <w:jc w:val="center"/>
              <w:rPr>
                <w:b/>
                <w:bCs/>
              </w:rPr>
            </w:pPr>
            <w:r w:rsidRPr="00AA308A">
              <w:rPr>
                <w:b/>
                <w:bCs/>
              </w:rPr>
              <w:t>Chief Information Security Officer:</w:t>
            </w:r>
          </w:p>
        </w:tc>
        <w:tc>
          <w:tcPr>
            <w:tcW w:w="2022" w:type="dxa"/>
          </w:tcPr>
          <w:p w14:paraId="51FDAF64" w14:textId="77777777" w:rsidR="001F004F" w:rsidRPr="00AA308A" w:rsidRDefault="001F004F" w:rsidP="001F004F">
            <w:pPr>
              <w:jc w:val="center"/>
            </w:pPr>
            <w:r w:rsidRPr="00AA308A">
              <w:t>Harry Potter</w:t>
            </w:r>
          </w:p>
        </w:tc>
      </w:tr>
      <w:tr w:rsidR="001F004F" w:rsidRPr="00AA308A" w14:paraId="736A8FA6" w14:textId="77777777" w:rsidTr="001F004F">
        <w:trPr>
          <w:trHeight w:val="250"/>
        </w:trPr>
        <w:tc>
          <w:tcPr>
            <w:tcW w:w="2832" w:type="dxa"/>
          </w:tcPr>
          <w:p w14:paraId="5301B506" w14:textId="77777777" w:rsidR="001F004F" w:rsidRPr="00AA308A" w:rsidRDefault="001F004F" w:rsidP="001F004F">
            <w:pPr>
              <w:jc w:val="center"/>
              <w:rPr>
                <w:b/>
                <w:bCs/>
              </w:rPr>
            </w:pPr>
            <w:r w:rsidRPr="00AA308A">
              <w:rPr>
                <w:b/>
                <w:bCs/>
              </w:rPr>
              <w:t>Network Administrator:</w:t>
            </w:r>
          </w:p>
        </w:tc>
        <w:tc>
          <w:tcPr>
            <w:tcW w:w="2022" w:type="dxa"/>
          </w:tcPr>
          <w:p w14:paraId="038A8059" w14:textId="77777777" w:rsidR="001F004F" w:rsidRPr="00AA308A" w:rsidRDefault="001F004F" w:rsidP="001F004F">
            <w:pPr>
              <w:jc w:val="center"/>
            </w:pPr>
            <w:r w:rsidRPr="00AA308A">
              <w:t>James Beard</w:t>
            </w:r>
          </w:p>
        </w:tc>
      </w:tr>
      <w:tr w:rsidR="001F004F" w:rsidRPr="00AA308A" w14:paraId="1DC91476" w14:textId="77777777" w:rsidTr="001F004F">
        <w:trPr>
          <w:trHeight w:val="260"/>
        </w:trPr>
        <w:tc>
          <w:tcPr>
            <w:tcW w:w="2832" w:type="dxa"/>
          </w:tcPr>
          <w:p w14:paraId="5A15D1C8" w14:textId="77777777" w:rsidR="001F004F" w:rsidRPr="00AA308A" w:rsidRDefault="001F004F" w:rsidP="001F004F">
            <w:pPr>
              <w:jc w:val="center"/>
              <w:rPr>
                <w:b/>
                <w:bCs/>
              </w:rPr>
            </w:pPr>
            <w:r w:rsidRPr="00AA308A">
              <w:rPr>
                <w:b/>
                <w:bCs/>
              </w:rPr>
              <w:t>Data Protection Officer:</w:t>
            </w:r>
          </w:p>
        </w:tc>
        <w:tc>
          <w:tcPr>
            <w:tcW w:w="2022" w:type="dxa"/>
          </w:tcPr>
          <w:p w14:paraId="121DD6E0" w14:textId="77777777" w:rsidR="001F004F" w:rsidRPr="00AA308A" w:rsidRDefault="001F004F" w:rsidP="001F004F">
            <w:pPr>
              <w:jc w:val="center"/>
            </w:pPr>
            <w:r w:rsidRPr="00AA308A">
              <w:t>Jason Williams</w:t>
            </w:r>
          </w:p>
        </w:tc>
      </w:tr>
      <w:tr w:rsidR="001F004F" w:rsidRPr="00AA308A" w14:paraId="0E103983" w14:textId="77777777" w:rsidTr="001F004F">
        <w:trPr>
          <w:trHeight w:val="260"/>
        </w:trPr>
        <w:tc>
          <w:tcPr>
            <w:tcW w:w="2832" w:type="dxa"/>
          </w:tcPr>
          <w:p w14:paraId="4622B87A" w14:textId="77777777" w:rsidR="001F004F" w:rsidRPr="00AA308A" w:rsidRDefault="001F004F" w:rsidP="001F004F">
            <w:pPr>
              <w:jc w:val="center"/>
              <w:rPr>
                <w:b/>
                <w:bCs/>
              </w:rPr>
            </w:pPr>
            <w:r w:rsidRPr="00AA308A">
              <w:rPr>
                <w:b/>
                <w:bCs/>
              </w:rPr>
              <w:t>Information Asset Owner:</w:t>
            </w:r>
          </w:p>
        </w:tc>
        <w:tc>
          <w:tcPr>
            <w:tcW w:w="2022" w:type="dxa"/>
          </w:tcPr>
          <w:p w14:paraId="3D0BF058" w14:textId="77777777" w:rsidR="001F004F" w:rsidRPr="00AA308A" w:rsidRDefault="001F004F" w:rsidP="001F004F">
            <w:pPr>
              <w:jc w:val="center"/>
            </w:pPr>
            <w:r w:rsidRPr="00AA308A">
              <w:t>Debbie Jones</w:t>
            </w:r>
          </w:p>
        </w:tc>
      </w:tr>
      <w:tr w:rsidR="001F004F" w:rsidRPr="00AA308A" w14:paraId="11B26C39" w14:textId="77777777" w:rsidTr="001F004F">
        <w:trPr>
          <w:trHeight w:val="511"/>
        </w:trPr>
        <w:tc>
          <w:tcPr>
            <w:tcW w:w="2832" w:type="dxa"/>
          </w:tcPr>
          <w:p w14:paraId="1F7B0C64" w14:textId="77777777" w:rsidR="001F004F" w:rsidRPr="00AA308A" w:rsidRDefault="001F004F" w:rsidP="001F004F">
            <w:pPr>
              <w:jc w:val="center"/>
              <w:rPr>
                <w:b/>
                <w:bCs/>
              </w:rPr>
            </w:pPr>
            <w:r w:rsidRPr="00AA308A">
              <w:rPr>
                <w:b/>
                <w:bCs/>
              </w:rPr>
              <w:t>Senior managers:</w:t>
            </w:r>
          </w:p>
        </w:tc>
        <w:tc>
          <w:tcPr>
            <w:tcW w:w="2022" w:type="dxa"/>
          </w:tcPr>
          <w:p w14:paraId="4E971BD7" w14:textId="77777777" w:rsidR="001F004F" w:rsidRPr="00AA308A" w:rsidRDefault="001F004F" w:rsidP="001F004F">
            <w:pPr>
              <w:jc w:val="center"/>
            </w:pPr>
            <w:r w:rsidRPr="00AA308A">
              <w:t>Sam Warburton</w:t>
            </w:r>
          </w:p>
          <w:p w14:paraId="1613D3D6" w14:textId="77777777" w:rsidR="001F004F" w:rsidRPr="00AA308A" w:rsidRDefault="001F004F" w:rsidP="001F004F">
            <w:pPr>
              <w:jc w:val="center"/>
            </w:pPr>
            <w:r w:rsidRPr="00AA308A">
              <w:t>Johnny Wilkinson</w:t>
            </w:r>
          </w:p>
        </w:tc>
      </w:tr>
      <w:tr w:rsidR="001F004F" w:rsidRPr="00AA308A" w14:paraId="0D1344DA" w14:textId="77777777" w:rsidTr="001F004F">
        <w:trPr>
          <w:trHeight w:val="771"/>
        </w:trPr>
        <w:tc>
          <w:tcPr>
            <w:tcW w:w="2832" w:type="dxa"/>
          </w:tcPr>
          <w:p w14:paraId="04EE7205" w14:textId="77777777" w:rsidR="001F004F" w:rsidRPr="00AA308A" w:rsidRDefault="001F004F" w:rsidP="001F004F">
            <w:pPr>
              <w:jc w:val="center"/>
              <w:rPr>
                <w:b/>
                <w:bCs/>
              </w:rPr>
            </w:pPr>
            <w:r w:rsidRPr="00AA308A">
              <w:rPr>
                <w:b/>
                <w:bCs/>
              </w:rPr>
              <w:t>Network Engineers:</w:t>
            </w:r>
          </w:p>
        </w:tc>
        <w:tc>
          <w:tcPr>
            <w:tcW w:w="2022" w:type="dxa"/>
          </w:tcPr>
          <w:p w14:paraId="4A98DCD8" w14:textId="77777777" w:rsidR="001F004F" w:rsidRPr="00AA308A" w:rsidRDefault="001F004F" w:rsidP="001F004F">
            <w:pPr>
              <w:jc w:val="center"/>
            </w:pPr>
            <w:r w:rsidRPr="00AA308A">
              <w:t>Ash Nelson</w:t>
            </w:r>
          </w:p>
          <w:p w14:paraId="655D18B1" w14:textId="77777777" w:rsidR="001F004F" w:rsidRPr="00AA308A" w:rsidRDefault="001F004F" w:rsidP="001F004F">
            <w:pPr>
              <w:jc w:val="center"/>
            </w:pPr>
            <w:r w:rsidRPr="00AA308A">
              <w:t>Tim Meek</w:t>
            </w:r>
          </w:p>
          <w:p w14:paraId="3F89306B" w14:textId="77777777" w:rsidR="001F004F" w:rsidRPr="00AA308A" w:rsidRDefault="001F004F" w:rsidP="001F004F">
            <w:pPr>
              <w:jc w:val="center"/>
            </w:pPr>
            <w:r w:rsidRPr="00AA308A">
              <w:t>Zara Wilson.</w:t>
            </w:r>
          </w:p>
        </w:tc>
      </w:tr>
    </w:tbl>
    <w:p w14:paraId="11E79B18" w14:textId="6A03CC74" w:rsidR="001612BE" w:rsidRPr="00AA308A" w:rsidRDefault="007255BE" w:rsidP="007255BE">
      <w:pPr>
        <w:pStyle w:val="IEEE-Caption"/>
      </w:pPr>
      <w:r>
        <w:t>Fig. 55 Company’s Security/ Networking Team.</w:t>
      </w:r>
    </w:p>
    <w:p w14:paraId="7D359BCA" w14:textId="704F278B" w:rsidR="00F552D8" w:rsidRPr="00AA308A" w:rsidRDefault="00661917" w:rsidP="00797DA5">
      <w:pPr>
        <w:pStyle w:val="IEEE-SubSect"/>
        <w:jc w:val="both"/>
        <w:rPr>
          <w:b/>
          <w:bCs/>
          <w:i/>
          <w:iCs/>
          <w:sz w:val="24"/>
          <w:szCs w:val="24"/>
        </w:rPr>
      </w:pPr>
      <w:r w:rsidRPr="00AA308A">
        <w:rPr>
          <w:b/>
          <w:bCs/>
          <w:sz w:val="24"/>
          <w:szCs w:val="28"/>
        </w:rPr>
        <w:t xml:space="preserve">Risks </w:t>
      </w:r>
      <w:r w:rsidR="000F10C0">
        <w:rPr>
          <w:b/>
          <w:bCs/>
          <w:sz w:val="24"/>
          <w:szCs w:val="28"/>
        </w:rPr>
        <w:t>T</w:t>
      </w:r>
      <w:r w:rsidRPr="00AA308A">
        <w:rPr>
          <w:b/>
          <w:bCs/>
          <w:sz w:val="24"/>
          <w:szCs w:val="28"/>
        </w:rPr>
        <w:t xml:space="preserve">hat </w:t>
      </w:r>
      <w:r w:rsidR="000F10C0">
        <w:rPr>
          <w:b/>
          <w:bCs/>
          <w:sz w:val="24"/>
          <w:szCs w:val="28"/>
        </w:rPr>
        <w:t>F</w:t>
      </w:r>
      <w:r w:rsidRPr="00AA308A">
        <w:rPr>
          <w:b/>
          <w:bCs/>
          <w:sz w:val="24"/>
          <w:szCs w:val="28"/>
        </w:rPr>
        <w:t xml:space="preserve">ace </w:t>
      </w:r>
      <w:r w:rsidR="000F10C0">
        <w:rPr>
          <w:b/>
          <w:bCs/>
          <w:sz w:val="24"/>
          <w:szCs w:val="28"/>
        </w:rPr>
        <w:t>T</w:t>
      </w:r>
      <w:r w:rsidRPr="00AA308A">
        <w:rPr>
          <w:b/>
          <w:bCs/>
          <w:sz w:val="24"/>
          <w:szCs w:val="28"/>
        </w:rPr>
        <w:t xml:space="preserve">he </w:t>
      </w:r>
      <w:r w:rsidR="000F10C0">
        <w:rPr>
          <w:b/>
          <w:bCs/>
          <w:sz w:val="24"/>
          <w:szCs w:val="28"/>
        </w:rPr>
        <w:t>N</w:t>
      </w:r>
      <w:r w:rsidRPr="00AA308A">
        <w:rPr>
          <w:b/>
          <w:bCs/>
          <w:sz w:val="24"/>
          <w:szCs w:val="28"/>
        </w:rPr>
        <w:t>etwork</w:t>
      </w:r>
      <w:r w:rsidRPr="00AA308A">
        <w:rPr>
          <w:sz w:val="24"/>
          <w:szCs w:val="28"/>
        </w:rPr>
        <w:t>:</w:t>
      </w:r>
    </w:p>
    <w:p w14:paraId="0CA69DCE" w14:textId="77777777" w:rsidR="00F552D8" w:rsidRPr="00AA308A" w:rsidRDefault="00661917" w:rsidP="00F552D8">
      <w:pPr>
        <w:pStyle w:val="ListParagraph"/>
        <w:numPr>
          <w:ilvl w:val="0"/>
          <w:numId w:val="15"/>
        </w:numPr>
        <w:spacing w:line="360" w:lineRule="auto"/>
      </w:pPr>
      <w:r w:rsidRPr="00AA308A">
        <w:t xml:space="preserve">Employees accessing and viewing resources and applications that they do not have permission to. </w:t>
      </w:r>
    </w:p>
    <w:p w14:paraId="6F00A067" w14:textId="77777777" w:rsidR="00F552D8" w:rsidRPr="00AA308A" w:rsidRDefault="00661917" w:rsidP="00F552D8">
      <w:pPr>
        <w:pStyle w:val="ListParagraph"/>
        <w:numPr>
          <w:ilvl w:val="0"/>
          <w:numId w:val="15"/>
        </w:numPr>
        <w:spacing w:line="360" w:lineRule="auto"/>
      </w:pPr>
      <w:r w:rsidRPr="00AA308A">
        <w:t>Corruption of files and other resources.</w:t>
      </w:r>
    </w:p>
    <w:p w14:paraId="061694F2" w14:textId="77777777" w:rsidR="00F552D8" w:rsidRPr="00AA308A" w:rsidRDefault="00661917" w:rsidP="00F552D8">
      <w:pPr>
        <w:pStyle w:val="ListParagraph"/>
        <w:numPr>
          <w:ilvl w:val="0"/>
          <w:numId w:val="15"/>
        </w:numPr>
        <w:spacing w:line="360" w:lineRule="auto"/>
      </w:pPr>
      <w:r w:rsidRPr="00AA308A">
        <w:t>Fire damage.</w:t>
      </w:r>
    </w:p>
    <w:p w14:paraId="2B5CAF67" w14:textId="77777777" w:rsidR="00F552D8" w:rsidRPr="00AA308A" w:rsidRDefault="00661917" w:rsidP="00F552D8">
      <w:pPr>
        <w:pStyle w:val="ListParagraph"/>
        <w:numPr>
          <w:ilvl w:val="0"/>
          <w:numId w:val="15"/>
        </w:numPr>
        <w:spacing w:line="360" w:lineRule="auto"/>
      </w:pPr>
      <w:r w:rsidRPr="00AA308A">
        <w:t>Vandalism/ theft.</w:t>
      </w:r>
    </w:p>
    <w:p w14:paraId="1DC1D1B2" w14:textId="77777777" w:rsidR="00F552D8" w:rsidRPr="00AA308A" w:rsidRDefault="00661917" w:rsidP="00F552D8">
      <w:pPr>
        <w:pStyle w:val="ListParagraph"/>
        <w:numPr>
          <w:ilvl w:val="0"/>
          <w:numId w:val="15"/>
        </w:numPr>
        <w:spacing w:line="360" w:lineRule="auto"/>
      </w:pPr>
      <w:r w:rsidRPr="00AA308A">
        <w:t>Pest problems.</w:t>
      </w:r>
    </w:p>
    <w:p w14:paraId="2F9653E2" w14:textId="77777777" w:rsidR="00F552D8" w:rsidRPr="00AA308A" w:rsidRDefault="00661917" w:rsidP="00F552D8">
      <w:pPr>
        <w:pStyle w:val="ListParagraph"/>
        <w:numPr>
          <w:ilvl w:val="0"/>
          <w:numId w:val="15"/>
        </w:numPr>
        <w:spacing w:line="360" w:lineRule="auto"/>
      </w:pPr>
      <w:r w:rsidRPr="00AA308A">
        <w:t>Disgruntled staff.</w:t>
      </w:r>
    </w:p>
    <w:p w14:paraId="351CE41D" w14:textId="516F8157" w:rsidR="00F552D8" w:rsidRPr="00AA308A" w:rsidRDefault="008934D8" w:rsidP="00F552D8">
      <w:pPr>
        <w:pStyle w:val="ListParagraph"/>
        <w:numPr>
          <w:ilvl w:val="0"/>
          <w:numId w:val="15"/>
        </w:numPr>
        <w:spacing w:line="360" w:lineRule="auto"/>
      </w:pPr>
      <w:r w:rsidRPr="00AA308A">
        <w:t>Employee’s</w:t>
      </w:r>
      <w:r w:rsidR="00661917" w:rsidRPr="00AA308A">
        <w:t xml:space="preserve"> account being hacked.</w:t>
      </w:r>
    </w:p>
    <w:p w14:paraId="3067EC4D" w14:textId="77777777" w:rsidR="00F552D8" w:rsidRPr="00AA308A" w:rsidRDefault="00661917" w:rsidP="00F552D8">
      <w:pPr>
        <w:pStyle w:val="ListParagraph"/>
        <w:numPr>
          <w:ilvl w:val="0"/>
          <w:numId w:val="15"/>
        </w:numPr>
        <w:spacing w:line="360" w:lineRule="auto"/>
      </w:pPr>
      <w:r w:rsidRPr="00AA308A">
        <w:t>Acts of gods/ natural disasters causing damage to the physical components of the company and network.</w:t>
      </w:r>
    </w:p>
    <w:p w14:paraId="1DE10F8E" w14:textId="77777777" w:rsidR="00F552D8" w:rsidRPr="00AA308A" w:rsidRDefault="00661917" w:rsidP="00F552D8">
      <w:pPr>
        <w:pStyle w:val="ListParagraph"/>
        <w:numPr>
          <w:ilvl w:val="0"/>
          <w:numId w:val="15"/>
        </w:numPr>
        <w:spacing w:line="360" w:lineRule="auto"/>
      </w:pPr>
      <w:r w:rsidRPr="00AA308A">
        <w:t>Human error.</w:t>
      </w:r>
    </w:p>
    <w:p w14:paraId="5E1E7C4C" w14:textId="77777777" w:rsidR="00F552D8" w:rsidRPr="00AA308A" w:rsidRDefault="00661917" w:rsidP="00F552D8">
      <w:pPr>
        <w:pStyle w:val="ListParagraph"/>
        <w:numPr>
          <w:ilvl w:val="0"/>
          <w:numId w:val="15"/>
        </w:numPr>
        <w:spacing w:line="360" w:lineRule="auto"/>
      </w:pPr>
      <w:r w:rsidRPr="00AA308A">
        <w:t>Water damage.</w:t>
      </w:r>
    </w:p>
    <w:p w14:paraId="529354E9" w14:textId="77777777" w:rsidR="00F552D8" w:rsidRPr="00AA308A" w:rsidRDefault="00661917" w:rsidP="00F552D8">
      <w:pPr>
        <w:pStyle w:val="ListParagraph"/>
        <w:numPr>
          <w:ilvl w:val="0"/>
          <w:numId w:val="15"/>
        </w:numPr>
        <w:spacing w:line="360" w:lineRule="auto"/>
      </w:pPr>
      <w:r w:rsidRPr="00AA308A">
        <w:t>Packet sniffing.</w:t>
      </w:r>
    </w:p>
    <w:p w14:paraId="792D5EA9" w14:textId="77777777" w:rsidR="00F552D8" w:rsidRPr="00AA308A" w:rsidRDefault="00661917" w:rsidP="00F552D8">
      <w:pPr>
        <w:pStyle w:val="ListParagraph"/>
        <w:numPr>
          <w:ilvl w:val="0"/>
          <w:numId w:val="15"/>
        </w:numPr>
        <w:spacing w:line="360" w:lineRule="auto"/>
      </w:pPr>
      <w:r w:rsidRPr="00AA308A">
        <w:lastRenderedPageBreak/>
        <w:t>The unauthorised download of files from the system.</w:t>
      </w:r>
    </w:p>
    <w:p w14:paraId="5C956870" w14:textId="77777777" w:rsidR="00F552D8" w:rsidRPr="00AA308A" w:rsidRDefault="00661917" w:rsidP="00F552D8">
      <w:pPr>
        <w:pStyle w:val="ListParagraph"/>
        <w:numPr>
          <w:ilvl w:val="0"/>
          <w:numId w:val="15"/>
        </w:numPr>
        <w:spacing w:line="360" w:lineRule="auto"/>
      </w:pPr>
      <w:r w:rsidRPr="00AA308A">
        <w:t xml:space="preserve">Unauthorised downloads to the company devices. </w:t>
      </w:r>
    </w:p>
    <w:p w14:paraId="6AD47204" w14:textId="77777777" w:rsidR="00F552D8" w:rsidRPr="00AA308A" w:rsidRDefault="00661917" w:rsidP="00F552D8">
      <w:pPr>
        <w:pStyle w:val="ListParagraph"/>
        <w:numPr>
          <w:ilvl w:val="0"/>
          <w:numId w:val="15"/>
        </w:numPr>
        <w:spacing w:line="360" w:lineRule="auto"/>
      </w:pPr>
      <w:r w:rsidRPr="00AA308A">
        <w:t>Incorrectly configured firewall</w:t>
      </w:r>
    </w:p>
    <w:p w14:paraId="732701C8" w14:textId="77777777" w:rsidR="00F552D8" w:rsidRPr="00AA308A" w:rsidRDefault="00661917" w:rsidP="00F552D8">
      <w:pPr>
        <w:pStyle w:val="ListParagraph"/>
        <w:numPr>
          <w:ilvl w:val="0"/>
          <w:numId w:val="15"/>
        </w:numPr>
        <w:spacing w:line="360" w:lineRule="auto"/>
      </w:pPr>
      <w:r w:rsidRPr="00AA308A">
        <w:t>Malware, Ransomware and other malicious software and code.</w:t>
      </w:r>
    </w:p>
    <w:p w14:paraId="4C1ADC89" w14:textId="32EAC9A2" w:rsidR="008E7419" w:rsidRPr="00AA308A" w:rsidRDefault="00661917" w:rsidP="00F229EB">
      <w:pPr>
        <w:pStyle w:val="ListParagraph"/>
        <w:numPr>
          <w:ilvl w:val="0"/>
          <w:numId w:val="15"/>
        </w:numPr>
        <w:spacing w:line="360" w:lineRule="auto"/>
      </w:pPr>
      <w:r w:rsidRPr="00AA308A">
        <w:t>Accessing inappropriate/ not suitable for work websites.</w:t>
      </w:r>
    </w:p>
    <w:p w14:paraId="4AA6DC54" w14:textId="46E08E47" w:rsidR="00F552D8" w:rsidRPr="00AA308A" w:rsidRDefault="00661917" w:rsidP="00797DA5">
      <w:pPr>
        <w:pStyle w:val="IEEE-SubSect"/>
        <w:rPr>
          <w:b/>
          <w:bCs/>
          <w:i/>
          <w:iCs/>
          <w:sz w:val="24"/>
          <w:szCs w:val="24"/>
        </w:rPr>
      </w:pPr>
      <w:r w:rsidRPr="00AA308A">
        <w:rPr>
          <w:b/>
          <w:bCs/>
          <w:i/>
          <w:iCs/>
          <w:sz w:val="24"/>
          <w:szCs w:val="24"/>
        </w:rPr>
        <w:t>Security Policies</w:t>
      </w:r>
      <w:r w:rsidR="00621847">
        <w:rPr>
          <w:b/>
          <w:bCs/>
          <w:i/>
          <w:iCs/>
          <w:sz w:val="24"/>
          <w:szCs w:val="24"/>
        </w:rPr>
        <w:t>.</w:t>
      </w:r>
    </w:p>
    <w:p w14:paraId="7E5F6C76" w14:textId="79DD319C" w:rsidR="00797DA5" w:rsidRPr="00AA308A" w:rsidRDefault="00661917" w:rsidP="00797DA5">
      <w:pPr>
        <w:pStyle w:val="SubSubH"/>
        <w:numPr>
          <w:ilvl w:val="0"/>
          <w:numId w:val="21"/>
        </w:numPr>
        <w:rPr>
          <w:b/>
          <w:bCs/>
          <w:sz w:val="24"/>
          <w:szCs w:val="28"/>
        </w:rPr>
      </w:pPr>
      <w:r w:rsidRPr="00AA308A">
        <w:rPr>
          <w:b/>
          <w:bCs/>
          <w:sz w:val="24"/>
          <w:szCs w:val="28"/>
        </w:rPr>
        <w:t xml:space="preserve">General </w:t>
      </w:r>
      <w:r w:rsidR="000F10C0">
        <w:rPr>
          <w:b/>
          <w:bCs/>
          <w:sz w:val="24"/>
          <w:szCs w:val="28"/>
        </w:rPr>
        <w:t>P</w:t>
      </w:r>
      <w:r w:rsidRPr="00AA308A">
        <w:rPr>
          <w:b/>
          <w:bCs/>
          <w:sz w:val="24"/>
          <w:szCs w:val="28"/>
        </w:rPr>
        <w:t>racti</w:t>
      </w:r>
      <w:r w:rsidR="000F10C0">
        <w:rPr>
          <w:b/>
          <w:bCs/>
          <w:sz w:val="24"/>
          <w:szCs w:val="28"/>
        </w:rPr>
        <w:t>c</w:t>
      </w:r>
      <w:r w:rsidRPr="00AA308A">
        <w:rPr>
          <w:b/>
          <w:bCs/>
          <w:sz w:val="24"/>
          <w:szCs w:val="28"/>
        </w:rPr>
        <w:t>e.</w:t>
      </w:r>
    </w:p>
    <w:p w14:paraId="2DD0E4ED" w14:textId="77777777" w:rsidR="00F552D8" w:rsidRPr="00AA308A" w:rsidRDefault="00661917" w:rsidP="00F552D8">
      <w:pPr>
        <w:pStyle w:val="ListParagraph"/>
        <w:numPr>
          <w:ilvl w:val="0"/>
          <w:numId w:val="18"/>
        </w:numPr>
        <w:spacing w:line="360" w:lineRule="auto"/>
      </w:pPr>
      <w:r w:rsidRPr="00AA308A">
        <w:t xml:space="preserve">Anti-malware and anti-ransomware software must be installed on all devices. </w:t>
      </w:r>
    </w:p>
    <w:p w14:paraId="41EB2DE4" w14:textId="77777777" w:rsidR="00F552D8" w:rsidRPr="00AA308A" w:rsidRDefault="00661917" w:rsidP="00F552D8">
      <w:pPr>
        <w:pStyle w:val="ListParagraph"/>
        <w:numPr>
          <w:ilvl w:val="0"/>
          <w:numId w:val="18"/>
        </w:numPr>
        <w:spacing w:line="360" w:lineRule="auto"/>
      </w:pPr>
      <w:r w:rsidRPr="00AA308A">
        <w:t xml:space="preserve">Employees are prohibited from downloading resources from third parties without the expressed permission from the Network/security team. </w:t>
      </w:r>
    </w:p>
    <w:p w14:paraId="764C5CD7" w14:textId="77777777" w:rsidR="00F552D8" w:rsidRPr="00AA308A" w:rsidRDefault="00661917" w:rsidP="00F552D8">
      <w:pPr>
        <w:pStyle w:val="ListParagraph"/>
        <w:numPr>
          <w:ilvl w:val="0"/>
          <w:numId w:val="18"/>
        </w:numPr>
        <w:spacing w:line="360" w:lineRule="auto"/>
      </w:pPr>
      <w:r w:rsidRPr="00AA308A">
        <w:t>Employees must only use the device's network for work purposes and not for pleasure.</w:t>
      </w:r>
    </w:p>
    <w:p w14:paraId="6A929C37" w14:textId="77777777" w:rsidR="00F552D8" w:rsidRPr="00AA308A" w:rsidRDefault="00661917" w:rsidP="00F552D8">
      <w:pPr>
        <w:pStyle w:val="ListParagraph"/>
        <w:numPr>
          <w:ilvl w:val="0"/>
          <w:numId w:val="18"/>
        </w:numPr>
        <w:spacing w:line="360" w:lineRule="auto"/>
      </w:pPr>
      <w:r w:rsidRPr="00AA308A">
        <w:t xml:space="preserve">Employees must never insert USB drives or other removable storage devices into their work device. </w:t>
      </w:r>
    </w:p>
    <w:p w14:paraId="157FCA6B" w14:textId="77777777" w:rsidR="00F552D8" w:rsidRPr="00AA308A" w:rsidRDefault="00661917" w:rsidP="00F552D8">
      <w:pPr>
        <w:pStyle w:val="ListParagraph"/>
        <w:numPr>
          <w:ilvl w:val="0"/>
          <w:numId w:val="18"/>
        </w:numPr>
        <w:spacing w:line="360" w:lineRule="auto"/>
      </w:pPr>
      <w:r w:rsidRPr="00AA308A">
        <w:t xml:space="preserve">If an employee believes their system is infected, they should report it immediately to the security team. </w:t>
      </w:r>
    </w:p>
    <w:p w14:paraId="62851594" w14:textId="77777777" w:rsidR="00F552D8" w:rsidRPr="00AA308A" w:rsidRDefault="00661917" w:rsidP="00F552D8">
      <w:pPr>
        <w:pStyle w:val="ListParagraph"/>
        <w:numPr>
          <w:ilvl w:val="0"/>
          <w:numId w:val="18"/>
        </w:numPr>
        <w:spacing w:line="360" w:lineRule="auto"/>
      </w:pPr>
      <w:r w:rsidRPr="00AA308A">
        <w:t>Employees’ must always ensure that they are using a VPN service when transmitting sensitive data.</w:t>
      </w:r>
    </w:p>
    <w:p w14:paraId="2699BD23" w14:textId="77777777" w:rsidR="00F552D8" w:rsidRPr="00AA308A" w:rsidRDefault="00661917" w:rsidP="00F552D8">
      <w:pPr>
        <w:pStyle w:val="ListParagraph"/>
        <w:numPr>
          <w:ilvl w:val="0"/>
          <w:numId w:val="18"/>
        </w:numPr>
        <w:spacing w:line="360" w:lineRule="auto"/>
      </w:pPr>
      <w:r w:rsidRPr="00AA308A">
        <w:t>All employees must adhere to the password policy outlined in the lower section.</w:t>
      </w:r>
    </w:p>
    <w:p w14:paraId="72F9B08B" w14:textId="77777777" w:rsidR="00F552D8" w:rsidRPr="00AA308A" w:rsidRDefault="00661917" w:rsidP="00F552D8">
      <w:pPr>
        <w:pStyle w:val="ListParagraph"/>
        <w:numPr>
          <w:ilvl w:val="0"/>
          <w:numId w:val="18"/>
        </w:numPr>
        <w:spacing w:line="360" w:lineRule="auto"/>
      </w:pPr>
      <w:r w:rsidRPr="00AA308A">
        <w:t>Employees must never enter the server room or wiring cabinet unless they are part of the networking team.</w:t>
      </w:r>
    </w:p>
    <w:p w14:paraId="6FF6B39D" w14:textId="77777777" w:rsidR="00F552D8" w:rsidRPr="00AA308A" w:rsidRDefault="00661917" w:rsidP="00F552D8">
      <w:pPr>
        <w:pStyle w:val="ListParagraph"/>
        <w:numPr>
          <w:ilvl w:val="0"/>
          <w:numId w:val="18"/>
        </w:numPr>
        <w:spacing w:line="360" w:lineRule="auto"/>
      </w:pPr>
      <w:r w:rsidRPr="00AA308A">
        <w:t>The server room and wiring cabinet must be securely locked with a locking system that only members of the networking teams have access to.</w:t>
      </w:r>
    </w:p>
    <w:p w14:paraId="66557642" w14:textId="77777777" w:rsidR="00F552D8" w:rsidRPr="00AA308A" w:rsidRDefault="00661917" w:rsidP="00F552D8">
      <w:pPr>
        <w:pStyle w:val="ListParagraph"/>
        <w:numPr>
          <w:ilvl w:val="0"/>
          <w:numId w:val="18"/>
        </w:numPr>
        <w:spacing w:line="360" w:lineRule="auto"/>
      </w:pPr>
      <w:r w:rsidRPr="00AA308A">
        <w:t xml:space="preserve">ID cards must be carried at all times to prove employment and role. </w:t>
      </w:r>
    </w:p>
    <w:p w14:paraId="77A6B54A" w14:textId="77777777" w:rsidR="00F552D8" w:rsidRPr="009A3E93" w:rsidRDefault="00661917" w:rsidP="00F552D8">
      <w:pPr>
        <w:pStyle w:val="ListParagraph"/>
        <w:numPr>
          <w:ilvl w:val="0"/>
          <w:numId w:val="18"/>
        </w:numPr>
        <w:spacing w:line="360" w:lineRule="auto"/>
        <w:rPr>
          <w:szCs w:val="24"/>
        </w:rPr>
      </w:pPr>
      <w:r w:rsidRPr="00AA308A">
        <w:t>Cameras monitoring the rooms and premises mus</w:t>
      </w:r>
      <w:r w:rsidRPr="009A3E93">
        <w:rPr>
          <w:rFonts w:cs="Times New Roman"/>
          <w:sz w:val="22"/>
          <w:szCs w:val="20"/>
        </w:rPr>
        <w:t xml:space="preserve">t be </w:t>
      </w:r>
      <w:r w:rsidRPr="009A3E93">
        <w:rPr>
          <w:rFonts w:cs="Times New Roman"/>
          <w:szCs w:val="24"/>
        </w:rPr>
        <w:t>implemented within the</w:t>
      </w:r>
      <w:r w:rsidRPr="009A3E93">
        <w:rPr>
          <w:szCs w:val="24"/>
        </w:rPr>
        <w:t xml:space="preserve"> workplace. </w:t>
      </w:r>
    </w:p>
    <w:p w14:paraId="24300B37" w14:textId="5B841630" w:rsidR="008E7419" w:rsidRPr="00AA308A" w:rsidRDefault="00661917" w:rsidP="009C785F">
      <w:pPr>
        <w:pStyle w:val="ListParagraph"/>
        <w:numPr>
          <w:ilvl w:val="0"/>
          <w:numId w:val="18"/>
        </w:numPr>
        <w:spacing w:line="360" w:lineRule="auto"/>
      </w:pPr>
      <w:r w:rsidRPr="00AA308A">
        <w:t xml:space="preserve">Burglary alarm must be implemented within the workplace and the functionality regularly tested. </w:t>
      </w:r>
    </w:p>
    <w:p w14:paraId="1421D3F3" w14:textId="128FFE94" w:rsidR="00797DA5" w:rsidRPr="00AA308A" w:rsidRDefault="00661917" w:rsidP="00797DA5">
      <w:pPr>
        <w:pStyle w:val="SubSubH"/>
        <w:rPr>
          <w:b/>
          <w:bCs/>
          <w:i/>
          <w:iCs/>
          <w:sz w:val="24"/>
          <w:szCs w:val="28"/>
        </w:rPr>
      </w:pPr>
      <w:r w:rsidRPr="00AA308A">
        <w:rPr>
          <w:b/>
          <w:bCs/>
          <w:i/>
          <w:iCs/>
          <w:sz w:val="24"/>
          <w:szCs w:val="28"/>
        </w:rPr>
        <w:t>Networking/ Security Team</w:t>
      </w:r>
      <w:r w:rsidR="000F10C0">
        <w:rPr>
          <w:b/>
          <w:bCs/>
          <w:i/>
          <w:iCs/>
          <w:sz w:val="24"/>
          <w:szCs w:val="28"/>
        </w:rPr>
        <w:t>.</w:t>
      </w:r>
    </w:p>
    <w:p w14:paraId="70CCD35D" w14:textId="77777777" w:rsidR="00797DA5" w:rsidRPr="00AA308A" w:rsidRDefault="00661917" w:rsidP="00D539B5">
      <w:pPr>
        <w:pStyle w:val="ListParagraph"/>
        <w:numPr>
          <w:ilvl w:val="0"/>
          <w:numId w:val="20"/>
        </w:numPr>
        <w:spacing w:line="360" w:lineRule="auto"/>
      </w:pPr>
      <w:r w:rsidRPr="00AA308A">
        <w:t>The team must ensure anti-ransomware and anti-malware software must be updated regularly.</w:t>
      </w:r>
    </w:p>
    <w:p w14:paraId="7CD57890" w14:textId="77777777" w:rsidR="00797DA5" w:rsidRPr="00AA308A" w:rsidRDefault="00661917" w:rsidP="00D539B5">
      <w:pPr>
        <w:pStyle w:val="ListParagraph"/>
        <w:numPr>
          <w:ilvl w:val="0"/>
          <w:numId w:val="20"/>
        </w:numPr>
        <w:spacing w:line="360" w:lineRule="auto"/>
      </w:pPr>
      <w:r w:rsidRPr="00AA308A">
        <w:t xml:space="preserve">The team must ensure that all devices’ operating systems are regularly updated. </w:t>
      </w:r>
    </w:p>
    <w:p w14:paraId="247F2E2A" w14:textId="77777777" w:rsidR="00797DA5" w:rsidRPr="00AA308A" w:rsidRDefault="00661917" w:rsidP="00D539B5">
      <w:pPr>
        <w:pStyle w:val="ListParagraph"/>
        <w:numPr>
          <w:ilvl w:val="0"/>
          <w:numId w:val="20"/>
        </w:numPr>
        <w:spacing w:line="360" w:lineRule="auto"/>
      </w:pPr>
      <w:r w:rsidRPr="00AA308A">
        <w:t>The team must ensure that senior management is aware of any potential or found threats that many face the company.</w:t>
      </w:r>
    </w:p>
    <w:p w14:paraId="3E1AD2DB" w14:textId="77777777" w:rsidR="00797DA5" w:rsidRPr="00AA308A" w:rsidRDefault="00661917" w:rsidP="00D539B5">
      <w:pPr>
        <w:pStyle w:val="ListParagraph"/>
        <w:numPr>
          <w:ilvl w:val="0"/>
          <w:numId w:val="20"/>
        </w:numPr>
        <w:spacing w:line="360" w:lineRule="auto"/>
      </w:pPr>
      <w:r w:rsidRPr="00AA308A">
        <w:t>The team must ensure that the firewall is configured correctly to limit potential attacks.</w:t>
      </w:r>
    </w:p>
    <w:p w14:paraId="2617EDFB" w14:textId="77777777" w:rsidR="00797DA5" w:rsidRPr="00AA308A" w:rsidRDefault="00661917" w:rsidP="00D539B5">
      <w:pPr>
        <w:pStyle w:val="ListParagraph"/>
        <w:numPr>
          <w:ilvl w:val="0"/>
          <w:numId w:val="20"/>
        </w:numPr>
        <w:spacing w:line="360" w:lineRule="auto"/>
      </w:pPr>
      <w:r w:rsidRPr="00AA308A">
        <w:lastRenderedPageBreak/>
        <w:t>The team must part take in regular meetings to discuss potential risk with senior management.</w:t>
      </w:r>
    </w:p>
    <w:p w14:paraId="7F118887" w14:textId="77777777" w:rsidR="00797DA5" w:rsidRPr="00AA308A" w:rsidRDefault="00661917" w:rsidP="00D539B5">
      <w:pPr>
        <w:pStyle w:val="ListParagraph"/>
        <w:numPr>
          <w:ilvl w:val="0"/>
          <w:numId w:val="20"/>
        </w:numPr>
        <w:spacing w:line="360" w:lineRule="auto"/>
      </w:pPr>
      <w:r w:rsidRPr="00AA308A">
        <w:t xml:space="preserve">The team must ensure that USB drives and removable storage cannot be accessed on the company devices to limit chances of copy files over or exposing the system to malicious software. </w:t>
      </w:r>
    </w:p>
    <w:p w14:paraId="5EAF94C8" w14:textId="77777777" w:rsidR="00797DA5" w:rsidRPr="00AA308A" w:rsidRDefault="00661917" w:rsidP="00D539B5">
      <w:pPr>
        <w:pStyle w:val="ListParagraph"/>
        <w:numPr>
          <w:ilvl w:val="0"/>
          <w:numId w:val="20"/>
        </w:numPr>
        <w:spacing w:line="360" w:lineRule="auto"/>
      </w:pPr>
      <w:r w:rsidRPr="00AA308A">
        <w:t>The team must ensure that inbound and outbound filters are set on FTP service to limit the chances of an unauthorised device establishing communication.</w:t>
      </w:r>
    </w:p>
    <w:p w14:paraId="10EBB2AC" w14:textId="77777777" w:rsidR="00797DA5" w:rsidRPr="00AA308A" w:rsidRDefault="00661917" w:rsidP="00D539B5">
      <w:pPr>
        <w:pStyle w:val="ListParagraph"/>
        <w:numPr>
          <w:ilvl w:val="0"/>
          <w:numId w:val="20"/>
        </w:numPr>
        <w:spacing w:line="360" w:lineRule="auto"/>
      </w:pPr>
      <w:r w:rsidRPr="00AA308A">
        <w:t>All standard user account should be restricted from accessing the following programs/ applications.</w:t>
      </w:r>
    </w:p>
    <w:p w14:paraId="3D32272F" w14:textId="77777777" w:rsidR="00797DA5" w:rsidRPr="00AA308A" w:rsidRDefault="00661917" w:rsidP="00D539B5">
      <w:pPr>
        <w:pStyle w:val="ListParagraph"/>
        <w:numPr>
          <w:ilvl w:val="1"/>
          <w:numId w:val="20"/>
        </w:numPr>
        <w:spacing w:line="360" w:lineRule="auto"/>
      </w:pPr>
      <w:r w:rsidRPr="00AA308A">
        <w:t>Command prompt</w:t>
      </w:r>
    </w:p>
    <w:p w14:paraId="4816007A" w14:textId="77777777" w:rsidR="00797DA5" w:rsidRPr="00AA308A" w:rsidRDefault="00661917" w:rsidP="00D539B5">
      <w:pPr>
        <w:pStyle w:val="ListParagraph"/>
        <w:numPr>
          <w:ilvl w:val="1"/>
          <w:numId w:val="20"/>
        </w:numPr>
        <w:spacing w:line="360" w:lineRule="auto"/>
      </w:pPr>
      <w:r w:rsidRPr="00AA308A">
        <w:t>Control panel</w:t>
      </w:r>
    </w:p>
    <w:p w14:paraId="0F1D3053" w14:textId="77777777" w:rsidR="00797DA5" w:rsidRPr="00AA308A" w:rsidRDefault="00661917" w:rsidP="00D539B5">
      <w:pPr>
        <w:pStyle w:val="ListParagraph"/>
        <w:numPr>
          <w:ilvl w:val="1"/>
          <w:numId w:val="20"/>
        </w:numPr>
        <w:spacing w:line="360" w:lineRule="auto"/>
      </w:pPr>
      <w:r w:rsidRPr="00AA308A">
        <w:t>PowerShell</w:t>
      </w:r>
    </w:p>
    <w:p w14:paraId="6DD3981F" w14:textId="77777777" w:rsidR="00797DA5" w:rsidRPr="00AA308A" w:rsidRDefault="00661917" w:rsidP="00D539B5">
      <w:pPr>
        <w:pStyle w:val="ListParagraph"/>
        <w:numPr>
          <w:ilvl w:val="0"/>
          <w:numId w:val="20"/>
        </w:numPr>
        <w:spacing w:line="360" w:lineRule="auto"/>
      </w:pPr>
      <w:r w:rsidRPr="00AA308A">
        <w:t>Standard accounts should also be restricted from downloading any software or application to their work devices.</w:t>
      </w:r>
    </w:p>
    <w:p w14:paraId="697FD166" w14:textId="77777777" w:rsidR="00797DA5" w:rsidRPr="00AA308A" w:rsidRDefault="00661917" w:rsidP="00D539B5">
      <w:pPr>
        <w:pStyle w:val="ListParagraph"/>
        <w:numPr>
          <w:ilvl w:val="0"/>
          <w:numId w:val="20"/>
        </w:numPr>
        <w:spacing w:line="360" w:lineRule="auto"/>
      </w:pPr>
      <w:r w:rsidRPr="00AA308A">
        <w:t>The Team must ensure that the server room and wiring cabinets are locked once they are finished in them.</w:t>
      </w:r>
    </w:p>
    <w:p w14:paraId="3C7C409D" w14:textId="0065DB7B" w:rsidR="007255BE" w:rsidRDefault="00661917" w:rsidP="00F229EB">
      <w:pPr>
        <w:pStyle w:val="ListParagraph"/>
        <w:numPr>
          <w:ilvl w:val="0"/>
          <w:numId w:val="20"/>
        </w:numPr>
        <w:spacing w:line="360" w:lineRule="auto"/>
      </w:pPr>
      <w:r w:rsidRPr="00AA308A">
        <w:t>The team must never allow someone to enter these rooms without being strictly monitored.</w:t>
      </w:r>
    </w:p>
    <w:p w14:paraId="4D7E38C1" w14:textId="77777777" w:rsidR="00F229EB" w:rsidRPr="00AA308A" w:rsidRDefault="00F229EB" w:rsidP="00F229EB">
      <w:pPr>
        <w:spacing w:line="360" w:lineRule="auto"/>
      </w:pPr>
    </w:p>
    <w:p w14:paraId="464071A7" w14:textId="4B3D5446" w:rsidR="00797DA5" w:rsidRPr="00AA308A" w:rsidRDefault="00661917" w:rsidP="00D539B5">
      <w:pPr>
        <w:pStyle w:val="SubSubH"/>
        <w:rPr>
          <w:b/>
          <w:bCs/>
          <w:i/>
          <w:iCs/>
          <w:sz w:val="24"/>
          <w:szCs w:val="28"/>
        </w:rPr>
      </w:pPr>
      <w:r w:rsidRPr="00AA308A">
        <w:rPr>
          <w:b/>
          <w:bCs/>
          <w:i/>
          <w:iCs/>
          <w:sz w:val="24"/>
          <w:szCs w:val="28"/>
        </w:rPr>
        <w:t xml:space="preserve">Domain </w:t>
      </w:r>
      <w:r w:rsidR="000F10C0">
        <w:rPr>
          <w:b/>
          <w:bCs/>
          <w:i/>
          <w:iCs/>
          <w:sz w:val="24"/>
          <w:szCs w:val="28"/>
        </w:rPr>
        <w:t>C</w:t>
      </w:r>
      <w:r w:rsidRPr="00AA308A">
        <w:rPr>
          <w:b/>
          <w:bCs/>
          <w:i/>
          <w:iCs/>
          <w:sz w:val="24"/>
          <w:szCs w:val="28"/>
        </w:rPr>
        <w:t>ontroller</w:t>
      </w:r>
      <w:r w:rsidR="000F10C0">
        <w:rPr>
          <w:b/>
          <w:bCs/>
          <w:i/>
          <w:iCs/>
          <w:sz w:val="24"/>
          <w:szCs w:val="28"/>
        </w:rPr>
        <w:t>.</w:t>
      </w:r>
    </w:p>
    <w:p w14:paraId="3154EA10" w14:textId="77777777" w:rsidR="00D539B5" w:rsidRPr="00AA308A" w:rsidRDefault="00661917" w:rsidP="00D539B5">
      <w:pPr>
        <w:pStyle w:val="SubSubH"/>
        <w:numPr>
          <w:ilvl w:val="0"/>
          <w:numId w:val="23"/>
        </w:numPr>
        <w:spacing w:line="360" w:lineRule="auto"/>
        <w:rPr>
          <w:sz w:val="24"/>
          <w:szCs w:val="28"/>
        </w:rPr>
      </w:pPr>
      <w:r w:rsidRPr="00AA308A">
        <w:rPr>
          <w:sz w:val="24"/>
          <w:szCs w:val="28"/>
        </w:rPr>
        <w:t>Must ensure that access control groups are correctly set up.</w:t>
      </w:r>
    </w:p>
    <w:p w14:paraId="21A42BD9" w14:textId="77777777" w:rsidR="00D539B5" w:rsidRPr="00AA308A" w:rsidRDefault="00661917" w:rsidP="00D539B5">
      <w:pPr>
        <w:pStyle w:val="SubSubH"/>
        <w:numPr>
          <w:ilvl w:val="0"/>
          <w:numId w:val="23"/>
        </w:numPr>
        <w:spacing w:line="360" w:lineRule="auto"/>
        <w:rPr>
          <w:sz w:val="32"/>
          <w:szCs w:val="36"/>
        </w:rPr>
      </w:pPr>
      <w:r w:rsidRPr="00AA308A">
        <w:rPr>
          <w:sz w:val="24"/>
          <w:szCs w:val="28"/>
        </w:rPr>
        <w:t>Must ensure that employees can only view and access resources that can aid them in their work.</w:t>
      </w:r>
    </w:p>
    <w:p w14:paraId="3232FAFA" w14:textId="77777777" w:rsidR="00D539B5" w:rsidRPr="00AA308A" w:rsidRDefault="00661917" w:rsidP="00D539B5">
      <w:pPr>
        <w:pStyle w:val="ListParagraph"/>
        <w:numPr>
          <w:ilvl w:val="0"/>
          <w:numId w:val="23"/>
        </w:numPr>
        <w:spacing w:line="360" w:lineRule="auto"/>
        <w:jc w:val="left"/>
      </w:pPr>
      <w:r w:rsidRPr="00AA308A">
        <w:t>Limit potential damage that an employee can do to the system by limiting permission to modify or delete resources.</w:t>
      </w:r>
    </w:p>
    <w:p w14:paraId="68D305CF" w14:textId="77777777" w:rsidR="00D539B5" w:rsidRPr="00AA308A" w:rsidRDefault="00661917" w:rsidP="00D539B5">
      <w:pPr>
        <w:pStyle w:val="ListParagraph"/>
        <w:numPr>
          <w:ilvl w:val="0"/>
          <w:numId w:val="23"/>
        </w:numPr>
        <w:spacing w:line="360" w:lineRule="auto"/>
        <w:jc w:val="left"/>
      </w:pPr>
      <w:r w:rsidRPr="00AA308A">
        <w:t>Allow for the monitoring of employees and the resources they are using.</w:t>
      </w:r>
    </w:p>
    <w:p w14:paraId="0292D0DC" w14:textId="77777777" w:rsidR="00D539B5" w:rsidRPr="00AA308A" w:rsidRDefault="00661917" w:rsidP="00D539B5">
      <w:pPr>
        <w:pStyle w:val="ListParagraph"/>
        <w:numPr>
          <w:ilvl w:val="0"/>
          <w:numId w:val="23"/>
        </w:numPr>
        <w:spacing w:line="360" w:lineRule="auto"/>
        <w:jc w:val="left"/>
      </w:pPr>
      <w:r w:rsidRPr="00AA308A">
        <w:t xml:space="preserve">Set time restriction/ logon hours to ensure staff can only access the system at designated times and dates. </w:t>
      </w:r>
    </w:p>
    <w:p w14:paraId="2967EFDA" w14:textId="75849695" w:rsidR="008E7419" w:rsidRPr="00AA308A" w:rsidRDefault="00661917" w:rsidP="009C785F">
      <w:pPr>
        <w:pStyle w:val="ListParagraph"/>
        <w:numPr>
          <w:ilvl w:val="0"/>
          <w:numId w:val="23"/>
        </w:numPr>
        <w:spacing w:line="360" w:lineRule="auto"/>
        <w:jc w:val="left"/>
      </w:pPr>
      <w:r w:rsidRPr="00AA308A">
        <w:t xml:space="preserve">Where necessary user group should be set to read-only permission on folders and resources that they </w:t>
      </w:r>
      <w:r w:rsidR="00E6355B" w:rsidRPr="00AA308A">
        <w:t>do not</w:t>
      </w:r>
      <w:r w:rsidRPr="00AA308A">
        <w:t xml:space="preserve"> need to edit. </w:t>
      </w:r>
    </w:p>
    <w:p w14:paraId="5CE752D6" w14:textId="57113C26" w:rsidR="00E6355B" w:rsidRPr="00AA308A" w:rsidRDefault="00661917" w:rsidP="00E6355B">
      <w:pPr>
        <w:pStyle w:val="SubSubH"/>
        <w:rPr>
          <w:b/>
          <w:bCs/>
          <w:i/>
          <w:iCs/>
          <w:sz w:val="24"/>
          <w:szCs w:val="28"/>
        </w:rPr>
      </w:pPr>
      <w:r w:rsidRPr="00AA308A">
        <w:rPr>
          <w:b/>
          <w:bCs/>
          <w:i/>
          <w:iCs/>
          <w:sz w:val="24"/>
          <w:szCs w:val="28"/>
        </w:rPr>
        <w:t xml:space="preserve">Senior </w:t>
      </w:r>
      <w:r w:rsidR="000F10C0">
        <w:rPr>
          <w:b/>
          <w:bCs/>
          <w:i/>
          <w:iCs/>
          <w:sz w:val="24"/>
          <w:szCs w:val="28"/>
        </w:rPr>
        <w:t>M</w:t>
      </w:r>
      <w:r w:rsidRPr="00AA308A">
        <w:rPr>
          <w:b/>
          <w:bCs/>
          <w:i/>
          <w:iCs/>
          <w:sz w:val="24"/>
          <w:szCs w:val="28"/>
        </w:rPr>
        <w:t>anagement</w:t>
      </w:r>
      <w:r w:rsidR="000F10C0">
        <w:rPr>
          <w:b/>
          <w:bCs/>
          <w:i/>
          <w:iCs/>
          <w:sz w:val="24"/>
          <w:szCs w:val="28"/>
        </w:rPr>
        <w:t>.</w:t>
      </w:r>
    </w:p>
    <w:p w14:paraId="3161CB9D" w14:textId="77777777" w:rsidR="00E6355B" w:rsidRPr="00AA308A" w:rsidRDefault="00661917" w:rsidP="00E6355B">
      <w:pPr>
        <w:pStyle w:val="ListParagraph"/>
        <w:numPr>
          <w:ilvl w:val="0"/>
          <w:numId w:val="24"/>
        </w:numPr>
        <w:spacing w:line="360" w:lineRule="auto"/>
        <w:jc w:val="left"/>
      </w:pPr>
      <w:r w:rsidRPr="00AA308A">
        <w:t>Management must ensure that the security/ networking team has regular opportunities to vent any potential threats they find and ensure they have the opportunity to advise on solutions.</w:t>
      </w:r>
    </w:p>
    <w:p w14:paraId="0FCD00C8" w14:textId="77777777" w:rsidR="00E6355B" w:rsidRPr="00AA308A" w:rsidRDefault="00661917" w:rsidP="00E6355B">
      <w:pPr>
        <w:pStyle w:val="ListParagraph"/>
        <w:numPr>
          <w:ilvl w:val="0"/>
          <w:numId w:val="24"/>
        </w:numPr>
        <w:spacing w:line="360" w:lineRule="auto"/>
        <w:jc w:val="left"/>
      </w:pPr>
      <w:r w:rsidRPr="00AA308A">
        <w:t>Management must ensure that regular fire checks are performed.</w:t>
      </w:r>
    </w:p>
    <w:p w14:paraId="46A3BBB8" w14:textId="77777777" w:rsidR="00E6355B" w:rsidRPr="00AA308A" w:rsidRDefault="00661917" w:rsidP="00E6355B">
      <w:pPr>
        <w:pStyle w:val="ListParagraph"/>
        <w:numPr>
          <w:ilvl w:val="0"/>
          <w:numId w:val="24"/>
        </w:numPr>
        <w:spacing w:line="360" w:lineRule="auto"/>
        <w:jc w:val="left"/>
      </w:pPr>
      <w:r w:rsidRPr="00AA308A">
        <w:lastRenderedPageBreak/>
        <w:t>Management must part take in regular meetings with the security team to discuss potential risks.</w:t>
      </w:r>
    </w:p>
    <w:p w14:paraId="12654B20" w14:textId="77777777" w:rsidR="00E6355B" w:rsidRPr="00AA308A" w:rsidRDefault="00661917" w:rsidP="00E6355B">
      <w:pPr>
        <w:pStyle w:val="ListParagraph"/>
        <w:numPr>
          <w:ilvl w:val="0"/>
          <w:numId w:val="24"/>
        </w:numPr>
        <w:spacing w:line="360" w:lineRule="auto"/>
        <w:jc w:val="left"/>
      </w:pPr>
      <w:r w:rsidRPr="00AA308A">
        <w:t>Management must ensure that the employees are aware of any new risks identified.</w:t>
      </w:r>
    </w:p>
    <w:p w14:paraId="52FFD6D4" w14:textId="77777777" w:rsidR="00E6355B" w:rsidRPr="00AA308A" w:rsidRDefault="00661917" w:rsidP="00E6355B">
      <w:pPr>
        <w:pStyle w:val="ListParagraph"/>
        <w:numPr>
          <w:ilvl w:val="0"/>
          <w:numId w:val="24"/>
        </w:numPr>
        <w:spacing w:line="360" w:lineRule="auto"/>
        <w:jc w:val="left"/>
      </w:pPr>
      <w:r w:rsidRPr="00AA308A">
        <w:t>Management must ensure that emergency measures such as floods or other acts of god are in place and regularly updated and monitored. When an employee is set to leave the company, the administrators should be made aware immediately, to restrict said employees’ permissions to limit chances of malicious activity.</w:t>
      </w:r>
    </w:p>
    <w:p w14:paraId="3BE15271" w14:textId="77777777" w:rsidR="00E6355B" w:rsidRPr="00AA308A" w:rsidRDefault="00661917" w:rsidP="00E6355B">
      <w:pPr>
        <w:pStyle w:val="ListParagraph"/>
        <w:numPr>
          <w:ilvl w:val="0"/>
          <w:numId w:val="24"/>
        </w:numPr>
        <w:spacing w:line="360" w:lineRule="auto"/>
        <w:jc w:val="left"/>
      </w:pPr>
      <w:r w:rsidRPr="00AA308A">
        <w:t xml:space="preserve">Management must ensure that a backup plan is implemented to ensure that there are multiple copies of files encase one copy is lost or corrupted. </w:t>
      </w:r>
    </w:p>
    <w:p w14:paraId="27384A34" w14:textId="22BFA055" w:rsidR="00503B89" w:rsidRPr="00AA308A" w:rsidRDefault="00661917" w:rsidP="00503B89">
      <w:pPr>
        <w:pStyle w:val="ListParagraph"/>
        <w:numPr>
          <w:ilvl w:val="0"/>
          <w:numId w:val="24"/>
        </w:numPr>
        <w:spacing w:line="360" w:lineRule="auto"/>
        <w:jc w:val="left"/>
      </w:pPr>
      <w:r w:rsidRPr="00AA308A">
        <w:t xml:space="preserve">Management must ensure that the backup plan also includes storing copies of the site in case of a disaster at one location. </w:t>
      </w:r>
    </w:p>
    <w:p w14:paraId="35836BC2" w14:textId="392628E4" w:rsidR="00503B89" w:rsidRPr="00AA308A" w:rsidRDefault="00661917" w:rsidP="00503B89">
      <w:pPr>
        <w:pStyle w:val="SubSubH"/>
        <w:rPr>
          <w:b/>
          <w:bCs/>
          <w:i/>
          <w:iCs/>
          <w:sz w:val="24"/>
          <w:szCs w:val="28"/>
        </w:rPr>
      </w:pPr>
      <w:r w:rsidRPr="00AA308A">
        <w:rPr>
          <w:b/>
          <w:bCs/>
          <w:i/>
          <w:iCs/>
          <w:sz w:val="24"/>
          <w:szCs w:val="28"/>
        </w:rPr>
        <w:t>Fire</w:t>
      </w:r>
      <w:r w:rsidR="000F10C0">
        <w:rPr>
          <w:b/>
          <w:bCs/>
          <w:i/>
          <w:iCs/>
          <w:sz w:val="24"/>
          <w:szCs w:val="28"/>
        </w:rPr>
        <w:t>.</w:t>
      </w:r>
    </w:p>
    <w:p w14:paraId="0DC9B42B"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Management must ensure that fire alarm is implemented within the workplace to primarily ensure the safety of its staff as well as the safety of its hardware.</w:t>
      </w:r>
    </w:p>
    <w:p w14:paraId="0E117C10"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Fire drills should be practised every couple of weeks to ensure that staff are aware of the procedure they must follow.</w:t>
      </w:r>
    </w:p>
    <w:p w14:paraId="4FD12C42"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 xml:space="preserve">Management must ensure that a variety of fire </w:t>
      </w:r>
      <w:r w:rsidRPr="00AA308A">
        <w:rPr>
          <w:rFonts w:cs="Times New Roman"/>
          <w:szCs w:val="24"/>
        </w:rPr>
        <w:t>extinguishers are placed around the site to combat a range of different types of fires.</w:t>
      </w:r>
    </w:p>
    <w:p w14:paraId="269BAD87" w14:textId="77777777" w:rsidR="00503B89" w:rsidRPr="00AA308A" w:rsidRDefault="00661917" w:rsidP="00503B89">
      <w:pPr>
        <w:pStyle w:val="ListParagraph"/>
        <w:numPr>
          <w:ilvl w:val="0"/>
          <w:numId w:val="24"/>
        </w:numPr>
        <w:spacing w:line="360" w:lineRule="auto"/>
        <w:ind w:left="720"/>
        <w:jc w:val="left"/>
        <w:rPr>
          <w:szCs w:val="24"/>
        </w:rPr>
      </w:pPr>
      <w:r w:rsidRPr="00AA308A">
        <w:rPr>
          <w:szCs w:val="24"/>
        </w:rPr>
        <w:t>Management should ensure that a professional is brought in to verify the safety of the extinguishers.</w:t>
      </w:r>
    </w:p>
    <w:p w14:paraId="311BE8E7" w14:textId="0A914DA2" w:rsidR="00503B89" w:rsidRPr="001F004F" w:rsidRDefault="00661917" w:rsidP="001F004F">
      <w:pPr>
        <w:pStyle w:val="ListParagraph"/>
        <w:numPr>
          <w:ilvl w:val="0"/>
          <w:numId w:val="24"/>
        </w:numPr>
        <w:spacing w:line="360" w:lineRule="auto"/>
        <w:ind w:left="720"/>
        <w:jc w:val="left"/>
        <w:rPr>
          <w:szCs w:val="24"/>
        </w:rPr>
      </w:pPr>
      <w:r w:rsidRPr="00AA308A">
        <w:rPr>
          <w:szCs w:val="24"/>
        </w:rPr>
        <w:t xml:space="preserve">Management should ensure the implantation and efficiency of a Co2 fire suppression system within the server room/ wiring cabinet to ensure the hardware's safety from both fire and water damage. This however should not be used in other environments where staff are regularly based. </w:t>
      </w:r>
    </w:p>
    <w:p w14:paraId="16C2C36E" w14:textId="07FB845B" w:rsidR="00503B89" w:rsidRPr="00AA308A" w:rsidRDefault="00661917" w:rsidP="00503B89">
      <w:pPr>
        <w:pStyle w:val="SubSubH"/>
        <w:rPr>
          <w:b/>
          <w:bCs/>
          <w:i/>
          <w:iCs/>
          <w:sz w:val="24"/>
          <w:szCs w:val="28"/>
        </w:rPr>
      </w:pPr>
      <w:r w:rsidRPr="00AA308A">
        <w:rPr>
          <w:b/>
          <w:bCs/>
          <w:i/>
          <w:iCs/>
          <w:sz w:val="24"/>
          <w:szCs w:val="28"/>
        </w:rPr>
        <w:t>Teaching</w:t>
      </w:r>
      <w:r w:rsidR="000F10C0">
        <w:rPr>
          <w:b/>
          <w:bCs/>
          <w:i/>
          <w:iCs/>
          <w:sz w:val="24"/>
          <w:szCs w:val="28"/>
        </w:rPr>
        <w:t>.</w:t>
      </w:r>
    </w:p>
    <w:p w14:paraId="48D020D0" w14:textId="77777777" w:rsidR="00503B89" w:rsidRPr="00AA308A" w:rsidRDefault="00661917" w:rsidP="00503B89">
      <w:pPr>
        <w:spacing w:line="360" w:lineRule="auto"/>
        <w:ind w:firstLine="284"/>
        <w:jc w:val="left"/>
        <w:rPr>
          <w:szCs w:val="24"/>
        </w:rPr>
      </w:pPr>
      <w:r w:rsidRPr="00AA308A">
        <w:rPr>
          <w:szCs w:val="24"/>
        </w:rPr>
        <w:t>Management must ensure the annual training of all staff in the following areas:</w:t>
      </w:r>
    </w:p>
    <w:p w14:paraId="73879AD5" w14:textId="77777777" w:rsidR="00503B89" w:rsidRPr="00AA308A" w:rsidRDefault="00661917" w:rsidP="00503B89">
      <w:pPr>
        <w:pStyle w:val="ListParagraph"/>
        <w:numPr>
          <w:ilvl w:val="0"/>
          <w:numId w:val="25"/>
        </w:numPr>
        <w:spacing w:line="360" w:lineRule="auto"/>
        <w:jc w:val="left"/>
        <w:rPr>
          <w:szCs w:val="24"/>
        </w:rPr>
      </w:pPr>
      <w:r w:rsidRPr="00AA308A">
        <w:rPr>
          <w:szCs w:val="24"/>
        </w:rPr>
        <w:t>All employees must be given regular training on the importance of effectively using VPN in the workplace.</w:t>
      </w:r>
    </w:p>
    <w:p w14:paraId="2357CB21" w14:textId="5CCD844B" w:rsidR="000F10C0" w:rsidRDefault="00661917" w:rsidP="000F10C0">
      <w:pPr>
        <w:pStyle w:val="ListParagraph"/>
        <w:numPr>
          <w:ilvl w:val="0"/>
          <w:numId w:val="25"/>
        </w:numPr>
        <w:spacing w:line="360" w:lineRule="auto"/>
        <w:jc w:val="left"/>
        <w:rPr>
          <w:szCs w:val="24"/>
        </w:rPr>
      </w:pPr>
      <w:r w:rsidRPr="00AA308A">
        <w:rPr>
          <w:szCs w:val="24"/>
        </w:rPr>
        <w:t>All staff should be given regular training on how to stay safe online and spot dangerous websites, emails, links, and other potential security risks.</w:t>
      </w:r>
    </w:p>
    <w:p w14:paraId="53591BCB" w14:textId="2A085FD7" w:rsidR="001D7286" w:rsidRDefault="001D7286" w:rsidP="001D7286">
      <w:pPr>
        <w:spacing w:line="360" w:lineRule="auto"/>
        <w:jc w:val="left"/>
        <w:rPr>
          <w:szCs w:val="24"/>
        </w:rPr>
      </w:pPr>
    </w:p>
    <w:p w14:paraId="1E518211" w14:textId="77777777" w:rsidR="001D7286" w:rsidRPr="001D7286" w:rsidRDefault="001D7286" w:rsidP="001D7286">
      <w:pPr>
        <w:spacing w:line="360" w:lineRule="auto"/>
        <w:jc w:val="left"/>
        <w:rPr>
          <w:szCs w:val="24"/>
        </w:rPr>
      </w:pPr>
    </w:p>
    <w:p w14:paraId="387E0638" w14:textId="03491C2C" w:rsidR="009C785F" w:rsidRPr="007255BE" w:rsidRDefault="00661917" w:rsidP="007255BE">
      <w:pPr>
        <w:pStyle w:val="ListParagraph"/>
        <w:numPr>
          <w:ilvl w:val="0"/>
          <w:numId w:val="25"/>
        </w:numPr>
        <w:spacing w:line="360" w:lineRule="auto"/>
        <w:jc w:val="left"/>
        <w:rPr>
          <w:szCs w:val="24"/>
        </w:rPr>
      </w:pPr>
      <w:r w:rsidRPr="00AA308A">
        <w:rPr>
          <w:szCs w:val="24"/>
        </w:rPr>
        <w:lastRenderedPageBreak/>
        <w:t>All staff should be properly trained in how to use the devices and software implemented in the company to limit the risk of human error due to inexperience.</w:t>
      </w:r>
    </w:p>
    <w:p w14:paraId="67EBA1E4" w14:textId="77777777" w:rsidR="00503B89" w:rsidRPr="00AA308A" w:rsidRDefault="00661917" w:rsidP="00503B89">
      <w:pPr>
        <w:pStyle w:val="IEEE-SubSect"/>
        <w:rPr>
          <w:b/>
          <w:bCs/>
          <w:i/>
          <w:iCs/>
          <w:sz w:val="24"/>
          <w:szCs w:val="24"/>
        </w:rPr>
      </w:pPr>
      <w:r w:rsidRPr="00AA308A">
        <w:rPr>
          <w:b/>
          <w:bCs/>
          <w:i/>
          <w:iCs/>
          <w:sz w:val="24"/>
          <w:szCs w:val="24"/>
        </w:rPr>
        <w:t>Monitoring risks.</w:t>
      </w:r>
    </w:p>
    <w:p w14:paraId="55AE93A6" w14:textId="77777777" w:rsidR="00503B89" w:rsidRPr="00AA308A" w:rsidRDefault="00661917" w:rsidP="00503B89">
      <w:pPr>
        <w:pStyle w:val="ListParagraph"/>
        <w:numPr>
          <w:ilvl w:val="0"/>
          <w:numId w:val="26"/>
        </w:numPr>
        <w:spacing w:line="360" w:lineRule="auto"/>
        <w:jc w:val="left"/>
        <w:rPr>
          <w:szCs w:val="24"/>
        </w:rPr>
      </w:pPr>
      <w:r w:rsidRPr="00AA308A">
        <w:rPr>
          <w:szCs w:val="24"/>
        </w:rPr>
        <w:t xml:space="preserve">The company will perform complete system checks on all devices daily at a set time to spot any potential viruses or other malicious software. </w:t>
      </w:r>
    </w:p>
    <w:p w14:paraId="25632FC2"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company must perform regular tests on the system to try and identify any potential risks.</w:t>
      </w:r>
    </w:p>
    <w:p w14:paraId="692BE0E4"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company will perform regular checks every week on the physical condition of hardware and cabling.</w:t>
      </w:r>
    </w:p>
    <w:p w14:paraId="535F8C9A"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company will ensure that any red flags that are spotted will be immediately dealt with and documented in an incident book.</w:t>
      </w:r>
    </w:p>
    <w:p w14:paraId="13A1E0DE"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security team will ensure that they check for updates regularly for all software to limit vulnerabilities in the system.</w:t>
      </w:r>
    </w:p>
    <w:p w14:paraId="443C4DDC"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company will ensure the up-to-date documentation of inventory items such as tools and back up cables.</w:t>
      </w:r>
    </w:p>
    <w:p w14:paraId="5883C703" w14:textId="77777777" w:rsidR="00503B89" w:rsidRPr="00AA308A" w:rsidRDefault="00661917" w:rsidP="00503B89">
      <w:pPr>
        <w:pStyle w:val="ListParagraph"/>
        <w:numPr>
          <w:ilvl w:val="0"/>
          <w:numId w:val="26"/>
        </w:numPr>
        <w:spacing w:line="360" w:lineRule="auto"/>
        <w:jc w:val="left"/>
        <w:rPr>
          <w:szCs w:val="24"/>
        </w:rPr>
      </w:pPr>
      <w:r w:rsidRPr="00AA308A">
        <w:rPr>
          <w:szCs w:val="24"/>
        </w:rPr>
        <w:t>Security cameras will be recorded and monitored 24/7 to minimise the risk of unauthorised access to premises.</w:t>
      </w:r>
    </w:p>
    <w:p w14:paraId="5276B2FA" w14:textId="77777777" w:rsidR="00503B89" w:rsidRPr="00AA308A" w:rsidRDefault="00661917" w:rsidP="00503B89">
      <w:pPr>
        <w:pStyle w:val="ListParagraph"/>
        <w:numPr>
          <w:ilvl w:val="0"/>
          <w:numId w:val="26"/>
        </w:numPr>
        <w:spacing w:line="360" w:lineRule="auto"/>
        <w:jc w:val="left"/>
        <w:rPr>
          <w:szCs w:val="24"/>
        </w:rPr>
      </w:pPr>
      <w:r w:rsidRPr="00AA308A">
        <w:rPr>
          <w:szCs w:val="24"/>
        </w:rPr>
        <w:t>Data should be regularly backed every week.</w:t>
      </w:r>
    </w:p>
    <w:p w14:paraId="2EBD0873" w14:textId="77777777" w:rsidR="00503B89" w:rsidRPr="00AA308A" w:rsidRDefault="00661917" w:rsidP="00503B89">
      <w:pPr>
        <w:pStyle w:val="ListParagraph"/>
        <w:numPr>
          <w:ilvl w:val="0"/>
          <w:numId w:val="26"/>
        </w:numPr>
        <w:spacing w:line="360" w:lineRule="auto"/>
        <w:jc w:val="left"/>
        <w:rPr>
          <w:szCs w:val="24"/>
        </w:rPr>
      </w:pPr>
      <w:r w:rsidRPr="00AA308A">
        <w:rPr>
          <w:szCs w:val="24"/>
        </w:rPr>
        <w:t xml:space="preserve">A regular test must be performed on the burglar alarm to ensure functionality. </w:t>
      </w:r>
    </w:p>
    <w:p w14:paraId="24F9DF46" w14:textId="77777777" w:rsidR="00503B89" w:rsidRPr="00AA308A" w:rsidRDefault="00661917" w:rsidP="00503B89">
      <w:pPr>
        <w:pStyle w:val="ListParagraph"/>
        <w:numPr>
          <w:ilvl w:val="0"/>
          <w:numId w:val="26"/>
        </w:numPr>
        <w:spacing w:line="360" w:lineRule="auto"/>
        <w:jc w:val="left"/>
        <w:rPr>
          <w:szCs w:val="24"/>
        </w:rPr>
      </w:pPr>
      <w:r w:rsidRPr="00AA308A">
        <w:rPr>
          <w:szCs w:val="24"/>
        </w:rPr>
        <w:t xml:space="preserve">The networking/ security team will regularly monitor network activity for any suspicious activity. </w:t>
      </w:r>
    </w:p>
    <w:p w14:paraId="20F73C73"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networking/ security team will perform regular checks on firewall setting to ensure that they are correctly configured.</w:t>
      </w:r>
    </w:p>
    <w:p w14:paraId="47D6CE36" w14:textId="77777777" w:rsidR="00503B89" w:rsidRPr="00AA308A" w:rsidRDefault="00661917" w:rsidP="00503B89">
      <w:pPr>
        <w:pStyle w:val="ListParagraph"/>
        <w:numPr>
          <w:ilvl w:val="0"/>
          <w:numId w:val="26"/>
        </w:numPr>
        <w:spacing w:line="360" w:lineRule="auto"/>
        <w:jc w:val="left"/>
        <w:rPr>
          <w:szCs w:val="24"/>
        </w:rPr>
      </w:pPr>
      <w:r w:rsidRPr="00AA308A">
        <w:rPr>
          <w:szCs w:val="24"/>
        </w:rPr>
        <w:t>The networking/ security team will perform regular checks on networking devices to ensure that they are correctly configured.</w:t>
      </w:r>
    </w:p>
    <w:p w14:paraId="605A08EF" w14:textId="12DE0CCB" w:rsidR="000F10C0" w:rsidRPr="007255BE" w:rsidRDefault="00661917" w:rsidP="007255BE">
      <w:pPr>
        <w:pStyle w:val="ListParagraph"/>
        <w:numPr>
          <w:ilvl w:val="0"/>
          <w:numId w:val="26"/>
        </w:numPr>
        <w:spacing w:line="360" w:lineRule="auto"/>
        <w:jc w:val="left"/>
        <w:rPr>
          <w:szCs w:val="24"/>
        </w:rPr>
      </w:pPr>
      <w:r w:rsidRPr="00AA308A">
        <w:rPr>
          <w:szCs w:val="24"/>
        </w:rPr>
        <w:t>Fire alarms must be tested weekly to ensure their operation encase of an emergency.</w:t>
      </w:r>
    </w:p>
    <w:p w14:paraId="3BC2363F" w14:textId="7A18813C" w:rsidR="00503B89" w:rsidRPr="00AA308A" w:rsidRDefault="00661917" w:rsidP="00503B89">
      <w:pPr>
        <w:pStyle w:val="IEEE-SubSect"/>
        <w:rPr>
          <w:b/>
          <w:bCs/>
          <w:i/>
          <w:iCs/>
          <w:sz w:val="40"/>
          <w:szCs w:val="40"/>
        </w:rPr>
      </w:pPr>
      <w:r w:rsidRPr="00AA308A">
        <w:rPr>
          <w:b/>
          <w:bCs/>
          <w:i/>
          <w:iCs/>
          <w:sz w:val="24"/>
          <w:szCs w:val="24"/>
        </w:rPr>
        <w:t>Actions If Threat Takes Place</w:t>
      </w:r>
      <w:r w:rsidR="000F10C0">
        <w:rPr>
          <w:b/>
          <w:bCs/>
          <w:i/>
          <w:iCs/>
          <w:sz w:val="24"/>
          <w:szCs w:val="24"/>
        </w:rPr>
        <w:t>.</w:t>
      </w:r>
    </w:p>
    <w:p w14:paraId="24A7EF2C" w14:textId="2C7A9F96" w:rsidR="00503B89" w:rsidRPr="00AA308A" w:rsidRDefault="00661917" w:rsidP="00503B89">
      <w:pPr>
        <w:pStyle w:val="SubSubH"/>
        <w:numPr>
          <w:ilvl w:val="0"/>
          <w:numId w:val="34"/>
        </w:numPr>
        <w:rPr>
          <w:b/>
          <w:bCs/>
          <w:i/>
          <w:iCs/>
          <w:sz w:val="24"/>
          <w:szCs w:val="28"/>
        </w:rPr>
      </w:pPr>
      <w:r w:rsidRPr="00AA308A">
        <w:rPr>
          <w:b/>
          <w:bCs/>
          <w:i/>
          <w:iCs/>
          <w:sz w:val="24"/>
          <w:szCs w:val="28"/>
        </w:rPr>
        <w:t>Malicious code</w:t>
      </w:r>
      <w:r w:rsidR="00621847">
        <w:rPr>
          <w:b/>
          <w:bCs/>
          <w:i/>
          <w:iCs/>
          <w:sz w:val="24"/>
          <w:szCs w:val="28"/>
        </w:rPr>
        <w:t>.</w:t>
      </w:r>
    </w:p>
    <w:p w14:paraId="598F2E1E" w14:textId="77777777" w:rsidR="00503B89" w:rsidRPr="00AA308A" w:rsidRDefault="00661917" w:rsidP="00503B89">
      <w:pPr>
        <w:pStyle w:val="ListParagraph"/>
        <w:numPr>
          <w:ilvl w:val="0"/>
          <w:numId w:val="27"/>
        </w:numPr>
        <w:spacing w:line="360" w:lineRule="auto"/>
        <w:jc w:val="left"/>
        <w:rPr>
          <w:szCs w:val="24"/>
        </w:rPr>
      </w:pPr>
      <w:r w:rsidRPr="00AA308A">
        <w:rPr>
          <w:szCs w:val="24"/>
        </w:rPr>
        <w:t>The device must be shut down immediately and reported immediately to the network/ security team.</w:t>
      </w:r>
    </w:p>
    <w:p w14:paraId="64E92B82" w14:textId="77777777" w:rsidR="00503B89" w:rsidRPr="00AA308A" w:rsidRDefault="00661917" w:rsidP="00503B89">
      <w:pPr>
        <w:pStyle w:val="ListParagraph"/>
        <w:numPr>
          <w:ilvl w:val="0"/>
          <w:numId w:val="27"/>
        </w:numPr>
        <w:spacing w:line="360" w:lineRule="auto"/>
        <w:jc w:val="left"/>
        <w:rPr>
          <w:szCs w:val="24"/>
        </w:rPr>
      </w:pPr>
      <w:r w:rsidRPr="00AA308A">
        <w:rPr>
          <w:szCs w:val="24"/>
        </w:rPr>
        <w:t>Devices should then have their ethernet cable removed to prevent connection to the network</w:t>
      </w:r>
    </w:p>
    <w:p w14:paraId="58EDA4E0" w14:textId="6B9D8064" w:rsidR="008934D8" w:rsidRDefault="00661917" w:rsidP="008934D8">
      <w:pPr>
        <w:pStyle w:val="ListParagraph"/>
        <w:numPr>
          <w:ilvl w:val="0"/>
          <w:numId w:val="27"/>
        </w:numPr>
        <w:spacing w:line="360" w:lineRule="auto"/>
        <w:jc w:val="left"/>
        <w:rPr>
          <w:szCs w:val="24"/>
        </w:rPr>
      </w:pPr>
      <w:r w:rsidRPr="00AA308A">
        <w:rPr>
          <w:szCs w:val="24"/>
        </w:rPr>
        <w:t xml:space="preserve">Troubleshooting should only be handled by the security team and those qualified to do so. </w:t>
      </w:r>
    </w:p>
    <w:p w14:paraId="14536275" w14:textId="77777777" w:rsidR="007255BE" w:rsidRPr="000F10C0" w:rsidRDefault="007255BE" w:rsidP="007255BE">
      <w:pPr>
        <w:pStyle w:val="ListParagraph"/>
        <w:spacing w:line="360" w:lineRule="auto"/>
        <w:ind w:left="643"/>
        <w:jc w:val="left"/>
        <w:rPr>
          <w:szCs w:val="24"/>
        </w:rPr>
      </w:pPr>
    </w:p>
    <w:p w14:paraId="3A547E49" w14:textId="0DDE77B6" w:rsidR="00503B89" w:rsidRPr="00AA308A" w:rsidRDefault="00661917" w:rsidP="00503B89">
      <w:pPr>
        <w:pStyle w:val="SubSubH"/>
        <w:rPr>
          <w:b/>
          <w:bCs/>
          <w:i/>
          <w:iCs/>
          <w:sz w:val="24"/>
          <w:szCs w:val="28"/>
        </w:rPr>
      </w:pPr>
      <w:r w:rsidRPr="00AA308A">
        <w:rPr>
          <w:b/>
          <w:bCs/>
          <w:i/>
          <w:iCs/>
          <w:sz w:val="24"/>
          <w:szCs w:val="28"/>
        </w:rPr>
        <w:lastRenderedPageBreak/>
        <w:t>Fire</w:t>
      </w:r>
      <w:r w:rsidR="00DA03A2">
        <w:rPr>
          <w:b/>
          <w:bCs/>
          <w:i/>
          <w:iCs/>
          <w:sz w:val="24"/>
          <w:szCs w:val="28"/>
        </w:rPr>
        <w:t>.</w:t>
      </w:r>
    </w:p>
    <w:p w14:paraId="567D7B27" w14:textId="77777777" w:rsidR="00503B89" w:rsidRPr="00AA308A" w:rsidRDefault="00661917" w:rsidP="00503B89">
      <w:pPr>
        <w:pStyle w:val="ListParagraph"/>
        <w:numPr>
          <w:ilvl w:val="0"/>
          <w:numId w:val="28"/>
        </w:numPr>
        <w:spacing w:line="360" w:lineRule="auto"/>
        <w:jc w:val="left"/>
        <w:rPr>
          <w:szCs w:val="24"/>
        </w:rPr>
      </w:pPr>
      <w:r w:rsidRPr="00AA308A">
        <w:rPr>
          <w:szCs w:val="24"/>
        </w:rPr>
        <w:t>Staff should leave the premises in an organised fashion and go to their assembly point.</w:t>
      </w:r>
    </w:p>
    <w:p w14:paraId="26EA6FB2" w14:textId="77777777" w:rsidR="00503B89" w:rsidRPr="00AA308A" w:rsidRDefault="00661917" w:rsidP="00503B89">
      <w:pPr>
        <w:pStyle w:val="ListParagraph"/>
        <w:numPr>
          <w:ilvl w:val="0"/>
          <w:numId w:val="28"/>
        </w:numPr>
        <w:spacing w:line="360" w:lineRule="auto"/>
        <w:jc w:val="left"/>
        <w:rPr>
          <w:szCs w:val="24"/>
        </w:rPr>
      </w:pPr>
      <w:r w:rsidRPr="00AA308A">
        <w:rPr>
          <w:szCs w:val="24"/>
        </w:rPr>
        <w:t xml:space="preserve">The fire marshals will access if they can combat the fire or not. No one else should try to combat the fire. </w:t>
      </w:r>
    </w:p>
    <w:p w14:paraId="0ACBC20E" w14:textId="77777777" w:rsidR="00503B89" w:rsidRPr="00AA308A" w:rsidRDefault="00661917" w:rsidP="00503B89">
      <w:pPr>
        <w:pStyle w:val="ListParagraph"/>
        <w:numPr>
          <w:ilvl w:val="0"/>
          <w:numId w:val="28"/>
        </w:numPr>
        <w:spacing w:line="360" w:lineRule="auto"/>
        <w:jc w:val="left"/>
        <w:rPr>
          <w:szCs w:val="24"/>
        </w:rPr>
      </w:pPr>
      <w:r w:rsidRPr="00AA308A">
        <w:rPr>
          <w:szCs w:val="24"/>
        </w:rPr>
        <w:t>If in the Server room/wiring cabinet employee should immediately leave and not try to save equipment.</w:t>
      </w:r>
    </w:p>
    <w:p w14:paraId="45E04404" w14:textId="09BB6401" w:rsidR="00503B89" w:rsidRPr="00AA308A" w:rsidRDefault="00661917" w:rsidP="00503B89">
      <w:pPr>
        <w:pStyle w:val="SubSubH"/>
        <w:rPr>
          <w:b/>
          <w:bCs/>
          <w:i/>
          <w:iCs/>
          <w:sz w:val="24"/>
          <w:szCs w:val="28"/>
        </w:rPr>
      </w:pPr>
      <w:r w:rsidRPr="00AA308A">
        <w:rPr>
          <w:b/>
          <w:bCs/>
          <w:i/>
          <w:iCs/>
          <w:sz w:val="24"/>
          <w:szCs w:val="28"/>
        </w:rPr>
        <w:t>Data Loss</w:t>
      </w:r>
      <w:r w:rsidR="000F10C0">
        <w:rPr>
          <w:b/>
          <w:bCs/>
          <w:i/>
          <w:iCs/>
          <w:sz w:val="24"/>
          <w:szCs w:val="28"/>
        </w:rPr>
        <w:t>.</w:t>
      </w:r>
    </w:p>
    <w:p w14:paraId="479E1862" w14:textId="77777777" w:rsidR="00503B89" w:rsidRPr="00AA308A" w:rsidRDefault="00661917" w:rsidP="00213535">
      <w:pPr>
        <w:pStyle w:val="ListParagraph"/>
        <w:numPr>
          <w:ilvl w:val="0"/>
          <w:numId w:val="29"/>
        </w:numPr>
        <w:spacing w:line="360" w:lineRule="auto"/>
        <w:jc w:val="left"/>
        <w:rPr>
          <w:szCs w:val="24"/>
        </w:rPr>
      </w:pPr>
      <w:r w:rsidRPr="00AA308A">
        <w:rPr>
          <w:szCs w:val="24"/>
        </w:rPr>
        <w:t>Staff should check the recycling bin and other directories to see if the file has just been moved</w:t>
      </w:r>
    </w:p>
    <w:p w14:paraId="171A33A8" w14:textId="77777777" w:rsidR="00503B89" w:rsidRPr="00AA308A" w:rsidRDefault="00661917" w:rsidP="00213535">
      <w:pPr>
        <w:pStyle w:val="ListParagraph"/>
        <w:numPr>
          <w:ilvl w:val="0"/>
          <w:numId w:val="29"/>
        </w:numPr>
        <w:spacing w:line="360" w:lineRule="auto"/>
        <w:jc w:val="left"/>
        <w:rPr>
          <w:szCs w:val="24"/>
        </w:rPr>
      </w:pPr>
      <w:r w:rsidRPr="00AA308A">
        <w:rPr>
          <w:szCs w:val="24"/>
        </w:rPr>
        <w:t>If unsuccessful they should contact the networking/security team</w:t>
      </w:r>
    </w:p>
    <w:p w14:paraId="633C7584" w14:textId="77777777" w:rsidR="00503B89" w:rsidRPr="00AA308A" w:rsidRDefault="00661917" w:rsidP="00213535">
      <w:pPr>
        <w:pStyle w:val="ListParagraph"/>
        <w:numPr>
          <w:ilvl w:val="0"/>
          <w:numId w:val="29"/>
        </w:numPr>
        <w:spacing w:line="360" w:lineRule="auto"/>
        <w:jc w:val="left"/>
        <w:rPr>
          <w:szCs w:val="24"/>
        </w:rPr>
      </w:pPr>
      <w:r w:rsidRPr="00AA308A">
        <w:rPr>
          <w:szCs w:val="24"/>
        </w:rPr>
        <w:t>The team should then search the system for the missing resource.</w:t>
      </w:r>
    </w:p>
    <w:p w14:paraId="546B6960" w14:textId="7EF0D8FC" w:rsidR="00213535" w:rsidRPr="001F004F" w:rsidRDefault="00661917" w:rsidP="00503B89">
      <w:pPr>
        <w:pStyle w:val="ListParagraph"/>
        <w:numPr>
          <w:ilvl w:val="0"/>
          <w:numId w:val="29"/>
        </w:numPr>
        <w:spacing w:line="360" w:lineRule="auto"/>
        <w:jc w:val="left"/>
        <w:rPr>
          <w:szCs w:val="24"/>
        </w:rPr>
      </w:pPr>
      <w:r w:rsidRPr="00AA308A">
        <w:rPr>
          <w:szCs w:val="24"/>
        </w:rPr>
        <w:t xml:space="preserve">If a resource </w:t>
      </w:r>
      <w:r w:rsidR="008934D8" w:rsidRPr="00AA308A">
        <w:rPr>
          <w:szCs w:val="24"/>
        </w:rPr>
        <w:t>cannot</w:t>
      </w:r>
      <w:r w:rsidRPr="00AA308A">
        <w:rPr>
          <w:szCs w:val="24"/>
        </w:rPr>
        <w:t xml:space="preserve"> be found they should download a copy of the backup file.</w:t>
      </w:r>
    </w:p>
    <w:p w14:paraId="37B66C0E" w14:textId="54646306" w:rsidR="00503B89" w:rsidRPr="00AA308A" w:rsidRDefault="00661917" w:rsidP="00213535">
      <w:pPr>
        <w:pStyle w:val="SubSubH"/>
        <w:rPr>
          <w:b/>
          <w:bCs/>
          <w:i/>
          <w:iCs/>
          <w:sz w:val="24"/>
          <w:szCs w:val="28"/>
        </w:rPr>
      </w:pPr>
      <w:r w:rsidRPr="00AA308A">
        <w:rPr>
          <w:b/>
          <w:bCs/>
          <w:i/>
          <w:iCs/>
          <w:sz w:val="24"/>
          <w:szCs w:val="28"/>
        </w:rPr>
        <w:t xml:space="preserve">Hardware </w:t>
      </w:r>
      <w:r w:rsidR="000F10C0">
        <w:rPr>
          <w:b/>
          <w:bCs/>
          <w:i/>
          <w:iCs/>
          <w:sz w:val="24"/>
          <w:szCs w:val="28"/>
        </w:rPr>
        <w:t>S</w:t>
      </w:r>
      <w:r w:rsidRPr="00AA308A">
        <w:rPr>
          <w:b/>
          <w:bCs/>
          <w:i/>
          <w:iCs/>
          <w:sz w:val="24"/>
          <w:szCs w:val="28"/>
        </w:rPr>
        <w:t>tolen</w:t>
      </w:r>
      <w:r w:rsidR="000F10C0">
        <w:rPr>
          <w:b/>
          <w:bCs/>
          <w:i/>
          <w:iCs/>
          <w:sz w:val="24"/>
          <w:szCs w:val="28"/>
        </w:rPr>
        <w:t xml:space="preserve"> Or</w:t>
      </w:r>
      <w:r w:rsidRPr="00AA308A">
        <w:rPr>
          <w:b/>
          <w:bCs/>
          <w:i/>
          <w:iCs/>
          <w:sz w:val="24"/>
          <w:szCs w:val="28"/>
        </w:rPr>
        <w:t xml:space="preserve"> </w:t>
      </w:r>
      <w:r w:rsidR="000F10C0">
        <w:rPr>
          <w:b/>
          <w:bCs/>
          <w:i/>
          <w:iCs/>
          <w:sz w:val="24"/>
          <w:szCs w:val="28"/>
        </w:rPr>
        <w:t>D</w:t>
      </w:r>
      <w:r w:rsidRPr="00AA308A">
        <w:rPr>
          <w:b/>
          <w:bCs/>
          <w:i/>
          <w:iCs/>
          <w:sz w:val="24"/>
          <w:szCs w:val="28"/>
        </w:rPr>
        <w:t>amaged</w:t>
      </w:r>
      <w:r w:rsidR="00DA03A2">
        <w:rPr>
          <w:b/>
          <w:bCs/>
          <w:i/>
          <w:iCs/>
          <w:sz w:val="24"/>
          <w:szCs w:val="28"/>
        </w:rPr>
        <w:t>.</w:t>
      </w:r>
    </w:p>
    <w:p w14:paraId="6C5C294E" w14:textId="77777777" w:rsidR="00503B89" w:rsidRPr="00AA308A" w:rsidRDefault="00661917" w:rsidP="00213535">
      <w:pPr>
        <w:spacing w:line="360" w:lineRule="auto"/>
        <w:ind w:firstLine="284"/>
        <w:rPr>
          <w:szCs w:val="24"/>
        </w:rPr>
      </w:pPr>
      <w:r w:rsidRPr="00AA308A">
        <w:rPr>
          <w:szCs w:val="24"/>
        </w:rPr>
        <w:t>This applies to all aspects where damage may have occurred (Fire, water, acts of god and disgruntled staff).</w:t>
      </w:r>
    </w:p>
    <w:p w14:paraId="26A97579" w14:textId="77777777" w:rsidR="00503B89" w:rsidRPr="00AA308A" w:rsidRDefault="00661917" w:rsidP="00213535">
      <w:pPr>
        <w:pStyle w:val="ListParagraph"/>
        <w:numPr>
          <w:ilvl w:val="0"/>
          <w:numId w:val="31"/>
        </w:numPr>
        <w:spacing w:line="360" w:lineRule="auto"/>
        <w:jc w:val="left"/>
        <w:rPr>
          <w:szCs w:val="24"/>
        </w:rPr>
      </w:pPr>
      <w:r w:rsidRPr="00AA308A">
        <w:rPr>
          <w:szCs w:val="24"/>
        </w:rPr>
        <w:t>If the company has fallen victim to vandalism/ theft, then the police should be immediately contacted</w:t>
      </w:r>
    </w:p>
    <w:p w14:paraId="4E0C583B" w14:textId="77777777" w:rsidR="00503B89" w:rsidRPr="00AA308A" w:rsidRDefault="00661917" w:rsidP="00213535">
      <w:pPr>
        <w:pStyle w:val="ListParagraph"/>
        <w:numPr>
          <w:ilvl w:val="0"/>
          <w:numId w:val="30"/>
        </w:numPr>
        <w:spacing w:line="360" w:lineRule="auto"/>
        <w:jc w:val="left"/>
        <w:rPr>
          <w:szCs w:val="24"/>
        </w:rPr>
      </w:pPr>
      <w:r w:rsidRPr="00AA308A">
        <w:rPr>
          <w:szCs w:val="24"/>
        </w:rPr>
        <w:t>Employees must not enter the premises until the police informed them that they may.</w:t>
      </w:r>
    </w:p>
    <w:p w14:paraId="4AA1AEE4" w14:textId="77777777" w:rsidR="00503B89" w:rsidRPr="00AA308A" w:rsidRDefault="00661917" w:rsidP="00213535">
      <w:pPr>
        <w:pStyle w:val="ListParagraph"/>
        <w:numPr>
          <w:ilvl w:val="0"/>
          <w:numId w:val="30"/>
        </w:numPr>
        <w:spacing w:line="360" w:lineRule="auto"/>
        <w:jc w:val="left"/>
        <w:rPr>
          <w:szCs w:val="24"/>
        </w:rPr>
      </w:pPr>
      <w:r w:rsidRPr="00AA308A">
        <w:rPr>
          <w:szCs w:val="24"/>
        </w:rPr>
        <w:t>Once safe to do management should check to see what has been stolen or damaged by comparing it to the inventory database of company hardware.</w:t>
      </w:r>
    </w:p>
    <w:p w14:paraId="37BF4A67" w14:textId="77777777" w:rsidR="00503B89" w:rsidRPr="00AA308A" w:rsidRDefault="00661917" w:rsidP="00213535">
      <w:pPr>
        <w:pStyle w:val="ListParagraph"/>
        <w:numPr>
          <w:ilvl w:val="0"/>
          <w:numId w:val="30"/>
        </w:numPr>
        <w:spacing w:line="360" w:lineRule="auto"/>
        <w:jc w:val="left"/>
        <w:rPr>
          <w:szCs w:val="24"/>
        </w:rPr>
      </w:pPr>
      <w:r w:rsidRPr="00AA308A">
        <w:rPr>
          <w:szCs w:val="24"/>
        </w:rPr>
        <w:t>Items that are broken or missing should be reported immediately to the insurance company.</w:t>
      </w:r>
    </w:p>
    <w:p w14:paraId="5BA1B92C" w14:textId="23AA2EE6" w:rsidR="00503B89" w:rsidRPr="009C785F" w:rsidRDefault="00661917" w:rsidP="00503B89">
      <w:pPr>
        <w:pStyle w:val="ListParagraph"/>
        <w:numPr>
          <w:ilvl w:val="0"/>
          <w:numId w:val="30"/>
        </w:numPr>
        <w:spacing w:line="360" w:lineRule="auto"/>
        <w:jc w:val="left"/>
        <w:rPr>
          <w:szCs w:val="24"/>
        </w:rPr>
      </w:pPr>
      <w:r w:rsidRPr="00AA308A">
        <w:rPr>
          <w:szCs w:val="24"/>
        </w:rPr>
        <w:t>Files lost should be restored from backup locations.</w:t>
      </w:r>
    </w:p>
    <w:p w14:paraId="6649C385" w14:textId="410B7906" w:rsidR="00503B89" w:rsidRPr="00AA308A" w:rsidRDefault="00661917" w:rsidP="00503B89">
      <w:pPr>
        <w:pStyle w:val="SubSubH"/>
        <w:rPr>
          <w:b/>
          <w:bCs/>
          <w:i/>
          <w:iCs/>
          <w:sz w:val="24"/>
          <w:szCs w:val="24"/>
        </w:rPr>
      </w:pPr>
      <w:r w:rsidRPr="00AA308A">
        <w:rPr>
          <w:b/>
          <w:bCs/>
          <w:i/>
          <w:iCs/>
          <w:sz w:val="24"/>
          <w:szCs w:val="24"/>
        </w:rPr>
        <w:t xml:space="preserve">Account </w:t>
      </w:r>
      <w:r w:rsidR="000F10C0">
        <w:rPr>
          <w:b/>
          <w:bCs/>
          <w:i/>
          <w:iCs/>
          <w:sz w:val="24"/>
          <w:szCs w:val="24"/>
        </w:rPr>
        <w:t>H</w:t>
      </w:r>
      <w:r w:rsidRPr="00AA308A">
        <w:rPr>
          <w:b/>
          <w:bCs/>
          <w:i/>
          <w:iCs/>
          <w:sz w:val="24"/>
          <w:szCs w:val="24"/>
        </w:rPr>
        <w:t>acked</w:t>
      </w:r>
      <w:r w:rsidR="000F10C0">
        <w:rPr>
          <w:b/>
          <w:bCs/>
          <w:i/>
          <w:iCs/>
          <w:sz w:val="24"/>
          <w:szCs w:val="24"/>
        </w:rPr>
        <w:t>.</w:t>
      </w:r>
    </w:p>
    <w:p w14:paraId="36DEACCB" w14:textId="77777777" w:rsidR="00503B89" w:rsidRPr="00AA308A" w:rsidRDefault="00661917" w:rsidP="00213535">
      <w:pPr>
        <w:pStyle w:val="ListParagraph"/>
        <w:numPr>
          <w:ilvl w:val="0"/>
          <w:numId w:val="33"/>
        </w:numPr>
        <w:spacing w:line="360" w:lineRule="auto"/>
      </w:pPr>
      <w:r w:rsidRPr="00AA308A">
        <w:t xml:space="preserve">If an employee believes their account has been </w:t>
      </w:r>
      <w:r w:rsidR="00213535" w:rsidRPr="00AA308A">
        <w:t>compromised,</w:t>
      </w:r>
      <w:r w:rsidRPr="00AA308A">
        <w:t xml:space="preserve"> they must immediately contact the network administrators.</w:t>
      </w:r>
    </w:p>
    <w:p w14:paraId="1797BBAB" w14:textId="77777777" w:rsidR="00503B89" w:rsidRPr="00AA308A" w:rsidRDefault="00661917" w:rsidP="00213535">
      <w:pPr>
        <w:pStyle w:val="ListParagraph"/>
        <w:numPr>
          <w:ilvl w:val="0"/>
          <w:numId w:val="33"/>
        </w:numPr>
        <w:spacing w:line="360" w:lineRule="auto"/>
      </w:pPr>
      <w:r w:rsidRPr="00AA308A">
        <w:t>Network administrators will then reset the password</w:t>
      </w:r>
      <w:r w:rsidR="00213535" w:rsidRPr="00AA308A">
        <w:t>.</w:t>
      </w:r>
    </w:p>
    <w:p w14:paraId="33075362" w14:textId="77777777" w:rsidR="00503B89" w:rsidRPr="00AA308A" w:rsidRDefault="00661917" w:rsidP="00213535">
      <w:pPr>
        <w:pStyle w:val="ListParagraph"/>
        <w:numPr>
          <w:ilvl w:val="0"/>
          <w:numId w:val="33"/>
        </w:numPr>
        <w:spacing w:line="360" w:lineRule="auto"/>
      </w:pPr>
      <w:r w:rsidRPr="00AA308A">
        <w:t>Next, the administrators will troubleshoot the device and system to identify any particular irregularities</w:t>
      </w:r>
      <w:r w:rsidR="00213535" w:rsidRPr="00AA308A">
        <w:t>.</w:t>
      </w:r>
    </w:p>
    <w:p w14:paraId="3B169C49" w14:textId="77777777" w:rsidR="00503B89" w:rsidRPr="00AA308A" w:rsidRDefault="00661917" w:rsidP="00213535">
      <w:pPr>
        <w:pStyle w:val="ListParagraph"/>
        <w:numPr>
          <w:ilvl w:val="0"/>
          <w:numId w:val="33"/>
        </w:numPr>
        <w:spacing w:line="360" w:lineRule="auto"/>
      </w:pPr>
      <w:r w:rsidRPr="00AA308A">
        <w:t>Once the administrators are done, they will notify the account holder</w:t>
      </w:r>
      <w:r w:rsidR="00213535" w:rsidRPr="00AA308A">
        <w:t>.</w:t>
      </w:r>
    </w:p>
    <w:p w14:paraId="28FC24CB" w14:textId="0D1C9121" w:rsidR="009C785F" w:rsidRPr="00AA308A" w:rsidRDefault="00661917" w:rsidP="000F10C0">
      <w:pPr>
        <w:pStyle w:val="ListParagraph"/>
        <w:numPr>
          <w:ilvl w:val="0"/>
          <w:numId w:val="33"/>
        </w:numPr>
        <w:spacing w:line="360" w:lineRule="auto"/>
      </w:pPr>
      <w:r w:rsidRPr="00AA308A">
        <w:t xml:space="preserve">The employee must then set up a new password in accordance with the password policy. </w:t>
      </w:r>
    </w:p>
    <w:p w14:paraId="743A3E01" w14:textId="77777777" w:rsidR="00213535" w:rsidRPr="00AA308A" w:rsidRDefault="00661917" w:rsidP="00213535">
      <w:pPr>
        <w:pStyle w:val="IEEE-SubSect"/>
        <w:rPr>
          <w:b/>
          <w:bCs/>
          <w:i/>
          <w:iCs/>
          <w:sz w:val="24"/>
          <w:szCs w:val="24"/>
        </w:rPr>
      </w:pPr>
      <w:r w:rsidRPr="00AA308A">
        <w:rPr>
          <w:b/>
          <w:bCs/>
          <w:i/>
          <w:iCs/>
          <w:sz w:val="24"/>
          <w:szCs w:val="24"/>
        </w:rPr>
        <w:t>Remote Access Use Policies.</w:t>
      </w:r>
    </w:p>
    <w:p w14:paraId="7969AF43" w14:textId="5538226B" w:rsidR="00213535" w:rsidRPr="00AA308A" w:rsidRDefault="00661917" w:rsidP="00213535">
      <w:pPr>
        <w:pStyle w:val="IEEE-SubSect"/>
        <w:numPr>
          <w:ilvl w:val="0"/>
          <w:numId w:val="36"/>
        </w:numPr>
        <w:spacing w:line="360" w:lineRule="auto"/>
        <w:rPr>
          <w:sz w:val="24"/>
          <w:szCs w:val="24"/>
        </w:rPr>
      </w:pPr>
      <w:r w:rsidRPr="00AA308A">
        <w:rPr>
          <w:sz w:val="24"/>
          <w:szCs w:val="24"/>
        </w:rPr>
        <w:t>Remote access is strictly controlled to ensure the safety and security of the system and its data</w:t>
      </w:r>
      <w:sdt>
        <w:sdtPr>
          <w:rPr>
            <w:sz w:val="24"/>
            <w:szCs w:val="24"/>
          </w:rPr>
          <w:id w:val="1593038719"/>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00AB5CEF">
            <w:rPr>
              <w:noProof/>
              <w:sz w:val="24"/>
              <w:szCs w:val="24"/>
            </w:rPr>
            <w:t xml:space="preserve"> </w:t>
          </w:r>
          <w:r w:rsidR="00AB5CEF" w:rsidRPr="00AB5CEF">
            <w:rPr>
              <w:noProof/>
              <w:sz w:val="24"/>
              <w:szCs w:val="24"/>
            </w:rPr>
            <w:t>[7]</w:t>
          </w:r>
          <w:r w:rsidRPr="00AA308A">
            <w:rPr>
              <w:sz w:val="24"/>
              <w:szCs w:val="24"/>
            </w:rPr>
            <w:fldChar w:fldCharType="end"/>
          </w:r>
        </w:sdtContent>
      </w:sdt>
      <w:r w:rsidRPr="00AA308A">
        <w:rPr>
          <w:sz w:val="24"/>
          <w:szCs w:val="24"/>
        </w:rPr>
        <w:t>.</w:t>
      </w:r>
    </w:p>
    <w:p w14:paraId="667583C4" w14:textId="7D098677" w:rsidR="00213535" w:rsidRPr="00AA308A" w:rsidRDefault="00661917" w:rsidP="00213535">
      <w:pPr>
        <w:pStyle w:val="IEEE-SubSect"/>
        <w:numPr>
          <w:ilvl w:val="0"/>
          <w:numId w:val="36"/>
        </w:numPr>
        <w:spacing w:line="360" w:lineRule="auto"/>
        <w:rPr>
          <w:sz w:val="24"/>
          <w:szCs w:val="24"/>
        </w:rPr>
      </w:pPr>
      <w:r w:rsidRPr="00AA308A">
        <w:rPr>
          <w:sz w:val="24"/>
          <w:szCs w:val="24"/>
        </w:rPr>
        <w:t xml:space="preserve">Employees must contact the Network/Security department to ensure company approved methods and </w:t>
      </w:r>
      <w:r w:rsidRPr="00AA308A">
        <w:rPr>
          <w:sz w:val="24"/>
          <w:szCs w:val="24"/>
        </w:rPr>
        <w:lastRenderedPageBreak/>
        <w:t>software are being used to remotely connect to the company's systems</w:t>
      </w:r>
      <w:sdt>
        <w:sdtPr>
          <w:rPr>
            <w:sz w:val="24"/>
            <w:szCs w:val="24"/>
          </w:rPr>
          <w:id w:val="-1844157066"/>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00AB5CEF">
            <w:rPr>
              <w:noProof/>
              <w:sz w:val="24"/>
              <w:szCs w:val="24"/>
            </w:rPr>
            <w:t xml:space="preserve"> </w:t>
          </w:r>
          <w:r w:rsidR="00AB5CEF" w:rsidRPr="00AB5CEF">
            <w:rPr>
              <w:noProof/>
              <w:sz w:val="24"/>
              <w:szCs w:val="24"/>
            </w:rPr>
            <w:t>[7]</w:t>
          </w:r>
          <w:r w:rsidRPr="00AA308A">
            <w:rPr>
              <w:sz w:val="24"/>
              <w:szCs w:val="24"/>
            </w:rPr>
            <w:fldChar w:fldCharType="end"/>
          </w:r>
        </w:sdtContent>
      </w:sdt>
      <w:r w:rsidRPr="00AA308A">
        <w:rPr>
          <w:sz w:val="24"/>
          <w:szCs w:val="24"/>
        </w:rPr>
        <w:t>.</w:t>
      </w:r>
    </w:p>
    <w:p w14:paraId="454CDBBB" w14:textId="799BA62D" w:rsidR="00213535" w:rsidRPr="00AA308A" w:rsidRDefault="00661917" w:rsidP="00213535">
      <w:pPr>
        <w:pStyle w:val="IEEE-SubSect"/>
        <w:numPr>
          <w:ilvl w:val="0"/>
          <w:numId w:val="36"/>
        </w:numPr>
        <w:spacing w:line="360" w:lineRule="auto"/>
        <w:rPr>
          <w:sz w:val="24"/>
          <w:szCs w:val="24"/>
        </w:rPr>
      </w:pPr>
      <w:r w:rsidRPr="00AA308A">
        <w:rPr>
          <w:sz w:val="24"/>
          <w:szCs w:val="24"/>
        </w:rPr>
        <w:t>Employees are prohibited from downloading and storing company-owned files on their devices without the expressed consent from senior management and should be completely deleted once finished with the file</w:t>
      </w:r>
      <w:sdt>
        <w:sdtPr>
          <w:rPr>
            <w:sz w:val="24"/>
            <w:szCs w:val="24"/>
          </w:rPr>
          <w:id w:val="1713772547"/>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00AB5CEF">
            <w:rPr>
              <w:noProof/>
              <w:sz w:val="24"/>
              <w:szCs w:val="24"/>
            </w:rPr>
            <w:t xml:space="preserve"> </w:t>
          </w:r>
          <w:r w:rsidR="00AB5CEF" w:rsidRPr="00AB5CEF">
            <w:rPr>
              <w:noProof/>
              <w:sz w:val="24"/>
              <w:szCs w:val="24"/>
            </w:rPr>
            <w:t>[8]</w:t>
          </w:r>
          <w:r w:rsidRPr="00AA308A">
            <w:rPr>
              <w:sz w:val="24"/>
              <w:szCs w:val="24"/>
            </w:rPr>
            <w:fldChar w:fldCharType="end"/>
          </w:r>
        </w:sdtContent>
      </w:sdt>
      <w:r w:rsidRPr="00AA308A">
        <w:rPr>
          <w:sz w:val="24"/>
          <w:szCs w:val="24"/>
        </w:rPr>
        <w:t>. Consent must be granted by senior management each time, no excuses.</w:t>
      </w:r>
    </w:p>
    <w:p w14:paraId="3096737F" w14:textId="23D5AFBB" w:rsidR="00213535" w:rsidRPr="00AA308A" w:rsidRDefault="00661917" w:rsidP="00213535">
      <w:pPr>
        <w:pStyle w:val="IEEE-SubSect"/>
        <w:numPr>
          <w:ilvl w:val="0"/>
          <w:numId w:val="36"/>
        </w:numPr>
        <w:spacing w:line="360" w:lineRule="auto"/>
        <w:rPr>
          <w:sz w:val="24"/>
          <w:szCs w:val="24"/>
        </w:rPr>
      </w:pPr>
      <w:r w:rsidRPr="00AA308A">
        <w:rPr>
          <w:sz w:val="24"/>
          <w:szCs w:val="24"/>
        </w:rPr>
        <w:t>The employee is responsible for the safeguarding of the information once it is on their system</w:t>
      </w:r>
      <w:sdt>
        <w:sdtPr>
          <w:rPr>
            <w:sz w:val="24"/>
            <w:szCs w:val="24"/>
          </w:rPr>
          <w:id w:val="-1122148447"/>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00AB5CEF">
            <w:rPr>
              <w:noProof/>
              <w:sz w:val="24"/>
              <w:szCs w:val="24"/>
            </w:rPr>
            <w:t xml:space="preserve"> </w:t>
          </w:r>
          <w:r w:rsidR="00AB5CEF" w:rsidRPr="00AB5CEF">
            <w:rPr>
              <w:noProof/>
              <w:sz w:val="24"/>
              <w:szCs w:val="24"/>
            </w:rPr>
            <w:t>[8]</w:t>
          </w:r>
          <w:r w:rsidRPr="00AA308A">
            <w:rPr>
              <w:sz w:val="24"/>
              <w:szCs w:val="24"/>
            </w:rPr>
            <w:fldChar w:fldCharType="end"/>
          </w:r>
        </w:sdtContent>
      </w:sdt>
      <w:r w:rsidRPr="00AA308A">
        <w:rPr>
          <w:sz w:val="24"/>
          <w:szCs w:val="24"/>
        </w:rPr>
        <w:t>.</w:t>
      </w:r>
    </w:p>
    <w:p w14:paraId="16D98B75" w14:textId="250F2BCD" w:rsidR="00213535" w:rsidRPr="00AA308A" w:rsidRDefault="00661917" w:rsidP="00213535">
      <w:pPr>
        <w:pStyle w:val="IEEE-SubSect"/>
        <w:numPr>
          <w:ilvl w:val="0"/>
          <w:numId w:val="36"/>
        </w:numPr>
        <w:spacing w:line="360" w:lineRule="auto"/>
        <w:rPr>
          <w:sz w:val="24"/>
          <w:szCs w:val="24"/>
        </w:rPr>
      </w:pPr>
      <w:r w:rsidRPr="00AA308A">
        <w:rPr>
          <w:sz w:val="24"/>
          <w:szCs w:val="24"/>
        </w:rPr>
        <w:t>All devices used to remotely access the company’s system must have up-to-date anti-malware software installed</w:t>
      </w:r>
      <w:sdt>
        <w:sdtPr>
          <w:rPr>
            <w:sz w:val="24"/>
            <w:szCs w:val="24"/>
          </w:rPr>
          <w:id w:val="1643304137"/>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00AB5CEF">
            <w:rPr>
              <w:noProof/>
              <w:sz w:val="24"/>
              <w:szCs w:val="24"/>
            </w:rPr>
            <w:t xml:space="preserve"> </w:t>
          </w:r>
          <w:r w:rsidR="00AB5CEF" w:rsidRPr="00AB5CEF">
            <w:rPr>
              <w:noProof/>
              <w:sz w:val="24"/>
              <w:szCs w:val="24"/>
            </w:rPr>
            <w:t>[7]</w:t>
          </w:r>
          <w:r w:rsidRPr="00AA308A">
            <w:rPr>
              <w:sz w:val="24"/>
              <w:szCs w:val="24"/>
            </w:rPr>
            <w:fldChar w:fldCharType="end"/>
          </w:r>
        </w:sdtContent>
      </w:sdt>
      <w:r w:rsidRPr="00AA308A">
        <w:rPr>
          <w:sz w:val="24"/>
          <w:szCs w:val="24"/>
        </w:rPr>
        <w:t>.</w:t>
      </w:r>
    </w:p>
    <w:p w14:paraId="32C7C373"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All devices used must be checked and verified by the networking/security team to ensure they are suitable before they are used.</w:t>
      </w:r>
    </w:p>
    <w:p w14:paraId="34A1D23E" w14:textId="1EED5322" w:rsidR="00213535" w:rsidRPr="00AA308A" w:rsidRDefault="00661917" w:rsidP="00213535">
      <w:pPr>
        <w:pStyle w:val="IEEE-SubSect"/>
        <w:numPr>
          <w:ilvl w:val="0"/>
          <w:numId w:val="36"/>
        </w:numPr>
        <w:spacing w:line="360" w:lineRule="auto"/>
        <w:rPr>
          <w:sz w:val="24"/>
          <w:szCs w:val="24"/>
        </w:rPr>
      </w:pPr>
      <w:r w:rsidRPr="00AA308A">
        <w:rPr>
          <w:sz w:val="24"/>
          <w:szCs w:val="24"/>
        </w:rPr>
        <w:t>All passwords used must be compliant with the password policy</w:t>
      </w:r>
      <w:sdt>
        <w:sdtPr>
          <w:rPr>
            <w:sz w:val="24"/>
            <w:szCs w:val="24"/>
          </w:rPr>
          <w:id w:val="880597698"/>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00AB5CEF">
            <w:rPr>
              <w:noProof/>
              <w:sz w:val="24"/>
              <w:szCs w:val="24"/>
            </w:rPr>
            <w:t xml:space="preserve"> </w:t>
          </w:r>
          <w:r w:rsidR="00AB5CEF" w:rsidRPr="00AB5CEF">
            <w:rPr>
              <w:noProof/>
              <w:sz w:val="24"/>
              <w:szCs w:val="24"/>
            </w:rPr>
            <w:t>[7]</w:t>
          </w:r>
          <w:r w:rsidRPr="00AA308A">
            <w:rPr>
              <w:sz w:val="24"/>
              <w:szCs w:val="24"/>
            </w:rPr>
            <w:fldChar w:fldCharType="end"/>
          </w:r>
        </w:sdtContent>
      </w:sdt>
      <w:r w:rsidRPr="00AA308A">
        <w:rPr>
          <w:sz w:val="24"/>
          <w:szCs w:val="24"/>
        </w:rPr>
        <w:t>.</w:t>
      </w:r>
    </w:p>
    <w:p w14:paraId="3F0B6898"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not establish a remote connection on a public/ open network.</w:t>
      </w:r>
    </w:p>
    <w:p w14:paraId="33B8616B" w14:textId="0E15B423"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always use a VPN connection when establishing remote access</w:t>
      </w:r>
      <w:sdt>
        <w:sdtPr>
          <w:rPr>
            <w:sz w:val="24"/>
            <w:szCs w:val="24"/>
          </w:rPr>
          <w:id w:val="-1468276351"/>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00AB5CEF">
            <w:rPr>
              <w:noProof/>
              <w:sz w:val="24"/>
              <w:szCs w:val="24"/>
            </w:rPr>
            <w:t xml:space="preserve"> </w:t>
          </w:r>
          <w:r w:rsidR="00AB5CEF" w:rsidRPr="00AB5CEF">
            <w:rPr>
              <w:noProof/>
              <w:sz w:val="24"/>
              <w:szCs w:val="24"/>
            </w:rPr>
            <w:t>[8]</w:t>
          </w:r>
          <w:r w:rsidRPr="00AA308A">
            <w:rPr>
              <w:sz w:val="24"/>
              <w:szCs w:val="24"/>
            </w:rPr>
            <w:fldChar w:fldCharType="end"/>
          </w:r>
        </w:sdtContent>
      </w:sdt>
      <w:r w:rsidRPr="00AA308A">
        <w:rPr>
          <w:sz w:val="24"/>
          <w:szCs w:val="24"/>
        </w:rPr>
        <w:t>.</w:t>
      </w:r>
    </w:p>
    <w:p w14:paraId="437E0350" w14:textId="02FBCE22"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only use remote connections for work-related activities as they would in the actual workplace</w:t>
      </w:r>
      <w:sdt>
        <w:sdtPr>
          <w:rPr>
            <w:sz w:val="24"/>
            <w:szCs w:val="24"/>
          </w:rPr>
          <w:id w:val="173919752"/>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00AB5CEF">
            <w:rPr>
              <w:noProof/>
              <w:sz w:val="24"/>
              <w:szCs w:val="24"/>
            </w:rPr>
            <w:t xml:space="preserve"> </w:t>
          </w:r>
          <w:r w:rsidR="00AB5CEF" w:rsidRPr="00AB5CEF">
            <w:rPr>
              <w:noProof/>
              <w:sz w:val="24"/>
              <w:szCs w:val="24"/>
            </w:rPr>
            <w:t>[7]</w:t>
          </w:r>
          <w:r w:rsidRPr="00AA308A">
            <w:rPr>
              <w:sz w:val="24"/>
              <w:szCs w:val="24"/>
            </w:rPr>
            <w:fldChar w:fldCharType="end"/>
          </w:r>
        </w:sdtContent>
      </w:sdt>
      <w:r w:rsidRPr="00AA308A">
        <w:rPr>
          <w:sz w:val="24"/>
          <w:szCs w:val="24"/>
        </w:rPr>
        <w:t xml:space="preserve">. </w:t>
      </w:r>
    </w:p>
    <w:p w14:paraId="5451EBCD" w14:textId="4F1F6582" w:rsidR="00213535" w:rsidRPr="00AA308A" w:rsidRDefault="00661917" w:rsidP="00213535">
      <w:pPr>
        <w:pStyle w:val="IEEE-SubSect"/>
        <w:numPr>
          <w:ilvl w:val="0"/>
          <w:numId w:val="36"/>
        </w:numPr>
        <w:spacing w:line="360" w:lineRule="auto"/>
        <w:rPr>
          <w:sz w:val="24"/>
          <w:szCs w:val="24"/>
        </w:rPr>
      </w:pPr>
      <w:r w:rsidRPr="00AA308A">
        <w:rPr>
          <w:sz w:val="24"/>
          <w:szCs w:val="24"/>
        </w:rPr>
        <w:t>The use of multi-factor authentication must be insure by the company to ensure increased security of the system</w:t>
      </w:r>
      <w:sdt>
        <w:sdtPr>
          <w:rPr>
            <w:sz w:val="24"/>
            <w:szCs w:val="24"/>
          </w:rPr>
          <w:id w:val="1960296813"/>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00AB5CEF">
            <w:rPr>
              <w:noProof/>
              <w:sz w:val="24"/>
              <w:szCs w:val="24"/>
            </w:rPr>
            <w:t xml:space="preserve"> </w:t>
          </w:r>
          <w:r w:rsidR="00AB5CEF" w:rsidRPr="00AB5CEF">
            <w:rPr>
              <w:noProof/>
              <w:sz w:val="24"/>
              <w:szCs w:val="24"/>
            </w:rPr>
            <w:t>[7]</w:t>
          </w:r>
          <w:r w:rsidRPr="00AA308A">
            <w:rPr>
              <w:sz w:val="24"/>
              <w:szCs w:val="24"/>
            </w:rPr>
            <w:fldChar w:fldCharType="end"/>
          </w:r>
        </w:sdtContent>
      </w:sdt>
      <w:r w:rsidRPr="00AA308A">
        <w:rPr>
          <w:sz w:val="24"/>
          <w:szCs w:val="24"/>
        </w:rPr>
        <w:t>.</w:t>
      </w:r>
    </w:p>
    <w:p w14:paraId="65D00C35" w14:textId="5AC433D5"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never share their login details to allow someone else to use remote access in their name</w:t>
      </w:r>
      <w:sdt>
        <w:sdtPr>
          <w:rPr>
            <w:sz w:val="24"/>
            <w:szCs w:val="24"/>
          </w:rPr>
          <w:id w:val="-1444298107"/>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00AB5CEF">
            <w:rPr>
              <w:noProof/>
              <w:sz w:val="24"/>
              <w:szCs w:val="24"/>
            </w:rPr>
            <w:t xml:space="preserve"> </w:t>
          </w:r>
          <w:r w:rsidR="00AB5CEF" w:rsidRPr="00AB5CEF">
            <w:rPr>
              <w:noProof/>
              <w:sz w:val="24"/>
              <w:szCs w:val="24"/>
            </w:rPr>
            <w:t>[7]</w:t>
          </w:r>
          <w:r w:rsidRPr="00AA308A">
            <w:rPr>
              <w:sz w:val="24"/>
              <w:szCs w:val="24"/>
            </w:rPr>
            <w:fldChar w:fldCharType="end"/>
          </w:r>
        </w:sdtContent>
      </w:sdt>
      <w:r w:rsidRPr="00AA308A">
        <w:rPr>
          <w:sz w:val="24"/>
          <w:szCs w:val="24"/>
        </w:rPr>
        <w:t>.</w:t>
      </w:r>
    </w:p>
    <w:p w14:paraId="79714D4E" w14:textId="2E0859B7"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never establish a remote connection using someone else’s account</w:t>
      </w:r>
      <w:sdt>
        <w:sdtPr>
          <w:rPr>
            <w:sz w:val="24"/>
            <w:szCs w:val="24"/>
          </w:rPr>
          <w:id w:val="-1068415382"/>
          <w:citation/>
        </w:sdtPr>
        <w:sdtContent>
          <w:r w:rsidRPr="00AA308A">
            <w:rPr>
              <w:sz w:val="24"/>
              <w:szCs w:val="24"/>
            </w:rPr>
            <w:fldChar w:fldCharType="begin"/>
          </w:r>
          <w:r w:rsidRPr="00AA308A">
            <w:rPr>
              <w:sz w:val="24"/>
              <w:szCs w:val="24"/>
            </w:rPr>
            <w:instrText xml:space="preserve"> CITATION Col16 \l 2057 </w:instrText>
          </w:r>
          <w:r w:rsidRPr="00AA308A">
            <w:rPr>
              <w:sz w:val="24"/>
              <w:szCs w:val="24"/>
            </w:rPr>
            <w:fldChar w:fldCharType="separate"/>
          </w:r>
          <w:r w:rsidR="00AB5CEF">
            <w:rPr>
              <w:noProof/>
              <w:sz w:val="24"/>
              <w:szCs w:val="24"/>
            </w:rPr>
            <w:t xml:space="preserve"> </w:t>
          </w:r>
          <w:r w:rsidR="00AB5CEF" w:rsidRPr="00AB5CEF">
            <w:rPr>
              <w:noProof/>
              <w:sz w:val="24"/>
              <w:szCs w:val="24"/>
            </w:rPr>
            <w:t>[7]</w:t>
          </w:r>
          <w:r w:rsidRPr="00AA308A">
            <w:rPr>
              <w:sz w:val="24"/>
              <w:szCs w:val="24"/>
            </w:rPr>
            <w:fldChar w:fldCharType="end"/>
          </w:r>
        </w:sdtContent>
      </w:sdt>
      <w:r w:rsidRPr="00AA308A">
        <w:rPr>
          <w:sz w:val="24"/>
          <w:szCs w:val="24"/>
        </w:rPr>
        <w:t xml:space="preserve">. </w:t>
      </w:r>
    </w:p>
    <w:p w14:paraId="0AAF9370" w14:textId="378D48FB"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log out of their remote connection once finished to limit the chance of someone else using it when the employee leaves their device</w:t>
      </w:r>
      <w:sdt>
        <w:sdtPr>
          <w:rPr>
            <w:sz w:val="24"/>
            <w:szCs w:val="24"/>
          </w:rPr>
          <w:id w:val="-1079522400"/>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00AB5CEF">
            <w:rPr>
              <w:noProof/>
              <w:sz w:val="24"/>
              <w:szCs w:val="24"/>
            </w:rPr>
            <w:t xml:space="preserve"> </w:t>
          </w:r>
          <w:r w:rsidR="00AB5CEF" w:rsidRPr="00AB5CEF">
            <w:rPr>
              <w:noProof/>
              <w:sz w:val="24"/>
              <w:szCs w:val="24"/>
            </w:rPr>
            <w:t>[8]</w:t>
          </w:r>
          <w:r w:rsidRPr="00AA308A">
            <w:rPr>
              <w:sz w:val="24"/>
              <w:szCs w:val="24"/>
            </w:rPr>
            <w:fldChar w:fldCharType="end"/>
          </w:r>
        </w:sdtContent>
      </w:sdt>
      <w:r w:rsidRPr="00AA308A">
        <w:rPr>
          <w:sz w:val="24"/>
          <w:szCs w:val="24"/>
        </w:rPr>
        <w:t>.</w:t>
      </w:r>
    </w:p>
    <w:p w14:paraId="0CB7EAF6" w14:textId="46003612" w:rsidR="00213535" w:rsidRPr="00AA308A" w:rsidRDefault="00661917" w:rsidP="00213535">
      <w:pPr>
        <w:pStyle w:val="IEEE-SubSect"/>
        <w:numPr>
          <w:ilvl w:val="0"/>
          <w:numId w:val="36"/>
        </w:numPr>
        <w:spacing w:line="360" w:lineRule="auto"/>
        <w:rPr>
          <w:sz w:val="24"/>
          <w:szCs w:val="24"/>
        </w:rPr>
      </w:pPr>
      <w:r w:rsidRPr="00AA308A">
        <w:rPr>
          <w:sz w:val="24"/>
          <w:szCs w:val="24"/>
        </w:rPr>
        <w:t>Employees must not store login detail on their device</w:t>
      </w:r>
      <w:sdt>
        <w:sdtPr>
          <w:rPr>
            <w:sz w:val="24"/>
            <w:szCs w:val="24"/>
          </w:rPr>
          <w:id w:val="362955988"/>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00AB5CEF">
            <w:rPr>
              <w:noProof/>
              <w:sz w:val="24"/>
              <w:szCs w:val="24"/>
            </w:rPr>
            <w:t xml:space="preserve"> </w:t>
          </w:r>
          <w:r w:rsidR="00AB5CEF" w:rsidRPr="00AB5CEF">
            <w:rPr>
              <w:noProof/>
              <w:sz w:val="24"/>
              <w:szCs w:val="24"/>
            </w:rPr>
            <w:t>[8]</w:t>
          </w:r>
          <w:r w:rsidRPr="00AA308A">
            <w:rPr>
              <w:sz w:val="24"/>
              <w:szCs w:val="24"/>
            </w:rPr>
            <w:fldChar w:fldCharType="end"/>
          </w:r>
        </w:sdtContent>
      </w:sdt>
      <w:r w:rsidRPr="00AA308A">
        <w:rPr>
          <w:sz w:val="24"/>
          <w:szCs w:val="24"/>
        </w:rPr>
        <w:t xml:space="preserve">. </w:t>
      </w:r>
    </w:p>
    <w:p w14:paraId="06BD867C" w14:textId="5740F5C4" w:rsidR="00213535" w:rsidRPr="00AA308A" w:rsidRDefault="00661917" w:rsidP="00213535">
      <w:pPr>
        <w:pStyle w:val="IEEE-SubSect"/>
        <w:numPr>
          <w:ilvl w:val="0"/>
          <w:numId w:val="36"/>
        </w:numPr>
        <w:spacing w:line="360" w:lineRule="auto"/>
        <w:rPr>
          <w:sz w:val="24"/>
          <w:szCs w:val="24"/>
        </w:rPr>
      </w:pPr>
      <w:r w:rsidRPr="00AA308A">
        <w:rPr>
          <w:sz w:val="24"/>
          <w:szCs w:val="24"/>
        </w:rPr>
        <w:t>If Employee suspects that someone has used their account, then they must contact the security team immediately</w:t>
      </w:r>
      <w:sdt>
        <w:sdtPr>
          <w:rPr>
            <w:sz w:val="24"/>
            <w:szCs w:val="24"/>
          </w:rPr>
          <w:id w:val="-159857081"/>
          <w:citation/>
        </w:sdtPr>
        <w:sdtContent>
          <w:r w:rsidRPr="00AA308A">
            <w:rPr>
              <w:sz w:val="24"/>
              <w:szCs w:val="24"/>
            </w:rPr>
            <w:fldChar w:fldCharType="begin"/>
          </w:r>
          <w:r w:rsidRPr="00AA308A">
            <w:rPr>
              <w:sz w:val="24"/>
              <w:szCs w:val="24"/>
            </w:rPr>
            <w:instrText xml:space="preserve"> CITATION Uni201 \l 2057 </w:instrText>
          </w:r>
          <w:r w:rsidRPr="00AA308A">
            <w:rPr>
              <w:sz w:val="24"/>
              <w:szCs w:val="24"/>
            </w:rPr>
            <w:fldChar w:fldCharType="separate"/>
          </w:r>
          <w:r w:rsidR="00AB5CEF">
            <w:rPr>
              <w:noProof/>
              <w:sz w:val="24"/>
              <w:szCs w:val="24"/>
            </w:rPr>
            <w:t xml:space="preserve"> </w:t>
          </w:r>
          <w:r w:rsidR="00AB5CEF" w:rsidRPr="00AB5CEF">
            <w:rPr>
              <w:noProof/>
              <w:sz w:val="24"/>
              <w:szCs w:val="24"/>
            </w:rPr>
            <w:t>[8]</w:t>
          </w:r>
          <w:r w:rsidRPr="00AA308A">
            <w:rPr>
              <w:sz w:val="24"/>
              <w:szCs w:val="24"/>
            </w:rPr>
            <w:fldChar w:fldCharType="end"/>
          </w:r>
        </w:sdtContent>
      </w:sdt>
      <w:r w:rsidRPr="00AA308A">
        <w:rPr>
          <w:sz w:val="24"/>
          <w:szCs w:val="24"/>
        </w:rPr>
        <w:t xml:space="preserve">. </w:t>
      </w:r>
    </w:p>
    <w:p w14:paraId="2FDCEF7B" w14:textId="77777777" w:rsidR="00213535" w:rsidRPr="00AA308A" w:rsidRDefault="00661917" w:rsidP="00213535">
      <w:pPr>
        <w:pStyle w:val="IEEE-SubSect"/>
        <w:numPr>
          <w:ilvl w:val="0"/>
          <w:numId w:val="36"/>
        </w:numPr>
        <w:spacing w:line="360" w:lineRule="auto"/>
        <w:rPr>
          <w:sz w:val="24"/>
          <w:szCs w:val="24"/>
        </w:rPr>
      </w:pPr>
      <w:r w:rsidRPr="00AA308A">
        <w:rPr>
          <w:sz w:val="24"/>
          <w:szCs w:val="24"/>
        </w:rPr>
        <w:t>The employee must ensure that they have not saved their login credentials to the application, where they may be automatically logged in, in case the device is stolen or accessed by someone else.</w:t>
      </w:r>
    </w:p>
    <w:p w14:paraId="6DEE9C05" w14:textId="5DF4EC28" w:rsidR="009C785F" w:rsidRPr="007255BE" w:rsidRDefault="00661917" w:rsidP="000F10C0">
      <w:pPr>
        <w:pStyle w:val="ListParagraph"/>
        <w:numPr>
          <w:ilvl w:val="0"/>
          <w:numId w:val="36"/>
        </w:numPr>
        <w:spacing w:line="360" w:lineRule="auto"/>
        <w:jc w:val="left"/>
      </w:pPr>
      <w:r w:rsidRPr="00AA308A">
        <w:rPr>
          <w:szCs w:val="24"/>
        </w:rPr>
        <w:t>Employees will be held responsible for all of the activity performed by their account</w:t>
      </w:r>
      <w:sdt>
        <w:sdtPr>
          <w:id w:val="287165007"/>
          <w:citation/>
        </w:sdtPr>
        <w:sdtContent>
          <w:r w:rsidRPr="00AA308A">
            <w:rPr>
              <w:szCs w:val="24"/>
            </w:rPr>
            <w:fldChar w:fldCharType="begin"/>
          </w:r>
          <w:r w:rsidRPr="00AA308A">
            <w:rPr>
              <w:szCs w:val="24"/>
            </w:rPr>
            <w:instrText xml:space="preserve"> CITATION Col16 \l 2057 </w:instrText>
          </w:r>
          <w:r w:rsidRPr="00AA308A">
            <w:rPr>
              <w:szCs w:val="24"/>
            </w:rPr>
            <w:fldChar w:fldCharType="separate"/>
          </w:r>
          <w:r w:rsidR="00AB5CEF">
            <w:rPr>
              <w:noProof/>
              <w:szCs w:val="24"/>
            </w:rPr>
            <w:t xml:space="preserve"> </w:t>
          </w:r>
          <w:r w:rsidR="00AB5CEF" w:rsidRPr="00AB5CEF">
            <w:rPr>
              <w:noProof/>
              <w:szCs w:val="24"/>
            </w:rPr>
            <w:t>[7]</w:t>
          </w:r>
          <w:r w:rsidRPr="00AA308A">
            <w:rPr>
              <w:szCs w:val="24"/>
            </w:rPr>
            <w:fldChar w:fldCharType="end"/>
          </w:r>
        </w:sdtContent>
      </w:sdt>
      <w:r w:rsidRPr="00AA308A">
        <w:rPr>
          <w:szCs w:val="24"/>
        </w:rPr>
        <w:t>.</w:t>
      </w:r>
    </w:p>
    <w:p w14:paraId="1814A994" w14:textId="17AE213D" w:rsidR="007255BE" w:rsidRDefault="007255BE" w:rsidP="007255BE">
      <w:pPr>
        <w:spacing w:line="360" w:lineRule="auto"/>
        <w:jc w:val="left"/>
      </w:pPr>
    </w:p>
    <w:p w14:paraId="0E3DD371" w14:textId="77777777" w:rsidR="007255BE" w:rsidRPr="00AA308A" w:rsidRDefault="007255BE" w:rsidP="007255BE">
      <w:pPr>
        <w:spacing w:line="360" w:lineRule="auto"/>
        <w:jc w:val="left"/>
      </w:pPr>
    </w:p>
    <w:p w14:paraId="1A72285D" w14:textId="0BACC9FC" w:rsidR="00213535" w:rsidRPr="00AA308A" w:rsidRDefault="00661917" w:rsidP="00213535">
      <w:pPr>
        <w:pStyle w:val="IEEE-SubSect"/>
        <w:rPr>
          <w:b/>
          <w:bCs/>
          <w:i/>
          <w:iCs/>
          <w:sz w:val="24"/>
          <w:szCs w:val="24"/>
        </w:rPr>
      </w:pPr>
      <w:r w:rsidRPr="00AA308A">
        <w:rPr>
          <w:b/>
          <w:bCs/>
          <w:i/>
          <w:iCs/>
          <w:sz w:val="24"/>
          <w:szCs w:val="24"/>
        </w:rPr>
        <w:lastRenderedPageBreak/>
        <w:t>Password Policies</w:t>
      </w:r>
      <w:r w:rsidR="00621847">
        <w:rPr>
          <w:b/>
          <w:bCs/>
          <w:i/>
          <w:iCs/>
          <w:sz w:val="24"/>
          <w:szCs w:val="24"/>
        </w:rPr>
        <w:t>.</w:t>
      </w:r>
    </w:p>
    <w:p w14:paraId="28834929" w14:textId="70B78CD8" w:rsidR="00213535" w:rsidRPr="00AA308A" w:rsidRDefault="00661917" w:rsidP="00213535">
      <w:pPr>
        <w:pStyle w:val="SubSubH"/>
        <w:numPr>
          <w:ilvl w:val="0"/>
          <w:numId w:val="39"/>
        </w:numPr>
        <w:rPr>
          <w:b/>
          <w:bCs/>
          <w:sz w:val="24"/>
          <w:szCs w:val="28"/>
        </w:rPr>
      </w:pPr>
      <w:r w:rsidRPr="00AA308A">
        <w:rPr>
          <w:b/>
          <w:bCs/>
          <w:sz w:val="24"/>
          <w:szCs w:val="28"/>
        </w:rPr>
        <w:t>All Employees (</w:t>
      </w:r>
      <w:r w:rsidR="000F10C0">
        <w:rPr>
          <w:b/>
          <w:bCs/>
          <w:sz w:val="24"/>
          <w:szCs w:val="28"/>
        </w:rPr>
        <w:t>S</w:t>
      </w:r>
      <w:r w:rsidRPr="00AA308A">
        <w:rPr>
          <w:b/>
          <w:bCs/>
          <w:sz w:val="24"/>
          <w:szCs w:val="28"/>
        </w:rPr>
        <w:t>tandard Accounts)</w:t>
      </w:r>
      <w:r w:rsidR="000F10C0">
        <w:rPr>
          <w:b/>
          <w:bCs/>
          <w:sz w:val="24"/>
          <w:szCs w:val="28"/>
        </w:rPr>
        <w:t>.</w:t>
      </w:r>
    </w:p>
    <w:p w14:paraId="4F9A6769" w14:textId="6FAF60D0" w:rsidR="00213535" w:rsidRPr="00AA308A" w:rsidRDefault="00661917" w:rsidP="00213535">
      <w:pPr>
        <w:pStyle w:val="ListParagraph"/>
        <w:numPr>
          <w:ilvl w:val="0"/>
          <w:numId w:val="37"/>
        </w:numPr>
        <w:spacing w:line="360" w:lineRule="auto"/>
        <w:jc w:val="left"/>
      </w:pPr>
      <w:r w:rsidRPr="00AA308A">
        <w:t>Password must be ten characters long</w:t>
      </w:r>
      <w:sdt>
        <w:sdtPr>
          <w:id w:val="-630701224"/>
          <w:citation/>
        </w:sdtPr>
        <w:sdtContent>
          <w:r w:rsidRPr="00AA308A">
            <w:fldChar w:fldCharType="begin"/>
          </w:r>
          <w:r w:rsidRPr="00AA308A">
            <w:instrText xml:space="preserve"> CITATION Sec21 \l 2057 </w:instrText>
          </w:r>
          <w:r w:rsidRPr="00AA308A">
            <w:fldChar w:fldCharType="separate"/>
          </w:r>
          <w:r w:rsidR="00AB5CEF">
            <w:rPr>
              <w:noProof/>
            </w:rPr>
            <w:t xml:space="preserve"> </w:t>
          </w:r>
          <w:r w:rsidR="00AB5CEF" w:rsidRPr="00AB5CEF">
            <w:rPr>
              <w:noProof/>
            </w:rPr>
            <w:t>[9]</w:t>
          </w:r>
          <w:r w:rsidRPr="00AA308A">
            <w:fldChar w:fldCharType="end"/>
          </w:r>
        </w:sdtContent>
      </w:sdt>
      <w:r w:rsidRPr="00AA308A">
        <w:t>.</w:t>
      </w:r>
    </w:p>
    <w:p w14:paraId="717E05DA" w14:textId="5ED59ED4" w:rsidR="00213535" w:rsidRPr="00AA308A" w:rsidRDefault="00661917" w:rsidP="00213535">
      <w:pPr>
        <w:pStyle w:val="ListParagraph"/>
        <w:numPr>
          <w:ilvl w:val="0"/>
          <w:numId w:val="37"/>
        </w:numPr>
        <w:spacing w:line="360" w:lineRule="auto"/>
        <w:jc w:val="left"/>
      </w:pPr>
      <w:r w:rsidRPr="00AA308A">
        <w:t>Passwords must contain a mixture of Symbols, letters, and numbers</w:t>
      </w:r>
      <w:sdt>
        <w:sdtPr>
          <w:id w:val="287170805"/>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0AB36CD1" w14:textId="31CF195B" w:rsidR="00213535" w:rsidRPr="00AA308A" w:rsidRDefault="00661917" w:rsidP="00213535">
      <w:pPr>
        <w:pStyle w:val="ListParagraph"/>
        <w:numPr>
          <w:ilvl w:val="0"/>
          <w:numId w:val="37"/>
        </w:numPr>
        <w:spacing w:line="360" w:lineRule="auto"/>
        <w:jc w:val="left"/>
      </w:pPr>
      <w:r w:rsidRPr="00AA308A">
        <w:t>Password must contain a mixture of uppercase and lowercase letters</w:t>
      </w:r>
      <w:sdt>
        <w:sdtPr>
          <w:id w:val="-1972813199"/>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206241B4" w14:textId="3FC3C09E" w:rsidR="00213535" w:rsidRPr="00AA308A" w:rsidRDefault="00661917" w:rsidP="00213535">
      <w:pPr>
        <w:pStyle w:val="ListParagraph"/>
        <w:numPr>
          <w:ilvl w:val="0"/>
          <w:numId w:val="37"/>
        </w:numPr>
        <w:spacing w:line="360" w:lineRule="auto"/>
        <w:jc w:val="left"/>
      </w:pPr>
      <w:r w:rsidRPr="00AA308A">
        <w:t>Work passwords should not be identical to other passwords employee may use in private life</w:t>
      </w:r>
      <w:sdt>
        <w:sdtPr>
          <w:id w:val="-908912638"/>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747F5D92" w14:textId="3185486D" w:rsidR="00213535" w:rsidRPr="00AA308A" w:rsidRDefault="00661917" w:rsidP="00213535">
      <w:pPr>
        <w:pStyle w:val="ListParagraph"/>
        <w:numPr>
          <w:ilvl w:val="0"/>
          <w:numId w:val="37"/>
        </w:numPr>
        <w:spacing w:line="360" w:lineRule="auto"/>
        <w:jc w:val="left"/>
      </w:pPr>
      <w:r w:rsidRPr="00AA308A">
        <w:t>Employees should use unique passwords for all of their work accounts</w:t>
      </w:r>
      <w:sdt>
        <w:sdtPr>
          <w:id w:val="1260029402"/>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5535994E" w14:textId="6A7D1880" w:rsidR="00213535" w:rsidRPr="00AA308A" w:rsidRDefault="00661917" w:rsidP="00213535">
      <w:pPr>
        <w:pStyle w:val="ListParagraph"/>
        <w:numPr>
          <w:ilvl w:val="0"/>
          <w:numId w:val="37"/>
        </w:numPr>
        <w:spacing w:line="360" w:lineRule="auto"/>
        <w:jc w:val="left"/>
      </w:pPr>
      <w:r w:rsidRPr="00AA308A">
        <w:t>If an account is suspected of being compromised</w:t>
      </w:r>
      <w:sdt>
        <w:sdtPr>
          <w:id w:val="-347333498"/>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 xml:space="preserve">, then it should be reported immediately to the Security/Network Team. </w:t>
      </w:r>
    </w:p>
    <w:p w14:paraId="04473B80" w14:textId="3D99CE94" w:rsidR="00213535" w:rsidRPr="00AA308A" w:rsidRDefault="00661917" w:rsidP="00213535">
      <w:pPr>
        <w:pStyle w:val="ListParagraph"/>
        <w:numPr>
          <w:ilvl w:val="0"/>
          <w:numId w:val="37"/>
        </w:numPr>
        <w:spacing w:line="360" w:lineRule="auto"/>
        <w:jc w:val="left"/>
      </w:pPr>
      <w:r w:rsidRPr="00AA308A">
        <w:t>When the password is re-set the employee should be instructed to generate a new password immediately and not be able to do anything until this task is completed</w:t>
      </w:r>
      <w:sdt>
        <w:sdtPr>
          <w:id w:val="-2103868461"/>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3BC26223" w14:textId="387D6E21" w:rsidR="00213535" w:rsidRPr="00AA308A" w:rsidRDefault="00661917" w:rsidP="00213535">
      <w:pPr>
        <w:pStyle w:val="ListParagraph"/>
        <w:numPr>
          <w:ilvl w:val="0"/>
          <w:numId w:val="37"/>
        </w:numPr>
        <w:spacing w:line="360" w:lineRule="auto"/>
        <w:jc w:val="left"/>
      </w:pPr>
      <w:r w:rsidRPr="00AA308A">
        <w:t>Password should not be viewable in clear text on-screen when being inputted</w:t>
      </w:r>
      <w:sdt>
        <w:sdtPr>
          <w:id w:val="-2070404640"/>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 xml:space="preserve">. </w:t>
      </w:r>
    </w:p>
    <w:p w14:paraId="2B3B9AE1" w14:textId="1DC2A1BA" w:rsidR="00213535" w:rsidRPr="00AA308A" w:rsidRDefault="00661917" w:rsidP="00213535">
      <w:pPr>
        <w:pStyle w:val="ListParagraph"/>
        <w:numPr>
          <w:ilvl w:val="0"/>
          <w:numId w:val="37"/>
        </w:numPr>
        <w:spacing w:line="360" w:lineRule="auto"/>
        <w:jc w:val="left"/>
      </w:pPr>
      <w:r w:rsidRPr="00AA308A">
        <w:t xml:space="preserve">Passwords should not be based on something of personal value to the </w:t>
      </w:r>
      <w:r w:rsidRPr="00AA308A">
        <w:t>employee that other may know about them such as family names, birthdates, anniversary’s, favourite sports teams, or other interests of employee</w:t>
      </w:r>
      <w:sdt>
        <w:sdtPr>
          <w:id w:val="-202018412"/>
          <w:citation/>
        </w:sdtPr>
        <w:sdtContent>
          <w:r w:rsidRPr="00AA308A">
            <w:fldChar w:fldCharType="begin"/>
          </w:r>
          <w:r w:rsidRPr="00AA308A">
            <w:instrText xml:space="preserve"> CITATION Cur11 \l 2057 </w:instrText>
          </w:r>
          <w:r w:rsidRPr="00AA308A">
            <w:fldChar w:fldCharType="separate"/>
          </w:r>
          <w:r w:rsidR="00AB5CEF">
            <w:rPr>
              <w:noProof/>
            </w:rPr>
            <w:t xml:space="preserve"> </w:t>
          </w:r>
          <w:r w:rsidR="00AB5CEF" w:rsidRPr="00AB5CEF">
            <w:rPr>
              <w:noProof/>
            </w:rPr>
            <w:t>[12]</w:t>
          </w:r>
          <w:r w:rsidRPr="00AA308A">
            <w:fldChar w:fldCharType="end"/>
          </w:r>
        </w:sdtContent>
      </w:sdt>
      <w:r w:rsidRPr="00AA308A">
        <w:t>.</w:t>
      </w:r>
    </w:p>
    <w:p w14:paraId="28B16C20" w14:textId="3D7E9631" w:rsidR="00213535" w:rsidRPr="00AA308A" w:rsidRDefault="00661917" w:rsidP="00213535">
      <w:pPr>
        <w:pStyle w:val="ListParagraph"/>
        <w:numPr>
          <w:ilvl w:val="0"/>
          <w:numId w:val="37"/>
        </w:numPr>
        <w:spacing w:line="360" w:lineRule="auto"/>
        <w:jc w:val="left"/>
      </w:pPr>
      <w:r w:rsidRPr="00AA308A">
        <w:t>User must not recycle and reuse old passwords</w:t>
      </w:r>
      <w:sdt>
        <w:sdtPr>
          <w:id w:val="-225995025"/>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398DDEEB" w14:textId="0DDFB505" w:rsidR="00213535" w:rsidRPr="00AA308A" w:rsidRDefault="00661917" w:rsidP="00213535">
      <w:pPr>
        <w:pStyle w:val="ListParagraph"/>
        <w:numPr>
          <w:ilvl w:val="0"/>
          <w:numId w:val="37"/>
        </w:numPr>
        <w:spacing w:line="360" w:lineRule="auto"/>
        <w:jc w:val="left"/>
      </w:pPr>
      <w:r w:rsidRPr="00AA308A">
        <w:t>Passwords should not be dictionary found words as criminals can program applications and software to filter through dictionary words</w:t>
      </w:r>
      <w:sdt>
        <w:sdtPr>
          <w:id w:val="1919743301"/>
          <w:citation/>
        </w:sdtPr>
        <w:sdtContent>
          <w:r w:rsidRPr="00AA308A">
            <w:fldChar w:fldCharType="begin"/>
          </w:r>
          <w:r w:rsidRPr="00AA308A">
            <w:instrText xml:space="preserve"> CITATION Cur11 \l 2057 </w:instrText>
          </w:r>
          <w:r w:rsidRPr="00AA308A">
            <w:fldChar w:fldCharType="separate"/>
          </w:r>
          <w:r w:rsidR="00AB5CEF">
            <w:rPr>
              <w:noProof/>
            </w:rPr>
            <w:t xml:space="preserve"> </w:t>
          </w:r>
          <w:r w:rsidR="00AB5CEF" w:rsidRPr="00AB5CEF">
            <w:rPr>
              <w:noProof/>
            </w:rPr>
            <w:t>[12]</w:t>
          </w:r>
          <w:r w:rsidRPr="00AA308A">
            <w:fldChar w:fldCharType="end"/>
          </w:r>
        </w:sdtContent>
      </w:sdt>
      <w:r w:rsidRPr="00AA308A">
        <w:t>.</w:t>
      </w:r>
    </w:p>
    <w:p w14:paraId="12ADA84D" w14:textId="179592B9" w:rsidR="00213535" w:rsidRPr="00AA308A" w:rsidRDefault="00661917" w:rsidP="00213535">
      <w:pPr>
        <w:pStyle w:val="ListParagraph"/>
        <w:numPr>
          <w:ilvl w:val="0"/>
          <w:numId w:val="37"/>
        </w:numPr>
        <w:spacing w:line="360" w:lineRule="auto"/>
        <w:jc w:val="left"/>
      </w:pPr>
      <w:r w:rsidRPr="00AA308A">
        <w:t>Passwords should not be words spelt backwards</w:t>
      </w:r>
      <w:sdt>
        <w:sdtPr>
          <w:id w:val="1943343367"/>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2B1E5E07" w14:textId="72BB4699" w:rsidR="00213535" w:rsidRPr="00AA308A" w:rsidRDefault="00661917" w:rsidP="00213535">
      <w:pPr>
        <w:pStyle w:val="ListParagraph"/>
        <w:numPr>
          <w:ilvl w:val="0"/>
          <w:numId w:val="37"/>
        </w:numPr>
        <w:spacing w:line="360" w:lineRule="auto"/>
        <w:jc w:val="left"/>
      </w:pPr>
      <w:r w:rsidRPr="00AA308A">
        <w:t>Passwords should not be a dictionary word with a number or symbol at the start or end</w:t>
      </w:r>
      <w:sdt>
        <w:sdtPr>
          <w:id w:val="902952452"/>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4709F408" w14:textId="77777777" w:rsidR="00213535" w:rsidRPr="00AA308A" w:rsidRDefault="00661917" w:rsidP="00213535">
      <w:pPr>
        <w:pStyle w:val="ListParagraph"/>
        <w:numPr>
          <w:ilvl w:val="0"/>
          <w:numId w:val="37"/>
        </w:numPr>
        <w:spacing w:line="360" w:lineRule="auto"/>
        <w:jc w:val="left"/>
      </w:pPr>
      <w:r w:rsidRPr="00AA308A">
        <w:t>Passwords should not be of anything that may be in the eyesight of the employee's work desk, for example, if a landmark or poster is viewable from the device do not base password off of it.</w:t>
      </w:r>
    </w:p>
    <w:p w14:paraId="63E3A74D" w14:textId="0DA45EB0" w:rsidR="00213535" w:rsidRPr="00AA308A" w:rsidRDefault="00661917" w:rsidP="00213535">
      <w:pPr>
        <w:pStyle w:val="ListParagraph"/>
        <w:numPr>
          <w:ilvl w:val="0"/>
          <w:numId w:val="37"/>
        </w:numPr>
        <w:spacing w:line="360" w:lineRule="auto"/>
        <w:jc w:val="left"/>
      </w:pPr>
      <w:r w:rsidRPr="00AA308A">
        <w:t>Passwords should not be a pattern of numbers, symbols, and letters such (A1B2C3)</w:t>
      </w:r>
      <w:sdt>
        <w:sdtPr>
          <w:id w:val="-275482507"/>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2F96315B" w14:textId="692B91F4" w:rsidR="00213535" w:rsidRPr="00AA308A" w:rsidRDefault="00661917" w:rsidP="00213535">
      <w:pPr>
        <w:pStyle w:val="ListParagraph"/>
        <w:numPr>
          <w:ilvl w:val="0"/>
          <w:numId w:val="37"/>
        </w:numPr>
        <w:spacing w:line="360" w:lineRule="auto"/>
        <w:jc w:val="left"/>
      </w:pPr>
      <w:r w:rsidRPr="00AA308A">
        <w:t>Passwords should be updated regularly on a bi-monthly basis</w:t>
      </w:r>
      <w:sdt>
        <w:sdtPr>
          <w:id w:val="742147065"/>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2FF0379E" w14:textId="060335D4" w:rsidR="00213535" w:rsidRPr="00AA308A" w:rsidRDefault="00661917" w:rsidP="00213535">
      <w:pPr>
        <w:pStyle w:val="ListParagraph"/>
        <w:numPr>
          <w:ilvl w:val="0"/>
          <w:numId w:val="37"/>
        </w:numPr>
        <w:spacing w:line="360" w:lineRule="auto"/>
        <w:jc w:val="left"/>
      </w:pPr>
      <w:r w:rsidRPr="00AA308A">
        <w:t>Password should not be sent out over emails, instant messaging, or other forms of communication</w:t>
      </w:r>
      <w:sdt>
        <w:sdtPr>
          <w:id w:val="74637788"/>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2D926DC9" w14:textId="3048421F" w:rsidR="00213535" w:rsidRPr="00AA308A" w:rsidRDefault="00661917" w:rsidP="00213535">
      <w:pPr>
        <w:pStyle w:val="ListParagraph"/>
        <w:numPr>
          <w:ilvl w:val="0"/>
          <w:numId w:val="37"/>
        </w:numPr>
        <w:spacing w:line="360" w:lineRule="auto"/>
        <w:jc w:val="left"/>
      </w:pPr>
      <w:r w:rsidRPr="00AA308A">
        <w:lastRenderedPageBreak/>
        <w:t>Passwords should not be dictionary words or terms of a foreign language</w:t>
      </w:r>
      <w:sdt>
        <w:sdtPr>
          <w:id w:val="-2131617514"/>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 xml:space="preserve">. </w:t>
      </w:r>
    </w:p>
    <w:p w14:paraId="658A7323" w14:textId="5863C1FE" w:rsidR="00213535" w:rsidRPr="00AA308A" w:rsidRDefault="00661917" w:rsidP="00213535">
      <w:pPr>
        <w:pStyle w:val="ListParagraph"/>
        <w:numPr>
          <w:ilvl w:val="0"/>
          <w:numId w:val="37"/>
        </w:numPr>
        <w:spacing w:line="360" w:lineRule="auto"/>
        <w:jc w:val="left"/>
      </w:pPr>
      <w:r w:rsidRPr="00AA308A">
        <w:t>Passwords should not be slang terms, local terms, or jargon</w:t>
      </w:r>
      <w:sdt>
        <w:sdtPr>
          <w:id w:val="1882359168"/>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5FAEE76F" w14:textId="6DCB6A54" w:rsidR="00213535" w:rsidRPr="009C785F" w:rsidRDefault="00661917" w:rsidP="009C785F">
      <w:pPr>
        <w:pStyle w:val="ListParagraph"/>
        <w:numPr>
          <w:ilvl w:val="0"/>
          <w:numId w:val="37"/>
        </w:numPr>
        <w:spacing w:line="360" w:lineRule="auto"/>
        <w:jc w:val="left"/>
      </w:pPr>
      <w:r w:rsidRPr="00AA308A">
        <w:t>Employees must never store and save passwords of Email or other accounts accessed online on their browser</w:t>
      </w:r>
      <w:sdt>
        <w:sdtPr>
          <w:id w:val="-614212435"/>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 xml:space="preserve">. </w:t>
      </w:r>
      <w:r w:rsidRPr="009C785F">
        <w:rPr>
          <w:szCs w:val="24"/>
        </w:rPr>
        <w:tab/>
      </w:r>
    </w:p>
    <w:p w14:paraId="53F181C3" w14:textId="4CA32098" w:rsidR="00213535" w:rsidRPr="00AA308A" w:rsidRDefault="00661917" w:rsidP="00213535">
      <w:pPr>
        <w:pStyle w:val="SubSubH"/>
        <w:rPr>
          <w:b/>
          <w:bCs/>
          <w:sz w:val="24"/>
          <w:szCs w:val="28"/>
        </w:rPr>
      </w:pPr>
      <w:r w:rsidRPr="00AA308A">
        <w:rPr>
          <w:b/>
          <w:bCs/>
          <w:sz w:val="24"/>
          <w:szCs w:val="28"/>
        </w:rPr>
        <w:t>Network/ Security Team (Privileged Accounts)</w:t>
      </w:r>
      <w:r w:rsidR="000F10C0">
        <w:rPr>
          <w:b/>
          <w:bCs/>
          <w:sz w:val="24"/>
          <w:szCs w:val="28"/>
        </w:rPr>
        <w:t>.</w:t>
      </w:r>
    </w:p>
    <w:p w14:paraId="730BFA04" w14:textId="4E0DEFF3" w:rsidR="00213535" w:rsidRPr="00AA308A" w:rsidRDefault="00661917" w:rsidP="00213535">
      <w:pPr>
        <w:pStyle w:val="ListParagraph"/>
        <w:numPr>
          <w:ilvl w:val="0"/>
          <w:numId w:val="38"/>
        </w:numPr>
        <w:spacing w:line="360" w:lineRule="auto"/>
        <w:jc w:val="left"/>
      </w:pPr>
      <w:r w:rsidRPr="00AA308A">
        <w:t>ALL Passwords (Server, Networking devices, any other devices) must be twelve letters long</w:t>
      </w:r>
      <w:sdt>
        <w:sdtPr>
          <w:id w:val="-1292125411"/>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2D83660A" w14:textId="77777777" w:rsidR="00213535" w:rsidRPr="00AA308A" w:rsidRDefault="00661917" w:rsidP="00213535">
      <w:pPr>
        <w:pStyle w:val="ListParagraph"/>
        <w:numPr>
          <w:ilvl w:val="0"/>
          <w:numId w:val="38"/>
        </w:numPr>
        <w:spacing w:line="360" w:lineRule="auto"/>
        <w:jc w:val="left"/>
      </w:pPr>
      <w:r w:rsidRPr="00AA308A">
        <w:t>Passwords must contain at least three letters, symbols, numbers, two letters must be uppercase and at least one space.</w:t>
      </w:r>
    </w:p>
    <w:p w14:paraId="24EE4768" w14:textId="32B44776" w:rsidR="00213535" w:rsidRPr="00AA308A" w:rsidRDefault="00661917" w:rsidP="00213535">
      <w:pPr>
        <w:pStyle w:val="ListParagraph"/>
        <w:numPr>
          <w:ilvl w:val="0"/>
          <w:numId w:val="38"/>
        </w:numPr>
        <w:spacing w:line="360" w:lineRule="auto"/>
        <w:jc w:val="left"/>
      </w:pPr>
      <w:r w:rsidRPr="00AA308A">
        <w:t>A privileged account password must be different to the standard account password</w:t>
      </w:r>
      <w:sdt>
        <w:sdtPr>
          <w:id w:val="-218060680"/>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 xml:space="preserve">. </w:t>
      </w:r>
    </w:p>
    <w:p w14:paraId="643615FA" w14:textId="77777777" w:rsidR="00213535" w:rsidRPr="00AA308A" w:rsidRDefault="00661917" w:rsidP="00213535">
      <w:pPr>
        <w:pStyle w:val="ListParagraph"/>
        <w:numPr>
          <w:ilvl w:val="0"/>
          <w:numId w:val="38"/>
        </w:numPr>
        <w:spacing w:line="360" w:lineRule="auto"/>
        <w:jc w:val="left"/>
      </w:pPr>
      <w:r w:rsidRPr="00AA308A">
        <w:t>All networking devices must have unique passwords.</w:t>
      </w:r>
    </w:p>
    <w:p w14:paraId="09F616AD" w14:textId="77777777" w:rsidR="00213535" w:rsidRPr="00AA308A" w:rsidRDefault="00661917" w:rsidP="00213535">
      <w:pPr>
        <w:pStyle w:val="ListParagraph"/>
        <w:numPr>
          <w:ilvl w:val="0"/>
          <w:numId w:val="38"/>
        </w:numPr>
        <w:spacing w:line="360" w:lineRule="auto"/>
        <w:jc w:val="left"/>
      </w:pPr>
      <w:r w:rsidRPr="00AA308A">
        <w:t>Active Directory password should be unique from other passwords.</w:t>
      </w:r>
    </w:p>
    <w:p w14:paraId="40D0B22E" w14:textId="2990D5BE" w:rsidR="00213535" w:rsidRPr="00AA308A" w:rsidRDefault="00661917" w:rsidP="00213535">
      <w:pPr>
        <w:pStyle w:val="ListParagraph"/>
        <w:numPr>
          <w:ilvl w:val="0"/>
          <w:numId w:val="38"/>
        </w:numPr>
        <w:spacing w:line="360" w:lineRule="auto"/>
        <w:jc w:val="left"/>
      </w:pPr>
      <w:r w:rsidRPr="00AA308A">
        <w:t xml:space="preserve">The active directory should be set to 3 attempts before locking itself </w:t>
      </w:r>
      <w:r w:rsidR="008934D8" w:rsidRPr="00AA308A">
        <w:t>in</w:t>
      </w:r>
      <w:r w:rsidRPr="00AA308A">
        <w:t xml:space="preserve"> a set time of 15 minutes</w:t>
      </w:r>
      <w:sdt>
        <w:sdtPr>
          <w:id w:val="-1885392858"/>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2150658E" w14:textId="29102A18" w:rsidR="00213535" w:rsidRPr="00AA308A" w:rsidRDefault="00661917" w:rsidP="00213535">
      <w:pPr>
        <w:pStyle w:val="ListParagraph"/>
        <w:numPr>
          <w:ilvl w:val="0"/>
          <w:numId w:val="38"/>
        </w:numPr>
        <w:spacing w:line="360" w:lineRule="auto"/>
        <w:jc w:val="left"/>
      </w:pPr>
      <w:r w:rsidRPr="00AA308A">
        <w:t>Passwords should be updated monthly</w:t>
      </w:r>
      <w:sdt>
        <w:sdtPr>
          <w:id w:val="968009038"/>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2454C012" w14:textId="77777777" w:rsidR="00213535" w:rsidRPr="00AA308A" w:rsidRDefault="00661917" w:rsidP="00213535">
      <w:pPr>
        <w:pStyle w:val="ListParagraph"/>
        <w:numPr>
          <w:ilvl w:val="0"/>
          <w:numId w:val="38"/>
        </w:numPr>
        <w:spacing w:line="360" w:lineRule="auto"/>
        <w:jc w:val="left"/>
      </w:pPr>
      <w:r w:rsidRPr="00AA308A">
        <w:t xml:space="preserve">Passwords to networking device should only be shared with those </w:t>
      </w:r>
      <w:r w:rsidRPr="00AA308A">
        <w:t xml:space="preserve">within the team and done in private meetings between the team in person. </w:t>
      </w:r>
    </w:p>
    <w:p w14:paraId="12B7E63F" w14:textId="4AFC9033" w:rsidR="00213535" w:rsidRPr="000F10C0" w:rsidRDefault="00661917" w:rsidP="000F10C0">
      <w:pPr>
        <w:pStyle w:val="ListParagraph"/>
        <w:numPr>
          <w:ilvl w:val="0"/>
          <w:numId w:val="38"/>
        </w:numPr>
        <w:spacing w:line="360" w:lineRule="auto"/>
        <w:jc w:val="left"/>
      </w:pPr>
      <w:r w:rsidRPr="00AA308A">
        <w:t xml:space="preserve">Networking Devices Should be logged off when not being configured or used to lower the chances of unauthorised access. </w:t>
      </w:r>
    </w:p>
    <w:p w14:paraId="3408BE0D" w14:textId="7ECD7E7E" w:rsidR="00213535" w:rsidRPr="00AA308A" w:rsidRDefault="00661917" w:rsidP="00213535">
      <w:pPr>
        <w:pStyle w:val="IEEE-SubSect"/>
        <w:rPr>
          <w:b/>
          <w:bCs/>
          <w:i/>
          <w:iCs/>
          <w:sz w:val="24"/>
          <w:szCs w:val="24"/>
        </w:rPr>
      </w:pPr>
      <w:r w:rsidRPr="00AA308A">
        <w:rPr>
          <w:b/>
          <w:bCs/>
          <w:i/>
          <w:iCs/>
          <w:sz w:val="24"/>
          <w:szCs w:val="24"/>
        </w:rPr>
        <w:t>Password Guidelines</w:t>
      </w:r>
      <w:r w:rsidR="00621847">
        <w:rPr>
          <w:b/>
          <w:bCs/>
          <w:i/>
          <w:iCs/>
          <w:sz w:val="24"/>
          <w:szCs w:val="24"/>
        </w:rPr>
        <w:t>.</w:t>
      </w:r>
    </w:p>
    <w:p w14:paraId="4E6FD748" w14:textId="54F20FFC" w:rsidR="00213535" w:rsidRPr="00AA308A" w:rsidRDefault="00661917" w:rsidP="00213535">
      <w:pPr>
        <w:pStyle w:val="ListParagraph"/>
        <w:numPr>
          <w:ilvl w:val="0"/>
          <w:numId w:val="37"/>
        </w:numPr>
        <w:spacing w:line="360" w:lineRule="auto"/>
        <w:jc w:val="left"/>
      </w:pPr>
      <w:r w:rsidRPr="00AA308A">
        <w:t>Password should be relatively equal in the number of symbols, letters and number used to increase complexity</w:t>
      </w:r>
      <w:sdt>
        <w:sdtPr>
          <w:id w:val="1044411419"/>
          <w:citation/>
        </w:sdtPr>
        <w:sdtContent>
          <w:r w:rsidRPr="00AA308A">
            <w:fldChar w:fldCharType="begin"/>
          </w:r>
          <w:r w:rsidRPr="00AA308A">
            <w:instrText xml:space="preserve"> CITATION Sou19 \l 2057 </w:instrText>
          </w:r>
          <w:r w:rsidRPr="00AA308A">
            <w:fldChar w:fldCharType="separate"/>
          </w:r>
          <w:r w:rsidR="00AB5CEF">
            <w:rPr>
              <w:noProof/>
            </w:rPr>
            <w:t xml:space="preserve"> </w:t>
          </w:r>
          <w:r w:rsidR="00AB5CEF" w:rsidRPr="00AB5CEF">
            <w:rPr>
              <w:noProof/>
            </w:rPr>
            <w:t>[10]</w:t>
          </w:r>
          <w:r w:rsidRPr="00AA308A">
            <w:fldChar w:fldCharType="end"/>
          </w:r>
        </w:sdtContent>
      </w:sdt>
      <w:r w:rsidRPr="00AA308A">
        <w:t>.</w:t>
      </w:r>
    </w:p>
    <w:p w14:paraId="33A2C7D6" w14:textId="77777777" w:rsidR="00213535" w:rsidRPr="00AA308A" w:rsidRDefault="00661917" w:rsidP="00213535">
      <w:pPr>
        <w:pStyle w:val="ListParagraph"/>
        <w:numPr>
          <w:ilvl w:val="0"/>
          <w:numId w:val="37"/>
        </w:numPr>
        <w:spacing w:line="360" w:lineRule="auto"/>
        <w:jc w:val="left"/>
      </w:pPr>
      <w:r w:rsidRPr="00AA308A">
        <w:t xml:space="preserve">Employees could think of a sentence and use the first letter or last letter or a mixture to create their password. </w:t>
      </w:r>
    </w:p>
    <w:p w14:paraId="06D93F0D" w14:textId="2C18E68F" w:rsidR="00213535" w:rsidRPr="00AA308A" w:rsidRDefault="00661917" w:rsidP="00213535">
      <w:pPr>
        <w:pStyle w:val="ListParagraph"/>
        <w:numPr>
          <w:ilvl w:val="0"/>
          <w:numId w:val="37"/>
        </w:numPr>
        <w:spacing w:line="360" w:lineRule="auto"/>
        <w:jc w:val="left"/>
      </w:pPr>
      <w:r w:rsidRPr="00AA308A">
        <w:t>Where possible use longer password at around 12-14 character long as they are harder to crack</w:t>
      </w:r>
      <w:sdt>
        <w:sdtPr>
          <w:id w:val="83196682"/>
          <w:citation/>
        </w:sdtPr>
        <w:sdtContent>
          <w:r w:rsidRPr="00AA308A">
            <w:fldChar w:fldCharType="begin"/>
          </w:r>
          <w:r w:rsidRPr="00AA308A">
            <w:instrText xml:space="preserve"> CITATION Cur11 \l 2057 </w:instrText>
          </w:r>
          <w:r w:rsidRPr="00AA308A">
            <w:fldChar w:fldCharType="separate"/>
          </w:r>
          <w:r w:rsidR="00AB5CEF">
            <w:rPr>
              <w:noProof/>
            </w:rPr>
            <w:t xml:space="preserve"> </w:t>
          </w:r>
          <w:r w:rsidR="00AB5CEF" w:rsidRPr="00AB5CEF">
            <w:rPr>
              <w:noProof/>
            </w:rPr>
            <w:t>[12]</w:t>
          </w:r>
          <w:r w:rsidRPr="00AA308A">
            <w:fldChar w:fldCharType="end"/>
          </w:r>
        </w:sdtContent>
      </w:sdt>
      <w:r w:rsidRPr="00AA308A">
        <w:t>.</w:t>
      </w:r>
    </w:p>
    <w:p w14:paraId="57549530" w14:textId="5E86E3B1" w:rsidR="00213535" w:rsidRPr="00AA308A" w:rsidRDefault="00661917" w:rsidP="00213535">
      <w:pPr>
        <w:pStyle w:val="ListParagraph"/>
        <w:numPr>
          <w:ilvl w:val="0"/>
          <w:numId w:val="37"/>
        </w:numPr>
        <w:spacing w:line="360" w:lineRule="auto"/>
        <w:jc w:val="left"/>
      </w:pPr>
      <w:r w:rsidRPr="00AA308A">
        <w:t>Do use repetitive terms such as “Blue12Blue12”</w:t>
      </w:r>
      <w:sdt>
        <w:sdtPr>
          <w:id w:val="815075590"/>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5696BE44" w14:textId="74E544F4" w:rsidR="001F004F" w:rsidRDefault="00661917" w:rsidP="001F004F">
      <w:pPr>
        <w:pStyle w:val="ListParagraph"/>
        <w:numPr>
          <w:ilvl w:val="0"/>
          <w:numId w:val="37"/>
        </w:numPr>
        <w:spacing w:line="360" w:lineRule="auto"/>
        <w:jc w:val="left"/>
      </w:pPr>
      <w:r w:rsidRPr="00AA308A">
        <w:t>Passwords should be memorable to ensure that they are not forgettable and lower the need to write down</w:t>
      </w:r>
      <w:sdt>
        <w:sdtPr>
          <w:id w:val="-97176814"/>
          <w:citation/>
        </w:sdtPr>
        <w:sdtContent>
          <w:r w:rsidRPr="00AA308A">
            <w:fldChar w:fldCharType="begin"/>
          </w:r>
          <w:r w:rsidRPr="00AA308A">
            <w:instrText xml:space="preserve"> CITATION Der201 \l 2057 </w:instrText>
          </w:r>
          <w:r w:rsidRPr="00AA308A">
            <w:fldChar w:fldCharType="separate"/>
          </w:r>
          <w:r w:rsidR="00AB5CEF">
            <w:rPr>
              <w:noProof/>
            </w:rPr>
            <w:t xml:space="preserve"> </w:t>
          </w:r>
          <w:r w:rsidR="00AB5CEF" w:rsidRPr="00AB5CEF">
            <w:rPr>
              <w:noProof/>
            </w:rPr>
            <w:t>[11]</w:t>
          </w:r>
          <w:r w:rsidRPr="00AA308A">
            <w:fldChar w:fldCharType="end"/>
          </w:r>
        </w:sdtContent>
      </w:sdt>
      <w:r w:rsidRPr="00AA308A">
        <w:t>.</w:t>
      </w:r>
    </w:p>
    <w:p w14:paraId="1A93399B" w14:textId="7A99ED26" w:rsidR="007255BE" w:rsidRDefault="007255BE" w:rsidP="007255BE">
      <w:pPr>
        <w:spacing w:line="360" w:lineRule="auto"/>
        <w:jc w:val="left"/>
      </w:pPr>
    </w:p>
    <w:p w14:paraId="7E2BC8AE" w14:textId="70BEC168" w:rsidR="007255BE" w:rsidRDefault="007255BE" w:rsidP="007255BE">
      <w:pPr>
        <w:spacing w:line="360" w:lineRule="auto"/>
        <w:jc w:val="left"/>
      </w:pPr>
    </w:p>
    <w:p w14:paraId="610E98E8" w14:textId="080CEC4E" w:rsidR="007255BE" w:rsidRDefault="007255BE" w:rsidP="007255BE">
      <w:pPr>
        <w:spacing w:line="360" w:lineRule="auto"/>
        <w:jc w:val="left"/>
      </w:pPr>
    </w:p>
    <w:p w14:paraId="72D20EA6" w14:textId="7F88FDD9" w:rsidR="007255BE" w:rsidRDefault="007255BE" w:rsidP="007255BE">
      <w:pPr>
        <w:spacing w:line="360" w:lineRule="auto"/>
        <w:jc w:val="left"/>
      </w:pPr>
    </w:p>
    <w:p w14:paraId="457F5E4D" w14:textId="77777777" w:rsidR="007255BE" w:rsidRPr="00AA308A" w:rsidRDefault="007255BE" w:rsidP="007255BE">
      <w:pPr>
        <w:spacing w:line="360" w:lineRule="auto"/>
        <w:jc w:val="left"/>
      </w:pPr>
    </w:p>
    <w:sdt>
      <w:sdtPr>
        <w:rPr>
          <w:rFonts w:cstheme="minorBidi"/>
          <w:iCs w:val="0"/>
          <w:sz w:val="24"/>
          <w:szCs w:val="22"/>
        </w:rPr>
        <w:id w:val="1779679170"/>
        <w:docPartObj>
          <w:docPartGallery w:val="Bibliographies"/>
          <w:docPartUnique/>
        </w:docPartObj>
      </w:sdtPr>
      <w:sdtContent>
        <w:p w14:paraId="188E1B6D" w14:textId="5634C06E" w:rsidR="00213535" w:rsidRPr="00AA308A" w:rsidRDefault="00661917" w:rsidP="00213535">
          <w:pPr>
            <w:pStyle w:val="SectionH"/>
            <w:rPr>
              <w:rStyle w:val="SectionHChar"/>
              <w:b/>
              <w:bCs/>
              <w:sz w:val="28"/>
              <w:szCs w:val="28"/>
            </w:rPr>
          </w:pPr>
          <w:r w:rsidRPr="00AA308A">
            <w:rPr>
              <w:rStyle w:val="SectionHChar"/>
              <w:b/>
              <w:bCs/>
              <w:sz w:val="28"/>
              <w:szCs w:val="28"/>
            </w:rPr>
            <w:t>References</w:t>
          </w:r>
          <w:r w:rsidR="000F10C0">
            <w:rPr>
              <w:rStyle w:val="SectionHChar"/>
              <w:b/>
              <w:bCs/>
              <w:sz w:val="28"/>
              <w:szCs w:val="28"/>
            </w:rPr>
            <w:t>.</w:t>
          </w:r>
        </w:p>
        <w:sdt>
          <w:sdtPr>
            <w:id w:val="-573587230"/>
            <w:bibliography/>
          </w:sdtPr>
          <w:sdtContent>
            <w:p w14:paraId="7970077E" w14:textId="77777777" w:rsidR="00AB5CEF" w:rsidRDefault="00661917">
              <w:pPr>
                <w:rPr>
                  <w:rFonts w:asciiTheme="minorHAnsi" w:eastAsiaTheme="minorHAnsi" w:hAnsiTheme="minorHAnsi"/>
                  <w:noProof/>
                  <w:sz w:val="22"/>
                </w:rPr>
              </w:pPr>
              <w:r w:rsidRPr="00AA308A">
                <w:fldChar w:fldCharType="begin"/>
              </w:r>
              <w:r w:rsidRPr="00AA308A">
                <w:instrText xml:space="preserve"> BIBLIOGRAPHY </w:instrText>
              </w:r>
              <w:r w:rsidRPr="00AA308A">
                <w:fldChar w:fldCharType="separate"/>
              </w:r>
            </w:p>
            <w:tbl>
              <w:tblPr>
                <w:tblW w:w="5171" w:type="pct"/>
                <w:tblCellSpacing w:w="15" w:type="dxa"/>
                <w:tblInd w:w="-142" w:type="dxa"/>
                <w:tblLayout w:type="fixed"/>
                <w:tblCellMar>
                  <w:top w:w="15" w:type="dxa"/>
                  <w:left w:w="15" w:type="dxa"/>
                  <w:bottom w:w="15" w:type="dxa"/>
                  <w:right w:w="15" w:type="dxa"/>
                </w:tblCellMar>
                <w:tblLook w:val="04A0" w:firstRow="1" w:lastRow="0" w:firstColumn="1" w:lastColumn="0" w:noHBand="0" w:noVBand="1"/>
              </w:tblPr>
              <w:tblGrid>
                <w:gridCol w:w="568"/>
                <w:gridCol w:w="3733"/>
              </w:tblGrid>
              <w:tr w:rsidR="00AB5CEF" w14:paraId="673F351D" w14:textId="77777777" w:rsidTr="00AB5CEF">
                <w:trPr>
                  <w:divId w:val="669068061"/>
                  <w:tblCellSpacing w:w="15" w:type="dxa"/>
                </w:trPr>
                <w:tc>
                  <w:tcPr>
                    <w:tcW w:w="608" w:type="pct"/>
                    <w:hideMark/>
                  </w:tcPr>
                  <w:p w14:paraId="0C79CA07" w14:textId="28024078" w:rsidR="00AB5CEF" w:rsidRDefault="00AB5CEF">
                    <w:pPr>
                      <w:pStyle w:val="Bibliography"/>
                      <w:rPr>
                        <w:noProof/>
                        <w:szCs w:val="24"/>
                      </w:rPr>
                    </w:pPr>
                    <w:r>
                      <w:rPr>
                        <w:noProof/>
                      </w:rPr>
                      <w:t xml:space="preserve">[1] </w:t>
                    </w:r>
                  </w:p>
                </w:tc>
                <w:tc>
                  <w:tcPr>
                    <w:tcW w:w="4287" w:type="pct"/>
                    <w:hideMark/>
                  </w:tcPr>
                  <w:p w14:paraId="37482EFB" w14:textId="77777777" w:rsidR="00AB5CEF" w:rsidRDefault="00AB5CEF">
                    <w:pPr>
                      <w:pStyle w:val="Bibliography"/>
                      <w:rPr>
                        <w:noProof/>
                      </w:rPr>
                    </w:pPr>
                    <w:r>
                      <w:rPr>
                        <w:noProof/>
                      </w:rPr>
                      <w:t xml:space="preserve">T. Lammle, “IP Routing,” in </w:t>
                    </w:r>
                    <w:r>
                      <w:rPr>
                        <w:i/>
                        <w:iCs/>
                        <w:noProof/>
                      </w:rPr>
                      <w:t>CCNA Routing and Switching Complete Study Guide</w:t>
                    </w:r>
                    <w:r>
                      <w:rPr>
                        <w:noProof/>
                      </w:rPr>
                      <w:t>, Indianapolis, John Wiley &amp; Sons, Inc, 2016, pp. 358,359.</w:t>
                    </w:r>
                  </w:p>
                </w:tc>
              </w:tr>
              <w:tr w:rsidR="00AB5CEF" w14:paraId="7DB9A2B0" w14:textId="77777777" w:rsidTr="00AB5CEF">
                <w:trPr>
                  <w:divId w:val="669068061"/>
                  <w:tblCellSpacing w:w="15" w:type="dxa"/>
                </w:trPr>
                <w:tc>
                  <w:tcPr>
                    <w:tcW w:w="608" w:type="pct"/>
                    <w:hideMark/>
                  </w:tcPr>
                  <w:p w14:paraId="7EE582E1" w14:textId="77777777" w:rsidR="00AB5CEF" w:rsidRDefault="00AB5CEF">
                    <w:pPr>
                      <w:pStyle w:val="Bibliography"/>
                      <w:rPr>
                        <w:noProof/>
                      </w:rPr>
                    </w:pPr>
                    <w:r>
                      <w:rPr>
                        <w:noProof/>
                      </w:rPr>
                      <w:t xml:space="preserve">[2] </w:t>
                    </w:r>
                  </w:p>
                </w:tc>
                <w:tc>
                  <w:tcPr>
                    <w:tcW w:w="4287" w:type="pct"/>
                    <w:hideMark/>
                  </w:tcPr>
                  <w:p w14:paraId="45DB00C7" w14:textId="77777777" w:rsidR="00AB5CEF" w:rsidRDefault="00AB5CEF">
                    <w:pPr>
                      <w:pStyle w:val="Bibliography"/>
                      <w:rPr>
                        <w:noProof/>
                      </w:rPr>
                    </w:pPr>
                    <w:r>
                      <w:rPr>
                        <w:noProof/>
                      </w:rPr>
                      <w:t xml:space="preserve">R. Graziani, “Introduction to Routing and Packet Forwarding,” in </w:t>
                    </w:r>
                    <w:r>
                      <w:rPr>
                        <w:i/>
                        <w:iCs/>
                        <w:noProof/>
                      </w:rPr>
                      <w:t>Routing Protocols and Concepts: CCNA Explorstion</w:t>
                    </w:r>
                    <w:r>
                      <w:rPr>
                        <w:noProof/>
                      </w:rPr>
                      <w:t>, Indianapolis, Cisco Press, 2012, p. 57.</w:t>
                    </w:r>
                  </w:p>
                </w:tc>
              </w:tr>
              <w:tr w:rsidR="00AB5CEF" w14:paraId="31BEAEB8" w14:textId="77777777" w:rsidTr="00AB5CEF">
                <w:trPr>
                  <w:divId w:val="669068061"/>
                  <w:tblCellSpacing w:w="15" w:type="dxa"/>
                </w:trPr>
                <w:tc>
                  <w:tcPr>
                    <w:tcW w:w="608" w:type="pct"/>
                    <w:hideMark/>
                  </w:tcPr>
                  <w:p w14:paraId="55A33651" w14:textId="77777777" w:rsidR="00AB5CEF" w:rsidRDefault="00AB5CEF">
                    <w:pPr>
                      <w:pStyle w:val="Bibliography"/>
                      <w:rPr>
                        <w:noProof/>
                      </w:rPr>
                    </w:pPr>
                    <w:r>
                      <w:rPr>
                        <w:noProof/>
                      </w:rPr>
                      <w:t xml:space="preserve">[3] </w:t>
                    </w:r>
                  </w:p>
                </w:tc>
                <w:tc>
                  <w:tcPr>
                    <w:tcW w:w="4287" w:type="pct"/>
                    <w:hideMark/>
                  </w:tcPr>
                  <w:p w14:paraId="7167AF58" w14:textId="77777777" w:rsidR="00AB5CEF" w:rsidRDefault="00AB5CEF">
                    <w:pPr>
                      <w:pStyle w:val="Bibliography"/>
                      <w:rPr>
                        <w:noProof/>
                      </w:rPr>
                    </w:pPr>
                    <w:r>
                      <w:rPr>
                        <w:noProof/>
                      </w:rPr>
                      <w:t>A. Agashe et.al, “Understanding cluster and pool quorum,” Microsoft, 2019.</w:t>
                    </w:r>
                  </w:p>
                </w:tc>
              </w:tr>
              <w:tr w:rsidR="00AB5CEF" w14:paraId="1CD0B80A" w14:textId="77777777" w:rsidTr="00AB5CEF">
                <w:trPr>
                  <w:divId w:val="669068061"/>
                  <w:tblCellSpacing w:w="15" w:type="dxa"/>
                </w:trPr>
                <w:tc>
                  <w:tcPr>
                    <w:tcW w:w="608" w:type="pct"/>
                    <w:hideMark/>
                  </w:tcPr>
                  <w:p w14:paraId="7B41841C" w14:textId="77777777" w:rsidR="00AB5CEF" w:rsidRDefault="00AB5CEF">
                    <w:pPr>
                      <w:pStyle w:val="Bibliography"/>
                      <w:rPr>
                        <w:noProof/>
                      </w:rPr>
                    </w:pPr>
                    <w:r>
                      <w:rPr>
                        <w:noProof/>
                      </w:rPr>
                      <w:t xml:space="preserve">[4] </w:t>
                    </w:r>
                  </w:p>
                </w:tc>
                <w:tc>
                  <w:tcPr>
                    <w:tcW w:w="4287" w:type="pct"/>
                    <w:hideMark/>
                  </w:tcPr>
                  <w:p w14:paraId="1B761A03" w14:textId="77777777" w:rsidR="00AB5CEF" w:rsidRDefault="00AB5CEF">
                    <w:pPr>
                      <w:pStyle w:val="Bibliography"/>
                      <w:rPr>
                        <w:noProof/>
                      </w:rPr>
                    </w:pPr>
                    <w:r>
                      <w:rPr>
                        <w:noProof/>
                      </w:rPr>
                      <w:t>R. Hindman, “Understanding Quorum in a Failover Cluster,” Microsoft, 2019.</w:t>
                    </w:r>
                  </w:p>
                </w:tc>
              </w:tr>
              <w:tr w:rsidR="00AB5CEF" w14:paraId="52281398" w14:textId="77777777" w:rsidTr="00AB5CEF">
                <w:trPr>
                  <w:divId w:val="669068061"/>
                  <w:tblCellSpacing w:w="15" w:type="dxa"/>
                </w:trPr>
                <w:tc>
                  <w:tcPr>
                    <w:tcW w:w="608" w:type="pct"/>
                    <w:hideMark/>
                  </w:tcPr>
                  <w:p w14:paraId="0E310E09" w14:textId="77777777" w:rsidR="00AB5CEF" w:rsidRDefault="00AB5CEF">
                    <w:pPr>
                      <w:pStyle w:val="Bibliography"/>
                      <w:rPr>
                        <w:noProof/>
                      </w:rPr>
                    </w:pPr>
                    <w:r>
                      <w:rPr>
                        <w:noProof/>
                      </w:rPr>
                      <w:t xml:space="preserve">[5] </w:t>
                    </w:r>
                  </w:p>
                </w:tc>
                <w:tc>
                  <w:tcPr>
                    <w:tcW w:w="4287" w:type="pct"/>
                    <w:hideMark/>
                  </w:tcPr>
                  <w:p w14:paraId="0AF41DCE" w14:textId="77777777" w:rsidR="00AB5CEF" w:rsidRDefault="00AB5CEF">
                    <w:pPr>
                      <w:pStyle w:val="Bibliography"/>
                      <w:rPr>
                        <w:noProof/>
                      </w:rPr>
                    </w:pPr>
                    <w:r>
                      <w:rPr>
                        <w:noProof/>
                      </w:rPr>
                      <w:t>J. Gerend et al., “Create a failover cluster,” 06 06 2018. [Online]. Available: https://docs.microsoft.com/en-us/windows-server/failover-clustering/create-failover-cluster. [Accessed 22 04 2021].</w:t>
                    </w:r>
                  </w:p>
                </w:tc>
              </w:tr>
              <w:tr w:rsidR="00AB5CEF" w14:paraId="3587FF47" w14:textId="77777777" w:rsidTr="00AB5CEF">
                <w:trPr>
                  <w:divId w:val="669068061"/>
                  <w:tblCellSpacing w:w="15" w:type="dxa"/>
                </w:trPr>
                <w:tc>
                  <w:tcPr>
                    <w:tcW w:w="608" w:type="pct"/>
                    <w:hideMark/>
                  </w:tcPr>
                  <w:p w14:paraId="66848B0E" w14:textId="77777777" w:rsidR="00AB5CEF" w:rsidRDefault="00AB5CEF">
                    <w:pPr>
                      <w:pStyle w:val="Bibliography"/>
                      <w:rPr>
                        <w:noProof/>
                      </w:rPr>
                    </w:pPr>
                    <w:r>
                      <w:rPr>
                        <w:noProof/>
                      </w:rPr>
                      <w:t xml:space="preserve">[6] </w:t>
                    </w:r>
                  </w:p>
                </w:tc>
                <w:tc>
                  <w:tcPr>
                    <w:tcW w:w="4287" w:type="pct"/>
                    <w:hideMark/>
                  </w:tcPr>
                  <w:p w14:paraId="05D773F4" w14:textId="77777777" w:rsidR="00AB5CEF" w:rsidRDefault="00AB5CEF">
                    <w:pPr>
                      <w:pStyle w:val="Bibliography"/>
                      <w:rPr>
                        <w:noProof/>
                      </w:rPr>
                    </w:pPr>
                    <w:r>
                      <w:rPr>
                        <w:noProof/>
                      </w:rPr>
                      <w:t>Leeds West Clinical Commissioning Group, “Network Security Policy,” NHS, Leeds, 2014.</w:t>
                    </w:r>
                  </w:p>
                </w:tc>
              </w:tr>
              <w:tr w:rsidR="00AB5CEF" w14:paraId="33256326" w14:textId="77777777" w:rsidTr="00AB5CEF">
                <w:trPr>
                  <w:divId w:val="669068061"/>
                  <w:tblCellSpacing w:w="15" w:type="dxa"/>
                </w:trPr>
                <w:tc>
                  <w:tcPr>
                    <w:tcW w:w="608" w:type="pct"/>
                    <w:hideMark/>
                  </w:tcPr>
                  <w:p w14:paraId="3D592401" w14:textId="77777777" w:rsidR="00AB5CEF" w:rsidRDefault="00AB5CEF">
                    <w:pPr>
                      <w:pStyle w:val="Bibliography"/>
                      <w:rPr>
                        <w:noProof/>
                      </w:rPr>
                    </w:pPr>
                    <w:r>
                      <w:rPr>
                        <w:noProof/>
                      </w:rPr>
                      <w:t xml:space="preserve">[7] </w:t>
                    </w:r>
                  </w:p>
                </w:tc>
                <w:tc>
                  <w:tcPr>
                    <w:tcW w:w="4287" w:type="pct"/>
                    <w:hideMark/>
                  </w:tcPr>
                  <w:p w14:paraId="1FC712B5" w14:textId="77777777" w:rsidR="00AB5CEF" w:rsidRDefault="00AB5CEF">
                    <w:pPr>
                      <w:pStyle w:val="Bibliography"/>
                      <w:rPr>
                        <w:noProof/>
                      </w:rPr>
                    </w:pPr>
                    <w:r>
                      <w:rPr>
                        <w:noProof/>
                      </w:rPr>
                      <w:t>Colorado Department of Education, “Remote Access Policy,” CDE, Colorado, 2016.</w:t>
                    </w:r>
                  </w:p>
                </w:tc>
              </w:tr>
              <w:tr w:rsidR="00AB5CEF" w14:paraId="26EBE5C6" w14:textId="77777777" w:rsidTr="00AB5CEF">
                <w:trPr>
                  <w:divId w:val="669068061"/>
                  <w:tblCellSpacing w:w="15" w:type="dxa"/>
                </w:trPr>
                <w:tc>
                  <w:tcPr>
                    <w:tcW w:w="608" w:type="pct"/>
                    <w:hideMark/>
                  </w:tcPr>
                  <w:p w14:paraId="3C5987E4" w14:textId="77777777" w:rsidR="00AB5CEF" w:rsidRDefault="00AB5CEF">
                    <w:pPr>
                      <w:pStyle w:val="Bibliography"/>
                      <w:rPr>
                        <w:noProof/>
                      </w:rPr>
                    </w:pPr>
                    <w:r>
                      <w:rPr>
                        <w:noProof/>
                      </w:rPr>
                      <w:t xml:space="preserve">[8] </w:t>
                    </w:r>
                  </w:p>
                </w:tc>
                <w:tc>
                  <w:tcPr>
                    <w:tcW w:w="4287" w:type="pct"/>
                    <w:hideMark/>
                  </w:tcPr>
                  <w:p w14:paraId="40190C04" w14:textId="77777777" w:rsidR="00AB5CEF" w:rsidRDefault="00AB5CEF">
                    <w:pPr>
                      <w:pStyle w:val="Bibliography"/>
                      <w:rPr>
                        <w:noProof/>
                      </w:rPr>
                    </w:pPr>
                    <w:r>
                      <w:rPr>
                        <w:noProof/>
                      </w:rPr>
                      <w:t>University of Exeter, “Remote Access Policy,” Exeter University's Head of IT Security and Compliance, Exeter, 2020.</w:t>
                    </w:r>
                  </w:p>
                  <w:p w14:paraId="51BEFC8F" w14:textId="0919DBFC" w:rsidR="006B6DBC" w:rsidRPr="006B6DBC" w:rsidRDefault="006B6DBC" w:rsidP="006B6DBC"/>
                </w:tc>
              </w:tr>
              <w:tr w:rsidR="00AB5CEF" w14:paraId="75475F35" w14:textId="77777777" w:rsidTr="00AB5CEF">
                <w:trPr>
                  <w:divId w:val="669068061"/>
                  <w:tblCellSpacing w:w="15" w:type="dxa"/>
                </w:trPr>
                <w:tc>
                  <w:tcPr>
                    <w:tcW w:w="608" w:type="pct"/>
                    <w:hideMark/>
                  </w:tcPr>
                  <w:p w14:paraId="42DA9F04" w14:textId="77777777" w:rsidR="00AB5CEF" w:rsidRDefault="00AB5CEF">
                    <w:pPr>
                      <w:pStyle w:val="Bibliography"/>
                      <w:rPr>
                        <w:noProof/>
                      </w:rPr>
                    </w:pPr>
                    <w:r>
                      <w:rPr>
                        <w:noProof/>
                      </w:rPr>
                      <w:t xml:space="preserve">[9] </w:t>
                    </w:r>
                  </w:p>
                </w:tc>
                <w:tc>
                  <w:tcPr>
                    <w:tcW w:w="4287" w:type="pct"/>
                    <w:hideMark/>
                  </w:tcPr>
                  <w:p w14:paraId="58133E3C" w14:textId="77777777" w:rsidR="00AB5CEF" w:rsidRDefault="00AB5CEF">
                    <w:pPr>
                      <w:pStyle w:val="Bibliography"/>
                      <w:rPr>
                        <w:noProof/>
                      </w:rPr>
                    </w:pPr>
                    <w:r>
                      <w:rPr>
                        <w:noProof/>
                      </w:rPr>
                      <w:t>Securedatarecovery, “The Importance of Strong, Secure Passwords,” Securedatarecovery, 2021. [Online]. Available: https://www.securedatarecovery.com/</w:t>
                    </w:r>
                    <w:r>
                      <w:rPr>
                        <w:noProof/>
                      </w:rPr>
                      <w:t>resources/the-importance-of-strong-secure-passwords#:~:text=A%20strong%20password%20provides%20essential,control%20of%20a%20computing%20device. [Accessed 22 03 2021].</w:t>
                    </w:r>
                  </w:p>
                </w:tc>
              </w:tr>
              <w:tr w:rsidR="00AB5CEF" w14:paraId="7857DBE9" w14:textId="77777777" w:rsidTr="00AB5CEF">
                <w:trPr>
                  <w:divId w:val="669068061"/>
                  <w:tblCellSpacing w:w="15" w:type="dxa"/>
                </w:trPr>
                <w:tc>
                  <w:tcPr>
                    <w:tcW w:w="608" w:type="pct"/>
                    <w:hideMark/>
                  </w:tcPr>
                  <w:p w14:paraId="4E1C652C" w14:textId="77777777" w:rsidR="00AB5CEF" w:rsidRDefault="00AB5CEF">
                    <w:pPr>
                      <w:pStyle w:val="Bibliography"/>
                      <w:rPr>
                        <w:noProof/>
                      </w:rPr>
                    </w:pPr>
                    <w:r>
                      <w:rPr>
                        <w:noProof/>
                      </w:rPr>
                      <w:t xml:space="preserve">[10] </w:t>
                    </w:r>
                  </w:p>
                </w:tc>
                <w:tc>
                  <w:tcPr>
                    <w:tcW w:w="4287" w:type="pct"/>
                    <w:hideMark/>
                  </w:tcPr>
                  <w:p w14:paraId="326218A2" w14:textId="77777777" w:rsidR="00AB5CEF" w:rsidRDefault="00AB5CEF">
                    <w:pPr>
                      <w:pStyle w:val="Bibliography"/>
                      <w:rPr>
                        <w:noProof/>
                      </w:rPr>
                    </w:pPr>
                    <w:r>
                      <w:rPr>
                        <w:noProof/>
                      </w:rPr>
                      <w:t>Southern Health NHS Foundation Trust, “IT Password Protection Policy,” Information Security Suite of Policies, 2019.</w:t>
                    </w:r>
                  </w:p>
                </w:tc>
              </w:tr>
              <w:tr w:rsidR="00AB5CEF" w14:paraId="44E617A6" w14:textId="77777777" w:rsidTr="00AB5CEF">
                <w:trPr>
                  <w:divId w:val="669068061"/>
                  <w:tblCellSpacing w:w="15" w:type="dxa"/>
                </w:trPr>
                <w:tc>
                  <w:tcPr>
                    <w:tcW w:w="608" w:type="pct"/>
                    <w:hideMark/>
                  </w:tcPr>
                  <w:p w14:paraId="5D9C6A69" w14:textId="77777777" w:rsidR="00AB5CEF" w:rsidRDefault="00AB5CEF">
                    <w:pPr>
                      <w:pStyle w:val="Bibliography"/>
                      <w:rPr>
                        <w:noProof/>
                      </w:rPr>
                    </w:pPr>
                    <w:r>
                      <w:rPr>
                        <w:noProof/>
                      </w:rPr>
                      <w:t xml:space="preserve">[11] </w:t>
                    </w:r>
                  </w:p>
                </w:tc>
                <w:tc>
                  <w:tcPr>
                    <w:tcW w:w="4287" w:type="pct"/>
                    <w:hideMark/>
                  </w:tcPr>
                  <w:p w14:paraId="54AB2638" w14:textId="77777777" w:rsidR="00AB5CEF" w:rsidRDefault="00AB5CEF">
                    <w:pPr>
                      <w:pStyle w:val="Bibliography"/>
                      <w:rPr>
                        <w:noProof/>
                      </w:rPr>
                    </w:pPr>
                    <w:r>
                      <w:rPr>
                        <w:noProof/>
                      </w:rPr>
                      <w:t>Derbyshire County Council, “Password Policy,” Information Security Document, Derby, 2020.</w:t>
                    </w:r>
                  </w:p>
                </w:tc>
              </w:tr>
              <w:tr w:rsidR="00AB5CEF" w14:paraId="1F891F8B" w14:textId="77777777" w:rsidTr="00AB5CEF">
                <w:trPr>
                  <w:divId w:val="669068061"/>
                  <w:tblCellSpacing w:w="15" w:type="dxa"/>
                </w:trPr>
                <w:tc>
                  <w:tcPr>
                    <w:tcW w:w="608" w:type="pct"/>
                    <w:hideMark/>
                  </w:tcPr>
                  <w:p w14:paraId="4A2604F5" w14:textId="77777777" w:rsidR="00AB5CEF" w:rsidRDefault="00AB5CEF">
                    <w:pPr>
                      <w:pStyle w:val="Bibliography"/>
                      <w:rPr>
                        <w:noProof/>
                      </w:rPr>
                    </w:pPr>
                    <w:r>
                      <w:rPr>
                        <w:noProof/>
                      </w:rPr>
                      <w:t xml:space="preserve">[12] </w:t>
                    </w:r>
                  </w:p>
                </w:tc>
                <w:tc>
                  <w:tcPr>
                    <w:tcW w:w="4287" w:type="pct"/>
                    <w:hideMark/>
                  </w:tcPr>
                  <w:p w14:paraId="2F991A0D" w14:textId="77777777" w:rsidR="00AB5CEF" w:rsidRDefault="00AB5CEF">
                    <w:pPr>
                      <w:pStyle w:val="Bibliography"/>
                      <w:rPr>
                        <w:noProof/>
                      </w:rPr>
                    </w:pPr>
                    <w:r>
                      <w:rPr>
                        <w:noProof/>
                      </w:rPr>
                      <w:t xml:space="preserve">K. Curran, J. Doherty, A. McCann and G. Turkington, “Good Practice for Strong Passwords,” </w:t>
                    </w:r>
                    <w:r>
                      <w:rPr>
                        <w:i/>
                        <w:iCs/>
                        <w:noProof/>
                      </w:rPr>
                      <w:t xml:space="preserve">EDPACS the EDP audit, control and security newsletter, </w:t>
                    </w:r>
                    <w:r>
                      <w:rPr>
                        <w:noProof/>
                      </w:rPr>
                      <w:t xml:space="preserve">pp. 1-13, 01 November 2011. </w:t>
                    </w:r>
                  </w:p>
                </w:tc>
              </w:tr>
            </w:tbl>
            <w:p w14:paraId="6A8BE186" w14:textId="77777777" w:rsidR="00AB5CEF" w:rsidRDefault="00AB5CEF">
              <w:pPr>
                <w:divId w:val="669068061"/>
                <w:rPr>
                  <w:rFonts w:eastAsia="Times New Roman"/>
                  <w:noProof/>
                </w:rPr>
              </w:pPr>
            </w:p>
            <w:p w14:paraId="669E3F64" w14:textId="77777777" w:rsidR="00213535" w:rsidRDefault="00661917">
              <w:r w:rsidRPr="00AA308A">
                <w:rPr>
                  <w:b/>
                  <w:bCs/>
                  <w:noProof/>
                </w:rPr>
                <w:fldChar w:fldCharType="end"/>
              </w:r>
            </w:p>
          </w:sdtContent>
        </w:sdt>
      </w:sdtContent>
    </w:sdt>
    <w:p w14:paraId="5FF2DF3B" w14:textId="77777777" w:rsidR="00213535" w:rsidRPr="00E46CDE" w:rsidRDefault="00213535" w:rsidP="00213535">
      <w:pPr>
        <w:spacing w:line="360" w:lineRule="auto"/>
        <w:jc w:val="left"/>
      </w:pPr>
    </w:p>
    <w:p w14:paraId="036AB699" w14:textId="77777777" w:rsidR="00213535" w:rsidRPr="00E46CDE" w:rsidRDefault="00213535" w:rsidP="00213535">
      <w:pPr>
        <w:spacing w:line="360" w:lineRule="auto"/>
        <w:jc w:val="left"/>
      </w:pPr>
    </w:p>
    <w:p w14:paraId="2FEBCF18" w14:textId="77777777" w:rsidR="00797DA5" w:rsidRPr="00E46CDE" w:rsidRDefault="00797DA5" w:rsidP="00E6355B">
      <w:pPr>
        <w:spacing w:line="360" w:lineRule="auto"/>
      </w:pPr>
    </w:p>
    <w:p w14:paraId="04749873" w14:textId="77777777" w:rsidR="00797DA5" w:rsidRDefault="00797DA5" w:rsidP="00E6355B">
      <w:pPr>
        <w:spacing w:line="360" w:lineRule="auto"/>
      </w:pPr>
    </w:p>
    <w:p w14:paraId="08092742" w14:textId="77777777" w:rsidR="001612BE" w:rsidRPr="00E46CDE" w:rsidRDefault="001612BE" w:rsidP="00E6355B">
      <w:pPr>
        <w:spacing w:line="360" w:lineRule="auto"/>
      </w:pPr>
    </w:p>
    <w:p w14:paraId="6233BA49" w14:textId="77777777" w:rsidR="001612BE" w:rsidRPr="001612BE" w:rsidRDefault="001612BE" w:rsidP="001612BE">
      <w:pPr>
        <w:pStyle w:val="SubSubH"/>
        <w:numPr>
          <w:ilvl w:val="0"/>
          <w:numId w:val="0"/>
        </w:numPr>
      </w:pPr>
    </w:p>
    <w:sectPr w:rsidR="001612BE" w:rsidRPr="001612BE"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F6C5A"/>
    <w:multiLevelType w:val="hybridMultilevel"/>
    <w:tmpl w:val="F5962998"/>
    <w:lvl w:ilvl="0" w:tplc="3BF23CC2">
      <w:start w:val="1"/>
      <w:numFmt w:val="bullet"/>
      <w:lvlText w:val=""/>
      <w:lvlJc w:val="left"/>
      <w:pPr>
        <w:ind w:left="720" w:hanging="360"/>
      </w:pPr>
      <w:rPr>
        <w:rFonts w:ascii="Symbol" w:hAnsi="Symbol" w:hint="default"/>
      </w:rPr>
    </w:lvl>
    <w:lvl w:ilvl="1" w:tplc="6D221B62" w:tentative="1">
      <w:start w:val="1"/>
      <w:numFmt w:val="bullet"/>
      <w:lvlText w:val="o"/>
      <w:lvlJc w:val="left"/>
      <w:pPr>
        <w:ind w:left="1440" w:hanging="360"/>
      </w:pPr>
      <w:rPr>
        <w:rFonts w:ascii="Courier New" w:hAnsi="Courier New" w:cs="Courier New" w:hint="default"/>
      </w:rPr>
    </w:lvl>
    <w:lvl w:ilvl="2" w:tplc="FAB8EF16" w:tentative="1">
      <w:start w:val="1"/>
      <w:numFmt w:val="bullet"/>
      <w:lvlText w:val=""/>
      <w:lvlJc w:val="left"/>
      <w:pPr>
        <w:ind w:left="2160" w:hanging="360"/>
      </w:pPr>
      <w:rPr>
        <w:rFonts w:ascii="Wingdings" w:hAnsi="Wingdings" w:hint="default"/>
      </w:rPr>
    </w:lvl>
    <w:lvl w:ilvl="3" w:tplc="D96C93D8" w:tentative="1">
      <w:start w:val="1"/>
      <w:numFmt w:val="bullet"/>
      <w:lvlText w:val=""/>
      <w:lvlJc w:val="left"/>
      <w:pPr>
        <w:ind w:left="2880" w:hanging="360"/>
      </w:pPr>
      <w:rPr>
        <w:rFonts w:ascii="Symbol" w:hAnsi="Symbol" w:hint="default"/>
      </w:rPr>
    </w:lvl>
    <w:lvl w:ilvl="4" w:tplc="3094E29E" w:tentative="1">
      <w:start w:val="1"/>
      <w:numFmt w:val="bullet"/>
      <w:lvlText w:val="o"/>
      <w:lvlJc w:val="left"/>
      <w:pPr>
        <w:ind w:left="3600" w:hanging="360"/>
      </w:pPr>
      <w:rPr>
        <w:rFonts w:ascii="Courier New" w:hAnsi="Courier New" w:cs="Courier New" w:hint="default"/>
      </w:rPr>
    </w:lvl>
    <w:lvl w:ilvl="5" w:tplc="691CE490" w:tentative="1">
      <w:start w:val="1"/>
      <w:numFmt w:val="bullet"/>
      <w:lvlText w:val=""/>
      <w:lvlJc w:val="left"/>
      <w:pPr>
        <w:ind w:left="4320" w:hanging="360"/>
      </w:pPr>
      <w:rPr>
        <w:rFonts w:ascii="Wingdings" w:hAnsi="Wingdings" w:hint="default"/>
      </w:rPr>
    </w:lvl>
    <w:lvl w:ilvl="6" w:tplc="148EF446" w:tentative="1">
      <w:start w:val="1"/>
      <w:numFmt w:val="bullet"/>
      <w:lvlText w:val=""/>
      <w:lvlJc w:val="left"/>
      <w:pPr>
        <w:ind w:left="5040" w:hanging="360"/>
      </w:pPr>
      <w:rPr>
        <w:rFonts w:ascii="Symbol" w:hAnsi="Symbol" w:hint="default"/>
      </w:rPr>
    </w:lvl>
    <w:lvl w:ilvl="7" w:tplc="E558120C" w:tentative="1">
      <w:start w:val="1"/>
      <w:numFmt w:val="bullet"/>
      <w:lvlText w:val="o"/>
      <w:lvlJc w:val="left"/>
      <w:pPr>
        <w:ind w:left="5760" w:hanging="360"/>
      </w:pPr>
      <w:rPr>
        <w:rFonts w:ascii="Courier New" w:hAnsi="Courier New" w:cs="Courier New" w:hint="default"/>
      </w:rPr>
    </w:lvl>
    <w:lvl w:ilvl="8" w:tplc="9C30560E" w:tentative="1">
      <w:start w:val="1"/>
      <w:numFmt w:val="bullet"/>
      <w:lvlText w:val=""/>
      <w:lvlJc w:val="left"/>
      <w:pPr>
        <w:ind w:left="6480" w:hanging="360"/>
      </w:pPr>
      <w:rPr>
        <w:rFonts w:ascii="Wingdings" w:hAnsi="Wingdings" w:hint="default"/>
      </w:rPr>
    </w:lvl>
  </w:abstractNum>
  <w:abstractNum w:abstractNumId="1" w15:restartNumberingAfterBreak="0">
    <w:nsid w:val="020C2DB7"/>
    <w:multiLevelType w:val="hybridMultilevel"/>
    <w:tmpl w:val="FB28F6FA"/>
    <w:lvl w:ilvl="0" w:tplc="9F04CADA">
      <w:start w:val="1"/>
      <w:numFmt w:val="bullet"/>
      <w:lvlText w:val=""/>
      <w:lvlJc w:val="left"/>
      <w:pPr>
        <w:ind w:left="644" w:hanging="360"/>
      </w:pPr>
      <w:rPr>
        <w:rFonts w:ascii="Symbol" w:hAnsi="Symbol" w:hint="default"/>
      </w:rPr>
    </w:lvl>
    <w:lvl w:ilvl="1" w:tplc="B3D48350" w:tentative="1">
      <w:start w:val="1"/>
      <w:numFmt w:val="bullet"/>
      <w:lvlText w:val="o"/>
      <w:lvlJc w:val="left"/>
      <w:pPr>
        <w:ind w:left="1364" w:hanging="360"/>
      </w:pPr>
      <w:rPr>
        <w:rFonts w:ascii="Courier New" w:hAnsi="Courier New" w:cs="Courier New" w:hint="default"/>
      </w:rPr>
    </w:lvl>
    <w:lvl w:ilvl="2" w:tplc="0166FF80" w:tentative="1">
      <w:start w:val="1"/>
      <w:numFmt w:val="bullet"/>
      <w:lvlText w:val=""/>
      <w:lvlJc w:val="left"/>
      <w:pPr>
        <w:ind w:left="2084" w:hanging="360"/>
      </w:pPr>
      <w:rPr>
        <w:rFonts w:ascii="Wingdings" w:hAnsi="Wingdings" w:hint="default"/>
      </w:rPr>
    </w:lvl>
    <w:lvl w:ilvl="3" w:tplc="56AED854" w:tentative="1">
      <w:start w:val="1"/>
      <w:numFmt w:val="bullet"/>
      <w:lvlText w:val=""/>
      <w:lvlJc w:val="left"/>
      <w:pPr>
        <w:ind w:left="2804" w:hanging="360"/>
      </w:pPr>
      <w:rPr>
        <w:rFonts w:ascii="Symbol" w:hAnsi="Symbol" w:hint="default"/>
      </w:rPr>
    </w:lvl>
    <w:lvl w:ilvl="4" w:tplc="9604AA66" w:tentative="1">
      <w:start w:val="1"/>
      <w:numFmt w:val="bullet"/>
      <w:lvlText w:val="o"/>
      <w:lvlJc w:val="left"/>
      <w:pPr>
        <w:ind w:left="3524" w:hanging="360"/>
      </w:pPr>
      <w:rPr>
        <w:rFonts w:ascii="Courier New" w:hAnsi="Courier New" w:cs="Courier New" w:hint="default"/>
      </w:rPr>
    </w:lvl>
    <w:lvl w:ilvl="5" w:tplc="8E3AAF16" w:tentative="1">
      <w:start w:val="1"/>
      <w:numFmt w:val="bullet"/>
      <w:lvlText w:val=""/>
      <w:lvlJc w:val="left"/>
      <w:pPr>
        <w:ind w:left="4244" w:hanging="360"/>
      </w:pPr>
      <w:rPr>
        <w:rFonts w:ascii="Wingdings" w:hAnsi="Wingdings" w:hint="default"/>
      </w:rPr>
    </w:lvl>
    <w:lvl w:ilvl="6" w:tplc="954CE854" w:tentative="1">
      <w:start w:val="1"/>
      <w:numFmt w:val="bullet"/>
      <w:lvlText w:val=""/>
      <w:lvlJc w:val="left"/>
      <w:pPr>
        <w:ind w:left="4964" w:hanging="360"/>
      </w:pPr>
      <w:rPr>
        <w:rFonts w:ascii="Symbol" w:hAnsi="Symbol" w:hint="default"/>
      </w:rPr>
    </w:lvl>
    <w:lvl w:ilvl="7" w:tplc="A4B8BF7C" w:tentative="1">
      <w:start w:val="1"/>
      <w:numFmt w:val="bullet"/>
      <w:lvlText w:val="o"/>
      <w:lvlJc w:val="left"/>
      <w:pPr>
        <w:ind w:left="5684" w:hanging="360"/>
      </w:pPr>
      <w:rPr>
        <w:rFonts w:ascii="Courier New" w:hAnsi="Courier New" w:cs="Courier New" w:hint="default"/>
      </w:rPr>
    </w:lvl>
    <w:lvl w:ilvl="8" w:tplc="7DC8FEBE" w:tentative="1">
      <w:start w:val="1"/>
      <w:numFmt w:val="bullet"/>
      <w:lvlText w:val=""/>
      <w:lvlJc w:val="left"/>
      <w:pPr>
        <w:ind w:left="6404" w:hanging="360"/>
      </w:pPr>
      <w:rPr>
        <w:rFonts w:ascii="Wingdings" w:hAnsi="Wingdings" w:hint="default"/>
      </w:rPr>
    </w:lvl>
  </w:abstractNum>
  <w:abstractNum w:abstractNumId="2" w15:restartNumberingAfterBreak="0">
    <w:nsid w:val="04AA29E7"/>
    <w:multiLevelType w:val="hybridMultilevel"/>
    <w:tmpl w:val="8834CA06"/>
    <w:lvl w:ilvl="0" w:tplc="971A549E">
      <w:start w:val="1"/>
      <w:numFmt w:val="bullet"/>
      <w:lvlText w:val=""/>
      <w:lvlJc w:val="left"/>
      <w:pPr>
        <w:ind w:left="643" w:hanging="360"/>
      </w:pPr>
      <w:rPr>
        <w:rFonts w:ascii="Symbol" w:hAnsi="Symbol" w:hint="default"/>
      </w:rPr>
    </w:lvl>
    <w:lvl w:ilvl="1" w:tplc="AA028A6A">
      <w:start w:val="1"/>
      <w:numFmt w:val="bullet"/>
      <w:lvlText w:val="o"/>
      <w:lvlJc w:val="left"/>
      <w:pPr>
        <w:ind w:left="1363" w:hanging="360"/>
      </w:pPr>
      <w:rPr>
        <w:rFonts w:ascii="Courier New" w:hAnsi="Courier New" w:cs="Courier New" w:hint="default"/>
      </w:rPr>
    </w:lvl>
    <w:lvl w:ilvl="2" w:tplc="7602B42A" w:tentative="1">
      <w:start w:val="1"/>
      <w:numFmt w:val="bullet"/>
      <w:lvlText w:val=""/>
      <w:lvlJc w:val="left"/>
      <w:pPr>
        <w:ind w:left="2083" w:hanging="360"/>
      </w:pPr>
      <w:rPr>
        <w:rFonts w:ascii="Wingdings" w:hAnsi="Wingdings" w:hint="default"/>
      </w:rPr>
    </w:lvl>
    <w:lvl w:ilvl="3" w:tplc="28280312" w:tentative="1">
      <w:start w:val="1"/>
      <w:numFmt w:val="bullet"/>
      <w:lvlText w:val=""/>
      <w:lvlJc w:val="left"/>
      <w:pPr>
        <w:ind w:left="2803" w:hanging="360"/>
      </w:pPr>
      <w:rPr>
        <w:rFonts w:ascii="Symbol" w:hAnsi="Symbol" w:hint="default"/>
      </w:rPr>
    </w:lvl>
    <w:lvl w:ilvl="4" w:tplc="1DD03FD8" w:tentative="1">
      <w:start w:val="1"/>
      <w:numFmt w:val="bullet"/>
      <w:lvlText w:val="o"/>
      <w:lvlJc w:val="left"/>
      <w:pPr>
        <w:ind w:left="3523" w:hanging="360"/>
      </w:pPr>
      <w:rPr>
        <w:rFonts w:ascii="Courier New" w:hAnsi="Courier New" w:cs="Courier New" w:hint="default"/>
      </w:rPr>
    </w:lvl>
    <w:lvl w:ilvl="5" w:tplc="8CE0FBD0" w:tentative="1">
      <w:start w:val="1"/>
      <w:numFmt w:val="bullet"/>
      <w:lvlText w:val=""/>
      <w:lvlJc w:val="left"/>
      <w:pPr>
        <w:ind w:left="4243" w:hanging="360"/>
      </w:pPr>
      <w:rPr>
        <w:rFonts w:ascii="Wingdings" w:hAnsi="Wingdings" w:hint="default"/>
      </w:rPr>
    </w:lvl>
    <w:lvl w:ilvl="6" w:tplc="F2626152" w:tentative="1">
      <w:start w:val="1"/>
      <w:numFmt w:val="bullet"/>
      <w:lvlText w:val=""/>
      <w:lvlJc w:val="left"/>
      <w:pPr>
        <w:ind w:left="4963" w:hanging="360"/>
      </w:pPr>
      <w:rPr>
        <w:rFonts w:ascii="Symbol" w:hAnsi="Symbol" w:hint="default"/>
      </w:rPr>
    </w:lvl>
    <w:lvl w:ilvl="7" w:tplc="F39A0864" w:tentative="1">
      <w:start w:val="1"/>
      <w:numFmt w:val="bullet"/>
      <w:lvlText w:val="o"/>
      <w:lvlJc w:val="left"/>
      <w:pPr>
        <w:ind w:left="5683" w:hanging="360"/>
      </w:pPr>
      <w:rPr>
        <w:rFonts w:ascii="Courier New" w:hAnsi="Courier New" w:cs="Courier New" w:hint="default"/>
      </w:rPr>
    </w:lvl>
    <w:lvl w:ilvl="8" w:tplc="30220702" w:tentative="1">
      <w:start w:val="1"/>
      <w:numFmt w:val="bullet"/>
      <w:lvlText w:val=""/>
      <w:lvlJc w:val="left"/>
      <w:pPr>
        <w:ind w:left="6403" w:hanging="360"/>
      </w:pPr>
      <w:rPr>
        <w:rFonts w:ascii="Wingdings" w:hAnsi="Wingdings" w:hint="default"/>
      </w:rPr>
    </w:lvl>
  </w:abstractNum>
  <w:abstractNum w:abstractNumId="3" w15:restartNumberingAfterBreak="0">
    <w:nsid w:val="066F6E67"/>
    <w:multiLevelType w:val="hybridMultilevel"/>
    <w:tmpl w:val="530A3C34"/>
    <w:lvl w:ilvl="0" w:tplc="AEE4F074">
      <w:start w:val="1"/>
      <w:numFmt w:val="bullet"/>
      <w:lvlText w:val=""/>
      <w:lvlJc w:val="left"/>
      <w:pPr>
        <w:ind w:left="2160" w:hanging="360"/>
      </w:pPr>
      <w:rPr>
        <w:rFonts w:ascii="Symbol" w:hAnsi="Symbol" w:hint="default"/>
      </w:rPr>
    </w:lvl>
    <w:lvl w:ilvl="1" w:tplc="42180774">
      <w:start w:val="1"/>
      <w:numFmt w:val="bullet"/>
      <w:lvlText w:val="o"/>
      <w:lvlJc w:val="left"/>
      <w:pPr>
        <w:ind w:left="2880" w:hanging="360"/>
      </w:pPr>
      <w:rPr>
        <w:rFonts w:ascii="Courier New" w:hAnsi="Courier New" w:cs="Courier New" w:hint="default"/>
      </w:rPr>
    </w:lvl>
    <w:lvl w:ilvl="2" w:tplc="2B50156E" w:tentative="1">
      <w:start w:val="1"/>
      <w:numFmt w:val="bullet"/>
      <w:lvlText w:val=""/>
      <w:lvlJc w:val="left"/>
      <w:pPr>
        <w:ind w:left="3600" w:hanging="360"/>
      </w:pPr>
      <w:rPr>
        <w:rFonts w:ascii="Wingdings" w:hAnsi="Wingdings" w:hint="default"/>
      </w:rPr>
    </w:lvl>
    <w:lvl w:ilvl="3" w:tplc="7B10B5CC" w:tentative="1">
      <w:start w:val="1"/>
      <w:numFmt w:val="bullet"/>
      <w:lvlText w:val=""/>
      <w:lvlJc w:val="left"/>
      <w:pPr>
        <w:ind w:left="4320" w:hanging="360"/>
      </w:pPr>
      <w:rPr>
        <w:rFonts w:ascii="Symbol" w:hAnsi="Symbol" w:hint="default"/>
      </w:rPr>
    </w:lvl>
    <w:lvl w:ilvl="4" w:tplc="E82200C0" w:tentative="1">
      <w:start w:val="1"/>
      <w:numFmt w:val="bullet"/>
      <w:lvlText w:val="o"/>
      <w:lvlJc w:val="left"/>
      <w:pPr>
        <w:ind w:left="5040" w:hanging="360"/>
      </w:pPr>
      <w:rPr>
        <w:rFonts w:ascii="Courier New" w:hAnsi="Courier New" w:cs="Courier New" w:hint="default"/>
      </w:rPr>
    </w:lvl>
    <w:lvl w:ilvl="5" w:tplc="0F4E6F2A" w:tentative="1">
      <w:start w:val="1"/>
      <w:numFmt w:val="bullet"/>
      <w:lvlText w:val=""/>
      <w:lvlJc w:val="left"/>
      <w:pPr>
        <w:ind w:left="5760" w:hanging="360"/>
      </w:pPr>
      <w:rPr>
        <w:rFonts w:ascii="Wingdings" w:hAnsi="Wingdings" w:hint="default"/>
      </w:rPr>
    </w:lvl>
    <w:lvl w:ilvl="6" w:tplc="19145DF0" w:tentative="1">
      <w:start w:val="1"/>
      <w:numFmt w:val="bullet"/>
      <w:lvlText w:val=""/>
      <w:lvlJc w:val="left"/>
      <w:pPr>
        <w:ind w:left="6480" w:hanging="360"/>
      </w:pPr>
      <w:rPr>
        <w:rFonts w:ascii="Symbol" w:hAnsi="Symbol" w:hint="default"/>
      </w:rPr>
    </w:lvl>
    <w:lvl w:ilvl="7" w:tplc="52FAD974" w:tentative="1">
      <w:start w:val="1"/>
      <w:numFmt w:val="bullet"/>
      <w:lvlText w:val="o"/>
      <w:lvlJc w:val="left"/>
      <w:pPr>
        <w:ind w:left="7200" w:hanging="360"/>
      </w:pPr>
      <w:rPr>
        <w:rFonts w:ascii="Courier New" w:hAnsi="Courier New" w:cs="Courier New" w:hint="default"/>
      </w:rPr>
    </w:lvl>
    <w:lvl w:ilvl="8" w:tplc="EEB8B78E" w:tentative="1">
      <w:start w:val="1"/>
      <w:numFmt w:val="bullet"/>
      <w:lvlText w:val=""/>
      <w:lvlJc w:val="left"/>
      <w:pPr>
        <w:ind w:left="7920" w:hanging="360"/>
      </w:pPr>
      <w:rPr>
        <w:rFonts w:ascii="Wingdings" w:hAnsi="Wingdings" w:hint="default"/>
      </w:rPr>
    </w:lvl>
  </w:abstractNum>
  <w:abstractNum w:abstractNumId="4" w15:restartNumberingAfterBreak="0">
    <w:nsid w:val="15C6045D"/>
    <w:multiLevelType w:val="hybridMultilevel"/>
    <w:tmpl w:val="0FF6A2CE"/>
    <w:lvl w:ilvl="0" w:tplc="126611D6">
      <w:start w:val="1"/>
      <w:numFmt w:val="bullet"/>
      <w:lvlText w:val=""/>
      <w:lvlJc w:val="left"/>
      <w:pPr>
        <w:ind w:left="720" w:hanging="360"/>
      </w:pPr>
      <w:rPr>
        <w:rFonts w:ascii="Symbol" w:hAnsi="Symbol" w:hint="default"/>
      </w:rPr>
    </w:lvl>
    <w:lvl w:ilvl="1" w:tplc="9EF0C9C2" w:tentative="1">
      <w:start w:val="1"/>
      <w:numFmt w:val="bullet"/>
      <w:lvlText w:val="o"/>
      <w:lvlJc w:val="left"/>
      <w:pPr>
        <w:ind w:left="1440" w:hanging="360"/>
      </w:pPr>
      <w:rPr>
        <w:rFonts w:ascii="Courier New" w:hAnsi="Courier New" w:cs="Courier New" w:hint="default"/>
      </w:rPr>
    </w:lvl>
    <w:lvl w:ilvl="2" w:tplc="BEB6BFDA" w:tentative="1">
      <w:start w:val="1"/>
      <w:numFmt w:val="bullet"/>
      <w:lvlText w:val=""/>
      <w:lvlJc w:val="left"/>
      <w:pPr>
        <w:ind w:left="2160" w:hanging="360"/>
      </w:pPr>
      <w:rPr>
        <w:rFonts w:ascii="Wingdings" w:hAnsi="Wingdings" w:hint="default"/>
      </w:rPr>
    </w:lvl>
    <w:lvl w:ilvl="3" w:tplc="BE208404" w:tentative="1">
      <w:start w:val="1"/>
      <w:numFmt w:val="bullet"/>
      <w:lvlText w:val=""/>
      <w:lvlJc w:val="left"/>
      <w:pPr>
        <w:ind w:left="2880" w:hanging="360"/>
      </w:pPr>
      <w:rPr>
        <w:rFonts w:ascii="Symbol" w:hAnsi="Symbol" w:hint="default"/>
      </w:rPr>
    </w:lvl>
    <w:lvl w:ilvl="4" w:tplc="084A3B48" w:tentative="1">
      <w:start w:val="1"/>
      <w:numFmt w:val="bullet"/>
      <w:lvlText w:val="o"/>
      <w:lvlJc w:val="left"/>
      <w:pPr>
        <w:ind w:left="3600" w:hanging="360"/>
      </w:pPr>
      <w:rPr>
        <w:rFonts w:ascii="Courier New" w:hAnsi="Courier New" w:cs="Courier New" w:hint="default"/>
      </w:rPr>
    </w:lvl>
    <w:lvl w:ilvl="5" w:tplc="C8945E6E" w:tentative="1">
      <w:start w:val="1"/>
      <w:numFmt w:val="bullet"/>
      <w:lvlText w:val=""/>
      <w:lvlJc w:val="left"/>
      <w:pPr>
        <w:ind w:left="4320" w:hanging="360"/>
      </w:pPr>
      <w:rPr>
        <w:rFonts w:ascii="Wingdings" w:hAnsi="Wingdings" w:hint="default"/>
      </w:rPr>
    </w:lvl>
    <w:lvl w:ilvl="6" w:tplc="343412C2" w:tentative="1">
      <w:start w:val="1"/>
      <w:numFmt w:val="bullet"/>
      <w:lvlText w:val=""/>
      <w:lvlJc w:val="left"/>
      <w:pPr>
        <w:ind w:left="5040" w:hanging="360"/>
      </w:pPr>
      <w:rPr>
        <w:rFonts w:ascii="Symbol" w:hAnsi="Symbol" w:hint="default"/>
      </w:rPr>
    </w:lvl>
    <w:lvl w:ilvl="7" w:tplc="07DCEB8C" w:tentative="1">
      <w:start w:val="1"/>
      <w:numFmt w:val="bullet"/>
      <w:lvlText w:val="o"/>
      <w:lvlJc w:val="left"/>
      <w:pPr>
        <w:ind w:left="5760" w:hanging="360"/>
      </w:pPr>
      <w:rPr>
        <w:rFonts w:ascii="Courier New" w:hAnsi="Courier New" w:cs="Courier New" w:hint="default"/>
      </w:rPr>
    </w:lvl>
    <w:lvl w:ilvl="8" w:tplc="FE4ADF40" w:tentative="1">
      <w:start w:val="1"/>
      <w:numFmt w:val="bullet"/>
      <w:lvlText w:val=""/>
      <w:lvlJc w:val="left"/>
      <w:pPr>
        <w:ind w:left="6480" w:hanging="360"/>
      </w:pPr>
      <w:rPr>
        <w:rFonts w:ascii="Wingdings" w:hAnsi="Wingdings" w:hint="default"/>
      </w:rPr>
    </w:lvl>
  </w:abstractNum>
  <w:abstractNum w:abstractNumId="5" w15:restartNumberingAfterBreak="0">
    <w:nsid w:val="1A7354D7"/>
    <w:multiLevelType w:val="hybridMultilevel"/>
    <w:tmpl w:val="0540DF4A"/>
    <w:lvl w:ilvl="0" w:tplc="C12091E4">
      <w:start w:val="1"/>
      <w:numFmt w:val="decimal"/>
      <w:lvlText w:val="%1."/>
      <w:lvlJc w:val="left"/>
      <w:pPr>
        <w:ind w:left="1080" w:hanging="360"/>
      </w:pPr>
    </w:lvl>
    <w:lvl w:ilvl="1" w:tplc="3FD8BBAC" w:tentative="1">
      <w:start w:val="1"/>
      <w:numFmt w:val="lowerLetter"/>
      <w:lvlText w:val="%2."/>
      <w:lvlJc w:val="left"/>
      <w:pPr>
        <w:ind w:left="1800" w:hanging="360"/>
      </w:pPr>
    </w:lvl>
    <w:lvl w:ilvl="2" w:tplc="5A921516" w:tentative="1">
      <w:start w:val="1"/>
      <w:numFmt w:val="lowerRoman"/>
      <w:lvlText w:val="%3."/>
      <w:lvlJc w:val="right"/>
      <w:pPr>
        <w:ind w:left="2520" w:hanging="180"/>
      </w:pPr>
    </w:lvl>
    <w:lvl w:ilvl="3" w:tplc="69485F70" w:tentative="1">
      <w:start w:val="1"/>
      <w:numFmt w:val="decimal"/>
      <w:lvlText w:val="%4."/>
      <w:lvlJc w:val="left"/>
      <w:pPr>
        <w:ind w:left="3240" w:hanging="360"/>
      </w:pPr>
    </w:lvl>
    <w:lvl w:ilvl="4" w:tplc="DEC6CDC2" w:tentative="1">
      <w:start w:val="1"/>
      <w:numFmt w:val="lowerLetter"/>
      <w:lvlText w:val="%5."/>
      <w:lvlJc w:val="left"/>
      <w:pPr>
        <w:ind w:left="3960" w:hanging="360"/>
      </w:pPr>
    </w:lvl>
    <w:lvl w:ilvl="5" w:tplc="2152A91C" w:tentative="1">
      <w:start w:val="1"/>
      <w:numFmt w:val="lowerRoman"/>
      <w:lvlText w:val="%6."/>
      <w:lvlJc w:val="right"/>
      <w:pPr>
        <w:ind w:left="4680" w:hanging="180"/>
      </w:pPr>
    </w:lvl>
    <w:lvl w:ilvl="6" w:tplc="1D7A44CE" w:tentative="1">
      <w:start w:val="1"/>
      <w:numFmt w:val="decimal"/>
      <w:lvlText w:val="%7."/>
      <w:lvlJc w:val="left"/>
      <w:pPr>
        <w:ind w:left="5400" w:hanging="360"/>
      </w:pPr>
    </w:lvl>
    <w:lvl w:ilvl="7" w:tplc="E8B2A7AA" w:tentative="1">
      <w:start w:val="1"/>
      <w:numFmt w:val="lowerLetter"/>
      <w:lvlText w:val="%8."/>
      <w:lvlJc w:val="left"/>
      <w:pPr>
        <w:ind w:left="6120" w:hanging="360"/>
      </w:pPr>
    </w:lvl>
    <w:lvl w:ilvl="8" w:tplc="D812A856" w:tentative="1">
      <w:start w:val="1"/>
      <w:numFmt w:val="lowerRoman"/>
      <w:lvlText w:val="%9."/>
      <w:lvlJc w:val="right"/>
      <w:pPr>
        <w:ind w:left="6840" w:hanging="180"/>
      </w:pPr>
    </w:lvl>
  </w:abstractNum>
  <w:abstractNum w:abstractNumId="6" w15:restartNumberingAfterBreak="0">
    <w:nsid w:val="1B4976E6"/>
    <w:multiLevelType w:val="hybridMultilevel"/>
    <w:tmpl w:val="3036D42A"/>
    <w:lvl w:ilvl="0" w:tplc="74B0F3D4">
      <w:start w:val="1"/>
      <w:numFmt w:val="bullet"/>
      <w:lvlText w:val=""/>
      <w:lvlJc w:val="left"/>
      <w:pPr>
        <w:ind w:left="644" w:hanging="360"/>
      </w:pPr>
      <w:rPr>
        <w:rFonts w:ascii="Symbol" w:hAnsi="Symbol" w:hint="default"/>
      </w:rPr>
    </w:lvl>
    <w:lvl w:ilvl="1" w:tplc="C0BEB826" w:tentative="1">
      <w:start w:val="1"/>
      <w:numFmt w:val="bullet"/>
      <w:lvlText w:val="o"/>
      <w:lvlJc w:val="left"/>
      <w:pPr>
        <w:ind w:left="1364" w:hanging="360"/>
      </w:pPr>
      <w:rPr>
        <w:rFonts w:ascii="Courier New" w:hAnsi="Courier New" w:cs="Courier New" w:hint="default"/>
      </w:rPr>
    </w:lvl>
    <w:lvl w:ilvl="2" w:tplc="35EADAF4" w:tentative="1">
      <w:start w:val="1"/>
      <w:numFmt w:val="bullet"/>
      <w:lvlText w:val=""/>
      <w:lvlJc w:val="left"/>
      <w:pPr>
        <w:ind w:left="2084" w:hanging="360"/>
      </w:pPr>
      <w:rPr>
        <w:rFonts w:ascii="Wingdings" w:hAnsi="Wingdings" w:hint="default"/>
      </w:rPr>
    </w:lvl>
    <w:lvl w:ilvl="3" w:tplc="55F2994A" w:tentative="1">
      <w:start w:val="1"/>
      <w:numFmt w:val="bullet"/>
      <w:lvlText w:val=""/>
      <w:lvlJc w:val="left"/>
      <w:pPr>
        <w:ind w:left="2804" w:hanging="360"/>
      </w:pPr>
      <w:rPr>
        <w:rFonts w:ascii="Symbol" w:hAnsi="Symbol" w:hint="default"/>
      </w:rPr>
    </w:lvl>
    <w:lvl w:ilvl="4" w:tplc="5234FF22" w:tentative="1">
      <w:start w:val="1"/>
      <w:numFmt w:val="bullet"/>
      <w:lvlText w:val="o"/>
      <w:lvlJc w:val="left"/>
      <w:pPr>
        <w:ind w:left="3524" w:hanging="360"/>
      </w:pPr>
      <w:rPr>
        <w:rFonts w:ascii="Courier New" w:hAnsi="Courier New" w:cs="Courier New" w:hint="default"/>
      </w:rPr>
    </w:lvl>
    <w:lvl w:ilvl="5" w:tplc="5A68DAA2" w:tentative="1">
      <w:start w:val="1"/>
      <w:numFmt w:val="bullet"/>
      <w:lvlText w:val=""/>
      <w:lvlJc w:val="left"/>
      <w:pPr>
        <w:ind w:left="4244" w:hanging="360"/>
      </w:pPr>
      <w:rPr>
        <w:rFonts w:ascii="Wingdings" w:hAnsi="Wingdings" w:hint="default"/>
      </w:rPr>
    </w:lvl>
    <w:lvl w:ilvl="6" w:tplc="18D85D04" w:tentative="1">
      <w:start w:val="1"/>
      <w:numFmt w:val="bullet"/>
      <w:lvlText w:val=""/>
      <w:lvlJc w:val="left"/>
      <w:pPr>
        <w:ind w:left="4964" w:hanging="360"/>
      </w:pPr>
      <w:rPr>
        <w:rFonts w:ascii="Symbol" w:hAnsi="Symbol" w:hint="default"/>
      </w:rPr>
    </w:lvl>
    <w:lvl w:ilvl="7" w:tplc="D0643FFA" w:tentative="1">
      <w:start w:val="1"/>
      <w:numFmt w:val="bullet"/>
      <w:lvlText w:val="o"/>
      <w:lvlJc w:val="left"/>
      <w:pPr>
        <w:ind w:left="5684" w:hanging="360"/>
      </w:pPr>
      <w:rPr>
        <w:rFonts w:ascii="Courier New" w:hAnsi="Courier New" w:cs="Courier New" w:hint="default"/>
      </w:rPr>
    </w:lvl>
    <w:lvl w:ilvl="8" w:tplc="EDE613AE" w:tentative="1">
      <w:start w:val="1"/>
      <w:numFmt w:val="bullet"/>
      <w:lvlText w:val=""/>
      <w:lvlJc w:val="left"/>
      <w:pPr>
        <w:ind w:left="6404" w:hanging="360"/>
      </w:pPr>
      <w:rPr>
        <w:rFonts w:ascii="Wingdings" w:hAnsi="Wingdings" w:hint="default"/>
      </w:rPr>
    </w:lvl>
  </w:abstractNum>
  <w:abstractNum w:abstractNumId="7" w15:restartNumberingAfterBreak="0">
    <w:nsid w:val="210D38DF"/>
    <w:multiLevelType w:val="hybridMultilevel"/>
    <w:tmpl w:val="EE087056"/>
    <w:lvl w:ilvl="0" w:tplc="91F27FBA">
      <w:start w:val="1"/>
      <w:numFmt w:val="bullet"/>
      <w:lvlText w:val=""/>
      <w:lvlJc w:val="left"/>
      <w:pPr>
        <w:ind w:left="720" w:hanging="360"/>
      </w:pPr>
      <w:rPr>
        <w:rFonts w:ascii="Symbol" w:hAnsi="Symbol" w:hint="default"/>
      </w:rPr>
    </w:lvl>
    <w:lvl w:ilvl="1" w:tplc="9E0CDDDE" w:tentative="1">
      <w:start w:val="1"/>
      <w:numFmt w:val="bullet"/>
      <w:lvlText w:val="o"/>
      <w:lvlJc w:val="left"/>
      <w:pPr>
        <w:ind w:left="1440" w:hanging="360"/>
      </w:pPr>
      <w:rPr>
        <w:rFonts w:ascii="Courier New" w:hAnsi="Courier New" w:cs="Courier New" w:hint="default"/>
      </w:rPr>
    </w:lvl>
    <w:lvl w:ilvl="2" w:tplc="337C75F2" w:tentative="1">
      <w:start w:val="1"/>
      <w:numFmt w:val="bullet"/>
      <w:lvlText w:val=""/>
      <w:lvlJc w:val="left"/>
      <w:pPr>
        <w:ind w:left="2160" w:hanging="360"/>
      </w:pPr>
      <w:rPr>
        <w:rFonts w:ascii="Wingdings" w:hAnsi="Wingdings" w:hint="default"/>
      </w:rPr>
    </w:lvl>
    <w:lvl w:ilvl="3" w:tplc="64546C0A" w:tentative="1">
      <w:start w:val="1"/>
      <w:numFmt w:val="bullet"/>
      <w:lvlText w:val=""/>
      <w:lvlJc w:val="left"/>
      <w:pPr>
        <w:ind w:left="2880" w:hanging="360"/>
      </w:pPr>
      <w:rPr>
        <w:rFonts w:ascii="Symbol" w:hAnsi="Symbol" w:hint="default"/>
      </w:rPr>
    </w:lvl>
    <w:lvl w:ilvl="4" w:tplc="5B2AB55C" w:tentative="1">
      <w:start w:val="1"/>
      <w:numFmt w:val="bullet"/>
      <w:lvlText w:val="o"/>
      <w:lvlJc w:val="left"/>
      <w:pPr>
        <w:ind w:left="3600" w:hanging="360"/>
      </w:pPr>
      <w:rPr>
        <w:rFonts w:ascii="Courier New" w:hAnsi="Courier New" w:cs="Courier New" w:hint="default"/>
      </w:rPr>
    </w:lvl>
    <w:lvl w:ilvl="5" w:tplc="14D0B164" w:tentative="1">
      <w:start w:val="1"/>
      <w:numFmt w:val="bullet"/>
      <w:lvlText w:val=""/>
      <w:lvlJc w:val="left"/>
      <w:pPr>
        <w:ind w:left="4320" w:hanging="360"/>
      </w:pPr>
      <w:rPr>
        <w:rFonts w:ascii="Wingdings" w:hAnsi="Wingdings" w:hint="default"/>
      </w:rPr>
    </w:lvl>
    <w:lvl w:ilvl="6" w:tplc="C91CF278" w:tentative="1">
      <w:start w:val="1"/>
      <w:numFmt w:val="bullet"/>
      <w:lvlText w:val=""/>
      <w:lvlJc w:val="left"/>
      <w:pPr>
        <w:ind w:left="5040" w:hanging="360"/>
      </w:pPr>
      <w:rPr>
        <w:rFonts w:ascii="Symbol" w:hAnsi="Symbol" w:hint="default"/>
      </w:rPr>
    </w:lvl>
    <w:lvl w:ilvl="7" w:tplc="ABE4D63A" w:tentative="1">
      <w:start w:val="1"/>
      <w:numFmt w:val="bullet"/>
      <w:lvlText w:val="o"/>
      <w:lvlJc w:val="left"/>
      <w:pPr>
        <w:ind w:left="5760" w:hanging="360"/>
      </w:pPr>
      <w:rPr>
        <w:rFonts w:ascii="Courier New" w:hAnsi="Courier New" w:cs="Courier New" w:hint="default"/>
      </w:rPr>
    </w:lvl>
    <w:lvl w:ilvl="8" w:tplc="E672639E" w:tentative="1">
      <w:start w:val="1"/>
      <w:numFmt w:val="bullet"/>
      <w:lvlText w:val=""/>
      <w:lvlJc w:val="left"/>
      <w:pPr>
        <w:ind w:left="6480" w:hanging="360"/>
      </w:pPr>
      <w:rPr>
        <w:rFonts w:ascii="Wingdings" w:hAnsi="Wingdings" w:hint="default"/>
      </w:rPr>
    </w:lvl>
  </w:abstractNum>
  <w:abstractNum w:abstractNumId="8" w15:restartNumberingAfterBreak="0">
    <w:nsid w:val="25334A93"/>
    <w:multiLevelType w:val="hybridMultilevel"/>
    <w:tmpl w:val="777099E0"/>
    <w:lvl w:ilvl="0" w:tplc="B25C2846">
      <w:start w:val="1"/>
      <w:numFmt w:val="bullet"/>
      <w:lvlText w:val=""/>
      <w:lvlJc w:val="left"/>
      <w:pPr>
        <w:ind w:left="643" w:hanging="360"/>
      </w:pPr>
      <w:rPr>
        <w:rFonts w:ascii="Symbol" w:hAnsi="Symbol" w:hint="default"/>
      </w:rPr>
    </w:lvl>
    <w:lvl w:ilvl="1" w:tplc="89424DA6" w:tentative="1">
      <w:start w:val="1"/>
      <w:numFmt w:val="bullet"/>
      <w:lvlText w:val="o"/>
      <w:lvlJc w:val="left"/>
      <w:pPr>
        <w:ind w:left="1363" w:hanging="360"/>
      </w:pPr>
      <w:rPr>
        <w:rFonts w:ascii="Courier New" w:hAnsi="Courier New" w:cs="Courier New" w:hint="default"/>
      </w:rPr>
    </w:lvl>
    <w:lvl w:ilvl="2" w:tplc="31C831AC" w:tentative="1">
      <w:start w:val="1"/>
      <w:numFmt w:val="bullet"/>
      <w:lvlText w:val=""/>
      <w:lvlJc w:val="left"/>
      <w:pPr>
        <w:ind w:left="2083" w:hanging="360"/>
      </w:pPr>
      <w:rPr>
        <w:rFonts w:ascii="Wingdings" w:hAnsi="Wingdings" w:hint="default"/>
      </w:rPr>
    </w:lvl>
    <w:lvl w:ilvl="3" w:tplc="17E28C92" w:tentative="1">
      <w:start w:val="1"/>
      <w:numFmt w:val="bullet"/>
      <w:lvlText w:val=""/>
      <w:lvlJc w:val="left"/>
      <w:pPr>
        <w:ind w:left="2803" w:hanging="360"/>
      </w:pPr>
      <w:rPr>
        <w:rFonts w:ascii="Symbol" w:hAnsi="Symbol" w:hint="default"/>
      </w:rPr>
    </w:lvl>
    <w:lvl w:ilvl="4" w:tplc="2EC22EEE" w:tentative="1">
      <w:start w:val="1"/>
      <w:numFmt w:val="bullet"/>
      <w:lvlText w:val="o"/>
      <w:lvlJc w:val="left"/>
      <w:pPr>
        <w:ind w:left="3523" w:hanging="360"/>
      </w:pPr>
      <w:rPr>
        <w:rFonts w:ascii="Courier New" w:hAnsi="Courier New" w:cs="Courier New" w:hint="default"/>
      </w:rPr>
    </w:lvl>
    <w:lvl w:ilvl="5" w:tplc="DFD0AA16" w:tentative="1">
      <w:start w:val="1"/>
      <w:numFmt w:val="bullet"/>
      <w:lvlText w:val=""/>
      <w:lvlJc w:val="left"/>
      <w:pPr>
        <w:ind w:left="4243" w:hanging="360"/>
      </w:pPr>
      <w:rPr>
        <w:rFonts w:ascii="Wingdings" w:hAnsi="Wingdings" w:hint="default"/>
      </w:rPr>
    </w:lvl>
    <w:lvl w:ilvl="6" w:tplc="AD1ED568" w:tentative="1">
      <w:start w:val="1"/>
      <w:numFmt w:val="bullet"/>
      <w:lvlText w:val=""/>
      <w:lvlJc w:val="left"/>
      <w:pPr>
        <w:ind w:left="4963" w:hanging="360"/>
      </w:pPr>
      <w:rPr>
        <w:rFonts w:ascii="Symbol" w:hAnsi="Symbol" w:hint="default"/>
      </w:rPr>
    </w:lvl>
    <w:lvl w:ilvl="7" w:tplc="9C3AEA4E" w:tentative="1">
      <w:start w:val="1"/>
      <w:numFmt w:val="bullet"/>
      <w:lvlText w:val="o"/>
      <w:lvlJc w:val="left"/>
      <w:pPr>
        <w:ind w:left="5683" w:hanging="360"/>
      </w:pPr>
      <w:rPr>
        <w:rFonts w:ascii="Courier New" w:hAnsi="Courier New" w:cs="Courier New" w:hint="default"/>
      </w:rPr>
    </w:lvl>
    <w:lvl w:ilvl="8" w:tplc="5CD867A2" w:tentative="1">
      <w:start w:val="1"/>
      <w:numFmt w:val="bullet"/>
      <w:lvlText w:val=""/>
      <w:lvlJc w:val="left"/>
      <w:pPr>
        <w:ind w:left="6403" w:hanging="360"/>
      </w:pPr>
      <w:rPr>
        <w:rFonts w:ascii="Wingdings" w:hAnsi="Wingdings" w:hint="default"/>
      </w:rPr>
    </w:lvl>
  </w:abstractNum>
  <w:abstractNum w:abstractNumId="9" w15:restartNumberingAfterBreak="0">
    <w:nsid w:val="2F994553"/>
    <w:multiLevelType w:val="hybridMultilevel"/>
    <w:tmpl w:val="2B8E5F6C"/>
    <w:lvl w:ilvl="0" w:tplc="73920596">
      <w:start w:val="1"/>
      <w:numFmt w:val="bullet"/>
      <w:lvlText w:val=""/>
      <w:lvlJc w:val="left"/>
      <w:pPr>
        <w:ind w:left="720" w:hanging="360"/>
      </w:pPr>
      <w:rPr>
        <w:rFonts w:ascii="Symbol" w:hAnsi="Symbol" w:hint="default"/>
      </w:rPr>
    </w:lvl>
    <w:lvl w:ilvl="1" w:tplc="BF327188">
      <w:start w:val="1"/>
      <w:numFmt w:val="decimal"/>
      <w:lvlText w:val="%2."/>
      <w:lvlJc w:val="left"/>
      <w:pPr>
        <w:ind w:left="1440" w:hanging="360"/>
      </w:pPr>
      <w:rPr>
        <w:rFonts w:hint="default"/>
      </w:rPr>
    </w:lvl>
    <w:lvl w:ilvl="2" w:tplc="0330B228" w:tentative="1">
      <w:start w:val="1"/>
      <w:numFmt w:val="bullet"/>
      <w:lvlText w:val=""/>
      <w:lvlJc w:val="left"/>
      <w:pPr>
        <w:ind w:left="2160" w:hanging="360"/>
      </w:pPr>
      <w:rPr>
        <w:rFonts w:ascii="Wingdings" w:hAnsi="Wingdings" w:hint="default"/>
      </w:rPr>
    </w:lvl>
    <w:lvl w:ilvl="3" w:tplc="5A7A9436" w:tentative="1">
      <w:start w:val="1"/>
      <w:numFmt w:val="bullet"/>
      <w:lvlText w:val=""/>
      <w:lvlJc w:val="left"/>
      <w:pPr>
        <w:ind w:left="2880" w:hanging="360"/>
      </w:pPr>
      <w:rPr>
        <w:rFonts w:ascii="Symbol" w:hAnsi="Symbol" w:hint="default"/>
      </w:rPr>
    </w:lvl>
    <w:lvl w:ilvl="4" w:tplc="6CA0C6B8" w:tentative="1">
      <w:start w:val="1"/>
      <w:numFmt w:val="bullet"/>
      <w:lvlText w:val="o"/>
      <w:lvlJc w:val="left"/>
      <w:pPr>
        <w:ind w:left="3600" w:hanging="360"/>
      </w:pPr>
      <w:rPr>
        <w:rFonts w:ascii="Courier New" w:hAnsi="Courier New" w:cs="Courier New" w:hint="default"/>
      </w:rPr>
    </w:lvl>
    <w:lvl w:ilvl="5" w:tplc="186C5448" w:tentative="1">
      <w:start w:val="1"/>
      <w:numFmt w:val="bullet"/>
      <w:lvlText w:val=""/>
      <w:lvlJc w:val="left"/>
      <w:pPr>
        <w:ind w:left="4320" w:hanging="360"/>
      </w:pPr>
      <w:rPr>
        <w:rFonts w:ascii="Wingdings" w:hAnsi="Wingdings" w:hint="default"/>
      </w:rPr>
    </w:lvl>
    <w:lvl w:ilvl="6" w:tplc="E4C63D8E" w:tentative="1">
      <w:start w:val="1"/>
      <w:numFmt w:val="bullet"/>
      <w:lvlText w:val=""/>
      <w:lvlJc w:val="left"/>
      <w:pPr>
        <w:ind w:left="5040" w:hanging="360"/>
      </w:pPr>
      <w:rPr>
        <w:rFonts w:ascii="Symbol" w:hAnsi="Symbol" w:hint="default"/>
      </w:rPr>
    </w:lvl>
    <w:lvl w:ilvl="7" w:tplc="CC821406" w:tentative="1">
      <w:start w:val="1"/>
      <w:numFmt w:val="bullet"/>
      <w:lvlText w:val="o"/>
      <w:lvlJc w:val="left"/>
      <w:pPr>
        <w:ind w:left="5760" w:hanging="360"/>
      </w:pPr>
      <w:rPr>
        <w:rFonts w:ascii="Courier New" w:hAnsi="Courier New" w:cs="Courier New" w:hint="default"/>
      </w:rPr>
    </w:lvl>
    <w:lvl w:ilvl="8" w:tplc="AB64C5C4" w:tentative="1">
      <w:start w:val="1"/>
      <w:numFmt w:val="bullet"/>
      <w:lvlText w:val=""/>
      <w:lvlJc w:val="left"/>
      <w:pPr>
        <w:ind w:left="6480" w:hanging="360"/>
      </w:pPr>
      <w:rPr>
        <w:rFonts w:ascii="Wingdings" w:hAnsi="Wingdings" w:hint="default"/>
      </w:rPr>
    </w:lvl>
  </w:abstractNum>
  <w:abstractNum w:abstractNumId="10" w15:restartNumberingAfterBreak="0">
    <w:nsid w:val="32C14578"/>
    <w:multiLevelType w:val="hybridMultilevel"/>
    <w:tmpl w:val="983468CC"/>
    <w:lvl w:ilvl="0" w:tplc="4BA6769A">
      <w:start w:val="1"/>
      <w:numFmt w:val="bullet"/>
      <w:lvlText w:val=""/>
      <w:lvlJc w:val="left"/>
      <w:pPr>
        <w:ind w:left="720" w:hanging="360"/>
      </w:pPr>
      <w:rPr>
        <w:rFonts w:ascii="Symbol" w:hAnsi="Symbol" w:hint="default"/>
      </w:rPr>
    </w:lvl>
    <w:lvl w:ilvl="1" w:tplc="81B469D8" w:tentative="1">
      <w:start w:val="1"/>
      <w:numFmt w:val="bullet"/>
      <w:lvlText w:val="o"/>
      <w:lvlJc w:val="left"/>
      <w:pPr>
        <w:ind w:left="1440" w:hanging="360"/>
      </w:pPr>
      <w:rPr>
        <w:rFonts w:ascii="Courier New" w:hAnsi="Courier New" w:cs="Courier New" w:hint="default"/>
      </w:rPr>
    </w:lvl>
    <w:lvl w:ilvl="2" w:tplc="DF344EA6" w:tentative="1">
      <w:start w:val="1"/>
      <w:numFmt w:val="bullet"/>
      <w:lvlText w:val=""/>
      <w:lvlJc w:val="left"/>
      <w:pPr>
        <w:ind w:left="2160" w:hanging="360"/>
      </w:pPr>
      <w:rPr>
        <w:rFonts w:ascii="Wingdings" w:hAnsi="Wingdings" w:hint="default"/>
      </w:rPr>
    </w:lvl>
    <w:lvl w:ilvl="3" w:tplc="BE06721A" w:tentative="1">
      <w:start w:val="1"/>
      <w:numFmt w:val="bullet"/>
      <w:lvlText w:val=""/>
      <w:lvlJc w:val="left"/>
      <w:pPr>
        <w:ind w:left="2880" w:hanging="360"/>
      </w:pPr>
      <w:rPr>
        <w:rFonts w:ascii="Symbol" w:hAnsi="Symbol" w:hint="default"/>
      </w:rPr>
    </w:lvl>
    <w:lvl w:ilvl="4" w:tplc="ECA88C62" w:tentative="1">
      <w:start w:val="1"/>
      <w:numFmt w:val="bullet"/>
      <w:lvlText w:val="o"/>
      <w:lvlJc w:val="left"/>
      <w:pPr>
        <w:ind w:left="3600" w:hanging="360"/>
      </w:pPr>
      <w:rPr>
        <w:rFonts w:ascii="Courier New" w:hAnsi="Courier New" w:cs="Courier New" w:hint="default"/>
      </w:rPr>
    </w:lvl>
    <w:lvl w:ilvl="5" w:tplc="1F3808D6" w:tentative="1">
      <w:start w:val="1"/>
      <w:numFmt w:val="bullet"/>
      <w:lvlText w:val=""/>
      <w:lvlJc w:val="left"/>
      <w:pPr>
        <w:ind w:left="4320" w:hanging="360"/>
      </w:pPr>
      <w:rPr>
        <w:rFonts w:ascii="Wingdings" w:hAnsi="Wingdings" w:hint="default"/>
      </w:rPr>
    </w:lvl>
    <w:lvl w:ilvl="6" w:tplc="7A78C748" w:tentative="1">
      <w:start w:val="1"/>
      <w:numFmt w:val="bullet"/>
      <w:lvlText w:val=""/>
      <w:lvlJc w:val="left"/>
      <w:pPr>
        <w:ind w:left="5040" w:hanging="360"/>
      </w:pPr>
      <w:rPr>
        <w:rFonts w:ascii="Symbol" w:hAnsi="Symbol" w:hint="default"/>
      </w:rPr>
    </w:lvl>
    <w:lvl w:ilvl="7" w:tplc="C8B2DDA8" w:tentative="1">
      <w:start w:val="1"/>
      <w:numFmt w:val="bullet"/>
      <w:lvlText w:val="o"/>
      <w:lvlJc w:val="left"/>
      <w:pPr>
        <w:ind w:left="5760" w:hanging="360"/>
      </w:pPr>
      <w:rPr>
        <w:rFonts w:ascii="Courier New" w:hAnsi="Courier New" w:cs="Courier New" w:hint="default"/>
      </w:rPr>
    </w:lvl>
    <w:lvl w:ilvl="8" w:tplc="05B086B8" w:tentative="1">
      <w:start w:val="1"/>
      <w:numFmt w:val="bullet"/>
      <w:lvlText w:val=""/>
      <w:lvlJc w:val="left"/>
      <w:pPr>
        <w:ind w:left="6480" w:hanging="360"/>
      </w:pPr>
      <w:rPr>
        <w:rFonts w:ascii="Wingdings" w:hAnsi="Wingdings" w:hint="default"/>
      </w:rPr>
    </w:lvl>
  </w:abstractNum>
  <w:abstractNum w:abstractNumId="11" w15:restartNumberingAfterBreak="0">
    <w:nsid w:val="368F566D"/>
    <w:multiLevelType w:val="hybridMultilevel"/>
    <w:tmpl w:val="BAC0EA02"/>
    <w:lvl w:ilvl="0" w:tplc="45009E18">
      <w:start w:val="1"/>
      <w:numFmt w:val="bullet"/>
      <w:lvlText w:val=""/>
      <w:lvlJc w:val="left"/>
      <w:pPr>
        <w:ind w:left="785" w:hanging="360"/>
      </w:pPr>
      <w:rPr>
        <w:rFonts w:ascii="Symbol" w:hAnsi="Symbol" w:hint="default"/>
      </w:rPr>
    </w:lvl>
    <w:lvl w:ilvl="1" w:tplc="93047C70" w:tentative="1">
      <w:start w:val="1"/>
      <w:numFmt w:val="bullet"/>
      <w:lvlText w:val="o"/>
      <w:lvlJc w:val="left"/>
      <w:pPr>
        <w:ind w:left="1505" w:hanging="360"/>
      </w:pPr>
      <w:rPr>
        <w:rFonts w:ascii="Courier New" w:hAnsi="Courier New" w:cs="Courier New" w:hint="default"/>
      </w:rPr>
    </w:lvl>
    <w:lvl w:ilvl="2" w:tplc="6804C68A" w:tentative="1">
      <w:start w:val="1"/>
      <w:numFmt w:val="bullet"/>
      <w:lvlText w:val=""/>
      <w:lvlJc w:val="left"/>
      <w:pPr>
        <w:ind w:left="2225" w:hanging="360"/>
      </w:pPr>
      <w:rPr>
        <w:rFonts w:ascii="Wingdings" w:hAnsi="Wingdings" w:hint="default"/>
      </w:rPr>
    </w:lvl>
    <w:lvl w:ilvl="3" w:tplc="45984862" w:tentative="1">
      <w:start w:val="1"/>
      <w:numFmt w:val="bullet"/>
      <w:lvlText w:val=""/>
      <w:lvlJc w:val="left"/>
      <w:pPr>
        <w:ind w:left="2945" w:hanging="360"/>
      </w:pPr>
      <w:rPr>
        <w:rFonts w:ascii="Symbol" w:hAnsi="Symbol" w:hint="default"/>
      </w:rPr>
    </w:lvl>
    <w:lvl w:ilvl="4" w:tplc="6E5ACC94" w:tentative="1">
      <w:start w:val="1"/>
      <w:numFmt w:val="bullet"/>
      <w:lvlText w:val="o"/>
      <w:lvlJc w:val="left"/>
      <w:pPr>
        <w:ind w:left="3665" w:hanging="360"/>
      </w:pPr>
      <w:rPr>
        <w:rFonts w:ascii="Courier New" w:hAnsi="Courier New" w:cs="Courier New" w:hint="default"/>
      </w:rPr>
    </w:lvl>
    <w:lvl w:ilvl="5" w:tplc="E146F5DC" w:tentative="1">
      <w:start w:val="1"/>
      <w:numFmt w:val="bullet"/>
      <w:lvlText w:val=""/>
      <w:lvlJc w:val="left"/>
      <w:pPr>
        <w:ind w:left="4385" w:hanging="360"/>
      </w:pPr>
      <w:rPr>
        <w:rFonts w:ascii="Wingdings" w:hAnsi="Wingdings" w:hint="default"/>
      </w:rPr>
    </w:lvl>
    <w:lvl w:ilvl="6" w:tplc="9AB82C76" w:tentative="1">
      <w:start w:val="1"/>
      <w:numFmt w:val="bullet"/>
      <w:lvlText w:val=""/>
      <w:lvlJc w:val="left"/>
      <w:pPr>
        <w:ind w:left="5105" w:hanging="360"/>
      </w:pPr>
      <w:rPr>
        <w:rFonts w:ascii="Symbol" w:hAnsi="Symbol" w:hint="default"/>
      </w:rPr>
    </w:lvl>
    <w:lvl w:ilvl="7" w:tplc="F1640E8E" w:tentative="1">
      <w:start w:val="1"/>
      <w:numFmt w:val="bullet"/>
      <w:lvlText w:val="o"/>
      <w:lvlJc w:val="left"/>
      <w:pPr>
        <w:ind w:left="5825" w:hanging="360"/>
      </w:pPr>
      <w:rPr>
        <w:rFonts w:ascii="Courier New" w:hAnsi="Courier New" w:cs="Courier New" w:hint="default"/>
      </w:rPr>
    </w:lvl>
    <w:lvl w:ilvl="8" w:tplc="D9EE2126" w:tentative="1">
      <w:start w:val="1"/>
      <w:numFmt w:val="bullet"/>
      <w:lvlText w:val=""/>
      <w:lvlJc w:val="left"/>
      <w:pPr>
        <w:ind w:left="6545" w:hanging="360"/>
      </w:pPr>
      <w:rPr>
        <w:rFonts w:ascii="Wingdings" w:hAnsi="Wingdings" w:hint="default"/>
      </w:rPr>
    </w:lvl>
  </w:abstractNum>
  <w:abstractNum w:abstractNumId="12" w15:restartNumberingAfterBreak="0">
    <w:nsid w:val="36BC156F"/>
    <w:multiLevelType w:val="hybridMultilevel"/>
    <w:tmpl w:val="ECE6B876"/>
    <w:lvl w:ilvl="0" w:tplc="960E464C">
      <w:start w:val="1"/>
      <w:numFmt w:val="decimal"/>
      <w:lvlText w:val="%1."/>
      <w:lvlJc w:val="left"/>
      <w:pPr>
        <w:ind w:left="720" w:hanging="360"/>
      </w:pPr>
    </w:lvl>
    <w:lvl w:ilvl="1" w:tplc="44FE325E" w:tentative="1">
      <w:start w:val="1"/>
      <w:numFmt w:val="lowerLetter"/>
      <w:lvlText w:val="%2."/>
      <w:lvlJc w:val="left"/>
      <w:pPr>
        <w:ind w:left="1440" w:hanging="360"/>
      </w:pPr>
    </w:lvl>
    <w:lvl w:ilvl="2" w:tplc="A7CE061A" w:tentative="1">
      <w:start w:val="1"/>
      <w:numFmt w:val="lowerRoman"/>
      <w:lvlText w:val="%3."/>
      <w:lvlJc w:val="right"/>
      <w:pPr>
        <w:ind w:left="2160" w:hanging="180"/>
      </w:pPr>
    </w:lvl>
    <w:lvl w:ilvl="3" w:tplc="869E00BE" w:tentative="1">
      <w:start w:val="1"/>
      <w:numFmt w:val="decimal"/>
      <w:lvlText w:val="%4."/>
      <w:lvlJc w:val="left"/>
      <w:pPr>
        <w:ind w:left="2880" w:hanging="360"/>
      </w:pPr>
    </w:lvl>
    <w:lvl w:ilvl="4" w:tplc="D5DC02CA" w:tentative="1">
      <w:start w:val="1"/>
      <w:numFmt w:val="lowerLetter"/>
      <w:lvlText w:val="%5."/>
      <w:lvlJc w:val="left"/>
      <w:pPr>
        <w:ind w:left="3600" w:hanging="360"/>
      </w:pPr>
    </w:lvl>
    <w:lvl w:ilvl="5" w:tplc="54141414" w:tentative="1">
      <w:start w:val="1"/>
      <w:numFmt w:val="lowerRoman"/>
      <w:lvlText w:val="%6."/>
      <w:lvlJc w:val="right"/>
      <w:pPr>
        <w:ind w:left="4320" w:hanging="180"/>
      </w:pPr>
    </w:lvl>
    <w:lvl w:ilvl="6" w:tplc="CBCCF25C" w:tentative="1">
      <w:start w:val="1"/>
      <w:numFmt w:val="decimal"/>
      <w:lvlText w:val="%7."/>
      <w:lvlJc w:val="left"/>
      <w:pPr>
        <w:ind w:left="5040" w:hanging="360"/>
      </w:pPr>
    </w:lvl>
    <w:lvl w:ilvl="7" w:tplc="72B6548E" w:tentative="1">
      <w:start w:val="1"/>
      <w:numFmt w:val="lowerLetter"/>
      <w:lvlText w:val="%8."/>
      <w:lvlJc w:val="left"/>
      <w:pPr>
        <w:ind w:left="5760" w:hanging="360"/>
      </w:pPr>
    </w:lvl>
    <w:lvl w:ilvl="8" w:tplc="508C95E2" w:tentative="1">
      <w:start w:val="1"/>
      <w:numFmt w:val="lowerRoman"/>
      <w:lvlText w:val="%9."/>
      <w:lvlJc w:val="right"/>
      <w:pPr>
        <w:ind w:left="6480" w:hanging="180"/>
      </w:pPr>
    </w:lvl>
  </w:abstractNum>
  <w:abstractNum w:abstractNumId="13" w15:restartNumberingAfterBreak="0">
    <w:nsid w:val="3776602E"/>
    <w:multiLevelType w:val="hybridMultilevel"/>
    <w:tmpl w:val="01626228"/>
    <w:lvl w:ilvl="0" w:tplc="BA5CEC38">
      <w:start w:val="1"/>
      <w:numFmt w:val="bullet"/>
      <w:lvlText w:val=""/>
      <w:lvlJc w:val="left"/>
      <w:pPr>
        <w:ind w:left="2160" w:hanging="360"/>
      </w:pPr>
      <w:rPr>
        <w:rFonts w:ascii="Symbol" w:hAnsi="Symbol" w:hint="default"/>
      </w:rPr>
    </w:lvl>
    <w:lvl w:ilvl="1" w:tplc="CDFAA038" w:tentative="1">
      <w:start w:val="1"/>
      <w:numFmt w:val="bullet"/>
      <w:lvlText w:val="o"/>
      <w:lvlJc w:val="left"/>
      <w:pPr>
        <w:ind w:left="2880" w:hanging="360"/>
      </w:pPr>
      <w:rPr>
        <w:rFonts w:ascii="Courier New" w:hAnsi="Courier New" w:cs="Courier New" w:hint="default"/>
      </w:rPr>
    </w:lvl>
    <w:lvl w:ilvl="2" w:tplc="2E282668" w:tentative="1">
      <w:start w:val="1"/>
      <w:numFmt w:val="bullet"/>
      <w:lvlText w:val=""/>
      <w:lvlJc w:val="left"/>
      <w:pPr>
        <w:ind w:left="3600" w:hanging="360"/>
      </w:pPr>
      <w:rPr>
        <w:rFonts w:ascii="Wingdings" w:hAnsi="Wingdings" w:hint="default"/>
      </w:rPr>
    </w:lvl>
    <w:lvl w:ilvl="3" w:tplc="CDC8FC88" w:tentative="1">
      <w:start w:val="1"/>
      <w:numFmt w:val="bullet"/>
      <w:lvlText w:val=""/>
      <w:lvlJc w:val="left"/>
      <w:pPr>
        <w:ind w:left="4320" w:hanging="360"/>
      </w:pPr>
      <w:rPr>
        <w:rFonts w:ascii="Symbol" w:hAnsi="Symbol" w:hint="default"/>
      </w:rPr>
    </w:lvl>
    <w:lvl w:ilvl="4" w:tplc="AD2013A4" w:tentative="1">
      <w:start w:val="1"/>
      <w:numFmt w:val="bullet"/>
      <w:lvlText w:val="o"/>
      <w:lvlJc w:val="left"/>
      <w:pPr>
        <w:ind w:left="5040" w:hanging="360"/>
      </w:pPr>
      <w:rPr>
        <w:rFonts w:ascii="Courier New" w:hAnsi="Courier New" w:cs="Courier New" w:hint="default"/>
      </w:rPr>
    </w:lvl>
    <w:lvl w:ilvl="5" w:tplc="DAEADBD2" w:tentative="1">
      <w:start w:val="1"/>
      <w:numFmt w:val="bullet"/>
      <w:lvlText w:val=""/>
      <w:lvlJc w:val="left"/>
      <w:pPr>
        <w:ind w:left="5760" w:hanging="360"/>
      </w:pPr>
      <w:rPr>
        <w:rFonts w:ascii="Wingdings" w:hAnsi="Wingdings" w:hint="default"/>
      </w:rPr>
    </w:lvl>
    <w:lvl w:ilvl="6" w:tplc="C6727920" w:tentative="1">
      <w:start w:val="1"/>
      <w:numFmt w:val="bullet"/>
      <w:lvlText w:val=""/>
      <w:lvlJc w:val="left"/>
      <w:pPr>
        <w:ind w:left="6480" w:hanging="360"/>
      </w:pPr>
      <w:rPr>
        <w:rFonts w:ascii="Symbol" w:hAnsi="Symbol" w:hint="default"/>
      </w:rPr>
    </w:lvl>
    <w:lvl w:ilvl="7" w:tplc="33D256BC" w:tentative="1">
      <w:start w:val="1"/>
      <w:numFmt w:val="bullet"/>
      <w:lvlText w:val="o"/>
      <w:lvlJc w:val="left"/>
      <w:pPr>
        <w:ind w:left="7200" w:hanging="360"/>
      </w:pPr>
      <w:rPr>
        <w:rFonts w:ascii="Courier New" w:hAnsi="Courier New" w:cs="Courier New" w:hint="default"/>
      </w:rPr>
    </w:lvl>
    <w:lvl w:ilvl="8" w:tplc="C340069C" w:tentative="1">
      <w:start w:val="1"/>
      <w:numFmt w:val="bullet"/>
      <w:lvlText w:val=""/>
      <w:lvlJc w:val="left"/>
      <w:pPr>
        <w:ind w:left="7920" w:hanging="360"/>
      </w:pPr>
      <w:rPr>
        <w:rFonts w:ascii="Wingdings" w:hAnsi="Wingdings" w:hint="default"/>
      </w:rPr>
    </w:lvl>
  </w:abstractNum>
  <w:abstractNum w:abstractNumId="14" w15:restartNumberingAfterBreak="0">
    <w:nsid w:val="3CAA0DDC"/>
    <w:multiLevelType w:val="hybridMultilevel"/>
    <w:tmpl w:val="C77EEA36"/>
    <w:lvl w:ilvl="0" w:tplc="52A63AB0">
      <w:start w:val="1"/>
      <w:numFmt w:val="bullet"/>
      <w:lvlText w:val=""/>
      <w:lvlJc w:val="left"/>
      <w:pPr>
        <w:ind w:left="644" w:hanging="360"/>
      </w:pPr>
      <w:rPr>
        <w:rFonts w:ascii="Symbol" w:hAnsi="Symbol" w:hint="default"/>
      </w:rPr>
    </w:lvl>
    <w:lvl w:ilvl="1" w:tplc="E23220F0" w:tentative="1">
      <w:start w:val="1"/>
      <w:numFmt w:val="bullet"/>
      <w:lvlText w:val="o"/>
      <w:lvlJc w:val="left"/>
      <w:pPr>
        <w:ind w:left="1364" w:hanging="360"/>
      </w:pPr>
      <w:rPr>
        <w:rFonts w:ascii="Courier New" w:hAnsi="Courier New" w:cs="Courier New" w:hint="default"/>
      </w:rPr>
    </w:lvl>
    <w:lvl w:ilvl="2" w:tplc="15B40098" w:tentative="1">
      <w:start w:val="1"/>
      <w:numFmt w:val="bullet"/>
      <w:lvlText w:val=""/>
      <w:lvlJc w:val="left"/>
      <w:pPr>
        <w:ind w:left="2084" w:hanging="360"/>
      </w:pPr>
      <w:rPr>
        <w:rFonts w:ascii="Wingdings" w:hAnsi="Wingdings" w:hint="default"/>
      </w:rPr>
    </w:lvl>
    <w:lvl w:ilvl="3" w:tplc="12D02920" w:tentative="1">
      <w:start w:val="1"/>
      <w:numFmt w:val="bullet"/>
      <w:lvlText w:val=""/>
      <w:lvlJc w:val="left"/>
      <w:pPr>
        <w:ind w:left="2804" w:hanging="360"/>
      </w:pPr>
      <w:rPr>
        <w:rFonts w:ascii="Symbol" w:hAnsi="Symbol" w:hint="default"/>
      </w:rPr>
    </w:lvl>
    <w:lvl w:ilvl="4" w:tplc="21947906" w:tentative="1">
      <w:start w:val="1"/>
      <w:numFmt w:val="bullet"/>
      <w:lvlText w:val="o"/>
      <w:lvlJc w:val="left"/>
      <w:pPr>
        <w:ind w:left="3524" w:hanging="360"/>
      </w:pPr>
      <w:rPr>
        <w:rFonts w:ascii="Courier New" w:hAnsi="Courier New" w:cs="Courier New" w:hint="default"/>
      </w:rPr>
    </w:lvl>
    <w:lvl w:ilvl="5" w:tplc="740A0D9C" w:tentative="1">
      <w:start w:val="1"/>
      <w:numFmt w:val="bullet"/>
      <w:lvlText w:val=""/>
      <w:lvlJc w:val="left"/>
      <w:pPr>
        <w:ind w:left="4244" w:hanging="360"/>
      </w:pPr>
      <w:rPr>
        <w:rFonts w:ascii="Wingdings" w:hAnsi="Wingdings" w:hint="default"/>
      </w:rPr>
    </w:lvl>
    <w:lvl w:ilvl="6" w:tplc="7BFE3934" w:tentative="1">
      <w:start w:val="1"/>
      <w:numFmt w:val="bullet"/>
      <w:lvlText w:val=""/>
      <w:lvlJc w:val="left"/>
      <w:pPr>
        <w:ind w:left="4964" w:hanging="360"/>
      </w:pPr>
      <w:rPr>
        <w:rFonts w:ascii="Symbol" w:hAnsi="Symbol" w:hint="default"/>
      </w:rPr>
    </w:lvl>
    <w:lvl w:ilvl="7" w:tplc="FF22649C" w:tentative="1">
      <w:start w:val="1"/>
      <w:numFmt w:val="bullet"/>
      <w:lvlText w:val="o"/>
      <w:lvlJc w:val="left"/>
      <w:pPr>
        <w:ind w:left="5684" w:hanging="360"/>
      </w:pPr>
      <w:rPr>
        <w:rFonts w:ascii="Courier New" w:hAnsi="Courier New" w:cs="Courier New" w:hint="default"/>
      </w:rPr>
    </w:lvl>
    <w:lvl w:ilvl="8" w:tplc="37CE6318" w:tentative="1">
      <w:start w:val="1"/>
      <w:numFmt w:val="bullet"/>
      <w:lvlText w:val=""/>
      <w:lvlJc w:val="left"/>
      <w:pPr>
        <w:ind w:left="6404" w:hanging="360"/>
      </w:pPr>
      <w:rPr>
        <w:rFonts w:ascii="Wingdings" w:hAnsi="Wingdings" w:hint="default"/>
      </w:rPr>
    </w:lvl>
  </w:abstractNum>
  <w:abstractNum w:abstractNumId="15" w15:restartNumberingAfterBreak="0">
    <w:nsid w:val="3FA5621E"/>
    <w:multiLevelType w:val="hybridMultilevel"/>
    <w:tmpl w:val="4E2092EE"/>
    <w:lvl w:ilvl="0" w:tplc="B6686D42">
      <w:start w:val="1"/>
      <w:numFmt w:val="upperRoman"/>
      <w:pStyle w:val="SectionH"/>
      <w:lvlText w:val="%1."/>
      <w:lvlJc w:val="right"/>
      <w:pPr>
        <w:ind w:left="1428" w:hanging="360"/>
      </w:pPr>
    </w:lvl>
    <w:lvl w:ilvl="1" w:tplc="0AB418CA">
      <w:start w:val="1"/>
      <w:numFmt w:val="lowerLetter"/>
      <w:lvlText w:val="%2."/>
      <w:lvlJc w:val="left"/>
      <w:pPr>
        <w:ind w:left="2148" w:hanging="360"/>
      </w:pPr>
    </w:lvl>
    <w:lvl w:ilvl="2" w:tplc="7FDA447A" w:tentative="1">
      <w:start w:val="1"/>
      <w:numFmt w:val="lowerRoman"/>
      <w:lvlText w:val="%3."/>
      <w:lvlJc w:val="right"/>
      <w:pPr>
        <w:ind w:left="2868" w:hanging="180"/>
      </w:pPr>
    </w:lvl>
    <w:lvl w:ilvl="3" w:tplc="841C9D60" w:tentative="1">
      <w:start w:val="1"/>
      <w:numFmt w:val="decimal"/>
      <w:lvlText w:val="%4."/>
      <w:lvlJc w:val="left"/>
      <w:pPr>
        <w:ind w:left="3588" w:hanging="360"/>
      </w:pPr>
    </w:lvl>
    <w:lvl w:ilvl="4" w:tplc="0CB6F46E" w:tentative="1">
      <w:start w:val="1"/>
      <w:numFmt w:val="lowerLetter"/>
      <w:lvlText w:val="%5."/>
      <w:lvlJc w:val="left"/>
      <w:pPr>
        <w:ind w:left="4308" w:hanging="360"/>
      </w:pPr>
    </w:lvl>
    <w:lvl w:ilvl="5" w:tplc="C3C61526" w:tentative="1">
      <w:start w:val="1"/>
      <w:numFmt w:val="lowerRoman"/>
      <w:lvlText w:val="%6."/>
      <w:lvlJc w:val="right"/>
      <w:pPr>
        <w:ind w:left="5028" w:hanging="180"/>
      </w:pPr>
    </w:lvl>
    <w:lvl w:ilvl="6" w:tplc="938AB79E" w:tentative="1">
      <w:start w:val="1"/>
      <w:numFmt w:val="decimal"/>
      <w:lvlText w:val="%7."/>
      <w:lvlJc w:val="left"/>
      <w:pPr>
        <w:ind w:left="5748" w:hanging="360"/>
      </w:pPr>
    </w:lvl>
    <w:lvl w:ilvl="7" w:tplc="A8EAAB9C" w:tentative="1">
      <w:start w:val="1"/>
      <w:numFmt w:val="lowerLetter"/>
      <w:lvlText w:val="%8."/>
      <w:lvlJc w:val="left"/>
      <w:pPr>
        <w:ind w:left="6468" w:hanging="360"/>
      </w:pPr>
    </w:lvl>
    <w:lvl w:ilvl="8" w:tplc="0672B416" w:tentative="1">
      <w:start w:val="1"/>
      <w:numFmt w:val="lowerRoman"/>
      <w:lvlText w:val="%9."/>
      <w:lvlJc w:val="right"/>
      <w:pPr>
        <w:ind w:left="7188" w:hanging="180"/>
      </w:pPr>
    </w:lvl>
  </w:abstractNum>
  <w:abstractNum w:abstractNumId="16" w15:restartNumberingAfterBreak="0">
    <w:nsid w:val="4626711F"/>
    <w:multiLevelType w:val="hybridMultilevel"/>
    <w:tmpl w:val="1CD8F2DE"/>
    <w:lvl w:ilvl="0" w:tplc="1EBEAE90">
      <w:start w:val="1"/>
      <w:numFmt w:val="upperLetter"/>
      <w:pStyle w:val="IEEE-SubSect"/>
      <w:lvlText w:val="%1."/>
      <w:lvlJc w:val="left"/>
      <w:pPr>
        <w:ind w:left="360" w:hanging="360"/>
      </w:pPr>
      <w:rPr>
        <w:sz w:val="24"/>
        <w:szCs w:val="24"/>
      </w:rPr>
    </w:lvl>
    <w:lvl w:ilvl="1" w:tplc="46EC3676" w:tentative="1">
      <w:start w:val="1"/>
      <w:numFmt w:val="lowerLetter"/>
      <w:lvlText w:val="%2."/>
      <w:lvlJc w:val="left"/>
      <w:pPr>
        <w:ind w:left="1080" w:hanging="360"/>
      </w:pPr>
    </w:lvl>
    <w:lvl w:ilvl="2" w:tplc="A5342E76" w:tentative="1">
      <w:start w:val="1"/>
      <w:numFmt w:val="lowerRoman"/>
      <w:lvlText w:val="%3."/>
      <w:lvlJc w:val="right"/>
      <w:pPr>
        <w:ind w:left="1800" w:hanging="180"/>
      </w:pPr>
    </w:lvl>
    <w:lvl w:ilvl="3" w:tplc="D99238EA" w:tentative="1">
      <w:start w:val="1"/>
      <w:numFmt w:val="decimal"/>
      <w:lvlText w:val="%4."/>
      <w:lvlJc w:val="left"/>
      <w:pPr>
        <w:ind w:left="2520" w:hanging="360"/>
      </w:pPr>
    </w:lvl>
    <w:lvl w:ilvl="4" w:tplc="F448F7F6" w:tentative="1">
      <w:start w:val="1"/>
      <w:numFmt w:val="lowerLetter"/>
      <w:lvlText w:val="%5."/>
      <w:lvlJc w:val="left"/>
      <w:pPr>
        <w:ind w:left="3240" w:hanging="360"/>
      </w:pPr>
    </w:lvl>
    <w:lvl w:ilvl="5" w:tplc="28E8D9CC" w:tentative="1">
      <w:start w:val="1"/>
      <w:numFmt w:val="lowerRoman"/>
      <w:lvlText w:val="%6."/>
      <w:lvlJc w:val="right"/>
      <w:pPr>
        <w:ind w:left="3960" w:hanging="180"/>
      </w:pPr>
    </w:lvl>
    <w:lvl w:ilvl="6" w:tplc="123256C8" w:tentative="1">
      <w:start w:val="1"/>
      <w:numFmt w:val="decimal"/>
      <w:lvlText w:val="%7."/>
      <w:lvlJc w:val="left"/>
      <w:pPr>
        <w:ind w:left="4680" w:hanging="360"/>
      </w:pPr>
    </w:lvl>
    <w:lvl w:ilvl="7" w:tplc="C3AC4574" w:tentative="1">
      <w:start w:val="1"/>
      <w:numFmt w:val="lowerLetter"/>
      <w:lvlText w:val="%8."/>
      <w:lvlJc w:val="left"/>
      <w:pPr>
        <w:ind w:left="5400" w:hanging="360"/>
      </w:pPr>
    </w:lvl>
    <w:lvl w:ilvl="8" w:tplc="F44CA0E0" w:tentative="1">
      <w:start w:val="1"/>
      <w:numFmt w:val="lowerRoman"/>
      <w:lvlText w:val="%9."/>
      <w:lvlJc w:val="right"/>
      <w:pPr>
        <w:ind w:left="6120" w:hanging="180"/>
      </w:pPr>
    </w:lvl>
  </w:abstractNum>
  <w:abstractNum w:abstractNumId="17" w15:restartNumberingAfterBreak="0">
    <w:nsid w:val="4C940058"/>
    <w:multiLevelType w:val="hybridMultilevel"/>
    <w:tmpl w:val="D0F4D90A"/>
    <w:lvl w:ilvl="0" w:tplc="A1909AE0">
      <w:start w:val="1"/>
      <w:numFmt w:val="bullet"/>
      <w:lvlText w:val=""/>
      <w:lvlJc w:val="left"/>
      <w:pPr>
        <w:ind w:left="643" w:hanging="360"/>
      </w:pPr>
      <w:rPr>
        <w:rFonts w:ascii="Symbol" w:hAnsi="Symbol" w:hint="default"/>
      </w:rPr>
    </w:lvl>
    <w:lvl w:ilvl="1" w:tplc="07E068D2" w:tentative="1">
      <w:start w:val="1"/>
      <w:numFmt w:val="bullet"/>
      <w:lvlText w:val="o"/>
      <w:lvlJc w:val="left"/>
      <w:pPr>
        <w:ind w:left="1363" w:hanging="360"/>
      </w:pPr>
      <w:rPr>
        <w:rFonts w:ascii="Courier New" w:hAnsi="Courier New" w:cs="Courier New" w:hint="default"/>
      </w:rPr>
    </w:lvl>
    <w:lvl w:ilvl="2" w:tplc="A61E5E7C" w:tentative="1">
      <w:start w:val="1"/>
      <w:numFmt w:val="bullet"/>
      <w:lvlText w:val=""/>
      <w:lvlJc w:val="left"/>
      <w:pPr>
        <w:ind w:left="2083" w:hanging="360"/>
      </w:pPr>
      <w:rPr>
        <w:rFonts w:ascii="Wingdings" w:hAnsi="Wingdings" w:hint="default"/>
      </w:rPr>
    </w:lvl>
    <w:lvl w:ilvl="3" w:tplc="4392C2CC" w:tentative="1">
      <w:start w:val="1"/>
      <w:numFmt w:val="bullet"/>
      <w:lvlText w:val=""/>
      <w:lvlJc w:val="left"/>
      <w:pPr>
        <w:ind w:left="2803" w:hanging="360"/>
      </w:pPr>
      <w:rPr>
        <w:rFonts w:ascii="Symbol" w:hAnsi="Symbol" w:hint="default"/>
      </w:rPr>
    </w:lvl>
    <w:lvl w:ilvl="4" w:tplc="821A922C" w:tentative="1">
      <w:start w:val="1"/>
      <w:numFmt w:val="bullet"/>
      <w:lvlText w:val="o"/>
      <w:lvlJc w:val="left"/>
      <w:pPr>
        <w:ind w:left="3523" w:hanging="360"/>
      </w:pPr>
      <w:rPr>
        <w:rFonts w:ascii="Courier New" w:hAnsi="Courier New" w:cs="Courier New" w:hint="default"/>
      </w:rPr>
    </w:lvl>
    <w:lvl w:ilvl="5" w:tplc="32F0AB52" w:tentative="1">
      <w:start w:val="1"/>
      <w:numFmt w:val="bullet"/>
      <w:lvlText w:val=""/>
      <w:lvlJc w:val="left"/>
      <w:pPr>
        <w:ind w:left="4243" w:hanging="360"/>
      </w:pPr>
      <w:rPr>
        <w:rFonts w:ascii="Wingdings" w:hAnsi="Wingdings" w:hint="default"/>
      </w:rPr>
    </w:lvl>
    <w:lvl w:ilvl="6" w:tplc="EB72FDC0" w:tentative="1">
      <w:start w:val="1"/>
      <w:numFmt w:val="bullet"/>
      <w:lvlText w:val=""/>
      <w:lvlJc w:val="left"/>
      <w:pPr>
        <w:ind w:left="4963" w:hanging="360"/>
      </w:pPr>
      <w:rPr>
        <w:rFonts w:ascii="Symbol" w:hAnsi="Symbol" w:hint="default"/>
      </w:rPr>
    </w:lvl>
    <w:lvl w:ilvl="7" w:tplc="4B72A19C" w:tentative="1">
      <w:start w:val="1"/>
      <w:numFmt w:val="bullet"/>
      <w:lvlText w:val="o"/>
      <w:lvlJc w:val="left"/>
      <w:pPr>
        <w:ind w:left="5683" w:hanging="360"/>
      </w:pPr>
      <w:rPr>
        <w:rFonts w:ascii="Courier New" w:hAnsi="Courier New" w:cs="Courier New" w:hint="default"/>
      </w:rPr>
    </w:lvl>
    <w:lvl w:ilvl="8" w:tplc="8C74A2B8" w:tentative="1">
      <w:start w:val="1"/>
      <w:numFmt w:val="bullet"/>
      <w:lvlText w:val=""/>
      <w:lvlJc w:val="left"/>
      <w:pPr>
        <w:ind w:left="6403" w:hanging="360"/>
      </w:pPr>
      <w:rPr>
        <w:rFonts w:ascii="Wingdings" w:hAnsi="Wingdings" w:hint="default"/>
      </w:rPr>
    </w:lvl>
  </w:abstractNum>
  <w:abstractNum w:abstractNumId="18" w15:restartNumberingAfterBreak="0">
    <w:nsid w:val="4D6B3DF9"/>
    <w:multiLevelType w:val="hybridMultilevel"/>
    <w:tmpl w:val="900A7AA2"/>
    <w:lvl w:ilvl="0" w:tplc="162ACA24">
      <w:start w:val="1"/>
      <w:numFmt w:val="bullet"/>
      <w:lvlText w:val=""/>
      <w:lvlJc w:val="left"/>
      <w:pPr>
        <w:ind w:left="643" w:hanging="360"/>
      </w:pPr>
      <w:rPr>
        <w:rFonts w:ascii="Symbol" w:hAnsi="Symbol" w:hint="default"/>
      </w:rPr>
    </w:lvl>
    <w:lvl w:ilvl="1" w:tplc="73364CC2">
      <w:start w:val="1"/>
      <w:numFmt w:val="bullet"/>
      <w:lvlText w:val="o"/>
      <w:lvlJc w:val="left"/>
      <w:pPr>
        <w:ind w:left="1363" w:hanging="360"/>
      </w:pPr>
      <w:rPr>
        <w:rFonts w:ascii="Courier New" w:hAnsi="Courier New" w:cs="Courier New" w:hint="default"/>
      </w:rPr>
    </w:lvl>
    <w:lvl w:ilvl="2" w:tplc="15ACD2D2" w:tentative="1">
      <w:start w:val="1"/>
      <w:numFmt w:val="bullet"/>
      <w:lvlText w:val=""/>
      <w:lvlJc w:val="left"/>
      <w:pPr>
        <w:ind w:left="2083" w:hanging="360"/>
      </w:pPr>
      <w:rPr>
        <w:rFonts w:ascii="Wingdings" w:hAnsi="Wingdings" w:hint="default"/>
      </w:rPr>
    </w:lvl>
    <w:lvl w:ilvl="3" w:tplc="75DE63EE" w:tentative="1">
      <w:start w:val="1"/>
      <w:numFmt w:val="bullet"/>
      <w:lvlText w:val=""/>
      <w:lvlJc w:val="left"/>
      <w:pPr>
        <w:ind w:left="2803" w:hanging="360"/>
      </w:pPr>
      <w:rPr>
        <w:rFonts w:ascii="Symbol" w:hAnsi="Symbol" w:hint="default"/>
      </w:rPr>
    </w:lvl>
    <w:lvl w:ilvl="4" w:tplc="325A106C" w:tentative="1">
      <w:start w:val="1"/>
      <w:numFmt w:val="bullet"/>
      <w:lvlText w:val="o"/>
      <w:lvlJc w:val="left"/>
      <w:pPr>
        <w:ind w:left="3523" w:hanging="360"/>
      </w:pPr>
      <w:rPr>
        <w:rFonts w:ascii="Courier New" w:hAnsi="Courier New" w:cs="Courier New" w:hint="default"/>
      </w:rPr>
    </w:lvl>
    <w:lvl w:ilvl="5" w:tplc="5E5ED6F4" w:tentative="1">
      <w:start w:val="1"/>
      <w:numFmt w:val="bullet"/>
      <w:lvlText w:val=""/>
      <w:lvlJc w:val="left"/>
      <w:pPr>
        <w:ind w:left="4243" w:hanging="360"/>
      </w:pPr>
      <w:rPr>
        <w:rFonts w:ascii="Wingdings" w:hAnsi="Wingdings" w:hint="default"/>
      </w:rPr>
    </w:lvl>
    <w:lvl w:ilvl="6" w:tplc="D4E86FE8" w:tentative="1">
      <w:start w:val="1"/>
      <w:numFmt w:val="bullet"/>
      <w:lvlText w:val=""/>
      <w:lvlJc w:val="left"/>
      <w:pPr>
        <w:ind w:left="4963" w:hanging="360"/>
      </w:pPr>
      <w:rPr>
        <w:rFonts w:ascii="Symbol" w:hAnsi="Symbol" w:hint="default"/>
      </w:rPr>
    </w:lvl>
    <w:lvl w:ilvl="7" w:tplc="99CCA68A" w:tentative="1">
      <w:start w:val="1"/>
      <w:numFmt w:val="bullet"/>
      <w:lvlText w:val="o"/>
      <w:lvlJc w:val="left"/>
      <w:pPr>
        <w:ind w:left="5683" w:hanging="360"/>
      </w:pPr>
      <w:rPr>
        <w:rFonts w:ascii="Courier New" w:hAnsi="Courier New" w:cs="Courier New" w:hint="default"/>
      </w:rPr>
    </w:lvl>
    <w:lvl w:ilvl="8" w:tplc="88C68192" w:tentative="1">
      <w:start w:val="1"/>
      <w:numFmt w:val="bullet"/>
      <w:lvlText w:val=""/>
      <w:lvlJc w:val="left"/>
      <w:pPr>
        <w:ind w:left="6403" w:hanging="360"/>
      </w:pPr>
      <w:rPr>
        <w:rFonts w:ascii="Wingdings" w:hAnsi="Wingdings" w:hint="default"/>
      </w:rPr>
    </w:lvl>
  </w:abstractNum>
  <w:abstractNum w:abstractNumId="19" w15:restartNumberingAfterBreak="0">
    <w:nsid w:val="50A76973"/>
    <w:multiLevelType w:val="hybridMultilevel"/>
    <w:tmpl w:val="A2981C12"/>
    <w:lvl w:ilvl="0" w:tplc="58F4E878">
      <w:start w:val="1"/>
      <w:numFmt w:val="decimal"/>
      <w:pStyle w:val="SubSubH"/>
      <w:lvlText w:val="%1)"/>
      <w:lvlJc w:val="left"/>
      <w:pPr>
        <w:ind w:left="644" w:hanging="360"/>
      </w:pPr>
      <w:rPr>
        <w:rFonts w:ascii="Times New Roman" w:hAnsi="Times New Roman" w:cs="Times New Roman" w:hint="default"/>
        <w:b/>
        <w:bCs/>
        <w:sz w:val="24"/>
        <w:szCs w:val="28"/>
      </w:rPr>
    </w:lvl>
    <w:lvl w:ilvl="1" w:tplc="42B20F68">
      <w:start w:val="1"/>
      <w:numFmt w:val="lowerLetter"/>
      <w:lvlText w:val="%2."/>
      <w:lvlJc w:val="left"/>
      <w:pPr>
        <w:ind w:left="1364" w:hanging="360"/>
      </w:pPr>
    </w:lvl>
    <w:lvl w:ilvl="2" w:tplc="7094548E" w:tentative="1">
      <w:start w:val="1"/>
      <w:numFmt w:val="lowerRoman"/>
      <w:lvlText w:val="%3."/>
      <w:lvlJc w:val="right"/>
      <w:pPr>
        <w:ind w:left="2084" w:hanging="180"/>
      </w:pPr>
    </w:lvl>
    <w:lvl w:ilvl="3" w:tplc="4C98CDFC" w:tentative="1">
      <w:start w:val="1"/>
      <w:numFmt w:val="decimal"/>
      <w:lvlText w:val="%4."/>
      <w:lvlJc w:val="left"/>
      <w:pPr>
        <w:ind w:left="2804" w:hanging="360"/>
      </w:pPr>
    </w:lvl>
    <w:lvl w:ilvl="4" w:tplc="CF78CB84" w:tentative="1">
      <w:start w:val="1"/>
      <w:numFmt w:val="lowerLetter"/>
      <w:lvlText w:val="%5."/>
      <w:lvlJc w:val="left"/>
      <w:pPr>
        <w:ind w:left="3524" w:hanging="360"/>
      </w:pPr>
    </w:lvl>
    <w:lvl w:ilvl="5" w:tplc="13528194" w:tentative="1">
      <w:start w:val="1"/>
      <w:numFmt w:val="lowerRoman"/>
      <w:lvlText w:val="%6."/>
      <w:lvlJc w:val="right"/>
      <w:pPr>
        <w:ind w:left="4244" w:hanging="180"/>
      </w:pPr>
    </w:lvl>
    <w:lvl w:ilvl="6" w:tplc="765AC366" w:tentative="1">
      <w:start w:val="1"/>
      <w:numFmt w:val="decimal"/>
      <w:lvlText w:val="%7."/>
      <w:lvlJc w:val="left"/>
      <w:pPr>
        <w:ind w:left="4964" w:hanging="360"/>
      </w:pPr>
    </w:lvl>
    <w:lvl w:ilvl="7" w:tplc="B11ACBE8" w:tentative="1">
      <w:start w:val="1"/>
      <w:numFmt w:val="lowerLetter"/>
      <w:lvlText w:val="%8."/>
      <w:lvlJc w:val="left"/>
      <w:pPr>
        <w:ind w:left="5684" w:hanging="360"/>
      </w:pPr>
    </w:lvl>
    <w:lvl w:ilvl="8" w:tplc="3B2082D0" w:tentative="1">
      <w:start w:val="1"/>
      <w:numFmt w:val="lowerRoman"/>
      <w:lvlText w:val="%9."/>
      <w:lvlJc w:val="right"/>
      <w:pPr>
        <w:ind w:left="6404" w:hanging="180"/>
      </w:pPr>
    </w:lvl>
  </w:abstractNum>
  <w:abstractNum w:abstractNumId="20" w15:restartNumberingAfterBreak="0">
    <w:nsid w:val="539A6FD6"/>
    <w:multiLevelType w:val="hybridMultilevel"/>
    <w:tmpl w:val="54A81652"/>
    <w:lvl w:ilvl="0" w:tplc="D0E0A1A6">
      <w:start w:val="1"/>
      <w:numFmt w:val="bullet"/>
      <w:lvlText w:val=""/>
      <w:lvlJc w:val="left"/>
      <w:pPr>
        <w:ind w:left="720" w:hanging="360"/>
      </w:pPr>
      <w:rPr>
        <w:rFonts w:ascii="Symbol" w:hAnsi="Symbol" w:hint="default"/>
      </w:rPr>
    </w:lvl>
    <w:lvl w:ilvl="1" w:tplc="E2B6114A" w:tentative="1">
      <w:start w:val="1"/>
      <w:numFmt w:val="bullet"/>
      <w:lvlText w:val="o"/>
      <w:lvlJc w:val="left"/>
      <w:pPr>
        <w:ind w:left="1440" w:hanging="360"/>
      </w:pPr>
      <w:rPr>
        <w:rFonts w:ascii="Courier New" w:hAnsi="Courier New" w:cs="Courier New" w:hint="default"/>
      </w:rPr>
    </w:lvl>
    <w:lvl w:ilvl="2" w:tplc="B4BC04BC" w:tentative="1">
      <w:start w:val="1"/>
      <w:numFmt w:val="bullet"/>
      <w:lvlText w:val=""/>
      <w:lvlJc w:val="left"/>
      <w:pPr>
        <w:ind w:left="2160" w:hanging="360"/>
      </w:pPr>
      <w:rPr>
        <w:rFonts w:ascii="Wingdings" w:hAnsi="Wingdings" w:hint="default"/>
      </w:rPr>
    </w:lvl>
    <w:lvl w:ilvl="3" w:tplc="0E145FFA" w:tentative="1">
      <w:start w:val="1"/>
      <w:numFmt w:val="bullet"/>
      <w:lvlText w:val=""/>
      <w:lvlJc w:val="left"/>
      <w:pPr>
        <w:ind w:left="2880" w:hanging="360"/>
      </w:pPr>
      <w:rPr>
        <w:rFonts w:ascii="Symbol" w:hAnsi="Symbol" w:hint="default"/>
      </w:rPr>
    </w:lvl>
    <w:lvl w:ilvl="4" w:tplc="67F8FC60" w:tentative="1">
      <w:start w:val="1"/>
      <w:numFmt w:val="bullet"/>
      <w:lvlText w:val="o"/>
      <w:lvlJc w:val="left"/>
      <w:pPr>
        <w:ind w:left="3600" w:hanging="360"/>
      </w:pPr>
      <w:rPr>
        <w:rFonts w:ascii="Courier New" w:hAnsi="Courier New" w:cs="Courier New" w:hint="default"/>
      </w:rPr>
    </w:lvl>
    <w:lvl w:ilvl="5" w:tplc="BD003E3A" w:tentative="1">
      <w:start w:val="1"/>
      <w:numFmt w:val="bullet"/>
      <w:lvlText w:val=""/>
      <w:lvlJc w:val="left"/>
      <w:pPr>
        <w:ind w:left="4320" w:hanging="360"/>
      </w:pPr>
      <w:rPr>
        <w:rFonts w:ascii="Wingdings" w:hAnsi="Wingdings" w:hint="default"/>
      </w:rPr>
    </w:lvl>
    <w:lvl w:ilvl="6" w:tplc="8B5248F8" w:tentative="1">
      <w:start w:val="1"/>
      <w:numFmt w:val="bullet"/>
      <w:lvlText w:val=""/>
      <w:lvlJc w:val="left"/>
      <w:pPr>
        <w:ind w:left="5040" w:hanging="360"/>
      </w:pPr>
      <w:rPr>
        <w:rFonts w:ascii="Symbol" w:hAnsi="Symbol" w:hint="default"/>
      </w:rPr>
    </w:lvl>
    <w:lvl w:ilvl="7" w:tplc="BE50867A" w:tentative="1">
      <w:start w:val="1"/>
      <w:numFmt w:val="bullet"/>
      <w:lvlText w:val="o"/>
      <w:lvlJc w:val="left"/>
      <w:pPr>
        <w:ind w:left="5760" w:hanging="360"/>
      </w:pPr>
      <w:rPr>
        <w:rFonts w:ascii="Courier New" w:hAnsi="Courier New" w:cs="Courier New" w:hint="default"/>
      </w:rPr>
    </w:lvl>
    <w:lvl w:ilvl="8" w:tplc="7B5E2C24" w:tentative="1">
      <w:start w:val="1"/>
      <w:numFmt w:val="bullet"/>
      <w:lvlText w:val=""/>
      <w:lvlJc w:val="left"/>
      <w:pPr>
        <w:ind w:left="6480" w:hanging="360"/>
      </w:pPr>
      <w:rPr>
        <w:rFonts w:ascii="Wingdings" w:hAnsi="Wingdings" w:hint="default"/>
      </w:rPr>
    </w:lvl>
  </w:abstractNum>
  <w:abstractNum w:abstractNumId="21" w15:restartNumberingAfterBreak="0">
    <w:nsid w:val="5D833D9F"/>
    <w:multiLevelType w:val="hybridMultilevel"/>
    <w:tmpl w:val="C372A69C"/>
    <w:lvl w:ilvl="0" w:tplc="52D073B4">
      <w:start w:val="1"/>
      <w:numFmt w:val="bullet"/>
      <w:lvlText w:val=""/>
      <w:lvlJc w:val="left"/>
      <w:pPr>
        <w:ind w:left="360" w:hanging="360"/>
      </w:pPr>
      <w:rPr>
        <w:rFonts w:ascii="Symbol" w:hAnsi="Symbol" w:hint="default"/>
        <w:sz w:val="24"/>
        <w:szCs w:val="24"/>
      </w:rPr>
    </w:lvl>
    <w:lvl w:ilvl="1" w:tplc="1EE237AE" w:tentative="1">
      <w:start w:val="1"/>
      <w:numFmt w:val="lowerLetter"/>
      <w:lvlText w:val="%2."/>
      <w:lvlJc w:val="left"/>
      <w:pPr>
        <w:ind w:left="1080" w:hanging="360"/>
      </w:pPr>
    </w:lvl>
    <w:lvl w:ilvl="2" w:tplc="8DE2B4D0" w:tentative="1">
      <w:start w:val="1"/>
      <w:numFmt w:val="lowerRoman"/>
      <w:lvlText w:val="%3."/>
      <w:lvlJc w:val="right"/>
      <w:pPr>
        <w:ind w:left="1800" w:hanging="180"/>
      </w:pPr>
    </w:lvl>
    <w:lvl w:ilvl="3" w:tplc="359AD386" w:tentative="1">
      <w:start w:val="1"/>
      <w:numFmt w:val="decimal"/>
      <w:lvlText w:val="%4."/>
      <w:lvlJc w:val="left"/>
      <w:pPr>
        <w:ind w:left="2520" w:hanging="360"/>
      </w:pPr>
    </w:lvl>
    <w:lvl w:ilvl="4" w:tplc="686C5E14" w:tentative="1">
      <w:start w:val="1"/>
      <w:numFmt w:val="lowerLetter"/>
      <w:lvlText w:val="%5."/>
      <w:lvlJc w:val="left"/>
      <w:pPr>
        <w:ind w:left="3240" w:hanging="360"/>
      </w:pPr>
    </w:lvl>
    <w:lvl w:ilvl="5" w:tplc="A27027C0" w:tentative="1">
      <w:start w:val="1"/>
      <w:numFmt w:val="lowerRoman"/>
      <w:lvlText w:val="%6."/>
      <w:lvlJc w:val="right"/>
      <w:pPr>
        <w:ind w:left="3960" w:hanging="180"/>
      </w:pPr>
    </w:lvl>
    <w:lvl w:ilvl="6" w:tplc="53823632" w:tentative="1">
      <w:start w:val="1"/>
      <w:numFmt w:val="decimal"/>
      <w:lvlText w:val="%7."/>
      <w:lvlJc w:val="left"/>
      <w:pPr>
        <w:ind w:left="4680" w:hanging="360"/>
      </w:pPr>
    </w:lvl>
    <w:lvl w:ilvl="7" w:tplc="7F4CF77A" w:tentative="1">
      <w:start w:val="1"/>
      <w:numFmt w:val="lowerLetter"/>
      <w:lvlText w:val="%8."/>
      <w:lvlJc w:val="left"/>
      <w:pPr>
        <w:ind w:left="5400" w:hanging="360"/>
      </w:pPr>
    </w:lvl>
    <w:lvl w:ilvl="8" w:tplc="9B86F74E" w:tentative="1">
      <w:start w:val="1"/>
      <w:numFmt w:val="lowerRoman"/>
      <w:lvlText w:val="%9."/>
      <w:lvlJc w:val="right"/>
      <w:pPr>
        <w:ind w:left="6120" w:hanging="180"/>
      </w:pPr>
    </w:lvl>
  </w:abstractNum>
  <w:abstractNum w:abstractNumId="22" w15:restartNumberingAfterBreak="0">
    <w:nsid w:val="653E5320"/>
    <w:multiLevelType w:val="hybridMultilevel"/>
    <w:tmpl w:val="959281CA"/>
    <w:lvl w:ilvl="0" w:tplc="3F68EAEC">
      <w:start w:val="1"/>
      <w:numFmt w:val="bullet"/>
      <w:lvlText w:val=""/>
      <w:lvlJc w:val="left"/>
      <w:pPr>
        <w:ind w:left="643" w:hanging="360"/>
      </w:pPr>
      <w:rPr>
        <w:rFonts w:ascii="Symbol" w:hAnsi="Symbol" w:hint="default"/>
      </w:rPr>
    </w:lvl>
    <w:lvl w:ilvl="1" w:tplc="EAC88B1E" w:tentative="1">
      <w:start w:val="1"/>
      <w:numFmt w:val="bullet"/>
      <w:lvlText w:val="o"/>
      <w:lvlJc w:val="left"/>
      <w:pPr>
        <w:ind w:left="2160" w:hanging="360"/>
      </w:pPr>
      <w:rPr>
        <w:rFonts w:ascii="Courier New" w:hAnsi="Courier New" w:cs="Courier New" w:hint="default"/>
      </w:rPr>
    </w:lvl>
    <w:lvl w:ilvl="2" w:tplc="90ACA614" w:tentative="1">
      <w:start w:val="1"/>
      <w:numFmt w:val="bullet"/>
      <w:lvlText w:val=""/>
      <w:lvlJc w:val="left"/>
      <w:pPr>
        <w:ind w:left="2880" w:hanging="360"/>
      </w:pPr>
      <w:rPr>
        <w:rFonts w:ascii="Wingdings" w:hAnsi="Wingdings" w:hint="default"/>
      </w:rPr>
    </w:lvl>
    <w:lvl w:ilvl="3" w:tplc="C40CAA06" w:tentative="1">
      <w:start w:val="1"/>
      <w:numFmt w:val="bullet"/>
      <w:lvlText w:val=""/>
      <w:lvlJc w:val="left"/>
      <w:pPr>
        <w:ind w:left="3600" w:hanging="360"/>
      </w:pPr>
      <w:rPr>
        <w:rFonts w:ascii="Symbol" w:hAnsi="Symbol" w:hint="default"/>
      </w:rPr>
    </w:lvl>
    <w:lvl w:ilvl="4" w:tplc="3E049B7A" w:tentative="1">
      <w:start w:val="1"/>
      <w:numFmt w:val="bullet"/>
      <w:lvlText w:val="o"/>
      <w:lvlJc w:val="left"/>
      <w:pPr>
        <w:ind w:left="4320" w:hanging="360"/>
      </w:pPr>
      <w:rPr>
        <w:rFonts w:ascii="Courier New" w:hAnsi="Courier New" w:cs="Courier New" w:hint="default"/>
      </w:rPr>
    </w:lvl>
    <w:lvl w:ilvl="5" w:tplc="28F6E9C0" w:tentative="1">
      <w:start w:val="1"/>
      <w:numFmt w:val="bullet"/>
      <w:lvlText w:val=""/>
      <w:lvlJc w:val="left"/>
      <w:pPr>
        <w:ind w:left="5040" w:hanging="360"/>
      </w:pPr>
      <w:rPr>
        <w:rFonts w:ascii="Wingdings" w:hAnsi="Wingdings" w:hint="default"/>
      </w:rPr>
    </w:lvl>
    <w:lvl w:ilvl="6" w:tplc="1CBA532C" w:tentative="1">
      <w:start w:val="1"/>
      <w:numFmt w:val="bullet"/>
      <w:lvlText w:val=""/>
      <w:lvlJc w:val="left"/>
      <w:pPr>
        <w:ind w:left="5760" w:hanging="360"/>
      </w:pPr>
      <w:rPr>
        <w:rFonts w:ascii="Symbol" w:hAnsi="Symbol" w:hint="default"/>
      </w:rPr>
    </w:lvl>
    <w:lvl w:ilvl="7" w:tplc="355A155E" w:tentative="1">
      <w:start w:val="1"/>
      <w:numFmt w:val="bullet"/>
      <w:lvlText w:val="o"/>
      <w:lvlJc w:val="left"/>
      <w:pPr>
        <w:ind w:left="6480" w:hanging="360"/>
      </w:pPr>
      <w:rPr>
        <w:rFonts w:ascii="Courier New" w:hAnsi="Courier New" w:cs="Courier New" w:hint="default"/>
      </w:rPr>
    </w:lvl>
    <w:lvl w:ilvl="8" w:tplc="35C2B9E4" w:tentative="1">
      <w:start w:val="1"/>
      <w:numFmt w:val="bullet"/>
      <w:lvlText w:val=""/>
      <w:lvlJc w:val="left"/>
      <w:pPr>
        <w:ind w:left="7200" w:hanging="360"/>
      </w:pPr>
      <w:rPr>
        <w:rFonts w:ascii="Wingdings" w:hAnsi="Wingdings" w:hint="default"/>
      </w:rPr>
    </w:lvl>
  </w:abstractNum>
  <w:abstractNum w:abstractNumId="23" w15:restartNumberingAfterBreak="0">
    <w:nsid w:val="6E797494"/>
    <w:multiLevelType w:val="hybridMultilevel"/>
    <w:tmpl w:val="36BE66E4"/>
    <w:lvl w:ilvl="0" w:tplc="CA303E3E">
      <w:start w:val="1"/>
      <w:numFmt w:val="bullet"/>
      <w:lvlText w:val=""/>
      <w:lvlJc w:val="left"/>
      <w:pPr>
        <w:ind w:left="643" w:hanging="360"/>
      </w:pPr>
      <w:rPr>
        <w:rFonts w:ascii="Symbol" w:hAnsi="Symbol" w:hint="default"/>
      </w:rPr>
    </w:lvl>
    <w:lvl w:ilvl="1" w:tplc="3A0AFA9A" w:tentative="1">
      <w:start w:val="1"/>
      <w:numFmt w:val="bullet"/>
      <w:lvlText w:val="o"/>
      <w:lvlJc w:val="left"/>
      <w:pPr>
        <w:ind w:left="1363" w:hanging="360"/>
      </w:pPr>
      <w:rPr>
        <w:rFonts w:ascii="Courier New" w:hAnsi="Courier New" w:cs="Courier New" w:hint="default"/>
      </w:rPr>
    </w:lvl>
    <w:lvl w:ilvl="2" w:tplc="B120A926" w:tentative="1">
      <w:start w:val="1"/>
      <w:numFmt w:val="bullet"/>
      <w:lvlText w:val=""/>
      <w:lvlJc w:val="left"/>
      <w:pPr>
        <w:ind w:left="2083" w:hanging="360"/>
      </w:pPr>
      <w:rPr>
        <w:rFonts w:ascii="Wingdings" w:hAnsi="Wingdings" w:hint="default"/>
      </w:rPr>
    </w:lvl>
    <w:lvl w:ilvl="3" w:tplc="A4143B10" w:tentative="1">
      <w:start w:val="1"/>
      <w:numFmt w:val="bullet"/>
      <w:lvlText w:val=""/>
      <w:lvlJc w:val="left"/>
      <w:pPr>
        <w:ind w:left="2803" w:hanging="360"/>
      </w:pPr>
      <w:rPr>
        <w:rFonts w:ascii="Symbol" w:hAnsi="Symbol" w:hint="default"/>
      </w:rPr>
    </w:lvl>
    <w:lvl w:ilvl="4" w:tplc="332698F0" w:tentative="1">
      <w:start w:val="1"/>
      <w:numFmt w:val="bullet"/>
      <w:lvlText w:val="o"/>
      <w:lvlJc w:val="left"/>
      <w:pPr>
        <w:ind w:left="3523" w:hanging="360"/>
      </w:pPr>
      <w:rPr>
        <w:rFonts w:ascii="Courier New" w:hAnsi="Courier New" w:cs="Courier New" w:hint="default"/>
      </w:rPr>
    </w:lvl>
    <w:lvl w:ilvl="5" w:tplc="986A7F3E" w:tentative="1">
      <w:start w:val="1"/>
      <w:numFmt w:val="bullet"/>
      <w:lvlText w:val=""/>
      <w:lvlJc w:val="left"/>
      <w:pPr>
        <w:ind w:left="4243" w:hanging="360"/>
      </w:pPr>
      <w:rPr>
        <w:rFonts w:ascii="Wingdings" w:hAnsi="Wingdings" w:hint="default"/>
      </w:rPr>
    </w:lvl>
    <w:lvl w:ilvl="6" w:tplc="05783812" w:tentative="1">
      <w:start w:val="1"/>
      <w:numFmt w:val="bullet"/>
      <w:lvlText w:val=""/>
      <w:lvlJc w:val="left"/>
      <w:pPr>
        <w:ind w:left="4963" w:hanging="360"/>
      </w:pPr>
      <w:rPr>
        <w:rFonts w:ascii="Symbol" w:hAnsi="Symbol" w:hint="default"/>
      </w:rPr>
    </w:lvl>
    <w:lvl w:ilvl="7" w:tplc="610090A0" w:tentative="1">
      <w:start w:val="1"/>
      <w:numFmt w:val="bullet"/>
      <w:lvlText w:val="o"/>
      <w:lvlJc w:val="left"/>
      <w:pPr>
        <w:ind w:left="5683" w:hanging="360"/>
      </w:pPr>
      <w:rPr>
        <w:rFonts w:ascii="Courier New" w:hAnsi="Courier New" w:cs="Courier New" w:hint="default"/>
      </w:rPr>
    </w:lvl>
    <w:lvl w:ilvl="8" w:tplc="D3EA401C" w:tentative="1">
      <w:start w:val="1"/>
      <w:numFmt w:val="bullet"/>
      <w:lvlText w:val=""/>
      <w:lvlJc w:val="left"/>
      <w:pPr>
        <w:ind w:left="6403" w:hanging="360"/>
      </w:pPr>
      <w:rPr>
        <w:rFonts w:ascii="Wingdings" w:hAnsi="Wingdings" w:hint="default"/>
      </w:rPr>
    </w:lvl>
  </w:abstractNum>
  <w:abstractNum w:abstractNumId="24" w15:restartNumberingAfterBreak="0">
    <w:nsid w:val="720202D6"/>
    <w:multiLevelType w:val="hybridMultilevel"/>
    <w:tmpl w:val="F66653B0"/>
    <w:lvl w:ilvl="0" w:tplc="8912F23C">
      <w:start w:val="1"/>
      <w:numFmt w:val="bullet"/>
      <w:lvlText w:val=""/>
      <w:lvlJc w:val="left"/>
      <w:pPr>
        <w:ind w:left="785" w:hanging="360"/>
      </w:pPr>
      <w:rPr>
        <w:rFonts w:ascii="Symbol" w:hAnsi="Symbol" w:hint="default"/>
      </w:rPr>
    </w:lvl>
    <w:lvl w:ilvl="1" w:tplc="83A270CE" w:tentative="1">
      <w:start w:val="1"/>
      <w:numFmt w:val="bullet"/>
      <w:lvlText w:val="o"/>
      <w:lvlJc w:val="left"/>
      <w:pPr>
        <w:ind w:left="1505" w:hanging="360"/>
      </w:pPr>
      <w:rPr>
        <w:rFonts w:ascii="Courier New" w:hAnsi="Courier New" w:cs="Courier New" w:hint="default"/>
      </w:rPr>
    </w:lvl>
    <w:lvl w:ilvl="2" w:tplc="072C7930" w:tentative="1">
      <w:start w:val="1"/>
      <w:numFmt w:val="bullet"/>
      <w:lvlText w:val=""/>
      <w:lvlJc w:val="left"/>
      <w:pPr>
        <w:ind w:left="2225" w:hanging="360"/>
      </w:pPr>
      <w:rPr>
        <w:rFonts w:ascii="Wingdings" w:hAnsi="Wingdings" w:hint="default"/>
      </w:rPr>
    </w:lvl>
    <w:lvl w:ilvl="3" w:tplc="BE88DA64" w:tentative="1">
      <w:start w:val="1"/>
      <w:numFmt w:val="bullet"/>
      <w:lvlText w:val=""/>
      <w:lvlJc w:val="left"/>
      <w:pPr>
        <w:ind w:left="2945" w:hanging="360"/>
      </w:pPr>
      <w:rPr>
        <w:rFonts w:ascii="Symbol" w:hAnsi="Symbol" w:hint="default"/>
      </w:rPr>
    </w:lvl>
    <w:lvl w:ilvl="4" w:tplc="C12C3F18" w:tentative="1">
      <w:start w:val="1"/>
      <w:numFmt w:val="bullet"/>
      <w:lvlText w:val="o"/>
      <w:lvlJc w:val="left"/>
      <w:pPr>
        <w:ind w:left="3665" w:hanging="360"/>
      </w:pPr>
      <w:rPr>
        <w:rFonts w:ascii="Courier New" w:hAnsi="Courier New" w:cs="Courier New" w:hint="default"/>
      </w:rPr>
    </w:lvl>
    <w:lvl w:ilvl="5" w:tplc="C96A8D2E" w:tentative="1">
      <w:start w:val="1"/>
      <w:numFmt w:val="bullet"/>
      <w:lvlText w:val=""/>
      <w:lvlJc w:val="left"/>
      <w:pPr>
        <w:ind w:left="4385" w:hanging="360"/>
      </w:pPr>
      <w:rPr>
        <w:rFonts w:ascii="Wingdings" w:hAnsi="Wingdings" w:hint="default"/>
      </w:rPr>
    </w:lvl>
    <w:lvl w:ilvl="6" w:tplc="B1907C46" w:tentative="1">
      <w:start w:val="1"/>
      <w:numFmt w:val="bullet"/>
      <w:lvlText w:val=""/>
      <w:lvlJc w:val="left"/>
      <w:pPr>
        <w:ind w:left="5105" w:hanging="360"/>
      </w:pPr>
      <w:rPr>
        <w:rFonts w:ascii="Symbol" w:hAnsi="Symbol" w:hint="default"/>
      </w:rPr>
    </w:lvl>
    <w:lvl w:ilvl="7" w:tplc="FAFE7290" w:tentative="1">
      <w:start w:val="1"/>
      <w:numFmt w:val="bullet"/>
      <w:lvlText w:val="o"/>
      <w:lvlJc w:val="left"/>
      <w:pPr>
        <w:ind w:left="5825" w:hanging="360"/>
      </w:pPr>
      <w:rPr>
        <w:rFonts w:ascii="Courier New" w:hAnsi="Courier New" w:cs="Courier New" w:hint="default"/>
      </w:rPr>
    </w:lvl>
    <w:lvl w:ilvl="8" w:tplc="8D4C1D68" w:tentative="1">
      <w:start w:val="1"/>
      <w:numFmt w:val="bullet"/>
      <w:lvlText w:val=""/>
      <w:lvlJc w:val="left"/>
      <w:pPr>
        <w:ind w:left="6545" w:hanging="360"/>
      </w:pPr>
      <w:rPr>
        <w:rFonts w:ascii="Wingdings" w:hAnsi="Wingdings" w:hint="default"/>
      </w:rPr>
    </w:lvl>
  </w:abstractNum>
  <w:abstractNum w:abstractNumId="25" w15:restartNumberingAfterBreak="0">
    <w:nsid w:val="7E776EEA"/>
    <w:multiLevelType w:val="hybridMultilevel"/>
    <w:tmpl w:val="F50C6AD4"/>
    <w:lvl w:ilvl="0" w:tplc="39B0A134">
      <w:start w:val="1"/>
      <w:numFmt w:val="bullet"/>
      <w:lvlText w:val=""/>
      <w:lvlJc w:val="left"/>
      <w:pPr>
        <w:ind w:left="501" w:hanging="360"/>
      </w:pPr>
      <w:rPr>
        <w:rFonts w:ascii="Symbol" w:hAnsi="Symbol" w:hint="default"/>
        <w:sz w:val="24"/>
        <w:szCs w:val="24"/>
      </w:rPr>
    </w:lvl>
    <w:lvl w:ilvl="1" w:tplc="DD2A3182" w:tentative="1">
      <w:start w:val="1"/>
      <w:numFmt w:val="bullet"/>
      <w:lvlText w:val="o"/>
      <w:lvlJc w:val="left"/>
      <w:pPr>
        <w:ind w:left="1363" w:hanging="360"/>
      </w:pPr>
      <w:rPr>
        <w:rFonts w:ascii="Courier New" w:hAnsi="Courier New" w:cs="Courier New" w:hint="default"/>
      </w:rPr>
    </w:lvl>
    <w:lvl w:ilvl="2" w:tplc="8F02EC80" w:tentative="1">
      <w:start w:val="1"/>
      <w:numFmt w:val="bullet"/>
      <w:lvlText w:val=""/>
      <w:lvlJc w:val="left"/>
      <w:pPr>
        <w:ind w:left="2083" w:hanging="360"/>
      </w:pPr>
      <w:rPr>
        <w:rFonts w:ascii="Wingdings" w:hAnsi="Wingdings" w:hint="default"/>
      </w:rPr>
    </w:lvl>
    <w:lvl w:ilvl="3" w:tplc="8F508FE8" w:tentative="1">
      <w:start w:val="1"/>
      <w:numFmt w:val="bullet"/>
      <w:lvlText w:val=""/>
      <w:lvlJc w:val="left"/>
      <w:pPr>
        <w:ind w:left="2803" w:hanging="360"/>
      </w:pPr>
      <w:rPr>
        <w:rFonts w:ascii="Symbol" w:hAnsi="Symbol" w:hint="default"/>
      </w:rPr>
    </w:lvl>
    <w:lvl w:ilvl="4" w:tplc="59266A52" w:tentative="1">
      <w:start w:val="1"/>
      <w:numFmt w:val="bullet"/>
      <w:lvlText w:val="o"/>
      <w:lvlJc w:val="left"/>
      <w:pPr>
        <w:ind w:left="3523" w:hanging="360"/>
      </w:pPr>
      <w:rPr>
        <w:rFonts w:ascii="Courier New" w:hAnsi="Courier New" w:cs="Courier New" w:hint="default"/>
      </w:rPr>
    </w:lvl>
    <w:lvl w:ilvl="5" w:tplc="2EE8F49C" w:tentative="1">
      <w:start w:val="1"/>
      <w:numFmt w:val="bullet"/>
      <w:lvlText w:val=""/>
      <w:lvlJc w:val="left"/>
      <w:pPr>
        <w:ind w:left="4243" w:hanging="360"/>
      </w:pPr>
      <w:rPr>
        <w:rFonts w:ascii="Wingdings" w:hAnsi="Wingdings" w:hint="default"/>
      </w:rPr>
    </w:lvl>
    <w:lvl w:ilvl="6" w:tplc="88DE2E9E" w:tentative="1">
      <w:start w:val="1"/>
      <w:numFmt w:val="bullet"/>
      <w:lvlText w:val=""/>
      <w:lvlJc w:val="left"/>
      <w:pPr>
        <w:ind w:left="4963" w:hanging="360"/>
      </w:pPr>
      <w:rPr>
        <w:rFonts w:ascii="Symbol" w:hAnsi="Symbol" w:hint="default"/>
      </w:rPr>
    </w:lvl>
    <w:lvl w:ilvl="7" w:tplc="D1A6602C" w:tentative="1">
      <w:start w:val="1"/>
      <w:numFmt w:val="bullet"/>
      <w:lvlText w:val="o"/>
      <w:lvlJc w:val="left"/>
      <w:pPr>
        <w:ind w:left="5683" w:hanging="360"/>
      </w:pPr>
      <w:rPr>
        <w:rFonts w:ascii="Courier New" w:hAnsi="Courier New" w:cs="Courier New" w:hint="default"/>
      </w:rPr>
    </w:lvl>
    <w:lvl w:ilvl="8" w:tplc="CE82E0B4" w:tentative="1">
      <w:start w:val="1"/>
      <w:numFmt w:val="bullet"/>
      <w:lvlText w:val=""/>
      <w:lvlJc w:val="left"/>
      <w:pPr>
        <w:ind w:left="6403" w:hanging="360"/>
      </w:pPr>
      <w:rPr>
        <w:rFonts w:ascii="Wingdings" w:hAnsi="Wingdings" w:hint="default"/>
      </w:rPr>
    </w:lvl>
  </w:abstractNum>
  <w:num w:numId="1">
    <w:abstractNumId w:val="15"/>
  </w:num>
  <w:num w:numId="2">
    <w:abstractNumId w:val="16"/>
  </w:num>
  <w:num w:numId="3">
    <w:abstractNumId w:val="19"/>
  </w:num>
  <w:num w:numId="4">
    <w:abstractNumId w:val="16"/>
    <w:lvlOverride w:ilvl="0">
      <w:startOverride w:val="1"/>
    </w:lvlOverride>
  </w:num>
  <w:num w:numId="5">
    <w:abstractNumId w:val="16"/>
    <w:lvlOverride w:ilvl="0">
      <w:startOverride w:val="1"/>
    </w:lvlOverride>
  </w:num>
  <w:num w:numId="6">
    <w:abstractNumId w:val="19"/>
    <w:lvlOverride w:ilvl="0">
      <w:startOverride w:val="1"/>
    </w:lvlOverride>
  </w:num>
  <w:num w:numId="7">
    <w:abstractNumId w:val="16"/>
    <w:lvlOverride w:ilvl="0">
      <w:startOverride w:val="1"/>
    </w:lvlOverride>
  </w:num>
  <w:num w:numId="8">
    <w:abstractNumId w:val="16"/>
    <w:lvlOverride w:ilvl="0">
      <w:startOverride w:val="1"/>
    </w:lvlOverride>
  </w:num>
  <w:num w:numId="9">
    <w:abstractNumId w:val="16"/>
    <w:lvlOverride w:ilvl="0">
      <w:startOverride w:val="1"/>
    </w:lvlOverride>
  </w:num>
  <w:num w:numId="10">
    <w:abstractNumId w:val="16"/>
    <w:lvlOverride w:ilvl="0">
      <w:startOverride w:val="1"/>
    </w:lvlOverride>
  </w:num>
  <w:num w:numId="11">
    <w:abstractNumId w:val="19"/>
    <w:lvlOverride w:ilvl="0">
      <w:startOverride w:val="1"/>
    </w:lvlOverride>
  </w:num>
  <w:num w:numId="12">
    <w:abstractNumId w:val="12"/>
  </w:num>
  <w:num w:numId="13">
    <w:abstractNumId w:val="5"/>
  </w:num>
  <w:num w:numId="14">
    <w:abstractNumId w:val="13"/>
  </w:num>
  <w:num w:numId="15">
    <w:abstractNumId w:val="4"/>
  </w:num>
  <w:num w:numId="16">
    <w:abstractNumId w:val="19"/>
    <w:lvlOverride w:ilvl="0">
      <w:startOverride w:val="1"/>
    </w:lvlOverride>
  </w:num>
  <w:num w:numId="17">
    <w:abstractNumId w:val="3"/>
  </w:num>
  <w:num w:numId="18">
    <w:abstractNumId w:val="6"/>
  </w:num>
  <w:num w:numId="19">
    <w:abstractNumId w:val="19"/>
  </w:num>
  <w:num w:numId="20">
    <w:abstractNumId w:val="2"/>
  </w:num>
  <w:num w:numId="21">
    <w:abstractNumId w:val="19"/>
    <w:lvlOverride w:ilvl="0">
      <w:startOverride w:val="1"/>
    </w:lvlOverride>
  </w:num>
  <w:num w:numId="22">
    <w:abstractNumId w:val="9"/>
  </w:num>
  <w:num w:numId="23">
    <w:abstractNumId w:val="18"/>
  </w:num>
  <w:num w:numId="24">
    <w:abstractNumId w:val="25"/>
  </w:num>
  <w:num w:numId="25">
    <w:abstractNumId w:val="11"/>
  </w:num>
  <w:num w:numId="26">
    <w:abstractNumId w:val="24"/>
  </w:num>
  <w:num w:numId="27">
    <w:abstractNumId w:val="17"/>
  </w:num>
  <w:num w:numId="28">
    <w:abstractNumId w:val="14"/>
  </w:num>
  <w:num w:numId="29">
    <w:abstractNumId w:val="1"/>
  </w:num>
  <w:num w:numId="30">
    <w:abstractNumId w:val="23"/>
  </w:num>
  <w:num w:numId="31">
    <w:abstractNumId w:val="8"/>
  </w:num>
  <w:num w:numId="32">
    <w:abstractNumId w:val="7"/>
  </w:num>
  <w:num w:numId="33">
    <w:abstractNumId w:val="0"/>
  </w:num>
  <w:num w:numId="34">
    <w:abstractNumId w:val="19"/>
    <w:lvlOverride w:ilvl="0">
      <w:startOverride w:val="1"/>
    </w:lvlOverride>
  </w:num>
  <w:num w:numId="35">
    <w:abstractNumId w:val="22"/>
  </w:num>
  <w:num w:numId="36">
    <w:abstractNumId w:val="21"/>
  </w:num>
  <w:num w:numId="37">
    <w:abstractNumId w:val="10"/>
  </w:num>
  <w:num w:numId="38">
    <w:abstractNumId w:val="20"/>
  </w:num>
  <w:num w:numId="39">
    <w:abstractNumId w:val="19"/>
    <w:lvlOverride w:ilvl="0">
      <w:startOverride w:val="1"/>
    </w:lvlOverride>
  </w:num>
  <w:num w:numId="40">
    <w:abstractNumId w:val="19"/>
  </w:num>
  <w:num w:numId="41">
    <w:abstractNumId w:val="19"/>
    <w:lvlOverride w:ilvl="0">
      <w:startOverride w:val="1"/>
    </w:lvlOverride>
  </w:num>
  <w:num w:numId="42">
    <w:abstractNumId w:val="19"/>
  </w:num>
  <w:num w:numId="43">
    <w:abstractNumId w:val="1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20B6"/>
    <w:rsid w:val="00003169"/>
    <w:rsid w:val="000058A3"/>
    <w:rsid w:val="00010334"/>
    <w:rsid w:val="000224E0"/>
    <w:rsid w:val="00023A2C"/>
    <w:rsid w:val="00030ACF"/>
    <w:rsid w:val="000334E3"/>
    <w:rsid w:val="00040B56"/>
    <w:rsid w:val="00043B0D"/>
    <w:rsid w:val="00043EAF"/>
    <w:rsid w:val="00062618"/>
    <w:rsid w:val="00065491"/>
    <w:rsid w:val="000701B9"/>
    <w:rsid w:val="00075223"/>
    <w:rsid w:val="00086A21"/>
    <w:rsid w:val="00087A44"/>
    <w:rsid w:val="00090D07"/>
    <w:rsid w:val="00091347"/>
    <w:rsid w:val="00093819"/>
    <w:rsid w:val="00095C06"/>
    <w:rsid w:val="000A6A4E"/>
    <w:rsid w:val="000A6CFD"/>
    <w:rsid w:val="000B051C"/>
    <w:rsid w:val="000B2618"/>
    <w:rsid w:val="000B4932"/>
    <w:rsid w:val="000C2BB3"/>
    <w:rsid w:val="000C4445"/>
    <w:rsid w:val="000C5BDF"/>
    <w:rsid w:val="000C6FC2"/>
    <w:rsid w:val="000C7230"/>
    <w:rsid w:val="000D4947"/>
    <w:rsid w:val="000E012D"/>
    <w:rsid w:val="000E339C"/>
    <w:rsid w:val="000E7203"/>
    <w:rsid w:val="000F0D08"/>
    <w:rsid w:val="000F10C0"/>
    <w:rsid w:val="000F1EDB"/>
    <w:rsid w:val="000F45C5"/>
    <w:rsid w:val="000F5D5A"/>
    <w:rsid w:val="001071EA"/>
    <w:rsid w:val="00114F02"/>
    <w:rsid w:val="00143AA4"/>
    <w:rsid w:val="00151250"/>
    <w:rsid w:val="001513FB"/>
    <w:rsid w:val="00160B3D"/>
    <w:rsid w:val="001612BE"/>
    <w:rsid w:val="001627B7"/>
    <w:rsid w:val="00163FDF"/>
    <w:rsid w:val="00165F39"/>
    <w:rsid w:val="001726FC"/>
    <w:rsid w:val="00181DB5"/>
    <w:rsid w:val="00182AEE"/>
    <w:rsid w:val="00185410"/>
    <w:rsid w:val="00185ACE"/>
    <w:rsid w:val="001866D5"/>
    <w:rsid w:val="00192A60"/>
    <w:rsid w:val="001950B8"/>
    <w:rsid w:val="0019542F"/>
    <w:rsid w:val="001A07BC"/>
    <w:rsid w:val="001A2C52"/>
    <w:rsid w:val="001A5D89"/>
    <w:rsid w:val="001B5141"/>
    <w:rsid w:val="001C26E3"/>
    <w:rsid w:val="001C3B22"/>
    <w:rsid w:val="001C4AFE"/>
    <w:rsid w:val="001C5029"/>
    <w:rsid w:val="001D028C"/>
    <w:rsid w:val="001D4BB8"/>
    <w:rsid w:val="001D7286"/>
    <w:rsid w:val="001E2E04"/>
    <w:rsid w:val="001E41F2"/>
    <w:rsid w:val="001E50E5"/>
    <w:rsid w:val="001E70EB"/>
    <w:rsid w:val="001F004F"/>
    <w:rsid w:val="001F21D2"/>
    <w:rsid w:val="002043D8"/>
    <w:rsid w:val="002117C4"/>
    <w:rsid w:val="00213535"/>
    <w:rsid w:val="002140DE"/>
    <w:rsid w:val="0021496F"/>
    <w:rsid w:val="002210C3"/>
    <w:rsid w:val="002257AC"/>
    <w:rsid w:val="00225B54"/>
    <w:rsid w:val="0023039F"/>
    <w:rsid w:val="00231F72"/>
    <w:rsid w:val="00235CF6"/>
    <w:rsid w:val="00241264"/>
    <w:rsid w:val="00246DD2"/>
    <w:rsid w:val="00252955"/>
    <w:rsid w:val="00255844"/>
    <w:rsid w:val="002569CB"/>
    <w:rsid w:val="00262582"/>
    <w:rsid w:val="00273403"/>
    <w:rsid w:val="00275A17"/>
    <w:rsid w:val="00275D04"/>
    <w:rsid w:val="00280541"/>
    <w:rsid w:val="00280A95"/>
    <w:rsid w:val="00287113"/>
    <w:rsid w:val="00290C16"/>
    <w:rsid w:val="00290F20"/>
    <w:rsid w:val="002970DF"/>
    <w:rsid w:val="00297DF4"/>
    <w:rsid w:val="002A1079"/>
    <w:rsid w:val="002A1A6C"/>
    <w:rsid w:val="002A49ED"/>
    <w:rsid w:val="002B09CB"/>
    <w:rsid w:val="002B7169"/>
    <w:rsid w:val="002C07A8"/>
    <w:rsid w:val="002C47FD"/>
    <w:rsid w:val="002D3DBC"/>
    <w:rsid w:val="002D5A52"/>
    <w:rsid w:val="002D61AE"/>
    <w:rsid w:val="002E2AC5"/>
    <w:rsid w:val="002E357E"/>
    <w:rsid w:val="002E4075"/>
    <w:rsid w:val="002E586E"/>
    <w:rsid w:val="002E5A0C"/>
    <w:rsid w:val="002F24CB"/>
    <w:rsid w:val="002F2BB8"/>
    <w:rsid w:val="002F2EDC"/>
    <w:rsid w:val="002F66E6"/>
    <w:rsid w:val="002F78B2"/>
    <w:rsid w:val="00303269"/>
    <w:rsid w:val="003034C4"/>
    <w:rsid w:val="00304654"/>
    <w:rsid w:val="00304897"/>
    <w:rsid w:val="00305056"/>
    <w:rsid w:val="00311AB3"/>
    <w:rsid w:val="00315978"/>
    <w:rsid w:val="00321224"/>
    <w:rsid w:val="00326C3C"/>
    <w:rsid w:val="00345E18"/>
    <w:rsid w:val="00346258"/>
    <w:rsid w:val="003502A5"/>
    <w:rsid w:val="0035277D"/>
    <w:rsid w:val="0036253B"/>
    <w:rsid w:val="00363926"/>
    <w:rsid w:val="00367CDC"/>
    <w:rsid w:val="00372A74"/>
    <w:rsid w:val="00373F42"/>
    <w:rsid w:val="00374A8D"/>
    <w:rsid w:val="00396FBC"/>
    <w:rsid w:val="00397EA0"/>
    <w:rsid w:val="003A380A"/>
    <w:rsid w:val="003B0D0A"/>
    <w:rsid w:val="003C24D7"/>
    <w:rsid w:val="003C3B88"/>
    <w:rsid w:val="003D142D"/>
    <w:rsid w:val="003D2FDA"/>
    <w:rsid w:val="003D37D1"/>
    <w:rsid w:val="003D41F8"/>
    <w:rsid w:val="003E1FD0"/>
    <w:rsid w:val="003E2D50"/>
    <w:rsid w:val="003E3868"/>
    <w:rsid w:val="00400B70"/>
    <w:rsid w:val="004059F1"/>
    <w:rsid w:val="004325C4"/>
    <w:rsid w:val="00433475"/>
    <w:rsid w:val="00433E9D"/>
    <w:rsid w:val="00436753"/>
    <w:rsid w:val="00441170"/>
    <w:rsid w:val="00447FA3"/>
    <w:rsid w:val="004545EB"/>
    <w:rsid w:val="00462BD0"/>
    <w:rsid w:val="00464F80"/>
    <w:rsid w:val="004652C9"/>
    <w:rsid w:val="004654EC"/>
    <w:rsid w:val="004663F0"/>
    <w:rsid w:val="004664F8"/>
    <w:rsid w:val="00467E7A"/>
    <w:rsid w:val="00474303"/>
    <w:rsid w:val="00476BA8"/>
    <w:rsid w:val="00485E76"/>
    <w:rsid w:val="00487CA3"/>
    <w:rsid w:val="004906C8"/>
    <w:rsid w:val="00492438"/>
    <w:rsid w:val="00496C85"/>
    <w:rsid w:val="004A2551"/>
    <w:rsid w:val="004A2AAE"/>
    <w:rsid w:val="004A3332"/>
    <w:rsid w:val="004A4D49"/>
    <w:rsid w:val="004A50AF"/>
    <w:rsid w:val="004B2465"/>
    <w:rsid w:val="004C0B7C"/>
    <w:rsid w:val="004C3FAA"/>
    <w:rsid w:val="004C50C8"/>
    <w:rsid w:val="004C6A93"/>
    <w:rsid w:val="004D040C"/>
    <w:rsid w:val="004D36E4"/>
    <w:rsid w:val="004D56E5"/>
    <w:rsid w:val="004E18A5"/>
    <w:rsid w:val="004F3797"/>
    <w:rsid w:val="004F6B5B"/>
    <w:rsid w:val="004F7499"/>
    <w:rsid w:val="00501E3A"/>
    <w:rsid w:val="00503B89"/>
    <w:rsid w:val="00505EF4"/>
    <w:rsid w:val="005101B9"/>
    <w:rsid w:val="005111D8"/>
    <w:rsid w:val="00514051"/>
    <w:rsid w:val="005144F9"/>
    <w:rsid w:val="00515717"/>
    <w:rsid w:val="005172DB"/>
    <w:rsid w:val="005221CD"/>
    <w:rsid w:val="00524753"/>
    <w:rsid w:val="00524B4F"/>
    <w:rsid w:val="005257EE"/>
    <w:rsid w:val="00526BB6"/>
    <w:rsid w:val="00532878"/>
    <w:rsid w:val="0053302D"/>
    <w:rsid w:val="00542075"/>
    <w:rsid w:val="00542AEB"/>
    <w:rsid w:val="00545759"/>
    <w:rsid w:val="00547ADE"/>
    <w:rsid w:val="00550141"/>
    <w:rsid w:val="00551D77"/>
    <w:rsid w:val="00553684"/>
    <w:rsid w:val="0056098E"/>
    <w:rsid w:val="00562143"/>
    <w:rsid w:val="00571F3D"/>
    <w:rsid w:val="005730DF"/>
    <w:rsid w:val="00574A9B"/>
    <w:rsid w:val="005900BA"/>
    <w:rsid w:val="005901DB"/>
    <w:rsid w:val="00592680"/>
    <w:rsid w:val="005952D4"/>
    <w:rsid w:val="00597E42"/>
    <w:rsid w:val="005A05BD"/>
    <w:rsid w:val="005A0B56"/>
    <w:rsid w:val="005A1119"/>
    <w:rsid w:val="005A33E2"/>
    <w:rsid w:val="005A3973"/>
    <w:rsid w:val="005B03DB"/>
    <w:rsid w:val="005B134E"/>
    <w:rsid w:val="005B29F3"/>
    <w:rsid w:val="005B483E"/>
    <w:rsid w:val="005C760E"/>
    <w:rsid w:val="005D5C07"/>
    <w:rsid w:val="005E041F"/>
    <w:rsid w:val="005E2482"/>
    <w:rsid w:val="005E4098"/>
    <w:rsid w:val="005E53F9"/>
    <w:rsid w:val="005E6F30"/>
    <w:rsid w:val="005F23E7"/>
    <w:rsid w:val="005F3CEC"/>
    <w:rsid w:val="00601A51"/>
    <w:rsid w:val="006100F5"/>
    <w:rsid w:val="006130CA"/>
    <w:rsid w:val="00613560"/>
    <w:rsid w:val="00614106"/>
    <w:rsid w:val="0061783C"/>
    <w:rsid w:val="00617DF7"/>
    <w:rsid w:val="00621847"/>
    <w:rsid w:val="0062297B"/>
    <w:rsid w:val="0062309D"/>
    <w:rsid w:val="00623970"/>
    <w:rsid w:val="0062641A"/>
    <w:rsid w:val="006271E6"/>
    <w:rsid w:val="00630EAC"/>
    <w:rsid w:val="00631632"/>
    <w:rsid w:val="006332F7"/>
    <w:rsid w:val="00640F52"/>
    <w:rsid w:val="00645657"/>
    <w:rsid w:val="00645A06"/>
    <w:rsid w:val="006462FF"/>
    <w:rsid w:val="0065025B"/>
    <w:rsid w:val="00650F2B"/>
    <w:rsid w:val="00653606"/>
    <w:rsid w:val="00653E6E"/>
    <w:rsid w:val="006566E2"/>
    <w:rsid w:val="00661178"/>
    <w:rsid w:val="00661917"/>
    <w:rsid w:val="00663072"/>
    <w:rsid w:val="0066400C"/>
    <w:rsid w:val="006641C2"/>
    <w:rsid w:val="0067691F"/>
    <w:rsid w:val="00682EF0"/>
    <w:rsid w:val="00685610"/>
    <w:rsid w:val="006948CB"/>
    <w:rsid w:val="00694CAB"/>
    <w:rsid w:val="00696B2F"/>
    <w:rsid w:val="006A0398"/>
    <w:rsid w:val="006A24E4"/>
    <w:rsid w:val="006B2749"/>
    <w:rsid w:val="006B44E6"/>
    <w:rsid w:val="006B6DBC"/>
    <w:rsid w:val="006C1059"/>
    <w:rsid w:val="006C1A6D"/>
    <w:rsid w:val="006C245C"/>
    <w:rsid w:val="006C2FC1"/>
    <w:rsid w:val="006C53FE"/>
    <w:rsid w:val="006C7EEA"/>
    <w:rsid w:val="006D176A"/>
    <w:rsid w:val="006D2F4E"/>
    <w:rsid w:val="006E2DB6"/>
    <w:rsid w:val="006E330A"/>
    <w:rsid w:val="006F3571"/>
    <w:rsid w:val="0070301B"/>
    <w:rsid w:val="0070502F"/>
    <w:rsid w:val="007059DD"/>
    <w:rsid w:val="0071146B"/>
    <w:rsid w:val="00712B7C"/>
    <w:rsid w:val="007176C2"/>
    <w:rsid w:val="00724972"/>
    <w:rsid w:val="007255BE"/>
    <w:rsid w:val="0072563F"/>
    <w:rsid w:val="00732CD5"/>
    <w:rsid w:val="007406F6"/>
    <w:rsid w:val="00741537"/>
    <w:rsid w:val="00747C97"/>
    <w:rsid w:val="00752296"/>
    <w:rsid w:val="00760359"/>
    <w:rsid w:val="00761AE5"/>
    <w:rsid w:val="00763E0C"/>
    <w:rsid w:val="00767A3A"/>
    <w:rsid w:val="0077639E"/>
    <w:rsid w:val="00780D2E"/>
    <w:rsid w:val="0078283B"/>
    <w:rsid w:val="00784409"/>
    <w:rsid w:val="007916C3"/>
    <w:rsid w:val="007961F9"/>
    <w:rsid w:val="00797DA5"/>
    <w:rsid w:val="007A0110"/>
    <w:rsid w:val="007A0E54"/>
    <w:rsid w:val="007A2C73"/>
    <w:rsid w:val="007A33DF"/>
    <w:rsid w:val="007A4807"/>
    <w:rsid w:val="007A4ECA"/>
    <w:rsid w:val="007A7079"/>
    <w:rsid w:val="007B5FA3"/>
    <w:rsid w:val="007B6375"/>
    <w:rsid w:val="007B6921"/>
    <w:rsid w:val="007C11E2"/>
    <w:rsid w:val="007C2FC8"/>
    <w:rsid w:val="007D09AF"/>
    <w:rsid w:val="007D7339"/>
    <w:rsid w:val="007D7E4E"/>
    <w:rsid w:val="007E19E8"/>
    <w:rsid w:val="007E1D32"/>
    <w:rsid w:val="007E31F5"/>
    <w:rsid w:val="007E5AEB"/>
    <w:rsid w:val="007E7B67"/>
    <w:rsid w:val="007F2910"/>
    <w:rsid w:val="007F3560"/>
    <w:rsid w:val="007F4793"/>
    <w:rsid w:val="007F4EB6"/>
    <w:rsid w:val="008009B9"/>
    <w:rsid w:val="00804EB2"/>
    <w:rsid w:val="00811EDD"/>
    <w:rsid w:val="00826AC9"/>
    <w:rsid w:val="00832B14"/>
    <w:rsid w:val="00832B67"/>
    <w:rsid w:val="00836359"/>
    <w:rsid w:val="00837E37"/>
    <w:rsid w:val="008479C0"/>
    <w:rsid w:val="00847C4B"/>
    <w:rsid w:val="0085273C"/>
    <w:rsid w:val="0085597B"/>
    <w:rsid w:val="0085660F"/>
    <w:rsid w:val="00867F96"/>
    <w:rsid w:val="00871575"/>
    <w:rsid w:val="00871EBA"/>
    <w:rsid w:val="00882FC1"/>
    <w:rsid w:val="0088740C"/>
    <w:rsid w:val="008934D8"/>
    <w:rsid w:val="00896E19"/>
    <w:rsid w:val="008A06C6"/>
    <w:rsid w:val="008A1981"/>
    <w:rsid w:val="008A320D"/>
    <w:rsid w:val="008B4A1B"/>
    <w:rsid w:val="008B5A88"/>
    <w:rsid w:val="008B5DF6"/>
    <w:rsid w:val="008C0460"/>
    <w:rsid w:val="008D2340"/>
    <w:rsid w:val="008D2FE4"/>
    <w:rsid w:val="008D5B79"/>
    <w:rsid w:val="008D729E"/>
    <w:rsid w:val="008E2C4B"/>
    <w:rsid w:val="008E5727"/>
    <w:rsid w:val="008E628C"/>
    <w:rsid w:val="008E7419"/>
    <w:rsid w:val="008F0BFE"/>
    <w:rsid w:val="008F1EB2"/>
    <w:rsid w:val="00906989"/>
    <w:rsid w:val="00913F3E"/>
    <w:rsid w:val="00914272"/>
    <w:rsid w:val="00915CDF"/>
    <w:rsid w:val="00916AF6"/>
    <w:rsid w:val="009203A1"/>
    <w:rsid w:val="00924678"/>
    <w:rsid w:val="009300BF"/>
    <w:rsid w:val="0093062B"/>
    <w:rsid w:val="00930C36"/>
    <w:rsid w:val="00933189"/>
    <w:rsid w:val="00934697"/>
    <w:rsid w:val="00942B07"/>
    <w:rsid w:val="0094453C"/>
    <w:rsid w:val="00947B60"/>
    <w:rsid w:val="009515EE"/>
    <w:rsid w:val="009545B4"/>
    <w:rsid w:val="009610CA"/>
    <w:rsid w:val="00963BF3"/>
    <w:rsid w:val="00963EA6"/>
    <w:rsid w:val="009726F6"/>
    <w:rsid w:val="00975D5E"/>
    <w:rsid w:val="00982988"/>
    <w:rsid w:val="00983D8E"/>
    <w:rsid w:val="00984349"/>
    <w:rsid w:val="0099085B"/>
    <w:rsid w:val="009936D2"/>
    <w:rsid w:val="009953A6"/>
    <w:rsid w:val="00996632"/>
    <w:rsid w:val="009969DD"/>
    <w:rsid w:val="00997243"/>
    <w:rsid w:val="0099785C"/>
    <w:rsid w:val="009A097F"/>
    <w:rsid w:val="009A2426"/>
    <w:rsid w:val="009A3E93"/>
    <w:rsid w:val="009B292D"/>
    <w:rsid w:val="009B2B37"/>
    <w:rsid w:val="009B7A9F"/>
    <w:rsid w:val="009C0472"/>
    <w:rsid w:val="009C50C3"/>
    <w:rsid w:val="009C72AD"/>
    <w:rsid w:val="009C7378"/>
    <w:rsid w:val="009C785F"/>
    <w:rsid w:val="009D428F"/>
    <w:rsid w:val="009E0852"/>
    <w:rsid w:val="009E5A2C"/>
    <w:rsid w:val="009F2B54"/>
    <w:rsid w:val="009F4BB3"/>
    <w:rsid w:val="009F643A"/>
    <w:rsid w:val="009F6BD1"/>
    <w:rsid w:val="009F6CDC"/>
    <w:rsid w:val="00A049BE"/>
    <w:rsid w:val="00A1207E"/>
    <w:rsid w:val="00A1362C"/>
    <w:rsid w:val="00A14608"/>
    <w:rsid w:val="00A14FC5"/>
    <w:rsid w:val="00A1577C"/>
    <w:rsid w:val="00A15CC2"/>
    <w:rsid w:val="00A20596"/>
    <w:rsid w:val="00A21D30"/>
    <w:rsid w:val="00A23CB0"/>
    <w:rsid w:val="00A24350"/>
    <w:rsid w:val="00A2568F"/>
    <w:rsid w:val="00A32430"/>
    <w:rsid w:val="00A34728"/>
    <w:rsid w:val="00A3764C"/>
    <w:rsid w:val="00A4033D"/>
    <w:rsid w:val="00A420A3"/>
    <w:rsid w:val="00A442AF"/>
    <w:rsid w:val="00A52B06"/>
    <w:rsid w:val="00A57C92"/>
    <w:rsid w:val="00A62E42"/>
    <w:rsid w:val="00A7386A"/>
    <w:rsid w:val="00A7650A"/>
    <w:rsid w:val="00A92F89"/>
    <w:rsid w:val="00A94400"/>
    <w:rsid w:val="00AA308A"/>
    <w:rsid w:val="00AA545B"/>
    <w:rsid w:val="00AB0035"/>
    <w:rsid w:val="00AB1F3B"/>
    <w:rsid w:val="00AB4643"/>
    <w:rsid w:val="00AB492A"/>
    <w:rsid w:val="00AB5852"/>
    <w:rsid w:val="00AB5CEF"/>
    <w:rsid w:val="00AB6C82"/>
    <w:rsid w:val="00AC4FDF"/>
    <w:rsid w:val="00AE728C"/>
    <w:rsid w:val="00AF2AA7"/>
    <w:rsid w:val="00AF31A5"/>
    <w:rsid w:val="00AF480B"/>
    <w:rsid w:val="00AF6705"/>
    <w:rsid w:val="00B0461E"/>
    <w:rsid w:val="00B04A82"/>
    <w:rsid w:val="00B06300"/>
    <w:rsid w:val="00B10198"/>
    <w:rsid w:val="00B10F66"/>
    <w:rsid w:val="00B11CA8"/>
    <w:rsid w:val="00B1285F"/>
    <w:rsid w:val="00B1352D"/>
    <w:rsid w:val="00B13872"/>
    <w:rsid w:val="00B14108"/>
    <w:rsid w:val="00B20AAC"/>
    <w:rsid w:val="00B20FF9"/>
    <w:rsid w:val="00B273B0"/>
    <w:rsid w:val="00B300B6"/>
    <w:rsid w:val="00B30CAD"/>
    <w:rsid w:val="00B336E5"/>
    <w:rsid w:val="00B35E8D"/>
    <w:rsid w:val="00B51299"/>
    <w:rsid w:val="00B527BB"/>
    <w:rsid w:val="00B5665B"/>
    <w:rsid w:val="00B615D4"/>
    <w:rsid w:val="00B66154"/>
    <w:rsid w:val="00B665A4"/>
    <w:rsid w:val="00B66600"/>
    <w:rsid w:val="00B66D2F"/>
    <w:rsid w:val="00B76E34"/>
    <w:rsid w:val="00B816FB"/>
    <w:rsid w:val="00B83CA1"/>
    <w:rsid w:val="00B8539D"/>
    <w:rsid w:val="00B92B69"/>
    <w:rsid w:val="00BA1F4C"/>
    <w:rsid w:val="00BA526E"/>
    <w:rsid w:val="00BD638E"/>
    <w:rsid w:val="00BD6FCB"/>
    <w:rsid w:val="00BE1AD8"/>
    <w:rsid w:val="00BE46D9"/>
    <w:rsid w:val="00BF4BF4"/>
    <w:rsid w:val="00BF5F1B"/>
    <w:rsid w:val="00C03012"/>
    <w:rsid w:val="00C04BB7"/>
    <w:rsid w:val="00C06238"/>
    <w:rsid w:val="00C06D1B"/>
    <w:rsid w:val="00C073EC"/>
    <w:rsid w:val="00C10321"/>
    <w:rsid w:val="00C10368"/>
    <w:rsid w:val="00C15BD9"/>
    <w:rsid w:val="00C1625A"/>
    <w:rsid w:val="00C222B0"/>
    <w:rsid w:val="00C22C2F"/>
    <w:rsid w:val="00C23372"/>
    <w:rsid w:val="00C26062"/>
    <w:rsid w:val="00C27FA1"/>
    <w:rsid w:val="00C322F9"/>
    <w:rsid w:val="00C33946"/>
    <w:rsid w:val="00C35A41"/>
    <w:rsid w:val="00C401FD"/>
    <w:rsid w:val="00C44270"/>
    <w:rsid w:val="00C4440A"/>
    <w:rsid w:val="00C444AA"/>
    <w:rsid w:val="00C451DC"/>
    <w:rsid w:val="00C46C3F"/>
    <w:rsid w:val="00C52E3F"/>
    <w:rsid w:val="00C54BDE"/>
    <w:rsid w:val="00C57C6D"/>
    <w:rsid w:val="00C60D92"/>
    <w:rsid w:val="00C64588"/>
    <w:rsid w:val="00C65749"/>
    <w:rsid w:val="00C67EEE"/>
    <w:rsid w:val="00C7034C"/>
    <w:rsid w:val="00C711AC"/>
    <w:rsid w:val="00C71F2B"/>
    <w:rsid w:val="00C73785"/>
    <w:rsid w:val="00C73E5B"/>
    <w:rsid w:val="00C7633F"/>
    <w:rsid w:val="00C81007"/>
    <w:rsid w:val="00C84315"/>
    <w:rsid w:val="00C86C28"/>
    <w:rsid w:val="00C903D1"/>
    <w:rsid w:val="00CA1199"/>
    <w:rsid w:val="00CA3A32"/>
    <w:rsid w:val="00CA6823"/>
    <w:rsid w:val="00CB13A8"/>
    <w:rsid w:val="00CB3852"/>
    <w:rsid w:val="00CB3CF8"/>
    <w:rsid w:val="00CB4083"/>
    <w:rsid w:val="00CB5B4B"/>
    <w:rsid w:val="00CC3025"/>
    <w:rsid w:val="00CC46DE"/>
    <w:rsid w:val="00CC7067"/>
    <w:rsid w:val="00CD1ADD"/>
    <w:rsid w:val="00CE240E"/>
    <w:rsid w:val="00CE76C5"/>
    <w:rsid w:val="00CF24A4"/>
    <w:rsid w:val="00CF6546"/>
    <w:rsid w:val="00CF7398"/>
    <w:rsid w:val="00CF79AB"/>
    <w:rsid w:val="00D00973"/>
    <w:rsid w:val="00D0415C"/>
    <w:rsid w:val="00D05622"/>
    <w:rsid w:val="00D072B9"/>
    <w:rsid w:val="00D1452C"/>
    <w:rsid w:val="00D157FE"/>
    <w:rsid w:val="00D27055"/>
    <w:rsid w:val="00D34F9B"/>
    <w:rsid w:val="00D36191"/>
    <w:rsid w:val="00D37AD4"/>
    <w:rsid w:val="00D43F47"/>
    <w:rsid w:val="00D47CE4"/>
    <w:rsid w:val="00D47DFD"/>
    <w:rsid w:val="00D508DF"/>
    <w:rsid w:val="00D51AEB"/>
    <w:rsid w:val="00D520CE"/>
    <w:rsid w:val="00D532C5"/>
    <w:rsid w:val="00D53399"/>
    <w:rsid w:val="00D539B5"/>
    <w:rsid w:val="00D601E0"/>
    <w:rsid w:val="00D62125"/>
    <w:rsid w:val="00D63049"/>
    <w:rsid w:val="00D67400"/>
    <w:rsid w:val="00D73CB6"/>
    <w:rsid w:val="00D8078D"/>
    <w:rsid w:val="00D83649"/>
    <w:rsid w:val="00D85E74"/>
    <w:rsid w:val="00D86293"/>
    <w:rsid w:val="00D878CA"/>
    <w:rsid w:val="00D901E1"/>
    <w:rsid w:val="00D913B5"/>
    <w:rsid w:val="00D95090"/>
    <w:rsid w:val="00D970CD"/>
    <w:rsid w:val="00DA03A2"/>
    <w:rsid w:val="00DA2441"/>
    <w:rsid w:val="00DA33F4"/>
    <w:rsid w:val="00DA44D1"/>
    <w:rsid w:val="00DA7491"/>
    <w:rsid w:val="00DB0EE3"/>
    <w:rsid w:val="00DB2139"/>
    <w:rsid w:val="00DB219A"/>
    <w:rsid w:val="00DB4E28"/>
    <w:rsid w:val="00DC0B5D"/>
    <w:rsid w:val="00DC0BEB"/>
    <w:rsid w:val="00DC491A"/>
    <w:rsid w:val="00DC4DFA"/>
    <w:rsid w:val="00DD0527"/>
    <w:rsid w:val="00DD068B"/>
    <w:rsid w:val="00DD15AF"/>
    <w:rsid w:val="00DD3C17"/>
    <w:rsid w:val="00DD58C8"/>
    <w:rsid w:val="00DE1636"/>
    <w:rsid w:val="00DF4EF1"/>
    <w:rsid w:val="00E10EB3"/>
    <w:rsid w:val="00E121EE"/>
    <w:rsid w:val="00E13FB6"/>
    <w:rsid w:val="00E140F6"/>
    <w:rsid w:val="00E2216C"/>
    <w:rsid w:val="00E228C3"/>
    <w:rsid w:val="00E25A84"/>
    <w:rsid w:val="00E300C8"/>
    <w:rsid w:val="00E3068A"/>
    <w:rsid w:val="00E30CD3"/>
    <w:rsid w:val="00E45047"/>
    <w:rsid w:val="00E46846"/>
    <w:rsid w:val="00E46CDE"/>
    <w:rsid w:val="00E50C9E"/>
    <w:rsid w:val="00E513BF"/>
    <w:rsid w:val="00E52F6C"/>
    <w:rsid w:val="00E55417"/>
    <w:rsid w:val="00E5586A"/>
    <w:rsid w:val="00E5694F"/>
    <w:rsid w:val="00E56B97"/>
    <w:rsid w:val="00E60B86"/>
    <w:rsid w:val="00E62B01"/>
    <w:rsid w:val="00E6355B"/>
    <w:rsid w:val="00E662E0"/>
    <w:rsid w:val="00E8768C"/>
    <w:rsid w:val="00E90BB3"/>
    <w:rsid w:val="00E92184"/>
    <w:rsid w:val="00E96AFC"/>
    <w:rsid w:val="00E97E96"/>
    <w:rsid w:val="00EA7C5F"/>
    <w:rsid w:val="00EB2CE2"/>
    <w:rsid w:val="00EB6C73"/>
    <w:rsid w:val="00EC0CD0"/>
    <w:rsid w:val="00EC62B9"/>
    <w:rsid w:val="00ED0FB8"/>
    <w:rsid w:val="00EE0A40"/>
    <w:rsid w:val="00EE78AE"/>
    <w:rsid w:val="00EE7B72"/>
    <w:rsid w:val="00F02BDD"/>
    <w:rsid w:val="00F07D10"/>
    <w:rsid w:val="00F16DC1"/>
    <w:rsid w:val="00F17CF1"/>
    <w:rsid w:val="00F20307"/>
    <w:rsid w:val="00F229EB"/>
    <w:rsid w:val="00F22E3B"/>
    <w:rsid w:val="00F24DDF"/>
    <w:rsid w:val="00F2640D"/>
    <w:rsid w:val="00F26C71"/>
    <w:rsid w:val="00F27C5B"/>
    <w:rsid w:val="00F314CA"/>
    <w:rsid w:val="00F353F4"/>
    <w:rsid w:val="00F35418"/>
    <w:rsid w:val="00F3597A"/>
    <w:rsid w:val="00F35D79"/>
    <w:rsid w:val="00F43ACA"/>
    <w:rsid w:val="00F452E4"/>
    <w:rsid w:val="00F45375"/>
    <w:rsid w:val="00F467AD"/>
    <w:rsid w:val="00F50882"/>
    <w:rsid w:val="00F51D72"/>
    <w:rsid w:val="00F522D6"/>
    <w:rsid w:val="00F53129"/>
    <w:rsid w:val="00F552D8"/>
    <w:rsid w:val="00F5663C"/>
    <w:rsid w:val="00F66525"/>
    <w:rsid w:val="00F71EE9"/>
    <w:rsid w:val="00F765C5"/>
    <w:rsid w:val="00F81971"/>
    <w:rsid w:val="00F81B19"/>
    <w:rsid w:val="00F83777"/>
    <w:rsid w:val="00F86370"/>
    <w:rsid w:val="00F92E77"/>
    <w:rsid w:val="00F940F6"/>
    <w:rsid w:val="00F94F17"/>
    <w:rsid w:val="00F95130"/>
    <w:rsid w:val="00FA0067"/>
    <w:rsid w:val="00FA0C70"/>
    <w:rsid w:val="00FA22E8"/>
    <w:rsid w:val="00FA5AE8"/>
    <w:rsid w:val="00FA5CC6"/>
    <w:rsid w:val="00FB6375"/>
    <w:rsid w:val="00FB661F"/>
    <w:rsid w:val="00FB6D12"/>
    <w:rsid w:val="00FC2598"/>
    <w:rsid w:val="00FC4D1D"/>
    <w:rsid w:val="00FC60C4"/>
    <w:rsid w:val="00FC6442"/>
    <w:rsid w:val="00FC7815"/>
    <w:rsid w:val="00FD5F1E"/>
    <w:rsid w:val="00FD6CDF"/>
    <w:rsid w:val="00FE0EDD"/>
    <w:rsid w:val="00FE44AD"/>
    <w:rsid w:val="00FE5DFE"/>
    <w:rsid w:val="00FF2180"/>
    <w:rsid w:val="00FF34C2"/>
    <w:rsid w:val="00FF35B7"/>
    <w:rsid w:val="00FF6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8F458"/>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13535"/>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752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customStyle="1" w:styleId="UnresolvedMention1">
    <w:name w:val="Unresolved Mention1"/>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42"/>
      </w:numPr>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2Char">
    <w:name w:val="Heading 2 Char"/>
    <w:basedOn w:val="DefaultParagraphFont"/>
    <w:link w:val="Heading2"/>
    <w:uiPriority w:val="9"/>
    <w:rsid w:val="00075223"/>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F81971"/>
    <w:rPr>
      <w:sz w:val="16"/>
      <w:szCs w:val="16"/>
    </w:rPr>
  </w:style>
  <w:style w:type="paragraph" w:styleId="CommentText">
    <w:name w:val="annotation text"/>
    <w:basedOn w:val="Normal"/>
    <w:link w:val="CommentTextChar"/>
    <w:uiPriority w:val="99"/>
    <w:semiHidden/>
    <w:unhideWhenUsed/>
    <w:rsid w:val="00F81971"/>
    <w:pPr>
      <w:spacing w:line="240" w:lineRule="auto"/>
    </w:pPr>
    <w:rPr>
      <w:sz w:val="20"/>
      <w:szCs w:val="20"/>
    </w:rPr>
  </w:style>
  <w:style w:type="character" w:customStyle="1" w:styleId="CommentTextChar">
    <w:name w:val="Comment Text Char"/>
    <w:basedOn w:val="DefaultParagraphFont"/>
    <w:link w:val="CommentText"/>
    <w:uiPriority w:val="99"/>
    <w:semiHidden/>
    <w:rsid w:val="00F81971"/>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F81971"/>
    <w:rPr>
      <w:b/>
      <w:bCs/>
    </w:rPr>
  </w:style>
  <w:style w:type="character" w:customStyle="1" w:styleId="CommentSubjectChar">
    <w:name w:val="Comment Subject Char"/>
    <w:basedOn w:val="CommentTextChar"/>
    <w:link w:val="CommentSubject"/>
    <w:uiPriority w:val="99"/>
    <w:semiHidden/>
    <w:rsid w:val="00F81971"/>
    <w:rPr>
      <w:rFonts w:ascii="Times New Roman" w:eastAsiaTheme="minorEastAsia" w:hAnsi="Times New Roman"/>
      <w:b/>
      <w:bCs/>
      <w:sz w:val="20"/>
      <w:szCs w:val="20"/>
    </w:rPr>
  </w:style>
  <w:style w:type="character" w:styleId="Strong">
    <w:name w:val="Strong"/>
    <w:basedOn w:val="DefaultParagraphFont"/>
    <w:uiPriority w:val="22"/>
    <w:qFormat/>
    <w:rsid w:val="00093819"/>
    <w:rPr>
      <w:b/>
      <w:bCs/>
    </w:rPr>
  </w:style>
  <w:style w:type="table" w:styleId="TableGrid">
    <w:name w:val="Table Grid"/>
    <w:basedOn w:val="TableNormal"/>
    <w:uiPriority w:val="39"/>
    <w:rsid w:val="00F552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olicyText1">
    <w:name w:val="PolicyText1"/>
    <w:basedOn w:val="Normal"/>
    <w:qFormat/>
    <w:rsid w:val="00213535"/>
    <w:pPr>
      <w:spacing w:after="240" w:line="240" w:lineRule="auto"/>
      <w:jc w:val="left"/>
    </w:pPr>
    <w:rPr>
      <w:rFonts w:ascii="Arial" w:eastAsiaTheme="minorHAnsi" w:hAnsi="Arial" w:cs="Arial"/>
      <w:sz w:val="20"/>
      <w:szCs w:val="20"/>
      <w:lang w:val="en-US"/>
    </w:rPr>
  </w:style>
  <w:style w:type="character" w:customStyle="1" w:styleId="Heading1Char">
    <w:name w:val="Heading 1 Char"/>
    <w:basedOn w:val="DefaultParagraphFont"/>
    <w:link w:val="Heading1"/>
    <w:uiPriority w:val="9"/>
    <w:rsid w:val="002135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13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0047">
      <w:bodyDiv w:val="1"/>
      <w:marLeft w:val="0"/>
      <w:marRight w:val="0"/>
      <w:marTop w:val="0"/>
      <w:marBottom w:val="0"/>
      <w:divBdr>
        <w:top w:val="none" w:sz="0" w:space="0" w:color="auto"/>
        <w:left w:val="none" w:sz="0" w:space="0" w:color="auto"/>
        <w:bottom w:val="none" w:sz="0" w:space="0" w:color="auto"/>
        <w:right w:val="none" w:sz="0" w:space="0" w:color="auto"/>
      </w:divBdr>
    </w:div>
    <w:div w:id="14961000">
      <w:bodyDiv w:val="1"/>
      <w:marLeft w:val="0"/>
      <w:marRight w:val="0"/>
      <w:marTop w:val="0"/>
      <w:marBottom w:val="0"/>
      <w:divBdr>
        <w:top w:val="none" w:sz="0" w:space="0" w:color="auto"/>
        <w:left w:val="none" w:sz="0" w:space="0" w:color="auto"/>
        <w:bottom w:val="none" w:sz="0" w:space="0" w:color="auto"/>
        <w:right w:val="none" w:sz="0" w:space="0" w:color="auto"/>
      </w:divBdr>
    </w:div>
    <w:div w:id="31924280">
      <w:bodyDiv w:val="1"/>
      <w:marLeft w:val="0"/>
      <w:marRight w:val="0"/>
      <w:marTop w:val="0"/>
      <w:marBottom w:val="0"/>
      <w:divBdr>
        <w:top w:val="none" w:sz="0" w:space="0" w:color="auto"/>
        <w:left w:val="none" w:sz="0" w:space="0" w:color="auto"/>
        <w:bottom w:val="none" w:sz="0" w:space="0" w:color="auto"/>
        <w:right w:val="none" w:sz="0" w:space="0" w:color="auto"/>
      </w:divBdr>
    </w:div>
    <w:div w:id="38283392">
      <w:bodyDiv w:val="1"/>
      <w:marLeft w:val="0"/>
      <w:marRight w:val="0"/>
      <w:marTop w:val="0"/>
      <w:marBottom w:val="0"/>
      <w:divBdr>
        <w:top w:val="none" w:sz="0" w:space="0" w:color="auto"/>
        <w:left w:val="none" w:sz="0" w:space="0" w:color="auto"/>
        <w:bottom w:val="none" w:sz="0" w:space="0" w:color="auto"/>
        <w:right w:val="none" w:sz="0" w:space="0" w:color="auto"/>
      </w:divBdr>
    </w:div>
    <w:div w:id="39787145">
      <w:bodyDiv w:val="1"/>
      <w:marLeft w:val="0"/>
      <w:marRight w:val="0"/>
      <w:marTop w:val="0"/>
      <w:marBottom w:val="0"/>
      <w:divBdr>
        <w:top w:val="none" w:sz="0" w:space="0" w:color="auto"/>
        <w:left w:val="none" w:sz="0" w:space="0" w:color="auto"/>
        <w:bottom w:val="none" w:sz="0" w:space="0" w:color="auto"/>
        <w:right w:val="none" w:sz="0" w:space="0" w:color="auto"/>
      </w:divBdr>
    </w:div>
    <w:div w:id="43913841">
      <w:bodyDiv w:val="1"/>
      <w:marLeft w:val="0"/>
      <w:marRight w:val="0"/>
      <w:marTop w:val="0"/>
      <w:marBottom w:val="0"/>
      <w:divBdr>
        <w:top w:val="none" w:sz="0" w:space="0" w:color="auto"/>
        <w:left w:val="none" w:sz="0" w:space="0" w:color="auto"/>
        <w:bottom w:val="none" w:sz="0" w:space="0" w:color="auto"/>
        <w:right w:val="none" w:sz="0" w:space="0" w:color="auto"/>
      </w:divBdr>
    </w:div>
    <w:div w:id="58673946">
      <w:bodyDiv w:val="1"/>
      <w:marLeft w:val="0"/>
      <w:marRight w:val="0"/>
      <w:marTop w:val="0"/>
      <w:marBottom w:val="0"/>
      <w:divBdr>
        <w:top w:val="none" w:sz="0" w:space="0" w:color="auto"/>
        <w:left w:val="none" w:sz="0" w:space="0" w:color="auto"/>
        <w:bottom w:val="none" w:sz="0" w:space="0" w:color="auto"/>
        <w:right w:val="none" w:sz="0" w:space="0" w:color="auto"/>
      </w:divBdr>
    </w:div>
    <w:div w:id="59402524">
      <w:bodyDiv w:val="1"/>
      <w:marLeft w:val="0"/>
      <w:marRight w:val="0"/>
      <w:marTop w:val="0"/>
      <w:marBottom w:val="0"/>
      <w:divBdr>
        <w:top w:val="none" w:sz="0" w:space="0" w:color="auto"/>
        <w:left w:val="none" w:sz="0" w:space="0" w:color="auto"/>
        <w:bottom w:val="none" w:sz="0" w:space="0" w:color="auto"/>
        <w:right w:val="none" w:sz="0" w:space="0" w:color="auto"/>
      </w:divBdr>
    </w:div>
    <w:div w:id="64257857">
      <w:bodyDiv w:val="1"/>
      <w:marLeft w:val="0"/>
      <w:marRight w:val="0"/>
      <w:marTop w:val="0"/>
      <w:marBottom w:val="0"/>
      <w:divBdr>
        <w:top w:val="none" w:sz="0" w:space="0" w:color="auto"/>
        <w:left w:val="none" w:sz="0" w:space="0" w:color="auto"/>
        <w:bottom w:val="none" w:sz="0" w:space="0" w:color="auto"/>
        <w:right w:val="none" w:sz="0" w:space="0" w:color="auto"/>
      </w:divBdr>
    </w:div>
    <w:div w:id="100224540">
      <w:bodyDiv w:val="1"/>
      <w:marLeft w:val="0"/>
      <w:marRight w:val="0"/>
      <w:marTop w:val="0"/>
      <w:marBottom w:val="0"/>
      <w:divBdr>
        <w:top w:val="none" w:sz="0" w:space="0" w:color="auto"/>
        <w:left w:val="none" w:sz="0" w:space="0" w:color="auto"/>
        <w:bottom w:val="none" w:sz="0" w:space="0" w:color="auto"/>
        <w:right w:val="none" w:sz="0" w:space="0" w:color="auto"/>
      </w:divBdr>
    </w:div>
    <w:div w:id="120350064">
      <w:bodyDiv w:val="1"/>
      <w:marLeft w:val="0"/>
      <w:marRight w:val="0"/>
      <w:marTop w:val="0"/>
      <w:marBottom w:val="0"/>
      <w:divBdr>
        <w:top w:val="none" w:sz="0" w:space="0" w:color="auto"/>
        <w:left w:val="none" w:sz="0" w:space="0" w:color="auto"/>
        <w:bottom w:val="none" w:sz="0" w:space="0" w:color="auto"/>
        <w:right w:val="none" w:sz="0" w:space="0" w:color="auto"/>
      </w:divBdr>
    </w:div>
    <w:div w:id="142964190">
      <w:bodyDiv w:val="1"/>
      <w:marLeft w:val="0"/>
      <w:marRight w:val="0"/>
      <w:marTop w:val="0"/>
      <w:marBottom w:val="0"/>
      <w:divBdr>
        <w:top w:val="none" w:sz="0" w:space="0" w:color="auto"/>
        <w:left w:val="none" w:sz="0" w:space="0" w:color="auto"/>
        <w:bottom w:val="none" w:sz="0" w:space="0" w:color="auto"/>
        <w:right w:val="none" w:sz="0" w:space="0" w:color="auto"/>
      </w:divBdr>
    </w:div>
    <w:div w:id="178198625">
      <w:bodyDiv w:val="1"/>
      <w:marLeft w:val="0"/>
      <w:marRight w:val="0"/>
      <w:marTop w:val="0"/>
      <w:marBottom w:val="0"/>
      <w:divBdr>
        <w:top w:val="none" w:sz="0" w:space="0" w:color="auto"/>
        <w:left w:val="none" w:sz="0" w:space="0" w:color="auto"/>
        <w:bottom w:val="none" w:sz="0" w:space="0" w:color="auto"/>
        <w:right w:val="none" w:sz="0" w:space="0" w:color="auto"/>
      </w:divBdr>
    </w:div>
    <w:div w:id="179514007">
      <w:bodyDiv w:val="1"/>
      <w:marLeft w:val="0"/>
      <w:marRight w:val="0"/>
      <w:marTop w:val="0"/>
      <w:marBottom w:val="0"/>
      <w:divBdr>
        <w:top w:val="none" w:sz="0" w:space="0" w:color="auto"/>
        <w:left w:val="none" w:sz="0" w:space="0" w:color="auto"/>
        <w:bottom w:val="none" w:sz="0" w:space="0" w:color="auto"/>
        <w:right w:val="none" w:sz="0" w:space="0" w:color="auto"/>
      </w:divBdr>
    </w:div>
    <w:div w:id="189681826">
      <w:bodyDiv w:val="1"/>
      <w:marLeft w:val="0"/>
      <w:marRight w:val="0"/>
      <w:marTop w:val="0"/>
      <w:marBottom w:val="0"/>
      <w:divBdr>
        <w:top w:val="none" w:sz="0" w:space="0" w:color="auto"/>
        <w:left w:val="none" w:sz="0" w:space="0" w:color="auto"/>
        <w:bottom w:val="none" w:sz="0" w:space="0" w:color="auto"/>
        <w:right w:val="none" w:sz="0" w:space="0" w:color="auto"/>
      </w:divBdr>
    </w:div>
    <w:div w:id="192692353">
      <w:bodyDiv w:val="1"/>
      <w:marLeft w:val="0"/>
      <w:marRight w:val="0"/>
      <w:marTop w:val="0"/>
      <w:marBottom w:val="0"/>
      <w:divBdr>
        <w:top w:val="none" w:sz="0" w:space="0" w:color="auto"/>
        <w:left w:val="none" w:sz="0" w:space="0" w:color="auto"/>
        <w:bottom w:val="none" w:sz="0" w:space="0" w:color="auto"/>
        <w:right w:val="none" w:sz="0" w:space="0" w:color="auto"/>
      </w:divBdr>
    </w:div>
    <w:div w:id="214779219">
      <w:bodyDiv w:val="1"/>
      <w:marLeft w:val="0"/>
      <w:marRight w:val="0"/>
      <w:marTop w:val="0"/>
      <w:marBottom w:val="0"/>
      <w:divBdr>
        <w:top w:val="none" w:sz="0" w:space="0" w:color="auto"/>
        <w:left w:val="none" w:sz="0" w:space="0" w:color="auto"/>
        <w:bottom w:val="none" w:sz="0" w:space="0" w:color="auto"/>
        <w:right w:val="none" w:sz="0" w:space="0" w:color="auto"/>
      </w:divBdr>
    </w:div>
    <w:div w:id="290744896">
      <w:bodyDiv w:val="1"/>
      <w:marLeft w:val="0"/>
      <w:marRight w:val="0"/>
      <w:marTop w:val="0"/>
      <w:marBottom w:val="0"/>
      <w:divBdr>
        <w:top w:val="none" w:sz="0" w:space="0" w:color="auto"/>
        <w:left w:val="none" w:sz="0" w:space="0" w:color="auto"/>
        <w:bottom w:val="none" w:sz="0" w:space="0" w:color="auto"/>
        <w:right w:val="none" w:sz="0" w:space="0" w:color="auto"/>
      </w:divBdr>
    </w:div>
    <w:div w:id="313800525">
      <w:bodyDiv w:val="1"/>
      <w:marLeft w:val="0"/>
      <w:marRight w:val="0"/>
      <w:marTop w:val="0"/>
      <w:marBottom w:val="0"/>
      <w:divBdr>
        <w:top w:val="none" w:sz="0" w:space="0" w:color="auto"/>
        <w:left w:val="none" w:sz="0" w:space="0" w:color="auto"/>
        <w:bottom w:val="none" w:sz="0" w:space="0" w:color="auto"/>
        <w:right w:val="none" w:sz="0" w:space="0" w:color="auto"/>
      </w:divBdr>
    </w:div>
    <w:div w:id="320155915">
      <w:bodyDiv w:val="1"/>
      <w:marLeft w:val="0"/>
      <w:marRight w:val="0"/>
      <w:marTop w:val="0"/>
      <w:marBottom w:val="0"/>
      <w:divBdr>
        <w:top w:val="none" w:sz="0" w:space="0" w:color="auto"/>
        <w:left w:val="none" w:sz="0" w:space="0" w:color="auto"/>
        <w:bottom w:val="none" w:sz="0" w:space="0" w:color="auto"/>
        <w:right w:val="none" w:sz="0" w:space="0" w:color="auto"/>
      </w:divBdr>
    </w:div>
    <w:div w:id="351146055">
      <w:bodyDiv w:val="1"/>
      <w:marLeft w:val="0"/>
      <w:marRight w:val="0"/>
      <w:marTop w:val="0"/>
      <w:marBottom w:val="0"/>
      <w:divBdr>
        <w:top w:val="none" w:sz="0" w:space="0" w:color="auto"/>
        <w:left w:val="none" w:sz="0" w:space="0" w:color="auto"/>
        <w:bottom w:val="none" w:sz="0" w:space="0" w:color="auto"/>
        <w:right w:val="none" w:sz="0" w:space="0" w:color="auto"/>
      </w:divBdr>
    </w:div>
    <w:div w:id="356125072">
      <w:bodyDiv w:val="1"/>
      <w:marLeft w:val="0"/>
      <w:marRight w:val="0"/>
      <w:marTop w:val="0"/>
      <w:marBottom w:val="0"/>
      <w:divBdr>
        <w:top w:val="none" w:sz="0" w:space="0" w:color="auto"/>
        <w:left w:val="none" w:sz="0" w:space="0" w:color="auto"/>
        <w:bottom w:val="none" w:sz="0" w:space="0" w:color="auto"/>
        <w:right w:val="none" w:sz="0" w:space="0" w:color="auto"/>
      </w:divBdr>
    </w:div>
    <w:div w:id="378941753">
      <w:bodyDiv w:val="1"/>
      <w:marLeft w:val="0"/>
      <w:marRight w:val="0"/>
      <w:marTop w:val="0"/>
      <w:marBottom w:val="0"/>
      <w:divBdr>
        <w:top w:val="none" w:sz="0" w:space="0" w:color="auto"/>
        <w:left w:val="none" w:sz="0" w:space="0" w:color="auto"/>
        <w:bottom w:val="none" w:sz="0" w:space="0" w:color="auto"/>
        <w:right w:val="none" w:sz="0" w:space="0" w:color="auto"/>
      </w:divBdr>
    </w:div>
    <w:div w:id="389575054">
      <w:bodyDiv w:val="1"/>
      <w:marLeft w:val="0"/>
      <w:marRight w:val="0"/>
      <w:marTop w:val="0"/>
      <w:marBottom w:val="0"/>
      <w:divBdr>
        <w:top w:val="none" w:sz="0" w:space="0" w:color="auto"/>
        <w:left w:val="none" w:sz="0" w:space="0" w:color="auto"/>
        <w:bottom w:val="none" w:sz="0" w:space="0" w:color="auto"/>
        <w:right w:val="none" w:sz="0" w:space="0" w:color="auto"/>
      </w:divBdr>
    </w:div>
    <w:div w:id="394281644">
      <w:bodyDiv w:val="1"/>
      <w:marLeft w:val="0"/>
      <w:marRight w:val="0"/>
      <w:marTop w:val="0"/>
      <w:marBottom w:val="0"/>
      <w:divBdr>
        <w:top w:val="none" w:sz="0" w:space="0" w:color="auto"/>
        <w:left w:val="none" w:sz="0" w:space="0" w:color="auto"/>
        <w:bottom w:val="none" w:sz="0" w:space="0" w:color="auto"/>
        <w:right w:val="none" w:sz="0" w:space="0" w:color="auto"/>
      </w:divBdr>
    </w:div>
    <w:div w:id="403718501">
      <w:bodyDiv w:val="1"/>
      <w:marLeft w:val="0"/>
      <w:marRight w:val="0"/>
      <w:marTop w:val="0"/>
      <w:marBottom w:val="0"/>
      <w:divBdr>
        <w:top w:val="none" w:sz="0" w:space="0" w:color="auto"/>
        <w:left w:val="none" w:sz="0" w:space="0" w:color="auto"/>
        <w:bottom w:val="none" w:sz="0" w:space="0" w:color="auto"/>
        <w:right w:val="none" w:sz="0" w:space="0" w:color="auto"/>
      </w:divBdr>
    </w:div>
    <w:div w:id="422455810">
      <w:bodyDiv w:val="1"/>
      <w:marLeft w:val="0"/>
      <w:marRight w:val="0"/>
      <w:marTop w:val="0"/>
      <w:marBottom w:val="0"/>
      <w:divBdr>
        <w:top w:val="none" w:sz="0" w:space="0" w:color="auto"/>
        <w:left w:val="none" w:sz="0" w:space="0" w:color="auto"/>
        <w:bottom w:val="none" w:sz="0" w:space="0" w:color="auto"/>
        <w:right w:val="none" w:sz="0" w:space="0" w:color="auto"/>
      </w:divBdr>
    </w:div>
    <w:div w:id="455947041">
      <w:bodyDiv w:val="1"/>
      <w:marLeft w:val="0"/>
      <w:marRight w:val="0"/>
      <w:marTop w:val="0"/>
      <w:marBottom w:val="0"/>
      <w:divBdr>
        <w:top w:val="none" w:sz="0" w:space="0" w:color="auto"/>
        <w:left w:val="none" w:sz="0" w:space="0" w:color="auto"/>
        <w:bottom w:val="none" w:sz="0" w:space="0" w:color="auto"/>
        <w:right w:val="none" w:sz="0" w:space="0" w:color="auto"/>
      </w:divBdr>
    </w:div>
    <w:div w:id="456263389">
      <w:bodyDiv w:val="1"/>
      <w:marLeft w:val="0"/>
      <w:marRight w:val="0"/>
      <w:marTop w:val="0"/>
      <w:marBottom w:val="0"/>
      <w:divBdr>
        <w:top w:val="none" w:sz="0" w:space="0" w:color="auto"/>
        <w:left w:val="none" w:sz="0" w:space="0" w:color="auto"/>
        <w:bottom w:val="none" w:sz="0" w:space="0" w:color="auto"/>
        <w:right w:val="none" w:sz="0" w:space="0" w:color="auto"/>
      </w:divBdr>
    </w:div>
    <w:div w:id="491525953">
      <w:bodyDiv w:val="1"/>
      <w:marLeft w:val="0"/>
      <w:marRight w:val="0"/>
      <w:marTop w:val="0"/>
      <w:marBottom w:val="0"/>
      <w:divBdr>
        <w:top w:val="none" w:sz="0" w:space="0" w:color="auto"/>
        <w:left w:val="none" w:sz="0" w:space="0" w:color="auto"/>
        <w:bottom w:val="none" w:sz="0" w:space="0" w:color="auto"/>
        <w:right w:val="none" w:sz="0" w:space="0" w:color="auto"/>
      </w:divBdr>
    </w:div>
    <w:div w:id="502742962">
      <w:bodyDiv w:val="1"/>
      <w:marLeft w:val="0"/>
      <w:marRight w:val="0"/>
      <w:marTop w:val="0"/>
      <w:marBottom w:val="0"/>
      <w:divBdr>
        <w:top w:val="none" w:sz="0" w:space="0" w:color="auto"/>
        <w:left w:val="none" w:sz="0" w:space="0" w:color="auto"/>
        <w:bottom w:val="none" w:sz="0" w:space="0" w:color="auto"/>
        <w:right w:val="none" w:sz="0" w:space="0" w:color="auto"/>
      </w:divBdr>
    </w:div>
    <w:div w:id="563226696">
      <w:bodyDiv w:val="1"/>
      <w:marLeft w:val="0"/>
      <w:marRight w:val="0"/>
      <w:marTop w:val="0"/>
      <w:marBottom w:val="0"/>
      <w:divBdr>
        <w:top w:val="none" w:sz="0" w:space="0" w:color="auto"/>
        <w:left w:val="none" w:sz="0" w:space="0" w:color="auto"/>
        <w:bottom w:val="none" w:sz="0" w:space="0" w:color="auto"/>
        <w:right w:val="none" w:sz="0" w:space="0" w:color="auto"/>
      </w:divBdr>
    </w:div>
    <w:div w:id="604847596">
      <w:bodyDiv w:val="1"/>
      <w:marLeft w:val="0"/>
      <w:marRight w:val="0"/>
      <w:marTop w:val="0"/>
      <w:marBottom w:val="0"/>
      <w:divBdr>
        <w:top w:val="none" w:sz="0" w:space="0" w:color="auto"/>
        <w:left w:val="none" w:sz="0" w:space="0" w:color="auto"/>
        <w:bottom w:val="none" w:sz="0" w:space="0" w:color="auto"/>
        <w:right w:val="none" w:sz="0" w:space="0" w:color="auto"/>
      </w:divBdr>
    </w:div>
    <w:div w:id="615455125">
      <w:bodyDiv w:val="1"/>
      <w:marLeft w:val="0"/>
      <w:marRight w:val="0"/>
      <w:marTop w:val="0"/>
      <w:marBottom w:val="0"/>
      <w:divBdr>
        <w:top w:val="none" w:sz="0" w:space="0" w:color="auto"/>
        <w:left w:val="none" w:sz="0" w:space="0" w:color="auto"/>
        <w:bottom w:val="none" w:sz="0" w:space="0" w:color="auto"/>
        <w:right w:val="none" w:sz="0" w:space="0" w:color="auto"/>
      </w:divBdr>
    </w:div>
    <w:div w:id="625820086">
      <w:bodyDiv w:val="1"/>
      <w:marLeft w:val="0"/>
      <w:marRight w:val="0"/>
      <w:marTop w:val="0"/>
      <w:marBottom w:val="0"/>
      <w:divBdr>
        <w:top w:val="none" w:sz="0" w:space="0" w:color="auto"/>
        <w:left w:val="none" w:sz="0" w:space="0" w:color="auto"/>
        <w:bottom w:val="none" w:sz="0" w:space="0" w:color="auto"/>
        <w:right w:val="none" w:sz="0" w:space="0" w:color="auto"/>
      </w:divBdr>
    </w:div>
    <w:div w:id="641541676">
      <w:bodyDiv w:val="1"/>
      <w:marLeft w:val="0"/>
      <w:marRight w:val="0"/>
      <w:marTop w:val="0"/>
      <w:marBottom w:val="0"/>
      <w:divBdr>
        <w:top w:val="none" w:sz="0" w:space="0" w:color="auto"/>
        <w:left w:val="none" w:sz="0" w:space="0" w:color="auto"/>
        <w:bottom w:val="none" w:sz="0" w:space="0" w:color="auto"/>
        <w:right w:val="none" w:sz="0" w:space="0" w:color="auto"/>
      </w:divBdr>
    </w:div>
    <w:div w:id="656768964">
      <w:bodyDiv w:val="1"/>
      <w:marLeft w:val="0"/>
      <w:marRight w:val="0"/>
      <w:marTop w:val="0"/>
      <w:marBottom w:val="0"/>
      <w:divBdr>
        <w:top w:val="none" w:sz="0" w:space="0" w:color="auto"/>
        <w:left w:val="none" w:sz="0" w:space="0" w:color="auto"/>
        <w:bottom w:val="none" w:sz="0" w:space="0" w:color="auto"/>
        <w:right w:val="none" w:sz="0" w:space="0" w:color="auto"/>
      </w:divBdr>
    </w:div>
    <w:div w:id="659580762">
      <w:bodyDiv w:val="1"/>
      <w:marLeft w:val="0"/>
      <w:marRight w:val="0"/>
      <w:marTop w:val="0"/>
      <w:marBottom w:val="0"/>
      <w:divBdr>
        <w:top w:val="none" w:sz="0" w:space="0" w:color="auto"/>
        <w:left w:val="none" w:sz="0" w:space="0" w:color="auto"/>
        <w:bottom w:val="none" w:sz="0" w:space="0" w:color="auto"/>
        <w:right w:val="none" w:sz="0" w:space="0" w:color="auto"/>
      </w:divBdr>
    </w:div>
    <w:div w:id="669068061">
      <w:bodyDiv w:val="1"/>
      <w:marLeft w:val="0"/>
      <w:marRight w:val="0"/>
      <w:marTop w:val="0"/>
      <w:marBottom w:val="0"/>
      <w:divBdr>
        <w:top w:val="none" w:sz="0" w:space="0" w:color="auto"/>
        <w:left w:val="none" w:sz="0" w:space="0" w:color="auto"/>
        <w:bottom w:val="none" w:sz="0" w:space="0" w:color="auto"/>
        <w:right w:val="none" w:sz="0" w:space="0" w:color="auto"/>
      </w:divBdr>
    </w:div>
    <w:div w:id="677660347">
      <w:bodyDiv w:val="1"/>
      <w:marLeft w:val="0"/>
      <w:marRight w:val="0"/>
      <w:marTop w:val="0"/>
      <w:marBottom w:val="0"/>
      <w:divBdr>
        <w:top w:val="none" w:sz="0" w:space="0" w:color="auto"/>
        <w:left w:val="none" w:sz="0" w:space="0" w:color="auto"/>
        <w:bottom w:val="none" w:sz="0" w:space="0" w:color="auto"/>
        <w:right w:val="none" w:sz="0" w:space="0" w:color="auto"/>
      </w:divBdr>
    </w:div>
    <w:div w:id="713846574">
      <w:bodyDiv w:val="1"/>
      <w:marLeft w:val="0"/>
      <w:marRight w:val="0"/>
      <w:marTop w:val="0"/>
      <w:marBottom w:val="0"/>
      <w:divBdr>
        <w:top w:val="none" w:sz="0" w:space="0" w:color="auto"/>
        <w:left w:val="none" w:sz="0" w:space="0" w:color="auto"/>
        <w:bottom w:val="none" w:sz="0" w:space="0" w:color="auto"/>
        <w:right w:val="none" w:sz="0" w:space="0" w:color="auto"/>
      </w:divBdr>
    </w:div>
    <w:div w:id="718699767">
      <w:bodyDiv w:val="1"/>
      <w:marLeft w:val="0"/>
      <w:marRight w:val="0"/>
      <w:marTop w:val="0"/>
      <w:marBottom w:val="0"/>
      <w:divBdr>
        <w:top w:val="none" w:sz="0" w:space="0" w:color="auto"/>
        <w:left w:val="none" w:sz="0" w:space="0" w:color="auto"/>
        <w:bottom w:val="none" w:sz="0" w:space="0" w:color="auto"/>
        <w:right w:val="none" w:sz="0" w:space="0" w:color="auto"/>
      </w:divBdr>
    </w:div>
    <w:div w:id="743453784">
      <w:bodyDiv w:val="1"/>
      <w:marLeft w:val="0"/>
      <w:marRight w:val="0"/>
      <w:marTop w:val="0"/>
      <w:marBottom w:val="0"/>
      <w:divBdr>
        <w:top w:val="none" w:sz="0" w:space="0" w:color="auto"/>
        <w:left w:val="none" w:sz="0" w:space="0" w:color="auto"/>
        <w:bottom w:val="none" w:sz="0" w:space="0" w:color="auto"/>
        <w:right w:val="none" w:sz="0" w:space="0" w:color="auto"/>
      </w:divBdr>
    </w:div>
    <w:div w:id="761148293">
      <w:bodyDiv w:val="1"/>
      <w:marLeft w:val="0"/>
      <w:marRight w:val="0"/>
      <w:marTop w:val="0"/>
      <w:marBottom w:val="0"/>
      <w:divBdr>
        <w:top w:val="none" w:sz="0" w:space="0" w:color="auto"/>
        <w:left w:val="none" w:sz="0" w:space="0" w:color="auto"/>
        <w:bottom w:val="none" w:sz="0" w:space="0" w:color="auto"/>
        <w:right w:val="none" w:sz="0" w:space="0" w:color="auto"/>
      </w:divBdr>
    </w:div>
    <w:div w:id="798495268">
      <w:bodyDiv w:val="1"/>
      <w:marLeft w:val="0"/>
      <w:marRight w:val="0"/>
      <w:marTop w:val="0"/>
      <w:marBottom w:val="0"/>
      <w:divBdr>
        <w:top w:val="none" w:sz="0" w:space="0" w:color="auto"/>
        <w:left w:val="none" w:sz="0" w:space="0" w:color="auto"/>
        <w:bottom w:val="none" w:sz="0" w:space="0" w:color="auto"/>
        <w:right w:val="none" w:sz="0" w:space="0" w:color="auto"/>
      </w:divBdr>
    </w:div>
    <w:div w:id="799617280">
      <w:bodyDiv w:val="1"/>
      <w:marLeft w:val="0"/>
      <w:marRight w:val="0"/>
      <w:marTop w:val="0"/>
      <w:marBottom w:val="0"/>
      <w:divBdr>
        <w:top w:val="none" w:sz="0" w:space="0" w:color="auto"/>
        <w:left w:val="none" w:sz="0" w:space="0" w:color="auto"/>
        <w:bottom w:val="none" w:sz="0" w:space="0" w:color="auto"/>
        <w:right w:val="none" w:sz="0" w:space="0" w:color="auto"/>
      </w:divBdr>
    </w:div>
    <w:div w:id="803086950">
      <w:bodyDiv w:val="1"/>
      <w:marLeft w:val="0"/>
      <w:marRight w:val="0"/>
      <w:marTop w:val="0"/>
      <w:marBottom w:val="0"/>
      <w:divBdr>
        <w:top w:val="none" w:sz="0" w:space="0" w:color="auto"/>
        <w:left w:val="none" w:sz="0" w:space="0" w:color="auto"/>
        <w:bottom w:val="none" w:sz="0" w:space="0" w:color="auto"/>
        <w:right w:val="none" w:sz="0" w:space="0" w:color="auto"/>
      </w:divBdr>
    </w:div>
    <w:div w:id="820583837">
      <w:bodyDiv w:val="1"/>
      <w:marLeft w:val="0"/>
      <w:marRight w:val="0"/>
      <w:marTop w:val="0"/>
      <w:marBottom w:val="0"/>
      <w:divBdr>
        <w:top w:val="none" w:sz="0" w:space="0" w:color="auto"/>
        <w:left w:val="none" w:sz="0" w:space="0" w:color="auto"/>
        <w:bottom w:val="none" w:sz="0" w:space="0" w:color="auto"/>
        <w:right w:val="none" w:sz="0" w:space="0" w:color="auto"/>
      </w:divBdr>
    </w:div>
    <w:div w:id="835848894">
      <w:bodyDiv w:val="1"/>
      <w:marLeft w:val="0"/>
      <w:marRight w:val="0"/>
      <w:marTop w:val="0"/>
      <w:marBottom w:val="0"/>
      <w:divBdr>
        <w:top w:val="none" w:sz="0" w:space="0" w:color="auto"/>
        <w:left w:val="none" w:sz="0" w:space="0" w:color="auto"/>
        <w:bottom w:val="none" w:sz="0" w:space="0" w:color="auto"/>
        <w:right w:val="none" w:sz="0" w:space="0" w:color="auto"/>
      </w:divBdr>
    </w:div>
    <w:div w:id="849181354">
      <w:bodyDiv w:val="1"/>
      <w:marLeft w:val="0"/>
      <w:marRight w:val="0"/>
      <w:marTop w:val="0"/>
      <w:marBottom w:val="0"/>
      <w:divBdr>
        <w:top w:val="none" w:sz="0" w:space="0" w:color="auto"/>
        <w:left w:val="none" w:sz="0" w:space="0" w:color="auto"/>
        <w:bottom w:val="none" w:sz="0" w:space="0" w:color="auto"/>
        <w:right w:val="none" w:sz="0" w:space="0" w:color="auto"/>
      </w:divBdr>
    </w:div>
    <w:div w:id="868640180">
      <w:bodyDiv w:val="1"/>
      <w:marLeft w:val="0"/>
      <w:marRight w:val="0"/>
      <w:marTop w:val="0"/>
      <w:marBottom w:val="0"/>
      <w:divBdr>
        <w:top w:val="none" w:sz="0" w:space="0" w:color="auto"/>
        <w:left w:val="none" w:sz="0" w:space="0" w:color="auto"/>
        <w:bottom w:val="none" w:sz="0" w:space="0" w:color="auto"/>
        <w:right w:val="none" w:sz="0" w:space="0" w:color="auto"/>
      </w:divBdr>
    </w:div>
    <w:div w:id="898787925">
      <w:bodyDiv w:val="1"/>
      <w:marLeft w:val="0"/>
      <w:marRight w:val="0"/>
      <w:marTop w:val="0"/>
      <w:marBottom w:val="0"/>
      <w:divBdr>
        <w:top w:val="none" w:sz="0" w:space="0" w:color="auto"/>
        <w:left w:val="none" w:sz="0" w:space="0" w:color="auto"/>
        <w:bottom w:val="none" w:sz="0" w:space="0" w:color="auto"/>
        <w:right w:val="none" w:sz="0" w:space="0" w:color="auto"/>
      </w:divBdr>
    </w:div>
    <w:div w:id="907961803">
      <w:bodyDiv w:val="1"/>
      <w:marLeft w:val="0"/>
      <w:marRight w:val="0"/>
      <w:marTop w:val="0"/>
      <w:marBottom w:val="0"/>
      <w:divBdr>
        <w:top w:val="none" w:sz="0" w:space="0" w:color="auto"/>
        <w:left w:val="none" w:sz="0" w:space="0" w:color="auto"/>
        <w:bottom w:val="none" w:sz="0" w:space="0" w:color="auto"/>
        <w:right w:val="none" w:sz="0" w:space="0" w:color="auto"/>
      </w:divBdr>
    </w:div>
    <w:div w:id="925917740">
      <w:bodyDiv w:val="1"/>
      <w:marLeft w:val="0"/>
      <w:marRight w:val="0"/>
      <w:marTop w:val="0"/>
      <w:marBottom w:val="0"/>
      <w:divBdr>
        <w:top w:val="none" w:sz="0" w:space="0" w:color="auto"/>
        <w:left w:val="none" w:sz="0" w:space="0" w:color="auto"/>
        <w:bottom w:val="none" w:sz="0" w:space="0" w:color="auto"/>
        <w:right w:val="none" w:sz="0" w:space="0" w:color="auto"/>
      </w:divBdr>
    </w:div>
    <w:div w:id="944311136">
      <w:bodyDiv w:val="1"/>
      <w:marLeft w:val="0"/>
      <w:marRight w:val="0"/>
      <w:marTop w:val="0"/>
      <w:marBottom w:val="0"/>
      <w:divBdr>
        <w:top w:val="none" w:sz="0" w:space="0" w:color="auto"/>
        <w:left w:val="none" w:sz="0" w:space="0" w:color="auto"/>
        <w:bottom w:val="none" w:sz="0" w:space="0" w:color="auto"/>
        <w:right w:val="none" w:sz="0" w:space="0" w:color="auto"/>
      </w:divBdr>
    </w:div>
    <w:div w:id="944845324">
      <w:bodyDiv w:val="1"/>
      <w:marLeft w:val="0"/>
      <w:marRight w:val="0"/>
      <w:marTop w:val="0"/>
      <w:marBottom w:val="0"/>
      <w:divBdr>
        <w:top w:val="none" w:sz="0" w:space="0" w:color="auto"/>
        <w:left w:val="none" w:sz="0" w:space="0" w:color="auto"/>
        <w:bottom w:val="none" w:sz="0" w:space="0" w:color="auto"/>
        <w:right w:val="none" w:sz="0" w:space="0" w:color="auto"/>
      </w:divBdr>
    </w:div>
    <w:div w:id="961810486">
      <w:bodyDiv w:val="1"/>
      <w:marLeft w:val="0"/>
      <w:marRight w:val="0"/>
      <w:marTop w:val="0"/>
      <w:marBottom w:val="0"/>
      <w:divBdr>
        <w:top w:val="none" w:sz="0" w:space="0" w:color="auto"/>
        <w:left w:val="none" w:sz="0" w:space="0" w:color="auto"/>
        <w:bottom w:val="none" w:sz="0" w:space="0" w:color="auto"/>
        <w:right w:val="none" w:sz="0" w:space="0" w:color="auto"/>
      </w:divBdr>
    </w:div>
    <w:div w:id="971011335">
      <w:bodyDiv w:val="1"/>
      <w:marLeft w:val="0"/>
      <w:marRight w:val="0"/>
      <w:marTop w:val="0"/>
      <w:marBottom w:val="0"/>
      <w:divBdr>
        <w:top w:val="none" w:sz="0" w:space="0" w:color="auto"/>
        <w:left w:val="none" w:sz="0" w:space="0" w:color="auto"/>
        <w:bottom w:val="none" w:sz="0" w:space="0" w:color="auto"/>
        <w:right w:val="none" w:sz="0" w:space="0" w:color="auto"/>
      </w:divBdr>
    </w:div>
    <w:div w:id="971666323">
      <w:bodyDiv w:val="1"/>
      <w:marLeft w:val="0"/>
      <w:marRight w:val="0"/>
      <w:marTop w:val="0"/>
      <w:marBottom w:val="0"/>
      <w:divBdr>
        <w:top w:val="none" w:sz="0" w:space="0" w:color="auto"/>
        <w:left w:val="none" w:sz="0" w:space="0" w:color="auto"/>
        <w:bottom w:val="none" w:sz="0" w:space="0" w:color="auto"/>
        <w:right w:val="none" w:sz="0" w:space="0" w:color="auto"/>
      </w:divBdr>
    </w:div>
    <w:div w:id="978262356">
      <w:bodyDiv w:val="1"/>
      <w:marLeft w:val="0"/>
      <w:marRight w:val="0"/>
      <w:marTop w:val="0"/>
      <w:marBottom w:val="0"/>
      <w:divBdr>
        <w:top w:val="none" w:sz="0" w:space="0" w:color="auto"/>
        <w:left w:val="none" w:sz="0" w:space="0" w:color="auto"/>
        <w:bottom w:val="none" w:sz="0" w:space="0" w:color="auto"/>
        <w:right w:val="none" w:sz="0" w:space="0" w:color="auto"/>
      </w:divBdr>
    </w:div>
    <w:div w:id="1000932271">
      <w:bodyDiv w:val="1"/>
      <w:marLeft w:val="0"/>
      <w:marRight w:val="0"/>
      <w:marTop w:val="0"/>
      <w:marBottom w:val="0"/>
      <w:divBdr>
        <w:top w:val="none" w:sz="0" w:space="0" w:color="auto"/>
        <w:left w:val="none" w:sz="0" w:space="0" w:color="auto"/>
        <w:bottom w:val="none" w:sz="0" w:space="0" w:color="auto"/>
        <w:right w:val="none" w:sz="0" w:space="0" w:color="auto"/>
      </w:divBdr>
    </w:div>
    <w:div w:id="1035959658">
      <w:bodyDiv w:val="1"/>
      <w:marLeft w:val="0"/>
      <w:marRight w:val="0"/>
      <w:marTop w:val="0"/>
      <w:marBottom w:val="0"/>
      <w:divBdr>
        <w:top w:val="none" w:sz="0" w:space="0" w:color="auto"/>
        <w:left w:val="none" w:sz="0" w:space="0" w:color="auto"/>
        <w:bottom w:val="none" w:sz="0" w:space="0" w:color="auto"/>
        <w:right w:val="none" w:sz="0" w:space="0" w:color="auto"/>
      </w:divBdr>
    </w:div>
    <w:div w:id="1040788722">
      <w:bodyDiv w:val="1"/>
      <w:marLeft w:val="0"/>
      <w:marRight w:val="0"/>
      <w:marTop w:val="0"/>
      <w:marBottom w:val="0"/>
      <w:divBdr>
        <w:top w:val="none" w:sz="0" w:space="0" w:color="auto"/>
        <w:left w:val="none" w:sz="0" w:space="0" w:color="auto"/>
        <w:bottom w:val="none" w:sz="0" w:space="0" w:color="auto"/>
        <w:right w:val="none" w:sz="0" w:space="0" w:color="auto"/>
      </w:divBdr>
    </w:div>
    <w:div w:id="1096171573">
      <w:bodyDiv w:val="1"/>
      <w:marLeft w:val="0"/>
      <w:marRight w:val="0"/>
      <w:marTop w:val="0"/>
      <w:marBottom w:val="0"/>
      <w:divBdr>
        <w:top w:val="none" w:sz="0" w:space="0" w:color="auto"/>
        <w:left w:val="none" w:sz="0" w:space="0" w:color="auto"/>
        <w:bottom w:val="none" w:sz="0" w:space="0" w:color="auto"/>
        <w:right w:val="none" w:sz="0" w:space="0" w:color="auto"/>
      </w:divBdr>
    </w:div>
    <w:div w:id="1104347437">
      <w:bodyDiv w:val="1"/>
      <w:marLeft w:val="0"/>
      <w:marRight w:val="0"/>
      <w:marTop w:val="0"/>
      <w:marBottom w:val="0"/>
      <w:divBdr>
        <w:top w:val="none" w:sz="0" w:space="0" w:color="auto"/>
        <w:left w:val="none" w:sz="0" w:space="0" w:color="auto"/>
        <w:bottom w:val="none" w:sz="0" w:space="0" w:color="auto"/>
        <w:right w:val="none" w:sz="0" w:space="0" w:color="auto"/>
      </w:divBdr>
    </w:div>
    <w:div w:id="1120958963">
      <w:bodyDiv w:val="1"/>
      <w:marLeft w:val="0"/>
      <w:marRight w:val="0"/>
      <w:marTop w:val="0"/>
      <w:marBottom w:val="0"/>
      <w:divBdr>
        <w:top w:val="none" w:sz="0" w:space="0" w:color="auto"/>
        <w:left w:val="none" w:sz="0" w:space="0" w:color="auto"/>
        <w:bottom w:val="none" w:sz="0" w:space="0" w:color="auto"/>
        <w:right w:val="none" w:sz="0" w:space="0" w:color="auto"/>
      </w:divBdr>
    </w:div>
    <w:div w:id="1137138624">
      <w:bodyDiv w:val="1"/>
      <w:marLeft w:val="0"/>
      <w:marRight w:val="0"/>
      <w:marTop w:val="0"/>
      <w:marBottom w:val="0"/>
      <w:divBdr>
        <w:top w:val="none" w:sz="0" w:space="0" w:color="auto"/>
        <w:left w:val="none" w:sz="0" w:space="0" w:color="auto"/>
        <w:bottom w:val="none" w:sz="0" w:space="0" w:color="auto"/>
        <w:right w:val="none" w:sz="0" w:space="0" w:color="auto"/>
      </w:divBdr>
    </w:div>
    <w:div w:id="1155418745">
      <w:bodyDiv w:val="1"/>
      <w:marLeft w:val="0"/>
      <w:marRight w:val="0"/>
      <w:marTop w:val="0"/>
      <w:marBottom w:val="0"/>
      <w:divBdr>
        <w:top w:val="none" w:sz="0" w:space="0" w:color="auto"/>
        <w:left w:val="none" w:sz="0" w:space="0" w:color="auto"/>
        <w:bottom w:val="none" w:sz="0" w:space="0" w:color="auto"/>
        <w:right w:val="none" w:sz="0" w:space="0" w:color="auto"/>
      </w:divBdr>
    </w:div>
    <w:div w:id="1184439038">
      <w:bodyDiv w:val="1"/>
      <w:marLeft w:val="0"/>
      <w:marRight w:val="0"/>
      <w:marTop w:val="0"/>
      <w:marBottom w:val="0"/>
      <w:divBdr>
        <w:top w:val="none" w:sz="0" w:space="0" w:color="auto"/>
        <w:left w:val="none" w:sz="0" w:space="0" w:color="auto"/>
        <w:bottom w:val="none" w:sz="0" w:space="0" w:color="auto"/>
        <w:right w:val="none" w:sz="0" w:space="0" w:color="auto"/>
      </w:divBdr>
    </w:div>
    <w:div w:id="1261333375">
      <w:bodyDiv w:val="1"/>
      <w:marLeft w:val="0"/>
      <w:marRight w:val="0"/>
      <w:marTop w:val="0"/>
      <w:marBottom w:val="0"/>
      <w:divBdr>
        <w:top w:val="none" w:sz="0" w:space="0" w:color="auto"/>
        <w:left w:val="none" w:sz="0" w:space="0" w:color="auto"/>
        <w:bottom w:val="none" w:sz="0" w:space="0" w:color="auto"/>
        <w:right w:val="none" w:sz="0" w:space="0" w:color="auto"/>
      </w:divBdr>
    </w:div>
    <w:div w:id="1307125240">
      <w:bodyDiv w:val="1"/>
      <w:marLeft w:val="0"/>
      <w:marRight w:val="0"/>
      <w:marTop w:val="0"/>
      <w:marBottom w:val="0"/>
      <w:divBdr>
        <w:top w:val="none" w:sz="0" w:space="0" w:color="auto"/>
        <w:left w:val="none" w:sz="0" w:space="0" w:color="auto"/>
        <w:bottom w:val="none" w:sz="0" w:space="0" w:color="auto"/>
        <w:right w:val="none" w:sz="0" w:space="0" w:color="auto"/>
      </w:divBdr>
    </w:div>
    <w:div w:id="1328632298">
      <w:bodyDiv w:val="1"/>
      <w:marLeft w:val="0"/>
      <w:marRight w:val="0"/>
      <w:marTop w:val="0"/>
      <w:marBottom w:val="0"/>
      <w:divBdr>
        <w:top w:val="none" w:sz="0" w:space="0" w:color="auto"/>
        <w:left w:val="none" w:sz="0" w:space="0" w:color="auto"/>
        <w:bottom w:val="none" w:sz="0" w:space="0" w:color="auto"/>
        <w:right w:val="none" w:sz="0" w:space="0" w:color="auto"/>
      </w:divBdr>
    </w:div>
    <w:div w:id="1347289312">
      <w:bodyDiv w:val="1"/>
      <w:marLeft w:val="0"/>
      <w:marRight w:val="0"/>
      <w:marTop w:val="0"/>
      <w:marBottom w:val="0"/>
      <w:divBdr>
        <w:top w:val="none" w:sz="0" w:space="0" w:color="auto"/>
        <w:left w:val="none" w:sz="0" w:space="0" w:color="auto"/>
        <w:bottom w:val="none" w:sz="0" w:space="0" w:color="auto"/>
        <w:right w:val="none" w:sz="0" w:space="0" w:color="auto"/>
      </w:divBdr>
    </w:div>
    <w:div w:id="1355809093">
      <w:bodyDiv w:val="1"/>
      <w:marLeft w:val="0"/>
      <w:marRight w:val="0"/>
      <w:marTop w:val="0"/>
      <w:marBottom w:val="0"/>
      <w:divBdr>
        <w:top w:val="none" w:sz="0" w:space="0" w:color="auto"/>
        <w:left w:val="none" w:sz="0" w:space="0" w:color="auto"/>
        <w:bottom w:val="none" w:sz="0" w:space="0" w:color="auto"/>
        <w:right w:val="none" w:sz="0" w:space="0" w:color="auto"/>
      </w:divBdr>
    </w:div>
    <w:div w:id="1357848838">
      <w:bodyDiv w:val="1"/>
      <w:marLeft w:val="0"/>
      <w:marRight w:val="0"/>
      <w:marTop w:val="0"/>
      <w:marBottom w:val="0"/>
      <w:divBdr>
        <w:top w:val="none" w:sz="0" w:space="0" w:color="auto"/>
        <w:left w:val="none" w:sz="0" w:space="0" w:color="auto"/>
        <w:bottom w:val="none" w:sz="0" w:space="0" w:color="auto"/>
        <w:right w:val="none" w:sz="0" w:space="0" w:color="auto"/>
      </w:divBdr>
    </w:div>
    <w:div w:id="1381171609">
      <w:bodyDiv w:val="1"/>
      <w:marLeft w:val="0"/>
      <w:marRight w:val="0"/>
      <w:marTop w:val="0"/>
      <w:marBottom w:val="0"/>
      <w:divBdr>
        <w:top w:val="none" w:sz="0" w:space="0" w:color="auto"/>
        <w:left w:val="none" w:sz="0" w:space="0" w:color="auto"/>
        <w:bottom w:val="none" w:sz="0" w:space="0" w:color="auto"/>
        <w:right w:val="none" w:sz="0" w:space="0" w:color="auto"/>
      </w:divBdr>
    </w:div>
    <w:div w:id="1390805029">
      <w:bodyDiv w:val="1"/>
      <w:marLeft w:val="0"/>
      <w:marRight w:val="0"/>
      <w:marTop w:val="0"/>
      <w:marBottom w:val="0"/>
      <w:divBdr>
        <w:top w:val="none" w:sz="0" w:space="0" w:color="auto"/>
        <w:left w:val="none" w:sz="0" w:space="0" w:color="auto"/>
        <w:bottom w:val="none" w:sz="0" w:space="0" w:color="auto"/>
        <w:right w:val="none" w:sz="0" w:space="0" w:color="auto"/>
      </w:divBdr>
    </w:div>
    <w:div w:id="1417482734">
      <w:bodyDiv w:val="1"/>
      <w:marLeft w:val="0"/>
      <w:marRight w:val="0"/>
      <w:marTop w:val="0"/>
      <w:marBottom w:val="0"/>
      <w:divBdr>
        <w:top w:val="none" w:sz="0" w:space="0" w:color="auto"/>
        <w:left w:val="none" w:sz="0" w:space="0" w:color="auto"/>
        <w:bottom w:val="none" w:sz="0" w:space="0" w:color="auto"/>
        <w:right w:val="none" w:sz="0" w:space="0" w:color="auto"/>
      </w:divBdr>
    </w:div>
    <w:div w:id="1429426362">
      <w:bodyDiv w:val="1"/>
      <w:marLeft w:val="0"/>
      <w:marRight w:val="0"/>
      <w:marTop w:val="0"/>
      <w:marBottom w:val="0"/>
      <w:divBdr>
        <w:top w:val="none" w:sz="0" w:space="0" w:color="auto"/>
        <w:left w:val="none" w:sz="0" w:space="0" w:color="auto"/>
        <w:bottom w:val="none" w:sz="0" w:space="0" w:color="auto"/>
        <w:right w:val="none" w:sz="0" w:space="0" w:color="auto"/>
      </w:divBdr>
    </w:div>
    <w:div w:id="1480730819">
      <w:bodyDiv w:val="1"/>
      <w:marLeft w:val="0"/>
      <w:marRight w:val="0"/>
      <w:marTop w:val="0"/>
      <w:marBottom w:val="0"/>
      <w:divBdr>
        <w:top w:val="none" w:sz="0" w:space="0" w:color="auto"/>
        <w:left w:val="none" w:sz="0" w:space="0" w:color="auto"/>
        <w:bottom w:val="none" w:sz="0" w:space="0" w:color="auto"/>
        <w:right w:val="none" w:sz="0" w:space="0" w:color="auto"/>
      </w:divBdr>
    </w:div>
    <w:div w:id="1483542091">
      <w:bodyDiv w:val="1"/>
      <w:marLeft w:val="0"/>
      <w:marRight w:val="0"/>
      <w:marTop w:val="0"/>
      <w:marBottom w:val="0"/>
      <w:divBdr>
        <w:top w:val="none" w:sz="0" w:space="0" w:color="auto"/>
        <w:left w:val="none" w:sz="0" w:space="0" w:color="auto"/>
        <w:bottom w:val="none" w:sz="0" w:space="0" w:color="auto"/>
        <w:right w:val="none" w:sz="0" w:space="0" w:color="auto"/>
      </w:divBdr>
    </w:div>
    <w:div w:id="1505777144">
      <w:bodyDiv w:val="1"/>
      <w:marLeft w:val="0"/>
      <w:marRight w:val="0"/>
      <w:marTop w:val="0"/>
      <w:marBottom w:val="0"/>
      <w:divBdr>
        <w:top w:val="none" w:sz="0" w:space="0" w:color="auto"/>
        <w:left w:val="none" w:sz="0" w:space="0" w:color="auto"/>
        <w:bottom w:val="none" w:sz="0" w:space="0" w:color="auto"/>
        <w:right w:val="none" w:sz="0" w:space="0" w:color="auto"/>
      </w:divBdr>
    </w:div>
    <w:div w:id="1558541954">
      <w:bodyDiv w:val="1"/>
      <w:marLeft w:val="0"/>
      <w:marRight w:val="0"/>
      <w:marTop w:val="0"/>
      <w:marBottom w:val="0"/>
      <w:divBdr>
        <w:top w:val="none" w:sz="0" w:space="0" w:color="auto"/>
        <w:left w:val="none" w:sz="0" w:space="0" w:color="auto"/>
        <w:bottom w:val="none" w:sz="0" w:space="0" w:color="auto"/>
        <w:right w:val="none" w:sz="0" w:space="0" w:color="auto"/>
      </w:divBdr>
    </w:div>
    <w:div w:id="1563909764">
      <w:bodyDiv w:val="1"/>
      <w:marLeft w:val="0"/>
      <w:marRight w:val="0"/>
      <w:marTop w:val="0"/>
      <w:marBottom w:val="0"/>
      <w:divBdr>
        <w:top w:val="none" w:sz="0" w:space="0" w:color="auto"/>
        <w:left w:val="none" w:sz="0" w:space="0" w:color="auto"/>
        <w:bottom w:val="none" w:sz="0" w:space="0" w:color="auto"/>
        <w:right w:val="none" w:sz="0" w:space="0" w:color="auto"/>
      </w:divBdr>
    </w:div>
    <w:div w:id="1603805396">
      <w:bodyDiv w:val="1"/>
      <w:marLeft w:val="0"/>
      <w:marRight w:val="0"/>
      <w:marTop w:val="0"/>
      <w:marBottom w:val="0"/>
      <w:divBdr>
        <w:top w:val="none" w:sz="0" w:space="0" w:color="auto"/>
        <w:left w:val="none" w:sz="0" w:space="0" w:color="auto"/>
        <w:bottom w:val="none" w:sz="0" w:space="0" w:color="auto"/>
        <w:right w:val="none" w:sz="0" w:space="0" w:color="auto"/>
      </w:divBdr>
    </w:div>
    <w:div w:id="1658529348">
      <w:bodyDiv w:val="1"/>
      <w:marLeft w:val="0"/>
      <w:marRight w:val="0"/>
      <w:marTop w:val="0"/>
      <w:marBottom w:val="0"/>
      <w:divBdr>
        <w:top w:val="none" w:sz="0" w:space="0" w:color="auto"/>
        <w:left w:val="none" w:sz="0" w:space="0" w:color="auto"/>
        <w:bottom w:val="none" w:sz="0" w:space="0" w:color="auto"/>
        <w:right w:val="none" w:sz="0" w:space="0" w:color="auto"/>
      </w:divBdr>
    </w:div>
    <w:div w:id="1688091937">
      <w:bodyDiv w:val="1"/>
      <w:marLeft w:val="0"/>
      <w:marRight w:val="0"/>
      <w:marTop w:val="0"/>
      <w:marBottom w:val="0"/>
      <w:divBdr>
        <w:top w:val="none" w:sz="0" w:space="0" w:color="auto"/>
        <w:left w:val="none" w:sz="0" w:space="0" w:color="auto"/>
        <w:bottom w:val="none" w:sz="0" w:space="0" w:color="auto"/>
        <w:right w:val="none" w:sz="0" w:space="0" w:color="auto"/>
      </w:divBdr>
    </w:div>
    <w:div w:id="1714503759">
      <w:bodyDiv w:val="1"/>
      <w:marLeft w:val="0"/>
      <w:marRight w:val="0"/>
      <w:marTop w:val="0"/>
      <w:marBottom w:val="0"/>
      <w:divBdr>
        <w:top w:val="none" w:sz="0" w:space="0" w:color="auto"/>
        <w:left w:val="none" w:sz="0" w:space="0" w:color="auto"/>
        <w:bottom w:val="none" w:sz="0" w:space="0" w:color="auto"/>
        <w:right w:val="none" w:sz="0" w:space="0" w:color="auto"/>
      </w:divBdr>
    </w:div>
    <w:div w:id="1744832743">
      <w:bodyDiv w:val="1"/>
      <w:marLeft w:val="0"/>
      <w:marRight w:val="0"/>
      <w:marTop w:val="0"/>
      <w:marBottom w:val="0"/>
      <w:divBdr>
        <w:top w:val="none" w:sz="0" w:space="0" w:color="auto"/>
        <w:left w:val="none" w:sz="0" w:space="0" w:color="auto"/>
        <w:bottom w:val="none" w:sz="0" w:space="0" w:color="auto"/>
        <w:right w:val="none" w:sz="0" w:space="0" w:color="auto"/>
      </w:divBdr>
    </w:div>
    <w:div w:id="1745761776">
      <w:bodyDiv w:val="1"/>
      <w:marLeft w:val="0"/>
      <w:marRight w:val="0"/>
      <w:marTop w:val="0"/>
      <w:marBottom w:val="0"/>
      <w:divBdr>
        <w:top w:val="none" w:sz="0" w:space="0" w:color="auto"/>
        <w:left w:val="none" w:sz="0" w:space="0" w:color="auto"/>
        <w:bottom w:val="none" w:sz="0" w:space="0" w:color="auto"/>
        <w:right w:val="none" w:sz="0" w:space="0" w:color="auto"/>
      </w:divBdr>
    </w:div>
    <w:div w:id="1760708496">
      <w:bodyDiv w:val="1"/>
      <w:marLeft w:val="0"/>
      <w:marRight w:val="0"/>
      <w:marTop w:val="0"/>
      <w:marBottom w:val="0"/>
      <w:divBdr>
        <w:top w:val="none" w:sz="0" w:space="0" w:color="auto"/>
        <w:left w:val="none" w:sz="0" w:space="0" w:color="auto"/>
        <w:bottom w:val="none" w:sz="0" w:space="0" w:color="auto"/>
        <w:right w:val="none" w:sz="0" w:space="0" w:color="auto"/>
      </w:divBdr>
    </w:div>
    <w:div w:id="1802112426">
      <w:bodyDiv w:val="1"/>
      <w:marLeft w:val="0"/>
      <w:marRight w:val="0"/>
      <w:marTop w:val="0"/>
      <w:marBottom w:val="0"/>
      <w:divBdr>
        <w:top w:val="none" w:sz="0" w:space="0" w:color="auto"/>
        <w:left w:val="none" w:sz="0" w:space="0" w:color="auto"/>
        <w:bottom w:val="none" w:sz="0" w:space="0" w:color="auto"/>
        <w:right w:val="none" w:sz="0" w:space="0" w:color="auto"/>
      </w:divBdr>
    </w:div>
    <w:div w:id="1816558155">
      <w:bodyDiv w:val="1"/>
      <w:marLeft w:val="0"/>
      <w:marRight w:val="0"/>
      <w:marTop w:val="0"/>
      <w:marBottom w:val="0"/>
      <w:divBdr>
        <w:top w:val="none" w:sz="0" w:space="0" w:color="auto"/>
        <w:left w:val="none" w:sz="0" w:space="0" w:color="auto"/>
        <w:bottom w:val="none" w:sz="0" w:space="0" w:color="auto"/>
        <w:right w:val="none" w:sz="0" w:space="0" w:color="auto"/>
      </w:divBdr>
    </w:div>
    <w:div w:id="1838300940">
      <w:bodyDiv w:val="1"/>
      <w:marLeft w:val="0"/>
      <w:marRight w:val="0"/>
      <w:marTop w:val="0"/>
      <w:marBottom w:val="0"/>
      <w:divBdr>
        <w:top w:val="none" w:sz="0" w:space="0" w:color="auto"/>
        <w:left w:val="none" w:sz="0" w:space="0" w:color="auto"/>
        <w:bottom w:val="none" w:sz="0" w:space="0" w:color="auto"/>
        <w:right w:val="none" w:sz="0" w:space="0" w:color="auto"/>
      </w:divBdr>
    </w:div>
    <w:div w:id="1850947979">
      <w:bodyDiv w:val="1"/>
      <w:marLeft w:val="0"/>
      <w:marRight w:val="0"/>
      <w:marTop w:val="0"/>
      <w:marBottom w:val="0"/>
      <w:divBdr>
        <w:top w:val="none" w:sz="0" w:space="0" w:color="auto"/>
        <w:left w:val="none" w:sz="0" w:space="0" w:color="auto"/>
        <w:bottom w:val="none" w:sz="0" w:space="0" w:color="auto"/>
        <w:right w:val="none" w:sz="0" w:space="0" w:color="auto"/>
      </w:divBdr>
    </w:div>
    <w:div w:id="1878008235">
      <w:bodyDiv w:val="1"/>
      <w:marLeft w:val="0"/>
      <w:marRight w:val="0"/>
      <w:marTop w:val="0"/>
      <w:marBottom w:val="0"/>
      <w:divBdr>
        <w:top w:val="none" w:sz="0" w:space="0" w:color="auto"/>
        <w:left w:val="none" w:sz="0" w:space="0" w:color="auto"/>
        <w:bottom w:val="none" w:sz="0" w:space="0" w:color="auto"/>
        <w:right w:val="none" w:sz="0" w:space="0" w:color="auto"/>
      </w:divBdr>
    </w:div>
    <w:div w:id="1889218218">
      <w:bodyDiv w:val="1"/>
      <w:marLeft w:val="0"/>
      <w:marRight w:val="0"/>
      <w:marTop w:val="0"/>
      <w:marBottom w:val="0"/>
      <w:divBdr>
        <w:top w:val="none" w:sz="0" w:space="0" w:color="auto"/>
        <w:left w:val="none" w:sz="0" w:space="0" w:color="auto"/>
        <w:bottom w:val="none" w:sz="0" w:space="0" w:color="auto"/>
        <w:right w:val="none" w:sz="0" w:space="0" w:color="auto"/>
      </w:divBdr>
    </w:div>
    <w:div w:id="1917276245">
      <w:bodyDiv w:val="1"/>
      <w:marLeft w:val="0"/>
      <w:marRight w:val="0"/>
      <w:marTop w:val="0"/>
      <w:marBottom w:val="0"/>
      <w:divBdr>
        <w:top w:val="none" w:sz="0" w:space="0" w:color="auto"/>
        <w:left w:val="none" w:sz="0" w:space="0" w:color="auto"/>
        <w:bottom w:val="none" w:sz="0" w:space="0" w:color="auto"/>
        <w:right w:val="none" w:sz="0" w:space="0" w:color="auto"/>
      </w:divBdr>
    </w:div>
    <w:div w:id="1924954070">
      <w:bodyDiv w:val="1"/>
      <w:marLeft w:val="0"/>
      <w:marRight w:val="0"/>
      <w:marTop w:val="0"/>
      <w:marBottom w:val="0"/>
      <w:divBdr>
        <w:top w:val="none" w:sz="0" w:space="0" w:color="auto"/>
        <w:left w:val="none" w:sz="0" w:space="0" w:color="auto"/>
        <w:bottom w:val="none" w:sz="0" w:space="0" w:color="auto"/>
        <w:right w:val="none" w:sz="0" w:space="0" w:color="auto"/>
      </w:divBdr>
    </w:div>
    <w:div w:id="1934706384">
      <w:bodyDiv w:val="1"/>
      <w:marLeft w:val="0"/>
      <w:marRight w:val="0"/>
      <w:marTop w:val="0"/>
      <w:marBottom w:val="0"/>
      <w:divBdr>
        <w:top w:val="none" w:sz="0" w:space="0" w:color="auto"/>
        <w:left w:val="none" w:sz="0" w:space="0" w:color="auto"/>
        <w:bottom w:val="none" w:sz="0" w:space="0" w:color="auto"/>
        <w:right w:val="none" w:sz="0" w:space="0" w:color="auto"/>
      </w:divBdr>
    </w:div>
    <w:div w:id="1987390436">
      <w:bodyDiv w:val="1"/>
      <w:marLeft w:val="0"/>
      <w:marRight w:val="0"/>
      <w:marTop w:val="0"/>
      <w:marBottom w:val="0"/>
      <w:divBdr>
        <w:top w:val="none" w:sz="0" w:space="0" w:color="auto"/>
        <w:left w:val="none" w:sz="0" w:space="0" w:color="auto"/>
        <w:bottom w:val="none" w:sz="0" w:space="0" w:color="auto"/>
        <w:right w:val="none" w:sz="0" w:space="0" w:color="auto"/>
      </w:divBdr>
    </w:div>
    <w:div w:id="2023041906">
      <w:bodyDiv w:val="1"/>
      <w:marLeft w:val="0"/>
      <w:marRight w:val="0"/>
      <w:marTop w:val="0"/>
      <w:marBottom w:val="0"/>
      <w:divBdr>
        <w:top w:val="none" w:sz="0" w:space="0" w:color="auto"/>
        <w:left w:val="none" w:sz="0" w:space="0" w:color="auto"/>
        <w:bottom w:val="none" w:sz="0" w:space="0" w:color="auto"/>
        <w:right w:val="none" w:sz="0" w:space="0" w:color="auto"/>
      </w:divBdr>
    </w:div>
    <w:div w:id="2083480312">
      <w:bodyDiv w:val="1"/>
      <w:marLeft w:val="0"/>
      <w:marRight w:val="0"/>
      <w:marTop w:val="0"/>
      <w:marBottom w:val="0"/>
      <w:divBdr>
        <w:top w:val="none" w:sz="0" w:space="0" w:color="auto"/>
        <w:left w:val="none" w:sz="0" w:space="0" w:color="auto"/>
        <w:bottom w:val="none" w:sz="0" w:space="0" w:color="auto"/>
        <w:right w:val="none" w:sz="0" w:space="0" w:color="auto"/>
      </w:divBdr>
    </w:div>
    <w:div w:id="2123382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Lam161</b:Tag>
    <b:SourceType>BookSection</b:SourceType>
    <b:Guid>{8895D426-BBA6-4F9D-B216-1E44D472EBBF}</b:Guid>
    <b:Title>IP Routing</b:Title>
    <b:Year>2016</b:Year>
    <b:Publisher>John Wiley &amp; Sons, Inc</b:Publisher>
    <b:City>Indianapolis</b:City>
    <b:BookTitle>CCNA Routing and Switching Complete Study Guide</b:BookTitle>
    <b:Pages>358,359</b:Pages>
    <b:Author>
      <b:Author>
        <b:NameList>
          <b:Person>
            <b:Last>Lammle</b:Last>
            <b:First>Todd</b:First>
          </b:Person>
        </b:NameList>
      </b:Author>
    </b:Author>
    <b:RefOrder>1</b:RefOrder>
  </b:Source>
  <b:Source>
    <b:Tag>Gra12</b:Tag>
    <b:SourceType>BookSection</b:SourceType>
    <b:Guid>{25F9DB68-89A5-4CD1-BECE-4080B5856BD9}</b:Guid>
    <b:Title>Introduction to Routing and Packet Forwarding</b:Title>
    <b:BookTitle>Routing Protocols and Concepts: CCNA Explorstion</b:BookTitle>
    <b:Year>2012</b:Year>
    <b:Pages>57</b:Pages>
    <b:City>Indianapolis</b:City>
    <b:Publisher>Cisco Press</b:Publisher>
    <b:Author>
      <b:Author>
        <b:NameList>
          <b:Person>
            <b:Last>Graziani</b:Last>
            <b:First>Rick</b:First>
          </b:Person>
        </b:NameList>
      </b:Author>
    </b:Author>
    <b:RefOrder>2</b:RefOrder>
  </b:Source>
  <b:Source>
    <b:Tag>Aga19</b:Tag>
    <b:SourceType>Report</b:SourceType>
    <b:Guid>{00FC7534-5A5D-44DB-BD1C-B68374184E19}</b:Guid>
    <b:Title>Understanding cluster and pool quorum</b:Title>
    <b:Year>2019</b:Year>
    <b:Publisher>Microsoft</b:Publisher>
    <b:Author>
      <b:Author>
        <b:NameList>
          <b:Person>
            <b:Last>Agashe et.al</b:Last>
            <b:First>Adi</b:First>
          </b:Person>
        </b:NameList>
      </b:Author>
    </b:Author>
    <b:RefOrder>3</b:RefOrder>
  </b:Source>
  <b:Source>
    <b:Tag>Hin19</b:Tag>
    <b:SourceType>Report</b:SourceType>
    <b:Guid>{DC0FEC2F-A253-48F0-AE0B-070C9CFF2744}</b:Guid>
    <b:Title>Understanding Quorum in a Failover Cluster</b:Title>
    <b:Year>2019</b:Year>
    <b:Publisher>Microsoft</b:Publisher>
    <b:Author>
      <b:Author>
        <b:NameList>
          <b:Person>
            <b:Last>Hindman</b:Last>
            <b:First>Rob</b:First>
          </b:Person>
        </b:NameList>
      </b:Author>
    </b:Author>
    <b:RefOrder>4</b:RefOrder>
  </b:Source>
  <b:Source>
    <b:Tag>Lee14</b:Tag>
    <b:SourceType>Report</b:SourceType>
    <b:Guid>{ED096B84-7C92-43CA-BE43-875991105D85}</b:Guid>
    <b:Author>
      <b:Author>
        <b:Corporate>Leeds West Clinical Commissioning Group</b:Corporate>
      </b:Author>
    </b:Author>
    <b:Title>Network Security Policy</b:Title>
    <b:Year>2014</b:Year>
    <b:Publisher>NHS</b:Publisher>
    <b:City>Leeds</b:City>
    <b:RefOrder>6</b:RefOrder>
  </b:Source>
  <b:Source>
    <b:Tag>Col16</b:Tag>
    <b:SourceType>Report</b:SourceType>
    <b:Guid>{56B761B6-3FC7-4E4C-A913-93FD388D06F6}</b:Guid>
    <b:Author>
      <b:Author>
        <b:Corporate>Colorado Department of Education</b:Corporate>
      </b:Author>
    </b:Author>
    <b:Title>Remote Access Policy</b:Title>
    <b:Year>2016</b:Year>
    <b:Publisher>CDE</b:Publisher>
    <b:City>Colorado</b:City>
    <b:RefOrder>7</b:RefOrder>
  </b:Source>
  <b:Source>
    <b:Tag>Uni201</b:Tag>
    <b:SourceType>Report</b:SourceType>
    <b:Guid>{C2D24945-75CF-4CEA-B691-C006344A7F56}</b:Guid>
    <b:Author>
      <b:Author>
        <b:Corporate>University of Exeter</b:Corporate>
      </b:Author>
    </b:Author>
    <b:Title>Remote Access Policy</b:Title>
    <b:Year>2020</b:Year>
    <b:Publisher>Exeter University's Head of IT Security and Compliance</b:Publisher>
    <b:City>Exeter</b:City>
    <b:RefOrder>8</b:RefOrder>
  </b:Source>
  <b:Source>
    <b:Tag>Sec21</b:Tag>
    <b:SourceType>InternetSite</b:SourceType>
    <b:Guid>{32B7EAAD-241B-4887-9753-24086B323946}</b:Guid>
    <b:Title>The Importance of Strong, Secure Passwords</b:Title>
    <b:Year>2021</b:Year>
    <b:Author>
      <b:Author>
        <b:Corporate>Securedatarecovery</b:Corporate>
      </b:Author>
    </b:Author>
    <b:ProductionCompany>Securedatarecovery</b:ProductionCompany>
    <b:YearAccessed>2021</b:YearAccessed>
    <b:MonthAccessed>03</b:MonthAccessed>
    <b:DayAccessed>22</b:DayAccessed>
    <b:URL>https://www.securedatarecovery.com/resources/the-importance-of-strong-secure-passwords#:~:text=A%20strong%20password%20provides%20essential,control%20of%20a%20computing%20device</b:URL>
    <b:RefOrder>9</b:RefOrder>
  </b:Source>
  <b:Source>
    <b:Tag>Sou19</b:Tag>
    <b:SourceType>Report</b:SourceType>
    <b:Guid>{0FED6215-028C-4F20-B684-325EB3F2C785}</b:Guid>
    <b:Title>IT Password Protection Policy</b:Title>
    <b:Year>2019</b:Year>
    <b:Author>
      <b:Author>
        <b:Corporate>Southern Health NHS Foundation Trust</b:Corporate>
      </b:Author>
    </b:Author>
    <b:Publisher>Information Security Suite of Policies</b:Publisher>
    <b:RefOrder>10</b:RefOrder>
  </b:Source>
  <b:Source>
    <b:Tag>Der201</b:Tag>
    <b:SourceType>Report</b:SourceType>
    <b:Guid>{75C6D65D-12DE-481F-9DF4-D7778539339F}</b:Guid>
    <b:Author>
      <b:Author>
        <b:Corporate>Derbyshire County Council</b:Corporate>
      </b:Author>
    </b:Author>
    <b:Title>Password Policy</b:Title>
    <b:Year>2020</b:Year>
    <b:Publisher>Information Security Document</b:Publisher>
    <b:City>Derby</b:City>
    <b:RefOrder>11</b:RefOrder>
  </b:Source>
  <b:Source>
    <b:Tag>Cur11</b:Tag>
    <b:SourceType>ArticleInAPeriodical</b:SourceType>
    <b:Guid>{8D8E686F-C55E-4751-9666-858F83A11542}</b:Guid>
    <b:Title>Good Practice for Strong Passwords</b:Title>
    <b:Year>2011</b:Year>
    <b:Month>November</b:Month>
    <b:Day>01</b:Day>
    <b:PeriodicalTitle>EDPACS the EDP audit, control and security newsletter</b:PeriodicalTitle>
    <b:Pages>1-13</b:Pages>
    <b:Author>
      <b:Author>
        <b:NameList>
          <b:Person>
            <b:Last>Curran</b:Last>
            <b:First>Kevin</b:First>
          </b:Person>
          <b:Person>
            <b:Last>Doherty</b:Last>
            <b:First>Jonathan</b:First>
          </b:Person>
          <b:Person>
            <b:Last>McCann</b:Last>
            <b:First>Ayleen</b:First>
          </b:Person>
          <b:Person>
            <b:Last>Turkington</b:Last>
            <b:First>Gary</b:First>
          </b:Person>
        </b:NameList>
      </b:Author>
    </b:Author>
    <b:RefOrder>12</b:RefOrder>
  </b:Source>
  <b:Source>
    <b:Tag>Cre18</b:Tag>
    <b:SourceType>DocumentFromInternetSite</b:SourceType>
    <b:Guid>{43848C79-2F30-42EB-B27D-DE8CADB6CE8A}</b:Guid>
    <b:Title>Create a failover cluster</b:Title>
    <b:Year>2018</b:Year>
    <b:Month>06</b:Month>
    <b:Day>06</b:Day>
    <b:YearAccessed>2021</b:YearAccessed>
    <b:MonthAccessed>04</b:MonthAccessed>
    <b:DayAccessed>22</b:DayAccessed>
    <b:URL>https://docs.microsoft.com/en-us/windows-server/failover-clustering/create-failover-cluster</b:URL>
    <b:Author>
      <b:Author>
        <b:NameList>
          <b:Person>
            <b:Last>Gerend et al.</b:Last>
            <b:First>Jason</b:First>
          </b:Person>
        </b:NameList>
      </b:Author>
    </b:Author>
    <b:RefOrder>5</b:RefOrder>
  </b:Source>
</b:Sources>
</file>

<file path=customXml/itemProps1.xml><?xml version="1.0" encoding="utf-8"?>
<ds:datastoreItem xmlns:ds="http://schemas.openxmlformats.org/officeDocument/2006/customXml" ds:itemID="{651469F0-7308-4D55-A78E-2357FA80F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34</Pages>
  <Words>9090</Words>
  <Characters>51816</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Beard</dc:creator>
  <cp:lastModifiedBy>James Beard</cp:lastModifiedBy>
  <cp:revision>17</cp:revision>
  <dcterms:created xsi:type="dcterms:W3CDTF">2021-04-22T15:19:00Z</dcterms:created>
  <dcterms:modified xsi:type="dcterms:W3CDTF">2021-04-28T15:13:00Z</dcterms:modified>
</cp:coreProperties>
</file>