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842940448"/>
        <w:docPartObj>
          <w:docPartGallery w:val="Cover Pages"/>
          <w:docPartUnique/>
        </w:docPartObj>
      </w:sdtPr>
      <w:sdtEndPr>
        <w:rPr>
          <w:color w:val="auto"/>
        </w:rPr>
      </w:sdtEndPr>
      <w:sdtContent>
        <w:p w14:paraId="43507B97" w14:textId="4602721F" w:rsidR="007F6407" w:rsidRDefault="007F6407">
          <w:pPr>
            <w:pStyle w:val="NoSpacing"/>
            <w:spacing w:before="1540" w:after="240"/>
            <w:jc w:val="center"/>
            <w:rPr>
              <w:color w:val="4472C4" w:themeColor="accent1"/>
            </w:rPr>
          </w:pPr>
          <w:r>
            <w:rPr>
              <w:noProof/>
              <w:color w:val="4472C4" w:themeColor="accent1"/>
            </w:rPr>
            <w:drawing>
              <wp:inline distT="0" distB="0" distL="0" distR="0" wp14:anchorId="376FE6BB" wp14:editId="5AF365C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A81EF12C1344CF290EF50B27CD8F73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1A22966" w14:textId="5B137CF6" w:rsidR="007F6407" w:rsidRDefault="009A1B0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Research Methods</w:t>
              </w:r>
            </w:p>
          </w:sdtContent>
        </w:sdt>
        <w:sdt>
          <w:sdtPr>
            <w:rPr>
              <w:color w:val="4472C4" w:themeColor="accent1"/>
              <w:sz w:val="28"/>
              <w:szCs w:val="28"/>
            </w:rPr>
            <w:alias w:val="Subtitle"/>
            <w:tag w:val=""/>
            <w:id w:val="328029620"/>
            <w:placeholder>
              <w:docPart w:val="4B1BD95B50D54DF0B0A37169ED8585A1"/>
            </w:placeholder>
            <w:dataBinding w:prefixMappings="xmlns:ns0='http://purl.org/dc/elements/1.1/' xmlns:ns1='http://schemas.openxmlformats.org/package/2006/metadata/core-properties' " w:xpath="/ns1:coreProperties[1]/ns0:subject[1]" w:storeItemID="{6C3C8BC8-F283-45AE-878A-BAB7291924A1}"/>
            <w:text/>
          </w:sdtPr>
          <w:sdtContent>
            <w:p w14:paraId="451AE3DA" w14:textId="24EF6066" w:rsidR="007F6407" w:rsidRDefault="00DA14BA">
              <w:pPr>
                <w:pStyle w:val="NoSpacing"/>
                <w:jc w:val="center"/>
                <w:rPr>
                  <w:color w:val="4472C4" w:themeColor="accent1"/>
                  <w:sz w:val="28"/>
                  <w:szCs w:val="28"/>
                </w:rPr>
              </w:pPr>
              <w:r>
                <w:rPr>
                  <w:color w:val="4472C4" w:themeColor="accent1"/>
                  <w:sz w:val="28"/>
                  <w:szCs w:val="28"/>
                </w:rPr>
                <w:t>BMSW700</w:t>
              </w:r>
              <w:r w:rsidR="00351BA4">
                <w:rPr>
                  <w:color w:val="4472C4" w:themeColor="accent1"/>
                  <w:sz w:val="28"/>
                  <w:szCs w:val="28"/>
                </w:rPr>
                <w:t>4</w:t>
              </w:r>
            </w:p>
          </w:sdtContent>
        </w:sdt>
        <w:p w14:paraId="33A40C12" w14:textId="77777777" w:rsidR="007F6407" w:rsidRDefault="007F640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46938470" wp14:editId="244CA90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E0067D8" w14:textId="52DB57B9" w:rsidR="007F6407" w:rsidRDefault="00351BA4">
                                    <w:pPr>
                                      <w:pStyle w:val="NoSpacing"/>
                                      <w:spacing w:after="40"/>
                                      <w:jc w:val="center"/>
                                      <w:rPr>
                                        <w:caps/>
                                        <w:color w:val="4472C4" w:themeColor="accent1"/>
                                        <w:sz w:val="28"/>
                                        <w:szCs w:val="28"/>
                                      </w:rPr>
                                    </w:pPr>
                                    <w:r>
                                      <w:rPr>
                                        <w:caps/>
                                        <w:color w:val="4472C4" w:themeColor="accent1"/>
                                        <w:sz w:val="28"/>
                                        <w:szCs w:val="28"/>
                                      </w:rPr>
                                      <w:t>Alina Tatar</w:t>
                                    </w:r>
                                  </w:p>
                                </w:sdtContent>
                              </w:sdt>
                              <w:p w14:paraId="109C9453" w14:textId="2CFC04FA" w:rsidR="007F6407" w:rsidRDefault="007F640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02631">
                                      <w:rPr>
                                        <w:caps/>
                                        <w:color w:val="4472C4" w:themeColor="accent1"/>
                                      </w:rPr>
                                      <w:t>1814394</w:t>
                                    </w:r>
                                  </w:sdtContent>
                                </w:sdt>
                              </w:p>
                              <w:p w14:paraId="61F2F93C" w14:textId="23E538B0" w:rsidR="007F6407" w:rsidRDefault="007F640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33ED5">
                                      <w:rPr>
                                        <w:color w:val="4472C4" w:themeColor="accent1"/>
                                      </w:rPr>
                                      <w:t>Dr.</w:t>
                                    </w:r>
                                    <w:r w:rsidR="00CE1520">
                                      <w:rPr>
                                        <w:color w:val="4472C4" w:themeColor="accent1"/>
                                      </w:rPr>
                                      <w:t xml:space="preserve"> </w:t>
                                    </w:r>
                                    <w:proofErr w:type="spellStart"/>
                                    <w:r w:rsidR="00CE1520">
                                      <w:rPr>
                                        <w:color w:val="4472C4" w:themeColor="accent1"/>
                                      </w:rPr>
                                      <w:t>Badir</w:t>
                                    </w:r>
                                    <w:proofErr w:type="spellEnd"/>
                                    <w:r w:rsidR="00CE1520">
                                      <w:rPr>
                                        <w:color w:val="4472C4" w:themeColor="accent1"/>
                                      </w:rPr>
                                      <w:t xml:space="preserve"> Miftah</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693847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E0067D8" w14:textId="52DB57B9" w:rsidR="007F6407" w:rsidRDefault="00351BA4">
                              <w:pPr>
                                <w:pStyle w:val="NoSpacing"/>
                                <w:spacing w:after="40"/>
                                <w:jc w:val="center"/>
                                <w:rPr>
                                  <w:caps/>
                                  <w:color w:val="4472C4" w:themeColor="accent1"/>
                                  <w:sz w:val="28"/>
                                  <w:szCs w:val="28"/>
                                </w:rPr>
                              </w:pPr>
                              <w:r>
                                <w:rPr>
                                  <w:caps/>
                                  <w:color w:val="4472C4" w:themeColor="accent1"/>
                                  <w:sz w:val="28"/>
                                  <w:szCs w:val="28"/>
                                </w:rPr>
                                <w:t>Alina Tatar</w:t>
                              </w:r>
                            </w:p>
                          </w:sdtContent>
                        </w:sdt>
                        <w:p w14:paraId="109C9453" w14:textId="2CFC04FA" w:rsidR="007F6407" w:rsidRDefault="007F640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02631">
                                <w:rPr>
                                  <w:caps/>
                                  <w:color w:val="4472C4" w:themeColor="accent1"/>
                                </w:rPr>
                                <w:t>1814394</w:t>
                              </w:r>
                            </w:sdtContent>
                          </w:sdt>
                        </w:p>
                        <w:p w14:paraId="61F2F93C" w14:textId="23E538B0" w:rsidR="007F6407" w:rsidRDefault="007F640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33ED5">
                                <w:rPr>
                                  <w:color w:val="4472C4" w:themeColor="accent1"/>
                                </w:rPr>
                                <w:t>Dr.</w:t>
                              </w:r>
                              <w:r w:rsidR="00CE1520">
                                <w:rPr>
                                  <w:color w:val="4472C4" w:themeColor="accent1"/>
                                </w:rPr>
                                <w:t xml:space="preserve"> </w:t>
                              </w:r>
                              <w:proofErr w:type="spellStart"/>
                              <w:r w:rsidR="00CE1520">
                                <w:rPr>
                                  <w:color w:val="4472C4" w:themeColor="accent1"/>
                                </w:rPr>
                                <w:t>Badir</w:t>
                              </w:r>
                              <w:proofErr w:type="spellEnd"/>
                              <w:r w:rsidR="00CE1520">
                                <w:rPr>
                                  <w:color w:val="4472C4" w:themeColor="accent1"/>
                                </w:rPr>
                                <w:t xml:space="preserve"> Miftah</w:t>
                              </w:r>
                            </w:sdtContent>
                          </w:sdt>
                        </w:p>
                      </w:txbxContent>
                    </v:textbox>
                    <w10:wrap anchorx="margin" anchory="page"/>
                  </v:shape>
                </w:pict>
              </mc:Fallback>
            </mc:AlternateContent>
          </w:r>
          <w:r>
            <w:rPr>
              <w:noProof/>
              <w:color w:val="4472C4" w:themeColor="accent1"/>
            </w:rPr>
            <w:drawing>
              <wp:inline distT="0" distB="0" distL="0" distR="0" wp14:anchorId="2BFD8AC6" wp14:editId="38C192D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5787A5" w14:textId="039ECD44" w:rsidR="007F6407" w:rsidRDefault="007F6407">
          <w:r>
            <w:br w:type="page"/>
          </w:r>
        </w:p>
      </w:sdtContent>
    </w:sdt>
    <w:p w14:paraId="2369C371" w14:textId="77777777" w:rsidR="004A6E48" w:rsidRDefault="004A6E48" w:rsidP="00B46358">
      <w:pPr>
        <w:pStyle w:val="paragraph"/>
        <w:spacing w:before="0" w:beforeAutospacing="0" w:after="0" w:afterAutospacing="0"/>
        <w:textAlignment w:val="baseline"/>
        <w:rPr>
          <w:rStyle w:val="normaltextrun"/>
        </w:rPr>
      </w:pPr>
    </w:p>
    <w:p w14:paraId="3B6DB328" w14:textId="77777777" w:rsidR="004A6E48" w:rsidRDefault="004A6E48" w:rsidP="00B46358">
      <w:pPr>
        <w:pStyle w:val="paragraph"/>
        <w:spacing w:before="0" w:beforeAutospacing="0" w:after="0" w:afterAutospacing="0"/>
        <w:textAlignment w:val="baseline"/>
        <w:rPr>
          <w:rStyle w:val="normaltextrun"/>
        </w:rPr>
      </w:pPr>
    </w:p>
    <w:p w14:paraId="710F8863" w14:textId="4747D9CB" w:rsidR="004A6E48" w:rsidRPr="00A36588" w:rsidRDefault="004E111E" w:rsidP="003713BB">
      <w:pPr>
        <w:pStyle w:val="paragraph"/>
        <w:spacing w:before="0" w:beforeAutospacing="0" w:after="0" w:afterAutospacing="0"/>
        <w:textAlignment w:val="baseline"/>
        <w:outlineLvl w:val="0"/>
        <w:rPr>
          <w:rStyle w:val="normaltextrun"/>
          <w:color w:val="4472C4" w:themeColor="accent1"/>
        </w:rPr>
      </w:pPr>
      <w:r w:rsidRPr="00A36588">
        <w:rPr>
          <w:rStyle w:val="normaltextrun"/>
          <w:color w:val="4472C4" w:themeColor="accent1"/>
        </w:rPr>
        <w:t>Introdu</w:t>
      </w:r>
      <w:r w:rsidR="003713BB" w:rsidRPr="00A36588">
        <w:rPr>
          <w:rStyle w:val="normaltextrun"/>
          <w:color w:val="4472C4" w:themeColor="accent1"/>
        </w:rPr>
        <w:t xml:space="preserve">ction </w:t>
      </w:r>
    </w:p>
    <w:p w14:paraId="5033589A" w14:textId="77777777" w:rsidR="003713BB" w:rsidRPr="00A36588" w:rsidRDefault="003713BB" w:rsidP="00B46358">
      <w:pPr>
        <w:pStyle w:val="paragraph"/>
        <w:spacing w:before="0" w:beforeAutospacing="0" w:after="0" w:afterAutospacing="0"/>
        <w:textAlignment w:val="baseline"/>
        <w:rPr>
          <w:rStyle w:val="normaltextrun"/>
        </w:rPr>
      </w:pPr>
    </w:p>
    <w:p w14:paraId="48C1DE0F" w14:textId="77777777" w:rsidR="004A6E48" w:rsidRPr="00A36588" w:rsidRDefault="004A6E48" w:rsidP="00B46358">
      <w:pPr>
        <w:pStyle w:val="paragraph"/>
        <w:spacing w:before="0" w:beforeAutospacing="0" w:after="0" w:afterAutospacing="0"/>
        <w:textAlignment w:val="baseline"/>
        <w:rPr>
          <w:rStyle w:val="normaltextrun"/>
        </w:rPr>
      </w:pPr>
    </w:p>
    <w:p w14:paraId="43258706" w14:textId="7BF0322D" w:rsidR="00B46358" w:rsidRPr="00A36588" w:rsidRDefault="00B46358" w:rsidP="00B46358">
      <w:pPr>
        <w:pStyle w:val="paragraph"/>
        <w:spacing w:before="0" w:beforeAutospacing="0" w:after="0" w:afterAutospacing="0"/>
        <w:textAlignment w:val="baseline"/>
      </w:pPr>
      <w:r w:rsidRPr="00A36588">
        <w:rPr>
          <w:rStyle w:val="normaltextrun"/>
        </w:rPr>
        <w:t xml:space="preserve">The Aim and objective of this research is to analyse the impact of online learning on students' motivation and the outcomes of digital technology, to assess the quality of online platforms with a </w:t>
      </w:r>
      <w:r w:rsidR="001F7812" w:rsidRPr="00A36588">
        <w:rPr>
          <w:rStyle w:val="normaltextrun"/>
        </w:rPr>
        <w:t>focus</w:t>
      </w:r>
      <w:r w:rsidRPr="00A36588">
        <w:rPr>
          <w:rStyle w:val="normaltextrun"/>
        </w:rPr>
        <w:t xml:space="preserve"> on student motivation in the context of talent development, utilising different theories to highlight learning challenges in supporting students' motivation in online </w:t>
      </w:r>
      <w:r w:rsidR="0049149A" w:rsidRPr="00A36588">
        <w:rPr>
          <w:rStyle w:val="normaltextrun"/>
        </w:rPr>
        <w:t>learning.</w:t>
      </w:r>
      <w:r w:rsidRPr="00A36588">
        <w:rPr>
          <w:rStyle w:val="eop"/>
        </w:rPr>
        <w:t> </w:t>
      </w:r>
      <w:r w:rsidR="00067FE1" w:rsidRPr="00A36588">
        <w:rPr>
          <w:rStyle w:val="eop"/>
        </w:rPr>
        <w:t>To</w:t>
      </w:r>
      <w:r w:rsidR="006E77C7" w:rsidRPr="00A36588">
        <w:rPr>
          <w:rStyle w:val="eop"/>
        </w:rPr>
        <w:t xml:space="preserve"> </w:t>
      </w:r>
      <w:r w:rsidR="003C7963" w:rsidRPr="00A36588">
        <w:rPr>
          <w:rStyle w:val="eop"/>
        </w:rPr>
        <w:t xml:space="preserve">critically evaluate the role of theory in </w:t>
      </w:r>
      <w:r w:rsidR="00CE6FC1" w:rsidRPr="00A36588">
        <w:rPr>
          <w:rStyle w:val="eop"/>
        </w:rPr>
        <w:t>examine fully the</w:t>
      </w:r>
      <w:r w:rsidR="00465A95" w:rsidRPr="00A36588">
        <w:rPr>
          <w:rStyle w:val="eop"/>
        </w:rPr>
        <w:t xml:space="preserve"> </w:t>
      </w:r>
      <w:r w:rsidR="0086601C" w:rsidRPr="00A36588">
        <w:rPr>
          <w:rStyle w:val="eop"/>
        </w:rPr>
        <w:t xml:space="preserve">ethical considerations in social research and develop research designs that meet </w:t>
      </w:r>
      <w:r w:rsidR="00CB56E2" w:rsidRPr="00A36588">
        <w:rPr>
          <w:rStyle w:val="eop"/>
        </w:rPr>
        <w:t>higher standards</w:t>
      </w:r>
      <w:r w:rsidR="002D78C3" w:rsidRPr="00A36588">
        <w:rPr>
          <w:rStyle w:val="eop"/>
        </w:rPr>
        <w:t xml:space="preserve"> for </w:t>
      </w:r>
      <w:r w:rsidR="00387F56" w:rsidRPr="00A36588">
        <w:rPr>
          <w:rStyle w:val="eop"/>
        </w:rPr>
        <w:t>student’s</w:t>
      </w:r>
      <w:r w:rsidR="002D78C3" w:rsidRPr="00A36588">
        <w:rPr>
          <w:rStyle w:val="eop"/>
        </w:rPr>
        <w:t xml:space="preserve"> satisfactions</w:t>
      </w:r>
      <w:r w:rsidR="00C2782A" w:rsidRPr="00A36588">
        <w:rPr>
          <w:rStyle w:val="eop"/>
        </w:rPr>
        <w:t xml:space="preserve">, to </w:t>
      </w:r>
      <w:r w:rsidR="00BE7568" w:rsidRPr="00A36588">
        <w:rPr>
          <w:rStyle w:val="eop"/>
        </w:rPr>
        <w:t xml:space="preserve">conduct a survey to investigate </w:t>
      </w:r>
      <w:r w:rsidR="00387F56" w:rsidRPr="00A36588">
        <w:rPr>
          <w:rStyle w:val="eop"/>
        </w:rPr>
        <w:t>students’</w:t>
      </w:r>
      <w:r w:rsidR="00BE7568" w:rsidRPr="00A36588">
        <w:rPr>
          <w:rStyle w:val="eop"/>
        </w:rPr>
        <w:t xml:space="preserve"> satisfaction</w:t>
      </w:r>
      <w:r w:rsidR="00187426" w:rsidRPr="00A36588">
        <w:rPr>
          <w:rStyle w:val="eop"/>
        </w:rPr>
        <w:t xml:space="preserve"> with online</w:t>
      </w:r>
      <w:r w:rsidR="00894740" w:rsidRPr="00A36588">
        <w:rPr>
          <w:rStyle w:val="eop"/>
        </w:rPr>
        <w:t xml:space="preserve"> learning</w:t>
      </w:r>
      <w:r w:rsidR="000B6D88" w:rsidRPr="00A36588">
        <w:rPr>
          <w:rStyle w:val="eop"/>
        </w:rPr>
        <w:t>.</w:t>
      </w:r>
      <w:r w:rsidR="00342437" w:rsidRPr="00A36588">
        <w:rPr>
          <w:rStyle w:val="eop"/>
        </w:rPr>
        <w:t xml:space="preserve"> For this research a number of different tools and </w:t>
      </w:r>
      <w:r w:rsidR="00387F56" w:rsidRPr="00A36588">
        <w:rPr>
          <w:rStyle w:val="eop"/>
        </w:rPr>
        <w:t>surveys will be analysed</w:t>
      </w:r>
      <w:r w:rsidR="009A7820" w:rsidRPr="00A36588">
        <w:rPr>
          <w:rStyle w:val="eop"/>
        </w:rPr>
        <w:t xml:space="preserve">, such as: </w:t>
      </w:r>
      <w:r w:rsidR="009B3F85" w:rsidRPr="00A36588">
        <w:rPr>
          <w:rStyle w:val="eop"/>
        </w:rPr>
        <w:t>sources of data,</w:t>
      </w:r>
      <w:r w:rsidR="009B72E1" w:rsidRPr="00A36588">
        <w:rPr>
          <w:rStyle w:val="eop"/>
        </w:rPr>
        <w:t xml:space="preserve"> research process, </w:t>
      </w:r>
      <w:r w:rsidR="00C7782D" w:rsidRPr="00A36588">
        <w:rPr>
          <w:rStyle w:val="eop"/>
        </w:rPr>
        <w:t>evaluation of qu</w:t>
      </w:r>
      <w:r w:rsidR="00FD35C1" w:rsidRPr="00A36588">
        <w:rPr>
          <w:rStyle w:val="eop"/>
        </w:rPr>
        <w:t>alitative</w:t>
      </w:r>
      <w:r w:rsidR="00183F63" w:rsidRPr="00A36588">
        <w:rPr>
          <w:rStyle w:val="eop"/>
        </w:rPr>
        <w:t xml:space="preserve"> and quantitative methodologies</w:t>
      </w:r>
      <w:r w:rsidR="00652BDA" w:rsidRPr="00A36588">
        <w:rPr>
          <w:rStyle w:val="eop"/>
        </w:rPr>
        <w:t xml:space="preserve">, </w:t>
      </w:r>
      <w:r w:rsidR="0049149A" w:rsidRPr="00A36588">
        <w:rPr>
          <w:rStyle w:val="eop"/>
        </w:rPr>
        <w:t>Paradigms, Ontology</w:t>
      </w:r>
      <w:r w:rsidR="009010A6" w:rsidRPr="00A36588">
        <w:rPr>
          <w:rStyle w:val="eop"/>
        </w:rPr>
        <w:t xml:space="preserve"> and Axiology</w:t>
      </w:r>
      <w:r w:rsidR="00B455A8" w:rsidRPr="00A36588">
        <w:rPr>
          <w:rStyle w:val="eop"/>
        </w:rPr>
        <w:t>, bias research</w:t>
      </w:r>
      <w:r w:rsidR="00647D1D" w:rsidRPr="00A36588">
        <w:rPr>
          <w:rStyle w:val="eop"/>
        </w:rPr>
        <w:t xml:space="preserve"> and research design</w:t>
      </w:r>
      <w:r w:rsidR="00CD357E" w:rsidRPr="00A36588">
        <w:rPr>
          <w:rStyle w:val="eop"/>
        </w:rPr>
        <w:t>, ethics in business</w:t>
      </w:r>
      <w:r w:rsidR="006920EE" w:rsidRPr="00A36588">
        <w:rPr>
          <w:rStyle w:val="eop"/>
        </w:rPr>
        <w:t xml:space="preserve">, developing </w:t>
      </w:r>
      <w:r w:rsidR="001A2FC2" w:rsidRPr="00A36588">
        <w:rPr>
          <w:rStyle w:val="eop"/>
        </w:rPr>
        <w:t>recommendations</w:t>
      </w:r>
      <w:r w:rsidR="004B25D3" w:rsidRPr="00A36588">
        <w:rPr>
          <w:rStyle w:val="eop"/>
        </w:rPr>
        <w:t xml:space="preserve"> and survey</w:t>
      </w:r>
      <w:r w:rsidR="00CA51FB" w:rsidRPr="00A36588">
        <w:rPr>
          <w:rStyle w:val="eop"/>
        </w:rPr>
        <w:t xml:space="preserve"> </w:t>
      </w:r>
      <w:r w:rsidR="001A2FC2" w:rsidRPr="00A36588">
        <w:rPr>
          <w:rStyle w:val="eop"/>
        </w:rPr>
        <w:t>questionnaires</w:t>
      </w:r>
      <w:r w:rsidR="005D79BE" w:rsidRPr="00A36588">
        <w:rPr>
          <w:rStyle w:val="eop"/>
        </w:rPr>
        <w:t xml:space="preserve">, </w:t>
      </w:r>
      <w:proofErr w:type="gramStart"/>
      <w:r w:rsidR="00BA2BB0" w:rsidRPr="00A36588">
        <w:rPr>
          <w:rStyle w:val="eop"/>
        </w:rPr>
        <w:t>inter</w:t>
      </w:r>
      <w:r w:rsidR="00717C5A" w:rsidRPr="00A36588">
        <w:rPr>
          <w:rStyle w:val="eop"/>
        </w:rPr>
        <w:t>views</w:t>
      </w:r>
      <w:proofErr w:type="gramEnd"/>
      <w:r w:rsidR="00717C5A" w:rsidRPr="00A36588">
        <w:rPr>
          <w:rStyle w:val="eop"/>
        </w:rPr>
        <w:t xml:space="preserve"> and </w:t>
      </w:r>
      <w:r w:rsidR="001A2FC2" w:rsidRPr="00A36588">
        <w:rPr>
          <w:rStyle w:val="eop"/>
        </w:rPr>
        <w:t>project time scale control.</w:t>
      </w:r>
      <w:r w:rsidR="0049149A" w:rsidRPr="00A36588">
        <w:rPr>
          <w:rStyle w:val="eop"/>
        </w:rPr>
        <w:t xml:space="preserve"> </w:t>
      </w:r>
      <w:r w:rsidR="0049149A" w:rsidRPr="00A36588">
        <w:rPr>
          <w:rStyle w:val="normaltextrun"/>
        </w:rPr>
        <w:t xml:space="preserve">The objective is to create a high-quality online platform to support learning motivation, a safe program for students to open-up about problems and to feel free to engage in the learning activities, to get the opportunity to make meaningful choices about their learning and a learning environment that is </w:t>
      </w:r>
      <w:r w:rsidR="0049149A" w:rsidRPr="00A36588">
        <w:rPr>
          <w:rStyle w:val="normaltextrun"/>
        </w:rPr>
        <w:t>respectful.</w:t>
      </w:r>
    </w:p>
    <w:p w14:paraId="15802683" w14:textId="77777777" w:rsidR="00B33F48" w:rsidRPr="00A36588" w:rsidRDefault="00B33F48">
      <w:pPr>
        <w:rPr>
          <w:rFonts w:ascii="Times New Roman" w:hAnsi="Times New Roman" w:cs="Times New Roman"/>
          <w:sz w:val="24"/>
          <w:szCs w:val="24"/>
        </w:rPr>
      </w:pPr>
    </w:p>
    <w:p w14:paraId="116E46CE" w14:textId="77777777" w:rsidR="0002729F" w:rsidRPr="00A36588" w:rsidRDefault="0002729F">
      <w:pPr>
        <w:rPr>
          <w:rFonts w:ascii="Times New Roman" w:hAnsi="Times New Roman" w:cs="Times New Roman"/>
          <w:sz w:val="24"/>
          <w:szCs w:val="24"/>
        </w:rPr>
      </w:pPr>
    </w:p>
    <w:p w14:paraId="47E6CBB0" w14:textId="1889060C" w:rsidR="0002729F" w:rsidRPr="00A36588" w:rsidRDefault="00A51CD5" w:rsidP="00A51CD5">
      <w:pPr>
        <w:pStyle w:val="Heading1"/>
        <w:rPr>
          <w:rFonts w:ascii="Times New Roman" w:hAnsi="Times New Roman" w:cs="Times New Roman"/>
          <w:sz w:val="24"/>
          <w:szCs w:val="24"/>
        </w:rPr>
      </w:pPr>
      <w:r w:rsidRPr="00A36588">
        <w:rPr>
          <w:rFonts w:ascii="Times New Roman" w:hAnsi="Times New Roman" w:cs="Times New Roman"/>
          <w:sz w:val="24"/>
          <w:szCs w:val="24"/>
        </w:rPr>
        <w:t>M</w:t>
      </w:r>
      <w:r w:rsidR="00152916" w:rsidRPr="00A36588">
        <w:rPr>
          <w:rFonts w:ascii="Times New Roman" w:hAnsi="Times New Roman" w:cs="Times New Roman"/>
          <w:sz w:val="24"/>
          <w:szCs w:val="24"/>
        </w:rPr>
        <w:t xml:space="preserve">ain Findings </w:t>
      </w:r>
    </w:p>
    <w:p w14:paraId="441C8C29" w14:textId="4C711CF7" w:rsidR="009D01BA" w:rsidRPr="00A36588" w:rsidRDefault="009D01BA" w:rsidP="009D01BA">
      <w:pPr>
        <w:rPr>
          <w:rFonts w:ascii="Times New Roman" w:hAnsi="Times New Roman" w:cs="Times New Roman"/>
          <w:sz w:val="24"/>
          <w:szCs w:val="24"/>
        </w:rPr>
      </w:pPr>
      <w:r w:rsidRPr="00A36588">
        <w:rPr>
          <w:rFonts w:ascii="Times New Roman" w:hAnsi="Times New Roman" w:cs="Times New Roman"/>
          <w:sz w:val="24"/>
          <w:szCs w:val="24"/>
        </w:rPr>
        <w:t xml:space="preserve">The research method is carried out by collecting, sorting and </w:t>
      </w:r>
      <w:r w:rsidR="008C69BF" w:rsidRPr="00A36588">
        <w:rPr>
          <w:rFonts w:ascii="Times New Roman" w:hAnsi="Times New Roman" w:cs="Times New Roman"/>
          <w:sz w:val="24"/>
          <w:szCs w:val="24"/>
        </w:rPr>
        <w:t>analysing</w:t>
      </w:r>
      <w:r w:rsidRPr="00A36588">
        <w:rPr>
          <w:rFonts w:ascii="Times New Roman" w:hAnsi="Times New Roman" w:cs="Times New Roman"/>
          <w:sz w:val="24"/>
          <w:szCs w:val="24"/>
        </w:rPr>
        <w:t xml:space="preserve"> the data obtained so that conclusion and </w:t>
      </w:r>
      <w:r w:rsidR="008C69BF" w:rsidRPr="00A36588">
        <w:rPr>
          <w:rFonts w:ascii="Times New Roman" w:hAnsi="Times New Roman" w:cs="Times New Roman"/>
          <w:sz w:val="24"/>
          <w:szCs w:val="24"/>
        </w:rPr>
        <w:t>recommendations</w:t>
      </w:r>
      <w:r w:rsidRPr="00A36588">
        <w:rPr>
          <w:rFonts w:ascii="Times New Roman" w:hAnsi="Times New Roman" w:cs="Times New Roman"/>
          <w:sz w:val="24"/>
          <w:szCs w:val="24"/>
        </w:rPr>
        <w:t xml:space="preserve"> can be drawn from the information</w:t>
      </w:r>
      <w:r w:rsidR="008C69BF" w:rsidRPr="00A36588">
        <w:rPr>
          <w:rFonts w:ascii="Times New Roman" w:hAnsi="Times New Roman" w:cs="Times New Roman"/>
          <w:sz w:val="24"/>
          <w:szCs w:val="24"/>
        </w:rPr>
        <w:t xml:space="preserve">, this study is conducted to determine the level of satisfaction of online learning </w:t>
      </w:r>
      <w:r w:rsidR="008B20ED" w:rsidRPr="00A36588">
        <w:rPr>
          <w:rFonts w:ascii="Times New Roman" w:hAnsi="Times New Roman" w:cs="Times New Roman"/>
          <w:sz w:val="24"/>
          <w:szCs w:val="24"/>
        </w:rPr>
        <w:t>of students, literature review is a research method carried out and students interview</w:t>
      </w:r>
      <w:r w:rsidR="002F3E1D" w:rsidRPr="00A36588">
        <w:rPr>
          <w:rFonts w:ascii="Times New Roman" w:hAnsi="Times New Roman" w:cs="Times New Roman"/>
          <w:sz w:val="24"/>
          <w:szCs w:val="24"/>
        </w:rPr>
        <w:t xml:space="preserve"> raging from articles to journals, models and </w:t>
      </w:r>
      <w:r w:rsidR="00270799" w:rsidRPr="00A36588">
        <w:rPr>
          <w:rFonts w:ascii="Times New Roman" w:hAnsi="Times New Roman" w:cs="Times New Roman"/>
          <w:sz w:val="24"/>
          <w:szCs w:val="24"/>
        </w:rPr>
        <w:t>theories the aim is to o</w:t>
      </w:r>
      <w:r w:rsidR="009F5305" w:rsidRPr="00A36588">
        <w:rPr>
          <w:rFonts w:ascii="Times New Roman" w:hAnsi="Times New Roman" w:cs="Times New Roman"/>
          <w:sz w:val="24"/>
          <w:szCs w:val="24"/>
        </w:rPr>
        <w:t>btain a clear data</w:t>
      </w:r>
      <w:r w:rsidR="00DC194F" w:rsidRPr="00A36588">
        <w:rPr>
          <w:rFonts w:ascii="Times New Roman" w:hAnsi="Times New Roman" w:cs="Times New Roman"/>
          <w:sz w:val="24"/>
          <w:szCs w:val="24"/>
        </w:rPr>
        <w:t xml:space="preserve">, based on qualitative research </w:t>
      </w:r>
      <w:r w:rsidR="00A36C49" w:rsidRPr="00A36588">
        <w:rPr>
          <w:rFonts w:ascii="Times New Roman" w:hAnsi="Times New Roman" w:cs="Times New Roman"/>
          <w:sz w:val="24"/>
          <w:szCs w:val="24"/>
        </w:rPr>
        <w:t>methods</w:t>
      </w:r>
      <w:r w:rsidR="00DC194F" w:rsidRPr="00A36588">
        <w:rPr>
          <w:rFonts w:ascii="Times New Roman" w:hAnsi="Times New Roman" w:cs="Times New Roman"/>
          <w:sz w:val="24"/>
          <w:szCs w:val="24"/>
        </w:rPr>
        <w:t xml:space="preserve"> from the literature review</w:t>
      </w:r>
      <w:r w:rsidR="00A36C49" w:rsidRPr="00A36588">
        <w:rPr>
          <w:rFonts w:ascii="Times New Roman" w:hAnsi="Times New Roman" w:cs="Times New Roman"/>
          <w:sz w:val="24"/>
          <w:szCs w:val="24"/>
        </w:rPr>
        <w:t>.</w:t>
      </w:r>
    </w:p>
    <w:p w14:paraId="4E6E66F2" w14:textId="3A01845A" w:rsidR="00765868" w:rsidRPr="00A36588" w:rsidRDefault="00156C7B" w:rsidP="00765868">
      <w:pPr>
        <w:pStyle w:val="Heading2"/>
        <w:numPr>
          <w:ilvl w:val="1"/>
          <w:numId w:val="1"/>
        </w:numPr>
        <w:rPr>
          <w:rFonts w:ascii="Times New Roman" w:hAnsi="Times New Roman" w:cs="Times New Roman"/>
          <w:sz w:val="24"/>
          <w:szCs w:val="24"/>
        </w:rPr>
      </w:pPr>
      <w:r w:rsidRPr="00A36588">
        <w:rPr>
          <w:rFonts w:ascii="Times New Roman" w:hAnsi="Times New Roman" w:cs="Times New Roman"/>
          <w:sz w:val="24"/>
          <w:szCs w:val="24"/>
        </w:rPr>
        <w:t xml:space="preserve">Principle Research and Approach </w:t>
      </w:r>
    </w:p>
    <w:p w14:paraId="0EEEAF99" w14:textId="1B8A4D06" w:rsidR="000A4AA2" w:rsidRPr="00A36588" w:rsidRDefault="00500521" w:rsidP="00765868">
      <w:pPr>
        <w:rPr>
          <w:rFonts w:ascii="Times New Roman" w:hAnsi="Times New Roman" w:cs="Times New Roman"/>
          <w:sz w:val="24"/>
          <w:szCs w:val="24"/>
        </w:rPr>
      </w:pPr>
      <w:r w:rsidRPr="00A36588">
        <w:rPr>
          <w:rFonts w:ascii="Times New Roman" w:hAnsi="Times New Roman" w:cs="Times New Roman"/>
          <w:sz w:val="24"/>
          <w:szCs w:val="24"/>
        </w:rPr>
        <w:t>Pr</w:t>
      </w:r>
      <w:r w:rsidR="00B504CC" w:rsidRPr="00A36588">
        <w:rPr>
          <w:rFonts w:ascii="Times New Roman" w:hAnsi="Times New Roman" w:cs="Times New Roman"/>
          <w:sz w:val="24"/>
          <w:szCs w:val="24"/>
        </w:rPr>
        <w:t xml:space="preserve">imary research is a methodology that </w:t>
      </w:r>
      <w:r w:rsidR="00370C86" w:rsidRPr="00A36588">
        <w:rPr>
          <w:rFonts w:ascii="Times New Roman" w:hAnsi="Times New Roman" w:cs="Times New Roman"/>
          <w:sz w:val="24"/>
          <w:szCs w:val="24"/>
        </w:rPr>
        <w:t xml:space="preserve">is used to collect data directly from </w:t>
      </w:r>
      <w:r w:rsidR="00CF561F" w:rsidRPr="00A36588">
        <w:rPr>
          <w:rFonts w:ascii="Times New Roman" w:hAnsi="Times New Roman" w:cs="Times New Roman"/>
          <w:sz w:val="24"/>
          <w:szCs w:val="24"/>
        </w:rPr>
        <w:t>the source</w:t>
      </w:r>
      <w:r w:rsidR="00370C86" w:rsidRPr="00A36588">
        <w:rPr>
          <w:rFonts w:ascii="Times New Roman" w:hAnsi="Times New Roman" w:cs="Times New Roman"/>
          <w:sz w:val="24"/>
          <w:szCs w:val="24"/>
        </w:rPr>
        <w:t xml:space="preserve"> rather </w:t>
      </w:r>
      <w:r w:rsidR="00CF561F" w:rsidRPr="00A36588">
        <w:rPr>
          <w:rFonts w:ascii="Times New Roman" w:hAnsi="Times New Roman" w:cs="Times New Roman"/>
          <w:sz w:val="24"/>
          <w:szCs w:val="24"/>
        </w:rPr>
        <w:t>than</w:t>
      </w:r>
      <w:r w:rsidR="00370C86" w:rsidRPr="00A36588">
        <w:rPr>
          <w:rFonts w:ascii="Times New Roman" w:hAnsi="Times New Roman" w:cs="Times New Roman"/>
          <w:sz w:val="24"/>
          <w:szCs w:val="24"/>
        </w:rPr>
        <w:t xml:space="preserve"> depending on someone </w:t>
      </w:r>
      <w:r w:rsidR="005954B3" w:rsidRPr="00A36588">
        <w:rPr>
          <w:rFonts w:ascii="Times New Roman" w:hAnsi="Times New Roman" w:cs="Times New Roman"/>
          <w:sz w:val="24"/>
          <w:szCs w:val="24"/>
        </w:rPr>
        <w:t>else’s</w:t>
      </w:r>
      <w:r w:rsidR="00370C86" w:rsidRPr="00A36588">
        <w:rPr>
          <w:rFonts w:ascii="Times New Roman" w:hAnsi="Times New Roman" w:cs="Times New Roman"/>
          <w:sz w:val="24"/>
          <w:szCs w:val="24"/>
        </w:rPr>
        <w:t xml:space="preserve"> </w:t>
      </w:r>
      <w:r w:rsidR="005954B3" w:rsidRPr="00A36588">
        <w:rPr>
          <w:rFonts w:ascii="Times New Roman" w:hAnsi="Times New Roman" w:cs="Times New Roman"/>
          <w:sz w:val="24"/>
          <w:szCs w:val="24"/>
        </w:rPr>
        <w:t>data</w:t>
      </w:r>
      <w:r w:rsidR="00313EBB" w:rsidRPr="00A36588">
        <w:rPr>
          <w:rFonts w:ascii="Times New Roman" w:hAnsi="Times New Roman" w:cs="Times New Roman"/>
          <w:sz w:val="24"/>
          <w:szCs w:val="24"/>
        </w:rPr>
        <w:t>, primary research is solely carried out to</w:t>
      </w:r>
      <w:r w:rsidR="00830B94" w:rsidRPr="00A36588">
        <w:rPr>
          <w:rFonts w:ascii="Times New Roman" w:hAnsi="Times New Roman" w:cs="Times New Roman"/>
          <w:sz w:val="24"/>
          <w:szCs w:val="24"/>
        </w:rPr>
        <w:t xml:space="preserve"> address a certain problem</w:t>
      </w:r>
      <w:r w:rsidR="00135474" w:rsidRPr="00A36588">
        <w:rPr>
          <w:rFonts w:ascii="Times New Roman" w:hAnsi="Times New Roman" w:cs="Times New Roman"/>
          <w:sz w:val="24"/>
          <w:szCs w:val="24"/>
        </w:rPr>
        <w:t xml:space="preserve"> also the research approach i</w:t>
      </w:r>
      <w:r w:rsidR="00AA0F8B" w:rsidRPr="00A36588">
        <w:rPr>
          <w:rFonts w:ascii="Times New Roman" w:hAnsi="Times New Roman" w:cs="Times New Roman"/>
          <w:sz w:val="24"/>
          <w:szCs w:val="24"/>
        </w:rPr>
        <w:t>s the processes for research that span the steps from broad assumptions to detailed methods of data collection, analysis</w:t>
      </w:r>
      <w:r w:rsidR="000A4AA2" w:rsidRPr="00A36588">
        <w:rPr>
          <w:rFonts w:ascii="Times New Roman" w:hAnsi="Times New Roman" w:cs="Times New Roman"/>
          <w:sz w:val="24"/>
          <w:szCs w:val="24"/>
        </w:rPr>
        <w:t xml:space="preserve"> and interpretation</w:t>
      </w:r>
      <w:r w:rsidR="00AF4386" w:rsidRPr="00A36588">
        <w:rPr>
          <w:rFonts w:ascii="Times New Roman" w:hAnsi="Times New Roman" w:cs="Times New Roman"/>
          <w:sz w:val="24"/>
          <w:szCs w:val="24"/>
        </w:rPr>
        <w:t>, there are three types of research approaches:</w:t>
      </w:r>
    </w:p>
    <w:p w14:paraId="2E16F79E" w14:textId="3D57E10B" w:rsidR="00AF4386" w:rsidRPr="00A36588" w:rsidRDefault="009E0E12" w:rsidP="00FE7F80">
      <w:pPr>
        <w:pStyle w:val="ListParagraph"/>
        <w:numPr>
          <w:ilvl w:val="0"/>
          <w:numId w:val="2"/>
        </w:numPr>
        <w:rPr>
          <w:rFonts w:ascii="Times New Roman" w:hAnsi="Times New Roman" w:cs="Times New Roman"/>
          <w:sz w:val="24"/>
          <w:szCs w:val="24"/>
        </w:rPr>
      </w:pPr>
      <w:r w:rsidRPr="00A36588">
        <w:rPr>
          <w:rFonts w:ascii="Times New Roman" w:hAnsi="Times New Roman" w:cs="Times New Roman"/>
          <w:sz w:val="24"/>
          <w:szCs w:val="24"/>
        </w:rPr>
        <w:t>Quantitative</w:t>
      </w:r>
    </w:p>
    <w:p w14:paraId="02504005" w14:textId="5FC2395C" w:rsidR="009E0E12" w:rsidRPr="00A36588" w:rsidRDefault="009E0E12" w:rsidP="00FE7F80">
      <w:pPr>
        <w:pStyle w:val="ListParagraph"/>
        <w:numPr>
          <w:ilvl w:val="0"/>
          <w:numId w:val="2"/>
        </w:numPr>
        <w:rPr>
          <w:rFonts w:ascii="Times New Roman" w:hAnsi="Times New Roman" w:cs="Times New Roman"/>
          <w:sz w:val="24"/>
          <w:szCs w:val="24"/>
        </w:rPr>
      </w:pPr>
      <w:r w:rsidRPr="00A36588">
        <w:rPr>
          <w:rFonts w:ascii="Times New Roman" w:hAnsi="Times New Roman" w:cs="Times New Roman"/>
          <w:sz w:val="24"/>
          <w:szCs w:val="24"/>
        </w:rPr>
        <w:t>Qualitative</w:t>
      </w:r>
    </w:p>
    <w:p w14:paraId="39FC14DE" w14:textId="5819BCE4" w:rsidR="000458DE" w:rsidRPr="00A36588" w:rsidRDefault="009E0E12" w:rsidP="000458DE">
      <w:pPr>
        <w:pStyle w:val="ListParagraph"/>
        <w:numPr>
          <w:ilvl w:val="0"/>
          <w:numId w:val="2"/>
        </w:numPr>
        <w:rPr>
          <w:rFonts w:ascii="Times New Roman" w:hAnsi="Times New Roman" w:cs="Times New Roman"/>
          <w:sz w:val="24"/>
          <w:szCs w:val="24"/>
        </w:rPr>
      </w:pPr>
      <w:r w:rsidRPr="00A36588">
        <w:rPr>
          <w:rFonts w:ascii="Times New Roman" w:hAnsi="Times New Roman" w:cs="Times New Roman"/>
          <w:sz w:val="24"/>
          <w:szCs w:val="24"/>
        </w:rPr>
        <w:t>Mixed methods</w:t>
      </w:r>
    </w:p>
    <w:p w14:paraId="2C8D681D" w14:textId="485A9FCA" w:rsidR="00715F82" w:rsidRPr="00A36588" w:rsidRDefault="00CC7B77" w:rsidP="000458DE">
      <w:pPr>
        <w:rPr>
          <w:rFonts w:ascii="Times New Roman" w:hAnsi="Times New Roman" w:cs="Times New Roman"/>
          <w:sz w:val="24"/>
          <w:szCs w:val="24"/>
        </w:rPr>
      </w:pPr>
      <w:r w:rsidRPr="00A36588">
        <w:rPr>
          <w:rFonts w:ascii="Times New Roman" w:hAnsi="Times New Roman" w:cs="Times New Roman"/>
          <w:sz w:val="24"/>
          <w:szCs w:val="24"/>
        </w:rPr>
        <w:t xml:space="preserve">Online learning has become the new normal in </w:t>
      </w:r>
      <w:r w:rsidR="00FB6C0A" w:rsidRPr="00A36588">
        <w:rPr>
          <w:rFonts w:ascii="Times New Roman" w:hAnsi="Times New Roman" w:cs="Times New Roman"/>
          <w:sz w:val="24"/>
          <w:szCs w:val="24"/>
        </w:rPr>
        <w:t>worldwide schools</w:t>
      </w:r>
      <w:r w:rsidR="004350EA" w:rsidRPr="00A36588">
        <w:rPr>
          <w:rFonts w:ascii="Times New Roman" w:hAnsi="Times New Roman" w:cs="Times New Roman"/>
          <w:sz w:val="24"/>
          <w:szCs w:val="24"/>
        </w:rPr>
        <w:t>, satisfaction with online learning is a significant</w:t>
      </w:r>
      <w:r w:rsidR="007267ED" w:rsidRPr="00A36588">
        <w:rPr>
          <w:rFonts w:ascii="Times New Roman" w:hAnsi="Times New Roman" w:cs="Times New Roman"/>
          <w:sz w:val="24"/>
          <w:szCs w:val="24"/>
        </w:rPr>
        <w:t xml:space="preserve"> aspect of </w:t>
      </w:r>
      <w:r w:rsidR="008934F9" w:rsidRPr="00A36588">
        <w:rPr>
          <w:rFonts w:ascii="Times New Roman" w:hAnsi="Times New Roman" w:cs="Times New Roman"/>
          <w:sz w:val="24"/>
          <w:szCs w:val="24"/>
        </w:rPr>
        <w:t>successful e</w:t>
      </w:r>
      <w:r w:rsidR="00005E2F" w:rsidRPr="00A36588">
        <w:rPr>
          <w:rFonts w:ascii="Times New Roman" w:hAnsi="Times New Roman" w:cs="Times New Roman"/>
          <w:sz w:val="24"/>
          <w:szCs w:val="24"/>
        </w:rPr>
        <w:t>ducational process</w:t>
      </w:r>
      <w:r w:rsidR="00E0318D" w:rsidRPr="00A36588">
        <w:rPr>
          <w:rFonts w:ascii="Times New Roman" w:hAnsi="Times New Roman" w:cs="Times New Roman"/>
          <w:sz w:val="24"/>
          <w:szCs w:val="24"/>
        </w:rPr>
        <w:t xml:space="preserve">, the primary research </w:t>
      </w:r>
      <w:r w:rsidR="0057448D" w:rsidRPr="00A36588">
        <w:rPr>
          <w:rFonts w:ascii="Times New Roman" w:hAnsi="Times New Roman" w:cs="Times New Roman"/>
          <w:sz w:val="24"/>
          <w:szCs w:val="24"/>
        </w:rPr>
        <w:t>aims</w:t>
      </w:r>
      <w:r w:rsidR="004067FC" w:rsidRPr="00A36588">
        <w:rPr>
          <w:rFonts w:ascii="Times New Roman" w:hAnsi="Times New Roman" w:cs="Times New Roman"/>
          <w:sz w:val="24"/>
          <w:szCs w:val="24"/>
        </w:rPr>
        <w:t xml:space="preserve"> to identify factors affecting students and faculty satisfaction with online </w:t>
      </w:r>
      <w:r w:rsidR="00B91ED5" w:rsidRPr="00A36588">
        <w:rPr>
          <w:rFonts w:ascii="Times New Roman" w:hAnsi="Times New Roman" w:cs="Times New Roman"/>
          <w:sz w:val="24"/>
          <w:szCs w:val="24"/>
        </w:rPr>
        <w:t>learning</w:t>
      </w:r>
      <w:r w:rsidR="00F04A76" w:rsidRPr="00A36588">
        <w:rPr>
          <w:rFonts w:ascii="Times New Roman" w:hAnsi="Times New Roman" w:cs="Times New Roman"/>
          <w:sz w:val="24"/>
          <w:szCs w:val="24"/>
        </w:rPr>
        <w:t xml:space="preserve"> </w:t>
      </w:r>
      <w:r w:rsidR="0074180F" w:rsidRPr="00A36588">
        <w:rPr>
          <w:rFonts w:ascii="Times New Roman" w:hAnsi="Times New Roman" w:cs="Times New Roman"/>
          <w:sz w:val="24"/>
          <w:szCs w:val="24"/>
        </w:rPr>
        <w:t>(Shahzad</w:t>
      </w:r>
      <w:r w:rsidR="00A10D70" w:rsidRPr="00A36588">
        <w:rPr>
          <w:rFonts w:ascii="Times New Roman" w:hAnsi="Times New Roman" w:cs="Times New Roman"/>
          <w:sz w:val="24"/>
          <w:szCs w:val="24"/>
        </w:rPr>
        <w:t>, 2021).</w:t>
      </w:r>
    </w:p>
    <w:p w14:paraId="74675FA2" w14:textId="52A16553" w:rsidR="00715F82" w:rsidRPr="00A36588" w:rsidRDefault="006D08D6" w:rsidP="006D08D6">
      <w:pPr>
        <w:pStyle w:val="Heading2"/>
        <w:numPr>
          <w:ilvl w:val="1"/>
          <w:numId w:val="1"/>
        </w:numPr>
        <w:rPr>
          <w:rFonts w:ascii="Times New Roman" w:hAnsi="Times New Roman" w:cs="Times New Roman"/>
          <w:sz w:val="24"/>
          <w:szCs w:val="24"/>
        </w:rPr>
      </w:pPr>
      <w:r w:rsidRPr="00A36588">
        <w:rPr>
          <w:rFonts w:ascii="Times New Roman" w:hAnsi="Times New Roman" w:cs="Times New Roman"/>
          <w:sz w:val="24"/>
          <w:szCs w:val="24"/>
        </w:rPr>
        <w:lastRenderedPageBreak/>
        <w:t>Qualitative and Quantitative Research</w:t>
      </w:r>
    </w:p>
    <w:p w14:paraId="019CF5ED" w14:textId="617377DD" w:rsidR="00715F82" w:rsidRPr="00A36588" w:rsidRDefault="006E3A71" w:rsidP="000458DE">
      <w:pPr>
        <w:rPr>
          <w:rFonts w:ascii="Times New Roman" w:hAnsi="Times New Roman" w:cs="Times New Roman"/>
          <w:sz w:val="24"/>
          <w:szCs w:val="24"/>
        </w:rPr>
      </w:pPr>
      <w:r w:rsidRPr="00A36588">
        <w:rPr>
          <w:rFonts w:ascii="Times New Roman" w:hAnsi="Times New Roman" w:cs="Times New Roman"/>
          <w:sz w:val="24"/>
          <w:szCs w:val="24"/>
        </w:rPr>
        <w:t>This type of research deals with numbers and statistics</w:t>
      </w:r>
      <w:r w:rsidR="00336FA0" w:rsidRPr="00A36588">
        <w:rPr>
          <w:rFonts w:ascii="Times New Roman" w:hAnsi="Times New Roman" w:cs="Times New Roman"/>
          <w:sz w:val="24"/>
          <w:szCs w:val="24"/>
        </w:rPr>
        <w:t xml:space="preserve">, while qualitative deals with words and meanings, this method allow systematically measure variables and test </w:t>
      </w:r>
      <w:r w:rsidR="0057448D" w:rsidRPr="00A36588">
        <w:rPr>
          <w:rFonts w:ascii="Times New Roman" w:hAnsi="Times New Roman" w:cs="Times New Roman"/>
          <w:sz w:val="24"/>
          <w:szCs w:val="24"/>
        </w:rPr>
        <w:t>hypothesis explore concepts and experiences in more detail.</w:t>
      </w:r>
      <w:r w:rsidR="00B65D15" w:rsidRPr="00A36588">
        <w:rPr>
          <w:rFonts w:ascii="Times New Roman" w:hAnsi="Times New Roman" w:cs="Times New Roman"/>
          <w:sz w:val="24"/>
          <w:szCs w:val="24"/>
        </w:rPr>
        <w:t xml:space="preserve"> Interaction in online learning</w:t>
      </w:r>
      <w:r w:rsidR="00691B57" w:rsidRPr="00A36588">
        <w:rPr>
          <w:rFonts w:ascii="Times New Roman" w:hAnsi="Times New Roman" w:cs="Times New Roman"/>
          <w:sz w:val="24"/>
          <w:szCs w:val="24"/>
        </w:rPr>
        <w:t xml:space="preserve"> has been a critical factor that determines to the extent which students are satisfied with their online education (</w:t>
      </w:r>
      <w:r w:rsidR="005373C3" w:rsidRPr="00A36588">
        <w:rPr>
          <w:rFonts w:ascii="Times New Roman" w:hAnsi="Times New Roman" w:cs="Times New Roman"/>
          <w:sz w:val="24"/>
          <w:szCs w:val="24"/>
        </w:rPr>
        <w:t xml:space="preserve">Wu, 2022). According to Kuo (2023), a high level of interaction with tutors </w:t>
      </w:r>
      <w:r w:rsidR="00D5270E" w:rsidRPr="00A36588">
        <w:rPr>
          <w:rFonts w:ascii="Times New Roman" w:hAnsi="Times New Roman" w:cs="Times New Roman"/>
          <w:sz w:val="24"/>
          <w:szCs w:val="24"/>
        </w:rPr>
        <w:t>or content leads to high satisfaction and high engagement in online learning, Veletsianos (2023) argue that lack of interaction often leads to poor students engagement and lower satisfaction</w:t>
      </w:r>
      <w:r w:rsidR="00420AD8" w:rsidRPr="00A36588">
        <w:rPr>
          <w:rFonts w:ascii="Times New Roman" w:hAnsi="Times New Roman" w:cs="Times New Roman"/>
          <w:sz w:val="24"/>
          <w:szCs w:val="24"/>
        </w:rPr>
        <w:t>, on the other hand, academic self-efficacy has been indicated to have a positive effect on students engagement within the self-directed distance education nature</w:t>
      </w:r>
      <w:r w:rsidR="000345CB" w:rsidRPr="00A36588">
        <w:rPr>
          <w:rFonts w:ascii="Times New Roman" w:hAnsi="Times New Roman" w:cs="Times New Roman"/>
          <w:sz w:val="24"/>
          <w:szCs w:val="24"/>
        </w:rPr>
        <w:t xml:space="preserve"> and more likely to experience</w:t>
      </w:r>
      <w:r w:rsidR="00E055C2" w:rsidRPr="00A36588">
        <w:rPr>
          <w:rFonts w:ascii="Times New Roman" w:hAnsi="Times New Roman" w:cs="Times New Roman"/>
          <w:sz w:val="24"/>
          <w:szCs w:val="24"/>
        </w:rPr>
        <w:t xml:space="preserve"> learning satisfaction (Artino, 2023).</w:t>
      </w:r>
      <w:r w:rsidR="009118B2" w:rsidRPr="00A36588">
        <w:rPr>
          <w:rFonts w:ascii="Times New Roman" w:hAnsi="Times New Roman" w:cs="Times New Roman"/>
          <w:sz w:val="24"/>
          <w:szCs w:val="24"/>
        </w:rPr>
        <w:t xml:space="preserve"> For this report </w:t>
      </w:r>
      <w:r w:rsidR="00560C94" w:rsidRPr="00A36588">
        <w:rPr>
          <w:rFonts w:ascii="Times New Roman" w:hAnsi="Times New Roman" w:cs="Times New Roman"/>
          <w:sz w:val="24"/>
          <w:szCs w:val="24"/>
        </w:rPr>
        <w:t>it has been highlighted a Theory, the theory of transactional distance (Moore, 1993), most often identified with distance learning (Benson and Samarawickrema, 2019)</w:t>
      </w:r>
      <w:r w:rsidR="00A37FAC" w:rsidRPr="00A36588">
        <w:rPr>
          <w:rFonts w:ascii="Times New Roman" w:hAnsi="Times New Roman" w:cs="Times New Roman"/>
          <w:sz w:val="24"/>
          <w:szCs w:val="24"/>
        </w:rPr>
        <w:t xml:space="preserve"> to help to identify the mechanism behind the relationship</w:t>
      </w:r>
      <w:r w:rsidR="006F1D22" w:rsidRPr="00A36588">
        <w:rPr>
          <w:rFonts w:ascii="Times New Roman" w:hAnsi="Times New Roman" w:cs="Times New Roman"/>
          <w:sz w:val="24"/>
          <w:szCs w:val="24"/>
        </w:rPr>
        <w:t xml:space="preserve"> between interaction and satisfaction, Ek and Orakwue (2020) argue that although the theory</w:t>
      </w:r>
      <w:r w:rsidR="00A24696" w:rsidRPr="00A36588">
        <w:rPr>
          <w:rFonts w:ascii="Times New Roman" w:hAnsi="Times New Roman" w:cs="Times New Roman"/>
          <w:sz w:val="24"/>
          <w:szCs w:val="24"/>
        </w:rPr>
        <w:t xml:space="preserve"> of transactional distance has been posited to explain the mechanism of online learning, few students have identified that factors from the theory</w:t>
      </w:r>
      <w:r w:rsidR="00E66A7B" w:rsidRPr="00A36588">
        <w:rPr>
          <w:rFonts w:ascii="Times New Roman" w:hAnsi="Times New Roman" w:cs="Times New Roman"/>
          <w:sz w:val="24"/>
          <w:szCs w:val="24"/>
        </w:rPr>
        <w:t xml:space="preserve"> predict a pathway for students satisfaction, nevertheless, the theory</w:t>
      </w:r>
      <w:r w:rsidR="00AA60CF" w:rsidRPr="00A36588">
        <w:rPr>
          <w:rFonts w:ascii="Times New Roman" w:hAnsi="Times New Roman" w:cs="Times New Roman"/>
          <w:sz w:val="24"/>
          <w:szCs w:val="24"/>
        </w:rPr>
        <w:t xml:space="preserve"> recognizes interaction as a bridge to a “</w:t>
      </w:r>
      <w:r w:rsidR="0017501E" w:rsidRPr="00A36588">
        <w:rPr>
          <w:rFonts w:ascii="Times New Roman" w:hAnsi="Times New Roman" w:cs="Times New Roman"/>
          <w:i/>
          <w:iCs/>
          <w:sz w:val="24"/>
          <w:szCs w:val="24"/>
        </w:rPr>
        <w:t>psychological</w:t>
      </w:r>
      <w:r w:rsidR="00AA60CF" w:rsidRPr="00A36588">
        <w:rPr>
          <w:rFonts w:ascii="Times New Roman" w:hAnsi="Times New Roman" w:cs="Times New Roman"/>
          <w:i/>
          <w:iCs/>
          <w:sz w:val="24"/>
          <w:szCs w:val="24"/>
        </w:rPr>
        <w:t xml:space="preserve"> and communications gap”</w:t>
      </w:r>
      <w:r w:rsidR="0017501E" w:rsidRPr="00A36588">
        <w:rPr>
          <w:rFonts w:ascii="Times New Roman" w:hAnsi="Times New Roman" w:cs="Times New Roman"/>
          <w:sz w:val="24"/>
          <w:szCs w:val="24"/>
        </w:rPr>
        <w:t xml:space="preserve"> in distance learning in promoting students satisfaction with online learning (Moore, 1993).</w:t>
      </w:r>
    </w:p>
    <w:p w14:paraId="143B30EF" w14:textId="7D497AAD" w:rsidR="00462541" w:rsidRPr="00A36588" w:rsidRDefault="00462541" w:rsidP="00775F49">
      <w:pPr>
        <w:pStyle w:val="Heading2"/>
        <w:rPr>
          <w:rFonts w:ascii="Times New Roman" w:hAnsi="Times New Roman" w:cs="Times New Roman"/>
          <w:b/>
          <w:bCs/>
          <w:sz w:val="24"/>
          <w:szCs w:val="24"/>
        </w:rPr>
      </w:pPr>
      <w:r w:rsidRPr="00A36588">
        <w:rPr>
          <w:rFonts w:ascii="Times New Roman" w:hAnsi="Times New Roman" w:cs="Times New Roman"/>
          <w:b/>
          <w:bCs/>
          <w:sz w:val="24"/>
          <w:szCs w:val="24"/>
        </w:rPr>
        <w:t>Ethics Statement</w:t>
      </w:r>
    </w:p>
    <w:p w14:paraId="5E00E44A" w14:textId="2E0F5DAC" w:rsidR="00A726E9" w:rsidRPr="00A36588" w:rsidRDefault="00A726E9" w:rsidP="00A726E9">
      <w:pPr>
        <w:rPr>
          <w:rFonts w:ascii="Times New Roman" w:hAnsi="Times New Roman" w:cs="Times New Roman"/>
          <w:sz w:val="24"/>
          <w:szCs w:val="24"/>
        </w:rPr>
      </w:pPr>
      <w:r w:rsidRPr="00A36588">
        <w:rPr>
          <w:rFonts w:ascii="Times New Roman" w:hAnsi="Times New Roman" w:cs="Times New Roman"/>
          <w:sz w:val="24"/>
          <w:szCs w:val="24"/>
        </w:rPr>
        <w:t>Ethic statement are to maintain the self-integrity in learning environment that’s risks in giving the space</w:t>
      </w:r>
      <w:r w:rsidR="00625E7B" w:rsidRPr="00A36588">
        <w:rPr>
          <w:rFonts w:ascii="Times New Roman" w:hAnsi="Times New Roman" w:cs="Times New Roman"/>
          <w:sz w:val="24"/>
          <w:szCs w:val="24"/>
        </w:rPr>
        <w:t xml:space="preserve"> for academic dishonesty despite innate deterrents,</w:t>
      </w:r>
      <w:r w:rsidR="00AD5BC6" w:rsidRPr="00A36588">
        <w:rPr>
          <w:rFonts w:ascii="Times New Roman" w:hAnsi="Times New Roman" w:cs="Times New Roman"/>
          <w:sz w:val="24"/>
          <w:szCs w:val="24"/>
        </w:rPr>
        <w:t xml:space="preserve"> the pain parts in ethics </w:t>
      </w:r>
      <w:proofErr w:type="gramStart"/>
      <w:r w:rsidR="00AD5BC6" w:rsidRPr="00A36588">
        <w:rPr>
          <w:rFonts w:ascii="Times New Roman" w:hAnsi="Times New Roman" w:cs="Times New Roman"/>
          <w:sz w:val="24"/>
          <w:szCs w:val="24"/>
        </w:rPr>
        <w:t>are:</w:t>
      </w:r>
      <w:proofErr w:type="gramEnd"/>
      <w:r w:rsidR="00AD5BC6" w:rsidRPr="00A36588">
        <w:rPr>
          <w:rFonts w:ascii="Times New Roman" w:hAnsi="Times New Roman" w:cs="Times New Roman"/>
          <w:sz w:val="24"/>
          <w:szCs w:val="24"/>
        </w:rPr>
        <w:t xml:space="preserve"> security, confidentiality, privacy, </w:t>
      </w:r>
      <w:r w:rsidR="002B110A" w:rsidRPr="00A36588">
        <w:rPr>
          <w:rFonts w:ascii="Times New Roman" w:hAnsi="Times New Roman" w:cs="Times New Roman"/>
          <w:sz w:val="24"/>
          <w:szCs w:val="24"/>
        </w:rPr>
        <w:t>consent, access control, and the highlight ethical concerns in online learning are:</w:t>
      </w:r>
      <w:r w:rsidR="000E5B5C" w:rsidRPr="00A36588">
        <w:rPr>
          <w:rFonts w:ascii="Times New Roman" w:hAnsi="Times New Roman" w:cs="Times New Roman"/>
          <w:sz w:val="24"/>
          <w:szCs w:val="24"/>
        </w:rPr>
        <w:t xml:space="preserve"> fairness and diversity, surveillance and </w:t>
      </w:r>
      <w:r w:rsidR="005D2234" w:rsidRPr="00A36588">
        <w:rPr>
          <w:rFonts w:ascii="Times New Roman" w:hAnsi="Times New Roman" w:cs="Times New Roman"/>
          <w:sz w:val="24"/>
          <w:szCs w:val="24"/>
        </w:rPr>
        <w:t>consent</w:t>
      </w:r>
      <w:r w:rsidR="000E5B5C" w:rsidRPr="00A36588">
        <w:rPr>
          <w:rFonts w:ascii="Times New Roman" w:hAnsi="Times New Roman" w:cs="Times New Roman"/>
          <w:sz w:val="24"/>
          <w:szCs w:val="24"/>
        </w:rPr>
        <w:t>, identification and confidentiality in discussi</w:t>
      </w:r>
      <w:r w:rsidR="005D2234" w:rsidRPr="00A36588">
        <w:rPr>
          <w:rFonts w:ascii="Times New Roman" w:hAnsi="Times New Roman" w:cs="Times New Roman"/>
          <w:sz w:val="24"/>
          <w:szCs w:val="24"/>
        </w:rPr>
        <w:t>ng the practices and welfare of the faculty and students</w:t>
      </w:r>
      <w:r w:rsidR="00F33F02" w:rsidRPr="00A36588">
        <w:rPr>
          <w:rFonts w:ascii="Times New Roman" w:hAnsi="Times New Roman" w:cs="Times New Roman"/>
          <w:sz w:val="24"/>
          <w:szCs w:val="24"/>
        </w:rPr>
        <w:t>. Covid19 has changed many sectors including education</w:t>
      </w:r>
      <w:r w:rsidR="00EF6B24" w:rsidRPr="00A36588">
        <w:rPr>
          <w:rFonts w:ascii="Times New Roman" w:hAnsi="Times New Roman" w:cs="Times New Roman"/>
          <w:sz w:val="24"/>
          <w:szCs w:val="24"/>
        </w:rPr>
        <w:t>, to adapt online learning, however , online learning also come risky, limitations for online meetings</w:t>
      </w:r>
      <w:r w:rsidR="007E23BE" w:rsidRPr="00A36588">
        <w:rPr>
          <w:rFonts w:ascii="Times New Roman" w:hAnsi="Times New Roman" w:cs="Times New Roman"/>
          <w:sz w:val="24"/>
          <w:szCs w:val="24"/>
        </w:rPr>
        <w:t>, more freedom for students</w:t>
      </w:r>
      <w:r w:rsidR="00B42926" w:rsidRPr="00A36588">
        <w:rPr>
          <w:rFonts w:ascii="Times New Roman" w:hAnsi="Times New Roman" w:cs="Times New Roman"/>
          <w:sz w:val="24"/>
          <w:szCs w:val="24"/>
        </w:rPr>
        <w:t>, the online learning method</w:t>
      </w:r>
      <w:r w:rsidR="00C5524E" w:rsidRPr="00A36588">
        <w:rPr>
          <w:rFonts w:ascii="Times New Roman" w:hAnsi="Times New Roman" w:cs="Times New Roman"/>
          <w:sz w:val="24"/>
          <w:szCs w:val="24"/>
        </w:rPr>
        <w:t xml:space="preserve"> also affect the society and its ethics, the school environment</w:t>
      </w:r>
      <w:r w:rsidR="00B3571D" w:rsidRPr="00A36588">
        <w:rPr>
          <w:rFonts w:ascii="Times New Roman" w:hAnsi="Times New Roman" w:cs="Times New Roman"/>
          <w:sz w:val="24"/>
          <w:szCs w:val="24"/>
        </w:rPr>
        <w:t xml:space="preserve"> has a set of rules and ethic codes that regulate students </w:t>
      </w:r>
      <w:r w:rsidR="004F3E8F" w:rsidRPr="00A36588">
        <w:rPr>
          <w:rFonts w:ascii="Times New Roman" w:hAnsi="Times New Roman" w:cs="Times New Roman"/>
          <w:sz w:val="24"/>
          <w:szCs w:val="24"/>
        </w:rPr>
        <w:t>behaviour</w:t>
      </w:r>
      <w:r w:rsidR="00B3571D" w:rsidRPr="00A36588">
        <w:rPr>
          <w:rFonts w:ascii="Times New Roman" w:hAnsi="Times New Roman" w:cs="Times New Roman"/>
          <w:sz w:val="24"/>
          <w:szCs w:val="24"/>
        </w:rPr>
        <w:t xml:space="preserve"> and attitude in the said </w:t>
      </w:r>
      <w:r w:rsidR="004F3E8F" w:rsidRPr="00A36588">
        <w:rPr>
          <w:rFonts w:ascii="Times New Roman" w:hAnsi="Times New Roman" w:cs="Times New Roman"/>
          <w:sz w:val="24"/>
          <w:szCs w:val="24"/>
        </w:rPr>
        <w:t>school,</w:t>
      </w:r>
      <w:r w:rsidR="00D41493" w:rsidRPr="00A36588">
        <w:rPr>
          <w:rFonts w:ascii="Times New Roman" w:hAnsi="Times New Roman" w:cs="Times New Roman"/>
          <w:sz w:val="24"/>
          <w:szCs w:val="24"/>
        </w:rPr>
        <w:t xml:space="preserve"> on online learning these rules hardly can be </w:t>
      </w:r>
      <w:r w:rsidR="004F3E8F" w:rsidRPr="00A36588">
        <w:rPr>
          <w:rFonts w:ascii="Times New Roman" w:hAnsi="Times New Roman" w:cs="Times New Roman"/>
          <w:sz w:val="24"/>
          <w:szCs w:val="24"/>
        </w:rPr>
        <w:t>implemented this mean that ethical codes are ineffective due to the fact that they cannot really be executed</w:t>
      </w:r>
      <w:r w:rsidR="00B8349E" w:rsidRPr="00A36588">
        <w:rPr>
          <w:rFonts w:ascii="Times New Roman" w:hAnsi="Times New Roman" w:cs="Times New Roman"/>
          <w:sz w:val="24"/>
          <w:szCs w:val="24"/>
        </w:rPr>
        <w:t>, as a result, students hardly accustom themselves to good manners and obeying rules in society</w:t>
      </w:r>
      <w:r w:rsidR="00986C15" w:rsidRPr="00A36588">
        <w:rPr>
          <w:rFonts w:ascii="Times New Roman" w:hAnsi="Times New Roman" w:cs="Times New Roman"/>
          <w:sz w:val="24"/>
          <w:szCs w:val="24"/>
        </w:rPr>
        <w:t xml:space="preserve"> (</w:t>
      </w:r>
      <w:proofErr w:type="spellStart"/>
      <w:r w:rsidR="00986C15" w:rsidRPr="00A36588">
        <w:rPr>
          <w:rFonts w:ascii="Times New Roman" w:hAnsi="Times New Roman" w:cs="Times New Roman"/>
          <w:sz w:val="24"/>
          <w:szCs w:val="24"/>
        </w:rPr>
        <w:t>Ernyta</w:t>
      </w:r>
      <w:proofErr w:type="spellEnd"/>
      <w:r w:rsidR="00986C15" w:rsidRPr="00A36588">
        <w:rPr>
          <w:rFonts w:ascii="Times New Roman" w:hAnsi="Times New Roman" w:cs="Times New Roman"/>
          <w:sz w:val="24"/>
          <w:szCs w:val="24"/>
        </w:rPr>
        <w:t xml:space="preserve">, 2020). </w:t>
      </w:r>
      <w:r w:rsidR="00BD7068" w:rsidRPr="00A36588">
        <w:rPr>
          <w:rFonts w:ascii="Times New Roman" w:hAnsi="Times New Roman" w:cs="Times New Roman"/>
          <w:sz w:val="24"/>
          <w:szCs w:val="24"/>
        </w:rPr>
        <w:t xml:space="preserve"> Not much research focus on the relationship of online learning and dissipating ethics and moral values in the future, </w:t>
      </w:r>
      <w:r w:rsidR="003206A6" w:rsidRPr="00A36588">
        <w:rPr>
          <w:rFonts w:ascii="Times New Roman" w:hAnsi="Times New Roman" w:cs="Times New Roman"/>
          <w:sz w:val="24"/>
          <w:szCs w:val="24"/>
        </w:rPr>
        <w:t>therefore, the</w:t>
      </w:r>
      <w:r w:rsidR="00B76083" w:rsidRPr="00A36588">
        <w:rPr>
          <w:rFonts w:ascii="Times New Roman" w:hAnsi="Times New Roman" w:cs="Times New Roman"/>
          <w:sz w:val="24"/>
          <w:szCs w:val="24"/>
        </w:rPr>
        <w:t xml:space="preserve"> potential effects that may happen if students hardly </w:t>
      </w:r>
      <w:r w:rsidR="003206A6" w:rsidRPr="00A36588">
        <w:rPr>
          <w:rFonts w:ascii="Times New Roman" w:hAnsi="Times New Roman" w:cs="Times New Roman"/>
          <w:sz w:val="24"/>
          <w:szCs w:val="24"/>
        </w:rPr>
        <w:t>implement</w:t>
      </w:r>
      <w:r w:rsidR="00B76083" w:rsidRPr="00A36588">
        <w:rPr>
          <w:rFonts w:ascii="Times New Roman" w:hAnsi="Times New Roman" w:cs="Times New Roman"/>
          <w:sz w:val="24"/>
          <w:szCs w:val="24"/>
        </w:rPr>
        <w:t xml:space="preserve"> ethics are moral values in life</w:t>
      </w:r>
      <w:r w:rsidR="003206A6" w:rsidRPr="00A36588">
        <w:rPr>
          <w:rFonts w:ascii="Times New Roman" w:hAnsi="Times New Roman" w:cs="Times New Roman"/>
          <w:sz w:val="24"/>
          <w:szCs w:val="24"/>
        </w:rPr>
        <w:t>.</w:t>
      </w:r>
    </w:p>
    <w:p w14:paraId="31216859" w14:textId="505D732C" w:rsidR="00DA5CC5" w:rsidRPr="00A36588" w:rsidRDefault="00DA5CC5" w:rsidP="00A726E9">
      <w:pPr>
        <w:rPr>
          <w:rFonts w:ascii="Times New Roman" w:hAnsi="Times New Roman" w:cs="Times New Roman"/>
          <w:sz w:val="24"/>
          <w:szCs w:val="24"/>
        </w:rPr>
      </w:pPr>
    </w:p>
    <w:p w14:paraId="61A21267" w14:textId="413FC515" w:rsidR="0082410C" w:rsidRPr="00A36588" w:rsidRDefault="0082410C" w:rsidP="0082410C">
      <w:pPr>
        <w:pStyle w:val="Heading2"/>
        <w:rPr>
          <w:rFonts w:ascii="Times New Roman" w:hAnsi="Times New Roman" w:cs="Times New Roman"/>
          <w:sz w:val="24"/>
          <w:szCs w:val="24"/>
        </w:rPr>
      </w:pPr>
      <w:r w:rsidRPr="00A36588">
        <w:rPr>
          <w:rFonts w:ascii="Times New Roman" w:hAnsi="Times New Roman" w:cs="Times New Roman"/>
          <w:sz w:val="24"/>
          <w:szCs w:val="24"/>
        </w:rPr>
        <w:t>Study Design</w:t>
      </w:r>
    </w:p>
    <w:p w14:paraId="182EB595" w14:textId="681A1553" w:rsidR="0082410C" w:rsidRPr="00A36588" w:rsidRDefault="00EA5834" w:rsidP="0082410C">
      <w:pPr>
        <w:rPr>
          <w:rFonts w:ascii="Times New Roman" w:hAnsi="Times New Roman" w:cs="Times New Roman"/>
          <w:sz w:val="24"/>
          <w:szCs w:val="24"/>
        </w:rPr>
      </w:pPr>
      <w:r w:rsidRPr="00A36588">
        <w:rPr>
          <w:rFonts w:ascii="Times New Roman" w:hAnsi="Times New Roman" w:cs="Times New Roman"/>
          <w:sz w:val="24"/>
          <w:szCs w:val="24"/>
        </w:rPr>
        <w:t xml:space="preserve">The study employed a cross-sectional, questionnaire-based research design to investigate the relationship between </w:t>
      </w:r>
      <w:r w:rsidR="005B286E" w:rsidRPr="00A36588">
        <w:rPr>
          <w:rFonts w:ascii="Times New Roman" w:hAnsi="Times New Roman" w:cs="Times New Roman"/>
          <w:sz w:val="24"/>
          <w:szCs w:val="24"/>
        </w:rPr>
        <w:t>interaction</w:t>
      </w:r>
      <w:r w:rsidRPr="00A36588">
        <w:rPr>
          <w:rFonts w:ascii="Times New Roman" w:hAnsi="Times New Roman" w:cs="Times New Roman"/>
          <w:sz w:val="24"/>
          <w:szCs w:val="24"/>
        </w:rPr>
        <w:t xml:space="preserve"> and online learning satisfaction</w:t>
      </w:r>
      <w:r w:rsidR="00424018" w:rsidRPr="00A36588">
        <w:rPr>
          <w:rFonts w:ascii="Times New Roman" w:hAnsi="Times New Roman" w:cs="Times New Roman"/>
          <w:sz w:val="24"/>
          <w:szCs w:val="24"/>
        </w:rPr>
        <w:t>, the online survey  with a brief description of the aim and objective of this survey</w:t>
      </w:r>
      <w:r w:rsidR="007434C6" w:rsidRPr="00A36588">
        <w:rPr>
          <w:rFonts w:ascii="Times New Roman" w:hAnsi="Times New Roman" w:cs="Times New Roman"/>
          <w:sz w:val="24"/>
          <w:szCs w:val="24"/>
        </w:rPr>
        <w:t>, the majority of the participants were</w:t>
      </w:r>
      <w:r w:rsidR="003066AC" w:rsidRPr="00A36588">
        <w:rPr>
          <w:rFonts w:ascii="Times New Roman" w:hAnsi="Times New Roman" w:cs="Times New Roman"/>
          <w:sz w:val="24"/>
          <w:szCs w:val="24"/>
        </w:rPr>
        <w:t xml:space="preserve"> undergraduate students, to measure the responses</w:t>
      </w:r>
      <w:r w:rsidR="002F66FB" w:rsidRPr="00A36588">
        <w:rPr>
          <w:rFonts w:ascii="Times New Roman" w:hAnsi="Times New Roman" w:cs="Times New Roman"/>
          <w:sz w:val="24"/>
          <w:szCs w:val="24"/>
        </w:rPr>
        <w:t>, data analysis</w:t>
      </w:r>
      <w:r w:rsidR="000323F0" w:rsidRPr="00A36588">
        <w:rPr>
          <w:rFonts w:ascii="Times New Roman" w:hAnsi="Times New Roman" w:cs="Times New Roman"/>
          <w:sz w:val="24"/>
          <w:szCs w:val="24"/>
        </w:rPr>
        <w:t xml:space="preserve"> PLS-SEM software </w:t>
      </w:r>
      <w:r w:rsidR="007A7360" w:rsidRPr="00A36588">
        <w:rPr>
          <w:rFonts w:ascii="Times New Roman" w:hAnsi="Times New Roman" w:cs="Times New Roman"/>
          <w:sz w:val="24"/>
          <w:szCs w:val="24"/>
        </w:rPr>
        <w:t xml:space="preserve"> allows researchers to assess complex models with several variables and structural paths</w:t>
      </w:r>
      <w:r w:rsidR="008F71B8" w:rsidRPr="00A36588">
        <w:rPr>
          <w:rFonts w:ascii="Times New Roman" w:hAnsi="Times New Roman" w:cs="Times New Roman"/>
          <w:sz w:val="24"/>
          <w:szCs w:val="24"/>
        </w:rPr>
        <w:t xml:space="preserve">, a wide range of </w:t>
      </w:r>
      <w:r w:rsidR="00551AB7" w:rsidRPr="00A36588">
        <w:rPr>
          <w:rFonts w:ascii="Times New Roman" w:hAnsi="Times New Roman" w:cs="Times New Roman"/>
          <w:sz w:val="24"/>
          <w:szCs w:val="24"/>
        </w:rPr>
        <w:t>algorithmic and modelling options, advanced usability with user-friendly and professional support.</w:t>
      </w:r>
    </w:p>
    <w:p w14:paraId="12532392" w14:textId="2F06A1F9" w:rsidR="00715F82" w:rsidRPr="00A36588" w:rsidRDefault="000640AB" w:rsidP="000640AB">
      <w:pPr>
        <w:pStyle w:val="Heading2"/>
        <w:rPr>
          <w:rFonts w:ascii="Times New Roman" w:hAnsi="Times New Roman" w:cs="Times New Roman"/>
          <w:sz w:val="24"/>
          <w:szCs w:val="24"/>
        </w:rPr>
      </w:pPr>
      <w:r w:rsidRPr="00A36588">
        <w:rPr>
          <w:rFonts w:ascii="Times New Roman" w:hAnsi="Times New Roman" w:cs="Times New Roman"/>
          <w:sz w:val="24"/>
          <w:szCs w:val="24"/>
        </w:rPr>
        <w:lastRenderedPageBreak/>
        <w:t xml:space="preserve">Interviews and </w:t>
      </w:r>
      <w:r w:rsidR="00F73DF2" w:rsidRPr="00A36588">
        <w:rPr>
          <w:rFonts w:ascii="Times New Roman" w:hAnsi="Times New Roman" w:cs="Times New Roman"/>
          <w:sz w:val="24"/>
          <w:szCs w:val="24"/>
        </w:rPr>
        <w:t xml:space="preserve">Questionnaires </w:t>
      </w:r>
    </w:p>
    <w:p w14:paraId="4FB53564" w14:textId="629D204B" w:rsidR="001660AF" w:rsidRPr="00A36588" w:rsidRDefault="00F73DF2" w:rsidP="00F73DF2">
      <w:pPr>
        <w:rPr>
          <w:rFonts w:ascii="Times New Roman" w:hAnsi="Times New Roman" w:cs="Times New Roman"/>
          <w:sz w:val="24"/>
          <w:szCs w:val="24"/>
        </w:rPr>
      </w:pPr>
      <w:r w:rsidRPr="00A36588">
        <w:rPr>
          <w:rFonts w:ascii="Times New Roman" w:hAnsi="Times New Roman" w:cs="Times New Roman"/>
          <w:sz w:val="24"/>
          <w:szCs w:val="24"/>
        </w:rPr>
        <w:t>Online</w:t>
      </w:r>
      <w:r w:rsidR="00D901CC" w:rsidRPr="00A36588">
        <w:rPr>
          <w:rFonts w:ascii="Times New Roman" w:hAnsi="Times New Roman" w:cs="Times New Roman"/>
          <w:sz w:val="24"/>
          <w:szCs w:val="24"/>
        </w:rPr>
        <w:t xml:space="preserve"> questionnaires  were emailed to students (n= 370)</w:t>
      </w:r>
      <w:r w:rsidR="00E27E94" w:rsidRPr="00A36588">
        <w:rPr>
          <w:rFonts w:ascii="Times New Roman" w:hAnsi="Times New Roman" w:cs="Times New Roman"/>
          <w:sz w:val="24"/>
          <w:szCs w:val="24"/>
        </w:rPr>
        <w:t xml:space="preserve"> involved in online learning , the questions </w:t>
      </w:r>
      <w:r w:rsidR="00DF7B5E" w:rsidRPr="00A36588">
        <w:rPr>
          <w:rFonts w:ascii="Times New Roman" w:hAnsi="Times New Roman" w:cs="Times New Roman"/>
          <w:sz w:val="24"/>
          <w:szCs w:val="24"/>
        </w:rPr>
        <w:t>were diverse and</w:t>
      </w:r>
      <w:r w:rsidR="00E7462C" w:rsidRPr="00A36588">
        <w:rPr>
          <w:rFonts w:ascii="Times New Roman" w:hAnsi="Times New Roman" w:cs="Times New Roman"/>
          <w:sz w:val="24"/>
          <w:szCs w:val="24"/>
        </w:rPr>
        <w:t xml:space="preserve"> organised in two parts: socio-demographic information and satisfaction with online learning</w:t>
      </w:r>
      <w:r w:rsidR="000048B1" w:rsidRPr="00A36588">
        <w:rPr>
          <w:rFonts w:ascii="Times New Roman" w:hAnsi="Times New Roman" w:cs="Times New Roman"/>
          <w:sz w:val="24"/>
          <w:szCs w:val="24"/>
        </w:rPr>
        <w:t>, students responses were analysed using thematic method,  the responses</w:t>
      </w:r>
      <w:r w:rsidR="001878FE" w:rsidRPr="00A36588">
        <w:rPr>
          <w:rFonts w:ascii="Times New Roman" w:hAnsi="Times New Roman" w:cs="Times New Roman"/>
          <w:sz w:val="24"/>
          <w:szCs w:val="24"/>
        </w:rPr>
        <w:t xml:space="preserve"> rate was 97.8% for students </w:t>
      </w:r>
      <w:r w:rsidR="004B7AC7" w:rsidRPr="00A36588">
        <w:rPr>
          <w:rFonts w:ascii="Times New Roman" w:hAnsi="Times New Roman" w:cs="Times New Roman"/>
          <w:sz w:val="24"/>
          <w:szCs w:val="24"/>
        </w:rPr>
        <w:t>in areas such as communication and flexibility</w:t>
      </w:r>
      <w:r w:rsidR="00464F84" w:rsidRPr="00A36588">
        <w:rPr>
          <w:rFonts w:ascii="Times New Roman" w:hAnsi="Times New Roman" w:cs="Times New Roman"/>
          <w:sz w:val="24"/>
          <w:szCs w:val="24"/>
        </w:rPr>
        <w:t xml:space="preserve"> and 10.2% dissatisfaction on online learning due to social interaction, lack of interest in online classes</w:t>
      </w:r>
      <w:r w:rsidR="00EF06A4" w:rsidRPr="00A36588">
        <w:rPr>
          <w:rFonts w:ascii="Times New Roman" w:hAnsi="Times New Roman" w:cs="Times New Roman"/>
          <w:sz w:val="24"/>
          <w:szCs w:val="24"/>
        </w:rPr>
        <w:t>, also technical problems lead to reduced students satisfaction in online study</w:t>
      </w:r>
      <w:r w:rsidR="00DB443F" w:rsidRPr="00A36588">
        <w:rPr>
          <w:rFonts w:ascii="Times New Roman" w:hAnsi="Times New Roman" w:cs="Times New Roman"/>
          <w:sz w:val="24"/>
          <w:szCs w:val="24"/>
        </w:rPr>
        <w:t>.</w:t>
      </w:r>
      <w:r w:rsidR="00276653" w:rsidRPr="00A36588">
        <w:rPr>
          <w:rFonts w:ascii="Times New Roman" w:hAnsi="Times New Roman" w:cs="Times New Roman"/>
          <w:sz w:val="24"/>
          <w:szCs w:val="24"/>
        </w:rPr>
        <w:t xml:space="preserve"> </w:t>
      </w:r>
      <w:r w:rsidR="00D557A4" w:rsidRPr="00A36588">
        <w:rPr>
          <w:rFonts w:ascii="Times New Roman" w:hAnsi="Times New Roman" w:cs="Times New Roman"/>
          <w:sz w:val="24"/>
          <w:szCs w:val="24"/>
        </w:rPr>
        <w:t xml:space="preserve">The results showed a positive relationship between interaction and online learning satisfaction, the findings indicate that </w:t>
      </w:r>
      <w:r w:rsidR="001863D5" w:rsidRPr="00A36588">
        <w:rPr>
          <w:rFonts w:ascii="Times New Roman" w:hAnsi="Times New Roman" w:cs="Times New Roman"/>
          <w:sz w:val="24"/>
          <w:szCs w:val="24"/>
        </w:rPr>
        <w:t xml:space="preserve">students who interacts more often </w:t>
      </w:r>
      <w:r w:rsidR="00CA7306" w:rsidRPr="00A36588">
        <w:rPr>
          <w:rFonts w:ascii="Times New Roman" w:hAnsi="Times New Roman" w:cs="Times New Roman"/>
          <w:sz w:val="24"/>
          <w:szCs w:val="24"/>
        </w:rPr>
        <w:t>during online</w:t>
      </w:r>
      <w:r w:rsidR="001863D5" w:rsidRPr="00A36588">
        <w:rPr>
          <w:rFonts w:ascii="Times New Roman" w:hAnsi="Times New Roman" w:cs="Times New Roman"/>
          <w:sz w:val="24"/>
          <w:szCs w:val="24"/>
        </w:rPr>
        <w:t xml:space="preserve"> learning </w:t>
      </w:r>
      <w:r w:rsidR="001660AF" w:rsidRPr="00A36588">
        <w:rPr>
          <w:rFonts w:ascii="Times New Roman" w:hAnsi="Times New Roman" w:cs="Times New Roman"/>
          <w:sz w:val="24"/>
          <w:szCs w:val="24"/>
        </w:rPr>
        <w:t>showed</w:t>
      </w:r>
      <w:r w:rsidR="001863D5" w:rsidRPr="00A36588">
        <w:rPr>
          <w:rFonts w:ascii="Times New Roman" w:hAnsi="Times New Roman" w:cs="Times New Roman"/>
          <w:sz w:val="24"/>
          <w:szCs w:val="24"/>
        </w:rPr>
        <w:t xml:space="preserve"> higher levels of learning satisfaction</w:t>
      </w:r>
      <w:r w:rsidR="001A5D8F" w:rsidRPr="00A36588">
        <w:rPr>
          <w:rFonts w:ascii="Times New Roman" w:hAnsi="Times New Roman" w:cs="Times New Roman"/>
          <w:sz w:val="24"/>
          <w:szCs w:val="24"/>
        </w:rPr>
        <w:t>, additionally, in an online environment, students leverage the technology to interact without</w:t>
      </w:r>
      <w:r w:rsidR="001660AF" w:rsidRPr="00A36588">
        <w:rPr>
          <w:rFonts w:ascii="Times New Roman" w:hAnsi="Times New Roman" w:cs="Times New Roman"/>
          <w:sz w:val="24"/>
          <w:szCs w:val="24"/>
        </w:rPr>
        <w:t xml:space="preserve"> the limitation of time, place and space to gain knowledge</w:t>
      </w:r>
      <w:r w:rsidR="00971931" w:rsidRPr="00A36588">
        <w:rPr>
          <w:rFonts w:ascii="Times New Roman" w:hAnsi="Times New Roman" w:cs="Times New Roman"/>
          <w:sz w:val="24"/>
          <w:szCs w:val="24"/>
        </w:rPr>
        <w:t xml:space="preserve"> and skills (Horzum, 2021). </w:t>
      </w:r>
      <w:r w:rsidR="00CA7306" w:rsidRPr="00A36588">
        <w:rPr>
          <w:rFonts w:ascii="Times New Roman" w:hAnsi="Times New Roman" w:cs="Times New Roman"/>
          <w:sz w:val="24"/>
          <w:szCs w:val="24"/>
        </w:rPr>
        <w:t>Furthermore,</w:t>
      </w:r>
      <w:r w:rsidR="00971931" w:rsidRPr="00A36588">
        <w:rPr>
          <w:rFonts w:ascii="Times New Roman" w:hAnsi="Times New Roman" w:cs="Times New Roman"/>
          <w:sz w:val="24"/>
          <w:szCs w:val="24"/>
        </w:rPr>
        <w:t xml:space="preserve"> various interactivities can be crucial for students to improve their learning satisfaction</w:t>
      </w:r>
      <w:r w:rsidR="001F117B" w:rsidRPr="00A36588">
        <w:rPr>
          <w:rFonts w:ascii="Times New Roman" w:hAnsi="Times New Roman" w:cs="Times New Roman"/>
          <w:sz w:val="24"/>
          <w:szCs w:val="24"/>
        </w:rPr>
        <w:t xml:space="preserve"> and learning outcomes in an online learning platform (Rummel,2021)</w:t>
      </w:r>
      <w:r w:rsidR="00E5661C" w:rsidRPr="00A36588">
        <w:rPr>
          <w:rFonts w:ascii="Times New Roman" w:hAnsi="Times New Roman" w:cs="Times New Roman"/>
          <w:sz w:val="24"/>
          <w:szCs w:val="24"/>
        </w:rPr>
        <w:t xml:space="preserve">. Finally the </w:t>
      </w:r>
      <w:r w:rsidR="00382C37" w:rsidRPr="00A36588">
        <w:rPr>
          <w:rFonts w:ascii="Times New Roman" w:hAnsi="Times New Roman" w:cs="Times New Roman"/>
          <w:sz w:val="24"/>
          <w:szCs w:val="24"/>
        </w:rPr>
        <w:t xml:space="preserve">results from the research confirmed the </w:t>
      </w:r>
      <w:r w:rsidR="006C5E81" w:rsidRPr="00A36588">
        <w:rPr>
          <w:rFonts w:ascii="Times New Roman" w:hAnsi="Times New Roman" w:cs="Times New Roman"/>
          <w:sz w:val="24"/>
          <w:szCs w:val="24"/>
        </w:rPr>
        <w:t>partial role</w:t>
      </w:r>
      <w:r w:rsidR="00382C37" w:rsidRPr="00A36588">
        <w:rPr>
          <w:rFonts w:ascii="Times New Roman" w:hAnsi="Times New Roman" w:cs="Times New Roman"/>
          <w:sz w:val="24"/>
          <w:szCs w:val="24"/>
        </w:rPr>
        <w:t xml:space="preserve"> of academic self-efficacy and students engagement in the relationship between</w:t>
      </w:r>
      <w:r w:rsidR="00560A3D" w:rsidRPr="00A36588">
        <w:rPr>
          <w:rFonts w:ascii="Times New Roman" w:hAnsi="Times New Roman" w:cs="Times New Roman"/>
          <w:sz w:val="24"/>
          <w:szCs w:val="24"/>
        </w:rPr>
        <w:t xml:space="preserve"> interaction and online satisfaction, explained the importance </w:t>
      </w:r>
      <w:r w:rsidR="00450511" w:rsidRPr="00A36588">
        <w:rPr>
          <w:rFonts w:ascii="Times New Roman" w:hAnsi="Times New Roman" w:cs="Times New Roman"/>
          <w:sz w:val="24"/>
          <w:szCs w:val="24"/>
        </w:rPr>
        <w:t>and the effects of online learning</w:t>
      </w:r>
      <w:r w:rsidR="005B75CF" w:rsidRPr="00A36588">
        <w:rPr>
          <w:rFonts w:ascii="Times New Roman" w:hAnsi="Times New Roman" w:cs="Times New Roman"/>
          <w:sz w:val="24"/>
          <w:szCs w:val="24"/>
        </w:rPr>
        <w:t xml:space="preserve">, the study identify </w:t>
      </w:r>
      <w:r w:rsidR="00E13250" w:rsidRPr="00A36588">
        <w:rPr>
          <w:rFonts w:ascii="Times New Roman" w:hAnsi="Times New Roman" w:cs="Times New Roman"/>
          <w:sz w:val="24"/>
          <w:szCs w:val="24"/>
        </w:rPr>
        <w:t>the outcome of this research, in order for students to have a positive online experience</w:t>
      </w:r>
      <w:r w:rsidR="0003108B" w:rsidRPr="00A36588">
        <w:rPr>
          <w:rFonts w:ascii="Times New Roman" w:hAnsi="Times New Roman" w:cs="Times New Roman"/>
          <w:sz w:val="24"/>
          <w:szCs w:val="24"/>
        </w:rPr>
        <w:t xml:space="preserve"> is required for students interaction to boost student engagement and fuel </w:t>
      </w:r>
      <w:proofErr w:type="spellStart"/>
      <w:r w:rsidR="0003108B" w:rsidRPr="00A36588">
        <w:rPr>
          <w:rFonts w:ascii="Times New Roman" w:hAnsi="Times New Roman" w:cs="Times New Roman"/>
          <w:sz w:val="24"/>
          <w:szCs w:val="24"/>
        </w:rPr>
        <w:t>students</w:t>
      </w:r>
      <w:proofErr w:type="spellEnd"/>
      <w:r w:rsidR="0003108B" w:rsidRPr="00A36588">
        <w:rPr>
          <w:rFonts w:ascii="Times New Roman" w:hAnsi="Times New Roman" w:cs="Times New Roman"/>
          <w:sz w:val="24"/>
          <w:szCs w:val="24"/>
        </w:rPr>
        <w:t xml:space="preserve"> academic self-efficacy to improve their learning satisfaction online.</w:t>
      </w:r>
    </w:p>
    <w:p w14:paraId="01987630" w14:textId="77777777" w:rsidR="004B689B" w:rsidRPr="00A36588" w:rsidRDefault="004B689B" w:rsidP="00F73DF2">
      <w:pPr>
        <w:rPr>
          <w:rFonts w:ascii="Times New Roman" w:hAnsi="Times New Roman" w:cs="Times New Roman"/>
          <w:sz w:val="24"/>
          <w:szCs w:val="24"/>
        </w:rPr>
      </w:pPr>
    </w:p>
    <w:p w14:paraId="411125CA" w14:textId="7DD83A5B" w:rsidR="004B689B" w:rsidRPr="00A36588" w:rsidRDefault="00106A50" w:rsidP="00F73DF2">
      <w:pPr>
        <w:rPr>
          <w:rFonts w:ascii="Times New Roman" w:hAnsi="Times New Roman" w:cs="Times New Roman"/>
          <w:sz w:val="24"/>
          <w:szCs w:val="24"/>
        </w:rPr>
      </w:pPr>
      <w:r w:rsidRPr="00A36588">
        <w:rPr>
          <w:rFonts w:ascii="Times New Roman" w:hAnsi="Times New Roman" w:cs="Times New Roman"/>
          <w:noProof/>
          <w:sz w:val="24"/>
          <w:szCs w:val="24"/>
        </w:rPr>
        <w:lastRenderedPageBreak/>
        <w:drawing>
          <wp:inline distT="0" distB="0" distL="0" distR="0" wp14:anchorId="3B7388F7" wp14:editId="26408112">
            <wp:extent cx="6207125" cy="4942248"/>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11308" cy="4945579"/>
                    </a:xfrm>
                    <a:prstGeom prst="rect">
                      <a:avLst/>
                    </a:prstGeom>
                    <a:noFill/>
                    <a:ln>
                      <a:noFill/>
                    </a:ln>
                  </pic:spPr>
                </pic:pic>
              </a:graphicData>
            </a:graphic>
          </wp:inline>
        </w:drawing>
      </w:r>
    </w:p>
    <w:p w14:paraId="19AE5B62" w14:textId="7A2C817D" w:rsidR="00F66216" w:rsidRPr="005A45D0" w:rsidRDefault="00F66216" w:rsidP="005A45D0">
      <w:pPr>
        <w:pStyle w:val="Heading1"/>
        <w:rPr>
          <w:rFonts w:ascii="Times New Roman" w:hAnsi="Times New Roman" w:cs="Times New Roman"/>
          <w:b/>
          <w:bCs/>
          <w:sz w:val="24"/>
          <w:szCs w:val="24"/>
        </w:rPr>
      </w:pPr>
      <w:r w:rsidRPr="00A36588">
        <w:rPr>
          <w:rFonts w:ascii="Times New Roman" w:hAnsi="Times New Roman" w:cs="Times New Roman"/>
          <w:b/>
          <w:bCs/>
          <w:sz w:val="24"/>
          <w:szCs w:val="24"/>
        </w:rPr>
        <w:t xml:space="preserve">Table 1. Students Questionnaire </w:t>
      </w:r>
    </w:p>
    <w:p w14:paraId="0E51B6B5" w14:textId="52A355E6" w:rsidR="00DB443F" w:rsidRPr="00A36588" w:rsidRDefault="00DB443F" w:rsidP="00DB443F">
      <w:pPr>
        <w:pStyle w:val="Heading1"/>
        <w:rPr>
          <w:rFonts w:ascii="Times New Roman" w:hAnsi="Times New Roman" w:cs="Times New Roman"/>
          <w:b/>
          <w:bCs/>
          <w:sz w:val="24"/>
          <w:szCs w:val="24"/>
        </w:rPr>
      </w:pPr>
      <w:r w:rsidRPr="00A36588">
        <w:rPr>
          <w:rFonts w:ascii="Times New Roman" w:hAnsi="Times New Roman" w:cs="Times New Roman"/>
          <w:b/>
          <w:bCs/>
          <w:sz w:val="24"/>
          <w:szCs w:val="24"/>
        </w:rPr>
        <w:t>Recommendations</w:t>
      </w:r>
    </w:p>
    <w:p w14:paraId="67EB3332" w14:textId="77777777" w:rsidR="00DB443F" w:rsidRPr="00A36588" w:rsidRDefault="00DB443F" w:rsidP="00DB443F">
      <w:pPr>
        <w:rPr>
          <w:rFonts w:ascii="Times New Roman" w:hAnsi="Times New Roman" w:cs="Times New Roman"/>
          <w:sz w:val="24"/>
          <w:szCs w:val="24"/>
        </w:rPr>
      </w:pPr>
    </w:p>
    <w:p w14:paraId="5B352864" w14:textId="0C3E6AFA" w:rsidR="00DB443F" w:rsidRPr="00A36588" w:rsidRDefault="00DB443F" w:rsidP="00DB443F">
      <w:pPr>
        <w:pStyle w:val="ListParagraph"/>
        <w:numPr>
          <w:ilvl w:val="0"/>
          <w:numId w:val="3"/>
        </w:numPr>
        <w:rPr>
          <w:rFonts w:ascii="Times New Roman" w:hAnsi="Times New Roman" w:cs="Times New Roman"/>
          <w:sz w:val="24"/>
          <w:szCs w:val="24"/>
        </w:rPr>
      </w:pPr>
      <w:r w:rsidRPr="00A36588">
        <w:rPr>
          <w:rFonts w:ascii="Times New Roman" w:hAnsi="Times New Roman" w:cs="Times New Roman"/>
          <w:sz w:val="24"/>
          <w:szCs w:val="24"/>
        </w:rPr>
        <w:t>T</w:t>
      </w:r>
      <w:r w:rsidRPr="00A36588">
        <w:rPr>
          <w:rFonts w:ascii="Times New Roman" w:hAnsi="Times New Roman" w:cs="Times New Roman"/>
          <w:sz w:val="24"/>
          <w:szCs w:val="24"/>
        </w:rPr>
        <w:t xml:space="preserve">he technical issues were the themes that </w:t>
      </w:r>
      <w:r w:rsidRPr="00A36588">
        <w:rPr>
          <w:rFonts w:ascii="Times New Roman" w:hAnsi="Times New Roman" w:cs="Times New Roman"/>
          <w:sz w:val="24"/>
          <w:szCs w:val="24"/>
        </w:rPr>
        <w:t>emerged from</w:t>
      </w:r>
      <w:r w:rsidRPr="00A36588">
        <w:rPr>
          <w:rFonts w:ascii="Times New Roman" w:hAnsi="Times New Roman" w:cs="Times New Roman"/>
          <w:sz w:val="24"/>
          <w:szCs w:val="24"/>
        </w:rPr>
        <w:t xml:space="preserve"> the thematic analysis as affecting students and faculty satisfaction, adapting a combination synchronous and asynchronous approach to engage students and timely feedback are imperative to increase </w:t>
      </w:r>
      <w:r w:rsidR="00205DE9" w:rsidRPr="00A36588">
        <w:rPr>
          <w:rFonts w:ascii="Times New Roman" w:hAnsi="Times New Roman" w:cs="Times New Roman"/>
          <w:sz w:val="24"/>
          <w:szCs w:val="24"/>
        </w:rPr>
        <w:t>students’</w:t>
      </w:r>
      <w:r w:rsidRPr="00A36588">
        <w:rPr>
          <w:rFonts w:ascii="Times New Roman" w:hAnsi="Times New Roman" w:cs="Times New Roman"/>
          <w:sz w:val="24"/>
          <w:szCs w:val="24"/>
        </w:rPr>
        <w:t xml:space="preserve"> satisfaction while institutional support and organisational policy could enhance faculty satisfaction.</w:t>
      </w:r>
    </w:p>
    <w:p w14:paraId="7F7B1156" w14:textId="67DF3B7C" w:rsidR="00DB443F" w:rsidRPr="00A36588" w:rsidRDefault="00767A97" w:rsidP="00DB443F">
      <w:pPr>
        <w:pStyle w:val="ListParagraph"/>
        <w:numPr>
          <w:ilvl w:val="0"/>
          <w:numId w:val="3"/>
        </w:numPr>
        <w:rPr>
          <w:rFonts w:ascii="Times New Roman" w:hAnsi="Times New Roman" w:cs="Times New Roman"/>
          <w:sz w:val="24"/>
          <w:szCs w:val="24"/>
        </w:rPr>
      </w:pPr>
      <w:r w:rsidRPr="00A36588">
        <w:rPr>
          <w:rFonts w:ascii="Times New Roman" w:hAnsi="Times New Roman" w:cs="Times New Roman"/>
          <w:sz w:val="24"/>
          <w:szCs w:val="24"/>
        </w:rPr>
        <w:t xml:space="preserve">Positive </w:t>
      </w:r>
      <w:r w:rsidR="0040490C" w:rsidRPr="00A36588">
        <w:rPr>
          <w:rFonts w:ascii="Times New Roman" w:hAnsi="Times New Roman" w:cs="Times New Roman"/>
          <w:sz w:val="24"/>
          <w:szCs w:val="24"/>
        </w:rPr>
        <w:t>relationship between students and academic staff, hence supporting the pr</w:t>
      </w:r>
      <w:r w:rsidR="0044094D" w:rsidRPr="00A36588">
        <w:rPr>
          <w:rFonts w:ascii="Times New Roman" w:hAnsi="Times New Roman" w:cs="Times New Roman"/>
          <w:sz w:val="24"/>
          <w:szCs w:val="24"/>
        </w:rPr>
        <w:t>evious studies which indicate that students with more experience in interaction with their lecturers</w:t>
      </w:r>
      <w:r w:rsidR="00BD5E45" w:rsidRPr="00A36588">
        <w:rPr>
          <w:rFonts w:ascii="Times New Roman" w:hAnsi="Times New Roman" w:cs="Times New Roman"/>
          <w:sz w:val="24"/>
          <w:szCs w:val="24"/>
        </w:rPr>
        <w:t xml:space="preserve"> are more likely to have high level of academic self-efficacy</w:t>
      </w:r>
      <w:r w:rsidR="00BD12CC" w:rsidRPr="00A36588">
        <w:rPr>
          <w:rFonts w:ascii="Times New Roman" w:hAnsi="Times New Roman" w:cs="Times New Roman"/>
          <w:sz w:val="24"/>
          <w:szCs w:val="24"/>
        </w:rPr>
        <w:t xml:space="preserve">, the interaction with academic staff create opportunities for students to ask questions, </w:t>
      </w:r>
      <w:r w:rsidR="00AC5A92" w:rsidRPr="00A36588">
        <w:rPr>
          <w:rFonts w:ascii="Times New Roman" w:hAnsi="Times New Roman" w:cs="Times New Roman"/>
          <w:sz w:val="24"/>
          <w:szCs w:val="24"/>
        </w:rPr>
        <w:t>this recommendation is to create a strong academic bond in order for students to be open and engage in online classes this serve as a role model</w:t>
      </w:r>
      <w:r w:rsidR="00276653" w:rsidRPr="00A36588">
        <w:rPr>
          <w:rFonts w:ascii="Times New Roman" w:hAnsi="Times New Roman" w:cs="Times New Roman"/>
          <w:sz w:val="24"/>
          <w:szCs w:val="24"/>
        </w:rPr>
        <w:t xml:space="preserve"> to guide and steer students successful mastery learning experience.</w:t>
      </w:r>
    </w:p>
    <w:p w14:paraId="173FA41D" w14:textId="77777777" w:rsidR="0002729F" w:rsidRPr="00A36588" w:rsidRDefault="0002729F">
      <w:pPr>
        <w:rPr>
          <w:rFonts w:ascii="Times New Roman" w:hAnsi="Times New Roman" w:cs="Times New Roman"/>
          <w:sz w:val="24"/>
          <w:szCs w:val="24"/>
        </w:rPr>
      </w:pPr>
    </w:p>
    <w:p w14:paraId="6DFCF29E" w14:textId="77777777" w:rsidR="005A45D0" w:rsidRDefault="005A45D0" w:rsidP="007E7410">
      <w:pPr>
        <w:pStyle w:val="Heading1"/>
        <w:rPr>
          <w:rFonts w:ascii="Times New Roman" w:hAnsi="Times New Roman" w:cs="Times New Roman"/>
          <w:sz w:val="24"/>
          <w:szCs w:val="24"/>
        </w:rPr>
      </w:pPr>
    </w:p>
    <w:p w14:paraId="11C4BC8F" w14:textId="77777777" w:rsidR="005A45D0" w:rsidRDefault="005A45D0" w:rsidP="007E7410">
      <w:pPr>
        <w:pStyle w:val="Heading1"/>
        <w:rPr>
          <w:rFonts w:ascii="Times New Roman" w:hAnsi="Times New Roman" w:cs="Times New Roman"/>
          <w:sz w:val="24"/>
          <w:szCs w:val="24"/>
        </w:rPr>
      </w:pPr>
    </w:p>
    <w:p w14:paraId="156DB296" w14:textId="1BF49A00" w:rsidR="0002729F" w:rsidRDefault="00A0394A" w:rsidP="007E7410">
      <w:pPr>
        <w:pStyle w:val="Heading1"/>
        <w:rPr>
          <w:rFonts w:ascii="Times New Roman" w:hAnsi="Times New Roman" w:cs="Times New Roman"/>
          <w:sz w:val="24"/>
          <w:szCs w:val="24"/>
        </w:rPr>
      </w:pPr>
      <w:r w:rsidRPr="00A36588">
        <w:rPr>
          <w:rFonts w:ascii="Times New Roman" w:hAnsi="Times New Roman" w:cs="Times New Roman"/>
          <w:sz w:val="24"/>
          <w:szCs w:val="24"/>
        </w:rPr>
        <w:t>Conclusion</w:t>
      </w:r>
    </w:p>
    <w:p w14:paraId="2F9EF32F" w14:textId="77777777" w:rsidR="005A45D0" w:rsidRPr="005A45D0" w:rsidRDefault="005A45D0" w:rsidP="005A45D0"/>
    <w:p w14:paraId="6A26856F" w14:textId="744BABD1" w:rsidR="00A0394A" w:rsidRPr="00A36588" w:rsidRDefault="00A0394A" w:rsidP="00A0394A">
      <w:pPr>
        <w:rPr>
          <w:rFonts w:ascii="Times New Roman" w:hAnsi="Times New Roman" w:cs="Times New Roman"/>
          <w:sz w:val="24"/>
          <w:szCs w:val="24"/>
        </w:rPr>
      </w:pPr>
      <w:r w:rsidRPr="00A36588">
        <w:rPr>
          <w:rFonts w:ascii="Times New Roman" w:hAnsi="Times New Roman" w:cs="Times New Roman"/>
          <w:sz w:val="24"/>
          <w:szCs w:val="24"/>
        </w:rPr>
        <w:t xml:space="preserve"> </w:t>
      </w:r>
    </w:p>
    <w:p w14:paraId="50D7671C" w14:textId="2EF3B86B" w:rsidR="00A0394A" w:rsidRDefault="00A0394A" w:rsidP="00A0394A">
      <w:pPr>
        <w:rPr>
          <w:rFonts w:ascii="Times New Roman" w:hAnsi="Times New Roman" w:cs="Times New Roman"/>
          <w:sz w:val="24"/>
          <w:szCs w:val="24"/>
        </w:rPr>
      </w:pPr>
      <w:r w:rsidRPr="00A36588">
        <w:rPr>
          <w:rFonts w:ascii="Times New Roman" w:hAnsi="Times New Roman" w:cs="Times New Roman"/>
          <w:sz w:val="24"/>
          <w:szCs w:val="24"/>
        </w:rPr>
        <w:t>To conclude</w:t>
      </w:r>
      <w:r w:rsidR="0084734A" w:rsidRPr="00A36588">
        <w:rPr>
          <w:rFonts w:ascii="Times New Roman" w:hAnsi="Times New Roman" w:cs="Times New Roman"/>
          <w:sz w:val="24"/>
          <w:szCs w:val="24"/>
        </w:rPr>
        <w:t xml:space="preserve">, </w:t>
      </w:r>
      <w:r w:rsidR="00D178B0">
        <w:rPr>
          <w:rFonts w:ascii="Times New Roman" w:hAnsi="Times New Roman" w:cs="Times New Roman"/>
          <w:sz w:val="24"/>
          <w:szCs w:val="24"/>
        </w:rPr>
        <w:t>student satisfaction with online learning as one o</w:t>
      </w:r>
      <w:r w:rsidR="007E7BC2">
        <w:rPr>
          <w:rFonts w:ascii="Times New Roman" w:hAnsi="Times New Roman" w:cs="Times New Roman"/>
          <w:sz w:val="24"/>
          <w:szCs w:val="24"/>
        </w:rPr>
        <w:t>f its founding metaphoric pillars</w:t>
      </w:r>
      <w:r w:rsidR="00761FFA">
        <w:rPr>
          <w:rFonts w:ascii="Times New Roman" w:hAnsi="Times New Roman" w:cs="Times New Roman"/>
          <w:sz w:val="24"/>
          <w:szCs w:val="24"/>
        </w:rPr>
        <w:t>, bec</w:t>
      </w:r>
      <w:r w:rsidR="0030510F">
        <w:rPr>
          <w:rFonts w:ascii="Times New Roman" w:hAnsi="Times New Roman" w:cs="Times New Roman"/>
          <w:sz w:val="24"/>
          <w:szCs w:val="24"/>
        </w:rPr>
        <w:t>ome increasingly important in higher education for a number of reasons</w:t>
      </w:r>
      <w:r w:rsidR="006F7B00">
        <w:rPr>
          <w:rFonts w:ascii="Times New Roman" w:hAnsi="Times New Roman" w:cs="Times New Roman"/>
          <w:sz w:val="24"/>
          <w:szCs w:val="24"/>
        </w:rPr>
        <w:t>, increase the possibilities for students to</w:t>
      </w:r>
      <w:r w:rsidR="00EE5608">
        <w:rPr>
          <w:rFonts w:ascii="Times New Roman" w:hAnsi="Times New Roman" w:cs="Times New Roman"/>
          <w:sz w:val="24"/>
          <w:szCs w:val="24"/>
        </w:rPr>
        <w:t xml:space="preserve"> express their own opinions faster</w:t>
      </w:r>
      <w:r w:rsidR="00494BE9">
        <w:rPr>
          <w:rFonts w:ascii="Times New Roman" w:hAnsi="Times New Roman" w:cs="Times New Roman"/>
          <w:sz w:val="24"/>
          <w:szCs w:val="24"/>
        </w:rPr>
        <w:t xml:space="preserve"> and reach knowledge of all varieties making their voice more important then ever before</w:t>
      </w:r>
      <w:r w:rsidR="0084065E">
        <w:rPr>
          <w:rFonts w:ascii="Times New Roman" w:hAnsi="Times New Roman" w:cs="Times New Roman"/>
          <w:sz w:val="24"/>
          <w:szCs w:val="24"/>
        </w:rPr>
        <w:t xml:space="preserve">, online learning has redefined student satisfaction research, </w:t>
      </w:r>
      <w:r w:rsidR="00EC1399">
        <w:rPr>
          <w:rFonts w:ascii="Times New Roman" w:hAnsi="Times New Roman" w:cs="Times New Roman"/>
          <w:sz w:val="24"/>
          <w:szCs w:val="24"/>
        </w:rPr>
        <w:t xml:space="preserve">it has caused the education research community to </w:t>
      </w:r>
      <w:r w:rsidR="002D27D4">
        <w:rPr>
          <w:rFonts w:ascii="Times New Roman" w:hAnsi="Times New Roman" w:cs="Times New Roman"/>
          <w:sz w:val="24"/>
          <w:szCs w:val="24"/>
        </w:rPr>
        <w:t>re-examine</w:t>
      </w:r>
      <w:r w:rsidR="00EC1399">
        <w:rPr>
          <w:rFonts w:ascii="Times New Roman" w:hAnsi="Times New Roman" w:cs="Times New Roman"/>
          <w:sz w:val="24"/>
          <w:szCs w:val="24"/>
        </w:rPr>
        <w:t xml:space="preserve"> traditionally held assumptions that learning primarily take place within a metaphoric container </w:t>
      </w:r>
      <w:r w:rsidR="002C3D6E">
        <w:rPr>
          <w:rFonts w:ascii="Times New Roman" w:hAnsi="Times New Roman" w:cs="Times New Roman"/>
          <w:sz w:val="24"/>
          <w:szCs w:val="24"/>
        </w:rPr>
        <w:t>called “courses”</w:t>
      </w:r>
      <w:r w:rsidR="002D27D4">
        <w:rPr>
          <w:rFonts w:ascii="Times New Roman" w:hAnsi="Times New Roman" w:cs="Times New Roman"/>
          <w:sz w:val="24"/>
          <w:szCs w:val="24"/>
        </w:rPr>
        <w:t xml:space="preserve"> </w:t>
      </w:r>
      <w:r w:rsidR="0084734A" w:rsidRPr="00A36588">
        <w:rPr>
          <w:rFonts w:ascii="Times New Roman" w:hAnsi="Times New Roman" w:cs="Times New Roman"/>
          <w:sz w:val="24"/>
          <w:szCs w:val="24"/>
        </w:rPr>
        <w:t>educators or practitioners are recommended to centralize learning interactions as a core plan, design and deliver online learning to create sens</w:t>
      </w:r>
      <w:r w:rsidR="005804B0" w:rsidRPr="00A36588">
        <w:rPr>
          <w:rFonts w:ascii="Times New Roman" w:hAnsi="Times New Roman" w:cs="Times New Roman"/>
          <w:sz w:val="24"/>
          <w:szCs w:val="24"/>
        </w:rPr>
        <w:t xml:space="preserve">e of community and an online environment that emphasis the </w:t>
      </w:r>
      <w:r w:rsidR="0004322F" w:rsidRPr="00A36588">
        <w:rPr>
          <w:rFonts w:ascii="Times New Roman" w:hAnsi="Times New Roman" w:cs="Times New Roman"/>
          <w:sz w:val="24"/>
          <w:szCs w:val="24"/>
        </w:rPr>
        <w:t>student’s</w:t>
      </w:r>
      <w:r w:rsidR="005804B0" w:rsidRPr="00A36588">
        <w:rPr>
          <w:rFonts w:ascii="Times New Roman" w:hAnsi="Times New Roman" w:cs="Times New Roman"/>
          <w:sz w:val="24"/>
          <w:szCs w:val="24"/>
        </w:rPr>
        <w:t xml:space="preserve"> contribution to the learning process.</w:t>
      </w:r>
      <w:r w:rsidR="00A83C69" w:rsidRPr="00A36588">
        <w:rPr>
          <w:rFonts w:ascii="Times New Roman" w:hAnsi="Times New Roman" w:cs="Times New Roman"/>
          <w:sz w:val="24"/>
          <w:szCs w:val="24"/>
        </w:rPr>
        <w:t xml:space="preserve"> Academics should </w:t>
      </w:r>
      <w:r w:rsidR="0004322F" w:rsidRPr="00A36588">
        <w:rPr>
          <w:rFonts w:ascii="Times New Roman" w:hAnsi="Times New Roman" w:cs="Times New Roman"/>
          <w:sz w:val="24"/>
          <w:szCs w:val="24"/>
        </w:rPr>
        <w:t>acknowledge</w:t>
      </w:r>
      <w:r w:rsidR="00585AB2" w:rsidRPr="00A36588">
        <w:rPr>
          <w:rFonts w:ascii="Times New Roman" w:hAnsi="Times New Roman" w:cs="Times New Roman"/>
          <w:sz w:val="24"/>
          <w:szCs w:val="24"/>
        </w:rPr>
        <w:t xml:space="preserve"> that interactions</w:t>
      </w:r>
      <w:r w:rsidR="008B699B" w:rsidRPr="00A36588">
        <w:rPr>
          <w:rFonts w:ascii="Times New Roman" w:hAnsi="Times New Roman" w:cs="Times New Roman"/>
          <w:sz w:val="24"/>
          <w:szCs w:val="24"/>
        </w:rPr>
        <w:t xml:space="preserve"> in the learning process do not only help students</w:t>
      </w:r>
      <w:r w:rsidR="004967FD" w:rsidRPr="00A36588">
        <w:rPr>
          <w:rFonts w:ascii="Times New Roman" w:hAnsi="Times New Roman" w:cs="Times New Roman"/>
          <w:sz w:val="24"/>
          <w:szCs w:val="24"/>
        </w:rPr>
        <w:t xml:space="preserve"> learn influences </w:t>
      </w:r>
      <w:r w:rsidR="00B9461F" w:rsidRPr="00A36588">
        <w:rPr>
          <w:rFonts w:ascii="Times New Roman" w:hAnsi="Times New Roman" w:cs="Times New Roman"/>
          <w:sz w:val="24"/>
          <w:szCs w:val="24"/>
        </w:rPr>
        <w:t>students’</w:t>
      </w:r>
      <w:r w:rsidR="004967FD" w:rsidRPr="00A36588">
        <w:rPr>
          <w:rFonts w:ascii="Times New Roman" w:hAnsi="Times New Roman" w:cs="Times New Roman"/>
          <w:sz w:val="24"/>
          <w:szCs w:val="24"/>
        </w:rPr>
        <w:t xml:space="preserve"> satisfaction but also help students to build their confidence in online academic life</w:t>
      </w:r>
      <w:r w:rsidR="005F70CB" w:rsidRPr="00A36588">
        <w:rPr>
          <w:rFonts w:ascii="Times New Roman" w:hAnsi="Times New Roman" w:cs="Times New Roman"/>
          <w:sz w:val="24"/>
          <w:szCs w:val="24"/>
        </w:rPr>
        <w:t>. The E-learning platform</w:t>
      </w:r>
      <w:r w:rsidR="00F865D7" w:rsidRPr="00A36588">
        <w:rPr>
          <w:rFonts w:ascii="Times New Roman" w:hAnsi="Times New Roman" w:cs="Times New Roman"/>
          <w:sz w:val="24"/>
          <w:szCs w:val="24"/>
        </w:rPr>
        <w:t xml:space="preserve">s should be designed to maximize </w:t>
      </w:r>
      <w:r w:rsidR="0074180F" w:rsidRPr="00A36588">
        <w:rPr>
          <w:rFonts w:ascii="Times New Roman" w:hAnsi="Times New Roman" w:cs="Times New Roman"/>
          <w:sz w:val="24"/>
          <w:szCs w:val="24"/>
        </w:rPr>
        <w:t>students’</w:t>
      </w:r>
      <w:r w:rsidR="00F865D7" w:rsidRPr="00A36588">
        <w:rPr>
          <w:rFonts w:ascii="Times New Roman" w:hAnsi="Times New Roman" w:cs="Times New Roman"/>
          <w:sz w:val="24"/>
          <w:szCs w:val="24"/>
        </w:rPr>
        <w:t xml:space="preserve"> autonomy and involvement in the learning process</w:t>
      </w:r>
      <w:r w:rsidR="00AA0C4A" w:rsidRPr="00A36588">
        <w:rPr>
          <w:rFonts w:ascii="Times New Roman" w:hAnsi="Times New Roman" w:cs="Times New Roman"/>
          <w:sz w:val="24"/>
          <w:szCs w:val="24"/>
        </w:rPr>
        <w:t xml:space="preserve"> and emphasize an ultimate goal of learning achievement, as students will gain knowledge</w:t>
      </w:r>
      <w:r w:rsidR="00D87CCE" w:rsidRPr="00A36588">
        <w:rPr>
          <w:rFonts w:ascii="Times New Roman" w:hAnsi="Times New Roman" w:cs="Times New Roman"/>
          <w:sz w:val="24"/>
          <w:szCs w:val="24"/>
        </w:rPr>
        <w:t xml:space="preserve">, improve their </w:t>
      </w:r>
      <w:r w:rsidR="00C76BC1" w:rsidRPr="00A36588">
        <w:rPr>
          <w:rFonts w:ascii="Times New Roman" w:hAnsi="Times New Roman" w:cs="Times New Roman"/>
          <w:sz w:val="24"/>
          <w:szCs w:val="24"/>
        </w:rPr>
        <w:t>creativity,</w:t>
      </w:r>
      <w:r w:rsidR="00D87CCE" w:rsidRPr="00A36588">
        <w:rPr>
          <w:rFonts w:ascii="Times New Roman" w:hAnsi="Times New Roman" w:cs="Times New Roman"/>
          <w:sz w:val="24"/>
          <w:szCs w:val="24"/>
        </w:rPr>
        <w:t xml:space="preserve"> and create a sense of responsibility for learning and eventually benefit their future job </w:t>
      </w:r>
      <w:r w:rsidR="0074180F" w:rsidRPr="00A36588">
        <w:rPr>
          <w:rFonts w:ascii="Times New Roman" w:hAnsi="Times New Roman" w:cs="Times New Roman"/>
          <w:sz w:val="24"/>
          <w:szCs w:val="24"/>
        </w:rPr>
        <w:t>performance.</w:t>
      </w:r>
      <w:r w:rsidR="00EF6B9A">
        <w:rPr>
          <w:rFonts w:ascii="Times New Roman" w:hAnsi="Times New Roman" w:cs="Times New Roman"/>
          <w:sz w:val="24"/>
          <w:szCs w:val="24"/>
        </w:rPr>
        <w:t xml:space="preserve"> </w:t>
      </w:r>
      <w:r w:rsidR="00C06F56">
        <w:rPr>
          <w:rFonts w:ascii="Times New Roman" w:hAnsi="Times New Roman" w:cs="Times New Roman"/>
          <w:sz w:val="24"/>
          <w:szCs w:val="24"/>
        </w:rPr>
        <w:t xml:space="preserve">The questionnaire responses are configured into a small number </w:t>
      </w:r>
      <w:r w:rsidR="00CD56CF">
        <w:rPr>
          <w:rFonts w:ascii="Times New Roman" w:hAnsi="Times New Roman" w:cs="Times New Roman"/>
          <w:sz w:val="24"/>
          <w:szCs w:val="24"/>
        </w:rPr>
        <w:t>that are never articulated by the students, studies has identify that student</w:t>
      </w:r>
      <w:r w:rsidR="006C3300">
        <w:rPr>
          <w:rFonts w:ascii="Times New Roman" w:hAnsi="Times New Roman" w:cs="Times New Roman"/>
          <w:sz w:val="24"/>
          <w:szCs w:val="24"/>
        </w:rPr>
        <w:t xml:space="preserve"> satisfaction is in strong relation with the effectiveness of technology the access of</w:t>
      </w:r>
      <w:r w:rsidR="000139A2">
        <w:rPr>
          <w:rFonts w:ascii="Times New Roman" w:hAnsi="Times New Roman" w:cs="Times New Roman"/>
          <w:sz w:val="24"/>
          <w:szCs w:val="24"/>
        </w:rPr>
        <w:t xml:space="preserve"> technology and the relationship with the academic staff</w:t>
      </w:r>
      <w:r w:rsidR="00C853AC">
        <w:rPr>
          <w:rFonts w:ascii="Times New Roman" w:hAnsi="Times New Roman" w:cs="Times New Roman"/>
          <w:sz w:val="24"/>
          <w:szCs w:val="24"/>
        </w:rPr>
        <w:t xml:space="preserve">, following the results of the survey the conclusion </w:t>
      </w:r>
      <w:r w:rsidR="003F312E">
        <w:rPr>
          <w:rFonts w:ascii="Times New Roman" w:hAnsi="Times New Roman" w:cs="Times New Roman"/>
          <w:sz w:val="24"/>
          <w:szCs w:val="24"/>
        </w:rPr>
        <w:t>were largely positive overall with 85%</w:t>
      </w:r>
      <w:r w:rsidR="007D3EB7">
        <w:rPr>
          <w:rFonts w:ascii="Times New Roman" w:hAnsi="Times New Roman" w:cs="Times New Roman"/>
          <w:sz w:val="24"/>
          <w:szCs w:val="24"/>
        </w:rPr>
        <w:t xml:space="preserve"> and 15% said learning environments can be effective</w:t>
      </w:r>
      <w:r w:rsidR="00F81FAD">
        <w:rPr>
          <w:rFonts w:ascii="Times New Roman" w:hAnsi="Times New Roman" w:cs="Times New Roman"/>
          <w:sz w:val="24"/>
          <w:szCs w:val="24"/>
        </w:rPr>
        <w:t xml:space="preserve"> in classroom</w:t>
      </w:r>
      <w:r w:rsidR="00A13361">
        <w:rPr>
          <w:rFonts w:ascii="Times New Roman" w:hAnsi="Times New Roman" w:cs="Times New Roman"/>
          <w:sz w:val="24"/>
          <w:szCs w:val="24"/>
        </w:rPr>
        <w:t xml:space="preserve">, also research an still be continue and it is recommended to use tools to measure student satisfaction </w:t>
      </w:r>
      <w:r w:rsidR="003175EF">
        <w:rPr>
          <w:rFonts w:ascii="Times New Roman" w:hAnsi="Times New Roman" w:cs="Times New Roman"/>
          <w:sz w:val="24"/>
          <w:szCs w:val="24"/>
        </w:rPr>
        <w:t>based on assessment of faculty credentials, financial performance and the achievement of learners outcomes</w:t>
      </w:r>
      <w:r w:rsidR="00262C38">
        <w:rPr>
          <w:rFonts w:ascii="Times New Roman" w:hAnsi="Times New Roman" w:cs="Times New Roman"/>
          <w:sz w:val="24"/>
          <w:szCs w:val="24"/>
        </w:rPr>
        <w:t>, student satisfaction is proved to be based on self-confidence which helps students become more confident, develop useful skills and acquire knowledge in a vir</w:t>
      </w:r>
      <w:r w:rsidR="00E86A31">
        <w:rPr>
          <w:rFonts w:ascii="Times New Roman" w:hAnsi="Times New Roman" w:cs="Times New Roman"/>
          <w:sz w:val="24"/>
          <w:szCs w:val="24"/>
        </w:rPr>
        <w:t xml:space="preserve">tuous cycle, the result in online learning </w:t>
      </w:r>
      <w:r w:rsidR="00B2153F">
        <w:rPr>
          <w:rFonts w:ascii="Times New Roman" w:hAnsi="Times New Roman" w:cs="Times New Roman"/>
          <w:sz w:val="24"/>
          <w:szCs w:val="24"/>
        </w:rPr>
        <w:t xml:space="preserve"> is that students are the consumers of education</w:t>
      </w:r>
      <w:r w:rsidR="00FF7028">
        <w:rPr>
          <w:rFonts w:ascii="Times New Roman" w:hAnsi="Times New Roman" w:cs="Times New Roman"/>
          <w:sz w:val="24"/>
          <w:szCs w:val="24"/>
        </w:rPr>
        <w:t xml:space="preserve">, e-learning makes study easier for students, enable them to join </w:t>
      </w:r>
      <w:r w:rsidR="00412DE6">
        <w:rPr>
          <w:rFonts w:ascii="Times New Roman" w:hAnsi="Times New Roman" w:cs="Times New Roman"/>
          <w:sz w:val="24"/>
          <w:szCs w:val="24"/>
        </w:rPr>
        <w:t>different networks and access to a large number of academic materials.</w:t>
      </w:r>
    </w:p>
    <w:p w14:paraId="5040A27D" w14:textId="77777777" w:rsidR="00412DE6" w:rsidRDefault="00412DE6" w:rsidP="00A0394A">
      <w:pPr>
        <w:rPr>
          <w:rFonts w:ascii="Times New Roman" w:hAnsi="Times New Roman" w:cs="Times New Roman"/>
          <w:sz w:val="24"/>
          <w:szCs w:val="24"/>
        </w:rPr>
      </w:pPr>
    </w:p>
    <w:p w14:paraId="40EF3A6D" w14:textId="77777777" w:rsidR="00412DE6" w:rsidRDefault="00412DE6" w:rsidP="00A0394A">
      <w:pPr>
        <w:rPr>
          <w:rFonts w:ascii="Times New Roman" w:hAnsi="Times New Roman" w:cs="Times New Roman"/>
          <w:sz w:val="24"/>
          <w:szCs w:val="24"/>
        </w:rPr>
      </w:pPr>
    </w:p>
    <w:p w14:paraId="2A4C8C5E" w14:textId="77777777" w:rsidR="00412DE6" w:rsidRDefault="00412DE6" w:rsidP="00A0394A">
      <w:pPr>
        <w:rPr>
          <w:rFonts w:ascii="Times New Roman" w:hAnsi="Times New Roman" w:cs="Times New Roman"/>
          <w:sz w:val="24"/>
          <w:szCs w:val="24"/>
        </w:rPr>
      </w:pPr>
    </w:p>
    <w:p w14:paraId="2019A406" w14:textId="77777777" w:rsidR="00412DE6" w:rsidRDefault="00412DE6" w:rsidP="00A0394A">
      <w:pPr>
        <w:rPr>
          <w:rFonts w:ascii="Times New Roman" w:hAnsi="Times New Roman" w:cs="Times New Roman"/>
          <w:sz w:val="24"/>
          <w:szCs w:val="24"/>
        </w:rPr>
      </w:pPr>
    </w:p>
    <w:p w14:paraId="76C800BD" w14:textId="77777777" w:rsidR="00412DE6" w:rsidRPr="00A36588" w:rsidRDefault="00412DE6" w:rsidP="00A0394A">
      <w:pPr>
        <w:rPr>
          <w:rFonts w:ascii="Times New Roman" w:hAnsi="Times New Roman" w:cs="Times New Roman"/>
          <w:sz w:val="24"/>
          <w:szCs w:val="24"/>
        </w:rPr>
      </w:pPr>
    </w:p>
    <w:p w14:paraId="24DF75F2" w14:textId="77777777" w:rsidR="00B9461F" w:rsidRDefault="00B9461F" w:rsidP="00A0394A"/>
    <w:p w14:paraId="584652F2" w14:textId="1B430049" w:rsidR="0074180F" w:rsidRPr="00C13FB2" w:rsidRDefault="0074180F" w:rsidP="0074180F">
      <w:pPr>
        <w:pStyle w:val="Heading1"/>
        <w:rPr>
          <w:sz w:val="24"/>
          <w:szCs w:val="24"/>
        </w:rPr>
      </w:pPr>
      <w:r w:rsidRPr="00C13FB2">
        <w:rPr>
          <w:sz w:val="24"/>
          <w:szCs w:val="24"/>
        </w:rPr>
        <w:lastRenderedPageBreak/>
        <w:t>References</w:t>
      </w:r>
    </w:p>
    <w:p w14:paraId="12190153" w14:textId="552F9435" w:rsidR="00C76BC1" w:rsidRPr="00A36588" w:rsidRDefault="00C76BC1" w:rsidP="00594E98">
      <w:pPr>
        <w:pStyle w:val="paragraph"/>
        <w:spacing w:before="0" w:beforeAutospacing="0" w:after="0" w:afterAutospacing="0" w:line="360" w:lineRule="auto"/>
        <w:textAlignment w:val="baseline"/>
      </w:pPr>
      <w:r w:rsidRPr="00A36588">
        <w:rPr>
          <w:rStyle w:val="normaltextrun"/>
        </w:rPr>
        <w:t>Ashdown, L. (2018) Performance management: A practical introduction, London: Konan Page. </w:t>
      </w:r>
      <w:r w:rsidRPr="00A36588">
        <w:rPr>
          <w:rStyle w:val="eop"/>
        </w:rPr>
        <w:t> </w:t>
      </w:r>
    </w:p>
    <w:p w14:paraId="21B22510" w14:textId="77777777" w:rsidR="00594E98" w:rsidRPr="00A36588" w:rsidRDefault="00C76BC1" w:rsidP="00594E98">
      <w:pPr>
        <w:pStyle w:val="paragraph"/>
        <w:spacing w:before="0" w:beforeAutospacing="0" w:after="0" w:afterAutospacing="0" w:line="360" w:lineRule="auto"/>
        <w:textAlignment w:val="baseline"/>
        <w:rPr>
          <w:rStyle w:val="normaltextrun"/>
        </w:rPr>
      </w:pPr>
      <w:r w:rsidRPr="00A36588">
        <w:rPr>
          <w:rStyle w:val="normaltextrun"/>
        </w:rPr>
        <w:t xml:space="preserve">Armstrong, M. (2016) Armstrong`s Handbook of Management and Leadership for HR, (Fourth Edition), London: Kogan Page. </w:t>
      </w:r>
    </w:p>
    <w:p w14:paraId="645475D6" w14:textId="2809F96A" w:rsidR="00C76BC1" w:rsidRPr="00A36588" w:rsidRDefault="00C76BC1" w:rsidP="00594E98">
      <w:pPr>
        <w:pStyle w:val="paragraph"/>
        <w:spacing w:before="0" w:beforeAutospacing="0" w:after="0" w:afterAutospacing="0" w:line="360" w:lineRule="auto"/>
        <w:textAlignment w:val="baseline"/>
      </w:pPr>
      <w:r w:rsidRPr="00A36588">
        <w:rPr>
          <w:rStyle w:val="normaltextrun"/>
        </w:rPr>
        <w:t>Armstrong, M. (2020) Armstrong`s Handbook of Human Resource Management Practice. (5th Edn.). London: Kogan Page.</w:t>
      </w:r>
      <w:r w:rsidRPr="00A36588">
        <w:rPr>
          <w:rStyle w:val="eop"/>
        </w:rPr>
        <w:t> </w:t>
      </w:r>
    </w:p>
    <w:p w14:paraId="6E2EE462" w14:textId="77777777" w:rsidR="00C15352" w:rsidRPr="00A36588" w:rsidRDefault="00C76BC1" w:rsidP="00594E98">
      <w:pPr>
        <w:pStyle w:val="paragraph"/>
        <w:spacing w:before="0" w:beforeAutospacing="0" w:after="0" w:afterAutospacing="0" w:line="360" w:lineRule="auto"/>
        <w:textAlignment w:val="baseline"/>
        <w:rPr>
          <w:rStyle w:val="normaltextrun"/>
        </w:rPr>
      </w:pPr>
      <w:r w:rsidRPr="00A36588">
        <w:rPr>
          <w:rStyle w:val="normaltextrun"/>
        </w:rPr>
        <w:t xml:space="preserve"> Bass, B. (2018) ` Leadership and performance beyond expectation`, </w:t>
      </w:r>
      <w:r w:rsidRPr="00BA699F">
        <w:rPr>
          <w:rStyle w:val="normaltextrun"/>
          <w:i/>
          <w:iCs/>
        </w:rPr>
        <w:t>Journal of Change Management</w:t>
      </w:r>
      <w:r w:rsidRPr="00A36588">
        <w:rPr>
          <w:rStyle w:val="normaltextrun"/>
        </w:rPr>
        <w:t>, pp.127-130. </w:t>
      </w:r>
    </w:p>
    <w:p w14:paraId="173984C9" w14:textId="108DC64F" w:rsidR="00C76BC1" w:rsidRPr="00A36588" w:rsidRDefault="007C7CA0" w:rsidP="00594E98">
      <w:pPr>
        <w:pStyle w:val="paragraph"/>
        <w:spacing w:before="0" w:beforeAutospacing="0" w:after="0" w:afterAutospacing="0" w:line="360" w:lineRule="auto"/>
        <w:textAlignment w:val="baseline"/>
        <w:rPr>
          <w:rStyle w:val="eop"/>
        </w:rPr>
      </w:pPr>
      <w:r w:rsidRPr="00A36588">
        <w:rPr>
          <w:rStyle w:val="normaltextrun"/>
        </w:rPr>
        <w:t>Barak</w:t>
      </w:r>
      <w:r w:rsidR="00C15352" w:rsidRPr="00A36588">
        <w:rPr>
          <w:rStyle w:val="normaltextrun"/>
        </w:rPr>
        <w:t>, F. (2021)</w:t>
      </w:r>
      <w:r w:rsidRPr="00A36588">
        <w:rPr>
          <w:rStyle w:val="normaltextrun"/>
        </w:rPr>
        <w:t xml:space="preserve"> </w:t>
      </w:r>
      <w:r w:rsidR="00C15352" w:rsidRPr="00A36588">
        <w:rPr>
          <w:rStyle w:val="normaltextrun"/>
        </w:rPr>
        <w:t xml:space="preserve">` </w:t>
      </w:r>
      <w:r w:rsidR="008E1215" w:rsidRPr="00A36588">
        <w:rPr>
          <w:rStyle w:val="normaltextrun"/>
        </w:rPr>
        <w:t xml:space="preserve">Development of online course satisfaction scale`, </w:t>
      </w:r>
      <w:r w:rsidR="000174B3" w:rsidRPr="00BA699F">
        <w:rPr>
          <w:rStyle w:val="normaltextrun"/>
          <w:i/>
          <w:iCs/>
        </w:rPr>
        <w:t>Journal of Distance Education,</w:t>
      </w:r>
      <w:r w:rsidR="000174B3" w:rsidRPr="00A36588">
        <w:rPr>
          <w:rStyle w:val="normaltextrun"/>
        </w:rPr>
        <w:t xml:space="preserve"> pp.110-123.</w:t>
      </w:r>
      <w:r w:rsidR="00C76BC1" w:rsidRPr="00A36588">
        <w:rPr>
          <w:rStyle w:val="eop"/>
        </w:rPr>
        <w:t> </w:t>
      </w:r>
    </w:p>
    <w:p w14:paraId="6CD3FFFD" w14:textId="70146CFD" w:rsidR="00647693" w:rsidRPr="00A36588" w:rsidRDefault="00647693" w:rsidP="00594E98">
      <w:pPr>
        <w:pStyle w:val="paragraph"/>
        <w:spacing w:before="0" w:beforeAutospacing="0" w:after="0" w:afterAutospacing="0" w:line="360" w:lineRule="auto"/>
        <w:textAlignment w:val="baseline"/>
      </w:pPr>
      <w:r w:rsidRPr="00A36588">
        <w:rPr>
          <w:rStyle w:val="eop"/>
        </w:rPr>
        <w:t xml:space="preserve">Bradford, G. (2020) ` </w:t>
      </w:r>
      <w:r w:rsidR="006E6EDA" w:rsidRPr="00A36588">
        <w:rPr>
          <w:rStyle w:val="eop"/>
        </w:rPr>
        <w:t>A descriptive account of factors affecting student satisfaction</w:t>
      </w:r>
      <w:r w:rsidR="00097983" w:rsidRPr="00A36588">
        <w:rPr>
          <w:rStyle w:val="eop"/>
        </w:rPr>
        <w:t xml:space="preserve"> in an online learning`, </w:t>
      </w:r>
      <w:r w:rsidR="00097983" w:rsidRPr="00BA699F">
        <w:rPr>
          <w:rStyle w:val="eop"/>
          <w:i/>
          <w:iCs/>
        </w:rPr>
        <w:t>NACTA Journal</w:t>
      </w:r>
      <w:r w:rsidR="00F36A80" w:rsidRPr="00A36588">
        <w:rPr>
          <w:rStyle w:val="eop"/>
        </w:rPr>
        <w:t>, pp. 341-348.</w:t>
      </w:r>
    </w:p>
    <w:p w14:paraId="14A7D808" w14:textId="77777777" w:rsidR="00C76BC1" w:rsidRPr="00A36588" w:rsidRDefault="00C76BC1" w:rsidP="00594E98">
      <w:pPr>
        <w:pStyle w:val="paragraph"/>
        <w:spacing w:before="0" w:beforeAutospacing="0" w:after="0" w:afterAutospacing="0" w:line="360" w:lineRule="auto"/>
        <w:textAlignment w:val="baseline"/>
        <w:rPr>
          <w:rStyle w:val="eop"/>
        </w:rPr>
      </w:pPr>
      <w:r w:rsidRPr="00A36588">
        <w:rPr>
          <w:rStyle w:val="normaltextrun"/>
        </w:rPr>
        <w:t>Bock, K. (2012) `Breaking the myths of rewards: An exploratory study of attitudes about knowledge sharing</w:t>
      </w:r>
      <w:r w:rsidRPr="00BA699F">
        <w:rPr>
          <w:rStyle w:val="normaltextrun"/>
          <w:i/>
          <w:iCs/>
        </w:rPr>
        <w:t>`, Information Resource Management Journal,</w:t>
      </w:r>
      <w:r w:rsidRPr="00A36588">
        <w:rPr>
          <w:rStyle w:val="normaltextrun"/>
        </w:rPr>
        <w:t xml:space="preserve"> pp.14-21.</w:t>
      </w:r>
      <w:r w:rsidRPr="00A36588">
        <w:rPr>
          <w:rStyle w:val="eop"/>
        </w:rPr>
        <w:t> </w:t>
      </w:r>
    </w:p>
    <w:p w14:paraId="18408EEE" w14:textId="05DF9D79" w:rsidR="008206FA" w:rsidRPr="00A36588" w:rsidRDefault="008206FA" w:rsidP="00594E98">
      <w:pPr>
        <w:pStyle w:val="paragraph"/>
        <w:spacing w:before="0" w:beforeAutospacing="0" w:after="0" w:afterAutospacing="0" w:line="360" w:lineRule="auto"/>
        <w:textAlignment w:val="baseline"/>
      </w:pPr>
      <w:r w:rsidRPr="00A36588">
        <w:rPr>
          <w:rStyle w:val="eop"/>
        </w:rPr>
        <w:t xml:space="preserve">Bolliger, D. (2019) ` </w:t>
      </w:r>
      <w:r w:rsidR="003C1A0D" w:rsidRPr="00A36588">
        <w:rPr>
          <w:rStyle w:val="eop"/>
        </w:rPr>
        <w:t xml:space="preserve">Student satisfaction in large undergraduate online courses`, </w:t>
      </w:r>
      <w:r w:rsidR="003C1A0D" w:rsidRPr="00BA699F">
        <w:rPr>
          <w:rStyle w:val="eop"/>
          <w:i/>
          <w:iCs/>
        </w:rPr>
        <w:t>International Journal on E-learning</w:t>
      </w:r>
      <w:r w:rsidR="00CB409F" w:rsidRPr="00A36588">
        <w:rPr>
          <w:rStyle w:val="eop"/>
        </w:rPr>
        <w:t>, pp.61-67.</w:t>
      </w:r>
      <w:r w:rsidRPr="00A36588">
        <w:rPr>
          <w:rStyle w:val="eop"/>
        </w:rPr>
        <w:t xml:space="preserve"> </w:t>
      </w:r>
    </w:p>
    <w:p w14:paraId="5AB340F7" w14:textId="13C52ED0" w:rsidR="00816836" w:rsidRPr="00A36588" w:rsidRDefault="00965794" w:rsidP="00594E98">
      <w:pPr>
        <w:spacing w:line="360" w:lineRule="auto"/>
        <w:rPr>
          <w:rFonts w:ascii="Times New Roman" w:hAnsi="Times New Roman" w:cs="Times New Roman"/>
          <w:sz w:val="24"/>
          <w:szCs w:val="24"/>
        </w:rPr>
      </w:pPr>
      <w:r w:rsidRPr="00A36588">
        <w:rPr>
          <w:rFonts w:ascii="Times New Roman" w:hAnsi="Times New Roman" w:cs="Times New Roman"/>
          <w:sz w:val="24"/>
          <w:szCs w:val="24"/>
        </w:rPr>
        <w:t>Dziuban, C. (</w:t>
      </w:r>
      <w:r w:rsidR="00816836" w:rsidRPr="00A36588">
        <w:rPr>
          <w:rFonts w:ascii="Times New Roman" w:hAnsi="Times New Roman" w:cs="Times New Roman"/>
          <w:sz w:val="24"/>
          <w:szCs w:val="24"/>
        </w:rPr>
        <w:t>2021) `</w:t>
      </w:r>
      <w:r w:rsidR="00A179AF" w:rsidRPr="00A36588">
        <w:rPr>
          <w:rFonts w:ascii="Times New Roman" w:hAnsi="Times New Roman" w:cs="Times New Roman"/>
          <w:sz w:val="24"/>
          <w:szCs w:val="24"/>
        </w:rPr>
        <w:t xml:space="preserve"> Student satisfaction with online learning</w:t>
      </w:r>
      <w:r w:rsidR="003F2B22" w:rsidRPr="00A36588">
        <w:rPr>
          <w:rFonts w:ascii="Times New Roman" w:hAnsi="Times New Roman" w:cs="Times New Roman"/>
          <w:sz w:val="24"/>
          <w:szCs w:val="24"/>
        </w:rPr>
        <w:t xml:space="preserve">: is it a psychological contract`, </w:t>
      </w:r>
      <w:r w:rsidR="00310398" w:rsidRPr="00BA699F">
        <w:rPr>
          <w:rFonts w:ascii="Times New Roman" w:hAnsi="Times New Roman" w:cs="Times New Roman"/>
          <w:i/>
          <w:iCs/>
          <w:sz w:val="24"/>
          <w:szCs w:val="24"/>
        </w:rPr>
        <w:t>Journal of</w:t>
      </w:r>
      <w:r w:rsidR="00816836" w:rsidRPr="00BA699F">
        <w:rPr>
          <w:rFonts w:ascii="Times New Roman" w:hAnsi="Times New Roman" w:cs="Times New Roman"/>
          <w:i/>
          <w:iCs/>
          <w:sz w:val="24"/>
          <w:szCs w:val="24"/>
        </w:rPr>
        <w:t xml:space="preserve"> Data Analysis,</w:t>
      </w:r>
      <w:r w:rsidR="00816836" w:rsidRPr="00A36588">
        <w:rPr>
          <w:rFonts w:ascii="Times New Roman" w:hAnsi="Times New Roman" w:cs="Times New Roman"/>
          <w:sz w:val="24"/>
          <w:szCs w:val="24"/>
        </w:rPr>
        <w:t xml:space="preserve"> pp.432-433.</w:t>
      </w:r>
    </w:p>
    <w:p w14:paraId="6AD93008" w14:textId="097D2F33" w:rsidR="003E08C7" w:rsidRPr="00A36588" w:rsidRDefault="003E08C7" w:rsidP="00594E98">
      <w:pPr>
        <w:spacing w:line="360" w:lineRule="auto"/>
        <w:rPr>
          <w:rFonts w:ascii="Times New Roman" w:hAnsi="Times New Roman" w:cs="Times New Roman"/>
          <w:sz w:val="24"/>
          <w:szCs w:val="24"/>
        </w:rPr>
      </w:pPr>
      <w:r w:rsidRPr="00A36588">
        <w:rPr>
          <w:rFonts w:ascii="Times New Roman" w:hAnsi="Times New Roman" w:cs="Times New Roman"/>
          <w:sz w:val="24"/>
          <w:szCs w:val="24"/>
        </w:rPr>
        <w:t>Katrina</w:t>
      </w:r>
      <w:r w:rsidR="00142CBA" w:rsidRPr="00A36588">
        <w:rPr>
          <w:rFonts w:ascii="Times New Roman" w:hAnsi="Times New Roman" w:cs="Times New Roman"/>
          <w:sz w:val="24"/>
          <w:szCs w:val="24"/>
        </w:rPr>
        <w:t xml:space="preserve">, A. (2019) `Student engagement in online learning: What works and why? `, </w:t>
      </w:r>
      <w:r w:rsidR="00B30A86" w:rsidRPr="00BA699F">
        <w:rPr>
          <w:rFonts w:ascii="Times New Roman" w:hAnsi="Times New Roman" w:cs="Times New Roman"/>
          <w:i/>
          <w:iCs/>
          <w:sz w:val="24"/>
          <w:szCs w:val="24"/>
        </w:rPr>
        <w:t>Wiley Journal</w:t>
      </w:r>
      <w:r w:rsidR="004F48C8" w:rsidRPr="00BA699F">
        <w:rPr>
          <w:rFonts w:ascii="Times New Roman" w:hAnsi="Times New Roman" w:cs="Times New Roman"/>
          <w:i/>
          <w:iCs/>
          <w:sz w:val="24"/>
          <w:szCs w:val="24"/>
        </w:rPr>
        <w:t>,</w:t>
      </w:r>
      <w:r w:rsidR="004F48C8" w:rsidRPr="00A36588">
        <w:rPr>
          <w:rFonts w:ascii="Times New Roman" w:hAnsi="Times New Roman" w:cs="Times New Roman"/>
          <w:sz w:val="24"/>
          <w:szCs w:val="24"/>
        </w:rPr>
        <w:t xml:space="preserve"> pp.1-114.</w:t>
      </w:r>
    </w:p>
    <w:p w14:paraId="07CD0F22" w14:textId="74D91A2B" w:rsidR="00136B5B" w:rsidRPr="00A36588" w:rsidRDefault="00136B5B" w:rsidP="00594E98">
      <w:pPr>
        <w:spacing w:line="360" w:lineRule="auto"/>
        <w:rPr>
          <w:rFonts w:ascii="Times New Roman" w:hAnsi="Times New Roman" w:cs="Times New Roman"/>
          <w:sz w:val="24"/>
          <w:szCs w:val="24"/>
        </w:rPr>
      </w:pPr>
      <w:r w:rsidRPr="00A36588">
        <w:rPr>
          <w:rFonts w:ascii="Times New Roman" w:hAnsi="Times New Roman" w:cs="Times New Roman"/>
          <w:sz w:val="24"/>
          <w:szCs w:val="24"/>
        </w:rPr>
        <w:t>Kane, R. (2019) `</w:t>
      </w:r>
      <w:r w:rsidR="00D01123" w:rsidRPr="00A36588">
        <w:rPr>
          <w:rFonts w:ascii="Times New Roman" w:hAnsi="Times New Roman" w:cs="Times New Roman"/>
          <w:sz w:val="24"/>
          <w:szCs w:val="24"/>
        </w:rPr>
        <w:t>Relationships among faculty training, faculty degree, faculty longevity and student satisfaction in online higher education</w:t>
      </w:r>
      <w:r w:rsidR="00D01123" w:rsidRPr="00BA699F">
        <w:rPr>
          <w:rFonts w:ascii="Times New Roman" w:hAnsi="Times New Roman" w:cs="Times New Roman"/>
          <w:i/>
          <w:iCs/>
          <w:sz w:val="24"/>
          <w:szCs w:val="24"/>
        </w:rPr>
        <w:t>`, Online Journal of Distance Learning Administration</w:t>
      </w:r>
      <w:r w:rsidR="00D01123" w:rsidRPr="00A36588">
        <w:rPr>
          <w:rFonts w:ascii="Times New Roman" w:hAnsi="Times New Roman" w:cs="Times New Roman"/>
          <w:sz w:val="24"/>
          <w:szCs w:val="24"/>
        </w:rPr>
        <w:t>, pp.1-12.</w:t>
      </w:r>
    </w:p>
    <w:p w14:paraId="3240F29D" w14:textId="7094A316" w:rsidR="00C82563" w:rsidRPr="00A36588" w:rsidRDefault="00374229" w:rsidP="00594E98">
      <w:pPr>
        <w:spacing w:line="360" w:lineRule="auto"/>
        <w:rPr>
          <w:rFonts w:ascii="Times New Roman" w:hAnsi="Times New Roman" w:cs="Times New Roman"/>
          <w:sz w:val="24"/>
          <w:szCs w:val="24"/>
        </w:rPr>
      </w:pPr>
      <w:r w:rsidRPr="00A36588">
        <w:rPr>
          <w:rFonts w:ascii="Times New Roman" w:hAnsi="Times New Roman" w:cs="Times New Roman"/>
          <w:sz w:val="24"/>
          <w:szCs w:val="24"/>
        </w:rPr>
        <w:t>Lee, S. J., Srinivasan, S.</w:t>
      </w:r>
      <w:r w:rsidR="00E40153" w:rsidRPr="00A36588">
        <w:rPr>
          <w:rFonts w:ascii="Times New Roman" w:hAnsi="Times New Roman" w:cs="Times New Roman"/>
          <w:sz w:val="24"/>
          <w:szCs w:val="24"/>
        </w:rPr>
        <w:t xml:space="preserve"> (2020) ` Examining the relationship among student perception of support, course satisfaction</w:t>
      </w:r>
      <w:r w:rsidR="006B0CEA" w:rsidRPr="00A36588">
        <w:rPr>
          <w:rFonts w:ascii="Times New Roman" w:hAnsi="Times New Roman" w:cs="Times New Roman"/>
          <w:sz w:val="24"/>
          <w:szCs w:val="24"/>
        </w:rPr>
        <w:t xml:space="preserve"> and learning outcomes in online</w:t>
      </w:r>
      <w:r w:rsidR="001248A5" w:rsidRPr="00A36588">
        <w:rPr>
          <w:rFonts w:ascii="Times New Roman" w:hAnsi="Times New Roman" w:cs="Times New Roman"/>
          <w:sz w:val="24"/>
          <w:szCs w:val="24"/>
        </w:rPr>
        <w:t xml:space="preserve"> learning</w:t>
      </w:r>
      <w:r w:rsidR="001248A5" w:rsidRPr="00BA699F">
        <w:rPr>
          <w:rFonts w:ascii="Times New Roman" w:hAnsi="Times New Roman" w:cs="Times New Roman"/>
          <w:i/>
          <w:iCs/>
          <w:sz w:val="24"/>
          <w:szCs w:val="24"/>
        </w:rPr>
        <w:t>`, Internet and Higher Education,</w:t>
      </w:r>
      <w:r w:rsidR="001248A5" w:rsidRPr="00A36588">
        <w:rPr>
          <w:rFonts w:ascii="Times New Roman" w:hAnsi="Times New Roman" w:cs="Times New Roman"/>
          <w:sz w:val="24"/>
          <w:szCs w:val="24"/>
        </w:rPr>
        <w:t xml:space="preserve"> pp.158-163.</w:t>
      </w:r>
    </w:p>
    <w:p w14:paraId="1883F03A" w14:textId="468AD5FE" w:rsidR="001248A5" w:rsidRPr="00A36588" w:rsidRDefault="00360CBB" w:rsidP="00594E98">
      <w:pPr>
        <w:spacing w:line="360" w:lineRule="auto"/>
        <w:rPr>
          <w:rFonts w:ascii="Times New Roman" w:hAnsi="Times New Roman" w:cs="Times New Roman"/>
          <w:sz w:val="24"/>
          <w:szCs w:val="24"/>
        </w:rPr>
      </w:pPr>
      <w:r w:rsidRPr="00A36588">
        <w:rPr>
          <w:rFonts w:ascii="Times New Roman" w:hAnsi="Times New Roman" w:cs="Times New Roman"/>
          <w:sz w:val="24"/>
          <w:szCs w:val="24"/>
        </w:rPr>
        <w:t>Liaw, S. (2019)</w:t>
      </w:r>
      <w:r w:rsidR="000C495D" w:rsidRPr="00A36588">
        <w:rPr>
          <w:rFonts w:ascii="Times New Roman" w:hAnsi="Times New Roman" w:cs="Times New Roman"/>
          <w:sz w:val="24"/>
          <w:szCs w:val="24"/>
        </w:rPr>
        <w:t xml:space="preserve"> </w:t>
      </w:r>
      <w:r w:rsidRPr="00A36588">
        <w:rPr>
          <w:rFonts w:ascii="Times New Roman" w:hAnsi="Times New Roman" w:cs="Times New Roman"/>
          <w:sz w:val="24"/>
          <w:szCs w:val="24"/>
        </w:rPr>
        <w:t xml:space="preserve">` Investigating students perceived satisfaction, </w:t>
      </w:r>
      <w:r w:rsidR="000C495D" w:rsidRPr="00A36588">
        <w:rPr>
          <w:rFonts w:ascii="Times New Roman" w:hAnsi="Times New Roman" w:cs="Times New Roman"/>
          <w:sz w:val="24"/>
          <w:szCs w:val="24"/>
        </w:rPr>
        <w:t>behavioural</w:t>
      </w:r>
      <w:r w:rsidRPr="00A36588">
        <w:rPr>
          <w:rFonts w:ascii="Times New Roman" w:hAnsi="Times New Roman" w:cs="Times New Roman"/>
          <w:sz w:val="24"/>
          <w:szCs w:val="24"/>
        </w:rPr>
        <w:t xml:space="preserve"> </w:t>
      </w:r>
      <w:r w:rsidR="000C495D" w:rsidRPr="00A36588">
        <w:rPr>
          <w:rFonts w:ascii="Times New Roman" w:hAnsi="Times New Roman" w:cs="Times New Roman"/>
          <w:sz w:val="24"/>
          <w:szCs w:val="24"/>
        </w:rPr>
        <w:t>intention,</w:t>
      </w:r>
      <w:r w:rsidR="00002353" w:rsidRPr="00A36588">
        <w:rPr>
          <w:rFonts w:ascii="Times New Roman" w:hAnsi="Times New Roman" w:cs="Times New Roman"/>
          <w:sz w:val="24"/>
          <w:szCs w:val="24"/>
        </w:rPr>
        <w:t xml:space="preserve"> and effectiveness of E-learning: A case study of the undergraduate students</w:t>
      </w:r>
      <w:r w:rsidR="000C495D" w:rsidRPr="00BA699F">
        <w:rPr>
          <w:rFonts w:ascii="Times New Roman" w:hAnsi="Times New Roman" w:cs="Times New Roman"/>
          <w:i/>
          <w:iCs/>
          <w:sz w:val="24"/>
          <w:szCs w:val="24"/>
        </w:rPr>
        <w:t>`, Computer and Education Journal</w:t>
      </w:r>
      <w:r w:rsidR="000C495D" w:rsidRPr="00A36588">
        <w:rPr>
          <w:rFonts w:ascii="Times New Roman" w:hAnsi="Times New Roman" w:cs="Times New Roman"/>
          <w:sz w:val="24"/>
          <w:szCs w:val="24"/>
        </w:rPr>
        <w:t>, pp.846-873.</w:t>
      </w:r>
    </w:p>
    <w:p w14:paraId="589708D1" w14:textId="338B5E07" w:rsidR="000C495D" w:rsidRPr="00A36588" w:rsidRDefault="00FA42E0" w:rsidP="00594E98">
      <w:pPr>
        <w:spacing w:line="360" w:lineRule="auto"/>
        <w:rPr>
          <w:rFonts w:ascii="Times New Roman" w:hAnsi="Times New Roman" w:cs="Times New Roman"/>
          <w:sz w:val="24"/>
          <w:szCs w:val="24"/>
        </w:rPr>
      </w:pPr>
      <w:r w:rsidRPr="00A36588">
        <w:rPr>
          <w:rFonts w:ascii="Times New Roman" w:hAnsi="Times New Roman" w:cs="Times New Roman"/>
          <w:sz w:val="24"/>
          <w:szCs w:val="24"/>
        </w:rPr>
        <w:lastRenderedPageBreak/>
        <w:t xml:space="preserve">Marmon, M. (2018) `Online student satisfaction: An examination of preference, asynchronous course elements and collaboration among online students`, </w:t>
      </w:r>
      <w:r w:rsidR="00FB7026" w:rsidRPr="00BA699F">
        <w:rPr>
          <w:rFonts w:ascii="Times New Roman" w:hAnsi="Times New Roman" w:cs="Times New Roman"/>
          <w:i/>
          <w:iCs/>
          <w:sz w:val="24"/>
          <w:szCs w:val="24"/>
        </w:rPr>
        <w:t>Current Issues in Education,</w:t>
      </w:r>
      <w:r w:rsidR="00FB7026" w:rsidRPr="00A36588">
        <w:rPr>
          <w:rFonts w:ascii="Times New Roman" w:hAnsi="Times New Roman" w:cs="Times New Roman"/>
          <w:sz w:val="24"/>
          <w:szCs w:val="24"/>
        </w:rPr>
        <w:t xml:space="preserve"> pp.1-11.</w:t>
      </w:r>
    </w:p>
    <w:p w14:paraId="08A13049" w14:textId="2A3EC447" w:rsidR="00FC3CF4" w:rsidRPr="00A36588" w:rsidRDefault="0033461B" w:rsidP="00594E98">
      <w:pPr>
        <w:spacing w:line="360" w:lineRule="auto"/>
        <w:rPr>
          <w:rFonts w:ascii="Times New Roman" w:hAnsi="Times New Roman" w:cs="Times New Roman"/>
          <w:sz w:val="24"/>
          <w:szCs w:val="24"/>
        </w:rPr>
      </w:pPr>
      <w:r w:rsidRPr="00A36588">
        <w:rPr>
          <w:rFonts w:ascii="Times New Roman" w:hAnsi="Times New Roman" w:cs="Times New Roman"/>
          <w:sz w:val="24"/>
          <w:szCs w:val="24"/>
        </w:rPr>
        <w:t>Nguyen, T. (2020) `</w:t>
      </w:r>
      <w:r w:rsidR="00FC3CF4" w:rsidRPr="00A36588">
        <w:rPr>
          <w:rFonts w:ascii="Times New Roman" w:hAnsi="Times New Roman" w:cs="Times New Roman"/>
          <w:sz w:val="24"/>
          <w:szCs w:val="24"/>
        </w:rPr>
        <w:t>The effectiveness of online learning: Beyond the significant difference and future horizons</w:t>
      </w:r>
      <w:r w:rsidR="00B6348D" w:rsidRPr="00A36588">
        <w:rPr>
          <w:rFonts w:ascii="Times New Roman" w:hAnsi="Times New Roman" w:cs="Times New Roman"/>
          <w:sz w:val="24"/>
          <w:szCs w:val="24"/>
        </w:rPr>
        <w:t xml:space="preserve">`, </w:t>
      </w:r>
      <w:r w:rsidR="00B6348D" w:rsidRPr="00BA699F">
        <w:rPr>
          <w:rFonts w:ascii="Times New Roman" w:hAnsi="Times New Roman" w:cs="Times New Roman"/>
          <w:i/>
          <w:iCs/>
          <w:sz w:val="24"/>
          <w:szCs w:val="24"/>
        </w:rPr>
        <w:t>Journal of Online Learning and Teaching</w:t>
      </w:r>
      <w:r w:rsidR="00B6348D" w:rsidRPr="00A36588">
        <w:rPr>
          <w:rFonts w:ascii="Times New Roman" w:hAnsi="Times New Roman" w:cs="Times New Roman"/>
          <w:sz w:val="24"/>
          <w:szCs w:val="24"/>
        </w:rPr>
        <w:t>, pp.309-319.</w:t>
      </w:r>
    </w:p>
    <w:p w14:paraId="5B689536" w14:textId="0B52E93F" w:rsidR="003C321A" w:rsidRPr="00A36588" w:rsidRDefault="003C321A" w:rsidP="00594E98">
      <w:pPr>
        <w:spacing w:line="360" w:lineRule="auto"/>
        <w:rPr>
          <w:rFonts w:ascii="Times New Roman" w:hAnsi="Times New Roman" w:cs="Times New Roman"/>
          <w:sz w:val="24"/>
          <w:szCs w:val="24"/>
        </w:rPr>
      </w:pPr>
      <w:r w:rsidRPr="00A36588">
        <w:rPr>
          <w:rFonts w:ascii="Times New Roman" w:hAnsi="Times New Roman" w:cs="Times New Roman"/>
          <w:sz w:val="24"/>
          <w:szCs w:val="24"/>
        </w:rPr>
        <w:t>Palloff, R. (</w:t>
      </w:r>
      <w:r w:rsidR="00BA699F" w:rsidRPr="00A36588">
        <w:rPr>
          <w:rFonts w:ascii="Times New Roman" w:hAnsi="Times New Roman" w:cs="Times New Roman"/>
          <w:sz w:val="24"/>
          <w:szCs w:val="24"/>
        </w:rPr>
        <w:t>20</w:t>
      </w:r>
      <w:r w:rsidR="00BA699F">
        <w:rPr>
          <w:rFonts w:ascii="Times New Roman" w:hAnsi="Times New Roman" w:cs="Times New Roman"/>
          <w:sz w:val="24"/>
          <w:szCs w:val="24"/>
        </w:rPr>
        <w:t>1</w:t>
      </w:r>
      <w:r w:rsidR="00BA699F" w:rsidRPr="00A36588">
        <w:rPr>
          <w:rFonts w:ascii="Times New Roman" w:hAnsi="Times New Roman" w:cs="Times New Roman"/>
          <w:sz w:val="24"/>
          <w:szCs w:val="24"/>
        </w:rPr>
        <w:t>3)</w:t>
      </w:r>
      <w:r w:rsidR="00BA699F">
        <w:rPr>
          <w:rFonts w:ascii="Times New Roman" w:hAnsi="Times New Roman" w:cs="Times New Roman"/>
          <w:sz w:val="24"/>
          <w:szCs w:val="24"/>
        </w:rPr>
        <w:t xml:space="preserve"> `</w:t>
      </w:r>
      <w:r w:rsidRPr="00A36588">
        <w:rPr>
          <w:rFonts w:ascii="Times New Roman" w:hAnsi="Times New Roman" w:cs="Times New Roman"/>
          <w:sz w:val="24"/>
          <w:szCs w:val="24"/>
        </w:rPr>
        <w:t xml:space="preserve"> </w:t>
      </w:r>
      <w:r w:rsidR="006D6479" w:rsidRPr="00A36588">
        <w:rPr>
          <w:rFonts w:ascii="Times New Roman" w:hAnsi="Times New Roman" w:cs="Times New Roman"/>
          <w:i/>
          <w:iCs/>
          <w:sz w:val="24"/>
          <w:szCs w:val="24"/>
        </w:rPr>
        <w:t>The virtual student: A working profile and guide to working with online learners</w:t>
      </w:r>
      <w:r w:rsidR="00BA699F">
        <w:rPr>
          <w:rFonts w:ascii="Times New Roman" w:hAnsi="Times New Roman" w:cs="Times New Roman"/>
          <w:i/>
          <w:iCs/>
          <w:sz w:val="24"/>
          <w:szCs w:val="24"/>
        </w:rPr>
        <w:t>`</w:t>
      </w:r>
      <w:r w:rsidR="006D6479" w:rsidRPr="00A36588">
        <w:rPr>
          <w:rFonts w:ascii="Times New Roman" w:hAnsi="Times New Roman" w:cs="Times New Roman"/>
          <w:i/>
          <w:iCs/>
          <w:sz w:val="24"/>
          <w:szCs w:val="24"/>
        </w:rPr>
        <w:t xml:space="preserve">. </w:t>
      </w:r>
      <w:r w:rsidR="006D6479" w:rsidRPr="00A36588">
        <w:rPr>
          <w:rFonts w:ascii="Times New Roman" w:hAnsi="Times New Roman" w:cs="Times New Roman"/>
          <w:sz w:val="24"/>
          <w:szCs w:val="24"/>
        </w:rPr>
        <w:t>Jossey-Bass.</w:t>
      </w:r>
    </w:p>
    <w:p w14:paraId="1FE2F7A0" w14:textId="1CF74A1B" w:rsidR="008F76BA" w:rsidRPr="00A36588" w:rsidRDefault="004933CB" w:rsidP="00594E98">
      <w:pPr>
        <w:spacing w:line="360" w:lineRule="auto"/>
        <w:rPr>
          <w:rFonts w:ascii="Times New Roman" w:hAnsi="Times New Roman" w:cs="Times New Roman"/>
          <w:sz w:val="24"/>
          <w:szCs w:val="24"/>
        </w:rPr>
      </w:pPr>
      <w:r w:rsidRPr="00A36588">
        <w:rPr>
          <w:rFonts w:ascii="Times New Roman" w:hAnsi="Times New Roman" w:cs="Times New Roman"/>
          <w:sz w:val="24"/>
          <w:szCs w:val="24"/>
        </w:rPr>
        <w:t xml:space="preserve">Parahoo, S. (2016) ` Designing a predictive model of student satisfaction in online learning`, </w:t>
      </w:r>
      <w:r w:rsidRPr="00BA699F">
        <w:rPr>
          <w:rFonts w:ascii="Times New Roman" w:hAnsi="Times New Roman" w:cs="Times New Roman"/>
          <w:i/>
          <w:iCs/>
          <w:sz w:val="24"/>
          <w:szCs w:val="24"/>
        </w:rPr>
        <w:t>Journal of</w:t>
      </w:r>
      <w:r w:rsidR="002B1EF7" w:rsidRPr="00BA699F">
        <w:rPr>
          <w:rFonts w:ascii="Times New Roman" w:hAnsi="Times New Roman" w:cs="Times New Roman"/>
          <w:i/>
          <w:iCs/>
          <w:sz w:val="24"/>
          <w:szCs w:val="24"/>
        </w:rPr>
        <w:t xml:space="preserve"> Marketing for Higher Education</w:t>
      </w:r>
      <w:r w:rsidR="002B1EF7" w:rsidRPr="00A36588">
        <w:rPr>
          <w:rFonts w:ascii="Times New Roman" w:hAnsi="Times New Roman" w:cs="Times New Roman"/>
          <w:sz w:val="24"/>
          <w:szCs w:val="24"/>
        </w:rPr>
        <w:t>, pp.1-19.</w:t>
      </w:r>
    </w:p>
    <w:p w14:paraId="77264794" w14:textId="54E5F238" w:rsidR="002B1EF7" w:rsidRPr="00A36588" w:rsidRDefault="006505D5" w:rsidP="00594E98">
      <w:pPr>
        <w:spacing w:line="360" w:lineRule="auto"/>
        <w:rPr>
          <w:rFonts w:ascii="Times New Roman" w:hAnsi="Times New Roman" w:cs="Times New Roman"/>
          <w:sz w:val="24"/>
          <w:szCs w:val="24"/>
        </w:rPr>
      </w:pPr>
      <w:r w:rsidRPr="00A36588">
        <w:rPr>
          <w:rFonts w:ascii="Times New Roman" w:hAnsi="Times New Roman" w:cs="Times New Roman"/>
          <w:sz w:val="24"/>
          <w:szCs w:val="24"/>
        </w:rPr>
        <w:t>Reio, T. (2020) `Social presence and student satisfaction as predictors of online enrolment intent</w:t>
      </w:r>
      <w:r w:rsidRPr="00BA699F">
        <w:rPr>
          <w:rFonts w:ascii="Times New Roman" w:hAnsi="Times New Roman" w:cs="Times New Roman"/>
          <w:i/>
          <w:iCs/>
          <w:sz w:val="24"/>
          <w:szCs w:val="24"/>
        </w:rPr>
        <w:t xml:space="preserve">`, </w:t>
      </w:r>
      <w:r w:rsidR="005C20B4" w:rsidRPr="00BA699F">
        <w:rPr>
          <w:rFonts w:ascii="Times New Roman" w:hAnsi="Times New Roman" w:cs="Times New Roman"/>
          <w:i/>
          <w:iCs/>
          <w:sz w:val="24"/>
          <w:szCs w:val="24"/>
        </w:rPr>
        <w:t>Journal of Distance Education</w:t>
      </w:r>
      <w:r w:rsidR="005C20B4" w:rsidRPr="00A36588">
        <w:rPr>
          <w:rFonts w:ascii="Times New Roman" w:hAnsi="Times New Roman" w:cs="Times New Roman"/>
          <w:sz w:val="24"/>
          <w:szCs w:val="24"/>
        </w:rPr>
        <w:t>, pp.122-133.</w:t>
      </w:r>
    </w:p>
    <w:p w14:paraId="55246DD2" w14:textId="55143B15" w:rsidR="00222260" w:rsidRPr="00A36588" w:rsidRDefault="005B66C3" w:rsidP="00594E98">
      <w:pPr>
        <w:spacing w:line="360" w:lineRule="auto"/>
        <w:rPr>
          <w:rFonts w:ascii="Times New Roman" w:hAnsi="Times New Roman" w:cs="Times New Roman"/>
          <w:sz w:val="24"/>
          <w:szCs w:val="24"/>
        </w:rPr>
      </w:pPr>
      <w:r w:rsidRPr="00A36588">
        <w:rPr>
          <w:rFonts w:ascii="Times New Roman" w:hAnsi="Times New Roman" w:cs="Times New Roman"/>
          <w:sz w:val="24"/>
          <w:szCs w:val="24"/>
        </w:rPr>
        <w:t xml:space="preserve">Richardson, J. (2019) ` Social presence in relation to student satisfaction and learning in the online environment`, </w:t>
      </w:r>
      <w:r w:rsidRPr="00BA699F">
        <w:rPr>
          <w:rFonts w:ascii="Times New Roman" w:hAnsi="Times New Roman" w:cs="Times New Roman"/>
          <w:i/>
          <w:iCs/>
          <w:sz w:val="24"/>
          <w:szCs w:val="24"/>
        </w:rPr>
        <w:t>Computers in Human Beh</w:t>
      </w:r>
      <w:r w:rsidR="00222260" w:rsidRPr="00BA699F">
        <w:rPr>
          <w:rFonts w:ascii="Times New Roman" w:hAnsi="Times New Roman" w:cs="Times New Roman"/>
          <w:i/>
          <w:iCs/>
          <w:sz w:val="24"/>
          <w:szCs w:val="24"/>
        </w:rPr>
        <w:t>avior</w:t>
      </w:r>
      <w:r w:rsidR="00222260" w:rsidRPr="00A36588">
        <w:rPr>
          <w:rFonts w:ascii="Times New Roman" w:hAnsi="Times New Roman" w:cs="Times New Roman"/>
          <w:sz w:val="24"/>
          <w:szCs w:val="24"/>
        </w:rPr>
        <w:t>, pp.402-417.</w:t>
      </w:r>
    </w:p>
    <w:p w14:paraId="1245173E" w14:textId="24CD9CFF" w:rsidR="00222260" w:rsidRPr="00A36588" w:rsidRDefault="00331BC4" w:rsidP="00594E98">
      <w:pPr>
        <w:spacing w:line="360" w:lineRule="auto"/>
        <w:rPr>
          <w:rFonts w:ascii="Times New Roman" w:hAnsi="Times New Roman" w:cs="Times New Roman"/>
          <w:sz w:val="24"/>
          <w:szCs w:val="24"/>
        </w:rPr>
      </w:pPr>
      <w:r w:rsidRPr="00A36588">
        <w:rPr>
          <w:rFonts w:ascii="Times New Roman" w:hAnsi="Times New Roman" w:cs="Times New Roman"/>
          <w:sz w:val="24"/>
          <w:szCs w:val="24"/>
        </w:rPr>
        <w:t>Sahin, I. (2021) ` Considering students perceptions:</w:t>
      </w:r>
      <w:r w:rsidR="00D419C0" w:rsidRPr="00A36588">
        <w:rPr>
          <w:rFonts w:ascii="Times New Roman" w:hAnsi="Times New Roman" w:cs="Times New Roman"/>
          <w:sz w:val="24"/>
          <w:szCs w:val="24"/>
        </w:rPr>
        <w:t xml:space="preserve"> The distance education student satisfaction model`, </w:t>
      </w:r>
      <w:r w:rsidR="00D419C0" w:rsidRPr="009C37E8">
        <w:rPr>
          <w:rFonts w:ascii="Times New Roman" w:hAnsi="Times New Roman" w:cs="Times New Roman"/>
          <w:i/>
          <w:iCs/>
          <w:sz w:val="24"/>
          <w:szCs w:val="24"/>
        </w:rPr>
        <w:t>Educational Technology and Society</w:t>
      </w:r>
      <w:r w:rsidR="00D419C0" w:rsidRPr="00A36588">
        <w:rPr>
          <w:rFonts w:ascii="Times New Roman" w:hAnsi="Times New Roman" w:cs="Times New Roman"/>
          <w:sz w:val="24"/>
          <w:szCs w:val="24"/>
        </w:rPr>
        <w:t>, pp.216-223.</w:t>
      </w:r>
    </w:p>
    <w:p w14:paraId="22859596" w14:textId="7B024356" w:rsidR="00D419C0" w:rsidRPr="00A36588" w:rsidRDefault="003103B8" w:rsidP="00594E98">
      <w:pPr>
        <w:spacing w:line="360" w:lineRule="auto"/>
        <w:rPr>
          <w:rFonts w:ascii="Times New Roman" w:hAnsi="Times New Roman" w:cs="Times New Roman"/>
          <w:sz w:val="24"/>
          <w:szCs w:val="24"/>
        </w:rPr>
      </w:pPr>
      <w:r w:rsidRPr="00A36588">
        <w:rPr>
          <w:rFonts w:ascii="Times New Roman" w:hAnsi="Times New Roman" w:cs="Times New Roman"/>
          <w:sz w:val="24"/>
          <w:szCs w:val="24"/>
        </w:rPr>
        <w:t>Shin, S. (2019) ` Assuring student satisfaction of online education: A search</w:t>
      </w:r>
      <w:r w:rsidR="008A4296" w:rsidRPr="00A36588">
        <w:rPr>
          <w:rFonts w:ascii="Times New Roman" w:hAnsi="Times New Roman" w:cs="Times New Roman"/>
          <w:sz w:val="24"/>
          <w:szCs w:val="24"/>
        </w:rPr>
        <w:t xml:space="preserve"> for core course design elements</w:t>
      </w:r>
      <w:r w:rsidR="008A4296" w:rsidRPr="009C37E8">
        <w:rPr>
          <w:rFonts w:ascii="Times New Roman" w:hAnsi="Times New Roman" w:cs="Times New Roman"/>
          <w:i/>
          <w:iCs/>
          <w:sz w:val="24"/>
          <w:szCs w:val="24"/>
        </w:rPr>
        <w:t>`, International Journal on E-learning</w:t>
      </w:r>
      <w:r w:rsidR="008A4296" w:rsidRPr="00A36588">
        <w:rPr>
          <w:rFonts w:ascii="Times New Roman" w:hAnsi="Times New Roman" w:cs="Times New Roman"/>
          <w:sz w:val="24"/>
          <w:szCs w:val="24"/>
        </w:rPr>
        <w:t>, pp</w:t>
      </w:r>
      <w:r w:rsidR="00A36588" w:rsidRPr="00A36588">
        <w:rPr>
          <w:rFonts w:ascii="Times New Roman" w:hAnsi="Times New Roman" w:cs="Times New Roman"/>
          <w:sz w:val="24"/>
          <w:szCs w:val="24"/>
        </w:rPr>
        <w:t>.147-151.</w:t>
      </w:r>
    </w:p>
    <w:p w14:paraId="162B429B" w14:textId="77777777" w:rsidR="005C20B4" w:rsidRPr="006D6479" w:rsidRDefault="005C20B4" w:rsidP="00594E98">
      <w:pPr>
        <w:spacing w:line="360" w:lineRule="auto"/>
      </w:pPr>
    </w:p>
    <w:p w14:paraId="714E91DD" w14:textId="77777777" w:rsidR="001075F6" w:rsidRPr="0074180F" w:rsidRDefault="001075F6" w:rsidP="00594E98">
      <w:pPr>
        <w:spacing w:line="360" w:lineRule="auto"/>
      </w:pPr>
    </w:p>
    <w:sectPr w:rsidR="001075F6" w:rsidRPr="0074180F" w:rsidSect="007F6407">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55970"/>
    <w:multiLevelType w:val="hybridMultilevel"/>
    <w:tmpl w:val="8DC07A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C10B45"/>
    <w:multiLevelType w:val="hybridMultilevel"/>
    <w:tmpl w:val="EB745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E80777"/>
    <w:multiLevelType w:val="multilevel"/>
    <w:tmpl w:val="0BEE1E8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553547921">
    <w:abstractNumId w:val="2"/>
  </w:num>
  <w:num w:numId="2" w16cid:durableId="449321700">
    <w:abstractNumId w:val="1"/>
  </w:num>
  <w:num w:numId="3" w16cid:durableId="20030047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EE92E3"/>
    <w:rsid w:val="00002353"/>
    <w:rsid w:val="000048B1"/>
    <w:rsid w:val="00005E2F"/>
    <w:rsid w:val="000139A2"/>
    <w:rsid w:val="00015E43"/>
    <w:rsid w:val="000174B3"/>
    <w:rsid w:val="0002729F"/>
    <w:rsid w:val="0003108B"/>
    <w:rsid w:val="000323F0"/>
    <w:rsid w:val="000345CB"/>
    <w:rsid w:val="00037437"/>
    <w:rsid w:val="0004322F"/>
    <w:rsid w:val="000458DE"/>
    <w:rsid w:val="000640AB"/>
    <w:rsid w:val="00067FE1"/>
    <w:rsid w:val="00097983"/>
    <w:rsid w:val="000A4AA2"/>
    <w:rsid w:val="000B6D88"/>
    <w:rsid w:val="000C495D"/>
    <w:rsid w:val="000E5B5C"/>
    <w:rsid w:val="00106A50"/>
    <w:rsid w:val="001075F6"/>
    <w:rsid w:val="001248A5"/>
    <w:rsid w:val="00135474"/>
    <w:rsid w:val="00136B5B"/>
    <w:rsid w:val="00142CBA"/>
    <w:rsid w:val="00152916"/>
    <w:rsid w:val="00156C7B"/>
    <w:rsid w:val="001660AF"/>
    <w:rsid w:val="0017501E"/>
    <w:rsid w:val="00183F63"/>
    <w:rsid w:val="001863D5"/>
    <w:rsid w:val="00187426"/>
    <w:rsid w:val="001878FE"/>
    <w:rsid w:val="001A2FC2"/>
    <w:rsid w:val="001A5D8F"/>
    <w:rsid w:val="001F117B"/>
    <w:rsid w:val="001F7812"/>
    <w:rsid w:val="00202631"/>
    <w:rsid w:val="00205DE9"/>
    <w:rsid w:val="00222260"/>
    <w:rsid w:val="00262C38"/>
    <w:rsid w:val="00263395"/>
    <w:rsid w:val="00270799"/>
    <w:rsid w:val="002719F5"/>
    <w:rsid w:val="00276653"/>
    <w:rsid w:val="002B110A"/>
    <w:rsid w:val="002B1EF7"/>
    <w:rsid w:val="002C3D6E"/>
    <w:rsid w:val="002D27D4"/>
    <w:rsid w:val="002D78C3"/>
    <w:rsid w:val="002F3E1D"/>
    <w:rsid w:val="002F66FB"/>
    <w:rsid w:val="00301F86"/>
    <w:rsid w:val="0030510F"/>
    <w:rsid w:val="003066AC"/>
    <w:rsid w:val="00310398"/>
    <w:rsid w:val="003103B8"/>
    <w:rsid w:val="00313EBB"/>
    <w:rsid w:val="003175EF"/>
    <w:rsid w:val="003206A6"/>
    <w:rsid w:val="00331BC4"/>
    <w:rsid w:val="0033461B"/>
    <w:rsid w:val="00336FA0"/>
    <w:rsid w:val="00342437"/>
    <w:rsid w:val="00351BA4"/>
    <w:rsid w:val="00360CBB"/>
    <w:rsid w:val="00370C86"/>
    <w:rsid w:val="003713BB"/>
    <w:rsid w:val="00374229"/>
    <w:rsid w:val="00382C37"/>
    <w:rsid w:val="00387F56"/>
    <w:rsid w:val="003C1A0D"/>
    <w:rsid w:val="003C321A"/>
    <w:rsid w:val="003C7963"/>
    <w:rsid w:val="003E08C7"/>
    <w:rsid w:val="003F2B22"/>
    <w:rsid w:val="003F312E"/>
    <w:rsid w:val="0040490C"/>
    <w:rsid w:val="004067FC"/>
    <w:rsid w:val="00412DE6"/>
    <w:rsid w:val="00420AD8"/>
    <w:rsid w:val="00424018"/>
    <w:rsid w:val="004350EA"/>
    <w:rsid w:val="00436D3F"/>
    <w:rsid w:val="0044094D"/>
    <w:rsid w:val="00450511"/>
    <w:rsid w:val="00462541"/>
    <w:rsid w:val="00464F84"/>
    <w:rsid w:val="00465A95"/>
    <w:rsid w:val="0049149A"/>
    <w:rsid w:val="004933CB"/>
    <w:rsid w:val="00494BE9"/>
    <w:rsid w:val="004967FD"/>
    <w:rsid w:val="004A6E48"/>
    <w:rsid w:val="004B25D3"/>
    <w:rsid w:val="004B689B"/>
    <w:rsid w:val="004B7AC7"/>
    <w:rsid w:val="004D6640"/>
    <w:rsid w:val="004E111E"/>
    <w:rsid w:val="004F3E8F"/>
    <w:rsid w:val="004F48C8"/>
    <w:rsid w:val="00500521"/>
    <w:rsid w:val="0051542D"/>
    <w:rsid w:val="005373C3"/>
    <w:rsid w:val="00551AB7"/>
    <w:rsid w:val="00560A3D"/>
    <w:rsid w:val="00560C94"/>
    <w:rsid w:val="0057448D"/>
    <w:rsid w:val="005804B0"/>
    <w:rsid w:val="00585AB2"/>
    <w:rsid w:val="00594E98"/>
    <w:rsid w:val="005954B3"/>
    <w:rsid w:val="005A45D0"/>
    <w:rsid w:val="005B286E"/>
    <w:rsid w:val="005B58D4"/>
    <w:rsid w:val="005B66C3"/>
    <w:rsid w:val="005B75CF"/>
    <w:rsid w:val="005B7BE0"/>
    <w:rsid w:val="005C1F1A"/>
    <w:rsid w:val="005C20B4"/>
    <w:rsid w:val="005D2234"/>
    <w:rsid w:val="005D79BE"/>
    <w:rsid w:val="005F61CA"/>
    <w:rsid w:val="005F70CB"/>
    <w:rsid w:val="00625E7B"/>
    <w:rsid w:val="00633ED5"/>
    <w:rsid w:val="00647693"/>
    <w:rsid w:val="00647D1D"/>
    <w:rsid w:val="006505D5"/>
    <w:rsid w:val="00652BDA"/>
    <w:rsid w:val="00680EC9"/>
    <w:rsid w:val="00690569"/>
    <w:rsid w:val="00691B57"/>
    <w:rsid w:val="006920EE"/>
    <w:rsid w:val="006B0CEA"/>
    <w:rsid w:val="006B2A31"/>
    <w:rsid w:val="006B6717"/>
    <w:rsid w:val="006C3300"/>
    <w:rsid w:val="006C5E81"/>
    <w:rsid w:val="006D08D6"/>
    <w:rsid w:val="006D6479"/>
    <w:rsid w:val="006E3A71"/>
    <w:rsid w:val="006E6EDA"/>
    <w:rsid w:val="006E77C7"/>
    <w:rsid w:val="006F1D22"/>
    <w:rsid w:val="006F7B00"/>
    <w:rsid w:val="00715F82"/>
    <w:rsid w:val="00717C5A"/>
    <w:rsid w:val="00723E63"/>
    <w:rsid w:val="007267ED"/>
    <w:rsid w:val="0074180F"/>
    <w:rsid w:val="007434C6"/>
    <w:rsid w:val="00745489"/>
    <w:rsid w:val="00761FFA"/>
    <w:rsid w:val="00765868"/>
    <w:rsid w:val="00767A97"/>
    <w:rsid w:val="00775F49"/>
    <w:rsid w:val="007A7360"/>
    <w:rsid w:val="007C7CA0"/>
    <w:rsid w:val="007D3EB7"/>
    <w:rsid w:val="007E23BE"/>
    <w:rsid w:val="007E7410"/>
    <w:rsid w:val="007E7BC2"/>
    <w:rsid w:val="007F6407"/>
    <w:rsid w:val="007F6D33"/>
    <w:rsid w:val="00816836"/>
    <w:rsid w:val="008206FA"/>
    <w:rsid w:val="0082410C"/>
    <w:rsid w:val="00830B94"/>
    <w:rsid w:val="008312CD"/>
    <w:rsid w:val="0084065E"/>
    <w:rsid w:val="0084734A"/>
    <w:rsid w:val="0086601C"/>
    <w:rsid w:val="00892342"/>
    <w:rsid w:val="008934F9"/>
    <w:rsid w:val="00894740"/>
    <w:rsid w:val="008A4296"/>
    <w:rsid w:val="008B20ED"/>
    <w:rsid w:val="008B699B"/>
    <w:rsid w:val="008C69BF"/>
    <w:rsid w:val="008E1215"/>
    <w:rsid w:val="008F71B8"/>
    <w:rsid w:val="008F76BA"/>
    <w:rsid w:val="009010A6"/>
    <w:rsid w:val="00906C31"/>
    <w:rsid w:val="009118B2"/>
    <w:rsid w:val="00957310"/>
    <w:rsid w:val="00965794"/>
    <w:rsid w:val="00971931"/>
    <w:rsid w:val="00986C15"/>
    <w:rsid w:val="009953C0"/>
    <w:rsid w:val="009A1B04"/>
    <w:rsid w:val="009A7820"/>
    <w:rsid w:val="009B3F85"/>
    <w:rsid w:val="009B72E1"/>
    <w:rsid w:val="009C37E8"/>
    <w:rsid w:val="009D01BA"/>
    <w:rsid w:val="009E0E12"/>
    <w:rsid w:val="009F5305"/>
    <w:rsid w:val="00A0394A"/>
    <w:rsid w:val="00A10D70"/>
    <w:rsid w:val="00A13361"/>
    <w:rsid w:val="00A179AF"/>
    <w:rsid w:val="00A24696"/>
    <w:rsid w:val="00A36588"/>
    <w:rsid w:val="00A369B9"/>
    <w:rsid w:val="00A36C49"/>
    <w:rsid w:val="00A37FAC"/>
    <w:rsid w:val="00A51CD5"/>
    <w:rsid w:val="00A726E9"/>
    <w:rsid w:val="00A83C69"/>
    <w:rsid w:val="00AA0C4A"/>
    <w:rsid w:val="00AA0F8B"/>
    <w:rsid w:val="00AA60CF"/>
    <w:rsid w:val="00AC5A92"/>
    <w:rsid w:val="00AD5BC6"/>
    <w:rsid w:val="00AF4386"/>
    <w:rsid w:val="00B2153F"/>
    <w:rsid w:val="00B30A86"/>
    <w:rsid w:val="00B33F48"/>
    <w:rsid w:val="00B3571D"/>
    <w:rsid w:val="00B42926"/>
    <w:rsid w:val="00B455A8"/>
    <w:rsid w:val="00B46358"/>
    <w:rsid w:val="00B504CC"/>
    <w:rsid w:val="00B6348D"/>
    <w:rsid w:val="00B65D15"/>
    <w:rsid w:val="00B76083"/>
    <w:rsid w:val="00B8349E"/>
    <w:rsid w:val="00B91ED5"/>
    <w:rsid w:val="00B9461F"/>
    <w:rsid w:val="00BA2BB0"/>
    <w:rsid w:val="00BA699F"/>
    <w:rsid w:val="00BD12CC"/>
    <w:rsid w:val="00BD5E45"/>
    <w:rsid w:val="00BD7068"/>
    <w:rsid w:val="00BE7568"/>
    <w:rsid w:val="00C06F56"/>
    <w:rsid w:val="00C11C89"/>
    <w:rsid w:val="00C13FB2"/>
    <w:rsid w:val="00C15352"/>
    <w:rsid w:val="00C2782A"/>
    <w:rsid w:val="00C5524E"/>
    <w:rsid w:val="00C76BC1"/>
    <w:rsid w:val="00C7782D"/>
    <w:rsid w:val="00C82563"/>
    <w:rsid w:val="00C853AC"/>
    <w:rsid w:val="00CA51FB"/>
    <w:rsid w:val="00CA7306"/>
    <w:rsid w:val="00CB409F"/>
    <w:rsid w:val="00CB56E2"/>
    <w:rsid w:val="00CC7B77"/>
    <w:rsid w:val="00CD357E"/>
    <w:rsid w:val="00CD56CF"/>
    <w:rsid w:val="00CE1520"/>
    <w:rsid w:val="00CE6FC1"/>
    <w:rsid w:val="00CF561F"/>
    <w:rsid w:val="00D01123"/>
    <w:rsid w:val="00D178B0"/>
    <w:rsid w:val="00D37ADA"/>
    <w:rsid w:val="00D41493"/>
    <w:rsid w:val="00D419C0"/>
    <w:rsid w:val="00D5270E"/>
    <w:rsid w:val="00D557A4"/>
    <w:rsid w:val="00D87CCE"/>
    <w:rsid w:val="00D901CC"/>
    <w:rsid w:val="00DA14BA"/>
    <w:rsid w:val="00DA5CC5"/>
    <w:rsid w:val="00DB443F"/>
    <w:rsid w:val="00DC194F"/>
    <w:rsid w:val="00DE47B7"/>
    <w:rsid w:val="00DF7B5E"/>
    <w:rsid w:val="00E01BC8"/>
    <w:rsid w:val="00E0318D"/>
    <w:rsid w:val="00E055C2"/>
    <w:rsid w:val="00E13250"/>
    <w:rsid w:val="00E27E94"/>
    <w:rsid w:val="00E40153"/>
    <w:rsid w:val="00E5661C"/>
    <w:rsid w:val="00E66A7B"/>
    <w:rsid w:val="00E7462C"/>
    <w:rsid w:val="00E86A31"/>
    <w:rsid w:val="00E92E17"/>
    <w:rsid w:val="00EA5834"/>
    <w:rsid w:val="00EC1399"/>
    <w:rsid w:val="00EE5608"/>
    <w:rsid w:val="00EF06A4"/>
    <w:rsid w:val="00EF1C7A"/>
    <w:rsid w:val="00EF6B24"/>
    <w:rsid w:val="00EF6B9A"/>
    <w:rsid w:val="00F04A76"/>
    <w:rsid w:val="00F33F02"/>
    <w:rsid w:val="00F36A80"/>
    <w:rsid w:val="00F66216"/>
    <w:rsid w:val="00F73DF2"/>
    <w:rsid w:val="00F81FAD"/>
    <w:rsid w:val="00F865D7"/>
    <w:rsid w:val="00FA2E95"/>
    <w:rsid w:val="00FA42E0"/>
    <w:rsid w:val="00FB6C0A"/>
    <w:rsid w:val="00FB7026"/>
    <w:rsid w:val="00FC3CF4"/>
    <w:rsid w:val="00FD35C1"/>
    <w:rsid w:val="00FE0E78"/>
    <w:rsid w:val="00FE7F80"/>
    <w:rsid w:val="00FF4B73"/>
    <w:rsid w:val="00FF61CC"/>
    <w:rsid w:val="00FF7028"/>
    <w:rsid w:val="43EE92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E92E3"/>
  <w15:chartTrackingRefBased/>
  <w15:docId w15:val="{8316CAB5-6D37-42D3-A838-456B120D2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74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29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F64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6407"/>
    <w:rPr>
      <w:rFonts w:eastAsiaTheme="minorEastAsia"/>
      <w:lang w:val="en-US"/>
    </w:rPr>
  </w:style>
  <w:style w:type="paragraph" w:customStyle="1" w:styleId="paragraph">
    <w:name w:val="paragraph"/>
    <w:basedOn w:val="Normal"/>
    <w:rsid w:val="00B4635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B46358"/>
  </w:style>
  <w:style w:type="character" w:customStyle="1" w:styleId="eop">
    <w:name w:val="eop"/>
    <w:basedOn w:val="DefaultParagraphFont"/>
    <w:rsid w:val="00B46358"/>
  </w:style>
  <w:style w:type="character" w:customStyle="1" w:styleId="Heading1Char">
    <w:name w:val="Heading 1 Char"/>
    <w:basedOn w:val="DefaultParagraphFont"/>
    <w:link w:val="Heading1"/>
    <w:uiPriority w:val="9"/>
    <w:rsid w:val="007E74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5291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E7F80"/>
    <w:pPr>
      <w:ind w:left="720"/>
      <w:contextualSpacing/>
    </w:pPr>
  </w:style>
  <w:style w:type="paragraph" w:styleId="Date">
    <w:name w:val="Date"/>
    <w:basedOn w:val="Normal"/>
    <w:next w:val="Normal"/>
    <w:link w:val="DateChar"/>
    <w:uiPriority w:val="99"/>
    <w:semiHidden/>
    <w:unhideWhenUsed/>
    <w:rsid w:val="00E92E17"/>
  </w:style>
  <w:style w:type="character" w:customStyle="1" w:styleId="DateChar">
    <w:name w:val="Date Char"/>
    <w:basedOn w:val="DefaultParagraphFont"/>
    <w:link w:val="Date"/>
    <w:uiPriority w:val="99"/>
    <w:semiHidden/>
    <w:rsid w:val="00E92E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689536">
      <w:bodyDiv w:val="1"/>
      <w:marLeft w:val="0"/>
      <w:marRight w:val="0"/>
      <w:marTop w:val="0"/>
      <w:marBottom w:val="0"/>
      <w:divBdr>
        <w:top w:val="none" w:sz="0" w:space="0" w:color="auto"/>
        <w:left w:val="none" w:sz="0" w:space="0" w:color="auto"/>
        <w:bottom w:val="none" w:sz="0" w:space="0" w:color="auto"/>
        <w:right w:val="none" w:sz="0" w:space="0" w:color="auto"/>
      </w:divBdr>
      <w:divsChild>
        <w:div w:id="441263497">
          <w:marLeft w:val="0"/>
          <w:marRight w:val="0"/>
          <w:marTop w:val="0"/>
          <w:marBottom w:val="0"/>
          <w:divBdr>
            <w:top w:val="none" w:sz="0" w:space="0" w:color="auto"/>
            <w:left w:val="none" w:sz="0" w:space="0" w:color="auto"/>
            <w:bottom w:val="none" w:sz="0" w:space="0" w:color="auto"/>
            <w:right w:val="none" w:sz="0" w:space="0" w:color="auto"/>
          </w:divBdr>
        </w:div>
        <w:div w:id="167912921">
          <w:marLeft w:val="0"/>
          <w:marRight w:val="0"/>
          <w:marTop w:val="0"/>
          <w:marBottom w:val="0"/>
          <w:divBdr>
            <w:top w:val="none" w:sz="0" w:space="0" w:color="auto"/>
            <w:left w:val="none" w:sz="0" w:space="0" w:color="auto"/>
            <w:bottom w:val="none" w:sz="0" w:space="0" w:color="auto"/>
            <w:right w:val="none" w:sz="0" w:space="0" w:color="auto"/>
          </w:divBdr>
        </w:div>
        <w:div w:id="2060780218">
          <w:marLeft w:val="0"/>
          <w:marRight w:val="0"/>
          <w:marTop w:val="0"/>
          <w:marBottom w:val="0"/>
          <w:divBdr>
            <w:top w:val="none" w:sz="0" w:space="0" w:color="auto"/>
            <w:left w:val="none" w:sz="0" w:space="0" w:color="auto"/>
            <w:bottom w:val="none" w:sz="0" w:space="0" w:color="auto"/>
            <w:right w:val="none" w:sz="0" w:space="0" w:color="auto"/>
          </w:divBdr>
        </w:div>
        <w:div w:id="289821673">
          <w:marLeft w:val="0"/>
          <w:marRight w:val="0"/>
          <w:marTop w:val="0"/>
          <w:marBottom w:val="0"/>
          <w:divBdr>
            <w:top w:val="none" w:sz="0" w:space="0" w:color="auto"/>
            <w:left w:val="none" w:sz="0" w:space="0" w:color="auto"/>
            <w:bottom w:val="none" w:sz="0" w:space="0" w:color="auto"/>
            <w:right w:val="none" w:sz="0" w:space="0" w:color="auto"/>
          </w:divBdr>
        </w:div>
      </w:divsChild>
    </w:div>
    <w:div w:id="1261765312">
      <w:bodyDiv w:val="1"/>
      <w:marLeft w:val="0"/>
      <w:marRight w:val="0"/>
      <w:marTop w:val="0"/>
      <w:marBottom w:val="0"/>
      <w:divBdr>
        <w:top w:val="none" w:sz="0" w:space="0" w:color="auto"/>
        <w:left w:val="none" w:sz="0" w:space="0" w:color="auto"/>
        <w:bottom w:val="none" w:sz="0" w:space="0" w:color="auto"/>
        <w:right w:val="none" w:sz="0" w:space="0" w:color="auto"/>
      </w:divBdr>
      <w:divsChild>
        <w:div w:id="1898011230">
          <w:marLeft w:val="0"/>
          <w:marRight w:val="0"/>
          <w:marTop w:val="0"/>
          <w:marBottom w:val="0"/>
          <w:divBdr>
            <w:top w:val="none" w:sz="0" w:space="0" w:color="auto"/>
            <w:left w:val="none" w:sz="0" w:space="0" w:color="auto"/>
            <w:bottom w:val="none" w:sz="0" w:space="0" w:color="auto"/>
            <w:right w:val="none" w:sz="0" w:space="0" w:color="auto"/>
          </w:divBdr>
        </w:div>
        <w:div w:id="19277684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A81EF12C1344CF290EF50B27CD8F73C"/>
        <w:category>
          <w:name w:val="General"/>
          <w:gallery w:val="placeholder"/>
        </w:category>
        <w:types>
          <w:type w:val="bbPlcHdr"/>
        </w:types>
        <w:behaviors>
          <w:behavior w:val="content"/>
        </w:behaviors>
        <w:guid w:val="{9F967E2D-6097-41F9-84E6-021DA2053F8B}"/>
      </w:docPartPr>
      <w:docPartBody>
        <w:p w:rsidR="00000000" w:rsidRDefault="00607346" w:rsidP="00607346">
          <w:pPr>
            <w:pStyle w:val="9A81EF12C1344CF290EF50B27CD8F73C"/>
          </w:pPr>
          <w:r>
            <w:rPr>
              <w:rFonts w:asciiTheme="majorHAnsi" w:eastAsiaTheme="majorEastAsia" w:hAnsiTheme="majorHAnsi" w:cstheme="majorBidi"/>
              <w:caps/>
              <w:color w:val="4472C4" w:themeColor="accent1"/>
              <w:sz w:val="80"/>
              <w:szCs w:val="80"/>
            </w:rPr>
            <w:t>[Document title]</w:t>
          </w:r>
        </w:p>
      </w:docPartBody>
    </w:docPart>
    <w:docPart>
      <w:docPartPr>
        <w:name w:val="4B1BD95B50D54DF0B0A37169ED8585A1"/>
        <w:category>
          <w:name w:val="General"/>
          <w:gallery w:val="placeholder"/>
        </w:category>
        <w:types>
          <w:type w:val="bbPlcHdr"/>
        </w:types>
        <w:behaviors>
          <w:behavior w:val="content"/>
        </w:behaviors>
        <w:guid w:val="{8C43FD3A-7A40-422E-8358-E6E5CC424850}"/>
      </w:docPartPr>
      <w:docPartBody>
        <w:p w:rsidR="00000000" w:rsidRDefault="00607346" w:rsidP="00607346">
          <w:pPr>
            <w:pStyle w:val="4B1BD95B50D54DF0B0A37169ED8585A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346"/>
    <w:rsid w:val="005F3F79"/>
    <w:rsid w:val="006073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81EF12C1344CF290EF50B27CD8F73C">
    <w:name w:val="9A81EF12C1344CF290EF50B27CD8F73C"/>
    <w:rsid w:val="00607346"/>
  </w:style>
  <w:style w:type="paragraph" w:customStyle="1" w:styleId="4B1BD95B50D54DF0B0A37169ED8585A1">
    <w:name w:val="4B1BD95B50D54DF0B0A37169ED8585A1"/>
    <w:rsid w:val="006073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Alina Tatar</PublishDate>
  <Abstract/>
  <CompanyAddress>Dr. Badir Miftah</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3B1011-BFFD-49F1-846B-D94E5B9D9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1719</TotalTime>
  <Pages>8</Pages>
  <Words>2142</Words>
  <Characters>12210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Research Methods</vt:lpstr>
    </vt:vector>
  </TitlesOfParts>
  <Company>1814394</Company>
  <LinksUpToDate>false</LinksUpToDate>
  <CharactersWithSpaces>14324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dc:title>
  <dc:subject>BMSW7004</dc:subject>
  <dc:creator>Alina Tatar (1814394)</dc:creator>
  <cp:keywords/>
  <dc:description/>
  <cp:lastModifiedBy>Alina Tatar (1814394)</cp:lastModifiedBy>
  <cp:revision>296</cp:revision>
  <dcterms:created xsi:type="dcterms:W3CDTF">2023-06-01T14:03:00Z</dcterms:created>
  <dcterms:modified xsi:type="dcterms:W3CDTF">2023-06-02T18:46:00Z</dcterms:modified>
</cp:coreProperties>
</file>