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BB8CD" w14:textId="535AA114" w:rsidR="0038341E" w:rsidRPr="00DB62E2" w:rsidRDefault="0038341E" w:rsidP="003309B1">
      <w:pPr>
        <w:jc w:val="center"/>
        <w:rPr>
          <w:rFonts w:cs="Arial"/>
          <w:b/>
          <w:bCs/>
          <w:sz w:val="24"/>
          <w:u w:val="single"/>
        </w:rPr>
      </w:pPr>
      <w:r w:rsidRPr="00DB62E2">
        <w:rPr>
          <w:rFonts w:cs="Arial"/>
          <w:b/>
          <w:bCs/>
          <w:sz w:val="24"/>
          <w:u w:val="single"/>
        </w:rPr>
        <w:t>Organisational performance and culture in practice</w:t>
      </w:r>
    </w:p>
    <w:p w14:paraId="0363E262" w14:textId="77777777" w:rsidR="007A080C" w:rsidRPr="00DB62E2" w:rsidRDefault="007A080C" w:rsidP="0038341E">
      <w:pPr>
        <w:rPr>
          <w:rFonts w:eastAsia="Times New Roman" w:cs="Arial"/>
          <w:color w:val="000000"/>
          <w:sz w:val="24"/>
          <w:lang w:eastAsia="en-GB"/>
        </w:rPr>
      </w:pPr>
    </w:p>
    <w:p w14:paraId="10574E22" w14:textId="77777777" w:rsidR="007A080C" w:rsidRPr="00054640" w:rsidRDefault="007A080C" w:rsidP="0038341E">
      <w:pPr>
        <w:rPr>
          <w:rFonts w:eastAsia="Times New Roman" w:cs="Arial"/>
          <w:color w:val="000000"/>
          <w:sz w:val="24"/>
          <w:lang w:eastAsia="en-GB"/>
        </w:rPr>
      </w:pPr>
    </w:p>
    <w:p w14:paraId="6AF49BD6" w14:textId="77777777" w:rsidR="007A080C" w:rsidRPr="00DB62E2" w:rsidRDefault="007A080C" w:rsidP="007A080C">
      <w:pPr>
        <w:rPr>
          <w:rFonts w:eastAsia="Arial" w:cs="Arial"/>
          <w:b/>
          <w:bCs/>
          <w:sz w:val="24"/>
        </w:rPr>
      </w:pPr>
      <w:r w:rsidRPr="00DB62E2">
        <w:rPr>
          <w:rFonts w:eastAsia="Arial" w:cs="Arial"/>
          <w:b/>
          <w:bCs/>
          <w:sz w:val="24"/>
        </w:rPr>
        <w:t>Evaluate the advantages and disadvantages of the organisation structure in your organisation (</w:t>
      </w:r>
      <w:bookmarkStart w:id="0" w:name="_Hlk130572615"/>
      <w:r w:rsidRPr="00DB62E2">
        <w:rPr>
          <w:rFonts w:eastAsia="Arial" w:cs="Arial"/>
          <w:b/>
          <w:bCs/>
          <w:sz w:val="24"/>
        </w:rPr>
        <w:t>or an organisation with which you are familia</w:t>
      </w:r>
      <w:bookmarkEnd w:id="0"/>
      <w:r w:rsidRPr="00DB62E2">
        <w:rPr>
          <w:rFonts w:eastAsia="Arial" w:cs="Arial"/>
          <w:b/>
          <w:bCs/>
          <w:sz w:val="24"/>
        </w:rPr>
        <w:t>r) and evaluate the advantages and disadvantages of one other organisation structure. Within the evaluation, you should include the reasons underpinning the structure. (AC 1.1)</w:t>
      </w:r>
    </w:p>
    <w:p w14:paraId="04F67178" w14:textId="3211ABB2" w:rsidR="00C67F85" w:rsidRPr="00DB62E2" w:rsidRDefault="00C67F85" w:rsidP="0038341E">
      <w:pPr>
        <w:rPr>
          <w:rFonts w:cs="Arial"/>
          <w:b/>
          <w:bCs/>
          <w:color w:val="004146"/>
          <w:sz w:val="24"/>
        </w:rPr>
      </w:pPr>
    </w:p>
    <w:p w14:paraId="6AB7B24E" w14:textId="7F107DCF" w:rsidR="004775CD" w:rsidRDefault="00A378B4" w:rsidP="00054640">
      <w:pPr>
        <w:spacing w:line="360" w:lineRule="auto"/>
        <w:rPr>
          <w:rFonts w:eastAsia="Arial" w:cs="Arial"/>
          <w:sz w:val="24"/>
        </w:rPr>
      </w:pPr>
      <w:r w:rsidRPr="00DB62E2">
        <w:rPr>
          <w:rFonts w:eastAsia="Arial" w:cs="Arial"/>
          <w:sz w:val="24"/>
        </w:rPr>
        <w:t>Healthcare organisations such as Hywel Dda University Health Board</w:t>
      </w:r>
      <w:r w:rsidR="00DB62E2">
        <w:rPr>
          <w:rFonts w:eastAsia="Arial" w:cs="Arial"/>
          <w:sz w:val="24"/>
        </w:rPr>
        <w:t xml:space="preserve"> (</w:t>
      </w:r>
      <w:proofErr w:type="spellStart"/>
      <w:r w:rsidR="00DB62E2">
        <w:rPr>
          <w:rFonts w:eastAsia="Arial" w:cs="Arial"/>
          <w:sz w:val="24"/>
        </w:rPr>
        <w:t>HDdUHB</w:t>
      </w:r>
      <w:proofErr w:type="spellEnd"/>
      <w:r w:rsidR="00DB62E2">
        <w:rPr>
          <w:rFonts w:eastAsia="Arial" w:cs="Arial"/>
          <w:sz w:val="24"/>
        </w:rPr>
        <w:t>)</w:t>
      </w:r>
      <w:r w:rsidRPr="00DB62E2">
        <w:rPr>
          <w:rFonts w:eastAsia="Arial" w:cs="Arial"/>
          <w:sz w:val="24"/>
        </w:rPr>
        <w:t xml:space="preserve">, have a hierarchical structure. </w:t>
      </w:r>
      <w:r w:rsidR="00057D8D" w:rsidRPr="00DB62E2">
        <w:rPr>
          <w:rFonts w:eastAsia="Arial" w:cs="Arial"/>
          <w:sz w:val="24"/>
        </w:rPr>
        <w:t xml:space="preserve">Hierarchical structures are organised by layers, in a top-down management style order. </w:t>
      </w:r>
      <w:r w:rsidR="002740F3" w:rsidRPr="00DB62E2">
        <w:rPr>
          <w:rFonts w:eastAsia="Arial" w:cs="Arial"/>
          <w:sz w:val="24"/>
        </w:rPr>
        <w:t>Executives oversee the strategic vision of the organisation, and the reporting managers disseminate the roles and responsibilities of individuals within their teams. This is a traditional structure which centralises control (</w:t>
      </w:r>
      <w:proofErr w:type="spellStart"/>
      <w:r w:rsidR="002740F3" w:rsidRPr="00DB62E2">
        <w:rPr>
          <w:rFonts w:eastAsia="Arial" w:cs="Arial"/>
          <w:sz w:val="24"/>
        </w:rPr>
        <w:t>Garrow</w:t>
      </w:r>
      <w:proofErr w:type="spellEnd"/>
      <w:r w:rsidR="002740F3" w:rsidRPr="00DB62E2">
        <w:rPr>
          <w:rFonts w:eastAsia="Arial" w:cs="Arial"/>
          <w:sz w:val="24"/>
        </w:rPr>
        <w:t xml:space="preserve"> &amp; Varney, </w:t>
      </w:r>
      <w:r w:rsidR="00E678B6" w:rsidRPr="00DB62E2">
        <w:rPr>
          <w:rFonts w:eastAsia="Arial" w:cs="Arial"/>
          <w:sz w:val="24"/>
        </w:rPr>
        <w:t xml:space="preserve">2013). </w:t>
      </w:r>
    </w:p>
    <w:p w14:paraId="36B75D9E" w14:textId="77777777" w:rsidR="00681C6F" w:rsidRPr="00DB62E2" w:rsidRDefault="00681C6F" w:rsidP="00054640">
      <w:pPr>
        <w:spacing w:line="360" w:lineRule="auto"/>
        <w:rPr>
          <w:rFonts w:eastAsia="Arial" w:cs="Arial"/>
          <w:sz w:val="24"/>
        </w:rPr>
      </w:pPr>
    </w:p>
    <w:p w14:paraId="395A0A3E" w14:textId="338F5423" w:rsidR="00057D8D" w:rsidRDefault="00C97C92" w:rsidP="00054640">
      <w:pPr>
        <w:spacing w:line="360" w:lineRule="auto"/>
        <w:rPr>
          <w:rFonts w:eastAsia="Arial" w:cs="Arial"/>
          <w:sz w:val="24"/>
        </w:rPr>
      </w:pPr>
      <w:r w:rsidRPr="00DB62E2">
        <w:rPr>
          <w:rFonts w:eastAsia="Arial" w:cs="Arial"/>
          <w:sz w:val="24"/>
        </w:rPr>
        <w:t xml:space="preserve">This type of structure supports control and monitoring of subordinates to work more efficiently towards outcomes. This can lend itself to raising efficiency and effectiveness within teams. For more able employees, promotions </w:t>
      </w:r>
      <w:r w:rsidR="00896474" w:rsidRPr="00DB62E2">
        <w:rPr>
          <w:rFonts w:eastAsia="Arial" w:cs="Arial"/>
          <w:sz w:val="24"/>
        </w:rPr>
        <w:t xml:space="preserve">from merit are obtainable (Kew and </w:t>
      </w:r>
      <w:proofErr w:type="spellStart"/>
      <w:r w:rsidR="00896474" w:rsidRPr="00DB62E2">
        <w:rPr>
          <w:rFonts w:eastAsia="Arial" w:cs="Arial"/>
          <w:sz w:val="24"/>
        </w:rPr>
        <w:t>Stredwick</w:t>
      </w:r>
      <w:proofErr w:type="spellEnd"/>
      <w:r w:rsidR="00896474" w:rsidRPr="00DB62E2">
        <w:rPr>
          <w:rFonts w:eastAsia="Arial" w:cs="Arial"/>
          <w:sz w:val="24"/>
        </w:rPr>
        <w:t>, 2016)</w:t>
      </w:r>
      <w:r w:rsidR="004775CD" w:rsidRPr="00DB62E2">
        <w:rPr>
          <w:rFonts w:eastAsia="Arial" w:cs="Arial"/>
          <w:sz w:val="24"/>
        </w:rPr>
        <w:t xml:space="preserve"> which promotes hope in growth and development and therefore supports retention</w:t>
      </w:r>
      <w:r w:rsidR="00896474" w:rsidRPr="00DB62E2">
        <w:rPr>
          <w:rFonts w:eastAsia="Arial" w:cs="Arial"/>
          <w:sz w:val="24"/>
        </w:rPr>
        <w:t>. Within this structure, employees can be engaged in the decision-making processes within teams and communication is improved.</w:t>
      </w:r>
    </w:p>
    <w:p w14:paraId="1C9B7F1C" w14:textId="77777777" w:rsidR="00681C6F" w:rsidRPr="00DB62E2" w:rsidRDefault="00681C6F" w:rsidP="00054640">
      <w:pPr>
        <w:spacing w:line="360" w:lineRule="auto"/>
        <w:rPr>
          <w:rFonts w:eastAsia="Arial" w:cs="Arial"/>
          <w:sz w:val="24"/>
        </w:rPr>
      </w:pPr>
    </w:p>
    <w:p w14:paraId="7B2002E3" w14:textId="14681816" w:rsidR="004775CD" w:rsidRDefault="00057D8D" w:rsidP="00054640">
      <w:pPr>
        <w:spacing w:line="360" w:lineRule="auto"/>
        <w:rPr>
          <w:rFonts w:eastAsia="Arial" w:cs="Arial"/>
          <w:sz w:val="24"/>
        </w:rPr>
      </w:pPr>
      <w:r w:rsidRPr="00DB62E2">
        <w:rPr>
          <w:rFonts w:eastAsia="Arial" w:cs="Arial"/>
          <w:sz w:val="24"/>
        </w:rPr>
        <w:t>Arguably, hierarchical structures can stifle creativity and collaboration and increase inflexibility (Robbins &amp; Judge, 2016</w:t>
      </w:r>
      <w:r w:rsidR="00C97C92" w:rsidRPr="00DB62E2">
        <w:rPr>
          <w:rFonts w:eastAsia="Arial" w:cs="Arial"/>
          <w:sz w:val="24"/>
        </w:rPr>
        <w:t xml:space="preserve">), which can impact staff </w:t>
      </w:r>
      <w:r w:rsidR="004775CD" w:rsidRPr="00DB62E2">
        <w:rPr>
          <w:rFonts w:eastAsia="Arial" w:cs="Arial"/>
          <w:sz w:val="24"/>
        </w:rPr>
        <w:t>retention</w:t>
      </w:r>
      <w:r w:rsidR="00C97C92" w:rsidRPr="00DB62E2">
        <w:rPr>
          <w:rFonts w:eastAsia="Arial" w:cs="Arial"/>
          <w:sz w:val="24"/>
        </w:rPr>
        <w:t xml:space="preserve">. Hierarchical structures can create a disconnect between management layers, this barrier can leave some employees feeling detached from the wider organisation. </w:t>
      </w:r>
      <w:r w:rsidR="00896474" w:rsidRPr="00DB62E2">
        <w:rPr>
          <w:rFonts w:eastAsia="Arial" w:cs="Arial"/>
          <w:sz w:val="24"/>
        </w:rPr>
        <w:t>If practised rigidly, employees may become unwilling to support in areas which are classified as out of their remit</w:t>
      </w:r>
      <w:r w:rsidR="00815782">
        <w:rPr>
          <w:rFonts w:eastAsia="Arial" w:cs="Arial"/>
          <w:sz w:val="24"/>
        </w:rPr>
        <w:t xml:space="preserve">, </w:t>
      </w:r>
      <w:r w:rsidR="00896474" w:rsidRPr="00DB62E2">
        <w:rPr>
          <w:rFonts w:eastAsia="Arial" w:cs="Arial"/>
          <w:sz w:val="24"/>
        </w:rPr>
        <w:t xml:space="preserve">which can impede progress and efficiency (Clegg, </w:t>
      </w:r>
      <w:proofErr w:type="spellStart"/>
      <w:r w:rsidR="00896474" w:rsidRPr="00DB62E2">
        <w:rPr>
          <w:rFonts w:eastAsia="Arial" w:cs="Arial"/>
          <w:sz w:val="24"/>
        </w:rPr>
        <w:t>Kornberger</w:t>
      </w:r>
      <w:proofErr w:type="spellEnd"/>
      <w:r w:rsidR="00896474" w:rsidRPr="00DB62E2">
        <w:rPr>
          <w:rFonts w:eastAsia="Arial" w:cs="Arial"/>
          <w:sz w:val="24"/>
        </w:rPr>
        <w:t xml:space="preserve"> and </w:t>
      </w:r>
      <w:proofErr w:type="spellStart"/>
      <w:r w:rsidR="00896474" w:rsidRPr="00DB62E2">
        <w:rPr>
          <w:rFonts w:eastAsia="Arial" w:cs="Arial"/>
          <w:sz w:val="24"/>
        </w:rPr>
        <w:t>Pitsis</w:t>
      </w:r>
      <w:proofErr w:type="spellEnd"/>
      <w:r w:rsidR="00896474" w:rsidRPr="00DB62E2">
        <w:rPr>
          <w:rFonts w:eastAsia="Arial" w:cs="Arial"/>
          <w:sz w:val="24"/>
        </w:rPr>
        <w:t>, 2008)</w:t>
      </w:r>
      <w:r w:rsidR="004775CD" w:rsidRPr="00DB62E2">
        <w:rPr>
          <w:rFonts w:eastAsia="Arial" w:cs="Arial"/>
          <w:sz w:val="24"/>
        </w:rPr>
        <w:t xml:space="preserve">. </w:t>
      </w:r>
    </w:p>
    <w:p w14:paraId="7870BF55" w14:textId="77777777" w:rsidR="00681C6F" w:rsidRPr="00DB62E2" w:rsidRDefault="00681C6F" w:rsidP="00054640">
      <w:pPr>
        <w:spacing w:line="360" w:lineRule="auto"/>
        <w:rPr>
          <w:rFonts w:eastAsia="Arial" w:cs="Arial"/>
          <w:sz w:val="24"/>
        </w:rPr>
      </w:pPr>
    </w:p>
    <w:p w14:paraId="1947211B" w14:textId="77777777" w:rsidR="00BF4C85" w:rsidRDefault="004775CD" w:rsidP="00054640">
      <w:pPr>
        <w:spacing w:line="360" w:lineRule="auto"/>
        <w:rPr>
          <w:rFonts w:eastAsia="Arial" w:cs="Arial"/>
          <w:sz w:val="24"/>
        </w:rPr>
      </w:pPr>
      <w:r w:rsidRPr="00DB62E2">
        <w:rPr>
          <w:rFonts w:eastAsia="Arial" w:cs="Arial"/>
          <w:sz w:val="24"/>
        </w:rPr>
        <w:t>Virtual organisational structures are more modern and flexibl</w:t>
      </w:r>
      <w:r w:rsidR="00DB419F" w:rsidRPr="00DB62E2">
        <w:rPr>
          <w:rFonts w:eastAsia="Arial" w:cs="Arial"/>
          <w:sz w:val="24"/>
        </w:rPr>
        <w:t>e</w:t>
      </w:r>
      <w:r w:rsidRPr="00DB62E2">
        <w:rPr>
          <w:rFonts w:eastAsia="Arial" w:cs="Arial"/>
          <w:sz w:val="24"/>
        </w:rPr>
        <w:t xml:space="preserve"> approach and </w:t>
      </w:r>
      <w:r w:rsidR="00DB419F" w:rsidRPr="00DB62E2">
        <w:rPr>
          <w:rFonts w:eastAsia="Arial" w:cs="Arial"/>
          <w:sz w:val="24"/>
        </w:rPr>
        <w:t>challenge</w:t>
      </w:r>
      <w:r w:rsidRPr="00DB62E2">
        <w:rPr>
          <w:rFonts w:eastAsia="Arial" w:cs="Arial"/>
          <w:sz w:val="24"/>
        </w:rPr>
        <w:t xml:space="preserve"> the traditional rules around physicality within organisations. This type of structure allows organisations to be run flexibly from all over the world, with a </w:t>
      </w:r>
      <w:r w:rsidR="00C56BBB" w:rsidRPr="00DB62E2">
        <w:rPr>
          <w:rFonts w:eastAsia="Arial" w:cs="Arial"/>
          <w:sz w:val="24"/>
        </w:rPr>
        <w:t xml:space="preserve">dynamic approach which adapts quickly. Gitlab </w:t>
      </w:r>
      <w:r w:rsidR="001E33AF" w:rsidRPr="00DB62E2">
        <w:rPr>
          <w:rFonts w:eastAsia="Arial" w:cs="Arial"/>
          <w:sz w:val="24"/>
        </w:rPr>
        <w:t xml:space="preserve">(2023) </w:t>
      </w:r>
      <w:r w:rsidR="00C56BBB" w:rsidRPr="00DB62E2">
        <w:rPr>
          <w:rFonts w:eastAsia="Arial" w:cs="Arial"/>
          <w:sz w:val="24"/>
        </w:rPr>
        <w:t xml:space="preserve">are a software development </w:t>
      </w:r>
      <w:r w:rsidR="00C56BBB" w:rsidRPr="00DB62E2">
        <w:rPr>
          <w:rFonts w:eastAsia="Arial" w:cs="Arial"/>
          <w:sz w:val="24"/>
        </w:rPr>
        <w:lastRenderedPageBreak/>
        <w:t xml:space="preserve">company who </w:t>
      </w:r>
      <w:r w:rsidR="007439B5" w:rsidRPr="00DB62E2">
        <w:rPr>
          <w:rFonts w:eastAsia="Arial" w:cs="Arial"/>
          <w:sz w:val="24"/>
        </w:rPr>
        <w:t>are a successful example of a virtual</w:t>
      </w:r>
      <w:r w:rsidR="00C56BBB" w:rsidRPr="00DB62E2">
        <w:rPr>
          <w:rFonts w:eastAsia="Arial" w:cs="Arial"/>
          <w:sz w:val="24"/>
        </w:rPr>
        <w:t xml:space="preserve"> organisational structur</w:t>
      </w:r>
      <w:r w:rsidR="007439B5" w:rsidRPr="00DB62E2">
        <w:rPr>
          <w:rFonts w:eastAsia="Arial" w:cs="Arial"/>
          <w:sz w:val="24"/>
        </w:rPr>
        <w:t>e</w:t>
      </w:r>
      <w:r w:rsidR="00251FD0">
        <w:rPr>
          <w:rFonts w:eastAsia="Arial" w:cs="Arial"/>
          <w:sz w:val="24"/>
        </w:rPr>
        <w:t xml:space="preserve">, </w:t>
      </w:r>
      <w:r w:rsidR="004A311A">
        <w:rPr>
          <w:rFonts w:eastAsia="Arial" w:cs="Arial"/>
          <w:sz w:val="24"/>
        </w:rPr>
        <w:t xml:space="preserve">implemented </w:t>
      </w:r>
      <w:r w:rsidR="00555689">
        <w:rPr>
          <w:rFonts w:eastAsia="Arial" w:cs="Arial"/>
          <w:sz w:val="24"/>
        </w:rPr>
        <w:t>to maximise access to talent pools globally</w:t>
      </w:r>
      <w:r w:rsidR="00C56BBB" w:rsidRPr="00DB62E2">
        <w:rPr>
          <w:rFonts w:eastAsia="Arial" w:cs="Arial"/>
          <w:sz w:val="24"/>
        </w:rPr>
        <w:t xml:space="preserve">. </w:t>
      </w:r>
      <w:r w:rsidR="007439B5" w:rsidRPr="00DB62E2">
        <w:rPr>
          <w:rFonts w:eastAsia="Arial" w:cs="Arial"/>
          <w:sz w:val="24"/>
        </w:rPr>
        <w:t>Gitlab</w:t>
      </w:r>
      <w:r w:rsidR="00C56BBB" w:rsidRPr="00DB62E2">
        <w:rPr>
          <w:rFonts w:eastAsia="Arial" w:cs="Arial"/>
          <w:sz w:val="24"/>
        </w:rPr>
        <w:t xml:space="preserve"> have </w:t>
      </w:r>
      <w:r w:rsidR="001E33AF" w:rsidRPr="00DB62E2">
        <w:rPr>
          <w:rFonts w:eastAsia="Arial" w:cs="Arial"/>
          <w:sz w:val="24"/>
        </w:rPr>
        <w:t>over 1,800</w:t>
      </w:r>
      <w:r w:rsidR="00C56BBB" w:rsidRPr="00DB62E2">
        <w:rPr>
          <w:rFonts w:eastAsia="Arial" w:cs="Arial"/>
          <w:sz w:val="24"/>
        </w:rPr>
        <w:t xml:space="preserve"> staff who work remotely across 65 different countries. </w:t>
      </w:r>
      <w:r w:rsidR="0087053B" w:rsidRPr="00DB62E2">
        <w:rPr>
          <w:rFonts w:eastAsia="Arial" w:cs="Arial"/>
          <w:sz w:val="24"/>
        </w:rPr>
        <w:t xml:space="preserve">There are many benefits to this virtual structure including </w:t>
      </w:r>
      <w:r w:rsidR="00BE6119" w:rsidRPr="00DB62E2">
        <w:rPr>
          <w:rFonts w:eastAsia="Arial" w:cs="Arial"/>
          <w:sz w:val="24"/>
        </w:rPr>
        <w:t xml:space="preserve">increased </w:t>
      </w:r>
      <w:r w:rsidR="0087053B" w:rsidRPr="00DB62E2">
        <w:rPr>
          <w:rFonts w:eastAsia="Arial" w:cs="Arial"/>
          <w:sz w:val="24"/>
        </w:rPr>
        <w:t>flexibility and improved work life balance</w:t>
      </w:r>
      <w:r w:rsidR="007439B5" w:rsidRPr="00DB62E2">
        <w:rPr>
          <w:rFonts w:eastAsia="Arial" w:cs="Arial"/>
          <w:sz w:val="24"/>
        </w:rPr>
        <w:t>,</w:t>
      </w:r>
      <w:r w:rsidR="0087053B" w:rsidRPr="00DB62E2">
        <w:rPr>
          <w:rFonts w:eastAsia="Arial" w:cs="Arial"/>
          <w:sz w:val="24"/>
        </w:rPr>
        <w:t xml:space="preserve"> which </w:t>
      </w:r>
      <w:r w:rsidR="00BE6119" w:rsidRPr="00DB62E2">
        <w:rPr>
          <w:rFonts w:eastAsia="Arial" w:cs="Arial"/>
          <w:sz w:val="24"/>
        </w:rPr>
        <w:t xml:space="preserve">when lacking, </w:t>
      </w:r>
      <w:r w:rsidR="0087053B" w:rsidRPr="00DB62E2">
        <w:rPr>
          <w:rFonts w:eastAsia="Arial" w:cs="Arial"/>
          <w:sz w:val="24"/>
        </w:rPr>
        <w:t xml:space="preserve">are leading causes of high staff </w:t>
      </w:r>
      <w:r w:rsidR="007439B5" w:rsidRPr="00DB62E2">
        <w:rPr>
          <w:rFonts w:eastAsia="Arial" w:cs="Arial"/>
          <w:sz w:val="24"/>
        </w:rPr>
        <w:t>turnover</w:t>
      </w:r>
      <w:r w:rsidR="00502AE0" w:rsidRPr="00DB62E2">
        <w:rPr>
          <w:rFonts w:eastAsia="Arial" w:cs="Arial"/>
          <w:sz w:val="24"/>
        </w:rPr>
        <w:t xml:space="preserve"> (CIPD, </w:t>
      </w:r>
      <w:r w:rsidR="00012871" w:rsidRPr="00DB62E2">
        <w:rPr>
          <w:rFonts w:eastAsia="Arial" w:cs="Arial"/>
          <w:sz w:val="24"/>
        </w:rPr>
        <w:t>20</w:t>
      </w:r>
      <w:r w:rsidR="005510A9" w:rsidRPr="00DB62E2">
        <w:rPr>
          <w:rFonts w:eastAsia="Arial" w:cs="Arial"/>
          <w:sz w:val="24"/>
        </w:rPr>
        <w:t>23</w:t>
      </w:r>
      <w:r w:rsidR="00502AE0" w:rsidRPr="00DB62E2">
        <w:rPr>
          <w:rFonts w:eastAsia="Arial" w:cs="Arial"/>
          <w:sz w:val="24"/>
        </w:rPr>
        <w:t>)</w:t>
      </w:r>
      <w:r w:rsidR="00E53666" w:rsidRPr="00DB62E2">
        <w:rPr>
          <w:rFonts w:eastAsia="Arial" w:cs="Arial"/>
          <w:sz w:val="24"/>
        </w:rPr>
        <w:t xml:space="preserve">. </w:t>
      </w:r>
    </w:p>
    <w:p w14:paraId="6932BD60" w14:textId="77777777" w:rsidR="00BF4C85" w:rsidRDefault="00BF4C85" w:rsidP="00054640">
      <w:pPr>
        <w:spacing w:line="360" w:lineRule="auto"/>
        <w:rPr>
          <w:rFonts w:eastAsia="Arial" w:cs="Arial"/>
          <w:sz w:val="24"/>
        </w:rPr>
      </w:pPr>
    </w:p>
    <w:p w14:paraId="59A9BA34" w14:textId="58CDC606" w:rsidR="00372177" w:rsidRPr="00DB62E2" w:rsidRDefault="003B3729" w:rsidP="00054640">
      <w:pPr>
        <w:spacing w:line="360" w:lineRule="auto"/>
        <w:rPr>
          <w:rFonts w:eastAsia="Arial" w:cs="Arial"/>
          <w:sz w:val="24"/>
        </w:rPr>
      </w:pPr>
      <w:proofErr w:type="spellStart"/>
      <w:r w:rsidRPr="00DB62E2">
        <w:rPr>
          <w:rFonts w:cs="Arial"/>
          <w:sz w:val="24"/>
        </w:rPr>
        <w:t>Orlikowski</w:t>
      </w:r>
      <w:proofErr w:type="spellEnd"/>
      <w:r w:rsidRPr="00DB62E2">
        <w:rPr>
          <w:rFonts w:cs="Arial"/>
          <w:sz w:val="24"/>
        </w:rPr>
        <w:t xml:space="preserve"> (2002) explains that this type of structure can also save money, </w:t>
      </w:r>
      <w:proofErr w:type="gramStart"/>
      <w:r w:rsidRPr="00DB62E2">
        <w:rPr>
          <w:rFonts w:cs="Arial"/>
          <w:sz w:val="24"/>
        </w:rPr>
        <w:t>time</w:t>
      </w:r>
      <w:proofErr w:type="gramEnd"/>
      <w:r w:rsidRPr="00DB62E2">
        <w:rPr>
          <w:rFonts w:cs="Arial"/>
          <w:sz w:val="24"/>
        </w:rPr>
        <w:t xml:space="preserve"> and stress due to the reduction in travelling. </w:t>
      </w:r>
      <w:r w:rsidR="00E53666" w:rsidRPr="00DB62E2">
        <w:rPr>
          <w:rFonts w:eastAsia="Arial" w:cs="Arial"/>
          <w:sz w:val="24"/>
        </w:rPr>
        <w:t>According to Timewise (2022)</w:t>
      </w:r>
      <w:r w:rsidR="00B71804" w:rsidRPr="00DB62E2">
        <w:rPr>
          <w:rFonts w:eastAsia="Arial" w:cs="Arial"/>
          <w:sz w:val="24"/>
        </w:rPr>
        <w:t xml:space="preserve">, there is a demand for this level of flexibility, virtual structure organisations therefore </w:t>
      </w:r>
      <w:r w:rsidR="007439B5" w:rsidRPr="00DB62E2">
        <w:rPr>
          <w:rFonts w:eastAsia="Arial" w:cs="Arial"/>
          <w:sz w:val="24"/>
        </w:rPr>
        <w:t xml:space="preserve">can </w:t>
      </w:r>
      <w:r w:rsidR="00B71804" w:rsidRPr="00DB62E2">
        <w:rPr>
          <w:rFonts w:eastAsia="Arial" w:cs="Arial"/>
          <w:sz w:val="24"/>
        </w:rPr>
        <w:t>improve talent attraction</w:t>
      </w:r>
      <w:r w:rsidR="00B42C60" w:rsidRPr="00DB62E2">
        <w:rPr>
          <w:rFonts w:eastAsia="Arial" w:cs="Arial"/>
          <w:sz w:val="24"/>
        </w:rPr>
        <w:t xml:space="preserve"> and have wider and more diverse pool</w:t>
      </w:r>
      <w:r w:rsidR="007439B5" w:rsidRPr="00DB62E2">
        <w:rPr>
          <w:rFonts w:eastAsia="Arial" w:cs="Arial"/>
          <w:sz w:val="24"/>
        </w:rPr>
        <w:t>s to draw from</w:t>
      </w:r>
      <w:r w:rsidR="00B42C60" w:rsidRPr="00DB62E2">
        <w:rPr>
          <w:rFonts w:eastAsia="Arial" w:cs="Arial"/>
          <w:sz w:val="24"/>
        </w:rPr>
        <w:t>.</w:t>
      </w:r>
      <w:r w:rsidR="007439B5" w:rsidRPr="00DB62E2">
        <w:rPr>
          <w:rFonts w:eastAsia="Arial" w:cs="Arial"/>
          <w:sz w:val="24"/>
        </w:rPr>
        <w:t xml:space="preserve"> </w:t>
      </w:r>
      <w:r w:rsidR="00D744C4" w:rsidRPr="00DB62E2">
        <w:rPr>
          <w:rFonts w:eastAsia="Arial" w:cs="Arial"/>
          <w:sz w:val="24"/>
        </w:rPr>
        <w:t xml:space="preserve">Emerging from an </w:t>
      </w:r>
      <w:r w:rsidR="00372177" w:rsidRPr="00DB62E2">
        <w:rPr>
          <w:rFonts w:eastAsia="Arial" w:cs="Arial"/>
          <w:sz w:val="24"/>
        </w:rPr>
        <w:t>unprecedented</w:t>
      </w:r>
      <w:r w:rsidR="00664310" w:rsidRPr="00DB62E2">
        <w:rPr>
          <w:rFonts w:eastAsia="Arial" w:cs="Arial"/>
          <w:sz w:val="24"/>
        </w:rPr>
        <w:t xml:space="preserve"> pandemic</w:t>
      </w:r>
      <w:r w:rsidR="00372177" w:rsidRPr="00DB62E2">
        <w:rPr>
          <w:rFonts w:eastAsia="Arial" w:cs="Arial"/>
          <w:sz w:val="24"/>
        </w:rPr>
        <w:t xml:space="preserve"> has also shone a light on the benefits of virtual structures to support a </w:t>
      </w:r>
      <w:r w:rsidR="00BE6119" w:rsidRPr="00DB62E2">
        <w:rPr>
          <w:rFonts w:eastAsia="Arial" w:cs="Arial"/>
          <w:sz w:val="24"/>
        </w:rPr>
        <w:t>business-as-usual</w:t>
      </w:r>
      <w:r w:rsidR="00372177" w:rsidRPr="00DB62E2">
        <w:rPr>
          <w:rFonts w:eastAsia="Arial" w:cs="Arial"/>
          <w:sz w:val="24"/>
        </w:rPr>
        <w:t xml:space="preserve"> approach despite global issues. </w:t>
      </w:r>
    </w:p>
    <w:p w14:paraId="1636AB63" w14:textId="77777777" w:rsidR="00BF4C85" w:rsidRDefault="00BF4C85" w:rsidP="00054640">
      <w:pPr>
        <w:spacing w:line="360" w:lineRule="auto"/>
        <w:rPr>
          <w:rFonts w:eastAsia="Arial" w:cs="Arial"/>
          <w:sz w:val="24"/>
        </w:rPr>
      </w:pPr>
    </w:p>
    <w:p w14:paraId="0EE965AC" w14:textId="5A980CFA" w:rsidR="0038341E" w:rsidRPr="00DB62E2" w:rsidRDefault="00372177" w:rsidP="00054640">
      <w:pPr>
        <w:spacing w:line="360" w:lineRule="auto"/>
        <w:rPr>
          <w:rFonts w:eastAsia="Arial" w:cs="Arial"/>
          <w:sz w:val="24"/>
        </w:rPr>
      </w:pPr>
      <w:r w:rsidRPr="00DB62E2">
        <w:rPr>
          <w:rFonts w:eastAsia="Arial" w:cs="Arial"/>
          <w:sz w:val="24"/>
        </w:rPr>
        <w:t xml:space="preserve">However, virtual structures can be </w:t>
      </w:r>
      <w:r w:rsidR="00BE6119" w:rsidRPr="00DB62E2">
        <w:rPr>
          <w:rFonts w:eastAsia="Arial" w:cs="Arial"/>
          <w:sz w:val="24"/>
        </w:rPr>
        <w:t xml:space="preserve">vulnerable to </w:t>
      </w:r>
      <w:r w:rsidRPr="00DB62E2">
        <w:rPr>
          <w:rFonts w:eastAsia="Arial" w:cs="Arial"/>
          <w:sz w:val="24"/>
        </w:rPr>
        <w:t>disrupt</w:t>
      </w:r>
      <w:r w:rsidR="00BE6119" w:rsidRPr="00DB62E2">
        <w:rPr>
          <w:rFonts w:eastAsia="Arial" w:cs="Arial"/>
          <w:sz w:val="24"/>
        </w:rPr>
        <w:t>ion</w:t>
      </w:r>
      <w:r w:rsidRPr="00DB62E2">
        <w:rPr>
          <w:rFonts w:eastAsia="Arial" w:cs="Arial"/>
          <w:sz w:val="24"/>
        </w:rPr>
        <w:t xml:space="preserve"> </w:t>
      </w:r>
      <w:r w:rsidR="0080264E" w:rsidRPr="00DB62E2">
        <w:rPr>
          <w:rFonts w:eastAsia="Arial" w:cs="Arial"/>
          <w:sz w:val="24"/>
        </w:rPr>
        <w:t>due to technological issues</w:t>
      </w:r>
      <w:r w:rsidR="00BE6119" w:rsidRPr="00DB62E2">
        <w:rPr>
          <w:rFonts w:eastAsia="Arial" w:cs="Arial"/>
          <w:sz w:val="24"/>
        </w:rPr>
        <w:t xml:space="preserve"> or breaches</w:t>
      </w:r>
      <w:r w:rsidR="0080264E" w:rsidRPr="00DB62E2">
        <w:rPr>
          <w:rFonts w:eastAsia="Arial" w:cs="Arial"/>
          <w:sz w:val="24"/>
        </w:rPr>
        <w:t>. In addition, this type of structure may</w:t>
      </w:r>
      <w:r w:rsidR="00B02E47" w:rsidRPr="00DB62E2">
        <w:rPr>
          <w:rFonts w:eastAsia="Arial" w:cs="Arial"/>
          <w:sz w:val="24"/>
        </w:rPr>
        <w:t xml:space="preserve"> hinder cultural values </w:t>
      </w:r>
      <w:r w:rsidR="00B056E5" w:rsidRPr="00DB62E2">
        <w:rPr>
          <w:rFonts w:eastAsia="Arial" w:cs="Arial"/>
          <w:sz w:val="24"/>
        </w:rPr>
        <w:t xml:space="preserve">due to a lack of physical team building and socialisation. </w:t>
      </w:r>
      <w:r w:rsidR="00B42C60" w:rsidRPr="00DB62E2">
        <w:rPr>
          <w:rFonts w:eastAsia="Arial" w:cs="Arial"/>
          <w:sz w:val="24"/>
        </w:rPr>
        <w:t xml:space="preserve"> </w:t>
      </w:r>
      <w:r w:rsidR="00001CA1" w:rsidRPr="00DB62E2">
        <w:rPr>
          <w:rFonts w:eastAsia="Arial" w:cs="Arial"/>
          <w:sz w:val="24"/>
        </w:rPr>
        <w:t xml:space="preserve">Olson and Olson (2000) explored these challenges </w:t>
      </w:r>
      <w:r w:rsidR="002E21F2" w:rsidRPr="00DB62E2">
        <w:rPr>
          <w:rFonts w:eastAsia="Arial" w:cs="Arial"/>
          <w:sz w:val="24"/>
        </w:rPr>
        <w:t>and found that trust is difficult to establish among colleagues in virtual structures and</w:t>
      </w:r>
      <w:r w:rsidR="00EA59A7" w:rsidRPr="00DB62E2">
        <w:rPr>
          <w:rFonts w:eastAsia="Arial" w:cs="Arial"/>
          <w:sz w:val="24"/>
        </w:rPr>
        <w:t xml:space="preserve"> this can impact collaboration and team performance. </w:t>
      </w:r>
    </w:p>
    <w:p w14:paraId="0C9720B1" w14:textId="1CCDD941" w:rsidR="0038341E" w:rsidRPr="00DB62E2" w:rsidRDefault="0038341E" w:rsidP="0038341E">
      <w:pPr>
        <w:rPr>
          <w:rFonts w:eastAsia="Arial" w:cs="Arial"/>
          <w:sz w:val="24"/>
        </w:rPr>
      </w:pPr>
    </w:p>
    <w:p w14:paraId="5DADB80C" w14:textId="77777777" w:rsidR="0038341E" w:rsidRPr="00DB62E2" w:rsidRDefault="0038341E" w:rsidP="0038341E">
      <w:pPr>
        <w:ind w:left="1440"/>
        <w:contextualSpacing/>
        <w:rPr>
          <w:rFonts w:eastAsia="Arial" w:cs="Arial"/>
          <w:sz w:val="24"/>
        </w:rPr>
      </w:pPr>
    </w:p>
    <w:p w14:paraId="4917D5D1" w14:textId="77777777" w:rsidR="007A080C" w:rsidRPr="00DB62E2" w:rsidRDefault="007A080C" w:rsidP="007A080C">
      <w:pPr>
        <w:rPr>
          <w:rFonts w:eastAsia="Arial" w:cs="Arial"/>
          <w:b/>
          <w:bCs/>
          <w:sz w:val="24"/>
        </w:rPr>
      </w:pPr>
      <w:r w:rsidRPr="00DB62E2">
        <w:rPr>
          <w:rFonts w:eastAsia="Arial" w:cs="Arial"/>
          <w:b/>
          <w:bCs/>
          <w:sz w:val="24"/>
        </w:rPr>
        <w:t>Analyse connections between your organisation’s strategy (or an organisation with which you are familiar) and its products or services, and customers. (AC 1.2)</w:t>
      </w:r>
    </w:p>
    <w:p w14:paraId="54E3FAC0" w14:textId="77777777" w:rsidR="00993C52" w:rsidRPr="00DB62E2" w:rsidRDefault="00993C52" w:rsidP="00993C52">
      <w:pPr>
        <w:rPr>
          <w:rFonts w:eastAsia="Arial" w:cs="Arial"/>
          <w:sz w:val="24"/>
        </w:rPr>
      </w:pPr>
    </w:p>
    <w:p w14:paraId="1BD36FA6" w14:textId="4A59C344" w:rsidR="00993C52" w:rsidRDefault="009A6305" w:rsidP="00054640">
      <w:pPr>
        <w:spacing w:line="360" w:lineRule="auto"/>
        <w:rPr>
          <w:rFonts w:eastAsia="Arial" w:cs="Arial"/>
          <w:sz w:val="24"/>
        </w:rPr>
      </w:pPr>
      <w:r w:rsidRPr="00DB62E2">
        <w:rPr>
          <w:rFonts w:eastAsia="Arial" w:cs="Arial"/>
          <w:sz w:val="24"/>
        </w:rPr>
        <w:t xml:space="preserve">The purpose of an </w:t>
      </w:r>
      <w:r w:rsidR="00DC2CD9" w:rsidRPr="00DB62E2">
        <w:rPr>
          <w:rFonts w:eastAsia="Arial" w:cs="Arial"/>
          <w:sz w:val="24"/>
        </w:rPr>
        <w:t>organisation’s</w:t>
      </w:r>
      <w:r w:rsidRPr="00DB62E2">
        <w:rPr>
          <w:rFonts w:eastAsia="Arial" w:cs="Arial"/>
          <w:sz w:val="24"/>
        </w:rPr>
        <w:t xml:space="preserve"> strat</w:t>
      </w:r>
      <w:r w:rsidR="00CE7168" w:rsidRPr="00DB62E2">
        <w:rPr>
          <w:rFonts w:eastAsia="Arial" w:cs="Arial"/>
          <w:sz w:val="24"/>
        </w:rPr>
        <w:t xml:space="preserve">egy is to provide clear direction and </w:t>
      </w:r>
      <w:r w:rsidR="008202D2" w:rsidRPr="00DB62E2">
        <w:rPr>
          <w:rFonts w:eastAsia="Arial" w:cs="Arial"/>
          <w:sz w:val="24"/>
        </w:rPr>
        <w:t xml:space="preserve">a </w:t>
      </w:r>
      <w:r w:rsidR="00CE7168" w:rsidRPr="00DB62E2">
        <w:rPr>
          <w:rFonts w:eastAsia="Arial" w:cs="Arial"/>
          <w:sz w:val="24"/>
        </w:rPr>
        <w:t>framework towards</w:t>
      </w:r>
      <w:r w:rsidR="002B7073" w:rsidRPr="00DB62E2">
        <w:rPr>
          <w:rFonts w:eastAsia="Arial" w:cs="Arial"/>
          <w:sz w:val="24"/>
        </w:rPr>
        <w:t xml:space="preserve"> an organisation’s</w:t>
      </w:r>
      <w:r w:rsidR="00CE7168" w:rsidRPr="00DB62E2">
        <w:rPr>
          <w:rFonts w:eastAsia="Arial" w:cs="Arial"/>
          <w:sz w:val="24"/>
        </w:rPr>
        <w:t xml:space="preserve"> goals. </w:t>
      </w:r>
      <w:r w:rsidR="00953647" w:rsidRPr="00DB62E2">
        <w:rPr>
          <w:rFonts w:eastAsia="Arial" w:cs="Arial"/>
          <w:sz w:val="24"/>
        </w:rPr>
        <w:t xml:space="preserve">It identifies how the organisation will achieve its objectives and </w:t>
      </w:r>
      <w:r w:rsidR="00DC2CD9" w:rsidRPr="00DB62E2">
        <w:rPr>
          <w:rFonts w:eastAsia="Arial" w:cs="Arial"/>
          <w:sz w:val="24"/>
        </w:rPr>
        <w:t xml:space="preserve">what </w:t>
      </w:r>
      <w:r w:rsidR="008202D2" w:rsidRPr="00DB62E2">
        <w:rPr>
          <w:rFonts w:eastAsia="Arial" w:cs="Arial"/>
          <w:sz w:val="24"/>
        </w:rPr>
        <w:t>action is required</w:t>
      </w:r>
      <w:r w:rsidR="00DC2CD9" w:rsidRPr="00DB62E2">
        <w:rPr>
          <w:rFonts w:eastAsia="Arial" w:cs="Arial"/>
          <w:sz w:val="24"/>
        </w:rPr>
        <w:t>. Hywel Dda University Health Board</w:t>
      </w:r>
      <w:r w:rsidR="00886465" w:rsidRPr="00DB62E2">
        <w:rPr>
          <w:rFonts w:eastAsia="Arial" w:cs="Arial"/>
          <w:sz w:val="24"/>
        </w:rPr>
        <w:t xml:space="preserve">’s </w:t>
      </w:r>
      <w:r w:rsidR="006E7B00" w:rsidRPr="00DB62E2">
        <w:rPr>
          <w:rFonts w:eastAsia="Arial" w:cs="Arial"/>
          <w:sz w:val="24"/>
        </w:rPr>
        <w:t>(</w:t>
      </w:r>
      <w:proofErr w:type="spellStart"/>
      <w:r w:rsidR="006E7B00" w:rsidRPr="00DB62E2">
        <w:rPr>
          <w:rFonts w:eastAsia="Arial" w:cs="Arial"/>
          <w:sz w:val="24"/>
        </w:rPr>
        <w:t>HDdUHB</w:t>
      </w:r>
      <w:proofErr w:type="spellEnd"/>
      <w:r w:rsidR="006E7B00" w:rsidRPr="00DB62E2">
        <w:rPr>
          <w:rFonts w:eastAsia="Arial" w:cs="Arial"/>
          <w:sz w:val="24"/>
        </w:rPr>
        <w:t xml:space="preserve">) </w:t>
      </w:r>
      <w:r w:rsidR="00886465" w:rsidRPr="00DB62E2">
        <w:rPr>
          <w:rFonts w:eastAsia="Arial" w:cs="Arial"/>
          <w:sz w:val="24"/>
        </w:rPr>
        <w:t xml:space="preserve">Healthier Mid and West Wales strategy </w:t>
      </w:r>
      <w:r w:rsidR="0011550A" w:rsidRPr="00DB62E2">
        <w:rPr>
          <w:rFonts w:eastAsia="Arial" w:cs="Arial"/>
          <w:sz w:val="24"/>
        </w:rPr>
        <w:t xml:space="preserve">(2018) </w:t>
      </w:r>
      <w:r w:rsidR="00C00053" w:rsidRPr="00DB62E2">
        <w:rPr>
          <w:rFonts w:eastAsia="Arial" w:cs="Arial"/>
          <w:sz w:val="24"/>
        </w:rPr>
        <w:t xml:space="preserve">was published after an extensive consultation period where the public were engaged </w:t>
      </w:r>
      <w:r w:rsidR="002B7073" w:rsidRPr="00DB62E2">
        <w:rPr>
          <w:rFonts w:eastAsia="Arial" w:cs="Arial"/>
          <w:sz w:val="24"/>
        </w:rPr>
        <w:t>in contributing towards the future model.</w:t>
      </w:r>
      <w:r w:rsidR="00BA3878" w:rsidRPr="00DB62E2">
        <w:rPr>
          <w:rFonts w:eastAsia="Arial" w:cs="Arial"/>
          <w:sz w:val="24"/>
        </w:rPr>
        <w:t xml:space="preserve"> </w:t>
      </w:r>
      <w:r w:rsidR="00CF51C5" w:rsidRPr="00DB62E2">
        <w:rPr>
          <w:rFonts w:eastAsia="Arial" w:cs="Arial"/>
          <w:sz w:val="24"/>
        </w:rPr>
        <w:t xml:space="preserve">This strategy analysis provided insight into the changing needs of the local population. </w:t>
      </w:r>
      <w:r w:rsidR="007478AA" w:rsidRPr="00DB62E2">
        <w:rPr>
          <w:rFonts w:eastAsia="Arial" w:cs="Arial"/>
          <w:sz w:val="24"/>
        </w:rPr>
        <w:t xml:space="preserve">The Health Boards purpose is to support </w:t>
      </w:r>
      <w:r w:rsidR="00B30E89" w:rsidRPr="00DB62E2">
        <w:rPr>
          <w:rFonts w:eastAsia="Arial" w:cs="Arial"/>
          <w:sz w:val="24"/>
        </w:rPr>
        <w:t xml:space="preserve">and improve </w:t>
      </w:r>
      <w:r w:rsidR="007478AA" w:rsidRPr="00DB62E2">
        <w:rPr>
          <w:rFonts w:eastAsia="Arial" w:cs="Arial"/>
          <w:sz w:val="24"/>
        </w:rPr>
        <w:t xml:space="preserve">the health </w:t>
      </w:r>
      <w:r w:rsidR="00B30E89" w:rsidRPr="00DB62E2">
        <w:rPr>
          <w:rFonts w:eastAsia="Arial" w:cs="Arial"/>
          <w:sz w:val="24"/>
        </w:rPr>
        <w:t xml:space="preserve">and wellbeing </w:t>
      </w:r>
      <w:r w:rsidR="007478AA" w:rsidRPr="00DB62E2">
        <w:rPr>
          <w:rFonts w:eastAsia="Arial" w:cs="Arial"/>
          <w:sz w:val="24"/>
        </w:rPr>
        <w:t>of communities within its geographical</w:t>
      </w:r>
      <w:r w:rsidR="00B30E89" w:rsidRPr="00DB62E2">
        <w:rPr>
          <w:rFonts w:eastAsia="Arial" w:cs="Arial"/>
          <w:sz w:val="24"/>
        </w:rPr>
        <w:t xml:space="preserve"> span. </w:t>
      </w:r>
    </w:p>
    <w:p w14:paraId="70A4DA6C" w14:textId="77777777" w:rsidR="00BF4C85" w:rsidRPr="00DB62E2" w:rsidRDefault="00BF4C85" w:rsidP="00054640">
      <w:pPr>
        <w:spacing w:line="360" w:lineRule="auto"/>
        <w:rPr>
          <w:rFonts w:eastAsia="Arial" w:cs="Arial"/>
          <w:sz w:val="24"/>
        </w:rPr>
      </w:pPr>
    </w:p>
    <w:p w14:paraId="08947317" w14:textId="7ACEDC32" w:rsidR="00686958" w:rsidRPr="00DB62E2" w:rsidRDefault="00686958" w:rsidP="00054640">
      <w:pPr>
        <w:spacing w:line="360" w:lineRule="auto"/>
        <w:rPr>
          <w:rFonts w:eastAsia="Arial" w:cs="Arial"/>
          <w:sz w:val="24"/>
        </w:rPr>
      </w:pPr>
      <w:r w:rsidRPr="00DB62E2">
        <w:rPr>
          <w:rFonts w:eastAsia="Arial" w:cs="Arial"/>
          <w:sz w:val="24"/>
        </w:rPr>
        <w:lastRenderedPageBreak/>
        <w:t>Cameron and Green (2019) explore the concept that strategy design is influenced by internal and external factors</w:t>
      </w:r>
      <w:r w:rsidR="00986572" w:rsidRPr="00DB62E2">
        <w:rPr>
          <w:rFonts w:eastAsia="Arial" w:cs="Arial"/>
          <w:sz w:val="24"/>
        </w:rPr>
        <w:t xml:space="preserve"> </w:t>
      </w:r>
      <w:r w:rsidR="00932CE8">
        <w:rPr>
          <w:rFonts w:eastAsia="Arial" w:cs="Arial"/>
          <w:sz w:val="24"/>
        </w:rPr>
        <w:t xml:space="preserve">which are identified </w:t>
      </w:r>
      <w:r w:rsidR="00986572" w:rsidRPr="00DB62E2">
        <w:rPr>
          <w:rFonts w:eastAsia="Arial" w:cs="Arial"/>
          <w:sz w:val="24"/>
        </w:rPr>
        <w:t>during analysis</w:t>
      </w:r>
      <w:r w:rsidRPr="00DB62E2">
        <w:rPr>
          <w:rFonts w:eastAsia="Arial" w:cs="Arial"/>
          <w:sz w:val="24"/>
        </w:rPr>
        <w:t xml:space="preserve">. The interconnections between patients’ needs and </w:t>
      </w:r>
      <w:proofErr w:type="spellStart"/>
      <w:r w:rsidRPr="00DB62E2">
        <w:rPr>
          <w:rFonts w:eastAsia="Arial" w:cs="Arial"/>
          <w:sz w:val="24"/>
        </w:rPr>
        <w:t>HDdUHB</w:t>
      </w:r>
      <w:proofErr w:type="spellEnd"/>
      <w:r w:rsidRPr="00DB62E2">
        <w:rPr>
          <w:rFonts w:eastAsia="Arial" w:cs="Arial"/>
          <w:sz w:val="24"/>
        </w:rPr>
        <w:t xml:space="preserve"> strategy are firstly around the demand for care in different areas and how this is changing. </w:t>
      </w:r>
      <w:proofErr w:type="spellStart"/>
      <w:r w:rsidRPr="00DB62E2">
        <w:rPr>
          <w:rFonts w:eastAsia="Arial" w:cs="Arial"/>
          <w:sz w:val="24"/>
        </w:rPr>
        <w:t>HDdUHB</w:t>
      </w:r>
      <w:proofErr w:type="spellEnd"/>
      <w:r w:rsidRPr="00DB62E2">
        <w:rPr>
          <w:rFonts w:eastAsia="Arial" w:cs="Arial"/>
          <w:sz w:val="24"/>
        </w:rPr>
        <w:t xml:space="preserve"> strategy challenges the current model of</w:t>
      </w:r>
      <w:r w:rsidR="00E575B8" w:rsidRPr="00DB62E2">
        <w:rPr>
          <w:rFonts w:eastAsia="Arial" w:cs="Arial"/>
          <w:sz w:val="24"/>
        </w:rPr>
        <w:t xml:space="preserve"> curative, reactive</w:t>
      </w:r>
      <w:r w:rsidRPr="00DB62E2">
        <w:rPr>
          <w:rFonts w:eastAsia="Arial" w:cs="Arial"/>
          <w:sz w:val="24"/>
        </w:rPr>
        <w:t xml:space="preserve"> health</w:t>
      </w:r>
      <w:r w:rsidR="00986572" w:rsidRPr="00DB62E2">
        <w:rPr>
          <w:rFonts w:eastAsia="Arial" w:cs="Arial"/>
          <w:sz w:val="24"/>
        </w:rPr>
        <w:t>care</w:t>
      </w:r>
      <w:r w:rsidRPr="00DB62E2">
        <w:rPr>
          <w:rFonts w:eastAsia="Arial" w:cs="Arial"/>
          <w:sz w:val="24"/>
        </w:rPr>
        <w:t xml:space="preserve"> and aims to support a more sustainable</w:t>
      </w:r>
      <w:r w:rsidR="00986572" w:rsidRPr="00DB62E2">
        <w:rPr>
          <w:rFonts w:eastAsia="Arial" w:cs="Arial"/>
          <w:sz w:val="24"/>
        </w:rPr>
        <w:t>, proactive</w:t>
      </w:r>
      <w:r w:rsidRPr="00DB62E2">
        <w:rPr>
          <w:rFonts w:eastAsia="Arial" w:cs="Arial"/>
          <w:sz w:val="24"/>
        </w:rPr>
        <w:t xml:space="preserve"> process for accessing healthcare due to both internal and external factors aligned to the changing needs of the local population.</w:t>
      </w:r>
      <w:r w:rsidR="00E575B8" w:rsidRPr="00DB62E2">
        <w:rPr>
          <w:rFonts w:eastAsia="Arial" w:cs="Arial"/>
          <w:sz w:val="24"/>
        </w:rPr>
        <w:t xml:space="preserve"> </w:t>
      </w:r>
      <w:r w:rsidRPr="00DB62E2">
        <w:rPr>
          <w:rFonts w:eastAsia="Arial" w:cs="Arial"/>
          <w:sz w:val="24"/>
        </w:rPr>
        <w:t>The demographic has changed considerably over time and an aging population</w:t>
      </w:r>
      <w:r w:rsidR="00986572" w:rsidRPr="00DB62E2">
        <w:rPr>
          <w:rFonts w:eastAsia="Arial" w:cs="Arial"/>
          <w:sz w:val="24"/>
        </w:rPr>
        <w:t xml:space="preserve">, with more long-term conditions </w:t>
      </w:r>
      <w:r w:rsidRPr="00DB62E2">
        <w:rPr>
          <w:rFonts w:eastAsia="Arial" w:cs="Arial"/>
          <w:sz w:val="24"/>
        </w:rPr>
        <w:t>require more community care</w:t>
      </w:r>
      <w:r w:rsidR="00986572" w:rsidRPr="00DB62E2">
        <w:rPr>
          <w:rFonts w:eastAsia="Arial" w:cs="Arial"/>
          <w:sz w:val="24"/>
        </w:rPr>
        <w:t>. T</w:t>
      </w:r>
      <w:r w:rsidRPr="00DB62E2">
        <w:rPr>
          <w:rFonts w:eastAsia="Arial" w:cs="Arial"/>
          <w:sz w:val="24"/>
        </w:rPr>
        <w:t>he lack of infrastructure for this has led to an increase in acute beds</w:t>
      </w:r>
      <w:r w:rsidR="00D31F96">
        <w:rPr>
          <w:rFonts w:eastAsia="Arial" w:cs="Arial"/>
          <w:sz w:val="24"/>
        </w:rPr>
        <w:t xml:space="preserve"> in urgent care settings</w:t>
      </w:r>
      <w:r w:rsidRPr="00DB62E2">
        <w:rPr>
          <w:rFonts w:eastAsia="Arial" w:cs="Arial"/>
          <w:sz w:val="24"/>
        </w:rPr>
        <w:t xml:space="preserve"> being utilised when care would be best placed at home. </w:t>
      </w:r>
      <w:r w:rsidR="003F1CD8" w:rsidRPr="00DB62E2">
        <w:rPr>
          <w:rFonts w:eastAsia="Arial" w:cs="Arial"/>
          <w:sz w:val="24"/>
        </w:rPr>
        <w:t>The impact has meant capacity in acute sites is reduced and pressures on services to cope with demand has increased, leading to poorer patient outcome</w:t>
      </w:r>
      <w:r w:rsidR="0072651A" w:rsidRPr="00DB62E2">
        <w:rPr>
          <w:rFonts w:eastAsia="Arial" w:cs="Arial"/>
          <w:sz w:val="24"/>
        </w:rPr>
        <w:t xml:space="preserve">, </w:t>
      </w:r>
      <w:proofErr w:type="gramStart"/>
      <w:r w:rsidR="0072651A" w:rsidRPr="00DB62E2">
        <w:rPr>
          <w:rFonts w:eastAsia="Arial" w:cs="Arial"/>
          <w:sz w:val="24"/>
        </w:rPr>
        <w:t>experience</w:t>
      </w:r>
      <w:proofErr w:type="gramEnd"/>
      <w:r w:rsidR="0072651A" w:rsidRPr="00DB62E2">
        <w:rPr>
          <w:rFonts w:eastAsia="Arial" w:cs="Arial"/>
          <w:sz w:val="24"/>
        </w:rPr>
        <w:t xml:space="preserve"> and workforce challenges</w:t>
      </w:r>
      <w:r w:rsidR="003F1CD8" w:rsidRPr="00DB62E2">
        <w:rPr>
          <w:rFonts w:eastAsia="Arial" w:cs="Arial"/>
          <w:sz w:val="24"/>
        </w:rPr>
        <w:t xml:space="preserve">.  </w:t>
      </w:r>
    </w:p>
    <w:p w14:paraId="3EE6BD67" w14:textId="77777777" w:rsidR="00681C6F" w:rsidRDefault="00681C6F" w:rsidP="00054640">
      <w:pPr>
        <w:spacing w:line="360" w:lineRule="auto"/>
        <w:rPr>
          <w:rFonts w:eastAsia="Arial" w:cs="Arial"/>
          <w:sz w:val="24"/>
        </w:rPr>
      </w:pPr>
    </w:p>
    <w:p w14:paraId="4BDFEAB6" w14:textId="4FB070DD" w:rsidR="005B080F" w:rsidRPr="00DB62E2" w:rsidRDefault="003F1CD8" w:rsidP="00054640">
      <w:pPr>
        <w:spacing w:line="360" w:lineRule="auto"/>
        <w:rPr>
          <w:rFonts w:eastAsia="Arial" w:cs="Arial"/>
          <w:sz w:val="24"/>
        </w:rPr>
      </w:pPr>
      <w:r w:rsidRPr="00DB62E2">
        <w:rPr>
          <w:rFonts w:eastAsia="Arial" w:cs="Arial"/>
          <w:sz w:val="24"/>
        </w:rPr>
        <w:t>Subsequently</w:t>
      </w:r>
      <w:r w:rsidR="00686958" w:rsidRPr="00DB62E2">
        <w:rPr>
          <w:rFonts w:eastAsia="Arial" w:cs="Arial"/>
          <w:sz w:val="24"/>
        </w:rPr>
        <w:t xml:space="preserve">, </w:t>
      </w:r>
      <w:proofErr w:type="spellStart"/>
      <w:r w:rsidR="00686958" w:rsidRPr="00DB62E2">
        <w:rPr>
          <w:rFonts w:eastAsia="Arial" w:cs="Arial"/>
          <w:sz w:val="24"/>
        </w:rPr>
        <w:t>HDdUHB</w:t>
      </w:r>
      <w:proofErr w:type="spellEnd"/>
      <w:r w:rsidR="00B369C6" w:rsidRPr="00DB62E2">
        <w:rPr>
          <w:rFonts w:eastAsia="Arial" w:cs="Arial"/>
          <w:sz w:val="24"/>
        </w:rPr>
        <w:t xml:space="preserve"> </w:t>
      </w:r>
      <w:r w:rsidR="00EE70FA" w:rsidRPr="00DB62E2">
        <w:rPr>
          <w:rFonts w:eastAsia="Arial" w:cs="Arial"/>
          <w:sz w:val="24"/>
        </w:rPr>
        <w:t xml:space="preserve">considered </w:t>
      </w:r>
      <w:r w:rsidR="00B369C6" w:rsidRPr="00DB62E2">
        <w:rPr>
          <w:rFonts w:eastAsia="Arial" w:cs="Arial"/>
          <w:sz w:val="24"/>
        </w:rPr>
        <w:t>the resources to meet the increase in community-based care; this involve</w:t>
      </w:r>
      <w:r w:rsidR="00EE70FA" w:rsidRPr="00DB62E2">
        <w:rPr>
          <w:rFonts w:eastAsia="Arial" w:cs="Arial"/>
          <w:sz w:val="24"/>
        </w:rPr>
        <w:t>d</w:t>
      </w:r>
      <w:r w:rsidR="00B369C6" w:rsidRPr="00DB62E2">
        <w:rPr>
          <w:rFonts w:eastAsia="Arial" w:cs="Arial"/>
          <w:sz w:val="24"/>
        </w:rPr>
        <w:t xml:space="preserve"> workforce analysis and </w:t>
      </w:r>
      <w:r w:rsidR="00A23A93" w:rsidRPr="00DB62E2">
        <w:rPr>
          <w:rFonts w:eastAsia="Arial" w:cs="Arial"/>
          <w:sz w:val="24"/>
        </w:rPr>
        <w:t>accommodation analysis within the community</w:t>
      </w:r>
      <w:r w:rsidR="00D57C28" w:rsidRPr="00DB62E2">
        <w:rPr>
          <w:rFonts w:eastAsia="Arial" w:cs="Arial"/>
          <w:sz w:val="24"/>
        </w:rPr>
        <w:t xml:space="preserve">. </w:t>
      </w:r>
      <w:r w:rsidR="00A23A93" w:rsidRPr="00DB62E2">
        <w:rPr>
          <w:rFonts w:eastAsia="Arial" w:cs="Arial"/>
          <w:sz w:val="24"/>
        </w:rPr>
        <w:t xml:space="preserve">Finally, once operational, </w:t>
      </w:r>
      <w:proofErr w:type="spellStart"/>
      <w:r w:rsidR="00A23A93" w:rsidRPr="00DB62E2">
        <w:rPr>
          <w:rFonts w:eastAsia="Arial" w:cs="Arial"/>
          <w:sz w:val="24"/>
        </w:rPr>
        <w:t>HDdUHB</w:t>
      </w:r>
      <w:proofErr w:type="spellEnd"/>
      <w:r w:rsidR="00A23A93" w:rsidRPr="00DB62E2">
        <w:rPr>
          <w:rFonts w:eastAsia="Arial" w:cs="Arial"/>
          <w:sz w:val="24"/>
        </w:rPr>
        <w:t xml:space="preserve"> will then evaluate whether the strategy has been operationalised </w:t>
      </w:r>
      <w:r w:rsidR="00F74948" w:rsidRPr="00DB62E2">
        <w:rPr>
          <w:rFonts w:eastAsia="Arial" w:cs="Arial"/>
          <w:sz w:val="24"/>
        </w:rPr>
        <w:t>efficiently and effectively based on return on investment, stakeholder feedback and trends in health outcomes</w:t>
      </w:r>
      <w:r w:rsidR="00EB0F15" w:rsidRPr="00DB62E2">
        <w:rPr>
          <w:rFonts w:eastAsia="Arial" w:cs="Arial"/>
          <w:sz w:val="24"/>
        </w:rPr>
        <w:t xml:space="preserve"> (Armstrong, 2020). </w:t>
      </w:r>
    </w:p>
    <w:p w14:paraId="690BA6F2" w14:textId="77777777" w:rsidR="00681C6F" w:rsidRDefault="00681C6F" w:rsidP="00054640">
      <w:pPr>
        <w:spacing w:line="360" w:lineRule="auto"/>
        <w:rPr>
          <w:rFonts w:eastAsia="Arial" w:cs="Arial"/>
          <w:sz w:val="24"/>
        </w:rPr>
      </w:pPr>
    </w:p>
    <w:p w14:paraId="30D2CE0E" w14:textId="34FD0092" w:rsidR="00BE06CC" w:rsidRPr="00DB62E2" w:rsidRDefault="00F63F34" w:rsidP="00054640">
      <w:pPr>
        <w:spacing w:line="360" w:lineRule="auto"/>
        <w:rPr>
          <w:rFonts w:eastAsia="Arial" w:cs="Arial"/>
          <w:sz w:val="24"/>
        </w:rPr>
      </w:pPr>
      <w:r w:rsidRPr="00DB62E2">
        <w:rPr>
          <w:rFonts w:eastAsia="Arial" w:cs="Arial"/>
          <w:sz w:val="24"/>
        </w:rPr>
        <w:t xml:space="preserve">The benefits of the strategy implementation are </w:t>
      </w:r>
      <w:proofErr w:type="spellStart"/>
      <w:proofErr w:type="gramStart"/>
      <w:r w:rsidR="009A7049" w:rsidRPr="00DB62E2">
        <w:rPr>
          <w:rFonts w:eastAsia="Arial" w:cs="Arial"/>
          <w:sz w:val="24"/>
        </w:rPr>
        <w:t>HDdUHB</w:t>
      </w:r>
      <w:proofErr w:type="spellEnd"/>
      <w:proofErr w:type="gramEnd"/>
      <w:r w:rsidR="009A7049" w:rsidRPr="00DB62E2">
        <w:rPr>
          <w:rFonts w:eastAsia="Arial" w:cs="Arial"/>
          <w:sz w:val="24"/>
        </w:rPr>
        <w:t xml:space="preserve"> and partners will </w:t>
      </w:r>
      <w:r w:rsidR="00444CDE" w:rsidRPr="00DB62E2">
        <w:rPr>
          <w:rFonts w:eastAsia="Arial" w:cs="Arial"/>
          <w:sz w:val="24"/>
        </w:rPr>
        <w:t>provide care that is fit for purpose</w:t>
      </w:r>
      <w:r w:rsidR="009C0402" w:rsidRPr="00DB62E2">
        <w:rPr>
          <w:rFonts w:eastAsia="Arial" w:cs="Arial"/>
          <w:sz w:val="24"/>
        </w:rPr>
        <w:t xml:space="preserve">, </w:t>
      </w:r>
      <w:r w:rsidR="009A7049" w:rsidRPr="00DB62E2">
        <w:rPr>
          <w:rFonts w:eastAsia="Arial" w:cs="Arial"/>
          <w:sz w:val="24"/>
        </w:rPr>
        <w:t xml:space="preserve">where </w:t>
      </w:r>
      <w:r w:rsidR="00CC67AC" w:rsidRPr="00DB62E2">
        <w:rPr>
          <w:rFonts w:eastAsia="Arial" w:cs="Arial"/>
          <w:sz w:val="24"/>
        </w:rPr>
        <w:t>s</w:t>
      </w:r>
      <w:r w:rsidR="009C0402" w:rsidRPr="00DB62E2">
        <w:rPr>
          <w:rFonts w:eastAsia="Arial" w:cs="Arial"/>
          <w:sz w:val="24"/>
        </w:rPr>
        <w:t>ervices improve health and wellbeing outcomes</w:t>
      </w:r>
      <w:r w:rsidR="006D46C5" w:rsidRPr="00DB62E2">
        <w:rPr>
          <w:rFonts w:eastAsia="Arial" w:cs="Arial"/>
          <w:sz w:val="24"/>
        </w:rPr>
        <w:t xml:space="preserve"> and improve collaboration among </w:t>
      </w:r>
      <w:r w:rsidR="00CC67AC" w:rsidRPr="00DB62E2">
        <w:rPr>
          <w:rFonts w:eastAsia="Arial" w:cs="Arial"/>
          <w:sz w:val="24"/>
        </w:rPr>
        <w:t>different care systems</w:t>
      </w:r>
      <w:r w:rsidR="006D46C5" w:rsidRPr="00DB62E2">
        <w:rPr>
          <w:rFonts w:eastAsia="Arial" w:cs="Arial"/>
          <w:sz w:val="24"/>
        </w:rPr>
        <w:t xml:space="preserve"> to improve patient experience. </w:t>
      </w:r>
      <w:r w:rsidR="00444CDE" w:rsidRPr="00DB62E2">
        <w:rPr>
          <w:rFonts w:eastAsia="Arial" w:cs="Arial"/>
          <w:sz w:val="24"/>
        </w:rPr>
        <w:t xml:space="preserve"> </w:t>
      </w:r>
      <w:r w:rsidR="009A7049" w:rsidRPr="00DB62E2">
        <w:rPr>
          <w:rFonts w:eastAsia="Arial" w:cs="Arial"/>
          <w:sz w:val="24"/>
        </w:rPr>
        <w:t xml:space="preserve">It will increase patient safety, </w:t>
      </w:r>
      <w:r w:rsidR="00BE06CC" w:rsidRPr="00DB62E2">
        <w:rPr>
          <w:rFonts w:eastAsia="Arial" w:cs="Arial"/>
          <w:sz w:val="24"/>
        </w:rPr>
        <w:t>improve confidence in the healthcare system and decrease costs as efficiencies improve. There are risks including</w:t>
      </w:r>
      <w:r w:rsidR="00FC4B5E" w:rsidRPr="00DB62E2">
        <w:rPr>
          <w:rFonts w:eastAsia="Arial" w:cs="Arial"/>
          <w:sz w:val="24"/>
        </w:rPr>
        <w:t xml:space="preserve"> </w:t>
      </w:r>
      <w:r w:rsidR="00364CD9" w:rsidRPr="00DB62E2">
        <w:rPr>
          <w:rFonts w:eastAsia="Arial" w:cs="Arial"/>
          <w:sz w:val="24"/>
        </w:rPr>
        <w:t xml:space="preserve">lack of compliance from the public and reputational risk. This could </w:t>
      </w:r>
      <w:r w:rsidR="001E6EFC" w:rsidRPr="00DB62E2">
        <w:rPr>
          <w:rFonts w:eastAsia="Arial" w:cs="Arial"/>
          <w:sz w:val="24"/>
        </w:rPr>
        <w:t>exacerbate</w:t>
      </w:r>
      <w:r w:rsidR="00364CD9" w:rsidRPr="00DB62E2">
        <w:rPr>
          <w:rFonts w:eastAsia="Arial" w:cs="Arial"/>
          <w:sz w:val="24"/>
        </w:rPr>
        <w:t xml:space="preserve"> the current issue with bed acquisition and </w:t>
      </w:r>
      <w:r w:rsidR="001E6EFC" w:rsidRPr="00DB62E2">
        <w:rPr>
          <w:rFonts w:eastAsia="Arial" w:cs="Arial"/>
          <w:sz w:val="24"/>
        </w:rPr>
        <w:t>improper use of services</w:t>
      </w:r>
      <w:r w:rsidR="00267964" w:rsidRPr="00DB62E2">
        <w:rPr>
          <w:rFonts w:eastAsia="Arial" w:cs="Arial"/>
          <w:sz w:val="24"/>
        </w:rPr>
        <w:t xml:space="preserve"> leading to further financial wastag</w:t>
      </w:r>
      <w:r w:rsidR="007E584F" w:rsidRPr="00DB62E2">
        <w:rPr>
          <w:rFonts w:eastAsia="Arial" w:cs="Arial"/>
          <w:sz w:val="24"/>
        </w:rPr>
        <w:t xml:space="preserve">e, </w:t>
      </w:r>
      <w:r w:rsidR="00267964" w:rsidRPr="00DB62E2">
        <w:rPr>
          <w:rFonts w:eastAsia="Arial" w:cs="Arial"/>
          <w:sz w:val="24"/>
        </w:rPr>
        <w:t>dissatisfied patients who will see further increases in wait times</w:t>
      </w:r>
      <w:r w:rsidR="007E584F" w:rsidRPr="00DB62E2">
        <w:rPr>
          <w:rFonts w:eastAsia="Arial" w:cs="Arial"/>
          <w:sz w:val="24"/>
        </w:rPr>
        <w:t xml:space="preserve"> and poorer patient outcomes. </w:t>
      </w:r>
    </w:p>
    <w:p w14:paraId="64E21B71" w14:textId="77777777" w:rsidR="00612386" w:rsidRPr="00DB62E2" w:rsidRDefault="00612386" w:rsidP="00993C52">
      <w:pPr>
        <w:rPr>
          <w:rFonts w:eastAsia="Arial" w:cs="Arial"/>
          <w:sz w:val="24"/>
        </w:rPr>
      </w:pPr>
    </w:p>
    <w:p w14:paraId="7AE144B5" w14:textId="77777777" w:rsidR="007A080C" w:rsidRPr="00DB62E2" w:rsidRDefault="007A080C" w:rsidP="007A080C">
      <w:pPr>
        <w:contextualSpacing/>
        <w:rPr>
          <w:rFonts w:eastAsia="Arial" w:cs="Arial"/>
          <w:b/>
          <w:bCs/>
          <w:sz w:val="24"/>
        </w:rPr>
      </w:pPr>
      <w:r w:rsidRPr="00DB62E2">
        <w:rPr>
          <w:rFonts w:eastAsia="Arial" w:cs="Arial"/>
          <w:b/>
          <w:bCs/>
          <w:sz w:val="24"/>
        </w:rPr>
        <w:t xml:space="preserve">Analyse three external factors or trends currently impacting your organisation (or one with which you are familiar). The impact of these factors or trends could be positive, </w:t>
      </w:r>
      <w:proofErr w:type="gramStart"/>
      <w:r w:rsidRPr="00DB62E2">
        <w:rPr>
          <w:rFonts w:eastAsia="Arial" w:cs="Arial"/>
          <w:b/>
          <w:bCs/>
          <w:sz w:val="24"/>
        </w:rPr>
        <w:t>neutral</w:t>
      </w:r>
      <w:proofErr w:type="gramEnd"/>
      <w:r w:rsidRPr="00DB62E2">
        <w:rPr>
          <w:rFonts w:eastAsia="Arial" w:cs="Arial"/>
          <w:b/>
          <w:bCs/>
          <w:sz w:val="24"/>
        </w:rPr>
        <w:t xml:space="preserve"> or negative, some are short-lived whilst others are </w:t>
      </w:r>
      <w:r w:rsidRPr="00DB62E2">
        <w:rPr>
          <w:rFonts w:eastAsia="Arial" w:cs="Arial"/>
          <w:b/>
          <w:bCs/>
          <w:sz w:val="24"/>
        </w:rPr>
        <w:lastRenderedPageBreak/>
        <w:t>long-lasting. Identify organisational priorities arising from the factors or trends analysed. (AC 1.3)</w:t>
      </w:r>
    </w:p>
    <w:p w14:paraId="5F601C43" w14:textId="77777777" w:rsidR="006B248C" w:rsidRPr="00DB62E2" w:rsidRDefault="006B248C" w:rsidP="008868E8">
      <w:pPr>
        <w:pStyle w:val="paragraph"/>
        <w:spacing w:before="0" w:beforeAutospacing="0" w:after="0" w:afterAutospacing="0"/>
        <w:textAlignment w:val="baseline"/>
        <w:rPr>
          <w:rFonts w:ascii="Arial" w:hAnsi="Arial" w:cs="Arial"/>
          <w:color w:val="FF0000"/>
        </w:rPr>
      </w:pPr>
    </w:p>
    <w:p w14:paraId="05BBFEA3" w14:textId="2F3B283B" w:rsidR="008868E8" w:rsidRPr="00DB62E2" w:rsidRDefault="00B7549F" w:rsidP="00970DCD">
      <w:pPr>
        <w:spacing w:line="360" w:lineRule="auto"/>
        <w:contextualSpacing/>
        <w:rPr>
          <w:rFonts w:eastAsia="Arial" w:cs="Arial"/>
          <w:sz w:val="24"/>
        </w:rPr>
      </w:pPr>
      <w:r w:rsidRPr="00DB62E2">
        <w:rPr>
          <w:rFonts w:eastAsia="Arial" w:cs="Arial"/>
          <w:sz w:val="24"/>
        </w:rPr>
        <w:t xml:space="preserve">A </w:t>
      </w:r>
      <w:r w:rsidR="006B248C" w:rsidRPr="00DB62E2">
        <w:rPr>
          <w:rFonts w:eastAsia="Arial" w:cs="Arial"/>
          <w:sz w:val="24"/>
        </w:rPr>
        <w:t>PESTLE analysis</w:t>
      </w:r>
      <w:r w:rsidR="003F4201" w:rsidRPr="00DB62E2">
        <w:rPr>
          <w:rFonts w:eastAsia="Arial" w:cs="Arial"/>
          <w:sz w:val="24"/>
        </w:rPr>
        <w:t xml:space="preserve"> can be used to examine and analyse external factor</w:t>
      </w:r>
      <w:r w:rsidR="007F20E2" w:rsidRPr="00DB62E2">
        <w:rPr>
          <w:rFonts w:eastAsia="Arial" w:cs="Arial"/>
          <w:sz w:val="24"/>
        </w:rPr>
        <w:t xml:space="preserve">s, in healthcare this analysis can help identify policy changes </w:t>
      </w:r>
      <w:r w:rsidR="00A23496" w:rsidRPr="00DB62E2">
        <w:rPr>
          <w:rFonts w:eastAsia="Arial" w:cs="Arial"/>
          <w:sz w:val="24"/>
        </w:rPr>
        <w:t>(political), funding cuts (economic), societal shifts towards preventative care (social), advancements in medical technology (technological)</w:t>
      </w:r>
      <w:r w:rsidR="004371B1" w:rsidRPr="00DB62E2">
        <w:rPr>
          <w:rFonts w:eastAsia="Arial" w:cs="Arial"/>
          <w:sz w:val="24"/>
        </w:rPr>
        <w:t>, legal requirements such as privacy laws (legal) and sustainability initiatives (environmental) which influence how the Health Board can operationalise</w:t>
      </w:r>
      <w:r w:rsidR="00696706" w:rsidRPr="00DB62E2">
        <w:rPr>
          <w:rFonts w:eastAsia="Arial" w:cs="Arial"/>
          <w:sz w:val="24"/>
        </w:rPr>
        <w:t xml:space="preserve"> its strategy</w:t>
      </w:r>
      <w:r w:rsidR="00303261" w:rsidRPr="00DB62E2">
        <w:rPr>
          <w:rFonts w:eastAsia="Arial" w:cs="Arial"/>
          <w:sz w:val="24"/>
        </w:rPr>
        <w:t xml:space="preserve"> (CIPD, 2023b)</w:t>
      </w:r>
      <w:r w:rsidR="004371B1" w:rsidRPr="00DB62E2">
        <w:rPr>
          <w:rFonts w:eastAsia="Arial" w:cs="Arial"/>
          <w:sz w:val="24"/>
        </w:rPr>
        <w:t xml:space="preserve">. </w:t>
      </w:r>
      <w:r w:rsidR="006B248C" w:rsidRPr="00DB62E2">
        <w:rPr>
          <w:rFonts w:eastAsia="Arial" w:cs="Arial"/>
          <w:sz w:val="24"/>
        </w:rPr>
        <w:t xml:space="preserve"> </w:t>
      </w:r>
    </w:p>
    <w:p w14:paraId="7952A329" w14:textId="77777777" w:rsidR="00854061" w:rsidRPr="00DB62E2" w:rsidRDefault="00854061" w:rsidP="00970DCD">
      <w:pPr>
        <w:spacing w:line="360" w:lineRule="auto"/>
        <w:contextualSpacing/>
        <w:rPr>
          <w:rFonts w:eastAsia="Arial" w:cs="Arial"/>
          <w:sz w:val="24"/>
        </w:rPr>
      </w:pPr>
    </w:p>
    <w:p w14:paraId="00EE64C5" w14:textId="77A280F6" w:rsidR="00061B1C" w:rsidRPr="00DB62E2" w:rsidRDefault="00061B1C" w:rsidP="00970DCD">
      <w:pPr>
        <w:spacing w:line="360" w:lineRule="auto"/>
        <w:contextualSpacing/>
        <w:rPr>
          <w:rFonts w:eastAsia="Arial" w:cs="Arial"/>
          <w:sz w:val="24"/>
        </w:rPr>
      </w:pPr>
      <w:r w:rsidRPr="00DB62E2">
        <w:rPr>
          <w:rFonts w:eastAsia="Arial" w:cs="Arial"/>
          <w:sz w:val="24"/>
        </w:rPr>
        <w:t>When considering the most recent announcements of apprenticeship cuts</w:t>
      </w:r>
      <w:r w:rsidR="00D52692" w:rsidRPr="00DB62E2">
        <w:rPr>
          <w:rFonts w:eastAsia="Arial" w:cs="Arial"/>
          <w:sz w:val="24"/>
        </w:rPr>
        <w:t xml:space="preserve"> of around 24% (Business Live, 2024)</w:t>
      </w:r>
      <w:r w:rsidR="00ED20E8" w:rsidRPr="00DB62E2">
        <w:rPr>
          <w:rFonts w:eastAsia="Arial" w:cs="Arial"/>
          <w:sz w:val="24"/>
        </w:rPr>
        <w:t xml:space="preserve">, this loss equates to around 10,000 less apprentice starts for the 2024-2025 financial year. </w:t>
      </w:r>
      <w:r w:rsidR="00D76421" w:rsidRPr="00DB62E2">
        <w:rPr>
          <w:rFonts w:eastAsia="Arial" w:cs="Arial"/>
          <w:sz w:val="24"/>
        </w:rPr>
        <w:t>This relates to both economic and political factors. The decision has been made to reverse a commitment</w:t>
      </w:r>
      <w:r w:rsidR="00FB045D" w:rsidRPr="00DB62E2">
        <w:rPr>
          <w:rFonts w:eastAsia="Arial" w:cs="Arial"/>
          <w:sz w:val="24"/>
        </w:rPr>
        <w:t xml:space="preserve"> to plug the EU funding gap </w:t>
      </w:r>
      <w:r w:rsidR="000E0DAE" w:rsidRPr="00DB62E2">
        <w:rPr>
          <w:rFonts w:eastAsia="Arial" w:cs="Arial"/>
          <w:sz w:val="24"/>
        </w:rPr>
        <w:t>because of</w:t>
      </w:r>
      <w:r w:rsidR="00FB045D" w:rsidRPr="00DB62E2">
        <w:rPr>
          <w:rFonts w:eastAsia="Arial" w:cs="Arial"/>
          <w:sz w:val="24"/>
        </w:rPr>
        <w:t xml:space="preserve"> Brexit</w:t>
      </w:r>
      <w:r w:rsidR="003D5C5A" w:rsidRPr="00DB62E2">
        <w:rPr>
          <w:rFonts w:eastAsia="Arial" w:cs="Arial"/>
          <w:sz w:val="24"/>
        </w:rPr>
        <w:t>, which has resulted in funding plummeting</w:t>
      </w:r>
      <w:r w:rsidR="00FB045D" w:rsidRPr="00DB62E2">
        <w:rPr>
          <w:rFonts w:eastAsia="Arial" w:cs="Arial"/>
          <w:sz w:val="24"/>
        </w:rPr>
        <w:t>.</w:t>
      </w:r>
      <w:r w:rsidR="00D52692" w:rsidRPr="00DB62E2">
        <w:rPr>
          <w:rFonts w:eastAsia="Arial" w:cs="Arial"/>
          <w:sz w:val="24"/>
        </w:rPr>
        <w:t xml:space="preserve"> </w:t>
      </w:r>
      <w:r w:rsidR="00127212" w:rsidRPr="00DB62E2">
        <w:rPr>
          <w:rFonts w:eastAsia="Arial" w:cs="Arial"/>
          <w:sz w:val="24"/>
        </w:rPr>
        <w:t xml:space="preserve">The Health Board use apprenticeship funding to support workforce </w:t>
      </w:r>
      <w:r w:rsidR="00696706" w:rsidRPr="00DB62E2">
        <w:rPr>
          <w:rFonts w:eastAsia="Arial" w:cs="Arial"/>
          <w:sz w:val="24"/>
        </w:rPr>
        <w:t>development, to widen participation</w:t>
      </w:r>
      <w:r w:rsidR="003D5C5A" w:rsidRPr="00DB62E2">
        <w:rPr>
          <w:rFonts w:eastAsia="Arial" w:cs="Arial"/>
          <w:sz w:val="24"/>
        </w:rPr>
        <w:t xml:space="preserve"> and recruitment</w:t>
      </w:r>
      <w:r w:rsidR="00696706" w:rsidRPr="00DB62E2">
        <w:rPr>
          <w:rFonts w:eastAsia="Arial" w:cs="Arial"/>
          <w:sz w:val="24"/>
        </w:rPr>
        <w:t xml:space="preserve"> </w:t>
      </w:r>
      <w:r w:rsidR="00A3617D" w:rsidRPr="00DB62E2">
        <w:rPr>
          <w:rFonts w:eastAsia="Arial" w:cs="Arial"/>
          <w:sz w:val="24"/>
        </w:rPr>
        <w:t xml:space="preserve">within the local community </w:t>
      </w:r>
      <w:r w:rsidR="00DF6C93" w:rsidRPr="00DB62E2">
        <w:rPr>
          <w:rFonts w:eastAsia="Arial" w:cs="Arial"/>
          <w:sz w:val="24"/>
        </w:rPr>
        <w:t xml:space="preserve">and </w:t>
      </w:r>
      <w:r w:rsidR="00B454C8" w:rsidRPr="00DB62E2">
        <w:rPr>
          <w:rFonts w:eastAsia="Arial" w:cs="Arial"/>
          <w:sz w:val="24"/>
        </w:rPr>
        <w:t xml:space="preserve">reduce workforce shortages within fields such as nursing. Budget constraints can exacerbate challenges which may mean a reduction in </w:t>
      </w:r>
      <w:r w:rsidR="00EC4C1E" w:rsidRPr="00DB62E2">
        <w:rPr>
          <w:rFonts w:eastAsia="Arial" w:cs="Arial"/>
          <w:sz w:val="24"/>
        </w:rPr>
        <w:t xml:space="preserve">investment in training and development, impact on recruitment and retention and </w:t>
      </w:r>
      <w:r w:rsidR="00227A80" w:rsidRPr="00DB62E2">
        <w:rPr>
          <w:rFonts w:eastAsia="Arial" w:cs="Arial"/>
          <w:sz w:val="24"/>
        </w:rPr>
        <w:t xml:space="preserve">a detrimental impact on </w:t>
      </w:r>
      <w:r w:rsidR="00EC4C1E" w:rsidRPr="00DB62E2">
        <w:rPr>
          <w:rFonts w:eastAsia="Arial" w:cs="Arial"/>
          <w:sz w:val="24"/>
        </w:rPr>
        <w:t>patient</w:t>
      </w:r>
      <w:r w:rsidR="004C6740" w:rsidRPr="00DB62E2">
        <w:rPr>
          <w:rFonts w:eastAsia="Arial" w:cs="Arial"/>
          <w:sz w:val="24"/>
        </w:rPr>
        <w:t xml:space="preserve"> care due to skills shortages. </w:t>
      </w:r>
      <w:r w:rsidR="00E641CF" w:rsidRPr="00DB62E2">
        <w:rPr>
          <w:rFonts w:eastAsia="Arial" w:cs="Arial"/>
          <w:sz w:val="24"/>
        </w:rPr>
        <w:t xml:space="preserve">The potential impact for these challenges is high </w:t>
      </w:r>
      <w:r w:rsidR="00FD3609" w:rsidRPr="00DB62E2">
        <w:rPr>
          <w:rFonts w:eastAsia="Arial" w:cs="Arial"/>
          <w:sz w:val="24"/>
        </w:rPr>
        <w:t xml:space="preserve">and may be long lasting due to the nature of the original </w:t>
      </w:r>
      <w:r w:rsidR="00150999" w:rsidRPr="00DB62E2">
        <w:rPr>
          <w:rFonts w:eastAsia="Arial" w:cs="Arial"/>
          <w:sz w:val="24"/>
        </w:rPr>
        <w:t>spend being</w:t>
      </w:r>
      <w:r w:rsidR="00FD3609" w:rsidRPr="00DB62E2">
        <w:rPr>
          <w:rFonts w:eastAsia="Arial" w:cs="Arial"/>
          <w:sz w:val="24"/>
        </w:rPr>
        <w:t xml:space="preserve"> from EU funding</w:t>
      </w:r>
      <w:r w:rsidR="00724A79" w:rsidRPr="00DB62E2">
        <w:rPr>
          <w:rFonts w:eastAsia="Arial" w:cs="Arial"/>
          <w:sz w:val="24"/>
        </w:rPr>
        <w:t xml:space="preserve"> and likelihood of it being replaced is slim</w:t>
      </w:r>
      <w:r w:rsidR="00FD3609" w:rsidRPr="00DB62E2">
        <w:rPr>
          <w:rFonts w:eastAsia="Arial" w:cs="Arial"/>
          <w:sz w:val="24"/>
        </w:rPr>
        <w:t xml:space="preserve">. </w:t>
      </w:r>
      <w:r w:rsidR="00692DDF" w:rsidRPr="00DB62E2">
        <w:rPr>
          <w:rFonts w:eastAsia="Arial" w:cs="Arial"/>
          <w:sz w:val="24"/>
        </w:rPr>
        <w:t xml:space="preserve">Evidence suggests that organisations are impacted negatively by </w:t>
      </w:r>
      <w:r w:rsidR="00AC11D5" w:rsidRPr="00DB62E2">
        <w:rPr>
          <w:rFonts w:eastAsia="Arial" w:cs="Arial"/>
          <w:sz w:val="24"/>
        </w:rPr>
        <w:t xml:space="preserve">a lack of high-quality </w:t>
      </w:r>
      <w:r w:rsidR="00A261BD" w:rsidRPr="00DB62E2">
        <w:rPr>
          <w:rFonts w:eastAsia="Arial" w:cs="Arial"/>
          <w:sz w:val="24"/>
        </w:rPr>
        <w:t>apprenticeships</w:t>
      </w:r>
      <w:r w:rsidR="00AC11D5" w:rsidRPr="00DB62E2">
        <w:rPr>
          <w:rFonts w:eastAsia="Arial" w:cs="Arial"/>
          <w:sz w:val="24"/>
        </w:rPr>
        <w:t xml:space="preserve">, </w:t>
      </w:r>
      <w:r w:rsidR="00A261BD" w:rsidRPr="00DB62E2">
        <w:rPr>
          <w:rFonts w:eastAsia="Arial" w:cs="Arial"/>
          <w:sz w:val="24"/>
        </w:rPr>
        <w:t>including</w:t>
      </w:r>
      <w:r w:rsidR="00AC11D5" w:rsidRPr="00DB62E2">
        <w:rPr>
          <w:rFonts w:eastAsia="Arial" w:cs="Arial"/>
          <w:sz w:val="24"/>
        </w:rPr>
        <w:t xml:space="preserve"> reputation </w:t>
      </w:r>
      <w:r w:rsidR="00A261BD" w:rsidRPr="00DB62E2">
        <w:rPr>
          <w:rFonts w:eastAsia="Arial" w:cs="Arial"/>
          <w:sz w:val="24"/>
        </w:rPr>
        <w:t>damage</w:t>
      </w:r>
      <w:r w:rsidR="00AC11D5" w:rsidRPr="00DB62E2">
        <w:rPr>
          <w:rFonts w:eastAsia="Arial" w:cs="Arial"/>
          <w:sz w:val="24"/>
        </w:rPr>
        <w:t xml:space="preserve"> and challenges in talent development (</w:t>
      </w:r>
      <w:r w:rsidR="00FA2D1E" w:rsidRPr="00DB62E2">
        <w:rPr>
          <w:rFonts w:eastAsia="Arial" w:cs="Arial"/>
          <w:sz w:val="24"/>
        </w:rPr>
        <w:t>CIPD, 2023</w:t>
      </w:r>
      <w:r w:rsidR="00303261" w:rsidRPr="00DB62E2">
        <w:rPr>
          <w:rFonts w:eastAsia="Arial" w:cs="Arial"/>
          <w:sz w:val="24"/>
        </w:rPr>
        <w:t>c</w:t>
      </w:r>
      <w:r w:rsidR="00FA2D1E" w:rsidRPr="00DB62E2">
        <w:rPr>
          <w:rFonts w:eastAsia="Arial" w:cs="Arial"/>
          <w:sz w:val="24"/>
        </w:rPr>
        <w:t xml:space="preserve">). </w:t>
      </w:r>
      <w:proofErr w:type="spellStart"/>
      <w:r w:rsidR="00100F0B" w:rsidRPr="00DB62E2">
        <w:rPr>
          <w:rFonts w:eastAsia="Arial" w:cs="Arial"/>
          <w:sz w:val="24"/>
        </w:rPr>
        <w:t>HDdUHB</w:t>
      </w:r>
      <w:proofErr w:type="spellEnd"/>
      <w:r w:rsidR="00100F0B" w:rsidRPr="00DB62E2">
        <w:rPr>
          <w:rFonts w:eastAsia="Arial" w:cs="Arial"/>
          <w:sz w:val="24"/>
        </w:rPr>
        <w:t xml:space="preserve"> must prioritise finding alternative funding streams to support the continuation and growth of learning and development opportunities for its current and future workforce. </w:t>
      </w:r>
    </w:p>
    <w:p w14:paraId="1E6152E5" w14:textId="77777777" w:rsidR="003D5C5A" w:rsidRPr="00DB62E2" w:rsidRDefault="003D5C5A" w:rsidP="00970DCD">
      <w:pPr>
        <w:spacing w:line="360" w:lineRule="auto"/>
        <w:contextualSpacing/>
        <w:rPr>
          <w:rFonts w:eastAsia="Arial" w:cs="Arial"/>
          <w:sz w:val="24"/>
        </w:rPr>
      </w:pPr>
    </w:p>
    <w:p w14:paraId="456DBE07" w14:textId="397223F8" w:rsidR="008868E8" w:rsidRPr="00DB62E2" w:rsidRDefault="00991125" w:rsidP="00970DCD">
      <w:pPr>
        <w:spacing w:line="360" w:lineRule="auto"/>
        <w:contextualSpacing/>
        <w:rPr>
          <w:rFonts w:eastAsia="Arial" w:cs="Arial"/>
          <w:sz w:val="24"/>
        </w:rPr>
      </w:pPr>
      <w:r w:rsidRPr="00DB62E2">
        <w:rPr>
          <w:rFonts w:eastAsia="Arial" w:cs="Arial"/>
          <w:sz w:val="24"/>
        </w:rPr>
        <w:t xml:space="preserve">A </w:t>
      </w:r>
      <w:r w:rsidR="003928D0" w:rsidRPr="00DB62E2">
        <w:rPr>
          <w:rFonts w:eastAsia="Arial" w:cs="Arial"/>
          <w:sz w:val="24"/>
        </w:rPr>
        <w:t xml:space="preserve">recent social factor hitting the headlines is that of doctor strikes over pay and conditions. </w:t>
      </w:r>
      <w:r w:rsidR="006642ED" w:rsidRPr="00DB62E2">
        <w:rPr>
          <w:rFonts w:eastAsia="Arial" w:cs="Arial"/>
          <w:sz w:val="24"/>
        </w:rPr>
        <w:t>The strike has been organised by the British Medical Association</w:t>
      </w:r>
      <w:r w:rsidR="00AA54EA" w:rsidRPr="00DB62E2">
        <w:rPr>
          <w:rFonts w:eastAsia="Arial" w:cs="Arial"/>
          <w:sz w:val="24"/>
        </w:rPr>
        <w:t xml:space="preserve"> with junior doctors </w:t>
      </w:r>
      <w:r w:rsidR="0069367D" w:rsidRPr="00DB62E2">
        <w:rPr>
          <w:rFonts w:eastAsia="Arial" w:cs="Arial"/>
          <w:sz w:val="24"/>
        </w:rPr>
        <w:t xml:space="preserve">striking due to </w:t>
      </w:r>
      <w:r w:rsidR="00B51732" w:rsidRPr="00DB62E2">
        <w:rPr>
          <w:rFonts w:eastAsia="Arial" w:cs="Arial"/>
          <w:sz w:val="24"/>
        </w:rPr>
        <w:t>26% real terms</w:t>
      </w:r>
      <w:r w:rsidR="0069367D" w:rsidRPr="00DB62E2">
        <w:rPr>
          <w:rFonts w:eastAsia="Arial" w:cs="Arial"/>
          <w:sz w:val="24"/>
        </w:rPr>
        <w:t xml:space="preserve"> pay cut (The </w:t>
      </w:r>
      <w:r w:rsidR="008E08EF" w:rsidRPr="00DB62E2">
        <w:rPr>
          <w:rFonts w:eastAsia="Arial" w:cs="Arial"/>
          <w:sz w:val="24"/>
        </w:rPr>
        <w:t>Independent</w:t>
      </w:r>
      <w:r w:rsidR="0069367D" w:rsidRPr="00DB62E2">
        <w:rPr>
          <w:rFonts w:eastAsia="Arial" w:cs="Arial"/>
          <w:sz w:val="24"/>
        </w:rPr>
        <w:t>, 202</w:t>
      </w:r>
      <w:r w:rsidR="00BB20C8" w:rsidRPr="00DB62E2">
        <w:rPr>
          <w:rFonts w:eastAsia="Arial" w:cs="Arial"/>
          <w:sz w:val="24"/>
        </w:rPr>
        <w:t>4)</w:t>
      </w:r>
      <w:r w:rsidR="00B51732" w:rsidRPr="00DB62E2">
        <w:rPr>
          <w:rFonts w:eastAsia="Arial" w:cs="Arial"/>
          <w:sz w:val="24"/>
        </w:rPr>
        <w:t xml:space="preserve">. </w:t>
      </w:r>
      <w:r w:rsidR="009F0F34" w:rsidRPr="00DB62E2">
        <w:rPr>
          <w:rFonts w:eastAsia="Arial" w:cs="Arial"/>
          <w:sz w:val="24"/>
        </w:rPr>
        <w:t xml:space="preserve">This is currently high risk of impact </w:t>
      </w:r>
      <w:r w:rsidR="00DC1D8F" w:rsidRPr="00DB62E2">
        <w:rPr>
          <w:rFonts w:eastAsia="Arial" w:cs="Arial"/>
          <w:sz w:val="24"/>
        </w:rPr>
        <w:t xml:space="preserve">for </w:t>
      </w:r>
      <w:proofErr w:type="spellStart"/>
      <w:r w:rsidR="00DC1D8F" w:rsidRPr="00DB62E2">
        <w:rPr>
          <w:rFonts w:eastAsia="Arial" w:cs="Arial"/>
          <w:sz w:val="24"/>
        </w:rPr>
        <w:t>HDdUHB</w:t>
      </w:r>
      <w:proofErr w:type="spellEnd"/>
      <w:r w:rsidR="00DC1D8F" w:rsidRPr="00DB62E2">
        <w:rPr>
          <w:rFonts w:eastAsia="Arial" w:cs="Arial"/>
          <w:sz w:val="24"/>
        </w:rPr>
        <w:t xml:space="preserve"> </w:t>
      </w:r>
      <w:r w:rsidR="009F0F34" w:rsidRPr="00DB62E2">
        <w:rPr>
          <w:rFonts w:eastAsia="Arial" w:cs="Arial"/>
          <w:sz w:val="24"/>
        </w:rPr>
        <w:t xml:space="preserve">but for </w:t>
      </w:r>
      <w:r w:rsidR="00427B0D" w:rsidRPr="00DB62E2">
        <w:rPr>
          <w:rFonts w:eastAsia="Arial" w:cs="Arial"/>
          <w:sz w:val="24"/>
        </w:rPr>
        <w:t>a short term initially</w:t>
      </w:r>
      <w:r w:rsidR="005B0123" w:rsidRPr="00DB62E2">
        <w:rPr>
          <w:rFonts w:eastAsia="Arial" w:cs="Arial"/>
          <w:sz w:val="24"/>
        </w:rPr>
        <w:t xml:space="preserve"> whilst striking</w:t>
      </w:r>
      <w:r w:rsidR="00427B0D" w:rsidRPr="00DB62E2">
        <w:rPr>
          <w:rFonts w:eastAsia="Arial" w:cs="Arial"/>
          <w:sz w:val="24"/>
        </w:rPr>
        <w:t>.</w:t>
      </w:r>
      <w:r w:rsidR="00A76A44" w:rsidRPr="00DB62E2">
        <w:rPr>
          <w:rFonts w:eastAsia="Arial" w:cs="Arial"/>
          <w:sz w:val="24"/>
        </w:rPr>
        <w:t xml:space="preserve"> The immediate impact is a rise in cancelled appointments and procedures to protect the higher risk services, which impacts waiting times for patients. </w:t>
      </w:r>
      <w:r w:rsidR="00427B0D" w:rsidRPr="00DB62E2">
        <w:rPr>
          <w:rFonts w:eastAsia="Arial" w:cs="Arial"/>
          <w:sz w:val="24"/>
        </w:rPr>
        <w:t xml:space="preserve">However, this </w:t>
      </w:r>
      <w:r w:rsidR="00427B0D" w:rsidRPr="00DB62E2">
        <w:rPr>
          <w:rFonts w:eastAsia="Arial" w:cs="Arial"/>
          <w:sz w:val="24"/>
        </w:rPr>
        <w:lastRenderedPageBreak/>
        <w:t xml:space="preserve">could lead to longer term impacts on staff retention, </w:t>
      </w:r>
      <w:proofErr w:type="gramStart"/>
      <w:r w:rsidR="00427B0D" w:rsidRPr="00DB62E2">
        <w:rPr>
          <w:rFonts w:eastAsia="Arial" w:cs="Arial"/>
          <w:sz w:val="24"/>
        </w:rPr>
        <w:t>satisfaction</w:t>
      </w:r>
      <w:proofErr w:type="gramEnd"/>
      <w:r w:rsidR="00427B0D" w:rsidRPr="00DB62E2">
        <w:rPr>
          <w:rFonts w:eastAsia="Arial" w:cs="Arial"/>
          <w:sz w:val="24"/>
        </w:rPr>
        <w:t xml:space="preserve"> and NHS reputation. </w:t>
      </w:r>
      <w:r w:rsidR="00A76A44" w:rsidRPr="00DB62E2">
        <w:rPr>
          <w:rFonts w:eastAsia="Arial" w:cs="Arial"/>
          <w:sz w:val="24"/>
        </w:rPr>
        <w:t xml:space="preserve">Longer term risks include increased wait times </w:t>
      </w:r>
      <w:r w:rsidR="00AD03DF" w:rsidRPr="00DB62E2">
        <w:rPr>
          <w:rFonts w:eastAsia="Arial" w:cs="Arial"/>
          <w:sz w:val="24"/>
        </w:rPr>
        <w:t xml:space="preserve">potentially leading to </w:t>
      </w:r>
      <w:r w:rsidR="00A76A44" w:rsidRPr="00DB62E2">
        <w:rPr>
          <w:rFonts w:eastAsia="Arial" w:cs="Arial"/>
          <w:sz w:val="24"/>
        </w:rPr>
        <w:t xml:space="preserve">disease progression for patients and therefore further associated costs to </w:t>
      </w:r>
      <w:r w:rsidR="00AD03DF" w:rsidRPr="00DB62E2">
        <w:rPr>
          <w:rFonts w:eastAsia="Arial" w:cs="Arial"/>
          <w:sz w:val="24"/>
        </w:rPr>
        <w:t>t</w:t>
      </w:r>
      <w:r w:rsidR="00A76A44" w:rsidRPr="00DB62E2">
        <w:rPr>
          <w:rFonts w:eastAsia="Arial" w:cs="Arial"/>
          <w:sz w:val="24"/>
        </w:rPr>
        <w:t>reat (</w:t>
      </w:r>
      <w:proofErr w:type="spellStart"/>
      <w:r w:rsidR="00A76A44" w:rsidRPr="00DB62E2">
        <w:rPr>
          <w:rFonts w:eastAsia="Arial" w:cs="Arial"/>
          <w:sz w:val="24"/>
        </w:rPr>
        <w:t>Furnival</w:t>
      </w:r>
      <w:proofErr w:type="spellEnd"/>
      <w:r w:rsidR="00A14560">
        <w:rPr>
          <w:rFonts w:eastAsia="Arial" w:cs="Arial"/>
          <w:sz w:val="24"/>
        </w:rPr>
        <w:t xml:space="preserve"> </w:t>
      </w:r>
      <w:r w:rsidR="00A76A44" w:rsidRPr="00DB62E2">
        <w:rPr>
          <w:rFonts w:eastAsia="Arial" w:cs="Arial"/>
          <w:sz w:val="24"/>
        </w:rPr>
        <w:t>et al, 2018)</w:t>
      </w:r>
      <w:r w:rsidR="00AD03DF" w:rsidRPr="00DB62E2">
        <w:rPr>
          <w:rFonts w:eastAsia="Arial" w:cs="Arial"/>
          <w:sz w:val="24"/>
        </w:rPr>
        <w:t>.</w:t>
      </w:r>
      <w:r w:rsidR="00A76A44" w:rsidRPr="00DB62E2">
        <w:rPr>
          <w:rFonts w:eastAsia="Arial" w:cs="Arial"/>
          <w:sz w:val="24"/>
        </w:rPr>
        <w:t xml:space="preserve"> </w:t>
      </w:r>
      <w:r w:rsidR="00BE3259" w:rsidRPr="00DB62E2">
        <w:rPr>
          <w:rFonts w:eastAsia="Arial" w:cs="Arial"/>
          <w:sz w:val="24"/>
        </w:rPr>
        <w:t xml:space="preserve">Existing literature </w:t>
      </w:r>
      <w:proofErr w:type="gramStart"/>
      <w:r w:rsidR="00100F0B" w:rsidRPr="00DB62E2">
        <w:rPr>
          <w:rFonts w:eastAsia="Arial" w:cs="Arial"/>
          <w:sz w:val="24"/>
        </w:rPr>
        <w:t>evidences</w:t>
      </w:r>
      <w:proofErr w:type="gramEnd"/>
      <w:r w:rsidR="00BE3259" w:rsidRPr="00DB62E2">
        <w:rPr>
          <w:rFonts w:eastAsia="Arial" w:cs="Arial"/>
          <w:sz w:val="24"/>
        </w:rPr>
        <w:t xml:space="preserve"> no statistical significance between doctor strike</w:t>
      </w:r>
      <w:r w:rsidR="00B23025" w:rsidRPr="00DB62E2">
        <w:rPr>
          <w:rFonts w:eastAsia="Arial" w:cs="Arial"/>
          <w:sz w:val="24"/>
        </w:rPr>
        <w:t>s</w:t>
      </w:r>
      <w:r w:rsidR="00BE3259" w:rsidRPr="00DB62E2">
        <w:rPr>
          <w:rFonts w:eastAsia="Arial" w:cs="Arial"/>
          <w:sz w:val="24"/>
        </w:rPr>
        <w:t xml:space="preserve"> an</w:t>
      </w:r>
      <w:r w:rsidR="004C7539" w:rsidRPr="00DB62E2">
        <w:rPr>
          <w:rFonts w:eastAsia="Arial" w:cs="Arial"/>
          <w:sz w:val="24"/>
        </w:rPr>
        <w:t>d poorer patient outcomes</w:t>
      </w:r>
      <w:r w:rsidR="00765024" w:rsidRPr="00DB62E2">
        <w:rPr>
          <w:rFonts w:eastAsia="Arial" w:cs="Arial"/>
          <w:sz w:val="24"/>
        </w:rPr>
        <w:t xml:space="preserve"> (Cunningham</w:t>
      </w:r>
      <w:r w:rsidR="00A14560">
        <w:rPr>
          <w:rFonts w:eastAsia="Arial" w:cs="Arial"/>
          <w:sz w:val="24"/>
        </w:rPr>
        <w:t xml:space="preserve"> et al</w:t>
      </w:r>
      <w:r w:rsidR="00765024" w:rsidRPr="00DB62E2">
        <w:rPr>
          <w:rFonts w:eastAsia="Arial" w:cs="Arial"/>
          <w:sz w:val="24"/>
        </w:rPr>
        <w:t>, 2008)</w:t>
      </w:r>
      <w:r w:rsidR="00CF6E8D" w:rsidRPr="00DB62E2">
        <w:rPr>
          <w:rFonts w:eastAsia="Arial" w:cs="Arial"/>
          <w:sz w:val="24"/>
        </w:rPr>
        <w:t>. Ho</w:t>
      </w:r>
      <w:r w:rsidR="00722678" w:rsidRPr="00DB62E2">
        <w:rPr>
          <w:rFonts w:eastAsia="Arial" w:cs="Arial"/>
          <w:sz w:val="24"/>
        </w:rPr>
        <w:t>wever</w:t>
      </w:r>
      <w:r w:rsidR="00B23025" w:rsidRPr="00DB62E2">
        <w:rPr>
          <w:rFonts w:eastAsia="Arial" w:cs="Arial"/>
          <w:sz w:val="24"/>
        </w:rPr>
        <w:t>,</w:t>
      </w:r>
      <w:r w:rsidR="00722678" w:rsidRPr="00DB62E2">
        <w:rPr>
          <w:rFonts w:eastAsia="Arial" w:cs="Arial"/>
          <w:sz w:val="24"/>
        </w:rPr>
        <w:t xml:space="preserve"> </w:t>
      </w:r>
      <w:r w:rsidR="001D007A" w:rsidRPr="00DB62E2">
        <w:rPr>
          <w:rFonts w:eastAsia="Arial" w:cs="Arial"/>
          <w:sz w:val="24"/>
        </w:rPr>
        <w:t xml:space="preserve">there are pockets of research which </w:t>
      </w:r>
      <w:r w:rsidR="003E61BF" w:rsidRPr="00DB62E2">
        <w:rPr>
          <w:rFonts w:eastAsia="Arial" w:cs="Arial"/>
          <w:sz w:val="24"/>
        </w:rPr>
        <w:t xml:space="preserve">demonstrate patient behaviour changes around </w:t>
      </w:r>
      <w:r w:rsidR="00CF6E8D" w:rsidRPr="00DB62E2">
        <w:rPr>
          <w:rFonts w:eastAsia="Arial" w:cs="Arial"/>
          <w:sz w:val="24"/>
        </w:rPr>
        <w:t>strike times and therefore it is difficult to measure the impact on care quality and outcomes (</w:t>
      </w:r>
      <w:proofErr w:type="spellStart"/>
      <w:r w:rsidR="00CF6E8D" w:rsidRPr="00DB62E2">
        <w:rPr>
          <w:rFonts w:eastAsia="Arial" w:cs="Arial"/>
          <w:sz w:val="24"/>
        </w:rPr>
        <w:t>Sto</w:t>
      </w:r>
      <w:r w:rsidR="009A199A">
        <w:rPr>
          <w:rFonts w:eastAsia="Arial" w:cs="Arial"/>
          <w:sz w:val="24"/>
        </w:rPr>
        <w:t>y</w:t>
      </w:r>
      <w:r w:rsidR="00CF6E8D" w:rsidRPr="00DB62E2">
        <w:rPr>
          <w:rFonts w:eastAsia="Arial" w:cs="Arial"/>
          <w:sz w:val="24"/>
        </w:rPr>
        <w:t>e</w:t>
      </w:r>
      <w:proofErr w:type="spellEnd"/>
      <w:r w:rsidR="00CF6E8D" w:rsidRPr="00DB62E2">
        <w:rPr>
          <w:rFonts w:eastAsia="Arial" w:cs="Arial"/>
          <w:sz w:val="24"/>
        </w:rPr>
        <w:t xml:space="preserve"> and Warner, 2023)</w:t>
      </w:r>
      <w:r w:rsidR="00B23025" w:rsidRPr="00DB62E2">
        <w:rPr>
          <w:rFonts w:eastAsia="Arial" w:cs="Arial"/>
          <w:sz w:val="24"/>
        </w:rPr>
        <w:t xml:space="preserve">. </w:t>
      </w:r>
      <w:r w:rsidR="000F7EF6" w:rsidRPr="00DB62E2">
        <w:rPr>
          <w:rFonts w:eastAsia="Arial" w:cs="Arial"/>
          <w:sz w:val="24"/>
        </w:rPr>
        <w:t xml:space="preserve">A key priority relating to this factor is working with trade unions and staff to </w:t>
      </w:r>
      <w:r w:rsidR="00642FDB" w:rsidRPr="00DB62E2">
        <w:rPr>
          <w:rFonts w:eastAsia="Arial" w:cs="Arial"/>
          <w:sz w:val="24"/>
        </w:rPr>
        <w:t xml:space="preserve">rebuild trust and repair relationships, but also to assess the impact of the strike action and to </w:t>
      </w:r>
      <w:r w:rsidR="003B57B2" w:rsidRPr="00DB62E2">
        <w:rPr>
          <w:rFonts w:eastAsia="Arial" w:cs="Arial"/>
          <w:sz w:val="24"/>
        </w:rPr>
        <w:t xml:space="preserve">stabilise activity for patients and staff. </w:t>
      </w:r>
    </w:p>
    <w:p w14:paraId="46E5C13C" w14:textId="77777777" w:rsidR="00100F0B" w:rsidRPr="00DB62E2" w:rsidRDefault="00100F0B" w:rsidP="00970DCD">
      <w:pPr>
        <w:spacing w:line="360" w:lineRule="auto"/>
        <w:contextualSpacing/>
        <w:rPr>
          <w:rFonts w:eastAsia="Arial" w:cs="Arial"/>
          <w:sz w:val="24"/>
        </w:rPr>
      </w:pPr>
    </w:p>
    <w:p w14:paraId="1A557DF9" w14:textId="44B6513E" w:rsidR="00DF053F" w:rsidRPr="00DB62E2" w:rsidRDefault="00F858BC" w:rsidP="00970DCD">
      <w:pPr>
        <w:spacing w:line="360" w:lineRule="auto"/>
        <w:contextualSpacing/>
        <w:rPr>
          <w:rFonts w:eastAsia="Arial" w:cs="Arial"/>
          <w:sz w:val="24"/>
        </w:rPr>
      </w:pPr>
      <w:r w:rsidRPr="00DB62E2">
        <w:rPr>
          <w:rFonts w:eastAsia="Arial" w:cs="Arial"/>
          <w:sz w:val="24"/>
        </w:rPr>
        <w:t xml:space="preserve">The NHS contributes to 5.4% </w:t>
      </w:r>
      <w:r w:rsidR="003B3E97" w:rsidRPr="00DB62E2">
        <w:rPr>
          <w:rFonts w:eastAsia="Arial" w:cs="Arial"/>
          <w:sz w:val="24"/>
        </w:rPr>
        <w:t xml:space="preserve">to the </w:t>
      </w:r>
      <w:r w:rsidR="00296359" w:rsidRPr="00DB62E2">
        <w:rPr>
          <w:rFonts w:eastAsia="Arial" w:cs="Arial"/>
          <w:sz w:val="24"/>
        </w:rPr>
        <w:t>nation’s</w:t>
      </w:r>
      <w:r w:rsidR="003B3E97" w:rsidRPr="00DB62E2">
        <w:rPr>
          <w:rFonts w:eastAsia="Arial" w:cs="Arial"/>
          <w:sz w:val="24"/>
        </w:rPr>
        <w:t xml:space="preserve"> climate footprint</w:t>
      </w:r>
      <w:r w:rsidR="00E24C6A" w:rsidRPr="00DB62E2">
        <w:rPr>
          <w:rFonts w:eastAsia="Arial" w:cs="Arial"/>
          <w:sz w:val="24"/>
        </w:rPr>
        <w:t xml:space="preserve"> (Healthcare without harm, 2019)</w:t>
      </w:r>
      <w:r w:rsidR="00296359" w:rsidRPr="00DB62E2">
        <w:rPr>
          <w:rFonts w:eastAsia="Arial" w:cs="Arial"/>
          <w:sz w:val="24"/>
        </w:rPr>
        <w:t xml:space="preserve"> and this was </w:t>
      </w:r>
      <w:r w:rsidR="009416C5" w:rsidRPr="00DB62E2">
        <w:rPr>
          <w:rFonts w:eastAsia="Arial" w:cs="Arial"/>
          <w:sz w:val="24"/>
        </w:rPr>
        <w:t>exacerbated</w:t>
      </w:r>
      <w:r w:rsidR="00296359" w:rsidRPr="00DB62E2">
        <w:rPr>
          <w:rFonts w:eastAsia="Arial" w:cs="Arial"/>
          <w:sz w:val="24"/>
        </w:rPr>
        <w:t xml:space="preserve"> during the global pandemic wh</w:t>
      </w:r>
      <w:r w:rsidR="009416C5" w:rsidRPr="00DB62E2">
        <w:rPr>
          <w:rFonts w:eastAsia="Arial" w:cs="Arial"/>
          <w:sz w:val="24"/>
        </w:rPr>
        <w:t>ere</w:t>
      </w:r>
      <w:r w:rsidR="00C40BD4" w:rsidRPr="00DB62E2">
        <w:rPr>
          <w:rFonts w:eastAsia="Arial" w:cs="Arial"/>
          <w:sz w:val="24"/>
        </w:rPr>
        <w:t xml:space="preserve"> </w:t>
      </w:r>
      <w:r w:rsidR="00B30084" w:rsidRPr="00DB62E2">
        <w:rPr>
          <w:rFonts w:eastAsia="Arial" w:cs="Arial"/>
          <w:sz w:val="24"/>
        </w:rPr>
        <w:t xml:space="preserve">12.7 billion items of PPE </w:t>
      </w:r>
      <w:r w:rsidR="00084B99" w:rsidRPr="00DB62E2">
        <w:rPr>
          <w:rFonts w:eastAsia="Arial" w:cs="Arial"/>
          <w:sz w:val="24"/>
        </w:rPr>
        <w:t>were distributed by the Department of Health and Social Care between February 2020 and July 2021</w:t>
      </w:r>
      <w:r w:rsidR="00824E9D" w:rsidRPr="00DB62E2">
        <w:rPr>
          <w:rFonts w:eastAsia="Arial" w:cs="Arial"/>
          <w:sz w:val="24"/>
        </w:rPr>
        <w:t xml:space="preserve"> (Department of Health and Social Care, 2021)</w:t>
      </w:r>
      <w:r w:rsidR="00084B99" w:rsidRPr="00DB62E2">
        <w:rPr>
          <w:rFonts w:eastAsia="Arial" w:cs="Arial"/>
          <w:sz w:val="24"/>
        </w:rPr>
        <w:t xml:space="preserve">. </w:t>
      </w:r>
      <w:r w:rsidR="004018A3" w:rsidRPr="00DB62E2">
        <w:rPr>
          <w:rFonts w:eastAsia="Arial" w:cs="Arial"/>
          <w:sz w:val="24"/>
        </w:rPr>
        <w:t xml:space="preserve">Healthcare organisations are increasingly focused on environmental </w:t>
      </w:r>
      <w:r w:rsidR="00A55E70" w:rsidRPr="00DB62E2">
        <w:rPr>
          <w:rFonts w:eastAsia="Arial" w:cs="Arial"/>
          <w:sz w:val="24"/>
        </w:rPr>
        <w:t>sustainability and</w:t>
      </w:r>
      <w:r w:rsidR="007F17C4" w:rsidRPr="00DB62E2">
        <w:rPr>
          <w:rFonts w:eastAsia="Arial" w:cs="Arial"/>
          <w:sz w:val="24"/>
        </w:rPr>
        <w:t xml:space="preserve"> avoiding single-use plastics. </w:t>
      </w:r>
      <w:r w:rsidR="009B116B" w:rsidRPr="00DB62E2">
        <w:rPr>
          <w:rFonts w:eastAsia="Arial" w:cs="Arial"/>
          <w:sz w:val="24"/>
        </w:rPr>
        <w:t>This is a long</w:t>
      </w:r>
      <w:r w:rsidR="00DC1D8F" w:rsidRPr="00DB62E2">
        <w:rPr>
          <w:rFonts w:eastAsia="Arial" w:cs="Arial"/>
          <w:sz w:val="24"/>
        </w:rPr>
        <w:t>-</w:t>
      </w:r>
      <w:r w:rsidR="009B116B" w:rsidRPr="00DB62E2">
        <w:rPr>
          <w:rFonts w:eastAsia="Arial" w:cs="Arial"/>
          <w:sz w:val="24"/>
        </w:rPr>
        <w:t xml:space="preserve">term factor that </w:t>
      </w:r>
      <w:proofErr w:type="spellStart"/>
      <w:r w:rsidR="00DC1D8F" w:rsidRPr="00DB62E2">
        <w:rPr>
          <w:rFonts w:eastAsia="Arial" w:cs="Arial"/>
          <w:sz w:val="24"/>
        </w:rPr>
        <w:t>HDdUHB</w:t>
      </w:r>
      <w:proofErr w:type="spellEnd"/>
      <w:r w:rsidR="00DC1D8F" w:rsidRPr="00DB62E2">
        <w:rPr>
          <w:rFonts w:eastAsia="Arial" w:cs="Arial"/>
          <w:sz w:val="24"/>
        </w:rPr>
        <w:t xml:space="preserve"> </w:t>
      </w:r>
      <w:r w:rsidR="00D47B70" w:rsidRPr="00DB62E2">
        <w:rPr>
          <w:rFonts w:eastAsia="Arial" w:cs="Arial"/>
          <w:sz w:val="24"/>
        </w:rPr>
        <w:t xml:space="preserve">are required to </w:t>
      </w:r>
      <w:r w:rsidR="00481529" w:rsidRPr="00DB62E2">
        <w:rPr>
          <w:rFonts w:eastAsia="Arial" w:cs="Arial"/>
          <w:sz w:val="24"/>
        </w:rPr>
        <w:t>plan</w:t>
      </w:r>
      <w:r w:rsidR="00D47B70" w:rsidRPr="00DB62E2">
        <w:rPr>
          <w:rFonts w:eastAsia="Arial" w:cs="Arial"/>
          <w:sz w:val="24"/>
        </w:rPr>
        <w:t xml:space="preserve"> into their strategic direction</w:t>
      </w:r>
      <w:r w:rsidR="003E6854" w:rsidRPr="00DB62E2">
        <w:rPr>
          <w:rFonts w:eastAsia="Arial" w:cs="Arial"/>
          <w:sz w:val="24"/>
        </w:rPr>
        <w:t xml:space="preserve">. There are significant risks including the environmental impact </w:t>
      </w:r>
      <w:r w:rsidR="00A30FE0" w:rsidRPr="00DB62E2">
        <w:rPr>
          <w:rFonts w:eastAsia="Arial" w:cs="Arial"/>
          <w:sz w:val="24"/>
        </w:rPr>
        <w:t xml:space="preserve">of the vast generation of waste including single-use plastics which are harmful to the ecosystem. </w:t>
      </w:r>
      <w:r w:rsidR="00871A88" w:rsidRPr="00DB62E2">
        <w:rPr>
          <w:rFonts w:eastAsia="Arial" w:cs="Arial"/>
          <w:sz w:val="24"/>
        </w:rPr>
        <w:t xml:space="preserve">The Health Board contribute to increased carbon emissions through energy-intense operations such as </w:t>
      </w:r>
      <w:r w:rsidR="00A752D2" w:rsidRPr="00DB62E2">
        <w:rPr>
          <w:rFonts w:eastAsia="Arial" w:cs="Arial"/>
          <w:sz w:val="24"/>
        </w:rPr>
        <w:t xml:space="preserve">heating, cooling, </w:t>
      </w:r>
      <w:proofErr w:type="gramStart"/>
      <w:r w:rsidR="00A752D2" w:rsidRPr="00DB62E2">
        <w:rPr>
          <w:rFonts w:eastAsia="Arial" w:cs="Arial"/>
          <w:sz w:val="24"/>
        </w:rPr>
        <w:t>sterilisation</w:t>
      </w:r>
      <w:proofErr w:type="gramEnd"/>
      <w:r w:rsidR="00A752D2" w:rsidRPr="00DB62E2">
        <w:rPr>
          <w:rFonts w:eastAsia="Arial" w:cs="Arial"/>
          <w:sz w:val="24"/>
        </w:rPr>
        <w:t xml:space="preserve"> and general </w:t>
      </w:r>
      <w:r w:rsidR="00481529" w:rsidRPr="00DB62E2">
        <w:rPr>
          <w:rFonts w:eastAsia="Arial" w:cs="Arial"/>
          <w:sz w:val="24"/>
        </w:rPr>
        <w:t>health-based</w:t>
      </w:r>
      <w:r w:rsidR="00A752D2" w:rsidRPr="00DB62E2">
        <w:rPr>
          <w:rFonts w:eastAsia="Arial" w:cs="Arial"/>
          <w:sz w:val="24"/>
        </w:rPr>
        <w:t xml:space="preserve"> activities. </w:t>
      </w:r>
      <w:r w:rsidR="0054304C" w:rsidRPr="00DB62E2">
        <w:rPr>
          <w:rFonts w:eastAsia="Arial" w:cs="Arial"/>
          <w:sz w:val="24"/>
        </w:rPr>
        <w:t xml:space="preserve">Evidence </w:t>
      </w:r>
      <w:r w:rsidR="00EE1D93" w:rsidRPr="00DB62E2">
        <w:rPr>
          <w:rFonts w:eastAsia="Arial" w:cs="Arial"/>
          <w:sz w:val="24"/>
        </w:rPr>
        <w:t>shows us there are significant health implications to increase carbon emissions which would longer term add further strain to healthcare resources (</w:t>
      </w:r>
      <w:r w:rsidR="00C623C1" w:rsidRPr="00DB62E2">
        <w:rPr>
          <w:rFonts w:eastAsia="Arial" w:cs="Arial"/>
          <w:sz w:val="24"/>
        </w:rPr>
        <w:t>Watts et al.</w:t>
      </w:r>
      <w:r w:rsidR="00791AFE" w:rsidRPr="00DB62E2">
        <w:rPr>
          <w:rFonts w:eastAsia="Arial" w:cs="Arial"/>
          <w:sz w:val="24"/>
        </w:rPr>
        <w:t>,</w:t>
      </w:r>
      <w:r w:rsidR="00C623C1" w:rsidRPr="00DB62E2">
        <w:rPr>
          <w:rFonts w:eastAsia="Arial" w:cs="Arial"/>
          <w:sz w:val="24"/>
        </w:rPr>
        <w:t xml:space="preserve"> 2018). </w:t>
      </w:r>
      <w:r w:rsidR="00BC56EE" w:rsidRPr="00DB62E2">
        <w:rPr>
          <w:rFonts w:eastAsia="Arial" w:cs="Arial"/>
          <w:sz w:val="24"/>
        </w:rPr>
        <w:t xml:space="preserve">In addition, </w:t>
      </w:r>
      <w:r w:rsidR="0011567D" w:rsidRPr="00DB62E2">
        <w:rPr>
          <w:rFonts w:eastAsia="Arial" w:cs="Arial"/>
          <w:sz w:val="24"/>
        </w:rPr>
        <w:t>failure to address</w:t>
      </w:r>
      <w:r w:rsidR="00BC56EE" w:rsidRPr="00DB62E2">
        <w:rPr>
          <w:rFonts w:eastAsia="Arial" w:cs="Arial"/>
          <w:sz w:val="24"/>
        </w:rPr>
        <w:t xml:space="preserve"> environmental sustainability concerns </w:t>
      </w:r>
      <w:r w:rsidR="0011567D" w:rsidRPr="00DB62E2">
        <w:rPr>
          <w:rFonts w:eastAsia="Arial" w:cs="Arial"/>
          <w:sz w:val="24"/>
        </w:rPr>
        <w:t xml:space="preserve">carries </w:t>
      </w:r>
      <w:r w:rsidR="00BC56EE" w:rsidRPr="00DB62E2">
        <w:rPr>
          <w:rFonts w:eastAsia="Arial" w:cs="Arial"/>
          <w:sz w:val="24"/>
        </w:rPr>
        <w:t xml:space="preserve">significant </w:t>
      </w:r>
      <w:r w:rsidR="0011567D" w:rsidRPr="00DB62E2">
        <w:rPr>
          <w:rFonts w:eastAsia="Arial" w:cs="Arial"/>
          <w:sz w:val="24"/>
        </w:rPr>
        <w:t xml:space="preserve">reputational risk, fines for non-compliance and legal costs. </w:t>
      </w:r>
      <w:r w:rsidR="001570F9" w:rsidRPr="00DB62E2">
        <w:rPr>
          <w:rFonts w:eastAsia="Arial" w:cs="Arial"/>
          <w:sz w:val="24"/>
        </w:rPr>
        <w:t>A key priority wil</w:t>
      </w:r>
      <w:r w:rsidR="00BB4DFE" w:rsidRPr="00DB62E2">
        <w:rPr>
          <w:rFonts w:eastAsia="Arial" w:cs="Arial"/>
          <w:sz w:val="24"/>
        </w:rPr>
        <w:t>l be to</w:t>
      </w:r>
      <w:r w:rsidR="00924071" w:rsidRPr="00DB62E2">
        <w:rPr>
          <w:rFonts w:eastAsia="Arial" w:cs="Arial"/>
          <w:sz w:val="24"/>
        </w:rPr>
        <w:t xml:space="preserve"> work towards </w:t>
      </w:r>
      <w:r w:rsidR="00F4771D" w:rsidRPr="00DB62E2">
        <w:rPr>
          <w:rFonts w:eastAsia="Arial" w:cs="Arial"/>
          <w:sz w:val="24"/>
        </w:rPr>
        <w:t>compliance and restore efficiencies that were being implemented pre-covid</w:t>
      </w:r>
      <w:r w:rsidR="00F61414">
        <w:rPr>
          <w:rFonts w:eastAsia="Arial" w:cs="Arial"/>
          <w:sz w:val="24"/>
        </w:rPr>
        <w:t xml:space="preserve">. </w:t>
      </w:r>
    </w:p>
    <w:p w14:paraId="498E3F58" w14:textId="77777777" w:rsidR="008868E8" w:rsidRPr="00DB62E2" w:rsidRDefault="008868E8" w:rsidP="008868E8">
      <w:pPr>
        <w:contextualSpacing/>
        <w:rPr>
          <w:rFonts w:eastAsia="Arial" w:cs="Arial"/>
          <w:sz w:val="24"/>
        </w:rPr>
      </w:pPr>
    </w:p>
    <w:p w14:paraId="491FC2D3" w14:textId="77777777" w:rsidR="002F581B" w:rsidRPr="00DB62E2" w:rsidRDefault="002F581B" w:rsidP="008868E8">
      <w:pPr>
        <w:contextualSpacing/>
        <w:rPr>
          <w:rFonts w:eastAsia="Arial" w:cs="Arial"/>
          <w:b/>
          <w:bCs/>
          <w:sz w:val="24"/>
        </w:rPr>
      </w:pPr>
    </w:p>
    <w:p w14:paraId="28D2484E" w14:textId="77777777" w:rsidR="007A080C" w:rsidRPr="00DB62E2" w:rsidRDefault="007A080C" w:rsidP="007A080C">
      <w:pPr>
        <w:contextualSpacing/>
        <w:rPr>
          <w:rFonts w:eastAsia="Arial" w:cs="Arial"/>
          <w:b/>
          <w:bCs/>
          <w:sz w:val="24"/>
        </w:rPr>
      </w:pPr>
      <w:r w:rsidRPr="00DB62E2">
        <w:rPr>
          <w:rFonts w:eastAsia="Arial" w:cs="Arial"/>
          <w:b/>
          <w:bCs/>
          <w:sz w:val="24"/>
        </w:rPr>
        <w:t xml:space="preserve">When setting out its view on automation, </w:t>
      </w:r>
      <w:proofErr w:type="gramStart"/>
      <w:r w:rsidRPr="00DB62E2">
        <w:rPr>
          <w:rFonts w:eastAsia="Arial" w:cs="Arial"/>
          <w:b/>
          <w:bCs/>
          <w:sz w:val="24"/>
        </w:rPr>
        <w:t>AI</w:t>
      </w:r>
      <w:proofErr w:type="gramEnd"/>
      <w:r w:rsidRPr="00DB62E2">
        <w:rPr>
          <w:rFonts w:eastAsia="Arial" w:cs="Arial"/>
          <w:b/>
          <w:bCs/>
          <w:sz w:val="24"/>
        </w:rPr>
        <w:t xml:space="preserve"> and technology, the CIPD states, ‘</w:t>
      </w:r>
      <w:r w:rsidRPr="00DB62E2">
        <w:rPr>
          <w:rFonts w:eastAsia="Arial" w:cs="Arial"/>
          <w:b/>
          <w:bCs/>
          <w:i/>
          <w:iCs/>
          <w:sz w:val="24"/>
        </w:rPr>
        <w:t>Automation, artificial intelligence (AI) and other workplace technologies are bringing major changes to work and employment</w:t>
      </w:r>
      <w:r w:rsidRPr="00DB62E2">
        <w:rPr>
          <w:rFonts w:eastAsia="Arial" w:cs="Arial"/>
          <w:b/>
          <w:bCs/>
          <w:sz w:val="24"/>
        </w:rPr>
        <w:t>.’  Assess the scale of technology within organisations and how it impacts work. (AC 1.4)</w:t>
      </w:r>
    </w:p>
    <w:p w14:paraId="4034DD35" w14:textId="77777777" w:rsidR="0092099C" w:rsidRPr="00DB62E2" w:rsidRDefault="0092099C" w:rsidP="0092099C">
      <w:pPr>
        <w:pStyle w:val="paragraph"/>
        <w:spacing w:before="0" w:beforeAutospacing="0" w:after="0" w:afterAutospacing="0"/>
        <w:textAlignment w:val="baseline"/>
        <w:rPr>
          <w:rFonts w:ascii="Arial" w:hAnsi="Arial" w:cs="Arial"/>
        </w:rPr>
      </w:pPr>
      <w:r w:rsidRPr="00DB62E2">
        <w:rPr>
          <w:rStyle w:val="eop"/>
          <w:rFonts w:ascii="Arial" w:hAnsi="Arial" w:cs="Arial"/>
        </w:rPr>
        <w:t> </w:t>
      </w:r>
    </w:p>
    <w:p w14:paraId="316ADBBD" w14:textId="5CAFF9BC" w:rsidR="00614C71" w:rsidRPr="00DB62E2" w:rsidRDefault="002E7453" w:rsidP="00970DCD">
      <w:pPr>
        <w:spacing w:line="360" w:lineRule="auto"/>
        <w:contextualSpacing/>
        <w:rPr>
          <w:rFonts w:eastAsia="Arial" w:cs="Arial"/>
          <w:sz w:val="24"/>
        </w:rPr>
      </w:pPr>
      <w:r w:rsidRPr="00DB62E2">
        <w:rPr>
          <w:rFonts w:eastAsia="Arial" w:cs="Arial"/>
          <w:sz w:val="24"/>
        </w:rPr>
        <w:t>Artificial Intelligence (AI)</w:t>
      </w:r>
      <w:r w:rsidR="008724DF" w:rsidRPr="00DB62E2">
        <w:rPr>
          <w:rFonts w:eastAsia="Arial" w:cs="Arial"/>
          <w:sz w:val="24"/>
        </w:rPr>
        <w:t xml:space="preserve"> and emerging technologies are</w:t>
      </w:r>
      <w:r w:rsidRPr="00DB62E2">
        <w:rPr>
          <w:rFonts w:eastAsia="Arial" w:cs="Arial"/>
          <w:sz w:val="24"/>
        </w:rPr>
        <w:t xml:space="preserve"> transforming the way </w:t>
      </w:r>
      <w:r w:rsidR="008724DF" w:rsidRPr="00DB62E2">
        <w:rPr>
          <w:rFonts w:eastAsia="Arial" w:cs="Arial"/>
          <w:sz w:val="24"/>
        </w:rPr>
        <w:t xml:space="preserve">patients receive healthcare from virtual consultations to </w:t>
      </w:r>
      <w:r w:rsidR="00D9544F" w:rsidRPr="00DB62E2">
        <w:rPr>
          <w:rFonts w:eastAsia="Arial" w:cs="Arial"/>
          <w:sz w:val="24"/>
        </w:rPr>
        <w:t>robotic surgeries</w:t>
      </w:r>
      <w:r w:rsidR="00957F61" w:rsidRPr="00DB62E2">
        <w:rPr>
          <w:rFonts w:eastAsia="Arial" w:cs="Arial"/>
          <w:sz w:val="24"/>
        </w:rPr>
        <w:t xml:space="preserve">. </w:t>
      </w:r>
      <w:r w:rsidR="00D92685" w:rsidRPr="00DB62E2">
        <w:rPr>
          <w:rFonts w:eastAsia="Arial" w:cs="Arial"/>
          <w:sz w:val="24"/>
        </w:rPr>
        <w:lastRenderedPageBreak/>
        <w:t>Recognising the changing demographic of society, with an aging population and life expectancy rising</w:t>
      </w:r>
      <w:r w:rsidR="000828B7" w:rsidRPr="00DB62E2">
        <w:rPr>
          <w:rFonts w:eastAsia="Arial" w:cs="Arial"/>
          <w:sz w:val="24"/>
        </w:rPr>
        <w:t xml:space="preserve">, </w:t>
      </w:r>
      <w:proofErr w:type="spellStart"/>
      <w:r w:rsidR="007534D9">
        <w:rPr>
          <w:rFonts w:eastAsia="Arial" w:cs="Arial"/>
          <w:sz w:val="24"/>
        </w:rPr>
        <w:t>HDdUHB</w:t>
      </w:r>
      <w:proofErr w:type="spellEnd"/>
      <w:r w:rsidR="000828B7" w:rsidRPr="00DB62E2">
        <w:rPr>
          <w:rFonts w:eastAsia="Arial" w:cs="Arial"/>
          <w:sz w:val="24"/>
        </w:rPr>
        <w:t xml:space="preserve"> is struggling to keep up with the growing demand. </w:t>
      </w:r>
      <w:r w:rsidR="00856246" w:rsidRPr="00DB62E2">
        <w:rPr>
          <w:rFonts w:eastAsia="Arial" w:cs="Arial"/>
          <w:sz w:val="24"/>
        </w:rPr>
        <w:t xml:space="preserve">There are several areas of impact for AI in healthcare including diagnostic, research, triage, </w:t>
      </w:r>
      <w:r w:rsidR="0081315F" w:rsidRPr="00DB62E2">
        <w:rPr>
          <w:rFonts w:eastAsia="Arial" w:cs="Arial"/>
          <w:sz w:val="24"/>
        </w:rPr>
        <w:t>condition management and delivery of care</w:t>
      </w:r>
      <w:r w:rsidR="00026E8F" w:rsidRPr="00DB62E2">
        <w:rPr>
          <w:rFonts w:eastAsia="Arial" w:cs="Arial"/>
          <w:sz w:val="24"/>
        </w:rPr>
        <w:t xml:space="preserve">; </w:t>
      </w:r>
      <w:r w:rsidR="00957F61" w:rsidRPr="00DB62E2">
        <w:rPr>
          <w:rFonts w:eastAsia="Arial" w:cs="Arial"/>
          <w:sz w:val="24"/>
        </w:rPr>
        <w:t>all of which have the potential to improve efficiencies and effectiveness</w:t>
      </w:r>
      <w:r w:rsidR="0081315F" w:rsidRPr="00DB62E2">
        <w:rPr>
          <w:rFonts w:eastAsia="Arial" w:cs="Arial"/>
          <w:sz w:val="24"/>
        </w:rPr>
        <w:t xml:space="preserve">. </w:t>
      </w:r>
    </w:p>
    <w:p w14:paraId="7FBE792C" w14:textId="77777777" w:rsidR="0033442E" w:rsidRPr="00DB62E2" w:rsidRDefault="0033442E" w:rsidP="00970DCD">
      <w:pPr>
        <w:spacing w:line="360" w:lineRule="auto"/>
        <w:contextualSpacing/>
        <w:rPr>
          <w:rFonts w:eastAsia="Arial" w:cs="Arial"/>
          <w:sz w:val="24"/>
        </w:rPr>
      </w:pPr>
    </w:p>
    <w:p w14:paraId="7751D9A6" w14:textId="235C8DAE" w:rsidR="002A54BD" w:rsidRPr="00DB62E2" w:rsidRDefault="00B449E1" w:rsidP="00970DCD">
      <w:pPr>
        <w:spacing w:line="360" w:lineRule="auto"/>
        <w:contextualSpacing/>
        <w:rPr>
          <w:rFonts w:eastAsia="Arial" w:cs="Arial"/>
          <w:sz w:val="24"/>
        </w:rPr>
      </w:pPr>
      <w:r w:rsidRPr="00DB62E2">
        <w:rPr>
          <w:rFonts w:eastAsia="Arial" w:cs="Arial"/>
          <w:sz w:val="24"/>
        </w:rPr>
        <w:t xml:space="preserve">The World Health Organisation (2020) predicts that the workforce challenges faced in healthcare will continue to </w:t>
      </w:r>
      <w:r w:rsidR="004C7AB4" w:rsidRPr="00DB62E2">
        <w:rPr>
          <w:rFonts w:eastAsia="Arial" w:cs="Arial"/>
          <w:sz w:val="24"/>
        </w:rPr>
        <w:t>grow as need continues to outweigh supply. It is suggested that AI could support some workforce challenges, although it is noted that healthcare is</w:t>
      </w:r>
      <w:r w:rsidR="00E306BB" w:rsidRPr="00DB62E2">
        <w:rPr>
          <w:rFonts w:eastAsia="Arial" w:cs="Arial"/>
          <w:sz w:val="24"/>
        </w:rPr>
        <w:t xml:space="preserve"> a challenging sector to automate</w:t>
      </w:r>
      <w:r w:rsidR="002E2DBD" w:rsidRPr="00DB62E2">
        <w:rPr>
          <w:rFonts w:eastAsia="Arial" w:cs="Arial"/>
          <w:sz w:val="24"/>
        </w:rPr>
        <w:t xml:space="preserve"> (</w:t>
      </w:r>
      <w:r w:rsidR="00AB23F0" w:rsidRPr="00DB62E2">
        <w:rPr>
          <w:rFonts w:eastAsia="Arial" w:cs="Arial"/>
          <w:sz w:val="24"/>
        </w:rPr>
        <w:t xml:space="preserve">The Health Foundation, 2023). </w:t>
      </w:r>
      <w:r w:rsidR="00A92361" w:rsidRPr="00DB62E2">
        <w:rPr>
          <w:rFonts w:eastAsia="Arial" w:cs="Arial"/>
          <w:sz w:val="24"/>
        </w:rPr>
        <w:t xml:space="preserve">Current AI tools </w:t>
      </w:r>
      <w:r w:rsidR="007534D9">
        <w:rPr>
          <w:rFonts w:eastAsia="Arial" w:cs="Arial"/>
          <w:sz w:val="24"/>
        </w:rPr>
        <w:t xml:space="preserve">in </w:t>
      </w:r>
      <w:proofErr w:type="spellStart"/>
      <w:r w:rsidR="007534D9">
        <w:rPr>
          <w:rFonts w:eastAsia="Arial" w:cs="Arial"/>
          <w:sz w:val="24"/>
        </w:rPr>
        <w:t>HDdUHB</w:t>
      </w:r>
      <w:proofErr w:type="spellEnd"/>
      <w:r w:rsidR="007534D9">
        <w:rPr>
          <w:rFonts w:eastAsia="Arial" w:cs="Arial"/>
          <w:sz w:val="24"/>
        </w:rPr>
        <w:t xml:space="preserve"> </w:t>
      </w:r>
      <w:r w:rsidR="00A92361" w:rsidRPr="00DB62E2">
        <w:rPr>
          <w:rFonts w:eastAsia="Arial" w:cs="Arial"/>
          <w:sz w:val="24"/>
        </w:rPr>
        <w:t xml:space="preserve">can support </w:t>
      </w:r>
      <w:r w:rsidR="00DF3A3B" w:rsidRPr="00DB62E2">
        <w:rPr>
          <w:rFonts w:eastAsia="Arial" w:cs="Arial"/>
          <w:sz w:val="24"/>
        </w:rPr>
        <w:t xml:space="preserve">earlier </w:t>
      </w:r>
      <w:r w:rsidR="00A92361" w:rsidRPr="00DB62E2">
        <w:rPr>
          <w:rFonts w:eastAsia="Arial" w:cs="Arial"/>
          <w:sz w:val="24"/>
        </w:rPr>
        <w:t>diagnosis through imaging</w:t>
      </w:r>
      <w:r w:rsidR="00DF3A3B" w:rsidRPr="00DB62E2">
        <w:rPr>
          <w:rFonts w:eastAsia="Arial" w:cs="Arial"/>
          <w:sz w:val="24"/>
        </w:rPr>
        <w:t xml:space="preserve"> technolog</w:t>
      </w:r>
      <w:r w:rsidR="00606210" w:rsidRPr="00DB62E2">
        <w:rPr>
          <w:rFonts w:eastAsia="Arial" w:cs="Arial"/>
          <w:sz w:val="24"/>
        </w:rPr>
        <w:t xml:space="preserve">y, </w:t>
      </w:r>
      <w:r w:rsidR="00C17B03" w:rsidRPr="00DB62E2">
        <w:rPr>
          <w:rFonts w:eastAsia="Arial" w:cs="Arial"/>
          <w:sz w:val="24"/>
        </w:rPr>
        <w:t>automation can be used</w:t>
      </w:r>
      <w:r w:rsidR="00014C5D" w:rsidRPr="00DB62E2">
        <w:rPr>
          <w:rFonts w:eastAsia="Arial" w:cs="Arial"/>
          <w:sz w:val="24"/>
        </w:rPr>
        <w:t xml:space="preserve"> through pill counting machines, </w:t>
      </w:r>
      <w:r w:rsidR="00606210" w:rsidRPr="00DB62E2">
        <w:rPr>
          <w:rFonts w:eastAsia="Arial" w:cs="Arial"/>
          <w:sz w:val="24"/>
        </w:rPr>
        <w:t xml:space="preserve">AI prediction tools can be utilised to intervene and prevent health issues from developing and AI can be utilised during </w:t>
      </w:r>
      <w:r w:rsidR="001C3C97" w:rsidRPr="00DB62E2">
        <w:rPr>
          <w:rFonts w:eastAsia="Arial" w:cs="Arial"/>
          <w:sz w:val="24"/>
        </w:rPr>
        <w:t xml:space="preserve">procedures to improve outcomes. </w:t>
      </w:r>
      <w:r w:rsidR="00827427" w:rsidRPr="00DB62E2">
        <w:rPr>
          <w:rFonts w:eastAsia="Arial" w:cs="Arial"/>
          <w:sz w:val="24"/>
        </w:rPr>
        <w:t xml:space="preserve">Robotic surgery has developed so significantly that </w:t>
      </w:r>
      <w:r w:rsidR="000A47F7" w:rsidRPr="00DB62E2">
        <w:rPr>
          <w:rFonts w:eastAsia="Arial" w:cs="Arial"/>
          <w:sz w:val="24"/>
        </w:rPr>
        <w:t xml:space="preserve">a patient can be one country, and the surgeon in another and they can ‘scrub in’ virtually via a phone, </w:t>
      </w:r>
      <w:proofErr w:type="gramStart"/>
      <w:r w:rsidR="000A47F7" w:rsidRPr="00DB62E2">
        <w:rPr>
          <w:rFonts w:eastAsia="Arial" w:cs="Arial"/>
          <w:sz w:val="24"/>
        </w:rPr>
        <w:t>tablet</w:t>
      </w:r>
      <w:proofErr w:type="gramEnd"/>
      <w:r w:rsidR="000A47F7" w:rsidRPr="00DB62E2">
        <w:rPr>
          <w:rFonts w:eastAsia="Arial" w:cs="Arial"/>
          <w:sz w:val="24"/>
        </w:rPr>
        <w:t xml:space="preserve"> or other computer device (BBC,</w:t>
      </w:r>
      <w:r w:rsidR="007D646C" w:rsidRPr="00DB62E2">
        <w:rPr>
          <w:rFonts w:eastAsia="Arial" w:cs="Arial"/>
          <w:sz w:val="24"/>
        </w:rPr>
        <w:t xml:space="preserve"> 2021).</w:t>
      </w:r>
      <w:r w:rsidR="000A47F7" w:rsidRPr="00DB62E2">
        <w:rPr>
          <w:rFonts w:eastAsia="Arial" w:cs="Arial"/>
          <w:sz w:val="24"/>
        </w:rPr>
        <w:t xml:space="preserve"> </w:t>
      </w:r>
      <w:r w:rsidR="00BC4246" w:rsidRPr="00DB62E2">
        <w:rPr>
          <w:rFonts w:eastAsia="Arial" w:cs="Arial"/>
          <w:sz w:val="24"/>
        </w:rPr>
        <w:t xml:space="preserve">AI and technology </w:t>
      </w:r>
      <w:r w:rsidR="0033442E" w:rsidRPr="00DB62E2">
        <w:rPr>
          <w:rFonts w:eastAsia="Arial" w:cs="Arial"/>
          <w:sz w:val="24"/>
        </w:rPr>
        <w:t>are</w:t>
      </w:r>
      <w:r w:rsidR="00BC4246" w:rsidRPr="00DB62E2">
        <w:rPr>
          <w:rFonts w:eastAsia="Arial" w:cs="Arial"/>
          <w:sz w:val="24"/>
        </w:rPr>
        <w:t xml:space="preserve"> a growing part of healthcare</w:t>
      </w:r>
      <w:r w:rsidR="007534D9">
        <w:rPr>
          <w:rFonts w:eastAsia="Arial" w:cs="Arial"/>
          <w:sz w:val="24"/>
        </w:rPr>
        <w:t xml:space="preserve"> nationally</w:t>
      </w:r>
      <w:r w:rsidR="00BC4246" w:rsidRPr="00DB62E2">
        <w:rPr>
          <w:rFonts w:eastAsia="Arial" w:cs="Arial"/>
          <w:sz w:val="24"/>
        </w:rPr>
        <w:t xml:space="preserve"> with </w:t>
      </w:r>
      <w:r w:rsidR="00987C59" w:rsidRPr="00DB62E2">
        <w:rPr>
          <w:rFonts w:eastAsia="Arial" w:cs="Arial"/>
          <w:sz w:val="24"/>
        </w:rPr>
        <w:t>£21 million being dedicated to AI across the NHS to support diagnosis and treatment</w:t>
      </w:r>
      <w:r w:rsidR="00EB1320" w:rsidRPr="00DB62E2">
        <w:rPr>
          <w:rFonts w:eastAsia="Arial" w:cs="Arial"/>
          <w:sz w:val="24"/>
        </w:rPr>
        <w:t xml:space="preserve"> (Gov</w:t>
      </w:r>
      <w:r w:rsidR="002C2651">
        <w:rPr>
          <w:rFonts w:eastAsia="Arial" w:cs="Arial"/>
          <w:sz w:val="24"/>
        </w:rPr>
        <w:t>.uk</w:t>
      </w:r>
      <w:r w:rsidR="00EB1320" w:rsidRPr="00DB62E2">
        <w:rPr>
          <w:rFonts w:eastAsia="Arial" w:cs="Arial"/>
          <w:sz w:val="24"/>
        </w:rPr>
        <w:t xml:space="preserve">, 2023). </w:t>
      </w:r>
      <w:r w:rsidR="007755D0" w:rsidRPr="00DB62E2">
        <w:rPr>
          <w:rFonts w:eastAsia="Arial" w:cs="Arial"/>
          <w:sz w:val="24"/>
        </w:rPr>
        <w:t xml:space="preserve">The impact </w:t>
      </w:r>
      <w:r w:rsidR="00BB18B2">
        <w:rPr>
          <w:rFonts w:eastAsia="Arial" w:cs="Arial"/>
          <w:sz w:val="24"/>
        </w:rPr>
        <w:t xml:space="preserve">that </w:t>
      </w:r>
      <w:r w:rsidR="007755D0" w:rsidRPr="00DB62E2">
        <w:rPr>
          <w:rFonts w:eastAsia="Arial" w:cs="Arial"/>
          <w:sz w:val="24"/>
        </w:rPr>
        <w:t xml:space="preserve">AI and technology growth is having and will continue to have, is significant. </w:t>
      </w:r>
      <w:r w:rsidR="005D28DF">
        <w:rPr>
          <w:rFonts w:eastAsia="Arial" w:cs="Arial"/>
          <w:sz w:val="24"/>
        </w:rPr>
        <w:t>Within the NHS, it</w:t>
      </w:r>
      <w:r w:rsidR="008F1019" w:rsidRPr="00DB62E2">
        <w:rPr>
          <w:rFonts w:eastAsia="Arial" w:cs="Arial"/>
          <w:sz w:val="24"/>
        </w:rPr>
        <w:t xml:space="preserve"> provides an opportunity to improve patient care, improve efficiencies and</w:t>
      </w:r>
      <w:r w:rsidR="00240C9B" w:rsidRPr="00DB62E2">
        <w:rPr>
          <w:rFonts w:eastAsia="Arial" w:cs="Arial"/>
          <w:sz w:val="24"/>
        </w:rPr>
        <w:t xml:space="preserve"> accuracy in the use of diagnostic tools and </w:t>
      </w:r>
      <w:r w:rsidR="0051671D" w:rsidRPr="00DB62E2">
        <w:rPr>
          <w:rFonts w:eastAsia="Arial" w:cs="Arial"/>
          <w:sz w:val="24"/>
        </w:rPr>
        <w:t xml:space="preserve">improve patient outcomes. </w:t>
      </w:r>
      <w:r w:rsidR="00240C9B" w:rsidRPr="00DB62E2">
        <w:rPr>
          <w:rFonts w:eastAsia="Arial" w:cs="Arial"/>
          <w:sz w:val="24"/>
        </w:rPr>
        <w:t xml:space="preserve"> </w:t>
      </w:r>
    </w:p>
    <w:p w14:paraId="4F2F722E" w14:textId="77777777" w:rsidR="00CC2112" w:rsidRPr="00DB62E2" w:rsidRDefault="00CC2112" w:rsidP="00970DCD">
      <w:pPr>
        <w:spacing w:line="360" w:lineRule="auto"/>
        <w:contextualSpacing/>
        <w:rPr>
          <w:rFonts w:eastAsia="Arial" w:cs="Arial"/>
          <w:sz w:val="24"/>
        </w:rPr>
      </w:pPr>
    </w:p>
    <w:p w14:paraId="17E66426" w14:textId="049B2424" w:rsidR="002A54BD" w:rsidRPr="00DB62E2" w:rsidRDefault="00B70C87" w:rsidP="00970DCD">
      <w:pPr>
        <w:spacing w:line="360" w:lineRule="auto"/>
        <w:contextualSpacing/>
        <w:rPr>
          <w:rFonts w:eastAsia="Arial" w:cs="Arial"/>
          <w:sz w:val="24"/>
        </w:rPr>
      </w:pPr>
      <w:r w:rsidRPr="00DB62E2">
        <w:rPr>
          <w:rFonts w:eastAsia="Arial" w:cs="Arial"/>
          <w:sz w:val="24"/>
        </w:rPr>
        <w:t xml:space="preserve">For the </w:t>
      </w:r>
      <w:proofErr w:type="spellStart"/>
      <w:r w:rsidR="005D28DF">
        <w:rPr>
          <w:rFonts w:eastAsia="Arial" w:cs="Arial"/>
          <w:sz w:val="24"/>
        </w:rPr>
        <w:t>HDdUHB</w:t>
      </w:r>
      <w:proofErr w:type="spellEnd"/>
      <w:r w:rsidR="005D28DF">
        <w:rPr>
          <w:rFonts w:eastAsia="Arial" w:cs="Arial"/>
          <w:sz w:val="24"/>
        </w:rPr>
        <w:t xml:space="preserve"> </w:t>
      </w:r>
      <w:r w:rsidRPr="00DB62E2">
        <w:rPr>
          <w:rFonts w:eastAsia="Arial" w:cs="Arial"/>
          <w:sz w:val="24"/>
        </w:rPr>
        <w:t xml:space="preserve">workforce this </w:t>
      </w:r>
      <w:r w:rsidR="00F86C5B" w:rsidRPr="00DB62E2">
        <w:rPr>
          <w:rFonts w:eastAsia="Arial" w:cs="Arial"/>
          <w:sz w:val="24"/>
        </w:rPr>
        <w:t xml:space="preserve">could </w:t>
      </w:r>
      <w:r w:rsidRPr="00DB62E2">
        <w:rPr>
          <w:rFonts w:eastAsia="Arial" w:cs="Arial"/>
          <w:sz w:val="24"/>
        </w:rPr>
        <w:t xml:space="preserve">mean </w:t>
      </w:r>
      <w:r w:rsidR="00FC425D" w:rsidRPr="00DB62E2">
        <w:rPr>
          <w:rFonts w:eastAsia="Arial" w:cs="Arial"/>
          <w:sz w:val="24"/>
        </w:rPr>
        <w:t xml:space="preserve">a shift in their roles and responsibilities, </w:t>
      </w:r>
      <w:r w:rsidR="00224C6E" w:rsidRPr="00DB62E2">
        <w:rPr>
          <w:rFonts w:eastAsia="Arial" w:cs="Arial"/>
          <w:sz w:val="24"/>
        </w:rPr>
        <w:t xml:space="preserve">for example </w:t>
      </w:r>
      <w:r w:rsidR="00023897" w:rsidRPr="00DB62E2">
        <w:rPr>
          <w:rFonts w:eastAsia="Arial" w:cs="Arial"/>
          <w:sz w:val="24"/>
        </w:rPr>
        <w:t>using software to dictate notes from consultations could afford clinicians additional time</w:t>
      </w:r>
      <w:r w:rsidR="00C95BE2" w:rsidRPr="00DB62E2">
        <w:rPr>
          <w:rFonts w:eastAsia="Arial" w:cs="Arial"/>
          <w:sz w:val="24"/>
        </w:rPr>
        <w:t xml:space="preserve"> to focus on patient care. </w:t>
      </w:r>
      <w:r w:rsidR="00206C15" w:rsidRPr="00DB62E2">
        <w:rPr>
          <w:rFonts w:eastAsia="Arial" w:cs="Arial"/>
          <w:sz w:val="24"/>
        </w:rPr>
        <w:t xml:space="preserve">Relieving staff </w:t>
      </w:r>
      <w:r w:rsidR="008151E8" w:rsidRPr="00DB62E2">
        <w:rPr>
          <w:rFonts w:eastAsia="Arial" w:cs="Arial"/>
          <w:sz w:val="24"/>
        </w:rPr>
        <w:t>from</w:t>
      </w:r>
      <w:r w:rsidR="00206C15" w:rsidRPr="00DB62E2">
        <w:rPr>
          <w:rFonts w:eastAsia="Arial" w:cs="Arial"/>
          <w:sz w:val="24"/>
        </w:rPr>
        <w:t xml:space="preserve"> the high-volume, routine duties can e</w:t>
      </w:r>
      <w:r w:rsidR="0041302F" w:rsidRPr="00DB62E2">
        <w:rPr>
          <w:rFonts w:eastAsia="Arial" w:cs="Arial"/>
          <w:sz w:val="24"/>
        </w:rPr>
        <w:t>nable their work to be more person-centred and based on duties which require a higher level of critical thinking</w:t>
      </w:r>
      <w:r w:rsidR="009200B4" w:rsidRPr="00DB62E2">
        <w:rPr>
          <w:rFonts w:eastAsia="Arial" w:cs="Arial"/>
          <w:sz w:val="24"/>
        </w:rPr>
        <w:t xml:space="preserve"> (</w:t>
      </w:r>
      <w:r w:rsidR="00FA7C98" w:rsidRPr="00DB62E2">
        <w:rPr>
          <w:rFonts w:eastAsia="Arial" w:cs="Arial"/>
          <w:sz w:val="24"/>
        </w:rPr>
        <w:t>Dahl and Boulos, 2014</w:t>
      </w:r>
      <w:r w:rsidR="009200B4" w:rsidRPr="00DB62E2">
        <w:rPr>
          <w:rFonts w:eastAsia="Arial" w:cs="Arial"/>
          <w:sz w:val="24"/>
        </w:rPr>
        <w:t>)</w:t>
      </w:r>
      <w:r w:rsidR="0041302F" w:rsidRPr="00DB62E2">
        <w:rPr>
          <w:rFonts w:eastAsia="Arial" w:cs="Arial"/>
          <w:sz w:val="24"/>
        </w:rPr>
        <w:t>. Healthcare professionals will need to have training to interpret and understand the insights that are generated, patients still need clinicians to explain and comfort them as part of the patient experience; this cannot be replaced.</w:t>
      </w:r>
      <w:r w:rsidR="00907575" w:rsidRPr="00DB62E2">
        <w:rPr>
          <w:rFonts w:eastAsia="Arial" w:cs="Arial"/>
          <w:sz w:val="24"/>
        </w:rPr>
        <w:t xml:space="preserve"> </w:t>
      </w:r>
      <w:r w:rsidR="005765F2" w:rsidRPr="00DB62E2">
        <w:rPr>
          <w:rFonts w:eastAsia="Arial" w:cs="Arial"/>
          <w:sz w:val="24"/>
        </w:rPr>
        <w:t xml:space="preserve">Ensuring organisations </w:t>
      </w:r>
      <w:r w:rsidR="00221F11" w:rsidRPr="00DB62E2">
        <w:rPr>
          <w:rFonts w:eastAsia="Arial" w:cs="Arial"/>
          <w:sz w:val="24"/>
        </w:rPr>
        <w:t>promote a</w:t>
      </w:r>
      <w:r w:rsidR="003A42C4" w:rsidRPr="00DB62E2">
        <w:rPr>
          <w:rFonts w:eastAsia="Arial" w:cs="Arial"/>
          <w:sz w:val="24"/>
        </w:rPr>
        <w:t xml:space="preserve"> positive culture around digital transformation, with appropriate investment in upskilling </w:t>
      </w:r>
      <w:r w:rsidR="00B450C7" w:rsidRPr="00DB62E2">
        <w:rPr>
          <w:rFonts w:eastAsia="Arial" w:cs="Arial"/>
          <w:sz w:val="24"/>
        </w:rPr>
        <w:t>and responsible management of people impact is critical</w:t>
      </w:r>
      <w:r w:rsidR="003B2CA6" w:rsidRPr="00DB62E2">
        <w:rPr>
          <w:rFonts w:eastAsia="Arial" w:cs="Arial"/>
          <w:sz w:val="24"/>
        </w:rPr>
        <w:t xml:space="preserve">. </w:t>
      </w:r>
    </w:p>
    <w:p w14:paraId="22773C99" w14:textId="77777777" w:rsidR="002A54BD" w:rsidRPr="00DB62E2" w:rsidRDefault="002A54BD" w:rsidP="0038341E">
      <w:pPr>
        <w:ind w:left="720"/>
        <w:contextualSpacing/>
        <w:rPr>
          <w:rFonts w:eastAsia="Arial" w:cs="Arial"/>
          <w:sz w:val="24"/>
        </w:rPr>
      </w:pPr>
    </w:p>
    <w:p w14:paraId="7C08D32D" w14:textId="77777777" w:rsidR="007A080C" w:rsidRPr="00DB62E2" w:rsidRDefault="007A080C" w:rsidP="007A080C">
      <w:pPr>
        <w:contextualSpacing/>
        <w:rPr>
          <w:rFonts w:eastAsia="Arial" w:cs="Arial"/>
          <w:b/>
          <w:bCs/>
          <w:sz w:val="24"/>
        </w:rPr>
      </w:pPr>
      <w:r w:rsidRPr="00DB62E2">
        <w:rPr>
          <w:rFonts w:eastAsia="Arial" w:cs="Arial"/>
          <w:b/>
          <w:bCs/>
          <w:sz w:val="24"/>
        </w:rPr>
        <w:lastRenderedPageBreak/>
        <w:t>Explain Edgar Schein’s model of organisational culture and explain one theory or model which examines human behaviour. (AC 2.1)</w:t>
      </w:r>
    </w:p>
    <w:p w14:paraId="313FFBB5" w14:textId="77777777" w:rsidR="0038341E" w:rsidRPr="00DB62E2" w:rsidRDefault="0038341E" w:rsidP="0038341E">
      <w:pPr>
        <w:rPr>
          <w:rFonts w:eastAsia="Arial" w:cs="Arial"/>
          <w:sz w:val="24"/>
        </w:rPr>
      </w:pPr>
    </w:p>
    <w:p w14:paraId="3488520C" w14:textId="54849BFF" w:rsidR="00452C17" w:rsidRPr="00DB62E2" w:rsidRDefault="0086414D" w:rsidP="00970DCD">
      <w:pPr>
        <w:spacing w:line="360" w:lineRule="auto"/>
        <w:rPr>
          <w:rFonts w:eastAsia="Arial" w:cs="Arial"/>
          <w:sz w:val="24"/>
        </w:rPr>
      </w:pPr>
      <w:r w:rsidRPr="00DB62E2">
        <w:rPr>
          <w:rFonts w:eastAsia="Arial" w:cs="Arial"/>
          <w:sz w:val="24"/>
        </w:rPr>
        <w:t xml:space="preserve">Schein’s model of organisational culture is a widely recognised framework to understand and analyse culture within organisations. </w:t>
      </w:r>
      <w:r w:rsidR="009D4464" w:rsidRPr="00DB62E2">
        <w:rPr>
          <w:rFonts w:eastAsia="Arial" w:cs="Arial"/>
          <w:sz w:val="24"/>
        </w:rPr>
        <w:t xml:space="preserve">Within the model there are three levels of </w:t>
      </w:r>
      <w:r w:rsidR="00EA302B" w:rsidRPr="00DB62E2">
        <w:rPr>
          <w:rFonts w:eastAsia="Arial" w:cs="Arial"/>
          <w:sz w:val="24"/>
        </w:rPr>
        <w:t>organisational</w:t>
      </w:r>
      <w:r w:rsidR="009D4464" w:rsidRPr="00DB62E2">
        <w:rPr>
          <w:rFonts w:eastAsia="Arial" w:cs="Arial"/>
          <w:sz w:val="24"/>
        </w:rPr>
        <w:t xml:space="preserve"> culture</w:t>
      </w:r>
      <w:r w:rsidR="003B4D68" w:rsidRPr="00DB62E2">
        <w:rPr>
          <w:rFonts w:eastAsia="Arial" w:cs="Arial"/>
          <w:sz w:val="24"/>
        </w:rPr>
        <w:t>, often presented in a pyramid form</w:t>
      </w:r>
      <w:r w:rsidR="007577A9" w:rsidRPr="00DB62E2">
        <w:rPr>
          <w:rFonts w:eastAsia="Arial" w:cs="Arial"/>
          <w:sz w:val="24"/>
        </w:rPr>
        <w:t xml:space="preserve">, </w:t>
      </w:r>
      <w:r w:rsidR="0028057C" w:rsidRPr="00DB62E2">
        <w:rPr>
          <w:rFonts w:eastAsia="Arial" w:cs="Arial"/>
          <w:sz w:val="24"/>
        </w:rPr>
        <w:t xml:space="preserve">which </w:t>
      </w:r>
      <w:r w:rsidR="00E50193" w:rsidRPr="00DB62E2">
        <w:rPr>
          <w:rFonts w:eastAsia="Arial" w:cs="Arial"/>
          <w:sz w:val="24"/>
        </w:rPr>
        <w:t xml:space="preserve">was designed to </w:t>
      </w:r>
      <w:r w:rsidR="00200087" w:rsidRPr="00DB62E2">
        <w:rPr>
          <w:rFonts w:eastAsia="Arial" w:cs="Arial"/>
          <w:sz w:val="24"/>
        </w:rPr>
        <w:t>help managers diagnose cultural dynamics and identify are</w:t>
      </w:r>
      <w:r w:rsidR="00690E2A" w:rsidRPr="00DB62E2">
        <w:rPr>
          <w:rFonts w:eastAsia="Arial" w:cs="Arial"/>
          <w:sz w:val="24"/>
        </w:rPr>
        <w:t>a</w:t>
      </w:r>
      <w:r w:rsidR="00200087" w:rsidRPr="00DB62E2">
        <w:rPr>
          <w:rFonts w:eastAsia="Arial" w:cs="Arial"/>
          <w:sz w:val="24"/>
        </w:rPr>
        <w:t xml:space="preserve">s for improvement in line with strategic goals </w:t>
      </w:r>
      <w:r w:rsidR="001E565E" w:rsidRPr="00DB62E2">
        <w:rPr>
          <w:rFonts w:eastAsia="Arial" w:cs="Arial"/>
          <w:sz w:val="24"/>
        </w:rPr>
        <w:t>(Schein</w:t>
      </w:r>
      <w:r w:rsidR="0085319B" w:rsidRPr="00DB62E2">
        <w:rPr>
          <w:rFonts w:eastAsia="Arial" w:cs="Arial"/>
          <w:sz w:val="24"/>
        </w:rPr>
        <w:t xml:space="preserve"> and Schein</w:t>
      </w:r>
      <w:r w:rsidR="001E565E" w:rsidRPr="00DB62E2">
        <w:rPr>
          <w:rFonts w:eastAsia="Arial" w:cs="Arial"/>
          <w:sz w:val="24"/>
        </w:rPr>
        <w:t xml:space="preserve">, </w:t>
      </w:r>
      <w:r w:rsidR="006F35FB" w:rsidRPr="00DB62E2">
        <w:rPr>
          <w:rFonts w:eastAsia="Arial" w:cs="Arial"/>
          <w:sz w:val="24"/>
        </w:rPr>
        <w:t>2016</w:t>
      </w:r>
      <w:r w:rsidR="001E565E" w:rsidRPr="00DB62E2">
        <w:rPr>
          <w:rFonts w:eastAsia="Arial" w:cs="Arial"/>
          <w:sz w:val="24"/>
        </w:rPr>
        <w:t xml:space="preserve">). </w:t>
      </w:r>
    </w:p>
    <w:p w14:paraId="472F7A7A" w14:textId="77777777" w:rsidR="009D4464" w:rsidRPr="00DB62E2" w:rsidRDefault="009D4464" w:rsidP="00970DCD">
      <w:pPr>
        <w:spacing w:line="360" w:lineRule="auto"/>
        <w:rPr>
          <w:rFonts w:eastAsia="Arial" w:cs="Arial"/>
          <w:sz w:val="24"/>
        </w:rPr>
      </w:pPr>
    </w:p>
    <w:p w14:paraId="6253B2BA" w14:textId="21437427" w:rsidR="00D87A48" w:rsidRPr="00DB62E2" w:rsidRDefault="009D4464" w:rsidP="00970DCD">
      <w:pPr>
        <w:spacing w:line="360" w:lineRule="auto"/>
        <w:rPr>
          <w:rFonts w:eastAsia="Arial" w:cs="Arial"/>
          <w:sz w:val="24"/>
        </w:rPr>
      </w:pPr>
      <w:r w:rsidRPr="00DB62E2">
        <w:rPr>
          <w:rFonts w:eastAsia="Arial" w:cs="Arial"/>
          <w:sz w:val="24"/>
        </w:rPr>
        <w:t>Artifacts</w:t>
      </w:r>
      <w:r w:rsidR="007577A9" w:rsidRPr="00DB62E2">
        <w:rPr>
          <w:rFonts w:eastAsia="Arial" w:cs="Arial"/>
          <w:sz w:val="24"/>
        </w:rPr>
        <w:t>, the tip of the pyramid,</w:t>
      </w:r>
      <w:r w:rsidRPr="00DB62E2">
        <w:rPr>
          <w:rFonts w:eastAsia="Arial" w:cs="Arial"/>
          <w:sz w:val="24"/>
        </w:rPr>
        <w:t xml:space="preserve"> considers the visible and tangible </w:t>
      </w:r>
      <w:r w:rsidR="00F73C78" w:rsidRPr="00DB62E2">
        <w:rPr>
          <w:rFonts w:eastAsia="Arial" w:cs="Arial"/>
          <w:sz w:val="24"/>
        </w:rPr>
        <w:t xml:space="preserve">parts of culture which includes the physical space, </w:t>
      </w:r>
      <w:r w:rsidR="00C80138" w:rsidRPr="00DB62E2">
        <w:rPr>
          <w:rFonts w:eastAsia="Arial" w:cs="Arial"/>
          <w:sz w:val="24"/>
        </w:rPr>
        <w:t>language,</w:t>
      </w:r>
      <w:r w:rsidR="00F73C78" w:rsidRPr="00DB62E2">
        <w:rPr>
          <w:rFonts w:eastAsia="Arial" w:cs="Arial"/>
          <w:sz w:val="24"/>
        </w:rPr>
        <w:t xml:space="preserve"> and behaviours of staff. These artifacts provide insight into the values and beliefs that shape the organisations culture. </w:t>
      </w:r>
      <w:r w:rsidR="00543B67" w:rsidRPr="00DB62E2">
        <w:rPr>
          <w:rFonts w:eastAsia="Arial" w:cs="Arial"/>
          <w:sz w:val="24"/>
        </w:rPr>
        <w:t xml:space="preserve">Examples of this are dress code or visible art within office space. </w:t>
      </w:r>
      <w:r w:rsidR="00611FE5" w:rsidRPr="00DB62E2">
        <w:rPr>
          <w:rFonts w:eastAsia="Arial" w:cs="Arial"/>
          <w:sz w:val="24"/>
        </w:rPr>
        <w:t xml:space="preserve">Espoused values </w:t>
      </w:r>
      <w:proofErr w:type="gramStart"/>
      <w:r w:rsidR="00562BF6" w:rsidRPr="00DB62E2">
        <w:rPr>
          <w:rFonts w:eastAsia="Arial" w:cs="Arial"/>
          <w:sz w:val="24"/>
        </w:rPr>
        <w:t>is</w:t>
      </w:r>
      <w:proofErr w:type="gramEnd"/>
      <w:r w:rsidR="00562BF6" w:rsidRPr="00DB62E2">
        <w:rPr>
          <w:rFonts w:eastAsia="Arial" w:cs="Arial"/>
          <w:sz w:val="24"/>
        </w:rPr>
        <w:t xml:space="preserve"> the next layer which </w:t>
      </w:r>
      <w:r w:rsidR="00611FE5" w:rsidRPr="00DB62E2">
        <w:rPr>
          <w:rFonts w:eastAsia="Arial" w:cs="Arial"/>
          <w:sz w:val="24"/>
        </w:rPr>
        <w:t xml:space="preserve">are the stated </w:t>
      </w:r>
      <w:r w:rsidR="00437087" w:rsidRPr="00DB62E2">
        <w:rPr>
          <w:rFonts w:eastAsia="Arial" w:cs="Arial"/>
          <w:sz w:val="24"/>
        </w:rPr>
        <w:t>beliefs</w:t>
      </w:r>
      <w:r w:rsidR="00611FE5" w:rsidRPr="00DB62E2">
        <w:rPr>
          <w:rFonts w:eastAsia="Arial" w:cs="Arial"/>
          <w:sz w:val="24"/>
        </w:rPr>
        <w:t xml:space="preserve"> and principles that staff members uphold, thi</w:t>
      </w:r>
      <w:r w:rsidR="00437087" w:rsidRPr="00DB62E2">
        <w:rPr>
          <w:rFonts w:eastAsia="Arial" w:cs="Arial"/>
          <w:sz w:val="24"/>
        </w:rPr>
        <w:t xml:space="preserve">s can be aspirations that guide behaviours for example. These are often </w:t>
      </w:r>
      <w:r w:rsidR="00D87A48" w:rsidRPr="00DB62E2">
        <w:rPr>
          <w:rFonts w:eastAsia="Arial" w:cs="Arial"/>
          <w:sz w:val="24"/>
        </w:rPr>
        <w:t xml:space="preserve">seen in codes of conducts or company value statements. Finally, </w:t>
      </w:r>
      <w:r w:rsidR="00562BF6" w:rsidRPr="00DB62E2">
        <w:rPr>
          <w:rFonts w:eastAsia="Arial" w:cs="Arial"/>
          <w:sz w:val="24"/>
        </w:rPr>
        <w:t xml:space="preserve">the </w:t>
      </w:r>
      <w:r w:rsidR="00D87A48" w:rsidRPr="00DB62E2">
        <w:rPr>
          <w:rFonts w:eastAsia="Arial" w:cs="Arial"/>
          <w:sz w:val="24"/>
        </w:rPr>
        <w:t xml:space="preserve">underlying </w:t>
      </w:r>
      <w:r w:rsidR="008E7655" w:rsidRPr="00DB62E2">
        <w:rPr>
          <w:rFonts w:eastAsia="Arial" w:cs="Arial"/>
          <w:sz w:val="24"/>
        </w:rPr>
        <w:t>assumptions</w:t>
      </w:r>
      <w:r w:rsidR="00D87A48" w:rsidRPr="00DB62E2">
        <w:rPr>
          <w:rFonts w:eastAsia="Arial" w:cs="Arial"/>
          <w:sz w:val="24"/>
        </w:rPr>
        <w:t xml:space="preserve"> are the ingrained</w:t>
      </w:r>
      <w:r w:rsidR="00222B2F" w:rsidRPr="00DB62E2">
        <w:rPr>
          <w:rFonts w:eastAsia="Arial" w:cs="Arial"/>
          <w:sz w:val="24"/>
        </w:rPr>
        <w:t xml:space="preserve"> and unconscious biases which shape the perception, </w:t>
      </w:r>
      <w:r w:rsidR="00957670" w:rsidRPr="00DB62E2">
        <w:rPr>
          <w:rFonts w:eastAsia="Arial" w:cs="Arial"/>
          <w:sz w:val="24"/>
        </w:rPr>
        <w:t>attitudes,</w:t>
      </w:r>
      <w:r w:rsidR="00222B2F" w:rsidRPr="00DB62E2">
        <w:rPr>
          <w:rFonts w:eastAsia="Arial" w:cs="Arial"/>
          <w:sz w:val="24"/>
        </w:rPr>
        <w:t xml:space="preserve"> and behaviours within the </w:t>
      </w:r>
      <w:r w:rsidR="008E7655" w:rsidRPr="00DB62E2">
        <w:rPr>
          <w:rFonts w:eastAsia="Arial" w:cs="Arial"/>
          <w:sz w:val="24"/>
        </w:rPr>
        <w:t>organisation</w:t>
      </w:r>
      <w:r w:rsidR="00222B2F" w:rsidRPr="00DB62E2">
        <w:rPr>
          <w:rFonts w:eastAsia="Arial" w:cs="Arial"/>
          <w:sz w:val="24"/>
        </w:rPr>
        <w:t>. These are often implicit</w:t>
      </w:r>
      <w:r w:rsidR="008A4C70" w:rsidRPr="00DB62E2">
        <w:rPr>
          <w:rFonts w:eastAsia="Arial" w:cs="Arial"/>
          <w:sz w:val="24"/>
        </w:rPr>
        <w:t xml:space="preserve"> and </w:t>
      </w:r>
      <w:r w:rsidR="00C91C80" w:rsidRPr="00DB62E2">
        <w:rPr>
          <w:rFonts w:eastAsia="Arial" w:cs="Arial"/>
          <w:sz w:val="24"/>
        </w:rPr>
        <w:t xml:space="preserve">formed over time through shared </w:t>
      </w:r>
      <w:r w:rsidR="00957670" w:rsidRPr="00DB62E2">
        <w:rPr>
          <w:rFonts w:eastAsia="Arial" w:cs="Arial"/>
          <w:sz w:val="24"/>
        </w:rPr>
        <w:t>experiences but</w:t>
      </w:r>
      <w:r w:rsidR="008E7655" w:rsidRPr="00DB62E2">
        <w:rPr>
          <w:rFonts w:eastAsia="Arial" w:cs="Arial"/>
          <w:sz w:val="24"/>
        </w:rPr>
        <w:t xml:space="preserve"> are the ultimate source of motivation within an organisation. </w:t>
      </w:r>
      <w:r w:rsidR="00CB109E" w:rsidRPr="00DB62E2">
        <w:rPr>
          <w:rFonts w:eastAsia="Arial" w:cs="Arial"/>
          <w:sz w:val="24"/>
        </w:rPr>
        <w:t xml:space="preserve">Underlying assumptions are deep-seated </w:t>
      </w:r>
      <w:r w:rsidR="00E063E5" w:rsidRPr="00DB62E2">
        <w:rPr>
          <w:rFonts w:eastAsia="Arial" w:cs="Arial"/>
          <w:sz w:val="24"/>
        </w:rPr>
        <w:t>an</w:t>
      </w:r>
      <w:r w:rsidR="00F52E2B" w:rsidRPr="00DB62E2">
        <w:rPr>
          <w:rFonts w:eastAsia="Arial" w:cs="Arial"/>
          <w:sz w:val="24"/>
        </w:rPr>
        <w:t xml:space="preserve">d can include </w:t>
      </w:r>
      <w:r w:rsidR="00EC544B" w:rsidRPr="00DB62E2">
        <w:rPr>
          <w:rFonts w:eastAsia="Arial" w:cs="Arial"/>
          <w:sz w:val="24"/>
        </w:rPr>
        <w:t>beliefs such as meritocracy</w:t>
      </w:r>
      <w:r w:rsidR="00957670" w:rsidRPr="00DB62E2">
        <w:rPr>
          <w:rFonts w:eastAsia="Arial" w:cs="Arial"/>
          <w:sz w:val="24"/>
        </w:rPr>
        <w:t xml:space="preserve"> or profits over people attitude. </w:t>
      </w:r>
      <w:r w:rsidR="00087B91" w:rsidRPr="00DB62E2">
        <w:rPr>
          <w:rFonts w:eastAsia="Arial" w:cs="Arial"/>
          <w:sz w:val="24"/>
        </w:rPr>
        <w:t xml:space="preserve"> </w:t>
      </w:r>
    </w:p>
    <w:p w14:paraId="2D6688A8" w14:textId="77777777" w:rsidR="00452C17" w:rsidRPr="00DB62E2" w:rsidRDefault="00452C17" w:rsidP="00970DCD">
      <w:pPr>
        <w:spacing w:line="360" w:lineRule="auto"/>
        <w:rPr>
          <w:rFonts w:eastAsia="Arial" w:cs="Arial"/>
          <w:sz w:val="24"/>
        </w:rPr>
      </w:pPr>
    </w:p>
    <w:p w14:paraId="6DD05D7A" w14:textId="54B2A277" w:rsidR="00A10776" w:rsidRPr="00DB62E2" w:rsidRDefault="00A10776" w:rsidP="00970DCD">
      <w:pPr>
        <w:spacing w:line="360" w:lineRule="auto"/>
        <w:rPr>
          <w:rFonts w:eastAsia="Arial" w:cs="Arial"/>
          <w:sz w:val="24"/>
        </w:rPr>
      </w:pPr>
      <w:r w:rsidRPr="00DB62E2">
        <w:rPr>
          <w:rFonts w:cs="Arial"/>
          <w:noProof/>
          <w:sz w:val="24"/>
        </w:rPr>
        <w:drawing>
          <wp:anchor distT="0" distB="0" distL="114300" distR="114300" simplePos="0" relativeHeight="251658240" behindDoc="0" locked="0" layoutInCell="1" allowOverlap="1" wp14:anchorId="0AA0AF61" wp14:editId="05CC0933">
            <wp:simplePos x="0" y="0"/>
            <wp:positionH relativeFrom="column">
              <wp:posOffset>-76200</wp:posOffset>
            </wp:positionH>
            <wp:positionV relativeFrom="paragraph">
              <wp:posOffset>424180</wp:posOffset>
            </wp:positionV>
            <wp:extent cx="2743835" cy="2971800"/>
            <wp:effectExtent l="0" t="0" r="0" b="0"/>
            <wp:wrapSquare wrapText="bothSides"/>
            <wp:docPr id="1" name="Picture 1" descr="A triangle is divided vertically into five sections with corresponding labels inside and outside of the triangle for each section. From top to bottom, the triangle's sections are labeled: “self-actualization” corresponds to “Inner fulfillment” “esteem” corresponds to “Self-worth, accomplishment, confidence”; “social” corresponds to “Family, friendship, intimacy, belonging”’ “security” corresponds to “Safety, employment, assets”; ““physiological” corresponds to “Food, water, shelter, warm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riangle is divided vertically into five sections with corresponding labels inside and outside of the triangle for each section. From top to bottom, the triangle's sections are labeled: “self-actualization” corresponds to “Inner fulfillment” “esteem” corresponds to “Self-worth, accomplishment, confidence”; “social” corresponds to “Family, friendship, intimacy, belonging”’ “security” corresponds to “Safety, employment, assets”; ““physiological” corresponds to “Food, water, shelter, warmth.”"/>
                    <pic:cNvPicPr>
                      <a:picLocks noChangeAspect="1" noChangeArrowheads="1"/>
                    </pic:cNvPicPr>
                  </pic:nvPicPr>
                  <pic:blipFill rotWithShape="1">
                    <a:blip r:embed="rId5">
                      <a:extLst>
                        <a:ext uri="{28A0092B-C50C-407E-A947-70E740481C1C}">
                          <a14:useLocalDpi xmlns:a14="http://schemas.microsoft.com/office/drawing/2010/main" val="0"/>
                        </a:ext>
                      </a:extLst>
                    </a:blip>
                    <a:srcRect t="5071"/>
                    <a:stretch/>
                  </pic:blipFill>
                  <pic:spPr bwMode="auto">
                    <a:xfrm>
                      <a:off x="0" y="0"/>
                      <a:ext cx="2743835" cy="2971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063E" w:rsidRPr="00DB62E2">
        <w:rPr>
          <w:rFonts w:eastAsia="Arial" w:cs="Arial"/>
          <w:sz w:val="24"/>
        </w:rPr>
        <w:t xml:space="preserve">Maslow provides a theory of human behaviour </w:t>
      </w:r>
      <w:r w:rsidR="00235BFE" w:rsidRPr="00DB62E2">
        <w:rPr>
          <w:rFonts w:eastAsia="Arial" w:cs="Arial"/>
          <w:sz w:val="24"/>
        </w:rPr>
        <w:t>which suggests that individuals are motivated based on a hierarchy of needs ranging from basic physiological needs as the base of the pyramid, to high-level self-fulfilment</w:t>
      </w:r>
      <w:r w:rsidR="000552BC" w:rsidRPr="00DB62E2">
        <w:rPr>
          <w:rFonts w:eastAsia="Arial" w:cs="Arial"/>
          <w:sz w:val="24"/>
        </w:rPr>
        <w:t xml:space="preserve"> (Maslow, </w:t>
      </w:r>
      <w:r w:rsidR="00E8280A" w:rsidRPr="00DB62E2">
        <w:rPr>
          <w:rFonts w:eastAsia="Arial" w:cs="Arial"/>
          <w:sz w:val="24"/>
        </w:rPr>
        <w:t>1943)</w:t>
      </w:r>
      <w:r w:rsidR="00235BFE" w:rsidRPr="00DB62E2">
        <w:rPr>
          <w:rFonts w:eastAsia="Arial" w:cs="Arial"/>
          <w:sz w:val="24"/>
        </w:rPr>
        <w:t>.</w:t>
      </w:r>
      <w:r w:rsidR="00AD2FFB" w:rsidRPr="00DB62E2">
        <w:rPr>
          <w:rFonts w:eastAsia="Arial" w:cs="Arial"/>
          <w:sz w:val="24"/>
        </w:rPr>
        <w:t xml:space="preserve"> This has been influential in the field of understanding </w:t>
      </w:r>
      <w:r w:rsidR="00FC2CD6" w:rsidRPr="00DB62E2">
        <w:rPr>
          <w:rFonts w:eastAsia="Arial" w:cs="Arial"/>
          <w:sz w:val="24"/>
        </w:rPr>
        <w:t xml:space="preserve">human behaviour and </w:t>
      </w:r>
      <w:r w:rsidR="00AD2FFB" w:rsidRPr="00DB62E2">
        <w:rPr>
          <w:rFonts w:eastAsia="Arial" w:cs="Arial"/>
          <w:sz w:val="24"/>
        </w:rPr>
        <w:t xml:space="preserve">organisational culture. </w:t>
      </w:r>
    </w:p>
    <w:p w14:paraId="2208845F" w14:textId="77777777" w:rsidR="00921BBC" w:rsidRPr="00DB62E2" w:rsidRDefault="00921BBC" w:rsidP="00970DCD">
      <w:pPr>
        <w:spacing w:line="360" w:lineRule="auto"/>
        <w:rPr>
          <w:rFonts w:eastAsia="Arial" w:cs="Arial"/>
          <w:sz w:val="24"/>
        </w:rPr>
      </w:pPr>
    </w:p>
    <w:p w14:paraId="7276889F" w14:textId="476E4919" w:rsidR="00921BBC" w:rsidRPr="00DB62E2" w:rsidRDefault="00921BBC" w:rsidP="00970DCD">
      <w:pPr>
        <w:spacing w:line="360" w:lineRule="auto"/>
        <w:rPr>
          <w:rFonts w:eastAsia="Arial" w:cs="Arial"/>
          <w:sz w:val="24"/>
        </w:rPr>
      </w:pPr>
      <w:r w:rsidRPr="00DB62E2">
        <w:rPr>
          <w:rFonts w:eastAsia="Arial" w:cs="Arial"/>
          <w:sz w:val="24"/>
        </w:rPr>
        <w:t xml:space="preserve">Physiological needs </w:t>
      </w:r>
      <w:r w:rsidR="00EF36FA" w:rsidRPr="00DB62E2">
        <w:rPr>
          <w:rFonts w:eastAsia="Arial" w:cs="Arial"/>
          <w:sz w:val="24"/>
        </w:rPr>
        <w:t xml:space="preserve">are essential requirements for survival including food and </w:t>
      </w:r>
      <w:r w:rsidR="00EF36FA" w:rsidRPr="00DB62E2">
        <w:rPr>
          <w:rFonts w:eastAsia="Arial" w:cs="Arial"/>
          <w:sz w:val="24"/>
        </w:rPr>
        <w:lastRenderedPageBreak/>
        <w:t xml:space="preserve">shelter. These needs must be satisfied before progression to higher levels. </w:t>
      </w:r>
    </w:p>
    <w:p w14:paraId="0FE46557" w14:textId="62801784" w:rsidR="008115C6" w:rsidRDefault="00070E9E" w:rsidP="00970DCD">
      <w:pPr>
        <w:spacing w:line="360" w:lineRule="auto"/>
        <w:rPr>
          <w:rFonts w:eastAsia="Arial" w:cs="Arial"/>
          <w:sz w:val="24"/>
        </w:rPr>
      </w:pPr>
      <w:r w:rsidRPr="00DB62E2">
        <w:rPr>
          <w:rFonts w:eastAsia="Arial" w:cs="Arial"/>
          <w:sz w:val="24"/>
        </w:rPr>
        <w:t xml:space="preserve">Once physiological needs are met, individuals next seek safety and security according to Maslow’s hierarchy. This includes physical safety but also financial stability </w:t>
      </w:r>
      <w:r w:rsidR="008115C6" w:rsidRPr="00DB62E2">
        <w:rPr>
          <w:rFonts w:eastAsia="Arial" w:cs="Arial"/>
          <w:sz w:val="24"/>
        </w:rPr>
        <w:t xml:space="preserve">and good health for example. </w:t>
      </w:r>
    </w:p>
    <w:p w14:paraId="67130974" w14:textId="77777777" w:rsidR="00691896" w:rsidRPr="00DB62E2" w:rsidRDefault="00691896" w:rsidP="00970DCD">
      <w:pPr>
        <w:spacing w:line="360" w:lineRule="auto"/>
        <w:rPr>
          <w:rFonts w:eastAsia="Arial" w:cs="Arial"/>
          <w:sz w:val="24"/>
        </w:rPr>
      </w:pPr>
    </w:p>
    <w:p w14:paraId="03EC8E6A" w14:textId="59210315" w:rsidR="00AF7414" w:rsidRPr="00DB62E2" w:rsidRDefault="008115C6" w:rsidP="00970DCD">
      <w:pPr>
        <w:spacing w:line="360" w:lineRule="auto"/>
        <w:rPr>
          <w:rFonts w:eastAsia="Arial" w:cs="Arial"/>
          <w:sz w:val="24"/>
        </w:rPr>
      </w:pPr>
      <w:r w:rsidRPr="00DB62E2">
        <w:rPr>
          <w:rFonts w:eastAsia="Arial" w:cs="Arial"/>
          <w:sz w:val="24"/>
        </w:rPr>
        <w:t xml:space="preserve">The next layer of needs is </w:t>
      </w:r>
      <w:r w:rsidR="00FC2CD6" w:rsidRPr="00DB62E2">
        <w:rPr>
          <w:rFonts w:eastAsia="Arial" w:cs="Arial"/>
          <w:sz w:val="24"/>
        </w:rPr>
        <w:t>social or</w:t>
      </w:r>
      <w:r w:rsidRPr="00DB62E2">
        <w:rPr>
          <w:rFonts w:eastAsia="Arial" w:cs="Arial"/>
          <w:sz w:val="24"/>
        </w:rPr>
        <w:t xml:space="preserve"> love and belonginess. This requires an individual to have meaningful relationships and social connections, to feel valued </w:t>
      </w:r>
      <w:r w:rsidR="00AF7414" w:rsidRPr="00DB62E2">
        <w:rPr>
          <w:rFonts w:eastAsia="Arial" w:cs="Arial"/>
          <w:sz w:val="24"/>
        </w:rPr>
        <w:t>and accepted within a social group. Beyond love and belongness, individuals then seek self-</w:t>
      </w:r>
      <w:r w:rsidR="000552BC" w:rsidRPr="00DB62E2">
        <w:rPr>
          <w:rFonts w:eastAsia="Arial" w:cs="Arial"/>
          <w:sz w:val="24"/>
        </w:rPr>
        <w:t>esteem</w:t>
      </w:r>
      <w:r w:rsidR="00AF7414" w:rsidRPr="00DB62E2">
        <w:rPr>
          <w:rFonts w:eastAsia="Arial" w:cs="Arial"/>
          <w:sz w:val="24"/>
        </w:rPr>
        <w:t xml:space="preserve">. This is both intrinsic and extrinsic in the form of </w:t>
      </w:r>
      <w:r w:rsidR="00142623" w:rsidRPr="00DB62E2">
        <w:rPr>
          <w:rFonts w:eastAsia="Arial" w:cs="Arial"/>
          <w:sz w:val="24"/>
        </w:rPr>
        <w:t xml:space="preserve">self-worth but also </w:t>
      </w:r>
      <w:r w:rsidR="00AF7414" w:rsidRPr="00DB62E2">
        <w:rPr>
          <w:rFonts w:eastAsia="Arial" w:cs="Arial"/>
          <w:sz w:val="24"/>
        </w:rPr>
        <w:t xml:space="preserve">external validation through achievements </w:t>
      </w:r>
      <w:r w:rsidR="00142623" w:rsidRPr="00DB62E2">
        <w:rPr>
          <w:rFonts w:eastAsia="Arial" w:cs="Arial"/>
          <w:sz w:val="24"/>
        </w:rPr>
        <w:t xml:space="preserve">and recognition for accomplishments. </w:t>
      </w:r>
      <w:r w:rsidR="001C7BF2" w:rsidRPr="00DB62E2">
        <w:rPr>
          <w:rFonts w:eastAsia="Arial" w:cs="Arial"/>
          <w:sz w:val="24"/>
        </w:rPr>
        <w:t xml:space="preserve">Finally self-actualisation is the pinnacle of </w:t>
      </w:r>
      <w:r w:rsidR="000552BC" w:rsidRPr="00DB62E2">
        <w:rPr>
          <w:rFonts w:eastAsia="Arial" w:cs="Arial"/>
          <w:sz w:val="24"/>
        </w:rPr>
        <w:t>Maslow’s</w:t>
      </w:r>
      <w:r w:rsidR="001C7BF2" w:rsidRPr="00DB62E2">
        <w:rPr>
          <w:rFonts w:eastAsia="Arial" w:cs="Arial"/>
          <w:sz w:val="24"/>
        </w:rPr>
        <w:t xml:space="preserve"> hierarchy which represents personal growth and fulfilment. This relates to </w:t>
      </w:r>
      <w:r w:rsidR="000552BC" w:rsidRPr="00DB62E2">
        <w:rPr>
          <w:rFonts w:eastAsia="Arial" w:cs="Arial"/>
          <w:sz w:val="24"/>
        </w:rPr>
        <w:t>pursuing</w:t>
      </w:r>
      <w:r w:rsidR="001C7BF2" w:rsidRPr="00DB62E2">
        <w:rPr>
          <w:rFonts w:eastAsia="Arial" w:cs="Arial"/>
          <w:sz w:val="24"/>
        </w:rPr>
        <w:t xml:space="preserve"> a passion</w:t>
      </w:r>
      <w:r w:rsidR="000552BC" w:rsidRPr="00DB62E2">
        <w:rPr>
          <w:rFonts w:eastAsia="Arial" w:cs="Arial"/>
          <w:sz w:val="24"/>
        </w:rPr>
        <w:t xml:space="preserve"> and reaching your potential. </w:t>
      </w:r>
    </w:p>
    <w:p w14:paraId="6CF9309D" w14:textId="1D8DA26E" w:rsidR="00452C17" w:rsidRPr="00DB62E2" w:rsidRDefault="00235BFE" w:rsidP="0038341E">
      <w:pPr>
        <w:rPr>
          <w:rFonts w:eastAsia="Arial" w:cs="Arial"/>
          <w:sz w:val="24"/>
        </w:rPr>
      </w:pPr>
      <w:r w:rsidRPr="00DB62E2">
        <w:rPr>
          <w:rFonts w:eastAsia="Arial" w:cs="Arial"/>
          <w:sz w:val="24"/>
        </w:rPr>
        <w:t xml:space="preserve"> </w:t>
      </w:r>
    </w:p>
    <w:p w14:paraId="7EA82DE9" w14:textId="4774B5A9" w:rsidR="0038341E" w:rsidRPr="00DB62E2" w:rsidRDefault="0038341E" w:rsidP="007A080C">
      <w:pPr>
        <w:contextualSpacing/>
        <w:rPr>
          <w:rFonts w:eastAsia="Arial" w:cs="Arial"/>
          <w:b/>
          <w:bCs/>
          <w:sz w:val="24"/>
        </w:rPr>
      </w:pPr>
      <w:r w:rsidRPr="00DB62E2">
        <w:rPr>
          <w:rFonts w:eastAsia="Arial" w:cs="Arial"/>
          <w:b/>
          <w:bCs/>
          <w:sz w:val="24"/>
        </w:rPr>
        <w:t>Assess how people practices in your organisation (or one with which you are familiar) impact both on organisational culture and behaviour, drawing on examples to support your arguments. (AC 2.2)</w:t>
      </w:r>
    </w:p>
    <w:p w14:paraId="71054565" w14:textId="77777777" w:rsidR="00DC0F29" w:rsidRPr="00DB62E2" w:rsidRDefault="00DC0F29" w:rsidP="00DC0F29">
      <w:pPr>
        <w:contextualSpacing/>
        <w:rPr>
          <w:rFonts w:eastAsia="Arial" w:cs="Arial"/>
          <w:sz w:val="24"/>
        </w:rPr>
      </w:pPr>
    </w:p>
    <w:p w14:paraId="7116778C" w14:textId="0A860C8A" w:rsidR="00E15774" w:rsidRPr="00DB62E2" w:rsidRDefault="00DD2BD9" w:rsidP="00A2036E">
      <w:pPr>
        <w:spacing w:line="360" w:lineRule="auto"/>
        <w:contextualSpacing/>
        <w:rPr>
          <w:rFonts w:eastAsia="Arial" w:cs="Arial"/>
          <w:sz w:val="24"/>
        </w:rPr>
      </w:pPr>
      <w:r w:rsidRPr="00DB62E2">
        <w:rPr>
          <w:rFonts w:eastAsia="Arial" w:cs="Arial"/>
          <w:sz w:val="24"/>
        </w:rPr>
        <w:t xml:space="preserve">People practices profoundly influence organisational culture and behaviour by </w:t>
      </w:r>
      <w:r w:rsidR="006E5780" w:rsidRPr="00DB62E2">
        <w:rPr>
          <w:rFonts w:eastAsia="Arial" w:cs="Arial"/>
          <w:sz w:val="24"/>
        </w:rPr>
        <w:t xml:space="preserve">shaping attitudes, </w:t>
      </w:r>
      <w:proofErr w:type="gramStart"/>
      <w:r w:rsidR="006E5780" w:rsidRPr="00DB62E2">
        <w:rPr>
          <w:rFonts w:eastAsia="Arial" w:cs="Arial"/>
          <w:sz w:val="24"/>
        </w:rPr>
        <w:t>values</w:t>
      </w:r>
      <w:proofErr w:type="gramEnd"/>
      <w:r w:rsidR="006E5780" w:rsidRPr="00DB62E2">
        <w:rPr>
          <w:rFonts w:eastAsia="Arial" w:cs="Arial"/>
          <w:sz w:val="24"/>
        </w:rPr>
        <w:t xml:space="preserve"> and practices among staff</w:t>
      </w:r>
      <w:r w:rsidR="003E48C1" w:rsidRPr="00DB62E2">
        <w:rPr>
          <w:rFonts w:eastAsia="Arial" w:cs="Arial"/>
          <w:sz w:val="24"/>
        </w:rPr>
        <w:t xml:space="preserve"> (ICS Learn, 2021)</w:t>
      </w:r>
      <w:r w:rsidR="006E5780" w:rsidRPr="00DB62E2">
        <w:rPr>
          <w:rFonts w:eastAsia="Arial" w:cs="Arial"/>
          <w:sz w:val="24"/>
        </w:rPr>
        <w:t>.</w:t>
      </w:r>
      <w:r w:rsidR="00D07347" w:rsidRPr="00DB62E2">
        <w:rPr>
          <w:rFonts w:eastAsia="Arial" w:cs="Arial"/>
          <w:sz w:val="24"/>
        </w:rPr>
        <w:t xml:space="preserve"> </w:t>
      </w:r>
      <w:r w:rsidR="003A6203" w:rsidRPr="00DB62E2">
        <w:rPr>
          <w:rFonts w:eastAsia="Arial" w:cs="Arial"/>
          <w:sz w:val="24"/>
        </w:rPr>
        <w:t xml:space="preserve">Where an organisation supports collaboration and communication, </w:t>
      </w:r>
      <w:r w:rsidR="006E44FA" w:rsidRPr="00DB62E2">
        <w:rPr>
          <w:rFonts w:eastAsia="Arial" w:cs="Arial"/>
          <w:sz w:val="24"/>
        </w:rPr>
        <w:t xml:space="preserve">this shapes </w:t>
      </w:r>
      <w:r w:rsidR="005D102B" w:rsidRPr="00DB62E2">
        <w:rPr>
          <w:rFonts w:eastAsia="Arial" w:cs="Arial"/>
          <w:sz w:val="24"/>
        </w:rPr>
        <w:t>the dynamics to foster shared goals</w:t>
      </w:r>
      <w:r w:rsidR="006E44FA" w:rsidRPr="00DB62E2">
        <w:rPr>
          <w:rFonts w:eastAsia="Arial" w:cs="Arial"/>
          <w:sz w:val="24"/>
        </w:rPr>
        <w:t xml:space="preserve"> and coordinated work which leads to improved outcomes and efficiencies. </w:t>
      </w:r>
      <w:r w:rsidR="00CE0CB8" w:rsidRPr="00DB62E2">
        <w:rPr>
          <w:rFonts w:eastAsia="Arial" w:cs="Arial"/>
          <w:sz w:val="24"/>
        </w:rPr>
        <w:t xml:space="preserve">People practices within organisations that </w:t>
      </w:r>
      <w:r w:rsidR="00E44B88" w:rsidRPr="00DB62E2">
        <w:rPr>
          <w:rFonts w:eastAsia="Arial" w:cs="Arial"/>
          <w:sz w:val="24"/>
        </w:rPr>
        <w:t>prioritise</w:t>
      </w:r>
      <w:r w:rsidR="00CE0CB8" w:rsidRPr="00DB62E2">
        <w:rPr>
          <w:rFonts w:eastAsia="Arial" w:cs="Arial"/>
          <w:sz w:val="24"/>
        </w:rPr>
        <w:t xml:space="preserve"> employee wellbeing </w:t>
      </w:r>
      <w:r w:rsidR="00E44B88" w:rsidRPr="00DB62E2">
        <w:rPr>
          <w:rFonts w:eastAsia="Arial" w:cs="Arial"/>
          <w:sz w:val="24"/>
        </w:rPr>
        <w:t xml:space="preserve">contribute towards a culture that promotes a positive work-life balance </w:t>
      </w:r>
      <w:r w:rsidR="00AF04A9" w:rsidRPr="00DB62E2">
        <w:rPr>
          <w:rFonts w:eastAsia="Arial" w:cs="Arial"/>
          <w:sz w:val="24"/>
        </w:rPr>
        <w:t xml:space="preserve">with a healthier inclusive </w:t>
      </w:r>
      <w:r w:rsidR="00783959">
        <w:rPr>
          <w:rFonts w:eastAsia="Arial" w:cs="Arial"/>
          <w:sz w:val="24"/>
        </w:rPr>
        <w:t>outlook</w:t>
      </w:r>
      <w:r w:rsidR="00AF04A9" w:rsidRPr="00DB62E2">
        <w:rPr>
          <w:rFonts w:eastAsia="Arial" w:cs="Arial"/>
          <w:sz w:val="24"/>
        </w:rPr>
        <w:t xml:space="preserve"> (</w:t>
      </w:r>
      <w:r w:rsidR="005C682B" w:rsidRPr="00DB62E2">
        <w:rPr>
          <w:rFonts w:eastAsia="Arial" w:cs="Arial"/>
          <w:sz w:val="24"/>
        </w:rPr>
        <w:t xml:space="preserve">Cooper and </w:t>
      </w:r>
      <w:proofErr w:type="spellStart"/>
      <w:r w:rsidR="005C682B" w:rsidRPr="00DB62E2">
        <w:rPr>
          <w:rFonts w:eastAsia="Arial" w:cs="Arial"/>
          <w:sz w:val="24"/>
        </w:rPr>
        <w:t>Hesketh</w:t>
      </w:r>
      <w:proofErr w:type="spellEnd"/>
      <w:r w:rsidR="005C682B" w:rsidRPr="00DB62E2">
        <w:rPr>
          <w:rFonts w:eastAsia="Arial" w:cs="Arial"/>
          <w:sz w:val="24"/>
        </w:rPr>
        <w:t>, 2019)</w:t>
      </w:r>
      <w:r w:rsidR="00ED0078" w:rsidRPr="00DB62E2">
        <w:rPr>
          <w:rFonts w:eastAsia="Arial" w:cs="Arial"/>
          <w:sz w:val="24"/>
        </w:rPr>
        <w:t xml:space="preserve">. Within </w:t>
      </w:r>
      <w:proofErr w:type="spellStart"/>
      <w:r w:rsidR="00ED0078" w:rsidRPr="00DB62E2">
        <w:rPr>
          <w:rFonts w:eastAsia="Arial" w:cs="Arial"/>
          <w:sz w:val="24"/>
        </w:rPr>
        <w:t>HDdUHB</w:t>
      </w:r>
      <w:proofErr w:type="spellEnd"/>
      <w:r w:rsidR="00ED0078" w:rsidRPr="00DB62E2">
        <w:rPr>
          <w:rFonts w:eastAsia="Arial" w:cs="Arial"/>
          <w:sz w:val="24"/>
        </w:rPr>
        <w:t xml:space="preserve"> </w:t>
      </w:r>
      <w:r w:rsidR="00B955D8" w:rsidRPr="00DB62E2">
        <w:rPr>
          <w:rFonts w:eastAsia="Arial" w:cs="Arial"/>
          <w:sz w:val="24"/>
        </w:rPr>
        <w:t xml:space="preserve">wellbeing practices are integrated into the organisations structure with staff having access to staff psychological wellbeing service, with nature retreats </w:t>
      </w:r>
      <w:r w:rsidR="003B3A7E" w:rsidRPr="00DB62E2">
        <w:rPr>
          <w:rFonts w:eastAsia="Arial" w:cs="Arial"/>
          <w:sz w:val="24"/>
        </w:rPr>
        <w:t>and wellbeing professionals accessible to staff. H</w:t>
      </w:r>
      <w:r w:rsidR="00244514" w:rsidRPr="00DB62E2">
        <w:rPr>
          <w:rFonts w:eastAsia="Arial" w:cs="Arial"/>
          <w:sz w:val="24"/>
        </w:rPr>
        <w:t xml:space="preserve">owever, whilst this is embedded into the </w:t>
      </w:r>
      <w:r w:rsidR="00C254F8" w:rsidRPr="00DB62E2">
        <w:rPr>
          <w:rFonts w:eastAsia="Arial" w:cs="Arial"/>
          <w:sz w:val="24"/>
        </w:rPr>
        <w:t>organisation, there</w:t>
      </w:r>
      <w:r w:rsidR="001D5FD6" w:rsidRPr="00DB62E2">
        <w:rPr>
          <w:rFonts w:eastAsia="Arial" w:cs="Arial"/>
          <w:sz w:val="24"/>
        </w:rPr>
        <w:t xml:space="preserve"> is a culture of maximum capacity with senior managers </w:t>
      </w:r>
      <w:r w:rsidR="00EF3052" w:rsidRPr="00DB62E2">
        <w:rPr>
          <w:rFonts w:eastAsia="Arial" w:cs="Arial"/>
          <w:sz w:val="24"/>
        </w:rPr>
        <w:t xml:space="preserve">role-modelling long hours </w:t>
      </w:r>
      <w:r w:rsidR="00C254F8" w:rsidRPr="00DB62E2">
        <w:rPr>
          <w:rFonts w:eastAsia="Arial" w:cs="Arial"/>
          <w:sz w:val="24"/>
        </w:rPr>
        <w:t>to subordinates which is harmful</w:t>
      </w:r>
      <w:r w:rsidR="009B59E5" w:rsidRPr="00DB62E2">
        <w:rPr>
          <w:rFonts w:eastAsia="Arial" w:cs="Arial"/>
          <w:sz w:val="24"/>
        </w:rPr>
        <w:t xml:space="preserve"> to the wider organisational culture</w:t>
      </w:r>
      <w:r w:rsidR="002C0908" w:rsidRPr="00DB62E2">
        <w:rPr>
          <w:rFonts w:eastAsia="Arial" w:cs="Arial"/>
          <w:sz w:val="24"/>
        </w:rPr>
        <w:t xml:space="preserve"> (CIPD, 2023d)</w:t>
      </w:r>
      <w:r w:rsidR="008B7FE0">
        <w:rPr>
          <w:rFonts w:eastAsia="Arial" w:cs="Arial"/>
          <w:sz w:val="24"/>
        </w:rPr>
        <w:t xml:space="preserve">, with an ‘always on’ culture </w:t>
      </w:r>
      <w:r w:rsidR="00AF2D28">
        <w:rPr>
          <w:rFonts w:eastAsia="Arial" w:cs="Arial"/>
          <w:sz w:val="24"/>
        </w:rPr>
        <w:t xml:space="preserve">employee behaviour can change and mirror that of senior management. </w:t>
      </w:r>
    </w:p>
    <w:p w14:paraId="27CF3C1A" w14:textId="77777777" w:rsidR="00E15774" w:rsidRPr="00DB62E2" w:rsidRDefault="00E15774" w:rsidP="00A2036E">
      <w:pPr>
        <w:spacing w:line="360" w:lineRule="auto"/>
        <w:contextualSpacing/>
        <w:rPr>
          <w:rFonts w:eastAsia="Arial" w:cs="Arial"/>
          <w:sz w:val="24"/>
        </w:rPr>
      </w:pPr>
    </w:p>
    <w:p w14:paraId="1360F67A" w14:textId="77777777" w:rsidR="00BF4C85" w:rsidRDefault="00D07347" w:rsidP="00A2036E">
      <w:pPr>
        <w:spacing w:line="360" w:lineRule="auto"/>
        <w:contextualSpacing/>
        <w:rPr>
          <w:rFonts w:eastAsia="Arial" w:cs="Arial"/>
          <w:sz w:val="24"/>
        </w:rPr>
      </w:pPr>
      <w:r w:rsidRPr="00DB62E2">
        <w:rPr>
          <w:rFonts w:eastAsia="Arial" w:cs="Arial"/>
          <w:sz w:val="24"/>
        </w:rPr>
        <w:t>Healthcare organisations</w:t>
      </w:r>
      <w:r w:rsidR="00E15774" w:rsidRPr="00DB62E2">
        <w:rPr>
          <w:rFonts w:eastAsia="Arial" w:cs="Arial"/>
          <w:sz w:val="24"/>
        </w:rPr>
        <w:t xml:space="preserve">, including </w:t>
      </w:r>
      <w:proofErr w:type="spellStart"/>
      <w:r w:rsidR="00E15774" w:rsidRPr="00DB62E2">
        <w:rPr>
          <w:rFonts w:eastAsia="Arial" w:cs="Arial"/>
          <w:sz w:val="24"/>
        </w:rPr>
        <w:t>HDdUHB</w:t>
      </w:r>
      <w:proofErr w:type="spellEnd"/>
      <w:r w:rsidR="00E15774" w:rsidRPr="00DB62E2">
        <w:rPr>
          <w:rFonts w:eastAsia="Arial" w:cs="Arial"/>
          <w:sz w:val="24"/>
        </w:rPr>
        <w:t>,</w:t>
      </w:r>
      <w:r w:rsidRPr="00DB62E2">
        <w:rPr>
          <w:rFonts w:eastAsia="Arial" w:cs="Arial"/>
          <w:sz w:val="24"/>
        </w:rPr>
        <w:t xml:space="preserve"> are highly regulated with people practices being process driven from recruitment </w:t>
      </w:r>
      <w:r w:rsidR="00CF48B9" w:rsidRPr="00DB62E2">
        <w:rPr>
          <w:rFonts w:eastAsia="Arial" w:cs="Arial"/>
          <w:sz w:val="24"/>
        </w:rPr>
        <w:t>to training and development.</w:t>
      </w:r>
      <w:r w:rsidR="00D4282C" w:rsidRPr="00DB62E2">
        <w:rPr>
          <w:rFonts w:eastAsia="Arial" w:cs="Arial"/>
          <w:sz w:val="24"/>
        </w:rPr>
        <w:t xml:space="preserve"> Processes are </w:t>
      </w:r>
      <w:r w:rsidR="0073551C" w:rsidRPr="00DB62E2">
        <w:rPr>
          <w:rFonts w:eastAsia="Arial" w:cs="Arial"/>
          <w:sz w:val="24"/>
        </w:rPr>
        <w:t>designed</w:t>
      </w:r>
      <w:r w:rsidR="00D4282C" w:rsidRPr="00DB62E2">
        <w:rPr>
          <w:rFonts w:eastAsia="Arial" w:cs="Arial"/>
          <w:sz w:val="24"/>
        </w:rPr>
        <w:t xml:space="preserve"> to support adherence to compliance in relation to </w:t>
      </w:r>
      <w:r w:rsidR="0073551C" w:rsidRPr="00DB62E2">
        <w:rPr>
          <w:rFonts w:eastAsia="Arial" w:cs="Arial"/>
          <w:sz w:val="24"/>
        </w:rPr>
        <w:lastRenderedPageBreak/>
        <w:t>governance, legal and regulatory frameworks as well as ethical standards</w:t>
      </w:r>
      <w:r w:rsidR="004E3CA4" w:rsidRPr="00DB62E2">
        <w:rPr>
          <w:rFonts w:eastAsia="Arial" w:cs="Arial"/>
          <w:sz w:val="24"/>
        </w:rPr>
        <w:t xml:space="preserve"> to protect the Health Boards reputation and mitigate risks leading to legal liability. An example of this would be following </w:t>
      </w:r>
      <w:r w:rsidR="00A833E7" w:rsidRPr="00DB62E2">
        <w:rPr>
          <w:rFonts w:eastAsia="Arial" w:cs="Arial"/>
          <w:sz w:val="24"/>
        </w:rPr>
        <w:t xml:space="preserve">recruitment </w:t>
      </w:r>
      <w:r w:rsidR="00E46D41" w:rsidRPr="00DB62E2">
        <w:rPr>
          <w:rFonts w:eastAsia="Arial" w:cs="Arial"/>
          <w:sz w:val="24"/>
        </w:rPr>
        <w:t>procedures</w:t>
      </w:r>
      <w:r w:rsidR="00DB722C" w:rsidRPr="00DB62E2">
        <w:rPr>
          <w:rFonts w:eastAsia="Arial" w:cs="Arial"/>
          <w:sz w:val="24"/>
        </w:rPr>
        <w:t xml:space="preserve"> to ensure </w:t>
      </w:r>
      <w:r w:rsidR="00A833E7" w:rsidRPr="00DB62E2">
        <w:rPr>
          <w:rFonts w:eastAsia="Arial" w:cs="Arial"/>
          <w:sz w:val="24"/>
        </w:rPr>
        <w:t>legal</w:t>
      </w:r>
      <w:r w:rsidR="00EA6D6B" w:rsidRPr="00DB62E2">
        <w:rPr>
          <w:rFonts w:eastAsia="Arial" w:cs="Arial"/>
          <w:sz w:val="24"/>
        </w:rPr>
        <w:t xml:space="preserve"> rights</w:t>
      </w:r>
      <w:r w:rsidR="00DB722C" w:rsidRPr="00DB62E2">
        <w:rPr>
          <w:rFonts w:eastAsia="Arial" w:cs="Arial"/>
          <w:sz w:val="24"/>
        </w:rPr>
        <w:t xml:space="preserve"> are met to prevent discrimination and bias and to maintain an inclusive </w:t>
      </w:r>
      <w:r w:rsidR="00EA6D6B" w:rsidRPr="00DB62E2">
        <w:rPr>
          <w:rFonts w:eastAsia="Arial" w:cs="Arial"/>
          <w:sz w:val="24"/>
        </w:rPr>
        <w:t>process</w:t>
      </w:r>
      <w:r w:rsidR="00DB722C" w:rsidRPr="00DB62E2">
        <w:rPr>
          <w:rFonts w:eastAsia="Arial" w:cs="Arial"/>
          <w:sz w:val="24"/>
        </w:rPr>
        <w:t xml:space="preserve">. </w:t>
      </w:r>
    </w:p>
    <w:p w14:paraId="6528BBE2" w14:textId="77777777" w:rsidR="00BF4C85" w:rsidRDefault="00BF4C85" w:rsidP="00A2036E">
      <w:pPr>
        <w:spacing w:line="360" w:lineRule="auto"/>
        <w:contextualSpacing/>
        <w:rPr>
          <w:rFonts w:eastAsia="Arial" w:cs="Arial"/>
          <w:sz w:val="24"/>
        </w:rPr>
      </w:pPr>
    </w:p>
    <w:p w14:paraId="4AD49129" w14:textId="09DC5800" w:rsidR="00CF48B9" w:rsidRPr="00DB62E2" w:rsidRDefault="00FD78A6" w:rsidP="00A2036E">
      <w:pPr>
        <w:spacing w:line="360" w:lineRule="auto"/>
        <w:contextualSpacing/>
        <w:rPr>
          <w:rFonts w:eastAsia="Arial" w:cs="Arial"/>
          <w:sz w:val="24"/>
        </w:rPr>
      </w:pPr>
      <w:r w:rsidRPr="00DB62E2">
        <w:rPr>
          <w:rFonts w:eastAsia="Arial" w:cs="Arial"/>
          <w:sz w:val="24"/>
        </w:rPr>
        <w:t xml:space="preserve">Highly regulated people </w:t>
      </w:r>
      <w:r w:rsidR="00484958" w:rsidRPr="00DB62E2">
        <w:rPr>
          <w:rFonts w:eastAsia="Arial" w:cs="Arial"/>
          <w:sz w:val="24"/>
        </w:rPr>
        <w:t>practice</w:t>
      </w:r>
      <w:r w:rsidRPr="00DB62E2">
        <w:rPr>
          <w:rFonts w:eastAsia="Arial" w:cs="Arial"/>
          <w:sz w:val="24"/>
        </w:rPr>
        <w:t xml:space="preserve"> often include standardised policies and procedures, which promotes consistency and quality within people practices </w:t>
      </w:r>
      <w:proofErr w:type="gramStart"/>
      <w:r w:rsidRPr="00DB62E2">
        <w:rPr>
          <w:rFonts w:eastAsia="Arial" w:cs="Arial"/>
          <w:sz w:val="24"/>
        </w:rPr>
        <w:t>to reduce</w:t>
      </w:r>
      <w:proofErr w:type="gramEnd"/>
      <w:r w:rsidRPr="00DB62E2">
        <w:rPr>
          <w:rFonts w:eastAsia="Arial" w:cs="Arial"/>
          <w:sz w:val="24"/>
        </w:rPr>
        <w:t xml:space="preserve"> variations and increase equity. </w:t>
      </w:r>
      <w:r w:rsidR="00FB1D33" w:rsidRPr="00DB62E2">
        <w:rPr>
          <w:rFonts w:eastAsia="Arial" w:cs="Arial"/>
          <w:sz w:val="24"/>
        </w:rPr>
        <w:t xml:space="preserve">Whilst this level of regulation can mitigate risks, it can influence employee morale and </w:t>
      </w:r>
      <w:r w:rsidR="000569A8" w:rsidRPr="00DB62E2">
        <w:rPr>
          <w:rFonts w:eastAsia="Arial" w:cs="Arial"/>
          <w:sz w:val="24"/>
        </w:rPr>
        <w:t>engagement</w:t>
      </w:r>
      <w:r w:rsidR="00FB1D33" w:rsidRPr="00DB62E2">
        <w:rPr>
          <w:rFonts w:eastAsia="Arial" w:cs="Arial"/>
          <w:sz w:val="24"/>
        </w:rPr>
        <w:t>.</w:t>
      </w:r>
      <w:r w:rsidR="00FB061B" w:rsidRPr="00DB62E2">
        <w:rPr>
          <w:rFonts w:eastAsia="Arial" w:cs="Arial"/>
          <w:sz w:val="24"/>
        </w:rPr>
        <w:t xml:space="preserve"> Highly regulated processes can create bureaucracy within an organisation which become an administrative burden on staff.</w:t>
      </w:r>
      <w:r w:rsidR="000569A8" w:rsidRPr="00DB62E2">
        <w:rPr>
          <w:rFonts w:eastAsia="Arial" w:cs="Arial"/>
          <w:sz w:val="24"/>
        </w:rPr>
        <w:t xml:space="preserve"> This burden can lead to a culture of burnout and disengagemen</w:t>
      </w:r>
      <w:r w:rsidR="005E16B6" w:rsidRPr="00DB62E2">
        <w:rPr>
          <w:rFonts w:eastAsia="Arial" w:cs="Arial"/>
          <w:sz w:val="24"/>
        </w:rPr>
        <w:t>t.</w:t>
      </w:r>
      <w:r w:rsidR="000569A8" w:rsidRPr="00DB62E2">
        <w:rPr>
          <w:rFonts w:eastAsia="Arial" w:cs="Arial"/>
          <w:sz w:val="24"/>
        </w:rPr>
        <w:t xml:space="preserve"> </w:t>
      </w:r>
      <w:r w:rsidR="00CF48B9" w:rsidRPr="00DB62E2">
        <w:rPr>
          <w:rFonts w:eastAsia="Arial" w:cs="Arial"/>
          <w:sz w:val="24"/>
        </w:rPr>
        <w:t xml:space="preserve">A recent </w:t>
      </w:r>
      <w:r w:rsidR="000569A8" w:rsidRPr="00DB62E2">
        <w:rPr>
          <w:rFonts w:eastAsia="Arial" w:cs="Arial"/>
          <w:sz w:val="24"/>
        </w:rPr>
        <w:t xml:space="preserve">and relevant </w:t>
      </w:r>
      <w:r w:rsidR="00CF48B9" w:rsidRPr="00DB62E2">
        <w:rPr>
          <w:rFonts w:eastAsia="Arial" w:cs="Arial"/>
          <w:sz w:val="24"/>
        </w:rPr>
        <w:t xml:space="preserve">example of poor people practices can be seen in Betsi Cadwaladr University Health Board (BCUHB), where </w:t>
      </w:r>
      <w:r w:rsidR="00581561" w:rsidRPr="00DB62E2">
        <w:rPr>
          <w:rFonts w:eastAsia="Arial" w:cs="Arial"/>
          <w:sz w:val="24"/>
        </w:rPr>
        <w:t>whistle-blowers</w:t>
      </w:r>
      <w:r w:rsidR="00CF48B9" w:rsidRPr="00DB62E2">
        <w:rPr>
          <w:rFonts w:eastAsia="Arial" w:cs="Arial"/>
          <w:sz w:val="24"/>
        </w:rPr>
        <w:t xml:space="preserve"> described</w:t>
      </w:r>
      <w:r w:rsidR="00EA7A1E" w:rsidRPr="00DB62E2">
        <w:rPr>
          <w:rFonts w:eastAsia="Arial" w:cs="Arial"/>
          <w:sz w:val="24"/>
        </w:rPr>
        <w:t xml:space="preserve"> a bullying culture</w:t>
      </w:r>
      <w:r w:rsidR="000569A8" w:rsidRPr="00DB62E2">
        <w:rPr>
          <w:rFonts w:eastAsia="Arial" w:cs="Arial"/>
          <w:sz w:val="24"/>
        </w:rPr>
        <w:t xml:space="preserve"> and micromanagement with processes being over-prescribed</w:t>
      </w:r>
      <w:r w:rsidR="00BA5567" w:rsidRPr="00DB62E2">
        <w:rPr>
          <w:rFonts w:eastAsia="Arial" w:cs="Arial"/>
          <w:sz w:val="24"/>
        </w:rPr>
        <w:t xml:space="preserve"> (BBC, 2020). </w:t>
      </w:r>
      <w:r w:rsidR="0029396C" w:rsidRPr="00DB62E2">
        <w:rPr>
          <w:rFonts w:eastAsia="Arial" w:cs="Arial"/>
          <w:sz w:val="24"/>
        </w:rPr>
        <w:t>The Department of Health and Social Care (2020) describe the effects of bureaucracy</w:t>
      </w:r>
      <w:r w:rsidR="000A0A94" w:rsidRPr="00DB62E2">
        <w:rPr>
          <w:rFonts w:eastAsia="Arial" w:cs="Arial"/>
          <w:sz w:val="24"/>
        </w:rPr>
        <w:t xml:space="preserve"> in that whilst processes are essential to mitigate risks, excessive processes can disempower staff </w:t>
      </w:r>
      <w:r w:rsidR="00636CE1" w:rsidRPr="00DB62E2">
        <w:rPr>
          <w:rFonts w:eastAsia="Arial" w:cs="Arial"/>
          <w:sz w:val="24"/>
        </w:rPr>
        <w:t>and negatively impact morale</w:t>
      </w:r>
      <w:r w:rsidR="006C099A" w:rsidRPr="00DB62E2">
        <w:rPr>
          <w:rFonts w:eastAsia="Arial" w:cs="Arial"/>
          <w:sz w:val="24"/>
        </w:rPr>
        <w:t>, decrease performance,</w:t>
      </w:r>
      <w:r w:rsidR="00636CE1" w:rsidRPr="00DB62E2">
        <w:rPr>
          <w:rFonts w:eastAsia="Arial" w:cs="Arial"/>
          <w:sz w:val="24"/>
        </w:rPr>
        <w:t xml:space="preserve"> and staff retention. </w:t>
      </w:r>
    </w:p>
    <w:p w14:paraId="4E716E44" w14:textId="77777777" w:rsidR="00833C87" w:rsidRPr="00DB62E2" w:rsidRDefault="00833C87" w:rsidP="00DC0F29">
      <w:pPr>
        <w:contextualSpacing/>
        <w:rPr>
          <w:rFonts w:eastAsia="Arial" w:cs="Arial"/>
          <w:sz w:val="24"/>
        </w:rPr>
      </w:pPr>
    </w:p>
    <w:p w14:paraId="68DD4E29" w14:textId="77777777" w:rsidR="00DC0F29" w:rsidRPr="00DB62E2" w:rsidRDefault="00DC0F29" w:rsidP="00DC0F29">
      <w:pPr>
        <w:contextualSpacing/>
        <w:rPr>
          <w:rFonts w:eastAsia="Arial" w:cs="Arial"/>
          <w:sz w:val="24"/>
        </w:rPr>
      </w:pPr>
    </w:p>
    <w:p w14:paraId="44C40288" w14:textId="7A5314A6" w:rsidR="0038341E" w:rsidRPr="00DB62E2" w:rsidRDefault="0038341E" w:rsidP="007A080C">
      <w:pPr>
        <w:contextualSpacing/>
        <w:rPr>
          <w:rFonts w:eastAsia="Arial" w:cs="Arial"/>
          <w:b/>
          <w:bCs/>
          <w:sz w:val="24"/>
        </w:rPr>
      </w:pPr>
      <w:r w:rsidRPr="00DB62E2">
        <w:rPr>
          <w:rFonts w:eastAsia="Arial" w:cs="Arial"/>
          <w:b/>
          <w:bCs/>
          <w:sz w:val="24"/>
        </w:rPr>
        <w:t xml:space="preserve">Peter Cheese, current CEO of CIPD asserts, ‘People professionals are a vital function in supporting businesses to adapt to rapidly changing </w:t>
      </w:r>
      <w:proofErr w:type="gramStart"/>
      <w:r w:rsidRPr="00DB62E2">
        <w:rPr>
          <w:rFonts w:eastAsia="Arial" w:cs="Arial"/>
          <w:b/>
          <w:bCs/>
          <w:sz w:val="24"/>
        </w:rPr>
        <w:t>circumstances’</w:t>
      </w:r>
      <w:proofErr w:type="gramEnd"/>
      <w:r w:rsidRPr="00DB62E2">
        <w:rPr>
          <w:rFonts w:eastAsia="Arial" w:cs="Arial"/>
          <w:b/>
          <w:bCs/>
          <w:sz w:val="24"/>
        </w:rPr>
        <w:t>. Explain two different models or theories to managing change. (AC 2.3)</w:t>
      </w:r>
    </w:p>
    <w:p w14:paraId="2278DFD9" w14:textId="5260B85B" w:rsidR="001E4E1A" w:rsidRPr="00DB62E2" w:rsidRDefault="001E4E1A" w:rsidP="001E4E1A">
      <w:pPr>
        <w:contextualSpacing/>
        <w:rPr>
          <w:rFonts w:eastAsia="Arial" w:cs="Arial"/>
          <w:sz w:val="24"/>
        </w:rPr>
      </w:pPr>
    </w:p>
    <w:p w14:paraId="5FA7F423" w14:textId="2814AB77" w:rsidR="001E4E1A" w:rsidRPr="00DB62E2" w:rsidRDefault="00EA2CDD" w:rsidP="00A2036E">
      <w:pPr>
        <w:spacing w:line="360" w:lineRule="auto"/>
        <w:contextualSpacing/>
        <w:rPr>
          <w:rFonts w:eastAsia="Arial" w:cs="Arial"/>
          <w:sz w:val="24"/>
        </w:rPr>
      </w:pPr>
      <w:r w:rsidRPr="00DB62E2">
        <w:rPr>
          <w:rFonts w:eastAsia="Arial" w:cs="Arial"/>
          <w:sz w:val="24"/>
        </w:rPr>
        <w:t xml:space="preserve">Lewin’s </w:t>
      </w:r>
      <w:r w:rsidR="00D50B29" w:rsidRPr="00DB62E2">
        <w:rPr>
          <w:rFonts w:eastAsia="Arial" w:cs="Arial"/>
          <w:sz w:val="24"/>
        </w:rPr>
        <w:t>Change Model</w:t>
      </w:r>
      <w:r w:rsidRPr="00DB62E2">
        <w:rPr>
          <w:rFonts w:eastAsia="Arial" w:cs="Arial"/>
          <w:sz w:val="24"/>
        </w:rPr>
        <w:t>, which is often referred to as the “unfreeze</w:t>
      </w:r>
      <w:r w:rsidR="00A04959" w:rsidRPr="00DB62E2">
        <w:rPr>
          <w:rFonts w:eastAsia="Arial" w:cs="Arial"/>
          <w:sz w:val="24"/>
        </w:rPr>
        <w:t xml:space="preserve"> – move – refreeze” model, is a framework for understanding and implementing organisational change </w:t>
      </w:r>
      <w:r w:rsidR="00885D3E" w:rsidRPr="00DB62E2">
        <w:rPr>
          <w:rFonts w:cs="Arial"/>
          <w:sz w:val="24"/>
        </w:rPr>
        <w:t>(Taylor and Woodhams, 2022:67).</w:t>
      </w:r>
      <w:r w:rsidR="00F055AA" w:rsidRPr="00DB62E2">
        <w:rPr>
          <w:rFonts w:cs="Arial"/>
          <w:sz w:val="24"/>
        </w:rPr>
        <w:t xml:space="preserve"> The first stage of the theory is preparation for change, this requires creating a</w:t>
      </w:r>
      <w:r w:rsidR="003D3506" w:rsidRPr="00DB62E2">
        <w:rPr>
          <w:rFonts w:cs="Arial"/>
          <w:sz w:val="24"/>
        </w:rPr>
        <w:t>n awareness of the need for change</w:t>
      </w:r>
      <w:r w:rsidR="002D0216" w:rsidRPr="00DB62E2">
        <w:rPr>
          <w:rFonts w:cs="Arial"/>
          <w:sz w:val="24"/>
        </w:rPr>
        <w:t xml:space="preserve">, communicating the rationale for </w:t>
      </w:r>
      <w:r w:rsidR="00F15490" w:rsidRPr="00DB62E2">
        <w:rPr>
          <w:rFonts w:cs="Arial"/>
          <w:sz w:val="24"/>
        </w:rPr>
        <w:t>change,</w:t>
      </w:r>
      <w:r w:rsidR="003D3506" w:rsidRPr="00DB62E2">
        <w:rPr>
          <w:rFonts w:cs="Arial"/>
          <w:sz w:val="24"/>
        </w:rPr>
        <w:t xml:space="preserve"> and breaking down any resistance to change with employees. </w:t>
      </w:r>
      <w:r w:rsidR="00F15490" w:rsidRPr="00DB62E2">
        <w:rPr>
          <w:rFonts w:cs="Arial"/>
          <w:sz w:val="24"/>
        </w:rPr>
        <w:t xml:space="preserve">The ‘move’ stage </w:t>
      </w:r>
      <w:r w:rsidR="00795CCA" w:rsidRPr="00DB62E2">
        <w:rPr>
          <w:rFonts w:cs="Arial"/>
          <w:sz w:val="24"/>
        </w:rPr>
        <w:t xml:space="preserve">focuses on </w:t>
      </w:r>
      <w:proofErr w:type="gramStart"/>
      <w:r w:rsidR="00795CCA" w:rsidRPr="00DB62E2">
        <w:rPr>
          <w:rFonts w:cs="Arial"/>
          <w:sz w:val="24"/>
        </w:rPr>
        <w:t>implementation;</w:t>
      </w:r>
      <w:proofErr w:type="gramEnd"/>
      <w:r w:rsidR="00795CCA" w:rsidRPr="00DB62E2">
        <w:rPr>
          <w:rFonts w:cs="Arial"/>
          <w:sz w:val="24"/>
        </w:rPr>
        <w:t xml:space="preserve"> introducing new processes, structures</w:t>
      </w:r>
      <w:r w:rsidR="00A445E8">
        <w:rPr>
          <w:rFonts w:cs="Arial"/>
          <w:sz w:val="24"/>
        </w:rPr>
        <w:t>, and</w:t>
      </w:r>
      <w:r w:rsidR="00795CCA" w:rsidRPr="00DB62E2">
        <w:rPr>
          <w:rFonts w:cs="Arial"/>
          <w:sz w:val="24"/>
        </w:rPr>
        <w:t xml:space="preserve"> technologies for example. This stage </w:t>
      </w:r>
      <w:r w:rsidR="00580938" w:rsidRPr="00DB62E2">
        <w:rPr>
          <w:rFonts w:cs="Arial"/>
          <w:sz w:val="24"/>
        </w:rPr>
        <w:t>will also include experimenting and learning as the organisation adapts through the transition. It is vital during this stage to “involve people in that process” (CIPD, 2023e)</w:t>
      </w:r>
      <w:r w:rsidR="000F03CD" w:rsidRPr="00DB62E2">
        <w:rPr>
          <w:rFonts w:cs="Arial"/>
          <w:sz w:val="24"/>
        </w:rPr>
        <w:t xml:space="preserve"> to ensure commitment from the key stakeholders</w:t>
      </w:r>
      <w:r w:rsidR="00580938" w:rsidRPr="00DB62E2">
        <w:rPr>
          <w:rFonts w:cs="Arial"/>
          <w:sz w:val="24"/>
        </w:rPr>
        <w:t>.</w:t>
      </w:r>
      <w:r w:rsidR="000F03CD" w:rsidRPr="00DB62E2">
        <w:rPr>
          <w:rFonts w:cs="Arial"/>
          <w:sz w:val="24"/>
        </w:rPr>
        <w:t xml:space="preserve"> The final stage of this models involves stabilising and embedding the changes into the organisational culture</w:t>
      </w:r>
      <w:r w:rsidR="00BF0B00" w:rsidRPr="00DB62E2">
        <w:rPr>
          <w:rFonts w:cs="Arial"/>
          <w:sz w:val="24"/>
        </w:rPr>
        <w:t xml:space="preserve">, so they </w:t>
      </w:r>
      <w:r w:rsidR="00BF0B00" w:rsidRPr="00DB62E2">
        <w:rPr>
          <w:rFonts w:cs="Arial"/>
          <w:sz w:val="24"/>
        </w:rPr>
        <w:lastRenderedPageBreak/>
        <w:t>become the norm. This requires reinforcing the new behaviours by celebrating successes</w:t>
      </w:r>
      <w:r w:rsidR="00E21399" w:rsidRPr="00DB62E2">
        <w:rPr>
          <w:rFonts w:cs="Arial"/>
          <w:sz w:val="24"/>
        </w:rPr>
        <w:t xml:space="preserve"> and recognising achievements which are associated. This stage prevents regression (</w:t>
      </w:r>
      <w:r w:rsidR="00B42CDB" w:rsidRPr="00DB62E2">
        <w:rPr>
          <w:rFonts w:cs="Arial"/>
          <w:sz w:val="24"/>
        </w:rPr>
        <w:t xml:space="preserve">Lewin, 1947). </w:t>
      </w:r>
      <w:r w:rsidR="00580938" w:rsidRPr="00DB62E2">
        <w:rPr>
          <w:rFonts w:cs="Arial"/>
          <w:sz w:val="24"/>
        </w:rPr>
        <w:t xml:space="preserve"> </w:t>
      </w:r>
    </w:p>
    <w:p w14:paraId="4804F136" w14:textId="77777777" w:rsidR="001E4E1A" w:rsidRPr="00DB62E2" w:rsidRDefault="001E4E1A" w:rsidP="00A2036E">
      <w:pPr>
        <w:spacing w:line="360" w:lineRule="auto"/>
        <w:contextualSpacing/>
        <w:rPr>
          <w:rFonts w:eastAsia="Arial" w:cs="Arial"/>
          <w:sz w:val="24"/>
        </w:rPr>
      </w:pPr>
    </w:p>
    <w:p w14:paraId="103F69CE" w14:textId="1BE73E68" w:rsidR="001E4E1A" w:rsidRPr="00DB62E2" w:rsidRDefault="00E50206" w:rsidP="00A2036E">
      <w:pPr>
        <w:spacing w:line="360" w:lineRule="auto"/>
        <w:contextualSpacing/>
        <w:rPr>
          <w:rFonts w:eastAsia="Arial" w:cs="Arial"/>
          <w:sz w:val="24"/>
        </w:rPr>
      </w:pPr>
      <w:r w:rsidRPr="00DB62E2">
        <w:rPr>
          <w:rFonts w:eastAsia="Arial" w:cs="Arial"/>
          <w:sz w:val="24"/>
        </w:rPr>
        <w:t xml:space="preserve">Lewin’s theory of managing change has been widely used and adapted by people professionals and scholars in the </w:t>
      </w:r>
      <w:r w:rsidR="00674D6E" w:rsidRPr="00DB62E2">
        <w:rPr>
          <w:rFonts w:eastAsia="Arial" w:cs="Arial"/>
          <w:sz w:val="24"/>
        </w:rPr>
        <w:t>organisational</w:t>
      </w:r>
      <w:r w:rsidRPr="00DB62E2">
        <w:rPr>
          <w:rFonts w:eastAsia="Arial" w:cs="Arial"/>
          <w:sz w:val="24"/>
        </w:rPr>
        <w:t xml:space="preserve"> development </w:t>
      </w:r>
      <w:r w:rsidR="000D14AA" w:rsidRPr="00DB62E2">
        <w:rPr>
          <w:rFonts w:eastAsia="Arial" w:cs="Arial"/>
          <w:sz w:val="24"/>
        </w:rPr>
        <w:t xml:space="preserve">and change management </w:t>
      </w:r>
      <w:r w:rsidRPr="00DB62E2">
        <w:rPr>
          <w:rFonts w:eastAsia="Arial" w:cs="Arial"/>
          <w:sz w:val="24"/>
        </w:rPr>
        <w:t>field</w:t>
      </w:r>
      <w:r w:rsidR="000D14AA" w:rsidRPr="00DB62E2">
        <w:rPr>
          <w:rFonts w:eastAsia="Arial" w:cs="Arial"/>
          <w:sz w:val="24"/>
        </w:rPr>
        <w:t>. Its simplistic approach is both proactive and reactive to organisational change (CIPD, 2023e</w:t>
      </w:r>
      <w:r w:rsidR="00674D6E" w:rsidRPr="00DB62E2">
        <w:rPr>
          <w:rFonts w:eastAsia="Arial" w:cs="Arial"/>
          <w:sz w:val="24"/>
        </w:rPr>
        <w:t xml:space="preserve">).  </w:t>
      </w:r>
    </w:p>
    <w:p w14:paraId="0D37E9BE" w14:textId="77777777" w:rsidR="00674D6E" w:rsidRPr="00DB62E2" w:rsidRDefault="00674D6E" w:rsidP="00A2036E">
      <w:pPr>
        <w:spacing w:line="360" w:lineRule="auto"/>
        <w:contextualSpacing/>
        <w:rPr>
          <w:rFonts w:eastAsia="Arial" w:cs="Arial"/>
          <w:sz w:val="24"/>
        </w:rPr>
      </w:pPr>
    </w:p>
    <w:p w14:paraId="53DF192A" w14:textId="2364759E" w:rsidR="00625C53" w:rsidRPr="00DB62E2" w:rsidRDefault="003C4E66" w:rsidP="00A2036E">
      <w:pPr>
        <w:spacing w:line="360" w:lineRule="auto"/>
        <w:contextualSpacing/>
        <w:rPr>
          <w:rFonts w:eastAsia="Arial" w:cs="Arial"/>
          <w:sz w:val="24"/>
        </w:rPr>
      </w:pPr>
      <w:r w:rsidRPr="00DB62E2">
        <w:rPr>
          <w:rFonts w:eastAsia="Arial" w:cs="Arial"/>
          <w:sz w:val="24"/>
        </w:rPr>
        <w:t>John Kotter’s 8-stage model</w:t>
      </w:r>
      <w:r w:rsidR="00A16066" w:rsidRPr="00DB62E2">
        <w:rPr>
          <w:rFonts w:eastAsia="Arial" w:cs="Arial"/>
          <w:sz w:val="24"/>
        </w:rPr>
        <w:t xml:space="preserve"> provides a structured </w:t>
      </w:r>
      <w:r w:rsidR="0066768C" w:rsidRPr="00DB62E2">
        <w:rPr>
          <w:rFonts w:eastAsia="Arial" w:cs="Arial"/>
          <w:sz w:val="24"/>
        </w:rPr>
        <w:t xml:space="preserve">approach, which emphasises the role of leadership within managing change. </w:t>
      </w:r>
    </w:p>
    <w:p w14:paraId="692755AA" w14:textId="77777777" w:rsidR="008C01E9" w:rsidRPr="00DB62E2" w:rsidRDefault="008C01E9" w:rsidP="00A2036E">
      <w:pPr>
        <w:spacing w:line="360" w:lineRule="auto"/>
        <w:contextualSpacing/>
        <w:rPr>
          <w:rFonts w:eastAsia="Arial" w:cs="Arial"/>
          <w:sz w:val="24"/>
        </w:rPr>
      </w:pPr>
    </w:p>
    <w:p w14:paraId="65E214C1" w14:textId="3C773CC4" w:rsidR="006C2E72" w:rsidRPr="00DB62E2" w:rsidRDefault="006C2E72" w:rsidP="00A2036E">
      <w:pPr>
        <w:spacing w:line="360" w:lineRule="auto"/>
        <w:contextualSpacing/>
        <w:rPr>
          <w:rFonts w:eastAsia="Arial" w:cs="Arial"/>
          <w:sz w:val="24"/>
        </w:rPr>
      </w:pPr>
      <w:r w:rsidRPr="00DB62E2">
        <w:rPr>
          <w:rFonts w:eastAsia="Arial" w:cs="Arial"/>
          <w:b/>
          <w:bCs/>
          <w:sz w:val="24"/>
        </w:rPr>
        <w:t>Stage 1</w:t>
      </w:r>
      <w:r w:rsidRPr="00DB62E2">
        <w:rPr>
          <w:rFonts w:eastAsia="Arial" w:cs="Arial"/>
          <w:sz w:val="24"/>
        </w:rPr>
        <w:t xml:space="preserve"> – Create a sense of urgency</w:t>
      </w:r>
      <w:r w:rsidR="00602E33" w:rsidRPr="00DB62E2">
        <w:rPr>
          <w:rFonts w:eastAsia="Arial" w:cs="Arial"/>
          <w:sz w:val="24"/>
        </w:rPr>
        <w:t xml:space="preserve">. </w:t>
      </w:r>
      <w:r w:rsidR="0050055B" w:rsidRPr="00DB62E2">
        <w:rPr>
          <w:rFonts w:eastAsia="Arial" w:cs="Arial"/>
          <w:sz w:val="24"/>
        </w:rPr>
        <w:t>Stage 1</w:t>
      </w:r>
      <w:r w:rsidR="00602E33" w:rsidRPr="00DB62E2">
        <w:rPr>
          <w:rFonts w:eastAsia="Arial" w:cs="Arial"/>
          <w:sz w:val="24"/>
        </w:rPr>
        <w:t xml:space="preserve"> strives to inspire </w:t>
      </w:r>
      <w:r w:rsidR="007633E4" w:rsidRPr="00DB62E2">
        <w:rPr>
          <w:rFonts w:eastAsia="Arial" w:cs="Arial"/>
          <w:sz w:val="24"/>
        </w:rPr>
        <w:t xml:space="preserve">and highlight the need for change, the sense of urgency </w:t>
      </w:r>
      <w:r w:rsidR="0050055B" w:rsidRPr="00DB62E2">
        <w:rPr>
          <w:rFonts w:eastAsia="Arial" w:cs="Arial"/>
          <w:sz w:val="24"/>
        </w:rPr>
        <w:t xml:space="preserve">is a motivator for action. </w:t>
      </w:r>
      <w:r w:rsidR="00387795" w:rsidRPr="00DB62E2">
        <w:rPr>
          <w:rFonts w:eastAsia="Arial" w:cs="Arial"/>
          <w:sz w:val="24"/>
        </w:rPr>
        <w:t xml:space="preserve"> </w:t>
      </w:r>
    </w:p>
    <w:p w14:paraId="49132B2C" w14:textId="2159AA2A" w:rsidR="00387795" w:rsidRPr="00DB62E2" w:rsidRDefault="00387795" w:rsidP="00A2036E">
      <w:pPr>
        <w:spacing w:line="360" w:lineRule="auto"/>
        <w:contextualSpacing/>
        <w:rPr>
          <w:rFonts w:eastAsia="Arial" w:cs="Arial"/>
          <w:sz w:val="24"/>
        </w:rPr>
      </w:pPr>
      <w:r w:rsidRPr="00DB62E2">
        <w:rPr>
          <w:rFonts w:eastAsia="Arial" w:cs="Arial"/>
          <w:b/>
          <w:bCs/>
          <w:sz w:val="24"/>
        </w:rPr>
        <w:t>Stage 2</w:t>
      </w:r>
      <w:r w:rsidRPr="00DB62E2">
        <w:rPr>
          <w:rFonts w:eastAsia="Arial" w:cs="Arial"/>
          <w:sz w:val="24"/>
        </w:rPr>
        <w:t xml:space="preserve"> – Build a guiding coalition</w:t>
      </w:r>
      <w:r w:rsidR="003D0408" w:rsidRPr="00DB62E2">
        <w:rPr>
          <w:rFonts w:eastAsia="Arial" w:cs="Arial"/>
          <w:sz w:val="24"/>
        </w:rPr>
        <w:t xml:space="preserve">. </w:t>
      </w:r>
      <w:r w:rsidR="004420D6" w:rsidRPr="00DB62E2">
        <w:rPr>
          <w:rFonts w:eastAsia="Arial" w:cs="Arial"/>
          <w:sz w:val="24"/>
        </w:rPr>
        <w:t xml:space="preserve">The purpose of this stage is to build a network of </w:t>
      </w:r>
      <w:r w:rsidR="001C51AB" w:rsidRPr="00DB62E2">
        <w:rPr>
          <w:rFonts w:eastAsia="Arial" w:cs="Arial"/>
          <w:sz w:val="24"/>
        </w:rPr>
        <w:t xml:space="preserve">change agents who can provide direction and support. </w:t>
      </w:r>
    </w:p>
    <w:p w14:paraId="5B97560E" w14:textId="624B1E52" w:rsidR="00EE534E" w:rsidRPr="00DB62E2" w:rsidRDefault="00EE534E" w:rsidP="00A2036E">
      <w:pPr>
        <w:spacing w:line="360" w:lineRule="auto"/>
        <w:contextualSpacing/>
        <w:rPr>
          <w:rFonts w:eastAsia="Arial" w:cs="Arial"/>
          <w:sz w:val="24"/>
        </w:rPr>
      </w:pPr>
      <w:r w:rsidRPr="00DB62E2">
        <w:rPr>
          <w:rFonts w:eastAsia="Arial" w:cs="Arial"/>
          <w:b/>
          <w:bCs/>
          <w:sz w:val="24"/>
        </w:rPr>
        <w:t>Stage 3</w:t>
      </w:r>
      <w:r w:rsidRPr="00DB62E2">
        <w:rPr>
          <w:rFonts w:eastAsia="Arial" w:cs="Arial"/>
          <w:sz w:val="24"/>
        </w:rPr>
        <w:t xml:space="preserve"> – Form a strategic vision. </w:t>
      </w:r>
      <w:r w:rsidR="0028109D" w:rsidRPr="00DB62E2">
        <w:rPr>
          <w:rFonts w:eastAsia="Arial" w:cs="Arial"/>
          <w:sz w:val="24"/>
        </w:rPr>
        <w:t>Defining how things should be within the organisation and why</w:t>
      </w:r>
      <w:r w:rsidR="00BA3BA8" w:rsidRPr="00DB62E2">
        <w:rPr>
          <w:rFonts w:eastAsia="Arial" w:cs="Arial"/>
          <w:sz w:val="24"/>
        </w:rPr>
        <w:t>.</w:t>
      </w:r>
      <w:r w:rsidR="000D2037" w:rsidRPr="00DB62E2">
        <w:rPr>
          <w:rFonts w:eastAsia="Arial" w:cs="Arial"/>
          <w:sz w:val="24"/>
        </w:rPr>
        <w:t xml:space="preserve"> This stage demonstrates </w:t>
      </w:r>
      <w:r w:rsidR="0050055B" w:rsidRPr="00DB62E2">
        <w:rPr>
          <w:rFonts w:eastAsia="Arial" w:cs="Arial"/>
          <w:sz w:val="24"/>
        </w:rPr>
        <w:t xml:space="preserve">the future vision of the organisation. </w:t>
      </w:r>
      <w:r w:rsidR="000D2037" w:rsidRPr="00DB62E2">
        <w:rPr>
          <w:rFonts w:eastAsia="Arial" w:cs="Arial"/>
          <w:sz w:val="24"/>
        </w:rPr>
        <w:t xml:space="preserve"> </w:t>
      </w:r>
    </w:p>
    <w:p w14:paraId="6048CA56" w14:textId="4DF7E798" w:rsidR="0009646E" w:rsidRPr="00DB62E2" w:rsidRDefault="0009646E" w:rsidP="00A2036E">
      <w:pPr>
        <w:spacing w:line="360" w:lineRule="auto"/>
        <w:contextualSpacing/>
        <w:rPr>
          <w:rFonts w:eastAsia="Arial" w:cs="Arial"/>
          <w:sz w:val="24"/>
        </w:rPr>
      </w:pPr>
      <w:r w:rsidRPr="00DB62E2">
        <w:rPr>
          <w:rFonts w:eastAsia="Arial" w:cs="Arial"/>
          <w:b/>
          <w:bCs/>
          <w:sz w:val="24"/>
        </w:rPr>
        <w:t>Stage 4</w:t>
      </w:r>
      <w:r w:rsidRPr="00DB62E2">
        <w:rPr>
          <w:rFonts w:eastAsia="Arial" w:cs="Arial"/>
          <w:sz w:val="24"/>
        </w:rPr>
        <w:t xml:space="preserve"> </w:t>
      </w:r>
      <w:r w:rsidR="00087B18" w:rsidRPr="00DB62E2">
        <w:rPr>
          <w:rFonts w:eastAsia="Arial" w:cs="Arial"/>
          <w:sz w:val="24"/>
        </w:rPr>
        <w:t>–</w:t>
      </w:r>
      <w:r w:rsidRPr="00DB62E2">
        <w:rPr>
          <w:rFonts w:eastAsia="Arial" w:cs="Arial"/>
          <w:sz w:val="24"/>
        </w:rPr>
        <w:t xml:space="preserve"> </w:t>
      </w:r>
      <w:r w:rsidR="00087B18" w:rsidRPr="00DB62E2">
        <w:rPr>
          <w:rFonts w:eastAsia="Arial" w:cs="Arial"/>
          <w:sz w:val="24"/>
        </w:rPr>
        <w:t>Communicate the vision</w:t>
      </w:r>
      <w:r w:rsidR="0044030E" w:rsidRPr="00DB62E2">
        <w:rPr>
          <w:rFonts w:eastAsia="Arial" w:cs="Arial"/>
          <w:sz w:val="24"/>
        </w:rPr>
        <w:t>. Communicating a vision that has purpose and direction, with clear rationale, can inspire stakeholders to work towards a common goal.</w:t>
      </w:r>
      <w:r w:rsidR="000D2037" w:rsidRPr="00DB62E2">
        <w:rPr>
          <w:rFonts w:eastAsia="Arial" w:cs="Arial"/>
          <w:sz w:val="24"/>
        </w:rPr>
        <w:t xml:space="preserve"> </w:t>
      </w:r>
    </w:p>
    <w:p w14:paraId="597D1172" w14:textId="2FEE2E6F" w:rsidR="000D2037" w:rsidRPr="00DB62E2" w:rsidRDefault="000D2037" w:rsidP="00A2036E">
      <w:pPr>
        <w:spacing w:line="360" w:lineRule="auto"/>
        <w:contextualSpacing/>
        <w:rPr>
          <w:rFonts w:eastAsia="Arial" w:cs="Arial"/>
          <w:sz w:val="24"/>
        </w:rPr>
      </w:pPr>
      <w:r w:rsidRPr="00DB62E2">
        <w:rPr>
          <w:rFonts w:eastAsia="Arial" w:cs="Arial"/>
          <w:b/>
          <w:bCs/>
          <w:sz w:val="24"/>
        </w:rPr>
        <w:t xml:space="preserve">Stage 5 </w:t>
      </w:r>
      <w:r w:rsidR="00D63A39" w:rsidRPr="00DB62E2">
        <w:rPr>
          <w:rFonts w:eastAsia="Arial" w:cs="Arial"/>
          <w:b/>
          <w:bCs/>
          <w:sz w:val="24"/>
        </w:rPr>
        <w:t>–</w:t>
      </w:r>
      <w:r w:rsidRPr="00DB62E2">
        <w:rPr>
          <w:rFonts w:eastAsia="Arial" w:cs="Arial"/>
          <w:b/>
          <w:bCs/>
          <w:sz w:val="24"/>
        </w:rPr>
        <w:t xml:space="preserve"> </w:t>
      </w:r>
      <w:r w:rsidR="00D63A39" w:rsidRPr="00DB62E2">
        <w:rPr>
          <w:rFonts w:eastAsia="Arial" w:cs="Arial"/>
          <w:sz w:val="24"/>
        </w:rPr>
        <w:t>E</w:t>
      </w:r>
      <w:r w:rsidR="001B7144" w:rsidRPr="00DB62E2">
        <w:rPr>
          <w:rFonts w:eastAsia="Arial" w:cs="Arial"/>
          <w:sz w:val="24"/>
        </w:rPr>
        <w:t>mpower</w:t>
      </w:r>
      <w:r w:rsidR="00D63A39" w:rsidRPr="00DB62E2">
        <w:rPr>
          <w:rFonts w:eastAsia="Arial" w:cs="Arial"/>
          <w:sz w:val="24"/>
        </w:rPr>
        <w:t xml:space="preserve"> action</w:t>
      </w:r>
      <w:r w:rsidR="001B7144" w:rsidRPr="00DB62E2">
        <w:rPr>
          <w:rFonts w:eastAsia="Arial" w:cs="Arial"/>
          <w:sz w:val="24"/>
        </w:rPr>
        <w:t>.</w:t>
      </w:r>
      <w:r w:rsidR="0039159F" w:rsidRPr="00DB62E2">
        <w:rPr>
          <w:rFonts w:eastAsia="Arial" w:cs="Arial"/>
          <w:sz w:val="24"/>
        </w:rPr>
        <w:t xml:space="preserve"> Barriers are removed in this stage and employees are empowered to </w:t>
      </w:r>
      <w:r w:rsidR="0050055B" w:rsidRPr="00DB62E2">
        <w:rPr>
          <w:rFonts w:eastAsia="Arial" w:cs="Arial"/>
          <w:sz w:val="24"/>
        </w:rPr>
        <w:t>act</w:t>
      </w:r>
      <w:r w:rsidR="0039159F" w:rsidRPr="00DB62E2">
        <w:rPr>
          <w:rFonts w:eastAsia="Arial" w:cs="Arial"/>
          <w:sz w:val="24"/>
        </w:rPr>
        <w:t xml:space="preserve"> and implement change. This can be enabled through training, </w:t>
      </w:r>
      <w:r w:rsidR="0050055B" w:rsidRPr="00DB62E2">
        <w:rPr>
          <w:rFonts w:eastAsia="Arial" w:cs="Arial"/>
          <w:sz w:val="24"/>
        </w:rPr>
        <w:t>resources,</w:t>
      </w:r>
      <w:r w:rsidR="0039159F" w:rsidRPr="00DB62E2">
        <w:rPr>
          <w:rFonts w:eastAsia="Arial" w:cs="Arial"/>
          <w:sz w:val="24"/>
        </w:rPr>
        <w:t xml:space="preserve"> and support so that </w:t>
      </w:r>
      <w:r w:rsidR="006F461C" w:rsidRPr="00DB62E2">
        <w:rPr>
          <w:rFonts w:eastAsia="Arial" w:cs="Arial"/>
          <w:sz w:val="24"/>
        </w:rPr>
        <w:t>employees</w:t>
      </w:r>
      <w:r w:rsidR="0039159F" w:rsidRPr="00DB62E2">
        <w:rPr>
          <w:rFonts w:eastAsia="Arial" w:cs="Arial"/>
          <w:sz w:val="24"/>
        </w:rPr>
        <w:t xml:space="preserve"> can make meaningful progress. </w:t>
      </w:r>
      <w:r w:rsidR="001B7144" w:rsidRPr="00DB62E2">
        <w:rPr>
          <w:rFonts w:eastAsia="Arial" w:cs="Arial"/>
          <w:sz w:val="24"/>
        </w:rPr>
        <w:t xml:space="preserve"> </w:t>
      </w:r>
      <w:r w:rsidR="00D63A39" w:rsidRPr="00DB62E2">
        <w:rPr>
          <w:rFonts w:eastAsia="Arial" w:cs="Arial"/>
          <w:sz w:val="24"/>
        </w:rPr>
        <w:t xml:space="preserve"> </w:t>
      </w:r>
    </w:p>
    <w:p w14:paraId="5D543651" w14:textId="6F11EEEB" w:rsidR="00E50767" w:rsidRPr="00DB62E2" w:rsidRDefault="00E50767" w:rsidP="00A2036E">
      <w:pPr>
        <w:spacing w:line="360" w:lineRule="auto"/>
        <w:contextualSpacing/>
        <w:rPr>
          <w:rFonts w:eastAsia="Arial" w:cs="Arial"/>
          <w:sz w:val="24"/>
        </w:rPr>
      </w:pPr>
      <w:r w:rsidRPr="00DB62E2">
        <w:rPr>
          <w:rFonts w:eastAsia="Arial" w:cs="Arial"/>
          <w:b/>
          <w:bCs/>
          <w:sz w:val="24"/>
        </w:rPr>
        <w:t>Stage 6</w:t>
      </w:r>
      <w:r w:rsidRPr="00DB62E2">
        <w:rPr>
          <w:rFonts w:eastAsia="Arial" w:cs="Arial"/>
          <w:sz w:val="24"/>
        </w:rPr>
        <w:t xml:space="preserve"> – Create short term wins. Celebrating quick wins can build the confidence of employees and grow support for change initiatives. </w:t>
      </w:r>
      <w:r w:rsidR="006F461C" w:rsidRPr="00DB62E2">
        <w:rPr>
          <w:rFonts w:eastAsia="Arial" w:cs="Arial"/>
          <w:sz w:val="24"/>
        </w:rPr>
        <w:t>Acknowledging</w:t>
      </w:r>
      <w:r w:rsidR="0081092C" w:rsidRPr="00DB62E2">
        <w:rPr>
          <w:rFonts w:eastAsia="Arial" w:cs="Arial"/>
          <w:sz w:val="24"/>
        </w:rPr>
        <w:t xml:space="preserve"> and rewarding wins encourages </w:t>
      </w:r>
      <w:r w:rsidR="006F461C" w:rsidRPr="00DB62E2">
        <w:rPr>
          <w:rFonts w:eastAsia="Arial" w:cs="Arial"/>
          <w:sz w:val="24"/>
        </w:rPr>
        <w:t xml:space="preserve">other employees. </w:t>
      </w:r>
    </w:p>
    <w:p w14:paraId="25E5C5CF" w14:textId="25FE747A" w:rsidR="006F461C" w:rsidRPr="00DB62E2" w:rsidRDefault="006F461C" w:rsidP="00A2036E">
      <w:pPr>
        <w:spacing w:line="360" w:lineRule="auto"/>
        <w:contextualSpacing/>
        <w:rPr>
          <w:rFonts w:eastAsia="Arial" w:cs="Arial"/>
          <w:sz w:val="24"/>
        </w:rPr>
      </w:pPr>
      <w:r w:rsidRPr="00DB62E2">
        <w:rPr>
          <w:rFonts w:eastAsia="Arial" w:cs="Arial"/>
          <w:b/>
          <w:bCs/>
          <w:sz w:val="24"/>
        </w:rPr>
        <w:t>Stage 7</w:t>
      </w:r>
      <w:r w:rsidRPr="00DB62E2">
        <w:rPr>
          <w:rFonts w:eastAsia="Arial" w:cs="Arial"/>
          <w:sz w:val="24"/>
        </w:rPr>
        <w:t xml:space="preserve"> </w:t>
      </w:r>
      <w:r w:rsidR="00454665" w:rsidRPr="00DB62E2">
        <w:rPr>
          <w:rFonts w:eastAsia="Arial" w:cs="Arial"/>
          <w:sz w:val="24"/>
        </w:rPr>
        <w:t>–</w:t>
      </w:r>
      <w:r w:rsidRPr="00DB62E2">
        <w:rPr>
          <w:rFonts w:eastAsia="Arial" w:cs="Arial"/>
          <w:sz w:val="24"/>
        </w:rPr>
        <w:t xml:space="preserve"> </w:t>
      </w:r>
      <w:r w:rsidR="00454665" w:rsidRPr="00DB62E2">
        <w:rPr>
          <w:rFonts w:eastAsia="Arial" w:cs="Arial"/>
          <w:sz w:val="24"/>
        </w:rPr>
        <w:t xml:space="preserve">Sustain Acceleration. This stage builds on initial successes </w:t>
      </w:r>
      <w:r w:rsidR="002B0834" w:rsidRPr="00DB62E2">
        <w:rPr>
          <w:rFonts w:eastAsia="Arial" w:cs="Arial"/>
          <w:sz w:val="24"/>
        </w:rPr>
        <w:t xml:space="preserve">by improving processes and procedures to strengthen the change by addressing any remaining barriers. </w:t>
      </w:r>
    </w:p>
    <w:p w14:paraId="029D8100" w14:textId="20AB2E05" w:rsidR="0069453B" w:rsidRPr="00DB62E2" w:rsidRDefault="0069453B" w:rsidP="00A2036E">
      <w:pPr>
        <w:spacing w:line="360" w:lineRule="auto"/>
        <w:contextualSpacing/>
        <w:rPr>
          <w:rFonts w:eastAsia="Arial" w:cs="Arial"/>
          <w:sz w:val="24"/>
        </w:rPr>
      </w:pPr>
      <w:r w:rsidRPr="00DB62E2">
        <w:rPr>
          <w:rFonts w:eastAsia="Arial" w:cs="Arial"/>
          <w:b/>
          <w:bCs/>
          <w:sz w:val="24"/>
        </w:rPr>
        <w:t>Stage 8 –</w:t>
      </w:r>
      <w:r w:rsidRPr="00DB62E2">
        <w:rPr>
          <w:rFonts w:eastAsia="Arial" w:cs="Arial"/>
          <w:sz w:val="24"/>
        </w:rPr>
        <w:t xml:space="preserve"> Institutionalise new approaches. The final stage </w:t>
      </w:r>
      <w:r w:rsidR="00537FE5" w:rsidRPr="00DB62E2">
        <w:rPr>
          <w:rFonts w:eastAsia="Arial" w:cs="Arial"/>
          <w:sz w:val="24"/>
        </w:rPr>
        <w:t>focuses on the</w:t>
      </w:r>
      <w:r w:rsidRPr="00DB62E2">
        <w:rPr>
          <w:rFonts w:eastAsia="Arial" w:cs="Arial"/>
          <w:sz w:val="24"/>
        </w:rPr>
        <w:t xml:space="preserve"> long-term sustainability of the change </w:t>
      </w:r>
      <w:r w:rsidR="002A7625" w:rsidRPr="00DB62E2">
        <w:rPr>
          <w:rFonts w:eastAsia="Arial" w:cs="Arial"/>
          <w:sz w:val="24"/>
        </w:rPr>
        <w:t xml:space="preserve">and ensuring the new habits and behaviours have replaced the old. </w:t>
      </w:r>
      <w:r w:rsidR="00537FE5" w:rsidRPr="00DB62E2">
        <w:rPr>
          <w:rFonts w:eastAsia="Arial" w:cs="Arial"/>
          <w:sz w:val="24"/>
        </w:rPr>
        <w:t>(Kotter</w:t>
      </w:r>
      <w:r w:rsidR="0050055B" w:rsidRPr="00DB62E2">
        <w:rPr>
          <w:rFonts w:eastAsia="Arial" w:cs="Arial"/>
          <w:sz w:val="24"/>
        </w:rPr>
        <w:t xml:space="preserve"> </w:t>
      </w:r>
      <w:r w:rsidR="00537FE5" w:rsidRPr="00DB62E2">
        <w:rPr>
          <w:rFonts w:eastAsia="Arial" w:cs="Arial"/>
          <w:sz w:val="24"/>
        </w:rPr>
        <w:t xml:space="preserve">inc., 2024, </w:t>
      </w:r>
      <w:r w:rsidR="00537FE5" w:rsidRPr="00DB62E2">
        <w:rPr>
          <w:rFonts w:cs="Arial"/>
          <w:sz w:val="24"/>
        </w:rPr>
        <w:t xml:space="preserve">Taylor and Woodhams, 2022). </w:t>
      </w:r>
      <w:r w:rsidR="00537FE5" w:rsidRPr="00DB62E2">
        <w:rPr>
          <w:rFonts w:eastAsia="Arial" w:cs="Arial"/>
          <w:sz w:val="24"/>
        </w:rPr>
        <w:t xml:space="preserve"> </w:t>
      </w:r>
    </w:p>
    <w:p w14:paraId="5D3A5A77" w14:textId="77777777" w:rsidR="001E4E1A" w:rsidRPr="00DB62E2" w:rsidRDefault="001E4E1A" w:rsidP="001E4E1A">
      <w:pPr>
        <w:contextualSpacing/>
        <w:rPr>
          <w:rFonts w:eastAsia="Arial" w:cs="Arial"/>
          <w:sz w:val="24"/>
        </w:rPr>
      </w:pPr>
    </w:p>
    <w:p w14:paraId="2EA1E4D6" w14:textId="2C8D5880" w:rsidR="0038341E" w:rsidRPr="00DB62E2" w:rsidRDefault="0038341E" w:rsidP="0038341E">
      <w:pPr>
        <w:rPr>
          <w:rFonts w:eastAsia="Arial" w:cs="Arial"/>
          <w:sz w:val="24"/>
        </w:rPr>
      </w:pPr>
    </w:p>
    <w:p w14:paraId="13D4BFE2" w14:textId="77777777" w:rsidR="0038341E" w:rsidRPr="00DB62E2" w:rsidRDefault="0038341E" w:rsidP="007A080C">
      <w:pPr>
        <w:spacing w:after="160"/>
        <w:rPr>
          <w:rFonts w:eastAsia="Arial" w:cs="Arial"/>
          <w:b/>
          <w:bCs/>
          <w:sz w:val="24"/>
        </w:rPr>
      </w:pPr>
      <w:r w:rsidRPr="00DB62E2">
        <w:rPr>
          <w:rFonts w:eastAsia="Arial" w:cs="Arial"/>
          <w:b/>
          <w:bCs/>
          <w:sz w:val="24"/>
        </w:rPr>
        <w:t>A variety of models have been developed to explain how change is experienced. Discuss one model that explains how change is experienced. (AC 2.4)</w:t>
      </w:r>
    </w:p>
    <w:p w14:paraId="1317CB4A" w14:textId="77777777" w:rsidR="00A9317A" w:rsidRPr="00DB62E2" w:rsidRDefault="00A9317A" w:rsidP="006C3540">
      <w:pPr>
        <w:pStyle w:val="paragraph"/>
        <w:spacing w:before="0" w:beforeAutospacing="0" w:after="0" w:afterAutospacing="0"/>
        <w:textAlignment w:val="baseline"/>
        <w:rPr>
          <w:rFonts w:ascii="Arial" w:hAnsi="Arial" w:cs="Arial"/>
        </w:rPr>
      </w:pPr>
    </w:p>
    <w:p w14:paraId="427BAD96" w14:textId="26238C60" w:rsidR="003309B1" w:rsidRDefault="00997154" w:rsidP="00C25778">
      <w:pPr>
        <w:spacing w:after="160" w:line="360" w:lineRule="auto"/>
        <w:rPr>
          <w:rFonts w:cs="Arial"/>
          <w:sz w:val="24"/>
        </w:rPr>
      </w:pPr>
      <w:r w:rsidRPr="00DB62E2">
        <w:rPr>
          <w:rFonts w:eastAsia="Arial" w:cs="Arial"/>
          <w:sz w:val="24"/>
        </w:rPr>
        <w:t xml:space="preserve">The Kubler-Ross change model is applied in organisational change management and outlines the stages that individuals may experience when faced with significant change at work. </w:t>
      </w:r>
      <w:r w:rsidR="00C2427C" w:rsidRPr="00DB62E2">
        <w:rPr>
          <w:rFonts w:eastAsia="Arial" w:cs="Arial"/>
          <w:sz w:val="24"/>
        </w:rPr>
        <w:t xml:space="preserve">The Kubler-Ross model was originally applied to </w:t>
      </w:r>
      <w:r w:rsidR="00FB0F59" w:rsidRPr="00DB62E2">
        <w:rPr>
          <w:rFonts w:eastAsia="Arial" w:cs="Arial"/>
          <w:sz w:val="24"/>
        </w:rPr>
        <w:t>bereavement and loss (</w:t>
      </w:r>
      <w:r w:rsidR="00FB0F59" w:rsidRPr="00DB62E2">
        <w:rPr>
          <w:rFonts w:cs="Arial"/>
          <w:sz w:val="24"/>
        </w:rPr>
        <w:t xml:space="preserve">Taylor and Woodhams, 2022), but has been adapted to organisational change. </w:t>
      </w:r>
    </w:p>
    <w:p w14:paraId="3CCCF37A" w14:textId="77777777" w:rsidR="00E13EB0" w:rsidRPr="00E13EB0" w:rsidRDefault="00E13EB0" w:rsidP="00C25778">
      <w:pPr>
        <w:spacing w:after="160" w:line="360" w:lineRule="auto"/>
        <w:rPr>
          <w:rFonts w:cs="Arial"/>
          <w:sz w:val="2"/>
          <w:szCs w:val="2"/>
        </w:rPr>
      </w:pPr>
    </w:p>
    <w:p w14:paraId="437253D6" w14:textId="1DA5566E" w:rsidR="00FB0F59" w:rsidRDefault="00DF120E" w:rsidP="00C25778">
      <w:pPr>
        <w:spacing w:after="160" w:line="360" w:lineRule="auto"/>
        <w:rPr>
          <w:rFonts w:cs="Arial"/>
          <w:sz w:val="24"/>
        </w:rPr>
      </w:pPr>
      <w:r w:rsidRPr="00DB62E2">
        <w:rPr>
          <w:rFonts w:cs="Arial"/>
          <w:sz w:val="24"/>
        </w:rPr>
        <w:t xml:space="preserve">There are 5 stages to the </w:t>
      </w:r>
      <w:proofErr w:type="gramStart"/>
      <w:r w:rsidRPr="00DB62E2">
        <w:rPr>
          <w:rFonts w:cs="Arial"/>
          <w:sz w:val="24"/>
        </w:rPr>
        <w:t>model;</w:t>
      </w:r>
      <w:proofErr w:type="gramEnd"/>
      <w:r w:rsidRPr="00DB62E2">
        <w:rPr>
          <w:rFonts w:cs="Arial"/>
          <w:sz w:val="24"/>
        </w:rPr>
        <w:t xml:space="preserve"> denial, anger, bargaining, depression and acceptance. </w:t>
      </w:r>
      <w:r w:rsidR="000B6615" w:rsidRPr="00DB62E2">
        <w:rPr>
          <w:rFonts w:cs="Arial"/>
          <w:sz w:val="24"/>
        </w:rPr>
        <w:t>Initially, individuals may resist the change and refuse to accept its purpose</w:t>
      </w:r>
      <w:r w:rsidR="00FA6AC1" w:rsidRPr="00DB62E2">
        <w:rPr>
          <w:rFonts w:cs="Arial"/>
          <w:sz w:val="24"/>
        </w:rPr>
        <w:t>, they may feel their current operations are not in need of change</w:t>
      </w:r>
      <w:r w:rsidR="00835C4A" w:rsidRPr="00DB62E2">
        <w:rPr>
          <w:rFonts w:cs="Arial"/>
          <w:sz w:val="24"/>
        </w:rPr>
        <w:t xml:space="preserve"> and are working as they should</w:t>
      </w:r>
      <w:r w:rsidR="000B6615" w:rsidRPr="00DB62E2">
        <w:rPr>
          <w:rFonts w:cs="Arial"/>
          <w:sz w:val="24"/>
        </w:rPr>
        <w:t xml:space="preserve">. </w:t>
      </w:r>
      <w:r w:rsidR="002155BB" w:rsidRPr="00DB62E2">
        <w:rPr>
          <w:rFonts w:cs="Arial"/>
          <w:sz w:val="24"/>
        </w:rPr>
        <w:t>As the reality sets in, individuals may become angry or feel a sense of injustice about the change implementation</w:t>
      </w:r>
      <w:r w:rsidR="00EE63E2" w:rsidRPr="00DB62E2">
        <w:rPr>
          <w:rFonts w:cs="Arial"/>
          <w:sz w:val="24"/>
        </w:rPr>
        <w:t xml:space="preserve">. During the bargaining stage, employees may try to </w:t>
      </w:r>
      <w:r w:rsidR="00C06AD8" w:rsidRPr="00DB62E2">
        <w:rPr>
          <w:rFonts w:cs="Arial"/>
          <w:sz w:val="24"/>
        </w:rPr>
        <w:t>negotiate o</w:t>
      </w:r>
      <w:r w:rsidR="00200F16" w:rsidRPr="00DB62E2">
        <w:rPr>
          <w:rFonts w:cs="Arial"/>
          <w:sz w:val="24"/>
        </w:rPr>
        <w:t>r</w:t>
      </w:r>
      <w:r w:rsidR="00C06AD8" w:rsidRPr="00DB62E2">
        <w:rPr>
          <w:rFonts w:cs="Arial"/>
          <w:sz w:val="24"/>
        </w:rPr>
        <w:t xml:space="preserve"> minimise the change by seeking compromises or alternatives.</w:t>
      </w:r>
      <w:r w:rsidR="000C7875" w:rsidRPr="00DB62E2">
        <w:rPr>
          <w:rFonts w:cs="Arial"/>
          <w:sz w:val="24"/>
        </w:rPr>
        <w:t xml:space="preserve"> </w:t>
      </w:r>
      <w:r w:rsidR="00C06AD8" w:rsidRPr="00DB62E2">
        <w:rPr>
          <w:rFonts w:cs="Arial"/>
          <w:sz w:val="24"/>
        </w:rPr>
        <w:t>The realisation of the change can then lead to a depressive stage where they feel</w:t>
      </w:r>
      <w:r w:rsidR="00CE5E0B" w:rsidRPr="00DB62E2">
        <w:rPr>
          <w:rFonts w:cs="Arial"/>
          <w:sz w:val="24"/>
        </w:rPr>
        <w:t xml:space="preserve"> hopeless and lost within their work before accepting that the change</w:t>
      </w:r>
      <w:r w:rsidR="00395583" w:rsidRPr="00DB62E2">
        <w:rPr>
          <w:rFonts w:cs="Arial"/>
          <w:sz w:val="24"/>
        </w:rPr>
        <w:t xml:space="preserve"> and moving forward with implementation</w:t>
      </w:r>
      <w:r w:rsidR="007B6DF9" w:rsidRPr="00DB62E2">
        <w:rPr>
          <w:rFonts w:cs="Arial"/>
          <w:sz w:val="24"/>
        </w:rPr>
        <w:t xml:space="preserve"> (Kubler-Ross, 1969)</w:t>
      </w:r>
      <w:r w:rsidR="00395583" w:rsidRPr="00DB62E2">
        <w:rPr>
          <w:rFonts w:cs="Arial"/>
          <w:sz w:val="24"/>
        </w:rPr>
        <w:t xml:space="preserve">. </w:t>
      </w:r>
    </w:p>
    <w:p w14:paraId="6AF17BE5" w14:textId="77777777" w:rsidR="00E13EB0" w:rsidRPr="00E13EB0" w:rsidRDefault="00E13EB0" w:rsidP="00C25778">
      <w:pPr>
        <w:spacing w:after="160" w:line="360" w:lineRule="auto"/>
        <w:rPr>
          <w:rFonts w:cs="Arial"/>
          <w:sz w:val="4"/>
          <w:szCs w:val="4"/>
        </w:rPr>
      </w:pPr>
    </w:p>
    <w:p w14:paraId="274FCEC9" w14:textId="4D2AFA66" w:rsidR="00691896" w:rsidRDefault="006B70B5" w:rsidP="00C25778">
      <w:pPr>
        <w:spacing w:after="160" w:line="360" w:lineRule="auto"/>
        <w:rPr>
          <w:rFonts w:cs="Arial"/>
          <w:sz w:val="24"/>
        </w:rPr>
      </w:pPr>
      <w:r w:rsidRPr="00DB62E2">
        <w:rPr>
          <w:rFonts w:cs="Arial"/>
          <w:sz w:val="24"/>
        </w:rPr>
        <w:t>The Kub</w:t>
      </w:r>
      <w:r w:rsidR="000206E5">
        <w:rPr>
          <w:rFonts w:cs="Arial"/>
          <w:sz w:val="24"/>
        </w:rPr>
        <w:t>l</w:t>
      </w:r>
      <w:r w:rsidRPr="00DB62E2">
        <w:rPr>
          <w:rFonts w:cs="Arial"/>
          <w:sz w:val="24"/>
        </w:rPr>
        <w:t xml:space="preserve">er-Ross model provides a structured framework to understand how individuals experience and respond to change which can support organisations to plan and implement change in an anticipated manner which supports </w:t>
      </w:r>
      <w:r w:rsidR="00200F16" w:rsidRPr="00DB62E2">
        <w:rPr>
          <w:rFonts w:cs="Arial"/>
          <w:sz w:val="24"/>
        </w:rPr>
        <w:t>employee’s</w:t>
      </w:r>
      <w:r w:rsidRPr="00DB62E2">
        <w:rPr>
          <w:rFonts w:cs="Arial"/>
          <w:sz w:val="24"/>
        </w:rPr>
        <w:t xml:space="preserve"> engagement in the process (Bovey and </w:t>
      </w:r>
      <w:proofErr w:type="spellStart"/>
      <w:r w:rsidRPr="00DB62E2">
        <w:rPr>
          <w:rFonts w:cs="Arial"/>
          <w:sz w:val="24"/>
        </w:rPr>
        <w:t>Hede</w:t>
      </w:r>
      <w:proofErr w:type="spellEnd"/>
      <w:r w:rsidRPr="00DB62E2">
        <w:rPr>
          <w:rFonts w:cs="Arial"/>
          <w:sz w:val="24"/>
        </w:rPr>
        <w:t>, 2001). By acknowledging that change can be challenging</w:t>
      </w:r>
      <w:r w:rsidR="00E362C7" w:rsidRPr="00DB62E2">
        <w:rPr>
          <w:rFonts w:cs="Arial"/>
          <w:sz w:val="24"/>
        </w:rPr>
        <w:t xml:space="preserve"> for staff</w:t>
      </w:r>
      <w:r w:rsidRPr="00DB62E2">
        <w:rPr>
          <w:rFonts w:cs="Arial"/>
          <w:sz w:val="24"/>
        </w:rPr>
        <w:t>, this validates the feelings of employees as they move through change processes and creates a mo</w:t>
      </w:r>
      <w:r w:rsidR="0036373E" w:rsidRPr="00DB62E2">
        <w:rPr>
          <w:rFonts w:cs="Arial"/>
          <w:sz w:val="24"/>
        </w:rPr>
        <w:t>re</w:t>
      </w:r>
      <w:r w:rsidRPr="00DB62E2">
        <w:rPr>
          <w:rFonts w:cs="Arial"/>
          <w:sz w:val="24"/>
        </w:rPr>
        <w:t xml:space="preserve"> supportive</w:t>
      </w:r>
      <w:r w:rsidR="00E362C7" w:rsidRPr="00DB62E2">
        <w:rPr>
          <w:rFonts w:cs="Arial"/>
          <w:sz w:val="24"/>
        </w:rPr>
        <w:t xml:space="preserve"> culture </w:t>
      </w:r>
      <w:r w:rsidRPr="00DB62E2">
        <w:rPr>
          <w:rFonts w:cs="Arial"/>
          <w:sz w:val="24"/>
        </w:rPr>
        <w:t xml:space="preserve">(Lewin, 1951).   </w:t>
      </w:r>
    </w:p>
    <w:p w14:paraId="04D4FECA" w14:textId="77777777" w:rsidR="00E13EB0" w:rsidRPr="00E13EB0" w:rsidRDefault="00E13EB0" w:rsidP="00C25778">
      <w:pPr>
        <w:spacing w:after="160" w:line="360" w:lineRule="auto"/>
        <w:rPr>
          <w:rFonts w:cs="Arial"/>
          <w:sz w:val="4"/>
          <w:szCs w:val="4"/>
        </w:rPr>
      </w:pPr>
    </w:p>
    <w:p w14:paraId="7B859AA7" w14:textId="50D167B4" w:rsidR="00395583" w:rsidRPr="00DB62E2" w:rsidRDefault="00395583" w:rsidP="00C25778">
      <w:pPr>
        <w:spacing w:after="160" w:line="360" w:lineRule="auto"/>
        <w:rPr>
          <w:rFonts w:cs="Arial"/>
          <w:sz w:val="24"/>
        </w:rPr>
      </w:pPr>
      <w:r w:rsidRPr="00DB62E2">
        <w:rPr>
          <w:rFonts w:cs="Arial"/>
          <w:sz w:val="24"/>
        </w:rPr>
        <w:t xml:space="preserve">It is important to note that </w:t>
      </w:r>
      <w:r w:rsidR="00CE157F" w:rsidRPr="00DB62E2">
        <w:rPr>
          <w:rFonts w:cs="Arial"/>
          <w:sz w:val="24"/>
        </w:rPr>
        <w:t>individuals</w:t>
      </w:r>
      <w:r w:rsidRPr="00DB62E2">
        <w:rPr>
          <w:rFonts w:cs="Arial"/>
          <w:sz w:val="24"/>
        </w:rPr>
        <w:t xml:space="preserve"> experience change in different ways, whilst this is a useful </w:t>
      </w:r>
      <w:r w:rsidR="00CE157F" w:rsidRPr="00DB62E2">
        <w:rPr>
          <w:rFonts w:cs="Arial"/>
          <w:sz w:val="24"/>
        </w:rPr>
        <w:t>model, humans are not linear and may experience these stages in different orders and some stages multiple times</w:t>
      </w:r>
      <w:r w:rsidR="007D2897" w:rsidRPr="00DB62E2">
        <w:rPr>
          <w:rFonts w:cs="Arial"/>
          <w:sz w:val="24"/>
        </w:rPr>
        <w:t xml:space="preserve"> (Bridges, 2009)</w:t>
      </w:r>
      <w:r w:rsidR="00CE157F" w:rsidRPr="00DB62E2">
        <w:rPr>
          <w:rFonts w:cs="Arial"/>
          <w:sz w:val="24"/>
        </w:rPr>
        <w:t xml:space="preserve">. </w:t>
      </w:r>
      <w:r w:rsidR="002B3A7D" w:rsidRPr="00DB62E2">
        <w:rPr>
          <w:rFonts w:cs="Arial"/>
          <w:sz w:val="24"/>
        </w:rPr>
        <w:t xml:space="preserve">The model does not account for </w:t>
      </w:r>
      <w:r w:rsidR="00A6436F" w:rsidRPr="00DB62E2">
        <w:rPr>
          <w:rFonts w:cs="Arial"/>
          <w:sz w:val="24"/>
        </w:rPr>
        <w:t>organisational context or the nature of the change and so its applicability is challenging (Cameron and Green, 2012).</w:t>
      </w:r>
      <w:r w:rsidR="00231C0C" w:rsidRPr="00DB62E2">
        <w:rPr>
          <w:rFonts w:cs="Arial"/>
          <w:sz w:val="24"/>
        </w:rPr>
        <w:t xml:space="preserve"> </w:t>
      </w:r>
      <w:r w:rsidR="0028576E" w:rsidRPr="00DB62E2">
        <w:rPr>
          <w:rFonts w:cs="Arial"/>
          <w:sz w:val="24"/>
        </w:rPr>
        <w:t>The</w:t>
      </w:r>
      <w:r w:rsidR="00231C0C" w:rsidRPr="00DB62E2">
        <w:rPr>
          <w:rFonts w:cs="Arial"/>
          <w:sz w:val="24"/>
        </w:rPr>
        <w:t xml:space="preserve"> model oversimplifi</w:t>
      </w:r>
      <w:r w:rsidR="0028576E" w:rsidRPr="00DB62E2">
        <w:rPr>
          <w:rFonts w:cs="Arial"/>
          <w:sz w:val="24"/>
        </w:rPr>
        <w:t>es</w:t>
      </w:r>
      <w:r w:rsidR="00231C0C" w:rsidRPr="00DB62E2">
        <w:rPr>
          <w:rFonts w:cs="Arial"/>
          <w:sz w:val="24"/>
        </w:rPr>
        <w:t xml:space="preserve"> a complex phenomenon</w:t>
      </w:r>
      <w:r w:rsidR="00A604C8" w:rsidRPr="00DB62E2">
        <w:rPr>
          <w:rFonts w:cs="Arial"/>
          <w:sz w:val="24"/>
        </w:rPr>
        <w:t xml:space="preserve"> with a one-size-fits-all approach</w:t>
      </w:r>
      <w:r w:rsidR="003263C4" w:rsidRPr="00DB62E2">
        <w:rPr>
          <w:rFonts w:cs="Arial"/>
          <w:sz w:val="24"/>
        </w:rPr>
        <w:t xml:space="preserve">. </w:t>
      </w:r>
      <w:r w:rsidR="00417949" w:rsidRPr="00DB62E2">
        <w:rPr>
          <w:rFonts w:cs="Arial"/>
          <w:sz w:val="24"/>
        </w:rPr>
        <w:t>The model arguably over-emphasises the negative emotions associated with change, some employees may feel excited, optimistic</w:t>
      </w:r>
      <w:r w:rsidR="00E362C7" w:rsidRPr="00DB62E2">
        <w:rPr>
          <w:rFonts w:cs="Arial"/>
          <w:sz w:val="24"/>
        </w:rPr>
        <w:t>,</w:t>
      </w:r>
      <w:r w:rsidR="00417949" w:rsidRPr="00DB62E2">
        <w:rPr>
          <w:rFonts w:cs="Arial"/>
          <w:sz w:val="24"/>
        </w:rPr>
        <w:t xml:space="preserve"> and motivated </w:t>
      </w:r>
      <w:r w:rsidR="00ED5E94" w:rsidRPr="00DB62E2">
        <w:rPr>
          <w:rFonts w:cs="Arial"/>
          <w:sz w:val="24"/>
        </w:rPr>
        <w:t xml:space="preserve">which can support the organisational dynamics (Ford et al., </w:t>
      </w:r>
      <w:r w:rsidR="00ED5E94" w:rsidRPr="00DB62E2">
        <w:rPr>
          <w:rFonts w:cs="Arial"/>
          <w:sz w:val="24"/>
        </w:rPr>
        <w:lastRenderedPageBreak/>
        <w:t xml:space="preserve">2008). </w:t>
      </w:r>
      <w:r w:rsidR="00567FF8" w:rsidRPr="00DB62E2">
        <w:rPr>
          <w:rFonts w:cs="Arial"/>
          <w:sz w:val="24"/>
        </w:rPr>
        <w:t>In addition, if managers view all feedback</w:t>
      </w:r>
      <w:r w:rsidR="009C1A76" w:rsidRPr="00DB62E2">
        <w:rPr>
          <w:rFonts w:cs="Arial"/>
          <w:sz w:val="24"/>
        </w:rPr>
        <w:t xml:space="preserve"> through </w:t>
      </w:r>
      <w:r w:rsidR="00F94EF6" w:rsidRPr="00DB62E2">
        <w:rPr>
          <w:rFonts w:cs="Arial"/>
          <w:sz w:val="24"/>
        </w:rPr>
        <w:t xml:space="preserve">the lens of this model, </w:t>
      </w:r>
      <w:r w:rsidR="006239A4" w:rsidRPr="00DB62E2">
        <w:rPr>
          <w:rFonts w:cs="Arial"/>
          <w:sz w:val="24"/>
        </w:rPr>
        <w:t>they may not consider valid constructive feedback, as they assume it</w:t>
      </w:r>
      <w:r w:rsidR="00557D2F" w:rsidRPr="00DB62E2">
        <w:rPr>
          <w:rFonts w:cs="Arial"/>
          <w:sz w:val="24"/>
        </w:rPr>
        <w:t xml:space="preserve"> is</w:t>
      </w:r>
      <w:r w:rsidR="006239A4" w:rsidRPr="00DB62E2">
        <w:rPr>
          <w:rFonts w:cs="Arial"/>
          <w:sz w:val="24"/>
        </w:rPr>
        <w:t xml:space="preserve"> part of the ‘grief’ process</w:t>
      </w:r>
      <w:r w:rsidR="00557D2F" w:rsidRPr="00DB62E2">
        <w:rPr>
          <w:rFonts w:cs="Arial"/>
          <w:sz w:val="24"/>
        </w:rPr>
        <w:t xml:space="preserve"> (CIPD, 2023e)</w:t>
      </w:r>
      <w:r w:rsidR="006239A4" w:rsidRPr="00DB62E2">
        <w:rPr>
          <w:rFonts w:cs="Arial"/>
          <w:sz w:val="24"/>
        </w:rPr>
        <w:t xml:space="preserve">. </w:t>
      </w:r>
    </w:p>
    <w:p w14:paraId="36E84391" w14:textId="77777777" w:rsidR="003309B1" w:rsidRPr="00DB62E2" w:rsidRDefault="003309B1" w:rsidP="003309B1">
      <w:pPr>
        <w:spacing w:after="160"/>
        <w:rPr>
          <w:rFonts w:eastAsia="Arial" w:cs="Arial"/>
          <w:sz w:val="24"/>
        </w:rPr>
      </w:pPr>
    </w:p>
    <w:p w14:paraId="63D20848" w14:textId="77777777" w:rsidR="0038341E" w:rsidRPr="00DB62E2" w:rsidRDefault="0038341E" w:rsidP="007A080C">
      <w:pPr>
        <w:contextualSpacing/>
        <w:rPr>
          <w:rFonts w:eastAsia="Arial" w:cs="Arial"/>
          <w:b/>
          <w:bCs/>
          <w:sz w:val="24"/>
        </w:rPr>
      </w:pPr>
      <w:r w:rsidRPr="00DB62E2">
        <w:rPr>
          <w:rFonts w:eastAsia="Arial" w:cs="Arial"/>
          <w:b/>
          <w:bCs/>
          <w:sz w:val="24"/>
        </w:rPr>
        <w:t>The CIPD’s Health and wellbeing at work survey 2022 found,</w:t>
      </w:r>
      <w:r w:rsidRPr="00DB62E2">
        <w:rPr>
          <w:rFonts w:cs="Arial"/>
          <w:b/>
          <w:bCs/>
          <w:sz w:val="24"/>
        </w:rPr>
        <w:t xml:space="preserve"> ‘</w:t>
      </w:r>
      <w:r w:rsidRPr="00DB62E2">
        <w:rPr>
          <w:rFonts w:eastAsia="Arial" w:cs="Arial"/>
          <w:b/>
          <w:bCs/>
          <w:i/>
          <w:iCs/>
          <w:sz w:val="24"/>
        </w:rPr>
        <w:t>There is less management focus on health and wellbeing compared with the first year of the pandemic</w:t>
      </w:r>
      <w:proofErr w:type="gramStart"/>
      <w:r w:rsidRPr="00DB62E2">
        <w:rPr>
          <w:rFonts w:eastAsia="Arial" w:cs="Arial"/>
          <w:b/>
          <w:bCs/>
          <w:i/>
          <w:iCs/>
          <w:sz w:val="24"/>
        </w:rPr>
        <w:t xml:space="preserve">’, </w:t>
      </w:r>
      <w:r w:rsidRPr="00DB62E2">
        <w:rPr>
          <w:rFonts w:eastAsia="Arial" w:cs="Arial"/>
          <w:b/>
          <w:bCs/>
          <w:sz w:val="24"/>
        </w:rPr>
        <w:t>and</w:t>
      </w:r>
      <w:proofErr w:type="gramEnd"/>
      <w:r w:rsidRPr="00DB62E2">
        <w:rPr>
          <w:rFonts w:eastAsia="Arial" w:cs="Arial"/>
          <w:b/>
          <w:bCs/>
          <w:sz w:val="24"/>
        </w:rPr>
        <w:t xml:space="preserve"> goes on to remark that this is disappointing. Assess the importance of wellbeing at work and factors which impact wellbeing. (AC 2.5)</w:t>
      </w:r>
    </w:p>
    <w:p w14:paraId="779C5FF1" w14:textId="77777777" w:rsidR="00DA2F5A" w:rsidRPr="00DB62E2" w:rsidRDefault="00DA2F5A" w:rsidP="00D52865">
      <w:pPr>
        <w:pStyle w:val="paragraph"/>
        <w:spacing w:before="0" w:beforeAutospacing="0" w:after="0" w:afterAutospacing="0"/>
        <w:textAlignment w:val="baseline"/>
        <w:rPr>
          <w:rFonts w:ascii="Arial" w:hAnsi="Arial" w:cs="Arial"/>
        </w:rPr>
      </w:pPr>
    </w:p>
    <w:p w14:paraId="7EB5304B" w14:textId="7A3F35CA" w:rsidR="00A351DD" w:rsidRDefault="005706E0" w:rsidP="00C25778">
      <w:pPr>
        <w:spacing w:line="360" w:lineRule="auto"/>
        <w:contextualSpacing/>
        <w:rPr>
          <w:rFonts w:eastAsia="Arial" w:cs="Arial"/>
          <w:sz w:val="24"/>
        </w:rPr>
      </w:pPr>
      <w:r w:rsidRPr="00DB62E2">
        <w:rPr>
          <w:rFonts w:eastAsia="Arial" w:cs="Arial"/>
          <w:sz w:val="24"/>
        </w:rPr>
        <w:t>In 2022/2023, 35.2 million working days were lost due to work-related sickness</w:t>
      </w:r>
      <w:r w:rsidR="00ED6C11" w:rsidRPr="00DB62E2">
        <w:rPr>
          <w:rFonts w:eastAsia="Arial" w:cs="Arial"/>
          <w:sz w:val="24"/>
        </w:rPr>
        <w:t xml:space="preserve"> </w:t>
      </w:r>
      <w:r w:rsidR="005A3FBD" w:rsidRPr="00DB62E2">
        <w:rPr>
          <w:rFonts w:eastAsia="Arial" w:cs="Arial"/>
          <w:sz w:val="24"/>
        </w:rPr>
        <w:t>and injuries (HSE, 2024)</w:t>
      </w:r>
      <w:r w:rsidR="002E5A0F" w:rsidRPr="00DB62E2">
        <w:rPr>
          <w:rFonts w:eastAsia="Arial" w:cs="Arial"/>
          <w:sz w:val="24"/>
        </w:rPr>
        <w:t xml:space="preserve">, of which mental health and musculoskeletal </w:t>
      </w:r>
      <w:r w:rsidR="00FD78B7" w:rsidRPr="00DB62E2">
        <w:rPr>
          <w:rFonts w:eastAsia="Arial" w:cs="Arial"/>
          <w:sz w:val="24"/>
        </w:rPr>
        <w:t>conditions</w:t>
      </w:r>
      <w:r w:rsidR="002E5A0F" w:rsidRPr="00DB62E2">
        <w:rPr>
          <w:rFonts w:eastAsia="Arial" w:cs="Arial"/>
          <w:sz w:val="24"/>
        </w:rPr>
        <w:t xml:space="preserve"> accounted for the </w:t>
      </w:r>
      <w:r w:rsidR="00FD78B7" w:rsidRPr="00DB62E2">
        <w:rPr>
          <w:rFonts w:eastAsia="Arial" w:cs="Arial"/>
          <w:sz w:val="24"/>
        </w:rPr>
        <w:t xml:space="preserve">largest portion. </w:t>
      </w:r>
    </w:p>
    <w:p w14:paraId="65FF7F3D" w14:textId="77777777" w:rsidR="00E13EB0" w:rsidRPr="00E13EB0" w:rsidRDefault="00E13EB0" w:rsidP="00C25778">
      <w:pPr>
        <w:spacing w:line="360" w:lineRule="auto"/>
        <w:contextualSpacing/>
        <w:rPr>
          <w:rFonts w:eastAsia="Arial" w:cs="Arial"/>
          <w:sz w:val="10"/>
          <w:szCs w:val="10"/>
        </w:rPr>
      </w:pPr>
    </w:p>
    <w:p w14:paraId="0C1450D0" w14:textId="15C146EA" w:rsidR="003D1D89" w:rsidRDefault="00A351DD" w:rsidP="00C25778">
      <w:pPr>
        <w:spacing w:line="360" w:lineRule="auto"/>
        <w:contextualSpacing/>
        <w:rPr>
          <w:rFonts w:eastAsia="Arial" w:cs="Arial"/>
          <w:sz w:val="24"/>
        </w:rPr>
      </w:pPr>
      <w:r w:rsidRPr="00DB62E2">
        <w:rPr>
          <w:rFonts w:eastAsia="Arial" w:cs="Arial"/>
          <w:sz w:val="24"/>
        </w:rPr>
        <w:t xml:space="preserve">It is critical for organisations to understand that by prioritising wellbeing at work and encouraging uptake of wellbeing initiatives and programmes, this can support in reducing sickness levels and burnout and improve retention of staff (Wright and </w:t>
      </w:r>
      <w:proofErr w:type="spellStart"/>
      <w:r w:rsidRPr="00DB62E2">
        <w:rPr>
          <w:rFonts w:eastAsia="Arial" w:cs="Arial"/>
          <w:sz w:val="24"/>
        </w:rPr>
        <w:t>Cropanzano</w:t>
      </w:r>
      <w:proofErr w:type="spellEnd"/>
      <w:r w:rsidRPr="00DB62E2">
        <w:rPr>
          <w:rFonts w:eastAsia="Arial" w:cs="Arial"/>
          <w:sz w:val="24"/>
        </w:rPr>
        <w:t xml:space="preserve">, 2000).  There are </w:t>
      </w:r>
      <w:r w:rsidR="00E20925" w:rsidRPr="00DB62E2">
        <w:rPr>
          <w:rFonts w:eastAsia="Arial" w:cs="Arial"/>
          <w:sz w:val="24"/>
        </w:rPr>
        <w:t>several</w:t>
      </w:r>
      <w:r w:rsidRPr="00DB62E2">
        <w:rPr>
          <w:rFonts w:eastAsia="Arial" w:cs="Arial"/>
          <w:sz w:val="24"/>
        </w:rPr>
        <w:t xml:space="preserve"> factors that impact wellbeing </w:t>
      </w:r>
      <w:r w:rsidR="00C338D5" w:rsidRPr="00DB62E2">
        <w:rPr>
          <w:rFonts w:eastAsia="Arial" w:cs="Arial"/>
          <w:sz w:val="24"/>
        </w:rPr>
        <w:t>including workload</w:t>
      </w:r>
      <w:r w:rsidR="00E20925" w:rsidRPr="00DB62E2">
        <w:rPr>
          <w:rFonts w:eastAsia="Arial" w:cs="Arial"/>
          <w:sz w:val="24"/>
        </w:rPr>
        <w:t>,</w:t>
      </w:r>
      <w:r w:rsidR="00C338D5" w:rsidRPr="00DB62E2">
        <w:rPr>
          <w:rFonts w:eastAsia="Arial" w:cs="Arial"/>
          <w:sz w:val="24"/>
        </w:rPr>
        <w:t xml:space="preserve"> excessive and unrealistic demands can </w:t>
      </w:r>
      <w:r w:rsidR="00607D70" w:rsidRPr="00DB62E2">
        <w:rPr>
          <w:rFonts w:eastAsia="Arial" w:cs="Arial"/>
          <w:sz w:val="24"/>
        </w:rPr>
        <w:t>contribute</w:t>
      </w:r>
      <w:r w:rsidR="00C338D5" w:rsidRPr="00DB62E2">
        <w:rPr>
          <w:rFonts w:eastAsia="Arial" w:cs="Arial"/>
          <w:sz w:val="24"/>
        </w:rPr>
        <w:t xml:space="preserve"> to undue stress (Bakker and Demerouti, 2017). </w:t>
      </w:r>
      <w:r w:rsidR="00607D70" w:rsidRPr="00DB62E2">
        <w:rPr>
          <w:rFonts w:eastAsia="Arial" w:cs="Arial"/>
          <w:sz w:val="24"/>
        </w:rPr>
        <w:t xml:space="preserve">Ensuring an appropriate work-life balance </w:t>
      </w:r>
      <w:r w:rsidR="004C7EA4" w:rsidRPr="00DB62E2">
        <w:rPr>
          <w:rFonts w:eastAsia="Arial" w:cs="Arial"/>
          <w:sz w:val="24"/>
        </w:rPr>
        <w:t>is crucial for overall health and wellbeing. This can be achieved through flexible working</w:t>
      </w:r>
      <w:r w:rsidR="005D69CE" w:rsidRPr="00DB62E2">
        <w:rPr>
          <w:rFonts w:eastAsia="Arial" w:cs="Arial"/>
          <w:sz w:val="24"/>
        </w:rPr>
        <w:t xml:space="preserve">, autonomy within the workplace and supportive policies and procedures </w:t>
      </w:r>
      <w:r w:rsidR="00127570" w:rsidRPr="00DB62E2">
        <w:rPr>
          <w:rFonts w:eastAsia="Arial" w:cs="Arial"/>
          <w:sz w:val="24"/>
        </w:rPr>
        <w:t>such as reasonable adjustments (</w:t>
      </w:r>
      <w:proofErr w:type="spellStart"/>
      <w:r w:rsidR="00AB64B1" w:rsidRPr="00DB62E2">
        <w:rPr>
          <w:rFonts w:eastAsia="Arial" w:cs="Arial"/>
          <w:sz w:val="24"/>
        </w:rPr>
        <w:t>Suff</w:t>
      </w:r>
      <w:proofErr w:type="spellEnd"/>
      <w:r w:rsidR="00AB64B1" w:rsidRPr="00DB62E2">
        <w:rPr>
          <w:rFonts w:eastAsia="Arial" w:cs="Arial"/>
          <w:sz w:val="24"/>
        </w:rPr>
        <w:t xml:space="preserve">, 2019). </w:t>
      </w:r>
      <w:r w:rsidR="00893CDD" w:rsidRPr="00DB62E2">
        <w:rPr>
          <w:rFonts w:eastAsia="Arial" w:cs="Arial"/>
          <w:sz w:val="24"/>
        </w:rPr>
        <w:t xml:space="preserve">Physical workspaces should provide a safe and healthy work environment </w:t>
      </w:r>
      <w:r w:rsidR="0014446E" w:rsidRPr="00DB62E2">
        <w:rPr>
          <w:rFonts w:eastAsia="Arial" w:cs="Arial"/>
          <w:sz w:val="24"/>
        </w:rPr>
        <w:t>with integrated spaces for privacy and concentration</w:t>
      </w:r>
      <w:r w:rsidR="00DA470B" w:rsidRPr="00DB62E2">
        <w:rPr>
          <w:rFonts w:eastAsia="Arial" w:cs="Arial"/>
          <w:sz w:val="24"/>
        </w:rPr>
        <w:t xml:space="preserve">, </w:t>
      </w:r>
      <w:r w:rsidR="008E7046" w:rsidRPr="00DB62E2">
        <w:rPr>
          <w:rFonts w:eastAsia="Arial" w:cs="Arial"/>
          <w:sz w:val="24"/>
        </w:rPr>
        <w:t xml:space="preserve">evidence shows when this lacks it can impact </w:t>
      </w:r>
      <w:r w:rsidR="003D7EB1" w:rsidRPr="00DB62E2">
        <w:rPr>
          <w:rFonts w:eastAsia="Arial" w:cs="Arial"/>
          <w:sz w:val="24"/>
        </w:rPr>
        <w:t xml:space="preserve">sickness absence (Public Health England, 2015). </w:t>
      </w:r>
    </w:p>
    <w:p w14:paraId="32CA4D3C" w14:textId="77777777" w:rsidR="00E13EB0" w:rsidRPr="00E13EB0" w:rsidRDefault="00E13EB0" w:rsidP="00C25778">
      <w:pPr>
        <w:spacing w:line="360" w:lineRule="auto"/>
        <w:contextualSpacing/>
        <w:rPr>
          <w:rFonts w:eastAsia="Arial" w:cs="Arial"/>
          <w:sz w:val="12"/>
          <w:szCs w:val="12"/>
        </w:rPr>
      </w:pPr>
    </w:p>
    <w:p w14:paraId="02E6F929" w14:textId="57D481CC" w:rsidR="00A351DD" w:rsidRDefault="00007AF0" w:rsidP="00C25778">
      <w:pPr>
        <w:spacing w:line="360" w:lineRule="auto"/>
        <w:contextualSpacing/>
        <w:rPr>
          <w:rFonts w:eastAsia="Arial" w:cs="Arial"/>
          <w:sz w:val="24"/>
        </w:rPr>
      </w:pPr>
      <w:r w:rsidRPr="00DB62E2">
        <w:rPr>
          <w:rFonts w:eastAsia="Arial" w:cs="Arial"/>
          <w:sz w:val="24"/>
        </w:rPr>
        <w:t>T</w:t>
      </w:r>
      <w:r w:rsidR="00200582" w:rsidRPr="00DB62E2">
        <w:rPr>
          <w:rFonts w:eastAsia="Arial" w:cs="Arial"/>
          <w:sz w:val="24"/>
        </w:rPr>
        <w:t xml:space="preserve">he threat of unemployment causes stress, </w:t>
      </w:r>
      <w:r w:rsidR="00DA740E" w:rsidRPr="00DB62E2">
        <w:rPr>
          <w:rFonts w:eastAsia="Arial" w:cs="Arial"/>
          <w:sz w:val="24"/>
        </w:rPr>
        <w:t xml:space="preserve">anxiety, </w:t>
      </w:r>
      <w:proofErr w:type="gramStart"/>
      <w:r w:rsidR="00200582" w:rsidRPr="00DB62E2">
        <w:rPr>
          <w:rFonts w:eastAsia="Arial" w:cs="Arial"/>
          <w:sz w:val="24"/>
        </w:rPr>
        <w:t>frustration</w:t>
      </w:r>
      <w:proofErr w:type="gramEnd"/>
      <w:r w:rsidR="00DA740E" w:rsidRPr="00DB62E2">
        <w:rPr>
          <w:rFonts w:eastAsia="Arial" w:cs="Arial"/>
          <w:sz w:val="24"/>
        </w:rPr>
        <w:t xml:space="preserve"> and</w:t>
      </w:r>
      <w:r w:rsidR="00200582" w:rsidRPr="00DB62E2">
        <w:rPr>
          <w:rFonts w:eastAsia="Arial" w:cs="Arial"/>
          <w:sz w:val="24"/>
        </w:rPr>
        <w:t xml:space="preserve"> resentment </w:t>
      </w:r>
      <w:r w:rsidRPr="00DB62E2">
        <w:rPr>
          <w:rFonts w:eastAsia="Arial" w:cs="Arial"/>
          <w:sz w:val="24"/>
        </w:rPr>
        <w:t xml:space="preserve">and </w:t>
      </w:r>
      <w:r w:rsidR="006D21A5">
        <w:rPr>
          <w:rFonts w:eastAsia="Arial" w:cs="Arial"/>
          <w:sz w:val="24"/>
        </w:rPr>
        <w:t xml:space="preserve">can </w:t>
      </w:r>
      <w:r w:rsidRPr="00DB62E2">
        <w:rPr>
          <w:rFonts w:eastAsia="Arial" w:cs="Arial"/>
          <w:sz w:val="24"/>
        </w:rPr>
        <w:t>harm psychological safety in the workplace</w:t>
      </w:r>
      <w:r w:rsidR="00A40D9B" w:rsidRPr="00DB62E2">
        <w:rPr>
          <w:rFonts w:eastAsia="Arial" w:cs="Arial"/>
          <w:sz w:val="24"/>
        </w:rPr>
        <w:t xml:space="preserve">. </w:t>
      </w:r>
      <w:r w:rsidR="00980B87" w:rsidRPr="00DB62E2">
        <w:rPr>
          <w:rFonts w:eastAsia="Arial" w:cs="Arial"/>
          <w:sz w:val="24"/>
        </w:rPr>
        <w:t xml:space="preserve">There are further health impacts to prolonged exposure to </w:t>
      </w:r>
      <w:r w:rsidR="0038095A" w:rsidRPr="00DB62E2">
        <w:rPr>
          <w:rFonts w:eastAsia="Arial" w:cs="Arial"/>
          <w:sz w:val="24"/>
        </w:rPr>
        <w:t xml:space="preserve">job </w:t>
      </w:r>
      <w:r w:rsidR="00A40D9B" w:rsidRPr="00DB62E2">
        <w:rPr>
          <w:rFonts w:eastAsia="Arial" w:cs="Arial"/>
          <w:sz w:val="24"/>
        </w:rPr>
        <w:t>insecurity including heart disease (Green, 2020)</w:t>
      </w:r>
      <w:r w:rsidR="00CC158B" w:rsidRPr="00DB62E2">
        <w:rPr>
          <w:rFonts w:eastAsia="Arial" w:cs="Arial"/>
          <w:sz w:val="24"/>
        </w:rPr>
        <w:t xml:space="preserve">. This is experienced differently across different types of organisations, for example </w:t>
      </w:r>
      <w:r w:rsidR="00E77F4F" w:rsidRPr="00DB62E2">
        <w:rPr>
          <w:rFonts w:eastAsia="Arial" w:cs="Arial"/>
          <w:sz w:val="24"/>
        </w:rPr>
        <w:t xml:space="preserve">the public sector arguably has improved job security than private sector </w:t>
      </w:r>
      <w:r w:rsidR="00F4702C" w:rsidRPr="00DB62E2">
        <w:rPr>
          <w:rFonts w:eastAsia="Arial" w:cs="Arial"/>
          <w:sz w:val="24"/>
        </w:rPr>
        <w:t>employment (</w:t>
      </w:r>
      <w:proofErr w:type="spellStart"/>
      <w:r w:rsidR="00F4702C" w:rsidRPr="00DB62E2">
        <w:rPr>
          <w:rFonts w:eastAsia="Arial" w:cs="Arial"/>
          <w:sz w:val="24"/>
        </w:rPr>
        <w:t>Moneyweek</w:t>
      </w:r>
      <w:proofErr w:type="spellEnd"/>
      <w:r w:rsidR="00F4702C" w:rsidRPr="00DB62E2">
        <w:rPr>
          <w:rFonts w:eastAsia="Arial" w:cs="Arial"/>
          <w:sz w:val="24"/>
        </w:rPr>
        <w:t>, 2020)</w:t>
      </w:r>
      <w:r w:rsidR="00E56564" w:rsidRPr="00DB62E2">
        <w:rPr>
          <w:rFonts w:eastAsia="Arial" w:cs="Arial"/>
          <w:sz w:val="24"/>
        </w:rPr>
        <w:t xml:space="preserve">. </w:t>
      </w:r>
    </w:p>
    <w:p w14:paraId="0E845205" w14:textId="77777777" w:rsidR="00691896" w:rsidRPr="00DB62E2" w:rsidRDefault="00691896" w:rsidP="00C25778">
      <w:pPr>
        <w:spacing w:line="360" w:lineRule="auto"/>
        <w:contextualSpacing/>
        <w:rPr>
          <w:rFonts w:eastAsia="Arial" w:cs="Arial"/>
          <w:sz w:val="24"/>
        </w:rPr>
      </w:pPr>
    </w:p>
    <w:p w14:paraId="292FFAD3" w14:textId="27300149" w:rsidR="003700B2" w:rsidRPr="00DB62E2" w:rsidRDefault="00F84850" w:rsidP="00C25778">
      <w:pPr>
        <w:spacing w:line="360" w:lineRule="auto"/>
        <w:contextualSpacing/>
        <w:rPr>
          <w:rFonts w:eastAsia="Arial" w:cs="Arial"/>
          <w:sz w:val="24"/>
        </w:rPr>
      </w:pPr>
      <w:r w:rsidRPr="00DB62E2">
        <w:rPr>
          <w:rFonts w:eastAsia="Arial" w:cs="Arial"/>
          <w:sz w:val="24"/>
        </w:rPr>
        <w:t xml:space="preserve">The CIPD </w:t>
      </w:r>
      <w:r w:rsidR="008B5D65" w:rsidRPr="00DB62E2">
        <w:rPr>
          <w:rFonts w:eastAsia="Arial" w:cs="Arial"/>
          <w:sz w:val="24"/>
        </w:rPr>
        <w:t xml:space="preserve">(2023d) have identified </w:t>
      </w:r>
      <w:r w:rsidR="00AB64B1" w:rsidRPr="00DB62E2">
        <w:rPr>
          <w:rFonts w:eastAsia="Arial" w:cs="Arial"/>
          <w:sz w:val="24"/>
        </w:rPr>
        <w:t xml:space="preserve">7 </w:t>
      </w:r>
      <w:r w:rsidR="00122D5D" w:rsidRPr="00DB62E2">
        <w:rPr>
          <w:rFonts w:eastAsia="Arial" w:cs="Arial"/>
          <w:sz w:val="24"/>
        </w:rPr>
        <w:t xml:space="preserve">key </w:t>
      </w:r>
      <w:r w:rsidR="008B5D65" w:rsidRPr="00DB62E2">
        <w:rPr>
          <w:rFonts w:eastAsia="Arial" w:cs="Arial"/>
          <w:sz w:val="24"/>
        </w:rPr>
        <w:t xml:space="preserve">elements </w:t>
      </w:r>
      <w:r w:rsidR="00122D5D" w:rsidRPr="00DB62E2">
        <w:rPr>
          <w:rFonts w:eastAsia="Arial" w:cs="Arial"/>
          <w:sz w:val="24"/>
        </w:rPr>
        <w:t xml:space="preserve">of wellbeing to take into consideration at work. </w:t>
      </w:r>
      <w:r w:rsidR="00516783" w:rsidRPr="00DB62E2">
        <w:rPr>
          <w:rFonts w:eastAsia="Arial" w:cs="Arial"/>
          <w:sz w:val="24"/>
        </w:rPr>
        <w:t xml:space="preserve">The elements </w:t>
      </w:r>
      <w:proofErr w:type="gramStart"/>
      <w:r w:rsidR="00516783" w:rsidRPr="00DB62E2">
        <w:rPr>
          <w:rFonts w:eastAsia="Arial" w:cs="Arial"/>
          <w:sz w:val="24"/>
        </w:rPr>
        <w:t>include;</w:t>
      </w:r>
      <w:proofErr w:type="gramEnd"/>
      <w:r w:rsidR="00516783" w:rsidRPr="00DB62E2">
        <w:rPr>
          <w:rFonts w:eastAsia="Arial" w:cs="Arial"/>
          <w:sz w:val="24"/>
        </w:rPr>
        <w:t xml:space="preserve"> health, good work, values, social, personal growth, positive lifestyle choices and financial wellbeing. Combined, these </w:t>
      </w:r>
      <w:r w:rsidR="00117EB3" w:rsidRPr="00DB62E2">
        <w:rPr>
          <w:rFonts w:eastAsia="Arial" w:cs="Arial"/>
          <w:sz w:val="24"/>
        </w:rPr>
        <w:lastRenderedPageBreak/>
        <w:t xml:space="preserve">inter-related elements can support employee health and wellbeing. </w:t>
      </w:r>
      <w:r w:rsidR="00026FB5" w:rsidRPr="00DB62E2">
        <w:rPr>
          <w:rFonts w:eastAsia="Arial" w:cs="Arial"/>
          <w:sz w:val="24"/>
        </w:rPr>
        <w:t xml:space="preserve">Workplace initiatives </w:t>
      </w:r>
      <w:r w:rsidR="00D00EC9" w:rsidRPr="00DB62E2">
        <w:rPr>
          <w:rFonts w:eastAsia="Arial" w:cs="Arial"/>
          <w:sz w:val="24"/>
        </w:rPr>
        <w:t xml:space="preserve">are important factors which impact wellbeing. For example, access to </w:t>
      </w:r>
      <w:r w:rsidR="00691F0A" w:rsidRPr="00DB62E2">
        <w:rPr>
          <w:rFonts w:eastAsia="Arial" w:cs="Arial"/>
          <w:sz w:val="24"/>
        </w:rPr>
        <w:t>occupational health</w:t>
      </w:r>
      <w:r w:rsidR="004E4F46" w:rsidRPr="00DB62E2">
        <w:rPr>
          <w:rFonts w:eastAsia="Arial" w:cs="Arial"/>
          <w:sz w:val="24"/>
        </w:rPr>
        <w:t xml:space="preserve">, whistleblowing policies and procedures, non-financial recognition and reward, </w:t>
      </w:r>
      <w:r w:rsidR="005B5F08" w:rsidRPr="00DB62E2">
        <w:rPr>
          <w:rFonts w:eastAsia="Arial" w:cs="Arial"/>
          <w:sz w:val="24"/>
        </w:rPr>
        <w:t>ethical standards, training and development opportunities, coaching</w:t>
      </w:r>
      <w:r w:rsidR="00F27F72" w:rsidRPr="00DB62E2">
        <w:rPr>
          <w:rFonts w:eastAsia="Arial" w:cs="Arial"/>
          <w:sz w:val="24"/>
        </w:rPr>
        <w:t xml:space="preserve">, lunchtime wellbeing clubs like walking clubs, </w:t>
      </w:r>
      <w:r w:rsidR="00D00EC9" w:rsidRPr="00DB62E2">
        <w:rPr>
          <w:rFonts w:eastAsia="Arial" w:cs="Arial"/>
          <w:sz w:val="24"/>
        </w:rPr>
        <w:t xml:space="preserve">fair </w:t>
      </w:r>
      <w:r w:rsidR="00A91D5E" w:rsidRPr="00DB62E2">
        <w:rPr>
          <w:rFonts w:eastAsia="Arial" w:cs="Arial"/>
          <w:sz w:val="24"/>
        </w:rPr>
        <w:t>pay,</w:t>
      </w:r>
      <w:r w:rsidR="00D00EC9" w:rsidRPr="00DB62E2">
        <w:rPr>
          <w:rFonts w:eastAsia="Arial" w:cs="Arial"/>
          <w:sz w:val="24"/>
        </w:rPr>
        <w:t xml:space="preserve"> and benefits. </w:t>
      </w:r>
    </w:p>
    <w:p w14:paraId="66516749" w14:textId="77777777" w:rsidR="003700B2" w:rsidRPr="00DB62E2" w:rsidRDefault="003700B2" w:rsidP="00C25778">
      <w:pPr>
        <w:spacing w:line="360" w:lineRule="auto"/>
        <w:contextualSpacing/>
        <w:rPr>
          <w:rFonts w:eastAsia="Arial" w:cs="Arial"/>
          <w:sz w:val="24"/>
        </w:rPr>
      </w:pPr>
    </w:p>
    <w:p w14:paraId="6766CE87" w14:textId="5A83CF26" w:rsidR="002B6B2E" w:rsidRPr="00DB62E2" w:rsidRDefault="006942DF" w:rsidP="00C25778">
      <w:pPr>
        <w:spacing w:line="360" w:lineRule="auto"/>
        <w:contextualSpacing/>
        <w:rPr>
          <w:rFonts w:eastAsia="Arial" w:cs="Arial"/>
          <w:sz w:val="24"/>
        </w:rPr>
      </w:pPr>
      <w:r w:rsidRPr="00DB62E2">
        <w:rPr>
          <w:rFonts w:eastAsia="Arial" w:cs="Arial"/>
          <w:sz w:val="24"/>
        </w:rPr>
        <w:t xml:space="preserve">The impact of wellbeing at work has significant consequences for organisations, </w:t>
      </w:r>
      <w:r w:rsidR="00034E2D" w:rsidRPr="00DB62E2">
        <w:rPr>
          <w:rFonts w:eastAsia="Arial" w:cs="Arial"/>
          <w:sz w:val="24"/>
        </w:rPr>
        <w:t>in addition to</w:t>
      </w:r>
      <w:r w:rsidRPr="00DB62E2">
        <w:rPr>
          <w:rFonts w:eastAsia="Arial" w:cs="Arial"/>
          <w:sz w:val="24"/>
        </w:rPr>
        <w:t xml:space="preserve"> its employees. </w:t>
      </w:r>
      <w:r w:rsidR="00E62DE5" w:rsidRPr="00DB62E2">
        <w:rPr>
          <w:rFonts w:eastAsia="Arial" w:cs="Arial"/>
          <w:sz w:val="24"/>
        </w:rPr>
        <w:t xml:space="preserve">Organisations have a legal obligation and </w:t>
      </w:r>
      <w:r w:rsidR="00065058" w:rsidRPr="00DB62E2">
        <w:rPr>
          <w:rFonts w:eastAsia="Arial" w:cs="Arial"/>
          <w:sz w:val="24"/>
        </w:rPr>
        <w:t xml:space="preserve">an ethical </w:t>
      </w:r>
      <w:r w:rsidR="00E62DE5" w:rsidRPr="00DB62E2">
        <w:rPr>
          <w:rFonts w:eastAsia="Arial" w:cs="Arial"/>
          <w:sz w:val="24"/>
        </w:rPr>
        <w:t>duty of care to ensure the health and safety of employees</w:t>
      </w:r>
      <w:r w:rsidR="00065058" w:rsidRPr="00DB62E2">
        <w:rPr>
          <w:rFonts w:eastAsia="Arial" w:cs="Arial"/>
          <w:sz w:val="24"/>
        </w:rPr>
        <w:t xml:space="preserve"> </w:t>
      </w:r>
      <w:r w:rsidR="00AD4668" w:rsidRPr="00DB62E2">
        <w:rPr>
          <w:rFonts w:eastAsia="Arial" w:cs="Arial"/>
          <w:sz w:val="24"/>
        </w:rPr>
        <w:t xml:space="preserve">(Pfeffer, 2010). </w:t>
      </w:r>
      <w:r w:rsidR="004969F1" w:rsidRPr="00DB62E2">
        <w:rPr>
          <w:rFonts w:eastAsia="Arial" w:cs="Arial"/>
          <w:sz w:val="24"/>
        </w:rPr>
        <w:t xml:space="preserve">Demonstrating a commitment for employee health and wellbeing also enhances an organisations reputation as an employer of choice </w:t>
      </w:r>
      <w:r w:rsidR="005F59B3" w:rsidRPr="00DB62E2">
        <w:rPr>
          <w:rFonts w:eastAsia="Arial" w:cs="Arial"/>
          <w:sz w:val="24"/>
        </w:rPr>
        <w:t xml:space="preserve">and supports </w:t>
      </w:r>
      <w:r w:rsidR="00034E2D" w:rsidRPr="00DB62E2">
        <w:rPr>
          <w:rFonts w:eastAsia="Arial" w:cs="Arial"/>
          <w:sz w:val="24"/>
        </w:rPr>
        <w:t xml:space="preserve">staff </w:t>
      </w:r>
      <w:r w:rsidR="005F59B3" w:rsidRPr="00DB62E2">
        <w:rPr>
          <w:rFonts w:eastAsia="Arial" w:cs="Arial"/>
          <w:sz w:val="24"/>
        </w:rPr>
        <w:t xml:space="preserve">happiness. </w:t>
      </w:r>
      <w:r w:rsidR="002730CD" w:rsidRPr="00DB62E2">
        <w:rPr>
          <w:rFonts w:eastAsia="Arial" w:cs="Arial"/>
          <w:sz w:val="24"/>
        </w:rPr>
        <w:t xml:space="preserve">Forbes </w:t>
      </w:r>
      <w:r w:rsidR="00E014E2" w:rsidRPr="00DB62E2">
        <w:rPr>
          <w:rFonts w:eastAsia="Arial" w:cs="Arial"/>
          <w:sz w:val="24"/>
        </w:rPr>
        <w:t xml:space="preserve">(2020) outlines a culture of wellbeing can support employees to </w:t>
      </w:r>
      <w:r w:rsidR="003B03D9" w:rsidRPr="00DB62E2">
        <w:rPr>
          <w:rFonts w:eastAsia="Arial" w:cs="Arial"/>
          <w:sz w:val="24"/>
        </w:rPr>
        <w:t>feel they have meaningful work which leads to a “healthier, happier and more productive</w:t>
      </w:r>
      <w:r w:rsidR="00B16C5E" w:rsidRPr="00DB62E2">
        <w:rPr>
          <w:rFonts w:eastAsia="Arial" w:cs="Arial"/>
          <w:sz w:val="24"/>
        </w:rPr>
        <w:t xml:space="preserve"> workforce</w:t>
      </w:r>
      <w:r w:rsidR="003B03D9" w:rsidRPr="00DB62E2">
        <w:rPr>
          <w:rFonts w:eastAsia="Arial" w:cs="Arial"/>
          <w:sz w:val="24"/>
        </w:rPr>
        <w:t>”</w:t>
      </w:r>
      <w:r w:rsidR="00B16C5E" w:rsidRPr="00DB62E2">
        <w:rPr>
          <w:rFonts w:eastAsia="Arial" w:cs="Arial"/>
          <w:sz w:val="24"/>
        </w:rPr>
        <w:t xml:space="preserve">. Forbes collates several independent studies which prove a correlation between </w:t>
      </w:r>
      <w:r w:rsidR="005540AE" w:rsidRPr="00DB62E2">
        <w:rPr>
          <w:rFonts w:eastAsia="Arial" w:cs="Arial"/>
          <w:sz w:val="24"/>
        </w:rPr>
        <w:t xml:space="preserve">employee </w:t>
      </w:r>
      <w:r w:rsidR="00034E2D" w:rsidRPr="00DB62E2">
        <w:rPr>
          <w:rFonts w:eastAsia="Arial" w:cs="Arial"/>
          <w:sz w:val="24"/>
        </w:rPr>
        <w:t>happiness</w:t>
      </w:r>
      <w:r w:rsidR="005540AE" w:rsidRPr="00DB62E2">
        <w:rPr>
          <w:rFonts w:eastAsia="Arial" w:cs="Arial"/>
          <w:sz w:val="24"/>
        </w:rPr>
        <w:t>, an</w:t>
      </w:r>
      <w:r w:rsidR="001D460C">
        <w:rPr>
          <w:rFonts w:eastAsia="Arial" w:cs="Arial"/>
          <w:sz w:val="24"/>
        </w:rPr>
        <w:t>d</w:t>
      </w:r>
      <w:r w:rsidR="005540AE" w:rsidRPr="00DB62E2">
        <w:rPr>
          <w:rFonts w:eastAsia="Arial" w:cs="Arial"/>
          <w:sz w:val="24"/>
        </w:rPr>
        <w:t xml:space="preserve"> increased productivity and lower staff turnover rate</w:t>
      </w:r>
      <w:r w:rsidR="00034E2D" w:rsidRPr="00DB62E2">
        <w:rPr>
          <w:rFonts w:eastAsia="Arial" w:cs="Arial"/>
          <w:sz w:val="24"/>
        </w:rPr>
        <w:t>, so there is a business case</w:t>
      </w:r>
      <w:r w:rsidR="00120E3E" w:rsidRPr="00DB62E2">
        <w:rPr>
          <w:rFonts w:eastAsia="Arial" w:cs="Arial"/>
          <w:sz w:val="24"/>
        </w:rPr>
        <w:t>, as well as moral,</w:t>
      </w:r>
      <w:r w:rsidR="00034E2D" w:rsidRPr="00DB62E2">
        <w:rPr>
          <w:rFonts w:eastAsia="Arial" w:cs="Arial"/>
          <w:sz w:val="24"/>
        </w:rPr>
        <w:t xml:space="preserve"> for investing in wellbeing</w:t>
      </w:r>
      <w:r w:rsidR="003B5A47" w:rsidRPr="00DB62E2">
        <w:rPr>
          <w:rFonts w:eastAsia="Arial" w:cs="Arial"/>
          <w:sz w:val="24"/>
        </w:rPr>
        <w:t xml:space="preserve">. </w:t>
      </w:r>
    </w:p>
    <w:p w14:paraId="2BB5BB33" w14:textId="77777777" w:rsidR="002B6B2E" w:rsidRPr="00DB62E2" w:rsidRDefault="002B6B2E" w:rsidP="0038341E">
      <w:pPr>
        <w:ind w:left="720"/>
        <w:contextualSpacing/>
        <w:rPr>
          <w:rFonts w:eastAsia="Arial" w:cs="Arial"/>
          <w:sz w:val="24"/>
        </w:rPr>
      </w:pPr>
    </w:p>
    <w:p w14:paraId="7C059794" w14:textId="77777777" w:rsidR="002B6B2E" w:rsidRPr="00DB62E2" w:rsidRDefault="002B6B2E" w:rsidP="0038341E">
      <w:pPr>
        <w:ind w:left="720"/>
        <w:contextualSpacing/>
        <w:rPr>
          <w:rFonts w:eastAsia="Arial" w:cs="Arial"/>
          <w:sz w:val="24"/>
        </w:rPr>
      </w:pPr>
    </w:p>
    <w:p w14:paraId="6001A252" w14:textId="77777777" w:rsidR="0038341E" w:rsidRPr="00DB62E2" w:rsidRDefault="0038341E" w:rsidP="007A080C">
      <w:pPr>
        <w:contextualSpacing/>
        <w:rPr>
          <w:rFonts w:eastAsia="Arial" w:cs="Arial"/>
          <w:b/>
          <w:bCs/>
          <w:sz w:val="24"/>
        </w:rPr>
      </w:pPr>
      <w:r w:rsidRPr="00DB62E2">
        <w:rPr>
          <w:rFonts w:eastAsia="Arial" w:cs="Arial"/>
          <w:b/>
          <w:bCs/>
          <w:sz w:val="24"/>
        </w:rPr>
        <w:t>The CIPD Profession Map states ‘</w:t>
      </w:r>
      <w:r w:rsidRPr="00DB62E2">
        <w:rPr>
          <w:rFonts w:eastAsia="Arial" w:cs="Arial"/>
          <w:b/>
          <w:bCs/>
          <w:i/>
          <w:iCs/>
          <w:sz w:val="24"/>
        </w:rPr>
        <w:t>People practices are the processes and approaches that we use across the employee lifecycle’.</w:t>
      </w:r>
      <w:r w:rsidRPr="00DB62E2">
        <w:rPr>
          <w:rFonts w:eastAsia="Arial" w:cs="Arial"/>
          <w:b/>
          <w:bCs/>
          <w:sz w:val="24"/>
        </w:rPr>
        <w:t xml:space="preserve"> Discuss the links between the employee lifecycle and different people practice roles. (AC 3.1)</w:t>
      </w:r>
    </w:p>
    <w:p w14:paraId="4868C83F" w14:textId="77777777" w:rsidR="00120E3E" w:rsidRPr="00DB62E2" w:rsidRDefault="00120E3E" w:rsidP="00120E3E">
      <w:pPr>
        <w:contextualSpacing/>
        <w:rPr>
          <w:rFonts w:eastAsia="Arial" w:cs="Arial"/>
          <w:sz w:val="24"/>
        </w:rPr>
      </w:pPr>
    </w:p>
    <w:p w14:paraId="3066CD05" w14:textId="12D3E45E" w:rsidR="00120E3E" w:rsidRPr="00DB62E2" w:rsidRDefault="00086B53" w:rsidP="00C25778">
      <w:pPr>
        <w:spacing w:line="360" w:lineRule="auto"/>
        <w:contextualSpacing/>
        <w:rPr>
          <w:rFonts w:eastAsia="Arial" w:cs="Arial"/>
          <w:sz w:val="24"/>
        </w:rPr>
      </w:pPr>
      <w:r w:rsidRPr="00DB62E2">
        <w:rPr>
          <w:rFonts w:eastAsia="Arial" w:cs="Arial"/>
          <w:sz w:val="24"/>
        </w:rPr>
        <w:t>Attraction, recruitment, onboarding, development, retention</w:t>
      </w:r>
      <w:r w:rsidR="003864C2">
        <w:rPr>
          <w:rFonts w:eastAsia="Arial" w:cs="Arial"/>
          <w:sz w:val="24"/>
        </w:rPr>
        <w:t>,</w:t>
      </w:r>
      <w:r w:rsidRPr="00DB62E2">
        <w:rPr>
          <w:rFonts w:eastAsia="Arial" w:cs="Arial"/>
          <w:sz w:val="24"/>
        </w:rPr>
        <w:t xml:space="preserve"> and separation are the six stages of </w:t>
      </w:r>
      <w:r w:rsidR="003864C2">
        <w:rPr>
          <w:rFonts w:eastAsia="Arial" w:cs="Arial"/>
          <w:sz w:val="24"/>
        </w:rPr>
        <w:t xml:space="preserve">the </w:t>
      </w:r>
      <w:r w:rsidRPr="00DB62E2">
        <w:rPr>
          <w:rFonts w:eastAsia="Arial" w:cs="Arial"/>
          <w:sz w:val="24"/>
        </w:rPr>
        <w:t xml:space="preserve">employee lifecycle </w:t>
      </w:r>
      <w:r w:rsidR="00003590" w:rsidRPr="00DB62E2">
        <w:rPr>
          <w:rFonts w:eastAsia="Arial" w:cs="Arial"/>
          <w:sz w:val="24"/>
        </w:rPr>
        <w:t>(</w:t>
      </w:r>
      <w:r w:rsidRPr="00DB62E2">
        <w:rPr>
          <w:rFonts w:eastAsia="Arial" w:cs="Arial"/>
          <w:sz w:val="24"/>
        </w:rPr>
        <w:t>Waite et al</w:t>
      </w:r>
      <w:r w:rsidR="00003590" w:rsidRPr="00DB62E2">
        <w:rPr>
          <w:rFonts w:eastAsia="Arial" w:cs="Arial"/>
          <w:sz w:val="24"/>
        </w:rPr>
        <w:t>.,</w:t>
      </w:r>
      <w:r w:rsidRPr="00DB62E2">
        <w:rPr>
          <w:rFonts w:eastAsia="Arial" w:cs="Arial"/>
          <w:sz w:val="24"/>
        </w:rPr>
        <w:t xml:space="preserve"> 2021). </w:t>
      </w:r>
      <w:r w:rsidR="00B92C36" w:rsidRPr="00DB62E2">
        <w:rPr>
          <w:rFonts w:eastAsia="Arial" w:cs="Arial"/>
          <w:sz w:val="24"/>
        </w:rPr>
        <w:t xml:space="preserve">Effective </w:t>
      </w:r>
      <w:r w:rsidR="00EF7E43" w:rsidRPr="00DB62E2">
        <w:rPr>
          <w:rFonts w:eastAsia="Arial" w:cs="Arial"/>
          <w:sz w:val="24"/>
        </w:rPr>
        <w:t xml:space="preserve">attraction and </w:t>
      </w:r>
      <w:r w:rsidR="00B92C36" w:rsidRPr="00DB62E2">
        <w:rPr>
          <w:rFonts w:eastAsia="Arial" w:cs="Arial"/>
          <w:sz w:val="24"/>
        </w:rPr>
        <w:t xml:space="preserve">recruitment </w:t>
      </w:r>
      <w:r w:rsidR="00352766" w:rsidRPr="00DB62E2">
        <w:rPr>
          <w:rFonts w:eastAsia="Arial" w:cs="Arial"/>
          <w:sz w:val="24"/>
        </w:rPr>
        <w:t>process</w:t>
      </w:r>
      <w:r w:rsidR="0082670B" w:rsidRPr="00DB62E2">
        <w:rPr>
          <w:rFonts w:eastAsia="Arial" w:cs="Arial"/>
          <w:sz w:val="24"/>
        </w:rPr>
        <w:t xml:space="preserve">es </w:t>
      </w:r>
      <w:r w:rsidR="00153371" w:rsidRPr="00DB62E2">
        <w:rPr>
          <w:rFonts w:eastAsia="Arial" w:cs="Arial"/>
          <w:sz w:val="24"/>
        </w:rPr>
        <w:t>such as advertising and interviews</w:t>
      </w:r>
      <w:r w:rsidR="00A210EC" w:rsidRPr="00DB62E2">
        <w:rPr>
          <w:rFonts w:eastAsia="Arial" w:cs="Arial"/>
          <w:sz w:val="24"/>
        </w:rPr>
        <w:t xml:space="preserve">, which are efficient, effective and fair, </w:t>
      </w:r>
      <w:r w:rsidR="009E05B1" w:rsidRPr="00DB62E2">
        <w:rPr>
          <w:rFonts w:eastAsia="Arial" w:cs="Arial"/>
          <w:sz w:val="24"/>
        </w:rPr>
        <w:t xml:space="preserve">are a critical practice in selecting candidates who will fit with the </w:t>
      </w:r>
      <w:proofErr w:type="gramStart"/>
      <w:r w:rsidR="009E05B1" w:rsidRPr="00DB62E2">
        <w:rPr>
          <w:rFonts w:eastAsia="Arial" w:cs="Arial"/>
          <w:sz w:val="24"/>
        </w:rPr>
        <w:t>organisations</w:t>
      </w:r>
      <w:proofErr w:type="gramEnd"/>
      <w:r w:rsidR="009E05B1" w:rsidRPr="00DB62E2">
        <w:rPr>
          <w:rFonts w:eastAsia="Arial" w:cs="Arial"/>
          <w:sz w:val="24"/>
        </w:rPr>
        <w:t xml:space="preserve"> values and culture. </w:t>
      </w:r>
      <w:r w:rsidR="00C063AB" w:rsidRPr="00DB62E2">
        <w:rPr>
          <w:rFonts w:eastAsia="Arial" w:cs="Arial"/>
          <w:sz w:val="24"/>
        </w:rPr>
        <w:t>Resourcing</w:t>
      </w:r>
      <w:r w:rsidR="00FB6B3C" w:rsidRPr="00DB62E2">
        <w:rPr>
          <w:rFonts w:eastAsia="Arial" w:cs="Arial"/>
          <w:sz w:val="24"/>
        </w:rPr>
        <w:t xml:space="preserve"> processes support the shaping of an employer reputation, which influences the </w:t>
      </w:r>
      <w:r w:rsidR="00EF7E43" w:rsidRPr="00DB62E2">
        <w:rPr>
          <w:rFonts w:eastAsia="Arial" w:cs="Arial"/>
          <w:sz w:val="24"/>
        </w:rPr>
        <w:t>employee’s</w:t>
      </w:r>
      <w:r w:rsidR="00FB6B3C" w:rsidRPr="00DB62E2">
        <w:rPr>
          <w:rFonts w:eastAsia="Arial" w:cs="Arial"/>
          <w:sz w:val="24"/>
        </w:rPr>
        <w:t xml:space="preserve"> </w:t>
      </w:r>
      <w:r w:rsidR="00C063AB" w:rsidRPr="00DB62E2">
        <w:rPr>
          <w:rFonts w:eastAsia="Arial" w:cs="Arial"/>
          <w:sz w:val="24"/>
        </w:rPr>
        <w:t>perception</w:t>
      </w:r>
      <w:r w:rsidR="005D3B77">
        <w:rPr>
          <w:rFonts w:eastAsia="Arial" w:cs="Arial"/>
          <w:sz w:val="24"/>
        </w:rPr>
        <w:t xml:space="preserve"> from the start</w:t>
      </w:r>
      <w:r w:rsidR="00C063AB" w:rsidRPr="00DB62E2">
        <w:rPr>
          <w:rFonts w:eastAsia="Arial" w:cs="Arial"/>
          <w:sz w:val="24"/>
        </w:rPr>
        <w:t xml:space="preserve">. </w:t>
      </w:r>
      <w:r w:rsidR="00EB16E7" w:rsidRPr="00DB62E2">
        <w:rPr>
          <w:rFonts w:eastAsia="Arial" w:cs="Arial"/>
          <w:sz w:val="24"/>
        </w:rPr>
        <w:t xml:space="preserve">Research conducted by </w:t>
      </w:r>
      <w:proofErr w:type="spellStart"/>
      <w:r w:rsidR="00EB16E7" w:rsidRPr="00DB62E2">
        <w:rPr>
          <w:rFonts w:eastAsia="Arial" w:cs="Arial"/>
          <w:sz w:val="24"/>
        </w:rPr>
        <w:t>Galanaki</w:t>
      </w:r>
      <w:proofErr w:type="spellEnd"/>
      <w:r w:rsidR="00EB16E7" w:rsidRPr="00DB62E2">
        <w:rPr>
          <w:rFonts w:eastAsia="Arial" w:cs="Arial"/>
          <w:sz w:val="24"/>
        </w:rPr>
        <w:t xml:space="preserve"> (2006) </w:t>
      </w:r>
      <w:r w:rsidR="00AC4308" w:rsidRPr="00DB62E2">
        <w:rPr>
          <w:rFonts w:eastAsia="Arial" w:cs="Arial"/>
          <w:sz w:val="24"/>
        </w:rPr>
        <w:t xml:space="preserve">suggests </w:t>
      </w:r>
      <w:r w:rsidR="00EB16E7" w:rsidRPr="00DB62E2">
        <w:rPr>
          <w:rFonts w:eastAsia="Arial" w:cs="Arial"/>
          <w:sz w:val="24"/>
        </w:rPr>
        <w:t xml:space="preserve">that effective recruitment processes impact an </w:t>
      </w:r>
      <w:r w:rsidR="00643392" w:rsidRPr="00DB62E2">
        <w:rPr>
          <w:rFonts w:eastAsia="Arial" w:cs="Arial"/>
          <w:sz w:val="24"/>
        </w:rPr>
        <w:t>employee’s</w:t>
      </w:r>
      <w:r w:rsidR="00EB16E7" w:rsidRPr="00DB62E2">
        <w:rPr>
          <w:rFonts w:eastAsia="Arial" w:cs="Arial"/>
          <w:sz w:val="24"/>
        </w:rPr>
        <w:t xml:space="preserve"> performance and success</w:t>
      </w:r>
      <w:r w:rsidR="005D3B77">
        <w:rPr>
          <w:rFonts w:eastAsia="Arial" w:cs="Arial"/>
          <w:sz w:val="24"/>
        </w:rPr>
        <w:t xml:space="preserve"> long term</w:t>
      </w:r>
      <w:r w:rsidR="00EB16E7" w:rsidRPr="00DB62E2">
        <w:rPr>
          <w:rFonts w:eastAsia="Arial" w:cs="Arial"/>
          <w:sz w:val="24"/>
        </w:rPr>
        <w:t>. Ensuring a robust recruitment process supports the attraction of high-quality candidates for the role</w:t>
      </w:r>
      <w:r w:rsidR="00AC4308" w:rsidRPr="00DB62E2">
        <w:rPr>
          <w:rFonts w:eastAsia="Arial" w:cs="Arial"/>
          <w:sz w:val="24"/>
        </w:rPr>
        <w:t xml:space="preserve">. </w:t>
      </w:r>
      <w:r w:rsidR="00E478A4" w:rsidRPr="00DB62E2">
        <w:rPr>
          <w:rFonts w:eastAsia="Arial" w:cs="Arial"/>
          <w:sz w:val="24"/>
        </w:rPr>
        <w:t xml:space="preserve">The attraction and </w:t>
      </w:r>
      <w:r w:rsidR="00232DD4" w:rsidRPr="00DB62E2">
        <w:rPr>
          <w:rFonts w:eastAsia="Arial" w:cs="Arial"/>
          <w:sz w:val="24"/>
        </w:rPr>
        <w:t xml:space="preserve">recruitment people process are essential components of the employee lifecycle as they impact talent management, culture, branding and reputation all of which impact the organisations performance and success. </w:t>
      </w:r>
    </w:p>
    <w:p w14:paraId="47765245" w14:textId="77777777" w:rsidR="00513BF5" w:rsidRPr="00DB62E2" w:rsidRDefault="00131D88" w:rsidP="00C25778">
      <w:pPr>
        <w:spacing w:line="360" w:lineRule="auto"/>
        <w:contextualSpacing/>
        <w:rPr>
          <w:rFonts w:eastAsia="Arial" w:cs="Arial"/>
          <w:sz w:val="24"/>
        </w:rPr>
      </w:pPr>
      <w:r w:rsidRPr="00DB62E2">
        <w:rPr>
          <w:rFonts w:eastAsia="Arial" w:cs="Arial"/>
          <w:sz w:val="24"/>
        </w:rPr>
        <w:lastRenderedPageBreak/>
        <w:t>The o</w:t>
      </w:r>
      <w:r w:rsidR="004668C4" w:rsidRPr="00DB62E2">
        <w:rPr>
          <w:rFonts w:eastAsia="Arial" w:cs="Arial"/>
          <w:sz w:val="24"/>
        </w:rPr>
        <w:t xml:space="preserve">nboarding </w:t>
      </w:r>
      <w:r w:rsidRPr="00DB62E2">
        <w:rPr>
          <w:rFonts w:eastAsia="Arial" w:cs="Arial"/>
          <w:sz w:val="24"/>
        </w:rPr>
        <w:t xml:space="preserve">process </w:t>
      </w:r>
      <w:r w:rsidR="004668C4" w:rsidRPr="00DB62E2">
        <w:rPr>
          <w:rFonts w:eastAsia="Arial" w:cs="Arial"/>
          <w:sz w:val="24"/>
        </w:rPr>
        <w:t xml:space="preserve">sets the tone for the employee experience </w:t>
      </w:r>
      <w:r w:rsidRPr="00DB62E2">
        <w:rPr>
          <w:rFonts w:eastAsia="Arial" w:cs="Arial"/>
          <w:sz w:val="24"/>
        </w:rPr>
        <w:t xml:space="preserve">and can impact their engagement, </w:t>
      </w:r>
      <w:proofErr w:type="gramStart"/>
      <w:r w:rsidRPr="00DB62E2">
        <w:rPr>
          <w:rFonts w:eastAsia="Arial" w:cs="Arial"/>
          <w:sz w:val="24"/>
        </w:rPr>
        <w:t>productivity</w:t>
      </w:r>
      <w:proofErr w:type="gramEnd"/>
      <w:r w:rsidRPr="00DB62E2">
        <w:rPr>
          <w:rFonts w:eastAsia="Arial" w:cs="Arial"/>
          <w:sz w:val="24"/>
        </w:rPr>
        <w:t xml:space="preserve"> and retention</w:t>
      </w:r>
      <w:r w:rsidR="008C12A7" w:rsidRPr="00DB62E2">
        <w:rPr>
          <w:rFonts w:eastAsia="Arial" w:cs="Arial"/>
          <w:sz w:val="24"/>
        </w:rPr>
        <w:t>. Robust and effective onboard</w:t>
      </w:r>
      <w:r w:rsidR="00857AF8" w:rsidRPr="00DB62E2">
        <w:rPr>
          <w:rFonts w:eastAsia="Arial" w:cs="Arial"/>
          <w:sz w:val="24"/>
        </w:rPr>
        <w:t>ing</w:t>
      </w:r>
      <w:r w:rsidR="008C12A7" w:rsidRPr="00DB62E2">
        <w:rPr>
          <w:rFonts w:eastAsia="Arial" w:cs="Arial"/>
          <w:sz w:val="24"/>
        </w:rPr>
        <w:t xml:space="preserve"> processes can support employee satisfaction, </w:t>
      </w:r>
      <w:proofErr w:type="gramStart"/>
      <w:r w:rsidR="008C12A7" w:rsidRPr="00DB62E2">
        <w:rPr>
          <w:rFonts w:eastAsia="Arial" w:cs="Arial"/>
          <w:sz w:val="24"/>
        </w:rPr>
        <w:t>commitment</w:t>
      </w:r>
      <w:proofErr w:type="gramEnd"/>
      <w:r w:rsidR="008C12A7" w:rsidRPr="00DB62E2">
        <w:rPr>
          <w:rFonts w:eastAsia="Arial" w:cs="Arial"/>
          <w:sz w:val="24"/>
        </w:rPr>
        <w:t xml:space="preserve"> and </w:t>
      </w:r>
      <w:r w:rsidR="00B95012" w:rsidRPr="00DB62E2">
        <w:rPr>
          <w:rFonts w:eastAsia="Arial" w:cs="Arial"/>
          <w:sz w:val="24"/>
        </w:rPr>
        <w:t>performance.</w:t>
      </w:r>
      <w:r w:rsidR="008C12A7" w:rsidRPr="00DB62E2">
        <w:rPr>
          <w:rFonts w:eastAsia="Arial" w:cs="Arial"/>
          <w:sz w:val="24"/>
        </w:rPr>
        <w:t xml:space="preserve">  </w:t>
      </w:r>
    </w:p>
    <w:p w14:paraId="38C5C9AD" w14:textId="77777777" w:rsidR="00513BF5" w:rsidRPr="00DB62E2" w:rsidRDefault="00513BF5" w:rsidP="00C25778">
      <w:pPr>
        <w:spacing w:line="360" w:lineRule="auto"/>
        <w:contextualSpacing/>
        <w:rPr>
          <w:rFonts w:eastAsia="Arial" w:cs="Arial"/>
          <w:sz w:val="24"/>
        </w:rPr>
      </w:pPr>
    </w:p>
    <w:p w14:paraId="14BF0932" w14:textId="4FAF0D67" w:rsidR="004668C4" w:rsidRPr="00DB62E2" w:rsidRDefault="00513BF5" w:rsidP="00C25778">
      <w:pPr>
        <w:spacing w:line="360" w:lineRule="auto"/>
        <w:contextualSpacing/>
        <w:rPr>
          <w:rFonts w:eastAsia="Arial" w:cs="Arial"/>
          <w:sz w:val="24"/>
        </w:rPr>
      </w:pPr>
      <w:r w:rsidRPr="00DB62E2">
        <w:rPr>
          <w:rFonts w:eastAsia="Arial" w:cs="Arial"/>
          <w:sz w:val="24"/>
        </w:rPr>
        <w:t xml:space="preserve">Retaining staff can involve all people professions from recruitment to employee relations and L&amp;D and equality teams. Staff retention is critical for organisations to save costs associated with high turnover, ensure productivity and performance, have a satisfied </w:t>
      </w:r>
      <w:proofErr w:type="gramStart"/>
      <w:r w:rsidRPr="00DB62E2">
        <w:rPr>
          <w:rFonts w:eastAsia="Arial" w:cs="Arial"/>
          <w:sz w:val="24"/>
        </w:rPr>
        <w:t>workforce</w:t>
      </w:r>
      <w:proofErr w:type="gramEnd"/>
      <w:r w:rsidRPr="00DB62E2">
        <w:rPr>
          <w:rFonts w:eastAsia="Arial" w:cs="Arial"/>
          <w:sz w:val="24"/>
        </w:rPr>
        <w:t xml:space="preserve"> and retain an employer of choice reputation. </w:t>
      </w:r>
      <w:r w:rsidR="0080631C" w:rsidRPr="00DB62E2">
        <w:rPr>
          <w:rFonts w:eastAsia="Arial" w:cs="Arial"/>
          <w:sz w:val="24"/>
        </w:rPr>
        <w:t>Learning and Development teams support the development and retention of employees</w:t>
      </w:r>
      <w:r w:rsidR="008C2FA2" w:rsidRPr="00DB62E2">
        <w:rPr>
          <w:rFonts w:eastAsia="Arial" w:cs="Arial"/>
          <w:sz w:val="24"/>
        </w:rPr>
        <w:t xml:space="preserve">, </w:t>
      </w:r>
      <w:r w:rsidR="009E3F9C" w:rsidRPr="00DB62E2">
        <w:rPr>
          <w:rFonts w:eastAsia="Arial" w:cs="Arial"/>
          <w:sz w:val="24"/>
        </w:rPr>
        <w:t xml:space="preserve">it allows employees to become more knowledgeable and </w:t>
      </w:r>
      <w:r w:rsidR="00E66118" w:rsidRPr="00DB62E2">
        <w:rPr>
          <w:rFonts w:eastAsia="Arial" w:cs="Arial"/>
          <w:sz w:val="24"/>
        </w:rPr>
        <w:t>skilful</w:t>
      </w:r>
      <w:r w:rsidR="009E3F9C" w:rsidRPr="00DB62E2">
        <w:rPr>
          <w:rFonts w:eastAsia="Arial" w:cs="Arial"/>
          <w:sz w:val="24"/>
        </w:rPr>
        <w:t xml:space="preserve"> in their field and </w:t>
      </w:r>
      <w:r w:rsidR="00785F24" w:rsidRPr="00DB62E2">
        <w:rPr>
          <w:rFonts w:eastAsia="Arial" w:cs="Arial"/>
          <w:sz w:val="24"/>
        </w:rPr>
        <w:t>can increase motivation and productivity. E</w:t>
      </w:r>
      <w:r w:rsidR="00DE619A" w:rsidRPr="00DB62E2">
        <w:rPr>
          <w:rFonts w:eastAsia="Arial" w:cs="Arial"/>
          <w:sz w:val="24"/>
        </w:rPr>
        <w:t xml:space="preserve">vidence demonstrates the </w:t>
      </w:r>
      <w:r w:rsidR="004B187C">
        <w:rPr>
          <w:rFonts w:eastAsia="Arial" w:cs="Arial"/>
          <w:sz w:val="24"/>
        </w:rPr>
        <w:t>‘</w:t>
      </w:r>
      <w:r w:rsidR="00DE619A" w:rsidRPr="00DB62E2">
        <w:rPr>
          <w:rFonts w:eastAsia="Arial" w:cs="Arial"/>
          <w:sz w:val="24"/>
        </w:rPr>
        <w:t>push factors</w:t>
      </w:r>
      <w:r w:rsidR="004B187C">
        <w:rPr>
          <w:rFonts w:eastAsia="Arial" w:cs="Arial"/>
          <w:sz w:val="24"/>
        </w:rPr>
        <w:t>’</w:t>
      </w:r>
      <w:r w:rsidR="00DE619A" w:rsidRPr="00DB62E2">
        <w:rPr>
          <w:rFonts w:eastAsia="Arial" w:cs="Arial"/>
          <w:sz w:val="24"/>
        </w:rPr>
        <w:t xml:space="preserve"> in reasons for leaving can be related to lack of </w:t>
      </w:r>
      <w:r w:rsidR="00170F51" w:rsidRPr="00DB62E2">
        <w:rPr>
          <w:rFonts w:eastAsia="Arial" w:cs="Arial"/>
          <w:sz w:val="24"/>
        </w:rPr>
        <w:t>training</w:t>
      </w:r>
      <w:r w:rsidR="00DE619A" w:rsidRPr="00DB62E2">
        <w:rPr>
          <w:rFonts w:eastAsia="Arial" w:cs="Arial"/>
          <w:sz w:val="24"/>
        </w:rPr>
        <w:t xml:space="preserve"> opportunities</w:t>
      </w:r>
      <w:r w:rsidR="0033711B" w:rsidRPr="00DB62E2">
        <w:rPr>
          <w:rFonts w:eastAsia="Arial" w:cs="Arial"/>
          <w:sz w:val="24"/>
        </w:rPr>
        <w:t xml:space="preserve"> (Taylor, </w:t>
      </w:r>
      <w:r w:rsidR="00C75AEA" w:rsidRPr="00DB62E2">
        <w:rPr>
          <w:rFonts w:eastAsia="Arial" w:cs="Arial"/>
          <w:sz w:val="24"/>
        </w:rPr>
        <w:t>20</w:t>
      </w:r>
      <w:r w:rsidR="00170F51" w:rsidRPr="00DB62E2">
        <w:rPr>
          <w:rFonts w:eastAsia="Arial" w:cs="Arial"/>
          <w:sz w:val="24"/>
        </w:rPr>
        <w:t>22</w:t>
      </w:r>
      <w:r w:rsidR="00C75AEA" w:rsidRPr="00DB62E2">
        <w:rPr>
          <w:rFonts w:eastAsia="Arial" w:cs="Arial"/>
          <w:sz w:val="24"/>
        </w:rPr>
        <w:t>)</w:t>
      </w:r>
      <w:r w:rsidR="00785F24" w:rsidRPr="00DB62E2">
        <w:rPr>
          <w:rFonts w:eastAsia="Arial" w:cs="Arial"/>
          <w:sz w:val="24"/>
        </w:rPr>
        <w:t xml:space="preserve">, so to retain staff, L&amp;D teams have a pivotal role to play. </w:t>
      </w:r>
      <w:r w:rsidR="00E802C7" w:rsidRPr="00DB62E2">
        <w:rPr>
          <w:rFonts w:eastAsia="Arial" w:cs="Arial"/>
          <w:sz w:val="24"/>
        </w:rPr>
        <w:t xml:space="preserve">Understanding why people are leaving the </w:t>
      </w:r>
      <w:r w:rsidR="00054320" w:rsidRPr="00DB62E2">
        <w:rPr>
          <w:rFonts w:eastAsia="Arial" w:cs="Arial"/>
          <w:sz w:val="24"/>
        </w:rPr>
        <w:t>organisation</w:t>
      </w:r>
      <w:r w:rsidR="00E802C7" w:rsidRPr="00DB62E2">
        <w:rPr>
          <w:rFonts w:eastAsia="Arial" w:cs="Arial"/>
          <w:sz w:val="24"/>
        </w:rPr>
        <w:t xml:space="preserve">, is an important part for people practice teams to </w:t>
      </w:r>
      <w:r w:rsidR="00332DD2" w:rsidRPr="00DB62E2">
        <w:rPr>
          <w:rFonts w:eastAsia="Arial" w:cs="Arial"/>
          <w:sz w:val="24"/>
        </w:rPr>
        <w:t xml:space="preserve">identify. </w:t>
      </w:r>
      <w:r w:rsidR="00054320" w:rsidRPr="00DB62E2">
        <w:rPr>
          <w:rFonts w:eastAsia="Arial" w:cs="Arial"/>
          <w:sz w:val="24"/>
        </w:rPr>
        <w:t>According</w:t>
      </w:r>
      <w:r w:rsidR="00332DD2" w:rsidRPr="00DB62E2">
        <w:rPr>
          <w:rFonts w:eastAsia="Arial" w:cs="Arial"/>
          <w:sz w:val="24"/>
        </w:rPr>
        <w:t xml:space="preserve"> to Taylor and Woodhams (</w:t>
      </w:r>
      <w:r w:rsidR="00127474" w:rsidRPr="00DB62E2">
        <w:rPr>
          <w:rFonts w:eastAsia="Arial" w:cs="Arial"/>
          <w:sz w:val="24"/>
        </w:rPr>
        <w:t>2022</w:t>
      </w:r>
      <w:r w:rsidR="00054320" w:rsidRPr="00DB62E2">
        <w:rPr>
          <w:rFonts w:eastAsia="Arial" w:cs="Arial"/>
          <w:sz w:val="24"/>
        </w:rPr>
        <w:t>:100</w:t>
      </w:r>
      <w:r w:rsidR="00332DD2" w:rsidRPr="00DB62E2">
        <w:rPr>
          <w:rFonts w:eastAsia="Arial" w:cs="Arial"/>
          <w:sz w:val="24"/>
        </w:rPr>
        <w:t>), “</w:t>
      </w:r>
      <w:r w:rsidR="00054320" w:rsidRPr="00DB62E2">
        <w:rPr>
          <w:rFonts w:eastAsia="Arial" w:cs="Arial"/>
          <w:sz w:val="24"/>
        </w:rPr>
        <w:t xml:space="preserve">Avoidable turnover… </w:t>
      </w:r>
      <w:r w:rsidR="00332DD2" w:rsidRPr="00DB62E2">
        <w:rPr>
          <w:rFonts w:eastAsia="Arial" w:cs="Arial"/>
          <w:sz w:val="24"/>
        </w:rPr>
        <w:t>90% of employee departures fall into this cate</w:t>
      </w:r>
      <w:r w:rsidR="00054320" w:rsidRPr="00DB62E2">
        <w:rPr>
          <w:rFonts w:eastAsia="Arial" w:cs="Arial"/>
          <w:sz w:val="24"/>
        </w:rPr>
        <w:t xml:space="preserve">gory and that might give you an enormous opportunity to make a difference”. </w:t>
      </w:r>
    </w:p>
    <w:p w14:paraId="5AAFCB21" w14:textId="77777777" w:rsidR="00232DD4" w:rsidRPr="00DB62E2" w:rsidRDefault="00232DD4" w:rsidP="00C25778">
      <w:pPr>
        <w:spacing w:line="360" w:lineRule="auto"/>
        <w:contextualSpacing/>
        <w:rPr>
          <w:rFonts w:eastAsia="Arial" w:cs="Arial"/>
          <w:sz w:val="24"/>
        </w:rPr>
      </w:pPr>
    </w:p>
    <w:p w14:paraId="74691A15" w14:textId="1C3F1AA3" w:rsidR="00127474" w:rsidRPr="00DB62E2" w:rsidRDefault="00127474" w:rsidP="00C25778">
      <w:pPr>
        <w:spacing w:line="360" w:lineRule="auto"/>
        <w:contextualSpacing/>
        <w:rPr>
          <w:rFonts w:eastAsia="Arial" w:cs="Arial"/>
          <w:sz w:val="24"/>
        </w:rPr>
      </w:pPr>
      <w:r w:rsidRPr="00DB62E2">
        <w:rPr>
          <w:rFonts w:eastAsia="Arial" w:cs="Arial"/>
          <w:sz w:val="24"/>
        </w:rPr>
        <w:t xml:space="preserve">Finally, the separation stage </w:t>
      </w:r>
      <w:r w:rsidR="000C54B7" w:rsidRPr="00DB62E2">
        <w:rPr>
          <w:rFonts w:eastAsia="Arial" w:cs="Arial"/>
          <w:sz w:val="24"/>
        </w:rPr>
        <w:t xml:space="preserve">consists of voluntary resignation, dismissal, </w:t>
      </w:r>
      <w:proofErr w:type="gramStart"/>
      <w:r w:rsidR="000C54B7" w:rsidRPr="00DB62E2">
        <w:rPr>
          <w:rFonts w:eastAsia="Arial" w:cs="Arial"/>
          <w:sz w:val="24"/>
        </w:rPr>
        <w:t>retirement</w:t>
      </w:r>
      <w:proofErr w:type="gramEnd"/>
      <w:r w:rsidR="000C54B7" w:rsidRPr="00DB62E2">
        <w:rPr>
          <w:rFonts w:eastAsia="Arial" w:cs="Arial"/>
          <w:sz w:val="24"/>
        </w:rPr>
        <w:t xml:space="preserve"> or redundancy. </w:t>
      </w:r>
      <w:r w:rsidRPr="00DB62E2">
        <w:rPr>
          <w:rFonts w:eastAsia="Arial" w:cs="Arial"/>
          <w:sz w:val="24"/>
        </w:rPr>
        <w:t xml:space="preserve"> </w:t>
      </w:r>
      <w:r w:rsidR="00FE7131" w:rsidRPr="00DB62E2">
        <w:rPr>
          <w:rFonts w:eastAsia="Arial" w:cs="Arial"/>
          <w:sz w:val="24"/>
        </w:rPr>
        <w:t>People practice</w:t>
      </w:r>
      <w:r w:rsidR="00F72EC9" w:rsidRPr="00DB62E2">
        <w:rPr>
          <w:rFonts w:eastAsia="Arial" w:cs="Arial"/>
          <w:sz w:val="24"/>
        </w:rPr>
        <w:t xml:space="preserve"> roles have an opportunity to </w:t>
      </w:r>
      <w:r w:rsidR="007C56DE" w:rsidRPr="00DB62E2">
        <w:rPr>
          <w:rFonts w:eastAsia="Arial" w:cs="Arial"/>
          <w:sz w:val="24"/>
        </w:rPr>
        <w:t>shape the separation experience</w:t>
      </w:r>
      <w:r w:rsidR="007D4103" w:rsidRPr="00DB62E2">
        <w:rPr>
          <w:rFonts w:eastAsia="Arial" w:cs="Arial"/>
          <w:sz w:val="24"/>
        </w:rPr>
        <w:t>; f</w:t>
      </w:r>
      <w:r w:rsidR="007C56DE" w:rsidRPr="00DB62E2">
        <w:rPr>
          <w:rFonts w:eastAsia="Arial" w:cs="Arial"/>
          <w:sz w:val="24"/>
        </w:rPr>
        <w:t xml:space="preserve">rom flexible working opportunities, retire and return, </w:t>
      </w:r>
      <w:r w:rsidR="006161BF" w:rsidRPr="00DB62E2">
        <w:rPr>
          <w:rFonts w:eastAsia="Arial" w:cs="Arial"/>
          <w:sz w:val="24"/>
        </w:rPr>
        <w:t xml:space="preserve">atypical contracts, voluntary redundancies </w:t>
      </w:r>
      <w:r w:rsidR="007D4103" w:rsidRPr="00DB62E2">
        <w:rPr>
          <w:rFonts w:eastAsia="Arial" w:cs="Arial"/>
          <w:sz w:val="24"/>
        </w:rPr>
        <w:t>to</w:t>
      </w:r>
      <w:r w:rsidR="006161BF" w:rsidRPr="00DB62E2">
        <w:rPr>
          <w:rFonts w:eastAsia="Arial" w:cs="Arial"/>
          <w:sz w:val="24"/>
        </w:rPr>
        <w:t xml:space="preserve"> </w:t>
      </w:r>
      <w:r w:rsidR="007D4103" w:rsidRPr="00DB62E2">
        <w:rPr>
          <w:rFonts w:eastAsia="Arial" w:cs="Arial"/>
          <w:sz w:val="24"/>
        </w:rPr>
        <w:t xml:space="preserve">kind people practices. </w:t>
      </w:r>
      <w:r w:rsidR="00FE44F0" w:rsidRPr="00DB62E2">
        <w:rPr>
          <w:rFonts w:eastAsia="Arial" w:cs="Arial"/>
          <w:sz w:val="24"/>
        </w:rPr>
        <w:t xml:space="preserve">Conducting exit </w:t>
      </w:r>
      <w:r w:rsidR="00771211" w:rsidRPr="00DB62E2">
        <w:rPr>
          <w:rFonts w:eastAsia="Arial" w:cs="Arial"/>
          <w:sz w:val="24"/>
        </w:rPr>
        <w:t>interviews</w:t>
      </w:r>
      <w:r w:rsidR="00FE44F0" w:rsidRPr="00DB62E2">
        <w:rPr>
          <w:rFonts w:eastAsia="Arial" w:cs="Arial"/>
          <w:sz w:val="24"/>
        </w:rPr>
        <w:t xml:space="preserve"> </w:t>
      </w:r>
      <w:r w:rsidR="005C4C71" w:rsidRPr="00DB62E2">
        <w:rPr>
          <w:rFonts w:eastAsia="Arial" w:cs="Arial"/>
          <w:sz w:val="24"/>
        </w:rPr>
        <w:t xml:space="preserve">allows valuable feedback to be gathered </w:t>
      </w:r>
      <w:r w:rsidR="004B187C" w:rsidRPr="00DB62E2">
        <w:rPr>
          <w:rFonts w:eastAsia="Arial" w:cs="Arial"/>
          <w:sz w:val="24"/>
        </w:rPr>
        <w:t>to</w:t>
      </w:r>
      <w:r w:rsidR="005C4C71" w:rsidRPr="00DB62E2">
        <w:rPr>
          <w:rFonts w:eastAsia="Arial" w:cs="Arial"/>
          <w:sz w:val="24"/>
        </w:rPr>
        <w:t xml:space="preserve"> further improve the organisation and improve retention </w:t>
      </w:r>
      <w:r w:rsidR="00771211" w:rsidRPr="00DB62E2">
        <w:rPr>
          <w:rFonts w:eastAsia="Arial" w:cs="Arial"/>
          <w:sz w:val="24"/>
        </w:rPr>
        <w:t xml:space="preserve">but these shouldn’t be taken in isolation </w:t>
      </w:r>
      <w:r w:rsidR="005C4C71" w:rsidRPr="00DB62E2">
        <w:rPr>
          <w:rFonts w:eastAsia="Arial" w:cs="Arial"/>
          <w:sz w:val="24"/>
        </w:rPr>
        <w:t>(Allen and Bryant, 2012).</w:t>
      </w:r>
    </w:p>
    <w:p w14:paraId="4819BF89" w14:textId="77777777" w:rsidR="00120E3E" w:rsidRPr="00DB62E2" w:rsidRDefault="00120E3E" w:rsidP="00120E3E">
      <w:pPr>
        <w:contextualSpacing/>
        <w:rPr>
          <w:rFonts w:eastAsia="Arial" w:cs="Arial"/>
          <w:sz w:val="24"/>
        </w:rPr>
      </w:pPr>
    </w:p>
    <w:p w14:paraId="5CCE6A9C" w14:textId="77777777" w:rsidR="00120E3E" w:rsidRPr="00DB62E2" w:rsidRDefault="00120E3E" w:rsidP="00120E3E">
      <w:pPr>
        <w:contextualSpacing/>
        <w:rPr>
          <w:rFonts w:eastAsia="Arial" w:cs="Arial"/>
          <w:sz w:val="24"/>
        </w:rPr>
      </w:pPr>
    </w:p>
    <w:p w14:paraId="23E1C993" w14:textId="77777777" w:rsidR="0038341E" w:rsidRPr="00DB62E2" w:rsidRDefault="0038341E" w:rsidP="007A080C">
      <w:pPr>
        <w:contextualSpacing/>
        <w:rPr>
          <w:rFonts w:eastAsia="Arial" w:cs="Arial"/>
          <w:b/>
          <w:bCs/>
          <w:sz w:val="24"/>
        </w:rPr>
      </w:pPr>
      <w:r w:rsidRPr="00DB62E2">
        <w:rPr>
          <w:rFonts w:eastAsia="Arial" w:cs="Arial"/>
          <w:b/>
          <w:bCs/>
          <w:sz w:val="24"/>
        </w:rPr>
        <w:t>Analyse how people practice connects with other areas of an organisation and supports wider people and organisational strategies. (AC 3.2)</w:t>
      </w:r>
    </w:p>
    <w:p w14:paraId="79052E05" w14:textId="77777777" w:rsidR="004B0AFF" w:rsidRPr="00DB62E2" w:rsidRDefault="004B0AFF" w:rsidP="00C25778">
      <w:pPr>
        <w:pStyle w:val="paragraph"/>
        <w:spacing w:before="0" w:beforeAutospacing="0" w:after="0" w:afterAutospacing="0" w:line="360" w:lineRule="auto"/>
        <w:textAlignment w:val="baseline"/>
        <w:rPr>
          <w:rFonts w:ascii="Arial" w:hAnsi="Arial" w:cs="Arial"/>
        </w:rPr>
      </w:pPr>
    </w:p>
    <w:p w14:paraId="28A7DEF2" w14:textId="1601C28D" w:rsidR="006A7317" w:rsidRDefault="00E538B2" w:rsidP="00C25778">
      <w:pPr>
        <w:spacing w:line="360" w:lineRule="auto"/>
        <w:contextualSpacing/>
        <w:rPr>
          <w:rFonts w:eastAsia="Arial" w:cs="Arial"/>
          <w:sz w:val="24"/>
        </w:rPr>
      </w:pPr>
      <w:r w:rsidRPr="00DB62E2">
        <w:rPr>
          <w:rFonts w:eastAsia="Arial" w:cs="Arial"/>
          <w:sz w:val="24"/>
        </w:rPr>
        <w:t xml:space="preserve">Ulrich’s Business Partner model </w:t>
      </w:r>
      <w:r w:rsidR="004255CB" w:rsidRPr="00DB62E2">
        <w:rPr>
          <w:rFonts w:eastAsia="Arial" w:cs="Arial"/>
          <w:sz w:val="24"/>
        </w:rPr>
        <w:t xml:space="preserve">supports people practices </w:t>
      </w:r>
      <w:r w:rsidR="00C82190" w:rsidRPr="00DB62E2">
        <w:rPr>
          <w:rFonts w:eastAsia="Arial" w:cs="Arial"/>
          <w:sz w:val="24"/>
        </w:rPr>
        <w:t>aligning</w:t>
      </w:r>
      <w:r w:rsidR="004255CB" w:rsidRPr="00DB62E2">
        <w:rPr>
          <w:rFonts w:eastAsia="Arial" w:cs="Arial"/>
          <w:sz w:val="24"/>
        </w:rPr>
        <w:t xml:space="preserve"> with strategic direction and objectives by fostering </w:t>
      </w:r>
      <w:r w:rsidR="004B0AFF" w:rsidRPr="00DB62E2">
        <w:rPr>
          <w:rFonts w:eastAsia="Arial" w:cs="Arial"/>
          <w:sz w:val="24"/>
        </w:rPr>
        <w:t>synergy</w:t>
      </w:r>
      <w:r w:rsidR="004255CB" w:rsidRPr="00DB62E2">
        <w:rPr>
          <w:rFonts w:eastAsia="Arial" w:cs="Arial"/>
          <w:sz w:val="24"/>
        </w:rPr>
        <w:t xml:space="preserve"> across functions (Ulrich, 1997). </w:t>
      </w:r>
      <w:r w:rsidR="00E96E58" w:rsidRPr="00DB62E2">
        <w:rPr>
          <w:rFonts w:eastAsia="Arial" w:cs="Arial"/>
          <w:sz w:val="24"/>
        </w:rPr>
        <w:t>People practices</w:t>
      </w:r>
      <w:r w:rsidR="00394C35" w:rsidRPr="00DB62E2">
        <w:rPr>
          <w:rFonts w:eastAsia="Arial" w:cs="Arial"/>
          <w:sz w:val="24"/>
        </w:rPr>
        <w:t xml:space="preserve"> within </w:t>
      </w:r>
      <w:proofErr w:type="spellStart"/>
      <w:r w:rsidR="00394C35" w:rsidRPr="00DB62E2">
        <w:rPr>
          <w:rFonts w:eastAsia="Arial" w:cs="Arial"/>
          <w:sz w:val="24"/>
        </w:rPr>
        <w:t>HDdUHB</w:t>
      </w:r>
      <w:proofErr w:type="spellEnd"/>
      <w:r w:rsidR="00E96E58" w:rsidRPr="00DB62E2">
        <w:rPr>
          <w:rFonts w:eastAsia="Arial" w:cs="Arial"/>
          <w:sz w:val="24"/>
        </w:rPr>
        <w:t xml:space="preserve"> connect with other departments through talent management, </w:t>
      </w:r>
      <w:r w:rsidR="004B0AFF" w:rsidRPr="00DB62E2">
        <w:rPr>
          <w:rFonts w:eastAsia="Arial" w:cs="Arial"/>
          <w:sz w:val="24"/>
        </w:rPr>
        <w:t>organisational culture,</w:t>
      </w:r>
      <w:r w:rsidR="00DF223E" w:rsidRPr="00DB62E2">
        <w:rPr>
          <w:rFonts w:eastAsia="Arial" w:cs="Arial"/>
          <w:sz w:val="24"/>
        </w:rPr>
        <w:t xml:space="preserve"> performance management</w:t>
      </w:r>
      <w:r w:rsidR="00782CE2" w:rsidRPr="00DB62E2">
        <w:rPr>
          <w:rFonts w:eastAsia="Arial" w:cs="Arial"/>
          <w:sz w:val="24"/>
        </w:rPr>
        <w:t xml:space="preserve">, and finally rewards and recognition. </w:t>
      </w:r>
      <w:r w:rsidR="0059449E" w:rsidRPr="00DB62E2">
        <w:rPr>
          <w:rFonts w:eastAsia="Arial" w:cs="Arial"/>
          <w:sz w:val="24"/>
        </w:rPr>
        <w:t>In relation to talent management</w:t>
      </w:r>
      <w:r w:rsidR="0058254B" w:rsidRPr="00DB62E2">
        <w:rPr>
          <w:rFonts w:eastAsia="Arial" w:cs="Arial"/>
          <w:sz w:val="24"/>
        </w:rPr>
        <w:t xml:space="preserve">, people practices </w:t>
      </w:r>
      <w:r w:rsidR="00C82190" w:rsidRPr="00DB62E2">
        <w:rPr>
          <w:rFonts w:eastAsia="Arial" w:cs="Arial"/>
          <w:sz w:val="24"/>
        </w:rPr>
        <w:t xml:space="preserve">in </w:t>
      </w:r>
      <w:proofErr w:type="spellStart"/>
      <w:r w:rsidR="00C82190" w:rsidRPr="00DB62E2">
        <w:rPr>
          <w:rFonts w:eastAsia="Arial" w:cs="Arial"/>
          <w:sz w:val="24"/>
        </w:rPr>
        <w:t>HDdUHB</w:t>
      </w:r>
      <w:proofErr w:type="spellEnd"/>
      <w:r w:rsidR="00C82190" w:rsidRPr="00DB62E2">
        <w:rPr>
          <w:rFonts w:eastAsia="Arial" w:cs="Arial"/>
          <w:sz w:val="24"/>
        </w:rPr>
        <w:t xml:space="preserve"> </w:t>
      </w:r>
      <w:r w:rsidR="00C169A5" w:rsidRPr="00DB62E2">
        <w:rPr>
          <w:rFonts w:eastAsia="Arial" w:cs="Arial"/>
          <w:sz w:val="24"/>
        </w:rPr>
        <w:t xml:space="preserve">operate </w:t>
      </w:r>
      <w:r w:rsidR="0058254B" w:rsidRPr="00DB62E2">
        <w:rPr>
          <w:rFonts w:eastAsia="Arial" w:cs="Arial"/>
          <w:sz w:val="24"/>
        </w:rPr>
        <w:t>through recruitment, induction</w:t>
      </w:r>
      <w:r w:rsidR="00C82190" w:rsidRPr="00DB62E2">
        <w:rPr>
          <w:rFonts w:eastAsia="Arial" w:cs="Arial"/>
          <w:sz w:val="24"/>
        </w:rPr>
        <w:t>/</w:t>
      </w:r>
      <w:r w:rsidR="0058254B" w:rsidRPr="00DB62E2">
        <w:rPr>
          <w:rFonts w:eastAsia="Arial" w:cs="Arial"/>
          <w:sz w:val="24"/>
        </w:rPr>
        <w:t xml:space="preserve">onboarding and learning and development </w:t>
      </w:r>
      <w:r w:rsidR="0058254B" w:rsidRPr="00DB62E2">
        <w:rPr>
          <w:rFonts w:eastAsia="Arial" w:cs="Arial"/>
          <w:sz w:val="24"/>
        </w:rPr>
        <w:lastRenderedPageBreak/>
        <w:t>tools</w:t>
      </w:r>
      <w:r w:rsidR="00C169A5" w:rsidRPr="00DB62E2">
        <w:rPr>
          <w:rFonts w:eastAsia="Arial" w:cs="Arial"/>
          <w:sz w:val="24"/>
        </w:rPr>
        <w:t xml:space="preserve"> which</w:t>
      </w:r>
      <w:r w:rsidR="0058254B" w:rsidRPr="00DB62E2">
        <w:rPr>
          <w:rFonts w:eastAsia="Arial" w:cs="Arial"/>
          <w:sz w:val="24"/>
        </w:rPr>
        <w:t xml:space="preserve"> enable the best talent </w:t>
      </w:r>
      <w:r w:rsidR="00AB30EC" w:rsidRPr="00DB62E2">
        <w:rPr>
          <w:rFonts w:eastAsia="Arial" w:cs="Arial"/>
          <w:sz w:val="24"/>
        </w:rPr>
        <w:t>a</w:t>
      </w:r>
      <w:r w:rsidR="003056D0" w:rsidRPr="00DB62E2">
        <w:rPr>
          <w:rFonts w:eastAsia="Arial" w:cs="Arial"/>
          <w:sz w:val="24"/>
        </w:rPr>
        <w:t>ttraction</w:t>
      </w:r>
      <w:r w:rsidR="00DD0EC9" w:rsidRPr="00DB62E2">
        <w:rPr>
          <w:rFonts w:eastAsia="Arial" w:cs="Arial"/>
          <w:sz w:val="24"/>
        </w:rPr>
        <w:t xml:space="preserve">, which supports </w:t>
      </w:r>
      <w:r w:rsidR="002C2C91" w:rsidRPr="00DB62E2">
        <w:rPr>
          <w:rFonts w:eastAsia="Arial" w:cs="Arial"/>
          <w:sz w:val="24"/>
        </w:rPr>
        <w:t xml:space="preserve">the </w:t>
      </w:r>
      <w:r w:rsidR="00FB4D79" w:rsidRPr="00DB62E2">
        <w:rPr>
          <w:rFonts w:eastAsia="Arial" w:cs="Arial"/>
          <w:sz w:val="24"/>
        </w:rPr>
        <w:t>building of a high-performance workforce</w:t>
      </w:r>
      <w:r w:rsidR="00FD6B0A" w:rsidRPr="00DB62E2">
        <w:rPr>
          <w:rFonts w:eastAsia="Arial" w:cs="Arial"/>
          <w:sz w:val="24"/>
        </w:rPr>
        <w:t>, increasing product</w:t>
      </w:r>
      <w:r w:rsidR="001773E7" w:rsidRPr="00DB62E2">
        <w:rPr>
          <w:rFonts w:eastAsia="Arial" w:cs="Arial"/>
          <w:sz w:val="24"/>
        </w:rPr>
        <w:t xml:space="preserve">ivity towards strategic objectives </w:t>
      </w:r>
      <w:r w:rsidR="00DD5608" w:rsidRPr="00DB62E2">
        <w:rPr>
          <w:rFonts w:eastAsia="Arial" w:cs="Arial"/>
          <w:sz w:val="24"/>
        </w:rPr>
        <w:t>(</w:t>
      </w:r>
      <w:proofErr w:type="gramStart"/>
      <w:r w:rsidR="00DD5608" w:rsidRPr="00DB62E2">
        <w:rPr>
          <w:rFonts w:eastAsia="Arial" w:cs="Arial"/>
          <w:sz w:val="24"/>
        </w:rPr>
        <w:t xml:space="preserve">CIPD, </w:t>
      </w:r>
      <w:r w:rsidR="002C2C91" w:rsidRPr="00DB62E2">
        <w:rPr>
          <w:rFonts w:eastAsia="Arial" w:cs="Arial"/>
          <w:sz w:val="24"/>
        </w:rPr>
        <w:t xml:space="preserve"> </w:t>
      </w:r>
      <w:r w:rsidR="00DD5608" w:rsidRPr="00DB62E2">
        <w:rPr>
          <w:rFonts w:eastAsia="Arial" w:cs="Arial"/>
          <w:sz w:val="24"/>
        </w:rPr>
        <w:t>2023</w:t>
      </w:r>
      <w:proofErr w:type="gramEnd"/>
      <w:r w:rsidR="00DD5608" w:rsidRPr="00DB62E2">
        <w:rPr>
          <w:rFonts w:eastAsia="Arial" w:cs="Arial"/>
          <w:sz w:val="24"/>
        </w:rPr>
        <w:t xml:space="preserve">f). </w:t>
      </w:r>
    </w:p>
    <w:p w14:paraId="5C916733" w14:textId="77777777" w:rsidR="00E13EB0" w:rsidRPr="00E13EB0" w:rsidRDefault="00E13EB0" w:rsidP="00C25778">
      <w:pPr>
        <w:spacing w:line="360" w:lineRule="auto"/>
        <w:contextualSpacing/>
        <w:rPr>
          <w:rFonts w:eastAsia="Arial" w:cs="Arial"/>
          <w:sz w:val="12"/>
          <w:szCs w:val="12"/>
        </w:rPr>
      </w:pPr>
    </w:p>
    <w:p w14:paraId="0FD291B4" w14:textId="4F7D09E6" w:rsidR="00C148E1" w:rsidRPr="00DB62E2" w:rsidRDefault="00873D6A" w:rsidP="00C25778">
      <w:pPr>
        <w:spacing w:line="360" w:lineRule="auto"/>
        <w:contextualSpacing/>
        <w:rPr>
          <w:rFonts w:eastAsia="Arial" w:cs="Arial"/>
          <w:sz w:val="24"/>
        </w:rPr>
      </w:pPr>
      <w:r w:rsidRPr="00DB62E2">
        <w:rPr>
          <w:rFonts w:eastAsia="Arial" w:cs="Arial"/>
          <w:sz w:val="24"/>
        </w:rPr>
        <w:t xml:space="preserve">Organisation culture supports employees to feel valued and improves overall employee wellbeing and retention (Forbes, 2020). </w:t>
      </w:r>
      <w:proofErr w:type="spellStart"/>
      <w:r w:rsidR="00DF1827" w:rsidRPr="00DB62E2">
        <w:rPr>
          <w:rFonts w:eastAsia="Arial" w:cs="Arial"/>
          <w:sz w:val="24"/>
        </w:rPr>
        <w:t>HDdUHB</w:t>
      </w:r>
      <w:proofErr w:type="spellEnd"/>
      <w:r w:rsidR="00DF1827" w:rsidRPr="00DB62E2">
        <w:rPr>
          <w:rFonts w:eastAsia="Arial" w:cs="Arial"/>
          <w:sz w:val="24"/>
        </w:rPr>
        <w:t xml:space="preserve"> have i</w:t>
      </w:r>
      <w:r w:rsidR="00D044B1" w:rsidRPr="00DB62E2">
        <w:rPr>
          <w:rFonts w:eastAsia="Arial" w:cs="Arial"/>
          <w:sz w:val="24"/>
        </w:rPr>
        <w:t>mplement</w:t>
      </w:r>
      <w:r w:rsidR="00DF1827" w:rsidRPr="00DB62E2">
        <w:rPr>
          <w:rFonts w:eastAsia="Arial" w:cs="Arial"/>
          <w:sz w:val="24"/>
        </w:rPr>
        <w:t>ed</w:t>
      </w:r>
      <w:r w:rsidR="00D044B1" w:rsidRPr="00DB62E2">
        <w:rPr>
          <w:rFonts w:eastAsia="Arial" w:cs="Arial"/>
          <w:sz w:val="24"/>
        </w:rPr>
        <w:t xml:space="preserve"> people practices such as flexible working, </w:t>
      </w:r>
      <w:r w:rsidR="00ED5D51" w:rsidRPr="00DB62E2">
        <w:rPr>
          <w:rFonts w:eastAsia="Arial" w:cs="Arial"/>
          <w:sz w:val="24"/>
        </w:rPr>
        <w:t xml:space="preserve">job share and part time working, initiatives such as </w:t>
      </w:r>
      <w:r w:rsidR="000B2C48" w:rsidRPr="00DB62E2">
        <w:rPr>
          <w:rFonts w:eastAsia="Arial" w:cs="Arial"/>
          <w:sz w:val="24"/>
        </w:rPr>
        <w:t xml:space="preserve">staff </w:t>
      </w:r>
      <w:r w:rsidR="00ED5D51" w:rsidRPr="00DB62E2">
        <w:rPr>
          <w:rFonts w:eastAsia="Arial" w:cs="Arial"/>
          <w:sz w:val="24"/>
        </w:rPr>
        <w:t xml:space="preserve">psychological wellbeing services </w:t>
      </w:r>
      <w:r w:rsidR="00607199" w:rsidRPr="00DB62E2">
        <w:rPr>
          <w:rFonts w:eastAsia="Arial" w:cs="Arial"/>
          <w:sz w:val="24"/>
        </w:rPr>
        <w:t xml:space="preserve">and promoting development opportunities </w:t>
      </w:r>
      <w:r w:rsidR="000B2C48" w:rsidRPr="00DB62E2">
        <w:rPr>
          <w:rFonts w:eastAsia="Arial" w:cs="Arial"/>
          <w:sz w:val="24"/>
        </w:rPr>
        <w:t>which support</w:t>
      </w:r>
      <w:r w:rsidR="00EF4790" w:rsidRPr="00DB62E2">
        <w:rPr>
          <w:rFonts w:eastAsia="Arial" w:cs="Arial"/>
          <w:sz w:val="24"/>
        </w:rPr>
        <w:t xml:space="preserve"> a positive and rewarding work culture. </w:t>
      </w:r>
      <w:r w:rsidR="0092715B" w:rsidRPr="00DB62E2">
        <w:rPr>
          <w:rFonts w:eastAsia="Arial" w:cs="Arial"/>
          <w:sz w:val="24"/>
        </w:rPr>
        <w:t xml:space="preserve">Positive and rewarding cultures drive efficiencies and performance </w:t>
      </w:r>
      <w:r w:rsidR="000B2C48" w:rsidRPr="00DB62E2">
        <w:rPr>
          <w:rFonts w:eastAsia="Arial" w:cs="Arial"/>
          <w:sz w:val="24"/>
        </w:rPr>
        <w:t>aligned wit</w:t>
      </w:r>
      <w:r w:rsidR="0092715B" w:rsidRPr="00DB62E2">
        <w:rPr>
          <w:rFonts w:eastAsia="Arial" w:cs="Arial"/>
          <w:sz w:val="24"/>
        </w:rPr>
        <w:t xml:space="preserve">h strategic objectives. </w:t>
      </w:r>
    </w:p>
    <w:p w14:paraId="3F606FBC" w14:textId="77777777" w:rsidR="00E30F74" w:rsidRPr="00E13EB0" w:rsidRDefault="00E30F74" w:rsidP="00C25778">
      <w:pPr>
        <w:spacing w:line="360" w:lineRule="auto"/>
        <w:contextualSpacing/>
        <w:rPr>
          <w:rFonts w:eastAsia="Arial" w:cs="Arial"/>
          <w:sz w:val="14"/>
          <w:szCs w:val="14"/>
        </w:rPr>
      </w:pPr>
    </w:p>
    <w:p w14:paraId="274993C3" w14:textId="5130F069" w:rsidR="0092715B" w:rsidRDefault="00A33EAF" w:rsidP="00C25778">
      <w:pPr>
        <w:spacing w:line="360" w:lineRule="auto"/>
        <w:contextualSpacing/>
        <w:rPr>
          <w:rFonts w:eastAsia="Arial" w:cs="Arial"/>
          <w:sz w:val="24"/>
        </w:rPr>
      </w:pPr>
      <w:r w:rsidRPr="00DB62E2">
        <w:rPr>
          <w:rFonts w:eastAsia="Arial" w:cs="Arial"/>
          <w:sz w:val="24"/>
        </w:rPr>
        <w:t>Performance management</w:t>
      </w:r>
      <w:r w:rsidR="00D1231A" w:rsidRPr="00DB62E2">
        <w:rPr>
          <w:rFonts w:eastAsia="Arial" w:cs="Arial"/>
          <w:sz w:val="24"/>
        </w:rPr>
        <w:t xml:space="preserve"> in </w:t>
      </w:r>
      <w:proofErr w:type="spellStart"/>
      <w:r w:rsidR="00D1231A" w:rsidRPr="00DB62E2">
        <w:rPr>
          <w:rFonts w:eastAsia="Arial" w:cs="Arial"/>
          <w:sz w:val="24"/>
        </w:rPr>
        <w:t>HDdUHB</w:t>
      </w:r>
      <w:proofErr w:type="spellEnd"/>
      <w:r w:rsidR="00D1231A" w:rsidRPr="00DB62E2">
        <w:rPr>
          <w:rFonts w:eastAsia="Arial" w:cs="Arial"/>
          <w:sz w:val="24"/>
        </w:rPr>
        <w:t>,</w:t>
      </w:r>
      <w:r w:rsidRPr="00DB62E2">
        <w:rPr>
          <w:rFonts w:eastAsia="Arial" w:cs="Arial"/>
          <w:sz w:val="24"/>
        </w:rPr>
        <w:t xml:space="preserve"> such as appraisals</w:t>
      </w:r>
      <w:r w:rsidR="00D1231A" w:rsidRPr="00DB62E2">
        <w:rPr>
          <w:rFonts w:eastAsia="Arial" w:cs="Arial"/>
          <w:sz w:val="24"/>
        </w:rPr>
        <w:t>,</w:t>
      </w:r>
      <w:r w:rsidRPr="00DB62E2">
        <w:rPr>
          <w:rFonts w:eastAsia="Arial" w:cs="Arial"/>
          <w:sz w:val="24"/>
        </w:rPr>
        <w:t xml:space="preserve"> </w:t>
      </w:r>
      <w:r w:rsidR="00C20717" w:rsidRPr="00DB62E2">
        <w:rPr>
          <w:rFonts w:eastAsia="Arial" w:cs="Arial"/>
          <w:sz w:val="24"/>
        </w:rPr>
        <w:t xml:space="preserve">are an opportunity for employees to communicate </w:t>
      </w:r>
      <w:r w:rsidR="002D08C9" w:rsidRPr="00DB62E2">
        <w:rPr>
          <w:rFonts w:eastAsia="Arial" w:cs="Arial"/>
          <w:sz w:val="24"/>
        </w:rPr>
        <w:t xml:space="preserve">their blocks and successes </w:t>
      </w:r>
      <w:r w:rsidR="002F171C" w:rsidRPr="00DB62E2">
        <w:rPr>
          <w:rFonts w:eastAsia="Arial" w:cs="Arial"/>
          <w:sz w:val="24"/>
        </w:rPr>
        <w:t>to</w:t>
      </w:r>
      <w:r w:rsidR="002D08C9" w:rsidRPr="00DB62E2">
        <w:rPr>
          <w:rFonts w:eastAsia="Arial" w:cs="Arial"/>
          <w:sz w:val="24"/>
        </w:rPr>
        <w:t xml:space="preserve"> improve productivity within </w:t>
      </w:r>
      <w:proofErr w:type="spellStart"/>
      <w:r w:rsidR="00DD1DE1">
        <w:rPr>
          <w:rFonts w:eastAsia="Arial" w:cs="Arial"/>
          <w:sz w:val="24"/>
        </w:rPr>
        <w:t>HDdUHB</w:t>
      </w:r>
      <w:proofErr w:type="spellEnd"/>
      <w:r w:rsidR="00366025" w:rsidRPr="00DB62E2">
        <w:rPr>
          <w:rFonts w:eastAsia="Arial" w:cs="Arial"/>
          <w:sz w:val="24"/>
        </w:rPr>
        <w:t xml:space="preserve">. It also provides </w:t>
      </w:r>
      <w:r w:rsidR="00D1231A" w:rsidRPr="00DB62E2">
        <w:rPr>
          <w:rFonts w:eastAsia="Arial" w:cs="Arial"/>
          <w:sz w:val="24"/>
        </w:rPr>
        <w:t xml:space="preserve">opportunity for </w:t>
      </w:r>
      <w:r w:rsidR="00366025" w:rsidRPr="00DB62E2">
        <w:rPr>
          <w:rFonts w:eastAsia="Arial" w:cs="Arial"/>
          <w:sz w:val="24"/>
        </w:rPr>
        <w:t>managers to support employees through mentoring and drilling down on actions in line with strategic objectives</w:t>
      </w:r>
      <w:r w:rsidR="00F07353" w:rsidRPr="00DB62E2">
        <w:rPr>
          <w:rFonts w:eastAsia="Arial" w:cs="Arial"/>
          <w:sz w:val="24"/>
        </w:rPr>
        <w:t xml:space="preserve"> (Personnel Today, 2019)</w:t>
      </w:r>
      <w:r w:rsidR="00366025" w:rsidRPr="00DB62E2">
        <w:rPr>
          <w:rFonts w:eastAsia="Arial" w:cs="Arial"/>
          <w:sz w:val="24"/>
        </w:rPr>
        <w:t xml:space="preserve">. </w:t>
      </w:r>
      <w:r w:rsidR="00A32F22">
        <w:rPr>
          <w:rFonts w:eastAsia="Arial" w:cs="Arial"/>
          <w:sz w:val="24"/>
        </w:rPr>
        <w:t xml:space="preserve">In </w:t>
      </w:r>
      <w:proofErr w:type="spellStart"/>
      <w:r w:rsidR="00A32F22">
        <w:rPr>
          <w:rFonts w:eastAsia="Arial" w:cs="Arial"/>
          <w:sz w:val="24"/>
        </w:rPr>
        <w:t>HDdUHB</w:t>
      </w:r>
      <w:proofErr w:type="spellEnd"/>
      <w:r w:rsidR="00A32F22">
        <w:rPr>
          <w:rFonts w:eastAsia="Arial" w:cs="Arial"/>
          <w:sz w:val="24"/>
        </w:rPr>
        <w:t xml:space="preserve"> the planning objectives form part of regular one-to-ones </w:t>
      </w:r>
      <w:r w:rsidR="005B12F7">
        <w:rPr>
          <w:rFonts w:eastAsia="Arial" w:cs="Arial"/>
          <w:sz w:val="24"/>
        </w:rPr>
        <w:t xml:space="preserve">to connect people practices within the organisational priorities. </w:t>
      </w:r>
    </w:p>
    <w:p w14:paraId="5D83C0AA" w14:textId="18F2AD80" w:rsidR="00E13EB0" w:rsidRPr="00E13EB0" w:rsidRDefault="00E13EB0" w:rsidP="00C25778">
      <w:pPr>
        <w:spacing w:line="360" w:lineRule="auto"/>
        <w:contextualSpacing/>
        <w:rPr>
          <w:rFonts w:eastAsia="Arial" w:cs="Arial"/>
          <w:sz w:val="14"/>
          <w:szCs w:val="14"/>
        </w:rPr>
      </w:pPr>
    </w:p>
    <w:p w14:paraId="55118AB0" w14:textId="1D88A06E" w:rsidR="00E30F74" w:rsidRPr="00DB62E2" w:rsidRDefault="00E30F74" w:rsidP="00C25778">
      <w:pPr>
        <w:spacing w:line="360" w:lineRule="auto"/>
        <w:contextualSpacing/>
        <w:rPr>
          <w:rFonts w:eastAsia="Arial" w:cs="Arial"/>
          <w:sz w:val="24"/>
        </w:rPr>
      </w:pPr>
      <w:r w:rsidRPr="00DB62E2">
        <w:rPr>
          <w:rFonts w:eastAsia="Arial" w:cs="Arial"/>
          <w:sz w:val="24"/>
        </w:rPr>
        <w:t xml:space="preserve">Rewards and recognition </w:t>
      </w:r>
      <w:r w:rsidR="0044361B" w:rsidRPr="00DB62E2">
        <w:rPr>
          <w:rFonts w:eastAsia="Arial" w:cs="Arial"/>
          <w:sz w:val="24"/>
        </w:rPr>
        <w:t xml:space="preserve">help to motivate </w:t>
      </w:r>
      <w:r w:rsidR="008F5C50" w:rsidRPr="00DB62E2">
        <w:rPr>
          <w:rFonts w:eastAsia="Arial" w:cs="Arial"/>
          <w:sz w:val="24"/>
        </w:rPr>
        <w:t>employees</w:t>
      </w:r>
      <w:r w:rsidR="0044361B" w:rsidRPr="00DB62E2">
        <w:rPr>
          <w:rFonts w:eastAsia="Arial" w:cs="Arial"/>
          <w:sz w:val="24"/>
        </w:rPr>
        <w:t xml:space="preserve"> </w:t>
      </w:r>
      <w:r w:rsidR="005B7502" w:rsidRPr="00DB62E2">
        <w:rPr>
          <w:rFonts w:eastAsia="Arial" w:cs="Arial"/>
          <w:sz w:val="24"/>
        </w:rPr>
        <w:t xml:space="preserve">by reinforcing the desired </w:t>
      </w:r>
      <w:r w:rsidR="005115EC" w:rsidRPr="00DB62E2">
        <w:rPr>
          <w:rFonts w:eastAsia="Arial" w:cs="Arial"/>
          <w:sz w:val="24"/>
        </w:rPr>
        <w:t>behaviours</w:t>
      </w:r>
      <w:r w:rsidR="005B7502" w:rsidRPr="00DB62E2">
        <w:rPr>
          <w:rFonts w:eastAsia="Arial" w:cs="Arial"/>
          <w:sz w:val="24"/>
        </w:rPr>
        <w:t xml:space="preserve"> and improving culture. By linking rewards and recognition to key performance indicators (KPIs) </w:t>
      </w:r>
      <w:r w:rsidR="00237C88" w:rsidRPr="00DB62E2">
        <w:rPr>
          <w:rFonts w:eastAsia="Arial" w:cs="Arial"/>
          <w:sz w:val="24"/>
        </w:rPr>
        <w:t xml:space="preserve">this can motivate employees to increase </w:t>
      </w:r>
      <w:r w:rsidR="008F5C50" w:rsidRPr="00DB62E2">
        <w:rPr>
          <w:rFonts w:eastAsia="Arial" w:cs="Arial"/>
          <w:sz w:val="24"/>
        </w:rPr>
        <w:t>productivity</w:t>
      </w:r>
      <w:r w:rsidR="00237C88" w:rsidRPr="00DB62E2">
        <w:rPr>
          <w:rFonts w:eastAsia="Arial" w:cs="Arial"/>
          <w:sz w:val="24"/>
        </w:rPr>
        <w:t xml:space="preserve"> and efficiency in line with strategic goals (Armstrong, 2010)</w:t>
      </w:r>
      <w:r w:rsidR="008F5C50" w:rsidRPr="00DB62E2">
        <w:rPr>
          <w:rFonts w:eastAsia="Arial" w:cs="Arial"/>
          <w:sz w:val="24"/>
        </w:rPr>
        <w:t xml:space="preserve">. </w:t>
      </w:r>
      <w:r w:rsidR="000A65E7">
        <w:rPr>
          <w:rFonts w:eastAsia="Arial" w:cs="Arial"/>
          <w:sz w:val="24"/>
        </w:rPr>
        <w:t xml:space="preserve">In </w:t>
      </w:r>
      <w:proofErr w:type="spellStart"/>
      <w:r w:rsidR="000A65E7">
        <w:rPr>
          <w:rFonts w:eastAsia="Arial" w:cs="Arial"/>
          <w:sz w:val="24"/>
        </w:rPr>
        <w:t>HDdUHB</w:t>
      </w:r>
      <w:proofErr w:type="spellEnd"/>
      <w:r w:rsidR="000A65E7">
        <w:rPr>
          <w:rFonts w:eastAsia="Arial" w:cs="Arial"/>
          <w:sz w:val="24"/>
        </w:rPr>
        <w:t xml:space="preserve"> there are </w:t>
      </w:r>
      <w:r w:rsidR="007B6448">
        <w:rPr>
          <w:rFonts w:eastAsia="Arial" w:cs="Arial"/>
          <w:sz w:val="24"/>
        </w:rPr>
        <w:t xml:space="preserve">“Hywel’s applause” awards which are related to strategic objectives in terms of inclusivity and diversity or Welsh language for example. </w:t>
      </w:r>
      <w:r w:rsidR="00E740A2" w:rsidRPr="00DB62E2">
        <w:rPr>
          <w:rFonts w:eastAsia="Arial" w:cs="Arial"/>
          <w:sz w:val="24"/>
        </w:rPr>
        <w:t xml:space="preserve">It is important to recognise employee contributions to ensure they feel valued and appreciated within their role </w:t>
      </w:r>
      <w:r w:rsidR="005115EC" w:rsidRPr="00DB62E2">
        <w:rPr>
          <w:rFonts w:eastAsia="Arial" w:cs="Arial"/>
          <w:sz w:val="24"/>
        </w:rPr>
        <w:t xml:space="preserve">and this is likely to improve their performance further. </w:t>
      </w:r>
      <w:r w:rsidR="007006E5" w:rsidRPr="00DB62E2">
        <w:rPr>
          <w:rFonts w:eastAsia="Arial" w:cs="Arial"/>
          <w:sz w:val="24"/>
        </w:rPr>
        <w:t xml:space="preserve">People practices can support rewards and recognition across </w:t>
      </w:r>
      <w:proofErr w:type="spellStart"/>
      <w:r w:rsidR="007006E5" w:rsidRPr="00DB62E2">
        <w:rPr>
          <w:rFonts w:eastAsia="Arial" w:cs="Arial"/>
          <w:sz w:val="24"/>
        </w:rPr>
        <w:t>HDdUHB</w:t>
      </w:r>
      <w:proofErr w:type="spellEnd"/>
      <w:r w:rsidR="007006E5" w:rsidRPr="00DB62E2">
        <w:rPr>
          <w:rFonts w:eastAsia="Arial" w:cs="Arial"/>
          <w:sz w:val="24"/>
        </w:rPr>
        <w:t xml:space="preserve"> to improve employee engagement in supporting organisational goals and strategic direction. </w:t>
      </w:r>
      <w:r w:rsidR="00702422" w:rsidRPr="00DB62E2">
        <w:rPr>
          <w:rFonts w:eastAsia="Arial" w:cs="Arial"/>
          <w:sz w:val="24"/>
        </w:rPr>
        <w:t xml:space="preserve">Armstrong </w:t>
      </w:r>
      <w:r w:rsidR="00064F07" w:rsidRPr="00DB62E2">
        <w:rPr>
          <w:rFonts w:eastAsia="Arial" w:cs="Arial"/>
          <w:sz w:val="24"/>
        </w:rPr>
        <w:t xml:space="preserve">(2010) discusses vertical </w:t>
      </w:r>
      <w:r w:rsidR="004565DE" w:rsidRPr="00DB62E2">
        <w:rPr>
          <w:rFonts w:eastAsia="Arial" w:cs="Arial"/>
          <w:sz w:val="24"/>
        </w:rPr>
        <w:t xml:space="preserve">and horizontal integration of rewards through approach and policies to ensure thorough saturation within the organisation. </w:t>
      </w:r>
    </w:p>
    <w:p w14:paraId="79F687C7" w14:textId="77777777" w:rsidR="008E1EA5" w:rsidRPr="00DB62E2" w:rsidRDefault="008E1EA5" w:rsidP="00574677">
      <w:pPr>
        <w:contextualSpacing/>
        <w:rPr>
          <w:rFonts w:eastAsia="Arial" w:cs="Arial"/>
          <w:sz w:val="24"/>
        </w:rPr>
      </w:pPr>
    </w:p>
    <w:p w14:paraId="39673498" w14:textId="30F6BB20" w:rsidR="004B1416" w:rsidRDefault="004B1416" w:rsidP="0038341E">
      <w:pPr>
        <w:ind w:left="720"/>
        <w:contextualSpacing/>
        <w:rPr>
          <w:rFonts w:eastAsia="Arial" w:cs="Arial"/>
          <w:sz w:val="24"/>
        </w:rPr>
      </w:pPr>
    </w:p>
    <w:p w14:paraId="04759A3D" w14:textId="77777777" w:rsidR="00E13EB0" w:rsidRPr="00DB62E2" w:rsidRDefault="00E13EB0" w:rsidP="0038341E">
      <w:pPr>
        <w:ind w:left="720"/>
        <w:contextualSpacing/>
        <w:rPr>
          <w:rFonts w:eastAsia="Arial" w:cs="Arial"/>
          <w:sz w:val="24"/>
        </w:rPr>
      </w:pPr>
    </w:p>
    <w:p w14:paraId="75419351" w14:textId="77777777" w:rsidR="0038341E" w:rsidRPr="00DB62E2" w:rsidRDefault="0038341E" w:rsidP="007A080C">
      <w:pPr>
        <w:contextualSpacing/>
        <w:rPr>
          <w:rFonts w:eastAsia="Arial" w:cs="Arial"/>
          <w:b/>
          <w:bCs/>
          <w:sz w:val="24"/>
        </w:rPr>
      </w:pPr>
      <w:r w:rsidRPr="00DB62E2">
        <w:rPr>
          <w:rFonts w:eastAsia="Arial" w:cs="Arial"/>
          <w:b/>
          <w:bCs/>
          <w:sz w:val="24"/>
        </w:rPr>
        <w:lastRenderedPageBreak/>
        <w:t xml:space="preserve">Discuss processes you have, or could use, for consulting and engaging with internal customers of the people function </w:t>
      </w:r>
      <w:proofErr w:type="gramStart"/>
      <w:r w:rsidRPr="00DB62E2">
        <w:rPr>
          <w:rFonts w:eastAsia="Arial" w:cs="Arial"/>
          <w:b/>
          <w:bCs/>
          <w:sz w:val="24"/>
        </w:rPr>
        <w:t>in order to</w:t>
      </w:r>
      <w:proofErr w:type="gramEnd"/>
      <w:r w:rsidRPr="00DB62E2">
        <w:rPr>
          <w:rFonts w:eastAsia="Arial" w:cs="Arial"/>
          <w:b/>
          <w:bCs/>
          <w:sz w:val="24"/>
        </w:rPr>
        <w:t xml:space="preserve"> understand their needs. (AC 3.3)</w:t>
      </w:r>
    </w:p>
    <w:p w14:paraId="758BC3DE" w14:textId="0DE6006E" w:rsidR="00057D8D" w:rsidRPr="00DB62E2" w:rsidRDefault="00057D8D" w:rsidP="00057D8D">
      <w:pPr>
        <w:rPr>
          <w:rFonts w:cs="Arial"/>
          <w:sz w:val="24"/>
        </w:rPr>
      </w:pPr>
    </w:p>
    <w:p w14:paraId="4547D689" w14:textId="75AA9977" w:rsidR="00057D8D" w:rsidRPr="00DB62E2" w:rsidRDefault="00E00AD9" w:rsidP="005B6984">
      <w:pPr>
        <w:spacing w:line="360" w:lineRule="auto"/>
        <w:rPr>
          <w:rFonts w:cs="Arial"/>
          <w:sz w:val="24"/>
        </w:rPr>
      </w:pPr>
      <w:r w:rsidRPr="00DB62E2">
        <w:rPr>
          <w:rFonts w:cs="Arial"/>
          <w:sz w:val="24"/>
        </w:rPr>
        <w:t xml:space="preserve">People practice professionals across </w:t>
      </w:r>
      <w:proofErr w:type="spellStart"/>
      <w:r w:rsidRPr="00DB62E2">
        <w:rPr>
          <w:rFonts w:cs="Arial"/>
          <w:sz w:val="24"/>
        </w:rPr>
        <w:t>HDdUHB</w:t>
      </w:r>
      <w:proofErr w:type="spellEnd"/>
      <w:r w:rsidRPr="00DB62E2">
        <w:rPr>
          <w:rFonts w:cs="Arial"/>
          <w:sz w:val="24"/>
        </w:rPr>
        <w:t xml:space="preserve"> use a range of different methods to engage with </w:t>
      </w:r>
      <w:r w:rsidR="002B500D" w:rsidRPr="00DB62E2">
        <w:rPr>
          <w:rFonts w:cs="Arial"/>
          <w:sz w:val="24"/>
        </w:rPr>
        <w:t xml:space="preserve">internal stakeholders including </w:t>
      </w:r>
      <w:r w:rsidR="006800F1" w:rsidRPr="00DB62E2">
        <w:rPr>
          <w:rFonts w:cs="Arial"/>
          <w:sz w:val="24"/>
        </w:rPr>
        <w:t xml:space="preserve">meetings, surveys, working groups, </w:t>
      </w:r>
      <w:proofErr w:type="gramStart"/>
      <w:r w:rsidR="006800F1" w:rsidRPr="00DB62E2">
        <w:rPr>
          <w:rFonts w:cs="Arial"/>
          <w:sz w:val="24"/>
        </w:rPr>
        <w:t>interviews</w:t>
      </w:r>
      <w:proofErr w:type="gramEnd"/>
      <w:r w:rsidR="006800F1" w:rsidRPr="00DB62E2">
        <w:rPr>
          <w:rFonts w:cs="Arial"/>
          <w:sz w:val="24"/>
        </w:rPr>
        <w:t xml:space="preserve"> and collaboration with trade union representatives. </w:t>
      </w:r>
    </w:p>
    <w:p w14:paraId="4E400A46" w14:textId="77777777" w:rsidR="006D326A" w:rsidRPr="00DB62E2" w:rsidRDefault="006D326A" w:rsidP="005B6984">
      <w:pPr>
        <w:spacing w:line="360" w:lineRule="auto"/>
        <w:rPr>
          <w:rFonts w:cs="Arial"/>
          <w:sz w:val="24"/>
        </w:rPr>
      </w:pPr>
    </w:p>
    <w:p w14:paraId="24FD917F" w14:textId="31A19E8F" w:rsidR="006A7317" w:rsidRPr="00DB62E2" w:rsidRDefault="0032508E" w:rsidP="005B6984">
      <w:pPr>
        <w:spacing w:line="360" w:lineRule="auto"/>
        <w:rPr>
          <w:rFonts w:cs="Arial"/>
          <w:sz w:val="24"/>
        </w:rPr>
      </w:pPr>
      <w:r w:rsidRPr="00DB62E2">
        <w:rPr>
          <w:rFonts w:cs="Arial"/>
          <w:sz w:val="24"/>
        </w:rPr>
        <w:t xml:space="preserve">Meetings are a valuable tool </w:t>
      </w:r>
      <w:r w:rsidR="00BB5D81" w:rsidRPr="00DB62E2">
        <w:rPr>
          <w:rFonts w:cs="Arial"/>
          <w:sz w:val="24"/>
        </w:rPr>
        <w:t>to facilitate communication with internal stakeholders and provide a platform to understand the wants and needs</w:t>
      </w:r>
      <w:r w:rsidR="00196F1B" w:rsidRPr="00DB62E2">
        <w:rPr>
          <w:rFonts w:cs="Arial"/>
          <w:sz w:val="24"/>
        </w:rPr>
        <w:t xml:space="preserve"> of the people function. </w:t>
      </w:r>
      <w:r w:rsidR="00622B83" w:rsidRPr="00DB62E2">
        <w:rPr>
          <w:rFonts w:cs="Arial"/>
          <w:sz w:val="24"/>
        </w:rPr>
        <w:t>Meetings provi</w:t>
      </w:r>
      <w:r w:rsidR="00FB6775" w:rsidRPr="00DB62E2">
        <w:rPr>
          <w:rFonts w:cs="Arial"/>
          <w:sz w:val="24"/>
        </w:rPr>
        <w:t>de</w:t>
      </w:r>
      <w:r w:rsidR="00622B83" w:rsidRPr="00DB62E2">
        <w:rPr>
          <w:rFonts w:cs="Arial"/>
          <w:sz w:val="24"/>
        </w:rPr>
        <w:t xml:space="preserve"> an opportunity to build </w:t>
      </w:r>
      <w:r w:rsidR="00FB6775" w:rsidRPr="00DB62E2">
        <w:rPr>
          <w:rFonts w:cs="Arial"/>
          <w:sz w:val="24"/>
        </w:rPr>
        <w:t>relationships, encourage collaboration</w:t>
      </w:r>
      <w:r w:rsidR="00622B83" w:rsidRPr="00DB62E2">
        <w:rPr>
          <w:rFonts w:cs="Arial"/>
          <w:sz w:val="24"/>
        </w:rPr>
        <w:t xml:space="preserve"> and strengthen trust across teams which is essential for</w:t>
      </w:r>
      <w:r w:rsidR="00FB6775" w:rsidRPr="00DB62E2">
        <w:rPr>
          <w:rFonts w:cs="Arial"/>
          <w:sz w:val="24"/>
        </w:rPr>
        <w:t xml:space="preserve"> the people function </w:t>
      </w:r>
      <w:r w:rsidR="00186894" w:rsidRPr="00DB62E2">
        <w:rPr>
          <w:rFonts w:cs="Arial"/>
          <w:sz w:val="24"/>
        </w:rPr>
        <w:t xml:space="preserve">to help identify issues and resolve them before they become more significant. </w:t>
      </w:r>
      <w:r w:rsidR="00DE2B19" w:rsidRPr="00DB62E2">
        <w:rPr>
          <w:rFonts w:cs="Arial"/>
          <w:sz w:val="24"/>
        </w:rPr>
        <w:t xml:space="preserve"> </w:t>
      </w:r>
      <w:r w:rsidR="000177C9" w:rsidRPr="00DB62E2">
        <w:rPr>
          <w:rFonts w:cs="Arial"/>
          <w:sz w:val="24"/>
        </w:rPr>
        <w:t>W</w:t>
      </w:r>
      <w:r w:rsidR="0036178A" w:rsidRPr="00DB62E2">
        <w:rPr>
          <w:rFonts w:cs="Arial"/>
          <w:sz w:val="24"/>
        </w:rPr>
        <w:t xml:space="preserve">orking group meetings </w:t>
      </w:r>
      <w:r w:rsidR="000177C9" w:rsidRPr="00DB62E2">
        <w:rPr>
          <w:rFonts w:cs="Arial"/>
          <w:sz w:val="24"/>
        </w:rPr>
        <w:t>are often</w:t>
      </w:r>
      <w:r w:rsidR="0036178A" w:rsidRPr="00DB62E2">
        <w:rPr>
          <w:rFonts w:cs="Arial"/>
          <w:sz w:val="24"/>
        </w:rPr>
        <w:t xml:space="preserve"> initiated to understand how Health Board staff feel about </w:t>
      </w:r>
      <w:r w:rsidR="00B70427" w:rsidRPr="00DB62E2">
        <w:rPr>
          <w:rFonts w:cs="Arial"/>
          <w:sz w:val="24"/>
        </w:rPr>
        <w:t>a new policy</w:t>
      </w:r>
      <w:r w:rsidR="000177C9" w:rsidRPr="00DB62E2">
        <w:rPr>
          <w:rFonts w:cs="Arial"/>
          <w:sz w:val="24"/>
        </w:rPr>
        <w:t xml:space="preserve"> from different operational perspectives</w:t>
      </w:r>
      <w:r w:rsidR="00B70427" w:rsidRPr="00DB62E2">
        <w:rPr>
          <w:rFonts w:cs="Arial"/>
          <w:sz w:val="24"/>
        </w:rPr>
        <w:t xml:space="preserve">. This feedback can be used to shape policies prior to implementation. It must be noted that </w:t>
      </w:r>
      <w:proofErr w:type="spellStart"/>
      <w:r w:rsidR="009E04D4" w:rsidRPr="00DB62E2">
        <w:rPr>
          <w:rFonts w:cs="Arial"/>
          <w:sz w:val="24"/>
        </w:rPr>
        <w:t>HDdUHB</w:t>
      </w:r>
      <w:proofErr w:type="spellEnd"/>
      <w:r w:rsidR="009E04D4" w:rsidRPr="00DB62E2">
        <w:rPr>
          <w:rFonts w:cs="Arial"/>
          <w:sz w:val="24"/>
        </w:rPr>
        <w:t xml:space="preserve"> relies heavily on meeting</w:t>
      </w:r>
      <w:r w:rsidR="00B70427" w:rsidRPr="00DB62E2">
        <w:rPr>
          <w:rFonts w:cs="Arial"/>
          <w:sz w:val="24"/>
        </w:rPr>
        <w:t>s as part of consultation periods</w:t>
      </w:r>
      <w:r w:rsidR="009E04D4" w:rsidRPr="00DB62E2">
        <w:rPr>
          <w:rFonts w:cs="Arial"/>
          <w:sz w:val="24"/>
        </w:rPr>
        <w:t xml:space="preserve"> which can cause meeting-fatigue and lead to disengagement and a lack of transparency</w:t>
      </w:r>
      <w:r w:rsidR="00566C96" w:rsidRPr="00DB62E2">
        <w:rPr>
          <w:rFonts w:cs="Arial"/>
          <w:sz w:val="24"/>
        </w:rPr>
        <w:t xml:space="preserve"> (Harvard Business Review, 2021). </w:t>
      </w:r>
    </w:p>
    <w:p w14:paraId="0BC385C2" w14:textId="77777777" w:rsidR="0010255F" w:rsidRPr="00DB62E2" w:rsidRDefault="0010255F" w:rsidP="005B6984">
      <w:pPr>
        <w:spacing w:line="360" w:lineRule="auto"/>
        <w:rPr>
          <w:rFonts w:cs="Arial"/>
          <w:sz w:val="24"/>
        </w:rPr>
      </w:pPr>
    </w:p>
    <w:p w14:paraId="74735D13" w14:textId="7303C47D" w:rsidR="0010255F" w:rsidRPr="00DB62E2" w:rsidRDefault="0010255F" w:rsidP="005B6984">
      <w:pPr>
        <w:spacing w:line="360" w:lineRule="auto"/>
        <w:rPr>
          <w:rFonts w:cs="Arial"/>
          <w:sz w:val="24"/>
        </w:rPr>
      </w:pPr>
      <w:r w:rsidRPr="00DB62E2">
        <w:rPr>
          <w:rFonts w:cs="Arial"/>
          <w:sz w:val="24"/>
        </w:rPr>
        <w:t xml:space="preserve">In </w:t>
      </w:r>
      <w:proofErr w:type="spellStart"/>
      <w:r w:rsidRPr="00DB62E2">
        <w:rPr>
          <w:rFonts w:cs="Arial"/>
          <w:sz w:val="24"/>
        </w:rPr>
        <w:t>HDdUHB</w:t>
      </w:r>
      <w:proofErr w:type="spellEnd"/>
      <w:r w:rsidR="007006E5">
        <w:rPr>
          <w:rFonts w:cs="Arial"/>
          <w:sz w:val="24"/>
        </w:rPr>
        <w:t xml:space="preserve">, </w:t>
      </w:r>
      <w:r w:rsidRPr="00DB62E2">
        <w:rPr>
          <w:rFonts w:cs="Arial"/>
          <w:sz w:val="24"/>
        </w:rPr>
        <w:t xml:space="preserve">trade union representatives are invited to working groups and meetings, to ensure staff understand </w:t>
      </w:r>
      <w:r w:rsidR="007006E5">
        <w:rPr>
          <w:rFonts w:cs="Arial"/>
          <w:sz w:val="24"/>
        </w:rPr>
        <w:t>any</w:t>
      </w:r>
      <w:r w:rsidRPr="00DB62E2">
        <w:rPr>
          <w:rFonts w:cs="Arial"/>
          <w:sz w:val="24"/>
        </w:rPr>
        <w:t xml:space="preserve"> consultation or reason for engagement and rationale for any change proposed. Trade union representatives voice the collective interests of employees and advocate for fair and kind people practices</w:t>
      </w:r>
      <w:r w:rsidR="00C46D06" w:rsidRPr="00DB62E2">
        <w:rPr>
          <w:rFonts w:cs="Arial"/>
          <w:sz w:val="24"/>
        </w:rPr>
        <w:t xml:space="preserve"> (CIPD, 2023g)</w:t>
      </w:r>
      <w:r w:rsidRPr="00DB62E2">
        <w:rPr>
          <w:rFonts w:cs="Arial"/>
          <w:sz w:val="24"/>
        </w:rPr>
        <w:t xml:space="preserve">. </w:t>
      </w:r>
      <w:r w:rsidRPr="00DB62E2">
        <w:rPr>
          <w:rFonts w:cs="Arial"/>
          <w:sz w:val="24"/>
        </w:rPr>
        <w:t xml:space="preserve">For example, when </w:t>
      </w:r>
      <w:r w:rsidR="0030286A" w:rsidRPr="00DB62E2">
        <w:rPr>
          <w:rFonts w:cs="Arial"/>
          <w:sz w:val="24"/>
        </w:rPr>
        <w:t xml:space="preserve">updating the flexible working policy, trade union representatives </w:t>
      </w:r>
      <w:r w:rsidR="008B2D4D" w:rsidRPr="00DB62E2">
        <w:rPr>
          <w:rFonts w:cs="Arial"/>
          <w:sz w:val="24"/>
        </w:rPr>
        <w:t>were able to facilitate dialogue and build consensus on a</w:t>
      </w:r>
      <w:r w:rsidR="00364CA7" w:rsidRPr="00DB62E2">
        <w:rPr>
          <w:rFonts w:cs="Arial"/>
          <w:sz w:val="24"/>
        </w:rPr>
        <w:t>n</w:t>
      </w:r>
      <w:r w:rsidR="008B2D4D" w:rsidRPr="00DB62E2">
        <w:rPr>
          <w:rFonts w:cs="Arial"/>
          <w:sz w:val="24"/>
        </w:rPr>
        <w:t xml:space="preserve"> important area of impact across people practices.  </w:t>
      </w:r>
    </w:p>
    <w:p w14:paraId="23D185DC" w14:textId="77777777" w:rsidR="006D326A" w:rsidRPr="00DB62E2" w:rsidRDefault="006D326A" w:rsidP="005B6984">
      <w:pPr>
        <w:spacing w:line="360" w:lineRule="auto"/>
        <w:rPr>
          <w:rFonts w:cs="Arial"/>
          <w:sz w:val="24"/>
        </w:rPr>
      </w:pPr>
    </w:p>
    <w:p w14:paraId="39C74173" w14:textId="1A63F47B" w:rsidR="0084299C" w:rsidRPr="00DB62E2" w:rsidRDefault="0036126A" w:rsidP="005B6984">
      <w:pPr>
        <w:spacing w:line="360" w:lineRule="auto"/>
        <w:rPr>
          <w:rFonts w:cs="Arial"/>
          <w:sz w:val="24"/>
        </w:rPr>
      </w:pPr>
      <w:r w:rsidRPr="00DB62E2">
        <w:rPr>
          <w:rFonts w:cs="Arial"/>
          <w:sz w:val="24"/>
        </w:rPr>
        <w:t>Annually</w:t>
      </w:r>
      <w:r w:rsidR="00B82743" w:rsidRPr="00DB62E2">
        <w:rPr>
          <w:rFonts w:cs="Arial"/>
          <w:sz w:val="24"/>
        </w:rPr>
        <w:t xml:space="preserve">, there is a </w:t>
      </w:r>
      <w:proofErr w:type="spellStart"/>
      <w:r w:rsidR="00B82743" w:rsidRPr="00DB62E2">
        <w:rPr>
          <w:rFonts w:cs="Arial"/>
          <w:sz w:val="24"/>
        </w:rPr>
        <w:t>HDdUHB</w:t>
      </w:r>
      <w:proofErr w:type="spellEnd"/>
      <w:r w:rsidR="00B82743" w:rsidRPr="00DB62E2">
        <w:rPr>
          <w:rFonts w:cs="Arial"/>
          <w:sz w:val="24"/>
        </w:rPr>
        <w:t xml:space="preserve"> staff survey which is a large scale, anonymous </w:t>
      </w:r>
      <w:r w:rsidR="00EF05C7" w:rsidRPr="00DB62E2">
        <w:rPr>
          <w:rFonts w:cs="Arial"/>
          <w:sz w:val="24"/>
        </w:rPr>
        <w:t xml:space="preserve">survey that considers a wide range of people practices. More specifically, surveys are sent out by recruitment for example when a new employee completes the recruitment process. The surveys provide rich qualitative and quantitative data on </w:t>
      </w:r>
      <w:r w:rsidR="00893A6D" w:rsidRPr="00DB62E2">
        <w:rPr>
          <w:rFonts w:cs="Arial"/>
          <w:sz w:val="24"/>
        </w:rPr>
        <w:t>experiences individually and collectively</w:t>
      </w:r>
      <w:r w:rsidR="008F3C24" w:rsidRPr="00DB62E2">
        <w:rPr>
          <w:rFonts w:cs="Arial"/>
          <w:sz w:val="24"/>
        </w:rPr>
        <w:t xml:space="preserve"> (</w:t>
      </w:r>
      <w:proofErr w:type="spellStart"/>
      <w:r w:rsidR="008F3C24" w:rsidRPr="00DB62E2">
        <w:rPr>
          <w:rFonts w:cs="Arial"/>
          <w:sz w:val="24"/>
        </w:rPr>
        <w:t>Garrad</w:t>
      </w:r>
      <w:proofErr w:type="spellEnd"/>
      <w:r w:rsidR="008F3C24" w:rsidRPr="00DB62E2">
        <w:rPr>
          <w:rFonts w:cs="Arial"/>
          <w:sz w:val="24"/>
        </w:rPr>
        <w:t xml:space="preserve"> and Hyland, </w:t>
      </w:r>
      <w:r w:rsidR="001F261F" w:rsidRPr="00DB62E2">
        <w:rPr>
          <w:rFonts w:cs="Arial"/>
          <w:sz w:val="24"/>
        </w:rPr>
        <w:t>2020)</w:t>
      </w:r>
      <w:r w:rsidR="00893A6D" w:rsidRPr="00DB62E2">
        <w:rPr>
          <w:rFonts w:cs="Arial"/>
          <w:sz w:val="24"/>
        </w:rPr>
        <w:t>. It provides an understanding of what went well</w:t>
      </w:r>
      <w:r w:rsidR="004B379F" w:rsidRPr="00DB62E2">
        <w:rPr>
          <w:rFonts w:cs="Arial"/>
          <w:sz w:val="24"/>
        </w:rPr>
        <w:t xml:space="preserve">, the </w:t>
      </w:r>
      <w:r w:rsidR="00893A6D" w:rsidRPr="00DB62E2">
        <w:rPr>
          <w:rFonts w:cs="Arial"/>
          <w:sz w:val="24"/>
        </w:rPr>
        <w:t>challenges</w:t>
      </w:r>
      <w:r w:rsidR="004B379F" w:rsidRPr="00DB62E2">
        <w:rPr>
          <w:rFonts w:cs="Arial"/>
          <w:sz w:val="24"/>
        </w:rPr>
        <w:t xml:space="preserve">, </w:t>
      </w:r>
      <w:r w:rsidR="00893A6D" w:rsidRPr="00DB62E2">
        <w:rPr>
          <w:rFonts w:cs="Arial"/>
          <w:sz w:val="24"/>
        </w:rPr>
        <w:t>how it made the employee feel</w:t>
      </w:r>
      <w:r w:rsidR="004B379F" w:rsidRPr="00DB62E2">
        <w:rPr>
          <w:rFonts w:cs="Arial"/>
          <w:sz w:val="24"/>
        </w:rPr>
        <w:t xml:space="preserve"> and what could be done to improve the service. </w:t>
      </w:r>
    </w:p>
    <w:p w14:paraId="1F148136" w14:textId="77777777" w:rsidR="006A7317" w:rsidRPr="00DB62E2" w:rsidRDefault="006A7317" w:rsidP="005B6984">
      <w:pPr>
        <w:spacing w:line="360" w:lineRule="auto"/>
        <w:rPr>
          <w:rFonts w:cs="Arial"/>
          <w:sz w:val="24"/>
        </w:rPr>
      </w:pPr>
    </w:p>
    <w:p w14:paraId="0E540D89" w14:textId="7764C7EA" w:rsidR="00CD3FDE" w:rsidRPr="00DB62E2" w:rsidRDefault="00CD3FDE" w:rsidP="005B6984">
      <w:pPr>
        <w:spacing w:line="360" w:lineRule="auto"/>
        <w:rPr>
          <w:rFonts w:cs="Arial"/>
          <w:sz w:val="24"/>
        </w:rPr>
      </w:pPr>
      <w:r w:rsidRPr="00DB62E2">
        <w:rPr>
          <w:rFonts w:cs="Arial"/>
          <w:sz w:val="24"/>
        </w:rPr>
        <w:lastRenderedPageBreak/>
        <w:t xml:space="preserve">During deep dives of areas such as </w:t>
      </w:r>
      <w:r w:rsidR="00720144" w:rsidRPr="00DB62E2">
        <w:rPr>
          <w:rFonts w:cs="Arial"/>
          <w:sz w:val="24"/>
        </w:rPr>
        <w:t>organisational</w:t>
      </w:r>
      <w:r w:rsidRPr="00DB62E2">
        <w:rPr>
          <w:rFonts w:cs="Arial"/>
          <w:sz w:val="24"/>
        </w:rPr>
        <w:t xml:space="preserve"> culture, interviews are also used within the Health Board to support </w:t>
      </w:r>
      <w:r w:rsidR="00720144" w:rsidRPr="00DB62E2">
        <w:rPr>
          <w:rFonts w:cs="Arial"/>
          <w:sz w:val="24"/>
        </w:rPr>
        <w:t xml:space="preserve">the </w:t>
      </w:r>
      <w:r w:rsidRPr="00DB62E2">
        <w:rPr>
          <w:rFonts w:cs="Arial"/>
          <w:sz w:val="24"/>
        </w:rPr>
        <w:t>qualitative data</w:t>
      </w:r>
      <w:r w:rsidR="00720144" w:rsidRPr="00DB62E2">
        <w:rPr>
          <w:rFonts w:cs="Arial"/>
          <w:sz w:val="24"/>
        </w:rPr>
        <w:t xml:space="preserve">. </w:t>
      </w:r>
      <w:r w:rsidR="00250B51" w:rsidRPr="00DB62E2">
        <w:rPr>
          <w:rFonts w:cs="Arial"/>
          <w:sz w:val="24"/>
        </w:rPr>
        <w:t>An example of this i</w:t>
      </w:r>
      <w:r w:rsidR="00B97DBF" w:rsidRPr="00DB62E2">
        <w:rPr>
          <w:rFonts w:cs="Arial"/>
          <w:sz w:val="24"/>
        </w:rPr>
        <w:t xml:space="preserve">s internal research into staff burnout. The culture team carefully monitor </w:t>
      </w:r>
      <w:r w:rsidR="00FD242C" w:rsidRPr="00DB62E2">
        <w:rPr>
          <w:rFonts w:cs="Arial"/>
          <w:sz w:val="24"/>
        </w:rPr>
        <w:t>staff wellbeing trends a</w:t>
      </w:r>
      <w:r w:rsidR="00F16FEB" w:rsidRPr="00DB62E2">
        <w:rPr>
          <w:rFonts w:cs="Arial"/>
          <w:sz w:val="24"/>
        </w:rPr>
        <w:t xml:space="preserve">nd </w:t>
      </w:r>
      <w:r w:rsidR="00FD242C" w:rsidRPr="00DB62E2">
        <w:rPr>
          <w:rFonts w:cs="Arial"/>
          <w:sz w:val="24"/>
        </w:rPr>
        <w:t xml:space="preserve">during an </w:t>
      </w:r>
      <w:r w:rsidR="00F16FEB" w:rsidRPr="00DB62E2">
        <w:rPr>
          <w:rFonts w:cs="Arial"/>
          <w:sz w:val="24"/>
        </w:rPr>
        <w:t xml:space="preserve">increase in </w:t>
      </w:r>
      <w:r w:rsidR="0023252A" w:rsidRPr="00DB62E2">
        <w:rPr>
          <w:rFonts w:cs="Arial"/>
          <w:sz w:val="24"/>
        </w:rPr>
        <w:t xml:space="preserve">absences due to </w:t>
      </w:r>
      <w:r w:rsidR="00F16FEB" w:rsidRPr="00DB62E2">
        <w:rPr>
          <w:rFonts w:cs="Arial"/>
          <w:sz w:val="24"/>
        </w:rPr>
        <w:t xml:space="preserve">staff burnout and mental health reasons, an engagement activity was undertaken. </w:t>
      </w:r>
      <w:r w:rsidR="0055416A" w:rsidRPr="00DB62E2">
        <w:rPr>
          <w:rFonts w:cs="Arial"/>
          <w:sz w:val="24"/>
        </w:rPr>
        <w:t xml:space="preserve">By engaging with staff, trends can emerge across organisational culture of issues such as </w:t>
      </w:r>
      <w:r w:rsidR="00D90F65" w:rsidRPr="00DB62E2">
        <w:rPr>
          <w:rFonts w:cs="Arial"/>
          <w:sz w:val="24"/>
        </w:rPr>
        <w:t xml:space="preserve">unhealthy working habits which contribute to poor wellbeing and higher absences. </w:t>
      </w:r>
      <w:r w:rsidR="0023252A" w:rsidRPr="00DB62E2">
        <w:rPr>
          <w:rFonts w:cs="Arial"/>
          <w:sz w:val="24"/>
        </w:rPr>
        <w:t xml:space="preserve">Interviews were a useful way to </w:t>
      </w:r>
      <w:r w:rsidR="00AC7555" w:rsidRPr="00DB62E2">
        <w:rPr>
          <w:rFonts w:cs="Arial"/>
          <w:sz w:val="24"/>
        </w:rPr>
        <w:t>understand the culture</w:t>
      </w:r>
      <w:r w:rsidR="000E7D1E" w:rsidRPr="00DB62E2">
        <w:rPr>
          <w:rFonts w:cs="Arial"/>
          <w:sz w:val="24"/>
        </w:rPr>
        <w:t xml:space="preserve"> across</w:t>
      </w:r>
      <w:r w:rsidR="00AC7555" w:rsidRPr="00DB62E2">
        <w:rPr>
          <w:rFonts w:cs="Arial"/>
          <w:sz w:val="24"/>
        </w:rPr>
        <w:t xml:space="preserve"> the</w:t>
      </w:r>
      <w:r w:rsidR="000E7D1E" w:rsidRPr="00DB62E2">
        <w:rPr>
          <w:rFonts w:cs="Arial"/>
          <w:sz w:val="24"/>
        </w:rPr>
        <w:t xml:space="preserve"> organisational which could contribute to poor practice. </w:t>
      </w:r>
      <w:r w:rsidR="00345092" w:rsidRPr="00DB62E2">
        <w:rPr>
          <w:rFonts w:cs="Arial"/>
          <w:sz w:val="24"/>
        </w:rPr>
        <w:t>This type of engagement can lead to supporting staff through training, wellbeing activities</w:t>
      </w:r>
      <w:r w:rsidR="008C1D73" w:rsidRPr="00DB62E2">
        <w:rPr>
          <w:rFonts w:cs="Arial"/>
          <w:sz w:val="24"/>
        </w:rPr>
        <w:t xml:space="preserve"> or promoting policies which support positive wellbeing in the workplace. </w:t>
      </w:r>
    </w:p>
    <w:p w14:paraId="40853F05" w14:textId="2EAAC0F2" w:rsidR="00057D8D" w:rsidRDefault="00057D8D" w:rsidP="00057D8D">
      <w:pPr>
        <w:rPr>
          <w:rFonts w:cs="Arial"/>
          <w:sz w:val="24"/>
        </w:rPr>
      </w:pPr>
    </w:p>
    <w:p w14:paraId="67B8D2E3" w14:textId="77777777" w:rsidR="00E13EB0" w:rsidRPr="00DB62E2" w:rsidRDefault="00E13EB0" w:rsidP="00057D8D">
      <w:pPr>
        <w:rPr>
          <w:rFonts w:cs="Arial"/>
          <w:sz w:val="24"/>
        </w:rPr>
      </w:pPr>
    </w:p>
    <w:p w14:paraId="7EE24B33" w14:textId="3DA66B0C" w:rsidR="00057D8D" w:rsidRPr="00DB62E2" w:rsidRDefault="00057D8D" w:rsidP="00057D8D">
      <w:pPr>
        <w:rPr>
          <w:rFonts w:cs="Arial"/>
          <w:b/>
          <w:bCs/>
          <w:sz w:val="24"/>
        </w:rPr>
      </w:pPr>
      <w:r w:rsidRPr="00DB62E2">
        <w:rPr>
          <w:rFonts w:cs="Arial"/>
          <w:b/>
          <w:bCs/>
          <w:sz w:val="24"/>
        </w:rPr>
        <w:t>References</w:t>
      </w:r>
    </w:p>
    <w:p w14:paraId="2601E1EB" w14:textId="77777777" w:rsidR="000D1AF4" w:rsidRPr="00DB62E2" w:rsidRDefault="000D1AF4" w:rsidP="00AB23F0">
      <w:pPr>
        <w:spacing w:line="240" w:lineRule="auto"/>
        <w:rPr>
          <w:rFonts w:cs="Arial"/>
          <w:sz w:val="24"/>
        </w:rPr>
      </w:pPr>
    </w:p>
    <w:p w14:paraId="0882D9E6" w14:textId="514237E1"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Allen, D.G. and Bryant, P.C. (2012) </w:t>
      </w:r>
      <w:r w:rsidRPr="00DB62E2">
        <w:rPr>
          <w:rFonts w:ascii="Arial" w:hAnsi="Arial" w:cs="Arial"/>
          <w:b w:val="0"/>
          <w:bCs w:val="0"/>
          <w:i/>
          <w:iCs/>
          <w:sz w:val="24"/>
          <w:szCs w:val="24"/>
        </w:rPr>
        <w:t xml:space="preserve">Retaining Talent: a guide to analysing and managing employee turnover. </w:t>
      </w:r>
      <w:r w:rsidRPr="00DB62E2">
        <w:rPr>
          <w:rFonts w:ascii="Arial" w:hAnsi="Arial" w:cs="Arial"/>
          <w:b w:val="0"/>
          <w:bCs w:val="0"/>
          <w:sz w:val="24"/>
          <w:szCs w:val="24"/>
        </w:rPr>
        <w:t xml:space="preserve">SHRM foundation. </w:t>
      </w:r>
    </w:p>
    <w:p w14:paraId="372F269A"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Armstrong, M. (2010) </w:t>
      </w:r>
      <w:r w:rsidRPr="00DB62E2">
        <w:rPr>
          <w:rFonts w:ascii="Arial" w:hAnsi="Arial" w:cs="Arial"/>
          <w:b w:val="0"/>
          <w:bCs w:val="0"/>
          <w:i/>
          <w:iCs/>
          <w:sz w:val="24"/>
          <w:szCs w:val="24"/>
        </w:rPr>
        <w:t>Armstrong’s handbook of reward management practice: improving performance through reward.</w:t>
      </w:r>
      <w:r w:rsidRPr="00DB62E2">
        <w:rPr>
          <w:rFonts w:ascii="Arial" w:hAnsi="Arial" w:cs="Arial"/>
          <w:b w:val="0"/>
          <w:bCs w:val="0"/>
          <w:sz w:val="24"/>
          <w:szCs w:val="24"/>
        </w:rPr>
        <w:t xml:space="preserve"> London: Kogan Page Publishers. </w:t>
      </w:r>
    </w:p>
    <w:p w14:paraId="26E8C2E8" w14:textId="77777777" w:rsidR="000D1AF4" w:rsidRPr="00DB62E2" w:rsidRDefault="000D1AF4" w:rsidP="00AB23F0">
      <w:pPr>
        <w:spacing w:line="240" w:lineRule="auto"/>
        <w:rPr>
          <w:rFonts w:cs="Arial"/>
          <w:sz w:val="24"/>
        </w:rPr>
      </w:pPr>
      <w:r w:rsidRPr="00DB62E2">
        <w:rPr>
          <w:rFonts w:eastAsia="Times New Roman" w:cs="Arial"/>
          <w:sz w:val="24"/>
          <w:lang w:eastAsia="en-GB"/>
        </w:rPr>
        <w:t xml:space="preserve">Armstrong, M. (2020) </w:t>
      </w:r>
      <w:r w:rsidRPr="00DB62E2">
        <w:rPr>
          <w:rFonts w:eastAsia="Times New Roman" w:cs="Arial"/>
          <w:i/>
          <w:iCs/>
          <w:sz w:val="24"/>
          <w:lang w:eastAsia="en-GB"/>
        </w:rPr>
        <w:t xml:space="preserve">Armstrong’s Handbook of Strategic Human Resource Management: Improve Business Performance Through Strategic People Management. </w:t>
      </w:r>
      <w:r w:rsidRPr="00DB62E2">
        <w:rPr>
          <w:rFonts w:eastAsia="Times New Roman" w:cs="Arial"/>
          <w:sz w:val="24"/>
          <w:lang w:eastAsia="en-GB"/>
        </w:rPr>
        <w:t>7</w:t>
      </w:r>
      <w:r w:rsidRPr="00DB62E2">
        <w:rPr>
          <w:rFonts w:eastAsia="Times New Roman" w:cs="Arial"/>
          <w:sz w:val="24"/>
          <w:vertAlign w:val="superscript"/>
          <w:lang w:eastAsia="en-GB"/>
        </w:rPr>
        <w:t>th</w:t>
      </w:r>
      <w:r w:rsidRPr="00DB62E2">
        <w:rPr>
          <w:rFonts w:eastAsia="Times New Roman" w:cs="Arial"/>
          <w:sz w:val="24"/>
          <w:lang w:eastAsia="en-GB"/>
        </w:rPr>
        <w:t xml:space="preserve"> </w:t>
      </w:r>
      <w:proofErr w:type="spellStart"/>
      <w:r w:rsidRPr="00DB62E2">
        <w:rPr>
          <w:rFonts w:eastAsia="Times New Roman" w:cs="Arial"/>
          <w:sz w:val="24"/>
          <w:lang w:eastAsia="en-GB"/>
        </w:rPr>
        <w:t>edn</w:t>
      </w:r>
      <w:proofErr w:type="spellEnd"/>
      <w:r w:rsidRPr="00DB62E2">
        <w:rPr>
          <w:rFonts w:eastAsia="Times New Roman" w:cs="Arial"/>
          <w:sz w:val="24"/>
          <w:lang w:eastAsia="en-GB"/>
        </w:rPr>
        <w:t xml:space="preserve">. London: Kogan Page. </w:t>
      </w:r>
    </w:p>
    <w:p w14:paraId="4A89F368"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Bakker, A.B. and Demerouti, E. (2017) Job demands – resources theory: taking stock and looking forward. </w:t>
      </w:r>
      <w:r w:rsidRPr="00DB62E2">
        <w:rPr>
          <w:rFonts w:ascii="Arial" w:hAnsi="Arial" w:cs="Arial"/>
          <w:b w:val="0"/>
          <w:bCs w:val="0"/>
          <w:i/>
          <w:iCs/>
          <w:sz w:val="24"/>
          <w:szCs w:val="24"/>
        </w:rPr>
        <w:t>Journal of Occupational Psychology</w:t>
      </w:r>
      <w:r w:rsidRPr="00DB62E2">
        <w:rPr>
          <w:rFonts w:ascii="Arial" w:hAnsi="Arial" w:cs="Arial"/>
          <w:b w:val="0"/>
          <w:bCs w:val="0"/>
          <w:sz w:val="24"/>
          <w:szCs w:val="24"/>
        </w:rPr>
        <w:t xml:space="preserve">, Vol 22 (3), pp: 273-285. </w:t>
      </w:r>
    </w:p>
    <w:p w14:paraId="294BAE4E" w14:textId="1A7D5463"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pacing w:val="2"/>
          <w:sz w:val="24"/>
          <w:szCs w:val="24"/>
          <w:shd w:val="clear" w:color="auto" w:fill="FFFFFF"/>
        </w:rPr>
        <w:t xml:space="preserve">BBC (2020) </w:t>
      </w:r>
      <w:r w:rsidRPr="00DB62E2">
        <w:rPr>
          <w:rFonts w:ascii="Arial" w:hAnsi="Arial" w:cs="Arial"/>
          <w:b w:val="0"/>
          <w:bCs w:val="0"/>
          <w:i/>
          <w:iCs/>
          <w:spacing w:val="2"/>
          <w:sz w:val="24"/>
          <w:szCs w:val="24"/>
          <w:shd w:val="clear" w:color="auto" w:fill="FFFFFF"/>
        </w:rPr>
        <w:t xml:space="preserve">Whistle-blower accuses health board of hellish bullying culture. </w:t>
      </w:r>
      <w:r w:rsidRPr="00DB62E2">
        <w:rPr>
          <w:rFonts w:ascii="Arial" w:hAnsi="Arial" w:cs="Arial"/>
          <w:b w:val="0"/>
          <w:bCs w:val="0"/>
          <w:spacing w:val="2"/>
          <w:sz w:val="24"/>
          <w:szCs w:val="24"/>
          <w:shd w:val="clear" w:color="auto" w:fill="FFFFFF"/>
        </w:rPr>
        <w:t xml:space="preserve">Available at: </w:t>
      </w:r>
      <w:hyperlink r:id="rId6" w:history="1">
        <w:proofErr w:type="spellStart"/>
        <w:r w:rsidRPr="00DB62E2">
          <w:rPr>
            <w:rStyle w:val="Hyperlink"/>
            <w:rFonts w:ascii="Arial" w:hAnsi="Arial" w:cs="Arial"/>
            <w:b w:val="0"/>
            <w:bCs w:val="0"/>
            <w:sz w:val="24"/>
            <w:szCs w:val="24"/>
          </w:rPr>
          <w:t>Whistleblower</w:t>
        </w:r>
        <w:proofErr w:type="spellEnd"/>
        <w:r w:rsidRPr="00DB62E2">
          <w:rPr>
            <w:rStyle w:val="Hyperlink"/>
            <w:rFonts w:ascii="Arial" w:hAnsi="Arial" w:cs="Arial"/>
            <w:b w:val="0"/>
            <w:bCs w:val="0"/>
            <w:sz w:val="24"/>
            <w:szCs w:val="24"/>
          </w:rPr>
          <w:t xml:space="preserve"> accuses health board of 'hellish' bullying culture - BBC News</w:t>
        </w:r>
      </w:hyperlink>
      <w:r w:rsidRPr="00DB62E2">
        <w:rPr>
          <w:rFonts w:ascii="Arial" w:hAnsi="Arial" w:cs="Arial"/>
          <w:b w:val="0"/>
          <w:bCs w:val="0"/>
          <w:sz w:val="24"/>
          <w:szCs w:val="24"/>
        </w:rPr>
        <w:t xml:space="preserve"> </w:t>
      </w:r>
      <w:r w:rsidR="00D052F2">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576AB1CA" w14:textId="0C88BB13"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BBC (2021) </w:t>
      </w:r>
      <w:r w:rsidRPr="00DB62E2">
        <w:rPr>
          <w:rFonts w:ascii="Arial" w:hAnsi="Arial" w:cs="Arial"/>
          <w:b w:val="0"/>
          <w:bCs w:val="0"/>
          <w:i/>
          <w:iCs/>
          <w:sz w:val="24"/>
          <w:szCs w:val="24"/>
        </w:rPr>
        <w:t>The technology turning surgery virtual</w:t>
      </w:r>
      <w:r w:rsidRPr="00DB62E2">
        <w:rPr>
          <w:rFonts w:ascii="Arial" w:hAnsi="Arial" w:cs="Arial"/>
          <w:b w:val="0"/>
          <w:bCs w:val="0"/>
          <w:sz w:val="24"/>
          <w:szCs w:val="24"/>
        </w:rPr>
        <w:t xml:space="preserve">. Available at: </w:t>
      </w:r>
      <w:hyperlink r:id="rId7" w:history="1">
        <w:r w:rsidRPr="00DB62E2">
          <w:rPr>
            <w:rStyle w:val="Hyperlink"/>
            <w:rFonts w:ascii="Arial" w:hAnsi="Arial" w:cs="Arial"/>
            <w:b w:val="0"/>
            <w:bCs w:val="0"/>
            <w:sz w:val="24"/>
            <w:szCs w:val="24"/>
          </w:rPr>
          <w:t>The technology turning surgery virtual - BBC Reel</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333368DA"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Bovey, W.H. and </w:t>
      </w:r>
      <w:proofErr w:type="spellStart"/>
      <w:r w:rsidRPr="00DB62E2">
        <w:rPr>
          <w:rFonts w:ascii="Arial" w:hAnsi="Arial" w:cs="Arial"/>
          <w:b w:val="0"/>
          <w:bCs w:val="0"/>
          <w:sz w:val="24"/>
          <w:szCs w:val="24"/>
        </w:rPr>
        <w:t>Hede</w:t>
      </w:r>
      <w:proofErr w:type="spellEnd"/>
      <w:r w:rsidRPr="00DB62E2">
        <w:rPr>
          <w:rFonts w:ascii="Arial" w:hAnsi="Arial" w:cs="Arial"/>
          <w:b w:val="0"/>
          <w:bCs w:val="0"/>
          <w:sz w:val="24"/>
          <w:szCs w:val="24"/>
        </w:rPr>
        <w:t xml:space="preserve">, A. (2001) ‘Resistance to organisational change: the role of cognitive and affective </w:t>
      </w:r>
      <w:proofErr w:type="gramStart"/>
      <w:r w:rsidRPr="00DB62E2">
        <w:rPr>
          <w:rFonts w:ascii="Arial" w:hAnsi="Arial" w:cs="Arial"/>
          <w:b w:val="0"/>
          <w:bCs w:val="0"/>
          <w:sz w:val="24"/>
          <w:szCs w:val="24"/>
        </w:rPr>
        <w:t>processes’</w:t>
      </w:r>
      <w:proofErr w:type="gramEnd"/>
      <w:r w:rsidRPr="00DB62E2">
        <w:rPr>
          <w:rFonts w:ascii="Arial" w:hAnsi="Arial" w:cs="Arial"/>
          <w:b w:val="0"/>
          <w:bCs w:val="0"/>
          <w:sz w:val="24"/>
          <w:szCs w:val="24"/>
        </w:rPr>
        <w:t xml:space="preserve">. </w:t>
      </w:r>
      <w:r w:rsidRPr="00DB62E2">
        <w:rPr>
          <w:rFonts w:ascii="Arial" w:hAnsi="Arial" w:cs="Arial"/>
          <w:b w:val="0"/>
          <w:bCs w:val="0"/>
          <w:i/>
          <w:iCs/>
          <w:sz w:val="24"/>
          <w:szCs w:val="24"/>
        </w:rPr>
        <w:t xml:space="preserve">Leadership and Organisational Development Journal. </w:t>
      </w:r>
      <w:r w:rsidRPr="00DB62E2">
        <w:rPr>
          <w:rFonts w:ascii="Arial" w:hAnsi="Arial" w:cs="Arial"/>
          <w:b w:val="0"/>
          <w:bCs w:val="0"/>
          <w:sz w:val="24"/>
          <w:szCs w:val="24"/>
        </w:rPr>
        <w:t xml:space="preserve">Vol 22(8), pp: 372-382. Available at: </w:t>
      </w:r>
      <w:hyperlink r:id="rId8" w:history="1">
        <w:r w:rsidRPr="00DB62E2">
          <w:rPr>
            <w:rStyle w:val="Hyperlink"/>
            <w:rFonts w:ascii="Arial" w:hAnsi="Arial" w:cs="Arial"/>
            <w:b w:val="0"/>
            <w:bCs w:val="0"/>
            <w:sz w:val="24"/>
            <w:szCs w:val="24"/>
          </w:rPr>
          <w:t>https://doi.org/10.1108/01437730110410099</w:t>
        </w:r>
      </w:hyperlink>
      <w:r w:rsidRPr="00DB62E2">
        <w:rPr>
          <w:rFonts w:ascii="Arial" w:hAnsi="Arial" w:cs="Arial"/>
          <w:b w:val="0"/>
          <w:bCs w:val="0"/>
          <w:sz w:val="24"/>
          <w:szCs w:val="24"/>
        </w:rPr>
        <w:t xml:space="preserve"> </w:t>
      </w:r>
    </w:p>
    <w:p w14:paraId="564A3E33"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Bridges, W. (2009) </w:t>
      </w:r>
      <w:r w:rsidRPr="00DB62E2">
        <w:rPr>
          <w:rFonts w:ascii="Arial" w:hAnsi="Arial" w:cs="Arial"/>
          <w:b w:val="0"/>
          <w:bCs w:val="0"/>
          <w:i/>
          <w:iCs/>
          <w:sz w:val="24"/>
          <w:szCs w:val="24"/>
        </w:rPr>
        <w:t>Managing transitions: making the most of change</w:t>
      </w:r>
      <w:r w:rsidRPr="00DB62E2">
        <w:rPr>
          <w:rFonts w:ascii="Arial" w:hAnsi="Arial" w:cs="Arial"/>
          <w:b w:val="0"/>
          <w:bCs w:val="0"/>
          <w:sz w:val="24"/>
          <w:szCs w:val="24"/>
        </w:rPr>
        <w:t xml:space="preserve">. London: Nicholas Brealey Publishing.  </w:t>
      </w:r>
    </w:p>
    <w:p w14:paraId="7940FD8B" w14:textId="0FFE06DE" w:rsidR="000D1AF4" w:rsidRPr="00DB62E2" w:rsidRDefault="000D1AF4" w:rsidP="00AB23F0">
      <w:pPr>
        <w:spacing w:line="240" w:lineRule="auto"/>
        <w:rPr>
          <w:rFonts w:cs="Arial"/>
          <w:sz w:val="24"/>
        </w:rPr>
      </w:pPr>
      <w:r w:rsidRPr="00DB62E2">
        <w:rPr>
          <w:rFonts w:cs="Arial"/>
          <w:sz w:val="24"/>
        </w:rPr>
        <w:lastRenderedPageBreak/>
        <w:t>Business Live (202</w:t>
      </w:r>
      <w:r w:rsidR="00FA6A31">
        <w:rPr>
          <w:rFonts w:cs="Arial"/>
          <w:sz w:val="24"/>
        </w:rPr>
        <w:t>4)</w:t>
      </w:r>
      <w:r w:rsidRPr="00DB62E2">
        <w:rPr>
          <w:rFonts w:cs="Arial"/>
          <w:sz w:val="24"/>
        </w:rPr>
        <w:t xml:space="preserve"> </w:t>
      </w:r>
      <w:r w:rsidRPr="00DB62E2">
        <w:rPr>
          <w:rFonts w:cs="Arial"/>
          <w:i/>
          <w:iCs/>
          <w:sz w:val="24"/>
        </w:rPr>
        <w:t>Welsh firms warn of dire economic consequences from apprenticeship funding cut.</w:t>
      </w:r>
      <w:r w:rsidRPr="00DB62E2">
        <w:rPr>
          <w:rFonts w:cs="Arial"/>
          <w:sz w:val="24"/>
        </w:rPr>
        <w:t xml:space="preserve"> Available at: </w:t>
      </w:r>
      <w:hyperlink r:id="rId9" w:history="1">
        <w:r w:rsidRPr="00DB62E2">
          <w:rPr>
            <w:rStyle w:val="Hyperlink"/>
            <w:rFonts w:cs="Arial"/>
            <w:sz w:val="24"/>
          </w:rPr>
          <w:t>Welsh firms warn of dire economic consequences from apprenticeship funding cut - Business Live (business-live.co.uk)</w:t>
        </w:r>
      </w:hyperlink>
      <w:r w:rsidRPr="00DB62E2">
        <w:rPr>
          <w:rFonts w:cs="Arial"/>
          <w:sz w:val="24"/>
        </w:rPr>
        <w:t xml:space="preserve"> </w:t>
      </w:r>
      <w:r w:rsidR="00565C49">
        <w:rPr>
          <w:rFonts w:cs="Arial"/>
          <w:sz w:val="24"/>
        </w:rPr>
        <w:t>(</w:t>
      </w:r>
      <w:r w:rsidRPr="00DB62E2">
        <w:rPr>
          <w:rFonts w:cs="Arial"/>
          <w:sz w:val="24"/>
        </w:rPr>
        <w:t>Accessed: 30</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w:t>
      </w:r>
    </w:p>
    <w:p w14:paraId="4D4BC797"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Cameron, E. and Green, M. (2012) </w:t>
      </w:r>
      <w:r w:rsidRPr="00DB62E2">
        <w:rPr>
          <w:rFonts w:ascii="Arial" w:hAnsi="Arial" w:cs="Arial"/>
          <w:b w:val="0"/>
          <w:bCs w:val="0"/>
          <w:i/>
          <w:iCs/>
          <w:sz w:val="24"/>
          <w:szCs w:val="24"/>
        </w:rPr>
        <w:t xml:space="preserve">Making sense of change management: a complete guide to the models: tools and techniques of organisational change. </w:t>
      </w:r>
      <w:r w:rsidRPr="00DB62E2">
        <w:rPr>
          <w:rFonts w:ascii="Arial" w:hAnsi="Arial" w:cs="Arial"/>
          <w:b w:val="0"/>
          <w:bCs w:val="0"/>
          <w:sz w:val="24"/>
          <w:szCs w:val="24"/>
        </w:rPr>
        <w:t>3</w:t>
      </w:r>
      <w:r w:rsidRPr="00DB62E2">
        <w:rPr>
          <w:rFonts w:ascii="Arial" w:hAnsi="Arial" w:cs="Arial"/>
          <w:b w:val="0"/>
          <w:bCs w:val="0"/>
          <w:sz w:val="24"/>
          <w:szCs w:val="24"/>
          <w:vertAlign w:val="superscript"/>
        </w:rPr>
        <w:t>rd</w:t>
      </w:r>
      <w:r w:rsidRPr="00DB62E2">
        <w:rPr>
          <w:rFonts w:ascii="Arial" w:hAnsi="Arial" w:cs="Arial"/>
          <w:b w:val="0"/>
          <w:bCs w:val="0"/>
          <w:sz w:val="24"/>
          <w:szCs w:val="24"/>
        </w:rPr>
        <w:t xml:space="preserve"> </w:t>
      </w:r>
      <w:proofErr w:type="spellStart"/>
      <w:r w:rsidRPr="00DB62E2">
        <w:rPr>
          <w:rFonts w:ascii="Arial" w:hAnsi="Arial" w:cs="Arial"/>
          <w:b w:val="0"/>
          <w:bCs w:val="0"/>
          <w:sz w:val="24"/>
          <w:szCs w:val="24"/>
        </w:rPr>
        <w:t>edn</w:t>
      </w:r>
      <w:proofErr w:type="spellEnd"/>
      <w:r w:rsidRPr="00DB62E2">
        <w:rPr>
          <w:rFonts w:ascii="Arial" w:hAnsi="Arial" w:cs="Arial"/>
          <w:b w:val="0"/>
          <w:bCs w:val="0"/>
          <w:sz w:val="24"/>
          <w:szCs w:val="24"/>
        </w:rPr>
        <w:t>. Kogan Page.</w:t>
      </w:r>
    </w:p>
    <w:p w14:paraId="6F34BCB3" w14:textId="7466A214" w:rsidR="000D1AF4" w:rsidRPr="00DB62E2" w:rsidRDefault="000D1AF4" w:rsidP="00AB23F0">
      <w:pPr>
        <w:spacing w:line="240" w:lineRule="auto"/>
        <w:rPr>
          <w:rFonts w:cs="Arial"/>
          <w:i/>
          <w:iCs/>
          <w:sz w:val="24"/>
        </w:rPr>
      </w:pPr>
      <w:r w:rsidRPr="00DB62E2">
        <w:rPr>
          <w:rFonts w:cs="Arial"/>
          <w:sz w:val="24"/>
        </w:rPr>
        <w:t xml:space="preserve">Cameron, E., and Green, M. (2019) </w:t>
      </w:r>
      <w:r w:rsidRPr="00DB62E2">
        <w:rPr>
          <w:rFonts w:cs="Arial"/>
          <w:i/>
          <w:iCs/>
          <w:sz w:val="24"/>
        </w:rPr>
        <w:t>Making sense of change management: a complete guide to the models, tools, and techniques of organisational change. 5</w:t>
      </w:r>
      <w:r w:rsidRPr="00DB62E2">
        <w:rPr>
          <w:rFonts w:cs="Arial"/>
          <w:i/>
          <w:iCs/>
          <w:sz w:val="24"/>
          <w:vertAlign w:val="superscript"/>
        </w:rPr>
        <w:t>th</w:t>
      </w:r>
      <w:r w:rsidRPr="00DB62E2">
        <w:rPr>
          <w:rFonts w:cs="Arial"/>
          <w:i/>
          <w:iCs/>
          <w:sz w:val="24"/>
        </w:rPr>
        <w:t xml:space="preserve"> </w:t>
      </w:r>
      <w:proofErr w:type="spellStart"/>
      <w:r w:rsidRPr="00DB62E2">
        <w:rPr>
          <w:rFonts w:cs="Arial"/>
          <w:i/>
          <w:iCs/>
          <w:sz w:val="24"/>
        </w:rPr>
        <w:t>edn</w:t>
      </w:r>
      <w:proofErr w:type="spellEnd"/>
      <w:r w:rsidRPr="00DB62E2">
        <w:rPr>
          <w:rFonts w:cs="Arial"/>
          <w:i/>
          <w:iCs/>
          <w:sz w:val="24"/>
        </w:rPr>
        <w:t xml:space="preserve">. London: Kogan Page. </w:t>
      </w:r>
    </w:p>
    <w:p w14:paraId="2064D653" w14:textId="77777777" w:rsidR="000D1AF4" w:rsidRPr="00DB62E2" w:rsidRDefault="000D1AF4" w:rsidP="00AB23F0">
      <w:pPr>
        <w:spacing w:line="240" w:lineRule="auto"/>
        <w:rPr>
          <w:rFonts w:cs="Arial"/>
          <w:i/>
          <w:iCs/>
          <w:sz w:val="24"/>
        </w:rPr>
      </w:pPr>
    </w:p>
    <w:p w14:paraId="55381EDB" w14:textId="009D8DA8" w:rsidR="000D1AF4" w:rsidRPr="00DB62E2" w:rsidRDefault="000D1AF4" w:rsidP="00AB23F0">
      <w:pPr>
        <w:spacing w:line="240" w:lineRule="auto"/>
        <w:rPr>
          <w:rFonts w:cs="Arial"/>
          <w:sz w:val="24"/>
        </w:rPr>
      </w:pPr>
      <w:r w:rsidRPr="00DB62E2">
        <w:rPr>
          <w:rFonts w:cs="Arial"/>
          <w:sz w:val="24"/>
        </w:rPr>
        <w:t xml:space="preserve">CIPD (2023) </w:t>
      </w:r>
      <w:r w:rsidRPr="00DB62E2">
        <w:rPr>
          <w:rFonts w:cs="Arial"/>
          <w:i/>
          <w:iCs/>
          <w:sz w:val="24"/>
        </w:rPr>
        <w:t>Flexible Working: The Business Case</w:t>
      </w:r>
      <w:r w:rsidRPr="00DB62E2">
        <w:rPr>
          <w:rFonts w:cs="Arial"/>
          <w:sz w:val="24"/>
        </w:rPr>
        <w:t xml:space="preserve">. Available at: </w:t>
      </w:r>
      <w:hyperlink r:id="rId10" w:anchor=":~:text=For%20entry-level%20employees%2C%20flexible%20working%20reduces%20work%E2%80%93life%20spillover,working%20flexibly%2C%20can%20reduce%20staff%20turnover%20by%2087%25.20" w:history="1">
        <w:r w:rsidRPr="00DB62E2">
          <w:rPr>
            <w:rStyle w:val="Hyperlink"/>
            <w:rFonts w:cs="Arial"/>
            <w:color w:val="auto"/>
            <w:sz w:val="24"/>
          </w:rPr>
          <w:t>https://www.cipd.org/globalassets/media/knowledge/knowledge-hub/reports/2023-pdfs/2023-flexible-working-the-business-case-august.pdf</w:t>
        </w:r>
      </w:hyperlink>
      <w:r w:rsidR="00565C49">
        <w:rPr>
          <w:rFonts w:cs="Arial"/>
          <w:sz w:val="24"/>
        </w:rPr>
        <w:t xml:space="preserve"> (</w:t>
      </w:r>
      <w:r w:rsidRPr="00DB62E2">
        <w:rPr>
          <w:rFonts w:cs="Arial"/>
          <w:sz w:val="24"/>
        </w:rPr>
        <w:t>Accessed: 20</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 xml:space="preserve">. </w:t>
      </w:r>
    </w:p>
    <w:p w14:paraId="3A8E648E" w14:textId="77777777" w:rsidR="000D1AF4" w:rsidRPr="00DB62E2" w:rsidRDefault="000D1AF4" w:rsidP="00AB23F0">
      <w:pPr>
        <w:spacing w:line="240" w:lineRule="auto"/>
        <w:rPr>
          <w:rFonts w:cs="Arial"/>
          <w:sz w:val="24"/>
        </w:rPr>
      </w:pPr>
    </w:p>
    <w:p w14:paraId="65048CE6" w14:textId="18CC8C6F" w:rsidR="000D1AF4" w:rsidRPr="00DB62E2" w:rsidRDefault="000D1AF4" w:rsidP="00AB23F0">
      <w:pPr>
        <w:spacing w:line="240" w:lineRule="auto"/>
        <w:rPr>
          <w:rFonts w:cs="Arial"/>
          <w:sz w:val="24"/>
        </w:rPr>
      </w:pPr>
      <w:r w:rsidRPr="00DB62E2">
        <w:rPr>
          <w:rFonts w:cs="Arial"/>
          <w:sz w:val="24"/>
        </w:rPr>
        <w:t xml:space="preserve">CIPD (2023b) </w:t>
      </w:r>
      <w:r w:rsidRPr="00DB62E2">
        <w:rPr>
          <w:rFonts w:cs="Arial"/>
          <w:i/>
          <w:iCs/>
          <w:sz w:val="24"/>
        </w:rPr>
        <w:t>PESTLE analysis</w:t>
      </w:r>
      <w:r w:rsidRPr="00DB62E2">
        <w:rPr>
          <w:rFonts w:cs="Arial"/>
          <w:sz w:val="24"/>
        </w:rPr>
        <w:t xml:space="preserve">. Available at: </w:t>
      </w:r>
      <w:hyperlink r:id="rId11" w:history="1">
        <w:r w:rsidRPr="00DB62E2">
          <w:rPr>
            <w:rStyle w:val="Hyperlink"/>
            <w:rFonts w:cs="Arial"/>
            <w:sz w:val="24"/>
          </w:rPr>
          <w:t>PESTLE Analysis | CIPD</w:t>
        </w:r>
      </w:hyperlink>
      <w:r w:rsidRPr="00DB62E2">
        <w:rPr>
          <w:rFonts w:cs="Arial"/>
          <w:sz w:val="24"/>
        </w:rPr>
        <w:t xml:space="preserve"> </w:t>
      </w:r>
      <w:r w:rsidR="00565C49">
        <w:rPr>
          <w:rFonts w:cs="Arial"/>
          <w:sz w:val="24"/>
        </w:rPr>
        <w:t>(</w:t>
      </w:r>
      <w:r w:rsidRPr="00DB62E2">
        <w:rPr>
          <w:rFonts w:cs="Arial"/>
          <w:sz w:val="24"/>
        </w:rPr>
        <w:t>Accessed: 29</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w:t>
      </w:r>
    </w:p>
    <w:p w14:paraId="3E121C5F" w14:textId="77777777" w:rsidR="000D1AF4" w:rsidRPr="00DB62E2" w:rsidRDefault="000D1AF4" w:rsidP="00AB23F0">
      <w:pPr>
        <w:spacing w:line="240" w:lineRule="auto"/>
        <w:rPr>
          <w:rFonts w:cs="Arial"/>
          <w:sz w:val="24"/>
        </w:rPr>
      </w:pPr>
    </w:p>
    <w:p w14:paraId="7A9E4F7C" w14:textId="2D5ECD70" w:rsidR="000D1AF4" w:rsidRPr="00DB62E2" w:rsidRDefault="000D1AF4" w:rsidP="00AB23F0">
      <w:pPr>
        <w:spacing w:line="240" w:lineRule="auto"/>
        <w:rPr>
          <w:rFonts w:cs="Arial"/>
          <w:sz w:val="24"/>
        </w:rPr>
      </w:pPr>
      <w:r w:rsidRPr="00DB62E2">
        <w:rPr>
          <w:rFonts w:cs="Arial"/>
          <w:sz w:val="24"/>
        </w:rPr>
        <w:t xml:space="preserve">CIPD (2023c) </w:t>
      </w:r>
      <w:r w:rsidRPr="00DB62E2">
        <w:rPr>
          <w:rFonts w:cs="Arial"/>
          <w:i/>
          <w:iCs/>
          <w:sz w:val="24"/>
        </w:rPr>
        <w:t>Apprenticeships: an introduction</w:t>
      </w:r>
      <w:r w:rsidRPr="00DB62E2">
        <w:rPr>
          <w:rFonts w:cs="Arial"/>
          <w:sz w:val="24"/>
        </w:rPr>
        <w:t xml:space="preserve">. Available at: </w:t>
      </w:r>
      <w:hyperlink r:id="rId12" w:anchor="the-benefits-of-hiring-apprentices" w:history="1">
        <w:r w:rsidRPr="00DB62E2">
          <w:rPr>
            <w:rStyle w:val="Hyperlink"/>
            <w:rFonts w:cs="Arial"/>
            <w:sz w:val="24"/>
          </w:rPr>
          <w:t>Apprenticeships | CIPD</w:t>
        </w:r>
      </w:hyperlink>
      <w:r w:rsidRPr="00DB62E2">
        <w:rPr>
          <w:rFonts w:cs="Arial"/>
          <w:sz w:val="24"/>
        </w:rPr>
        <w:t xml:space="preserve"> </w:t>
      </w:r>
      <w:r w:rsidR="00565C49">
        <w:rPr>
          <w:rFonts w:cs="Arial"/>
          <w:sz w:val="24"/>
        </w:rPr>
        <w:t>(</w:t>
      </w:r>
      <w:r w:rsidRPr="00DB62E2">
        <w:rPr>
          <w:rFonts w:cs="Arial"/>
          <w:sz w:val="24"/>
        </w:rPr>
        <w:t>Accessed</w:t>
      </w:r>
      <w:r w:rsidR="00565C49">
        <w:rPr>
          <w:rFonts w:cs="Arial"/>
          <w:sz w:val="24"/>
        </w:rPr>
        <w:t>:</w:t>
      </w:r>
      <w:r w:rsidRPr="00DB62E2">
        <w:rPr>
          <w:rFonts w:cs="Arial"/>
          <w:sz w:val="24"/>
        </w:rPr>
        <w:t xml:space="preserve"> 29</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 xml:space="preserve">. </w:t>
      </w:r>
    </w:p>
    <w:p w14:paraId="78B48161" w14:textId="77777777" w:rsidR="000D1AF4" w:rsidRPr="00DB62E2" w:rsidRDefault="000D1AF4" w:rsidP="00AB23F0">
      <w:pPr>
        <w:spacing w:line="240" w:lineRule="auto"/>
        <w:rPr>
          <w:rFonts w:cs="Arial"/>
          <w:sz w:val="24"/>
        </w:rPr>
      </w:pPr>
    </w:p>
    <w:p w14:paraId="265C3286" w14:textId="4EB85AE4" w:rsidR="000D1AF4" w:rsidRPr="00DB62E2" w:rsidRDefault="000D1AF4" w:rsidP="00AB23F0">
      <w:pPr>
        <w:spacing w:line="240" w:lineRule="auto"/>
        <w:rPr>
          <w:rFonts w:cs="Arial"/>
          <w:sz w:val="24"/>
        </w:rPr>
      </w:pPr>
      <w:r w:rsidRPr="00DB62E2">
        <w:rPr>
          <w:rFonts w:cs="Arial"/>
          <w:sz w:val="24"/>
        </w:rPr>
        <w:t xml:space="preserve">CIPD (2023d) </w:t>
      </w:r>
      <w:r w:rsidRPr="00DB62E2">
        <w:rPr>
          <w:rFonts w:cs="Arial"/>
          <w:i/>
          <w:iCs/>
          <w:sz w:val="24"/>
        </w:rPr>
        <w:t>Wellbeing at work</w:t>
      </w:r>
      <w:r w:rsidRPr="00DB62E2">
        <w:rPr>
          <w:rFonts w:cs="Arial"/>
          <w:sz w:val="24"/>
        </w:rPr>
        <w:t xml:space="preserve">. Available at: </w:t>
      </w:r>
      <w:hyperlink r:id="rId13" w:history="1">
        <w:r w:rsidRPr="00DB62E2">
          <w:rPr>
            <w:rStyle w:val="Hyperlink"/>
            <w:rFonts w:cs="Arial"/>
            <w:sz w:val="24"/>
          </w:rPr>
          <w:t>Wellbeing at Work | Factsheets | CIPD</w:t>
        </w:r>
      </w:hyperlink>
      <w:r w:rsidRPr="00DB62E2">
        <w:rPr>
          <w:rFonts w:cs="Arial"/>
          <w:sz w:val="24"/>
        </w:rPr>
        <w:t xml:space="preserve"> </w:t>
      </w:r>
      <w:r w:rsidR="00565C49">
        <w:rPr>
          <w:rFonts w:cs="Arial"/>
          <w:sz w:val="24"/>
        </w:rPr>
        <w:t>(A</w:t>
      </w:r>
      <w:r w:rsidRPr="00DB62E2">
        <w:rPr>
          <w:rFonts w:cs="Arial"/>
          <w:sz w:val="24"/>
        </w:rPr>
        <w:t>ccessed</w:t>
      </w:r>
      <w:r w:rsidR="00565C49">
        <w:rPr>
          <w:rFonts w:cs="Arial"/>
          <w:sz w:val="24"/>
        </w:rPr>
        <w:t>:</w:t>
      </w:r>
      <w:r w:rsidRPr="00DB62E2">
        <w:rPr>
          <w:rFonts w:cs="Arial"/>
          <w:sz w:val="24"/>
        </w:rPr>
        <w:t xml:space="preserve"> 30</w:t>
      </w:r>
      <w:r w:rsidRPr="00DB62E2">
        <w:rPr>
          <w:rFonts w:cs="Arial"/>
          <w:sz w:val="24"/>
          <w:vertAlign w:val="superscript"/>
        </w:rPr>
        <w:t>th</w:t>
      </w:r>
      <w:r w:rsidRPr="00DB62E2">
        <w:rPr>
          <w:rFonts w:cs="Arial"/>
          <w:sz w:val="24"/>
        </w:rPr>
        <w:t xml:space="preserve"> September 2024</w:t>
      </w:r>
      <w:r w:rsidR="00565C49">
        <w:rPr>
          <w:rFonts w:cs="Arial"/>
          <w:sz w:val="24"/>
        </w:rPr>
        <w:t>)</w:t>
      </w:r>
      <w:r w:rsidRPr="00DB62E2">
        <w:rPr>
          <w:rFonts w:cs="Arial"/>
          <w:sz w:val="24"/>
        </w:rPr>
        <w:t xml:space="preserve">. </w:t>
      </w:r>
    </w:p>
    <w:p w14:paraId="537EC262" w14:textId="77777777" w:rsidR="000D1AF4" w:rsidRPr="00DB62E2" w:rsidRDefault="000D1AF4" w:rsidP="00AB23F0">
      <w:pPr>
        <w:spacing w:line="240" w:lineRule="auto"/>
        <w:rPr>
          <w:rFonts w:cs="Arial"/>
          <w:sz w:val="24"/>
        </w:rPr>
      </w:pPr>
    </w:p>
    <w:p w14:paraId="3A0AF681" w14:textId="67D82577" w:rsidR="000D1AF4" w:rsidRPr="00DB62E2" w:rsidRDefault="000D1AF4" w:rsidP="00AB23F0">
      <w:pPr>
        <w:spacing w:line="240" w:lineRule="auto"/>
        <w:rPr>
          <w:rFonts w:cs="Arial"/>
          <w:sz w:val="24"/>
        </w:rPr>
      </w:pPr>
      <w:r w:rsidRPr="00DB62E2">
        <w:rPr>
          <w:rFonts w:cs="Arial"/>
          <w:sz w:val="24"/>
        </w:rPr>
        <w:t xml:space="preserve">CIPD (2023e) </w:t>
      </w:r>
      <w:r w:rsidRPr="00DB62E2">
        <w:rPr>
          <w:rFonts w:cs="Arial"/>
          <w:i/>
          <w:iCs/>
          <w:sz w:val="24"/>
        </w:rPr>
        <w:t xml:space="preserve">Change Management: a guide for people professionals. </w:t>
      </w:r>
      <w:r w:rsidRPr="00DB62E2">
        <w:rPr>
          <w:rFonts w:cs="Arial"/>
          <w:sz w:val="24"/>
        </w:rPr>
        <w:t xml:space="preserve">Available at: </w:t>
      </w:r>
      <w:hyperlink r:id="rId14" w:history="1">
        <w:r w:rsidRPr="00DB62E2">
          <w:rPr>
            <w:rStyle w:val="Hyperlink"/>
            <w:rFonts w:cs="Arial"/>
            <w:sz w:val="24"/>
          </w:rPr>
          <w:t>Change management: A guide for people professionals | CIPD</w:t>
        </w:r>
      </w:hyperlink>
      <w:r w:rsidRPr="00DB62E2">
        <w:rPr>
          <w:rFonts w:cs="Arial"/>
          <w:sz w:val="24"/>
        </w:rPr>
        <w:t xml:space="preserve"> </w:t>
      </w:r>
      <w:r w:rsidR="00565C49">
        <w:rPr>
          <w:rFonts w:cs="Arial"/>
          <w:sz w:val="24"/>
        </w:rPr>
        <w:t>(</w:t>
      </w:r>
      <w:r w:rsidRPr="00DB62E2">
        <w:rPr>
          <w:rFonts w:cs="Arial"/>
          <w:sz w:val="24"/>
        </w:rPr>
        <w:t>Accessed: 31</w:t>
      </w:r>
      <w:r w:rsidRPr="00DB62E2">
        <w:rPr>
          <w:rFonts w:cs="Arial"/>
          <w:sz w:val="24"/>
          <w:vertAlign w:val="superscript"/>
        </w:rPr>
        <w:t>st</w:t>
      </w:r>
      <w:r w:rsidRPr="00DB62E2">
        <w:rPr>
          <w:rFonts w:cs="Arial"/>
          <w:sz w:val="24"/>
        </w:rPr>
        <w:t xml:space="preserve"> January 2024</w:t>
      </w:r>
      <w:r w:rsidR="00565C49">
        <w:rPr>
          <w:rFonts w:cs="Arial"/>
          <w:sz w:val="24"/>
        </w:rPr>
        <w:t>)</w:t>
      </w:r>
      <w:r w:rsidRPr="00DB62E2">
        <w:rPr>
          <w:rFonts w:cs="Arial"/>
          <w:sz w:val="24"/>
        </w:rPr>
        <w:t>.</w:t>
      </w:r>
    </w:p>
    <w:p w14:paraId="6B630129" w14:textId="77777777" w:rsidR="000D1AF4" w:rsidRPr="00DB62E2" w:rsidRDefault="000D1AF4" w:rsidP="00AB23F0">
      <w:pPr>
        <w:spacing w:line="240" w:lineRule="auto"/>
        <w:rPr>
          <w:rFonts w:cs="Arial"/>
          <w:sz w:val="24"/>
        </w:rPr>
      </w:pPr>
    </w:p>
    <w:p w14:paraId="519F72B4" w14:textId="3DAA7C61" w:rsidR="000D1AF4" w:rsidRPr="00DB62E2" w:rsidRDefault="000D1AF4" w:rsidP="00AB23F0">
      <w:pPr>
        <w:spacing w:line="240" w:lineRule="auto"/>
        <w:rPr>
          <w:rFonts w:cs="Arial"/>
          <w:sz w:val="24"/>
        </w:rPr>
      </w:pPr>
      <w:r w:rsidRPr="00DB62E2">
        <w:rPr>
          <w:rFonts w:cs="Arial"/>
          <w:sz w:val="24"/>
        </w:rPr>
        <w:t xml:space="preserve">CIPD (2023f) </w:t>
      </w:r>
      <w:r w:rsidRPr="00DB62E2">
        <w:rPr>
          <w:rFonts w:cs="Arial"/>
          <w:i/>
          <w:iCs/>
          <w:sz w:val="24"/>
        </w:rPr>
        <w:t>Talent Management.</w:t>
      </w:r>
      <w:r w:rsidRPr="00DB62E2">
        <w:rPr>
          <w:rFonts w:cs="Arial"/>
          <w:sz w:val="24"/>
        </w:rPr>
        <w:t xml:space="preserve"> Available at: </w:t>
      </w:r>
      <w:hyperlink r:id="rId15" w:history="1">
        <w:r w:rsidRPr="00DB62E2">
          <w:rPr>
            <w:rStyle w:val="Hyperlink"/>
            <w:rFonts w:cs="Arial"/>
            <w:sz w:val="24"/>
          </w:rPr>
          <w:t>Talent management | Factsheets | CIPD</w:t>
        </w:r>
      </w:hyperlink>
      <w:r w:rsidRPr="00DB62E2">
        <w:rPr>
          <w:rFonts w:cs="Arial"/>
          <w:sz w:val="24"/>
        </w:rPr>
        <w:t xml:space="preserve"> </w:t>
      </w:r>
      <w:r w:rsidR="00565C49">
        <w:rPr>
          <w:rFonts w:cs="Arial"/>
          <w:sz w:val="24"/>
        </w:rPr>
        <w:t>(</w:t>
      </w:r>
      <w:r w:rsidRPr="00DB62E2">
        <w:rPr>
          <w:rFonts w:cs="Arial"/>
          <w:sz w:val="24"/>
        </w:rPr>
        <w:t>Accessed: 2</w:t>
      </w:r>
      <w:r w:rsidRPr="00DB62E2">
        <w:rPr>
          <w:rFonts w:cs="Arial"/>
          <w:sz w:val="24"/>
          <w:vertAlign w:val="superscript"/>
        </w:rPr>
        <w:t>nd</w:t>
      </w:r>
      <w:r w:rsidRPr="00DB62E2">
        <w:rPr>
          <w:rFonts w:cs="Arial"/>
          <w:sz w:val="24"/>
        </w:rPr>
        <w:t xml:space="preserve"> February 2024</w:t>
      </w:r>
      <w:r w:rsidR="00565C49">
        <w:rPr>
          <w:rFonts w:cs="Arial"/>
          <w:sz w:val="24"/>
        </w:rPr>
        <w:t>)</w:t>
      </w:r>
      <w:r w:rsidRPr="00DB62E2">
        <w:rPr>
          <w:rFonts w:cs="Arial"/>
          <w:sz w:val="24"/>
        </w:rPr>
        <w:t xml:space="preserve">. </w:t>
      </w:r>
    </w:p>
    <w:p w14:paraId="6F01B601" w14:textId="77777777" w:rsidR="000D1AF4" w:rsidRPr="00DB62E2" w:rsidRDefault="000D1AF4" w:rsidP="00AB23F0">
      <w:pPr>
        <w:spacing w:line="240" w:lineRule="auto"/>
        <w:rPr>
          <w:rFonts w:cs="Arial"/>
          <w:sz w:val="24"/>
        </w:rPr>
      </w:pPr>
    </w:p>
    <w:p w14:paraId="6D0033F0" w14:textId="508C6A67" w:rsidR="000D1AF4" w:rsidRPr="00DB62E2" w:rsidRDefault="000D1AF4" w:rsidP="00AB23F0">
      <w:pPr>
        <w:spacing w:line="240" w:lineRule="auto"/>
        <w:rPr>
          <w:rFonts w:cs="Arial"/>
          <w:sz w:val="24"/>
        </w:rPr>
      </w:pPr>
      <w:r w:rsidRPr="00DB62E2">
        <w:rPr>
          <w:rFonts w:cs="Arial"/>
          <w:sz w:val="24"/>
        </w:rPr>
        <w:t xml:space="preserve">CIPD (2023g) </w:t>
      </w:r>
      <w:r w:rsidRPr="00DB62E2">
        <w:rPr>
          <w:rFonts w:cs="Arial"/>
          <w:i/>
          <w:iCs/>
          <w:sz w:val="24"/>
        </w:rPr>
        <w:t>Working with trade unions</w:t>
      </w:r>
      <w:r w:rsidRPr="00DB62E2">
        <w:rPr>
          <w:rFonts w:cs="Arial"/>
          <w:sz w:val="24"/>
        </w:rPr>
        <w:t xml:space="preserve">. Available at: </w:t>
      </w:r>
      <w:hyperlink r:id="rId16" w:anchor="why-do-hr" w:history="1">
        <w:r w:rsidRPr="00DB62E2">
          <w:rPr>
            <w:rStyle w:val="Hyperlink"/>
            <w:rFonts w:cs="Arial"/>
            <w:sz w:val="24"/>
          </w:rPr>
          <w:t>Working with trade unions | CIPD</w:t>
        </w:r>
      </w:hyperlink>
      <w:r w:rsidRPr="00DB62E2">
        <w:rPr>
          <w:rFonts w:cs="Arial"/>
          <w:sz w:val="24"/>
        </w:rPr>
        <w:t xml:space="preserve"> </w:t>
      </w:r>
      <w:r w:rsidR="00565C49">
        <w:rPr>
          <w:rFonts w:cs="Arial"/>
          <w:sz w:val="24"/>
        </w:rPr>
        <w:t>(</w:t>
      </w:r>
      <w:r w:rsidRPr="00DB62E2">
        <w:rPr>
          <w:rFonts w:cs="Arial"/>
          <w:sz w:val="24"/>
        </w:rPr>
        <w:t>Accessed: 2</w:t>
      </w:r>
      <w:r w:rsidRPr="00DB62E2">
        <w:rPr>
          <w:rFonts w:cs="Arial"/>
          <w:sz w:val="24"/>
          <w:vertAlign w:val="superscript"/>
        </w:rPr>
        <w:t>nd</w:t>
      </w:r>
      <w:r w:rsidRPr="00DB62E2">
        <w:rPr>
          <w:rFonts w:cs="Arial"/>
          <w:sz w:val="24"/>
        </w:rPr>
        <w:t xml:space="preserve"> February 2024</w:t>
      </w:r>
      <w:r w:rsidR="00565C49">
        <w:rPr>
          <w:rFonts w:cs="Arial"/>
          <w:sz w:val="24"/>
        </w:rPr>
        <w:t>)</w:t>
      </w:r>
      <w:r w:rsidRPr="00DB62E2">
        <w:rPr>
          <w:rFonts w:cs="Arial"/>
          <w:sz w:val="24"/>
        </w:rPr>
        <w:t xml:space="preserve">. </w:t>
      </w:r>
    </w:p>
    <w:p w14:paraId="146F0C9A" w14:textId="77777777" w:rsidR="000D1AF4" w:rsidRPr="00DB62E2" w:rsidRDefault="000D1AF4" w:rsidP="00AB23F0">
      <w:pPr>
        <w:spacing w:line="240" w:lineRule="auto"/>
        <w:rPr>
          <w:rFonts w:cs="Arial"/>
          <w:sz w:val="24"/>
        </w:rPr>
      </w:pPr>
    </w:p>
    <w:p w14:paraId="3BD56224" w14:textId="034322C0" w:rsidR="000D1AF4" w:rsidRPr="00DB62E2" w:rsidRDefault="000D1AF4" w:rsidP="00AB23F0">
      <w:pPr>
        <w:spacing w:line="240" w:lineRule="auto"/>
        <w:rPr>
          <w:rFonts w:cs="Arial"/>
          <w:sz w:val="24"/>
        </w:rPr>
      </w:pPr>
      <w:r w:rsidRPr="00DB62E2">
        <w:rPr>
          <w:rFonts w:eastAsia="Arial" w:cs="Arial"/>
          <w:sz w:val="24"/>
        </w:rPr>
        <w:t xml:space="preserve">Clegg, S., </w:t>
      </w:r>
      <w:proofErr w:type="spellStart"/>
      <w:r w:rsidRPr="00DB62E2">
        <w:rPr>
          <w:rFonts w:eastAsia="Arial" w:cs="Arial"/>
          <w:sz w:val="24"/>
        </w:rPr>
        <w:t>Kornberger</w:t>
      </w:r>
      <w:proofErr w:type="spellEnd"/>
      <w:r w:rsidRPr="00DB62E2">
        <w:rPr>
          <w:rFonts w:eastAsia="Arial" w:cs="Arial"/>
          <w:sz w:val="24"/>
        </w:rPr>
        <w:t xml:space="preserve">, M. and </w:t>
      </w:r>
      <w:proofErr w:type="spellStart"/>
      <w:r w:rsidRPr="00DB62E2">
        <w:rPr>
          <w:rFonts w:eastAsia="Arial" w:cs="Arial"/>
          <w:sz w:val="24"/>
        </w:rPr>
        <w:t>Pitsis</w:t>
      </w:r>
      <w:proofErr w:type="spellEnd"/>
      <w:r w:rsidRPr="00DB62E2">
        <w:rPr>
          <w:rFonts w:eastAsia="Arial" w:cs="Arial"/>
          <w:sz w:val="24"/>
        </w:rPr>
        <w:t xml:space="preserve">, T. (2008) </w:t>
      </w:r>
      <w:r w:rsidRPr="00DB62E2">
        <w:rPr>
          <w:rFonts w:eastAsia="Arial" w:cs="Arial"/>
          <w:i/>
          <w:iCs/>
          <w:sz w:val="24"/>
        </w:rPr>
        <w:t>Managing Organisations: An introduction to theory and practice.</w:t>
      </w:r>
      <w:r w:rsidRPr="00DB62E2">
        <w:rPr>
          <w:rFonts w:eastAsia="Arial" w:cs="Arial"/>
          <w:sz w:val="24"/>
        </w:rPr>
        <w:t xml:space="preserve"> London: Sage Publications.</w:t>
      </w:r>
      <w:r w:rsidRPr="00DB62E2">
        <w:rPr>
          <w:rFonts w:cs="Arial"/>
          <w:sz w:val="24"/>
        </w:rPr>
        <w:t xml:space="preserve"> </w:t>
      </w:r>
    </w:p>
    <w:p w14:paraId="4198D912" w14:textId="77777777" w:rsidR="000D1AF4" w:rsidRPr="00DB62E2" w:rsidRDefault="000D1AF4" w:rsidP="00AB23F0">
      <w:pPr>
        <w:spacing w:line="240" w:lineRule="auto"/>
        <w:rPr>
          <w:rFonts w:cs="Arial"/>
          <w:sz w:val="24"/>
        </w:rPr>
      </w:pPr>
    </w:p>
    <w:p w14:paraId="7E7E91E2" w14:textId="5DDA6A85" w:rsidR="000D1AF4" w:rsidRPr="00DB62E2" w:rsidRDefault="000D1AF4" w:rsidP="00AB23F0">
      <w:pPr>
        <w:pStyle w:val="Heading1"/>
        <w:shd w:val="clear" w:color="auto" w:fill="FFFFFF"/>
        <w:spacing w:before="225" w:beforeAutospacing="0" w:after="225" w:afterAutospacing="0"/>
        <w:rPr>
          <w:rFonts w:ascii="Arial" w:hAnsi="Arial" w:cs="Arial"/>
          <w:b w:val="0"/>
          <w:bCs w:val="0"/>
          <w:color w:val="202020"/>
          <w:sz w:val="24"/>
          <w:szCs w:val="24"/>
          <w:shd w:val="clear" w:color="auto" w:fill="FFFFFF"/>
        </w:rPr>
      </w:pPr>
      <w:r w:rsidRPr="00DB62E2">
        <w:rPr>
          <w:rFonts w:ascii="Arial" w:hAnsi="Arial" w:cs="Arial"/>
          <w:b w:val="0"/>
          <w:bCs w:val="0"/>
          <w:color w:val="202020"/>
          <w:sz w:val="24"/>
          <w:szCs w:val="24"/>
          <w:shd w:val="clear" w:color="auto" w:fill="FFFFFF"/>
        </w:rPr>
        <w:t xml:space="preserve">Cooper, C. and </w:t>
      </w:r>
      <w:proofErr w:type="spellStart"/>
      <w:r w:rsidRPr="00DB62E2">
        <w:rPr>
          <w:rFonts w:ascii="Arial" w:hAnsi="Arial" w:cs="Arial"/>
          <w:b w:val="0"/>
          <w:bCs w:val="0"/>
          <w:color w:val="202020"/>
          <w:sz w:val="24"/>
          <w:szCs w:val="24"/>
          <w:shd w:val="clear" w:color="auto" w:fill="FFFFFF"/>
        </w:rPr>
        <w:t>Hesketh</w:t>
      </w:r>
      <w:proofErr w:type="spellEnd"/>
      <w:r w:rsidRPr="00DB62E2">
        <w:rPr>
          <w:rFonts w:ascii="Arial" w:hAnsi="Arial" w:cs="Arial"/>
          <w:b w:val="0"/>
          <w:bCs w:val="0"/>
          <w:color w:val="202020"/>
          <w:sz w:val="24"/>
          <w:szCs w:val="24"/>
          <w:shd w:val="clear" w:color="auto" w:fill="FFFFFF"/>
        </w:rPr>
        <w:t>, I. (2019) </w:t>
      </w:r>
      <w:r w:rsidRPr="00DB62E2">
        <w:rPr>
          <w:rFonts w:ascii="Arial" w:hAnsi="Arial" w:cs="Arial"/>
          <w:b w:val="0"/>
          <w:bCs w:val="0"/>
          <w:i/>
          <w:iCs/>
          <w:color w:val="202020"/>
          <w:sz w:val="24"/>
          <w:szCs w:val="24"/>
          <w:shd w:val="clear" w:color="auto" w:fill="FFFFFF"/>
        </w:rPr>
        <w:t>Wellbeing at work: how to design, implement and evaluate and effective strategy</w:t>
      </w:r>
      <w:r w:rsidRPr="00DB62E2">
        <w:rPr>
          <w:rFonts w:ascii="Arial" w:hAnsi="Arial" w:cs="Arial"/>
          <w:b w:val="0"/>
          <w:bCs w:val="0"/>
          <w:color w:val="202020"/>
          <w:sz w:val="24"/>
          <w:szCs w:val="24"/>
          <w:shd w:val="clear" w:color="auto" w:fill="FFFFFF"/>
        </w:rPr>
        <w:t xml:space="preserve">. Available at: </w:t>
      </w:r>
      <w:hyperlink r:id="rId17" w:tgtFrame="_blank" w:tooltip="Wellbeing at work: how to design, implement and evaluate an effective strategy" w:history="1">
        <w:r w:rsidRPr="00DB62E2">
          <w:rPr>
            <w:rStyle w:val="Emphasis"/>
            <w:rFonts w:ascii="Arial" w:hAnsi="Arial" w:cs="Arial"/>
            <w:b w:val="0"/>
            <w:bCs w:val="0"/>
            <w:color w:val="0000FF"/>
            <w:sz w:val="24"/>
            <w:szCs w:val="24"/>
            <w:u w:val="single"/>
            <w:shd w:val="clear" w:color="auto" w:fill="FFFFFF"/>
          </w:rPr>
          <w:t>Wellbeing at work: how to design, implement and evaluate an effective strategy</w:t>
        </w:r>
      </w:hyperlink>
      <w:r w:rsidRPr="00DB62E2">
        <w:rPr>
          <w:rFonts w:ascii="Arial" w:hAnsi="Arial" w:cs="Arial"/>
          <w:b w:val="0"/>
          <w:bCs w:val="0"/>
          <w:color w:val="202020"/>
          <w:sz w:val="24"/>
          <w:szCs w:val="24"/>
          <w:shd w:val="clear" w:color="auto" w:fill="FFFFFF"/>
        </w:rPr>
        <w:t xml:space="preserve">. London: Kogan page and CIPD. </w:t>
      </w:r>
    </w:p>
    <w:p w14:paraId="49B46C5A" w14:textId="58AF93D8" w:rsidR="000D1AF4" w:rsidRPr="00DB62E2" w:rsidRDefault="000D1AF4" w:rsidP="00AB23F0">
      <w:pPr>
        <w:spacing w:line="240" w:lineRule="auto"/>
        <w:rPr>
          <w:rFonts w:cs="Arial"/>
          <w:sz w:val="24"/>
        </w:rPr>
      </w:pPr>
      <w:r w:rsidRPr="00DB62E2">
        <w:rPr>
          <w:rFonts w:cs="Arial"/>
          <w:sz w:val="24"/>
        </w:rPr>
        <w:t xml:space="preserve">Cunningham, S.A. et al (2008) Doctors' strikes and mortality: A review. </w:t>
      </w:r>
      <w:r w:rsidRPr="00DB62E2">
        <w:rPr>
          <w:rFonts w:cs="Arial"/>
          <w:i/>
          <w:iCs/>
          <w:sz w:val="24"/>
        </w:rPr>
        <w:t>Social Science &amp; Medicine</w:t>
      </w:r>
      <w:r w:rsidRPr="00DB62E2">
        <w:rPr>
          <w:rFonts w:cs="Arial"/>
          <w:sz w:val="24"/>
        </w:rPr>
        <w:t xml:space="preserve">, Vol 67(11) pp:1784-1788. Available at: </w:t>
      </w:r>
      <w:hyperlink r:id="rId18" w:history="1">
        <w:r w:rsidRPr="00DB62E2">
          <w:rPr>
            <w:rStyle w:val="Hyperlink"/>
            <w:rFonts w:cs="Arial"/>
            <w:sz w:val="24"/>
          </w:rPr>
          <w:t>https://doi.org/10.1016/j.socscimed.2008.09.044</w:t>
        </w:r>
      </w:hyperlink>
      <w:r w:rsidRPr="00DB62E2">
        <w:rPr>
          <w:rFonts w:cs="Arial"/>
          <w:sz w:val="24"/>
        </w:rPr>
        <w:t xml:space="preserve">. </w:t>
      </w:r>
    </w:p>
    <w:p w14:paraId="62C7B256" w14:textId="77777777" w:rsidR="000D1AF4" w:rsidRPr="00DB62E2" w:rsidRDefault="000D1AF4" w:rsidP="00AB23F0">
      <w:pPr>
        <w:spacing w:line="240" w:lineRule="auto"/>
        <w:rPr>
          <w:rFonts w:cs="Arial"/>
          <w:sz w:val="24"/>
        </w:rPr>
      </w:pPr>
    </w:p>
    <w:p w14:paraId="29AD8AE5" w14:textId="235BD6EC" w:rsidR="000D1AF4" w:rsidRPr="00DB62E2" w:rsidRDefault="000D1AF4" w:rsidP="00C5330D">
      <w:pPr>
        <w:pStyle w:val="Heading1"/>
        <w:shd w:val="clear" w:color="auto" w:fill="FFFFFF"/>
        <w:spacing w:before="120" w:beforeAutospacing="0" w:after="120" w:afterAutospacing="0"/>
        <w:rPr>
          <w:rFonts w:ascii="Arial" w:hAnsi="Arial" w:cs="Arial"/>
          <w:b w:val="0"/>
          <w:bCs w:val="0"/>
          <w:color w:val="222222"/>
          <w:sz w:val="24"/>
          <w:szCs w:val="24"/>
          <w:shd w:val="clear" w:color="auto" w:fill="FFFFFF"/>
        </w:rPr>
      </w:pPr>
      <w:r w:rsidRPr="00DB62E2">
        <w:rPr>
          <w:rFonts w:ascii="Arial" w:hAnsi="Arial" w:cs="Arial"/>
          <w:b w:val="0"/>
          <w:bCs w:val="0"/>
          <w:sz w:val="24"/>
          <w:szCs w:val="24"/>
        </w:rPr>
        <w:lastRenderedPageBreak/>
        <w:t xml:space="preserve">Dahl, T. and Boulos, M. (2013) </w:t>
      </w:r>
      <w:r w:rsidRPr="00DB62E2">
        <w:rPr>
          <w:rFonts w:ascii="Arial" w:hAnsi="Arial" w:cs="Arial"/>
          <w:b w:val="0"/>
          <w:bCs w:val="0"/>
          <w:color w:val="000000"/>
          <w:sz w:val="24"/>
          <w:szCs w:val="24"/>
        </w:rPr>
        <w:t xml:space="preserve">Robots in Health and Social Care: A Complementary Technology to Home Care and </w:t>
      </w:r>
      <w:proofErr w:type="spellStart"/>
      <w:r w:rsidRPr="00DB62E2">
        <w:rPr>
          <w:rFonts w:ascii="Arial" w:hAnsi="Arial" w:cs="Arial"/>
          <w:b w:val="0"/>
          <w:bCs w:val="0"/>
          <w:color w:val="000000"/>
          <w:sz w:val="24"/>
          <w:szCs w:val="24"/>
        </w:rPr>
        <w:t>Telehealthcare</w:t>
      </w:r>
      <w:proofErr w:type="spellEnd"/>
      <w:r w:rsidRPr="00DB62E2">
        <w:rPr>
          <w:rFonts w:ascii="Arial" w:hAnsi="Arial" w:cs="Arial"/>
          <w:b w:val="0"/>
          <w:bCs w:val="0"/>
          <w:color w:val="000000"/>
          <w:sz w:val="24"/>
          <w:szCs w:val="24"/>
        </w:rPr>
        <w:t>?</w:t>
      </w:r>
      <w:r w:rsidRPr="00DB62E2">
        <w:rPr>
          <w:rFonts w:ascii="Arial" w:hAnsi="Arial" w:cs="Arial"/>
          <w:b w:val="0"/>
          <w:bCs w:val="0"/>
          <w:color w:val="222222"/>
          <w:sz w:val="24"/>
          <w:szCs w:val="24"/>
          <w:shd w:val="clear" w:color="auto" w:fill="FFFFFF"/>
        </w:rPr>
        <w:t xml:space="preserve"> </w:t>
      </w:r>
      <w:r w:rsidRPr="00DB62E2">
        <w:rPr>
          <w:rStyle w:val="Emphasis"/>
          <w:rFonts w:ascii="Arial" w:hAnsi="Arial" w:cs="Arial"/>
          <w:b w:val="0"/>
          <w:bCs w:val="0"/>
          <w:color w:val="222222"/>
          <w:sz w:val="24"/>
          <w:szCs w:val="24"/>
          <w:shd w:val="clear" w:color="auto" w:fill="FFFFFF"/>
        </w:rPr>
        <w:t>Robotics</w:t>
      </w:r>
      <w:r w:rsidRPr="00DB62E2">
        <w:rPr>
          <w:rFonts w:ascii="Arial" w:hAnsi="Arial" w:cs="Arial"/>
          <w:b w:val="0"/>
          <w:bCs w:val="0"/>
          <w:color w:val="222222"/>
          <w:sz w:val="24"/>
          <w:szCs w:val="24"/>
          <w:shd w:val="clear" w:color="auto" w:fill="FFFFFF"/>
        </w:rPr>
        <w:t xml:space="preserve"> Vol 3 (1) pp: 1-21. Available at: </w:t>
      </w:r>
      <w:hyperlink r:id="rId19" w:history="1">
        <w:r w:rsidRPr="00DB62E2">
          <w:rPr>
            <w:rStyle w:val="Hyperlink"/>
            <w:rFonts w:ascii="Arial" w:hAnsi="Arial" w:cs="Arial"/>
            <w:b w:val="0"/>
            <w:bCs w:val="0"/>
            <w:sz w:val="24"/>
            <w:szCs w:val="24"/>
            <w:shd w:val="clear" w:color="auto" w:fill="FFFFFF"/>
          </w:rPr>
          <w:t>https://doi.org/10.3390/robotics3010001</w:t>
        </w:r>
      </w:hyperlink>
      <w:r w:rsidRPr="00DB62E2">
        <w:rPr>
          <w:rFonts w:ascii="Arial" w:hAnsi="Arial" w:cs="Arial"/>
          <w:b w:val="0"/>
          <w:bCs w:val="0"/>
          <w:color w:val="222222"/>
          <w:sz w:val="24"/>
          <w:szCs w:val="24"/>
          <w:shd w:val="clear" w:color="auto" w:fill="FFFFFF"/>
        </w:rPr>
        <w:t xml:space="preserve">. </w:t>
      </w:r>
    </w:p>
    <w:p w14:paraId="1550D762" w14:textId="77777777" w:rsidR="000D1AF4" w:rsidRPr="00DB62E2" w:rsidRDefault="000D1AF4" w:rsidP="00C5330D">
      <w:pPr>
        <w:pStyle w:val="Heading1"/>
        <w:shd w:val="clear" w:color="auto" w:fill="FFFFFF"/>
        <w:spacing w:before="120" w:beforeAutospacing="0" w:after="120" w:afterAutospacing="0"/>
        <w:rPr>
          <w:rFonts w:ascii="Arial" w:hAnsi="Arial" w:cs="Arial"/>
          <w:b w:val="0"/>
          <w:bCs w:val="0"/>
          <w:color w:val="222222"/>
          <w:sz w:val="24"/>
          <w:szCs w:val="24"/>
          <w:shd w:val="clear" w:color="auto" w:fill="FFFFFF"/>
        </w:rPr>
      </w:pPr>
    </w:p>
    <w:p w14:paraId="01B630A3" w14:textId="27C55CDB" w:rsidR="000D1AF4" w:rsidRPr="00DB62E2" w:rsidRDefault="000D1AF4" w:rsidP="00AB23F0">
      <w:pPr>
        <w:pStyle w:val="Heading1"/>
        <w:shd w:val="clear" w:color="auto" w:fill="FFFFFF"/>
        <w:spacing w:before="225" w:beforeAutospacing="0" w:after="225" w:afterAutospacing="0"/>
        <w:rPr>
          <w:rFonts w:ascii="Arial" w:hAnsi="Arial" w:cs="Arial"/>
          <w:sz w:val="24"/>
          <w:szCs w:val="24"/>
        </w:rPr>
      </w:pPr>
      <w:r w:rsidRPr="00DB62E2">
        <w:rPr>
          <w:rFonts w:ascii="Arial" w:hAnsi="Arial" w:cs="Arial"/>
          <w:b w:val="0"/>
          <w:bCs w:val="0"/>
          <w:sz w:val="24"/>
          <w:szCs w:val="24"/>
        </w:rPr>
        <w:t xml:space="preserve">Department of Health and Social Care (2020) </w:t>
      </w:r>
      <w:r w:rsidRPr="00DB62E2">
        <w:rPr>
          <w:rFonts w:ascii="Arial" w:hAnsi="Arial" w:cs="Arial"/>
          <w:b w:val="0"/>
          <w:bCs w:val="0"/>
          <w:i/>
          <w:iCs/>
          <w:sz w:val="24"/>
          <w:szCs w:val="24"/>
        </w:rPr>
        <w:t xml:space="preserve">Busting </w:t>
      </w:r>
      <w:proofErr w:type="spellStart"/>
      <w:r w:rsidRPr="00DB62E2">
        <w:rPr>
          <w:rFonts w:ascii="Arial" w:hAnsi="Arial" w:cs="Arial"/>
          <w:b w:val="0"/>
          <w:bCs w:val="0"/>
          <w:i/>
          <w:iCs/>
          <w:sz w:val="24"/>
          <w:szCs w:val="24"/>
        </w:rPr>
        <w:t>bureaucracu</w:t>
      </w:r>
      <w:proofErr w:type="spellEnd"/>
      <w:r w:rsidRPr="00DB62E2">
        <w:rPr>
          <w:rFonts w:ascii="Arial" w:hAnsi="Arial" w:cs="Arial"/>
          <w:b w:val="0"/>
          <w:bCs w:val="0"/>
          <w:i/>
          <w:iCs/>
          <w:sz w:val="24"/>
          <w:szCs w:val="24"/>
        </w:rPr>
        <w:t xml:space="preserve">: empowering frontline staff by reducing excess </w:t>
      </w:r>
      <w:proofErr w:type="spellStart"/>
      <w:r w:rsidRPr="00DB62E2">
        <w:rPr>
          <w:rFonts w:ascii="Arial" w:hAnsi="Arial" w:cs="Arial"/>
          <w:b w:val="0"/>
          <w:bCs w:val="0"/>
          <w:i/>
          <w:iCs/>
          <w:sz w:val="24"/>
          <w:szCs w:val="24"/>
        </w:rPr>
        <w:t>bureaucracu</w:t>
      </w:r>
      <w:proofErr w:type="spellEnd"/>
      <w:r w:rsidRPr="00DB62E2">
        <w:rPr>
          <w:rFonts w:ascii="Arial" w:hAnsi="Arial" w:cs="Arial"/>
          <w:b w:val="0"/>
          <w:bCs w:val="0"/>
          <w:i/>
          <w:iCs/>
          <w:sz w:val="24"/>
          <w:szCs w:val="24"/>
        </w:rPr>
        <w:t xml:space="preserve"> in the health and care system in England</w:t>
      </w:r>
      <w:r w:rsidRPr="00DB62E2">
        <w:rPr>
          <w:rFonts w:ascii="Arial" w:hAnsi="Arial" w:cs="Arial"/>
          <w:b w:val="0"/>
          <w:bCs w:val="0"/>
          <w:sz w:val="24"/>
          <w:szCs w:val="24"/>
        </w:rPr>
        <w:t xml:space="preserve">. Available at: </w:t>
      </w:r>
      <w:hyperlink r:id="rId20" w:history="1">
        <w:r w:rsidRPr="00DB62E2">
          <w:rPr>
            <w:rStyle w:val="Hyperlink"/>
            <w:rFonts w:ascii="Arial" w:hAnsi="Arial" w:cs="Arial"/>
            <w:b w:val="0"/>
            <w:bCs w:val="0"/>
            <w:sz w:val="24"/>
            <w:szCs w:val="24"/>
          </w:rPr>
          <w:t>Busting bureaucracy: empowering frontline staff by reducing excess bureaucracy in the health and care system in England - GOV.UK (www.gov.uk)</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sz w:val="24"/>
          <w:szCs w:val="24"/>
        </w:rPr>
        <w:t xml:space="preserve">. </w:t>
      </w:r>
    </w:p>
    <w:p w14:paraId="58AF1986" w14:textId="77777777" w:rsidR="000D1AF4" w:rsidRPr="00DB62E2" w:rsidRDefault="000D1AF4" w:rsidP="00AB23F0">
      <w:pPr>
        <w:pStyle w:val="Heading1"/>
        <w:shd w:val="clear" w:color="auto" w:fill="FFFFFF"/>
        <w:spacing w:before="225" w:beforeAutospacing="0" w:after="225" w:afterAutospacing="0"/>
        <w:rPr>
          <w:rFonts w:ascii="Arial" w:hAnsi="Arial" w:cs="Arial"/>
          <w:sz w:val="24"/>
          <w:szCs w:val="24"/>
        </w:rPr>
      </w:pPr>
    </w:p>
    <w:p w14:paraId="4CA92364" w14:textId="08C37DA8" w:rsidR="000D1AF4" w:rsidRPr="00DB62E2" w:rsidRDefault="000D1AF4" w:rsidP="00AB23F0">
      <w:pPr>
        <w:shd w:val="clear" w:color="auto" w:fill="FFFFFF"/>
        <w:spacing w:before="100" w:beforeAutospacing="1" w:after="100" w:afterAutospacing="1" w:line="240" w:lineRule="auto"/>
        <w:rPr>
          <w:rFonts w:cs="Arial"/>
          <w:color w:val="333333"/>
          <w:sz w:val="24"/>
        </w:rPr>
      </w:pPr>
      <w:r w:rsidRPr="00DB62E2">
        <w:rPr>
          <w:rFonts w:cs="Arial"/>
          <w:color w:val="333333"/>
          <w:sz w:val="24"/>
        </w:rPr>
        <w:t xml:space="preserve">Department of Health and Social Care (2021) </w:t>
      </w:r>
      <w:r w:rsidRPr="00DB62E2">
        <w:rPr>
          <w:rFonts w:cs="Arial"/>
          <w:i/>
          <w:iCs/>
          <w:color w:val="333333"/>
          <w:sz w:val="24"/>
        </w:rPr>
        <w:t>Experimental statistics – personal protective equipment distributed for use by health and social care services in England: 31 May to 4 July 2021.</w:t>
      </w:r>
      <w:r w:rsidRPr="00DB62E2">
        <w:rPr>
          <w:rFonts w:cs="Arial"/>
          <w:color w:val="333333"/>
          <w:sz w:val="24"/>
        </w:rPr>
        <w:t xml:space="preserve"> Available at: </w:t>
      </w:r>
      <w:hyperlink r:id="rId21" w:history="1">
        <w:r w:rsidRPr="00DB62E2">
          <w:rPr>
            <w:rStyle w:val="Hyperlink"/>
            <w:rFonts w:cs="Arial"/>
            <w:sz w:val="24"/>
          </w:rPr>
          <w:t>https://www.gov.uk/government/statistics/ppe-distribution-england-31-may-to-4-july-2021/experimental-statistics-personal-protective-equipment-distributed-for-use-by-health-and-social-care-services-in-england-31-may-to-4-july-2021 Accessed 30th January 2024</w:t>
        </w:r>
      </w:hyperlink>
      <w:r w:rsidRPr="00DB62E2">
        <w:rPr>
          <w:rFonts w:cs="Arial"/>
          <w:color w:val="333333"/>
          <w:sz w:val="24"/>
        </w:rPr>
        <w:t xml:space="preserve"> </w:t>
      </w:r>
      <w:r w:rsidR="00565C49">
        <w:rPr>
          <w:rFonts w:cs="Arial"/>
          <w:color w:val="333333"/>
          <w:sz w:val="24"/>
        </w:rPr>
        <w:t>(</w:t>
      </w:r>
      <w:r w:rsidRPr="00DB62E2">
        <w:rPr>
          <w:rFonts w:cs="Arial"/>
          <w:color w:val="333333"/>
          <w:sz w:val="24"/>
        </w:rPr>
        <w:t>Accessed</w:t>
      </w:r>
      <w:r w:rsidR="00565C49">
        <w:rPr>
          <w:rFonts w:cs="Arial"/>
          <w:color w:val="333333"/>
          <w:sz w:val="24"/>
        </w:rPr>
        <w:t>:</w:t>
      </w:r>
      <w:r w:rsidRPr="00DB62E2">
        <w:rPr>
          <w:rFonts w:cs="Arial"/>
          <w:color w:val="333333"/>
          <w:sz w:val="24"/>
        </w:rPr>
        <w:t xml:space="preserve"> 30</w:t>
      </w:r>
      <w:r w:rsidRPr="00DB62E2">
        <w:rPr>
          <w:rFonts w:cs="Arial"/>
          <w:color w:val="333333"/>
          <w:sz w:val="24"/>
          <w:vertAlign w:val="superscript"/>
        </w:rPr>
        <w:t>th</w:t>
      </w:r>
      <w:r w:rsidRPr="00DB62E2">
        <w:rPr>
          <w:rFonts w:cs="Arial"/>
          <w:color w:val="333333"/>
          <w:sz w:val="24"/>
        </w:rPr>
        <w:t xml:space="preserve"> January 2024</w:t>
      </w:r>
      <w:r w:rsidR="00565C49">
        <w:rPr>
          <w:rFonts w:cs="Arial"/>
          <w:color w:val="333333"/>
          <w:sz w:val="24"/>
        </w:rPr>
        <w:t>)</w:t>
      </w:r>
      <w:r w:rsidRPr="00DB62E2">
        <w:rPr>
          <w:rFonts w:cs="Arial"/>
          <w:color w:val="333333"/>
          <w:sz w:val="24"/>
        </w:rPr>
        <w:t xml:space="preserve">. </w:t>
      </w:r>
    </w:p>
    <w:p w14:paraId="68240DEF" w14:textId="69526454"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Forbes (2020) </w:t>
      </w:r>
      <w:r w:rsidRPr="00DB62E2">
        <w:rPr>
          <w:rFonts w:ascii="Arial" w:hAnsi="Arial" w:cs="Arial"/>
          <w:b w:val="0"/>
          <w:bCs w:val="0"/>
          <w:i/>
          <w:iCs/>
          <w:sz w:val="24"/>
          <w:szCs w:val="24"/>
        </w:rPr>
        <w:t xml:space="preserve">Wellbeing positively impacts firm performance. </w:t>
      </w:r>
      <w:r w:rsidRPr="00DB62E2">
        <w:rPr>
          <w:rFonts w:ascii="Arial" w:hAnsi="Arial" w:cs="Arial"/>
          <w:b w:val="0"/>
          <w:bCs w:val="0"/>
          <w:sz w:val="24"/>
          <w:szCs w:val="24"/>
        </w:rPr>
        <w:t xml:space="preserve">Available at: </w:t>
      </w:r>
      <w:hyperlink r:id="rId22" w:history="1">
        <w:r w:rsidRPr="00DB62E2">
          <w:rPr>
            <w:rStyle w:val="Hyperlink"/>
            <w:rFonts w:ascii="Arial" w:hAnsi="Arial" w:cs="Arial"/>
            <w:b w:val="0"/>
            <w:bCs w:val="0"/>
            <w:sz w:val="24"/>
            <w:szCs w:val="24"/>
          </w:rPr>
          <w:t>Wellbeing Positively Impacts Firm Performance (forbes.com)</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w:t>
      </w:r>
      <w:r w:rsidRPr="00DB62E2">
        <w:rPr>
          <w:rFonts w:ascii="Arial" w:hAnsi="Arial" w:cs="Arial"/>
          <w:b w:val="0"/>
          <w:bCs w:val="0"/>
          <w:sz w:val="24"/>
          <w:szCs w:val="24"/>
        </w:rPr>
        <w:t xml:space="preserve"> 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468856E9"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Ford, J.D, Ford, L.W and </w:t>
      </w:r>
      <w:proofErr w:type="spellStart"/>
      <w:r w:rsidRPr="00DB62E2">
        <w:rPr>
          <w:rFonts w:ascii="Arial" w:hAnsi="Arial" w:cs="Arial"/>
          <w:b w:val="0"/>
          <w:bCs w:val="0"/>
          <w:sz w:val="24"/>
          <w:szCs w:val="24"/>
        </w:rPr>
        <w:t>D’Amelio</w:t>
      </w:r>
      <w:proofErr w:type="spellEnd"/>
      <w:r w:rsidRPr="00DB62E2">
        <w:rPr>
          <w:rFonts w:ascii="Arial" w:hAnsi="Arial" w:cs="Arial"/>
          <w:b w:val="0"/>
          <w:bCs w:val="0"/>
          <w:sz w:val="24"/>
          <w:szCs w:val="24"/>
        </w:rPr>
        <w:t xml:space="preserve">, A. (2008) Resistance to change: the rest of the story. Academy of Management Review, Vol 33(2), pp: 362-377. </w:t>
      </w:r>
    </w:p>
    <w:p w14:paraId="777B09AC" w14:textId="77777777" w:rsidR="000D1AF4" w:rsidRPr="00DB62E2" w:rsidRDefault="000D1AF4" w:rsidP="000C00EC">
      <w:pPr>
        <w:spacing w:line="240" w:lineRule="auto"/>
        <w:rPr>
          <w:rFonts w:cs="Arial"/>
          <w:sz w:val="24"/>
        </w:rPr>
      </w:pPr>
      <w:proofErr w:type="spellStart"/>
      <w:r w:rsidRPr="00DB62E2">
        <w:rPr>
          <w:rFonts w:cs="Arial"/>
          <w:sz w:val="24"/>
        </w:rPr>
        <w:t>Furnival</w:t>
      </w:r>
      <w:proofErr w:type="spellEnd"/>
      <w:r w:rsidRPr="00DB62E2">
        <w:rPr>
          <w:rFonts w:cs="Arial"/>
          <w:sz w:val="24"/>
        </w:rPr>
        <w:t xml:space="preserve">, D., Bottle, A and Aylin P (2018) ‘Retrospective analysis of the national impact of industrial action by English junior doctors in 2016’. </w:t>
      </w:r>
      <w:r w:rsidRPr="00DB62E2">
        <w:rPr>
          <w:rFonts w:cs="Arial"/>
          <w:i/>
          <w:iCs/>
          <w:sz w:val="24"/>
        </w:rPr>
        <w:t xml:space="preserve">BMJ Open. </w:t>
      </w:r>
      <w:r w:rsidRPr="00DB62E2">
        <w:rPr>
          <w:rFonts w:cs="Arial"/>
          <w:sz w:val="24"/>
        </w:rPr>
        <w:t xml:space="preserve">Vol 8 (1) </w:t>
      </w:r>
      <w:proofErr w:type="gramStart"/>
      <w:r w:rsidRPr="00DB62E2">
        <w:rPr>
          <w:rFonts w:cs="Arial"/>
          <w:sz w:val="24"/>
        </w:rPr>
        <w:t>p:e</w:t>
      </w:r>
      <w:proofErr w:type="gramEnd"/>
      <w:r w:rsidRPr="00DB62E2">
        <w:rPr>
          <w:rFonts w:cs="Arial"/>
          <w:sz w:val="24"/>
        </w:rPr>
        <w:t xml:space="preserve">019319. </w:t>
      </w:r>
      <w:hyperlink r:id="rId23" w:history="1">
        <w:r w:rsidRPr="00DB62E2">
          <w:rPr>
            <w:rStyle w:val="Hyperlink"/>
            <w:rFonts w:cs="Arial"/>
            <w:sz w:val="24"/>
          </w:rPr>
          <w:t>https://doi.org/10.1136/bmjopen-2017-019319</w:t>
        </w:r>
      </w:hyperlink>
      <w:r w:rsidRPr="00DB62E2">
        <w:rPr>
          <w:rFonts w:cs="Arial"/>
          <w:sz w:val="24"/>
        </w:rPr>
        <w:t xml:space="preserve">  </w:t>
      </w:r>
    </w:p>
    <w:p w14:paraId="462F144E"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proofErr w:type="spellStart"/>
      <w:r w:rsidRPr="00DB62E2">
        <w:rPr>
          <w:rFonts w:ascii="Arial" w:hAnsi="Arial" w:cs="Arial"/>
          <w:b w:val="0"/>
          <w:bCs w:val="0"/>
          <w:sz w:val="24"/>
          <w:szCs w:val="24"/>
        </w:rPr>
        <w:t>Galanaki</w:t>
      </w:r>
      <w:proofErr w:type="spellEnd"/>
      <w:r w:rsidRPr="00DB62E2">
        <w:rPr>
          <w:rFonts w:ascii="Arial" w:hAnsi="Arial" w:cs="Arial"/>
          <w:b w:val="0"/>
          <w:bCs w:val="0"/>
          <w:sz w:val="24"/>
          <w:szCs w:val="24"/>
        </w:rPr>
        <w:t xml:space="preserve">, E. (2006) The decision to recruit internally or externally: a review of the literature. </w:t>
      </w:r>
      <w:r w:rsidRPr="00DB62E2">
        <w:rPr>
          <w:rFonts w:ascii="Arial" w:hAnsi="Arial" w:cs="Arial"/>
          <w:b w:val="0"/>
          <w:bCs w:val="0"/>
          <w:i/>
          <w:iCs/>
          <w:sz w:val="24"/>
          <w:szCs w:val="24"/>
        </w:rPr>
        <w:t>International Journal of Selection and Assessment</w:t>
      </w:r>
      <w:r w:rsidRPr="00DB62E2">
        <w:rPr>
          <w:rFonts w:ascii="Arial" w:hAnsi="Arial" w:cs="Arial"/>
          <w:b w:val="0"/>
          <w:bCs w:val="0"/>
          <w:sz w:val="24"/>
          <w:szCs w:val="24"/>
        </w:rPr>
        <w:t xml:space="preserve">, Vol 14(2), pp: 134-147. </w:t>
      </w:r>
    </w:p>
    <w:p w14:paraId="172AC1E4"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color w:val="202020"/>
          <w:sz w:val="24"/>
          <w:szCs w:val="24"/>
          <w:shd w:val="clear" w:color="auto" w:fill="FFFFFF"/>
        </w:rPr>
      </w:pPr>
      <w:proofErr w:type="spellStart"/>
      <w:r w:rsidRPr="00DB62E2">
        <w:rPr>
          <w:rFonts w:ascii="Arial" w:hAnsi="Arial" w:cs="Arial"/>
          <w:b w:val="0"/>
          <w:bCs w:val="0"/>
          <w:color w:val="202020"/>
          <w:sz w:val="24"/>
          <w:szCs w:val="24"/>
          <w:shd w:val="clear" w:color="auto" w:fill="FFFFFF"/>
        </w:rPr>
        <w:t>Garrad</w:t>
      </w:r>
      <w:proofErr w:type="spellEnd"/>
      <w:r w:rsidRPr="00DB62E2">
        <w:rPr>
          <w:rFonts w:ascii="Arial" w:hAnsi="Arial" w:cs="Arial"/>
          <w:b w:val="0"/>
          <w:bCs w:val="0"/>
          <w:color w:val="202020"/>
          <w:sz w:val="24"/>
          <w:szCs w:val="24"/>
          <w:shd w:val="clear" w:color="auto" w:fill="FFFFFF"/>
        </w:rPr>
        <w:t xml:space="preserve">, L. and Hyland, P. (2020) </w:t>
      </w:r>
      <w:r w:rsidRPr="00DB62E2">
        <w:rPr>
          <w:rFonts w:ascii="Arial" w:hAnsi="Arial" w:cs="Arial"/>
          <w:b w:val="0"/>
          <w:bCs w:val="0"/>
          <w:i/>
          <w:iCs/>
          <w:color w:val="202020"/>
          <w:sz w:val="24"/>
          <w:szCs w:val="24"/>
          <w:shd w:val="clear" w:color="auto" w:fill="FFFFFF"/>
        </w:rPr>
        <w:t xml:space="preserve">Employee survey research: a critical review of theory and practice. </w:t>
      </w:r>
      <w:r w:rsidRPr="00DB62E2">
        <w:rPr>
          <w:rFonts w:ascii="Arial" w:hAnsi="Arial" w:cs="Arial"/>
          <w:b w:val="0"/>
          <w:bCs w:val="0"/>
          <w:color w:val="202020"/>
          <w:sz w:val="24"/>
          <w:szCs w:val="24"/>
          <w:shd w:val="clear" w:color="auto" w:fill="FFFFFF"/>
        </w:rPr>
        <w:t xml:space="preserve">Available at: </w:t>
      </w:r>
      <w:hyperlink r:id="rId24" w:history="1">
        <w:r w:rsidRPr="00DB62E2">
          <w:rPr>
            <w:rStyle w:val="Hyperlink"/>
            <w:rFonts w:ascii="Arial" w:hAnsi="Arial" w:cs="Arial"/>
            <w:b w:val="0"/>
            <w:bCs w:val="0"/>
            <w:sz w:val="24"/>
            <w:szCs w:val="24"/>
            <w:shd w:val="clear" w:color="auto" w:fill="FFFFFF"/>
          </w:rPr>
          <w:t>https://DOI:</w:t>
        </w:r>
        <w:r w:rsidRPr="00DB62E2">
          <w:rPr>
            <w:rStyle w:val="Hyperlink"/>
            <w:rFonts w:ascii="Arial" w:hAnsi="Arial" w:cs="Arial"/>
            <w:b w:val="0"/>
            <w:bCs w:val="0"/>
            <w:sz w:val="24"/>
            <w:szCs w:val="24"/>
            <w:shd w:val="clear" w:color="auto" w:fill="FFFFFF"/>
          </w:rPr>
          <w:t>10.1093/oso/9780190939717.003.0023</w:t>
        </w:r>
      </w:hyperlink>
      <w:r w:rsidRPr="00DB62E2">
        <w:rPr>
          <w:rFonts w:ascii="Arial" w:hAnsi="Arial" w:cs="Arial"/>
          <w:b w:val="0"/>
          <w:bCs w:val="0"/>
          <w:color w:val="202020"/>
          <w:sz w:val="24"/>
          <w:szCs w:val="24"/>
          <w:shd w:val="clear" w:color="auto" w:fill="FFFFFF"/>
        </w:rPr>
        <w:t>.</w:t>
      </w:r>
      <w:r w:rsidRPr="00DB62E2">
        <w:rPr>
          <w:rFonts w:ascii="Arial" w:hAnsi="Arial" w:cs="Arial"/>
          <w:b w:val="0"/>
          <w:bCs w:val="0"/>
          <w:color w:val="202020"/>
          <w:sz w:val="24"/>
          <w:szCs w:val="24"/>
          <w:shd w:val="clear" w:color="auto" w:fill="FFFFFF"/>
        </w:rPr>
        <w:t xml:space="preserve"> </w:t>
      </w:r>
    </w:p>
    <w:p w14:paraId="5E5CFB3A" w14:textId="4A7F2DA1" w:rsidR="000D1AF4" w:rsidRDefault="000D1AF4" w:rsidP="00AB23F0">
      <w:pPr>
        <w:spacing w:line="240" w:lineRule="auto"/>
        <w:rPr>
          <w:rFonts w:cs="Arial"/>
          <w:sz w:val="24"/>
          <w:shd w:val="clear" w:color="auto" w:fill="FFFFFF"/>
        </w:rPr>
      </w:pPr>
      <w:proofErr w:type="spellStart"/>
      <w:r w:rsidRPr="00DB62E2">
        <w:rPr>
          <w:rFonts w:cs="Arial"/>
          <w:sz w:val="24"/>
          <w:shd w:val="clear" w:color="auto" w:fill="FFFFFF"/>
        </w:rPr>
        <w:t>Garrow</w:t>
      </w:r>
      <w:proofErr w:type="spellEnd"/>
      <w:r w:rsidRPr="00DB62E2">
        <w:rPr>
          <w:rFonts w:cs="Arial"/>
          <w:sz w:val="24"/>
          <w:shd w:val="clear" w:color="auto" w:fill="FFFFFF"/>
        </w:rPr>
        <w:t>, V. And Varney, S. (2013) </w:t>
      </w:r>
      <w:r w:rsidRPr="00DB62E2">
        <w:rPr>
          <w:rStyle w:val="Emphasis"/>
          <w:rFonts w:cs="Arial"/>
          <w:sz w:val="24"/>
          <w:shd w:val="clear" w:color="auto" w:fill="FFFFFF"/>
        </w:rPr>
        <w:t>The palace: perspectives on organisation design</w:t>
      </w:r>
      <w:r w:rsidRPr="00DB62E2">
        <w:rPr>
          <w:rFonts w:cs="Arial"/>
          <w:sz w:val="24"/>
          <w:shd w:val="clear" w:color="auto" w:fill="FFFFFF"/>
        </w:rPr>
        <w:t>. Brighton: Institute for Employment Studies.</w:t>
      </w:r>
    </w:p>
    <w:p w14:paraId="0C0663AA" w14:textId="77777777" w:rsidR="00DB62E2" w:rsidRPr="00DB62E2" w:rsidRDefault="00DB62E2" w:rsidP="00AB23F0">
      <w:pPr>
        <w:spacing w:line="240" w:lineRule="auto"/>
        <w:rPr>
          <w:rFonts w:cs="Arial"/>
          <w:sz w:val="24"/>
        </w:rPr>
      </w:pPr>
    </w:p>
    <w:p w14:paraId="301ED123" w14:textId="07F3BB75" w:rsidR="000D1AF4" w:rsidRPr="00DB62E2" w:rsidRDefault="000D1AF4" w:rsidP="00AB23F0">
      <w:pPr>
        <w:spacing w:line="240" w:lineRule="auto"/>
        <w:rPr>
          <w:rFonts w:cs="Arial"/>
          <w:sz w:val="24"/>
        </w:rPr>
      </w:pPr>
      <w:r w:rsidRPr="00DB62E2">
        <w:rPr>
          <w:rFonts w:cs="Arial"/>
          <w:sz w:val="24"/>
        </w:rPr>
        <w:t xml:space="preserve">Gitlab (2023) </w:t>
      </w:r>
      <w:r w:rsidRPr="00DB62E2">
        <w:rPr>
          <w:rFonts w:cs="Arial"/>
          <w:i/>
          <w:iCs/>
          <w:sz w:val="24"/>
        </w:rPr>
        <w:t>About Gitlab.</w:t>
      </w:r>
      <w:r w:rsidRPr="00DB62E2">
        <w:rPr>
          <w:rFonts w:cs="Arial"/>
          <w:sz w:val="24"/>
        </w:rPr>
        <w:t xml:space="preserve"> Available at: </w:t>
      </w:r>
      <w:hyperlink r:id="rId25" w:history="1">
        <w:r w:rsidRPr="00DB62E2">
          <w:rPr>
            <w:rStyle w:val="Hyperlink"/>
            <w:rFonts w:cs="Arial"/>
            <w:color w:val="auto"/>
            <w:sz w:val="24"/>
          </w:rPr>
          <w:t>About GitLab | GitLab</w:t>
        </w:r>
      </w:hyperlink>
      <w:r w:rsidRPr="00DB62E2">
        <w:rPr>
          <w:rFonts w:cs="Arial"/>
          <w:sz w:val="24"/>
        </w:rPr>
        <w:t xml:space="preserve"> </w:t>
      </w:r>
      <w:r w:rsidR="00565C49">
        <w:rPr>
          <w:rFonts w:cs="Arial"/>
          <w:sz w:val="24"/>
        </w:rPr>
        <w:t>(</w:t>
      </w:r>
      <w:r w:rsidRPr="00DB62E2">
        <w:rPr>
          <w:rFonts w:cs="Arial"/>
          <w:sz w:val="24"/>
        </w:rPr>
        <w:t>Accessed: 20</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w:t>
      </w:r>
    </w:p>
    <w:p w14:paraId="294A093A" w14:textId="25E6D629"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Gov.uk (2023) </w:t>
      </w:r>
      <w:r w:rsidRPr="00DB62E2">
        <w:rPr>
          <w:rFonts w:ascii="Arial" w:hAnsi="Arial" w:cs="Arial"/>
          <w:b w:val="0"/>
          <w:bCs w:val="0"/>
          <w:i/>
          <w:iCs/>
          <w:sz w:val="24"/>
          <w:szCs w:val="24"/>
        </w:rPr>
        <w:t>£21 million to roll out artificial intelligence across the NHS.</w:t>
      </w:r>
      <w:r w:rsidRPr="00DB62E2">
        <w:rPr>
          <w:rFonts w:ascii="Arial" w:hAnsi="Arial" w:cs="Arial"/>
          <w:b w:val="0"/>
          <w:bCs w:val="0"/>
          <w:sz w:val="24"/>
          <w:szCs w:val="24"/>
        </w:rPr>
        <w:t xml:space="preserve"> Available at: </w:t>
      </w:r>
      <w:hyperlink r:id="rId26" w:history="1">
        <w:r w:rsidRPr="00DB62E2">
          <w:rPr>
            <w:rStyle w:val="Hyperlink"/>
            <w:rFonts w:ascii="Arial" w:hAnsi="Arial" w:cs="Arial"/>
            <w:b w:val="0"/>
            <w:bCs w:val="0"/>
            <w:sz w:val="24"/>
            <w:szCs w:val="24"/>
          </w:rPr>
          <w:t>£21 million to roll out artificial intelligence across the NHS - GOV.UK (www.gov.uk)</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1850C3EC" w14:textId="653625BB"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color w:val="3C4245"/>
          <w:sz w:val="24"/>
          <w:szCs w:val="24"/>
        </w:rPr>
        <w:t xml:space="preserve">Green, F. (2020) </w:t>
      </w:r>
      <w:r w:rsidRPr="00DB62E2">
        <w:rPr>
          <w:rFonts w:ascii="Arial" w:hAnsi="Arial" w:cs="Arial"/>
          <w:b w:val="0"/>
          <w:bCs w:val="0"/>
          <w:i/>
          <w:iCs/>
          <w:color w:val="3C4245"/>
          <w:sz w:val="24"/>
          <w:szCs w:val="24"/>
        </w:rPr>
        <w:t>Health effects of job insecurity</w:t>
      </w:r>
      <w:r w:rsidRPr="00DB62E2">
        <w:rPr>
          <w:rFonts w:ascii="Arial" w:hAnsi="Arial" w:cs="Arial"/>
          <w:b w:val="0"/>
          <w:bCs w:val="0"/>
          <w:color w:val="3C4245"/>
          <w:sz w:val="24"/>
          <w:szCs w:val="24"/>
        </w:rPr>
        <w:t xml:space="preserve">. Available at: </w:t>
      </w:r>
      <w:hyperlink r:id="rId27" w:history="1">
        <w:r w:rsidRPr="00DB62E2">
          <w:rPr>
            <w:rStyle w:val="Hyperlink"/>
            <w:rFonts w:ascii="Arial" w:hAnsi="Arial" w:cs="Arial"/>
            <w:b w:val="0"/>
            <w:bCs w:val="0"/>
            <w:sz w:val="24"/>
            <w:szCs w:val="24"/>
          </w:rPr>
          <w:t xml:space="preserve">IZA World of </w:t>
        </w:r>
        <w:proofErr w:type="spellStart"/>
        <w:r w:rsidRPr="00DB62E2">
          <w:rPr>
            <w:rStyle w:val="Hyperlink"/>
            <w:rFonts w:ascii="Arial" w:hAnsi="Arial" w:cs="Arial"/>
            <w:b w:val="0"/>
            <w:bCs w:val="0"/>
            <w:sz w:val="24"/>
            <w:szCs w:val="24"/>
          </w:rPr>
          <w:t>Labor</w:t>
        </w:r>
        <w:proofErr w:type="spellEnd"/>
        <w:r w:rsidRPr="00DB62E2">
          <w:rPr>
            <w:rStyle w:val="Hyperlink"/>
            <w:rFonts w:ascii="Arial" w:hAnsi="Arial" w:cs="Arial"/>
            <w:b w:val="0"/>
            <w:bCs w:val="0"/>
            <w:sz w:val="24"/>
            <w:szCs w:val="24"/>
          </w:rPr>
          <w:t xml:space="preserve"> - Health effects of job insecurity</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 xml:space="preserve">: </w:t>
      </w:r>
      <w:r w:rsidRPr="00DB62E2">
        <w:rPr>
          <w:rFonts w:ascii="Arial" w:hAnsi="Arial" w:cs="Arial"/>
          <w:b w:val="0"/>
          <w:bCs w:val="0"/>
          <w:sz w:val="24"/>
          <w:szCs w:val="24"/>
        </w:rPr>
        <w:t>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6D790402" w14:textId="3BFB7726"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lastRenderedPageBreak/>
        <w:t xml:space="preserve">Harvard Business Review (2021) </w:t>
      </w:r>
      <w:r w:rsidRPr="00DB62E2">
        <w:rPr>
          <w:rFonts w:ascii="Arial" w:hAnsi="Arial" w:cs="Arial"/>
          <w:b w:val="0"/>
          <w:bCs w:val="0"/>
          <w:i/>
          <w:iCs/>
          <w:sz w:val="24"/>
          <w:szCs w:val="24"/>
        </w:rPr>
        <w:t>The Psychology behind meeting overload.</w:t>
      </w:r>
      <w:r w:rsidRPr="00DB62E2">
        <w:rPr>
          <w:rFonts w:ascii="Arial" w:hAnsi="Arial" w:cs="Arial"/>
          <w:b w:val="0"/>
          <w:bCs w:val="0"/>
          <w:sz w:val="24"/>
          <w:szCs w:val="24"/>
        </w:rPr>
        <w:t xml:space="preserve"> Available: </w:t>
      </w:r>
      <w:hyperlink r:id="rId28" w:history="1">
        <w:r w:rsidRPr="00DB62E2">
          <w:rPr>
            <w:rStyle w:val="Hyperlink"/>
            <w:rFonts w:ascii="Arial" w:hAnsi="Arial" w:cs="Arial"/>
            <w:b w:val="0"/>
            <w:bCs w:val="0"/>
            <w:sz w:val="24"/>
            <w:szCs w:val="24"/>
          </w:rPr>
          <w:t>The Psychology Behind Meeting Overload (hbr.org)</w:t>
        </w:r>
      </w:hyperlink>
      <w:r w:rsidRPr="00DB62E2">
        <w:rPr>
          <w:rFonts w:ascii="Arial" w:hAnsi="Arial" w:cs="Arial"/>
          <w:b w:val="0"/>
          <w:bCs w:val="0"/>
          <w:sz w:val="24"/>
          <w:szCs w:val="24"/>
        </w:rPr>
        <w:t xml:space="preserve"> </w:t>
      </w:r>
      <w:r w:rsidR="00565C49">
        <w:rPr>
          <w:rFonts w:ascii="Arial" w:hAnsi="Arial" w:cs="Arial"/>
          <w:b w:val="0"/>
          <w:bCs w:val="0"/>
          <w:sz w:val="24"/>
          <w:szCs w:val="24"/>
        </w:rPr>
        <w:t>(A</w:t>
      </w:r>
      <w:r w:rsidRPr="00DB62E2">
        <w:rPr>
          <w:rFonts w:ascii="Arial" w:hAnsi="Arial" w:cs="Arial"/>
          <w:b w:val="0"/>
          <w:bCs w:val="0"/>
          <w:sz w:val="24"/>
          <w:szCs w:val="24"/>
        </w:rPr>
        <w:t>ccessed: 2</w:t>
      </w:r>
      <w:r w:rsidRPr="00DB62E2">
        <w:rPr>
          <w:rFonts w:ascii="Arial" w:hAnsi="Arial" w:cs="Arial"/>
          <w:b w:val="0"/>
          <w:bCs w:val="0"/>
          <w:sz w:val="24"/>
          <w:szCs w:val="24"/>
          <w:vertAlign w:val="superscript"/>
        </w:rPr>
        <w:t>nd</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569BA14F" w14:textId="0D4A3541"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Health and Safety Executive (2024) </w:t>
      </w:r>
      <w:r w:rsidRPr="00DB62E2">
        <w:rPr>
          <w:rFonts w:ascii="Arial" w:hAnsi="Arial" w:cs="Arial"/>
          <w:b w:val="0"/>
          <w:bCs w:val="0"/>
          <w:i/>
          <w:iCs/>
          <w:sz w:val="24"/>
          <w:szCs w:val="24"/>
        </w:rPr>
        <w:t>Working days lost in Great Britain.</w:t>
      </w:r>
      <w:r w:rsidRPr="00DB62E2">
        <w:rPr>
          <w:rFonts w:ascii="Arial" w:hAnsi="Arial" w:cs="Arial"/>
          <w:b w:val="0"/>
          <w:bCs w:val="0"/>
          <w:sz w:val="24"/>
          <w:szCs w:val="24"/>
        </w:rPr>
        <w:t xml:space="preserve"> Available at: </w:t>
      </w:r>
      <w:hyperlink r:id="rId29" w:history="1">
        <w:r w:rsidRPr="00DB62E2">
          <w:rPr>
            <w:rStyle w:val="Hyperlink"/>
            <w:rFonts w:ascii="Arial" w:hAnsi="Arial" w:cs="Arial"/>
            <w:b w:val="0"/>
            <w:bCs w:val="0"/>
            <w:sz w:val="24"/>
            <w:szCs w:val="24"/>
          </w:rPr>
          <w:t>Statistics - Working days lost in Great Britain (hse.gov.uk)</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w:t>
      </w:r>
      <w:r w:rsidRPr="00DB62E2">
        <w:rPr>
          <w:rFonts w:ascii="Arial" w:hAnsi="Arial" w:cs="Arial"/>
          <w:b w:val="0"/>
          <w:bCs w:val="0"/>
          <w:sz w:val="24"/>
          <w:szCs w:val="24"/>
        </w:rPr>
        <w:t xml:space="preserve"> 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w:t>
      </w:r>
    </w:p>
    <w:p w14:paraId="2B8832C9" w14:textId="6E1A981B" w:rsidR="000D1AF4" w:rsidRPr="00DB62E2" w:rsidRDefault="000D1AF4" w:rsidP="00AB23F0">
      <w:pPr>
        <w:spacing w:line="240" w:lineRule="auto"/>
        <w:rPr>
          <w:rFonts w:cs="Arial"/>
          <w:sz w:val="24"/>
        </w:rPr>
      </w:pPr>
      <w:r w:rsidRPr="00DB62E2">
        <w:rPr>
          <w:rFonts w:cs="Arial"/>
          <w:sz w:val="24"/>
        </w:rPr>
        <w:t xml:space="preserve">Healthcare Without Harm (2019) </w:t>
      </w:r>
      <w:r w:rsidRPr="00DB62E2">
        <w:rPr>
          <w:rFonts w:cs="Arial"/>
          <w:i/>
          <w:iCs/>
          <w:sz w:val="24"/>
        </w:rPr>
        <w:t xml:space="preserve">Healthcare’s climate footprint. How the health sector contributes to the global climate crisis and opportunities for action. </w:t>
      </w:r>
      <w:r w:rsidRPr="00DB62E2">
        <w:rPr>
          <w:rFonts w:cs="Arial"/>
          <w:sz w:val="24"/>
        </w:rPr>
        <w:t xml:space="preserve">Available at: </w:t>
      </w:r>
      <w:hyperlink r:id="rId30" w:history="1">
        <w:r w:rsidRPr="00DB62E2">
          <w:rPr>
            <w:rStyle w:val="Hyperlink"/>
            <w:rFonts w:cs="Arial"/>
            <w:sz w:val="24"/>
          </w:rPr>
          <w:t>HealthCaresClimateFootprint_092319.pdf (noharm-global.org)</w:t>
        </w:r>
      </w:hyperlink>
      <w:r w:rsidRPr="00DB62E2">
        <w:rPr>
          <w:rFonts w:cs="Arial"/>
          <w:sz w:val="24"/>
        </w:rPr>
        <w:t xml:space="preserve"> </w:t>
      </w:r>
      <w:r w:rsidR="00565C49">
        <w:rPr>
          <w:rFonts w:cs="Arial"/>
          <w:sz w:val="24"/>
        </w:rPr>
        <w:t>(</w:t>
      </w:r>
      <w:r w:rsidRPr="00DB62E2">
        <w:rPr>
          <w:rFonts w:cs="Arial"/>
          <w:sz w:val="24"/>
        </w:rPr>
        <w:t>Accessed</w:t>
      </w:r>
      <w:r w:rsidR="00565C49">
        <w:rPr>
          <w:rFonts w:cs="Arial"/>
          <w:sz w:val="24"/>
        </w:rPr>
        <w:t>:</w:t>
      </w:r>
      <w:r w:rsidRPr="00DB62E2">
        <w:rPr>
          <w:rFonts w:cs="Arial"/>
          <w:sz w:val="24"/>
        </w:rPr>
        <w:t xml:space="preserve"> 30</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 xml:space="preserve">. </w:t>
      </w:r>
    </w:p>
    <w:p w14:paraId="54CD4143" w14:textId="77777777" w:rsidR="000D1AF4" w:rsidRPr="00DB62E2" w:rsidRDefault="000D1AF4" w:rsidP="00AB23F0">
      <w:pPr>
        <w:spacing w:line="240" w:lineRule="auto"/>
        <w:rPr>
          <w:rFonts w:cs="Arial"/>
          <w:sz w:val="24"/>
        </w:rPr>
      </w:pPr>
    </w:p>
    <w:p w14:paraId="23110FC1" w14:textId="1215A4BA" w:rsidR="000D1AF4" w:rsidRPr="00DB62E2" w:rsidRDefault="000D1AF4" w:rsidP="00AB23F0">
      <w:pPr>
        <w:spacing w:line="240" w:lineRule="auto"/>
        <w:rPr>
          <w:rFonts w:cs="Arial"/>
          <w:sz w:val="24"/>
        </w:rPr>
      </w:pPr>
      <w:r w:rsidRPr="00DB62E2">
        <w:rPr>
          <w:rFonts w:cs="Arial"/>
          <w:sz w:val="24"/>
        </w:rPr>
        <w:t xml:space="preserve">Hywel Dda University Health Board (2018) </w:t>
      </w:r>
      <w:r w:rsidRPr="00DB62E2">
        <w:rPr>
          <w:rFonts w:cs="Arial"/>
          <w:i/>
          <w:iCs/>
          <w:sz w:val="24"/>
        </w:rPr>
        <w:t xml:space="preserve">A Healthier Mid and West Wales. </w:t>
      </w:r>
      <w:r w:rsidRPr="00DB62E2">
        <w:rPr>
          <w:rFonts w:cs="Arial"/>
          <w:sz w:val="24"/>
        </w:rPr>
        <w:t xml:space="preserve">Available at: </w:t>
      </w:r>
      <w:hyperlink r:id="rId31" w:history="1">
        <w:r w:rsidRPr="00DB62E2">
          <w:rPr>
            <w:rStyle w:val="Hyperlink"/>
            <w:rFonts w:cs="Arial"/>
            <w:color w:val="auto"/>
            <w:sz w:val="24"/>
          </w:rPr>
          <w:t>hduhb.nhs.wales/about-us/healthier-mid-and-west-wales/healthier-mid-and-west-wales-folder/documents/a-healthier-mid-and-west-wales-strategy/</w:t>
        </w:r>
      </w:hyperlink>
      <w:r w:rsidRPr="00DB62E2">
        <w:rPr>
          <w:rFonts w:cs="Arial"/>
          <w:sz w:val="24"/>
        </w:rPr>
        <w:t xml:space="preserve"> </w:t>
      </w:r>
      <w:r w:rsidR="00565C49">
        <w:rPr>
          <w:rFonts w:cs="Arial"/>
          <w:sz w:val="24"/>
        </w:rPr>
        <w:t>(</w:t>
      </w:r>
      <w:r w:rsidRPr="00DB62E2">
        <w:rPr>
          <w:rFonts w:cs="Arial"/>
          <w:sz w:val="24"/>
        </w:rPr>
        <w:t>Accessed: 20</w:t>
      </w:r>
      <w:r w:rsidRPr="00DB62E2">
        <w:rPr>
          <w:rFonts w:cs="Arial"/>
          <w:sz w:val="24"/>
          <w:vertAlign w:val="superscript"/>
        </w:rPr>
        <w:t>th</w:t>
      </w:r>
      <w:r w:rsidRPr="00DB62E2">
        <w:rPr>
          <w:rFonts w:cs="Arial"/>
          <w:sz w:val="24"/>
        </w:rPr>
        <w:t xml:space="preserve"> January 2024</w:t>
      </w:r>
      <w:r w:rsidR="00565C49">
        <w:rPr>
          <w:rFonts w:cs="Arial"/>
          <w:sz w:val="24"/>
        </w:rPr>
        <w:t>)</w:t>
      </w:r>
      <w:r w:rsidRPr="00DB62E2">
        <w:rPr>
          <w:rFonts w:cs="Arial"/>
          <w:sz w:val="24"/>
        </w:rPr>
        <w:t xml:space="preserve">. </w:t>
      </w:r>
    </w:p>
    <w:p w14:paraId="60962492" w14:textId="07DDC6F7" w:rsidR="000D1AF4" w:rsidRPr="00DB62E2" w:rsidRDefault="000D1AF4" w:rsidP="00AB23F0">
      <w:pPr>
        <w:pStyle w:val="Heading1"/>
        <w:shd w:val="clear" w:color="auto" w:fill="FFFFFF"/>
        <w:spacing w:before="225" w:beforeAutospacing="0" w:after="225" w:afterAutospacing="0"/>
        <w:rPr>
          <w:rFonts w:ascii="Arial" w:hAnsi="Arial" w:cs="Arial"/>
          <w:b w:val="0"/>
          <w:bCs w:val="0"/>
          <w:spacing w:val="2"/>
          <w:sz w:val="24"/>
          <w:szCs w:val="24"/>
          <w:shd w:val="clear" w:color="auto" w:fill="FFFFFF"/>
        </w:rPr>
      </w:pPr>
      <w:r w:rsidRPr="00DB62E2">
        <w:rPr>
          <w:rFonts w:ascii="Arial" w:hAnsi="Arial" w:cs="Arial"/>
          <w:b w:val="0"/>
          <w:bCs w:val="0"/>
          <w:spacing w:val="2"/>
          <w:sz w:val="24"/>
          <w:szCs w:val="24"/>
          <w:shd w:val="clear" w:color="auto" w:fill="FFFFFF"/>
        </w:rPr>
        <w:t>ICS Learn (2021) </w:t>
      </w:r>
      <w:r w:rsidRPr="00DB62E2">
        <w:rPr>
          <w:rStyle w:val="Emphasis"/>
          <w:rFonts w:ascii="Arial" w:hAnsi="Arial" w:cs="Arial"/>
          <w:b w:val="0"/>
          <w:bCs w:val="0"/>
          <w:spacing w:val="2"/>
          <w:sz w:val="24"/>
          <w:szCs w:val="24"/>
          <w:shd w:val="clear" w:color="auto" w:fill="FFFFFF"/>
        </w:rPr>
        <w:t>6 ways HR can influence Organisational Culture News: CIPD</w:t>
      </w:r>
      <w:r w:rsidRPr="00DB62E2">
        <w:rPr>
          <w:rFonts w:ascii="Arial" w:hAnsi="Arial" w:cs="Arial"/>
          <w:b w:val="0"/>
          <w:bCs w:val="0"/>
          <w:spacing w:val="2"/>
          <w:sz w:val="24"/>
          <w:szCs w:val="24"/>
          <w:shd w:val="clear" w:color="auto" w:fill="FFFFFF"/>
        </w:rPr>
        <w:t>. Available at: </w:t>
      </w:r>
      <w:hyperlink r:id="rId32" w:history="1">
        <w:r w:rsidRPr="00DB62E2">
          <w:rPr>
            <w:rStyle w:val="Hyperlink"/>
            <w:rFonts w:ascii="Arial" w:hAnsi="Arial" w:cs="Arial"/>
            <w:b w:val="0"/>
            <w:bCs w:val="0"/>
            <w:spacing w:val="2"/>
            <w:sz w:val="24"/>
            <w:szCs w:val="24"/>
            <w:shd w:val="clear" w:color="auto" w:fill="FFFFFF"/>
          </w:rPr>
          <w:t>www.cipd.org/uk/about/news/six-ways-hr-influences-organisational-culture/</w:t>
        </w:r>
      </w:hyperlink>
      <w:r w:rsidRPr="00DB62E2">
        <w:rPr>
          <w:rFonts w:ascii="Arial" w:hAnsi="Arial" w:cs="Arial"/>
          <w:b w:val="0"/>
          <w:bCs w:val="0"/>
          <w:spacing w:val="2"/>
          <w:sz w:val="24"/>
          <w:szCs w:val="24"/>
          <w:shd w:val="clear" w:color="auto" w:fill="FFFFFF"/>
        </w:rPr>
        <w:t xml:space="preserve"> </w:t>
      </w:r>
      <w:r w:rsidR="00565C49">
        <w:rPr>
          <w:rFonts w:ascii="Arial" w:hAnsi="Arial" w:cs="Arial"/>
          <w:b w:val="0"/>
          <w:bCs w:val="0"/>
          <w:spacing w:val="2"/>
          <w:sz w:val="24"/>
          <w:szCs w:val="24"/>
          <w:shd w:val="clear" w:color="auto" w:fill="FFFFFF"/>
        </w:rPr>
        <w:t>(</w:t>
      </w:r>
      <w:r w:rsidRPr="00DB62E2">
        <w:rPr>
          <w:rFonts w:ascii="Arial" w:hAnsi="Arial" w:cs="Arial"/>
          <w:b w:val="0"/>
          <w:bCs w:val="0"/>
          <w:spacing w:val="2"/>
          <w:sz w:val="24"/>
          <w:szCs w:val="24"/>
          <w:shd w:val="clear" w:color="auto" w:fill="FFFFFF"/>
        </w:rPr>
        <w:t>Accessed: 30</w:t>
      </w:r>
      <w:r w:rsidRPr="00DB62E2">
        <w:rPr>
          <w:rFonts w:ascii="Arial" w:hAnsi="Arial" w:cs="Arial"/>
          <w:b w:val="0"/>
          <w:bCs w:val="0"/>
          <w:spacing w:val="2"/>
          <w:sz w:val="24"/>
          <w:szCs w:val="24"/>
          <w:shd w:val="clear" w:color="auto" w:fill="FFFFFF"/>
          <w:vertAlign w:val="superscript"/>
        </w:rPr>
        <w:t>th</w:t>
      </w:r>
      <w:r w:rsidRPr="00DB62E2">
        <w:rPr>
          <w:rFonts w:ascii="Arial" w:hAnsi="Arial" w:cs="Arial"/>
          <w:b w:val="0"/>
          <w:bCs w:val="0"/>
          <w:spacing w:val="2"/>
          <w:sz w:val="24"/>
          <w:szCs w:val="24"/>
          <w:shd w:val="clear" w:color="auto" w:fill="FFFFFF"/>
        </w:rPr>
        <w:t xml:space="preserve"> January 2024</w:t>
      </w:r>
      <w:r w:rsidR="00565C49">
        <w:rPr>
          <w:rFonts w:ascii="Arial" w:hAnsi="Arial" w:cs="Arial"/>
          <w:b w:val="0"/>
          <w:bCs w:val="0"/>
          <w:spacing w:val="2"/>
          <w:sz w:val="24"/>
          <w:szCs w:val="24"/>
          <w:shd w:val="clear" w:color="auto" w:fill="FFFFFF"/>
        </w:rPr>
        <w:t>)</w:t>
      </w:r>
      <w:r w:rsidRPr="00DB62E2">
        <w:rPr>
          <w:rFonts w:ascii="Arial" w:hAnsi="Arial" w:cs="Arial"/>
          <w:b w:val="0"/>
          <w:bCs w:val="0"/>
          <w:spacing w:val="2"/>
          <w:sz w:val="24"/>
          <w:szCs w:val="24"/>
          <w:shd w:val="clear" w:color="auto" w:fill="FFFFFF"/>
        </w:rPr>
        <w:t>.</w:t>
      </w:r>
    </w:p>
    <w:p w14:paraId="7B05DD7C" w14:textId="77777777" w:rsidR="000D1AF4" w:rsidRPr="00DB62E2" w:rsidRDefault="000D1AF4" w:rsidP="00AB23F0">
      <w:pPr>
        <w:spacing w:line="240" w:lineRule="auto"/>
        <w:rPr>
          <w:rFonts w:cs="Arial"/>
          <w:sz w:val="24"/>
        </w:rPr>
      </w:pPr>
      <w:r w:rsidRPr="00DB62E2">
        <w:rPr>
          <w:rFonts w:cs="Arial"/>
          <w:sz w:val="24"/>
        </w:rPr>
        <w:t xml:space="preserve">Kew, J. and </w:t>
      </w:r>
      <w:proofErr w:type="spellStart"/>
      <w:r w:rsidRPr="00DB62E2">
        <w:rPr>
          <w:rFonts w:cs="Arial"/>
          <w:sz w:val="24"/>
        </w:rPr>
        <w:t>Stredwick</w:t>
      </w:r>
      <w:proofErr w:type="spellEnd"/>
      <w:r w:rsidRPr="00DB62E2">
        <w:rPr>
          <w:rFonts w:cs="Arial"/>
          <w:sz w:val="24"/>
        </w:rPr>
        <w:t xml:space="preserve">, J. (2016) </w:t>
      </w:r>
      <w:r w:rsidRPr="00DB62E2">
        <w:rPr>
          <w:rFonts w:cs="Arial"/>
          <w:i/>
          <w:iCs/>
          <w:sz w:val="24"/>
        </w:rPr>
        <w:t>Human Resource Management in a Business Context</w:t>
      </w:r>
      <w:r w:rsidRPr="00DB62E2">
        <w:rPr>
          <w:rFonts w:cs="Arial"/>
          <w:sz w:val="24"/>
        </w:rPr>
        <w:t>. 3</w:t>
      </w:r>
      <w:r w:rsidRPr="00DB62E2">
        <w:rPr>
          <w:rFonts w:cs="Arial"/>
          <w:sz w:val="24"/>
          <w:vertAlign w:val="superscript"/>
        </w:rPr>
        <w:t>rd</w:t>
      </w:r>
      <w:r w:rsidRPr="00DB62E2">
        <w:rPr>
          <w:rFonts w:cs="Arial"/>
          <w:sz w:val="24"/>
        </w:rPr>
        <w:t xml:space="preserve"> </w:t>
      </w:r>
      <w:proofErr w:type="spellStart"/>
      <w:r w:rsidRPr="00DB62E2">
        <w:rPr>
          <w:rFonts w:cs="Arial"/>
          <w:sz w:val="24"/>
        </w:rPr>
        <w:t>edn</w:t>
      </w:r>
      <w:proofErr w:type="spellEnd"/>
      <w:r w:rsidRPr="00DB62E2">
        <w:rPr>
          <w:rFonts w:cs="Arial"/>
          <w:sz w:val="24"/>
        </w:rPr>
        <w:t xml:space="preserve">. London: CIPD. </w:t>
      </w:r>
    </w:p>
    <w:p w14:paraId="2B0EE631" w14:textId="64552058"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proofErr w:type="spellStart"/>
      <w:r w:rsidRPr="00DB62E2">
        <w:rPr>
          <w:rFonts w:ascii="Arial" w:hAnsi="Arial" w:cs="Arial"/>
          <w:b w:val="0"/>
          <w:bCs w:val="0"/>
          <w:color w:val="3C4245"/>
          <w:sz w:val="24"/>
          <w:szCs w:val="24"/>
        </w:rPr>
        <w:t>Kotterinc</w:t>
      </w:r>
      <w:proofErr w:type="spellEnd"/>
      <w:r w:rsidRPr="00DB62E2">
        <w:rPr>
          <w:rFonts w:ascii="Arial" w:hAnsi="Arial" w:cs="Arial"/>
          <w:b w:val="0"/>
          <w:bCs w:val="0"/>
          <w:color w:val="3C4245"/>
          <w:sz w:val="24"/>
          <w:szCs w:val="24"/>
        </w:rPr>
        <w:t xml:space="preserve">. (2024) </w:t>
      </w:r>
      <w:r w:rsidRPr="00DB62E2">
        <w:rPr>
          <w:rFonts w:ascii="Arial" w:hAnsi="Arial" w:cs="Arial"/>
          <w:b w:val="0"/>
          <w:bCs w:val="0"/>
          <w:i/>
          <w:iCs/>
          <w:color w:val="3C4245"/>
          <w:sz w:val="24"/>
          <w:szCs w:val="24"/>
        </w:rPr>
        <w:t>The 8 steps for leading change</w:t>
      </w:r>
      <w:r w:rsidRPr="00DB62E2">
        <w:rPr>
          <w:rFonts w:ascii="Arial" w:hAnsi="Arial" w:cs="Arial"/>
          <w:b w:val="0"/>
          <w:bCs w:val="0"/>
          <w:color w:val="3C4245"/>
          <w:sz w:val="24"/>
          <w:szCs w:val="24"/>
        </w:rPr>
        <w:t xml:space="preserve">. Available at: </w:t>
      </w:r>
      <w:hyperlink r:id="rId33" w:history="1">
        <w:r w:rsidRPr="00DB62E2">
          <w:rPr>
            <w:rStyle w:val="Hyperlink"/>
            <w:rFonts w:ascii="Arial" w:hAnsi="Arial" w:cs="Arial"/>
            <w:b w:val="0"/>
            <w:bCs w:val="0"/>
            <w:sz w:val="24"/>
            <w:szCs w:val="24"/>
          </w:rPr>
          <w:t xml:space="preserve">The 8-Step Process for Leading Change | </w:t>
        </w:r>
        <w:proofErr w:type="spellStart"/>
        <w:r w:rsidRPr="00DB62E2">
          <w:rPr>
            <w:rStyle w:val="Hyperlink"/>
            <w:rFonts w:ascii="Arial" w:hAnsi="Arial" w:cs="Arial"/>
            <w:b w:val="0"/>
            <w:bCs w:val="0"/>
            <w:sz w:val="24"/>
            <w:szCs w:val="24"/>
          </w:rPr>
          <w:t>Dr.</w:t>
        </w:r>
        <w:proofErr w:type="spellEnd"/>
        <w:r w:rsidRPr="00DB62E2">
          <w:rPr>
            <w:rStyle w:val="Hyperlink"/>
            <w:rFonts w:ascii="Arial" w:hAnsi="Arial" w:cs="Arial"/>
            <w:b w:val="0"/>
            <w:bCs w:val="0"/>
            <w:sz w:val="24"/>
            <w:szCs w:val="24"/>
          </w:rPr>
          <w:t xml:space="preserve"> John Kotter (kotterinc.com)</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75A1C149"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Kubler-Ross, E. (1969) </w:t>
      </w:r>
      <w:r w:rsidRPr="00DB62E2">
        <w:rPr>
          <w:rFonts w:ascii="Arial" w:hAnsi="Arial" w:cs="Arial"/>
          <w:b w:val="0"/>
          <w:bCs w:val="0"/>
          <w:i/>
          <w:iCs/>
          <w:sz w:val="24"/>
          <w:szCs w:val="24"/>
        </w:rPr>
        <w:t>Questions and answers on death and dying.</w:t>
      </w:r>
      <w:r w:rsidRPr="00DB62E2">
        <w:rPr>
          <w:rFonts w:ascii="Arial" w:hAnsi="Arial" w:cs="Arial"/>
          <w:b w:val="0"/>
          <w:bCs w:val="0"/>
          <w:sz w:val="24"/>
          <w:szCs w:val="24"/>
        </w:rPr>
        <w:t xml:space="preserve"> New York: Touchstone Book. </w:t>
      </w:r>
    </w:p>
    <w:p w14:paraId="59810567"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Lewin, K. (1947) </w:t>
      </w:r>
      <w:r w:rsidRPr="00DB62E2">
        <w:rPr>
          <w:rFonts w:ascii="Arial" w:hAnsi="Arial" w:cs="Arial"/>
          <w:b w:val="0"/>
          <w:bCs w:val="0"/>
          <w:i/>
          <w:iCs/>
          <w:sz w:val="24"/>
          <w:szCs w:val="24"/>
        </w:rPr>
        <w:t xml:space="preserve">Frontiers in group dynamics: concept, </w:t>
      </w:r>
      <w:proofErr w:type="gramStart"/>
      <w:r w:rsidRPr="00DB62E2">
        <w:rPr>
          <w:rFonts w:ascii="Arial" w:hAnsi="Arial" w:cs="Arial"/>
          <w:b w:val="0"/>
          <w:bCs w:val="0"/>
          <w:i/>
          <w:iCs/>
          <w:sz w:val="24"/>
          <w:szCs w:val="24"/>
        </w:rPr>
        <w:t>method</w:t>
      </w:r>
      <w:proofErr w:type="gramEnd"/>
      <w:r w:rsidRPr="00DB62E2">
        <w:rPr>
          <w:rFonts w:ascii="Arial" w:hAnsi="Arial" w:cs="Arial"/>
          <w:b w:val="0"/>
          <w:bCs w:val="0"/>
          <w:i/>
          <w:iCs/>
          <w:sz w:val="24"/>
          <w:szCs w:val="24"/>
        </w:rPr>
        <w:t xml:space="preserve"> and reality in social science; social equilibria and social change.</w:t>
      </w:r>
      <w:r w:rsidRPr="00DB62E2">
        <w:rPr>
          <w:rFonts w:ascii="Arial" w:hAnsi="Arial" w:cs="Arial"/>
          <w:b w:val="0"/>
          <w:bCs w:val="0"/>
          <w:sz w:val="24"/>
          <w:szCs w:val="24"/>
        </w:rPr>
        <w:t xml:space="preserve"> Human Relations. </w:t>
      </w:r>
    </w:p>
    <w:p w14:paraId="45B9323C"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Lewin, K. (1951) Field Theory in Social Science: selected theoretical papers. New York: Harper and Row. </w:t>
      </w:r>
    </w:p>
    <w:p w14:paraId="6CC8FE43"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color w:val="232323"/>
          <w:sz w:val="24"/>
          <w:szCs w:val="24"/>
          <w:shd w:val="clear" w:color="auto" w:fill="FFFFFF"/>
        </w:rPr>
      </w:pPr>
      <w:r w:rsidRPr="00DB62E2">
        <w:rPr>
          <w:rFonts w:ascii="Arial" w:hAnsi="Arial" w:cs="Arial"/>
          <w:b w:val="0"/>
          <w:bCs w:val="0"/>
          <w:color w:val="232323"/>
          <w:sz w:val="24"/>
          <w:szCs w:val="24"/>
          <w:shd w:val="clear" w:color="auto" w:fill="FFFFFF"/>
        </w:rPr>
        <w:t xml:space="preserve">Maslow, A. H. (1943) A Theory of Human Motivation. </w:t>
      </w:r>
      <w:r w:rsidRPr="00DB62E2">
        <w:rPr>
          <w:rFonts w:ascii="Arial" w:hAnsi="Arial" w:cs="Arial"/>
          <w:b w:val="0"/>
          <w:bCs w:val="0"/>
          <w:i/>
          <w:iCs/>
          <w:color w:val="232323"/>
          <w:sz w:val="24"/>
          <w:szCs w:val="24"/>
          <w:shd w:val="clear" w:color="auto" w:fill="FFFFFF"/>
        </w:rPr>
        <w:t>Psychological Review</w:t>
      </w:r>
      <w:r w:rsidRPr="00DB62E2">
        <w:rPr>
          <w:rFonts w:ascii="Arial" w:hAnsi="Arial" w:cs="Arial"/>
          <w:b w:val="0"/>
          <w:bCs w:val="0"/>
          <w:color w:val="232323"/>
          <w:sz w:val="24"/>
          <w:szCs w:val="24"/>
          <w:shd w:val="clear" w:color="auto" w:fill="FFFFFF"/>
        </w:rPr>
        <w:t xml:space="preserve">, Vol 50, pp:370-396. Available at: </w:t>
      </w:r>
      <w:hyperlink r:id="rId34" w:history="1">
        <w:r w:rsidRPr="00DB62E2">
          <w:rPr>
            <w:rStyle w:val="Hyperlink"/>
            <w:rFonts w:ascii="Arial" w:hAnsi="Arial" w:cs="Arial"/>
            <w:b w:val="0"/>
            <w:bCs w:val="0"/>
            <w:sz w:val="24"/>
            <w:szCs w:val="24"/>
            <w:shd w:val="clear" w:color="auto" w:fill="FFFFFF"/>
          </w:rPr>
          <w:t>https://doi.org/10.1037/h0054346</w:t>
        </w:r>
      </w:hyperlink>
    </w:p>
    <w:p w14:paraId="75CF41B4" w14:textId="5F75F6DA"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proofErr w:type="spellStart"/>
      <w:r w:rsidRPr="00DB62E2">
        <w:rPr>
          <w:rFonts w:ascii="Arial" w:hAnsi="Arial" w:cs="Arial"/>
          <w:b w:val="0"/>
          <w:bCs w:val="0"/>
          <w:sz w:val="24"/>
          <w:szCs w:val="24"/>
        </w:rPr>
        <w:t>Moneyweek</w:t>
      </w:r>
      <w:proofErr w:type="spellEnd"/>
      <w:r w:rsidRPr="00DB62E2">
        <w:rPr>
          <w:rFonts w:ascii="Arial" w:hAnsi="Arial" w:cs="Arial"/>
          <w:b w:val="0"/>
          <w:bCs w:val="0"/>
          <w:sz w:val="24"/>
          <w:szCs w:val="24"/>
        </w:rPr>
        <w:t xml:space="preserve"> (2020) </w:t>
      </w:r>
      <w:r w:rsidRPr="00DB62E2">
        <w:rPr>
          <w:rFonts w:ascii="Arial" w:hAnsi="Arial" w:cs="Arial"/>
          <w:b w:val="0"/>
          <w:bCs w:val="0"/>
          <w:i/>
          <w:iCs/>
          <w:sz w:val="24"/>
          <w:szCs w:val="24"/>
        </w:rPr>
        <w:t>Private vs public sector pay: who really gets more?</w:t>
      </w:r>
      <w:r w:rsidRPr="00DB62E2">
        <w:rPr>
          <w:rFonts w:ascii="Arial" w:hAnsi="Arial" w:cs="Arial"/>
          <w:b w:val="0"/>
          <w:bCs w:val="0"/>
          <w:sz w:val="24"/>
          <w:szCs w:val="24"/>
        </w:rPr>
        <w:t xml:space="preserve"> Available: </w:t>
      </w:r>
      <w:hyperlink r:id="rId35" w:history="1">
        <w:r w:rsidRPr="00DB62E2">
          <w:rPr>
            <w:rStyle w:val="Hyperlink"/>
            <w:rFonts w:ascii="Arial" w:hAnsi="Arial" w:cs="Arial"/>
            <w:b w:val="0"/>
            <w:bCs w:val="0"/>
            <w:sz w:val="24"/>
            <w:szCs w:val="24"/>
          </w:rPr>
          <w:t xml:space="preserve">Private vs public sector pay: who really gets more? | </w:t>
        </w:r>
        <w:proofErr w:type="spellStart"/>
        <w:r w:rsidRPr="00DB62E2">
          <w:rPr>
            <w:rStyle w:val="Hyperlink"/>
            <w:rFonts w:ascii="Arial" w:hAnsi="Arial" w:cs="Arial"/>
            <w:b w:val="0"/>
            <w:bCs w:val="0"/>
            <w:sz w:val="24"/>
            <w:szCs w:val="24"/>
          </w:rPr>
          <w:t>MoneyWeek</w:t>
        </w:r>
        <w:proofErr w:type="spellEnd"/>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w:t>
      </w:r>
      <w:r w:rsidRPr="00DB62E2">
        <w:rPr>
          <w:rFonts w:ascii="Arial" w:hAnsi="Arial" w:cs="Arial"/>
          <w:b w:val="0"/>
          <w:bCs w:val="0"/>
          <w:sz w:val="24"/>
          <w:szCs w:val="24"/>
        </w:rPr>
        <w:t xml:space="preserve"> 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2B188FDA" w14:textId="60D6674C" w:rsidR="000D1AF4" w:rsidRPr="00DB62E2" w:rsidRDefault="000D1AF4" w:rsidP="00AB23F0">
      <w:pPr>
        <w:spacing w:line="240" w:lineRule="auto"/>
        <w:rPr>
          <w:rFonts w:cs="Arial"/>
          <w:sz w:val="24"/>
        </w:rPr>
      </w:pPr>
      <w:r w:rsidRPr="00DB62E2">
        <w:rPr>
          <w:rFonts w:cs="Arial"/>
          <w:sz w:val="24"/>
        </w:rPr>
        <w:t>Olson G</w:t>
      </w:r>
      <w:r w:rsidR="00FA6A31">
        <w:rPr>
          <w:rFonts w:cs="Arial"/>
          <w:sz w:val="24"/>
        </w:rPr>
        <w:t>.</w:t>
      </w:r>
      <w:r w:rsidRPr="00DB62E2">
        <w:rPr>
          <w:rFonts w:cs="Arial"/>
          <w:sz w:val="24"/>
        </w:rPr>
        <w:t>M</w:t>
      </w:r>
      <w:r w:rsidR="00FA6A31">
        <w:rPr>
          <w:rFonts w:cs="Arial"/>
          <w:sz w:val="24"/>
        </w:rPr>
        <w:t>.</w:t>
      </w:r>
      <w:r w:rsidRPr="00DB62E2">
        <w:rPr>
          <w:rFonts w:cs="Arial"/>
          <w:sz w:val="24"/>
        </w:rPr>
        <w:t>,</w:t>
      </w:r>
      <w:r w:rsidR="00FA6A31">
        <w:rPr>
          <w:rFonts w:cs="Arial"/>
          <w:sz w:val="24"/>
        </w:rPr>
        <w:t xml:space="preserve"> and</w:t>
      </w:r>
      <w:r w:rsidRPr="00DB62E2">
        <w:rPr>
          <w:rFonts w:cs="Arial"/>
          <w:sz w:val="24"/>
        </w:rPr>
        <w:t xml:space="preserve"> Olson J</w:t>
      </w:r>
      <w:r w:rsidR="00FA6A31">
        <w:rPr>
          <w:rFonts w:cs="Arial"/>
          <w:sz w:val="24"/>
        </w:rPr>
        <w:t>.</w:t>
      </w:r>
      <w:r w:rsidRPr="00DB62E2">
        <w:rPr>
          <w:rFonts w:cs="Arial"/>
          <w:sz w:val="24"/>
        </w:rPr>
        <w:t>S (2000) ‘</w:t>
      </w:r>
      <w:r w:rsidRPr="00DB62E2">
        <w:rPr>
          <w:rFonts w:cs="Arial"/>
          <w:i/>
          <w:iCs/>
          <w:sz w:val="24"/>
        </w:rPr>
        <w:t xml:space="preserve">Distance </w:t>
      </w:r>
      <w:proofErr w:type="gramStart"/>
      <w:r w:rsidRPr="00DB62E2">
        <w:rPr>
          <w:rFonts w:cs="Arial"/>
          <w:i/>
          <w:iCs/>
          <w:sz w:val="24"/>
        </w:rPr>
        <w:t>matters’</w:t>
      </w:r>
      <w:proofErr w:type="gramEnd"/>
      <w:r w:rsidRPr="00DB62E2">
        <w:rPr>
          <w:rFonts w:cs="Arial"/>
          <w:sz w:val="24"/>
        </w:rPr>
        <w:t xml:space="preserve">. Human Computer Interaction, Vol 15(2): pp: 139–178. Available at: </w:t>
      </w:r>
      <w:hyperlink r:id="rId36" w:history="1">
        <w:r w:rsidRPr="00DB62E2">
          <w:rPr>
            <w:rStyle w:val="Hyperlink"/>
            <w:rFonts w:cs="Arial"/>
            <w:sz w:val="24"/>
          </w:rPr>
          <w:t>https://doi.10.1207/S15327051HCI1523_4</w:t>
        </w:r>
      </w:hyperlink>
      <w:r w:rsidRPr="00DB62E2">
        <w:rPr>
          <w:rFonts w:cs="Arial"/>
          <w:sz w:val="24"/>
        </w:rPr>
        <w:t xml:space="preserve"> </w:t>
      </w:r>
    </w:p>
    <w:p w14:paraId="76A664C4" w14:textId="77777777" w:rsidR="000D1AF4" w:rsidRPr="00DB62E2" w:rsidRDefault="000D1AF4" w:rsidP="00AB23F0">
      <w:pPr>
        <w:spacing w:line="240" w:lineRule="auto"/>
        <w:rPr>
          <w:rFonts w:cs="Arial"/>
          <w:sz w:val="24"/>
        </w:rPr>
      </w:pPr>
    </w:p>
    <w:p w14:paraId="6853629A" w14:textId="77777777" w:rsidR="000D1AF4" w:rsidRPr="00DB62E2" w:rsidRDefault="000D1AF4" w:rsidP="00AB23F0">
      <w:pPr>
        <w:spacing w:line="240" w:lineRule="auto"/>
        <w:rPr>
          <w:rFonts w:cs="Arial"/>
          <w:sz w:val="24"/>
        </w:rPr>
      </w:pPr>
      <w:proofErr w:type="spellStart"/>
      <w:r w:rsidRPr="00DB62E2">
        <w:rPr>
          <w:rFonts w:cs="Arial"/>
          <w:sz w:val="24"/>
        </w:rPr>
        <w:t>Orlikowski</w:t>
      </w:r>
      <w:proofErr w:type="spellEnd"/>
      <w:r w:rsidRPr="00DB62E2">
        <w:rPr>
          <w:rFonts w:cs="Arial"/>
          <w:sz w:val="24"/>
        </w:rPr>
        <w:t>, W. (2002) ‘</w:t>
      </w:r>
      <w:r w:rsidRPr="00DB62E2">
        <w:rPr>
          <w:rFonts w:cs="Arial"/>
          <w:i/>
          <w:iCs/>
          <w:sz w:val="24"/>
        </w:rPr>
        <w:t>Knowing in practice: enacting a collective capability in distributed organizing’</w:t>
      </w:r>
      <w:r w:rsidRPr="00DB62E2">
        <w:rPr>
          <w:rFonts w:cs="Arial"/>
          <w:sz w:val="24"/>
        </w:rPr>
        <w:t xml:space="preserve">. Organization Science, Vol. 13(3): pp: 249–273. Available at: </w:t>
      </w:r>
      <w:hyperlink r:id="rId37" w:history="1">
        <w:r w:rsidRPr="00DB62E2">
          <w:rPr>
            <w:rStyle w:val="Hyperlink"/>
            <w:rFonts w:cs="Arial"/>
            <w:sz w:val="24"/>
          </w:rPr>
          <w:t>https://doi.org/10/1287/orsc.13.3.249.2776</w:t>
        </w:r>
      </w:hyperlink>
      <w:r w:rsidRPr="00DB62E2">
        <w:rPr>
          <w:rFonts w:cs="Arial"/>
          <w:sz w:val="24"/>
        </w:rPr>
        <w:t xml:space="preserve">.  </w:t>
      </w:r>
    </w:p>
    <w:p w14:paraId="61FAA7ED" w14:textId="3C313629"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lastRenderedPageBreak/>
        <w:t xml:space="preserve">Personnel Today (2019) </w:t>
      </w:r>
      <w:r w:rsidRPr="00DB62E2">
        <w:rPr>
          <w:rFonts w:ascii="Arial" w:hAnsi="Arial" w:cs="Arial"/>
          <w:b w:val="0"/>
          <w:bCs w:val="0"/>
          <w:i/>
          <w:iCs/>
          <w:sz w:val="24"/>
          <w:szCs w:val="24"/>
        </w:rPr>
        <w:t>Why performance management and engagement should be linked</w:t>
      </w:r>
      <w:r w:rsidRPr="00DB62E2">
        <w:rPr>
          <w:rFonts w:ascii="Arial" w:hAnsi="Arial" w:cs="Arial"/>
          <w:b w:val="0"/>
          <w:bCs w:val="0"/>
          <w:sz w:val="24"/>
          <w:szCs w:val="24"/>
        </w:rPr>
        <w:t xml:space="preserve">. Available at: </w:t>
      </w:r>
      <w:hyperlink r:id="rId38" w:history="1">
        <w:r w:rsidRPr="00DB62E2">
          <w:rPr>
            <w:rStyle w:val="Hyperlink"/>
            <w:rFonts w:ascii="Arial" w:hAnsi="Arial" w:cs="Arial"/>
            <w:b w:val="0"/>
            <w:bCs w:val="0"/>
            <w:sz w:val="24"/>
            <w:szCs w:val="24"/>
          </w:rPr>
          <w:t>Why performance management and engagement should be linked - Personnel Today</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w:t>
      </w:r>
      <w:r w:rsidRPr="00DB62E2">
        <w:rPr>
          <w:rFonts w:ascii="Arial" w:hAnsi="Arial" w:cs="Arial"/>
          <w:b w:val="0"/>
          <w:bCs w:val="0"/>
          <w:sz w:val="24"/>
          <w:szCs w:val="24"/>
        </w:rPr>
        <w:t xml:space="preserve"> 2</w:t>
      </w:r>
      <w:r w:rsidRPr="00DB62E2">
        <w:rPr>
          <w:rFonts w:ascii="Arial" w:hAnsi="Arial" w:cs="Arial"/>
          <w:b w:val="0"/>
          <w:bCs w:val="0"/>
          <w:sz w:val="24"/>
          <w:szCs w:val="24"/>
          <w:vertAlign w:val="superscript"/>
        </w:rPr>
        <w:t>nd</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w:t>
      </w:r>
    </w:p>
    <w:p w14:paraId="68092435"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Pfeffer, J. (2010) Building sustainable </w:t>
      </w:r>
      <w:proofErr w:type="spellStart"/>
      <w:r w:rsidRPr="00DB62E2">
        <w:rPr>
          <w:rFonts w:ascii="Arial" w:hAnsi="Arial" w:cs="Arial"/>
          <w:b w:val="0"/>
          <w:bCs w:val="0"/>
          <w:sz w:val="24"/>
          <w:szCs w:val="24"/>
        </w:rPr>
        <w:t>organistaions</w:t>
      </w:r>
      <w:proofErr w:type="spellEnd"/>
      <w:r w:rsidRPr="00DB62E2">
        <w:rPr>
          <w:rFonts w:ascii="Arial" w:hAnsi="Arial" w:cs="Arial"/>
          <w:b w:val="0"/>
          <w:bCs w:val="0"/>
          <w:sz w:val="24"/>
          <w:szCs w:val="24"/>
        </w:rPr>
        <w:t xml:space="preserve">: the human factor. </w:t>
      </w:r>
      <w:r w:rsidRPr="00DB62E2">
        <w:rPr>
          <w:rFonts w:ascii="Arial" w:hAnsi="Arial" w:cs="Arial"/>
          <w:b w:val="0"/>
          <w:bCs w:val="0"/>
          <w:i/>
          <w:iCs/>
          <w:sz w:val="24"/>
          <w:szCs w:val="24"/>
        </w:rPr>
        <w:t>Academy of Management Perspectives</w:t>
      </w:r>
      <w:r w:rsidRPr="00DB62E2">
        <w:rPr>
          <w:rFonts w:ascii="Arial" w:hAnsi="Arial" w:cs="Arial"/>
          <w:b w:val="0"/>
          <w:bCs w:val="0"/>
          <w:sz w:val="24"/>
          <w:szCs w:val="24"/>
        </w:rPr>
        <w:t xml:space="preserve">, Vol 24(1), pp: 34-35. </w:t>
      </w:r>
      <w:hyperlink r:id="rId39" w:history="1">
        <w:r w:rsidRPr="00DB62E2">
          <w:rPr>
            <w:rStyle w:val="Hyperlink"/>
            <w:rFonts w:ascii="Arial" w:hAnsi="Arial" w:cs="Arial"/>
            <w:b w:val="0"/>
            <w:bCs w:val="0"/>
            <w:sz w:val="24"/>
            <w:szCs w:val="24"/>
          </w:rPr>
          <w:t>https://doi.org/10.5465/amp.24.1.34</w:t>
        </w:r>
      </w:hyperlink>
      <w:r w:rsidRPr="00DB62E2">
        <w:rPr>
          <w:rFonts w:ascii="Arial" w:hAnsi="Arial" w:cs="Arial"/>
          <w:b w:val="0"/>
          <w:bCs w:val="0"/>
          <w:sz w:val="24"/>
          <w:szCs w:val="24"/>
        </w:rPr>
        <w:t xml:space="preserve"> </w:t>
      </w:r>
    </w:p>
    <w:p w14:paraId="41BF01C9" w14:textId="4EBBC38A"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color w:val="202020"/>
          <w:sz w:val="24"/>
          <w:szCs w:val="24"/>
          <w:shd w:val="clear" w:color="auto" w:fill="FFFFFF"/>
        </w:rPr>
        <w:t xml:space="preserve">Public Health England (2015) </w:t>
      </w:r>
      <w:r w:rsidRPr="00DB62E2">
        <w:rPr>
          <w:rFonts w:ascii="Arial" w:hAnsi="Arial" w:cs="Arial"/>
          <w:b w:val="0"/>
          <w:bCs w:val="0"/>
          <w:i/>
          <w:iCs/>
          <w:color w:val="202020"/>
          <w:sz w:val="24"/>
          <w:szCs w:val="24"/>
          <w:shd w:val="clear" w:color="auto" w:fill="FFFFFF"/>
        </w:rPr>
        <w:t>The impact of physical environments on employee wellbeing.</w:t>
      </w:r>
      <w:r w:rsidRPr="00DB62E2">
        <w:rPr>
          <w:rFonts w:ascii="Arial" w:hAnsi="Arial" w:cs="Arial"/>
          <w:b w:val="0"/>
          <w:bCs w:val="0"/>
          <w:color w:val="202020"/>
          <w:sz w:val="24"/>
          <w:szCs w:val="24"/>
          <w:shd w:val="clear" w:color="auto" w:fill="FFFFFF"/>
        </w:rPr>
        <w:t xml:space="preserve"> Available at: </w:t>
      </w:r>
      <w:hyperlink r:id="rId40" w:history="1">
        <w:r w:rsidRPr="00DB62E2">
          <w:rPr>
            <w:rStyle w:val="Hyperlink"/>
            <w:rFonts w:ascii="Arial" w:hAnsi="Arial" w:cs="Arial"/>
            <w:b w:val="0"/>
            <w:bCs w:val="0"/>
            <w:sz w:val="24"/>
            <w:szCs w:val="24"/>
          </w:rPr>
          <w:t>The impact of physical environments on employee wellbeing (publishing.service.gov.uk)</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w:t>
      </w:r>
      <w:r w:rsidR="00565C49">
        <w:rPr>
          <w:rFonts w:ascii="Arial" w:hAnsi="Arial" w:cs="Arial"/>
          <w:b w:val="0"/>
          <w:bCs w:val="0"/>
          <w:sz w:val="24"/>
          <w:szCs w:val="24"/>
        </w:rPr>
        <w:t>:</w:t>
      </w:r>
      <w:r w:rsidRPr="00DB62E2">
        <w:rPr>
          <w:rFonts w:ascii="Arial" w:hAnsi="Arial" w:cs="Arial"/>
          <w:b w:val="0"/>
          <w:bCs w:val="0"/>
          <w:sz w:val="24"/>
          <w:szCs w:val="24"/>
        </w:rPr>
        <w:t xml:space="preserve"> 1</w:t>
      </w:r>
      <w:r w:rsidRPr="00DB62E2">
        <w:rPr>
          <w:rFonts w:ascii="Arial" w:hAnsi="Arial" w:cs="Arial"/>
          <w:b w:val="0"/>
          <w:bCs w:val="0"/>
          <w:sz w:val="24"/>
          <w:szCs w:val="24"/>
          <w:vertAlign w:val="superscript"/>
        </w:rPr>
        <w:t>st</w:t>
      </w:r>
      <w:r w:rsidRPr="00DB62E2">
        <w:rPr>
          <w:rFonts w:ascii="Arial" w:hAnsi="Arial" w:cs="Arial"/>
          <w:b w:val="0"/>
          <w:bCs w:val="0"/>
          <w:sz w:val="24"/>
          <w:szCs w:val="24"/>
        </w:rPr>
        <w:t xml:space="preserve"> February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57B45183" w14:textId="77777777" w:rsidR="000D1AF4" w:rsidRPr="00DB62E2" w:rsidRDefault="000D1AF4" w:rsidP="00AB23F0">
      <w:pPr>
        <w:spacing w:line="240" w:lineRule="auto"/>
        <w:rPr>
          <w:rFonts w:cs="Arial"/>
          <w:sz w:val="24"/>
        </w:rPr>
      </w:pPr>
      <w:r w:rsidRPr="00DB62E2">
        <w:rPr>
          <w:rFonts w:cs="Arial"/>
          <w:sz w:val="24"/>
        </w:rPr>
        <w:t xml:space="preserve">Robbins, S. and Judge, T. (2016) </w:t>
      </w:r>
      <w:r w:rsidRPr="00DB62E2">
        <w:rPr>
          <w:rFonts w:cs="Arial"/>
          <w:i/>
          <w:iCs/>
          <w:sz w:val="24"/>
        </w:rPr>
        <w:t>Organizational Behaviour</w:t>
      </w:r>
      <w:r w:rsidRPr="00DB62E2">
        <w:rPr>
          <w:rFonts w:cs="Arial"/>
          <w:sz w:val="24"/>
        </w:rPr>
        <w:t xml:space="preserve">. London: Pearson Education. </w:t>
      </w:r>
    </w:p>
    <w:p w14:paraId="3BA7F218" w14:textId="6874ADA2" w:rsidR="000D1AF4" w:rsidRPr="00DB62E2" w:rsidRDefault="000D1AF4" w:rsidP="00C5330D">
      <w:pPr>
        <w:pStyle w:val="Heading1"/>
        <w:shd w:val="clear" w:color="auto" w:fill="FFFFFF"/>
        <w:spacing w:before="120" w:beforeAutospacing="0" w:after="120" w:afterAutospacing="0"/>
        <w:rPr>
          <w:rFonts w:ascii="Arial" w:hAnsi="Arial" w:cs="Arial"/>
          <w:b w:val="0"/>
          <w:bCs w:val="0"/>
          <w:color w:val="222222"/>
          <w:sz w:val="24"/>
          <w:szCs w:val="24"/>
          <w:shd w:val="clear" w:color="auto" w:fill="FFFFFF"/>
        </w:rPr>
      </w:pPr>
      <w:r w:rsidRPr="00DB62E2">
        <w:rPr>
          <w:rFonts w:ascii="Arial" w:hAnsi="Arial" w:cs="Arial"/>
          <w:b w:val="0"/>
          <w:bCs w:val="0"/>
          <w:color w:val="222222"/>
          <w:sz w:val="24"/>
          <w:szCs w:val="24"/>
          <w:shd w:val="clear" w:color="auto" w:fill="FFFFFF"/>
        </w:rPr>
        <w:t>Schein, E.H. and Schein, P. (2016) Organisational Culture and Leadership. 5</w:t>
      </w:r>
      <w:r w:rsidRPr="00DB62E2">
        <w:rPr>
          <w:rFonts w:ascii="Arial" w:hAnsi="Arial" w:cs="Arial"/>
          <w:b w:val="0"/>
          <w:bCs w:val="0"/>
          <w:color w:val="222222"/>
          <w:sz w:val="24"/>
          <w:szCs w:val="24"/>
          <w:shd w:val="clear" w:color="auto" w:fill="FFFFFF"/>
          <w:vertAlign w:val="superscript"/>
        </w:rPr>
        <w:t>th</w:t>
      </w:r>
      <w:r w:rsidRPr="00DB62E2">
        <w:rPr>
          <w:rFonts w:ascii="Arial" w:hAnsi="Arial" w:cs="Arial"/>
          <w:b w:val="0"/>
          <w:bCs w:val="0"/>
          <w:color w:val="222222"/>
          <w:sz w:val="24"/>
          <w:szCs w:val="24"/>
          <w:shd w:val="clear" w:color="auto" w:fill="FFFFFF"/>
        </w:rPr>
        <w:t xml:space="preserve"> </w:t>
      </w:r>
      <w:proofErr w:type="spellStart"/>
      <w:r w:rsidRPr="00DB62E2">
        <w:rPr>
          <w:rFonts w:ascii="Arial" w:hAnsi="Arial" w:cs="Arial"/>
          <w:b w:val="0"/>
          <w:bCs w:val="0"/>
          <w:color w:val="222222"/>
          <w:sz w:val="24"/>
          <w:szCs w:val="24"/>
          <w:shd w:val="clear" w:color="auto" w:fill="FFFFFF"/>
        </w:rPr>
        <w:t>Edn</w:t>
      </w:r>
      <w:proofErr w:type="spellEnd"/>
      <w:r w:rsidRPr="00DB62E2">
        <w:rPr>
          <w:rFonts w:ascii="Arial" w:hAnsi="Arial" w:cs="Arial"/>
          <w:b w:val="0"/>
          <w:bCs w:val="0"/>
          <w:color w:val="222222"/>
          <w:sz w:val="24"/>
          <w:szCs w:val="24"/>
          <w:shd w:val="clear" w:color="auto" w:fill="FFFFFF"/>
        </w:rPr>
        <w:t xml:space="preserve">. New Jersey: John Wiley &amp; Sons. </w:t>
      </w:r>
    </w:p>
    <w:p w14:paraId="5F36188F" w14:textId="77777777" w:rsidR="000D1AF4" w:rsidRPr="00DB62E2" w:rsidRDefault="000D1AF4" w:rsidP="00C5330D">
      <w:pPr>
        <w:pStyle w:val="Heading1"/>
        <w:shd w:val="clear" w:color="auto" w:fill="FFFFFF"/>
        <w:spacing w:before="120" w:beforeAutospacing="0" w:after="120" w:afterAutospacing="0"/>
        <w:rPr>
          <w:rFonts w:ascii="Arial" w:hAnsi="Arial" w:cs="Arial"/>
          <w:b w:val="0"/>
          <w:bCs w:val="0"/>
          <w:color w:val="000000"/>
          <w:sz w:val="24"/>
          <w:szCs w:val="24"/>
        </w:rPr>
      </w:pPr>
    </w:p>
    <w:p w14:paraId="34FF64F3" w14:textId="10CF0959" w:rsidR="000D1AF4" w:rsidRDefault="000D1AF4" w:rsidP="00AB23F0">
      <w:pPr>
        <w:spacing w:line="240" w:lineRule="auto"/>
        <w:rPr>
          <w:rStyle w:val="Hyperlink"/>
          <w:rFonts w:cs="Arial"/>
          <w:color w:val="auto"/>
          <w:sz w:val="24"/>
          <w:shd w:val="clear" w:color="auto" w:fill="FFFFFF"/>
        </w:rPr>
      </w:pPr>
      <w:hyperlink r:id="rId41" w:tooltip="Stanley Stough" w:history="1">
        <w:r w:rsidRPr="00DB62E2">
          <w:rPr>
            <w:rStyle w:val="Hyperlink"/>
            <w:rFonts w:cs="Arial"/>
            <w:color w:val="auto"/>
            <w:sz w:val="24"/>
            <w:u w:val="none"/>
            <w:shd w:val="clear" w:color="auto" w:fill="FFFFFF"/>
          </w:rPr>
          <w:t>Stough, S.</w:t>
        </w:r>
      </w:hyperlink>
      <w:r w:rsidRPr="00DB62E2">
        <w:rPr>
          <w:rFonts w:cs="Arial"/>
          <w:sz w:val="24"/>
          <w:shd w:val="clear" w:color="auto" w:fill="FFFFFF"/>
        </w:rPr>
        <w:t>, </w:t>
      </w:r>
      <w:hyperlink r:id="rId42" w:tooltip="Sean Eom" w:history="1">
        <w:r w:rsidRPr="00DB62E2">
          <w:rPr>
            <w:rStyle w:val="Hyperlink"/>
            <w:rFonts w:cs="Arial"/>
            <w:color w:val="auto"/>
            <w:sz w:val="24"/>
            <w:u w:val="none"/>
            <w:shd w:val="clear" w:color="auto" w:fill="FFFFFF"/>
          </w:rPr>
          <w:t>Eom, S.</w:t>
        </w:r>
      </w:hyperlink>
      <w:r w:rsidRPr="00DB62E2">
        <w:rPr>
          <w:rFonts w:cs="Arial"/>
          <w:sz w:val="24"/>
          <w:shd w:val="clear" w:color="auto" w:fill="FFFFFF"/>
        </w:rPr>
        <w:t> and </w:t>
      </w:r>
      <w:hyperlink r:id="rId43" w:tooltip="James Buckenmyer" w:history="1">
        <w:r w:rsidRPr="00DB62E2">
          <w:rPr>
            <w:rStyle w:val="Hyperlink"/>
            <w:rFonts w:cs="Arial"/>
            <w:color w:val="auto"/>
            <w:sz w:val="24"/>
            <w:u w:val="none"/>
            <w:shd w:val="clear" w:color="auto" w:fill="FFFFFF"/>
          </w:rPr>
          <w:t>Buckenmyer, J.</w:t>
        </w:r>
      </w:hyperlink>
      <w:r w:rsidRPr="00DB62E2">
        <w:rPr>
          <w:rFonts w:cs="Arial"/>
          <w:sz w:val="24"/>
          <w:shd w:val="clear" w:color="auto" w:fill="FFFFFF"/>
        </w:rPr>
        <w:t> (2000), ‘Virtual teaming: a strategy for moving your organization into the new millennium’, </w:t>
      </w:r>
      <w:hyperlink r:id="rId44" w:history="1">
        <w:r w:rsidRPr="00DB62E2">
          <w:rPr>
            <w:rStyle w:val="Hyperlink"/>
            <w:rFonts w:cs="Arial"/>
            <w:i/>
            <w:iCs/>
            <w:color w:val="auto"/>
            <w:sz w:val="24"/>
            <w:u w:val="none"/>
          </w:rPr>
          <w:t>Industrial Management &amp; Data Systems</w:t>
        </w:r>
      </w:hyperlink>
      <w:r w:rsidRPr="00DB62E2">
        <w:rPr>
          <w:rFonts w:cs="Arial"/>
          <w:sz w:val="24"/>
          <w:shd w:val="clear" w:color="auto" w:fill="FFFFFF"/>
        </w:rPr>
        <w:t>. Vol. 100 (8), pp. 370-378. Available at: </w:t>
      </w:r>
      <w:hyperlink r:id="rId45" w:tooltip="DOI: https://doi.org/10.1108/02635570010353857" w:history="1">
        <w:r w:rsidRPr="00DB62E2">
          <w:rPr>
            <w:rStyle w:val="Hyperlink"/>
            <w:rFonts w:cs="Arial"/>
            <w:color w:val="auto"/>
            <w:sz w:val="24"/>
            <w:shd w:val="clear" w:color="auto" w:fill="FFFFFF"/>
          </w:rPr>
          <w:t>https://doi.org/10.1108/02635570010353857</w:t>
        </w:r>
      </w:hyperlink>
    </w:p>
    <w:p w14:paraId="71A6658C" w14:textId="77777777" w:rsidR="00A14560" w:rsidRPr="00DB62E2" w:rsidRDefault="00A14560" w:rsidP="00AB23F0">
      <w:pPr>
        <w:spacing w:line="240" w:lineRule="auto"/>
        <w:rPr>
          <w:rFonts w:cs="Arial"/>
          <w:sz w:val="24"/>
        </w:rPr>
      </w:pPr>
    </w:p>
    <w:p w14:paraId="44D09D23" w14:textId="77777777" w:rsidR="000D1AF4" w:rsidRPr="00DB62E2" w:rsidRDefault="000D1AF4" w:rsidP="00AB23F0">
      <w:pPr>
        <w:spacing w:line="240" w:lineRule="auto"/>
        <w:rPr>
          <w:rFonts w:cs="Arial"/>
          <w:sz w:val="24"/>
        </w:rPr>
      </w:pPr>
      <w:proofErr w:type="spellStart"/>
      <w:r w:rsidRPr="00DB62E2">
        <w:rPr>
          <w:rFonts w:cs="Arial"/>
          <w:sz w:val="24"/>
        </w:rPr>
        <w:t>Stoye</w:t>
      </w:r>
      <w:proofErr w:type="spellEnd"/>
      <w:r w:rsidRPr="00DB62E2">
        <w:rPr>
          <w:rFonts w:cs="Arial"/>
          <w:sz w:val="24"/>
        </w:rPr>
        <w:t xml:space="preserve">, G., and Warner, M. (2023) ‘The effects of doctor strikes on patient outcomes: Evidence from the English NHS’, </w:t>
      </w:r>
      <w:r w:rsidRPr="00DB62E2">
        <w:rPr>
          <w:rFonts w:cs="Arial"/>
          <w:i/>
          <w:iCs/>
          <w:sz w:val="24"/>
        </w:rPr>
        <w:t xml:space="preserve">Journal of Economic </w:t>
      </w:r>
      <w:proofErr w:type="spellStart"/>
      <w:r w:rsidRPr="00DB62E2">
        <w:rPr>
          <w:rFonts w:cs="Arial"/>
          <w:i/>
          <w:iCs/>
          <w:sz w:val="24"/>
        </w:rPr>
        <w:t>Behavior</w:t>
      </w:r>
      <w:proofErr w:type="spellEnd"/>
      <w:r w:rsidRPr="00DB62E2">
        <w:rPr>
          <w:rFonts w:cs="Arial"/>
          <w:i/>
          <w:iCs/>
          <w:sz w:val="24"/>
        </w:rPr>
        <w:t xml:space="preserve"> &amp; Organization, </w:t>
      </w:r>
      <w:r w:rsidRPr="00DB62E2">
        <w:rPr>
          <w:rFonts w:cs="Arial"/>
          <w:sz w:val="24"/>
        </w:rPr>
        <w:t xml:space="preserve">Vol 212, pp:689-707. Available at: </w:t>
      </w:r>
      <w:hyperlink r:id="rId46" w:history="1">
        <w:r w:rsidRPr="00DB62E2">
          <w:rPr>
            <w:rStyle w:val="Hyperlink"/>
            <w:rFonts w:cs="Arial"/>
            <w:sz w:val="24"/>
          </w:rPr>
          <w:t>https://doi.org/10.1016/j.jebo.2023.06.011</w:t>
        </w:r>
      </w:hyperlink>
      <w:r w:rsidRPr="00DB62E2">
        <w:rPr>
          <w:rFonts w:cs="Arial"/>
          <w:sz w:val="24"/>
        </w:rPr>
        <w:t>.</w:t>
      </w:r>
    </w:p>
    <w:p w14:paraId="12291FE9" w14:textId="36CA4E1A" w:rsidR="000D1AF4" w:rsidRPr="00DB62E2" w:rsidRDefault="000D1AF4" w:rsidP="00AB23F0">
      <w:pPr>
        <w:pStyle w:val="Heading1"/>
        <w:shd w:val="clear" w:color="auto" w:fill="FFFFFF"/>
        <w:spacing w:before="225" w:beforeAutospacing="0" w:after="225" w:afterAutospacing="0"/>
        <w:rPr>
          <w:rFonts w:ascii="Arial" w:hAnsi="Arial" w:cs="Arial"/>
          <w:b w:val="0"/>
          <w:bCs w:val="0"/>
          <w:color w:val="202020"/>
          <w:sz w:val="24"/>
          <w:szCs w:val="24"/>
          <w:shd w:val="clear" w:color="auto" w:fill="FFFFFF"/>
        </w:rPr>
      </w:pPr>
      <w:proofErr w:type="spellStart"/>
      <w:r w:rsidRPr="00DB62E2">
        <w:rPr>
          <w:rFonts w:ascii="Arial" w:hAnsi="Arial" w:cs="Arial"/>
          <w:b w:val="0"/>
          <w:bCs w:val="0"/>
          <w:color w:val="202020"/>
          <w:sz w:val="24"/>
          <w:szCs w:val="24"/>
          <w:shd w:val="clear" w:color="auto" w:fill="FFFFFF"/>
        </w:rPr>
        <w:t>Suff</w:t>
      </w:r>
      <w:proofErr w:type="spellEnd"/>
      <w:r w:rsidRPr="00DB62E2">
        <w:rPr>
          <w:rFonts w:ascii="Arial" w:hAnsi="Arial" w:cs="Arial"/>
          <w:b w:val="0"/>
          <w:bCs w:val="0"/>
          <w:color w:val="202020"/>
          <w:sz w:val="24"/>
          <w:szCs w:val="24"/>
          <w:shd w:val="clear" w:color="auto" w:fill="FFFFFF"/>
        </w:rPr>
        <w:t xml:space="preserve">, R. (2019) </w:t>
      </w:r>
      <w:r w:rsidRPr="00DB62E2">
        <w:rPr>
          <w:rFonts w:ascii="Arial" w:hAnsi="Arial" w:cs="Arial"/>
          <w:b w:val="0"/>
          <w:bCs w:val="0"/>
          <w:i/>
          <w:iCs/>
          <w:color w:val="202020"/>
          <w:sz w:val="24"/>
          <w:szCs w:val="24"/>
          <w:shd w:val="clear" w:color="auto" w:fill="FFFFFF"/>
        </w:rPr>
        <w:t>Health at work: prevention is better than cute</w:t>
      </w:r>
      <w:r w:rsidRPr="00DB62E2">
        <w:rPr>
          <w:rFonts w:ascii="Arial" w:hAnsi="Arial" w:cs="Arial"/>
          <w:b w:val="0"/>
          <w:bCs w:val="0"/>
          <w:color w:val="202020"/>
          <w:sz w:val="24"/>
          <w:szCs w:val="24"/>
          <w:shd w:val="clear" w:color="auto" w:fill="FFFFFF"/>
        </w:rPr>
        <w:t>. Available at: </w:t>
      </w:r>
      <w:hyperlink r:id="rId47" w:tooltip="Health at work: prevention is better than cure" w:history="1">
        <w:r w:rsidRPr="00DB62E2">
          <w:rPr>
            <w:rStyle w:val="Hyperlink"/>
            <w:rFonts w:ascii="Arial" w:hAnsi="Arial" w:cs="Arial"/>
            <w:b w:val="0"/>
            <w:bCs w:val="0"/>
            <w:sz w:val="24"/>
            <w:szCs w:val="24"/>
            <w:shd w:val="clear" w:color="auto" w:fill="FFFFFF"/>
          </w:rPr>
          <w:t>Health at work: prevention is better than cure</w:t>
        </w:r>
      </w:hyperlink>
      <w:r w:rsidRPr="00DB62E2">
        <w:rPr>
          <w:rFonts w:ascii="Arial" w:hAnsi="Arial" w:cs="Arial"/>
          <w:b w:val="0"/>
          <w:bCs w:val="0"/>
          <w:color w:val="202020"/>
          <w:sz w:val="24"/>
          <w:szCs w:val="24"/>
          <w:shd w:val="clear" w:color="auto" w:fill="FFFFFF"/>
        </w:rPr>
        <w:t>. </w:t>
      </w:r>
      <w:r w:rsidR="00565C49">
        <w:rPr>
          <w:rFonts w:ascii="Arial" w:hAnsi="Arial" w:cs="Arial"/>
          <w:b w:val="0"/>
          <w:bCs w:val="0"/>
          <w:color w:val="202020"/>
          <w:sz w:val="24"/>
          <w:szCs w:val="24"/>
          <w:shd w:val="clear" w:color="auto" w:fill="FFFFFF"/>
        </w:rPr>
        <w:t>(</w:t>
      </w:r>
      <w:r w:rsidRPr="00DB62E2">
        <w:rPr>
          <w:rStyle w:val="Emphasis"/>
          <w:rFonts w:ascii="Arial" w:hAnsi="Arial" w:cs="Arial"/>
          <w:b w:val="0"/>
          <w:bCs w:val="0"/>
          <w:i w:val="0"/>
          <w:iCs w:val="0"/>
          <w:color w:val="202020"/>
          <w:sz w:val="24"/>
          <w:szCs w:val="24"/>
          <w:shd w:val="clear" w:color="auto" w:fill="FFFFFF"/>
        </w:rPr>
        <w:t>Accessed</w:t>
      </w:r>
      <w:r w:rsidR="00565C49">
        <w:rPr>
          <w:rStyle w:val="Emphasis"/>
          <w:rFonts w:ascii="Arial" w:hAnsi="Arial" w:cs="Arial"/>
          <w:b w:val="0"/>
          <w:bCs w:val="0"/>
          <w:i w:val="0"/>
          <w:iCs w:val="0"/>
          <w:color w:val="202020"/>
          <w:sz w:val="24"/>
          <w:szCs w:val="24"/>
          <w:shd w:val="clear" w:color="auto" w:fill="FFFFFF"/>
        </w:rPr>
        <w:t>:</w:t>
      </w:r>
      <w:r w:rsidRPr="00DB62E2">
        <w:rPr>
          <w:rStyle w:val="Emphasis"/>
          <w:rFonts w:ascii="Arial" w:hAnsi="Arial" w:cs="Arial"/>
          <w:b w:val="0"/>
          <w:bCs w:val="0"/>
          <w:i w:val="0"/>
          <w:iCs w:val="0"/>
          <w:color w:val="202020"/>
          <w:sz w:val="24"/>
          <w:szCs w:val="24"/>
          <w:shd w:val="clear" w:color="auto" w:fill="FFFFFF"/>
        </w:rPr>
        <w:t xml:space="preserve"> 1</w:t>
      </w:r>
      <w:r w:rsidRPr="00DB62E2">
        <w:rPr>
          <w:rStyle w:val="Emphasis"/>
          <w:rFonts w:ascii="Arial" w:hAnsi="Arial" w:cs="Arial"/>
          <w:b w:val="0"/>
          <w:bCs w:val="0"/>
          <w:i w:val="0"/>
          <w:iCs w:val="0"/>
          <w:color w:val="202020"/>
          <w:sz w:val="24"/>
          <w:szCs w:val="24"/>
          <w:shd w:val="clear" w:color="auto" w:fill="FFFFFF"/>
          <w:vertAlign w:val="superscript"/>
        </w:rPr>
        <w:t>st</w:t>
      </w:r>
      <w:r w:rsidRPr="00DB62E2">
        <w:rPr>
          <w:rStyle w:val="Emphasis"/>
          <w:rFonts w:ascii="Arial" w:hAnsi="Arial" w:cs="Arial"/>
          <w:b w:val="0"/>
          <w:bCs w:val="0"/>
          <w:i w:val="0"/>
          <w:iCs w:val="0"/>
          <w:color w:val="202020"/>
          <w:sz w:val="24"/>
          <w:szCs w:val="24"/>
          <w:shd w:val="clear" w:color="auto" w:fill="FFFFFF"/>
        </w:rPr>
        <w:t xml:space="preserve"> February 2024</w:t>
      </w:r>
      <w:r w:rsidR="00565C49">
        <w:rPr>
          <w:rStyle w:val="Emphasis"/>
          <w:rFonts w:ascii="Arial" w:hAnsi="Arial" w:cs="Arial"/>
          <w:b w:val="0"/>
          <w:bCs w:val="0"/>
          <w:i w:val="0"/>
          <w:iCs w:val="0"/>
          <w:color w:val="202020"/>
          <w:sz w:val="24"/>
          <w:szCs w:val="24"/>
          <w:shd w:val="clear" w:color="auto" w:fill="FFFFFF"/>
        </w:rPr>
        <w:t>)</w:t>
      </w:r>
      <w:r w:rsidRPr="00DB62E2">
        <w:rPr>
          <w:rStyle w:val="Emphasis"/>
          <w:rFonts w:ascii="Arial" w:hAnsi="Arial" w:cs="Arial"/>
          <w:b w:val="0"/>
          <w:bCs w:val="0"/>
          <w:i w:val="0"/>
          <w:iCs w:val="0"/>
          <w:color w:val="202020"/>
          <w:sz w:val="24"/>
          <w:szCs w:val="24"/>
          <w:shd w:val="clear" w:color="auto" w:fill="FFFFFF"/>
        </w:rPr>
        <w:t>.</w:t>
      </w:r>
      <w:r w:rsidRPr="00DB62E2">
        <w:rPr>
          <w:rStyle w:val="Emphasis"/>
          <w:rFonts w:ascii="Arial" w:hAnsi="Arial" w:cs="Arial"/>
          <w:b w:val="0"/>
          <w:bCs w:val="0"/>
          <w:color w:val="202020"/>
          <w:sz w:val="24"/>
          <w:szCs w:val="24"/>
          <w:shd w:val="clear" w:color="auto" w:fill="FFFFFF"/>
        </w:rPr>
        <w:t xml:space="preserve"> </w:t>
      </w:r>
    </w:p>
    <w:p w14:paraId="4EB9D91A"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Taylor, S. (2022) </w:t>
      </w:r>
      <w:r w:rsidRPr="00DB62E2">
        <w:rPr>
          <w:rFonts w:ascii="Arial" w:hAnsi="Arial" w:cs="Arial"/>
          <w:b w:val="0"/>
          <w:bCs w:val="0"/>
          <w:i/>
          <w:iCs/>
          <w:sz w:val="24"/>
          <w:szCs w:val="24"/>
        </w:rPr>
        <w:t>Resourcing and Talent Management. The theory and practice of recruiting and developing a workforce</w:t>
      </w:r>
      <w:r w:rsidRPr="00DB62E2">
        <w:rPr>
          <w:rFonts w:ascii="Arial" w:hAnsi="Arial" w:cs="Arial"/>
          <w:b w:val="0"/>
          <w:bCs w:val="0"/>
          <w:sz w:val="24"/>
          <w:szCs w:val="24"/>
        </w:rPr>
        <w:t>. 8</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ed. London: Kogan Page. </w:t>
      </w:r>
    </w:p>
    <w:p w14:paraId="4ACAA1C5" w14:textId="77777777" w:rsidR="000D1AF4" w:rsidRPr="00DB62E2" w:rsidRDefault="000D1AF4" w:rsidP="000036B1">
      <w:pPr>
        <w:spacing w:line="276" w:lineRule="auto"/>
        <w:rPr>
          <w:rFonts w:cs="Arial"/>
          <w:sz w:val="24"/>
        </w:rPr>
      </w:pPr>
      <w:r w:rsidRPr="00DB62E2">
        <w:rPr>
          <w:rFonts w:cs="Arial"/>
          <w:sz w:val="24"/>
        </w:rPr>
        <w:t xml:space="preserve">Taylor, S. and Woodhams, C. (2022) </w:t>
      </w:r>
      <w:r w:rsidRPr="00DB62E2">
        <w:rPr>
          <w:rFonts w:cs="Arial"/>
          <w:i/>
          <w:iCs/>
          <w:sz w:val="24"/>
        </w:rPr>
        <w:t xml:space="preserve">Studying Human Resource Management: A guide to the study, </w:t>
      </w:r>
      <w:proofErr w:type="gramStart"/>
      <w:r w:rsidRPr="00DB62E2">
        <w:rPr>
          <w:rFonts w:cs="Arial"/>
          <w:i/>
          <w:iCs/>
          <w:sz w:val="24"/>
        </w:rPr>
        <w:t>context</w:t>
      </w:r>
      <w:proofErr w:type="gramEnd"/>
      <w:r w:rsidRPr="00DB62E2">
        <w:rPr>
          <w:rFonts w:cs="Arial"/>
          <w:i/>
          <w:iCs/>
          <w:sz w:val="24"/>
        </w:rPr>
        <w:t xml:space="preserve"> and practice of HR. </w:t>
      </w:r>
      <w:r w:rsidRPr="00DB62E2">
        <w:rPr>
          <w:rFonts w:cs="Arial"/>
          <w:sz w:val="24"/>
        </w:rPr>
        <w:t xml:space="preserve">Third edition: Kogan Page inc. </w:t>
      </w:r>
    </w:p>
    <w:p w14:paraId="5AACEEE9" w14:textId="0055F34A"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color w:val="3C4245"/>
          <w:sz w:val="24"/>
          <w:szCs w:val="24"/>
        </w:rPr>
        <w:t xml:space="preserve">The Health Foundation (2023) </w:t>
      </w:r>
      <w:r w:rsidRPr="00DB62E2">
        <w:rPr>
          <w:rFonts w:ascii="Arial" w:hAnsi="Arial" w:cs="Arial"/>
          <w:b w:val="0"/>
          <w:bCs w:val="0"/>
          <w:i/>
          <w:iCs/>
          <w:color w:val="3C4245"/>
          <w:sz w:val="24"/>
          <w:szCs w:val="24"/>
        </w:rPr>
        <w:t>What do technology and AI mean for the future of work in health care?</w:t>
      </w:r>
      <w:r w:rsidRPr="00DB62E2">
        <w:rPr>
          <w:rFonts w:ascii="Arial" w:hAnsi="Arial" w:cs="Arial"/>
          <w:b w:val="0"/>
          <w:bCs w:val="0"/>
          <w:color w:val="3C4245"/>
          <w:sz w:val="24"/>
          <w:szCs w:val="24"/>
        </w:rPr>
        <w:t xml:space="preserve"> Available at: </w:t>
      </w:r>
      <w:hyperlink r:id="rId48" w:history="1">
        <w:r w:rsidRPr="00DB62E2">
          <w:rPr>
            <w:rStyle w:val="Hyperlink"/>
            <w:rFonts w:ascii="Arial" w:hAnsi="Arial" w:cs="Arial"/>
            <w:b w:val="0"/>
            <w:bCs w:val="0"/>
            <w:sz w:val="24"/>
            <w:szCs w:val="24"/>
          </w:rPr>
          <w:t>What do technology and AI mean for the future of work in health care? - The Health Foundation</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37565383" w14:textId="4F633231" w:rsidR="000D1AF4" w:rsidRDefault="000D1AF4" w:rsidP="00AB23F0">
      <w:pPr>
        <w:spacing w:line="240" w:lineRule="auto"/>
        <w:rPr>
          <w:rFonts w:cs="Arial"/>
          <w:sz w:val="24"/>
        </w:rPr>
      </w:pPr>
      <w:r w:rsidRPr="00DB62E2">
        <w:rPr>
          <w:rFonts w:cs="Arial"/>
          <w:sz w:val="24"/>
        </w:rPr>
        <w:t xml:space="preserve">The Independent (2024) </w:t>
      </w:r>
      <w:r w:rsidRPr="00DB62E2">
        <w:rPr>
          <w:rFonts w:cs="Arial"/>
          <w:i/>
          <w:iCs/>
          <w:sz w:val="24"/>
        </w:rPr>
        <w:t xml:space="preserve">Junior doctors strike: why are they </w:t>
      </w:r>
      <w:proofErr w:type="gramStart"/>
      <w:r w:rsidRPr="00DB62E2">
        <w:rPr>
          <w:rFonts w:cs="Arial"/>
          <w:i/>
          <w:iCs/>
          <w:sz w:val="24"/>
        </w:rPr>
        <w:t>taking action</w:t>
      </w:r>
      <w:proofErr w:type="gramEnd"/>
      <w:r w:rsidRPr="00DB62E2">
        <w:rPr>
          <w:rFonts w:cs="Arial"/>
          <w:i/>
          <w:iCs/>
          <w:sz w:val="24"/>
        </w:rPr>
        <w:t xml:space="preserve"> and what are their demands?</w:t>
      </w:r>
      <w:r w:rsidRPr="00DB62E2">
        <w:rPr>
          <w:rFonts w:cs="Arial"/>
          <w:sz w:val="24"/>
        </w:rPr>
        <w:t xml:space="preserve"> Available at: </w:t>
      </w:r>
      <w:hyperlink r:id="rId49" w:history="1">
        <w:r w:rsidRPr="00DB62E2">
          <w:rPr>
            <w:rStyle w:val="Hyperlink"/>
            <w:rFonts w:cs="Arial"/>
            <w:sz w:val="24"/>
          </w:rPr>
          <w:t>Why are junior doctors going on strike and what are their demands? | The Independent</w:t>
        </w:r>
      </w:hyperlink>
      <w:r w:rsidRPr="00DB62E2">
        <w:rPr>
          <w:rFonts w:cs="Arial"/>
          <w:sz w:val="24"/>
        </w:rPr>
        <w:t xml:space="preserve"> </w:t>
      </w:r>
      <w:r w:rsidR="00565C49">
        <w:rPr>
          <w:rFonts w:cs="Arial"/>
          <w:sz w:val="24"/>
        </w:rPr>
        <w:t>(</w:t>
      </w:r>
      <w:r w:rsidRPr="00DB62E2">
        <w:rPr>
          <w:rFonts w:cs="Arial"/>
          <w:sz w:val="24"/>
        </w:rPr>
        <w:t>Accessed: 29</w:t>
      </w:r>
      <w:r w:rsidRPr="00DB62E2">
        <w:rPr>
          <w:rFonts w:cs="Arial"/>
          <w:sz w:val="24"/>
          <w:vertAlign w:val="superscript"/>
        </w:rPr>
        <w:t>th</w:t>
      </w:r>
      <w:r w:rsidRPr="00DB62E2">
        <w:rPr>
          <w:rFonts w:cs="Arial"/>
          <w:sz w:val="24"/>
        </w:rPr>
        <w:t xml:space="preserve"> January 2024</w:t>
      </w:r>
      <w:r w:rsidR="00565C49">
        <w:rPr>
          <w:rFonts w:cs="Arial"/>
          <w:sz w:val="24"/>
        </w:rPr>
        <w:t>).</w:t>
      </w:r>
    </w:p>
    <w:p w14:paraId="2B897425" w14:textId="77777777" w:rsidR="00565C49" w:rsidRPr="00DB62E2" w:rsidRDefault="00565C49" w:rsidP="00AB23F0">
      <w:pPr>
        <w:spacing w:line="240" w:lineRule="auto"/>
        <w:rPr>
          <w:rFonts w:cs="Arial"/>
          <w:sz w:val="24"/>
        </w:rPr>
      </w:pPr>
    </w:p>
    <w:p w14:paraId="05CE8D87" w14:textId="77777777" w:rsidR="000D1AF4" w:rsidRPr="00DB62E2" w:rsidRDefault="000D1AF4" w:rsidP="00AB23F0">
      <w:pPr>
        <w:spacing w:line="240" w:lineRule="auto"/>
        <w:rPr>
          <w:rFonts w:cs="Arial"/>
          <w:sz w:val="24"/>
        </w:rPr>
      </w:pPr>
      <w:r w:rsidRPr="00DB62E2">
        <w:rPr>
          <w:rFonts w:cs="Arial"/>
          <w:sz w:val="24"/>
        </w:rPr>
        <w:t xml:space="preserve">Timewise (2022) </w:t>
      </w:r>
      <w:r w:rsidRPr="00DB62E2">
        <w:rPr>
          <w:rFonts w:cs="Arial"/>
          <w:i/>
          <w:iCs/>
          <w:sz w:val="24"/>
        </w:rPr>
        <w:t>The Timewise Flexible Jobs Index.</w:t>
      </w:r>
      <w:r w:rsidRPr="00DB62E2">
        <w:rPr>
          <w:rFonts w:cs="Arial"/>
          <w:sz w:val="24"/>
        </w:rPr>
        <w:t xml:space="preserve"> London: Timewise. </w:t>
      </w:r>
    </w:p>
    <w:p w14:paraId="60182BB7"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Waite, K, et al (2021) </w:t>
      </w:r>
      <w:r w:rsidRPr="00DB62E2">
        <w:rPr>
          <w:rFonts w:ascii="Arial" w:hAnsi="Arial" w:cs="Arial"/>
          <w:b w:val="0"/>
          <w:bCs w:val="0"/>
          <w:i/>
          <w:iCs/>
          <w:sz w:val="24"/>
          <w:szCs w:val="24"/>
        </w:rPr>
        <w:t>People Practice: a complete guide</w:t>
      </w:r>
      <w:r w:rsidRPr="00DB62E2">
        <w:rPr>
          <w:rFonts w:ascii="Arial" w:hAnsi="Arial" w:cs="Arial"/>
          <w:b w:val="0"/>
          <w:bCs w:val="0"/>
          <w:sz w:val="24"/>
          <w:szCs w:val="24"/>
        </w:rPr>
        <w:t xml:space="preserve">. London: Kogan Page. </w:t>
      </w:r>
    </w:p>
    <w:p w14:paraId="1A51E3C0" w14:textId="61B891B9" w:rsidR="000D1AF4" w:rsidRPr="00DB62E2" w:rsidRDefault="000D1AF4" w:rsidP="00AB23F0">
      <w:pPr>
        <w:pStyle w:val="Heading1"/>
        <w:shd w:val="clear" w:color="auto" w:fill="FFFFFF"/>
        <w:rPr>
          <w:rFonts w:ascii="Arial" w:hAnsi="Arial" w:cs="Arial"/>
          <w:b w:val="0"/>
          <w:bCs w:val="0"/>
          <w:color w:val="212121"/>
          <w:sz w:val="24"/>
          <w:szCs w:val="24"/>
          <w:shd w:val="clear" w:color="auto" w:fill="FFFFFF"/>
        </w:rPr>
      </w:pPr>
      <w:r w:rsidRPr="00DB62E2">
        <w:rPr>
          <w:rFonts w:ascii="Arial" w:hAnsi="Arial" w:cs="Arial"/>
          <w:b w:val="0"/>
          <w:bCs w:val="0"/>
          <w:color w:val="333333"/>
          <w:sz w:val="24"/>
          <w:szCs w:val="24"/>
        </w:rPr>
        <w:t>Wat</w:t>
      </w:r>
      <w:r w:rsidR="009A199A">
        <w:rPr>
          <w:rFonts w:ascii="Arial" w:hAnsi="Arial" w:cs="Arial"/>
          <w:b w:val="0"/>
          <w:bCs w:val="0"/>
          <w:color w:val="333333"/>
          <w:sz w:val="24"/>
          <w:szCs w:val="24"/>
        </w:rPr>
        <w:t>t</w:t>
      </w:r>
      <w:r w:rsidRPr="00DB62E2">
        <w:rPr>
          <w:rFonts w:ascii="Arial" w:hAnsi="Arial" w:cs="Arial"/>
          <w:b w:val="0"/>
          <w:bCs w:val="0"/>
          <w:color w:val="333333"/>
          <w:sz w:val="24"/>
          <w:szCs w:val="24"/>
        </w:rPr>
        <w:t xml:space="preserve">s, N. et al. (2018) </w:t>
      </w:r>
      <w:r w:rsidRPr="00DB62E2">
        <w:rPr>
          <w:rFonts w:ascii="Arial" w:hAnsi="Arial" w:cs="Arial"/>
          <w:b w:val="0"/>
          <w:bCs w:val="0"/>
          <w:color w:val="212121"/>
          <w:sz w:val="24"/>
          <w:szCs w:val="24"/>
        </w:rPr>
        <w:t xml:space="preserve">The Lancet Countdown on health and climate change: from 25 years of inaction to a global transformation for public health. </w:t>
      </w:r>
      <w:r w:rsidRPr="00DB62E2">
        <w:rPr>
          <w:rFonts w:ascii="Arial" w:hAnsi="Arial" w:cs="Arial"/>
          <w:b w:val="0"/>
          <w:bCs w:val="0"/>
          <w:i/>
          <w:iCs/>
          <w:color w:val="212121"/>
          <w:sz w:val="24"/>
          <w:szCs w:val="24"/>
          <w:shd w:val="clear" w:color="auto" w:fill="FFFFFF"/>
        </w:rPr>
        <w:t xml:space="preserve"> Lancet (London, England)</w:t>
      </w:r>
      <w:r w:rsidRPr="00DB62E2">
        <w:rPr>
          <w:rFonts w:ascii="Arial" w:hAnsi="Arial" w:cs="Arial"/>
          <w:b w:val="0"/>
          <w:bCs w:val="0"/>
          <w:color w:val="212121"/>
          <w:sz w:val="24"/>
          <w:szCs w:val="24"/>
          <w:shd w:val="clear" w:color="auto" w:fill="FFFFFF"/>
        </w:rPr>
        <w:t xml:space="preserve">, Vol 391(10120), pp: 581–630. Available at: </w:t>
      </w:r>
      <w:hyperlink r:id="rId50" w:history="1">
        <w:r w:rsidRPr="00DB62E2">
          <w:rPr>
            <w:rStyle w:val="Hyperlink"/>
            <w:rFonts w:ascii="Arial" w:hAnsi="Arial" w:cs="Arial"/>
            <w:b w:val="0"/>
            <w:bCs w:val="0"/>
            <w:sz w:val="24"/>
            <w:szCs w:val="24"/>
            <w:shd w:val="clear" w:color="auto" w:fill="FFFFFF"/>
          </w:rPr>
          <w:t>https://doi.org/10.1016/S0140-6736(17)32464-9</w:t>
        </w:r>
      </w:hyperlink>
      <w:r w:rsidRPr="00DB62E2">
        <w:rPr>
          <w:rStyle w:val="Hyperlink"/>
          <w:rFonts w:ascii="Arial" w:hAnsi="Arial" w:cs="Arial"/>
          <w:b w:val="0"/>
          <w:bCs w:val="0"/>
          <w:sz w:val="24"/>
          <w:szCs w:val="24"/>
          <w:shd w:val="clear" w:color="auto" w:fill="FFFFFF"/>
        </w:rPr>
        <w:t xml:space="preserve"> </w:t>
      </w:r>
    </w:p>
    <w:p w14:paraId="529AEF2D" w14:textId="5CA2D6E3"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color w:val="333333"/>
          <w:sz w:val="24"/>
          <w:szCs w:val="24"/>
        </w:rPr>
        <w:lastRenderedPageBreak/>
        <w:t>W</w:t>
      </w:r>
      <w:r w:rsidR="009A199A">
        <w:rPr>
          <w:rFonts w:ascii="Arial" w:hAnsi="Arial" w:cs="Arial"/>
          <w:b w:val="0"/>
          <w:bCs w:val="0"/>
          <w:color w:val="333333"/>
          <w:sz w:val="24"/>
          <w:szCs w:val="24"/>
        </w:rPr>
        <w:t xml:space="preserve">orld </w:t>
      </w:r>
      <w:r w:rsidRPr="00DB62E2">
        <w:rPr>
          <w:rFonts w:ascii="Arial" w:hAnsi="Arial" w:cs="Arial"/>
          <w:b w:val="0"/>
          <w:bCs w:val="0"/>
          <w:color w:val="333333"/>
          <w:sz w:val="24"/>
          <w:szCs w:val="24"/>
        </w:rPr>
        <w:t>H</w:t>
      </w:r>
      <w:r w:rsidR="009A199A">
        <w:rPr>
          <w:rFonts w:ascii="Arial" w:hAnsi="Arial" w:cs="Arial"/>
          <w:b w:val="0"/>
          <w:bCs w:val="0"/>
          <w:color w:val="333333"/>
          <w:sz w:val="24"/>
          <w:szCs w:val="24"/>
        </w:rPr>
        <w:t xml:space="preserve">ealth </w:t>
      </w:r>
      <w:r w:rsidRPr="00DB62E2">
        <w:rPr>
          <w:rFonts w:ascii="Arial" w:hAnsi="Arial" w:cs="Arial"/>
          <w:b w:val="0"/>
          <w:bCs w:val="0"/>
          <w:color w:val="333333"/>
          <w:sz w:val="24"/>
          <w:szCs w:val="24"/>
        </w:rPr>
        <w:t>O</w:t>
      </w:r>
      <w:r w:rsidR="009A199A">
        <w:rPr>
          <w:rFonts w:ascii="Arial" w:hAnsi="Arial" w:cs="Arial"/>
          <w:b w:val="0"/>
          <w:bCs w:val="0"/>
          <w:color w:val="333333"/>
          <w:sz w:val="24"/>
          <w:szCs w:val="24"/>
        </w:rPr>
        <w:t>rganisation</w:t>
      </w:r>
      <w:r w:rsidRPr="00DB62E2">
        <w:rPr>
          <w:rFonts w:ascii="Arial" w:hAnsi="Arial" w:cs="Arial"/>
          <w:b w:val="0"/>
          <w:bCs w:val="0"/>
          <w:color w:val="333333"/>
          <w:sz w:val="24"/>
          <w:szCs w:val="24"/>
        </w:rPr>
        <w:t xml:space="preserve"> (2020) </w:t>
      </w:r>
      <w:r w:rsidRPr="00DB62E2">
        <w:rPr>
          <w:rFonts w:ascii="Arial" w:hAnsi="Arial" w:cs="Arial"/>
          <w:b w:val="0"/>
          <w:bCs w:val="0"/>
          <w:i/>
          <w:iCs/>
          <w:color w:val="3C4245"/>
          <w:sz w:val="24"/>
          <w:szCs w:val="24"/>
        </w:rPr>
        <w:t xml:space="preserve">Global strategy on human resources for health: Workforce 2030. </w:t>
      </w:r>
      <w:r w:rsidRPr="00DB62E2">
        <w:rPr>
          <w:rFonts w:ascii="Arial" w:hAnsi="Arial" w:cs="Arial"/>
          <w:b w:val="0"/>
          <w:bCs w:val="0"/>
          <w:color w:val="3C4245"/>
          <w:sz w:val="24"/>
          <w:szCs w:val="24"/>
        </w:rPr>
        <w:t xml:space="preserve">Available at: </w:t>
      </w:r>
      <w:hyperlink r:id="rId51" w:history="1">
        <w:r w:rsidRPr="00DB62E2">
          <w:rPr>
            <w:rStyle w:val="Hyperlink"/>
            <w:rFonts w:ascii="Arial" w:hAnsi="Arial" w:cs="Arial"/>
            <w:b w:val="0"/>
            <w:bCs w:val="0"/>
            <w:sz w:val="24"/>
            <w:szCs w:val="24"/>
          </w:rPr>
          <w:t>Global strategy on human resources for health: Workforce 2030 (who.int)</w:t>
        </w:r>
      </w:hyperlink>
      <w:r w:rsidRPr="00DB62E2">
        <w:rPr>
          <w:rFonts w:ascii="Arial" w:hAnsi="Arial" w:cs="Arial"/>
          <w:b w:val="0"/>
          <w:bCs w:val="0"/>
          <w:sz w:val="24"/>
          <w:szCs w:val="24"/>
        </w:rPr>
        <w:t xml:space="preserve"> </w:t>
      </w:r>
      <w:r w:rsidR="00565C49">
        <w:rPr>
          <w:rFonts w:ascii="Arial" w:hAnsi="Arial" w:cs="Arial"/>
          <w:b w:val="0"/>
          <w:bCs w:val="0"/>
          <w:sz w:val="24"/>
          <w:szCs w:val="24"/>
        </w:rPr>
        <w:t>(</w:t>
      </w:r>
      <w:r w:rsidRPr="00DB62E2">
        <w:rPr>
          <w:rFonts w:ascii="Arial" w:hAnsi="Arial" w:cs="Arial"/>
          <w:b w:val="0"/>
          <w:bCs w:val="0"/>
          <w:sz w:val="24"/>
          <w:szCs w:val="24"/>
        </w:rPr>
        <w:t>Accessed: 30</w:t>
      </w:r>
      <w:r w:rsidRPr="00DB62E2">
        <w:rPr>
          <w:rFonts w:ascii="Arial" w:hAnsi="Arial" w:cs="Arial"/>
          <w:b w:val="0"/>
          <w:bCs w:val="0"/>
          <w:sz w:val="24"/>
          <w:szCs w:val="24"/>
          <w:vertAlign w:val="superscript"/>
        </w:rPr>
        <w:t>th</w:t>
      </w:r>
      <w:r w:rsidRPr="00DB62E2">
        <w:rPr>
          <w:rFonts w:ascii="Arial" w:hAnsi="Arial" w:cs="Arial"/>
          <w:b w:val="0"/>
          <w:bCs w:val="0"/>
          <w:sz w:val="24"/>
          <w:szCs w:val="24"/>
        </w:rPr>
        <w:t xml:space="preserve"> January 2024</w:t>
      </w:r>
      <w:r w:rsidR="00565C49">
        <w:rPr>
          <w:rFonts w:ascii="Arial" w:hAnsi="Arial" w:cs="Arial"/>
          <w:b w:val="0"/>
          <w:bCs w:val="0"/>
          <w:sz w:val="24"/>
          <w:szCs w:val="24"/>
        </w:rPr>
        <w:t>)</w:t>
      </w:r>
      <w:r w:rsidRPr="00DB62E2">
        <w:rPr>
          <w:rFonts w:ascii="Arial" w:hAnsi="Arial" w:cs="Arial"/>
          <w:b w:val="0"/>
          <w:bCs w:val="0"/>
          <w:sz w:val="24"/>
          <w:szCs w:val="24"/>
        </w:rPr>
        <w:t xml:space="preserve">. </w:t>
      </w:r>
    </w:p>
    <w:p w14:paraId="1CD6748E" w14:textId="77777777" w:rsidR="000D1AF4" w:rsidRPr="00DB62E2" w:rsidRDefault="000D1AF4" w:rsidP="00AB23F0">
      <w:pPr>
        <w:pStyle w:val="Heading1"/>
        <w:shd w:val="clear" w:color="auto" w:fill="FFFFFF"/>
        <w:spacing w:before="225" w:beforeAutospacing="0" w:after="225" w:afterAutospacing="0"/>
        <w:rPr>
          <w:rFonts w:ascii="Arial" w:hAnsi="Arial" w:cs="Arial"/>
          <w:b w:val="0"/>
          <w:bCs w:val="0"/>
          <w:sz w:val="24"/>
          <w:szCs w:val="24"/>
        </w:rPr>
      </w:pPr>
      <w:r w:rsidRPr="00DB62E2">
        <w:rPr>
          <w:rFonts w:ascii="Arial" w:hAnsi="Arial" w:cs="Arial"/>
          <w:b w:val="0"/>
          <w:bCs w:val="0"/>
          <w:sz w:val="24"/>
          <w:szCs w:val="24"/>
        </w:rPr>
        <w:t xml:space="preserve">Wright, T.A and </w:t>
      </w:r>
      <w:proofErr w:type="spellStart"/>
      <w:r w:rsidRPr="00DB62E2">
        <w:rPr>
          <w:rFonts w:ascii="Arial" w:hAnsi="Arial" w:cs="Arial"/>
          <w:b w:val="0"/>
          <w:bCs w:val="0"/>
          <w:sz w:val="24"/>
          <w:szCs w:val="24"/>
        </w:rPr>
        <w:t>Cropanzano</w:t>
      </w:r>
      <w:proofErr w:type="spellEnd"/>
      <w:r w:rsidRPr="00DB62E2">
        <w:rPr>
          <w:rFonts w:ascii="Arial" w:hAnsi="Arial" w:cs="Arial"/>
          <w:b w:val="0"/>
          <w:bCs w:val="0"/>
          <w:sz w:val="24"/>
          <w:szCs w:val="24"/>
        </w:rPr>
        <w:t xml:space="preserve">, R. (2000) Psychological wellbeing and job satisfaction as predictors of job performance. </w:t>
      </w:r>
      <w:r w:rsidRPr="00DB62E2">
        <w:rPr>
          <w:rFonts w:ascii="Arial" w:hAnsi="Arial" w:cs="Arial"/>
          <w:b w:val="0"/>
          <w:bCs w:val="0"/>
          <w:i/>
          <w:iCs/>
          <w:sz w:val="24"/>
          <w:szCs w:val="24"/>
        </w:rPr>
        <w:t>Journal of Occupational Health Psychology</w:t>
      </w:r>
      <w:r w:rsidRPr="00DB62E2">
        <w:rPr>
          <w:rFonts w:ascii="Arial" w:hAnsi="Arial" w:cs="Arial"/>
          <w:b w:val="0"/>
          <w:bCs w:val="0"/>
          <w:sz w:val="24"/>
          <w:szCs w:val="24"/>
        </w:rPr>
        <w:t>, Vol 5 (1), pp: 84-94.</w:t>
      </w:r>
    </w:p>
    <w:sectPr w:rsidR="000D1AF4" w:rsidRPr="00DB6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9452B"/>
    <w:multiLevelType w:val="multilevel"/>
    <w:tmpl w:val="A4A6F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C3535C"/>
    <w:multiLevelType w:val="multilevel"/>
    <w:tmpl w:val="86AE5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5F04D63"/>
    <w:multiLevelType w:val="multilevel"/>
    <w:tmpl w:val="201C2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4613845">
    <w:abstractNumId w:val="0"/>
  </w:num>
  <w:num w:numId="2" w16cid:durableId="500046670">
    <w:abstractNumId w:val="1"/>
  </w:num>
  <w:num w:numId="3" w16cid:durableId="683017869">
    <w:abstractNumId w:val="2"/>
  </w:num>
  <w:num w:numId="4" w16cid:durableId="20157664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41E"/>
    <w:rsid w:val="00001CA1"/>
    <w:rsid w:val="00003043"/>
    <w:rsid w:val="00003590"/>
    <w:rsid w:val="000036B1"/>
    <w:rsid w:val="00007AF0"/>
    <w:rsid w:val="00012871"/>
    <w:rsid w:val="00014C5D"/>
    <w:rsid w:val="000177C9"/>
    <w:rsid w:val="000206E5"/>
    <w:rsid w:val="00023897"/>
    <w:rsid w:val="00026E8F"/>
    <w:rsid w:val="00026FB5"/>
    <w:rsid w:val="00034E2D"/>
    <w:rsid w:val="00035292"/>
    <w:rsid w:val="000368DD"/>
    <w:rsid w:val="000422D3"/>
    <w:rsid w:val="00042F20"/>
    <w:rsid w:val="00043F43"/>
    <w:rsid w:val="000464D3"/>
    <w:rsid w:val="000471F1"/>
    <w:rsid w:val="00054320"/>
    <w:rsid w:val="00054640"/>
    <w:rsid w:val="000552BC"/>
    <w:rsid w:val="000569A8"/>
    <w:rsid w:val="00057D8D"/>
    <w:rsid w:val="00061B1C"/>
    <w:rsid w:val="00062DB8"/>
    <w:rsid w:val="00064F07"/>
    <w:rsid w:val="00065058"/>
    <w:rsid w:val="00065ACB"/>
    <w:rsid w:val="00070E9E"/>
    <w:rsid w:val="000828B7"/>
    <w:rsid w:val="00083CE4"/>
    <w:rsid w:val="00084B99"/>
    <w:rsid w:val="000854BF"/>
    <w:rsid w:val="00086B53"/>
    <w:rsid w:val="00087756"/>
    <w:rsid w:val="00087B18"/>
    <w:rsid w:val="00087B91"/>
    <w:rsid w:val="00090958"/>
    <w:rsid w:val="00092BFD"/>
    <w:rsid w:val="00094519"/>
    <w:rsid w:val="0009646E"/>
    <w:rsid w:val="000A0A94"/>
    <w:rsid w:val="000A47F7"/>
    <w:rsid w:val="000A65E7"/>
    <w:rsid w:val="000B2C48"/>
    <w:rsid w:val="000B6615"/>
    <w:rsid w:val="000C00EC"/>
    <w:rsid w:val="000C54B7"/>
    <w:rsid w:val="000C5879"/>
    <w:rsid w:val="000C5E6E"/>
    <w:rsid w:val="000C7875"/>
    <w:rsid w:val="000D14AA"/>
    <w:rsid w:val="000D1AF4"/>
    <w:rsid w:val="000D2037"/>
    <w:rsid w:val="000D4D0D"/>
    <w:rsid w:val="000D6F4A"/>
    <w:rsid w:val="000E0DAE"/>
    <w:rsid w:val="000E3F20"/>
    <w:rsid w:val="000E7D1E"/>
    <w:rsid w:val="000F03CD"/>
    <w:rsid w:val="000F10A8"/>
    <w:rsid w:val="000F21AA"/>
    <w:rsid w:val="000F2260"/>
    <w:rsid w:val="000F439E"/>
    <w:rsid w:val="000F7EF6"/>
    <w:rsid w:val="00100F0B"/>
    <w:rsid w:val="00101B53"/>
    <w:rsid w:val="0010255F"/>
    <w:rsid w:val="001053C1"/>
    <w:rsid w:val="0010652E"/>
    <w:rsid w:val="0011550A"/>
    <w:rsid w:val="0011567D"/>
    <w:rsid w:val="00116349"/>
    <w:rsid w:val="00117EB3"/>
    <w:rsid w:val="00120E3E"/>
    <w:rsid w:val="00121F3A"/>
    <w:rsid w:val="00122D5D"/>
    <w:rsid w:val="00127212"/>
    <w:rsid w:val="00127474"/>
    <w:rsid w:val="00127570"/>
    <w:rsid w:val="00131D88"/>
    <w:rsid w:val="0013280C"/>
    <w:rsid w:val="001346C1"/>
    <w:rsid w:val="00142623"/>
    <w:rsid w:val="0014446E"/>
    <w:rsid w:val="00150999"/>
    <w:rsid w:val="00152E4A"/>
    <w:rsid w:val="00153371"/>
    <w:rsid w:val="00155654"/>
    <w:rsid w:val="001570F9"/>
    <w:rsid w:val="00170F51"/>
    <w:rsid w:val="0017546C"/>
    <w:rsid w:val="00177005"/>
    <w:rsid w:val="001773E7"/>
    <w:rsid w:val="00186894"/>
    <w:rsid w:val="00186F8A"/>
    <w:rsid w:val="00187E9F"/>
    <w:rsid w:val="00196F1B"/>
    <w:rsid w:val="001A4083"/>
    <w:rsid w:val="001A6A50"/>
    <w:rsid w:val="001B0365"/>
    <w:rsid w:val="001B7144"/>
    <w:rsid w:val="001C3C97"/>
    <w:rsid w:val="001C51AB"/>
    <w:rsid w:val="001C7BF2"/>
    <w:rsid w:val="001D007A"/>
    <w:rsid w:val="001D17F9"/>
    <w:rsid w:val="001D235D"/>
    <w:rsid w:val="001D460C"/>
    <w:rsid w:val="001D5FD6"/>
    <w:rsid w:val="001E1741"/>
    <w:rsid w:val="001E33AF"/>
    <w:rsid w:val="001E4E1A"/>
    <w:rsid w:val="001E565E"/>
    <w:rsid w:val="001E6EFC"/>
    <w:rsid w:val="001E745B"/>
    <w:rsid w:val="001F0E03"/>
    <w:rsid w:val="001F261F"/>
    <w:rsid w:val="00200087"/>
    <w:rsid w:val="00200582"/>
    <w:rsid w:val="00200F16"/>
    <w:rsid w:val="002054EE"/>
    <w:rsid w:val="002068A8"/>
    <w:rsid w:val="00206C15"/>
    <w:rsid w:val="002155BB"/>
    <w:rsid w:val="00217527"/>
    <w:rsid w:val="00221F11"/>
    <w:rsid w:val="00222B2F"/>
    <w:rsid w:val="00224C6E"/>
    <w:rsid w:val="00224DE8"/>
    <w:rsid w:val="00227A80"/>
    <w:rsid w:val="00231C0C"/>
    <w:rsid w:val="0023252A"/>
    <w:rsid w:val="00232DD4"/>
    <w:rsid w:val="00234C18"/>
    <w:rsid w:val="00235BFE"/>
    <w:rsid w:val="0023776A"/>
    <w:rsid w:val="00237C88"/>
    <w:rsid w:val="00240C9B"/>
    <w:rsid w:val="00242E1B"/>
    <w:rsid w:val="00244514"/>
    <w:rsid w:val="00246F07"/>
    <w:rsid w:val="00247EAE"/>
    <w:rsid w:val="00250B51"/>
    <w:rsid w:val="00251FD0"/>
    <w:rsid w:val="0025624E"/>
    <w:rsid w:val="00256734"/>
    <w:rsid w:val="00265BFC"/>
    <w:rsid w:val="002665C4"/>
    <w:rsid w:val="00267964"/>
    <w:rsid w:val="002730CD"/>
    <w:rsid w:val="00273F36"/>
    <w:rsid w:val="002740F3"/>
    <w:rsid w:val="0028057C"/>
    <w:rsid w:val="0028109D"/>
    <w:rsid w:val="0028576E"/>
    <w:rsid w:val="002909E2"/>
    <w:rsid w:val="002936D9"/>
    <w:rsid w:val="0029396C"/>
    <w:rsid w:val="00295390"/>
    <w:rsid w:val="00296359"/>
    <w:rsid w:val="002A3626"/>
    <w:rsid w:val="002A54BD"/>
    <w:rsid w:val="002A7625"/>
    <w:rsid w:val="002B0834"/>
    <w:rsid w:val="002B1548"/>
    <w:rsid w:val="002B2D40"/>
    <w:rsid w:val="002B3A7D"/>
    <w:rsid w:val="002B500D"/>
    <w:rsid w:val="002B6B2E"/>
    <w:rsid w:val="002B7073"/>
    <w:rsid w:val="002C0908"/>
    <w:rsid w:val="002C22DE"/>
    <w:rsid w:val="002C2651"/>
    <w:rsid w:val="002C2C91"/>
    <w:rsid w:val="002C4202"/>
    <w:rsid w:val="002C48C4"/>
    <w:rsid w:val="002D0216"/>
    <w:rsid w:val="002D08C9"/>
    <w:rsid w:val="002E12EE"/>
    <w:rsid w:val="002E21F2"/>
    <w:rsid w:val="002E2DBD"/>
    <w:rsid w:val="002E5A0F"/>
    <w:rsid w:val="002E7453"/>
    <w:rsid w:val="002F171C"/>
    <w:rsid w:val="002F4FB2"/>
    <w:rsid w:val="002F50FF"/>
    <w:rsid w:val="002F581B"/>
    <w:rsid w:val="0030286A"/>
    <w:rsid w:val="00303261"/>
    <w:rsid w:val="00304F9B"/>
    <w:rsid w:val="003056D0"/>
    <w:rsid w:val="00313CB5"/>
    <w:rsid w:val="003171EA"/>
    <w:rsid w:val="003229D0"/>
    <w:rsid w:val="0032508E"/>
    <w:rsid w:val="003263C4"/>
    <w:rsid w:val="003309B1"/>
    <w:rsid w:val="00332DD2"/>
    <w:rsid w:val="003331C4"/>
    <w:rsid w:val="0033442E"/>
    <w:rsid w:val="0033711B"/>
    <w:rsid w:val="00337618"/>
    <w:rsid w:val="00341D1B"/>
    <w:rsid w:val="00342E93"/>
    <w:rsid w:val="00345092"/>
    <w:rsid w:val="00352766"/>
    <w:rsid w:val="00356704"/>
    <w:rsid w:val="0036126A"/>
    <w:rsid w:val="0036178A"/>
    <w:rsid w:val="00362854"/>
    <w:rsid w:val="0036373E"/>
    <w:rsid w:val="00364CA7"/>
    <w:rsid w:val="00364CD9"/>
    <w:rsid w:val="00366025"/>
    <w:rsid w:val="003700B2"/>
    <w:rsid w:val="00372177"/>
    <w:rsid w:val="00375A01"/>
    <w:rsid w:val="00380097"/>
    <w:rsid w:val="003801C5"/>
    <w:rsid w:val="0038095A"/>
    <w:rsid w:val="0038341E"/>
    <w:rsid w:val="00384626"/>
    <w:rsid w:val="00384728"/>
    <w:rsid w:val="003864C2"/>
    <w:rsid w:val="0038674A"/>
    <w:rsid w:val="00387795"/>
    <w:rsid w:val="0039159F"/>
    <w:rsid w:val="003928D0"/>
    <w:rsid w:val="00394C35"/>
    <w:rsid w:val="00395583"/>
    <w:rsid w:val="003A02B0"/>
    <w:rsid w:val="003A42C4"/>
    <w:rsid w:val="003A6203"/>
    <w:rsid w:val="003B03D9"/>
    <w:rsid w:val="003B1BC3"/>
    <w:rsid w:val="003B2C13"/>
    <w:rsid w:val="003B2CA6"/>
    <w:rsid w:val="003B3729"/>
    <w:rsid w:val="003B3A7E"/>
    <w:rsid w:val="003B3E97"/>
    <w:rsid w:val="003B4D68"/>
    <w:rsid w:val="003B57B2"/>
    <w:rsid w:val="003B5A47"/>
    <w:rsid w:val="003C4E66"/>
    <w:rsid w:val="003D0408"/>
    <w:rsid w:val="003D1C96"/>
    <w:rsid w:val="003D1D89"/>
    <w:rsid w:val="003D3506"/>
    <w:rsid w:val="003D5C5A"/>
    <w:rsid w:val="003D6905"/>
    <w:rsid w:val="003D7EB1"/>
    <w:rsid w:val="003E48C1"/>
    <w:rsid w:val="003E61BF"/>
    <w:rsid w:val="003E6854"/>
    <w:rsid w:val="003F1CD8"/>
    <w:rsid w:val="003F4201"/>
    <w:rsid w:val="004018A3"/>
    <w:rsid w:val="00402306"/>
    <w:rsid w:val="0041302F"/>
    <w:rsid w:val="004162BB"/>
    <w:rsid w:val="00417949"/>
    <w:rsid w:val="004255CB"/>
    <w:rsid w:val="00427B0D"/>
    <w:rsid w:val="00432F9D"/>
    <w:rsid w:val="00434870"/>
    <w:rsid w:val="00436EFA"/>
    <w:rsid w:val="00437087"/>
    <w:rsid w:val="004371B1"/>
    <w:rsid w:val="0044030E"/>
    <w:rsid w:val="004420D6"/>
    <w:rsid w:val="0044361B"/>
    <w:rsid w:val="00444CDE"/>
    <w:rsid w:val="00445051"/>
    <w:rsid w:val="00447E14"/>
    <w:rsid w:val="00452C17"/>
    <w:rsid w:val="00454036"/>
    <w:rsid w:val="00454665"/>
    <w:rsid w:val="00455BA3"/>
    <w:rsid w:val="004565DE"/>
    <w:rsid w:val="004668C4"/>
    <w:rsid w:val="004775CD"/>
    <w:rsid w:val="00481529"/>
    <w:rsid w:val="00484958"/>
    <w:rsid w:val="00492E23"/>
    <w:rsid w:val="004969F1"/>
    <w:rsid w:val="004A311A"/>
    <w:rsid w:val="004A3ED3"/>
    <w:rsid w:val="004B0AFF"/>
    <w:rsid w:val="004B1416"/>
    <w:rsid w:val="004B187C"/>
    <w:rsid w:val="004B379F"/>
    <w:rsid w:val="004B733A"/>
    <w:rsid w:val="004C6740"/>
    <w:rsid w:val="004C7539"/>
    <w:rsid w:val="004C7AB4"/>
    <w:rsid w:val="004C7EA4"/>
    <w:rsid w:val="004D1F22"/>
    <w:rsid w:val="004D1F43"/>
    <w:rsid w:val="004D2868"/>
    <w:rsid w:val="004E20B4"/>
    <w:rsid w:val="004E3CA4"/>
    <w:rsid w:val="004E4F46"/>
    <w:rsid w:val="004E6103"/>
    <w:rsid w:val="004F0DE3"/>
    <w:rsid w:val="004F5EA7"/>
    <w:rsid w:val="004F6A5E"/>
    <w:rsid w:val="0050055B"/>
    <w:rsid w:val="00502AE0"/>
    <w:rsid w:val="0051095B"/>
    <w:rsid w:val="005115EC"/>
    <w:rsid w:val="00513BF5"/>
    <w:rsid w:val="0051671D"/>
    <w:rsid w:val="00516783"/>
    <w:rsid w:val="005242B9"/>
    <w:rsid w:val="0052594A"/>
    <w:rsid w:val="0053073B"/>
    <w:rsid w:val="00537FE5"/>
    <w:rsid w:val="0054304C"/>
    <w:rsid w:val="00543A94"/>
    <w:rsid w:val="00543B67"/>
    <w:rsid w:val="00545B01"/>
    <w:rsid w:val="005510A9"/>
    <w:rsid w:val="005540AE"/>
    <w:rsid w:val="0055416A"/>
    <w:rsid w:val="00555689"/>
    <w:rsid w:val="00557D2F"/>
    <w:rsid w:val="00562BF6"/>
    <w:rsid w:val="00565C49"/>
    <w:rsid w:val="00566C96"/>
    <w:rsid w:val="005678C1"/>
    <w:rsid w:val="00567FF8"/>
    <w:rsid w:val="005706E0"/>
    <w:rsid w:val="00574677"/>
    <w:rsid w:val="00574767"/>
    <w:rsid w:val="005765F2"/>
    <w:rsid w:val="00580938"/>
    <w:rsid w:val="00581561"/>
    <w:rsid w:val="0058254B"/>
    <w:rsid w:val="00584A7F"/>
    <w:rsid w:val="005850C8"/>
    <w:rsid w:val="00593662"/>
    <w:rsid w:val="0059449E"/>
    <w:rsid w:val="00596325"/>
    <w:rsid w:val="005A3FBD"/>
    <w:rsid w:val="005B0123"/>
    <w:rsid w:val="005B080F"/>
    <w:rsid w:val="005B12F7"/>
    <w:rsid w:val="005B43AC"/>
    <w:rsid w:val="005B5F08"/>
    <w:rsid w:val="005B6984"/>
    <w:rsid w:val="005B7502"/>
    <w:rsid w:val="005C282E"/>
    <w:rsid w:val="005C2EA5"/>
    <w:rsid w:val="005C4C71"/>
    <w:rsid w:val="005C682B"/>
    <w:rsid w:val="005C6FD9"/>
    <w:rsid w:val="005D102B"/>
    <w:rsid w:val="005D28DF"/>
    <w:rsid w:val="005D3B77"/>
    <w:rsid w:val="005D69CE"/>
    <w:rsid w:val="005D793D"/>
    <w:rsid w:val="005E0799"/>
    <w:rsid w:val="005E16B6"/>
    <w:rsid w:val="005F59B3"/>
    <w:rsid w:val="005F5DC8"/>
    <w:rsid w:val="00602E33"/>
    <w:rsid w:val="00606210"/>
    <w:rsid w:val="00607199"/>
    <w:rsid w:val="00607D70"/>
    <w:rsid w:val="00611FE5"/>
    <w:rsid w:val="00612386"/>
    <w:rsid w:val="00614C71"/>
    <w:rsid w:val="006161BF"/>
    <w:rsid w:val="006179F5"/>
    <w:rsid w:val="00620118"/>
    <w:rsid w:val="00622B83"/>
    <w:rsid w:val="006239A4"/>
    <w:rsid w:val="00625C53"/>
    <w:rsid w:val="0063025B"/>
    <w:rsid w:val="00636CE1"/>
    <w:rsid w:val="00642FDB"/>
    <w:rsid w:val="00643392"/>
    <w:rsid w:val="00650697"/>
    <w:rsid w:val="00655519"/>
    <w:rsid w:val="006642ED"/>
    <w:rsid w:val="00664310"/>
    <w:rsid w:val="0066768C"/>
    <w:rsid w:val="00667CDB"/>
    <w:rsid w:val="006704DF"/>
    <w:rsid w:val="00673ADB"/>
    <w:rsid w:val="00674D6E"/>
    <w:rsid w:val="006800F1"/>
    <w:rsid w:val="00681C6F"/>
    <w:rsid w:val="00686958"/>
    <w:rsid w:val="00690E2A"/>
    <w:rsid w:val="00691896"/>
    <w:rsid w:val="00691F0A"/>
    <w:rsid w:val="00692497"/>
    <w:rsid w:val="00692DDF"/>
    <w:rsid w:val="0069367D"/>
    <w:rsid w:val="006942DF"/>
    <w:rsid w:val="0069453B"/>
    <w:rsid w:val="00696706"/>
    <w:rsid w:val="006A404B"/>
    <w:rsid w:val="006A7317"/>
    <w:rsid w:val="006B248C"/>
    <w:rsid w:val="006B70B5"/>
    <w:rsid w:val="006B75E8"/>
    <w:rsid w:val="006C099A"/>
    <w:rsid w:val="006C2E72"/>
    <w:rsid w:val="006C3422"/>
    <w:rsid w:val="006C3540"/>
    <w:rsid w:val="006D0866"/>
    <w:rsid w:val="006D21A5"/>
    <w:rsid w:val="006D326A"/>
    <w:rsid w:val="006D46C5"/>
    <w:rsid w:val="006E44FA"/>
    <w:rsid w:val="006E5780"/>
    <w:rsid w:val="006E7B00"/>
    <w:rsid w:val="006F0522"/>
    <w:rsid w:val="006F34D8"/>
    <w:rsid w:val="006F35FB"/>
    <w:rsid w:val="006F461C"/>
    <w:rsid w:val="007006E5"/>
    <w:rsid w:val="00702422"/>
    <w:rsid w:val="0071562C"/>
    <w:rsid w:val="00720144"/>
    <w:rsid w:val="00722678"/>
    <w:rsid w:val="00724A79"/>
    <w:rsid w:val="00724A9B"/>
    <w:rsid w:val="0072651A"/>
    <w:rsid w:val="00733F0C"/>
    <w:rsid w:val="0073551C"/>
    <w:rsid w:val="007422F2"/>
    <w:rsid w:val="007429F1"/>
    <w:rsid w:val="007439B5"/>
    <w:rsid w:val="007478AA"/>
    <w:rsid w:val="0075063E"/>
    <w:rsid w:val="007534D9"/>
    <w:rsid w:val="00754998"/>
    <w:rsid w:val="007577A9"/>
    <w:rsid w:val="00760002"/>
    <w:rsid w:val="007633E4"/>
    <w:rsid w:val="007647D6"/>
    <w:rsid w:val="00765024"/>
    <w:rsid w:val="00770590"/>
    <w:rsid w:val="00771211"/>
    <w:rsid w:val="007755D0"/>
    <w:rsid w:val="007824BA"/>
    <w:rsid w:val="00782CE2"/>
    <w:rsid w:val="00783959"/>
    <w:rsid w:val="00785F24"/>
    <w:rsid w:val="007919E1"/>
    <w:rsid w:val="00791AFE"/>
    <w:rsid w:val="00795CCA"/>
    <w:rsid w:val="007A080C"/>
    <w:rsid w:val="007B1EB3"/>
    <w:rsid w:val="007B6448"/>
    <w:rsid w:val="007B6DF9"/>
    <w:rsid w:val="007C56DE"/>
    <w:rsid w:val="007D10F0"/>
    <w:rsid w:val="007D2897"/>
    <w:rsid w:val="007D4103"/>
    <w:rsid w:val="007D646C"/>
    <w:rsid w:val="007E584F"/>
    <w:rsid w:val="007E7866"/>
    <w:rsid w:val="007F17C4"/>
    <w:rsid w:val="007F20E2"/>
    <w:rsid w:val="007F5BED"/>
    <w:rsid w:val="0080264E"/>
    <w:rsid w:val="00805B8B"/>
    <w:rsid w:val="0080631C"/>
    <w:rsid w:val="0081092C"/>
    <w:rsid w:val="008115C6"/>
    <w:rsid w:val="0081315F"/>
    <w:rsid w:val="008151E8"/>
    <w:rsid w:val="00815782"/>
    <w:rsid w:val="008202D2"/>
    <w:rsid w:val="00823E3E"/>
    <w:rsid w:val="00824E9D"/>
    <w:rsid w:val="008255C0"/>
    <w:rsid w:val="0082670B"/>
    <w:rsid w:val="00827427"/>
    <w:rsid w:val="008332E5"/>
    <w:rsid w:val="00833C87"/>
    <w:rsid w:val="00835C4A"/>
    <w:rsid w:val="0084299C"/>
    <w:rsid w:val="00846F24"/>
    <w:rsid w:val="00850712"/>
    <w:rsid w:val="0085319B"/>
    <w:rsid w:val="00854061"/>
    <w:rsid w:val="00855583"/>
    <w:rsid w:val="00856246"/>
    <w:rsid w:val="00857AF8"/>
    <w:rsid w:val="00861C6D"/>
    <w:rsid w:val="0086414D"/>
    <w:rsid w:val="0087053B"/>
    <w:rsid w:val="00871150"/>
    <w:rsid w:val="0087145F"/>
    <w:rsid w:val="00871A88"/>
    <w:rsid w:val="008724DF"/>
    <w:rsid w:val="00873D6A"/>
    <w:rsid w:val="00875B13"/>
    <w:rsid w:val="00877DE9"/>
    <w:rsid w:val="0088397F"/>
    <w:rsid w:val="00885585"/>
    <w:rsid w:val="00885D3E"/>
    <w:rsid w:val="00886465"/>
    <w:rsid w:val="008868E8"/>
    <w:rsid w:val="00893A6D"/>
    <w:rsid w:val="00893CDD"/>
    <w:rsid w:val="00896474"/>
    <w:rsid w:val="008A4C70"/>
    <w:rsid w:val="008B2D4D"/>
    <w:rsid w:val="008B5D65"/>
    <w:rsid w:val="008B7FE0"/>
    <w:rsid w:val="008C01E9"/>
    <w:rsid w:val="008C12A7"/>
    <w:rsid w:val="008C1786"/>
    <w:rsid w:val="008C1D73"/>
    <w:rsid w:val="008C1DEA"/>
    <w:rsid w:val="008C2FA2"/>
    <w:rsid w:val="008C5C39"/>
    <w:rsid w:val="008C5C73"/>
    <w:rsid w:val="008D1AC9"/>
    <w:rsid w:val="008D4138"/>
    <w:rsid w:val="008D5BBB"/>
    <w:rsid w:val="008E08EF"/>
    <w:rsid w:val="008E1EA5"/>
    <w:rsid w:val="008E20A6"/>
    <w:rsid w:val="008E7046"/>
    <w:rsid w:val="008E7655"/>
    <w:rsid w:val="008F1019"/>
    <w:rsid w:val="008F3C24"/>
    <w:rsid w:val="008F4D02"/>
    <w:rsid w:val="008F5C50"/>
    <w:rsid w:val="00907575"/>
    <w:rsid w:val="009151E3"/>
    <w:rsid w:val="009200B4"/>
    <w:rsid w:val="0092099C"/>
    <w:rsid w:val="00921A2E"/>
    <w:rsid w:val="00921BBC"/>
    <w:rsid w:val="00923B1C"/>
    <w:rsid w:val="00924071"/>
    <w:rsid w:val="0092715B"/>
    <w:rsid w:val="00932CE8"/>
    <w:rsid w:val="009416C5"/>
    <w:rsid w:val="009478DD"/>
    <w:rsid w:val="00953647"/>
    <w:rsid w:val="00957670"/>
    <w:rsid w:val="00957F61"/>
    <w:rsid w:val="00963C73"/>
    <w:rsid w:val="00970DCD"/>
    <w:rsid w:val="00980B87"/>
    <w:rsid w:val="0098542E"/>
    <w:rsid w:val="00986572"/>
    <w:rsid w:val="00987C59"/>
    <w:rsid w:val="00991125"/>
    <w:rsid w:val="00993C52"/>
    <w:rsid w:val="009956D0"/>
    <w:rsid w:val="00997154"/>
    <w:rsid w:val="009A199A"/>
    <w:rsid w:val="009A1CE4"/>
    <w:rsid w:val="009A33FC"/>
    <w:rsid w:val="009A556D"/>
    <w:rsid w:val="009A6305"/>
    <w:rsid w:val="009A7049"/>
    <w:rsid w:val="009A797A"/>
    <w:rsid w:val="009B116B"/>
    <w:rsid w:val="009B1C88"/>
    <w:rsid w:val="009B1EA7"/>
    <w:rsid w:val="009B59E5"/>
    <w:rsid w:val="009C0402"/>
    <w:rsid w:val="009C1A76"/>
    <w:rsid w:val="009C70C4"/>
    <w:rsid w:val="009D4464"/>
    <w:rsid w:val="009E04D4"/>
    <w:rsid w:val="009E05B1"/>
    <w:rsid w:val="009E3F9C"/>
    <w:rsid w:val="009F0F34"/>
    <w:rsid w:val="009F4B03"/>
    <w:rsid w:val="009F6433"/>
    <w:rsid w:val="00A021DF"/>
    <w:rsid w:val="00A04959"/>
    <w:rsid w:val="00A10776"/>
    <w:rsid w:val="00A109B7"/>
    <w:rsid w:val="00A11803"/>
    <w:rsid w:val="00A134D1"/>
    <w:rsid w:val="00A14560"/>
    <w:rsid w:val="00A16066"/>
    <w:rsid w:val="00A2036E"/>
    <w:rsid w:val="00A210EC"/>
    <w:rsid w:val="00A23496"/>
    <w:rsid w:val="00A23A93"/>
    <w:rsid w:val="00A261BD"/>
    <w:rsid w:val="00A2646E"/>
    <w:rsid w:val="00A30AB4"/>
    <w:rsid w:val="00A30FE0"/>
    <w:rsid w:val="00A32F22"/>
    <w:rsid w:val="00A33EAF"/>
    <w:rsid w:val="00A351DD"/>
    <w:rsid w:val="00A3617D"/>
    <w:rsid w:val="00A378B4"/>
    <w:rsid w:val="00A40D9B"/>
    <w:rsid w:val="00A445E8"/>
    <w:rsid w:val="00A47963"/>
    <w:rsid w:val="00A5173E"/>
    <w:rsid w:val="00A55E70"/>
    <w:rsid w:val="00A604C8"/>
    <w:rsid w:val="00A6436F"/>
    <w:rsid w:val="00A646EB"/>
    <w:rsid w:val="00A752D2"/>
    <w:rsid w:val="00A76A44"/>
    <w:rsid w:val="00A833E7"/>
    <w:rsid w:val="00A861A9"/>
    <w:rsid w:val="00A87CB0"/>
    <w:rsid w:val="00A91D5E"/>
    <w:rsid w:val="00A92361"/>
    <w:rsid w:val="00A9317A"/>
    <w:rsid w:val="00AA54EA"/>
    <w:rsid w:val="00AB23F0"/>
    <w:rsid w:val="00AB30EC"/>
    <w:rsid w:val="00AB64B1"/>
    <w:rsid w:val="00AC11D5"/>
    <w:rsid w:val="00AC4308"/>
    <w:rsid w:val="00AC7555"/>
    <w:rsid w:val="00AD03DF"/>
    <w:rsid w:val="00AD05C3"/>
    <w:rsid w:val="00AD2FFB"/>
    <w:rsid w:val="00AD4668"/>
    <w:rsid w:val="00AD793B"/>
    <w:rsid w:val="00AE09BF"/>
    <w:rsid w:val="00AE0AA1"/>
    <w:rsid w:val="00AE4773"/>
    <w:rsid w:val="00AF04A9"/>
    <w:rsid w:val="00AF2D28"/>
    <w:rsid w:val="00AF7414"/>
    <w:rsid w:val="00B01860"/>
    <w:rsid w:val="00B02E47"/>
    <w:rsid w:val="00B056E5"/>
    <w:rsid w:val="00B16C5E"/>
    <w:rsid w:val="00B23025"/>
    <w:rsid w:val="00B24D75"/>
    <w:rsid w:val="00B2573B"/>
    <w:rsid w:val="00B30084"/>
    <w:rsid w:val="00B30E89"/>
    <w:rsid w:val="00B321C4"/>
    <w:rsid w:val="00B369C6"/>
    <w:rsid w:val="00B42C60"/>
    <w:rsid w:val="00B42CDB"/>
    <w:rsid w:val="00B449E1"/>
    <w:rsid w:val="00B450C7"/>
    <w:rsid w:val="00B454C8"/>
    <w:rsid w:val="00B511C6"/>
    <w:rsid w:val="00B51732"/>
    <w:rsid w:val="00B536C1"/>
    <w:rsid w:val="00B602C5"/>
    <w:rsid w:val="00B6479E"/>
    <w:rsid w:val="00B67672"/>
    <w:rsid w:val="00B70427"/>
    <w:rsid w:val="00B70C87"/>
    <w:rsid w:val="00B71804"/>
    <w:rsid w:val="00B7549F"/>
    <w:rsid w:val="00B77486"/>
    <w:rsid w:val="00B82743"/>
    <w:rsid w:val="00B83E63"/>
    <w:rsid w:val="00B90523"/>
    <w:rsid w:val="00B913F0"/>
    <w:rsid w:val="00B92C36"/>
    <w:rsid w:val="00B95012"/>
    <w:rsid w:val="00B955D8"/>
    <w:rsid w:val="00B97DBF"/>
    <w:rsid w:val="00BA3878"/>
    <w:rsid w:val="00BA3BA8"/>
    <w:rsid w:val="00BA5567"/>
    <w:rsid w:val="00BB18B2"/>
    <w:rsid w:val="00BB20C8"/>
    <w:rsid w:val="00BB4DFE"/>
    <w:rsid w:val="00BB5155"/>
    <w:rsid w:val="00BB5D81"/>
    <w:rsid w:val="00BC30E8"/>
    <w:rsid w:val="00BC4246"/>
    <w:rsid w:val="00BC56EE"/>
    <w:rsid w:val="00BD1FEF"/>
    <w:rsid w:val="00BD77EB"/>
    <w:rsid w:val="00BD79CD"/>
    <w:rsid w:val="00BE06CC"/>
    <w:rsid w:val="00BE3259"/>
    <w:rsid w:val="00BE6119"/>
    <w:rsid w:val="00BF0B00"/>
    <w:rsid w:val="00BF4C85"/>
    <w:rsid w:val="00C00053"/>
    <w:rsid w:val="00C063AB"/>
    <w:rsid w:val="00C06AD8"/>
    <w:rsid w:val="00C110F4"/>
    <w:rsid w:val="00C148E1"/>
    <w:rsid w:val="00C163CC"/>
    <w:rsid w:val="00C169A5"/>
    <w:rsid w:val="00C17B03"/>
    <w:rsid w:val="00C20717"/>
    <w:rsid w:val="00C2427C"/>
    <w:rsid w:val="00C24CF3"/>
    <w:rsid w:val="00C24D1A"/>
    <w:rsid w:val="00C254F8"/>
    <w:rsid w:val="00C25778"/>
    <w:rsid w:val="00C338D5"/>
    <w:rsid w:val="00C34E42"/>
    <w:rsid w:val="00C35781"/>
    <w:rsid w:val="00C366EE"/>
    <w:rsid w:val="00C3758B"/>
    <w:rsid w:val="00C40BD4"/>
    <w:rsid w:val="00C41720"/>
    <w:rsid w:val="00C46D06"/>
    <w:rsid w:val="00C51090"/>
    <w:rsid w:val="00C5330D"/>
    <w:rsid w:val="00C53ECC"/>
    <w:rsid w:val="00C56BBB"/>
    <w:rsid w:val="00C57ED5"/>
    <w:rsid w:val="00C60D3C"/>
    <w:rsid w:val="00C623C1"/>
    <w:rsid w:val="00C67F85"/>
    <w:rsid w:val="00C73B66"/>
    <w:rsid w:val="00C75AEA"/>
    <w:rsid w:val="00C80138"/>
    <w:rsid w:val="00C82190"/>
    <w:rsid w:val="00C91C80"/>
    <w:rsid w:val="00C95BE2"/>
    <w:rsid w:val="00C97C92"/>
    <w:rsid w:val="00CA4ECC"/>
    <w:rsid w:val="00CB109E"/>
    <w:rsid w:val="00CB5F29"/>
    <w:rsid w:val="00CC158B"/>
    <w:rsid w:val="00CC2112"/>
    <w:rsid w:val="00CC279C"/>
    <w:rsid w:val="00CC67AC"/>
    <w:rsid w:val="00CD0F28"/>
    <w:rsid w:val="00CD12EF"/>
    <w:rsid w:val="00CD3FDE"/>
    <w:rsid w:val="00CE0CB8"/>
    <w:rsid w:val="00CE157F"/>
    <w:rsid w:val="00CE5E0B"/>
    <w:rsid w:val="00CE7168"/>
    <w:rsid w:val="00CF35A2"/>
    <w:rsid w:val="00CF48B9"/>
    <w:rsid w:val="00CF51C5"/>
    <w:rsid w:val="00CF5308"/>
    <w:rsid w:val="00CF6E8D"/>
    <w:rsid w:val="00CF6FFE"/>
    <w:rsid w:val="00D00EC9"/>
    <w:rsid w:val="00D044B1"/>
    <w:rsid w:val="00D052F2"/>
    <w:rsid w:val="00D07347"/>
    <w:rsid w:val="00D1231A"/>
    <w:rsid w:val="00D24AC2"/>
    <w:rsid w:val="00D31346"/>
    <w:rsid w:val="00D31F96"/>
    <w:rsid w:val="00D408DF"/>
    <w:rsid w:val="00D4282C"/>
    <w:rsid w:val="00D474A3"/>
    <w:rsid w:val="00D47B70"/>
    <w:rsid w:val="00D50B29"/>
    <w:rsid w:val="00D5151B"/>
    <w:rsid w:val="00D52692"/>
    <w:rsid w:val="00D52865"/>
    <w:rsid w:val="00D57C28"/>
    <w:rsid w:val="00D63A39"/>
    <w:rsid w:val="00D744C4"/>
    <w:rsid w:val="00D76098"/>
    <w:rsid w:val="00D76421"/>
    <w:rsid w:val="00D87A48"/>
    <w:rsid w:val="00D90F65"/>
    <w:rsid w:val="00D91E0D"/>
    <w:rsid w:val="00D92685"/>
    <w:rsid w:val="00D93D32"/>
    <w:rsid w:val="00D945A9"/>
    <w:rsid w:val="00D9544F"/>
    <w:rsid w:val="00DA2F5A"/>
    <w:rsid w:val="00DA470B"/>
    <w:rsid w:val="00DA740E"/>
    <w:rsid w:val="00DB112B"/>
    <w:rsid w:val="00DB419F"/>
    <w:rsid w:val="00DB62E2"/>
    <w:rsid w:val="00DB722C"/>
    <w:rsid w:val="00DC0F29"/>
    <w:rsid w:val="00DC1D8F"/>
    <w:rsid w:val="00DC2CD9"/>
    <w:rsid w:val="00DD0EC9"/>
    <w:rsid w:val="00DD1DE1"/>
    <w:rsid w:val="00DD2BD9"/>
    <w:rsid w:val="00DD4883"/>
    <w:rsid w:val="00DD5608"/>
    <w:rsid w:val="00DE1049"/>
    <w:rsid w:val="00DE1256"/>
    <w:rsid w:val="00DE1672"/>
    <w:rsid w:val="00DE2B19"/>
    <w:rsid w:val="00DE619A"/>
    <w:rsid w:val="00DE7519"/>
    <w:rsid w:val="00DF053F"/>
    <w:rsid w:val="00DF120E"/>
    <w:rsid w:val="00DF1827"/>
    <w:rsid w:val="00DF223E"/>
    <w:rsid w:val="00DF3A3B"/>
    <w:rsid w:val="00DF6C93"/>
    <w:rsid w:val="00E00AD9"/>
    <w:rsid w:val="00E014E2"/>
    <w:rsid w:val="00E0224C"/>
    <w:rsid w:val="00E053A1"/>
    <w:rsid w:val="00E063E5"/>
    <w:rsid w:val="00E13EB0"/>
    <w:rsid w:val="00E151FE"/>
    <w:rsid w:val="00E15774"/>
    <w:rsid w:val="00E2081E"/>
    <w:rsid w:val="00E20925"/>
    <w:rsid w:val="00E21399"/>
    <w:rsid w:val="00E24C4F"/>
    <w:rsid w:val="00E24C6A"/>
    <w:rsid w:val="00E306BB"/>
    <w:rsid w:val="00E30F74"/>
    <w:rsid w:val="00E315BB"/>
    <w:rsid w:val="00E362C7"/>
    <w:rsid w:val="00E44B88"/>
    <w:rsid w:val="00E46D41"/>
    <w:rsid w:val="00E478A4"/>
    <w:rsid w:val="00E50193"/>
    <w:rsid w:val="00E50206"/>
    <w:rsid w:val="00E50767"/>
    <w:rsid w:val="00E53666"/>
    <w:rsid w:val="00E538B2"/>
    <w:rsid w:val="00E56564"/>
    <w:rsid w:val="00E575B8"/>
    <w:rsid w:val="00E62DE5"/>
    <w:rsid w:val="00E641CF"/>
    <w:rsid w:val="00E64CB0"/>
    <w:rsid w:val="00E66118"/>
    <w:rsid w:val="00E678B6"/>
    <w:rsid w:val="00E715D0"/>
    <w:rsid w:val="00E740A2"/>
    <w:rsid w:val="00E77F4F"/>
    <w:rsid w:val="00E802C7"/>
    <w:rsid w:val="00E8280A"/>
    <w:rsid w:val="00E96E58"/>
    <w:rsid w:val="00EA1F13"/>
    <w:rsid w:val="00EA2CDD"/>
    <w:rsid w:val="00EA302B"/>
    <w:rsid w:val="00EA4158"/>
    <w:rsid w:val="00EA59A7"/>
    <w:rsid w:val="00EA6D6B"/>
    <w:rsid w:val="00EA7A1E"/>
    <w:rsid w:val="00EB0F15"/>
    <w:rsid w:val="00EB1320"/>
    <w:rsid w:val="00EB16E7"/>
    <w:rsid w:val="00EB616B"/>
    <w:rsid w:val="00EC4C1E"/>
    <w:rsid w:val="00EC544B"/>
    <w:rsid w:val="00EC6E02"/>
    <w:rsid w:val="00ED0078"/>
    <w:rsid w:val="00ED20E8"/>
    <w:rsid w:val="00ED5D51"/>
    <w:rsid w:val="00ED5E94"/>
    <w:rsid w:val="00ED6C11"/>
    <w:rsid w:val="00EE1D93"/>
    <w:rsid w:val="00EE534E"/>
    <w:rsid w:val="00EE63E2"/>
    <w:rsid w:val="00EE70FA"/>
    <w:rsid w:val="00EF05C7"/>
    <w:rsid w:val="00EF3052"/>
    <w:rsid w:val="00EF36FA"/>
    <w:rsid w:val="00EF4790"/>
    <w:rsid w:val="00EF7E43"/>
    <w:rsid w:val="00F02EB9"/>
    <w:rsid w:val="00F0371F"/>
    <w:rsid w:val="00F055AA"/>
    <w:rsid w:val="00F07353"/>
    <w:rsid w:val="00F07556"/>
    <w:rsid w:val="00F102C7"/>
    <w:rsid w:val="00F128EE"/>
    <w:rsid w:val="00F14E58"/>
    <w:rsid w:val="00F15490"/>
    <w:rsid w:val="00F16FEB"/>
    <w:rsid w:val="00F26648"/>
    <w:rsid w:val="00F27F72"/>
    <w:rsid w:val="00F40609"/>
    <w:rsid w:val="00F44846"/>
    <w:rsid w:val="00F4702C"/>
    <w:rsid w:val="00F4771D"/>
    <w:rsid w:val="00F52729"/>
    <w:rsid w:val="00F52E2B"/>
    <w:rsid w:val="00F5521F"/>
    <w:rsid w:val="00F56028"/>
    <w:rsid w:val="00F56273"/>
    <w:rsid w:val="00F608A7"/>
    <w:rsid w:val="00F61414"/>
    <w:rsid w:val="00F63F34"/>
    <w:rsid w:val="00F72EC9"/>
    <w:rsid w:val="00F73C78"/>
    <w:rsid w:val="00F7425B"/>
    <w:rsid w:val="00F74948"/>
    <w:rsid w:val="00F84850"/>
    <w:rsid w:val="00F858BC"/>
    <w:rsid w:val="00F86C5B"/>
    <w:rsid w:val="00F94EF6"/>
    <w:rsid w:val="00F96FB6"/>
    <w:rsid w:val="00FA2D1E"/>
    <w:rsid w:val="00FA4427"/>
    <w:rsid w:val="00FA6A31"/>
    <w:rsid w:val="00FA6AC1"/>
    <w:rsid w:val="00FA78B5"/>
    <w:rsid w:val="00FA7C98"/>
    <w:rsid w:val="00FB045D"/>
    <w:rsid w:val="00FB061B"/>
    <w:rsid w:val="00FB0F59"/>
    <w:rsid w:val="00FB140F"/>
    <w:rsid w:val="00FB1D33"/>
    <w:rsid w:val="00FB4D79"/>
    <w:rsid w:val="00FB537E"/>
    <w:rsid w:val="00FB6775"/>
    <w:rsid w:val="00FB6B3C"/>
    <w:rsid w:val="00FC2CD6"/>
    <w:rsid w:val="00FC425D"/>
    <w:rsid w:val="00FC4B5E"/>
    <w:rsid w:val="00FC5AFB"/>
    <w:rsid w:val="00FD242C"/>
    <w:rsid w:val="00FD3609"/>
    <w:rsid w:val="00FD5019"/>
    <w:rsid w:val="00FD6B0A"/>
    <w:rsid w:val="00FD78A6"/>
    <w:rsid w:val="00FD78B7"/>
    <w:rsid w:val="00FE44F0"/>
    <w:rsid w:val="00FE7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CC53"/>
  <w15:chartTrackingRefBased/>
  <w15:docId w15:val="{4038E21E-4D6D-462F-95A7-C10D33C5C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8341E"/>
    <w:pPr>
      <w:spacing w:after="0"/>
    </w:pPr>
    <w:rPr>
      <w:rFonts w:ascii="Arial" w:hAnsi="Arial"/>
      <w:szCs w:val="24"/>
    </w:rPr>
  </w:style>
  <w:style w:type="paragraph" w:styleId="Heading1">
    <w:name w:val="heading 1"/>
    <w:basedOn w:val="Normal"/>
    <w:link w:val="Heading1Char"/>
    <w:uiPriority w:val="9"/>
    <w:qFormat/>
    <w:rsid w:val="00E678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8341E"/>
    <w:pPr>
      <w:ind w:left="720"/>
      <w:contextualSpacing/>
    </w:pPr>
  </w:style>
  <w:style w:type="character" w:customStyle="1" w:styleId="ListParagraphChar">
    <w:name w:val="List Paragraph Char"/>
    <w:basedOn w:val="DefaultParagraphFont"/>
    <w:link w:val="ListParagraph"/>
    <w:uiPriority w:val="34"/>
    <w:rsid w:val="0038341E"/>
    <w:rPr>
      <w:rFonts w:ascii="Arial" w:hAnsi="Arial"/>
      <w:szCs w:val="24"/>
    </w:rPr>
  </w:style>
  <w:style w:type="paragraph" w:customStyle="1" w:styleId="paragraph">
    <w:name w:val="paragraph"/>
    <w:basedOn w:val="Normal"/>
    <w:rsid w:val="00545B01"/>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normaltextrun">
    <w:name w:val="normaltextrun"/>
    <w:basedOn w:val="DefaultParagraphFont"/>
    <w:rsid w:val="00545B01"/>
  </w:style>
  <w:style w:type="character" w:customStyle="1" w:styleId="spellingerror">
    <w:name w:val="spellingerror"/>
    <w:basedOn w:val="DefaultParagraphFont"/>
    <w:rsid w:val="00545B01"/>
  </w:style>
  <w:style w:type="character" w:customStyle="1" w:styleId="eop">
    <w:name w:val="eop"/>
    <w:basedOn w:val="DefaultParagraphFont"/>
    <w:rsid w:val="00545B01"/>
  </w:style>
  <w:style w:type="character" w:styleId="Hyperlink">
    <w:name w:val="Hyperlink"/>
    <w:basedOn w:val="DefaultParagraphFont"/>
    <w:uiPriority w:val="99"/>
    <w:unhideWhenUsed/>
    <w:rsid w:val="00057D8D"/>
    <w:rPr>
      <w:color w:val="0000FF"/>
      <w:u w:val="single"/>
    </w:rPr>
  </w:style>
  <w:style w:type="character" w:customStyle="1" w:styleId="Heading1Char">
    <w:name w:val="Heading 1 Char"/>
    <w:basedOn w:val="DefaultParagraphFont"/>
    <w:link w:val="Heading1"/>
    <w:uiPriority w:val="9"/>
    <w:rsid w:val="00E678B6"/>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C97C92"/>
    <w:rPr>
      <w:i/>
      <w:iCs/>
    </w:rPr>
  </w:style>
  <w:style w:type="character" w:customStyle="1" w:styleId="highwire-citation-authors">
    <w:name w:val="highwire-citation-authors"/>
    <w:basedOn w:val="DefaultParagraphFont"/>
    <w:rsid w:val="00B90523"/>
  </w:style>
  <w:style w:type="character" w:customStyle="1" w:styleId="highwire-citation-author">
    <w:name w:val="highwire-citation-author"/>
    <w:basedOn w:val="DefaultParagraphFont"/>
    <w:rsid w:val="00B90523"/>
  </w:style>
  <w:style w:type="character" w:customStyle="1" w:styleId="nlm-surname">
    <w:name w:val="nlm-surname"/>
    <w:basedOn w:val="DefaultParagraphFont"/>
    <w:rsid w:val="00B90523"/>
  </w:style>
  <w:style w:type="character" w:customStyle="1" w:styleId="highwire-cite-metadata-volume">
    <w:name w:val="highwire-cite-metadata-volume"/>
    <w:basedOn w:val="DefaultParagraphFont"/>
    <w:rsid w:val="004B733A"/>
  </w:style>
  <w:style w:type="character" w:customStyle="1" w:styleId="highwire-cite-metadata-elocation-id">
    <w:name w:val="highwire-cite-metadata-elocation-id"/>
    <w:basedOn w:val="DefaultParagraphFont"/>
    <w:rsid w:val="004B733A"/>
  </w:style>
  <w:style w:type="character" w:customStyle="1" w:styleId="highwire-cite-metadata-doi">
    <w:name w:val="highwire-cite-metadata-doi"/>
    <w:basedOn w:val="DefaultParagraphFont"/>
    <w:rsid w:val="004B733A"/>
  </w:style>
  <w:style w:type="character" w:customStyle="1" w:styleId="label">
    <w:name w:val="label"/>
    <w:basedOn w:val="DefaultParagraphFont"/>
    <w:rsid w:val="004B733A"/>
  </w:style>
  <w:style w:type="character" w:styleId="UnresolvedMention">
    <w:name w:val="Unresolved Mention"/>
    <w:basedOn w:val="DefaultParagraphFont"/>
    <w:uiPriority w:val="99"/>
    <w:semiHidden/>
    <w:unhideWhenUsed/>
    <w:rsid w:val="00B6479E"/>
    <w:rPr>
      <w:color w:val="605E5C"/>
      <w:shd w:val="clear" w:color="auto" w:fill="E1DFDD"/>
    </w:rPr>
  </w:style>
  <w:style w:type="character" w:styleId="FollowedHyperlink">
    <w:name w:val="FollowedHyperlink"/>
    <w:basedOn w:val="DefaultParagraphFont"/>
    <w:uiPriority w:val="99"/>
    <w:semiHidden/>
    <w:unhideWhenUsed/>
    <w:rsid w:val="00DD48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9328">
      <w:bodyDiv w:val="1"/>
      <w:marLeft w:val="0"/>
      <w:marRight w:val="0"/>
      <w:marTop w:val="0"/>
      <w:marBottom w:val="0"/>
      <w:divBdr>
        <w:top w:val="none" w:sz="0" w:space="0" w:color="auto"/>
        <w:left w:val="none" w:sz="0" w:space="0" w:color="auto"/>
        <w:bottom w:val="none" w:sz="0" w:space="0" w:color="auto"/>
        <w:right w:val="none" w:sz="0" w:space="0" w:color="auto"/>
      </w:divBdr>
      <w:divsChild>
        <w:div w:id="526993801">
          <w:marLeft w:val="0"/>
          <w:marRight w:val="0"/>
          <w:marTop w:val="0"/>
          <w:marBottom w:val="0"/>
          <w:divBdr>
            <w:top w:val="none" w:sz="0" w:space="0" w:color="auto"/>
            <w:left w:val="none" w:sz="0" w:space="0" w:color="auto"/>
            <w:bottom w:val="none" w:sz="0" w:space="0" w:color="auto"/>
            <w:right w:val="none" w:sz="0" w:space="0" w:color="auto"/>
          </w:divBdr>
        </w:div>
        <w:div w:id="401104990">
          <w:marLeft w:val="0"/>
          <w:marRight w:val="0"/>
          <w:marTop w:val="0"/>
          <w:marBottom w:val="0"/>
          <w:divBdr>
            <w:top w:val="none" w:sz="0" w:space="0" w:color="auto"/>
            <w:left w:val="none" w:sz="0" w:space="0" w:color="auto"/>
            <w:bottom w:val="none" w:sz="0" w:space="0" w:color="auto"/>
            <w:right w:val="none" w:sz="0" w:space="0" w:color="auto"/>
          </w:divBdr>
        </w:div>
        <w:div w:id="437530788">
          <w:marLeft w:val="0"/>
          <w:marRight w:val="0"/>
          <w:marTop w:val="0"/>
          <w:marBottom w:val="0"/>
          <w:divBdr>
            <w:top w:val="none" w:sz="0" w:space="0" w:color="auto"/>
            <w:left w:val="none" w:sz="0" w:space="0" w:color="auto"/>
            <w:bottom w:val="none" w:sz="0" w:space="0" w:color="auto"/>
            <w:right w:val="none" w:sz="0" w:space="0" w:color="auto"/>
          </w:divBdr>
        </w:div>
        <w:div w:id="620843246">
          <w:marLeft w:val="0"/>
          <w:marRight w:val="0"/>
          <w:marTop w:val="0"/>
          <w:marBottom w:val="0"/>
          <w:divBdr>
            <w:top w:val="none" w:sz="0" w:space="0" w:color="auto"/>
            <w:left w:val="none" w:sz="0" w:space="0" w:color="auto"/>
            <w:bottom w:val="none" w:sz="0" w:space="0" w:color="auto"/>
            <w:right w:val="none" w:sz="0" w:space="0" w:color="auto"/>
          </w:divBdr>
        </w:div>
        <w:div w:id="1782456160">
          <w:marLeft w:val="0"/>
          <w:marRight w:val="0"/>
          <w:marTop w:val="0"/>
          <w:marBottom w:val="0"/>
          <w:divBdr>
            <w:top w:val="none" w:sz="0" w:space="0" w:color="auto"/>
            <w:left w:val="none" w:sz="0" w:space="0" w:color="auto"/>
            <w:bottom w:val="none" w:sz="0" w:space="0" w:color="auto"/>
            <w:right w:val="none" w:sz="0" w:space="0" w:color="auto"/>
          </w:divBdr>
        </w:div>
        <w:div w:id="1166625125">
          <w:marLeft w:val="0"/>
          <w:marRight w:val="0"/>
          <w:marTop w:val="0"/>
          <w:marBottom w:val="0"/>
          <w:divBdr>
            <w:top w:val="none" w:sz="0" w:space="0" w:color="auto"/>
            <w:left w:val="none" w:sz="0" w:space="0" w:color="auto"/>
            <w:bottom w:val="none" w:sz="0" w:space="0" w:color="auto"/>
            <w:right w:val="none" w:sz="0" w:space="0" w:color="auto"/>
          </w:divBdr>
        </w:div>
        <w:div w:id="857626216">
          <w:marLeft w:val="0"/>
          <w:marRight w:val="0"/>
          <w:marTop w:val="0"/>
          <w:marBottom w:val="0"/>
          <w:divBdr>
            <w:top w:val="none" w:sz="0" w:space="0" w:color="auto"/>
            <w:left w:val="none" w:sz="0" w:space="0" w:color="auto"/>
            <w:bottom w:val="none" w:sz="0" w:space="0" w:color="auto"/>
            <w:right w:val="none" w:sz="0" w:space="0" w:color="auto"/>
          </w:divBdr>
        </w:div>
      </w:divsChild>
    </w:div>
    <w:div w:id="244538545">
      <w:bodyDiv w:val="1"/>
      <w:marLeft w:val="0"/>
      <w:marRight w:val="0"/>
      <w:marTop w:val="0"/>
      <w:marBottom w:val="0"/>
      <w:divBdr>
        <w:top w:val="none" w:sz="0" w:space="0" w:color="auto"/>
        <w:left w:val="none" w:sz="0" w:space="0" w:color="auto"/>
        <w:bottom w:val="none" w:sz="0" w:space="0" w:color="auto"/>
        <w:right w:val="none" w:sz="0" w:space="0" w:color="auto"/>
      </w:divBdr>
    </w:div>
    <w:div w:id="285894622">
      <w:bodyDiv w:val="1"/>
      <w:marLeft w:val="0"/>
      <w:marRight w:val="0"/>
      <w:marTop w:val="0"/>
      <w:marBottom w:val="0"/>
      <w:divBdr>
        <w:top w:val="none" w:sz="0" w:space="0" w:color="auto"/>
        <w:left w:val="none" w:sz="0" w:space="0" w:color="auto"/>
        <w:bottom w:val="none" w:sz="0" w:space="0" w:color="auto"/>
        <w:right w:val="none" w:sz="0" w:space="0" w:color="auto"/>
      </w:divBdr>
    </w:div>
    <w:div w:id="325132938">
      <w:bodyDiv w:val="1"/>
      <w:marLeft w:val="0"/>
      <w:marRight w:val="0"/>
      <w:marTop w:val="0"/>
      <w:marBottom w:val="0"/>
      <w:divBdr>
        <w:top w:val="none" w:sz="0" w:space="0" w:color="auto"/>
        <w:left w:val="none" w:sz="0" w:space="0" w:color="auto"/>
        <w:bottom w:val="none" w:sz="0" w:space="0" w:color="auto"/>
        <w:right w:val="none" w:sz="0" w:space="0" w:color="auto"/>
      </w:divBdr>
    </w:div>
    <w:div w:id="356009844">
      <w:bodyDiv w:val="1"/>
      <w:marLeft w:val="0"/>
      <w:marRight w:val="0"/>
      <w:marTop w:val="0"/>
      <w:marBottom w:val="0"/>
      <w:divBdr>
        <w:top w:val="none" w:sz="0" w:space="0" w:color="auto"/>
        <w:left w:val="none" w:sz="0" w:space="0" w:color="auto"/>
        <w:bottom w:val="none" w:sz="0" w:space="0" w:color="auto"/>
        <w:right w:val="none" w:sz="0" w:space="0" w:color="auto"/>
      </w:divBdr>
      <w:divsChild>
        <w:div w:id="492373057">
          <w:marLeft w:val="0"/>
          <w:marRight w:val="0"/>
          <w:marTop w:val="0"/>
          <w:marBottom w:val="0"/>
          <w:divBdr>
            <w:top w:val="none" w:sz="0" w:space="0" w:color="auto"/>
            <w:left w:val="none" w:sz="0" w:space="0" w:color="auto"/>
            <w:bottom w:val="none" w:sz="0" w:space="0" w:color="auto"/>
            <w:right w:val="none" w:sz="0" w:space="0" w:color="auto"/>
          </w:divBdr>
        </w:div>
        <w:div w:id="868225963">
          <w:marLeft w:val="0"/>
          <w:marRight w:val="0"/>
          <w:marTop w:val="0"/>
          <w:marBottom w:val="0"/>
          <w:divBdr>
            <w:top w:val="none" w:sz="0" w:space="0" w:color="auto"/>
            <w:left w:val="none" w:sz="0" w:space="0" w:color="auto"/>
            <w:bottom w:val="none" w:sz="0" w:space="0" w:color="auto"/>
            <w:right w:val="none" w:sz="0" w:space="0" w:color="auto"/>
          </w:divBdr>
        </w:div>
      </w:divsChild>
    </w:div>
    <w:div w:id="395518691">
      <w:bodyDiv w:val="1"/>
      <w:marLeft w:val="0"/>
      <w:marRight w:val="0"/>
      <w:marTop w:val="0"/>
      <w:marBottom w:val="0"/>
      <w:divBdr>
        <w:top w:val="none" w:sz="0" w:space="0" w:color="auto"/>
        <w:left w:val="none" w:sz="0" w:space="0" w:color="auto"/>
        <w:bottom w:val="none" w:sz="0" w:space="0" w:color="auto"/>
        <w:right w:val="none" w:sz="0" w:space="0" w:color="auto"/>
      </w:divBdr>
    </w:div>
    <w:div w:id="509494204">
      <w:bodyDiv w:val="1"/>
      <w:marLeft w:val="0"/>
      <w:marRight w:val="0"/>
      <w:marTop w:val="0"/>
      <w:marBottom w:val="0"/>
      <w:divBdr>
        <w:top w:val="none" w:sz="0" w:space="0" w:color="auto"/>
        <w:left w:val="none" w:sz="0" w:space="0" w:color="auto"/>
        <w:bottom w:val="none" w:sz="0" w:space="0" w:color="auto"/>
        <w:right w:val="none" w:sz="0" w:space="0" w:color="auto"/>
      </w:divBdr>
    </w:div>
    <w:div w:id="518197408">
      <w:bodyDiv w:val="1"/>
      <w:marLeft w:val="0"/>
      <w:marRight w:val="0"/>
      <w:marTop w:val="0"/>
      <w:marBottom w:val="0"/>
      <w:divBdr>
        <w:top w:val="none" w:sz="0" w:space="0" w:color="auto"/>
        <w:left w:val="none" w:sz="0" w:space="0" w:color="auto"/>
        <w:bottom w:val="none" w:sz="0" w:space="0" w:color="auto"/>
        <w:right w:val="none" w:sz="0" w:space="0" w:color="auto"/>
      </w:divBdr>
      <w:divsChild>
        <w:div w:id="1528178693">
          <w:marLeft w:val="0"/>
          <w:marRight w:val="0"/>
          <w:marTop w:val="0"/>
          <w:marBottom w:val="0"/>
          <w:divBdr>
            <w:top w:val="none" w:sz="0" w:space="0" w:color="auto"/>
            <w:left w:val="none" w:sz="0" w:space="0" w:color="auto"/>
            <w:bottom w:val="none" w:sz="0" w:space="0" w:color="auto"/>
            <w:right w:val="none" w:sz="0" w:space="0" w:color="auto"/>
          </w:divBdr>
        </w:div>
        <w:div w:id="1620600216">
          <w:marLeft w:val="0"/>
          <w:marRight w:val="0"/>
          <w:marTop w:val="0"/>
          <w:marBottom w:val="0"/>
          <w:divBdr>
            <w:top w:val="none" w:sz="0" w:space="0" w:color="auto"/>
            <w:left w:val="none" w:sz="0" w:space="0" w:color="auto"/>
            <w:bottom w:val="none" w:sz="0" w:space="0" w:color="auto"/>
            <w:right w:val="none" w:sz="0" w:space="0" w:color="auto"/>
          </w:divBdr>
        </w:div>
      </w:divsChild>
    </w:div>
    <w:div w:id="536506127">
      <w:bodyDiv w:val="1"/>
      <w:marLeft w:val="0"/>
      <w:marRight w:val="0"/>
      <w:marTop w:val="0"/>
      <w:marBottom w:val="0"/>
      <w:divBdr>
        <w:top w:val="none" w:sz="0" w:space="0" w:color="auto"/>
        <w:left w:val="none" w:sz="0" w:space="0" w:color="auto"/>
        <w:bottom w:val="none" w:sz="0" w:space="0" w:color="auto"/>
        <w:right w:val="none" w:sz="0" w:space="0" w:color="auto"/>
      </w:divBdr>
    </w:div>
    <w:div w:id="848641164">
      <w:bodyDiv w:val="1"/>
      <w:marLeft w:val="0"/>
      <w:marRight w:val="0"/>
      <w:marTop w:val="0"/>
      <w:marBottom w:val="0"/>
      <w:divBdr>
        <w:top w:val="none" w:sz="0" w:space="0" w:color="auto"/>
        <w:left w:val="none" w:sz="0" w:space="0" w:color="auto"/>
        <w:bottom w:val="none" w:sz="0" w:space="0" w:color="auto"/>
        <w:right w:val="none" w:sz="0" w:space="0" w:color="auto"/>
      </w:divBdr>
      <w:divsChild>
        <w:div w:id="1508058761">
          <w:marLeft w:val="0"/>
          <w:marRight w:val="0"/>
          <w:marTop w:val="0"/>
          <w:marBottom w:val="0"/>
          <w:divBdr>
            <w:top w:val="none" w:sz="0" w:space="0" w:color="auto"/>
            <w:left w:val="none" w:sz="0" w:space="0" w:color="auto"/>
            <w:bottom w:val="none" w:sz="0" w:space="0" w:color="auto"/>
            <w:right w:val="none" w:sz="0" w:space="0" w:color="auto"/>
          </w:divBdr>
        </w:div>
        <w:div w:id="2057586102">
          <w:marLeft w:val="0"/>
          <w:marRight w:val="0"/>
          <w:marTop w:val="0"/>
          <w:marBottom w:val="0"/>
          <w:divBdr>
            <w:top w:val="none" w:sz="0" w:space="0" w:color="auto"/>
            <w:left w:val="none" w:sz="0" w:space="0" w:color="auto"/>
            <w:bottom w:val="none" w:sz="0" w:space="0" w:color="auto"/>
            <w:right w:val="none" w:sz="0" w:space="0" w:color="auto"/>
          </w:divBdr>
        </w:div>
        <w:div w:id="1900938612">
          <w:marLeft w:val="0"/>
          <w:marRight w:val="0"/>
          <w:marTop w:val="0"/>
          <w:marBottom w:val="0"/>
          <w:divBdr>
            <w:top w:val="none" w:sz="0" w:space="0" w:color="auto"/>
            <w:left w:val="none" w:sz="0" w:space="0" w:color="auto"/>
            <w:bottom w:val="none" w:sz="0" w:space="0" w:color="auto"/>
            <w:right w:val="none" w:sz="0" w:space="0" w:color="auto"/>
          </w:divBdr>
        </w:div>
      </w:divsChild>
    </w:div>
    <w:div w:id="935483541">
      <w:bodyDiv w:val="1"/>
      <w:marLeft w:val="0"/>
      <w:marRight w:val="0"/>
      <w:marTop w:val="0"/>
      <w:marBottom w:val="0"/>
      <w:divBdr>
        <w:top w:val="none" w:sz="0" w:space="0" w:color="auto"/>
        <w:left w:val="none" w:sz="0" w:space="0" w:color="auto"/>
        <w:bottom w:val="none" w:sz="0" w:space="0" w:color="auto"/>
        <w:right w:val="none" w:sz="0" w:space="0" w:color="auto"/>
      </w:divBdr>
      <w:divsChild>
        <w:div w:id="896354197">
          <w:marLeft w:val="0"/>
          <w:marRight w:val="0"/>
          <w:marTop w:val="0"/>
          <w:marBottom w:val="0"/>
          <w:divBdr>
            <w:top w:val="none" w:sz="0" w:space="0" w:color="auto"/>
            <w:left w:val="none" w:sz="0" w:space="0" w:color="auto"/>
            <w:bottom w:val="none" w:sz="0" w:space="0" w:color="auto"/>
            <w:right w:val="none" w:sz="0" w:space="0" w:color="auto"/>
          </w:divBdr>
        </w:div>
        <w:div w:id="956376198">
          <w:marLeft w:val="0"/>
          <w:marRight w:val="0"/>
          <w:marTop w:val="0"/>
          <w:marBottom w:val="0"/>
          <w:divBdr>
            <w:top w:val="none" w:sz="0" w:space="0" w:color="auto"/>
            <w:left w:val="none" w:sz="0" w:space="0" w:color="auto"/>
            <w:bottom w:val="none" w:sz="0" w:space="0" w:color="auto"/>
            <w:right w:val="none" w:sz="0" w:space="0" w:color="auto"/>
          </w:divBdr>
        </w:div>
      </w:divsChild>
    </w:div>
    <w:div w:id="937713775">
      <w:bodyDiv w:val="1"/>
      <w:marLeft w:val="0"/>
      <w:marRight w:val="0"/>
      <w:marTop w:val="0"/>
      <w:marBottom w:val="0"/>
      <w:divBdr>
        <w:top w:val="none" w:sz="0" w:space="0" w:color="auto"/>
        <w:left w:val="none" w:sz="0" w:space="0" w:color="auto"/>
        <w:bottom w:val="none" w:sz="0" w:space="0" w:color="auto"/>
        <w:right w:val="none" w:sz="0" w:space="0" w:color="auto"/>
      </w:divBdr>
      <w:divsChild>
        <w:div w:id="378432770">
          <w:marLeft w:val="0"/>
          <w:marRight w:val="0"/>
          <w:marTop w:val="0"/>
          <w:marBottom w:val="0"/>
          <w:divBdr>
            <w:top w:val="none" w:sz="0" w:space="0" w:color="auto"/>
            <w:left w:val="none" w:sz="0" w:space="0" w:color="auto"/>
            <w:bottom w:val="none" w:sz="0" w:space="0" w:color="auto"/>
            <w:right w:val="none" w:sz="0" w:space="0" w:color="auto"/>
          </w:divBdr>
        </w:div>
        <w:div w:id="399639103">
          <w:marLeft w:val="0"/>
          <w:marRight w:val="0"/>
          <w:marTop w:val="0"/>
          <w:marBottom w:val="0"/>
          <w:divBdr>
            <w:top w:val="none" w:sz="0" w:space="0" w:color="auto"/>
            <w:left w:val="none" w:sz="0" w:space="0" w:color="auto"/>
            <w:bottom w:val="none" w:sz="0" w:space="0" w:color="auto"/>
            <w:right w:val="none" w:sz="0" w:space="0" w:color="auto"/>
          </w:divBdr>
        </w:div>
      </w:divsChild>
    </w:div>
    <w:div w:id="938754508">
      <w:bodyDiv w:val="1"/>
      <w:marLeft w:val="0"/>
      <w:marRight w:val="0"/>
      <w:marTop w:val="0"/>
      <w:marBottom w:val="0"/>
      <w:divBdr>
        <w:top w:val="none" w:sz="0" w:space="0" w:color="auto"/>
        <w:left w:val="none" w:sz="0" w:space="0" w:color="auto"/>
        <w:bottom w:val="none" w:sz="0" w:space="0" w:color="auto"/>
        <w:right w:val="none" w:sz="0" w:space="0" w:color="auto"/>
      </w:divBdr>
      <w:divsChild>
        <w:div w:id="1904755972">
          <w:marLeft w:val="0"/>
          <w:marRight w:val="0"/>
          <w:marTop w:val="0"/>
          <w:marBottom w:val="0"/>
          <w:divBdr>
            <w:top w:val="none" w:sz="0" w:space="0" w:color="auto"/>
            <w:left w:val="none" w:sz="0" w:space="0" w:color="auto"/>
            <w:bottom w:val="none" w:sz="0" w:space="0" w:color="auto"/>
            <w:right w:val="none" w:sz="0" w:space="0" w:color="auto"/>
          </w:divBdr>
        </w:div>
        <w:div w:id="873344044">
          <w:marLeft w:val="0"/>
          <w:marRight w:val="0"/>
          <w:marTop w:val="0"/>
          <w:marBottom w:val="0"/>
          <w:divBdr>
            <w:top w:val="none" w:sz="0" w:space="0" w:color="auto"/>
            <w:left w:val="none" w:sz="0" w:space="0" w:color="auto"/>
            <w:bottom w:val="none" w:sz="0" w:space="0" w:color="auto"/>
            <w:right w:val="none" w:sz="0" w:space="0" w:color="auto"/>
          </w:divBdr>
        </w:div>
      </w:divsChild>
    </w:div>
    <w:div w:id="989678539">
      <w:bodyDiv w:val="1"/>
      <w:marLeft w:val="0"/>
      <w:marRight w:val="0"/>
      <w:marTop w:val="0"/>
      <w:marBottom w:val="0"/>
      <w:divBdr>
        <w:top w:val="none" w:sz="0" w:space="0" w:color="auto"/>
        <w:left w:val="none" w:sz="0" w:space="0" w:color="auto"/>
        <w:bottom w:val="none" w:sz="0" w:space="0" w:color="auto"/>
        <w:right w:val="none" w:sz="0" w:space="0" w:color="auto"/>
      </w:divBdr>
      <w:divsChild>
        <w:div w:id="130293491">
          <w:marLeft w:val="0"/>
          <w:marRight w:val="0"/>
          <w:marTop w:val="0"/>
          <w:marBottom w:val="0"/>
          <w:divBdr>
            <w:top w:val="none" w:sz="0" w:space="0" w:color="auto"/>
            <w:left w:val="none" w:sz="0" w:space="0" w:color="auto"/>
            <w:bottom w:val="none" w:sz="0" w:space="0" w:color="auto"/>
            <w:right w:val="none" w:sz="0" w:space="0" w:color="auto"/>
          </w:divBdr>
        </w:div>
        <w:div w:id="1829517205">
          <w:marLeft w:val="0"/>
          <w:marRight w:val="0"/>
          <w:marTop w:val="0"/>
          <w:marBottom w:val="0"/>
          <w:divBdr>
            <w:top w:val="none" w:sz="0" w:space="0" w:color="auto"/>
            <w:left w:val="none" w:sz="0" w:space="0" w:color="auto"/>
            <w:bottom w:val="none" w:sz="0" w:space="0" w:color="auto"/>
            <w:right w:val="none" w:sz="0" w:space="0" w:color="auto"/>
          </w:divBdr>
        </w:div>
        <w:div w:id="1664044012">
          <w:marLeft w:val="0"/>
          <w:marRight w:val="0"/>
          <w:marTop w:val="0"/>
          <w:marBottom w:val="0"/>
          <w:divBdr>
            <w:top w:val="none" w:sz="0" w:space="0" w:color="auto"/>
            <w:left w:val="none" w:sz="0" w:space="0" w:color="auto"/>
            <w:bottom w:val="none" w:sz="0" w:space="0" w:color="auto"/>
            <w:right w:val="none" w:sz="0" w:space="0" w:color="auto"/>
          </w:divBdr>
        </w:div>
        <w:div w:id="1267343894">
          <w:marLeft w:val="0"/>
          <w:marRight w:val="0"/>
          <w:marTop w:val="0"/>
          <w:marBottom w:val="0"/>
          <w:divBdr>
            <w:top w:val="none" w:sz="0" w:space="0" w:color="auto"/>
            <w:left w:val="none" w:sz="0" w:space="0" w:color="auto"/>
            <w:bottom w:val="none" w:sz="0" w:space="0" w:color="auto"/>
            <w:right w:val="none" w:sz="0" w:space="0" w:color="auto"/>
          </w:divBdr>
        </w:div>
        <w:div w:id="826828502">
          <w:marLeft w:val="0"/>
          <w:marRight w:val="0"/>
          <w:marTop w:val="0"/>
          <w:marBottom w:val="0"/>
          <w:divBdr>
            <w:top w:val="none" w:sz="0" w:space="0" w:color="auto"/>
            <w:left w:val="none" w:sz="0" w:space="0" w:color="auto"/>
            <w:bottom w:val="none" w:sz="0" w:space="0" w:color="auto"/>
            <w:right w:val="none" w:sz="0" w:space="0" w:color="auto"/>
          </w:divBdr>
        </w:div>
        <w:div w:id="913054734">
          <w:marLeft w:val="0"/>
          <w:marRight w:val="0"/>
          <w:marTop w:val="0"/>
          <w:marBottom w:val="0"/>
          <w:divBdr>
            <w:top w:val="none" w:sz="0" w:space="0" w:color="auto"/>
            <w:left w:val="none" w:sz="0" w:space="0" w:color="auto"/>
            <w:bottom w:val="none" w:sz="0" w:space="0" w:color="auto"/>
            <w:right w:val="none" w:sz="0" w:space="0" w:color="auto"/>
          </w:divBdr>
        </w:div>
        <w:div w:id="1402097826">
          <w:marLeft w:val="0"/>
          <w:marRight w:val="0"/>
          <w:marTop w:val="0"/>
          <w:marBottom w:val="0"/>
          <w:divBdr>
            <w:top w:val="none" w:sz="0" w:space="0" w:color="auto"/>
            <w:left w:val="none" w:sz="0" w:space="0" w:color="auto"/>
            <w:bottom w:val="none" w:sz="0" w:space="0" w:color="auto"/>
            <w:right w:val="none" w:sz="0" w:space="0" w:color="auto"/>
          </w:divBdr>
        </w:div>
        <w:div w:id="1808467886">
          <w:marLeft w:val="0"/>
          <w:marRight w:val="0"/>
          <w:marTop w:val="0"/>
          <w:marBottom w:val="0"/>
          <w:divBdr>
            <w:top w:val="none" w:sz="0" w:space="0" w:color="auto"/>
            <w:left w:val="none" w:sz="0" w:space="0" w:color="auto"/>
            <w:bottom w:val="none" w:sz="0" w:space="0" w:color="auto"/>
            <w:right w:val="none" w:sz="0" w:space="0" w:color="auto"/>
          </w:divBdr>
        </w:div>
      </w:divsChild>
    </w:div>
    <w:div w:id="1163591917">
      <w:bodyDiv w:val="1"/>
      <w:marLeft w:val="0"/>
      <w:marRight w:val="0"/>
      <w:marTop w:val="0"/>
      <w:marBottom w:val="0"/>
      <w:divBdr>
        <w:top w:val="none" w:sz="0" w:space="0" w:color="auto"/>
        <w:left w:val="none" w:sz="0" w:space="0" w:color="auto"/>
        <w:bottom w:val="none" w:sz="0" w:space="0" w:color="auto"/>
        <w:right w:val="none" w:sz="0" w:space="0" w:color="auto"/>
      </w:divBdr>
      <w:divsChild>
        <w:div w:id="1465461727">
          <w:marLeft w:val="0"/>
          <w:marRight w:val="0"/>
          <w:marTop w:val="0"/>
          <w:marBottom w:val="0"/>
          <w:divBdr>
            <w:top w:val="none" w:sz="0" w:space="0" w:color="auto"/>
            <w:left w:val="none" w:sz="0" w:space="0" w:color="auto"/>
            <w:bottom w:val="none" w:sz="0" w:space="0" w:color="auto"/>
            <w:right w:val="none" w:sz="0" w:space="0" w:color="auto"/>
          </w:divBdr>
        </w:div>
        <w:div w:id="833375518">
          <w:marLeft w:val="0"/>
          <w:marRight w:val="0"/>
          <w:marTop w:val="0"/>
          <w:marBottom w:val="0"/>
          <w:divBdr>
            <w:top w:val="none" w:sz="0" w:space="0" w:color="auto"/>
            <w:left w:val="none" w:sz="0" w:space="0" w:color="auto"/>
            <w:bottom w:val="none" w:sz="0" w:space="0" w:color="auto"/>
            <w:right w:val="none" w:sz="0" w:space="0" w:color="auto"/>
          </w:divBdr>
        </w:div>
        <w:div w:id="542524025">
          <w:marLeft w:val="0"/>
          <w:marRight w:val="0"/>
          <w:marTop w:val="0"/>
          <w:marBottom w:val="0"/>
          <w:divBdr>
            <w:top w:val="none" w:sz="0" w:space="0" w:color="auto"/>
            <w:left w:val="none" w:sz="0" w:space="0" w:color="auto"/>
            <w:bottom w:val="none" w:sz="0" w:space="0" w:color="auto"/>
            <w:right w:val="none" w:sz="0" w:space="0" w:color="auto"/>
          </w:divBdr>
        </w:div>
      </w:divsChild>
    </w:div>
    <w:div w:id="1177117350">
      <w:bodyDiv w:val="1"/>
      <w:marLeft w:val="0"/>
      <w:marRight w:val="0"/>
      <w:marTop w:val="0"/>
      <w:marBottom w:val="0"/>
      <w:divBdr>
        <w:top w:val="none" w:sz="0" w:space="0" w:color="auto"/>
        <w:left w:val="none" w:sz="0" w:space="0" w:color="auto"/>
        <w:bottom w:val="none" w:sz="0" w:space="0" w:color="auto"/>
        <w:right w:val="none" w:sz="0" w:space="0" w:color="auto"/>
      </w:divBdr>
      <w:divsChild>
        <w:div w:id="1056970904">
          <w:marLeft w:val="0"/>
          <w:marRight w:val="0"/>
          <w:marTop w:val="0"/>
          <w:marBottom w:val="0"/>
          <w:divBdr>
            <w:top w:val="none" w:sz="0" w:space="0" w:color="auto"/>
            <w:left w:val="none" w:sz="0" w:space="0" w:color="auto"/>
            <w:bottom w:val="none" w:sz="0" w:space="0" w:color="auto"/>
            <w:right w:val="none" w:sz="0" w:space="0" w:color="auto"/>
          </w:divBdr>
        </w:div>
        <w:div w:id="200241015">
          <w:marLeft w:val="0"/>
          <w:marRight w:val="0"/>
          <w:marTop w:val="0"/>
          <w:marBottom w:val="0"/>
          <w:divBdr>
            <w:top w:val="none" w:sz="0" w:space="0" w:color="auto"/>
            <w:left w:val="none" w:sz="0" w:space="0" w:color="auto"/>
            <w:bottom w:val="none" w:sz="0" w:space="0" w:color="auto"/>
            <w:right w:val="none" w:sz="0" w:space="0" w:color="auto"/>
          </w:divBdr>
        </w:div>
        <w:div w:id="1408116917">
          <w:marLeft w:val="0"/>
          <w:marRight w:val="0"/>
          <w:marTop w:val="0"/>
          <w:marBottom w:val="0"/>
          <w:divBdr>
            <w:top w:val="none" w:sz="0" w:space="0" w:color="auto"/>
            <w:left w:val="none" w:sz="0" w:space="0" w:color="auto"/>
            <w:bottom w:val="none" w:sz="0" w:space="0" w:color="auto"/>
            <w:right w:val="none" w:sz="0" w:space="0" w:color="auto"/>
          </w:divBdr>
        </w:div>
      </w:divsChild>
    </w:div>
    <w:div w:id="1398817037">
      <w:bodyDiv w:val="1"/>
      <w:marLeft w:val="0"/>
      <w:marRight w:val="0"/>
      <w:marTop w:val="0"/>
      <w:marBottom w:val="0"/>
      <w:divBdr>
        <w:top w:val="none" w:sz="0" w:space="0" w:color="auto"/>
        <w:left w:val="none" w:sz="0" w:space="0" w:color="auto"/>
        <w:bottom w:val="none" w:sz="0" w:space="0" w:color="auto"/>
        <w:right w:val="none" w:sz="0" w:space="0" w:color="auto"/>
      </w:divBdr>
      <w:divsChild>
        <w:div w:id="1740905336">
          <w:marLeft w:val="0"/>
          <w:marRight w:val="0"/>
          <w:marTop w:val="0"/>
          <w:marBottom w:val="0"/>
          <w:divBdr>
            <w:top w:val="none" w:sz="0" w:space="0" w:color="auto"/>
            <w:left w:val="none" w:sz="0" w:space="0" w:color="auto"/>
            <w:bottom w:val="none" w:sz="0" w:space="0" w:color="auto"/>
            <w:right w:val="none" w:sz="0" w:space="0" w:color="auto"/>
          </w:divBdr>
        </w:div>
        <w:div w:id="1344430042">
          <w:marLeft w:val="0"/>
          <w:marRight w:val="0"/>
          <w:marTop w:val="0"/>
          <w:marBottom w:val="0"/>
          <w:divBdr>
            <w:top w:val="none" w:sz="0" w:space="0" w:color="auto"/>
            <w:left w:val="none" w:sz="0" w:space="0" w:color="auto"/>
            <w:bottom w:val="none" w:sz="0" w:space="0" w:color="auto"/>
            <w:right w:val="none" w:sz="0" w:space="0" w:color="auto"/>
          </w:divBdr>
        </w:div>
      </w:divsChild>
    </w:div>
    <w:div w:id="1413821623">
      <w:bodyDiv w:val="1"/>
      <w:marLeft w:val="0"/>
      <w:marRight w:val="0"/>
      <w:marTop w:val="0"/>
      <w:marBottom w:val="0"/>
      <w:divBdr>
        <w:top w:val="none" w:sz="0" w:space="0" w:color="auto"/>
        <w:left w:val="none" w:sz="0" w:space="0" w:color="auto"/>
        <w:bottom w:val="none" w:sz="0" w:space="0" w:color="auto"/>
        <w:right w:val="none" w:sz="0" w:space="0" w:color="auto"/>
      </w:divBdr>
      <w:divsChild>
        <w:div w:id="252083041">
          <w:marLeft w:val="0"/>
          <w:marRight w:val="0"/>
          <w:marTop w:val="0"/>
          <w:marBottom w:val="0"/>
          <w:divBdr>
            <w:top w:val="none" w:sz="0" w:space="0" w:color="auto"/>
            <w:left w:val="none" w:sz="0" w:space="0" w:color="auto"/>
            <w:bottom w:val="none" w:sz="0" w:space="0" w:color="auto"/>
            <w:right w:val="none" w:sz="0" w:space="0" w:color="auto"/>
          </w:divBdr>
        </w:div>
        <w:div w:id="1746566265">
          <w:marLeft w:val="0"/>
          <w:marRight w:val="0"/>
          <w:marTop w:val="0"/>
          <w:marBottom w:val="0"/>
          <w:divBdr>
            <w:top w:val="none" w:sz="0" w:space="0" w:color="auto"/>
            <w:left w:val="none" w:sz="0" w:space="0" w:color="auto"/>
            <w:bottom w:val="none" w:sz="0" w:space="0" w:color="auto"/>
            <w:right w:val="none" w:sz="0" w:space="0" w:color="auto"/>
          </w:divBdr>
        </w:div>
        <w:div w:id="1254632683">
          <w:marLeft w:val="0"/>
          <w:marRight w:val="0"/>
          <w:marTop w:val="0"/>
          <w:marBottom w:val="0"/>
          <w:divBdr>
            <w:top w:val="none" w:sz="0" w:space="0" w:color="auto"/>
            <w:left w:val="none" w:sz="0" w:space="0" w:color="auto"/>
            <w:bottom w:val="none" w:sz="0" w:space="0" w:color="auto"/>
            <w:right w:val="none" w:sz="0" w:space="0" w:color="auto"/>
          </w:divBdr>
        </w:div>
      </w:divsChild>
    </w:div>
    <w:div w:id="1705447976">
      <w:bodyDiv w:val="1"/>
      <w:marLeft w:val="0"/>
      <w:marRight w:val="0"/>
      <w:marTop w:val="0"/>
      <w:marBottom w:val="0"/>
      <w:divBdr>
        <w:top w:val="none" w:sz="0" w:space="0" w:color="auto"/>
        <w:left w:val="none" w:sz="0" w:space="0" w:color="auto"/>
        <w:bottom w:val="none" w:sz="0" w:space="0" w:color="auto"/>
        <w:right w:val="none" w:sz="0" w:space="0" w:color="auto"/>
      </w:divBdr>
      <w:divsChild>
        <w:div w:id="1520657478">
          <w:marLeft w:val="0"/>
          <w:marRight w:val="0"/>
          <w:marTop w:val="0"/>
          <w:marBottom w:val="0"/>
          <w:divBdr>
            <w:top w:val="none" w:sz="0" w:space="0" w:color="auto"/>
            <w:left w:val="none" w:sz="0" w:space="0" w:color="auto"/>
            <w:bottom w:val="none" w:sz="0" w:space="0" w:color="auto"/>
            <w:right w:val="none" w:sz="0" w:space="0" w:color="auto"/>
          </w:divBdr>
        </w:div>
        <w:div w:id="1856573692">
          <w:marLeft w:val="0"/>
          <w:marRight w:val="0"/>
          <w:marTop w:val="0"/>
          <w:marBottom w:val="0"/>
          <w:divBdr>
            <w:top w:val="none" w:sz="0" w:space="0" w:color="auto"/>
            <w:left w:val="none" w:sz="0" w:space="0" w:color="auto"/>
            <w:bottom w:val="none" w:sz="0" w:space="0" w:color="auto"/>
            <w:right w:val="none" w:sz="0" w:space="0" w:color="auto"/>
          </w:divBdr>
        </w:div>
        <w:div w:id="864489626">
          <w:marLeft w:val="0"/>
          <w:marRight w:val="0"/>
          <w:marTop w:val="0"/>
          <w:marBottom w:val="0"/>
          <w:divBdr>
            <w:top w:val="none" w:sz="0" w:space="0" w:color="auto"/>
            <w:left w:val="none" w:sz="0" w:space="0" w:color="auto"/>
            <w:bottom w:val="none" w:sz="0" w:space="0" w:color="auto"/>
            <w:right w:val="none" w:sz="0" w:space="0" w:color="auto"/>
          </w:divBdr>
        </w:div>
      </w:divsChild>
    </w:div>
    <w:div w:id="1773285719">
      <w:bodyDiv w:val="1"/>
      <w:marLeft w:val="0"/>
      <w:marRight w:val="0"/>
      <w:marTop w:val="0"/>
      <w:marBottom w:val="0"/>
      <w:divBdr>
        <w:top w:val="none" w:sz="0" w:space="0" w:color="auto"/>
        <w:left w:val="none" w:sz="0" w:space="0" w:color="auto"/>
        <w:bottom w:val="none" w:sz="0" w:space="0" w:color="auto"/>
        <w:right w:val="none" w:sz="0" w:space="0" w:color="auto"/>
      </w:divBdr>
    </w:div>
    <w:div w:id="1800689394">
      <w:bodyDiv w:val="1"/>
      <w:marLeft w:val="0"/>
      <w:marRight w:val="0"/>
      <w:marTop w:val="0"/>
      <w:marBottom w:val="0"/>
      <w:divBdr>
        <w:top w:val="none" w:sz="0" w:space="0" w:color="auto"/>
        <w:left w:val="none" w:sz="0" w:space="0" w:color="auto"/>
        <w:bottom w:val="none" w:sz="0" w:space="0" w:color="auto"/>
        <w:right w:val="none" w:sz="0" w:space="0" w:color="auto"/>
      </w:divBdr>
    </w:div>
    <w:div w:id="1819803769">
      <w:bodyDiv w:val="1"/>
      <w:marLeft w:val="0"/>
      <w:marRight w:val="0"/>
      <w:marTop w:val="0"/>
      <w:marBottom w:val="0"/>
      <w:divBdr>
        <w:top w:val="none" w:sz="0" w:space="0" w:color="auto"/>
        <w:left w:val="none" w:sz="0" w:space="0" w:color="auto"/>
        <w:bottom w:val="none" w:sz="0" w:space="0" w:color="auto"/>
        <w:right w:val="none" w:sz="0" w:space="0" w:color="auto"/>
      </w:divBdr>
      <w:divsChild>
        <w:div w:id="743068228">
          <w:marLeft w:val="0"/>
          <w:marRight w:val="0"/>
          <w:marTop w:val="0"/>
          <w:marBottom w:val="0"/>
          <w:divBdr>
            <w:top w:val="none" w:sz="0" w:space="0" w:color="auto"/>
            <w:left w:val="none" w:sz="0" w:space="0" w:color="auto"/>
            <w:bottom w:val="none" w:sz="0" w:space="0" w:color="auto"/>
            <w:right w:val="none" w:sz="0" w:space="0" w:color="auto"/>
          </w:divBdr>
        </w:div>
        <w:div w:id="213467149">
          <w:marLeft w:val="0"/>
          <w:marRight w:val="0"/>
          <w:marTop w:val="0"/>
          <w:marBottom w:val="0"/>
          <w:divBdr>
            <w:top w:val="none" w:sz="0" w:space="0" w:color="auto"/>
            <w:left w:val="none" w:sz="0" w:space="0" w:color="auto"/>
            <w:bottom w:val="none" w:sz="0" w:space="0" w:color="auto"/>
            <w:right w:val="none" w:sz="0" w:space="0" w:color="auto"/>
          </w:divBdr>
        </w:div>
        <w:div w:id="1564412017">
          <w:marLeft w:val="0"/>
          <w:marRight w:val="0"/>
          <w:marTop w:val="0"/>
          <w:marBottom w:val="0"/>
          <w:divBdr>
            <w:top w:val="none" w:sz="0" w:space="0" w:color="auto"/>
            <w:left w:val="none" w:sz="0" w:space="0" w:color="auto"/>
            <w:bottom w:val="none" w:sz="0" w:space="0" w:color="auto"/>
            <w:right w:val="none" w:sz="0" w:space="0" w:color="auto"/>
          </w:divBdr>
        </w:div>
        <w:div w:id="1514144634">
          <w:marLeft w:val="0"/>
          <w:marRight w:val="0"/>
          <w:marTop w:val="0"/>
          <w:marBottom w:val="0"/>
          <w:divBdr>
            <w:top w:val="none" w:sz="0" w:space="0" w:color="auto"/>
            <w:left w:val="none" w:sz="0" w:space="0" w:color="auto"/>
            <w:bottom w:val="none" w:sz="0" w:space="0" w:color="auto"/>
            <w:right w:val="none" w:sz="0" w:space="0" w:color="auto"/>
          </w:divBdr>
        </w:div>
      </w:divsChild>
    </w:div>
    <w:div w:id="1895971870">
      <w:bodyDiv w:val="1"/>
      <w:marLeft w:val="0"/>
      <w:marRight w:val="0"/>
      <w:marTop w:val="0"/>
      <w:marBottom w:val="0"/>
      <w:divBdr>
        <w:top w:val="none" w:sz="0" w:space="0" w:color="auto"/>
        <w:left w:val="none" w:sz="0" w:space="0" w:color="auto"/>
        <w:bottom w:val="none" w:sz="0" w:space="0" w:color="auto"/>
        <w:right w:val="none" w:sz="0" w:space="0" w:color="auto"/>
      </w:divBdr>
      <w:divsChild>
        <w:div w:id="1476143112">
          <w:marLeft w:val="0"/>
          <w:marRight w:val="0"/>
          <w:marTop w:val="0"/>
          <w:marBottom w:val="0"/>
          <w:divBdr>
            <w:top w:val="none" w:sz="0" w:space="0" w:color="auto"/>
            <w:left w:val="none" w:sz="0" w:space="0" w:color="auto"/>
            <w:bottom w:val="none" w:sz="0" w:space="0" w:color="auto"/>
            <w:right w:val="none" w:sz="0" w:space="0" w:color="auto"/>
          </w:divBdr>
        </w:div>
        <w:div w:id="1261260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well-being-factsheet/" TargetMode="External"/><Relationship Id="rId18" Type="http://schemas.openxmlformats.org/officeDocument/2006/relationships/hyperlink" Target="https://doi.org/10.1016/j.socscimed.2008.09.044" TargetMode="External"/><Relationship Id="rId26" Type="http://schemas.openxmlformats.org/officeDocument/2006/relationships/hyperlink" Target="https://www.gov.uk/government/news/21-million-to-roll-out-artificial-intelligence-across-the-nhs" TargetMode="External"/><Relationship Id="rId39" Type="http://schemas.openxmlformats.org/officeDocument/2006/relationships/hyperlink" Target="https://doi.org/10.5465/amp.24.1.34" TargetMode="External"/><Relationship Id="rId21" Type="http://schemas.openxmlformats.org/officeDocument/2006/relationships/hyperlink" Target="https://www.gov.uk/government/statistics/ppe-distribution-england-31-may-to-4-july-2021/experimental-statistics-personal-protective-equipment-distributed-for-use-by-health-and-social-care-services-in-england-31-may-to-4-july-2021&#160;Accessed%2030th%20January%202024" TargetMode="External"/><Relationship Id="rId34" Type="http://schemas.openxmlformats.org/officeDocument/2006/relationships/hyperlink" Target="https://doi.org/10.1037/h0054346" TargetMode="External"/><Relationship Id="rId42" Type="http://schemas.openxmlformats.org/officeDocument/2006/relationships/hyperlink" Target="https://www.emerald.com/insight/search?q=Sean%20Eom" TargetMode="External"/><Relationship Id="rId47" Type="http://schemas.openxmlformats.org/officeDocument/2006/relationships/hyperlink" Target="https://www.cipd.co.uk/news-views/cipd-voice/issue-19/healthier-work/?_gl=1*notf4s*_ga*NjU3ODk0MTkxLjE2OTcwMTM5OTM.*_ga_D9HN5GYHYY*MTcwNjc4ODk1NS4yNy4xLjE3MDY3ODk3MTEuNjAuMC4w" TargetMode="External"/><Relationship Id="rId50" Type="http://schemas.openxmlformats.org/officeDocument/2006/relationships/hyperlink" Target="https://doi.org/10.1016/S0140-6736(17)32464-9" TargetMode="External"/><Relationship Id="rId7" Type="http://schemas.openxmlformats.org/officeDocument/2006/relationships/hyperlink" Target="https://www.bbc.co.uk/reel/video/p0b7wrf2/the-technology-turning-surgery-virtual" TargetMode="External"/><Relationship Id="rId2" Type="http://schemas.openxmlformats.org/officeDocument/2006/relationships/styles" Target="styles.xml"/><Relationship Id="rId16" Type="http://schemas.openxmlformats.org/officeDocument/2006/relationships/hyperlink" Target="https://www.cipd.org/uk/knowledge/guides/working-trade-unions/" TargetMode="External"/><Relationship Id="rId29" Type="http://schemas.openxmlformats.org/officeDocument/2006/relationships/hyperlink" Target="https://www.hse.gov.uk/statistics/dayslost.htm"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DOI:10.1093/oso/9780190939717.003.0023" TargetMode="External"/><Relationship Id="rId32" Type="http://schemas.openxmlformats.org/officeDocument/2006/relationships/hyperlink" Target="http://www.cipd.org/uk/about/news/six-ways-hr-influences-organisational-culture/" TargetMode="External"/><Relationship Id="rId37" Type="http://schemas.openxmlformats.org/officeDocument/2006/relationships/hyperlink" Target="https://doi.org/10/1287/orsc.13.3.249.2776" TargetMode="External"/><Relationship Id="rId40" Type="http://schemas.openxmlformats.org/officeDocument/2006/relationships/hyperlink" Target="https://assets.publishing.service.gov.uk/media/5c4708bf40f0b61720ae82de/20150318_-_Physical_Environments_-_V3.0_FINAL.pdf" TargetMode="External"/><Relationship Id="rId45" Type="http://schemas.openxmlformats.org/officeDocument/2006/relationships/hyperlink" Target="https://doi.org/10.1108/02635570010353857" TargetMode="External"/><Relationship Id="rId53"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hyperlink" Target="https://www.cipd.org/globalassets/media/knowledge/knowledge-hub/reports/2023-pdfs/2023-flexible-working-the-business-case-august.pdf" TargetMode="External"/><Relationship Id="rId19" Type="http://schemas.openxmlformats.org/officeDocument/2006/relationships/hyperlink" Target="https://doi.org/10.3390/robotics3010001" TargetMode="External"/><Relationship Id="rId31" Type="http://schemas.openxmlformats.org/officeDocument/2006/relationships/hyperlink" Target="https://hduhb.nhs.wales/about-us/healthier-mid-and-west-wales/healthier-mid-and-west-wales-folder/documents/a-healthier-mid-and-west-wales-strategy/" TargetMode="External"/><Relationship Id="rId44" Type="http://schemas.openxmlformats.org/officeDocument/2006/relationships/hyperlink" Target="https://www.emerald.com/insight/publication/issn/0263-5577"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live.co.uk/economic-development/welsh-firms-warn-dire-economic-28463710" TargetMode="External"/><Relationship Id="rId14" Type="http://schemas.openxmlformats.org/officeDocument/2006/relationships/hyperlink" Target="https://www.cipd.org/en/knowledge/guides/change-management/" TargetMode="External"/><Relationship Id="rId22" Type="http://schemas.openxmlformats.org/officeDocument/2006/relationships/hyperlink" Target="https://www.forbes.com/sites/colleenreilly/2020/06/09/wellbeing-positively-impacts-firm-performance/?sh=405d1dfb7cc9" TargetMode="External"/><Relationship Id="rId27" Type="http://schemas.openxmlformats.org/officeDocument/2006/relationships/hyperlink" Target="https://wol.iza.org/articles/health-effects-of-job-insecurity/long" TargetMode="External"/><Relationship Id="rId30" Type="http://schemas.openxmlformats.org/officeDocument/2006/relationships/hyperlink" Target="https://noharm-global.org/sites/default/files/documents-files/5961/HealthCaresClimateFootprint_092319.pdf" TargetMode="External"/><Relationship Id="rId35" Type="http://schemas.openxmlformats.org/officeDocument/2006/relationships/hyperlink" Target="https://moneyweek.com/economy/uk-economy/602141/private-vs-public-sector-pay-who-really-gets-more" TargetMode="External"/><Relationship Id="rId43" Type="http://schemas.openxmlformats.org/officeDocument/2006/relationships/hyperlink" Target="https://www.emerald.com/insight/search?q=James%20Buckenmyer" TargetMode="External"/><Relationship Id="rId48" Type="http://schemas.openxmlformats.org/officeDocument/2006/relationships/hyperlink" Target="https://www.health.org.uk/publications/long-reads/what-do-technology-and-ai-mean-for-the-future-of-work-in-health-care" TargetMode="External"/><Relationship Id="rId8" Type="http://schemas.openxmlformats.org/officeDocument/2006/relationships/hyperlink" Target="https://doi.org/10.1108/01437730110410099" TargetMode="External"/><Relationship Id="rId51" Type="http://schemas.openxmlformats.org/officeDocument/2006/relationships/hyperlink" Target="https://www.who.int/publications/i/item/9789241511131" TargetMode="External"/><Relationship Id="rId3" Type="http://schemas.openxmlformats.org/officeDocument/2006/relationships/settings" Target="settings.xml"/><Relationship Id="rId12" Type="http://schemas.openxmlformats.org/officeDocument/2006/relationships/hyperlink" Target="https://www.cipd.org/uk/knowledge/factsheets/apprenticeships-factsheet/" TargetMode="External"/><Relationship Id="rId17" Type="http://schemas.openxmlformats.org/officeDocument/2006/relationships/hyperlink" Target="https://www.koganpage.com/product/wellbeing-at-work-9780749480684" TargetMode="External"/><Relationship Id="rId25" Type="http://schemas.openxmlformats.org/officeDocument/2006/relationships/hyperlink" Target="https://about.gitlab.com/company/" TargetMode="External"/><Relationship Id="rId33" Type="http://schemas.openxmlformats.org/officeDocument/2006/relationships/hyperlink" Target="https://www.kotterinc.com/methodology/8-steps/" TargetMode="External"/><Relationship Id="rId38" Type="http://schemas.openxmlformats.org/officeDocument/2006/relationships/hyperlink" Target="https://www.personneltoday.com/hr/linking-performance-management-and-engagement/" TargetMode="External"/><Relationship Id="rId46" Type="http://schemas.openxmlformats.org/officeDocument/2006/relationships/hyperlink" Target="https://doi.org/10.1016/j.jebo.2023.06.011" TargetMode="External"/><Relationship Id="rId20" Type="http://schemas.openxmlformats.org/officeDocument/2006/relationships/hyperlink" Target="https://www.gov.uk/government/calls-for-evidence/reducing-bureaucracy-in-the-health-and-social-care-system-call-for-evidence/outcome/busting-bureaucracy-empowering-frontline-staff-by-reducing-excess-bureaucracy-in-the-health-and-care-system-in-england" TargetMode="External"/><Relationship Id="rId41" Type="http://schemas.openxmlformats.org/officeDocument/2006/relationships/hyperlink" Target="https://www.emerald.com/insight/search?q=Stanley%20Stough" TargetMode="External"/><Relationship Id="rId1" Type="http://schemas.openxmlformats.org/officeDocument/2006/relationships/numbering" Target="numbering.xml"/><Relationship Id="rId6" Type="http://schemas.openxmlformats.org/officeDocument/2006/relationships/hyperlink" Target="https://www.bbc.co.uk/news/uk-wales-54003551" TargetMode="External"/><Relationship Id="rId15" Type="http://schemas.openxmlformats.org/officeDocument/2006/relationships/hyperlink" Target="https://www.cipd.org/uk/knowledge/factsheets/talent-factsheet/" TargetMode="External"/><Relationship Id="rId23" Type="http://schemas.openxmlformats.org/officeDocument/2006/relationships/hyperlink" Target="https://doi.org/10.1136/bmjopen-2017-019319" TargetMode="External"/><Relationship Id="rId28" Type="http://schemas.openxmlformats.org/officeDocument/2006/relationships/hyperlink" Target="https://hbr.org/2021/11/the-psychology-behind-meeting-overload" TargetMode="External"/><Relationship Id="rId36" Type="http://schemas.openxmlformats.org/officeDocument/2006/relationships/hyperlink" Target="https://doi.10.1207/S15327051HCI1523_4" TargetMode="External"/><Relationship Id="rId49" Type="http://schemas.openxmlformats.org/officeDocument/2006/relationships/hyperlink" Target="https://www.independent.co.uk/news/health/junior-doctors-strike-pay-salary-demands-b247303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2694</TotalTime>
  <Pages>22</Pages>
  <Words>7986</Words>
  <Characters>45524</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111</cp:revision>
  <dcterms:created xsi:type="dcterms:W3CDTF">2024-02-02T20:40:00Z</dcterms:created>
  <dcterms:modified xsi:type="dcterms:W3CDTF">2024-02-04T17:35:00Z</dcterms:modified>
</cp:coreProperties>
</file>