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2178B" w14:textId="77777777" w:rsidR="006868F8" w:rsidRDefault="006868F8">
      <w:pPr>
        <w:rPr>
          <w:rFonts w:ascii="Arial" w:hAnsi="Arial" w:cs="Arial"/>
          <w:color w:val="000000"/>
          <w:sz w:val="22"/>
          <w:szCs w:val="22"/>
        </w:rPr>
      </w:pPr>
    </w:p>
    <w:p w14:paraId="3AFD5953" w14:textId="77777777" w:rsidR="006868F8" w:rsidRDefault="006868F8">
      <w:pPr>
        <w:rPr>
          <w:rFonts w:ascii="Arial" w:hAnsi="Arial" w:cs="Arial"/>
          <w:color w:val="000000"/>
          <w:sz w:val="22"/>
          <w:szCs w:val="22"/>
        </w:rPr>
      </w:pPr>
    </w:p>
    <w:p w14:paraId="765F8D60" w14:textId="77777777" w:rsidR="006868F8" w:rsidRDefault="006868F8">
      <w:pPr>
        <w:rPr>
          <w:rFonts w:ascii="Arial" w:hAnsi="Arial" w:cs="Arial"/>
          <w:color w:val="000000"/>
          <w:sz w:val="22"/>
          <w:szCs w:val="22"/>
        </w:rPr>
      </w:pPr>
    </w:p>
    <w:p w14:paraId="30F39E1F" w14:textId="77777777" w:rsidR="006868F8" w:rsidRDefault="006868F8">
      <w:pPr>
        <w:rPr>
          <w:rFonts w:ascii="Arial" w:hAnsi="Arial" w:cs="Arial"/>
          <w:color w:val="000000"/>
          <w:sz w:val="22"/>
          <w:szCs w:val="22"/>
        </w:rPr>
      </w:pPr>
    </w:p>
    <w:p w14:paraId="344D1DF9" w14:textId="77777777" w:rsidR="006868F8" w:rsidRDefault="006868F8">
      <w:pPr>
        <w:rPr>
          <w:rFonts w:ascii="Arial" w:hAnsi="Arial" w:cs="Arial"/>
          <w:color w:val="000000"/>
          <w:sz w:val="22"/>
          <w:szCs w:val="22"/>
        </w:rPr>
      </w:pPr>
    </w:p>
    <w:p w14:paraId="115412D8" w14:textId="77777777" w:rsidR="006868F8" w:rsidRDefault="006868F8">
      <w:pPr>
        <w:rPr>
          <w:rFonts w:ascii="Arial" w:hAnsi="Arial" w:cs="Arial"/>
          <w:color w:val="000000"/>
          <w:sz w:val="22"/>
          <w:szCs w:val="22"/>
        </w:rPr>
      </w:pPr>
    </w:p>
    <w:p w14:paraId="4639FAE3" w14:textId="77777777" w:rsidR="006868F8" w:rsidRDefault="006868F8">
      <w:pPr>
        <w:rPr>
          <w:rFonts w:ascii="Arial" w:hAnsi="Arial" w:cs="Arial"/>
          <w:color w:val="000000"/>
          <w:sz w:val="22"/>
          <w:szCs w:val="22"/>
        </w:rPr>
      </w:pPr>
    </w:p>
    <w:p w14:paraId="66C5D688" w14:textId="77777777" w:rsidR="006868F8" w:rsidRDefault="006868F8">
      <w:pPr>
        <w:rPr>
          <w:rFonts w:ascii="Arial" w:hAnsi="Arial" w:cs="Arial"/>
          <w:color w:val="000000"/>
          <w:sz w:val="22"/>
          <w:szCs w:val="22"/>
        </w:rPr>
      </w:pPr>
    </w:p>
    <w:p w14:paraId="538AA607" w14:textId="77777777" w:rsidR="006868F8" w:rsidRDefault="006868F8">
      <w:pPr>
        <w:rPr>
          <w:rFonts w:ascii="Arial" w:hAnsi="Arial" w:cs="Arial"/>
          <w:color w:val="000000"/>
          <w:sz w:val="22"/>
          <w:szCs w:val="22"/>
        </w:rPr>
      </w:pPr>
    </w:p>
    <w:p w14:paraId="4CD34F7D" w14:textId="77777777" w:rsidR="006868F8" w:rsidRDefault="006868F8">
      <w:pPr>
        <w:rPr>
          <w:rFonts w:ascii="Arial" w:hAnsi="Arial" w:cs="Arial"/>
          <w:color w:val="000000"/>
          <w:sz w:val="22"/>
          <w:szCs w:val="22"/>
        </w:rPr>
      </w:pPr>
    </w:p>
    <w:p w14:paraId="6CA4117E" w14:textId="77777777" w:rsidR="006868F8" w:rsidRDefault="006868F8">
      <w:pPr>
        <w:rPr>
          <w:rFonts w:ascii="Arial" w:hAnsi="Arial" w:cs="Arial"/>
          <w:color w:val="000000"/>
          <w:sz w:val="22"/>
          <w:szCs w:val="22"/>
        </w:rPr>
      </w:pPr>
    </w:p>
    <w:p w14:paraId="4CE1C61F" w14:textId="77777777" w:rsidR="006868F8" w:rsidRDefault="006868F8">
      <w:pPr>
        <w:rPr>
          <w:rFonts w:ascii="Arial" w:hAnsi="Arial" w:cs="Arial"/>
          <w:color w:val="000000"/>
          <w:sz w:val="22"/>
          <w:szCs w:val="22"/>
        </w:rPr>
      </w:pPr>
    </w:p>
    <w:p w14:paraId="519B3A64" w14:textId="77777777" w:rsidR="006868F8" w:rsidRDefault="006868F8">
      <w:pPr>
        <w:rPr>
          <w:rFonts w:ascii="Arial" w:hAnsi="Arial" w:cs="Arial"/>
          <w:color w:val="000000"/>
          <w:sz w:val="22"/>
          <w:szCs w:val="22"/>
        </w:rPr>
      </w:pPr>
    </w:p>
    <w:p w14:paraId="08504F2D" w14:textId="77777777" w:rsidR="006868F8" w:rsidRDefault="006868F8">
      <w:pPr>
        <w:rPr>
          <w:rFonts w:ascii="Arial" w:hAnsi="Arial" w:cs="Arial"/>
          <w:color w:val="000000"/>
          <w:sz w:val="22"/>
          <w:szCs w:val="22"/>
        </w:rPr>
      </w:pPr>
    </w:p>
    <w:p w14:paraId="1799F65C" w14:textId="77777777" w:rsidR="006868F8" w:rsidRDefault="006868F8">
      <w:pPr>
        <w:rPr>
          <w:rFonts w:ascii="Arial" w:hAnsi="Arial" w:cs="Arial"/>
          <w:color w:val="000000"/>
          <w:sz w:val="22"/>
          <w:szCs w:val="22"/>
        </w:rPr>
      </w:pPr>
    </w:p>
    <w:p w14:paraId="3FF36110" w14:textId="77777777" w:rsidR="00CC22FF" w:rsidRDefault="00CC22FF">
      <w:pPr>
        <w:rPr>
          <w:rFonts w:ascii="Arial" w:hAnsi="Arial" w:cs="Arial"/>
          <w:color w:val="000000"/>
          <w:sz w:val="22"/>
          <w:szCs w:val="22"/>
        </w:rPr>
      </w:pPr>
    </w:p>
    <w:p w14:paraId="76DAA30B" w14:textId="77777777" w:rsidR="00CC22FF" w:rsidRDefault="00CC22FF">
      <w:pPr>
        <w:rPr>
          <w:rFonts w:ascii="Arial" w:hAnsi="Arial" w:cs="Arial"/>
          <w:color w:val="000000"/>
          <w:sz w:val="22"/>
          <w:szCs w:val="22"/>
        </w:rPr>
      </w:pPr>
    </w:p>
    <w:p w14:paraId="748D44F6" w14:textId="77777777" w:rsidR="00CC22FF" w:rsidRDefault="00CC22FF">
      <w:pPr>
        <w:rPr>
          <w:rFonts w:ascii="Arial" w:hAnsi="Arial" w:cs="Arial"/>
          <w:color w:val="000000"/>
          <w:sz w:val="22"/>
          <w:szCs w:val="22"/>
        </w:rPr>
      </w:pPr>
    </w:p>
    <w:p w14:paraId="6C940690" w14:textId="77777777" w:rsidR="00CC22FF" w:rsidRPr="00CC22FF" w:rsidRDefault="00CC22FF">
      <w:pPr>
        <w:rPr>
          <w:rFonts w:ascii="Arial" w:hAnsi="Arial" w:cs="Arial"/>
          <w:b/>
          <w:bCs/>
          <w:color w:val="000000"/>
          <w:sz w:val="32"/>
          <w:szCs w:val="32"/>
        </w:rPr>
      </w:pPr>
    </w:p>
    <w:p w14:paraId="20EFA19F" w14:textId="77777777" w:rsidR="006868F8" w:rsidRPr="00CC22FF" w:rsidRDefault="006868F8">
      <w:pPr>
        <w:rPr>
          <w:rFonts w:ascii="Arial" w:hAnsi="Arial" w:cs="Arial"/>
          <w:b/>
          <w:bCs/>
          <w:color w:val="000000"/>
          <w:sz w:val="32"/>
          <w:szCs w:val="32"/>
        </w:rPr>
      </w:pPr>
    </w:p>
    <w:p w14:paraId="4C893A3D" w14:textId="2F86E5CB" w:rsidR="006868F8" w:rsidRDefault="0039164D" w:rsidP="00CC22FF">
      <w:pPr>
        <w:jc w:val="center"/>
        <w:rPr>
          <w:rFonts w:ascii="Arial" w:hAnsi="Arial" w:cs="Arial"/>
          <w:b/>
          <w:bCs/>
          <w:color w:val="000000"/>
          <w:sz w:val="36"/>
          <w:szCs w:val="36"/>
        </w:rPr>
      </w:pPr>
      <w:r>
        <w:rPr>
          <w:rFonts w:ascii="Arial" w:hAnsi="Arial" w:cs="Arial"/>
          <w:b/>
          <w:bCs/>
          <w:color w:val="000000"/>
          <w:sz w:val="36"/>
          <w:szCs w:val="36"/>
        </w:rPr>
        <w:t>Personal Development Profile</w:t>
      </w:r>
    </w:p>
    <w:p w14:paraId="679CCDD6" w14:textId="54804399" w:rsidR="00CC22FF" w:rsidRDefault="00000000" w:rsidP="00CC22FF">
      <w:pPr>
        <w:jc w:val="center"/>
        <w:rPr>
          <w:rFonts w:ascii="Arial" w:hAnsi="Arial" w:cs="Arial"/>
          <w:b/>
          <w:bCs/>
          <w:color w:val="000000"/>
          <w:sz w:val="28"/>
          <w:szCs w:val="28"/>
        </w:rPr>
      </w:pPr>
      <w:r w:rsidRPr="00CC22FF">
        <w:rPr>
          <w:rFonts w:ascii="Arial" w:hAnsi="Arial" w:cs="Arial"/>
          <w:b/>
          <w:bCs/>
          <w:color w:val="000000"/>
          <w:sz w:val="28"/>
          <w:szCs w:val="28"/>
        </w:rPr>
        <w:t>Nazish Zeb</w:t>
      </w:r>
    </w:p>
    <w:p w14:paraId="0AB63D19" w14:textId="5387F5E8" w:rsidR="008A1D19" w:rsidRDefault="00000000" w:rsidP="00CC22FF">
      <w:pPr>
        <w:jc w:val="center"/>
        <w:rPr>
          <w:rFonts w:ascii="Arial" w:hAnsi="Arial" w:cs="Arial"/>
          <w:b/>
          <w:bCs/>
          <w:color w:val="000000"/>
          <w:sz w:val="28"/>
          <w:szCs w:val="28"/>
        </w:rPr>
      </w:pPr>
      <w:r>
        <w:rPr>
          <w:rFonts w:ascii="Arial" w:hAnsi="Arial" w:cs="Arial"/>
          <w:b/>
          <w:bCs/>
          <w:color w:val="000000"/>
          <w:sz w:val="28"/>
          <w:szCs w:val="28"/>
        </w:rPr>
        <w:t>2427071</w:t>
      </w:r>
    </w:p>
    <w:p w14:paraId="510170F0" w14:textId="6D397261" w:rsidR="008A1D19" w:rsidRDefault="0039164D" w:rsidP="00CC22FF">
      <w:pPr>
        <w:jc w:val="center"/>
        <w:rPr>
          <w:rFonts w:ascii="Arial" w:hAnsi="Arial" w:cs="Arial"/>
          <w:b/>
          <w:bCs/>
          <w:color w:val="000000"/>
          <w:sz w:val="28"/>
          <w:szCs w:val="28"/>
        </w:rPr>
      </w:pPr>
      <w:r>
        <w:rPr>
          <w:rFonts w:ascii="Arial" w:hAnsi="Arial" w:cs="Arial"/>
          <w:b/>
          <w:bCs/>
          <w:color w:val="000000"/>
          <w:sz w:val="28"/>
          <w:szCs w:val="28"/>
        </w:rPr>
        <w:t>Professional Development within</w:t>
      </w:r>
      <w:r w:rsidR="00F47C6C">
        <w:rPr>
          <w:rFonts w:ascii="Arial" w:hAnsi="Arial" w:cs="Arial"/>
          <w:b/>
          <w:bCs/>
          <w:color w:val="000000"/>
          <w:sz w:val="28"/>
          <w:szCs w:val="28"/>
        </w:rPr>
        <w:t xml:space="preserve"> Health</w:t>
      </w:r>
      <w:r w:rsidR="00C24E49">
        <w:rPr>
          <w:rFonts w:ascii="Arial" w:hAnsi="Arial" w:cs="Arial"/>
          <w:b/>
          <w:bCs/>
          <w:color w:val="000000"/>
          <w:sz w:val="28"/>
          <w:szCs w:val="28"/>
        </w:rPr>
        <w:t xml:space="preserve"> &amp; Social Care</w:t>
      </w:r>
    </w:p>
    <w:p w14:paraId="76F3F49E" w14:textId="7C912906" w:rsidR="008A1D19" w:rsidRDefault="00000000" w:rsidP="00CC22FF">
      <w:pPr>
        <w:jc w:val="center"/>
        <w:rPr>
          <w:rFonts w:ascii="Arial" w:hAnsi="Arial" w:cs="Arial"/>
          <w:b/>
          <w:bCs/>
          <w:color w:val="000000"/>
          <w:sz w:val="28"/>
          <w:szCs w:val="28"/>
        </w:rPr>
      </w:pPr>
      <w:r>
        <w:rPr>
          <w:rFonts w:ascii="Arial" w:hAnsi="Arial" w:cs="Arial"/>
          <w:b/>
          <w:bCs/>
          <w:color w:val="000000"/>
          <w:sz w:val="28"/>
          <w:szCs w:val="28"/>
        </w:rPr>
        <w:t>LC</w:t>
      </w:r>
      <w:r w:rsidR="008D5E4D">
        <w:rPr>
          <w:rFonts w:ascii="Arial" w:hAnsi="Arial" w:cs="Arial"/>
          <w:b/>
          <w:bCs/>
          <w:color w:val="000000"/>
          <w:sz w:val="28"/>
          <w:szCs w:val="28"/>
        </w:rPr>
        <w:t>HS40</w:t>
      </w:r>
      <w:r w:rsidR="0039164D">
        <w:rPr>
          <w:rFonts w:ascii="Arial" w:hAnsi="Arial" w:cs="Arial"/>
          <w:b/>
          <w:bCs/>
          <w:color w:val="000000"/>
          <w:sz w:val="28"/>
          <w:szCs w:val="28"/>
        </w:rPr>
        <w:t>09</w:t>
      </w:r>
    </w:p>
    <w:p w14:paraId="5F8C3F5F" w14:textId="77777777" w:rsidR="0039164D" w:rsidRDefault="0039164D" w:rsidP="00CC22FF">
      <w:pPr>
        <w:jc w:val="center"/>
        <w:rPr>
          <w:rFonts w:ascii="Arial" w:hAnsi="Arial" w:cs="Arial"/>
          <w:b/>
          <w:bCs/>
          <w:color w:val="000000"/>
          <w:sz w:val="28"/>
          <w:szCs w:val="28"/>
        </w:rPr>
      </w:pPr>
      <w:r w:rsidRPr="0039164D">
        <w:rPr>
          <w:rFonts w:ascii="Arial" w:hAnsi="Arial" w:cs="Arial"/>
          <w:b/>
          <w:bCs/>
          <w:color w:val="000000"/>
          <w:sz w:val="28"/>
          <w:szCs w:val="28"/>
        </w:rPr>
        <w:t>Olubukola Adegbite</w:t>
      </w:r>
    </w:p>
    <w:p w14:paraId="7A10EE0F" w14:textId="6B948111" w:rsidR="008A1D19" w:rsidRDefault="0039164D" w:rsidP="00CC22FF">
      <w:pPr>
        <w:jc w:val="center"/>
        <w:rPr>
          <w:rFonts w:ascii="Arial" w:hAnsi="Arial" w:cs="Arial"/>
          <w:b/>
          <w:bCs/>
          <w:color w:val="000000"/>
          <w:sz w:val="28"/>
          <w:szCs w:val="28"/>
        </w:rPr>
      </w:pPr>
      <w:r>
        <w:rPr>
          <w:rFonts w:ascii="Arial" w:hAnsi="Arial" w:cs="Arial"/>
          <w:b/>
          <w:bCs/>
          <w:color w:val="000000"/>
          <w:sz w:val="28"/>
          <w:szCs w:val="28"/>
        </w:rPr>
        <w:t>21</w:t>
      </w:r>
      <w:r w:rsidR="00F47C6C">
        <w:rPr>
          <w:rFonts w:ascii="Arial" w:hAnsi="Arial" w:cs="Arial"/>
          <w:b/>
          <w:bCs/>
          <w:color w:val="000000"/>
          <w:sz w:val="28"/>
          <w:szCs w:val="28"/>
        </w:rPr>
        <w:t xml:space="preserve"> November</w:t>
      </w:r>
      <w:r w:rsidR="008D5E4D">
        <w:rPr>
          <w:rFonts w:ascii="Arial" w:hAnsi="Arial" w:cs="Arial"/>
          <w:b/>
          <w:bCs/>
          <w:color w:val="000000"/>
          <w:sz w:val="28"/>
          <w:szCs w:val="28"/>
        </w:rPr>
        <w:t xml:space="preserve"> </w:t>
      </w:r>
      <w:r w:rsidR="00F47C6C">
        <w:rPr>
          <w:rFonts w:ascii="Arial" w:hAnsi="Arial" w:cs="Arial"/>
          <w:b/>
          <w:bCs/>
          <w:color w:val="000000"/>
          <w:sz w:val="28"/>
          <w:szCs w:val="28"/>
        </w:rPr>
        <w:t>2025</w:t>
      </w:r>
    </w:p>
    <w:p w14:paraId="387ED4E1" w14:textId="68F268FB" w:rsidR="00037EA0" w:rsidRDefault="00037EA0" w:rsidP="00CC22FF">
      <w:pPr>
        <w:jc w:val="center"/>
        <w:rPr>
          <w:rFonts w:ascii="Arial" w:hAnsi="Arial" w:cs="Arial"/>
          <w:b/>
          <w:bCs/>
          <w:color w:val="000000"/>
          <w:sz w:val="28"/>
          <w:szCs w:val="28"/>
        </w:rPr>
      </w:pPr>
      <w:r>
        <w:rPr>
          <w:rFonts w:ascii="Arial" w:hAnsi="Arial" w:cs="Arial"/>
          <w:b/>
          <w:bCs/>
          <w:color w:val="000000"/>
          <w:sz w:val="28"/>
          <w:szCs w:val="28"/>
        </w:rPr>
        <w:t xml:space="preserve">Word Count: </w:t>
      </w:r>
    </w:p>
    <w:p w14:paraId="0D39B3B0" w14:textId="77777777" w:rsidR="008A1D19" w:rsidRPr="00CC22FF" w:rsidRDefault="008A1D19" w:rsidP="00CC22FF">
      <w:pPr>
        <w:jc w:val="center"/>
        <w:rPr>
          <w:rFonts w:ascii="Arial" w:hAnsi="Arial" w:cs="Arial"/>
          <w:b/>
          <w:bCs/>
          <w:color w:val="000000"/>
        </w:rPr>
      </w:pPr>
    </w:p>
    <w:p w14:paraId="65EF4368" w14:textId="77777777" w:rsidR="006868F8" w:rsidRDefault="006868F8">
      <w:pPr>
        <w:rPr>
          <w:rFonts w:ascii="Arial" w:hAnsi="Arial" w:cs="Arial"/>
          <w:color w:val="000000"/>
          <w:sz w:val="22"/>
          <w:szCs w:val="22"/>
        </w:rPr>
      </w:pPr>
    </w:p>
    <w:p w14:paraId="6A410C21" w14:textId="77777777" w:rsidR="00CD68F8" w:rsidRDefault="00CD68F8">
      <w:pPr>
        <w:rPr>
          <w:rFonts w:ascii="Arial" w:hAnsi="Arial" w:cs="Arial"/>
          <w:color w:val="000000"/>
          <w:sz w:val="22"/>
          <w:szCs w:val="22"/>
        </w:rPr>
      </w:pPr>
    </w:p>
    <w:p w14:paraId="5C2ADB0C" w14:textId="77777777" w:rsidR="006868F8" w:rsidRDefault="006868F8">
      <w:pPr>
        <w:rPr>
          <w:rFonts w:ascii="Arial" w:hAnsi="Arial" w:cs="Arial"/>
          <w:color w:val="000000"/>
          <w:sz w:val="22"/>
          <w:szCs w:val="22"/>
        </w:rPr>
      </w:pPr>
    </w:p>
    <w:p w14:paraId="033FED1E" w14:textId="77777777" w:rsidR="006868F8" w:rsidRDefault="006868F8">
      <w:pPr>
        <w:rPr>
          <w:rFonts w:ascii="Arial" w:hAnsi="Arial" w:cs="Arial"/>
          <w:color w:val="000000"/>
          <w:sz w:val="22"/>
          <w:szCs w:val="22"/>
        </w:rPr>
      </w:pPr>
    </w:p>
    <w:p w14:paraId="0DB18D6B" w14:textId="77777777" w:rsidR="006868F8" w:rsidRDefault="006868F8">
      <w:pPr>
        <w:rPr>
          <w:rFonts w:ascii="Arial" w:hAnsi="Arial" w:cs="Arial"/>
          <w:color w:val="000000"/>
          <w:sz w:val="22"/>
          <w:szCs w:val="22"/>
        </w:rPr>
      </w:pPr>
    </w:p>
    <w:p w14:paraId="415D8438" w14:textId="77777777" w:rsidR="006868F8" w:rsidRDefault="006868F8">
      <w:pPr>
        <w:rPr>
          <w:rFonts w:ascii="Arial" w:hAnsi="Arial" w:cs="Arial"/>
          <w:color w:val="000000"/>
          <w:sz w:val="22"/>
          <w:szCs w:val="22"/>
        </w:rPr>
      </w:pPr>
    </w:p>
    <w:p w14:paraId="71F705B5" w14:textId="77777777" w:rsidR="006868F8" w:rsidRDefault="006868F8">
      <w:pPr>
        <w:rPr>
          <w:rFonts w:ascii="Arial" w:hAnsi="Arial" w:cs="Arial"/>
          <w:color w:val="000000"/>
          <w:sz w:val="22"/>
          <w:szCs w:val="22"/>
        </w:rPr>
      </w:pPr>
    </w:p>
    <w:p w14:paraId="02C07038" w14:textId="77777777" w:rsidR="006868F8" w:rsidRDefault="006868F8">
      <w:pPr>
        <w:rPr>
          <w:rFonts w:ascii="Arial" w:hAnsi="Arial" w:cs="Arial"/>
          <w:color w:val="000000"/>
          <w:sz w:val="22"/>
          <w:szCs w:val="22"/>
        </w:rPr>
      </w:pPr>
    </w:p>
    <w:p w14:paraId="5F7D6FA9" w14:textId="77777777" w:rsidR="006868F8" w:rsidRDefault="006868F8">
      <w:pPr>
        <w:rPr>
          <w:rFonts w:ascii="Arial" w:hAnsi="Arial" w:cs="Arial"/>
          <w:color w:val="000000"/>
          <w:sz w:val="22"/>
          <w:szCs w:val="22"/>
        </w:rPr>
      </w:pPr>
    </w:p>
    <w:p w14:paraId="091F8351" w14:textId="77777777" w:rsidR="006868F8" w:rsidRDefault="006868F8">
      <w:pPr>
        <w:rPr>
          <w:rFonts w:ascii="Arial" w:hAnsi="Arial" w:cs="Arial"/>
          <w:color w:val="000000"/>
          <w:sz w:val="22"/>
          <w:szCs w:val="22"/>
        </w:rPr>
      </w:pPr>
    </w:p>
    <w:p w14:paraId="4CCD0FD5" w14:textId="77777777" w:rsidR="006868F8" w:rsidRDefault="006868F8">
      <w:pPr>
        <w:rPr>
          <w:rFonts w:ascii="Arial" w:hAnsi="Arial" w:cs="Arial"/>
          <w:color w:val="000000"/>
          <w:sz w:val="22"/>
          <w:szCs w:val="22"/>
        </w:rPr>
      </w:pPr>
    </w:p>
    <w:p w14:paraId="01B04DC3" w14:textId="77777777" w:rsidR="006868F8" w:rsidRDefault="006868F8">
      <w:pPr>
        <w:rPr>
          <w:rFonts w:ascii="Arial" w:hAnsi="Arial" w:cs="Arial"/>
          <w:color w:val="000000"/>
          <w:sz w:val="22"/>
          <w:szCs w:val="22"/>
        </w:rPr>
      </w:pPr>
    </w:p>
    <w:p w14:paraId="2053B51B" w14:textId="77777777" w:rsidR="006868F8" w:rsidRDefault="006868F8">
      <w:pPr>
        <w:rPr>
          <w:rFonts w:ascii="Arial" w:hAnsi="Arial" w:cs="Arial"/>
          <w:color w:val="000000"/>
          <w:sz w:val="22"/>
          <w:szCs w:val="22"/>
        </w:rPr>
      </w:pPr>
    </w:p>
    <w:p w14:paraId="26291EF6" w14:textId="77777777" w:rsidR="006868F8" w:rsidRDefault="006868F8">
      <w:pPr>
        <w:rPr>
          <w:rFonts w:ascii="Arial" w:hAnsi="Arial" w:cs="Arial"/>
          <w:color w:val="000000"/>
          <w:sz w:val="22"/>
          <w:szCs w:val="22"/>
        </w:rPr>
      </w:pPr>
    </w:p>
    <w:p w14:paraId="0CBA9A19" w14:textId="77777777" w:rsidR="006868F8" w:rsidRDefault="006868F8">
      <w:pPr>
        <w:rPr>
          <w:rFonts w:ascii="Arial" w:hAnsi="Arial" w:cs="Arial"/>
          <w:color w:val="000000"/>
          <w:sz w:val="22"/>
          <w:szCs w:val="22"/>
        </w:rPr>
      </w:pPr>
    </w:p>
    <w:p w14:paraId="0B2DDD40" w14:textId="77777777" w:rsidR="006868F8" w:rsidRDefault="006868F8">
      <w:pPr>
        <w:rPr>
          <w:rFonts w:ascii="Arial" w:hAnsi="Arial" w:cs="Arial"/>
          <w:color w:val="000000"/>
          <w:sz w:val="22"/>
          <w:szCs w:val="22"/>
        </w:rPr>
      </w:pPr>
    </w:p>
    <w:p w14:paraId="49BEFD58" w14:textId="77777777" w:rsidR="006868F8" w:rsidRDefault="006868F8">
      <w:pPr>
        <w:rPr>
          <w:rFonts w:ascii="Arial" w:hAnsi="Arial" w:cs="Arial"/>
          <w:color w:val="000000"/>
          <w:sz w:val="22"/>
          <w:szCs w:val="22"/>
        </w:rPr>
      </w:pPr>
    </w:p>
    <w:p w14:paraId="4129D265" w14:textId="77777777" w:rsidR="004D0166" w:rsidRDefault="004D0166">
      <w:pPr>
        <w:rPr>
          <w:rFonts w:ascii="Arial" w:hAnsi="Arial" w:cs="Arial"/>
          <w:color w:val="000000"/>
          <w:sz w:val="22"/>
          <w:szCs w:val="22"/>
        </w:rPr>
      </w:pPr>
    </w:p>
    <w:p w14:paraId="5476B6DC" w14:textId="77777777" w:rsidR="004D0166" w:rsidRDefault="004D0166">
      <w:pPr>
        <w:rPr>
          <w:rFonts w:ascii="Arial" w:hAnsi="Arial" w:cs="Arial"/>
          <w:color w:val="000000"/>
          <w:sz w:val="22"/>
          <w:szCs w:val="22"/>
        </w:rPr>
      </w:pPr>
    </w:p>
    <w:p w14:paraId="0A4D7C26" w14:textId="77777777" w:rsidR="004D0166" w:rsidRDefault="004D0166">
      <w:pPr>
        <w:rPr>
          <w:rFonts w:ascii="Arial" w:hAnsi="Arial" w:cs="Arial"/>
          <w:color w:val="000000"/>
          <w:sz w:val="22"/>
          <w:szCs w:val="22"/>
        </w:rPr>
      </w:pPr>
    </w:p>
    <w:p w14:paraId="7CB916B8" w14:textId="77777777" w:rsidR="004D0166" w:rsidRDefault="004D0166">
      <w:pPr>
        <w:rPr>
          <w:rFonts w:ascii="Arial" w:hAnsi="Arial" w:cs="Arial"/>
          <w:color w:val="000000"/>
          <w:sz w:val="22"/>
          <w:szCs w:val="22"/>
        </w:rPr>
      </w:pPr>
    </w:p>
    <w:p w14:paraId="3984AC84" w14:textId="77777777" w:rsidR="006868F8" w:rsidRDefault="006868F8">
      <w:pPr>
        <w:rPr>
          <w:rFonts w:ascii="Arial" w:hAnsi="Arial" w:cs="Arial"/>
          <w:color w:val="000000"/>
          <w:sz w:val="22"/>
          <w:szCs w:val="22"/>
        </w:rPr>
      </w:pPr>
    </w:p>
    <w:p w14:paraId="564560F3" w14:textId="67E41F80" w:rsidR="00CD68F8" w:rsidRDefault="00BF293B" w:rsidP="00BF293B">
      <w:pPr>
        <w:jc w:val="center"/>
        <w:rPr>
          <w:rFonts w:ascii="Arial" w:hAnsi="Arial" w:cs="Arial"/>
          <w:b/>
          <w:bCs/>
          <w:color w:val="000000"/>
          <w:sz w:val="32"/>
          <w:szCs w:val="32"/>
        </w:rPr>
      </w:pPr>
      <w:r w:rsidRPr="00BF293B">
        <w:rPr>
          <w:rFonts w:ascii="Arial" w:hAnsi="Arial" w:cs="Arial"/>
          <w:b/>
          <w:bCs/>
          <w:color w:val="000000"/>
          <w:sz w:val="32"/>
          <w:szCs w:val="32"/>
        </w:rPr>
        <w:lastRenderedPageBreak/>
        <w:t>Task 1: Personal Action Plan</w:t>
      </w:r>
    </w:p>
    <w:p w14:paraId="16E65E30" w14:textId="77777777" w:rsidR="00BF293B" w:rsidRPr="00BF293B" w:rsidRDefault="00BF293B" w:rsidP="00BF293B">
      <w:pPr>
        <w:jc w:val="center"/>
        <w:rPr>
          <w:rFonts w:ascii="Arial" w:hAnsi="Arial" w:cs="Arial"/>
          <w:b/>
          <w:bCs/>
          <w:color w:val="000000"/>
          <w:sz w:val="32"/>
          <w:szCs w:val="32"/>
        </w:rPr>
      </w:pPr>
    </w:p>
    <w:p w14:paraId="1060BD98" w14:textId="6A5C7C66" w:rsidR="00022EA9" w:rsidRPr="00A228BF" w:rsidRDefault="0089244B" w:rsidP="008D5E4D">
      <w:pPr>
        <w:spacing w:line="360" w:lineRule="auto"/>
        <w:jc w:val="both"/>
        <w:rPr>
          <w:rFonts w:ascii="Arial" w:hAnsi="Arial" w:cs="Arial"/>
          <w:b/>
          <w:bCs/>
          <w:color w:val="000000"/>
        </w:rPr>
      </w:pPr>
      <w:r w:rsidRPr="00A228BF">
        <w:rPr>
          <w:rFonts w:ascii="Arial" w:hAnsi="Arial" w:cs="Arial"/>
          <w:b/>
          <w:bCs/>
          <w:color w:val="000000"/>
        </w:rPr>
        <w:t>Job Role Chosen: Residential Care Worker</w:t>
      </w:r>
    </w:p>
    <w:p w14:paraId="046DFE39" w14:textId="0D9FA3B7" w:rsidR="00EE5CEA" w:rsidRPr="00520631" w:rsidRDefault="0089244B" w:rsidP="00BA099E">
      <w:pPr>
        <w:spacing w:line="360" w:lineRule="auto"/>
        <w:jc w:val="both"/>
        <w:rPr>
          <w:rFonts w:ascii="Arial" w:hAnsi="Arial" w:cs="Arial"/>
          <w:color w:val="000000"/>
          <w:sz w:val="22"/>
          <w:szCs w:val="22"/>
        </w:rPr>
      </w:pPr>
      <w:r w:rsidRPr="00520631">
        <w:rPr>
          <w:rFonts w:ascii="Arial" w:hAnsi="Arial" w:cs="Arial"/>
          <w:color w:val="000000"/>
          <w:sz w:val="22"/>
          <w:szCs w:val="22"/>
        </w:rPr>
        <w:t>I am applying for the role of Residential Care Worker within an adult care home setting.</w:t>
      </w:r>
      <w:r w:rsidR="00A228BF" w:rsidRPr="00520631">
        <w:rPr>
          <w:rFonts w:ascii="Arial" w:hAnsi="Arial" w:cs="Arial"/>
          <w:color w:val="000000"/>
          <w:sz w:val="22"/>
          <w:szCs w:val="22"/>
        </w:rPr>
        <w:t xml:space="preserve"> Residential care providers assist senior citizens with a variety of social, emotional, and physical requirements. My previous experience as a live-in carer for elderly clients and my current role supporting children with Special Educational Needs (SEN) has given me insight into working in a care environment, following routines and promoting wellbeing in vulnerable individuals.</w:t>
      </w:r>
    </w:p>
    <w:p w14:paraId="03B46D12" w14:textId="77777777" w:rsidR="001B0861" w:rsidRPr="00A228BF" w:rsidRDefault="001B0861" w:rsidP="00BA099E">
      <w:pPr>
        <w:spacing w:line="360" w:lineRule="auto"/>
        <w:jc w:val="both"/>
        <w:rPr>
          <w:rFonts w:ascii="Arial" w:hAnsi="Arial" w:cs="Arial"/>
          <w:color w:val="000000"/>
        </w:rPr>
      </w:pPr>
    </w:p>
    <w:p w14:paraId="74B9E6CC" w14:textId="6FC284CF" w:rsidR="008F1E0A" w:rsidRPr="00A228BF" w:rsidRDefault="00A228BF" w:rsidP="00BA099E">
      <w:pPr>
        <w:spacing w:line="360" w:lineRule="auto"/>
        <w:jc w:val="both"/>
        <w:rPr>
          <w:rFonts w:ascii="Arial" w:hAnsi="Arial" w:cs="Arial"/>
          <w:b/>
          <w:bCs/>
          <w:color w:val="000000"/>
        </w:rPr>
      </w:pPr>
      <w:r w:rsidRPr="00A228BF">
        <w:rPr>
          <w:rFonts w:ascii="Arial" w:hAnsi="Arial" w:cs="Arial"/>
          <w:b/>
          <w:bCs/>
          <w:color w:val="000000"/>
        </w:rPr>
        <w:t>Key Skills Required for the Role and How I Meet Them</w:t>
      </w:r>
    </w:p>
    <w:p w14:paraId="55E9A57F" w14:textId="7335ADAD" w:rsidR="00A228BF" w:rsidRDefault="00A228BF" w:rsidP="00BA099E">
      <w:pPr>
        <w:spacing w:line="360" w:lineRule="auto"/>
        <w:jc w:val="both"/>
        <w:rPr>
          <w:rFonts w:ascii="Arial" w:hAnsi="Arial" w:cs="Arial"/>
          <w:b/>
          <w:bCs/>
          <w:color w:val="000000"/>
          <w:sz w:val="22"/>
          <w:szCs w:val="22"/>
        </w:rPr>
      </w:pPr>
      <w:r>
        <w:rPr>
          <w:rFonts w:ascii="Arial" w:hAnsi="Arial" w:cs="Arial"/>
          <w:b/>
          <w:bCs/>
          <w:color w:val="000000"/>
          <w:sz w:val="22"/>
          <w:szCs w:val="22"/>
        </w:rPr>
        <w:t>Communication skills</w:t>
      </w:r>
    </w:p>
    <w:p w14:paraId="6DA30C56" w14:textId="4EF2DA54" w:rsidR="00761798" w:rsidRDefault="002955A6" w:rsidP="00BA099E">
      <w:pPr>
        <w:spacing w:line="360" w:lineRule="auto"/>
        <w:jc w:val="both"/>
        <w:rPr>
          <w:rFonts w:ascii="Arial" w:hAnsi="Arial" w:cs="Arial"/>
          <w:color w:val="000000"/>
          <w:sz w:val="22"/>
          <w:szCs w:val="22"/>
        </w:rPr>
      </w:pPr>
      <w:r w:rsidRPr="002955A6">
        <w:rPr>
          <w:rFonts w:ascii="Arial" w:hAnsi="Arial" w:cs="Arial"/>
          <w:color w:val="000000"/>
          <w:sz w:val="22"/>
          <w:szCs w:val="22"/>
        </w:rPr>
        <w:t xml:space="preserve">Clear communication is essential for residential care workers when interacting with residents, coworkers, families, and medical professionals. Effective verbal and nonverbal communication guarantees that residents feel understood and supported and contributes to the development of trust. Working with SEN </w:t>
      </w:r>
      <w:r>
        <w:rPr>
          <w:rFonts w:ascii="Arial" w:hAnsi="Arial" w:cs="Arial"/>
          <w:color w:val="000000"/>
          <w:sz w:val="22"/>
          <w:szCs w:val="22"/>
        </w:rPr>
        <w:t xml:space="preserve">children </w:t>
      </w:r>
      <w:r w:rsidRPr="002955A6">
        <w:rPr>
          <w:rFonts w:ascii="Arial" w:hAnsi="Arial" w:cs="Arial"/>
          <w:color w:val="000000"/>
          <w:sz w:val="22"/>
          <w:szCs w:val="22"/>
        </w:rPr>
        <w:t>has given me the capacity to modify my communication approach to suit each person's needs. I have helped kids who have trouble speaking, understanding, or controlling their emotions by using straightforward language, visual aids, and positive reinforcement. I developed my professional communication skills as a live-in carer by interacting with senior clients on a regular basis, paying close attention to their worries, and keeping families informed.</w:t>
      </w:r>
    </w:p>
    <w:p w14:paraId="7E240968" w14:textId="42CDFE69" w:rsidR="00EF6E42" w:rsidRDefault="00EF6E42" w:rsidP="00EF6E42">
      <w:pPr>
        <w:spacing w:line="360" w:lineRule="auto"/>
        <w:jc w:val="both"/>
        <w:rPr>
          <w:rFonts w:ascii="Arial" w:hAnsi="Arial" w:cs="Arial"/>
          <w:b/>
          <w:bCs/>
          <w:color w:val="000000"/>
          <w:sz w:val="22"/>
          <w:szCs w:val="22"/>
        </w:rPr>
      </w:pPr>
      <w:r>
        <w:rPr>
          <w:rFonts w:ascii="Arial" w:hAnsi="Arial" w:cs="Arial"/>
          <w:b/>
          <w:bCs/>
          <w:color w:val="000000"/>
          <w:sz w:val="22"/>
          <w:szCs w:val="22"/>
        </w:rPr>
        <w:t>Empathy and compassion</w:t>
      </w:r>
    </w:p>
    <w:p w14:paraId="3F2E4A9D" w14:textId="6BACB01E" w:rsidR="00EF6E42" w:rsidRPr="00EF6E42" w:rsidRDefault="00EF6E42" w:rsidP="00EF6E42">
      <w:pPr>
        <w:spacing w:line="360" w:lineRule="auto"/>
        <w:jc w:val="both"/>
        <w:rPr>
          <w:rFonts w:ascii="Arial" w:hAnsi="Arial" w:cs="Arial"/>
          <w:color w:val="000000"/>
          <w:sz w:val="22"/>
          <w:szCs w:val="22"/>
        </w:rPr>
      </w:pPr>
      <w:r w:rsidRPr="00EF6E42">
        <w:rPr>
          <w:rFonts w:ascii="Arial" w:hAnsi="Arial" w:cs="Arial"/>
          <w:color w:val="000000"/>
          <w:sz w:val="22"/>
          <w:szCs w:val="22"/>
        </w:rPr>
        <w:t>Empathy is essential for understanding how residents feel and responding appropriately to their emotional needs.</w:t>
      </w:r>
      <w:r>
        <w:rPr>
          <w:rFonts w:ascii="Arial" w:hAnsi="Arial" w:cs="Arial"/>
          <w:color w:val="000000"/>
          <w:sz w:val="22"/>
          <w:szCs w:val="22"/>
        </w:rPr>
        <w:t xml:space="preserve"> </w:t>
      </w:r>
      <w:r w:rsidRPr="00EF6E42">
        <w:rPr>
          <w:rFonts w:ascii="Arial" w:hAnsi="Arial" w:cs="Arial"/>
          <w:color w:val="000000"/>
          <w:sz w:val="22"/>
          <w:szCs w:val="22"/>
        </w:rPr>
        <w:t xml:space="preserve">Living with elderly clients has strengthened my ability to provide care with patience and </w:t>
      </w:r>
      <w:r w:rsidR="002C6B4D" w:rsidRPr="00EF6E42">
        <w:rPr>
          <w:rFonts w:ascii="Arial" w:hAnsi="Arial" w:cs="Arial"/>
          <w:color w:val="000000"/>
          <w:sz w:val="22"/>
          <w:szCs w:val="22"/>
        </w:rPr>
        <w:t>compassion.</w:t>
      </w:r>
      <w:r w:rsidR="002C6B4D" w:rsidRPr="004907FE">
        <w:rPr>
          <w:rFonts w:ascii="Arial" w:hAnsi="Arial" w:cs="Arial"/>
          <w:color w:val="000000"/>
          <w:sz w:val="22"/>
          <w:szCs w:val="22"/>
        </w:rPr>
        <w:t xml:space="preserve"> I</w:t>
      </w:r>
      <w:r w:rsidR="004907FE" w:rsidRPr="004907FE">
        <w:rPr>
          <w:rFonts w:ascii="Arial" w:hAnsi="Arial" w:cs="Arial"/>
          <w:color w:val="000000"/>
          <w:sz w:val="22"/>
          <w:szCs w:val="22"/>
        </w:rPr>
        <w:t xml:space="preserve"> learnt how to provide a comforting and encouraging environment for kids who are feeling stressed or overwhelmed from my experience in SEN education. I've been able to build a compassionate attitude that fits the requirements of a residential care worker thanks to both employments.</w:t>
      </w:r>
    </w:p>
    <w:p w14:paraId="5AEF3D44" w14:textId="5CD5F778" w:rsidR="004907FE" w:rsidRDefault="004907FE" w:rsidP="004907FE">
      <w:pPr>
        <w:spacing w:line="360" w:lineRule="auto"/>
        <w:jc w:val="both"/>
        <w:rPr>
          <w:rFonts w:ascii="Arial" w:hAnsi="Arial" w:cs="Arial"/>
          <w:b/>
          <w:bCs/>
          <w:color w:val="000000"/>
          <w:sz w:val="22"/>
          <w:szCs w:val="22"/>
        </w:rPr>
      </w:pPr>
      <w:r>
        <w:rPr>
          <w:rFonts w:ascii="Arial" w:hAnsi="Arial" w:cs="Arial"/>
          <w:b/>
          <w:bCs/>
          <w:color w:val="000000"/>
          <w:sz w:val="22"/>
          <w:szCs w:val="22"/>
        </w:rPr>
        <w:t>Teamwork</w:t>
      </w:r>
    </w:p>
    <w:p w14:paraId="3164D4AA" w14:textId="5AED649C" w:rsidR="004907FE" w:rsidRDefault="004907FE" w:rsidP="004907FE">
      <w:pPr>
        <w:spacing w:line="360" w:lineRule="auto"/>
        <w:jc w:val="both"/>
        <w:rPr>
          <w:rFonts w:ascii="Arial" w:hAnsi="Arial" w:cs="Arial"/>
          <w:color w:val="000000"/>
          <w:sz w:val="22"/>
          <w:szCs w:val="22"/>
        </w:rPr>
      </w:pPr>
      <w:r w:rsidRPr="004907FE">
        <w:rPr>
          <w:rFonts w:ascii="Arial" w:hAnsi="Arial" w:cs="Arial"/>
          <w:color w:val="000000"/>
          <w:sz w:val="22"/>
          <w:szCs w:val="22"/>
        </w:rPr>
        <w:t>Effective collaboration is essential when working in a residential care facility because employees depend on one another to provide safe and reliable care.</w:t>
      </w:r>
      <w:r>
        <w:rPr>
          <w:rFonts w:ascii="Arial" w:hAnsi="Arial" w:cs="Arial"/>
          <w:color w:val="000000"/>
          <w:sz w:val="22"/>
          <w:szCs w:val="22"/>
        </w:rPr>
        <w:t xml:space="preserve"> </w:t>
      </w:r>
      <w:r w:rsidRPr="004907FE">
        <w:rPr>
          <w:rFonts w:ascii="Arial" w:hAnsi="Arial" w:cs="Arial"/>
          <w:color w:val="000000"/>
          <w:sz w:val="22"/>
          <w:szCs w:val="22"/>
        </w:rPr>
        <w:t>I collaborate closely with teachers, teaching assistants, and behaviour experts in the SEN school setting to enhance students' learning and personal growth. These experiences illustrate that I am secure working within a team, sharing tasks and contributing to a positive working culture.</w:t>
      </w:r>
    </w:p>
    <w:p w14:paraId="47A3EA2A" w14:textId="11ED2AF1" w:rsidR="004907FE" w:rsidRDefault="004907FE" w:rsidP="004907FE">
      <w:pPr>
        <w:spacing w:line="360" w:lineRule="auto"/>
        <w:jc w:val="both"/>
        <w:rPr>
          <w:rFonts w:ascii="Arial" w:hAnsi="Arial" w:cs="Arial"/>
          <w:b/>
          <w:bCs/>
          <w:color w:val="000000"/>
          <w:sz w:val="22"/>
          <w:szCs w:val="22"/>
        </w:rPr>
      </w:pPr>
      <w:r>
        <w:rPr>
          <w:rFonts w:ascii="Arial" w:hAnsi="Arial" w:cs="Arial"/>
          <w:b/>
          <w:bCs/>
          <w:color w:val="000000"/>
          <w:sz w:val="22"/>
          <w:szCs w:val="22"/>
        </w:rPr>
        <w:t>Time management and organisation</w:t>
      </w:r>
    </w:p>
    <w:p w14:paraId="3AFF511D" w14:textId="31434277" w:rsidR="004907FE" w:rsidRPr="004907FE" w:rsidRDefault="004907FE" w:rsidP="004907FE">
      <w:pPr>
        <w:spacing w:line="360" w:lineRule="auto"/>
        <w:jc w:val="both"/>
        <w:rPr>
          <w:rFonts w:ascii="Arial" w:hAnsi="Arial" w:cs="Arial"/>
          <w:color w:val="000000"/>
          <w:sz w:val="22"/>
          <w:szCs w:val="22"/>
        </w:rPr>
      </w:pPr>
      <w:r w:rsidRPr="004907FE">
        <w:rPr>
          <w:rFonts w:ascii="Arial" w:hAnsi="Arial" w:cs="Arial"/>
          <w:color w:val="000000"/>
          <w:sz w:val="22"/>
          <w:szCs w:val="22"/>
        </w:rPr>
        <w:lastRenderedPageBreak/>
        <w:t>Care facilities follow set schedules for things like food, personal care, and medicine. Planning daily activities, upholding hygiene standards, cooking meals, and handling household chores were all part of my job as a live-in carer. In the classroom, I adhere to rigorous schedules and assist students in various classes, which calls for effective planning. These experiences show that I am capable of effectively managing several obligations and setting priorities.</w:t>
      </w:r>
    </w:p>
    <w:p w14:paraId="62EA0A8F" w14:textId="77777777" w:rsidR="004907FE" w:rsidRPr="004907FE" w:rsidRDefault="004907FE" w:rsidP="004907FE">
      <w:pPr>
        <w:spacing w:line="360" w:lineRule="auto"/>
        <w:jc w:val="both"/>
        <w:rPr>
          <w:rFonts w:ascii="Arial" w:hAnsi="Arial" w:cs="Arial"/>
          <w:color w:val="000000"/>
          <w:sz w:val="22"/>
          <w:szCs w:val="22"/>
        </w:rPr>
      </w:pPr>
    </w:p>
    <w:p w14:paraId="10D66029" w14:textId="3B0E4D4F" w:rsidR="009113C5" w:rsidRDefault="009113C5" w:rsidP="009113C5">
      <w:pPr>
        <w:spacing w:line="360" w:lineRule="auto"/>
        <w:jc w:val="both"/>
        <w:rPr>
          <w:rFonts w:ascii="Arial" w:hAnsi="Arial" w:cs="Arial"/>
          <w:b/>
          <w:bCs/>
          <w:color w:val="000000"/>
        </w:rPr>
      </w:pPr>
      <w:r>
        <w:rPr>
          <w:rFonts w:ascii="Arial" w:hAnsi="Arial" w:cs="Arial"/>
          <w:b/>
          <w:bCs/>
          <w:color w:val="000000"/>
        </w:rPr>
        <w:t>Skill Gaps Identified</w:t>
      </w:r>
    </w:p>
    <w:p w14:paraId="7B6FBA45" w14:textId="10A13DD5" w:rsidR="009113C5" w:rsidRPr="00520631" w:rsidRDefault="009113C5" w:rsidP="009113C5">
      <w:pPr>
        <w:spacing w:line="360" w:lineRule="auto"/>
        <w:jc w:val="both"/>
        <w:rPr>
          <w:rFonts w:ascii="Arial" w:hAnsi="Arial" w:cs="Arial"/>
          <w:color w:val="000000"/>
          <w:sz w:val="22"/>
          <w:szCs w:val="22"/>
        </w:rPr>
      </w:pPr>
      <w:r w:rsidRPr="00520631">
        <w:rPr>
          <w:rFonts w:ascii="Arial" w:hAnsi="Arial" w:cs="Arial"/>
          <w:color w:val="000000"/>
          <w:sz w:val="22"/>
          <w:szCs w:val="22"/>
        </w:rPr>
        <w:t>Despite having strong experience within the care field, I have identified the following skill gaps:</w:t>
      </w:r>
    </w:p>
    <w:p w14:paraId="38DA274E" w14:textId="1938B1A9" w:rsidR="009113C5" w:rsidRPr="002310CB" w:rsidRDefault="009113C5" w:rsidP="009113C5">
      <w:pPr>
        <w:spacing w:line="360" w:lineRule="auto"/>
        <w:jc w:val="both"/>
        <w:rPr>
          <w:rFonts w:ascii="Arial" w:hAnsi="Arial" w:cs="Arial"/>
          <w:b/>
          <w:bCs/>
          <w:color w:val="000000"/>
          <w:sz w:val="22"/>
          <w:szCs w:val="22"/>
        </w:rPr>
      </w:pPr>
      <w:r w:rsidRPr="002310CB">
        <w:rPr>
          <w:rFonts w:ascii="Arial" w:hAnsi="Arial" w:cs="Arial"/>
          <w:b/>
          <w:bCs/>
          <w:color w:val="000000"/>
          <w:sz w:val="22"/>
          <w:szCs w:val="22"/>
        </w:rPr>
        <w:t xml:space="preserve">Record </w:t>
      </w:r>
      <w:r w:rsidR="00541526">
        <w:rPr>
          <w:rFonts w:ascii="Arial" w:hAnsi="Arial" w:cs="Arial"/>
          <w:b/>
          <w:bCs/>
          <w:color w:val="000000"/>
          <w:sz w:val="22"/>
          <w:szCs w:val="22"/>
        </w:rPr>
        <w:t>K</w:t>
      </w:r>
      <w:r w:rsidRPr="002310CB">
        <w:rPr>
          <w:rFonts w:ascii="Arial" w:hAnsi="Arial" w:cs="Arial"/>
          <w:b/>
          <w:bCs/>
          <w:color w:val="000000"/>
          <w:sz w:val="22"/>
          <w:szCs w:val="22"/>
        </w:rPr>
        <w:t xml:space="preserve">eeping and </w:t>
      </w:r>
      <w:r w:rsidR="00541526">
        <w:rPr>
          <w:rFonts w:ascii="Arial" w:hAnsi="Arial" w:cs="Arial"/>
          <w:b/>
          <w:bCs/>
          <w:color w:val="000000"/>
          <w:sz w:val="22"/>
          <w:szCs w:val="22"/>
        </w:rPr>
        <w:t>D</w:t>
      </w:r>
      <w:r w:rsidRPr="002310CB">
        <w:rPr>
          <w:rFonts w:ascii="Arial" w:hAnsi="Arial" w:cs="Arial"/>
          <w:b/>
          <w:bCs/>
          <w:color w:val="000000"/>
          <w:sz w:val="22"/>
          <w:szCs w:val="22"/>
        </w:rPr>
        <w:t>ocumentation</w:t>
      </w:r>
    </w:p>
    <w:p w14:paraId="4C6F4BEF" w14:textId="60399C4C" w:rsidR="009113C5" w:rsidRPr="00520631" w:rsidRDefault="002310CB" w:rsidP="009113C5">
      <w:pPr>
        <w:spacing w:line="360" w:lineRule="auto"/>
        <w:jc w:val="both"/>
        <w:rPr>
          <w:rFonts w:ascii="Arial" w:hAnsi="Arial" w:cs="Arial"/>
          <w:color w:val="000000"/>
          <w:sz w:val="22"/>
          <w:szCs w:val="22"/>
        </w:rPr>
      </w:pPr>
      <w:r w:rsidRPr="00520631">
        <w:rPr>
          <w:rFonts w:ascii="Arial" w:hAnsi="Arial" w:cs="Arial"/>
          <w:color w:val="000000"/>
          <w:sz w:val="22"/>
          <w:szCs w:val="22"/>
        </w:rPr>
        <w:t xml:space="preserve">At my prior positions, I performed routine recording duties but did not complete comprehensive care records, such as daily notes, risk assessments, and care plans, to the standards needed at a residential care facility. </w:t>
      </w:r>
    </w:p>
    <w:p w14:paraId="50AB27F4" w14:textId="3406CE02" w:rsidR="002310CB" w:rsidRPr="002310CB" w:rsidRDefault="002310CB" w:rsidP="002310CB">
      <w:pPr>
        <w:spacing w:line="360" w:lineRule="auto"/>
        <w:jc w:val="both"/>
        <w:rPr>
          <w:rFonts w:ascii="Arial" w:hAnsi="Arial" w:cs="Arial"/>
          <w:b/>
          <w:bCs/>
          <w:color w:val="000000"/>
          <w:sz w:val="22"/>
          <w:szCs w:val="22"/>
        </w:rPr>
      </w:pPr>
      <w:r w:rsidRPr="002310CB">
        <w:rPr>
          <w:rFonts w:ascii="Arial" w:hAnsi="Arial" w:cs="Arial"/>
          <w:b/>
          <w:bCs/>
          <w:color w:val="000000"/>
          <w:sz w:val="22"/>
          <w:szCs w:val="22"/>
        </w:rPr>
        <w:t xml:space="preserve">Confidence with </w:t>
      </w:r>
      <w:r w:rsidR="00541526">
        <w:rPr>
          <w:rFonts w:ascii="Arial" w:hAnsi="Arial" w:cs="Arial"/>
          <w:b/>
          <w:bCs/>
          <w:color w:val="000000"/>
          <w:sz w:val="22"/>
          <w:szCs w:val="22"/>
        </w:rPr>
        <w:t>S</w:t>
      </w:r>
      <w:r w:rsidRPr="002310CB">
        <w:rPr>
          <w:rFonts w:ascii="Arial" w:hAnsi="Arial" w:cs="Arial"/>
          <w:b/>
          <w:bCs/>
          <w:color w:val="000000"/>
          <w:sz w:val="22"/>
          <w:szCs w:val="22"/>
        </w:rPr>
        <w:t xml:space="preserve">afeguarding </w:t>
      </w:r>
      <w:r w:rsidR="00541526">
        <w:rPr>
          <w:rFonts w:ascii="Arial" w:hAnsi="Arial" w:cs="Arial"/>
          <w:b/>
          <w:bCs/>
          <w:color w:val="000000"/>
          <w:sz w:val="22"/>
          <w:szCs w:val="22"/>
        </w:rPr>
        <w:t>P</w:t>
      </w:r>
      <w:r w:rsidRPr="002310CB">
        <w:rPr>
          <w:rFonts w:ascii="Arial" w:hAnsi="Arial" w:cs="Arial"/>
          <w:b/>
          <w:bCs/>
          <w:color w:val="000000"/>
          <w:sz w:val="22"/>
          <w:szCs w:val="22"/>
        </w:rPr>
        <w:t>rocedures</w:t>
      </w:r>
    </w:p>
    <w:p w14:paraId="6C8849FB" w14:textId="7523288A" w:rsidR="002310CB" w:rsidRPr="00520631" w:rsidRDefault="002310CB" w:rsidP="002310CB">
      <w:pPr>
        <w:spacing w:line="360" w:lineRule="auto"/>
        <w:jc w:val="both"/>
        <w:rPr>
          <w:rFonts w:ascii="Arial" w:hAnsi="Arial" w:cs="Arial"/>
          <w:color w:val="000000"/>
          <w:sz w:val="22"/>
          <w:szCs w:val="22"/>
        </w:rPr>
      </w:pPr>
      <w:r w:rsidRPr="00520631">
        <w:rPr>
          <w:rFonts w:ascii="Arial" w:hAnsi="Arial" w:cs="Arial"/>
          <w:color w:val="000000"/>
          <w:sz w:val="22"/>
          <w:szCs w:val="22"/>
        </w:rPr>
        <w:t>I've received training on the fundamentals of safeguarding, but I'd like to gain more confidence in my ability to implement adult safeguarding procedures</w:t>
      </w:r>
      <w:r w:rsidR="002C6B4D" w:rsidRPr="00520631">
        <w:rPr>
          <w:rFonts w:ascii="Arial" w:hAnsi="Arial" w:cs="Arial"/>
          <w:color w:val="000000"/>
          <w:sz w:val="22"/>
          <w:szCs w:val="22"/>
        </w:rPr>
        <w:t xml:space="preserve"> </w:t>
      </w:r>
      <w:r w:rsidRPr="00520631">
        <w:rPr>
          <w:rFonts w:ascii="Arial" w:hAnsi="Arial" w:cs="Arial"/>
          <w:color w:val="000000"/>
          <w:sz w:val="22"/>
          <w:szCs w:val="22"/>
        </w:rPr>
        <w:t>and appropriately report concerns in a care home context.</w:t>
      </w:r>
    </w:p>
    <w:p w14:paraId="7CB65026" w14:textId="4BEB0344" w:rsidR="002310CB" w:rsidRPr="002310CB" w:rsidRDefault="002310CB" w:rsidP="002310CB">
      <w:pPr>
        <w:spacing w:line="360" w:lineRule="auto"/>
        <w:jc w:val="both"/>
        <w:rPr>
          <w:rFonts w:ascii="Arial" w:hAnsi="Arial" w:cs="Arial"/>
          <w:b/>
          <w:bCs/>
          <w:color w:val="000000"/>
          <w:sz w:val="22"/>
          <w:szCs w:val="22"/>
        </w:rPr>
      </w:pPr>
      <w:r w:rsidRPr="002310CB">
        <w:rPr>
          <w:rFonts w:ascii="Arial" w:hAnsi="Arial" w:cs="Arial"/>
          <w:b/>
          <w:bCs/>
          <w:color w:val="000000"/>
          <w:sz w:val="22"/>
          <w:szCs w:val="22"/>
        </w:rPr>
        <w:t xml:space="preserve">Confidence with </w:t>
      </w:r>
      <w:r w:rsidR="00541526">
        <w:rPr>
          <w:rFonts w:ascii="Arial" w:hAnsi="Arial" w:cs="Arial"/>
          <w:b/>
          <w:bCs/>
          <w:color w:val="000000"/>
          <w:sz w:val="22"/>
          <w:szCs w:val="22"/>
        </w:rPr>
        <w:t>M</w:t>
      </w:r>
      <w:r w:rsidRPr="002310CB">
        <w:rPr>
          <w:rFonts w:ascii="Arial" w:hAnsi="Arial" w:cs="Arial"/>
          <w:b/>
          <w:bCs/>
          <w:color w:val="000000"/>
          <w:sz w:val="22"/>
          <w:szCs w:val="22"/>
        </w:rPr>
        <w:t xml:space="preserve">oving and </w:t>
      </w:r>
      <w:r w:rsidR="00541526">
        <w:rPr>
          <w:rFonts w:ascii="Arial" w:hAnsi="Arial" w:cs="Arial"/>
          <w:b/>
          <w:bCs/>
          <w:color w:val="000000"/>
          <w:sz w:val="22"/>
          <w:szCs w:val="22"/>
        </w:rPr>
        <w:t>H</w:t>
      </w:r>
      <w:r w:rsidRPr="002310CB">
        <w:rPr>
          <w:rFonts w:ascii="Arial" w:hAnsi="Arial" w:cs="Arial"/>
          <w:b/>
          <w:bCs/>
          <w:color w:val="000000"/>
          <w:sz w:val="22"/>
          <w:szCs w:val="22"/>
        </w:rPr>
        <w:t>andling</w:t>
      </w:r>
    </w:p>
    <w:p w14:paraId="2F2E3E48" w14:textId="60D72F11" w:rsidR="002310CB" w:rsidRPr="00520631" w:rsidRDefault="002310CB" w:rsidP="002310CB">
      <w:pPr>
        <w:spacing w:line="360" w:lineRule="auto"/>
        <w:jc w:val="both"/>
        <w:rPr>
          <w:rFonts w:ascii="Arial" w:hAnsi="Arial" w:cs="Arial"/>
          <w:color w:val="000000"/>
          <w:sz w:val="22"/>
          <w:szCs w:val="22"/>
        </w:rPr>
      </w:pPr>
      <w:r w:rsidRPr="00520631">
        <w:rPr>
          <w:rFonts w:ascii="Arial" w:hAnsi="Arial" w:cs="Arial"/>
          <w:color w:val="000000"/>
          <w:sz w:val="22"/>
          <w:szCs w:val="22"/>
        </w:rPr>
        <w:t xml:space="preserve">Even though I have experience helping people, I would benefit from gaining more self-assurance when it comes to handling and moving in a senior care facility. </w:t>
      </w:r>
    </w:p>
    <w:p w14:paraId="55D5A19B" w14:textId="77777777" w:rsidR="002310CB" w:rsidRDefault="002310CB" w:rsidP="002310CB">
      <w:pPr>
        <w:spacing w:line="360" w:lineRule="auto"/>
        <w:jc w:val="both"/>
        <w:rPr>
          <w:rFonts w:ascii="Arial" w:hAnsi="Arial" w:cs="Arial"/>
          <w:b/>
          <w:bCs/>
          <w:color w:val="000000"/>
        </w:rPr>
      </w:pPr>
    </w:p>
    <w:p w14:paraId="0FA671CD" w14:textId="68688BBC" w:rsidR="00541526" w:rsidRDefault="00541526" w:rsidP="00541526">
      <w:pPr>
        <w:spacing w:line="360" w:lineRule="auto"/>
        <w:jc w:val="both"/>
        <w:rPr>
          <w:rFonts w:ascii="Arial" w:hAnsi="Arial" w:cs="Arial"/>
          <w:b/>
          <w:bCs/>
          <w:color w:val="000000"/>
        </w:rPr>
      </w:pPr>
      <w:r>
        <w:rPr>
          <w:rFonts w:ascii="Arial" w:hAnsi="Arial" w:cs="Arial"/>
          <w:b/>
          <w:bCs/>
          <w:color w:val="000000"/>
        </w:rPr>
        <w:t>Personal Development Plan (PDP)</w:t>
      </w:r>
    </w:p>
    <w:p w14:paraId="6FE4669D" w14:textId="759A0741" w:rsidR="00541526" w:rsidRPr="00541526" w:rsidRDefault="00541526" w:rsidP="00541526">
      <w:pPr>
        <w:spacing w:line="360" w:lineRule="auto"/>
        <w:jc w:val="both"/>
        <w:rPr>
          <w:rFonts w:ascii="Arial" w:hAnsi="Arial" w:cs="Arial"/>
          <w:b/>
          <w:bCs/>
          <w:color w:val="000000"/>
          <w:sz w:val="22"/>
          <w:szCs w:val="22"/>
        </w:rPr>
      </w:pPr>
      <w:r w:rsidRPr="00541526">
        <w:rPr>
          <w:rFonts w:ascii="Arial" w:hAnsi="Arial" w:cs="Arial"/>
          <w:b/>
          <w:bCs/>
          <w:color w:val="000000"/>
          <w:sz w:val="22"/>
          <w:szCs w:val="22"/>
        </w:rPr>
        <w:t>Improving Record Keeping Skills</w:t>
      </w:r>
    </w:p>
    <w:p w14:paraId="5D51368C" w14:textId="6B4CACC4" w:rsidR="00541526" w:rsidRPr="00520631" w:rsidRDefault="00541526" w:rsidP="002310CB">
      <w:pPr>
        <w:spacing w:line="360" w:lineRule="auto"/>
        <w:jc w:val="both"/>
        <w:rPr>
          <w:rFonts w:ascii="Arial" w:hAnsi="Arial" w:cs="Arial"/>
          <w:color w:val="000000"/>
          <w:sz w:val="22"/>
          <w:szCs w:val="22"/>
        </w:rPr>
      </w:pPr>
      <w:r w:rsidRPr="00520631">
        <w:rPr>
          <w:rFonts w:ascii="Arial" w:hAnsi="Arial" w:cs="Arial"/>
          <w:color w:val="000000"/>
          <w:sz w:val="22"/>
          <w:szCs w:val="22"/>
        </w:rPr>
        <w:t>In my past roles, I completed basic note taking but did not produce the detailed documentation required in residential care. I will finish online training on care records and spend time watching senior staff members fill daily notes and incident reports in order to boost my confidence in this area. Within the first six weeks, I want to gain confidence in my ability to write entries that are accurate, clear, and professional. The correctness and consistency of my written record will be used to gauge my progress.</w:t>
      </w:r>
    </w:p>
    <w:p w14:paraId="55E63C01" w14:textId="77777777" w:rsidR="00541526" w:rsidRDefault="00541526" w:rsidP="002310CB">
      <w:pPr>
        <w:spacing w:line="360" w:lineRule="auto"/>
        <w:jc w:val="both"/>
        <w:rPr>
          <w:rFonts w:ascii="Arial" w:hAnsi="Arial" w:cs="Arial"/>
          <w:color w:val="000000"/>
        </w:rPr>
      </w:pPr>
    </w:p>
    <w:p w14:paraId="0E30B1F5" w14:textId="704B4C95" w:rsidR="00541526" w:rsidRDefault="00541526" w:rsidP="00541526">
      <w:pPr>
        <w:spacing w:line="360" w:lineRule="auto"/>
        <w:jc w:val="both"/>
        <w:rPr>
          <w:rFonts w:ascii="Arial" w:hAnsi="Arial" w:cs="Arial"/>
          <w:b/>
          <w:bCs/>
          <w:color w:val="000000"/>
          <w:sz w:val="22"/>
          <w:szCs w:val="22"/>
        </w:rPr>
      </w:pPr>
      <w:r>
        <w:rPr>
          <w:rFonts w:ascii="Arial" w:hAnsi="Arial" w:cs="Arial"/>
          <w:b/>
          <w:bCs/>
          <w:color w:val="000000"/>
          <w:sz w:val="22"/>
          <w:szCs w:val="22"/>
        </w:rPr>
        <w:t>Strengthening Safeguarding Knowledge</w:t>
      </w:r>
    </w:p>
    <w:p w14:paraId="2C9333C4" w14:textId="663510B2" w:rsidR="00541526" w:rsidRPr="00520631" w:rsidRDefault="00541526" w:rsidP="00541526">
      <w:pPr>
        <w:spacing w:line="360" w:lineRule="auto"/>
        <w:jc w:val="both"/>
        <w:rPr>
          <w:rFonts w:ascii="Arial" w:hAnsi="Arial" w:cs="Arial"/>
          <w:color w:val="000000"/>
          <w:sz w:val="22"/>
          <w:szCs w:val="22"/>
        </w:rPr>
      </w:pPr>
      <w:r w:rsidRPr="00520631">
        <w:rPr>
          <w:rFonts w:ascii="Arial" w:hAnsi="Arial" w:cs="Arial"/>
          <w:color w:val="000000"/>
          <w:sz w:val="22"/>
          <w:szCs w:val="22"/>
        </w:rPr>
        <w:t xml:space="preserve">Although I have a general awareness of safeguarding, I would like to have greater confidence in my ability to see abuse indicators and know how to properly report concerns. I will read the local policy utilised in the residential care facility and finish the Level 2 safeguarding </w:t>
      </w:r>
      <w:r w:rsidR="002C6B4D" w:rsidRPr="00520631">
        <w:rPr>
          <w:rFonts w:ascii="Arial" w:hAnsi="Arial" w:cs="Arial"/>
          <w:color w:val="000000"/>
          <w:sz w:val="22"/>
          <w:szCs w:val="22"/>
        </w:rPr>
        <w:t>adults’</w:t>
      </w:r>
      <w:r w:rsidRPr="00520631">
        <w:rPr>
          <w:rFonts w:ascii="Arial" w:hAnsi="Arial" w:cs="Arial"/>
          <w:color w:val="000000"/>
          <w:sz w:val="22"/>
          <w:szCs w:val="22"/>
        </w:rPr>
        <w:t xml:space="preserve"> course to hone this expertise. I'll gauge my progress by how well I can describe various forms of abuse and the reporting procedure when questioned.</w:t>
      </w:r>
    </w:p>
    <w:p w14:paraId="72109D12" w14:textId="27894094" w:rsidR="00541526" w:rsidRDefault="00541526" w:rsidP="00541526">
      <w:pPr>
        <w:spacing w:line="360" w:lineRule="auto"/>
        <w:jc w:val="both"/>
        <w:rPr>
          <w:rFonts w:ascii="Arial" w:hAnsi="Arial" w:cs="Arial"/>
          <w:b/>
          <w:bCs/>
          <w:color w:val="000000"/>
          <w:sz w:val="22"/>
          <w:szCs w:val="22"/>
        </w:rPr>
      </w:pPr>
      <w:r>
        <w:rPr>
          <w:rFonts w:ascii="Arial" w:hAnsi="Arial" w:cs="Arial"/>
          <w:b/>
          <w:bCs/>
          <w:color w:val="000000"/>
          <w:sz w:val="22"/>
          <w:szCs w:val="22"/>
        </w:rPr>
        <w:t>Developing Confidence in Moving and Handling</w:t>
      </w:r>
    </w:p>
    <w:p w14:paraId="00CA5054" w14:textId="356BA6EC" w:rsidR="00F37F81" w:rsidRDefault="00541526" w:rsidP="00F37F81">
      <w:pPr>
        <w:spacing w:line="360" w:lineRule="auto"/>
        <w:jc w:val="both"/>
        <w:rPr>
          <w:rFonts w:ascii="Arial" w:hAnsi="Arial" w:cs="Arial"/>
          <w:color w:val="000000"/>
          <w:sz w:val="22"/>
          <w:szCs w:val="22"/>
        </w:rPr>
      </w:pPr>
      <w:r w:rsidRPr="00541526">
        <w:rPr>
          <w:rFonts w:ascii="Arial" w:hAnsi="Arial" w:cs="Arial"/>
          <w:color w:val="000000"/>
          <w:sz w:val="22"/>
          <w:szCs w:val="22"/>
        </w:rPr>
        <w:lastRenderedPageBreak/>
        <w:t>Although I have supported individuals in previous roles, I have not completed formal moving and handling training that meets residential care home standards.</w:t>
      </w:r>
      <w:r>
        <w:rPr>
          <w:rFonts w:ascii="Arial" w:hAnsi="Arial" w:cs="Arial"/>
          <w:color w:val="000000"/>
          <w:sz w:val="22"/>
          <w:szCs w:val="22"/>
        </w:rPr>
        <w:t xml:space="preserve"> </w:t>
      </w:r>
      <w:r w:rsidRPr="00541526">
        <w:rPr>
          <w:rFonts w:ascii="Arial" w:hAnsi="Arial" w:cs="Arial"/>
          <w:color w:val="000000"/>
          <w:sz w:val="22"/>
          <w:szCs w:val="22"/>
        </w:rPr>
        <w:t>To strengthen this skill, I plan to attend a certified moving and handling course and shadow experienced staff when using equipment such as hoists, slide sheets and transfer belts.</w:t>
      </w:r>
    </w:p>
    <w:p w14:paraId="37AF8BA3" w14:textId="77777777" w:rsidR="00F37F81" w:rsidRPr="00F37F81" w:rsidRDefault="00F37F81" w:rsidP="00F37F81">
      <w:pPr>
        <w:spacing w:line="360" w:lineRule="auto"/>
        <w:jc w:val="both"/>
        <w:rPr>
          <w:rFonts w:ascii="Arial" w:hAnsi="Arial" w:cs="Arial"/>
          <w:color w:val="000000"/>
          <w:sz w:val="22"/>
          <w:szCs w:val="22"/>
        </w:rPr>
      </w:pPr>
    </w:p>
    <w:p w14:paraId="6C786681" w14:textId="04F877DF" w:rsidR="00F37F81" w:rsidRDefault="00F37F81" w:rsidP="00F37F81">
      <w:pPr>
        <w:spacing w:line="360" w:lineRule="auto"/>
        <w:jc w:val="both"/>
        <w:rPr>
          <w:rFonts w:ascii="Arial" w:hAnsi="Arial" w:cs="Arial"/>
          <w:b/>
          <w:bCs/>
          <w:color w:val="000000"/>
        </w:rPr>
      </w:pPr>
      <w:r>
        <w:rPr>
          <w:rFonts w:ascii="Arial" w:hAnsi="Arial" w:cs="Arial"/>
          <w:b/>
          <w:bCs/>
          <w:color w:val="000000"/>
        </w:rPr>
        <w:t>Possible Interview Questions and My Responses</w:t>
      </w:r>
    </w:p>
    <w:p w14:paraId="7402998B" w14:textId="44C7E805" w:rsidR="00F37F81" w:rsidRDefault="00F37F81" w:rsidP="00F37F81">
      <w:pPr>
        <w:spacing w:line="360" w:lineRule="auto"/>
        <w:jc w:val="both"/>
        <w:rPr>
          <w:rFonts w:ascii="Arial" w:hAnsi="Arial" w:cs="Arial"/>
          <w:b/>
          <w:bCs/>
          <w:color w:val="000000"/>
          <w:sz w:val="22"/>
          <w:szCs w:val="22"/>
        </w:rPr>
      </w:pPr>
      <w:r w:rsidRPr="00F37F81">
        <w:rPr>
          <w:rFonts w:ascii="Arial" w:hAnsi="Arial" w:cs="Arial"/>
          <w:b/>
          <w:bCs/>
          <w:color w:val="000000"/>
          <w:sz w:val="22"/>
          <w:szCs w:val="22"/>
        </w:rPr>
        <w:t>Question 1: Why do you want to work as a residential care worker?</w:t>
      </w:r>
    </w:p>
    <w:p w14:paraId="1405FC19" w14:textId="7DEF6E1E" w:rsidR="002E74BE" w:rsidRPr="002E74BE" w:rsidRDefault="002E74BE" w:rsidP="00F37F81">
      <w:pPr>
        <w:spacing w:line="360" w:lineRule="auto"/>
        <w:jc w:val="both"/>
        <w:rPr>
          <w:rFonts w:ascii="Arial" w:hAnsi="Arial" w:cs="Arial"/>
          <w:color w:val="000000"/>
          <w:sz w:val="22"/>
          <w:szCs w:val="22"/>
        </w:rPr>
      </w:pPr>
      <w:r w:rsidRPr="002E74BE">
        <w:rPr>
          <w:rFonts w:ascii="Arial" w:hAnsi="Arial" w:cs="Arial"/>
          <w:color w:val="000000"/>
          <w:sz w:val="22"/>
          <w:szCs w:val="22"/>
        </w:rPr>
        <w:t xml:space="preserve">I like to help those who are weak and give them a sense of security and worth. I learnt the value of respect, tolerance, and emotional support from working with senior clients. </w:t>
      </w:r>
    </w:p>
    <w:p w14:paraId="1246248D" w14:textId="77777777" w:rsidR="00F37F81" w:rsidRDefault="00F37F81" w:rsidP="00F37F81">
      <w:pPr>
        <w:spacing w:line="360" w:lineRule="auto"/>
        <w:jc w:val="both"/>
        <w:rPr>
          <w:rFonts w:ascii="Arial" w:hAnsi="Arial" w:cs="Arial"/>
          <w:b/>
          <w:bCs/>
          <w:color w:val="000000"/>
          <w:sz w:val="22"/>
          <w:szCs w:val="22"/>
        </w:rPr>
      </w:pPr>
      <w:r w:rsidRPr="00F37F81">
        <w:rPr>
          <w:rFonts w:ascii="Arial" w:hAnsi="Arial" w:cs="Arial"/>
          <w:b/>
          <w:bCs/>
          <w:color w:val="000000"/>
          <w:sz w:val="22"/>
          <w:szCs w:val="22"/>
        </w:rPr>
        <w:t>Question 2: How would you handle a resident who becomes distressed or confused?</w:t>
      </w:r>
    </w:p>
    <w:p w14:paraId="0C4F7431" w14:textId="6560728D" w:rsidR="002E74BE" w:rsidRPr="002E74BE" w:rsidRDefault="002E74BE" w:rsidP="00F37F81">
      <w:pPr>
        <w:spacing w:line="360" w:lineRule="auto"/>
        <w:jc w:val="both"/>
        <w:rPr>
          <w:rFonts w:ascii="Arial" w:hAnsi="Arial" w:cs="Arial"/>
          <w:color w:val="000000"/>
          <w:sz w:val="22"/>
          <w:szCs w:val="22"/>
        </w:rPr>
      </w:pPr>
      <w:r w:rsidRPr="002E74BE">
        <w:rPr>
          <w:rFonts w:ascii="Arial" w:hAnsi="Arial" w:cs="Arial"/>
          <w:color w:val="000000"/>
          <w:sz w:val="22"/>
          <w:szCs w:val="22"/>
        </w:rPr>
        <w:t xml:space="preserve">To make them feel secure, I would speak softly, maintain my composure, and reassure them. I would allow them space to communicate their feelings and utilise active listening to figure out what's upsetting them. I would utilise familiar objects, divert their attention, or include another staff member if it were acceptable. </w:t>
      </w:r>
    </w:p>
    <w:p w14:paraId="5C3AE9CC" w14:textId="27F23774" w:rsidR="00F37F81" w:rsidRDefault="00F37F81" w:rsidP="00F37F81">
      <w:pPr>
        <w:spacing w:line="360" w:lineRule="auto"/>
        <w:jc w:val="both"/>
        <w:rPr>
          <w:rFonts w:ascii="Arial" w:hAnsi="Arial" w:cs="Arial"/>
          <w:b/>
          <w:bCs/>
          <w:color w:val="000000"/>
          <w:sz w:val="22"/>
          <w:szCs w:val="22"/>
        </w:rPr>
      </w:pPr>
      <w:r w:rsidRPr="00F37F81">
        <w:rPr>
          <w:rFonts w:ascii="Arial" w:hAnsi="Arial" w:cs="Arial"/>
          <w:b/>
          <w:bCs/>
          <w:color w:val="000000"/>
          <w:sz w:val="22"/>
          <w:szCs w:val="22"/>
        </w:rPr>
        <w:t>Question 3: What strengths do you bring to this role?</w:t>
      </w:r>
    </w:p>
    <w:p w14:paraId="445CF9A9" w14:textId="60137FE0" w:rsidR="002E74BE" w:rsidRPr="002E74BE" w:rsidRDefault="002E74BE" w:rsidP="00F37F81">
      <w:pPr>
        <w:spacing w:line="360" w:lineRule="auto"/>
        <w:jc w:val="both"/>
        <w:rPr>
          <w:rFonts w:ascii="Arial" w:hAnsi="Arial" w:cs="Arial"/>
          <w:color w:val="000000"/>
          <w:sz w:val="22"/>
          <w:szCs w:val="22"/>
        </w:rPr>
      </w:pPr>
      <w:r w:rsidRPr="002E74BE">
        <w:rPr>
          <w:rFonts w:ascii="Arial" w:hAnsi="Arial" w:cs="Arial"/>
          <w:color w:val="000000"/>
          <w:sz w:val="22"/>
          <w:szCs w:val="22"/>
        </w:rPr>
        <w:t>Empathy, patience, and the capacity to modify my communication to suit the needs of each individual are among my strong points. Working with SEN kids and senior clients has taught me how to maintain composure under pressure, collaborate well with others, and cultivate relationships based on trust.</w:t>
      </w:r>
    </w:p>
    <w:p w14:paraId="6D6F0711" w14:textId="77777777" w:rsidR="002955A6" w:rsidRDefault="002955A6" w:rsidP="00BA099E">
      <w:pPr>
        <w:spacing w:line="360" w:lineRule="auto"/>
        <w:jc w:val="both"/>
        <w:rPr>
          <w:rFonts w:ascii="Arial" w:hAnsi="Arial" w:cs="Arial"/>
          <w:color w:val="000000"/>
          <w:sz w:val="22"/>
          <w:szCs w:val="22"/>
        </w:rPr>
      </w:pPr>
    </w:p>
    <w:p w14:paraId="761AF6D1" w14:textId="3ACEBDF0" w:rsidR="0051305C" w:rsidRDefault="0051305C" w:rsidP="0051305C">
      <w:pPr>
        <w:jc w:val="center"/>
        <w:rPr>
          <w:rFonts w:ascii="Arial" w:hAnsi="Arial" w:cs="Arial"/>
          <w:b/>
          <w:bCs/>
          <w:color w:val="000000"/>
          <w:sz w:val="32"/>
          <w:szCs w:val="32"/>
        </w:rPr>
      </w:pPr>
      <w:r w:rsidRPr="00BF293B">
        <w:rPr>
          <w:rFonts w:ascii="Arial" w:hAnsi="Arial" w:cs="Arial"/>
          <w:b/>
          <w:bCs/>
          <w:color w:val="000000"/>
          <w:sz w:val="32"/>
          <w:szCs w:val="32"/>
        </w:rPr>
        <w:t xml:space="preserve">Task </w:t>
      </w:r>
      <w:r>
        <w:rPr>
          <w:rFonts w:ascii="Arial" w:hAnsi="Arial" w:cs="Arial"/>
          <w:b/>
          <w:bCs/>
          <w:color w:val="000000"/>
          <w:sz w:val="32"/>
          <w:szCs w:val="32"/>
        </w:rPr>
        <w:t>2</w:t>
      </w:r>
      <w:r w:rsidRPr="00BF293B">
        <w:rPr>
          <w:rFonts w:ascii="Arial" w:hAnsi="Arial" w:cs="Arial"/>
          <w:b/>
          <w:bCs/>
          <w:color w:val="000000"/>
          <w:sz w:val="32"/>
          <w:szCs w:val="32"/>
        </w:rPr>
        <w:t xml:space="preserve">: </w:t>
      </w:r>
      <w:r>
        <w:rPr>
          <w:rFonts w:ascii="Arial" w:hAnsi="Arial" w:cs="Arial"/>
          <w:b/>
          <w:bCs/>
          <w:color w:val="000000"/>
          <w:sz w:val="32"/>
          <w:szCs w:val="32"/>
        </w:rPr>
        <w:t>Academic Report</w:t>
      </w:r>
    </w:p>
    <w:p w14:paraId="09B426DA" w14:textId="5D30BB01" w:rsidR="0051305C" w:rsidRPr="0051305C" w:rsidRDefault="0051305C" w:rsidP="0051305C">
      <w:pPr>
        <w:jc w:val="center"/>
        <w:rPr>
          <w:rFonts w:ascii="Arial" w:hAnsi="Arial" w:cs="Arial"/>
          <w:b/>
          <w:bCs/>
          <w:color w:val="000000"/>
        </w:rPr>
      </w:pPr>
      <w:r w:rsidRPr="0051305C">
        <w:rPr>
          <w:rFonts w:ascii="Arial" w:hAnsi="Arial" w:cs="Arial"/>
          <w:b/>
          <w:bCs/>
          <w:color w:val="000000"/>
        </w:rPr>
        <w:t>The Importance of Communication in Health and Social Care</w:t>
      </w:r>
    </w:p>
    <w:p w14:paraId="26DC219F" w14:textId="77777777" w:rsidR="00BF5BB3" w:rsidRDefault="00BF5BB3" w:rsidP="00BA099E">
      <w:pPr>
        <w:spacing w:line="360" w:lineRule="auto"/>
        <w:jc w:val="both"/>
        <w:rPr>
          <w:rFonts w:ascii="Arial" w:hAnsi="Arial" w:cs="Arial"/>
          <w:color w:val="000000"/>
          <w:sz w:val="22"/>
          <w:szCs w:val="22"/>
        </w:rPr>
      </w:pPr>
    </w:p>
    <w:p w14:paraId="32281065" w14:textId="593D23A2" w:rsidR="00974806" w:rsidRPr="006D0D1A" w:rsidRDefault="006D0D1A" w:rsidP="00BA099E">
      <w:pPr>
        <w:spacing w:line="360" w:lineRule="auto"/>
        <w:jc w:val="both"/>
        <w:rPr>
          <w:rFonts w:ascii="Arial" w:hAnsi="Arial" w:cs="Arial"/>
          <w:sz w:val="22"/>
          <w:szCs w:val="22"/>
        </w:rPr>
      </w:pPr>
      <w:r>
        <w:rPr>
          <w:rFonts w:ascii="Arial" w:hAnsi="Arial" w:cs="Arial"/>
          <w:sz w:val="22"/>
          <w:szCs w:val="22"/>
        </w:rPr>
        <w:t>E</w:t>
      </w:r>
      <w:r w:rsidRPr="006D0D1A">
        <w:rPr>
          <w:rFonts w:ascii="Arial" w:hAnsi="Arial" w:cs="Arial"/>
          <w:sz w:val="22"/>
          <w:szCs w:val="22"/>
        </w:rPr>
        <w:t>xcellent and safe practice in health and social care is based on excellent communication, which is a fundamental skill.</w:t>
      </w:r>
      <w:r>
        <w:rPr>
          <w:rFonts w:ascii="Arial" w:hAnsi="Arial" w:cs="Arial"/>
          <w:sz w:val="22"/>
          <w:szCs w:val="22"/>
        </w:rPr>
        <w:t xml:space="preserve"> </w:t>
      </w:r>
      <w:r w:rsidRPr="006D0D1A">
        <w:rPr>
          <w:rFonts w:ascii="Arial" w:hAnsi="Arial" w:cs="Arial"/>
          <w:sz w:val="22"/>
          <w:szCs w:val="22"/>
        </w:rPr>
        <w:t xml:space="preserve">It involves the exchange of information through verbal and </w:t>
      </w:r>
      <w:r w:rsidR="0068552D" w:rsidRPr="006D0D1A">
        <w:rPr>
          <w:rFonts w:ascii="Arial" w:hAnsi="Arial" w:cs="Arial"/>
          <w:sz w:val="22"/>
          <w:szCs w:val="22"/>
        </w:rPr>
        <w:t>non-verbal</w:t>
      </w:r>
      <w:r w:rsidRPr="006D0D1A">
        <w:rPr>
          <w:rFonts w:ascii="Arial" w:hAnsi="Arial" w:cs="Arial"/>
          <w:sz w:val="22"/>
          <w:szCs w:val="22"/>
        </w:rPr>
        <w:t xml:space="preserve"> methods, including spoken language, tone of voice, body language, facial expression and written documentation.</w:t>
      </w:r>
      <w:r>
        <w:rPr>
          <w:rFonts w:ascii="Arial" w:hAnsi="Arial" w:cs="Arial"/>
          <w:sz w:val="22"/>
          <w:szCs w:val="22"/>
        </w:rPr>
        <w:t xml:space="preserve"> </w:t>
      </w:r>
      <w:r w:rsidRPr="006D0D1A">
        <w:rPr>
          <w:rFonts w:ascii="Arial" w:hAnsi="Arial" w:cs="Arial"/>
          <w:sz w:val="22"/>
          <w:szCs w:val="22"/>
        </w:rPr>
        <w:t>Proficient communication enables professionals to establish trust, comprehend personal requirements, and provide person-centred care.</w:t>
      </w:r>
      <w:r>
        <w:rPr>
          <w:rFonts w:ascii="Arial" w:hAnsi="Arial" w:cs="Arial"/>
          <w:sz w:val="22"/>
          <w:szCs w:val="22"/>
        </w:rPr>
        <w:t xml:space="preserve"> </w:t>
      </w:r>
      <w:r w:rsidRPr="006D0D1A">
        <w:rPr>
          <w:rFonts w:ascii="Arial" w:hAnsi="Arial" w:cs="Arial"/>
          <w:sz w:val="22"/>
          <w:szCs w:val="22"/>
        </w:rPr>
        <w:t>Without effective communication, support becomes inconsistent, unsafe and unable to meet the needs of vulnerable individuals.</w:t>
      </w:r>
      <w:r w:rsidR="00EA2366">
        <w:rPr>
          <w:rFonts w:ascii="Arial" w:hAnsi="Arial" w:cs="Arial"/>
          <w:sz w:val="22"/>
          <w:szCs w:val="22"/>
        </w:rPr>
        <w:t xml:space="preserve"> </w:t>
      </w:r>
      <w:r w:rsidR="00EA2366" w:rsidRPr="00EA2366">
        <w:rPr>
          <w:rFonts w:ascii="Arial" w:hAnsi="Arial" w:cs="Arial"/>
          <w:sz w:val="22"/>
          <w:szCs w:val="22"/>
        </w:rPr>
        <w:t>Effective communication also makes it easier for employees to obtain precise data for planning, assessments, and decision-making, all of which support high-quality care.</w:t>
      </w:r>
    </w:p>
    <w:p w14:paraId="4E440EF9" w14:textId="77777777" w:rsidR="00F37F81" w:rsidRDefault="00F37F81" w:rsidP="00BA099E">
      <w:pPr>
        <w:spacing w:line="360" w:lineRule="auto"/>
        <w:jc w:val="both"/>
        <w:rPr>
          <w:rFonts w:ascii="Arial" w:hAnsi="Arial" w:cs="Arial"/>
          <w:b/>
          <w:bCs/>
          <w:sz w:val="22"/>
          <w:szCs w:val="22"/>
        </w:rPr>
      </w:pPr>
    </w:p>
    <w:p w14:paraId="12CB2FDA" w14:textId="73D399B0" w:rsidR="00F37F81" w:rsidRDefault="0068552D" w:rsidP="00BA099E">
      <w:pPr>
        <w:spacing w:line="360" w:lineRule="auto"/>
        <w:jc w:val="both"/>
        <w:rPr>
          <w:rFonts w:ascii="Arial" w:hAnsi="Arial" w:cs="Arial"/>
          <w:sz w:val="22"/>
          <w:szCs w:val="22"/>
        </w:rPr>
      </w:pPr>
      <w:r w:rsidRPr="0068552D">
        <w:rPr>
          <w:rFonts w:ascii="Arial" w:hAnsi="Arial" w:cs="Arial"/>
          <w:sz w:val="22"/>
          <w:szCs w:val="22"/>
        </w:rPr>
        <w:t>Building good relationships between employees and service users requires communication.</w:t>
      </w:r>
      <w:r>
        <w:rPr>
          <w:rFonts w:ascii="Arial" w:hAnsi="Arial" w:cs="Arial"/>
          <w:sz w:val="22"/>
          <w:szCs w:val="22"/>
        </w:rPr>
        <w:t xml:space="preserve"> </w:t>
      </w:r>
      <w:r w:rsidRPr="0068552D">
        <w:rPr>
          <w:rFonts w:ascii="Arial" w:hAnsi="Arial" w:cs="Arial"/>
          <w:sz w:val="22"/>
          <w:szCs w:val="22"/>
        </w:rPr>
        <w:t>Many residents of residential care facilities may struggle to communicate their requirements due to feelings of loneliness, fear, or cognitive impairment.</w:t>
      </w:r>
      <w:r>
        <w:rPr>
          <w:rFonts w:ascii="Arial" w:hAnsi="Arial" w:cs="Arial"/>
          <w:sz w:val="22"/>
          <w:szCs w:val="22"/>
        </w:rPr>
        <w:t xml:space="preserve"> </w:t>
      </w:r>
      <w:r w:rsidRPr="0068552D">
        <w:rPr>
          <w:rFonts w:ascii="Arial" w:hAnsi="Arial" w:cs="Arial"/>
          <w:sz w:val="22"/>
          <w:szCs w:val="22"/>
        </w:rPr>
        <w:t xml:space="preserve">Staff members are better able to identify emotions, preferences, and concerns when there is clear communication, which </w:t>
      </w:r>
      <w:r w:rsidRPr="0068552D">
        <w:rPr>
          <w:rFonts w:ascii="Arial" w:hAnsi="Arial" w:cs="Arial"/>
          <w:sz w:val="22"/>
          <w:szCs w:val="22"/>
        </w:rPr>
        <w:lastRenderedPageBreak/>
        <w:t>enables them to offer suitable emotional and practical support.</w:t>
      </w:r>
      <w:r>
        <w:rPr>
          <w:rFonts w:ascii="Arial" w:hAnsi="Arial" w:cs="Arial"/>
          <w:sz w:val="22"/>
          <w:szCs w:val="22"/>
        </w:rPr>
        <w:t xml:space="preserve"> </w:t>
      </w:r>
      <w:r w:rsidRPr="0068552D">
        <w:rPr>
          <w:rFonts w:ascii="Arial" w:hAnsi="Arial" w:cs="Arial"/>
          <w:sz w:val="22"/>
          <w:szCs w:val="22"/>
        </w:rPr>
        <w:t>Stronger relationships are fostered by effective interpersonal communication, which also enhances the general wellness of those receiving care (Hargie, 2011). In residential settings, where residents mostly depend on staff for assurance and direction, this is especially crucial.</w:t>
      </w:r>
      <w:r w:rsidR="00EA2366">
        <w:rPr>
          <w:rFonts w:ascii="Arial" w:hAnsi="Arial" w:cs="Arial"/>
          <w:sz w:val="22"/>
          <w:szCs w:val="22"/>
        </w:rPr>
        <w:t xml:space="preserve"> </w:t>
      </w:r>
      <w:r w:rsidR="00EA2366" w:rsidRPr="00EA2366">
        <w:rPr>
          <w:rFonts w:ascii="Arial" w:hAnsi="Arial" w:cs="Arial"/>
          <w:sz w:val="22"/>
          <w:szCs w:val="22"/>
        </w:rPr>
        <w:t>In addition to preventing miscommunication and conflict, effective communication can make residents feel appreciated and respected in their living space.</w:t>
      </w:r>
    </w:p>
    <w:p w14:paraId="3333A1B9" w14:textId="77777777" w:rsidR="0068552D" w:rsidRDefault="0068552D" w:rsidP="00BA099E">
      <w:pPr>
        <w:spacing w:line="360" w:lineRule="auto"/>
        <w:jc w:val="both"/>
        <w:rPr>
          <w:rFonts w:ascii="Arial" w:hAnsi="Arial" w:cs="Arial"/>
          <w:sz w:val="22"/>
          <w:szCs w:val="22"/>
        </w:rPr>
      </w:pPr>
    </w:p>
    <w:p w14:paraId="6FE783D0" w14:textId="466147D2" w:rsidR="0068552D" w:rsidRDefault="0068552D" w:rsidP="00BA099E">
      <w:pPr>
        <w:spacing w:line="360" w:lineRule="auto"/>
        <w:jc w:val="both"/>
        <w:rPr>
          <w:rFonts w:ascii="Arial" w:hAnsi="Arial" w:cs="Arial"/>
          <w:sz w:val="22"/>
          <w:szCs w:val="22"/>
        </w:rPr>
      </w:pPr>
      <w:r w:rsidRPr="0068552D">
        <w:rPr>
          <w:rFonts w:ascii="Arial" w:hAnsi="Arial" w:cs="Arial"/>
          <w:sz w:val="22"/>
          <w:szCs w:val="22"/>
        </w:rPr>
        <w:t>In addition to supporting emotional wellbeing, communication is vital for maintaining dignity and promoting autonomy.</w:t>
      </w:r>
      <w:r>
        <w:rPr>
          <w:rFonts w:ascii="Arial" w:hAnsi="Arial" w:cs="Arial"/>
          <w:sz w:val="22"/>
          <w:szCs w:val="22"/>
        </w:rPr>
        <w:t xml:space="preserve"> </w:t>
      </w:r>
      <w:r w:rsidRPr="0068552D">
        <w:rPr>
          <w:rFonts w:ascii="Arial" w:hAnsi="Arial" w:cs="Arial"/>
          <w:sz w:val="22"/>
          <w:szCs w:val="22"/>
        </w:rPr>
        <w:t>People feel more active and in charge of their support when staff members politely communicate and explain care practices.</w:t>
      </w:r>
      <w:r>
        <w:rPr>
          <w:rFonts w:ascii="Arial" w:hAnsi="Arial" w:cs="Arial"/>
          <w:sz w:val="22"/>
          <w:szCs w:val="22"/>
        </w:rPr>
        <w:t xml:space="preserve"> </w:t>
      </w:r>
      <w:r w:rsidRPr="0068552D">
        <w:rPr>
          <w:rFonts w:ascii="Arial" w:hAnsi="Arial" w:cs="Arial"/>
          <w:sz w:val="22"/>
          <w:szCs w:val="22"/>
        </w:rPr>
        <w:t>Nonverbal cues like maintaining eye contact, maintaining an open posture, and speaking in a soothing tone all help people feel secure and at ease. Since people frequently evaluate the quality of their treatment depending on how they are addressed, communication is essential to maintaining dignity (Thompson, 2018). This is important in residential care because, in the absence of sensitive communication, personal duties may feel invasive or uncomfortable.</w:t>
      </w:r>
      <w:r w:rsidR="00EA2366">
        <w:rPr>
          <w:rFonts w:ascii="Arial" w:hAnsi="Arial" w:cs="Arial"/>
          <w:sz w:val="22"/>
          <w:szCs w:val="22"/>
        </w:rPr>
        <w:t xml:space="preserve"> </w:t>
      </w:r>
      <w:r w:rsidR="00EA2366" w:rsidRPr="00EA2366">
        <w:rPr>
          <w:rFonts w:ascii="Arial" w:hAnsi="Arial" w:cs="Arial"/>
          <w:sz w:val="22"/>
          <w:szCs w:val="22"/>
        </w:rPr>
        <w:t>Respectful communication increases the likelihood that people will voice their preferences, consent to care, and feel empowered in their daily lives.</w:t>
      </w:r>
    </w:p>
    <w:p w14:paraId="3CF47B1D" w14:textId="77777777" w:rsidR="0068552D" w:rsidRDefault="0068552D" w:rsidP="00BA099E">
      <w:pPr>
        <w:spacing w:line="360" w:lineRule="auto"/>
        <w:jc w:val="both"/>
        <w:rPr>
          <w:rFonts w:ascii="Arial" w:hAnsi="Arial" w:cs="Arial"/>
          <w:sz w:val="22"/>
          <w:szCs w:val="22"/>
        </w:rPr>
      </w:pPr>
    </w:p>
    <w:p w14:paraId="1CC67A58" w14:textId="68886094" w:rsidR="0068552D" w:rsidRDefault="0068552D" w:rsidP="00BA099E">
      <w:pPr>
        <w:spacing w:line="360" w:lineRule="auto"/>
        <w:jc w:val="both"/>
        <w:rPr>
          <w:rFonts w:ascii="Arial" w:hAnsi="Arial" w:cs="Arial"/>
          <w:sz w:val="22"/>
          <w:szCs w:val="22"/>
        </w:rPr>
      </w:pPr>
      <w:r w:rsidRPr="0068552D">
        <w:rPr>
          <w:rFonts w:ascii="Arial" w:hAnsi="Arial" w:cs="Arial"/>
          <w:sz w:val="22"/>
          <w:szCs w:val="22"/>
        </w:rPr>
        <w:t>Effective teamwork also depends on communication. Miscommunication can result in mistakes and risky practices since health and social care depend on staff, families, and outside organisations working together. Clear documentation, accurate handovers, and attentive listening enable workers to deliver dependable and consistent support. Effective communication guarantees that all parties involved in a resident's care are aware of their requirements and hazards and minimises preventable errors (Skills for Care, 2022). In residential settings, when several staff members assist the same people all day long, this is crucial.</w:t>
      </w:r>
      <w:r w:rsidR="00EA2366">
        <w:rPr>
          <w:rFonts w:ascii="Arial" w:hAnsi="Arial" w:cs="Arial"/>
          <w:sz w:val="22"/>
          <w:szCs w:val="22"/>
        </w:rPr>
        <w:t xml:space="preserve"> </w:t>
      </w:r>
      <w:r w:rsidR="00EA2366" w:rsidRPr="00EA2366">
        <w:rPr>
          <w:rFonts w:ascii="Arial" w:hAnsi="Arial" w:cs="Arial"/>
          <w:sz w:val="22"/>
          <w:szCs w:val="22"/>
        </w:rPr>
        <w:t>Good communication within teams also boosts staff morale, as it encourages cooperation, reduces stress and develops a shared knowledge of tasks.</w:t>
      </w:r>
    </w:p>
    <w:p w14:paraId="6C502A3A" w14:textId="77777777" w:rsidR="00AF5B01" w:rsidRDefault="00AF5B01" w:rsidP="00BA099E">
      <w:pPr>
        <w:spacing w:line="360" w:lineRule="auto"/>
        <w:jc w:val="both"/>
        <w:rPr>
          <w:rFonts w:ascii="Arial" w:hAnsi="Arial" w:cs="Arial"/>
          <w:sz w:val="22"/>
          <w:szCs w:val="22"/>
        </w:rPr>
      </w:pPr>
    </w:p>
    <w:p w14:paraId="39FDD881" w14:textId="631836E1" w:rsidR="00AF5B01" w:rsidRDefault="00AF5B01" w:rsidP="00BA099E">
      <w:pPr>
        <w:spacing w:line="360" w:lineRule="auto"/>
        <w:jc w:val="both"/>
        <w:rPr>
          <w:rFonts w:ascii="Arial" w:hAnsi="Arial" w:cs="Arial"/>
          <w:sz w:val="22"/>
          <w:szCs w:val="22"/>
        </w:rPr>
      </w:pPr>
      <w:r w:rsidRPr="00AF5B01">
        <w:rPr>
          <w:rFonts w:ascii="Arial" w:hAnsi="Arial" w:cs="Arial"/>
          <w:sz w:val="22"/>
          <w:szCs w:val="22"/>
        </w:rPr>
        <w:t>Additionally, communication is essential for risk management and protection. Employees must be able to identify and report indications of abuse, neglect, or distress. While clear written notes assist ensure that concerns are appropriately recorded, poor communication might cause delays that put people at further risk. Safe decision-making and safeguarding practices are strengthened by effective recordkeeping (National Institute for Health and Care Excellence, 2022). This keeps locals safe and guarantees that the right steps are followed when issues come up.</w:t>
      </w:r>
      <w:r w:rsidR="00EA2366">
        <w:rPr>
          <w:rFonts w:ascii="Arial" w:hAnsi="Arial" w:cs="Arial"/>
          <w:sz w:val="22"/>
          <w:szCs w:val="22"/>
        </w:rPr>
        <w:t xml:space="preserve"> </w:t>
      </w:r>
      <w:r w:rsidR="00EA2366" w:rsidRPr="00EA2366">
        <w:rPr>
          <w:rFonts w:ascii="Arial" w:hAnsi="Arial" w:cs="Arial"/>
          <w:sz w:val="22"/>
          <w:szCs w:val="22"/>
        </w:rPr>
        <w:t>Effective communication also ensures that safeguarding information is shared promptly with the appropriate professionals, which supports early intervention and reduces harm.</w:t>
      </w:r>
    </w:p>
    <w:p w14:paraId="3E345803" w14:textId="77777777" w:rsidR="00AF5B01" w:rsidRDefault="00AF5B01" w:rsidP="00BA099E">
      <w:pPr>
        <w:spacing w:line="360" w:lineRule="auto"/>
        <w:jc w:val="both"/>
        <w:rPr>
          <w:rFonts w:ascii="Arial" w:hAnsi="Arial" w:cs="Arial"/>
          <w:sz w:val="22"/>
          <w:szCs w:val="22"/>
        </w:rPr>
      </w:pPr>
    </w:p>
    <w:p w14:paraId="09B20EEA" w14:textId="68C15DD2" w:rsidR="00AF5B01" w:rsidRDefault="00AF5B01" w:rsidP="00BA099E">
      <w:pPr>
        <w:spacing w:line="360" w:lineRule="auto"/>
        <w:jc w:val="both"/>
        <w:rPr>
          <w:rFonts w:ascii="Arial" w:hAnsi="Arial" w:cs="Arial"/>
          <w:sz w:val="22"/>
          <w:szCs w:val="22"/>
        </w:rPr>
      </w:pPr>
      <w:r w:rsidRPr="00AF5B01">
        <w:rPr>
          <w:rFonts w:ascii="Arial" w:hAnsi="Arial" w:cs="Arial"/>
          <w:sz w:val="22"/>
          <w:szCs w:val="22"/>
        </w:rPr>
        <w:t>Barriers including hearing loss, dementia, emotional turmoil, or linguistic issues can also impact communication. To guarantee that people can comprehend and take part in their treatment, staff members must identify these obstacles and modify their methods. Communication can be greatly enhanced by making changes like speaking more slowly, turning down the volume, or employing visual cues. Resolving communication obstacles improves results and guarantees that people get the assistance they require (Hargie, 2011).</w:t>
      </w:r>
      <w:r w:rsidR="00EA2366">
        <w:rPr>
          <w:rFonts w:ascii="Arial" w:hAnsi="Arial" w:cs="Arial"/>
          <w:sz w:val="22"/>
          <w:szCs w:val="22"/>
        </w:rPr>
        <w:t xml:space="preserve"> </w:t>
      </w:r>
      <w:r w:rsidR="00EA2366" w:rsidRPr="00EA2366">
        <w:rPr>
          <w:rFonts w:ascii="Arial" w:hAnsi="Arial" w:cs="Arial"/>
          <w:sz w:val="22"/>
          <w:szCs w:val="22"/>
        </w:rPr>
        <w:t>In addition to promoting equality and inclusion, removing obstacles guarantees that each person receives care that is both accessible and suitable for their requirements.</w:t>
      </w:r>
    </w:p>
    <w:p w14:paraId="108F7E1F" w14:textId="77777777" w:rsidR="00F7336F" w:rsidRDefault="00F7336F" w:rsidP="00BA099E">
      <w:pPr>
        <w:spacing w:line="360" w:lineRule="auto"/>
        <w:jc w:val="both"/>
        <w:rPr>
          <w:rFonts w:ascii="Arial" w:hAnsi="Arial" w:cs="Arial"/>
          <w:sz w:val="22"/>
          <w:szCs w:val="22"/>
        </w:rPr>
      </w:pPr>
    </w:p>
    <w:p w14:paraId="39624854" w14:textId="7CB2C318" w:rsidR="00F7336F" w:rsidRDefault="00F7336F" w:rsidP="00F7336F">
      <w:pPr>
        <w:jc w:val="center"/>
        <w:rPr>
          <w:rFonts w:ascii="Arial" w:hAnsi="Arial" w:cs="Arial"/>
          <w:b/>
          <w:bCs/>
          <w:color w:val="000000"/>
          <w:sz w:val="32"/>
          <w:szCs w:val="32"/>
        </w:rPr>
      </w:pPr>
      <w:r w:rsidRPr="00BF293B">
        <w:rPr>
          <w:rFonts w:ascii="Arial" w:hAnsi="Arial" w:cs="Arial"/>
          <w:b/>
          <w:bCs/>
          <w:color w:val="000000"/>
          <w:sz w:val="32"/>
          <w:szCs w:val="32"/>
        </w:rPr>
        <w:t xml:space="preserve">Task </w:t>
      </w:r>
      <w:r>
        <w:rPr>
          <w:rFonts w:ascii="Arial" w:hAnsi="Arial" w:cs="Arial"/>
          <w:b/>
          <w:bCs/>
          <w:color w:val="000000"/>
          <w:sz w:val="32"/>
          <w:szCs w:val="32"/>
        </w:rPr>
        <w:t>3</w:t>
      </w:r>
      <w:r w:rsidRPr="00BF293B">
        <w:rPr>
          <w:rFonts w:ascii="Arial" w:hAnsi="Arial" w:cs="Arial"/>
          <w:b/>
          <w:bCs/>
          <w:color w:val="000000"/>
          <w:sz w:val="32"/>
          <w:szCs w:val="32"/>
        </w:rPr>
        <w:t xml:space="preserve">: </w:t>
      </w:r>
      <w:r>
        <w:rPr>
          <w:rFonts w:ascii="Arial" w:hAnsi="Arial" w:cs="Arial"/>
          <w:b/>
          <w:bCs/>
          <w:color w:val="000000"/>
          <w:sz w:val="32"/>
          <w:szCs w:val="32"/>
        </w:rPr>
        <w:t>ERA Reflective Model</w:t>
      </w:r>
    </w:p>
    <w:p w14:paraId="5A2B6D33" w14:textId="77777777" w:rsidR="00F7336F" w:rsidRDefault="00F7336F" w:rsidP="00F7336F">
      <w:pPr>
        <w:jc w:val="center"/>
        <w:rPr>
          <w:rFonts w:ascii="Arial" w:hAnsi="Arial" w:cs="Arial"/>
          <w:b/>
          <w:bCs/>
          <w:color w:val="000000"/>
          <w:sz w:val="32"/>
          <w:szCs w:val="32"/>
        </w:rPr>
      </w:pPr>
    </w:p>
    <w:p w14:paraId="74CA7C39" w14:textId="38F1B875" w:rsidR="00F7336F" w:rsidRDefault="00F7336F" w:rsidP="00F7336F">
      <w:pPr>
        <w:spacing w:line="360" w:lineRule="auto"/>
        <w:jc w:val="both"/>
        <w:rPr>
          <w:rFonts w:ascii="Arial" w:hAnsi="Arial" w:cs="Arial"/>
          <w:b/>
          <w:bCs/>
          <w:color w:val="000000"/>
        </w:rPr>
      </w:pPr>
      <w:r>
        <w:rPr>
          <w:rFonts w:ascii="Arial" w:hAnsi="Arial" w:cs="Arial"/>
          <w:b/>
          <w:bCs/>
          <w:color w:val="000000"/>
        </w:rPr>
        <w:t>Experience</w:t>
      </w:r>
    </w:p>
    <w:p w14:paraId="667CDFBD" w14:textId="28D50932" w:rsidR="00F7336F" w:rsidRPr="00520631" w:rsidRDefault="00F7336F" w:rsidP="00F7336F">
      <w:pPr>
        <w:spacing w:line="360" w:lineRule="auto"/>
        <w:jc w:val="both"/>
        <w:rPr>
          <w:rFonts w:ascii="Arial" w:hAnsi="Arial" w:cs="Arial"/>
          <w:color w:val="000000"/>
          <w:sz w:val="22"/>
          <w:szCs w:val="22"/>
        </w:rPr>
      </w:pPr>
      <w:r w:rsidRPr="00520631">
        <w:rPr>
          <w:rFonts w:ascii="Arial" w:hAnsi="Arial" w:cs="Arial"/>
          <w:color w:val="000000"/>
          <w:sz w:val="22"/>
          <w:szCs w:val="22"/>
        </w:rPr>
        <w:t>For Component 1, I delivered an individual presentation titled “SWOT Analysis: My Development in Health and Social Care”.</w:t>
      </w:r>
      <w:r w:rsidRPr="00520631">
        <w:rPr>
          <w:rFonts w:ascii="Arial" w:hAnsi="Arial" w:cs="Arial"/>
          <w:color w:val="000000"/>
          <w:sz w:val="22"/>
          <w:szCs w:val="22"/>
        </w:rPr>
        <w:t xml:space="preserve"> </w:t>
      </w:r>
      <w:r w:rsidRPr="00520631">
        <w:rPr>
          <w:rFonts w:ascii="Arial" w:hAnsi="Arial" w:cs="Arial"/>
          <w:color w:val="000000"/>
          <w:sz w:val="22"/>
          <w:szCs w:val="22"/>
        </w:rPr>
        <w:t>The objective was to outline my own advantages, disadvantages, opportunities, and threats and demonstrate how they relate to my development in the industry.</w:t>
      </w:r>
      <w:r w:rsidRPr="00520631">
        <w:rPr>
          <w:rFonts w:ascii="Arial" w:hAnsi="Arial" w:cs="Arial"/>
          <w:color w:val="000000"/>
          <w:sz w:val="22"/>
          <w:szCs w:val="22"/>
        </w:rPr>
        <w:t xml:space="preserve"> </w:t>
      </w:r>
      <w:r w:rsidRPr="00520631">
        <w:rPr>
          <w:rFonts w:ascii="Arial" w:hAnsi="Arial" w:cs="Arial"/>
          <w:color w:val="000000"/>
          <w:sz w:val="22"/>
          <w:szCs w:val="22"/>
        </w:rPr>
        <w:t>Since I was presenting alone, I was solely responsible for organising, creating, and delivering the content. I used actual examples from both my academic and personal experiences and arranged my slides according to the format of a SWOT analysis.</w:t>
      </w:r>
      <w:r w:rsidRPr="00520631">
        <w:rPr>
          <w:rFonts w:ascii="Arial" w:hAnsi="Arial" w:cs="Arial"/>
          <w:color w:val="000000"/>
          <w:sz w:val="22"/>
          <w:szCs w:val="22"/>
        </w:rPr>
        <w:t xml:space="preserve"> </w:t>
      </w:r>
      <w:r w:rsidRPr="00520631">
        <w:rPr>
          <w:rFonts w:ascii="Arial" w:hAnsi="Arial" w:cs="Arial"/>
          <w:color w:val="000000"/>
          <w:sz w:val="22"/>
          <w:szCs w:val="22"/>
        </w:rPr>
        <w:t>During the presentation, I discussed my strengths, such as strong communication skills, empathy and reliability, as well as weaknesses like confidence when speaking in front of others and occasional time management challenges.</w:t>
      </w:r>
      <w:r w:rsidRPr="00520631">
        <w:rPr>
          <w:rFonts w:ascii="Arial" w:hAnsi="Arial" w:cs="Arial"/>
          <w:color w:val="000000"/>
          <w:sz w:val="22"/>
          <w:szCs w:val="22"/>
        </w:rPr>
        <w:t xml:space="preserve"> </w:t>
      </w:r>
      <w:r w:rsidRPr="00520631">
        <w:rPr>
          <w:rFonts w:ascii="Arial" w:hAnsi="Arial" w:cs="Arial"/>
          <w:color w:val="000000"/>
          <w:sz w:val="22"/>
          <w:szCs w:val="22"/>
        </w:rPr>
        <w:t>I also looked at how dangers like stress, financial strain, and competitiveness could present obstacles to my growth, while opportunities like upcoming seminars and placements could help.</w:t>
      </w:r>
    </w:p>
    <w:p w14:paraId="0173232E" w14:textId="77777777" w:rsidR="00F7336F" w:rsidRDefault="00F7336F" w:rsidP="00F7336F">
      <w:pPr>
        <w:spacing w:line="360" w:lineRule="auto"/>
        <w:jc w:val="both"/>
        <w:rPr>
          <w:rFonts w:ascii="Arial" w:hAnsi="Arial" w:cs="Arial"/>
          <w:color w:val="000000"/>
        </w:rPr>
      </w:pPr>
    </w:p>
    <w:p w14:paraId="654074B7" w14:textId="25F64878" w:rsidR="00F7336F" w:rsidRPr="00520631" w:rsidRDefault="00F7336F" w:rsidP="00F7336F">
      <w:pPr>
        <w:spacing w:line="360" w:lineRule="auto"/>
        <w:jc w:val="both"/>
        <w:rPr>
          <w:rFonts w:ascii="Arial" w:hAnsi="Arial" w:cs="Arial"/>
          <w:color w:val="000000"/>
          <w:sz w:val="22"/>
          <w:szCs w:val="22"/>
        </w:rPr>
      </w:pPr>
      <w:r w:rsidRPr="00520631">
        <w:rPr>
          <w:rFonts w:ascii="Arial" w:hAnsi="Arial" w:cs="Arial"/>
          <w:color w:val="000000"/>
          <w:sz w:val="22"/>
          <w:szCs w:val="22"/>
        </w:rPr>
        <w:t>While delivering the presentation, I felt a mixture of nervousness and determination.</w:t>
      </w:r>
      <w:r w:rsidRPr="00520631">
        <w:rPr>
          <w:rFonts w:ascii="Arial" w:hAnsi="Arial" w:cs="Arial"/>
          <w:color w:val="000000"/>
          <w:sz w:val="22"/>
          <w:szCs w:val="22"/>
        </w:rPr>
        <w:t xml:space="preserve"> </w:t>
      </w:r>
      <w:r w:rsidRPr="00520631">
        <w:rPr>
          <w:rFonts w:ascii="Arial" w:hAnsi="Arial" w:cs="Arial"/>
          <w:color w:val="000000"/>
          <w:sz w:val="22"/>
          <w:szCs w:val="22"/>
        </w:rPr>
        <w:t>The pressure of speaking alone rose, but I attempted to talk effectively, keep eye contact, and interact with the audience. Overall, the presentation went well, and I completed it in the allotted time. Even though I made a few small errors, like pausing too long at several places, I was still able to confidently finish my analysis. I became more conscious of my own abilities and was able to pinpoint areas where I needed to improve after giving a solo presentation.</w:t>
      </w:r>
    </w:p>
    <w:p w14:paraId="61952715" w14:textId="77777777" w:rsidR="00F7336F" w:rsidRPr="00F7336F" w:rsidRDefault="00F7336F" w:rsidP="00F7336F">
      <w:pPr>
        <w:spacing w:line="360" w:lineRule="auto"/>
        <w:jc w:val="both"/>
        <w:rPr>
          <w:rFonts w:ascii="Arial" w:hAnsi="Arial" w:cs="Arial"/>
          <w:color w:val="000000"/>
        </w:rPr>
      </w:pPr>
    </w:p>
    <w:p w14:paraId="267D0A06" w14:textId="61F74B69" w:rsidR="00F7336F" w:rsidRDefault="00F7336F" w:rsidP="00F7336F">
      <w:pPr>
        <w:spacing w:line="360" w:lineRule="auto"/>
        <w:jc w:val="both"/>
        <w:rPr>
          <w:rFonts w:ascii="Arial" w:hAnsi="Arial" w:cs="Arial"/>
          <w:b/>
          <w:bCs/>
          <w:color w:val="000000"/>
        </w:rPr>
      </w:pPr>
      <w:r>
        <w:rPr>
          <w:rFonts w:ascii="Arial" w:hAnsi="Arial" w:cs="Arial"/>
          <w:b/>
          <w:bCs/>
          <w:color w:val="000000"/>
        </w:rPr>
        <w:t>Reflection</w:t>
      </w:r>
    </w:p>
    <w:p w14:paraId="28F02E8B" w14:textId="4E5EE0E4" w:rsidR="00F7336F" w:rsidRPr="00520631" w:rsidRDefault="007E5844" w:rsidP="00F7336F">
      <w:pPr>
        <w:spacing w:line="360" w:lineRule="auto"/>
        <w:jc w:val="both"/>
        <w:rPr>
          <w:rFonts w:ascii="Arial" w:hAnsi="Arial" w:cs="Arial"/>
          <w:color w:val="000000"/>
          <w:sz w:val="22"/>
          <w:szCs w:val="22"/>
        </w:rPr>
      </w:pPr>
      <w:r w:rsidRPr="00520631">
        <w:rPr>
          <w:rFonts w:ascii="Arial" w:hAnsi="Arial" w:cs="Arial"/>
          <w:color w:val="000000"/>
          <w:sz w:val="22"/>
          <w:szCs w:val="22"/>
        </w:rPr>
        <w:t>Reflecting on the experience helped me understand the strengths that were shown in my presentation and the areas that still require development.</w:t>
      </w:r>
      <w:r w:rsidRPr="00520631">
        <w:rPr>
          <w:rFonts w:ascii="Arial" w:hAnsi="Arial" w:cs="Arial"/>
          <w:color w:val="000000"/>
          <w:sz w:val="22"/>
          <w:szCs w:val="22"/>
        </w:rPr>
        <w:t xml:space="preserve"> </w:t>
      </w:r>
      <w:r w:rsidRPr="00520631">
        <w:rPr>
          <w:rFonts w:ascii="Arial" w:hAnsi="Arial" w:cs="Arial"/>
          <w:color w:val="000000"/>
          <w:sz w:val="22"/>
          <w:szCs w:val="22"/>
        </w:rPr>
        <w:t>One of my main strengths was preparation.</w:t>
      </w:r>
      <w:r w:rsidRPr="00520631">
        <w:rPr>
          <w:rFonts w:ascii="Arial" w:hAnsi="Arial" w:cs="Arial"/>
          <w:color w:val="000000"/>
          <w:sz w:val="22"/>
          <w:szCs w:val="22"/>
        </w:rPr>
        <w:t xml:space="preserve"> </w:t>
      </w:r>
      <w:r w:rsidRPr="00520631">
        <w:rPr>
          <w:rFonts w:ascii="Arial" w:hAnsi="Arial" w:cs="Arial"/>
          <w:color w:val="000000"/>
          <w:sz w:val="22"/>
          <w:szCs w:val="22"/>
        </w:rPr>
        <w:t xml:space="preserve">My presentation went smoothly since my slides were well-structured and adhered </w:t>
      </w:r>
      <w:r w:rsidRPr="00520631">
        <w:rPr>
          <w:rFonts w:ascii="Arial" w:hAnsi="Arial" w:cs="Arial"/>
          <w:color w:val="000000"/>
          <w:sz w:val="22"/>
          <w:szCs w:val="22"/>
        </w:rPr>
        <w:lastRenderedPageBreak/>
        <w:t>to the SWOT analysis framework. My ability to communicate well was also demonstrated by the manner I calmly and methodically conveyed the facts. I demonstrated my ability to work independently and manage a task without the assistance of others by delivering the presentation by myself.</w:t>
      </w:r>
    </w:p>
    <w:p w14:paraId="29F8A290" w14:textId="77777777" w:rsidR="007E5844" w:rsidRPr="00520631" w:rsidRDefault="007E5844" w:rsidP="00F7336F">
      <w:pPr>
        <w:spacing w:line="360" w:lineRule="auto"/>
        <w:jc w:val="both"/>
        <w:rPr>
          <w:rFonts w:ascii="Arial" w:hAnsi="Arial" w:cs="Arial"/>
          <w:color w:val="000000"/>
          <w:sz w:val="22"/>
          <w:szCs w:val="22"/>
        </w:rPr>
      </w:pPr>
    </w:p>
    <w:p w14:paraId="70B7A002" w14:textId="2165CCFD" w:rsidR="007E5844" w:rsidRPr="00520631" w:rsidRDefault="007E5844" w:rsidP="00F7336F">
      <w:pPr>
        <w:spacing w:line="360" w:lineRule="auto"/>
        <w:jc w:val="both"/>
        <w:rPr>
          <w:rFonts w:ascii="Arial" w:hAnsi="Arial" w:cs="Arial"/>
          <w:color w:val="000000"/>
          <w:sz w:val="22"/>
          <w:szCs w:val="22"/>
        </w:rPr>
      </w:pPr>
      <w:r w:rsidRPr="00520631">
        <w:rPr>
          <w:rFonts w:ascii="Arial" w:hAnsi="Arial" w:cs="Arial"/>
          <w:color w:val="000000"/>
          <w:sz w:val="22"/>
          <w:szCs w:val="22"/>
        </w:rPr>
        <w:t>However, reflection also highlighted problems that hampered my performance. The first problem was confidence. When presenting alone, there was more pressure, which resulted in hesitant moments and quieter speaking, particularly when talking about flaws. Another difficulty was pacing; I moved rapidly through some areas and spent more time on others, which somewhat disrupted the overall flow. Reflective practice enables people to evaluate their behaviour, comprehend what affected their performance, and determine what has to be altered for the future (Schön, 1983). I realised from this contemplation that my delivery was significantly impacted by emotional aspects like anxiety.</w:t>
      </w:r>
    </w:p>
    <w:p w14:paraId="53B7318D" w14:textId="77777777" w:rsidR="00652C63" w:rsidRDefault="00652C63" w:rsidP="00F7336F">
      <w:pPr>
        <w:spacing w:line="360" w:lineRule="auto"/>
        <w:jc w:val="both"/>
        <w:rPr>
          <w:rFonts w:ascii="Arial" w:hAnsi="Arial" w:cs="Arial"/>
          <w:color w:val="000000"/>
        </w:rPr>
      </w:pPr>
    </w:p>
    <w:p w14:paraId="0B77F64E" w14:textId="04133A3F" w:rsidR="00652C63" w:rsidRPr="00520631" w:rsidRDefault="00652C63" w:rsidP="00F7336F">
      <w:pPr>
        <w:spacing w:line="360" w:lineRule="auto"/>
        <w:jc w:val="both"/>
        <w:rPr>
          <w:rFonts w:ascii="Arial" w:hAnsi="Arial" w:cs="Arial"/>
          <w:color w:val="000000"/>
          <w:sz w:val="22"/>
          <w:szCs w:val="22"/>
        </w:rPr>
      </w:pPr>
      <w:r w:rsidRPr="00520631">
        <w:rPr>
          <w:rFonts w:ascii="Arial" w:hAnsi="Arial" w:cs="Arial"/>
          <w:color w:val="000000"/>
          <w:sz w:val="22"/>
          <w:szCs w:val="22"/>
        </w:rPr>
        <w:t>The experience also highlighted the importance of reflective practice within health and social care.</w:t>
      </w:r>
      <w:r w:rsidRPr="00520631">
        <w:rPr>
          <w:rFonts w:ascii="Arial" w:hAnsi="Arial" w:cs="Arial"/>
          <w:color w:val="000000"/>
          <w:sz w:val="22"/>
          <w:szCs w:val="22"/>
        </w:rPr>
        <w:t xml:space="preserve"> </w:t>
      </w:r>
      <w:r w:rsidRPr="00520631">
        <w:rPr>
          <w:rFonts w:ascii="Arial" w:hAnsi="Arial" w:cs="Arial"/>
          <w:color w:val="000000"/>
          <w:sz w:val="22"/>
          <w:szCs w:val="22"/>
        </w:rPr>
        <w:t>Professional development and upholding good standards in the workplace are facilitated by reflecting on one's strengths, shortcomings, and personal progress (Health and Care Professions Council, 2024). By thinking back on my presentation, I was able to better appreciate how my abilities, self-assurance, and preparation affected the result and how similar elements might impact my performance in upcoming academic or professional assignments.</w:t>
      </w:r>
    </w:p>
    <w:p w14:paraId="2C65322D" w14:textId="77777777" w:rsidR="00D2507C" w:rsidRDefault="00D2507C" w:rsidP="00F7336F">
      <w:pPr>
        <w:spacing w:line="360" w:lineRule="auto"/>
        <w:jc w:val="both"/>
        <w:rPr>
          <w:rFonts w:ascii="Arial" w:hAnsi="Arial" w:cs="Arial"/>
          <w:color w:val="000000"/>
        </w:rPr>
      </w:pPr>
    </w:p>
    <w:p w14:paraId="3C392570" w14:textId="462269E2" w:rsidR="00D2507C" w:rsidRDefault="00D2507C" w:rsidP="00D2507C">
      <w:pPr>
        <w:spacing w:line="360" w:lineRule="auto"/>
        <w:jc w:val="both"/>
        <w:rPr>
          <w:rFonts w:ascii="Arial" w:hAnsi="Arial" w:cs="Arial"/>
          <w:b/>
          <w:bCs/>
          <w:color w:val="000000"/>
        </w:rPr>
      </w:pPr>
      <w:r>
        <w:rPr>
          <w:rFonts w:ascii="Arial" w:hAnsi="Arial" w:cs="Arial"/>
          <w:b/>
          <w:bCs/>
          <w:color w:val="000000"/>
        </w:rPr>
        <w:t>Action</w:t>
      </w:r>
    </w:p>
    <w:p w14:paraId="3855ECD0" w14:textId="7CE6CA21" w:rsidR="00D2507C" w:rsidRPr="00520631" w:rsidRDefault="00D2507C" w:rsidP="00D2507C">
      <w:pPr>
        <w:spacing w:line="360" w:lineRule="auto"/>
        <w:jc w:val="both"/>
        <w:rPr>
          <w:rFonts w:ascii="Arial" w:hAnsi="Arial" w:cs="Arial"/>
          <w:color w:val="000000"/>
          <w:sz w:val="22"/>
          <w:szCs w:val="22"/>
        </w:rPr>
      </w:pPr>
      <w:r w:rsidRPr="00520631">
        <w:rPr>
          <w:rFonts w:ascii="Arial" w:hAnsi="Arial" w:cs="Arial"/>
          <w:color w:val="000000"/>
          <w:sz w:val="22"/>
          <w:szCs w:val="22"/>
        </w:rPr>
        <w:t>Using the ERA model, I can now take specific actions to improve future presentations and strengthen my development.</w:t>
      </w:r>
      <w:r w:rsidR="006F3ABC" w:rsidRPr="00520631">
        <w:rPr>
          <w:rFonts w:ascii="Arial" w:hAnsi="Arial" w:cs="Arial"/>
          <w:color w:val="000000"/>
          <w:sz w:val="22"/>
          <w:szCs w:val="22"/>
        </w:rPr>
        <w:t xml:space="preserve"> </w:t>
      </w:r>
      <w:r w:rsidR="006F3ABC" w:rsidRPr="00520631">
        <w:rPr>
          <w:rFonts w:ascii="Arial" w:hAnsi="Arial" w:cs="Arial"/>
          <w:color w:val="000000"/>
          <w:sz w:val="22"/>
          <w:szCs w:val="22"/>
        </w:rPr>
        <w:t>I will take advantage of opportunities in class to contribute to debates or summarise topics in order to practise speaking more frequently and gain confidence. In order to control anxiety and stay focused, I also intend to practice future presentations several times and utilise brief cue cards. I can review my posture, tone, and clarity by recording myself during practice so that I may make necessary corrections before presenting.</w:t>
      </w:r>
    </w:p>
    <w:p w14:paraId="45AAA43C" w14:textId="77777777" w:rsidR="006F3ABC" w:rsidRPr="00520631" w:rsidRDefault="006F3ABC" w:rsidP="00D2507C">
      <w:pPr>
        <w:spacing w:line="360" w:lineRule="auto"/>
        <w:jc w:val="both"/>
        <w:rPr>
          <w:rFonts w:ascii="Arial" w:hAnsi="Arial" w:cs="Arial"/>
          <w:color w:val="000000"/>
          <w:sz w:val="22"/>
          <w:szCs w:val="22"/>
        </w:rPr>
      </w:pPr>
    </w:p>
    <w:p w14:paraId="3C8E210C" w14:textId="26B8970C" w:rsidR="006F3ABC" w:rsidRPr="00520631" w:rsidRDefault="006F3ABC" w:rsidP="00D2507C">
      <w:pPr>
        <w:spacing w:line="360" w:lineRule="auto"/>
        <w:jc w:val="both"/>
        <w:rPr>
          <w:rFonts w:ascii="Arial" w:hAnsi="Arial" w:cs="Arial"/>
          <w:color w:val="000000"/>
          <w:sz w:val="22"/>
          <w:szCs w:val="22"/>
        </w:rPr>
      </w:pPr>
      <w:r w:rsidRPr="00520631">
        <w:rPr>
          <w:rFonts w:ascii="Arial" w:hAnsi="Arial" w:cs="Arial"/>
          <w:color w:val="000000"/>
          <w:sz w:val="22"/>
          <w:szCs w:val="22"/>
        </w:rPr>
        <w:t xml:space="preserve">I will time each part of my presentation and practise until the flow feels natural in order to improve pacing. Maintaining a constant pace can be achieved by breaking information down into key points rather than lengthy explanations. In order to learn how to improve my delivery, I also want to seek my instructor for comments following next presentations. Constructive </w:t>
      </w:r>
      <w:r w:rsidRPr="00520631">
        <w:rPr>
          <w:rFonts w:ascii="Arial" w:hAnsi="Arial" w:cs="Arial"/>
          <w:color w:val="000000"/>
          <w:sz w:val="22"/>
          <w:szCs w:val="22"/>
        </w:rPr>
        <w:lastRenderedPageBreak/>
        <w:t>criticism encourages ongoing development and fosters the growth of more potent communication abilities (Schön, 1983).</w:t>
      </w:r>
    </w:p>
    <w:p w14:paraId="6E1EF0A0" w14:textId="77777777" w:rsidR="006F3ABC" w:rsidRPr="00520631" w:rsidRDefault="006F3ABC" w:rsidP="00D2507C">
      <w:pPr>
        <w:spacing w:line="360" w:lineRule="auto"/>
        <w:jc w:val="both"/>
        <w:rPr>
          <w:rFonts w:ascii="Arial" w:hAnsi="Arial" w:cs="Arial"/>
          <w:color w:val="000000"/>
          <w:sz w:val="22"/>
          <w:szCs w:val="22"/>
        </w:rPr>
      </w:pPr>
    </w:p>
    <w:p w14:paraId="5232C948" w14:textId="4F5D57B0" w:rsidR="006F3ABC" w:rsidRPr="00520631" w:rsidRDefault="006F3ABC" w:rsidP="00D2507C">
      <w:pPr>
        <w:spacing w:line="360" w:lineRule="auto"/>
        <w:jc w:val="both"/>
        <w:rPr>
          <w:rFonts w:ascii="Arial" w:hAnsi="Arial" w:cs="Arial"/>
          <w:color w:val="000000"/>
          <w:sz w:val="22"/>
          <w:szCs w:val="22"/>
        </w:rPr>
      </w:pPr>
      <w:r w:rsidRPr="00520631">
        <w:rPr>
          <w:rFonts w:ascii="Arial" w:hAnsi="Arial" w:cs="Arial"/>
          <w:color w:val="000000"/>
          <w:sz w:val="22"/>
          <w:szCs w:val="22"/>
        </w:rPr>
        <w:t>I will keep using reflective tools to track my success and find new areas for improvement in terms of broader development. Continuous reflection promotes learning and keeps people conscious of the elements that affect their performance (Health and Care Professions Council, 2024). I may improve my skills and lessen the effects of obstacles like stress or insecurity by looking for new chances like academic development sessions, placement experience, and skills seminars. My goal is to keep improving my areas of strength, strengthening my areas of weakness, and developing into a thoughtful and capable health and social care practitioner.</w:t>
      </w:r>
    </w:p>
    <w:p w14:paraId="39097E25" w14:textId="77777777" w:rsidR="00D2507C" w:rsidRPr="007E5844" w:rsidRDefault="00D2507C" w:rsidP="00F7336F">
      <w:pPr>
        <w:spacing w:line="360" w:lineRule="auto"/>
        <w:jc w:val="both"/>
        <w:rPr>
          <w:rFonts w:ascii="Arial" w:hAnsi="Arial" w:cs="Arial"/>
          <w:color w:val="000000"/>
        </w:rPr>
      </w:pPr>
    </w:p>
    <w:p w14:paraId="2132EB3C" w14:textId="77777777" w:rsidR="008E705D" w:rsidRDefault="008E705D">
      <w:pPr>
        <w:rPr>
          <w:rFonts w:ascii="Arial" w:hAnsi="Arial" w:cs="Arial"/>
          <w:b/>
          <w:bCs/>
          <w:sz w:val="22"/>
          <w:szCs w:val="22"/>
        </w:rPr>
      </w:pPr>
    </w:p>
    <w:p w14:paraId="11AD14FF" w14:textId="77777777" w:rsidR="0077156C" w:rsidRDefault="0077156C">
      <w:pPr>
        <w:rPr>
          <w:rFonts w:ascii="Arial" w:hAnsi="Arial" w:cs="Arial"/>
          <w:b/>
          <w:bCs/>
          <w:sz w:val="22"/>
          <w:szCs w:val="22"/>
        </w:rPr>
      </w:pPr>
    </w:p>
    <w:p w14:paraId="231C9BDE" w14:textId="77777777" w:rsidR="0077156C" w:rsidRDefault="0077156C">
      <w:pPr>
        <w:rPr>
          <w:rFonts w:ascii="Arial" w:hAnsi="Arial" w:cs="Arial"/>
          <w:b/>
          <w:bCs/>
          <w:sz w:val="22"/>
          <w:szCs w:val="22"/>
        </w:rPr>
      </w:pPr>
    </w:p>
    <w:p w14:paraId="2716D325" w14:textId="77777777" w:rsidR="0077156C" w:rsidRDefault="0077156C">
      <w:pPr>
        <w:rPr>
          <w:rFonts w:ascii="Arial" w:hAnsi="Arial" w:cs="Arial"/>
          <w:b/>
          <w:bCs/>
          <w:sz w:val="22"/>
          <w:szCs w:val="22"/>
        </w:rPr>
      </w:pPr>
    </w:p>
    <w:p w14:paraId="22886290" w14:textId="77777777" w:rsidR="0077156C" w:rsidRDefault="0077156C">
      <w:pPr>
        <w:rPr>
          <w:rFonts w:ascii="Arial" w:hAnsi="Arial" w:cs="Arial"/>
          <w:b/>
          <w:bCs/>
          <w:sz w:val="22"/>
          <w:szCs w:val="22"/>
        </w:rPr>
      </w:pPr>
    </w:p>
    <w:p w14:paraId="7DCAB82C" w14:textId="77777777" w:rsidR="0077156C" w:rsidRDefault="0077156C">
      <w:pPr>
        <w:rPr>
          <w:rFonts w:ascii="Arial" w:hAnsi="Arial" w:cs="Arial"/>
          <w:b/>
          <w:bCs/>
          <w:sz w:val="22"/>
          <w:szCs w:val="22"/>
        </w:rPr>
      </w:pPr>
    </w:p>
    <w:p w14:paraId="1137826E" w14:textId="77777777" w:rsidR="0077156C" w:rsidRDefault="0077156C">
      <w:pPr>
        <w:rPr>
          <w:rFonts w:ascii="Arial" w:hAnsi="Arial" w:cs="Arial"/>
          <w:b/>
          <w:bCs/>
          <w:sz w:val="22"/>
          <w:szCs w:val="22"/>
        </w:rPr>
      </w:pPr>
    </w:p>
    <w:p w14:paraId="480156B2" w14:textId="77777777" w:rsidR="0077156C" w:rsidRDefault="0077156C">
      <w:pPr>
        <w:rPr>
          <w:rFonts w:ascii="Arial" w:hAnsi="Arial" w:cs="Arial"/>
          <w:b/>
          <w:bCs/>
          <w:sz w:val="22"/>
          <w:szCs w:val="22"/>
        </w:rPr>
      </w:pPr>
    </w:p>
    <w:p w14:paraId="04B6C860" w14:textId="77777777" w:rsidR="0077156C" w:rsidRDefault="0077156C">
      <w:pPr>
        <w:rPr>
          <w:rFonts w:ascii="Arial" w:hAnsi="Arial" w:cs="Arial"/>
          <w:b/>
          <w:bCs/>
          <w:sz w:val="22"/>
          <w:szCs w:val="22"/>
        </w:rPr>
      </w:pPr>
    </w:p>
    <w:p w14:paraId="5929344B" w14:textId="77777777" w:rsidR="0077156C" w:rsidRDefault="0077156C">
      <w:pPr>
        <w:rPr>
          <w:rFonts w:ascii="Arial" w:hAnsi="Arial" w:cs="Arial"/>
          <w:b/>
          <w:bCs/>
          <w:sz w:val="22"/>
          <w:szCs w:val="22"/>
        </w:rPr>
      </w:pPr>
    </w:p>
    <w:p w14:paraId="40F7F5A5" w14:textId="77777777" w:rsidR="0077156C" w:rsidRDefault="0077156C">
      <w:pPr>
        <w:rPr>
          <w:rFonts w:ascii="Arial" w:hAnsi="Arial" w:cs="Arial"/>
          <w:b/>
          <w:bCs/>
          <w:sz w:val="22"/>
          <w:szCs w:val="22"/>
        </w:rPr>
      </w:pPr>
    </w:p>
    <w:p w14:paraId="6870171F" w14:textId="77777777" w:rsidR="0077156C" w:rsidRDefault="0077156C">
      <w:pPr>
        <w:rPr>
          <w:rFonts w:ascii="Arial" w:hAnsi="Arial" w:cs="Arial"/>
          <w:b/>
          <w:bCs/>
          <w:sz w:val="22"/>
          <w:szCs w:val="22"/>
        </w:rPr>
      </w:pPr>
    </w:p>
    <w:p w14:paraId="74F215B7" w14:textId="77777777" w:rsidR="0077156C" w:rsidRDefault="0077156C">
      <w:pPr>
        <w:rPr>
          <w:rFonts w:ascii="Arial" w:hAnsi="Arial" w:cs="Arial"/>
          <w:b/>
          <w:bCs/>
          <w:sz w:val="22"/>
          <w:szCs w:val="22"/>
        </w:rPr>
      </w:pPr>
    </w:p>
    <w:p w14:paraId="2EB9CC99" w14:textId="77777777" w:rsidR="0077156C" w:rsidRDefault="0077156C">
      <w:pPr>
        <w:rPr>
          <w:rFonts w:ascii="Arial" w:hAnsi="Arial" w:cs="Arial"/>
          <w:b/>
          <w:bCs/>
          <w:sz w:val="22"/>
          <w:szCs w:val="22"/>
        </w:rPr>
      </w:pPr>
    </w:p>
    <w:p w14:paraId="566594EE" w14:textId="77777777" w:rsidR="0077156C" w:rsidRDefault="0077156C">
      <w:pPr>
        <w:rPr>
          <w:rFonts w:ascii="Arial" w:hAnsi="Arial" w:cs="Arial"/>
          <w:color w:val="000000"/>
          <w:sz w:val="22"/>
          <w:szCs w:val="22"/>
        </w:rPr>
      </w:pPr>
    </w:p>
    <w:p w14:paraId="729200AB" w14:textId="77777777" w:rsidR="00817BE4" w:rsidRDefault="00817BE4">
      <w:pPr>
        <w:rPr>
          <w:rFonts w:ascii="Arial" w:hAnsi="Arial" w:cs="Arial"/>
          <w:color w:val="000000"/>
          <w:sz w:val="22"/>
          <w:szCs w:val="22"/>
        </w:rPr>
      </w:pPr>
    </w:p>
    <w:p w14:paraId="1A57428E" w14:textId="77777777" w:rsidR="004C1F3B" w:rsidRDefault="004C1F3B">
      <w:pPr>
        <w:rPr>
          <w:rFonts w:ascii="Arial" w:hAnsi="Arial" w:cs="Arial"/>
          <w:color w:val="000000"/>
          <w:sz w:val="22"/>
          <w:szCs w:val="22"/>
        </w:rPr>
      </w:pPr>
    </w:p>
    <w:p w14:paraId="017E38A5" w14:textId="77777777" w:rsidR="001526F1" w:rsidRDefault="001526F1">
      <w:pPr>
        <w:rPr>
          <w:rFonts w:ascii="Arial" w:hAnsi="Arial" w:cs="Arial"/>
          <w:color w:val="000000"/>
          <w:sz w:val="22"/>
          <w:szCs w:val="22"/>
        </w:rPr>
      </w:pPr>
    </w:p>
    <w:p w14:paraId="3D041584" w14:textId="77777777" w:rsidR="00FD56F9" w:rsidRDefault="00FD56F9">
      <w:pPr>
        <w:rPr>
          <w:rFonts w:ascii="Arial" w:hAnsi="Arial" w:cs="Arial"/>
          <w:color w:val="000000"/>
          <w:sz w:val="22"/>
          <w:szCs w:val="22"/>
        </w:rPr>
      </w:pPr>
    </w:p>
    <w:p w14:paraId="64D21538" w14:textId="77777777" w:rsidR="00FD56F9" w:rsidRDefault="00FD56F9">
      <w:pPr>
        <w:rPr>
          <w:rFonts w:ascii="Arial" w:hAnsi="Arial" w:cs="Arial"/>
          <w:color w:val="000000"/>
          <w:sz w:val="22"/>
          <w:szCs w:val="22"/>
        </w:rPr>
      </w:pPr>
    </w:p>
    <w:p w14:paraId="07617504" w14:textId="77777777" w:rsidR="00FD56F9" w:rsidRDefault="00FD56F9">
      <w:pPr>
        <w:rPr>
          <w:rFonts w:ascii="Arial" w:hAnsi="Arial" w:cs="Arial"/>
          <w:color w:val="000000"/>
          <w:sz w:val="22"/>
          <w:szCs w:val="22"/>
        </w:rPr>
      </w:pPr>
    </w:p>
    <w:p w14:paraId="729D5058" w14:textId="77777777" w:rsidR="00FD56F9" w:rsidRDefault="00FD56F9">
      <w:pPr>
        <w:rPr>
          <w:rFonts w:ascii="Arial" w:hAnsi="Arial" w:cs="Arial"/>
          <w:color w:val="000000"/>
          <w:sz w:val="22"/>
          <w:szCs w:val="22"/>
        </w:rPr>
      </w:pPr>
    </w:p>
    <w:p w14:paraId="285EC8C1" w14:textId="77777777" w:rsidR="00FD56F9" w:rsidRDefault="00FD56F9">
      <w:pPr>
        <w:rPr>
          <w:rFonts w:ascii="Arial" w:hAnsi="Arial" w:cs="Arial"/>
          <w:color w:val="000000"/>
          <w:sz w:val="22"/>
          <w:szCs w:val="22"/>
        </w:rPr>
      </w:pPr>
    </w:p>
    <w:p w14:paraId="0C4B0DE2" w14:textId="77777777" w:rsidR="00FD56F9" w:rsidRDefault="00FD56F9">
      <w:pPr>
        <w:rPr>
          <w:rFonts w:ascii="Arial" w:hAnsi="Arial" w:cs="Arial"/>
          <w:color w:val="000000"/>
          <w:sz w:val="22"/>
          <w:szCs w:val="22"/>
        </w:rPr>
      </w:pPr>
    </w:p>
    <w:p w14:paraId="270B8216" w14:textId="77777777" w:rsidR="00FD56F9" w:rsidRDefault="00FD56F9">
      <w:pPr>
        <w:rPr>
          <w:rFonts w:ascii="Arial" w:hAnsi="Arial" w:cs="Arial"/>
          <w:color w:val="000000"/>
          <w:sz w:val="22"/>
          <w:szCs w:val="22"/>
        </w:rPr>
      </w:pPr>
    </w:p>
    <w:p w14:paraId="77D0BF79" w14:textId="77777777" w:rsidR="00FD56F9" w:rsidRDefault="00FD56F9">
      <w:pPr>
        <w:rPr>
          <w:rFonts w:ascii="Arial" w:hAnsi="Arial" w:cs="Arial"/>
          <w:color w:val="000000"/>
          <w:sz w:val="22"/>
          <w:szCs w:val="22"/>
        </w:rPr>
      </w:pPr>
    </w:p>
    <w:p w14:paraId="45E1416F" w14:textId="77777777" w:rsidR="00FD56F9" w:rsidRDefault="00FD56F9">
      <w:pPr>
        <w:rPr>
          <w:rFonts w:ascii="Arial" w:hAnsi="Arial" w:cs="Arial"/>
          <w:color w:val="000000"/>
          <w:sz w:val="22"/>
          <w:szCs w:val="22"/>
        </w:rPr>
      </w:pPr>
    </w:p>
    <w:p w14:paraId="7F1E5105" w14:textId="77777777" w:rsidR="00FD56F9" w:rsidRDefault="00FD56F9">
      <w:pPr>
        <w:rPr>
          <w:rFonts w:ascii="Arial" w:hAnsi="Arial" w:cs="Arial"/>
          <w:color w:val="000000"/>
          <w:sz w:val="22"/>
          <w:szCs w:val="22"/>
        </w:rPr>
      </w:pPr>
    </w:p>
    <w:p w14:paraId="1A859ACA" w14:textId="77777777" w:rsidR="00FD56F9" w:rsidRDefault="00FD56F9">
      <w:pPr>
        <w:rPr>
          <w:rFonts w:ascii="Arial" w:hAnsi="Arial" w:cs="Arial"/>
          <w:color w:val="000000"/>
          <w:sz w:val="22"/>
          <w:szCs w:val="22"/>
        </w:rPr>
      </w:pPr>
    </w:p>
    <w:p w14:paraId="3690A754" w14:textId="77777777" w:rsidR="00FD56F9" w:rsidRDefault="00FD56F9">
      <w:pPr>
        <w:rPr>
          <w:rFonts w:ascii="Arial" w:hAnsi="Arial" w:cs="Arial"/>
          <w:color w:val="000000"/>
          <w:sz w:val="22"/>
          <w:szCs w:val="22"/>
        </w:rPr>
      </w:pPr>
    </w:p>
    <w:p w14:paraId="72A30896" w14:textId="77777777" w:rsidR="00FD56F9" w:rsidRDefault="00FD56F9">
      <w:pPr>
        <w:rPr>
          <w:rFonts w:ascii="Arial" w:hAnsi="Arial" w:cs="Arial"/>
          <w:color w:val="000000"/>
          <w:sz w:val="22"/>
          <w:szCs w:val="22"/>
        </w:rPr>
      </w:pPr>
    </w:p>
    <w:p w14:paraId="0FC89298" w14:textId="77777777" w:rsidR="00FD56F9" w:rsidRDefault="00FD56F9">
      <w:pPr>
        <w:rPr>
          <w:rFonts w:ascii="Arial" w:hAnsi="Arial" w:cs="Arial"/>
          <w:color w:val="000000"/>
          <w:sz w:val="22"/>
          <w:szCs w:val="22"/>
        </w:rPr>
      </w:pPr>
    </w:p>
    <w:p w14:paraId="20407FCA" w14:textId="77777777" w:rsidR="00FD56F9" w:rsidRDefault="00FD56F9">
      <w:pPr>
        <w:rPr>
          <w:rFonts w:ascii="Arial" w:hAnsi="Arial" w:cs="Arial"/>
          <w:color w:val="000000"/>
          <w:sz w:val="22"/>
          <w:szCs w:val="22"/>
        </w:rPr>
      </w:pPr>
    </w:p>
    <w:p w14:paraId="0CEC4DFE" w14:textId="77777777" w:rsidR="00FD56F9" w:rsidRDefault="00FD56F9">
      <w:pPr>
        <w:rPr>
          <w:rFonts w:ascii="Arial" w:hAnsi="Arial" w:cs="Arial"/>
          <w:color w:val="000000"/>
          <w:sz w:val="22"/>
          <w:szCs w:val="22"/>
        </w:rPr>
      </w:pPr>
    </w:p>
    <w:p w14:paraId="13F65787" w14:textId="77777777" w:rsidR="00FD56F9" w:rsidRDefault="00FD56F9">
      <w:pPr>
        <w:rPr>
          <w:rFonts w:ascii="Arial" w:hAnsi="Arial" w:cs="Arial"/>
          <w:color w:val="000000"/>
          <w:sz w:val="22"/>
          <w:szCs w:val="22"/>
        </w:rPr>
      </w:pPr>
    </w:p>
    <w:p w14:paraId="4DABBE01" w14:textId="77777777" w:rsidR="00FD56F9" w:rsidRDefault="00FD56F9">
      <w:pPr>
        <w:rPr>
          <w:rFonts w:ascii="Arial" w:hAnsi="Arial" w:cs="Arial"/>
          <w:color w:val="000000"/>
          <w:sz w:val="22"/>
          <w:szCs w:val="22"/>
        </w:rPr>
      </w:pPr>
    </w:p>
    <w:p w14:paraId="57C571CD" w14:textId="77777777" w:rsidR="00817BE4" w:rsidRDefault="00817BE4">
      <w:pPr>
        <w:rPr>
          <w:rFonts w:ascii="Arial" w:hAnsi="Arial" w:cs="Arial"/>
          <w:color w:val="000000"/>
          <w:sz w:val="22"/>
          <w:szCs w:val="22"/>
        </w:rPr>
      </w:pPr>
    </w:p>
    <w:p w14:paraId="6F02F21F" w14:textId="77777777" w:rsidR="00817BE4" w:rsidRPr="002531D1" w:rsidRDefault="00817BE4">
      <w:pPr>
        <w:rPr>
          <w:rFonts w:ascii="Arial" w:hAnsi="Arial" w:cs="Arial"/>
          <w:color w:val="000000"/>
          <w:sz w:val="22"/>
          <w:szCs w:val="22"/>
        </w:rPr>
      </w:pPr>
    </w:p>
    <w:p w14:paraId="4C0E7202" w14:textId="2A378B06" w:rsidR="006D409F" w:rsidRPr="002531D1" w:rsidRDefault="00000000">
      <w:pPr>
        <w:rPr>
          <w:rFonts w:ascii="Arial" w:hAnsi="Arial" w:cs="Arial"/>
          <w:b/>
          <w:bCs/>
          <w:color w:val="000000"/>
          <w:sz w:val="22"/>
          <w:szCs w:val="22"/>
        </w:rPr>
      </w:pPr>
      <w:r w:rsidRPr="002531D1">
        <w:rPr>
          <w:rFonts w:ascii="Arial" w:hAnsi="Arial" w:cs="Arial"/>
          <w:b/>
          <w:bCs/>
          <w:color w:val="000000"/>
          <w:sz w:val="22"/>
          <w:szCs w:val="22"/>
        </w:rPr>
        <w:lastRenderedPageBreak/>
        <w:t>R</w:t>
      </w:r>
      <w:r w:rsidR="00FE7ED8">
        <w:rPr>
          <w:rFonts w:ascii="Arial" w:hAnsi="Arial" w:cs="Arial"/>
          <w:b/>
          <w:bCs/>
          <w:color w:val="000000"/>
          <w:sz w:val="22"/>
          <w:szCs w:val="22"/>
        </w:rPr>
        <w:t>EFERENCE LIST:</w:t>
      </w:r>
      <w:r w:rsidRPr="002531D1">
        <w:rPr>
          <w:rFonts w:ascii="Arial" w:hAnsi="Arial" w:cs="Arial"/>
          <w:b/>
          <w:bCs/>
          <w:color w:val="000000"/>
          <w:sz w:val="22"/>
          <w:szCs w:val="22"/>
        </w:rPr>
        <w:t xml:space="preserve"> </w:t>
      </w:r>
    </w:p>
    <w:p w14:paraId="23B73EBC" w14:textId="64498758" w:rsidR="004B412D" w:rsidRDefault="004B412D" w:rsidP="00C069C3">
      <w:pPr>
        <w:spacing w:before="100" w:beforeAutospacing="1" w:after="100" w:afterAutospacing="1"/>
        <w:rPr>
          <w:rFonts w:ascii="Arial" w:hAnsi="Arial" w:cs="Arial"/>
          <w:color w:val="000000"/>
          <w:sz w:val="22"/>
          <w:szCs w:val="22"/>
        </w:rPr>
      </w:pPr>
      <w:r w:rsidRPr="004B412D">
        <w:rPr>
          <w:rFonts w:ascii="Arial" w:hAnsi="Arial" w:cs="Arial"/>
          <w:color w:val="000000"/>
          <w:sz w:val="22"/>
          <w:szCs w:val="22"/>
        </w:rPr>
        <w:t>Gürel, E. and Tat, M. (2017) ‘SWOT Analysis: A Theoretical Review’, The Journal of International Social Research, 10(51), pp. 994–1006.</w:t>
      </w:r>
    </w:p>
    <w:p w14:paraId="0A416D15" w14:textId="1F5BE6F0" w:rsidR="00C069C3" w:rsidRDefault="00C069C3" w:rsidP="00C069C3">
      <w:pPr>
        <w:spacing w:before="100" w:beforeAutospacing="1" w:after="100" w:afterAutospacing="1"/>
        <w:rPr>
          <w:rFonts w:ascii="Arial" w:hAnsi="Arial" w:cs="Arial"/>
          <w:color w:val="000000"/>
          <w:sz w:val="22"/>
          <w:szCs w:val="22"/>
        </w:rPr>
      </w:pPr>
      <w:r w:rsidRPr="00C069C3">
        <w:rPr>
          <w:rFonts w:ascii="Arial" w:hAnsi="Arial" w:cs="Arial"/>
          <w:color w:val="000000"/>
          <w:sz w:val="22"/>
          <w:szCs w:val="22"/>
        </w:rPr>
        <w:t xml:space="preserve">Hargie, O. (2011) Skilled Interpersonal Communication: Research, Theory and Practice. 5th </w:t>
      </w:r>
      <w:proofErr w:type="spellStart"/>
      <w:r w:rsidRPr="00C069C3">
        <w:rPr>
          <w:rFonts w:ascii="Arial" w:hAnsi="Arial" w:cs="Arial"/>
          <w:color w:val="000000"/>
          <w:sz w:val="22"/>
          <w:szCs w:val="22"/>
        </w:rPr>
        <w:t>edn</w:t>
      </w:r>
      <w:proofErr w:type="spellEnd"/>
      <w:r w:rsidRPr="00C069C3">
        <w:rPr>
          <w:rFonts w:ascii="Arial" w:hAnsi="Arial" w:cs="Arial"/>
          <w:color w:val="000000"/>
          <w:sz w:val="22"/>
          <w:szCs w:val="22"/>
        </w:rPr>
        <w:t>. London: Routledge.</w:t>
      </w:r>
    </w:p>
    <w:p w14:paraId="117F6DD0" w14:textId="68D9F6DA" w:rsidR="004B412D" w:rsidRPr="00C069C3" w:rsidRDefault="004B412D" w:rsidP="00C069C3">
      <w:pPr>
        <w:spacing w:before="100" w:beforeAutospacing="1" w:after="100" w:afterAutospacing="1"/>
        <w:rPr>
          <w:rFonts w:ascii="Arial" w:hAnsi="Arial" w:cs="Arial"/>
          <w:color w:val="000000"/>
          <w:sz w:val="22"/>
          <w:szCs w:val="22"/>
        </w:rPr>
      </w:pPr>
      <w:r w:rsidRPr="004B412D">
        <w:rPr>
          <w:rFonts w:ascii="Arial" w:hAnsi="Arial" w:cs="Arial"/>
          <w:color w:val="000000"/>
          <w:sz w:val="22"/>
          <w:szCs w:val="22"/>
        </w:rPr>
        <w:t>Health and Care Professions Council (HCPC) (2024) Reflection and meeting your standards. Available at: https://www.hcpc-uk.org/standards/meeting-our-standards/reflective-practice/reflection-and-meeting-your-standards/ (Accessed: 18 November 2025).</w:t>
      </w:r>
    </w:p>
    <w:p w14:paraId="0B027555" w14:textId="77777777" w:rsidR="00C069C3" w:rsidRDefault="00C069C3" w:rsidP="00C069C3">
      <w:pPr>
        <w:spacing w:before="100" w:beforeAutospacing="1" w:after="100" w:afterAutospacing="1"/>
        <w:rPr>
          <w:rFonts w:ascii="Arial" w:hAnsi="Arial" w:cs="Arial"/>
          <w:color w:val="000000"/>
          <w:sz w:val="22"/>
          <w:szCs w:val="22"/>
        </w:rPr>
      </w:pPr>
      <w:r w:rsidRPr="00C069C3">
        <w:rPr>
          <w:rFonts w:ascii="Arial" w:hAnsi="Arial" w:cs="Arial"/>
          <w:color w:val="000000"/>
          <w:sz w:val="22"/>
          <w:szCs w:val="22"/>
        </w:rPr>
        <w:t xml:space="preserve">National Institute for Health and Care Excellence (2022) Dementia: assessment, management and support for people living with dementia and their </w:t>
      </w:r>
      <w:proofErr w:type="spellStart"/>
      <w:r w:rsidRPr="00C069C3">
        <w:rPr>
          <w:rFonts w:ascii="Arial" w:hAnsi="Arial" w:cs="Arial"/>
          <w:color w:val="000000"/>
          <w:sz w:val="22"/>
          <w:szCs w:val="22"/>
        </w:rPr>
        <w:t>carers</w:t>
      </w:r>
      <w:proofErr w:type="spellEnd"/>
      <w:r w:rsidRPr="00C069C3">
        <w:rPr>
          <w:rFonts w:ascii="Arial" w:hAnsi="Arial" w:cs="Arial"/>
          <w:color w:val="000000"/>
          <w:sz w:val="22"/>
          <w:szCs w:val="22"/>
        </w:rPr>
        <w:t>. London: NICE.</w:t>
      </w:r>
    </w:p>
    <w:p w14:paraId="0662E76F" w14:textId="43E1BEB1" w:rsidR="004B412D" w:rsidRPr="00C069C3" w:rsidRDefault="004B412D" w:rsidP="00C069C3">
      <w:pPr>
        <w:spacing w:before="100" w:beforeAutospacing="1" w:after="100" w:afterAutospacing="1"/>
        <w:rPr>
          <w:rFonts w:ascii="Arial" w:hAnsi="Arial" w:cs="Arial"/>
          <w:color w:val="000000"/>
          <w:sz w:val="22"/>
          <w:szCs w:val="22"/>
        </w:rPr>
      </w:pPr>
      <w:r w:rsidRPr="004B412D">
        <w:rPr>
          <w:rFonts w:ascii="Arial" w:hAnsi="Arial" w:cs="Arial"/>
          <w:color w:val="000000"/>
          <w:sz w:val="22"/>
          <w:szCs w:val="22"/>
        </w:rPr>
        <w:t>Schön, D. A. (1983) The Reflective Practitioner: How Professionals Think in Action. New York: Basic Books.</w:t>
      </w:r>
    </w:p>
    <w:p w14:paraId="785BE1EB" w14:textId="77777777" w:rsidR="00C069C3" w:rsidRPr="00C069C3" w:rsidRDefault="00C069C3" w:rsidP="00C069C3">
      <w:pPr>
        <w:spacing w:before="100" w:beforeAutospacing="1" w:after="100" w:afterAutospacing="1"/>
        <w:rPr>
          <w:rFonts w:ascii="Arial" w:hAnsi="Arial" w:cs="Arial"/>
          <w:color w:val="000000"/>
          <w:sz w:val="22"/>
          <w:szCs w:val="22"/>
        </w:rPr>
      </w:pPr>
      <w:r w:rsidRPr="00C069C3">
        <w:rPr>
          <w:rFonts w:ascii="Arial" w:hAnsi="Arial" w:cs="Arial"/>
          <w:color w:val="000000"/>
          <w:sz w:val="22"/>
          <w:szCs w:val="22"/>
        </w:rPr>
        <w:t>Skills for Care (2022) Effective Communication. Leeds: Skills for Care.</w:t>
      </w:r>
    </w:p>
    <w:p w14:paraId="33D82D48" w14:textId="77F6DC5E" w:rsidR="00AF3EED" w:rsidRDefault="00C069C3" w:rsidP="00C069C3">
      <w:pPr>
        <w:spacing w:before="100" w:beforeAutospacing="1" w:after="100" w:afterAutospacing="1"/>
        <w:rPr>
          <w:rFonts w:ascii="Arial" w:hAnsi="Arial" w:cs="Arial"/>
          <w:b/>
          <w:bCs/>
          <w:sz w:val="22"/>
          <w:szCs w:val="22"/>
        </w:rPr>
      </w:pPr>
      <w:r w:rsidRPr="00C069C3">
        <w:rPr>
          <w:rFonts w:ascii="Arial" w:hAnsi="Arial" w:cs="Arial"/>
          <w:color w:val="000000"/>
          <w:sz w:val="22"/>
          <w:szCs w:val="22"/>
        </w:rPr>
        <w:t>Thompson, N. (2018) Communication and Language: A Handbook of Theory and Practice for Community Practitioners. London: Palgrave.</w:t>
      </w:r>
    </w:p>
    <w:p w14:paraId="5368D168" w14:textId="25875429" w:rsidR="00AF3EED" w:rsidRPr="006E5EC3" w:rsidRDefault="00AF3EED" w:rsidP="00BE3187">
      <w:pPr>
        <w:spacing w:before="100" w:beforeAutospacing="1" w:after="100" w:afterAutospacing="1"/>
        <w:rPr>
          <w:rFonts w:ascii="Arial" w:hAnsi="Arial" w:cs="Arial"/>
          <w:b/>
          <w:bCs/>
          <w:sz w:val="22"/>
          <w:szCs w:val="22"/>
        </w:rPr>
      </w:pPr>
    </w:p>
    <w:sectPr w:rsidR="00AF3EED" w:rsidRPr="006E5EC3" w:rsidSect="006E5EC3">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E8974" w14:textId="77777777" w:rsidR="00C67843" w:rsidRDefault="00C67843">
      <w:r>
        <w:separator/>
      </w:r>
    </w:p>
  </w:endnote>
  <w:endnote w:type="continuationSeparator" w:id="0">
    <w:p w14:paraId="55BA6F0B" w14:textId="77777777" w:rsidR="00C67843" w:rsidRDefault="00C67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413682"/>
      <w:docPartObj>
        <w:docPartGallery w:val="Page Numbers (Bottom of Page)"/>
        <w:docPartUnique/>
      </w:docPartObj>
    </w:sdtPr>
    <w:sdtContent>
      <w:p w14:paraId="3E371844" w14:textId="4966BDA7" w:rsidR="006E5EC3" w:rsidRDefault="00000000" w:rsidP="00A02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B9FD83A" w14:textId="77777777" w:rsidR="006E5EC3" w:rsidRDefault="006E5EC3" w:rsidP="006E5E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7170502"/>
      <w:docPartObj>
        <w:docPartGallery w:val="Page Numbers (Bottom of Page)"/>
        <w:docPartUnique/>
      </w:docPartObj>
    </w:sdtPr>
    <w:sdtContent>
      <w:p w14:paraId="444CD49B" w14:textId="13DF9EAC" w:rsidR="006E5EC3" w:rsidRDefault="00000000" w:rsidP="00A02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6B68D06" w14:textId="77777777" w:rsidR="006E5EC3" w:rsidRDefault="006E5EC3" w:rsidP="006E5E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9B7B7" w14:textId="77777777" w:rsidR="00C67843" w:rsidRDefault="00C67843">
      <w:r>
        <w:separator/>
      </w:r>
    </w:p>
  </w:footnote>
  <w:footnote w:type="continuationSeparator" w:id="0">
    <w:p w14:paraId="235A72B4" w14:textId="77777777" w:rsidR="00C67843" w:rsidRDefault="00C678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9C7"/>
    <w:rsid w:val="000122ED"/>
    <w:rsid w:val="00022EA9"/>
    <w:rsid w:val="0002642F"/>
    <w:rsid w:val="00037EA0"/>
    <w:rsid w:val="000706AD"/>
    <w:rsid w:val="000718FF"/>
    <w:rsid w:val="0007296D"/>
    <w:rsid w:val="0007788B"/>
    <w:rsid w:val="000D4A6D"/>
    <w:rsid w:val="001526F1"/>
    <w:rsid w:val="001632B4"/>
    <w:rsid w:val="00173E30"/>
    <w:rsid w:val="001B0861"/>
    <w:rsid w:val="001B1D66"/>
    <w:rsid w:val="0022522A"/>
    <w:rsid w:val="00226F9C"/>
    <w:rsid w:val="002310CB"/>
    <w:rsid w:val="00236AD1"/>
    <w:rsid w:val="002531D1"/>
    <w:rsid w:val="00285130"/>
    <w:rsid w:val="002955A6"/>
    <w:rsid w:val="002C6971"/>
    <w:rsid w:val="002C6B4D"/>
    <w:rsid w:val="002E74BE"/>
    <w:rsid w:val="002F5159"/>
    <w:rsid w:val="00322C80"/>
    <w:rsid w:val="00344B35"/>
    <w:rsid w:val="003457D1"/>
    <w:rsid w:val="00356840"/>
    <w:rsid w:val="0039164D"/>
    <w:rsid w:val="003949C4"/>
    <w:rsid w:val="003C23C4"/>
    <w:rsid w:val="004130CD"/>
    <w:rsid w:val="00430D42"/>
    <w:rsid w:val="00450224"/>
    <w:rsid w:val="00452301"/>
    <w:rsid w:val="00467277"/>
    <w:rsid w:val="00472F7C"/>
    <w:rsid w:val="004907FE"/>
    <w:rsid w:val="004B412D"/>
    <w:rsid w:val="004C1F3B"/>
    <w:rsid w:val="004D0166"/>
    <w:rsid w:val="0051305C"/>
    <w:rsid w:val="00520631"/>
    <w:rsid w:val="00522580"/>
    <w:rsid w:val="00526EB0"/>
    <w:rsid w:val="00541526"/>
    <w:rsid w:val="00562B84"/>
    <w:rsid w:val="00564F16"/>
    <w:rsid w:val="00567657"/>
    <w:rsid w:val="005C6E0A"/>
    <w:rsid w:val="005D7BD6"/>
    <w:rsid w:val="005F256D"/>
    <w:rsid w:val="00605703"/>
    <w:rsid w:val="00621947"/>
    <w:rsid w:val="00652C63"/>
    <w:rsid w:val="006620B4"/>
    <w:rsid w:val="006700C6"/>
    <w:rsid w:val="0068552D"/>
    <w:rsid w:val="006859DF"/>
    <w:rsid w:val="006861BD"/>
    <w:rsid w:val="006868F8"/>
    <w:rsid w:val="006B27AC"/>
    <w:rsid w:val="006B2B40"/>
    <w:rsid w:val="006B79C9"/>
    <w:rsid w:val="006D0D1A"/>
    <w:rsid w:val="006D409F"/>
    <w:rsid w:val="006E5EC3"/>
    <w:rsid w:val="006F3ABC"/>
    <w:rsid w:val="007138E7"/>
    <w:rsid w:val="00731F5A"/>
    <w:rsid w:val="007415D4"/>
    <w:rsid w:val="00750343"/>
    <w:rsid w:val="00761798"/>
    <w:rsid w:val="0077156C"/>
    <w:rsid w:val="007778ED"/>
    <w:rsid w:val="007D3ED2"/>
    <w:rsid w:val="007E5844"/>
    <w:rsid w:val="00817BE4"/>
    <w:rsid w:val="00830F88"/>
    <w:rsid w:val="00844C03"/>
    <w:rsid w:val="00863255"/>
    <w:rsid w:val="008679C7"/>
    <w:rsid w:val="0089244B"/>
    <w:rsid w:val="008A1D19"/>
    <w:rsid w:val="008B05AE"/>
    <w:rsid w:val="008D4D3B"/>
    <w:rsid w:val="008D5E4D"/>
    <w:rsid w:val="008E705D"/>
    <w:rsid w:val="008F1E0A"/>
    <w:rsid w:val="008F225C"/>
    <w:rsid w:val="008F6B39"/>
    <w:rsid w:val="00907C38"/>
    <w:rsid w:val="009113C5"/>
    <w:rsid w:val="0091601D"/>
    <w:rsid w:val="009200AB"/>
    <w:rsid w:val="00962D8A"/>
    <w:rsid w:val="00974806"/>
    <w:rsid w:val="009F2C58"/>
    <w:rsid w:val="00A029CE"/>
    <w:rsid w:val="00A17FEC"/>
    <w:rsid w:val="00A228BF"/>
    <w:rsid w:val="00A53601"/>
    <w:rsid w:val="00A548C2"/>
    <w:rsid w:val="00A70D8C"/>
    <w:rsid w:val="00A71DF1"/>
    <w:rsid w:val="00A7692C"/>
    <w:rsid w:val="00AE3CF1"/>
    <w:rsid w:val="00AF3EED"/>
    <w:rsid w:val="00AF5B01"/>
    <w:rsid w:val="00B605B6"/>
    <w:rsid w:val="00B85E88"/>
    <w:rsid w:val="00BA099E"/>
    <w:rsid w:val="00BB52C9"/>
    <w:rsid w:val="00BE3187"/>
    <w:rsid w:val="00BF293B"/>
    <w:rsid w:val="00BF5BB3"/>
    <w:rsid w:val="00C069C3"/>
    <w:rsid w:val="00C24E49"/>
    <w:rsid w:val="00C32D05"/>
    <w:rsid w:val="00C67843"/>
    <w:rsid w:val="00CC22FF"/>
    <w:rsid w:val="00CD1FB0"/>
    <w:rsid w:val="00CD68F8"/>
    <w:rsid w:val="00CE6A19"/>
    <w:rsid w:val="00D026A4"/>
    <w:rsid w:val="00D06B06"/>
    <w:rsid w:val="00D2507C"/>
    <w:rsid w:val="00D36D4E"/>
    <w:rsid w:val="00D469B7"/>
    <w:rsid w:val="00D716D6"/>
    <w:rsid w:val="00DB1F74"/>
    <w:rsid w:val="00DF0DCF"/>
    <w:rsid w:val="00DF61CF"/>
    <w:rsid w:val="00E06949"/>
    <w:rsid w:val="00E63552"/>
    <w:rsid w:val="00EA2366"/>
    <w:rsid w:val="00EE5CEA"/>
    <w:rsid w:val="00EF6E42"/>
    <w:rsid w:val="00F26C3D"/>
    <w:rsid w:val="00F37F81"/>
    <w:rsid w:val="00F40496"/>
    <w:rsid w:val="00F47C6C"/>
    <w:rsid w:val="00F55927"/>
    <w:rsid w:val="00F6362F"/>
    <w:rsid w:val="00F7336F"/>
    <w:rsid w:val="00F77945"/>
    <w:rsid w:val="00F85D2A"/>
    <w:rsid w:val="00F87821"/>
    <w:rsid w:val="00FC602A"/>
    <w:rsid w:val="00FD56F9"/>
    <w:rsid w:val="00FE7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95DE26"/>
  <w15:chartTrackingRefBased/>
  <w15:docId w15:val="{2173ECF1-4AB0-074E-9416-758D78943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9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9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9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9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9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9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9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9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9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9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9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9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9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9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9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9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9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9C7"/>
    <w:rPr>
      <w:rFonts w:eastAsiaTheme="majorEastAsia" w:cstheme="majorBidi"/>
      <w:color w:val="272727" w:themeColor="text1" w:themeTint="D8"/>
    </w:rPr>
  </w:style>
  <w:style w:type="paragraph" w:styleId="Title">
    <w:name w:val="Title"/>
    <w:basedOn w:val="Normal"/>
    <w:next w:val="Normal"/>
    <w:link w:val="TitleChar"/>
    <w:uiPriority w:val="10"/>
    <w:qFormat/>
    <w:rsid w:val="008679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9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9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9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79C7"/>
    <w:rPr>
      <w:i/>
      <w:iCs/>
      <w:color w:val="404040" w:themeColor="text1" w:themeTint="BF"/>
    </w:rPr>
  </w:style>
  <w:style w:type="paragraph" w:styleId="ListParagraph">
    <w:name w:val="List Paragraph"/>
    <w:basedOn w:val="Normal"/>
    <w:uiPriority w:val="34"/>
    <w:qFormat/>
    <w:rsid w:val="008679C7"/>
    <w:pPr>
      <w:ind w:left="720"/>
      <w:contextualSpacing/>
    </w:pPr>
  </w:style>
  <w:style w:type="character" w:styleId="IntenseEmphasis">
    <w:name w:val="Intense Emphasis"/>
    <w:basedOn w:val="DefaultParagraphFont"/>
    <w:uiPriority w:val="21"/>
    <w:qFormat/>
    <w:rsid w:val="008679C7"/>
    <w:rPr>
      <w:i/>
      <w:iCs/>
      <w:color w:val="0F4761" w:themeColor="accent1" w:themeShade="BF"/>
    </w:rPr>
  </w:style>
  <w:style w:type="paragraph" w:styleId="IntenseQuote">
    <w:name w:val="Intense Quote"/>
    <w:basedOn w:val="Normal"/>
    <w:next w:val="Normal"/>
    <w:link w:val="IntenseQuoteChar"/>
    <w:uiPriority w:val="30"/>
    <w:qFormat/>
    <w:rsid w:val="008679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9C7"/>
    <w:rPr>
      <w:i/>
      <w:iCs/>
      <w:color w:val="0F4761" w:themeColor="accent1" w:themeShade="BF"/>
    </w:rPr>
  </w:style>
  <w:style w:type="character" w:styleId="IntenseReference">
    <w:name w:val="Intense Reference"/>
    <w:basedOn w:val="DefaultParagraphFont"/>
    <w:uiPriority w:val="32"/>
    <w:qFormat/>
    <w:rsid w:val="008679C7"/>
    <w:rPr>
      <w:b/>
      <w:bCs/>
      <w:smallCaps/>
      <w:color w:val="0F4761" w:themeColor="accent1" w:themeShade="BF"/>
      <w:spacing w:val="5"/>
    </w:rPr>
  </w:style>
  <w:style w:type="character" w:customStyle="1" w:styleId="apple-converted-space">
    <w:name w:val="apple-converted-space"/>
    <w:basedOn w:val="DefaultParagraphFont"/>
    <w:rsid w:val="008679C7"/>
  </w:style>
  <w:style w:type="character" w:styleId="Strong">
    <w:name w:val="Strong"/>
    <w:basedOn w:val="DefaultParagraphFont"/>
    <w:uiPriority w:val="22"/>
    <w:qFormat/>
    <w:rsid w:val="008679C7"/>
    <w:rPr>
      <w:b/>
      <w:bCs/>
    </w:rPr>
  </w:style>
  <w:style w:type="character" w:styleId="Emphasis">
    <w:name w:val="Emphasis"/>
    <w:basedOn w:val="DefaultParagraphFont"/>
    <w:uiPriority w:val="20"/>
    <w:qFormat/>
    <w:rsid w:val="006D409F"/>
    <w:rPr>
      <w:i/>
      <w:iCs/>
    </w:rPr>
  </w:style>
  <w:style w:type="character" w:styleId="Hyperlink">
    <w:name w:val="Hyperlink"/>
    <w:basedOn w:val="DefaultParagraphFont"/>
    <w:uiPriority w:val="99"/>
    <w:unhideWhenUsed/>
    <w:rsid w:val="006D409F"/>
    <w:rPr>
      <w:color w:val="0000FF"/>
      <w:u w:val="single"/>
    </w:rPr>
  </w:style>
  <w:style w:type="paragraph" w:styleId="Footer">
    <w:name w:val="footer"/>
    <w:basedOn w:val="Normal"/>
    <w:link w:val="FooterChar"/>
    <w:uiPriority w:val="99"/>
    <w:unhideWhenUsed/>
    <w:rsid w:val="006E5EC3"/>
    <w:pPr>
      <w:tabs>
        <w:tab w:val="center" w:pos="4513"/>
        <w:tab w:val="right" w:pos="9026"/>
      </w:tabs>
    </w:pPr>
  </w:style>
  <w:style w:type="character" w:customStyle="1" w:styleId="FooterChar">
    <w:name w:val="Footer Char"/>
    <w:basedOn w:val="DefaultParagraphFont"/>
    <w:link w:val="Footer"/>
    <w:uiPriority w:val="99"/>
    <w:rsid w:val="006E5EC3"/>
  </w:style>
  <w:style w:type="character" w:styleId="PageNumber">
    <w:name w:val="page number"/>
    <w:basedOn w:val="DefaultParagraphFont"/>
    <w:uiPriority w:val="99"/>
    <w:semiHidden/>
    <w:unhideWhenUsed/>
    <w:rsid w:val="006E5EC3"/>
  </w:style>
  <w:style w:type="character" w:styleId="UnresolvedMention">
    <w:name w:val="Unresolved Mention"/>
    <w:basedOn w:val="DefaultParagraphFont"/>
    <w:uiPriority w:val="99"/>
    <w:semiHidden/>
    <w:unhideWhenUsed/>
    <w:rsid w:val="007138E7"/>
    <w:rPr>
      <w:color w:val="605E5C"/>
      <w:shd w:val="clear" w:color="auto" w:fill="E1DFDD"/>
    </w:rPr>
  </w:style>
  <w:style w:type="character" w:styleId="FollowedHyperlink">
    <w:name w:val="FollowedHyperlink"/>
    <w:basedOn w:val="DefaultParagraphFont"/>
    <w:uiPriority w:val="99"/>
    <w:semiHidden/>
    <w:unhideWhenUsed/>
    <w:rsid w:val="00A536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253F1-FF79-B241-B5C3-DA1F66FFF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1393</TotalTime>
  <Pages>9</Pages>
  <Words>2560</Words>
  <Characters>14595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Rania Zeb</dc:creator>
  <cp:lastModifiedBy>Rania Zeb</cp:lastModifiedBy>
  <cp:revision>110</cp:revision>
  <dcterms:created xsi:type="dcterms:W3CDTF">2025-03-24T20:38:00Z</dcterms:created>
  <dcterms:modified xsi:type="dcterms:W3CDTF">2025-11-20T21:59:00Z</dcterms:modified>
</cp:coreProperties>
</file>