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DA70D23" w:rsidR="00DB116D"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Outdoor Adventure Education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0B905F2" w:rsidR="008F1308"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Landscape &amp; Sustainable Recreation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211D9BF" w:rsidR="00B84B5B" w:rsidRPr="00A406E5" w:rsidRDefault="00994C31" w:rsidP="00152E9D">
            <w:pPr>
              <w:spacing w:before="120" w:after="120"/>
              <w:jc w:val="both"/>
              <w:rPr>
                <w:rFonts w:ascii="Arial" w:hAnsi="Arial" w:cs="Arial"/>
                <w:b/>
                <w:sz w:val="22"/>
                <w:szCs w:val="22"/>
              </w:rPr>
            </w:pPr>
            <w:r w:rsidRPr="00994C31">
              <w:rPr>
                <w:rFonts w:ascii="Arial" w:hAnsi="Arial" w:cs="Arial"/>
                <w:b/>
                <w:sz w:val="22"/>
                <w:szCs w:val="22"/>
              </w:rPr>
              <w:t>BMOE6003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7EC21AE" w:rsidR="00B84B5B" w:rsidRPr="00A406E5" w:rsidRDefault="00994C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5BDE0FC" w:rsidR="00DB116D" w:rsidRPr="00A406E5" w:rsidRDefault="00994C31"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1EEB094" w:rsidR="00DB116D" w:rsidRPr="00A406E5" w:rsidRDefault="00313F8B" w:rsidP="00E51AAC">
            <w:pPr>
              <w:spacing w:before="120" w:after="120"/>
              <w:jc w:val="both"/>
              <w:rPr>
                <w:rFonts w:ascii="Arial" w:hAnsi="Arial" w:cs="Arial"/>
                <w:b/>
                <w:sz w:val="22"/>
                <w:szCs w:val="22"/>
              </w:rPr>
            </w:pPr>
            <w:r w:rsidRPr="00313F8B">
              <w:rPr>
                <w:rFonts w:ascii="Arial" w:hAnsi="Arial" w:cs="Arial"/>
                <w:b/>
                <w:sz w:val="22"/>
                <w:szCs w:val="22"/>
              </w:rPr>
              <w:t>Navdeep Randhawa</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4988E37" w:rsidR="00DB116D" w:rsidRPr="00A406E5" w:rsidRDefault="00994C31" w:rsidP="005F0579">
            <w:pPr>
              <w:spacing w:before="120" w:after="120"/>
              <w:jc w:val="both"/>
              <w:rPr>
                <w:rFonts w:ascii="Arial" w:hAnsi="Arial" w:cs="Arial"/>
                <w:b/>
                <w:sz w:val="22"/>
                <w:szCs w:val="22"/>
              </w:rPr>
            </w:pPr>
            <w:r w:rsidRPr="00994C31">
              <w:rPr>
                <w:rFonts w:ascii="Arial" w:hAnsi="Arial" w:cs="Arial"/>
                <w:b/>
                <w:sz w:val="22"/>
                <w:szCs w:val="22"/>
              </w:rPr>
              <w:t>Reflective fieldwork management plan for chosen recreational area.</w:t>
            </w:r>
            <w:r w:rsidR="00A277D5">
              <w:rPr>
                <w:rFonts w:ascii="Arial" w:hAnsi="Arial" w:cs="Arial"/>
                <w:b/>
                <w:sz w:val="22"/>
                <w:szCs w:val="22"/>
              </w:rPr>
              <w:t xml:space="preserve"> RESIT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F664677" w:rsidR="00DB116D" w:rsidRPr="00A406E5" w:rsidRDefault="00994C31" w:rsidP="00E51AAC">
            <w:pPr>
              <w:spacing w:before="120" w:after="120"/>
              <w:jc w:val="both"/>
              <w:rPr>
                <w:rFonts w:ascii="Arial" w:hAnsi="Arial" w:cs="Arial"/>
                <w:b/>
                <w:sz w:val="22"/>
                <w:szCs w:val="22"/>
              </w:rPr>
            </w:pPr>
            <w:r w:rsidRPr="00994C31">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1FE4B12" w:rsidR="00B84B5B" w:rsidRPr="00A406E5" w:rsidRDefault="00D929FC" w:rsidP="005F0579">
            <w:pPr>
              <w:spacing w:before="120" w:after="120"/>
              <w:jc w:val="both"/>
              <w:rPr>
                <w:rFonts w:ascii="Arial" w:hAnsi="Arial" w:cs="Arial"/>
                <w:b/>
                <w:sz w:val="22"/>
                <w:szCs w:val="22"/>
              </w:rPr>
            </w:pPr>
            <w:r>
              <w:rPr>
                <w:rFonts w:ascii="Arial" w:hAnsi="Arial" w:cs="Arial"/>
                <w:b/>
                <w:sz w:val="22"/>
                <w:szCs w:val="22"/>
              </w:rPr>
              <w:t>24</w:t>
            </w:r>
            <w:r w:rsidR="00994C31" w:rsidRPr="00994C31">
              <w:rPr>
                <w:rFonts w:ascii="Arial" w:hAnsi="Arial" w:cs="Arial"/>
                <w:b/>
                <w:sz w:val="22"/>
                <w:szCs w:val="22"/>
              </w:rPr>
              <w:t xml:space="preserve">th </w:t>
            </w:r>
            <w:r>
              <w:rPr>
                <w:rFonts w:ascii="Arial" w:hAnsi="Arial" w:cs="Arial"/>
                <w:b/>
                <w:sz w:val="22"/>
                <w:szCs w:val="22"/>
              </w:rPr>
              <w:t>July</w:t>
            </w:r>
            <w:r w:rsidR="00994C31" w:rsidRPr="00994C31">
              <w:rPr>
                <w:rFonts w:ascii="Arial" w:hAnsi="Arial" w:cs="Arial"/>
                <w:b/>
                <w:sz w:val="22"/>
                <w:szCs w:val="22"/>
              </w:rPr>
              <w:t xml:space="preserve"> 202</w:t>
            </w:r>
            <w:r w:rsidR="00202D4A">
              <w:rPr>
                <w:rFonts w:ascii="Arial" w:hAnsi="Arial" w:cs="Arial"/>
                <w:b/>
                <w:sz w:val="22"/>
                <w:szCs w:val="22"/>
              </w:rPr>
              <w:t>6</w:t>
            </w:r>
            <w:r w:rsidR="00994C31" w:rsidRPr="00994C31">
              <w:rPr>
                <w:rFonts w:ascii="Arial" w:hAnsi="Arial" w:cs="Arial"/>
                <w:b/>
                <w:sz w:val="22"/>
                <w:szCs w:val="22"/>
              </w:rPr>
              <w:t xml:space="preserve"> – before 3.00pm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77105B7" w:rsidR="00B84B5B" w:rsidRPr="00A406E5" w:rsidRDefault="00D929FC" w:rsidP="005F0579">
            <w:pPr>
              <w:spacing w:before="120" w:after="120"/>
              <w:jc w:val="both"/>
              <w:rPr>
                <w:rFonts w:ascii="Arial" w:hAnsi="Arial" w:cs="Arial"/>
                <w:b/>
                <w:sz w:val="22"/>
                <w:szCs w:val="22"/>
              </w:rPr>
            </w:pPr>
            <w:r>
              <w:rPr>
                <w:rFonts w:ascii="Arial" w:hAnsi="Arial" w:cs="Arial"/>
                <w:b/>
                <w:sz w:val="22"/>
                <w:szCs w:val="22"/>
              </w:rPr>
              <w:t>10</w:t>
            </w:r>
            <w:r w:rsidR="00994C31" w:rsidRPr="00994C31">
              <w:rPr>
                <w:rFonts w:ascii="Arial" w:hAnsi="Arial" w:cs="Arial"/>
                <w:b/>
                <w:sz w:val="22"/>
                <w:szCs w:val="22"/>
              </w:rPr>
              <w:t xml:space="preserve">th </w:t>
            </w:r>
            <w:r>
              <w:rPr>
                <w:rFonts w:ascii="Arial" w:hAnsi="Arial" w:cs="Arial"/>
                <w:b/>
                <w:sz w:val="22"/>
                <w:szCs w:val="22"/>
              </w:rPr>
              <w:t>September</w:t>
            </w:r>
            <w:r w:rsidR="00994C31" w:rsidRPr="00994C31">
              <w:rPr>
                <w:rFonts w:ascii="Arial" w:hAnsi="Arial" w:cs="Arial"/>
                <w:b/>
                <w:sz w:val="22"/>
                <w:szCs w:val="22"/>
              </w:rPr>
              <w:t xml:space="preserve"> 202</w:t>
            </w:r>
            <w:r w:rsidR="00202D4A">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lastRenderedPageBreak/>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A58FF9A"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3528F37" w14:textId="77777777" w:rsidR="00994C31" w:rsidRPr="00A46912" w:rsidRDefault="00994C31" w:rsidP="00994C31">
            <w:pPr>
              <w:ind w:left="360"/>
              <w:rPr>
                <w:rFonts w:ascii="Arial" w:hAnsi="Arial" w:cs="Arial"/>
                <w:sz w:val="22"/>
                <w:szCs w:val="22"/>
              </w:rPr>
            </w:pPr>
          </w:p>
          <w:p w14:paraId="314CE369"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6DBCEFFC" w14:textId="77777777" w:rsidR="00994C31" w:rsidRPr="00A46912" w:rsidRDefault="00994C31" w:rsidP="00994C31">
            <w:pPr>
              <w:ind w:left="360"/>
              <w:rPr>
                <w:rFonts w:ascii="Arial" w:hAnsi="Arial" w:cs="Arial"/>
                <w:sz w:val="22"/>
                <w:szCs w:val="22"/>
              </w:rPr>
            </w:pPr>
          </w:p>
          <w:p w14:paraId="044F8346" w14:textId="77777777" w:rsidR="00994C31" w:rsidRPr="00A46912" w:rsidRDefault="00994C31" w:rsidP="00994C31">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796BB71E" w14:textId="77777777" w:rsidR="00994C31" w:rsidRPr="00A46912" w:rsidRDefault="00994C31" w:rsidP="00994C31">
            <w:pPr>
              <w:ind w:left="360"/>
              <w:rPr>
                <w:rFonts w:ascii="Arial" w:hAnsi="Arial" w:cs="Arial"/>
                <w:sz w:val="22"/>
                <w:szCs w:val="22"/>
              </w:rPr>
            </w:pPr>
          </w:p>
          <w:p w14:paraId="345CFDEC" w14:textId="77777777" w:rsidR="00994C31" w:rsidRPr="00A406E5" w:rsidRDefault="00994C31" w:rsidP="00994C31">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17B18DE5" w14:textId="77777777" w:rsidR="00A277D5" w:rsidRPr="00D4499C" w:rsidRDefault="00A277D5" w:rsidP="00A277D5">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Pr>
          <w:rFonts w:asciiTheme="majorHAnsi" w:hAnsiTheme="majorHAnsi" w:cstheme="majorHAnsi"/>
          <w:sz w:val="24"/>
          <w:szCs w:val="24"/>
        </w:rPr>
        <w:t xml:space="preserve"> (2,500 words)</w:t>
      </w:r>
    </w:p>
    <w:p w14:paraId="119D3F2B" w14:textId="77777777" w:rsidR="00A277D5" w:rsidRDefault="00A277D5" w:rsidP="00A277D5">
      <w:pPr>
        <w:ind w:left="720"/>
        <w:rPr>
          <w:rFonts w:asciiTheme="majorHAnsi" w:hAnsiTheme="majorHAnsi" w:cstheme="majorHAnsi"/>
          <w:sz w:val="24"/>
          <w:szCs w:val="24"/>
        </w:rPr>
      </w:pPr>
    </w:p>
    <w:p w14:paraId="588D1835" w14:textId="77777777" w:rsidR="00A277D5" w:rsidRDefault="00A277D5" w:rsidP="00A277D5">
      <w:pPr>
        <w:ind w:left="720"/>
        <w:rPr>
          <w:rFonts w:asciiTheme="majorHAnsi" w:hAnsiTheme="majorHAnsi" w:cstheme="majorHAnsi"/>
          <w:sz w:val="24"/>
          <w:szCs w:val="24"/>
        </w:rPr>
      </w:pPr>
      <w:r w:rsidRPr="00443F4C">
        <w:rPr>
          <w:rFonts w:asciiTheme="majorHAnsi" w:hAnsiTheme="majorHAnsi" w:cstheme="majorHAnsi"/>
          <w:sz w:val="24"/>
          <w:szCs w:val="24"/>
        </w:rPr>
        <w:t xml:space="preserve">Create a </w:t>
      </w:r>
      <w:r>
        <w:rPr>
          <w:rFonts w:asciiTheme="majorHAnsi" w:hAnsiTheme="majorHAnsi" w:cstheme="majorHAnsi"/>
          <w:sz w:val="24"/>
          <w:szCs w:val="24"/>
        </w:rPr>
        <w:t xml:space="preserve">hypothetical </w:t>
      </w:r>
      <w:r w:rsidRPr="00443F4C">
        <w:rPr>
          <w:rFonts w:asciiTheme="majorHAnsi" w:hAnsiTheme="majorHAnsi" w:cstheme="majorHAnsi"/>
          <w:sz w:val="24"/>
          <w:szCs w:val="24"/>
        </w:rPr>
        <w:t xml:space="preserve">management plan for your chosen outdoor recreational area </w:t>
      </w:r>
      <w:r>
        <w:rPr>
          <w:rFonts w:asciiTheme="majorHAnsi" w:hAnsiTheme="majorHAnsi" w:cstheme="majorHAnsi"/>
          <w:sz w:val="24"/>
          <w:szCs w:val="24"/>
        </w:rPr>
        <w:t xml:space="preserve">(for example a park, outdoor recreational area of your choice etc.) utilizing your research and/or reflective fieldwork, based on </w:t>
      </w:r>
      <w:r w:rsidRPr="00443F4C">
        <w:rPr>
          <w:rFonts w:asciiTheme="majorHAnsi" w:hAnsiTheme="majorHAnsi" w:cstheme="majorHAnsi"/>
          <w:sz w:val="24"/>
          <w:szCs w:val="24"/>
        </w:rPr>
        <w:t>applie</w:t>
      </w:r>
      <w:r>
        <w:rPr>
          <w:rFonts w:asciiTheme="majorHAnsi" w:hAnsiTheme="majorHAnsi" w:cstheme="majorHAnsi"/>
          <w:sz w:val="24"/>
          <w:szCs w:val="24"/>
        </w:rPr>
        <w:t>d</w:t>
      </w:r>
      <w:r w:rsidRPr="00443F4C">
        <w:rPr>
          <w:rFonts w:asciiTheme="majorHAnsi" w:hAnsiTheme="majorHAnsi" w:cstheme="majorHAnsi"/>
          <w:sz w:val="24"/>
          <w:szCs w:val="24"/>
        </w:rPr>
        <w:t xml:space="preserve"> strategies and practices to allow the environment to thrive and visitors to enjoy high quality outdoor recreation (activities) within your chosen case area.</w:t>
      </w:r>
    </w:p>
    <w:p w14:paraId="37E67CF3" w14:textId="77777777" w:rsidR="00A277D5" w:rsidRPr="00443F4C" w:rsidRDefault="00A277D5" w:rsidP="00A277D5">
      <w:pPr>
        <w:ind w:left="720"/>
        <w:rPr>
          <w:rFonts w:asciiTheme="majorHAnsi" w:hAnsiTheme="majorHAnsi" w:cstheme="majorHAnsi"/>
          <w:sz w:val="24"/>
          <w:szCs w:val="24"/>
        </w:rPr>
      </w:pPr>
    </w:p>
    <w:p w14:paraId="20544BFF" w14:textId="77777777" w:rsidR="00A277D5" w:rsidRPr="00443F4C" w:rsidRDefault="00A277D5" w:rsidP="00A277D5">
      <w:pPr>
        <w:ind w:left="720"/>
        <w:rPr>
          <w:rFonts w:asciiTheme="majorHAnsi" w:hAnsiTheme="majorHAnsi" w:cstheme="majorHAnsi"/>
          <w:sz w:val="24"/>
          <w:szCs w:val="24"/>
        </w:rPr>
      </w:pPr>
      <w:r w:rsidRPr="00443F4C">
        <w:rPr>
          <w:rFonts w:asciiTheme="majorHAnsi" w:hAnsiTheme="majorHAnsi" w:cstheme="majorHAnsi"/>
          <w:sz w:val="24"/>
          <w:szCs w:val="24"/>
        </w:rPr>
        <w:t xml:space="preserve">Your </w:t>
      </w:r>
      <w:r>
        <w:rPr>
          <w:rFonts w:asciiTheme="majorHAnsi" w:hAnsiTheme="majorHAnsi" w:cstheme="majorHAnsi"/>
          <w:sz w:val="24"/>
          <w:szCs w:val="24"/>
        </w:rPr>
        <w:t>work should contain the following: -</w:t>
      </w:r>
      <w:r w:rsidRPr="00443F4C">
        <w:rPr>
          <w:rFonts w:asciiTheme="majorHAnsi" w:hAnsiTheme="majorHAnsi" w:cstheme="majorHAnsi"/>
          <w:sz w:val="24"/>
          <w:szCs w:val="24"/>
        </w:rPr>
        <w:t xml:space="preserve"> </w:t>
      </w:r>
    </w:p>
    <w:p w14:paraId="5CF447AF" w14:textId="77777777" w:rsidR="00A277D5" w:rsidRDefault="00A277D5" w:rsidP="00A277D5">
      <w:pPr>
        <w:ind w:left="720"/>
        <w:rPr>
          <w:rFonts w:asciiTheme="majorHAnsi" w:hAnsiTheme="majorHAnsi" w:cstheme="majorHAnsi"/>
          <w:sz w:val="24"/>
          <w:szCs w:val="24"/>
        </w:rPr>
      </w:pPr>
    </w:p>
    <w:p w14:paraId="226EDA72" w14:textId="77777777" w:rsidR="00A277D5" w:rsidRDefault="00A277D5" w:rsidP="00A277D5">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The Management Plan.</w:t>
      </w:r>
    </w:p>
    <w:p w14:paraId="11BF0109" w14:textId="77777777" w:rsidR="00A277D5" w:rsidRDefault="00A277D5" w:rsidP="00A277D5">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Pr>
          <w:rFonts w:asciiTheme="majorHAnsi" w:hAnsiTheme="majorHAnsi" w:cstheme="majorHAnsi"/>
          <w:sz w:val="24"/>
          <w:szCs w:val="24"/>
        </w:rPr>
        <w:t xml:space="preserve">on </w:t>
      </w:r>
      <w:r w:rsidRPr="00443F4C">
        <w:rPr>
          <w:rFonts w:asciiTheme="majorHAnsi" w:hAnsiTheme="majorHAnsi" w:cstheme="majorHAnsi"/>
          <w:sz w:val="24"/>
          <w:szCs w:val="24"/>
        </w:rPr>
        <w:t xml:space="preserve">how you critically evaluated conceptual frameworks </w:t>
      </w:r>
      <w:r>
        <w:rPr>
          <w:rFonts w:asciiTheme="majorHAnsi" w:hAnsiTheme="majorHAnsi" w:cstheme="majorHAnsi"/>
          <w:sz w:val="24"/>
          <w:szCs w:val="24"/>
        </w:rPr>
        <w:t xml:space="preserve">and theories </w:t>
      </w:r>
      <w:r w:rsidRPr="00443F4C">
        <w:rPr>
          <w:rFonts w:asciiTheme="majorHAnsi" w:hAnsiTheme="majorHAnsi" w:cstheme="majorHAnsi"/>
          <w:sz w:val="24"/>
          <w:szCs w:val="24"/>
        </w:rPr>
        <w:t xml:space="preserve">looked at during the module for managing outdoor recreational to select </w:t>
      </w:r>
      <w:r>
        <w:rPr>
          <w:rFonts w:asciiTheme="majorHAnsi" w:hAnsiTheme="majorHAnsi" w:cstheme="majorHAnsi"/>
          <w:sz w:val="24"/>
          <w:szCs w:val="24"/>
        </w:rPr>
        <w:t>(</w:t>
      </w:r>
      <w:r w:rsidRPr="00443F4C">
        <w:rPr>
          <w:rFonts w:asciiTheme="majorHAnsi" w:hAnsiTheme="majorHAnsi" w:cstheme="majorHAnsi"/>
          <w:sz w:val="24"/>
          <w:szCs w:val="24"/>
        </w:rPr>
        <w:t>use</w:t>
      </w:r>
      <w:r>
        <w:rPr>
          <w:rFonts w:asciiTheme="majorHAnsi" w:hAnsiTheme="majorHAnsi" w:cstheme="majorHAnsi"/>
          <w:sz w:val="24"/>
          <w:szCs w:val="24"/>
        </w:rPr>
        <w:t>)</w:t>
      </w:r>
      <w:r w:rsidRPr="00443F4C">
        <w:rPr>
          <w:rFonts w:asciiTheme="majorHAnsi" w:hAnsiTheme="majorHAnsi" w:cstheme="majorHAnsi"/>
          <w:sz w:val="24"/>
          <w:szCs w:val="24"/>
        </w:rPr>
        <w:t xml:space="preserve"> those deemed most effective to help you formulate your management plan.</w:t>
      </w:r>
    </w:p>
    <w:p w14:paraId="679783E5" w14:textId="77777777" w:rsidR="00A277D5" w:rsidRDefault="00A277D5" w:rsidP="00A277D5">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Pr>
          <w:rFonts w:asciiTheme="majorHAnsi" w:hAnsiTheme="majorHAnsi" w:cstheme="majorHAnsi"/>
          <w:sz w:val="24"/>
          <w:szCs w:val="24"/>
        </w:rPr>
        <w:t xml:space="preserve">on how you </w:t>
      </w:r>
      <w:r w:rsidRPr="00443F4C">
        <w:rPr>
          <w:rFonts w:asciiTheme="majorHAnsi" w:hAnsiTheme="majorHAnsi" w:cstheme="majorHAnsi"/>
          <w:sz w:val="24"/>
          <w:szCs w:val="24"/>
        </w:rPr>
        <w:t>critically</w:t>
      </w:r>
      <w:r>
        <w:rPr>
          <w:rFonts w:asciiTheme="majorHAnsi" w:hAnsiTheme="majorHAnsi" w:cstheme="majorHAnsi"/>
          <w:sz w:val="24"/>
          <w:szCs w:val="24"/>
        </w:rPr>
        <w:t xml:space="preserve"> </w:t>
      </w:r>
      <w:r w:rsidRPr="00443F4C">
        <w:rPr>
          <w:rFonts w:asciiTheme="majorHAnsi" w:hAnsiTheme="majorHAnsi" w:cstheme="majorHAnsi"/>
          <w:sz w:val="24"/>
          <w:szCs w:val="24"/>
        </w:rPr>
        <w:t>evaluated the impact of outdoor recreation on your chosen area in terms of the area’s resources, visitor experience and the area’s facilities/services. This should include a detailed explanation of how you critically came to your chosen carrying capacities, indicators of quality standards and limits of acceptable change for the area.</w:t>
      </w:r>
    </w:p>
    <w:p w14:paraId="3AABC8ED" w14:textId="77777777" w:rsidR="00A277D5" w:rsidRPr="00CC2E61" w:rsidRDefault="00A277D5" w:rsidP="00A277D5">
      <w:pPr>
        <w:pStyle w:val="ListParagraph"/>
        <w:numPr>
          <w:ilvl w:val="0"/>
          <w:numId w:val="17"/>
        </w:numPr>
        <w:rPr>
          <w:rFonts w:asciiTheme="majorHAnsi" w:hAnsiTheme="majorHAnsi" w:cstheme="majorHAnsi"/>
          <w:sz w:val="24"/>
          <w:szCs w:val="24"/>
        </w:rPr>
      </w:pPr>
      <w:r w:rsidRPr="00CC2E61">
        <w:rPr>
          <w:rFonts w:asciiTheme="majorHAnsi" w:hAnsiTheme="majorHAnsi" w:cstheme="majorHAnsi"/>
          <w:sz w:val="24"/>
          <w:szCs w:val="24"/>
        </w:rPr>
        <w:t>Explanation of how you critically evaluated your chosen strategies and practices to protect the area’s resources, visitor experience and the area’s facilities/services, based on published research into best practice seen at other recreational facilities.</w:t>
      </w:r>
    </w:p>
    <w:p w14:paraId="6B47F2AE" w14:textId="77777777" w:rsidR="00A277D5" w:rsidRDefault="00A277D5" w:rsidP="00A277D5">
      <w:pPr>
        <w:ind w:left="720"/>
        <w:rPr>
          <w:rFonts w:asciiTheme="majorHAnsi" w:hAnsiTheme="majorHAnsi" w:cstheme="majorHAnsi"/>
          <w:sz w:val="24"/>
          <w:szCs w:val="24"/>
        </w:rPr>
      </w:pPr>
    </w:p>
    <w:p w14:paraId="4235DB19" w14:textId="77777777" w:rsidR="00A277D5" w:rsidRPr="00A406E5" w:rsidRDefault="00A277D5" w:rsidP="00A277D5">
      <w:pPr>
        <w:ind w:left="720"/>
        <w:rPr>
          <w:rFonts w:ascii="Arial" w:hAnsi="Arial" w:cs="Arial"/>
          <w:sz w:val="24"/>
          <w:szCs w:val="24"/>
        </w:rPr>
      </w:pPr>
    </w:p>
    <w:p w14:paraId="2723187D" w14:textId="77777777" w:rsidR="00A277D5" w:rsidRPr="00A406E5" w:rsidRDefault="00A277D5" w:rsidP="00A277D5">
      <w:pPr>
        <w:rPr>
          <w:rFonts w:ascii="Arial" w:hAnsi="Arial" w:cs="Arial"/>
          <w:sz w:val="24"/>
          <w:szCs w:val="24"/>
        </w:rPr>
      </w:pPr>
    </w:p>
    <w:p w14:paraId="086F350D" w14:textId="77777777" w:rsidR="00A277D5" w:rsidRPr="00D4499C" w:rsidRDefault="00A277D5" w:rsidP="00A277D5">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2D52EBB2" w14:textId="77777777" w:rsidR="00A277D5" w:rsidRPr="00D4499C" w:rsidRDefault="00A277D5" w:rsidP="00A277D5">
      <w:pPr>
        <w:rPr>
          <w:rFonts w:asciiTheme="majorHAnsi" w:hAnsiTheme="majorHAnsi" w:cstheme="majorHAnsi"/>
          <w:sz w:val="24"/>
          <w:szCs w:val="24"/>
        </w:rPr>
      </w:pPr>
    </w:p>
    <w:p w14:paraId="6128D970" w14:textId="16194DFD" w:rsidR="00A277D5" w:rsidRDefault="00A277D5" w:rsidP="00A277D5">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w:t>
      </w:r>
      <w:r>
        <w:rPr>
          <w:rFonts w:asciiTheme="majorHAnsi" w:hAnsiTheme="majorHAnsi" w:cstheme="majorHAnsi"/>
          <w:sz w:val="24"/>
          <w:szCs w:val="24"/>
        </w:rPr>
        <w:t xml:space="preserve">on or before </w:t>
      </w:r>
      <w:r w:rsidR="00D929FC">
        <w:rPr>
          <w:rFonts w:asciiTheme="majorHAnsi" w:hAnsiTheme="majorHAnsi" w:cstheme="majorHAnsi"/>
          <w:sz w:val="24"/>
          <w:szCs w:val="24"/>
        </w:rPr>
        <w:t>24</w:t>
      </w:r>
      <w:r w:rsidR="00D929FC" w:rsidRPr="00D929FC">
        <w:rPr>
          <w:rFonts w:asciiTheme="majorHAnsi" w:hAnsiTheme="majorHAnsi" w:cstheme="majorHAnsi"/>
          <w:sz w:val="24"/>
          <w:szCs w:val="24"/>
          <w:vertAlign w:val="superscript"/>
        </w:rPr>
        <w:t>th</w:t>
      </w:r>
      <w:r w:rsidR="00D929FC">
        <w:rPr>
          <w:rFonts w:asciiTheme="majorHAnsi" w:hAnsiTheme="majorHAnsi" w:cstheme="majorHAnsi"/>
          <w:sz w:val="24"/>
          <w:szCs w:val="24"/>
        </w:rPr>
        <w:t xml:space="preserve"> July 2026 </w:t>
      </w:r>
    </w:p>
    <w:p w14:paraId="772A8C5B" w14:textId="2D1E96FB" w:rsidR="00A277D5" w:rsidRPr="00D4499C" w:rsidRDefault="00A277D5" w:rsidP="00A277D5">
      <w:pPr>
        <w:ind w:left="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w:t>
      </w:r>
      <w:r w:rsidRPr="00356E0B">
        <w:rPr>
          <w:rFonts w:asciiTheme="majorHAnsi" w:hAnsiTheme="majorHAnsi" w:cstheme="majorHAnsi"/>
          <w:sz w:val="24"/>
          <w:szCs w:val="24"/>
        </w:rPr>
        <w:t>on or before</w:t>
      </w:r>
      <w:r w:rsidR="00D929FC">
        <w:rPr>
          <w:rFonts w:asciiTheme="majorHAnsi" w:hAnsiTheme="majorHAnsi" w:cstheme="majorHAnsi"/>
          <w:sz w:val="24"/>
          <w:szCs w:val="24"/>
        </w:rPr>
        <w:t xml:space="preserve"> 10</w:t>
      </w:r>
      <w:r w:rsidR="00D929FC" w:rsidRPr="00D929FC">
        <w:rPr>
          <w:rFonts w:asciiTheme="majorHAnsi" w:hAnsiTheme="majorHAnsi" w:cstheme="majorHAnsi"/>
          <w:sz w:val="24"/>
          <w:szCs w:val="24"/>
          <w:vertAlign w:val="superscript"/>
        </w:rPr>
        <w:t>th</w:t>
      </w:r>
      <w:r w:rsidR="00D929FC">
        <w:rPr>
          <w:rFonts w:asciiTheme="majorHAnsi" w:hAnsiTheme="majorHAnsi" w:cstheme="majorHAnsi"/>
          <w:sz w:val="24"/>
          <w:szCs w:val="24"/>
        </w:rPr>
        <w:t xml:space="preserve"> of September 2026</w:t>
      </w:r>
    </w:p>
    <w:p w14:paraId="6BABD187" w14:textId="77777777" w:rsidR="00994C31" w:rsidRDefault="00994C31" w:rsidP="005969E2">
      <w:pPr>
        <w:jc w:val="both"/>
        <w:rPr>
          <w:rFonts w:ascii="Arial" w:hAnsi="Arial" w:cs="Arial"/>
          <w:sz w:val="22"/>
          <w:szCs w:val="22"/>
        </w:rPr>
      </w:pPr>
    </w:p>
    <w:p w14:paraId="37698746" w14:textId="77777777" w:rsidR="00994C31" w:rsidRDefault="00994C31" w:rsidP="005969E2">
      <w:pPr>
        <w:jc w:val="both"/>
        <w:rPr>
          <w:rFonts w:ascii="Arial" w:hAnsi="Arial" w:cs="Arial"/>
          <w:sz w:val="22"/>
          <w:szCs w:val="22"/>
        </w:rPr>
      </w:pPr>
    </w:p>
    <w:p w14:paraId="096CCBFF" w14:textId="77777777" w:rsidR="00994C31" w:rsidRPr="00A406E5" w:rsidRDefault="00994C3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CBE5B1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B84904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F433D6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ADB86B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E8CBD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B13671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704D8B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94C31">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8A37FB3" w14:textId="0DDFFC45" w:rsidR="00A85BFE" w:rsidRDefault="00A85BFE" w:rsidP="00994C31">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AC83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identification and use of relevant academic and other material to help inform and develop your argument. You should include at least twenty references. These should be taken form appropriate journals, textbooks and reliable websites.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94FAF1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discussion of the conceptual frameworks looked at during the module for managing outdoor recreational to select to use those deemed most effective to help you formulate your management plan.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092973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evaluation of the impact that outdoor recreation has on your chosen area in terms of the area’s resources, visitor experience and the area’s facilities/services. This should include a detailed explanation of how you critically came to your chosen carrying capacities, indicators of quality standards and limits of acceptable change for the area.</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5E29C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Your critical discussion of how your chosen strategies and practices protect the area’s resources, visitor experience and the area’s facilities/services, based on published research into best practice seen at other recreational facilities.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E938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4C31" w:rsidRPr="00994C3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088C9BC9" w:rsidR="00152E9D" w:rsidRPr="00A406E5" w:rsidRDefault="00994C31" w:rsidP="00152E9D">
            <w:pPr>
              <w:jc w:val="center"/>
              <w:rPr>
                <w:rFonts w:ascii="Arial" w:hAnsi="Arial" w:cs="Arial"/>
                <w:sz w:val="32"/>
              </w:rPr>
            </w:pPr>
            <w:r>
              <w:rPr>
                <w:rFonts w:ascii="Arial" w:hAnsi="Arial" w:cs="Arial"/>
                <w:sz w:val="32"/>
              </w:rPr>
              <w:t>10</w:t>
            </w: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B4EFEC9" w:rsidR="00152E9D" w:rsidRPr="00A406E5" w:rsidRDefault="00994C31" w:rsidP="00152E9D">
            <w:pPr>
              <w:jc w:val="center"/>
              <w:rPr>
                <w:rFonts w:ascii="Arial" w:hAnsi="Arial" w:cs="Arial"/>
                <w:sz w:val="32"/>
              </w:rPr>
            </w:pPr>
            <w:r>
              <w:rPr>
                <w:rFonts w:ascii="Arial" w:hAnsi="Arial" w:cs="Arial"/>
                <w:sz w:val="32"/>
              </w:rPr>
              <w:t>25</w:t>
            </w: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29729728" w:rsidR="00152E9D" w:rsidRPr="00A406E5" w:rsidRDefault="00994C31" w:rsidP="00152E9D">
            <w:pPr>
              <w:jc w:val="center"/>
              <w:rPr>
                <w:rFonts w:ascii="Arial" w:hAnsi="Arial" w:cs="Arial"/>
                <w:sz w:val="32"/>
              </w:rPr>
            </w:pPr>
            <w:r>
              <w:rPr>
                <w:rFonts w:ascii="Arial" w:hAnsi="Arial" w:cs="Arial"/>
                <w:sz w:val="32"/>
              </w:rPr>
              <w:t>30</w:t>
            </w: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0AA7F2FD" w:rsidR="00152E9D" w:rsidRPr="00A406E5" w:rsidRDefault="00994C31" w:rsidP="00152E9D">
            <w:pPr>
              <w:jc w:val="center"/>
              <w:rPr>
                <w:rFonts w:ascii="Arial" w:hAnsi="Arial" w:cs="Arial"/>
                <w:sz w:val="32"/>
              </w:rPr>
            </w:pPr>
            <w:r>
              <w:rPr>
                <w:rFonts w:ascii="Arial" w:hAnsi="Arial" w:cs="Arial"/>
                <w:sz w:val="32"/>
              </w:rPr>
              <w:t>25</w:t>
            </w: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6A4247E6" w:rsidR="00152E9D" w:rsidRPr="00A406E5" w:rsidRDefault="00994C31" w:rsidP="00152E9D">
            <w:pPr>
              <w:jc w:val="center"/>
              <w:rPr>
                <w:rFonts w:ascii="Arial" w:hAnsi="Arial" w:cs="Arial"/>
                <w:sz w:val="32"/>
              </w:rPr>
            </w:pPr>
            <w:r>
              <w:rPr>
                <w:rFonts w:ascii="Arial" w:hAnsi="Arial" w:cs="Arial"/>
                <w:sz w:val="32"/>
              </w:rPr>
              <w:t>10</w:t>
            </w: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B0F9F" w14:textId="77777777" w:rsidR="00B97A80" w:rsidRDefault="00B97A80">
      <w:r>
        <w:separator/>
      </w:r>
    </w:p>
  </w:endnote>
  <w:endnote w:type="continuationSeparator" w:id="0">
    <w:p w14:paraId="25F37A3D" w14:textId="77777777" w:rsidR="00B97A80" w:rsidRDefault="00B97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3DDF6" w14:textId="77777777" w:rsidR="00B97A80" w:rsidRDefault="00B97A80">
      <w:r>
        <w:separator/>
      </w:r>
    </w:p>
  </w:footnote>
  <w:footnote w:type="continuationSeparator" w:id="0">
    <w:p w14:paraId="06412783" w14:textId="77777777" w:rsidR="00B97A80" w:rsidRDefault="00B97A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3114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48BE"/>
    <w:rsid w:val="000D2F80"/>
    <w:rsid w:val="000E413A"/>
    <w:rsid w:val="000E5D7D"/>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D4A"/>
    <w:rsid w:val="0022746E"/>
    <w:rsid w:val="00235F71"/>
    <w:rsid w:val="002444CA"/>
    <w:rsid w:val="00260DE6"/>
    <w:rsid w:val="00270B6C"/>
    <w:rsid w:val="00273FEE"/>
    <w:rsid w:val="0028204E"/>
    <w:rsid w:val="0028591B"/>
    <w:rsid w:val="00291841"/>
    <w:rsid w:val="002C449B"/>
    <w:rsid w:val="002C6040"/>
    <w:rsid w:val="002D5B3F"/>
    <w:rsid w:val="002E272E"/>
    <w:rsid w:val="002F5778"/>
    <w:rsid w:val="00313F8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C31"/>
    <w:rsid w:val="00995D51"/>
    <w:rsid w:val="009A0631"/>
    <w:rsid w:val="009B10ED"/>
    <w:rsid w:val="009D3EA4"/>
    <w:rsid w:val="009D649C"/>
    <w:rsid w:val="009E4BC1"/>
    <w:rsid w:val="009F5CB2"/>
    <w:rsid w:val="00A03BB8"/>
    <w:rsid w:val="00A277D5"/>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A80"/>
    <w:rsid w:val="00BA1176"/>
    <w:rsid w:val="00BE0B01"/>
    <w:rsid w:val="00BE79C7"/>
    <w:rsid w:val="00BF3CB5"/>
    <w:rsid w:val="00C01A3F"/>
    <w:rsid w:val="00C073F1"/>
    <w:rsid w:val="00C1285B"/>
    <w:rsid w:val="00C1361B"/>
    <w:rsid w:val="00C14E1F"/>
    <w:rsid w:val="00C26127"/>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9FC"/>
    <w:rsid w:val="00DA36EE"/>
    <w:rsid w:val="00DB116D"/>
    <w:rsid w:val="00DD17CC"/>
    <w:rsid w:val="00DE217A"/>
    <w:rsid w:val="00DF321B"/>
    <w:rsid w:val="00E02FD6"/>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94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4005</Words>
  <Characters>22833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5</cp:revision>
  <cp:lastPrinted>2014-10-10T07:42:00Z</cp:lastPrinted>
  <dcterms:created xsi:type="dcterms:W3CDTF">2024-09-05T16:10:00Z</dcterms:created>
  <dcterms:modified xsi:type="dcterms:W3CDTF">2026-06-24T10:35:00Z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