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593029EB" w:rsidR="00CE6A00" w:rsidRPr="004C3A0B" w:rsidRDefault="00B8242D" w:rsidP="008C4441">
            <w:pPr>
              <w:rPr>
                <w:rFonts w:ascii="Arial" w:hAnsi="Arial" w:cs="Arial"/>
                <w:sz w:val="22"/>
                <w:szCs w:val="22"/>
              </w:rPr>
            </w:pPr>
            <w:r>
              <w:rPr>
                <w:rFonts w:ascii="Arial" w:hAnsi="Arial" w:cs="Arial"/>
                <w:sz w:val="22"/>
                <w:szCs w:val="22"/>
              </w:rPr>
              <w:t xml:space="preserve">Shena </w:t>
            </w:r>
            <w:proofErr w:type="spellStart"/>
            <w:r>
              <w:rPr>
                <w:rFonts w:ascii="Arial" w:hAnsi="Arial" w:cs="Arial"/>
                <w:sz w:val="22"/>
                <w:szCs w:val="22"/>
              </w:rPr>
              <w:t>Pattemore</w:t>
            </w:r>
            <w:proofErr w:type="spellEnd"/>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4D22E4E3" w:rsidR="00425DA7" w:rsidRDefault="00B8242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0532E666" w:rsidR="00A51109" w:rsidRDefault="00B8242D" w:rsidP="008C4441">
            <w:pPr>
              <w:rPr>
                <w:rFonts w:ascii="Arial" w:hAnsi="Arial" w:cs="Arial"/>
                <w:sz w:val="22"/>
                <w:szCs w:val="22"/>
              </w:rPr>
            </w:pPr>
            <w:r>
              <w:rPr>
                <w:rFonts w:ascii="Arial" w:hAnsi="Arial" w:cs="Arial"/>
                <w:sz w:val="22"/>
                <w:szCs w:val="22"/>
              </w:rPr>
              <w:t>Centre of Childhood, Youth and education</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4832A9F4" w:rsidR="003257BD" w:rsidRPr="004C3A0B" w:rsidRDefault="00B8242D" w:rsidP="008C4441">
            <w:pPr>
              <w:rPr>
                <w:rFonts w:ascii="Arial" w:hAnsi="Arial" w:cs="Arial"/>
                <w:sz w:val="22"/>
                <w:szCs w:val="22"/>
              </w:rPr>
            </w:pPr>
            <w:r>
              <w:rPr>
                <w:rFonts w:ascii="Arial" w:hAnsi="Arial" w:cs="Arial"/>
                <w:sz w:val="22"/>
                <w:szCs w:val="22"/>
              </w:rPr>
              <w:t>Carmarthen</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1303CB34" w:rsidR="003257BD" w:rsidRPr="004C3A0B" w:rsidRDefault="00B8242D" w:rsidP="008C4441">
            <w:pPr>
              <w:rPr>
                <w:rFonts w:ascii="Arial" w:hAnsi="Arial" w:cs="Arial"/>
                <w:sz w:val="22"/>
                <w:szCs w:val="22"/>
              </w:rPr>
            </w:pPr>
            <w:r>
              <w:rPr>
                <w:rFonts w:ascii="Arial" w:hAnsi="Arial" w:cs="Arial"/>
                <w:sz w:val="22"/>
                <w:szCs w:val="22"/>
              </w:rPr>
              <w:t>2014414@student.uwtsd.ac.uk</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117F9C2E" w:rsidR="00090CF7" w:rsidRPr="004C3A0B" w:rsidRDefault="00B8242D" w:rsidP="00090CF7">
            <w:pPr>
              <w:rPr>
                <w:rFonts w:ascii="Arial" w:hAnsi="Arial" w:cs="Arial"/>
                <w:sz w:val="22"/>
                <w:szCs w:val="22"/>
              </w:rPr>
            </w:pPr>
            <w:r>
              <w:rPr>
                <w:rFonts w:ascii="Arial" w:hAnsi="Arial" w:cs="Arial"/>
                <w:sz w:val="22"/>
                <w:szCs w:val="22"/>
              </w:rPr>
              <w:t>2014414</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36BF55C4" w:rsidR="00090CF7" w:rsidRPr="004C3A0B" w:rsidRDefault="00B8242D" w:rsidP="00090CF7">
            <w:pPr>
              <w:rPr>
                <w:rFonts w:ascii="Arial" w:hAnsi="Arial" w:cs="Arial"/>
                <w:sz w:val="22"/>
                <w:szCs w:val="22"/>
              </w:rPr>
            </w:pPr>
            <w:r>
              <w:rPr>
                <w:rFonts w:ascii="Arial" w:hAnsi="Arial" w:cs="Arial"/>
                <w:sz w:val="22"/>
                <w:szCs w:val="22"/>
              </w:rPr>
              <w:t>Early years education and care</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2224A108" w:rsidR="00090CF7" w:rsidRPr="004C3A0B" w:rsidRDefault="00B8242D" w:rsidP="00090CF7">
            <w:pPr>
              <w:rPr>
                <w:rFonts w:ascii="Arial" w:hAnsi="Arial" w:cs="Arial"/>
                <w:sz w:val="22"/>
                <w:szCs w:val="22"/>
              </w:rPr>
            </w:pPr>
            <w:r>
              <w:rPr>
                <w:rFonts w:ascii="Arial" w:hAnsi="Arial" w:cs="Arial"/>
                <w:sz w:val="22"/>
                <w:szCs w:val="22"/>
              </w:rPr>
              <w:t>Paul Darby</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7C86033F" w:rsidR="00A51109" w:rsidRPr="00065801" w:rsidRDefault="00B8242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76D7D810" w:rsidR="00B2018A" w:rsidRPr="004C3A0B" w:rsidRDefault="00B8242D" w:rsidP="0082781D">
            <w:pPr>
              <w:autoSpaceDE w:val="0"/>
              <w:autoSpaceDN w:val="0"/>
              <w:adjustRightInd w:val="0"/>
              <w:jc w:val="center"/>
              <w:rPr>
                <w:rFonts w:ascii="Arial" w:hAnsi="Arial" w:cs="Arial"/>
                <w:b/>
                <w:bCs/>
                <w:sz w:val="22"/>
                <w:szCs w:val="22"/>
              </w:rPr>
            </w:pPr>
            <w:r>
              <w:rPr>
                <w:rFonts w:ascii="Arial" w:hAnsi="Arial" w:cs="Arial"/>
                <w:b/>
                <w:bCs/>
                <w:sz w:val="22"/>
                <w:szCs w:val="22"/>
              </w:rPr>
              <w:t>Tutor – Paull Darby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31690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0716BB1B" w:rsidR="00604C9F" w:rsidRPr="00DD0929" w:rsidRDefault="00B8242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4A4999DF" w:rsidR="00604C9F" w:rsidRPr="004C3A0B" w:rsidRDefault="00B8242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0D862B8A" w:rsidR="006C1FDD" w:rsidRDefault="00B8242D"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2C089864" w:rsidR="006C1FDD" w:rsidRPr="004C3A0B" w:rsidRDefault="00B8242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2F0B6C74" w:rsidR="00494691" w:rsidRPr="00065801" w:rsidRDefault="00B8242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2382A4A" w:rsidR="00BE2189" w:rsidRPr="004C3A0B" w:rsidRDefault="0031690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8242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31690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31690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31690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31690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1CB811AF" w:rsidR="003C07E3" w:rsidRPr="004C3A0B" w:rsidRDefault="009F5908" w:rsidP="003C07E3">
            <w:pPr>
              <w:rPr>
                <w:rFonts w:ascii="Arial" w:hAnsi="Arial" w:cs="Arial"/>
                <w:sz w:val="22"/>
                <w:szCs w:val="22"/>
              </w:rPr>
            </w:pPr>
            <w:r>
              <w:rPr>
                <w:rFonts w:ascii="Arial" w:hAnsi="Arial" w:cs="Arial"/>
                <w:sz w:val="22"/>
                <w:szCs w:val="22"/>
              </w:rPr>
              <w:t xml:space="preserve">What are the benefits and barriers in teaching children through play in the outdoors? </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2617D30E" w:rsidR="003C07E3" w:rsidRPr="00D839CD" w:rsidRDefault="009F5908" w:rsidP="003C07E3">
            <w:pPr>
              <w:rPr>
                <w:rFonts w:ascii="Arial" w:hAnsi="Arial" w:cs="Arial"/>
                <w:sz w:val="22"/>
                <w:szCs w:val="22"/>
              </w:rPr>
            </w:pPr>
            <w:r>
              <w:rPr>
                <w:rFonts w:ascii="Arial" w:hAnsi="Arial" w:cs="Arial"/>
                <w:sz w:val="22"/>
                <w:szCs w:val="22"/>
              </w:rPr>
              <w:t>28</w:t>
            </w:r>
            <w:r w:rsidRPr="009F5908">
              <w:rPr>
                <w:rFonts w:ascii="Arial" w:hAnsi="Arial" w:cs="Arial"/>
                <w:sz w:val="22"/>
                <w:szCs w:val="22"/>
                <w:vertAlign w:val="superscript"/>
              </w:rPr>
              <w:t>th</w:t>
            </w:r>
            <w:r>
              <w:rPr>
                <w:rFonts w:ascii="Arial" w:hAnsi="Arial" w:cs="Arial"/>
                <w:sz w:val="22"/>
                <w:szCs w:val="22"/>
              </w:rPr>
              <w:t xml:space="preserve"> 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65D1F367" w:rsidR="003C07E3" w:rsidRPr="004C3A0B" w:rsidRDefault="009F5908" w:rsidP="003C07E3">
            <w:pPr>
              <w:rPr>
                <w:rFonts w:ascii="Arial" w:hAnsi="Arial" w:cs="Arial"/>
                <w:sz w:val="22"/>
                <w:szCs w:val="22"/>
              </w:rPr>
            </w:pPr>
            <w:r>
              <w:rPr>
                <w:rFonts w:ascii="Arial" w:hAnsi="Arial" w:cs="Arial"/>
                <w:sz w:val="22"/>
                <w:szCs w:val="22"/>
              </w:rPr>
              <w:t>24</w:t>
            </w:r>
            <w:r w:rsidRPr="009F5908">
              <w:rPr>
                <w:rFonts w:ascii="Arial" w:hAnsi="Arial" w:cs="Arial"/>
                <w:sz w:val="22"/>
                <w:szCs w:val="22"/>
                <w:vertAlign w:val="superscript"/>
              </w:rPr>
              <w:t>th</w:t>
            </w:r>
            <w:r>
              <w:rPr>
                <w:rFonts w:ascii="Arial" w:hAnsi="Arial" w:cs="Arial"/>
                <w:sz w:val="22"/>
                <w:szCs w:val="22"/>
              </w:rPr>
              <w:t xml:space="preserve"> October 2021 </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20EF8A3D" w:rsidR="002A152D" w:rsidRPr="00054BDE" w:rsidRDefault="002A152D" w:rsidP="009D2E0B">
            <w:pPr>
              <w:autoSpaceDE w:val="0"/>
              <w:autoSpaceDN w:val="0"/>
              <w:adjustRightInd w:val="0"/>
              <w:rPr>
                <w:rFonts w:ascii="Arial" w:hAnsi="Arial" w:cs="Arial"/>
                <w:b/>
                <w:bCs/>
              </w:rPr>
            </w:pPr>
            <w:r w:rsidRPr="00054BDE">
              <w:rPr>
                <w:rFonts w:ascii="Arial" w:hAnsi="Arial" w:cs="Arial"/>
                <w:b/>
                <w:bCs/>
              </w:rPr>
              <w:t>Purpose of Research Activity</w:t>
            </w:r>
          </w:p>
          <w:p w14:paraId="209703FA" w14:textId="7F5ED5FE" w:rsidR="00054BDE" w:rsidRPr="00054BDE" w:rsidRDefault="00054BDE" w:rsidP="009D2E0B">
            <w:pPr>
              <w:autoSpaceDE w:val="0"/>
              <w:autoSpaceDN w:val="0"/>
              <w:adjustRightInd w:val="0"/>
              <w:rPr>
                <w:rFonts w:ascii="Arial" w:hAnsi="Arial" w:cs="Arial"/>
                <w:b/>
                <w:bCs/>
              </w:rPr>
            </w:pPr>
            <w:r w:rsidRPr="00054BDE">
              <w:rPr>
                <w:rFonts w:ascii="Arial" w:hAnsi="Arial" w:cs="Arial"/>
              </w:rPr>
              <w:t>The purpose of this journal article</w:t>
            </w:r>
            <w:r w:rsidRPr="00054BDE">
              <w:rPr>
                <w:rFonts w:ascii="Arial" w:hAnsi="Arial" w:cs="Arial"/>
                <w:b/>
                <w:bCs/>
              </w:rPr>
              <w:t xml:space="preserve"> </w:t>
            </w:r>
            <w:r w:rsidRPr="00054BDE">
              <w:rPr>
                <w:rFonts w:ascii="Arial" w:hAnsi="Arial" w:cs="Arial"/>
              </w:rPr>
              <w:t xml:space="preserve">is to address any benefits and barriers in teaching children through play in the outdoors. A wide variety of reputable sources like Boyd, D (2018) and </w:t>
            </w:r>
            <w:proofErr w:type="spellStart"/>
            <w:r w:rsidRPr="00054BDE">
              <w:rPr>
                <w:rFonts w:ascii="Arial" w:hAnsi="Arial" w:cs="Arial"/>
              </w:rPr>
              <w:t>Fathi</w:t>
            </w:r>
            <w:proofErr w:type="spellEnd"/>
            <w:r w:rsidRPr="00054BDE">
              <w:rPr>
                <w:rFonts w:ascii="Arial" w:hAnsi="Arial" w:cs="Arial"/>
              </w:rPr>
              <w:t xml:space="preserve">, M et al (2018) have been used to create this document. This article explains why learning in the outdoors can be efficient in helping children in their development as well as promoting healthy daily routines. This journal article will also discuss the benefits and barriers of some research methods while explaining the meaning of the paradigms used.  </w:t>
            </w:r>
          </w:p>
          <w:p w14:paraId="5A9ACAB1" w14:textId="77777777" w:rsidR="00054BDE" w:rsidRPr="009D2E0B" w:rsidRDefault="00054BDE" w:rsidP="009D2E0B">
            <w:pPr>
              <w:autoSpaceDE w:val="0"/>
              <w:autoSpaceDN w:val="0"/>
              <w:adjustRightInd w:val="0"/>
              <w:rPr>
                <w:rFonts w:ascii="Arial" w:hAnsi="Arial" w:cs="Arial"/>
                <w:b/>
                <w:bCs/>
                <w:sz w:val="22"/>
                <w:szCs w:val="22"/>
              </w:rPr>
            </w:pPr>
          </w:p>
          <w:p w14:paraId="0B6B3954" w14:textId="77777777" w:rsidR="002A152D" w:rsidRDefault="002A152D" w:rsidP="002A152D">
            <w:pPr>
              <w:rPr>
                <w:rFonts w:ascii="Arial" w:hAnsi="Arial" w:cs="Arial"/>
              </w:rPr>
            </w:pP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0C8974BE" w14:textId="2EFBA549" w:rsidR="00113E57" w:rsidRPr="006C1FDD" w:rsidRDefault="009F5908" w:rsidP="00113E57">
            <w:pPr>
              <w:rPr>
                <w:rFonts w:ascii="Arial" w:hAnsi="Arial" w:cs="Arial"/>
              </w:rPr>
            </w:pPr>
            <w:r>
              <w:rPr>
                <w:rFonts w:ascii="Arial" w:hAnsi="Arial" w:cs="Arial"/>
              </w:rPr>
              <w:t xml:space="preserve">What are the benefits and barriers in teaching children through play in the outdoors? </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49682817" w:rsidR="00425DA7" w:rsidRDefault="009F5908" w:rsidP="00425DA7">
            <w:pPr>
              <w:rPr>
                <w:rFonts w:ascii="Arial" w:hAnsi="Arial" w:cs="Arial"/>
              </w:rPr>
            </w:pPr>
            <w:r>
              <w:rPr>
                <w:rFonts w:ascii="Arial" w:hAnsi="Arial" w:cs="Arial"/>
              </w:rPr>
              <w:t>The aims of this research activity are to observe young children and practitioners in an indoor and outdoor setting to discover the benefits and barriers of teaching children through play in the outdoors</w:t>
            </w:r>
            <w:r w:rsidR="005240F5">
              <w:rPr>
                <w:rFonts w:ascii="Arial" w:hAnsi="Arial" w:cs="Arial"/>
              </w:rPr>
              <w:t xml:space="preserve">. The aims are also to use focus groups in order to discover more </w:t>
            </w:r>
            <w:proofErr w:type="gramStart"/>
            <w:r w:rsidR="005240F5">
              <w:rPr>
                <w:rFonts w:ascii="Arial" w:hAnsi="Arial" w:cs="Arial"/>
              </w:rPr>
              <w:t>in depth</w:t>
            </w:r>
            <w:proofErr w:type="gramEnd"/>
            <w:r w:rsidR="005240F5">
              <w:rPr>
                <w:rFonts w:ascii="Arial" w:hAnsi="Arial" w:cs="Arial"/>
              </w:rPr>
              <w:t xml:space="preserve"> information. </w:t>
            </w: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7777777" w:rsidR="00425DA7" w:rsidRDefault="00425DA7" w:rsidP="00425DA7">
            <w:pPr>
              <w:rPr>
                <w:rFonts w:ascii="Arial" w:hAnsi="Arial" w:cs="Arial"/>
              </w:rPr>
            </w:pPr>
          </w:p>
          <w:p w14:paraId="27C4B931" w14:textId="0B0294DA" w:rsidR="00425DA7" w:rsidRDefault="005240F5" w:rsidP="00425DA7">
            <w:pPr>
              <w:rPr>
                <w:rFonts w:ascii="Arial" w:hAnsi="Arial" w:cs="Arial"/>
                <w:sz w:val="22"/>
                <w:szCs w:val="22"/>
              </w:rPr>
            </w:pPr>
            <w:r>
              <w:rPr>
                <w:rFonts w:ascii="Arial" w:hAnsi="Arial" w:cs="Arial"/>
                <w:sz w:val="22"/>
                <w:szCs w:val="22"/>
              </w:rPr>
              <w:t xml:space="preserve">To observe </w:t>
            </w:r>
            <w:proofErr w:type="spellStart"/>
            <w:r>
              <w:rPr>
                <w:rFonts w:ascii="Arial" w:hAnsi="Arial" w:cs="Arial"/>
                <w:sz w:val="22"/>
                <w:szCs w:val="22"/>
              </w:rPr>
              <w:t>childen</w:t>
            </w:r>
            <w:proofErr w:type="spellEnd"/>
            <w:r>
              <w:rPr>
                <w:rFonts w:ascii="Arial" w:hAnsi="Arial" w:cs="Arial"/>
                <w:sz w:val="22"/>
                <w:szCs w:val="22"/>
              </w:rPr>
              <w:t xml:space="preserve"> and practitioners in their indoor and outdoor environments while recording so a visual record of the observations are available to </w:t>
            </w:r>
            <w:proofErr w:type="spellStart"/>
            <w:r>
              <w:rPr>
                <w:rFonts w:ascii="Arial" w:hAnsi="Arial" w:cs="Arial"/>
                <w:sz w:val="22"/>
                <w:szCs w:val="22"/>
              </w:rPr>
              <w:t>analyze</w:t>
            </w:r>
            <w:proofErr w:type="spellEnd"/>
            <w:r>
              <w:rPr>
                <w:rFonts w:ascii="Arial" w:hAnsi="Arial" w:cs="Arial"/>
                <w:sz w:val="22"/>
                <w:szCs w:val="22"/>
              </w:rPr>
              <w:t>.</w:t>
            </w:r>
            <w:r>
              <w:rPr>
                <w:rFonts w:ascii="Arial" w:hAnsi="Arial" w:cs="Arial"/>
                <w:sz w:val="22"/>
                <w:szCs w:val="22"/>
              </w:rPr>
              <w:br/>
              <w:t xml:space="preserve">To use focus groups in order to discover more information on where children like to play and use </w:t>
            </w:r>
            <w:proofErr w:type="gramStart"/>
            <w:r>
              <w:rPr>
                <w:rFonts w:ascii="Arial" w:hAnsi="Arial" w:cs="Arial"/>
                <w:sz w:val="22"/>
                <w:szCs w:val="22"/>
              </w:rPr>
              <w:t>recording</w:t>
            </w:r>
            <w:proofErr w:type="gramEnd"/>
            <w:r>
              <w:rPr>
                <w:rFonts w:ascii="Arial" w:hAnsi="Arial" w:cs="Arial"/>
                <w:sz w:val="22"/>
                <w:szCs w:val="22"/>
              </w:rPr>
              <w:t xml:space="preserve"> so a visual record of the focus groups are available to </w:t>
            </w:r>
            <w:proofErr w:type="spellStart"/>
            <w:r>
              <w:rPr>
                <w:rFonts w:ascii="Arial" w:hAnsi="Arial" w:cs="Arial"/>
                <w:sz w:val="22"/>
                <w:szCs w:val="22"/>
              </w:rPr>
              <w:t>analyze</w:t>
            </w:r>
            <w:proofErr w:type="spellEnd"/>
            <w:r>
              <w:rPr>
                <w:rFonts w:ascii="Arial" w:hAnsi="Arial" w:cs="Arial"/>
                <w:sz w:val="22"/>
                <w:szCs w:val="22"/>
              </w:rPr>
              <w:t xml:space="preserve">. </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77777777" w:rsidR="003C07E3" w:rsidRPr="004C3A0B" w:rsidRDefault="003C07E3" w:rsidP="003C07E3">
            <w:pPr>
              <w:rPr>
                <w:rFonts w:ascii="Arial" w:hAnsi="Arial" w:cs="Arial"/>
                <w:sz w:val="22"/>
                <w:szCs w:val="22"/>
              </w:rPr>
            </w:pPr>
          </w:p>
          <w:p w14:paraId="6FED39F2" w14:textId="3C18E77B" w:rsidR="003C07E3" w:rsidRPr="004C3A0B" w:rsidRDefault="00B17D14" w:rsidP="003C07E3">
            <w:pPr>
              <w:rPr>
                <w:rFonts w:ascii="Arial" w:hAnsi="Arial" w:cs="Arial"/>
                <w:sz w:val="22"/>
                <w:szCs w:val="22"/>
              </w:rPr>
            </w:pPr>
            <w:r>
              <w:rPr>
                <w:rFonts w:ascii="Arial" w:hAnsi="Arial" w:cs="Arial"/>
                <w:sz w:val="22"/>
                <w:szCs w:val="22"/>
              </w:rPr>
              <w:t>The two settings which will be used in the research have been contacted to see if they would be willing to be involved in this study. Should ethical approval be granted the setting leaders will be contacted in order to discuss in more detail what is involved with this research project. The two setting have been chosen because they are well known for their methods in teaching children in the outdoors.</w:t>
            </w:r>
            <w:r w:rsidR="000C5CBA">
              <w:rPr>
                <w:rFonts w:ascii="Arial" w:hAnsi="Arial" w:cs="Arial"/>
                <w:sz w:val="22"/>
                <w:szCs w:val="22"/>
              </w:rPr>
              <w:t xml:space="preserve"> </w:t>
            </w:r>
            <w:r w:rsidR="000C5CBA">
              <w:rPr>
                <w:rFonts w:ascii="Arial" w:hAnsi="Arial" w:cs="Arial"/>
                <w:sz w:val="22"/>
                <w:szCs w:val="22"/>
              </w:rPr>
              <w:br/>
              <w:t xml:space="preserve">Once the settings have </w:t>
            </w:r>
            <w:r w:rsidR="009D7577">
              <w:rPr>
                <w:rFonts w:ascii="Arial" w:hAnsi="Arial" w:cs="Arial"/>
                <w:sz w:val="22"/>
                <w:szCs w:val="22"/>
              </w:rPr>
              <w:t>confirmed</w:t>
            </w:r>
            <w:r w:rsidR="000C5CBA">
              <w:rPr>
                <w:rFonts w:ascii="Arial" w:hAnsi="Arial" w:cs="Arial"/>
                <w:sz w:val="22"/>
                <w:szCs w:val="22"/>
              </w:rPr>
              <w:t xml:space="preserve"> that they are willing and happy to be involved, letters of consent will be sent out to the settings, the practitioners and parents of the children who may be involved. These letters will need to be signed and returned before any research may begin. There will also be an opportunity for parents and practitioners to express any concerns they may have</w:t>
            </w:r>
            <w:r w:rsidR="004742F2">
              <w:rPr>
                <w:rFonts w:ascii="Arial" w:hAnsi="Arial" w:cs="Arial"/>
                <w:sz w:val="22"/>
                <w:szCs w:val="22"/>
              </w:rPr>
              <w:t xml:space="preserve"> during an open </w:t>
            </w:r>
            <w:proofErr w:type="gramStart"/>
            <w:r w:rsidR="004742F2">
              <w:rPr>
                <w:rFonts w:ascii="Arial" w:hAnsi="Arial" w:cs="Arial"/>
                <w:sz w:val="22"/>
                <w:szCs w:val="22"/>
              </w:rPr>
              <w:t>evening,</w:t>
            </w:r>
            <w:proofErr w:type="gramEnd"/>
            <w:r w:rsidR="004742F2">
              <w:rPr>
                <w:rFonts w:ascii="Arial" w:hAnsi="Arial" w:cs="Arial"/>
                <w:sz w:val="22"/>
                <w:szCs w:val="22"/>
              </w:rPr>
              <w:t xml:space="preserve"> </w:t>
            </w:r>
            <w:r w:rsidR="000C5CBA">
              <w:rPr>
                <w:rFonts w:ascii="Arial" w:hAnsi="Arial" w:cs="Arial"/>
                <w:sz w:val="22"/>
                <w:szCs w:val="22"/>
              </w:rPr>
              <w:t xml:space="preserve">we will </w:t>
            </w:r>
            <w:r w:rsidR="004742F2">
              <w:rPr>
                <w:rFonts w:ascii="Arial" w:hAnsi="Arial" w:cs="Arial"/>
                <w:sz w:val="22"/>
                <w:szCs w:val="22"/>
              </w:rPr>
              <w:t xml:space="preserve">also </w:t>
            </w:r>
            <w:r w:rsidR="000C5CBA">
              <w:rPr>
                <w:rFonts w:ascii="Arial" w:hAnsi="Arial" w:cs="Arial"/>
                <w:sz w:val="22"/>
                <w:szCs w:val="22"/>
              </w:rPr>
              <w:t xml:space="preserve">discuss any ethical issues that may arise in line with providing voluntary informed consent as outlined in BERA (2018) </w:t>
            </w:r>
            <w:r w:rsidR="004742F2">
              <w:rPr>
                <w:rFonts w:ascii="Arial" w:hAnsi="Arial" w:cs="Arial"/>
                <w:sz w:val="22"/>
                <w:szCs w:val="22"/>
              </w:rPr>
              <w:t xml:space="preserve">This open evening will be hosted before the letters of consent need to be signed. </w:t>
            </w:r>
            <w:r w:rsidR="000C5CBA">
              <w:rPr>
                <w:rFonts w:ascii="Arial" w:hAnsi="Arial" w:cs="Arial"/>
                <w:sz w:val="22"/>
                <w:szCs w:val="22"/>
              </w:rPr>
              <w:br/>
              <w:t xml:space="preserve">The methods chosen will be conducted over a </w:t>
            </w:r>
            <w:proofErr w:type="gramStart"/>
            <w:r w:rsidR="000C5CBA">
              <w:rPr>
                <w:rFonts w:ascii="Arial" w:hAnsi="Arial" w:cs="Arial"/>
                <w:sz w:val="22"/>
                <w:szCs w:val="22"/>
              </w:rPr>
              <w:t>6 week</w:t>
            </w:r>
            <w:proofErr w:type="gramEnd"/>
            <w:r w:rsidR="000C5CBA">
              <w:rPr>
                <w:rFonts w:ascii="Arial" w:hAnsi="Arial" w:cs="Arial"/>
                <w:sz w:val="22"/>
                <w:szCs w:val="22"/>
              </w:rPr>
              <w:t xml:space="preserve"> period in which that time the researcher will visit each setting three times for half a day as to not disrupt the normal routine of the setting. The observations will be kept </w:t>
            </w:r>
            <w:proofErr w:type="gramStart"/>
            <w:r w:rsidR="000C5CBA">
              <w:rPr>
                <w:rFonts w:ascii="Arial" w:hAnsi="Arial" w:cs="Arial"/>
                <w:sz w:val="22"/>
                <w:szCs w:val="22"/>
              </w:rPr>
              <w:t>short</w:t>
            </w:r>
            <w:proofErr w:type="gramEnd"/>
            <w:r w:rsidR="000C5CBA">
              <w:rPr>
                <w:rFonts w:ascii="Arial" w:hAnsi="Arial" w:cs="Arial"/>
                <w:sz w:val="22"/>
                <w:szCs w:val="22"/>
              </w:rPr>
              <w:t xml:space="preserve"> so the children and practitioners are not disrupted and overwhelmed. This </w:t>
            </w:r>
            <w:r w:rsidR="009D7577">
              <w:rPr>
                <w:rFonts w:ascii="Arial" w:hAnsi="Arial" w:cs="Arial"/>
                <w:sz w:val="22"/>
                <w:szCs w:val="22"/>
              </w:rPr>
              <w:t xml:space="preserve">is to keep the observations in line with BERA (2018) </w:t>
            </w:r>
            <w:r w:rsidR="009D7577">
              <w:rPr>
                <w:rFonts w:ascii="Arial" w:hAnsi="Arial" w:cs="Arial"/>
                <w:sz w:val="22"/>
                <w:szCs w:val="22"/>
              </w:rPr>
              <w:br/>
              <w:t xml:space="preserve">Observations will include a video camera and the researcher taking notes. As to not be noticeable and to make the children or practitioners feel uncomfortable, the camera will be small and attached to the researchers Jacket. This will also make it easy to stop filming as the researcher could remove the jacket if needs be. </w:t>
            </w:r>
            <w:r w:rsidR="009D7577">
              <w:rPr>
                <w:rFonts w:ascii="Arial" w:hAnsi="Arial" w:cs="Arial"/>
                <w:sz w:val="22"/>
                <w:szCs w:val="22"/>
              </w:rPr>
              <w:br/>
              <w:t xml:space="preserve">The second research method that will be used is focus groups, before any research begins the researcher will discuss with the practitioners the most convenient time to hold a focus group within the class as to not to disrupt their normal routines too much. The focus groups will be no more than thirty minutes as to not overwhelm the children or practitioner. The focus group will also be </w:t>
            </w:r>
            <w:proofErr w:type="gramStart"/>
            <w:r w:rsidR="009D7577">
              <w:rPr>
                <w:rFonts w:ascii="Arial" w:hAnsi="Arial" w:cs="Arial"/>
                <w:sz w:val="22"/>
                <w:szCs w:val="22"/>
              </w:rPr>
              <w:t>recorded</w:t>
            </w:r>
            <w:proofErr w:type="gramEnd"/>
            <w:r w:rsidR="009D7577">
              <w:rPr>
                <w:rFonts w:ascii="Arial" w:hAnsi="Arial" w:cs="Arial"/>
                <w:sz w:val="22"/>
                <w:szCs w:val="22"/>
              </w:rPr>
              <w:t xml:space="preserve"> and notes will be taken. </w:t>
            </w:r>
            <w:r w:rsidR="009D7577">
              <w:rPr>
                <w:rFonts w:ascii="Arial" w:hAnsi="Arial" w:cs="Arial"/>
                <w:sz w:val="22"/>
                <w:szCs w:val="22"/>
              </w:rPr>
              <w:br/>
              <w:t xml:space="preserve">Once all research has been conducted over the </w:t>
            </w:r>
            <w:proofErr w:type="gramStart"/>
            <w:r w:rsidR="009D7577">
              <w:rPr>
                <w:rFonts w:ascii="Arial" w:hAnsi="Arial" w:cs="Arial"/>
                <w:sz w:val="22"/>
                <w:szCs w:val="22"/>
              </w:rPr>
              <w:t>6 week</w:t>
            </w:r>
            <w:proofErr w:type="gramEnd"/>
            <w:r w:rsidR="009D7577">
              <w:rPr>
                <w:rFonts w:ascii="Arial" w:hAnsi="Arial" w:cs="Arial"/>
                <w:sz w:val="22"/>
                <w:szCs w:val="22"/>
              </w:rPr>
              <w:t xml:space="preserve"> period, it will all be analyzed</w:t>
            </w:r>
            <w:r w:rsidR="004742F2">
              <w:rPr>
                <w:rFonts w:ascii="Arial" w:hAnsi="Arial" w:cs="Arial"/>
                <w:sz w:val="22"/>
                <w:szCs w:val="22"/>
              </w:rPr>
              <w:t xml:space="preserve">. The video recordings and notes will be kept either in a password protected computer or in a locked cupboard in a locked room at the university campus. </w:t>
            </w: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1CAB0C13" w:rsidR="003C07E3" w:rsidRPr="004C3A0B" w:rsidRDefault="005240F5" w:rsidP="003C07E3">
            <w:pPr>
              <w:rPr>
                <w:rFonts w:ascii="Arial" w:hAnsi="Arial" w:cs="Arial"/>
                <w:sz w:val="22"/>
                <w:szCs w:val="22"/>
              </w:rPr>
            </w:pPr>
            <w:r>
              <w:rPr>
                <w:rFonts w:ascii="Arial" w:hAnsi="Arial" w:cs="Arial"/>
                <w:sz w:val="22"/>
                <w:szCs w:val="22"/>
              </w:rPr>
              <w:t xml:space="preserve">In the early years setting outlined above. Both indoors and outdoors. The setting is based in Carmarthenshire.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7FD0BEF4" w:rsidR="00090CF7" w:rsidRPr="00090CF7" w:rsidRDefault="005240F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31690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6358572E"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06660ADB"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2761CC5B"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1171A5F1"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708D64AF"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344E103B"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4A345050"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357DB932" w:rsidR="008C4441" w:rsidRPr="004C3A0B" w:rsidRDefault="005240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4AFADD01" w:rsidR="006D29FD" w:rsidRPr="004C3A0B" w:rsidRDefault="005240F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56DF3FAE" w:rsidR="006D29FD" w:rsidRPr="004C3A0B" w:rsidRDefault="005240F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46465EBE" w:rsidR="006D29FD" w:rsidRPr="004C3A0B" w:rsidRDefault="005240F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5B9B63A2" w:rsidR="006D29FD" w:rsidRPr="004C3A0B" w:rsidRDefault="005240F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7C593485" w:rsidR="006D29FD" w:rsidRPr="004C3A0B" w:rsidRDefault="005240F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4659627" w14:textId="2476F771" w:rsidR="00113E57" w:rsidRPr="006C1FDD" w:rsidRDefault="005240F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4B89FF74" w:rsidR="00113E57" w:rsidRPr="006C1FDD" w:rsidRDefault="005240F5" w:rsidP="00113E57">
            <w:pPr>
              <w:rPr>
                <w:rFonts w:ascii="Arial" w:hAnsi="Arial" w:cs="Arial"/>
              </w:rPr>
            </w:pPr>
            <w:r>
              <w:rPr>
                <w:rFonts w:ascii="Arial" w:hAnsi="Arial" w:cs="Arial"/>
              </w:rPr>
              <w:t>Focus Group</w:t>
            </w: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0F790310" w:rsidR="00986FD8" w:rsidRPr="004C3A0B" w:rsidRDefault="00524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6944C461" w:rsidR="00986FD8" w:rsidRPr="004C3A0B" w:rsidRDefault="00524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DB9DCAE" w:rsidR="00986FD8" w:rsidRPr="004C3A0B" w:rsidRDefault="00524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7DC6C6EA" w:rsidR="00986FD8" w:rsidRPr="004C3A0B" w:rsidRDefault="00524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582B598E" w:rsidR="00986FD8" w:rsidRPr="004C3A0B" w:rsidRDefault="00524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29E1DCDD" w:rsidR="00986FD8" w:rsidRPr="004C3A0B" w:rsidRDefault="005240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135F10E9" w:rsidR="00986FD8" w:rsidRPr="004C3A0B" w:rsidRDefault="005240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6519A0D5" w:rsidR="00986FD8" w:rsidRPr="004C3A0B" w:rsidRDefault="005240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4DE36F59" w:rsidR="00113E57" w:rsidRPr="004C3A0B" w:rsidRDefault="005240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473B45" w14:textId="369119FC" w:rsidR="003257BD" w:rsidRDefault="009C03F5" w:rsidP="003257BD">
            <w:pPr>
              <w:rPr>
                <w:rFonts w:ascii="Arial" w:hAnsi="Arial" w:cs="Arial"/>
                <w:sz w:val="22"/>
                <w:szCs w:val="22"/>
              </w:rPr>
            </w:pPr>
            <w:r>
              <w:rPr>
                <w:rFonts w:ascii="Arial" w:hAnsi="Arial" w:cs="Arial"/>
                <w:sz w:val="22"/>
                <w:szCs w:val="22"/>
              </w:rPr>
              <w:t>Practitioners over 18 – 4-</w:t>
            </w:r>
            <w:proofErr w:type="gramStart"/>
            <w:r>
              <w:rPr>
                <w:rFonts w:ascii="Arial" w:hAnsi="Arial" w:cs="Arial"/>
                <w:sz w:val="22"/>
                <w:szCs w:val="22"/>
              </w:rPr>
              <w:t>5  individuals</w:t>
            </w:r>
            <w:proofErr w:type="gramEnd"/>
            <w:r>
              <w:rPr>
                <w:rFonts w:ascii="Arial" w:hAnsi="Arial" w:cs="Arial"/>
                <w:sz w:val="22"/>
                <w:szCs w:val="22"/>
              </w:rPr>
              <w:t xml:space="preserve"> </w:t>
            </w:r>
          </w:p>
          <w:p w14:paraId="5329B0DE" w14:textId="13E1D628" w:rsidR="009C03F5" w:rsidRPr="004C3A0B" w:rsidRDefault="009C03F5" w:rsidP="003257BD">
            <w:pPr>
              <w:rPr>
                <w:rFonts w:ascii="Arial" w:hAnsi="Arial" w:cs="Arial"/>
                <w:sz w:val="22"/>
                <w:szCs w:val="22"/>
              </w:rPr>
            </w:pPr>
            <w:r>
              <w:rPr>
                <w:rFonts w:ascii="Arial" w:hAnsi="Arial" w:cs="Arial"/>
                <w:sz w:val="22"/>
                <w:szCs w:val="22"/>
              </w:rPr>
              <w:t>Children 3-4 years old – 25-30 individuals</w:t>
            </w: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C48B9B" w14:textId="63D45BA4" w:rsidR="003257BD" w:rsidRDefault="009C03F5" w:rsidP="003257BD">
            <w:pPr>
              <w:rPr>
                <w:rFonts w:ascii="Arial" w:hAnsi="Arial" w:cs="Arial"/>
                <w:sz w:val="22"/>
                <w:szCs w:val="22"/>
              </w:rPr>
            </w:pPr>
            <w:r>
              <w:rPr>
                <w:rFonts w:ascii="Arial" w:hAnsi="Arial" w:cs="Arial"/>
                <w:sz w:val="22"/>
                <w:szCs w:val="22"/>
              </w:rPr>
              <w:t>Practitioners over 18 years old</w:t>
            </w:r>
          </w:p>
          <w:p w14:paraId="64CC85A2" w14:textId="5E88BC80" w:rsidR="009C03F5" w:rsidRDefault="009C03F5" w:rsidP="003257BD">
            <w:pPr>
              <w:rPr>
                <w:rFonts w:ascii="Arial" w:hAnsi="Arial" w:cs="Arial"/>
                <w:sz w:val="22"/>
                <w:szCs w:val="22"/>
              </w:rPr>
            </w:pPr>
            <w:r>
              <w:rPr>
                <w:rFonts w:ascii="Arial" w:hAnsi="Arial" w:cs="Arial"/>
                <w:sz w:val="22"/>
                <w:szCs w:val="22"/>
              </w:rPr>
              <w:t xml:space="preserve">Children ages 3-4 years old. </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D4EDEF9" w14:textId="69FA8158" w:rsidR="009C03F5" w:rsidRDefault="009C03F5" w:rsidP="003257BD">
            <w:pPr>
              <w:rPr>
                <w:rFonts w:ascii="Arial" w:hAnsi="Arial" w:cs="Arial"/>
                <w:sz w:val="22"/>
                <w:szCs w:val="22"/>
              </w:rPr>
            </w:pPr>
            <w:r>
              <w:rPr>
                <w:rFonts w:ascii="Arial" w:hAnsi="Arial" w:cs="Arial"/>
                <w:sz w:val="22"/>
                <w:szCs w:val="22"/>
              </w:rPr>
              <w:t>The settings will be names and have agreed to be involved in the research. The researcher will work together with the setting to identify the children and practitioners.</w:t>
            </w: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3B0AF505" w:rsidR="00397B49" w:rsidRPr="004C3A0B" w:rsidRDefault="009C03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32AC60AB"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58705A06"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03A4EAF0"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69AC77A6"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2BBAA3A9"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452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8EED841" w14:textId="5C4188F9"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383835F8"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188605B0" w:rsidR="00C86572" w:rsidRPr="004C3A0B" w:rsidRDefault="009C03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332E06A1" w:rsidR="00E45AB0" w:rsidRPr="004C3A0B" w:rsidRDefault="009C03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167A441B" w:rsidR="00E45AB0" w:rsidRPr="004C3A0B" w:rsidRDefault="009C03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15C86605" w:rsidR="00E45AB0" w:rsidRPr="004C3A0B" w:rsidRDefault="009C03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14657AEC" w:rsidR="00E45AB0" w:rsidRPr="004C3A0B" w:rsidRDefault="009C03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31690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1565028C" w:rsidR="00425DA7" w:rsidRDefault="0031690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C03F5">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2CA89306"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A1D0513" w14:textId="77777777" w:rsidR="00DA07D8" w:rsidRDefault="00DA07D8" w:rsidP="00C86572">
            <w:pPr>
              <w:autoSpaceDE w:val="0"/>
              <w:autoSpaceDN w:val="0"/>
              <w:adjustRightInd w:val="0"/>
              <w:rPr>
                <w:rFonts w:ascii="Arial" w:hAnsi="Arial" w:cs="Arial"/>
                <w:sz w:val="22"/>
                <w:szCs w:val="22"/>
              </w:rPr>
            </w:pPr>
          </w:p>
          <w:p w14:paraId="50699BEE" w14:textId="77777777" w:rsidR="00670C79" w:rsidRDefault="009C03F5" w:rsidP="003257BD">
            <w:pPr>
              <w:rPr>
                <w:rFonts w:ascii="Arial" w:hAnsi="Arial" w:cs="Arial"/>
                <w:sz w:val="22"/>
                <w:szCs w:val="22"/>
              </w:rPr>
            </w:pPr>
            <w:r>
              <w:rPr>
                <w:rFonts w:ascii="Arial" w:hAnsi="Arial" w:cs="Arial"/>
                <w:sz w:val="22"/>
                <w:szCs w:val="22"/>
              </w:rPr>
              <w:t xml:space="preserve">There is a risk that the children and practitioner could become distressed with the presence of the researcher as the children are so </w:t>
            </w:r>
            <w:proofErr w:type="gramStart"/>
            <w:r>
              <w:rPr>
                <w:rFonts w:ascii="Arial" w:hAnsi="Arial" w:cs="Arial"/>
                <w:sz w:val="22"/>
                <w:szCs w:val="22"/>
              </w:rPr>
              <w:t>young</w:t>
            </w:r>
            <w:proofErr w:type="gramEnd"/>
            <w:r>
              <w:rPr>
                <w:rFonts w:ascii="Arial" w:hAnsi="Arial" w:cs="Arial"/>
                <w:sz w:val="22"/>
                <w:szCs w:val="22"/>
              </w:rPr>
              <w:t xml:space="preserve"> they could feel uneasy around a new person. </w:t>
            </w:r>
            <w:r>
              <w:rPr>
                <w:rFonts w:ascii="Arial" w:hAnsi="Arial" w:cs="Arial"/>
                <w:sz w:val="22"/>
                <w:szCs w:val="22"/>
              </w:rPr>
              <w:br/>
            </w:r>
            <w:r>
              <w:rPr>
                <w:rFonts w:ascii="Arial" w:hAnsi="Arial" w:cs="Arial"/>
                <w:sz w:val="22"/>
                <w:szCs w:val="22"/>
              </w:rPr>
              <w:br/>
            </w:r>
          </w:p>
          <w:p w14:paraId="6D0EF523" w14:textId="77777777" w:rsidR="00670C79" w:rsidRDefault="00670C79" w:rsidP="003257BD">
            <w:pPr>
              <w:rPr>
                <w:rFonts w:ascii="Arial" w:hAnsi="Arial" w:cs="Arial"/>
                <w:sz w:val="22"/>
                <w:szCs w:val="22"/>
              </w:rPr>
            </w:pPr>
          </w:p>
          <w:p w14:paraId="18E9970F" w14:textId="77777777" w:rsidR="00670C79" w:rsidRDefault="00670C79" w:rsidP="003257BD">
            <w:pPr>
              <w:rPr>
                <w:rFonts w:ascii="Arial" w:hAnsi="Arial" w:cs="Arial"/>
                <w:sz w:val="22"/>
                <w:szCs w:val="22"/>
              </w:rPr>
            </w:pPr>
          </w:p>
          <w:p w14:paraId="537B59A2" w14:textId="77777777" w:rsidR="00670C79" w:rsidRDefault="009C03F5" w:rsidP="003257BD">
            <w:pPr>
              <w:rPr>
                <w:rFonts w:ascii="Arial" w:hAnsi="Arial" w:cs="Arial"/>
                <w:sz w:val="22"/>
                <w:szCs w:val="22"/>
              </w:rPr>
            </w:pPr>
            <w:r>
              <w:rPr>
                <w:rFonts w:ascii="Arial" w:hAnsi="Arial" w:cs="Arial"/>
                <w:sz w:val="22"/>
                <w:szCs w:val="22"/>
              </w:rPr>
              <w:t>Participants may feel uncomfortable being filmed as during the focus group camera will be closer and</w:t>
            </w:r>
            <w:r w:rsidR="00711E46">
              <w:rPr>
                <w:rFonts w:ascii="Arial" w:hAnsi="Arial" w:cs="Arial"/>
                <w:sz w:val="22"/>
                <w:szCs w:val="22"/>
              </w:rPr>
              <w:t xml:space="preserve"> </w:t>
            </w:r>
            <w:r>
              <w:rPr>
                <w:rFonts w:ascii="Arial" w:hAnsi="Arial" w:cs="Arial"/>
                <w:sz w:val="22"/>
                <w:szCs w:val="22"/>
              </w:rPr>
              <w:t xml:space="preserve">more visible. </w:t>
            </w:r>
            <w:r>
              <w:rPr>
                <w:rFonts w:ascii="Arial" w:hAnsi="Arial" w:cs="Arial"/>
                <w:sz w:val="22"/>
                <w:szCs w:val="22"/>
              </w:rPr>
              <w:br/>
            </w:r>
            <w:r>
              <w:rPr>
                <w:rFonts w:ascii="Arial" w:hAnsi="Arial" w:cs="Arial"/>
                <w:sz w:val="22"/>
                <w:szCs w:val="22"/>
              </w:rPr>
              <w:br/>
            </w:r>
          </w:p>
          <w:p w14:paraId="19A0B15A" w14:textId="77777777" w:rsidR="00670C79" w:rsidRDefault="009C03F5" w:rsidP="003257BD">
            <w:pPr>
              <w:rPr>
                <w:rFonts w:ascii="Arial" w:hAnsi="Arial" w:cs="Arial"/>
                <w:sz w:val="22"/>
                <w:szCs w:val="22"/>
              </w:rPr>
            </w:pPr>
            <w:r>
              <w:rPr>
                <w:rFonts w:ascii="Arial" w:hAnsi="Arial" w:cs="Arial"/>
                <w:sz w:val="22"/>
                <w:szCs w:val="22"/>
              </w:rPr>
              <w:t xml:space="preserve">Risk that the film recordings could be lost or stolen. </w:t>
            </w:r>
            <w:r>
              <w:rPr>
                <w:rFonts w:ascii="Arial" w:hAnsi="Arial" w:cs="Arial"/>
                <w:sz w:val="22"/>
                <w:szCs w:val="22"/>
              </w:rPr>
              <w:br/>
            </w:r>
            <w:r>
              <w:rPr>
                <w:rFonts w:ascii="Arial" w:hAnsi="Arial" w:cs="Arial"/>
                <w:sz w:val="22"/>
                <w:szCs w:val="22"/>
              </w:rPr>
              <w:br/>
            </w:r>
          </w:p>
          <w:p w14:paraId="2912E133" w14:textId="77777777" w:rsidR="00670C79" w:rsidRDefault="00670C79" w:rsidP="003257BD">
            <w:pPr>
              <w:rPr>
                <w:rFonts w:ascii="Arial" w:hAnsi="Arial" w:cs="Arial"/>
                <w:sz w:val="22"/>
                <w:szCs w:val="22"/>
              </w:rPr>
            </w:pPr>
          </w:p>
          <w:p w14:paraId="3213FCA6" w14:textId="44C08749" w:rsidR="003257BD" w:rsidRDefault="009C03F5" w:rsidP="003257BD">
            <w:pPr>
              <w:rPr>
                <w:rFonts w:ascii="Arial" w:hAnsi="Arial" w:cs="Arial"/>
                <w:sz w:val="22"/>
                <w:szCs w:val="22"/>
              </w:rPr>
            </w:pPr>
            <w:r>
              <w:rPr>
                <w:rFonts w:ascii="Arial" w:hAnsi="Arial" w:cs="Arial"/>
                <w:sz w:val="22"/>
                <w:szCs w:val="22"/>
              </w:rPr>
              <w:t xml:space="preserve">The researcher may not have experience with young children and act in an inappropriate manner in terms considered by early years professionals. </w:t>
            </w: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77777777" w:rsidR="003257BD" w:rsidRDefault="003257BD" w:rsidP="003257BD">
            <w:pPr>
              <w:rPr>
                <w:rFonts w:ascii="Arial" w:hAnsi="Arial" w:cs="Arial"/>
                <w:sz w:val="22"/>
                <w:szCs w:val="22"/>
              </w:rPr>
            </w:pPr>
          </w:p>
          <w:p w14:paraId="6BB94EC9" w14:textId="48205665" w:rsidR="00354F34" w:rsidRDefault="00711E46" w:rsidP="00711E46">
            <w:pPr>
              <w:rPr>
                <w:rFonts w:ascii="Arial" w:hAnsi="Arial" w:cs="Arial"/>
                <w:sz w:val="22"/>
                <w:szCs w:val="22"/>
              </w:rPr>
            </w:pPr>
            <w:r>
              <w:rPr>
                <w:rFonts w:ascii="Arial" w:hAnsi="Arial" w:cs="Arial"/>
                <w:sz w:val="22"/>
                <w:szCs w:val="22"/>
              </w:rPr>
              <w:t xml:space="preserve">I will </w:t>
            </w:r>
            <w:r w:rsidR="00670C79">
              <w:rPr>
                <w:rFonts w:ascii="Arial" w:hAnsi="Arial" w:cs="Arial"/>
                <w:sz w:val="22"/>
                <w:szCs w:val="22"/>
              </w:rPr>
              <w:t>mitigate</w:t>
            </w:r>
            <w:r>
              <w:rPr>
                <w:rFonts w:ascii="Arial" w:hAnsi="Arial" w:cs="Arial"/>
                <w:sz w:val="22"/>
                <w:szCs w:val="22"/>
              </w:rPr>
              <w:t xml:space="preserve"> risk to the participant by working in partnership with the setting in order to</w:t>
            </w:r>
            <w:r w:rsidR="00670C79">
              <w:rPr>
                <w:rFonts w:ascii="Arial" w:hAnsi="Arial" w:cs="Arial"/>
                <w:sz w:val="22"/>
                <w:szCs w:val="22"/>
              </w:rPr>
              <w:t xml:space="preserve"> limit</w:t>
            </w:r>
            <w:r>
              <w:rPr>
                <w:rFonts w:ascii="Arial" w:hAnsi="Arial" w:cs="Arial"/>
                <w:sz w:val="22"/>
                <w:szCs w:val="22"/>
              </w:rPr>
              <w:t xml:space="preserve"> any distress to the children</w:t>
            </w:r>
            <w:r w:rsidR="00670C79">
              <w:rPr>
                <w:rFonts w:ascii="Arial" w:hAnsi="Arial" w:cs="Arial"/>
                <w:sz w:val="22"/>
                <w:szCs w:val="22"/>
              </w:rPr>
              <w:t xml:space="preserve">. The researcher will observe at times where the children are most at ease during the day. </w:t>
            </w:r>
            <w:r>
              <w:rPr>
                <w:rFonts w:ascii="Arial" w:hAnsi="Arial" w:cs="Arial"/>
                <w:sz w:val="22"/>
                <w:szCs w:val="22"/>
              </w:rPr>
              <w:t xml:space="preserve"> If at any time the children show that they are distressed, the researcher will stop recording and give the children space</w:t>
            </w:r>
            <w:r w:rsidR="00670C79">
              <w:rPr>
                <w:rFonts w:ascii="Arial" w:hAnsi="Arial" w:cs="Arial"/>
                <w:sz w:val="22"/>
                <w:szCs w:val="22"/>
              </w:rPr>
              <w:t xml:space="preserve">. </w:t>
            </w:r>
          </w:p>
          <w:p w14:paraId="704C38A1" w14:textId="77777777" w:rsidR="00711E46" w:rsidRDefault="00711E46" w:rsidP="00711E46">
            <w:pPr>
              <w:rPr>
                <w:rFonts w:ascii="Arial" w:hAnsi="Arial" w:cs="Arial"/>
                <w:sz w:val="22"/>
                <w:szCs w:val="22"/>
              </w:rPr>
            </w:pPr>
          </w:p>
          <w:p w14:paraId="6E1856B3" w14:textId="083C58D6" w:rsidR="00711E46" w:rsidRDefault="00711E46" w:rsidP="00711E46">
            <w:pPr>
              <w:rPr>
                <w:rFonts w:ascii="Arial" w:hAnsi="Arial" w:cs="Arial"/>
                <w:sz w:val="22"/>
                <w:szCs w:val="22"/>
              </w:rPr>
            </w:pPr>
            <w:r>
              <w:rPr>
                <w:rFonts w:ascii="Arial" w:hAnsi="Arial" w:cs="Arial"/>
                <w:sz w:val="22"/>
                <w:szCs w:val="22"/>
              </w:rPr>
              <w:t xml:space="preserve">Try to make the camera less </w:t>
            </w:r>
            <w:r w:rsidR="00670C79">
              <w:rPr>
                <w:rFonts w:ascii="Arial" w:hAnsi="Arial" w:cs="Arial"/>
                <w:sz w:val="22"/>
                <w:szCs w:val="22"/>
              </w:rPr>
              <w:t>visible</w:t>
            </w:r>
            <w:r>
              <w:rPr>
                <w:rFonts w:ascii="Arial" w:hAnsi="Arial" w:cs="Arial"/>
                <w:sz w:val="22"/>
                <w:szCs w:val="22"/>
              </w:rPr>
              <w:t>, if any participants start to feel uncomfortable, stop filming</w:t>
            </w:r>
            <w:r w:rsidR="00670C79">
              <w:rPr>
                <w:rFonts w:ascii="Arial" w:hAnsi="Arial" w:cs="Arial"/>
                <w:sz w:val="22"/>
                <w:szCs w:val="22"/>
              </w:rPr>
              <w:t>. The researcher will listen to any requests from the children or practitioner to stop filming.</w:t>
            </w:r>
          </w:p>
          <w:p w14:paraId="74171A93" w14:textId="77777777" w:rsidR="00711E46" w:rsidRDefault="00711E46" w:rsidP="00711E46">
            <w:pPr>
              <w:rPr>
                <w:rFonts w:ascii="Arial" w:hAnsi="Arial" w:cs="Arial"/>
                <w:sz w:val="22"/>
                <w:szCs w:val="22"/>
              </w:rPr>
            </w:pPr>
          </w:p>
          <w:p w14:paraId="6653EDDF" w14:textId="57AD15CE" w:rsidR="00711E46" w:rsidRDefault="00711E46" w:rsidP="00711E46">
            <w:pPr>
              <w:rPr>
                <w:rFonts w:ascii="Arial" w:hAnsi="Arial" w:cs="Arial"/>
                <w:sz w:val="22"/>
                <w:szCs w:val="22"/>
              </w:rPr>
            </w:pPr>
            <w:r>
              <w:rPr>
                <w:rFonts w:ascii="Arial" w:hAnsi="Arial" w:cs="Arial"/>
                <w:sz w:val="22"/>
                <w:szCs w:val="22"/>
              </w:rPr>
              <w:t>Fil</w:t>
            </w:r>
            <w:r w:rsidR="00670C79">
              <w:rPr>
                <w:rFonts w:ascii="Arial" w:hAnsi="Arial" w:cs="Arial"/>
                <w:sz w:val="22"/>
                <w:szCs w:val="22"/>
              </w:rPr>
              <w:t>e r</w:t>
            </w:r>
            <w:r>
              <w:rPr>
                <w:rFonts w:ascii="Arial" w:hAnsi="Arial" w:cs="Arial"/>
                <w:sz w:val="22"/>
                <w:szCs w:val="22"/>
              </w:rPr>
              <w:t xml:space="preserve">ecordings to be stored correctly </w:t>
            </w:r>
            <w:r w:rsidR="00670C79">
              <w:rPr>
                <w:rFonts w:ascii="Arial" w:hAnsi="Arial" w:cs="Arial"/>
                <w:sz w:val="22"/>
                <w:szCs w:val="22"/>
              </w:rPr>
              <w:t xml:space="preserve">and password protected and only to be shared with necessary individuals and only used for the sole purpose of the research. </w:t>
            </w:r>
          </w:p>
          <w:p w14:paraId="7F30A978" w14:textId="77777777" w:rsidR="00670C79" w:rsidRDefault="00670C79" w:rsidP="00711E46">
            <w:pPr>
              <w:rPr>
                <w:rFonts w:ascii="Arial" w:hAnsi="Arial" w:cs="Arial"/>
                <w:sz w:val="22"/>
                <w:szCs w:val="22"/>
              </w:rPr>
            </w:pPr>
          </w:p>
          <w:p w14:paraId="42F6EEFA" w14:textId="686BA728" w:rsidR="00670C79" w:rsidRPr="00711E46" w:rsidRDefault="00670C79" w:rsidP="00711E46">
            <w:pPr>
              <w:rPr>
                <w:rFonts w:ascii="Arial" w:hAnsi="Arial" w:cs="Arial"/>
                <w:sz w:val="22"/>
                <w:szCs w:val="22"/>
              </w:rPr>
            </w:pPr>
            <w:r>
              <w:rPr>
                <w:rFonts w:ascii="Arial" w:hAnsi="Arial" w:cs="Arial"/>
                <w:sz w:val="22"/>
                <w:szCs w:val="22"/>
              </w:rPr>
              <w:t xml:space="preserve">As previously </w:t>
            </w:r>
            <w:proofErr w:type="gramStart"/>
            <w:r>
              <w:rPr>
                <w:rFonts w:ascii="Arial" w:hAnsi="Arial" w:cs="Arial"/>
                <w:sz w:val="22"/>
                <w:szCs w:val="22"/>
              </w:rPr>
              <w:t>mentioned</w:t>
            </w:r>
            <w:proofErr w:type="gramEnd"/>
            <w:r>
              <w:rPr>
                <w:rFonts w:ascii="Arial" w:hAnsi="Arial" w:cs="Arial"/>
                <w:sz w:val="22"/>
                <w:szCs w:val="22"/>
              </w:rPr>
              <w:t xml:space="preserve"> researcher will work in partnership with the early years professionals to see what is appropriate towards young children. The researcher will not be left alone with any children without the presence of an early years professional, However the researcher is an Early </w:t>
            </w:r>
            <w:proofErr w:type="gramStart"/>
            <w:r>
              <w:rPr>
                <w:rFonts w:ascii="Arial" w:hAnsi="Arial" w:cs="Arial"/>
                <w:sz w:val="22"/>
                <w:szCs w:val="22"/>
              </w:rPr>
              <w:t>years</w:t>
            </w:r>
            <w:proofErr w:type="gramEnd"/>
            <w:r>
              <w:rPr>
                <w:rFonts w:ascii="Arial" w:hAnsi="Arial" w:cs="Arial"/>
                <w:sz w:val="22"/>
                <w:szCs w:val="22"/>
              </w:rPr>
              <w:t xml:space="preserve"> student and does have experience about early years practice. </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1B9F36A3"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5FFCBCE" w14:textId="7D9C553B" w:rsidR="00670C79" w:rsidRDefault="00670C79" w:rsidP="006F307C">
            <w:pPr>
              <w:autoSpaceDE w:val="0"/>
              <w:autoSpaceDN w:val="0"/>
              <w:adjustRightInd w:val="0"/>
              <w:rPr>
                <w:rFonts w:ascii="Arial" w:hAnsi="Arial" w:cs="Arial"/>
                <w:sz w:val="22"/>
                <w:szCs w:val="22"/>
              </w:rPr>
            </w:pPr>
          </w:p>
          <w:p w14:paraId="717EABBF" w14:textId="6967B386" w:rsidR="001675F5" w:rsidRDefault="001675F5" w:rsidP="006F307C">
            <w:pPr>
              <w:autoSpaceDE w:val="0"/>
              <w:autoSpaceDN w:val="0"/>
              <w:adjustRightInd w:val="0"/>
              <w:rPr>
                <w:rFonts w:ascii="Arial" w:hAnsi="Arial" w:cs="Arial"/>
                <w:sz w:val="22"/>
                <w:szCs w:val="22"/>
              </w:rPr>
            </w:pPr>
            <w:r>
              <w:rPr>
                <w:rFonts w:ascii="Arial" w:hAnsi="Arial" w:cs="Arial"/>
                <w:sz w:val="22"/>
                <w:szCs w:val="22"/>
              </w:rPr>
              <w:t xml:space="preserve">If the researcher does not clearly understand the </w:t>
            </w:r>
            <w:proofErr w:type="gramStart"/>
            <w:r>
              <w:rPr>
                <w:rFonts w:ascii="Arial" w:hAnsi="Arial" w:cs="Arial"/>
                <w:sz w:val="22"/>
                <w:szCs w:val="22"/>
              </w:rPr>
              <w:t>settings policies</w:t>
            </w:r>
            <w:proofErr w:type="gramEnd"/>
            <w:r>
              <w:rPr>
                <w:rFonts w:ascii="Arial" w:hAnsi="Arial" w:cs="Arial"/>
                <w:sz w:val="22"/>
                <w:szCs w:val="22"/>
              </w:rPr>
              <w:t xml:space="preserve"> </w:t>
            </w:r>
            <w:r w:rsidR="00923582">
              <w:rPr>
                <w:rFonts w:ascii="Arial" w:hAnsi="Arial" w:cs="Arial"/>
                <w:sz w:val="22"/>
                <w:szCs w:val="22"/>
              </w:rPr>
              <w:t>they</w:t>
            </w:r>
            <w:r>
              <w:rPr>
                <w:rFonts w:ascii="Arial" w:hAnsi="Arial" w:cs="Arial"/>
                <w:sz w:val="22"/>
                <w:szCs w:val="22"/>
              </w:rPr>
              <w:t xml:space="preserve"> might not act in accordance to them and be at risk of accusations. </w:t>
            </w:r>
          </w:p>
          <w:p w14:paraId="1DE43903" w14:textId="576BF93C" w:rsidR="001675F5" w:rsidRDefault="001675F5" w:rsidP="006F307C">
            <w:pPr>
              <w:autoSpaceDE w:val="0"/>
              <w:autoSpaceDN w:val="0"/>
              <w:adjustRightInd w:val="0"/>
              <w:rPr>
                <w:rFonts w:ascii="Arial" w:hAnsi="Arial" w:cs="Arial"/>
                <w:sz w:val="22"/>
                <w:szCs w:val="22"/>
              </w:rPr>
            </w:pPr>
          </w:p>
          <w:p w14:paraId="7705A30B" w14:textId="77777777" w:rsidR="00923582" w:rsidRDefault="00923582" w:rsidP="006F307C">
            <w:pPr>
              <w:autoSpaceDE w:val="0"/>
              <w:autoSpaceDN w:val="0"/>
              <w:adjustRightInd w:val="0"/>
              <w:rPr>
                <w:rFonts w:ascii="Arial" w:hAnsi="Arial" w:cs="Arial"/>
                <w:sz w:val="22"/>
                <w:szCs w:val="22"/>
              </w:rPr>
            </w:pPr>
          </w:p>
          <w:p w14:paraId="51BE2E17" w14:textId="77777777" w:rsidR="00923582" w:rsidRDefault="00923582" w:rsidP="006F307C">
            <w:pPr>
              <w:autoSpaceDE w:val="0"/>
              <w:autoSpaceDN w:val="0"/>
              <w:adjustRightInd w:val="0"/>
              <w:rPr>
                <w:rFonts w:ascii="Arial" w:hAnsi="Arial" w:cs="Arial"/>
                <w:sz w:val="22"/>
                <w:szCs w:val="22"/>
              </w:rPr>
            </w:pPr>
          </w:p>
          <w:p w14:paraId="43E36616" w14:textId="77777777" w:rsidR="00923582" w:rsidRDefault="00923582" w:rsidP="006F307C">
            <w:pPr>
              <w:autoSpaceDE w:val="0"/>
              <w:autoSpaceDN w:val="0"/>
              <w:adjustRightInd w:val="0"/>
              <w:rPr>
                <w:rFonts w:ascii="Arial" w:hAnsi="Arial" w:cs="Arial"/>
                <w:sz w:val="22"/>
                <w:szCs w:val="22"/>
              </w:rPr>
            </w:pPr>
          </w:p>
          <w:p w14:paraId="1EA66C76" w14:textId="77777777" w:rsidR="00923582" w:rsidRDefault="00923582" w:rsidP="006F307C">
            <w:pPr>
              <w:autoSpaceDE w:val="0"/>
              <w:autoSpaceDN w:val="0"/>
              <w:adjustRightInd w:val="0"/>
              <w:rPr>
                <w:rFonts w:ascii="Arial" w:hAnsi="Arial" w:cs="Arial"/>
                <w:sz w:val="22"/>
                <w:szCs w:val="22"/>
              </w:rPr>
            </w:pPr>
          </w:p>
          <w:p w14:paraId="64456822" w14:textId="719B9D37" w:rsidR="001675F5" w:rsidRDefault="001675F5" w:rsidP="006F307C">
            <w:pPr>
              <w:autoSpaceDE w:val="0"/>
              <w:autoSpaceDN w:val="0"/>
              <w:adjustRightInd w:val="0"/>
              <w:rPr>
                <w:rFonts w:ascii="Arial" w:hAnsi="Arial" w:cs="Arial"/>
                <w:sz w:val="22"/>
                <w:szCs w:val="22"/>
              </w:rPr>
            </w:pPr>
            <w:r>
              <w:rPr>
                <w:rFonts w:ascii="Arial" w:hAnsi="Arial" w:cs="Arial"/>
                <w:sz w:val="22"/>
                <w:szCs w:val="22"/>
              </w:rPr>
              <w:t xml:space="preserve">Although the researcher has experience in early years settings, he/she will be there as a researcher and not as a practitioner. Conflicts could arise if these roles are misunderstood by anyone in the setting. For </w:t>
            </w:r>
            <w:proofErr w:type="gramStart"/>
            <w:r>
              <w:rPr>
                <w:rFonts w:ascii="Arial" w:hAnsi="Arial" w:cs="Arial"/>
                <w:sz w:val="22"/>
                <w:szCs w:val="22"/>
              </w:rPr>
              <w:t>example</w:t>
            </w:r>
            <w:proofErr w:type="gramEnd"/>
            <w:r>
              <w:rPr>
                <w:rFonts w:ascii="Arial" w:hAnsi="Arial" w:cs="Arial"/>
                <w:sz w:val="22"/>
                <w:szCs w:val="22"/>
              </w:rPr>
              <w:t xml:space="preserve"> the practitioner or the child. </w:t>
            </w:r>
          </w:p>
          <w:p w14:paraId="6966C4E0" w14:textId="269BC308" w:rsidR="001675F5" w:rsidRDefault="001675F5" w:rsidP="006F307C">
            <w:pPr>
              <w:autoSpaceDE w:val="0"/>
              <w:autoSpaceDN w:val="0"/>
              <w:adjustRightInd w:val="0"/>
              <w:rPr>
                <w:rFonts w:ascii="Arial" w:hAnsi="Arial" w:cs="Arial"/>
                <w:sz w:val="22"/>
                <w:szCs w:val="22"/>
              </w:rPr>
            </w:pPr>
          </w:p>
          <w:p w14:paraId="2932E494" w14:textId="77777777" w:rsidR="00923582" w:rsidRDefault="00923582" w:rsidP="006F307C">
            <w:pPr>
              <w:autoSpaceDE w:val="0"/>
              <w:autoSpaceDN w:val="0"/>
              <w:adjustRightInd w:val="0"/>
              <w:rPr>
                <w:rFonts w:ascii="Arial" w:hAnsi="Arial" w:cs="Arial"/>
                <w:sz w:val="22"/>
                <w:szCs w:val="22"/>
              </w:rPr>
            </w:pPr>
          </w:p>
          <w:p w14:paraId="4095D4D6" w14:textId="6516727C" w:rsidR="001675F5" w:rsidRDefault="001675F5" w:rsidP="006F307C">
            <w:pPr>
              <w:autoSpaceDE w:val="0"/>
              <w:autoSpaceDN w:val="0"/>
              <w:adjustRightInd w:val="0"/>
              <w:rPr>
                <w:rFonts w:ascii="Arial" w:hAnsi="Arial" w:cs="Arial"/>
                <w:sz w:val="22"/>
                <w:szCs w:val="22"/>
              </w:rPr>
            </w:pPr>
            <w:r>
              <w:rPr>
                <w:rFonts w:ascii="Arial" w:hAnsi="Arial" w:cs="Arial"/>
                <w:sz w:val="22"/>
                <w:szCs w:val="22"/>
              </w:rPr>
              <w:t xml:space="preserve">As mentioned above, the researcher has experience in early years settings so will know the appropriate standard to childcare. The researcher could witness behaviour from a practitioner that is not appropriate which could cause them distress. </w:t>
            </w:r>
          </w:p>
          <w:p w14:paraId="4555065E" w14:textId="69E227CD" w:rsidR="001675F5" w:rsidRDefault="001675F5" w:rsidP="006F307C">
            <w:pPr>
              <w:autoSpaceDE w:val="0"/>
              <w:autoSpaceDN w:val="0"/>
              <w:adjustRightInd w:val="0"/>
              <w:rPr>
                <w:rFonts w:ascii="Arial" w:hAnsi="Arial" w:cs="Arial"/>
                <w:sz w:val="22"/>
                <w:szCs w:val="22"/>
              </w:rPr>
            </w:pPr>
          </w:p>
          <w:p w14:paraId="3366468E" w14:textId="77777777" w:rsidR="000D4B4C" w:rsidRDefault="000D4B4C" w:rsidP="006F307C">
            <w:pPr>
              <w:autoSpaceDE w:val="0"/>
              <w:autoSpaceDN w:val="0"/>
              <w:adjustRightInd w:val="0"/>
              <w:rPr>
                <w:rFonts w:ascii="Arial" w:hAnsi="Arial" w:cs="Arial"/>
                <w:sz w:val="22"/>
                <w:szCs w:val="22"/>
              </w:rPr>
            </w:pPr>
          </w:p>
          <w:p w14:paraId="1C89CF9C" w14:textId="77777777" w:rsidR="000D4B4C" w:rsidRDefault="000D4B4C" w:rsidP="006F307C">
            <w:pPr>
              <w:autoSpaceDE w:val="0"/>
              <w:autoSpaceDN w:val="0"/>
              <w:adjustRightInd w:val="0"/>
              <w:rPr>
                <w:rFonts w:ascii="Arial" w:hAnsi="Arial" w:cs="Arial"/>
                <w:sz w:val="22"/>
                <w:szCs w:val="22"/>
              </w:rPr>
            </w:pPr>
          </w:p>
          <w:p w14:paraId="6D485F24" w14:textId="77777777" w:rsidR="000D4B4C" w:rsidRDefault="000D4B4C" w:rsidP="006F307C">
            <w:pPr>
              <w:autoSpaceDE w:val="0"/>
              <w:autoSpaceDN w:val="0"/>
              <w:adjustRightInd w:val="0"/>
              <w:rPr>
                <w:rFonts w:ascii="Arial" w:hAnsi="Arial" w:cs="Arial"/>
                <w:sz w:val="22"/>
                <w:szCs w:val="22"/>
              </w:rPr>
            </w:pPr>
          </w:p>
          <w:p w14:paraId="46D6F9A1" w14:textId="77777777" w:rsidR="000D4B4C" w:rsidRDefault="000D4B4C" w:rsidP="006F307C">
            <w:pPr>
              <w:autoSpaceDE w:val="0"/>
              <w:autoSpaceDN w:val="0"/>
              <w:adjustRightInd w:val="0"/>
              <w:rPr>
                <w:rFonts w:ascii="Arial" w:hAnsi="Arial" w:cs="Arial"/>
                <w:sz w:val="22"/>
                <w:szCs w:val="22"/>
              </w:rPr>
            </w:pPr>
          </w:p>
          <w:p w14:paraId="241DD3A4" w14:textId="0C76DBB2" w:rsidR="001675F5" w:rsidRDefault="001675F5" w:rsidP="006F307C">
            <w:pPr>
              <w:autoSpaceDE w:val="0"/>
              <w:autoSpaceDN w:val="0"/>
              <w:adjustRightInd w:val="0"/>
              <w:rPr>
                <w:rFonts w:ascii="Arial" w:hAnsi="Arial" w:cs="Arial"/>
                <w:sz w:val="22"/>
                <w:szCs w:val="22"/>
              </w:rPr>
            </w:pPr>
            <w:r>
              <w:rPr>
                <w:rFonts w:ascii="Arial" w:hAnsi="Arial" w:cs="Arial"/>
                <w:sz w:val="22"/>
                <w:szCs w:val="22"/>
              </w:rPr>
              <w:t xml:space="preserve">If any data </w:t>
            </w:r>
            <w:r w:rsidR="00923582">
              <w:rPr>
                <w:rFonts w:ascii="Arial" w:hAnsi="Arial" w:cs="Arial"/>
                <w:sz w:val="22"/>
                <w:szCs w:val="22"/>
              </w:rPr>
              <w:t>is lost or the researcher breaks confidentiality, they could be negatively affected.</w:t>
            </w:r>
          </w:p>
          <w:p w14:paraId="2312A79F" w14:textId="77777777" w:rsidR="001675F5" w:rsidRDefault="001675F5" w:rsidP="006F307C">
            <w:pPr>
              <w:autoSpaceDE w:val="0"/>
              <w:autoSpaceDN w:val="0"/>
              <w:adjustRightInd w:val="0"/>
              <w:rPr>
                <w:rFonts w:ascii="Arial" w:hAnsi="Arial" w:cs="Arial"/>
                <w:sz w:val="22"/>
                <w:szCs w:val="22"/>
              </w:rPr>
            </w:pPr>
          </w:p>
          <w:p w14:paraId="33FBE626" w14:textId="77777777" w:rsidR="003257BD" w:rsidRDefault="003257BD" w:rsidP="003257BD">
            <w:pPr>
              <w:rPr>
                <w:rFonts w:ascii="Arial" w:hAnsi="Arial" w:cs="Arial"/>
                <w:sz w:val="22"/>
                <w:szCs w:val="22"/>
              </w:rPr>
            </w:pPr>
          </w:p>
          <w:p w14:paraId="61B90629" w14:textId="77777777" w:rsidR="003257BD" w:rsidRDefault="003257BD" w:rsidP="003257BD">
            <w:pPr>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22532795" w:rsidR="003257BD" w:rsidRDefault="00923582" w:rsidP="003257BD">
            <w:pPr>
              <w:rPr>
                <w:rFonts w:ascii="Arial" w:hAnsi="Arial" w:cs="Arial"/>
                <w:sz w:val="22"/>
                <w:szCs w:val="22"/>
              </w:rPr>
            </w:pPr>
            <w:r>
              <w:rPr>
                <w:rFonts w:ascii="Arial" w:hAnsi="Arial" w:cs="Arial"/>
                <w:sz w:val="22"/>
                <w:szCs w:val="22"/>
              </w:rPr>
              <w:t xml:space="preserve">The researcher will work in partnership with the setting to make sure that they are aware of the settings’ policies and procedures to ensure he/she works in accordance with them. </w:t>
            </w:r>
            <w:r>
              <w:rPr>
                <w:rFonts w:ascii="Arial" w:hAnsi="Arial" w:cs="Arial"/>
                <w:sz w:val="22"/>
                <w:szCs w:val="22"/>
              </w:rPr>
              <w:br/>
            </w:r>
            <w:r>
              <w:rPr>
                <w:rFonts w:ascii="Arial" w:hAnsi="Arial" w:cs="Arial"/>
                <w:sz w:val="22"/>
                <w:szCs w:val="22"/>
              </w:rPr>
              <w:lastRenderedPageBreak/>
              <w:t xml:space="preserve">As the researcher will be working with children, a full up to date DBS check will be provided. The researcher is also an early year’s student and </w:t>
            </w:r>
            <w:proofErr w:type="gramStart"/>
            <w:r>
              <w:rPr>
                <w:rFonts w:ascii="Arial" w:hAnsi="Arial" w:cs="Arial"/>
                <w:sz w:val="22"/>
                <w:szCs w:val="22"/>
              </w:rPr>
              <w:t>has an understanding of</w:t>
            </w:r>
            <w:proofErr w:type="gramEnd"/>
            <w:r>
              <w:rPr>
                <w:rFonts w:ascii="Arial" w:hAnsi="Arial" w:cs="Arial"/>
                <w:sz w:val="22"/>
                <w:szCs w:val="22"/>
              </w:rPr>
              <w:t xml:space="preserve"> early years practice. </w:t>
            </w:r>
          </w:p>
          <w:p w14:paraId="6B224423" w14:textId="1C9CD7B8" w:rsidR="00923582" w:rsidRDefault="00923582" w:rsidP="003257BD">
            <w:pPr>
              <w:rPr>
                <w:rFonts w:ascii="Arial" w:hAnsi="Arial" w:cs="Arial"/>
                <w:sz w:val="22"/>
                <w:szCs w:val="22"/>
              </w:rPr>
            </w:pPr>
          </w:p>
          <w:p w14:paraId="480C81FD" w14:textId="2CF9ADCF" w:rsidR="00923582" w:rsidRDefault="00923582" w:rsidP="003257BD">
            <w:pPr>
              <w:rPr>
                <w:rFonts w:ascii="Arial" w:hAnsi="Arial" w:cs="Arial"/>
                <w:sz w:val="22"/>
                <w:szCs w:val="22"/>
              </w:rPr>
            </w:pPr>
            <w:r>
              <w:rPr>
                <w:rFonts w:ascii="Arial" w:hAnsi="Arial" w:cs="Arial"/>
                <w:sz w:val="22"/>
                <w:szCs w:val="22"/>
              </w:rPr>
              <w:t xml:space="preserve">The researcher will never be alone with the children. The presence of an early </w:t>
            </w:r>
            <w:proofErr w:type="gramStart"/>
            <w:r>
              <w:rPr>
                <w:rFonts w:ascii="Arial" w:hAnsi="Arial" w:cs="Arial"/>
                <w:sz w:val="22"/>
                <w:szCs w:val="22"/>
              </w:rPr>
              <w:t>years</w:t>
            </w:r>
            <w:proofErr w:type="gramEnd"/>
            <w:r>
              <w:rPr>
                <w:rFonts w:ascii="Arial" w:hAnsi="Arial" w:cs="Arial"/>
                <w:sz w:val="22"/>
                <w:szCs w:val="22"/>
              </w:rPr>
              <w:t xml:space="preserve"> professional will be with her at all times. The children will be made aware that the researcher is only there for research purposes. If the </w:t>
            </w:r>
            <w:proofErr w:type="gramStart"/>
            <w:r>
              <w:rPr>
                <w:rFonts w:ascii="Arial" w:hAnsi="Arial" w:cs="Arial"/>
                <w:sz w:val="22"/>
                <w:szCs w:val="22"/>
              </w:rPr>
              <w:t>children</w:t>
            </w:r>
            <w:proofErr w:type="gramEnd"/>
            <w:r>
              <w:rPr>
                <w:rFonts w:ascii="Arial" w:hAnsi="Arial" w:cs="Arial"/>
                <w:sz w:val="22"/>
                <w:szCs w:val="22"/>
              </w:rPr>
              <w:t xml:space="preserve"> ask the researcher for any help the researcher will guide them in the direction of the practitioner. </w:t>
            </w:r>
          </w:p>
          <w:p w14:paraId="018DA77C" w14:textId="325EE5E3" w:rsidR="00923582" w:rsidRDefault="00923582" w:rsidP="003257BD">
            <w:pPr>
              <w:rPr>
                <w:rFonts w:ascii="Arial" w:hAnsi="Arial" w:cs="Arial"/>
                <w:sz w:val="22"/>
                <w:szCs w:val="22"/>
              </w:rPr>
            </w:pPr>
          </w:p>
          <w:p w14:paraId="55CBF415" w14:textId="77777777" w:rsidR="00354F34" w:rsidRDefault="00923582" w:rsidP="000D4B4C">
            <w:pPr>
              <w:rPr>
                <w:rFonts w:ascii="Arial" w:hAnsi="Arial" w:cs="Arial"/>
                <w:sz w:val="22"/>
                <w:szCs w:val="22"/>
              </w:rPr>
            </w:pPr>
            <w:r>
              <w:rPr>
                <w:rFonts w:ascii="Arial" w:hAnsi="Arial" w:cs="Arial"/>
                <w:sz w:val="22"/>
                <w:szCs w:val="22"/>
              </w:rPr>
              <w:t>The researcher will provide letters of consent to all the participants, these letters will note that if the researcher witnesses any un ethical behaviour or standards which are below the norm (See Care Inspectorate Wales (2020</w:t>
            </w:r>
            <w:proofErr w:type="gramStart"/>
            <w:r>
              <w:rPr>
                <w:rFonts w:ascii="Arial" w:hAnsi="Arial" w:cs="Arial"/>
                <w:sz w:val="22"/>
                <w:szCs w:val="22"/>
              </w:rPr>
              <w:t>) )</w:t>
            </w:r>
            <w:proofErr w:type="gramEnd"/>
            <w:r>
              <w:rPr>
                <w:rFonts w:ascii="Arial" w:hAnsi="Arial" w:cs="Arial"/>
                <w:sz w:val="22"/>
                <w:szCs w:val="22"/>
              </w:rPr>
              <w:t xml:space="preserve"> then confidentiality can be breached and the researcher will follow complaint procedures. </w:t>
            </w:r>
            <w:r w:rsidR="000D4B4C">
              <w:rPr>
                <w:rFonts w:ascii="Arial" w:hAnsi="Arial" w:cs="Arial"/>
                <w:sz w:val="22"/>
                <w:szCs w:val="22"/>
              </w:rPr>
              <w:t xml:space="preserve">The researcher will also speak to his/her tutor in order to access further guidance from UWTSD in relation to the matter. </w:t>
            </w:r>
          </w:p>
          <w:p w14:paraId="4BF8054D" w14:textId="77777777" w:rsidR="000D4B4C" w:rsidRDefault="000D4B4C" w:rsidP="000D4B4C">
            <w:pPr>
              <w:rPr>
                <w:rFonts w:ascii="Arial" w:hAnsi="Arial" w:cs="Arial"/>
                <w:sz w:val="22"/>
                <w:szCs w:val="22"/>
              </w:rPr>
            </w:pPr>
          </w:p>
          <w:p w14:paraId="009D92F0" w14:textId="7551D581" w:rsidR="000D4B4C" w:rsidRPr="000D4B4C" w:rsidRDefault="000D4B4C" w:rsidP="000D4B4C">
            <w:pPr>
              <w:rPr>
                <w:rFonts w:ascii="Arial" w:hAnsi="Arial" w:cs="Arial"/>
                <w:sz w:val="22"/>
                <w:szCs w:val="22"/>
              </w:rPr>
            </w:pPr>
            <w:r>
              <w:rPr>
                <w:rFonts w:ascii="Arial" w:hAnsi="Arial" w:cs="Arial"/>
                <w:sz w:val="22"/>
                <w:szCs w:val="22"/>
              </w:rPr>
              <w:t xml:space="preserve">The researcher will store any data correctly on a password protected computer, which only he/she has access to. The researcher will also ensure he/she will not break any confidentiality unless like mentioned above any unethical behaviour is witnessed or standards are below the norm. </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49BEC362"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65A68AF" w14:textId="3536DC1D" w:rsidR="00991D86" w:rsidRDefault="00991D86" w:rsidP="006F307C">
            <w:pPr>
              <w:autoSpaceDE w:val="0"/>
              <w:autoSpaceDN w:val="0"/>
              <w:adjustRightInd w:val="0"/>
              <w:rPr>
                <w:rFonts w:ascii="Arial" w:hAnsi="Arial" w:cs="Arial"/>
                <w:sz w:val="22"/>
                <w:szCs w:val="22"/>
              </w:rPr>
            </w:pPr>
          </w:p>
          <w:p w14:paraId="14A70C8B" w14:textId="4E487DE5" w:rsidR="00991D86" w:rsidRDefault="00991D86" w:rsidP="006F307C">
            <w:pPr>
              <w:autoSpaceDE w:val="0"/>
              <w:autoSpaceDN w:val="0"/>
              <w:adjustRightInd w:val="0"/>
              <w:rPr>
                <w:rFonts w:ascii="Arial" w:hAnsi="Arial" w:cs="Arial"/>
                <w:sz w:val="22"/>
                <w:szCs w:val="22"/>
              </w:rPr>
            </w:pPr>
            <w:r>
              <w:rPr>
                <w:rFonts w:ascii="Arial" w:hAnsi="Arial" w:cs="Arial"/>
                <w:sz w:val="22"/>
                <w:szCs w:val="22"/>
              </w:rPr>
              <w:t>If the researcher fails to act professionally</w:t>
            </w:r>
            <w:r w:rsidR="00616E1E">
              <w:rPr>
                <w:rFonts w:ascii="Arial" w:hAnsi="Arial" w:cs="Arial"/>
                <w:sz w:val="22"/>
                <w:szCs w:val="22"/>
              </w:rPr>
              <w:t xml:space="preserve">, </w:t>
            </w:r>
            <w:r>
              <w:rPr>
                <w:rFonts w:ascii="Arial" w:hAnsi="Arial" w:cs="Arial"/>
                <w:sz w:val="22"/>
                <w:szCs w:val="22"/>
              </w:rPr>
              <w:t xml:space="preserve">acts inappropriately </w:t>
            </w:r>
            <w:r w:rsidR="00616E1E">
              <w:rPr>
                <w:rFonts w:ascii="Arial" w:hAnsi="Arial" w:cs="Arial"/>
                <w:sz w:val="22"/>
                <w:szCs w:val="22"/>
              </w:rPr>
              <w:t xml:space="preserve">or fails to adhere to the settings policies </w:t>
            </w:r>
            <w:r>
              <w:rPr>
                <w:rFonts w:ascii="Arial" w:hAnsi="Arial" w:cs="Arial"/>
                <w:sz w:val="22"/>
                <w:szCs w:val="22"/>
              </w:rPr>
              <w:t xml:space="preserve">it will have a negative effect on the University. </w:t>
            </w:r>
          </w:p>
          <w:p w14:paraId="6040BED5" w14:textId="2EE5CBD2" w:rsidR="00991D86" w:rsidRDefault="00991D86" w:rsidP="006F307C">
            <w:pPr>
              <w:autoSpaceDE w:val="0"/>
              <w:autoSpaceDN w:val="0"/>
              <w:adjustRightInd w:val="0"/>
              <w:rPr>
                <w:rFonts w:ascii="Arial" w:hAnsi="Arial" w:cs="Arial"/>
                <w:sz w:val="22"/>
                <w:szCs w:val="22"/>
              </w:rPr>
            </w:pPr>
          </w:p>
          <w:p w14:paraId="3AD94AA7" w14:textId="77777777" w:rsidR="00616E1E" w:rsidRDefault="00616E1E" w:rsidP="006F307C">
            <w:pPr>
              <w:autoSpaceDE w:val="0"/>
              <w:autoSpaceDN w:val="0"/>
              <w:adjustRightInd w:val="0"/>
              <w:rPr>
                <w:rFonts w:ascii="Arial" w:hAnsi="Arial" w:cs="Arial"/>
                <w:sz w:val="22"/>
                <w:szCs w:val="22"/>
              </w:rPr>
            </w:pPr>
          </w:p>
          <w:p w14:paraId="40C8F3FB" w14:textId="1C426995" w:rsidR="00991D86" w:rsidRDefault="00991D86" w:rsidP="006F307C">
            <w:pPr>
              <w:autoSpaceDE w:val="0"/>
              <w:autoSpaceDN w:val="0"/>
              <w:adjustRightInd w:val="0"/>
              <w:rPr>
                <w:rFonts w:ascii="Arial" w:hAnsi="Arial" w:cs="Arial"/>
                <w:sz w:val="22"/>
                <w:szCs w:val="22"/>
              </w:rPr>
            </w:pPr>
            <w:r>
              <w:rPr>
                <w:rFonts w:ascii="Arial" w:hAnsi="Arial" w:cs="Arial"/>
                <w:sz w:val="22"/>
                <w:szCs w:val="22"/>
              </w:rPr>
              <w:t xml:space="preserve">If the researcher fails to maintain confidentiality or fails to store the data collected properly and it gets lost, it will have a negative </w:t>
            </w:r>
            <w:proofErr w:type="spellStart"/>
            <w:r>
              <w:rPr>
                <w:rFonts w:ascii="Arial" w:hAnsi="Arial" w:cs="Arial"/>
                <w:sz w:val="22"/>
                <w:szCs w:val="22"/>
              </w:rPr>
              <w:t>affect</w:t>
            </w:r>
            <w:proofErr w:type="spellEnd"/>
            <w:r>
              <w:rPr>
                <w:rFonts w:ascii="Arial" w:hAnsi="Arial" w:cs="Arial"/>
                <w:sz w:val="22"/>
                <w:szCs w:val="22"/>
              </w:rPr>
              <w:t xml:space="preserve"> on the university as the researcher is a UWTSD student.  </w:t>
            </w:r>
          </w:p>
          <w:p w14:paraId="478E3292" w14:textId="77777777" w:rsidR="00991D86" w:rsidRDefault="00991D86" w:rsidP="006F307C">
            <w:pPr>
              <w:autoSpaceDE w:val="0"/>
              <w:autoSpaceDN w:val="0"/>
              <w:adjustRightInd w:val="0"/>
              <w:rPr>
                <w:rFonts w:ascii="Arial" w:hAnsi="Arial" w:cs="Arial"/>
                <w:sz w:val="22"/>
                <w:szCs w:val="22"/>
              </w:rPr>
            </w:pP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301DCE9E" w14:textId="7BB6310E" w:rsidR="003257BD" w:rsidRDefault="00616E1E" w:rsidP="003257BD">
            <w:pPr>
              <w:rPr>
                <w:rFonts w:ascii="Arial" w:hAnsi="Arial" w:cs="Arial"/>
                <w:sz w:val="22"/>
                <w:szCs w:val="22"/>
              </w:rPr>
            </w:pPr>
            <w:r>
              <w:rPr>
                <w:rFonts w:ascii="Arial" w:hAnsi="Arial" w:cs="Arial"/>
                <w:sz w:val="22"/>
                <w:szCs w:val="22"/>
              </w:rPr>
              <w:t xml:space="preserve">The researcher will be aware of the settings policies and procedures but will also take the time to discuss them with the practitioner in order to make sure mistakes are not made. The researcher is also an early </w:t>
            </w:r>
            <w:proofErr w:type="gramStart"/>
            <w:r>
              <w:rPr>
                <w:rFonts w:ascii="Arial" w:hAnsi="Arial" w:cs="Arial"/>
                <w:sz w:val="22"/>
                <w:szCs w:val="22"/>
              </w:rPr>
              <w:t>years</w:t>
            </w:r>
            <w:proofErr w:type="gramEnd"/>
            <w:r>
              <w:rPr>
                <w:rFonts w:ascii="Arial" w:hAnsi="Arial" w:cs="Arial"/>
                <w:sz w:val="22"/>
                <w:szCs w:val="22"/>
              </w:rPr>
              <w:t xml:space="preserve"> student. </w:t>
            </w:r>
          </w:p>
          <w:p w14:paraId="1784E218" w14:textId="5FE27DDF" w:rsidR="00616E1E" w:rsidRDefault="00616E1E" w:rsidP="003257BD">
            <w:pPr>
              <w:rPr>
                <w:rFonts w:ascii="Arial" w:hAnsi="Arial" w:cs="Arial"/>
                <w:sz w:val="22"/>
                <w:szCs w:val="22"/>
              </w:rPr>
            </w:pPr>
          </w:p>
          <w:p w14:paraId="0F03B4F9" w14:textId="1525C5B1" w:rsidR="00616E1E" w:rsidRDefault="00616E1E" w:rsidP="003257BD">
            <w:pPr>
              <w:rPr>
                <w:rFonts w:ascii="Arial" w:hAnsi="Arial" w:cs="Arial"/>
                <w:sz w:val="22"/>
                <w:szCs w:val="22"/>
              </w:rPr>
            </w:pPr>
            <w:r>
              <w:rPr>
                <w:rFonts w:ascii="Arial" w:hAnsi="Arial" w:cs="Arial"/>
                <w:sz w:val="22"/>
                <w:szCs w:val="22"/>
              </w:rPr>
              <w:t xml:space="preserve">All research will be stored safely on a password protected computer which will only be accessed by the researcher. </w:t>
            </w:r>
          </w:p>
          <w:p w14:paraId="028C51C7" w14:textId="77777777" w:rsidR="003257BD" w:rsidRPr="004C3A0B" w:rsidRDefault="003257BD" w:rsidP="003257BD">
            <w:pPr>
              <w:rPr>
                <w:rFonts w:ascii="Arial" w:hAnsi="Arial" w:cs="Arial"/>
                <w:sz w:val="22"/>
                <w:szCs w:val="22"/>
              </w:rPr>
            </w:pPr>
          </w:p>
          <w:p w14:paraId="5C29F29E" w14:textId="53D3E560" w:rsidR="00354F34" w:rsidRPr="004C3A0B" w:rsidRDefault="00354F34" w:rsidP="003257BD">
            <w:pPr>
              <w:autoSpaceDE w:val="0"/>
              <w:autoSpaceDN w:val="0"/>
              <w:adjustRightInd w:val="0"/>
              <w:rPr>
                <w:rFonts w:cs="Arial"/>
              </w:rPr>
            </w:pP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22FCF05" w:rsidR="00CE6A02" w:rsidRPr="004C3A0B" w:rsidRDefault="003169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16E1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3169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3169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3F25B9C6" w:rsidR="00A50649" w:rsidRDefault="00A50649">
      <w:pPr>
        <w:rPr>
          <w:rFonts w:ascii="Arial" w:hAnsi="Arial" w:cs="Arial"/>
          <w:b/>
          <w:sz w:val="22"/>
          <w:szCs w:val="22"/>
        </w:rPr>
      </w:pP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2D553645" w:rsidR="003257BD" w:rsidRDefault="00616E1E" w:rsidP="003257BD">
            <w:pPr>
              <w:rPr>
                <w:rFonts w:ascii="Arial" w:hAnsi="Arial" w:cs="Arial"/>
                <w:sz w:val="22"/>
                <w:szCs w:val="22"/>
              </w:rPr>
            </w:pPr>
            <w:r>
              <w:rPr>
                <w:rFonts w:ascii="Arial" w:hAnsi="Arial" w:cs="Arial"/>
                <w:sz w:val="22"/>
                <w:szCs w:val="22"/>
              </w:rPr>
              <w:t xml:space="preserve">Once the researcher has finished the report, it will be shared with all participants. The participants will be given the opportunity to discuss the findings and ask any questions. </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197D6FC8" w:rsidR="003257BD" w:rsidRDefault="00775867" w:rsidP="003257BD">
            <w:pPr>
              <w:rPr>
                <w:rFonts w:ascii="Arial" w:hAnsi="Arial" w:cs="Arial"/>
                <w:sz w:val="22"/>
                <w:szCs w:val="22"/>
              </w:rPr>
            </w:pPr>
            <w:r>
              <w:rPr>
                <w:rFonts w:ascii="Arial" w:hAnsi="Arial" w:cs="Arial"/>
                <w:sz w:val="22"/>
                <w:szCs w:val="22"/>
              </w:rPr>
              <w:t>In order to inform participants and their parents/</w:t>
            </w:r>
            <w:proofErr w:type="gramStart"/>
            <w:r>
              <w:rPr>
                <w:rFonts w:ascii="Arial" w:hAnsi="Arial" w:cs="Arial"/>
                <w:sz w:val="22"/>
                <w:szCs w:val="22"/>
              </w:rPr>
              <w:t>guardians  about</w:t>
            </w:r>
            <w:proofErr w:type="gramEnd"/>
            <w:r>
              <w:rPr>
                <w:rFonts w:ascii="Arial" w:hAnsi="Arial" w:cs="Arial"/>
                <w:sz w:val="22"/>
                <w:szCs w:val="22"/>
              </w:rPr>
              <w:t xml:space="preserve"> what the researcher will be doing a letter of consent to sign will be sent out with information regarding detailed information involved which will include the methods used and how much time the researcher will need to spend in the setting. It will also include a time scale on when to expect the research to be published. The parents will also be invited to a session in which they can ask any questions or raise any concerns. The letters will also note how the researcher will in no way interfere with the children’s learning and that the researcher will comply with the data protection act 1998. No personal data will be collected in terms of GDPR. </w:t>
            </w:r>
            <w:r>
              <w:rPr>
                <w:rFonts w:ascii="Arial" w:hAnsi="Arial" w:cs="Arial"/>
                <w:sz w:val="22"/>
                <w:szCs w:val="22"/>
              </w:rPr>
              <w:br/>
              <w:t xml:space="preserve">All consent letters will need to be signed and returned before the researcher can begin. </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6F488847" w:rsidR="003257BD" w:rsidRDefault="00775867" w:rsidP="003257BD">
            <w:pPr>
              <w:rPr>
                <w:rFonts w:ascii="Arial" w:hAnsi="Arial" w:cs="Arial"/>
                <w:sz w:val="22"/>
                <w:szCs w:val="22"/>
              </w:rPr>
            </w:pPr>
            <w:r>
              <w:rPr>
                <w:rFonts w:ascii="Arial" w:hAnsi="Arial" w:cs="Arial"/>
                <w:sz w:val="22"/>
                <w:szCs w:val="22"/>
              </w:rPr>
              <w:t xml:space="preserve">The children and practitioners will be kept anonymous along with the name of the settings. None of the participants will be identifiable in any publications. The film material will be used for </w:t>
            </w:r>
            <w:r w:rsidR="002765FD">
              <w:rPr>
                <w:rFonts w:ascii="Arial" w:hAnsi="Arial" w:cs="Arial"/>
                <w:sz w:val="22"/>
                <w:szCs w:val="22"/>
              </w:rPr>
              <w:t>analysis</w:t>
            </w:r>
            <w:r>
              <w:rPr>
                <w:rFonts w:ascii="Arial" w:hAnsi="Arial" w:cs="Arial"/>
                <w:sz w:val="22"/>
                <w:szCs w:val="22"/>
              </w:rPr>
              <w:t xml:space="preserve"> purposes only and will only be seen by the researcher</w:t>
            </w:r>
            <w:r w:rsidR="002765FD">
              <w:rPr>
                <w:rFonts w:ascii="Arial" w:hAnsi="Arial" w:cs="Arial"/>
                <w:sz w:val="22"/>
                <w:szCs w:val="22"/>
              </w:rPr>
              <w:t xml:space="preserve">, this will not be published. The children and practitioners will be given pseudo-names in order to keep their identities hidden. </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5487BEBC" w:rsidR="00947984" w:rsidRDefault="002765F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A844058" w14:textId="52260D28" w:rsidR="003257BD" w:rsidRDefault="002765FD" w:rsidP="003257BD">
            <w:pPr>
              <w:rPr>
                <w:rFonts w:ascii="Arial" w:hAnsi="Arial" w:cs="Arial"/>
                <w:sz w:val="22"/>
                <w:szCs w:val="22"/>
              </w:rPr>
            </w:pPr>
            <w:r>
              <w:rPr>
                <w:rFonts w:ascii="Arial" w:hAnsi="Arial" w:cs="Arial"/>
                <w:sz w:val="22"/>
                <w:szCs w:val="22"/>
              </w:rPr>
              <w:t xml:space="preserve">The data will be film. This data needs to be collected as it will capture more information than the researcher could note in a session. </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065D481F" w:rsidR="00947984" w:rsidRDefault="002765FD"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175EF62F" w:rsidR="007407AA" w:rsidRPr="004C3A0B" w:rsidRDefault="002765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5D9B2B4F" w:rsidR="007407AA" w:rsidRPr="004C3A0B" w:rsidRDefault="002765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4187DEE4" w:rsidR="007407AA" w:rsidRPr="004C3A0B" w:rsidRDefault="002765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5735D885" w:rsidR="007407AA" w:rsidRPr="004C3A0B" w:rsidRDefault="002765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38442F5B" w:rsidR="007407AA" w:rsidRPr="004C3A0B" w:rsidRDefault="002765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75BD4FE2" w:rsidR="007407AA" w:rsidRPr="004C3A0B" w:rsidRDefault="002765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121B1C5A" w:rsidR="007407AA" w:rsidRPr="004C3A0B" w:rsidRDefault="002765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1BA3DE83" w:rsidR="003257BD" w:rsidRPr="004C3A0B" w:rsidRDefault="002765FD" w:rsidP="003257BD">
            <w:pPr>
              <w:rPr>
                <w:rFonts w:ascii="Arial" w:hAnsi="Arial" w:cs="Arial"/>
                <w:sz w:val="22"/>
                <w:szCs w:val="22"/>
              </w:rPr>
            </w:pPr>
            <w:r>
              <w:rPr>
                <w:rFonts w:ascii="Arial" w:hAnsi="Arial" w:cs="Arial"/>
                <w:sz w:val="22"/>
                <w:szCs w:val="22"/>
              </w:rPr>
              <w:t xml:space="preserve">Any paper form notes will be stored in a locked cabinet in a locked office on Campus in UWTSD which cannot be accessed by other people. The film material will also be stored on Campus in </w:t>
            </w:r>
            <w:r>
              <w:rPr>
                <w:rFonts w:ascii="Arial" w:hAnsi="Arial" w:cs="Arial"/>
                <w:sz w:val="22"/>
                <w:szCs w:val="22"/>
              </w:rPr>
              <w:lastRenderedPageBreak/>
              <w:t xml:space="preserve">UWTSD on a password protected computer. The university’s computers are also encrypted and have several safe storage options such as a firewall and virus protection. </w:t>
            </w: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1670E505"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4037A920"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2A52FF55"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025E96EF"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49666040"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1F8608C5"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6DC54936" w:rsidR="00331A88" w:rsidRPr="004C3A0B" w:rsidRDefault="0027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60757CC2" w:rsidR="00331A88" w:rsidRPr="004C3A0B" w:rsidRDefault="002765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1A042349" w:rsidR="003257BD" w:rsidRDefault="002765FD" w:rsidP="003257BD">
            <w:pPr>
              <w:autoSpaceDE w:val="0"/>
              <w:autoSpaceDN w:val="0"/>
              <w:adjustRightInd w:val="0"/>
              <w:rPr>
                <w:rFonts w:ascii="Arial" w:hAnsi="Arial" w:cs="Arial"/>
                <w:sz w:val="22"/>
                <w:szCs w:val="22"/>
              </w:rPr>
            </w:pPr>
            <w:r>
              <w:rPr>
                <w:rFonts w:ascii="Arial" w:hAnsi="Arial" w:cs="Arial"/>
                <w:sz w:val="22"/>
                <w:szCs w:val="22"/>
              </w:rPr>
              <w:t xml:space="preserve">The Researcher – Shena </w:t>
            </w:r>
            <w:proofErr w:type="spellStart"/>
            <w:r>
              <w:rPr>
                <w:rFonts w:ascii="Arial" w:hAnsi="Arial" w:cs="Arial"/>
                <w:sz w:val="22"/>
                <w:szCs w:val="22"/>
              </w:rPr>
              <w:t>Pattemore</w:t>
            </w:r>
            <w:proofErr w:type="spellEnd"/>
            <w:r>
              <w:rPr>
                <w:rFonts w:ascii="Arial" w:hAnsi="Arial" w:cs="Arial"/>
                <w:sz w:val="22"/>
                <w:szCs w:val="22"/>
              </w:rPr>
              <w:t xml:space="preserve"> and her tutor, Paul Darby if required. </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4BAC6639" w14:textId="589FF90F" w:rsidR="003257BD" w:rsidRPr="00354F34" w:rsidRDefault="002765FD" w:rsidP="003257BD">
            <w:pPr>
              <w:autoSpaceDE w:val="0"/>
              <w:autoSpaceDN w:val="0"/>
              <w:adjustRightInd w:val="0"/>
              <w:rPr>
                <w:rFonts w:ascii="Arial" w:hAnsi="Arial" w:cs="Arial"/>
                <w:sz w:val="22"/>
                <w:szCs w:val="22"/>
              </w:rPr>
            </w:pPr>
            <w:r>
              <w:rPr>
                <w:rFonts w:ascii="Arial" w:hAnsi="Arial" w:cs="Arial"/>
                <w:sz w:val="22"/>
                <w:szCs w:val="22"/>
              </w:rPr>
              <w:t xml:space="preserve">The researcher – Shena </w:t>
            </w:r>
            <w:proofErr w:type="spellStart"/>
            <w:r>
              <w:rPr>
                <w:rFonts w:ascii="Arial" w:hAnsi="Arial" w:cs="Arial"/>
                <w:sz w:val="22"/>
                <w:szCs w:val="22"/>
              </w:rPr>
              <w:t>Pattemore</w:t>
            </w:r>
            <w:proofErr w:type="spellEnd"/>
            <w:r>
              <w:rPr>
                <w:rFonts w:ascii="Arial" w:hAnsi="Arial" w:cs="Arial"/>
                <w:sz w:val="22"/>
                <w:szCs w:val="22"/>
              </w:rPr>
              <w:t xml:space="preserve"> and her tutor, Paul Darby if required. </w:t>
            </w: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106280B3" w:rsidR="003257BD" w:rsidRDefault="002765FD" w:rsidP="003257BD">
            <w:pPr>
              <w:autoSpaceDE w:val="0"/>
              <w:autoSpaceDN w:val="0"/>
              <w:adjustRightInd w:val="0"/>
              <w:rPr>
                <w:rFonts w:ascii="Arial" w:hAnsi="Arial" w:cs="Arial"/>
                <w:sz w:val="22"/>
                <w:szCs w:val="22"/>
              </w:rPr>
            </w:pPr>
            <w:r>
              <w:rPr>
                <w:rFonts w:ascii="Arial" w:hAnsi="Arial" w:cs="Arial"/>
                <w:sz w:val="22"/>
                <w:szCs w:val="22"/>
              </w:rPr>
              <w:t xml:space="preserve">The recordings will be stored for up to 5 years on the UWTSD computer. The computer is password protected and the university has safe measures in place such as a fire wall and virus protection. After </w:t>
            </w:r>
            <w:proofErr w:type="spellStart"/>
            <w:r>
              <w:rPr>
                <w:rFonts w:ascii="Arial" w:hAnsi="Arial" w:cs="Arial"/>
                <w:sz w:val="22"/>
                <w:szCs w:val="22"/>
              </w:rPr>
              <w:t>fiver</w:t>
            </w:r>
            <w:proofErr w:type="spellEnd"/>
            <w:r>
              <w:rPr>
                <w:rFonts w:ascii="Arial" w:hAnsi="Arial" w:cs="Arial"/>
                <w:sz w:val="22"/>
                <w:szCs w:val="22"/>
              </w:rPr>
              <w:t xml:space="preserve"> years the files will automatically be deleted. </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6F27F05C" w:rsidR="00C32EFB" w:rsidRDefault="002765FD"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3C44CEB5" w:rsidR="00C32EFB" w:rsidRPr="0092487B" w:rsidRDefault="0031690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765FD">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31690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386FE3BE" w:rsidR="00C32EFB" w:rsidRPr="0092487B" w:rsidRDefault="0031690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765FD">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31690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63D5187A" w:rsidR="0092487B" w:rsidRPr="004C3A0B" w:rsidRDefault="002765FD" w:rsidP="00694EA8">
            <w:pPr>
              <w:spacing w:before="100" w:beforeAutospacing="1" w:after="100" w:afterAutospacing="1"/>
              <w:rPr>
                <w:rFonts w:ascii="Arial" w:hAnsi="Arial" w:cs="Arial"/>
                <w:sz w:val="22"/>
                <w:szCs w:val="22"/>
              </w:rPr>
            </w:pPr>
            <w:r>
              <w:rPr>
                <w:rFonts w:ascii="Arial" w:hAnsi="Arial" w:cs="Arial"/>
                <w:sz w:val="22"/>
                <w:szCs w:val="22"/>
              </w:rPr>
              <w:t xml:space="preserve">Shena </w:t>
            </w:r>
            <w:proofErr w:type="spellStart"/>
            <w:r>
              <w:rPr>
                <w:rFonts w:ascii="Arial" w:hAnsi="Arial" w:cs="Arial"/>
                <w:sz w:val="22"/>
                <w:szCs w:val="22"/>
              </w:rPr>
              <w:t>Pattemore</w:t>
            </w:r>
            <w:proofErr w:type="spellEnd"/>
          </w:p>
        </w:tc>
        <w:tc>
          <w:tcPr>
            <w:tcW w:w="2239" w:type="dxa"/>
            <w:vAlign w:val="center"/>
          </w:tcPr>
          <w:p w14:paraId="1725A5FF" w14:textId="392E9A6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765FD">
              <w:rPr>
                <w:rFonts w:ascii="Arial" w:hAnsi="Arial" w:cs="Arial"/>
                <w:b/>
                <w:bCs/>
                <w:sz w:val="22"/>
                <w:szCs w:val="22"/>
              </w:rPr>
              <w:t>23</w:t>
            </w:r>
            <w:r w:rsidR="002765FD" w:rsidRPr="002765FD">
              <w:rPr>
                <w:rFonts w:ascii="Arial" w:hAnsi="Arial" w:cs="Arial"/>
                <w:b/>
                <w:bCs/>
                <w:sz w:val="22"/>
                <w:szCs w:val="22"/>
                <w:vertAlign w:val="superscript"/>
              </w:rPr>
              <w:t>rd</w:t>
            </w:r>
            <w:r w:rsidR="002765FD">
              <w:rPr>
                <w:rFonts w:ascii="Arial" w:hAnsi="Arial" w:cs="Arial"/>
                <w:b/>
                <w:bCs/>
                <w:sz w:val="22"/>
                <w:szCs w:val="22"/>
              </w:rPr>
              <w:t xml:space="preserve"> October 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09040CBA" w:rsidR="00CC2661" w:rsidRPr="004C3A0B" w:rsidRDefault="002765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02B03C28" w:rsidR="00CC2661" w:rsidRPr="004C3A0B" w:rsidRDefault="002765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353C5566" w:rsidR="00CC2661" w:rsidRPr="004C3A0B" w:rsidRDefault="002765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644E1175" w:rsidR="00743859" w:rsidRPr="004C3A0B" w:rsidRDefault="002765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0A909442" w:rsidR="00743859" w:rsidRPr="004C3A0B" w:rsidRDefault="002765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3F99B8ED" w:rsidR="00424773" w:rsidRDefault="002765FD"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1C3188" w14:textId="1017D3D7" w:rsidR="000D4B4C" w:rsidRPr="00D77DFD" w:rsidRDefault="001D1817" w:rsidP="000D4B4C">
      <w:pPr>
        <w:jc w:val="both"/>
        <w:rPr>
          <w:rFonts w:ascii="Arial" w:hAnsi="Arial" w:cs="Arial"/>
          <w:sz w:val="22"/>
          <w:szCs w:val="22"/>
        </w:rPr>
      </w:pPr>
      <w:r w:rsidRPr="004C3A0B">
        <w:rPr>
          <w:rFonts w:ascii="Arial" w:eastAsiaTheme="minorHAnsi" w:hAnsi="Arial" w:cs="Arial"/>
        </w:rPr>
        <w:t>Look carefully at the checklist a</w:t>
      </w:r>
      <w:r w:rsidR="000D4B4C" w:rsidRPr="004C3A0B">
        <w:rPr>
          <w:rFonts w:ascii="Arial" w:eastAsiaTheme="minorHAnsi" w:hAnsi="Arial" w:cs="Arial"/>
        </w:rPr>
        <w:t>nd ensure that you comply with and tick all that are relevant to your research.</w:t>
      </w:r>
    </w:p>
    <w:p w14:paraId="324FBA22" w14:textId="0AA5010E" w:rsidR="000D4B4C" w:rsidRDefault="000D4B4C" w:rsidP="008330B6">
      <w:pPr>
        <w:jc w:val="both"/>
        <w:rPr>
          <w:rFonts w:ascii="Arial" w:eastAsiaTheme="minorHAnsi" w:hAnsi="Arial" w:cs="Arial"/>
        </w:rPr>
      </w:pPr>
    </w:p>
    <w:p w14:paraId="39E0E678" w14:textId="77777777" w:rsidR="000D4B4C" w:rsidRDefault="000D4B4C">
      <w:pPr>
        <w:rPr>
          <w:rFonts w:ascii="Arial" w:eastAsiaTheme="minorHAnsi" w:hAnsi="Arial" w:cs="Arial"/>
        </w:rPr>
      </w:pPr>
      <w:r>
        <w:rPr>
          <w:rFonts w:ascii="Arial" w:eastAsiaTheme="minorHAnsi" w:hAnsi="Arial" w:cs="Arial"/>
        </w:rPr>
        <w:br w:type="page"/>
      </w:r>
    </w:p>
    <w:p w14:paraId="25C2164F" w14:textId="77777777" w:rsidR="000D4B4C" w:rsidRDefault="000D4B4C" w:rsidP="008330B6">
      <w:pPr>
        <w:jc w:val="both"/>
        <w:rPr>
          <w:rFonts w:ascii="Arial" w:eastAsiaTheme="minorHAnsi" w:hAnsi="Arial" w:cs="Arial"/>
        </w:rPr>
      </w:pPr>
    </w:p>
    <w:p w14:paraId="742E9495" w14:textId="77777777" w:rsidR="000D4B4C" w:rsidRPr="000D4B4C" w:rsidRDefault="000D4B4C" w:rsidP="008330B6">
      <w:pPr>
        <w:jc w:val="both"/>
        <w:rPr>
          <w:rFonts w:ascii="Arial" w:eastAsiaTheme="minorHAnsi" w:hAnsi="Arial" w:cs="Arial"/>
          <w:sz w:val="22"/>
          <w:szCs w:val="22"/>
        </w:rPr>
      </w:pPr>
    </w:p>
    <w:p w14:paraId="1E8DC848" w14:textId="3A070740" w:rsidR="000D4B4C" w:rsidRPr="000D4B4C" w:rsidRDefault="000D4B4C" w:rsidP="008330B6">
      <w:pPr>
        <w:jc w:val="both"/>
        <w:rPr>
          <w:rFonts w:ascii="Arial" w:eastAsiaTheme="minorHAnsi" w:hAnsi="Arial" w:cs="Arial"/>
          <w:b/>
          <w:bCs/>
          <w:sz w:val="22"/>
          <w:szCs w:val="22"/>
        </w:rPr>
      </w:pPr>
      <w:r w:rsidRPr="000D4B4C">
        <w:rPr>
          <w:rFonts w:ascii="Arial" w:eastAsiaTheme="minorHAnsi" w:hAnsi="Arial" w:cs="Arial"/>
          <w:b/>
          <w:bCs/>
          <w:sz w:val="22"/>
          <w:szCs w:val="22"/>
        </w:rPr>
        <w:t xml:space="preserve">REFERENCES </w:t>
      </w:r>
    </w:p>
    <w:p w14:paraId="3AADE41D" w14:textId="0C944572" w:rsidR="000D4B4C" w:rsidRPr="000D4B4C" w:rsidRDefault="000D4B4C" w:rsidP="008330B6">
      <w:pPr>
        <w:jc w:val="both"/>
        <w:rPr>
          <w:rFonts w:ascii="Arial" w:eastAsiaTheme="minorHAnsi" w:hAnsi="Arial" w:cs="Arial"/>
          <w:b/>
          <w:bCs/>
          <w:sz w:val="22"/>
          <w:szCs w:val="22"/>
        </w:rPr>
      </w:pPr>
    </w:p>
    <w:p w14:paraId="33E087EE" w14:textId="3C7DA710" w:rsidR="000D4B4C" w:rsidRDefault="000D4B4C" w:rsidP="000D4B4C">
      <w:pPr>
        <w:rPr>
          <w:rFonts w:ascii="Arial" w:hAnsi="Arial" w:cs="Arial"/>
          <w:sz w:val="22"/>
          <w:szCs w:val="22"/>
        </w:rPr>
      </w:pPr>
      <w:r w:rsidRPr="000D4B4C">
        <w:rPr>
          <w:rFonts w:ascii="Arial" w:hAnsi="Arial" w:cs="Arial"/>
          <w:sz w:val="22"/>
          <w:szCs w:val="22"/>
        </w:rPr>
        <w:t xml:space="preserve">Austin, R. (2007) </w:t>
      </w:r>
      <w:r w:rsidRPr="000D4B4C">
        <w:rPr>
          <w:rFonts w:ascii="Arial" w:hAnsi="Arial" w:cs="Arial"/>
          <w:i/>
          <w:iCs/>
          <w:sz w:val="22"/>
          <w:szCs w:val="22"/>
        </w:rPr>
        <w:t xml:space="preserve">Letting the outside in. Developing teaching and learning beyond the early </w:t>
      </w:r>
      <w:proofErr w:type="gramStart"/>
      <w:r w:rsidRPr="000D4B4C">
        <w:rPr>
          <w:rFonts w:ascii="Arial" w:hAnsi="Arial" w:cs="Arial"/>
          <w:i/>
          <w:iCs/>
          <w:sz w:val="22"/>
          <w:szCs w:val="22"/>
        </w:rPr>
        <w:t>years</w:t>
      </w:r>
      <w:proofErr w:type="gramEnd"/>
      <w:r w:rsidRPr="000D4B4C">
        <w:rPr>
          <w:rFonts w:ascii="Arial" w:hAnsi="Arial" w:cs="Arial"/>
          <w:i/>
          <w:iCs/>
          <w:sz w:val="22"/>
          <w:szCs w:val="22"/>
        </w:rPr>
        <w:t xml:space="preserve"> classroom.</w:t>
      </w:r>
      <w:r w:rsidRPr="000D4B4C">
        <w:rPr>
          <w:rFonts w:ascii="Arial" w:hAnsi="Arial" w:cs="Arial"/>
          <w:sz w:val="22"/>
          <w:szCs w:val="22"/>
        </w:rPr>
        <w:t xml:space="preserve"> Stoke on Trent, UK and sterling, USA: Trentham Books. </w:t>
      </w:r>
    </w:p>
    <w:p w14:paraId="3B7EE149" w14:textId="0D958A82" w:rsidR="00EC4D14" w:rsidRDefault="00EC4D14" w:rsidP="000D4B4C">
      <w:pPr>
        <w:rPr>
          <w:rFonts w:ascii="Arial" w:hAnsi="Arial" w:cs="Arial"/>
          <w:sz w:val="22"/>
          <w:szCs w:val="22"/>
        </w:rPr>
      </w:pPr>
    </w:p>
    <w:p w14:paraId="39A3A94A" w14:textId="35C6A9EC" w:rsidR="00EC4D14" w:rsidRPr="00EC4D14" w:rsidRDefault="00EC4D14" w:rsidP="000D4B4C">
      <w:pPr>
        <w:rPr>
          <w:rFonts w:ascii="Arial" w:hAnsi="Arial" w:cs="Arial"/>
          <w:sz w:val="22"/>
          <w:szCs w:val="22"/>
        </w:rPr>
      </w:pPr>
      <w:r>
        <w:rPr>
          <w:rFonts w:ascii="Arial" w:hAnsi="Arial" w:cs="Arial"/>
          <w:sz w:val="22"/>
          <w:szCs w:val="22"/>
        </w:rPr>
        <w:t xml:space="preserve">Baranski, G (2021) </w:t>
      </w:r>
      <w:r w:rsidRPr="00EC4D14">
        <w:rPr>
          <w:rFonts w:ascii="Arial" w:hAnsi="Arial" w:cs="Arial"/>
          <w:i/>
          <w:iCs/>
          <w:sz w:val="22"/>
          <w:szCs w:val="22"/>
        </w:rPr>
        <w:t>Chief inspectors annual report 2020-2</w:t>
      </w:r>
      <w:r>
        <w:rPr>
          <w:rFonts w:ascii="Arial" w:hAnsi="Arial" w:cs="Arial"/>
          <w:i/>
          <w:iCs/>
          <w:sz w:val="22"/>
          <w:szCs w:val="22"/>
        </w:rPr>
        <w:t xml:space="preserve">1. </w:t>
      </w:r>
      <w:r>
        <w:rPr>
          <w:rFonts w:ascii="Arial" w:hAnsi="Arial" w:cs="Arial"/>
          <w:sz w:val="22"/>
          <w:szCs w:val="22"/>
        </w:rPr>
        <w:t xml:space="preserve">[online] </w:t>
      </w:r>
      <w:r w:rsidR="004A57FA">
        <w:rPr>
          <w:rFonts w:ascii="Arial" w:hAnsi="Arial" w:cs="Arial"/>
          <w:sz w:val="22"/>
          <w:szCs w:val="22"/>
        </w:rPr>
        <w:t xml:space="preserve">Wales: Care Inspectorate Wales. Available at: </w:t>
      </w:r>
      <w:hyperlink r:id="rId19" w:history="1">
        <w:r w:rsidR="004A57FA" w:rsidRPr="0084064A">
          <w:rPr>
            <w:rStyle w:val="Hyperlink"/>
            <w:rFonts w:ascii="Arial" w:hAnsi="Arial" w:cs="Arial"/>
            <w:sz w:val="22"/>
            <w:szCs w:val="22"/>
          </w:rPr>
          <w:t>https://careinspectorate.wales/sites/default/files/2021-08/210818-chief-inspectors-annual-report-2020-2021-en.pdf</w:t>
        </w:r>
      </w:hyperlink>
      <w:r w:rsidR="004A57FA">
        <w:rPr>
          <w:rFonts w:ascii="Arial" w:hAnsi="Arial" w:cs="Arial"/>
          <w:sz w:val="22"/>
          <w:szCs w:val="22"/>
        </w:rPr>
        <w:t xml:space="preserve"> (Accessed on 24th October 2021) </w:t>
      </w:r>
    </w:p>
    <w:p w14:paraId="47CB90CC" w14:textId="77777777" w:rsidR="000D4B4C" w:rsidRPr="000D4B4C" w:rsidRDefault="000D4B4C" w:rsidP="000D4B4C">
      <w:pPr>
        <w:rPr>
          <w:rFonts w:ascii="Arial" w:hAnsi="Arial" w:cs="Arial"/>
          <w:sz w:val="22"/>
          <w:szCs w:val="22"/>
        </w:rPr>
      </w:pPr>
    </w:p>
    <w:p w14:paraId="677ECC0E"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Barbour, R (2014) </w:t>
      </w:r>
      <w:r w:rsidRPr="000D4B4C">
        <w:rPr>
          <w:rFonts w:ascii="Arial" w:hAnsi="Arial" w:cs="Arial"/>
          <w:i/>
          <w:iCs/>
          <w:sz w:val="22"/>
          <w:szCs w:val="22"/>
        </w:rPr>
        <w:t xml:space="preserve">Introducing qualitative research. A students guide. </w:t>
      </w:r>
      <w:r w:rsidRPr="000D4B4C">
        <w:rPr>
          <w:rFonts w:ascii="Arial" w:hAnsi="Arial" w:cs="Arial"/>
          <w:sz w:val="22"/>
          <w:szCs w:val="22"/>
        </w:rPr>
        <w:t>2</w:t>
      </w:r>
      <w:r w:rsidRPr="000D4B4C">
        <w:rPr>
          <w:rFonts w:ascii="Arial" w:hAnsi="Arial" w:cs="Arial"/>
          <w:sz w:val="22"/>
          <w:szCs w:val="22"/>
          <w:vertAlign w:val="superscript"/>
        </w:rPr>
        <w:t>nd</w:t>
      </w:r>
      <w:r w:rsidRPr="000D4B4C">
        <w:rPr>
          <w:rFonts w:ascii="Arial" w:hAnsi="Arial" w:cs="Arial"/>
          <w:sz w:val="22"/>
          <w:szCs w:val="22"/>
        </w:rPr>
        <w:t xml:space="preserve"> </w:t>
      </w:r>
      <w:proofErr w:type="spellStart"/>
      <w:r w:rsidRPr="000D4B4C">
        <w:rPr>
          <w:rFonts w:ascii="Arial" w:hAnsi="Arial" w:cs="Arial"/>
          <w:sz w:val="22"/>
          <w:szCs w:val="22"/>
        </w:rPr>
        <w:t>edn</w:t>
      </w:r>
      <w:proofErr w:type="spellEnd"/>
      <w:r w:rsidRPr="000D4B4C">
        <w:rPr>
          <w:rFonts w:ascii="Arial" w:hAnsi="Arial" w:cs="Arial"/>
          <w:i/>
          <w:iCs/>
          <w:sz w:val="22"/>
          <w:szCs w:val="22"/>
        </w:rPr>
        <w:t xml:space="preserve">. </w:t>
      </w:r>
      <w:r w:rsidRPr="000D4B4C">
        <w:rPr>
          <w:rFonts w:ascii="Arial" w:hAnsi="Arial" w:cs="Arial"/>
          <w:sz w:val="22"/>
          <w:szCs w:val="22"/>
        </w:rPr>
        <w:t xml:space="preserve">Los Angeles, London, New Delhi, Singapore, Washington DC: SAGE publications ltd. </w:t>
      </w:r>
    </w:p>
    <w:p w14:paraId="06672F26" w14:textId="077FB499" w:rsidR="000D4B4C" w:rsidRDefault="000D4B4C" w:rsidP="000D4B4C">
      <w:pPr>
        <w:rPr>
          <w:rFonts w:ascii="Arial" w:hAnsi="Arial" w:cs="Arial"/>
          <w:sz w:val="22"/>
          <w:szCs w:val="22"/>
        </w:rPr>
      </w:pPr>
      <w:proofErr w:type="spellStart"/>
      <w:r w:rsidRPr="000D4B4C">
        <w:rPr>
          <w:rFonts w:ascii="Arial" w:hAnsi="Arial" w:cs="Arial"/>
          <w:sz w:val="22"/>
          <w:szCs w:val="22"/>
        </w:rPr>
        <w:t>Blaxter</w:t>
      </w:r>
      <w:proofErr w:type="spellEnd"/>
      <w:r w:rsidRPr="000D4B4C">
        <w:rPr>
          <w:rFonts w:ascii="Arial" w:hAnsi="Arial" w:cs="Arial"/>
          <w:sz w:val="22"/>
          <w:szCs w:val="22"/>
        </w:rPr>
        <w:t xml:space="preserve">, L. Hughes, C. Tight, M (2010) </w:t>
      </w:r>
      <w:r w:rsidRPr="000D4B4C">
        <w:rPr>
          <w:rFonts w:ascii="Arial" w:hAnsi="Arial" w:cs="Arial"/>
          <w:i/>
          <w:iCs/>
          <w:sz w:val="22"/>
          <w:szCs w:val="22"/>
        </w:rPr>
        <w:t>How to research.</w:t>
      </w:r>
      <w:r w:rsidRPr="000D4B4C">
        <w:rPr>
          <w:rFonts w:ascii="Arial" w:hAnsi="Arial" w:cs="Arial"/>
          <w:sz w:val="22"/>
          <w:szCs w:val="22"/>
        </w:rPr>
        <w:t xml:space="preserve"> 4</w:t>
      </w:r>
      <w:r w:rsidRPr="000D4B4C">
        <w:rPr>
          <w:rFonts w:ascii="Arial" w:hAnsi="Arial" w:cs="Arial"/>
          <w:sz w:val="22"/>
          <w:szCs w:val="22"/>
          <w:vertAlign w:val="superscript"/>
        </w:rPr>
        <w:t>th</w:t>
      </w:r>
      <w:r w:rsidRPr="000D4B4C">
        <w:rPr>
          <w:rFonts w:ascii="Arial" w:hAnsi="Arial" w:cs="Arial"/>
          <w:sz w:val="22"/>
          <w:szCs w:val="22"/>
        </w:rPr>
        <w:t xml:space="preserve"> </w:t>
      </w:r>
      <w:proofErr w:type="spellStart"/>
      <w:r w:rsidRPr="000D4B4C">
        <w:rPr>
          <w:rFonts w:ascii="Arial" w:hAnsi="Arial" w:cs="Arial"/>
          <w:sz w:val="22"/>
          <w:szCs w:val="22"/>
        </w:rPr>
        <w:t>edn</w:t>
      </w:r>
      <w:proofErr w:type="spellEnd"/>
      <w:r w:rsidRPr="000D4B4C">
        <w:rPr>
          <w:rFonts w:ascii="Arial" w:hAnsi="Arial" w:cs="Arial"/>
          <w:sz w:val="22"/>
          <w:szCs w:val="22"/>
        </w:rPr>
        <w:t xml:space="preserve">. England: Open University Press. </w:t>
      </w:r>
    </w:p>
    <w:p w14:paraId="493FFB3E" w14:textId="36965310" w:rsidR="009D7577" w:rsidRDefault="009D7577" w:rsidP="000D4B4C">
      <w:pPr>
        <w:rPr>
          <w:rFonts w:ascii="Arial" w:hAnsi="Arial" w:cs="Arial"/>
          <w:sz w:val="22"/>
          <w:szCs w:val="22"/>
        </w:rPr>
      </w:pPr>
    </w:p>
    <w:p w14:paraId="3FFD68FA" w14:textId="1671A172" w:rsidR="009D7577" w:rsidRPr="000D4B4C" w:rsidRDefault="009D7577" w:rsidP="000D4B4C">
      <w:pPr>
        <w:rPr>
          <w:rFonts w:ascii="Arial" w:hAnsi="Arial" w:cs="Arial"/>
          <w:sz w:val="22"/>
          <w:szCs w:val="22"/>
        </w:rPr>
      </w:pPr>
      <w:r>
        <w:rPr>
          <w:rFonts w:ascii="Arial" w:hAnsi="Arial" w:cs="Arial"/>
          <w:sz w:val="22"/>
          <w:szCs w:val="22"/>
        </w:rPr>
        <w:t xml:space="preserve">BERA (2018) </w:t>
      </w:r>
      <w:r w:rsidRPr="009D7577">
        <w:rPr>
          <w:rFonts w:ascii="Arial" w:hAnsi="Arial" w:cs="Arial"/>
          <w:i/>
          <w:iCs/>
          <w:sz w:val="22"/>
          <w:szCs w:val="22"/>
        </w:rPr>
        <w:t>Ethical guidelines for educational research.</w:t>
      </w:r>
      <w:r>
        <w:rPr>
          <w:rFonts w:ascii="Arial" w:hAnsi="Arial" w:cs="Arial"/>
          <w:sz w:val="22"/>
          <w:szCs w:val="22"/>
        </w:rPr>
        <w:t xml:space="preserve"> 4</w:t>
      </w:r>
      <w:r w:rsidRPr="009D7577">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London: British educational research association.7</w:t>
      </w:r>
    </w:p>
    <w:p w14:paraId="3F887429" w14:textId="77777777" w:rsidR="000D4B4C" w:rsidRPr="000D4B4C" w:rsidRDefault="000D4B4C" w:rsidP="000D4B4C">
      <w:pPr>
        <w:rPr>
          <w:rFonts w:ascii="Arial" w:hAnsi="Arial" w:cs="Arial"/>
          <w:sz w:val="22"/>
          <w:szCs w:val="22"/>
        </w:rPr>
      </w:pPr>
    </w:p>
    <w:p w14:paraId="6D5F656B" w14:textId="39FEA7B5" w:rsidR="000D4B4C" w:rsidRDefault="000D4B4C" w:rsidP="000D4B4C">
      <w:pPr>
        <w:rPr>
          <w:rFonts w:ascii="Arial" w:hAnsi="Arial" w:cs="Arial"/>
          <w:sz w:val="22"/>
          <w:szCs w:val="22"/>
        </w:rPr>
      </w:pPr>
      <w:r w:rsidRPr="000D4B4C">
        <w:rPr>
          <w:rFonts w:ascii="Arial" w:hAnsi="Arial" w:cs="Arial"/>
          <w:sz w:val="22"/>
          <w:szCs w:val="22"/>
        </w:rPr>
        <w:t xml:space="preserve">Boyd, D. (2018) </w:t>
      </w:r>
      <w:r w:rsidRPr="000D4B4C">
        <w:rPr>
          <w:rFonts w:ascii="Arial" w:hAnsi="Arial" w:cs="Arial"/>
          <w:i/>
          <w:iCs/>
          <w:sz w:val="22"/>
          <w:szCs w:val="22"/>
        </w:rPr>
        <w:t>Early childhood education for sustainability and the legacies of two pioneering giants.</w:t>
      </w:r>
      <w:r w:rsidRPr="000D4B4C">
        <w:rPr>
          <w:rFonts w:ascii="Arial" w:hAnsi="Arial" w:cs="Arial"/>
          <w:sz w:val="22"/>
          <w:szCs w:val="22"/>
        </w:rPr>
        <w:t xml:space="preserve"> Vol 38. PP. 228 – 236. DOI: 10.1080/09575146.2018.1442422</w:t>
      </w:r>
    </w:p>
    <w:p w14:paraId="05F7D3DB" w14:textId="77777777" w:rsidR="00BA03E0" w:rsidRPr="000D4B4C" w:rsidRDefault="00BA03E0" w:rsidP="000D4B4C">
      <w:pPr>
        <w:rPr>
          <w:rFonts w:ascii="Arial" w:hAnsi="Arial" w:cs="Arial"/>
          <w:sz w:val="22"/>
          <w:szCs w:val="22"/>
        </w:rPr>
      </w:pPr>
    </w:p>
    <w:p w14:paraId="7FC29A00"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Clark, A. and Moss, P. (2005) </w:t>
      </w:r>
      <w:r w:rsidRPr="000D4B4C">
        <w:rPr>
          <w:rFonts w:ascii="Arial" w:hAnsi="Arial" w:cs="Arial"/>
          <w:i/>
          <w:iCs/>
          <w:sz w:val="22"/>
          <w:szCs w:val="22"/>
        </w:rPr>
        <w:t xml:space="preserve">Spaces to play. More listening to young children using the mosaic approach. </w:t>
      </w:r>
      <w:r w:rsidRPr="000D4B4C">
        <w:rPr>
          <w:rFonts w:ascii="Arial" w:hAnsi="Arial" w:cs="Arial"/>
          <w:sz w:val="22"/>
          <w:szCs w:val="22"/>
        </w:rPr>
        <w:t xml:space="preserve">London: National </w:t>
      </w:r>
      <w:proofErr w:type="spellStart"/>
      <w:r w:rsidRPr="000D4B4C">
        <w:rPr>
          <w:rFonts w:ascii="Arial" w:hAnsi="Arial" w:cs="Arial"/>
          <w:sz w:val="22"/>
          <w:szCs w:val="22"/>
        </w:rPr>
        <w:t>childrens</w:t>
      </w:r>
      <w:proofErr w:type="spellEnd"/>
      <w:r w:rsidRPr="000D4B4C">
        <w:rPr>
          <w:rFonts w:ascii="Arial" w:hAnsi="Arial" w:cs="Arial"/>
          <w:sz w:val="22"/>
          <w:szCs w:val="22"/>
        </w:rPr>
        <w:t xml:space="preserve"> bureau.</w:t>
      </w:r>
    </w:p>
    <w:p w14:paraId="679AF400" w14:textId="77777777" w:rsidR="000D4B4C" w:rsidRPr="000D4B4C" w:rsidRDefault="000D4B4C" w:rsidP="000D4B4C">
      <w:pPr>
        <w:rPr>
          <w:rFonts w:ascii="Arial" w:hAnsi="Arial" w:cs="Arial"/>
          <w:sz w:val="22"/>
          <w:szCs w:val="22"/>
        </w:rPr>
      </w:pPr>
    </w:p>
    <w:p w14:paraId="3E8F8389"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Clough, P. and Nutbrown, C (2012) </w:t>
      </w:r>
      <w:r w:rsidRPr="000D4B4C">
        <w:rPr>
          <w:rFonts w:ascii="Arial" w:hAnsi="Arial" w:cs="Arial"/>
          <w:i/>
          <w:iCs/>
          <w:sz w:val="22"/>
          <w:szCs w:val="22"/>
        </w:rPr>
        <w:t xml:space="preserve">A students guide to methodology. </w:t>
      </w:r>
      <w:r w:rsidRPr="000D4B4C">
        <w:rPr>
          <w:rFonts w:ascii="Arial" w:hAnsi="Arial" w:cs="Arial"/>
          <w:sz w:val="22"/>
          <w:szCs w:val="22"/>
        </w:rPr>
        <w:t>3</w:t>
      </w:r>
      <w:r w:rsidRPr="000D4B4C">
        <w:rPr>
          <w:rFonts w:ascii="Arial" w:hAnsi="Arial" w:cs="Arial"/>
          <w:sz w:val="22"/>
          <w:szCs w:val="22"/>
          <w:vertAlign w:val="superscript"/>
        </w:rPr>
        <w:t>rd</w:t>
      </w:r>
      <w:r w:rsidRPr="000D4B4C">
        <w:rPr>
          <w:rFonts w:ascii="Arial" w:hAnsi="Arial" w:cs="Arial"/>
          <w:sz w:val="22"/>
          <w:szCs w:val="22"/>
        </w:rPr>
        <w:t xml:space="preserve"> Ed. London: SAGE publications ltd</w:t>
      </w:r>
    </w:p>
    <w:p w14:paraId="22B5E8F3" w14:textId="77777777" w:rsidR="000D4B4C" w:rsidRPr="000D4B4C" w:rsidRDefault="000D4B4C" w:rsidP="000D4B4C">
      <w:pPr>
        <w:rPr>
          <w:rFonts w:ascii="Arial" w:hAnsi="Arial" w:cs="Arial"/>
          <w:sz w:val="22"/>
          <w:szCs w:val="22"/>
        </w:rPr>
      </w:pPr>
    </w:p>
    <w:p w14:paraId="37B68560"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Council for learning outside the classroom. (2009) </w:t>
      </w:r>
      <w:proofErr w:type="spellStart"/>
      <w:r w:rsidRPr="000D4B4C">
        <w:rPr>
          <w:rFonts w:ascii="Arial" w:hAnsi="Arial" w:cs="Arial"/>
          <w:i/>
          <w:iCs/>
          <w:sz w:val="22"/>
          <w:szCs w:val="22"/>
        </w:rPr>
        <w:t>Beneits</w:t>
      </w:r>
      <w:proofErr w:type="spellEnd"/>
      <w:r w:rsidRPr="000D4B4C">
        <w:rPr>
          <w:rFonts w:ascii="Arial" w:hAnsi="Arial" w:cs="Arial"/>
          <w:i/>
          <w:iCs/>
          <w:sz w:val="22"/>
          <w:szCs w:val="22"/>
        </w:rPr>
        <w:t xml:space="preserve"> of early years learning outside the classroom. </w:t>
      </w:r>
      <w:r w:rsidRPr="000D4B4C">
        <w:rPr>
          <w:rFonts w:ascii="Arial" w:hAnsi="Arial" w:cs="Arial"/>
          <w:sz w:val="22"/>
          <w:szCs w:val="22"/>
        </w:rPr>
        <w:t xml:space="preserve">Available at: </w:t>
      </w:r>
      <w:hyperlink r:id="rId20" w:history="1">
        <w:r w:rsidRPr="000D4B4C">
          <w:rPr>
            <w:rStyle w:val="Hyperlink"/>
            <w:rFonts w:ascii="Arial" w:hAnsi="Arial" w:cs="Arial"/>
            <w:sz w:val="22"/>
            <w:szCs w:val="22"/>
          </w:rPr>
          <w:t>https://www.lotc.org.uk/wp-content/uploads/2010/12/Benefits-for-Early-Years-LOtC-Final-5AUG09.pdf</w:t>
        </w:r>
      </w:hyperlink>
      <w:r w:rsidRPr="000D4B4C">
        <w:rPr>
          <w:rFonts w:ascii="Arial" w:hAnsi="Arial" w:cs="Arial"/>
          <w:sz w:val="22"/>
          <w:szCs w:val="22"/>
        </w:rPr>
        <w:t xml:space="preserve"> (Accessed: 8</w:t>
      </w:r>
      <w:r w:rsidRPr="000D4B4C">
        <w:rPr>
          <w:rFonts w:ascii="Arial" w:hAnsi="Arial" w:cs="Arial"/>
          <w:sz w:val="22"/>
          <w:szCs w:val="22"/>
          <w:vertAlign w:val="superscript"/>
        </w:rPr>
        <w:t>th</w:t>
      </w:r>
      <w:r w:rsidRPr="000D4B4C">
        <w:rPr>
          <w:rFonts w:ascii="Arial" w:hAnsi="Arial" w:cs="Arial"/>
          <w:sz w:val="22"/>
          <w:szCs w:val="22"/>
        </w:rPr>
        <w:t xml:space="preserve"> October 2021) </w:t>
      </w:r>
    </w:p>
    <w:p w14:paraId="70277835" w14:textId="77777777" w:rsidR="000D4B4C" w:rsidRPr="000D4B4C" w:rsidRDefault="000D4B4C" w:rsidP="000D4B4C">
      <w:pPr>
        <w:rPr>
          <w:rFonts w:ascii="Arial" w:hAnsi="Arial" w:cs="Arial"/>
          <w:sz w:val="22"/>
          <w:szCs w:val="22"/>
        </w:rPr>
      </w:pPr>
    </w:p>
    <w:p w14:paraId="353B7C45"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Dillon, J. (2014) </w:t>
      </w:r>
      <w:r w:rsidRPr="000D4B4C">
        <w:rPr>
          <w:rFonts w:ascii="Arial" w:hAnsi="Arial" w:cs="Arial"/>
          <w:i/>
          <w:iCs/>
          <w:sz w:val="22"/>
          <w:szCs w:val="22"/>
        </w:rPr>
        <w:t xml:space="preserve">The benefits of engaging with nature through learning in natural environments. </w:t>
      </w:r>
      <w:r w:rsidRPr="000D4B4C">
        <w:rPr>
          <w:rFonts w:ascii="Arial" w:hAnsi="Arial" w:cs="Arial"/>
          <w:sz w:val="22"/>
          <w:szCs w:val="22"/>
        </w:rPr>
        <w:t xml:space="preserve">Available at: </w:t>
      </w:r>
      <w:hyperlink r:id="rId21" w:history="1">
        <w:r w:rsidRPr="000D4B4C">
          <w:rPr>
            <w:rStyle w:val="Hyperlink"/>
            <w:rFonts w:ascii="Arial" w:hAnsi="Arial" w:cs="Arial"/>
            <w:sz w:val="22"/>
            <w:szCs w:val="22"/>
          </w:rPr>
          <w:t>https://www.ecos.org.uk/wp-content/uploads/2015/03/ECOS-35-2-22-The-benefits-of-engaging-with-nature.pdf</w:t>
        </w:r>
      </w:hyperlink>
      <w:r w:rsidRPr="000D4B4C">
        <w:rPr>
          <w:rFonts w:ascii="Arial" w:hAnsi="Arial" w:cs="Arial"/>
          <w:sz w:val="22"/>
          <w:szCs w:val="22"/>
        </w:rPr>
        <w:t xml:space="preserve"> (Accessed: 8</w:t>
      </w:r>
      <w:r w:rsidRPr="000D4B4C">
        <w:rPr>
          <w:rFonts w:ascii="Arial" w:hAnsi="Arial" w:cs="Arial"/>
          <w:sz w:val="22"/>
          <w:szCs w:val="22"/>
          <w:vertAlign w:val="superscript"/>
        </w:rPr>
        <w:t>th</w:t>
      </w:r>
      <w:r w:rsidRPr="000D4B4C">
        <w:rPr>
          <w:rFonts w:ascii="Arial" w:hAnsi="Arial" w:cs="Arial"/>
          <w:sz w:val="22"/>
          <w:szCs w:val="22"/>
        </w:rPr>
        <w:t xml:space="preserve"> October 2021) </w:t>
      </w:r>
    </w:p>
    <w:p w14:paraId="461B3603" w14:textId="77777777" w:rsidR="000D4B4C" w:rsidRPr="000D4B4C" w:rsidRDefault="000D4B4C" w:rsidP="000D4B4C">
      <w:pPr>
        <w:rPr>
          <w:rFonts w:ascii="Arial" w:hAnsi="Arial" w:cs="Arial"/>
          <w:sz w:val="22"/>
          <w:szCs w:val="22"/>
        </w:rPr>
      </w:pPr>
    </w:p>
    <w:p w14:paraId="1CF3EDDB"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Edwards, S. et al. (2016) ‘Young children learning about well-being and environmental education in the early years: a funds of knowledge approach’ </w:t>
      </w:r>
      <w:r w:rsidRPr="000D4B4C">
        <w:rPr>
          <w:rFonts w:ascii="Arial" w:hAnsi="Arial" w:cs="Arial"/>
          <w:i/>
          <w:iCs/>
          <w:sz w:val="22"/>
          <w:szCs w:val="22"/>
        </w:rPr>
        <w:t>Early years.</w:t>
      </w:r>
      <w:r w:rsidRPr="000D4B4C">
        <w:rPr>
          <w:rFonts w:ascii="Arial" w:hAnsi="Arial" w:cs="Arial"/>
          <w:sz w:val="22"/>
          <w:szCs w:val="22"/>
        </w:rPr>
        <w:t xml:space="preserve"> Vol 36, PP. 33-50. DOI: 10.1080/09575146.2015.1064099</w:t>
      </w:r>
    </w:p>
    <w:p w14:paraId="54F89917" w14:textId="77777777" w:rsidR="000D4B4C" w:rsidRPr="000D4B4C" w:rsidRDefault="000D4B4C" w:rsidP="000D4B4C">
      <w:pPr>
        <w:rPr>
          <w:rFonts w:ascii="Arial" w:hAnsi="Arial" w:cs="Arial"/>
          <w:sz w:val="22"/>
          <w:szCs w:val="22"/>
        </w:rPr>
      </w:pPr>
    </w:p>
    <w:p w14:paraId="6015D97A" w14:textId="77777777" w:rsidR="000D4B4C" w:rsidRPr="000D4B4C" w:rsidRDefault="000D4B4C" w:rsidP="000D4B4C">
      <w:pPr>
        <w:rPr>
          <w:rFonts w:ascii="Arial" w:hAnsi="Arial" w:cs="Arial"/>
          <w:sz w:val="22"/>
          <w:szCs w:val="22"/>
        </w:rPr>
      </w:pPr>
      <w:proofErr w:type="spellStart"/>
      <w:r w:rsidRPr="000D4B4C">
        <w:rPr>
          <w:rFonts w:ascii="Arial" w:hAnsi="Arial" w:cs="Arial"/>
          <w:sz w:val="22"/>
          <w:szCs w:val="22"/>
        </w:rPr>
        <w:t>Fathi</w:t>
      </w:r>
      <w:proofErr w:type="spellEnd"/>
      <w:r w:rsidRPr="000D4B4C">
        <w:rPr>
          <w:rFonts w:ascii="Arial" w:hAnsi="Arial" w:cs="Arial"/>
          <w:sz w:val="22"/>
          <w:szCs w:val="22"/>
        </w:rPr>
        <w:t xml:space="preserve">, M. et al. (2016) ‘Exploring </w:t>
      </w:r>
      <w:proofErr w:type="spellStart"/>
      <w:r w:rsidRPr="000D4B4C">
        <w:rPr>
          <w:rFonts w:ascii="Arial" w:hAnsi="Arial" w:cs="Arial"/>
          <w:sz w:val="22"/>
          <w:szCs w:val="22"/>
        </w:rPr>
        <w:t>kindergarden</w:t>
      </w:r>
      <w:proofErr w:type="spellEnd"/>
      <w:r w:rsidRPr="000D4B4C">
        <w:rPr>
          <w:rFonts w:ascii="Arial" w:hAnsi="Arial" w:cs="Arial"/>
          <w:sz w:val="22"/>
          <w:szCs w:val="22"/>
        </w:rPr>
        <w:t xml:space="preserve"> teachers’ views and roles regarding </w:t>
      </w:r>
      <w:proofErr w:type="spellStart"/>
      <w:r w:rsidRPr="000D4B4C">
        <w:rPr>
          <w:rFonts w:ascii="Arial" w:hAnsi="Arial" w:cs="Arial"/>
          <w:sz w:val="22"/>
          <w:szCs w:val="22"/>
        </w:rPr>
        <w:t>childrens</w:t>
      </w:r>
      <w:proofErr w:type="spellEnd"/>
      <w:r w:rsidRPr="000D4B4C">
        <w:rPr>
          <w:rFonts w:ascii="Arial" w:hAnsi="Arial" w:cs="Arial"/>
          <w:sz w:val="22"/>
          <w:szCs w:val="22"/>
        </w:rPr>
        <w:t xml:space="preserve"> outdoor play environments in Oman’ </w:t>
      </w:r>
      <w:r w:rsidRPr="000D4B4C">
        <w:rPr>
          <w:rFonts w:ascii="Arial" w:hAnsi="Arial" w:cs="Arial"/>
          <w:i/>
          <w:iCs/>
          <w:sz w:val="22"/>
          <w:szCs w:val="22"/>
        </w:rPr>
        <w:t xml:space="preserve">Early years. </w:t>
      </w:r>
      <w:r w:rsidRPr="000D4B4C">
        <w:rPr>
          <w:rFonts w:ascii="Arial" w:hAnsi="Arial" w:cs="Arial"/>
          <w:sz w:val="22"/>
          <w:szCs w:val="22"/>
        </w:rPr>
        <w:t>Vol 36, PP. 81 – 96. DOI: 10.1080/09575146.2015.1077783</w:t>
      </w:r>
    </w:p>
    <w:p w14:paraId="4144FA28" w14:textId="77777777" w:rsidR="000D4B4C" w:rsidRPr="000D4B4C" w:rsidRDefault="000D4B4C" w:rsidP="000D4B4C">
      <w:pPr>
        <w:rPr>
          <w:rFonts w:ascii="Arial" w:hAnsi="Arial" w:cs="Arial"/>
          <w:sz w:val="22"/>
          <w:szCs w:val="22"/>
        </w:rPr>
      </w:pPr>
    </w:p>
    <w:p w14:paraId="0E3DAC66" w14:textId="77777777" w:rsidR="000D4B4C" w:rsidRPr="000D4B4C" w:rsidRDefault="000D4B4C" w:rsidP="000D4B4C">
      <w:pPr>
        <w:rPr>
          <w:rFonts w:ascii="Arial" w:hAnsi="Arial" w:cs="Arial"/>
          <w:sz w:val="22"/>
          <w:szCs w:val="22"/>
        </w:rPr>
      </w:pPr>
      <w:proofErr w:type="spellStart"/>
      <w:r w:rsidRPr="000D4B4C">
        <w:rPr>
          <w:rFonts w:ascii="Arial" w:hAnsi="Arial" w:cs="Arial"/>
          <w:sz w:val="22"/>
          <w:szCs w:val="22"/>
        </w:rPr>
        <w:t>Gabrieli</w:t>
      </w:r>
      <w:proofErr w:type="spellEnd"/>
      <w:r w:rsidRPr="000D4B4C">
        <w:rPr>
          <w:rFonts w:ascii="Arial" w:hAnsi="Arial" w:cs="Arial"/>
          <w:sz w:val="22"/>
          <w:szCs w:val="22"/>
        </w:rPr>
        <w:t xml:space="preserve">, G. et al (2021) </w:t>
      </w:r>
      <w:r w:rsidRPr="000D4B4C">
        <w:rPr>
          <w:rFonts w:ascii="Arial" w:hAnsi="Arial" w:cs="Arial"/>
          <w:i/>
          <w:iCs/>
          <w:sz w:val="22"/>
          <w:szCs w:val="22"/>
        </w:rPr>
        <w:t xml:space="preserve">An </w:t>
      </w:r>
      <w:proofErr w:type="spellStart"/>
      <w:r w:rsidRPr="000D4B4C">
        <w:rPr>
          <w:rFonts w:ascii="Arial" w:hAnsi="Arial" w:cs="Arial"/>
          <w:i/>
          <w:iCs/>
          <w:sz w:val="22"/>
          <w:szCs w:val="22"/>
        </w:rPr>
        <w:t>analasis</w:t>
      </w:r>
      <w:proofErr w:type="spellEnd"/>
      <w:r w:rsidRPr="000D4B4C">
        <w:rPr>
          <w:rFonts w:ascii="Arial" w:hAnsi="Arial" w:cs="Arial"/>
          <w:i/>
          <w:iCs/>
          <w:sz w:val="22"/>
          <w:szCs w:val="22"/>
        </w:rPr>
        <w:t xml:space="preserve"> of the generalizability and stability of the halo effect during the COVID-19 pandemic outbreak. </w:t>
      </w:r>
      <w:r w:rsidRPr="000D4B4C">
        <w:rPr>
          <w:rFonts w:ascii="Arial" w:hAnsi="Arial" w:cs="Arial"/>
          <w:sz w:val="22"/>
          <w:szCs w:val="22"/>
        </w:rPr>
        <w:t>Vol 12. Pp. 1-9. DOI: 10.3389/fpsyg.2021.631871</w:t>
      </w:r>
    </w:p>
    <w:p w14:paraId="6F0B6CB0" w14:textId="77777777" w:rsidR="000D4B4C" w:rsidRPr="000D4B4C" w:rsidRDefault="000D4B4C" w:rsidP="000D4B4C">
      <w:pPr>
        <w:rPr>
          <w:rFonts w:ascii="Arial" w:hAnsi="Arial" w:cs="Arial"/>
          <w:sz w:val="22"/>
          <w:szCs w:val="22"/>
        </w:rPr>
      </w:pPr>
    </w:p>
    <w:p w14:paraId="3E9C348B" w14:textId="09988D9E" w:rsidR="00EC4D14" w:rsidRPr="000D4B4C" w:rsidRDefault="000D4B4C" w:rsidP="000D4B4C">
      <w:pPr>
        <w:rPr>
          <w:rFonts w:ascii="Arial" w:hAnsi="Arial" w:cs="Arial"/>
          <w:sz w:val="22"/>
          <w:szCs w:val="22"/>
        </w:rPr>
      </w:pPr>
      <w:r w:rsidRPr="000D4B4C">
        <w:rPr>
          <w:rFonts w:ascii="Arial" w:hAnsi="Arial" w:cs="Arial"/>
          <w:sz w:val="22"/>
          <w:szCs w:val="22"/>
        </w:rPr>
        <w:t xml:space="preserve">Garrick, R (2004) </w:t>
      </w:r>
      <w:r w:rsidRPr="000D4B4C">
        <w:rPr>
          <w:rFonts w:ascii="Arial" w:hAnsi="Arial" w:cs="Arial"/>
          <w:i/>
          <w:iCs/>
          <w:sz w:val="22"/>
          <w:szCs w:val="22"/>
        </w:rPr>
        <w:t>playing outdoors in the early years.</w:t>
      </w:r>
      <w:r w:rsidRPr="000D4B4C">
        <w:rPr>
          <w:rFonts w:ascii="Arial" w:hAnsi="Arial" w:cs="Arial"/>
          <w:sz w:val="22"/>
          <w:szCs w:val="22"/>
        </w:rPr>
        <w:t xml:space="preserve"> London: continuum </w:t>
      </w:r>
      <w:proofErr w:type="gramStart"/>
      <w:r w:rsidRPr="000D4B4C">
        <w:rPr>
          <w:rFonts w:ascii="Arial" w:hAnsi="Arial" w:cs="Arial"/>
          <w:sz w:val="22"/>
          <w:szCs w:val="22"/>
        </w:rPr>
        <w:t>International</w:t>
      </w:r>
      <w:proofErr w:type="gramEnd"/>
      <w:r w:rsidRPr="000D4B4C">
        <w:rPr>
          <w:rFonts w:ascii="Arial" w:hAnsi="Arial" w:cs="Arial"/>
          <w:sz w:val="22"/>
          <w:szCs w:val="22"/>
        </w:rPr>
        <w:t xml:space="preserve"> publishing group. </w:t>
      </w:r>
    </w:p>
    <w:p w14:paraId="03D53CEF" w14:textId="77777777" w:rsidR="000D4B4C" w:rsidRPr="000D4B4C" w:rsidRDefault="000D4B4C" w:rsidP="000D4B4C">
      <w:pPr>
        <w:rPr>
          <w:rFonts w:ascii="Arial" w:hAnsi="Arial" w:cs="Arial"/>
          <w:sz w:val="22"/>
          <w:szCs w:val="22"/>
        </w:rPr>
      </w:pPr>
    </w:p>
    <w:p w14:paraId="268F5639"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Gray, P (2019) restoring </w:t>
      </w:r>
      <w:proofErr w:type="spellStart"/>
      <w:r w:rsidRPr="000D4B4C">
        <w:rPr>
          <w:rFonts w:ascii="Arial" w:hAnsi="Arial" w:cs="Arial"/>
          <w:sz w:val="22"/>
          <w:szCs w:val="22"/>
        </w:rPr>
        <w:t>childrens</w:t>
      </w:r>
      <w:proofErr w:type="spellEnd"/>
      <w:r w:rsidRPr="000D4B4C">
        <w:rPr>
          <w:rFonts w:ascii="Arial" w:hAnsi="Arial" w:cs="Arial"/>
          <w:sz w:val="22"/>
          <w:szCs w:val="22"/>
        </w:rPr>
        <w:t xml:space="preserve"> play: Overcoming parental fears. Available at: </w:t>
      </w:r>
      <w:hyperlink r:id="rId22" w:history="1">
        <w:r w:rsidRPr="000D4B4C">
          <w:rPr>
            <w:rStyle w:val="Hyperlink"/>
            <w:rFonts w:ascii="Arial" w:hAnsi="Arial" w:cs="Arial"/>
            <w:sz w:val="22"/>
            <w:szCs w:val="22"/>
          </w:rPr>
          <w:t>https://www.psychologytoday.com/gb/blog/freedom-learn/201906/restoring-children-s-play-overcoming-parental-fears</w:t>
        </w:r>
      </w:hyperlink>
      <w:r w:rsidRPr="000D4B4C">
        <w:rPr>
          <w:rFonts w:ascii="Arial" w:hAnsi="Arial" w:cs="Arial"/>
          <w:sz w:val="22"/>
          <w:szCs w:val="22"/>
        </w:rPr>
        <w:t xml:space="preserve"> (Accessed on 19th October 2021) </w:t>
      </w:r>
    </w:p>
    <w:p w14:paraId="63EB816D" w14:textId="77777777" w:rsidR="000D4B4C" w:rsidRPr="000D4B4C" w:rsidRDefault="000D4B4C" w:rsidP="000D4B4C">
      <w:pPr>
        <w:rPr>
          <w:rFonts w:ascii="Arial" w:hAnsi="Arial" w:cs="Arial"/>
          <w:sz w:val="22"/>
          <w:szCs w:val="22"/>
        </w:rPr>
      </w:pPr>
    </w:p>
    <w:p w14:paraId="5CD11FB1" w14:textId="6F633C2C" w:rsidR="000D4B4C" w:rsidRDefault="000D4B4C" w:rsidP="000D4B4C">
      <w:pPr>
        <w:rPr>
          <w:rFonts w:ascii="Arial" w:hAnsi="Arial" w:cs="Arial"/>
          <w:sz w:val="22"/>
          <w:szCs w:val="22"/>
        </w:rPr>
      </w:pPr>
      <w:r w:rsidRPr="000D4B4C">
        <w:rPr>
          <w:rFonts w:ascii="Arial" w:hAnsi="Arial" w:cs="Arial"/>
          <w:sz w:val="22"/>
          <w:szCs w:val="22"/>
        </w:rPr>
        <w:t xml:space="preserve">Hamid, K (2018) </w:t>
      </w:r>
      <w:r w:rsidRPr="000D4B4C">
        <w:rPr>
          <w:rFonts w:ascii="Arial" w:hAnsi="Arial" w:cs="Arial"/>
          <w:i/>
          <w:iCs/>
          <w:sz w:val="22"/>
          <w:szCs w:val="22"/>
        </w:rPr>
        <w:t xml:space="preserve">Outdoor learning and play. The psychological theories behind learning through play. </w:t>
      </w:r>
      <w:r w:rsidRPr="000D4B4C">
        <w:rPr>
          <w:rFonts w:ascii="Arial" w:hAnsi="Arial" w:cs="Arial"/>
          <w:sz w:val="22"/>
          <w:szCs w:val="22"/>
        </w:rPr>
        <w:t xml:space="preserve">Available at: </w:t>
      </w:r>
      <w:hyperlink r:id="rId23" w:history="1">
        <w:r w:rsidRPr="000D4B4C">
          <w:rPr>
            <w:rStyle w:val="Hyperlink"/>
            <w:rFonts w:ascii="Arial" w:hAnsi="Arial" w:cs="Arial"/>
            <w:sz w:val="22"/>
            <w:szCs w:val="22"/>
          </w:rPr>
          <w:t>https://www.pentagonplay.co.uk/news-and-info/psychology-learning-through-play</w:t>
        </w:r>
      </w:hyperlink>
      <w:r w:rsidRPr="000D4B4C">
        <w:rPr>
          <w:rFonts w:ascii="Arial" w:hAnsi="Arial" w:cs="Arial"/>
          <w:sz w:val="22"/>
          <w:szCs w:val="22"/>
        </w:rPr>
        <w:t xml:space="preserve"> (Accessed on 19th October 2021) </w:t>
      </w:r>
    </w:p>
    <w:p w14:paraId="4D084E3B" w14:textId="52AE1D27" w:rsidR="004742F2" w:rsidRDefault="004742F2" w:rsidP="000D4B4C">
      <w:pPr>
        <w:rPr>
          <w:rFonts w:ascii="Arial" w:hAnsi="Arial" w:cs="Arial"/>
          <w:sz w:val="22"/>
          <w:szCs w:val="22"/>
        </w:rPr>
      </w:pPr>
    </w:p>
    <w:p w14:paraId="4F61B8E8" w14:textId="77777777" w:rsidR="004742F2" w:rsidRDefault="004742F2" w:rsidP="004742F2">
      <w:pPr>
        <w:jc w:val="both"/>
        <w:rPr>
          <w:rFonts w:ascii="Arial" w:eastAsiaTheme="minorHAnsi" w:hAnsi="Arial" w:cs="Arial"/>
          <w:sz w:val="22"/>
          <w:szCs w:val="22"/>
        </w:rPr>
      </w:pPr>
      <w:r>
        <w:rPr>
          <w:rFonts w:ascii="Arial" w:eastAsiaTheme="minorHAnsi" w:hAnsi="Arial" w:cs="Arial"/>
          <w:sz w:val="22"/>
          <w:szCs w:val="22"/>
        </w:rPr>
        <w:t xml:space="preserve">Information </w:t>
      </w:r>
      <w:proofErr w:type="spellStart"/>
      <w:r>
        <w:rPr>
          <w:rFonts w:ascii="Arial" w:eastAsiaTheme="minorHAnsi" w:hAnsi="Arial" w:cs="Arial"/>
          <w:sz w:val="22"/>
          <w:szCs w:val="22"/>
        </w:rPr>
        <w:t>commissioners</w:t>
      </w:r>
      <w:proofErr w:type="spellEnd"/>
      <w:r>
        <w:rPr>
          <w:rFonts w:ascii="Arial" w:eastAsiaTheme="minorHAnsi" w:hAnsi="Arial" w:cs="Arial"/>
          <w:sz w:val="22"/>
          <w:szCs w:val="22"/>
        </w:rPr>
        <w:t xml:space="preserve"> office (2018) Guide to the General Data protection regulation (GDPR) Available at: </w:t>
      </w:r>
      <w:hyperlink r:id="rId24" w:history="1">
        <w:r w:rsidRPr="0084064A">
          <w:rPr>
            <w:rStyle w:val="Hyperlink"/>
            <w:rFonts w:ascii="Arial" w:eastAsiaTheme="minorHAnsi" w:hAnsi="Arial" w:cs="Arial"/>
            <w:sz w:val="22"/>
            <w:szCs w:val="22"/>
          </w:rPr>
          <w:t>https://assets.publishing.service.gov.uk/government/uploads/system/uploads/attachment_data/file/711097/guide-to-the-general-data-protection-regulation-gdpr-1-0.pdf</w:t>
        </w:r>
      </w:hyperlink>
      <w:r>
        <w:rPr>
          <w:rFonts w:ascii="Arial" w:eastAsiaTheme="minorHAnsi" w:hAnsi="Arial" w:cs="Arial"/>
          <w:sz w:val="22"/>
          <w:szCs w:val="22"/>
        </w:rPr>
        <w:t xml:space="preserve"> (Accessed on 23rd October 2021) </w:t>
      </w:r>
    </w:p>
    <w:p w14:paraId="7CA13456" w14:textId="77777777" w:rsidR="004742F2" w:rsidRPr="000D4B4C" w:rsidRDefault="004742F2" w:rsidP="000D4B4C">
      <w:pPr>
        <w:rPr>
          <w:rFonts w:ascii="Arial" w:hAnsi="Arial" w:cs="Arial"/>
          <w:sz w:val="22"/>
          <w:szCs w:val="22"/>
        </w:rPr>
      </w:pPr>
    </w:p>
    <w:p w14:paraId="5DB9B51F" w14:textId="77777777" w:rsidR="000D4B4C" w:rsidRPr="000D4B4C" w:rsidRDefault="000D4B4C" w:rsidP="000D4B4C">
      <w:pPr>
        <w:rPr>
          <w:rFonts w:ascii="Arial" w:hAnsi="Arial" w:cs="Arial"/>
          <w:sz w:val="22"/>
          <w:szCs w:val="22"/>
        </w:rPr>
      </w:pPr>
    </w:p>
    <w:p w14:paraId="38664EB6"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Kendra, M. et al. (2017) ‘Exploring </w:t>
      </w:r>
      <w:proofErr w:type="spellStart"/>
      <w:r w:rsidRPr="000D4B4C">
        <w:rPr>
          <w:rFonts w:ascii="Arial" w:hAnsi="Arial" w:cs="Arial"/>
          <w:sz w:val="22"/>
          <w:szCs w:val="22"/>
        </w:rPr>
        <w:t>pedalogical</w:t>
      </w:r>
      <w:proofErr w:type="spellEnd"/>
      <w:r w:rsidRPr="000D4B4C">
        <w:rPr>
          <w:rFonts w:ascii="Arial" w:hAnsi="Arial" w:cs="Arial"/>
          <w:sz w:val="22"/>
          <w:szCs w:val="22"/>
        </w:rPr>
        <w:t xml:space="preserve"> relationships in the context of free play’ </w:t>
      </w:r>
      <w:r w:rsidRPr="000D4B4C">
        <w:rPr>
          <w:rFonts w:ascii="Arial" w:hAnsi="Arial" w:cs="Arial"/>
          <w:i/>
          <w:iCs/>
          <w:sz w:val="22"/>
          <w:szCs w:val="22"/>
        </w:rPr>
        <w:t xml:space="preserve">Early years. </w:t>
      </w:r>
      <w:r w:rsidRPr="000D4B4C">
        <w:rPr>
          <w:rFonts w:ascii="Arial" w:hAnsi="Arial" w:cs="Arial"/>
          <w:sz w:val="22"/>
          <w:szCs w:val="22"/>
        </w:rPr>
        <w:t>Vol 37, PP. 326-337. DOI: 10.1080/09575146.2016.1183190</w:t>
      </w:r>
    </w:p>
    <w:p w14:paraId="47E67DE6" w14:textId="77777777" w:rsidR="000D4B4C" w:rsidRPr="000D4B4C" w:rsidRDefault="000D4B4C" w:rsidP="000D4B4C">
      <w:pPr>
        <w:rPr>
          <w:rFonts w:ascii="Arial" w:hAnsi="Arial" w:cs="Arial"/>
          <w:sz w:val="22"/>
          <w:szCs w:val="22"/>
        </w:rPr>
      </w:pPr>
    </w:p>
    <w:p w14:paraId="7078BBF7"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Knauf, H (2018) ‘Visual environmental scale: Analysing the early childhood education environment’ </w:t>
      </w:r>
      <w:r w:rsidRPr="000D4B4C">
        <w:rPr>
          <w:rFonts w:ascii="Arial" w:hAnsi="Arial" w:cs="Arial"/>
          <w:i/>
          <w:iCs/>
          <w:sz w:val="22"/>
          <w:szCs w:val="22"/>
        </w:rPr>
        <w:t xml:space="preserve">Early childhood education journal. </w:t>
      </w:r>
      <w:r w:rsidRPr="000D4B4C">
        <w:rPr>
          <w:rFonts w:ascii="Arial" w:hAnsi="Arial" w:cs="Arial"/>
          <w:sz w:val="22"/>
          <w:szCs w:val="22"/>
        </w:rPr>
        <w:t>Vol 47, PP. 43-51. DOI: 10.1007/s10643-018-0914-x</w:t>
      </w:r>
    </w:p>
    <w:p w14:paraId="62CFE3A5" w14:textId="77777777" w:rsidR="000D4B4C" w:rsidRPr="000D4B4C" w:rsidRDefault="000D4B4C" w:rsidP="000D4B4C">
      <w:pPr>
        <w:rPr>
          <w:rFonts w:ascii="Arial" w:hAnsi="Arial" w:cs="Arial"/>
          <w:sz w:val="22"/>
          <w:szCs w:val="22"/>
        </w:rPr>
      </w:pPr>
    </w:p>
    <w:p w14:paraId="5C5D26F4"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Larimore, </w:t>
      </w:r>
      <w:proofErr w:type="gramStart"/>
      <w:r w:rsidRPr="000D4B4C">
        <w:rPr>
          <w:rFonts w:ascii="Arial" w:hAnsi="Arial" w:cs="Arial"/>
          <w:sz w:val="22"/>
          <w:szCs w:val="22"/>
        </w:rPr>
        <w:t>R,A.</w:t>
      </w:r>
      <w:proofErr w:type="gramEnd"/>
      <w:r w:rsidRPr="000D4B4C">
        <w:rPr>
          <w:rFonts w:ascii="Arial" w:hAnsi="Arial" w:cs="Arial"/>
          <w:sz w:val="22"/>
          <w:szCs w:val="22"/>
        </w:rPr>
        <w:t xml:space="preserve"> (2019) </w:t>
      </w:r>
      <w:r w:rsidRPr="000D4B4C">
        <w:rPr>
          <w:rFonts w:ascii="Arial" w:hAnsi="Arial" w:cs="Arial"/>
          <w:i/>
          <w:iCs/>
          <w:sz w:val="22"/>
          <w:szCs w:val="22"/>
        </w:rPr>
        <w:t>Preschool beyond walls. Blending early childhood education and nature-based learning.</w:t>
      </w:r>
      <w:r w:rsidRPr="000D4B4C">
        <w:rPr>
          <w:rFonts w:ascii="Arial" w:hAnsi="Arial" w:cs="Arial"/>
          <w:sz w:val="22"/>
          <w:szCs w:val="22"/>
        </w:rPr>
        <w:t xml:space="preserve"> Lewisville: Gryphon house inc.</w:t>
      </w:r>
    </w:p>
    <w:p w14:paraId="7CAC3BB3" w14:textId="77777777" w:rsidR="000D4B4C" w:rsidRPr="000D4B4C" w:rsidRDefault="000D4B4C" w:rsidP="000D4B4C">
      <w:pPr>
        <w:rPr>
          <w:rFonts w:ascii="Arial" w:hAnsi="Arial" w:cs="Arial"/>
          <w:sz w:val="22"/>
          <w:szCs w:val="22"/>
        </w:rPr>
      </w:pPr>
    </w:p>
    <w:p w14:paraId="4AAA164C" w14:textId="77777777" w:rsidR="00991D86" w:rsidRDefault="00991D86" w:rsidP="000D4B4C">
      <w:pPr>
        <w:rPr>
          <w:rFonts w:ascii="Arial" w:hAnsi="Arial" w:cs="Arial"/>
          <w:sz w:val="22"/>
          <w:szCs w:val="22"/>
        </w:rPr>
      </w:pPr>
    </w:p>
    <w:p w14:paraId="2983E847" w14:textId="77777777" w:rsidR="00991D86" w:rsidRDefault="00991D86" w:rsidP="000D4B4C">
      <w:pPr>
        <w:rPr>
          <w:rFonts w:ascii="Arial" w:hAnsi="Arial" w:cs="Arial"/>
          <w:sz w:val="22"/>
          <w:szCs w:val="22"/>
        </w:rPr>
      </w:pPr>
    </w:p>
    <w:p w14:paraId="767B32CB" w14:textId="7A264722" w:rsidR="000D4B4C" w:rsidRPr="000D4B4C" w:rsidRDefault="000D4B4C" w:rsidP="000D4B4C">
      <w:pPr>
        <w:rPr>
          <w:rFonts w:ascii="Arial" w:hAnsi="Arial" w:cs="Arial"/>
          <w:sz w:val="22"/>
          <w:szCs w:val="22"/>
        </w:rPr>
      </w:pPr>
      <w:r w:rsidRPr="000D4B4C">
        <w:rPr>
          <w:rFonts w:ascii="Arial" w:hAnsi="Arial" w:cs="Arial"/>
          <w:sz w:val="22"/>
          <w:szCs w:val="22"/>
        </w:rPr>
        <w:t xml:space="preserve">McLeod, S (2020) </w:t>
      </w:r>
      <w:r w:rsidRPr="000D4B4C">
        <w:rPr>
          <w:rFonts w:ascii="Arial" w:hAnsi="Arial" w:cs="Arial"/>
          <w:i/>
          <w:iCs/>
          <w:sz w:val="22"/>
          <w:szCs w:val="22"/>
        </w:rPr>
        <w:t xml:space="preserve">The little albert experiment. </w:t>
      </w:r>
      <w:r w:rsidRPr="000D4B4C">
        <w:rPr>
          <w:rFonts w:ascii="Arial" w:hAnsi="Arial" w:cs="Arial"/>
          <w:sz w:val="22"/>
          <w:szCs w:val="22"/>
        </w:rPr>
        <w:t xml:space="preserve">Available at: </w:t>
      </w:r>
      <w:hyperlink r:id="rId25" w:history="1">
        <w:r w:rsidRPr="000D4B4C">
          <w:rPr>
            <w:rStyle w:val="Hyperlink"/>
            <w:rFonts w:ascii="Arial" w:hAnsi="Arial" w:cs="Arial"/>
            <w:sz w:val="22"/>
            <w:szCs w:val="22"/>
          </w:rPr>
          <w:t>https://www.simplypsychology.org/little-albert.html</w:t>
        </w:r>
      </w:hyperlink>
      <w:r w:rsidRPr="000D4B4C">
        <w:rPr>
          <w:rFonts w:ascii="Arial" w:hAnsi="Arial" w:cs="Arial"/>
          <w:sz w:val="22"/>
          <w:szCs w:val="22"/>
        </w:rPr>
        <w:t xml:space="preserve"> (Accessed on 20th October 2021) </w:t>
      </w:r>
    </w:p>
    <w:p w14:paraId="6F587DD2" w14:textId="77777777" w:rsidR="000D4B4C" w:rsidRPr="000D4B4C" w:rsidRDefault="000D4B4C" w:rsidP="000D4B4C">
      <w:pPr>
        <w:rPr>
          <w:rFonts w:ascii="Arial" w:hAnsi="Arial" w:cs="Arial"/>
          <w:sz w:val="22"/>
          <w:szCs w:val="22"/>
        </w:rPr>
      </w:pPr>
    </w:p>
    <w:p w14:paraId="30DFC6AB" w14:textId="77777777" w:rsidR="000D4B4C" w:rsidRPr="000D4B4C" w:rsidRDefault="000D4B4C" w:rsidP="000D4B4C">
      <w:pPr>
        <w:rPr>
          <w:rFonts w:ascii="Arial" w:hAnsi="Arial" w:cs="Arial"/>
          <w:sz w:val="22"/>
          <w:szCs w:val="22"/>
        </w:rPr>
      </w:pPr>
      <w:r w:rsidRPr="000D4B4C">
        <w:rPr>
          <w:rFonts w:ascii="Arial" w:hAnsi="Arial" w:cs="Arial"/>
          <w:sz w:val="22"/>
          <w:szCs w:val="22"/>
        </w:rPr>
        <w:t>Moyles, J. (2010) T</w:t>
      </w:r>
      <w:r w:rsidRPr="000D4B4C">
        <w:rPr>
          <w:rFonts w:ascii="Arial" w:hAnsi="Arial" w:cs="Arial"/>
          <w:i/>
          <w:iCs/>
          <w:sz w:val="22"/>
          <w:szCs w:val="22"/>
        </w:rPr>
        <w:t>hinking about play. Developing a reflective approach.</w:t>
      </w:r>
      <w:r w:rsidRPr="000D4B4C">
        <w:rPr>
          <w:rFonts w:ascii="Arial" w:hAnsi="Arial" w:cs="Arial"/>
          <w:sz w:val="22"/>
          <w:szCs w:val="22"/>
        </w:rPr>
        <w:t xml:space="preserve"> Open university press.</w:t>
      </w:r>
    </w:p>
    <w:p w14:paraId="13D55ED2" w14:textId="77777777" w:rsidR="000D4B4C" w:rsidRPr="000D4B4C" w:rsidRDefault="000D4B4C" w:rsidP="000D4B4C">
      <w:pPr>
        <w:rPr>
          <w:rFonts w:ascii="Arial" w:hAnsi="Arial" w:cs="Arial"/>
          <w:sz w:val="22"/>
          <w:szCs w:val="22"/>
        </w:rPr>
      </w:pPr>
    </w:p>
    <w:p w14:paraId="7BA369D0"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Mukherji, P. </w:t>
      </w:r>
      <w:proofErr w:type="spellStart"/>
      <w:r w:rsidRPr="000D4B4C">
        <w:rPr>
          <w:rFonts w:ascii="Arial" w:hAnsi="Arial" w:cs="Arial"/>
          <w:sz w:val="22"/>
          <w:szCs w:val="22"/>
        </w:rPr>
        <w:t>Albon</w:t>
      </w:r>
      <w:proofErr w:type="spellEnd"/>
      <w:r w:rsidRPr="000D4B4C">
        <w:rPr>
          <w:rFonts w:ascii="Arial" w:hAnsi="Arial" w:cs="Arial"/>
          <w:sz w:val="22"/>
          <w:szCs w:val="22"/>
        </w:rPr>
        <w:t>, D (2015</w:t>
      </w:r>
      <w:r w:rsidRPr="000D4B4C">
        <w:rPr>
          <w:rFonts w:ascii="Arial" w:hAnsi="Arial" w:cs="Arial"/>
          <w:i/>
          <w:iCs/>
          <w:sz w:val="22"/>
          <w:szCs w:val="22"/>
        </w:rPr>
        <w:t>) Research methods in early childhood. An introductory guide.</w:t>
      </w:r>
      <w:r w:rsidRPr="000D4B4C">
        <w:rPr>
          <w:rFonts w:ascii="Arial" w:hAnsi="Arial" w:cs="Arial"/>
          <w:sz w:val="22"/>
          <w:szCs w:val="22"/>
        </w:rPr>
        <w:t xml:space="preserve"> 2</w:t>
      </w:r>
      <w:r w:rsidRPr="000D4B4C">
        <w:rPr>
          <w:rFonts w:ascii="Arial" w:hAnsi="Arial" w:cs="Arial"/>
          <w:sz w:val="22"/>
          <w:szCs w:val="22"/>
          <w:vertAlign w:val="superscript"/>
        </w:rPr>
        <w:t>nd</w:t>
      </w:r>
      <w:r w:rsidRPr="000D4B4C">
        <w:rPr>
          <w:rFonts w:ascii="Arial" w:hAnsi="Arial" w:cs="Arial"/>
          <w:sz w:val="22"/>
          <w:szCs w:val="22"/>
        </w:rPr>
        <w:t xml:space="preserve"> </w:t>
      </w:r>
      <w:proofErr w:type="spellStart"/>
      <w:r w:rsidRPr="000D4B4C">
        <w:rPr>
          <w:rFonts w:ascii="Arial" w:hAnsi="Arial" w:cs="Arial"/>
          <w:sz w:val="22"/>
          <w:szCs w:val="22"/>
        </w:rPr>
        <w:t>edn</w:t>
      </w:r>
      <w:proofErr w:type="spellEnd"/>
      <w:r w:rsidRPr="000D4B4C">
        <w:rPr>
          <w:rFonts w:ascii="Arial" w:hAnsi="Arial" w:cs="Arial"/>
          <w:sz w:val="22"/>
          <w:szCs w:val="22"/>
        </w:rPr>
        <w:t xml:space="preserve">. Los Angeles, London, New Delhi, Singapore, Washington DC: SAGE publications ltd. </w:t>
      </w:r>
    </w:p>
    <w:p w14:paraId="471F545C" w14:textId="77777777" w:rsidR="000D4B4C" w:rsidRPr="000D4B4C" w:rsidRDefault="000D4B4C" w:rsidP="000D4B4C">
      <w:pPr>
        <w:rPr>
          <w:rFonts w:ascii="Arial" w:hAnsi="Arial" w:cs="Arial"/>
          <w:sz w:val="22"/>
          <w:szCs w:val="22"/>
        </w:rPr>
      </w:pPr>
    </w:p>
    <w:p w14:paraId="17F43ABF" w14:textId="55C080CD" w:rsidR="000D4B4C" w:rsidRPr="000D4B4C" w:rsidRDefault="000D4B4C" w:rsidP="000D4B4C">
      <w:pPr>
        <w:rPr>
          <w:rFonts w:ascii="Arial" w:hAnsi="Arial" w:cs="Arial"/>
          <w:i/>
          <w:iCs/>
          <w:sz w:val="22"/>
          <w:szCs w:val="22"/>
        </w:rPr>
      </w:pPr>
      <w:r w:rsidRPr="000D4B4C">
        <w:rPr>
          <w:rFonts w:ascii="Arial" w:hAnsi="Arial" w:cs="Arial"/>
          <w:sz w:val="22"/>
          <w:szCs w:val="22"/>
        </w:rPr>
        <w:t xml:space="preserve">Oswald, D. </w:t>
      </w:r>
      <w:proofErr w:type="spellStart"/>
      <w:r w:rsidRPr="000D4B4C">
        <w:rPr>
          <w:rFonts w:ascii="Arial" w:hAnsi="Arial" w:cs="Arial"/>
          <w:sz w:val="22"/>
          <w:szCs w:val="22"/>
        </w:rPr>
        <w:t>Sherratt</w:t>
      </w:r>
      <w:proofErr w:type="spellEnd"/>
      <w:r w:rsidRPr="000D4B4C">
        <w:rPr>
          <w:rFonts w:ascii="Arial" w:hAnsi="Arial" w:cs="Arial"/>
          <w:sz w:val="22"/>
          <w:szCs w:val="22"/>
        </w:rPr>
        <w:t xml:space="preserve">, </w:t>
      </w:r>
      <w:proofErr w:type="gramStart"/>
      <w:r w:rsidRPr="000D4B4C">
        <w:rPr>
          <w:rFonts w:ascii="Arial" w:hAnsi="Arial" w:cs="Arial"/>
          <w:sz w:val="22"/>
          <w:szCs w:val="22"/>
        </w:rPr>
        <w:t>F,.</w:t>
      </w:r>
      <w:proofErr w:type="gramEnd"/>
      <w:r w:rsidRPr="000D4B4C">
        <w:rPr>
          <w:rFonts w:ascii="Arial" w:hAnsi="Arial" w:cs="Arial"/>
          <w:sz w:val="22"/>
          <w:szCs w:val="22"/>
        </w:rPr>
        <w:t xml:space="preserve"> Smith, S (2014) ‘Review of social studies’ </w:t>
      </w:r>
      <w:r w:rsidRPr="000D4B4C">
        <w:rPr>
          <w:rFonts w:ascii="Arial" w:hAnsi="Arial" w:cs="Arial"/>
          <w:i/>
          <w:iCs/>
          <w:sz w:val="22"/>
          <w:szCs w:val="22"/>
        </w:rPr>
        <w:t xml:space="preserve">Handling the </w:t>
      </w:r>
      <w:proofErr w:type="spellStart"/>
      <w:r w:rsidRPr="000D4B4C">
        <w:rPr>
          <w:rFonts w:ascii="Arial" w:hAnsi="Arial" w:cs="Arial"/>
          <w:i/>
          <w:iCs/>
          <w:sz w:val="22"/>
          <w:szCs w:val="22"/>
        </w:rPr>
        <w:t>hawthorne</w:t>
      </w:r>
      <w:proofErr w:type="spellEnd"/>
      <w:r w:rsidRPr="000D4B4C">
        <w:rPr>
          <w:rFonts w:ascii="Arial" w:hAnsi="Arial" w:cs="Arial"/>
          <w:i/>
          <w:iCs/>
          <w:sz w:val="22"/>
          <w:szCs w:val="22"/>
        </w:rPr>
        <w:t xml:space="preserve"> effect: The challenges surrounding a participant observer. </w:t>
      </w:r>
      <w:r w:rsidRPr="000D4B4C">
        <w:rPr>
          <w:rFonts w:ascii="Arial" w:hAnsi="Arial" w:cs="Arial"/>
          <w:sz w:val="22"/>
          <w:szCs w:val="22"/>
        </w:rPr>
        <w:t xml:space="preserve">Vol 1, PP. 53-73. </w:t>
      </w:r>
    </w:p>
    <w:p w14:paraId="0F7E6564" w14:textId="77777777" w:rsidR="000D4B4C" w:rsidRPr="000D4B4C" w:rsidRDefault="000D4B4C" w:rsidP="000D4B4C">
      <w:pPr>
        <w:rPr>
          <w:rFonts w:ascii="Arial" w:hAnsi="Arial" w:cs="Arial"/>
          <w:sz w:val="22"/>
          <w:szCs w:val="22"/>
        </w:rPr>
      </w:pPr>
    </w:p>
    <w:p w14:paraId="7F04630C" w14:textId="77777777" w:rsidR="000D4B4C" w:rsidRPr="000D4B4C" w:rsidRDefault="000D4B4C" w:rsidP="000D4B4C">
      <w:pPr>
        <w:rPr>
          <w:rFonts w:ascii="Arial" w:hAnsi="Arial" w:cs="Arial"/>
          <w:sz w:val="22"/>
          <w:szCs w:val="22"/>
        </w:rPr>
      </w:pPr>
      <w:proofErr w:type="spellStart"/>
      <w:r w:rsidRPr="000D4B4C">
        <w:rPr>
          <w:rFonts w:ascii="Arial" w:hAnsi="Arial" w:cs="Arial"/>
          <w:sz w:val="22"/>
          <w:szCs w:val="22"/>
        </w:rPr>
        <w:t>Saakslahti</w:t>
      </w:r>
      <w:proofErr w:type="spellEnd"/>
      <w:r w:rsidRPr="000D4B4C">
        <w:rPr>
          <w:rFonts w:ascii="Arial" w:hAnsi="Arial" w:cs="Arial"/>
          <w:sz w:val="22"/>
          <w:szCs w:val="22"/>
        </w:rPr>
        <w:t xml:space="preserve">, A. </w:t>
      </w:r>
      <w:proofErr w:type="spellStart"/>
      <w:r w:rsidRPr="000D4B4C">
        <w:rPr>
          <w:rFonts w:ascii="Arial" w:hAnsi="Arial" w:cs="Arial"/>
          <w:sz w:val="22"/>
          <w:szCs w:val="22"/>
        </w:rPr>
        <w:t>Niemisto</w:t>
      </w:r>
      <w:proofErr w:type="spellEnd"/>
      <w:r w:rsidRPr="000D4B4C">
        <w:rPr>
          <w:rFonts w:ascii="Arial" w:hAnsi="Arial" w:cs="Arial"/>
          <w:sz w:val="22"/>
          <w:szCs w:val="22"/>
        </w:rPr>
        <w:t xml:space="preserve">, D (2021) ‘Outdoor activities and motor development in </w:t>
      </w:r>
      <w:proofErr w:type="gramStart"/>
      <w:r w:rsidRPr="000D4B4C">
        <w:rPr>
          <w:rFonts w:ascii="Arial" w:hAnsi="Arial" w:cs="Arial"/>
          <w:sz w:val="22"/>
          <w:szCs w:val="22"/>
        </w:rPr>
        <w:t>2-7 year old</w:t>
      </w:r>
      <w:proofErr w:type="gramEnd"/>
      <w:r w:rsidRPr="000D4B4C">
        <w:rPr>
          <w:rFonts w:ascii="Arial" w:hAnsi="Arial" w:cs="Arial"/>
          <w:sz w:val="22"/>
          <w:szCs w:val="22"/>
        </w:rPr>
        <w:t xml:space="preserve"> </w:t>
      </w:r>
      <w:proofErr w:type="spellStart"/>
      <w:r w:rsidRPr="000D4B4C">
        <w:rPr>
          <w:rFonts w:ascii="Arial" w:hAnsi="Arial" w:cs="Arial"/>
          <w:sz w:val="22"/>
          <w:szCs w:val="22"/>
        </w:rPr>
        <w:t>boys</w:t>
      </w:r>
      <w:proofErr w:type="spellEnd"/>
      <w:r w:rsidRPr="000D4B4C">
        <w:rPr>
          <w:rFonts w:ascii="Arial" w:hAnsi="Arial" w:cs="Arial"/>
          <w:sz w:val="22"/>
          <w:szCs w:val="22"/>
        </w:rPr>
        <w:t xml:space="preserve"> and girls’ </w:t>
      </w:r>
      <w:r w:rsidRPr="000D4B4C">
        <w:rPr>
          <w:rFonts w:ascii="Arial" w:hAnsi="Arial" w:cs="Arial"/>
          <w:i/>
          <w:iCs/>
          <w:sz w:val="22"/>
          <w:szCs w:val="22"/>
        </w:rPr>
        <w:t xml:space="preserve">Journal of physical education and sport. </w:t>
      </w:r>
      <w:r w:rsidRPr="000D4B4C">
        <w:rPr>
          <w:rFonts w:ascii="Arial" w:hAnsi="Arial" w:cs="Arial"/>
          <w:sz w:val="22"/>
          <w:szCs w:val="22"/>
        </w:rPr>
        <w:t>Vol 21, PP. 463-468. DOI: 10.7752/</w:t>
      </w:r>
      <w:proofErr w:type="gramStart"/>
      <w:r w:rsidRPr="000D4B4C">
        <w:rPr>
          <w:rFonts w:ascii="Arial" w:hAnsi="Arial" w:cs="Arial"/>
          <w:sz w:val="22"/>
          <w:szCs w:val="22"/>
        </w:rPr>
        <w:t>jpes.2021.s</w:t>
      </w:r>
      <w:proofErr w:type="gramEnd"/>
      <w:r w:rsidRPr="000D4B4C">
        <w:rPr>
          <w:rFonts w:ascii="Arial" w:hAnsi="Arial" w:cs="Arial"/>
          <w:sz w:val="22"/>
          <w:szCs w:val="22"/>
        </w:rPr>
        <w:t>1047</w:t>
      </w:r>
    </w:p>
    <w:p w14:paraId="6658CCA0" w14:textId="77777777" w:rsidR="000D4B4C" w:rsidRPr="000D4B4C" w:rsidRDefault="000D4B4C" w:rsidP="000D4B4C">
      <w:pPr>
        <w:rPr>
          <w:rFonts w:ascii="Arial" w:hAnsi="Arial" w:cs="Arial"/>
          <w:sz w:val="22"/>
          <w:szCs w:val="22"/>
        </w:rPr>
      </w:pPr>
    </w:p>
    <w:p w14:paraId="77AF0D55" w14:textId="77777777" w:rsidR="000D4B4C" w:rsidRPr="000D4B4C" w:rsidRDefault="000D4B4C" w:rsidP="000D4B4C">
      <w:pPr>
        <w:rPr>
          <w:rFonts w:ascii="Arial" w:hAnsi="Arial" w:cs="Arial"/>
          <w:sz w:val="22"/>
          <w:szCs w:val="22"/>
        </w:rPr>
      </w:pPr>
      <w:proofErr w:type="spellStart"/>
      <w:r w:rsidRPr="000D4B4C">
        <w:rPr>
          <w:rFonts w:ascii="Arial" w:hAnsi="Arial" w:cs="Arial"/>
          <w:sz w:val="22"/>
          <w:szCs w:val="22"/>
        </w:rPr>
        <w:t>Sarikas</w:t>
      </w:r>
      <w:proofErr w:type="spellEnd"/>
      <w:r w:rsidRPr="000D4B4C">
        <w:rPr>
          <w:rFonts w:ascii="Arial" w:hAnsi="Arial" w:cs="Arial"/>
          <w:sz w:val="22"/>
          <w:szCs w:val="22"/>
        </w:rPr>
        <w:t xml:space="preserve">, C (2020) </w:t>
      </w:r>
      <w:r w:rsidRPr="000D4B4C">
        <w:rPr>
          <w:rFonts w:ascii="Arial" w:hAnsi="Arial" w:cs="Arial"/>
          <w:i/>
          <w:iCs/>
          <w:sz w:val="22"/>
          <w:szCs w:val="22"/>
        </w:rPr>
        <w:t xml:space="preserve">Vygotsky scaffolding: What is it and how to use it. </w:t>
      </w:r>
      <w:r w:rsidRPr="000D4B4C">
        <w:rPr>
          <w:rFonts w:ascii="Arial" w:hAnsi="Arial" w:cs="Arial"/>
          <w:sz w:val="22"/>
          <w:szCs w:val="22"/>
        </w:rPr>
        <w:t xml:space="preserve">Available at: </w:t>
      </w:r>
      <w:hyperlink r:id="rId26" w:history="1">
        <w:r w:rsidRPr="000D4B4C">
          <w:rPr>
            <w:rStyle w:val="Hyperlink"/>
            <w:rFonts w:ascii="Arial" w:hAnsi="Arial" w:cs="Arial"/>
            <w:sz w:val="22"/>
            <w:szCs w:val="22"/>
          </w:rPr>
          <w:t>https://blog.prepscholar.com/vygotsky-scaffolding-zone-of-proximal-development</w:t>
        </w:r>
      </w:hyperlink>
      <w:r w:rsidRPr="000D4B4C">
        <w:rPr>
          <w:rFonts w:ascii="Arial" w:hAnsi="Arial" w:cs="Arial"/>
          <w:sz w:val="22"/>
          <w:szCs w:val="22"/>
        </w:rPr>
        <w:t xml:space="preserve"> (Accessed on 20th October 2021) </w:t>
      </w:r>
    </w:p>
    <w:p w14:paraId="119F75B6" w14:textId="77777777" w:rsidR="000D4B4C" w:rsidRPr="000D4B4C" w:rsidRDefault="000D4B4C" w:rsidP="000D4B4C">
      <w:pPr>
        <w:rPr>
          <w:rFonts w:ascii="Arial" w:hAnsi="Arial" w:cs="Arial"/>
          <w:sz w:val="22"/>
          <w:szCs w:val="22"/>
        </w:rPr>
      </w:pPr>
    </w:p>
    <w:p w14:paraId="2D737619" w14:textId="77777777" w:rsidR="000D4B4C" w:rsidRPr="000D4B4C" w:rsidRDefault="000D4B4C" w:rsidP="000D4B4C">
      <w:pPr>
        <w:rPr>
          <w:rFonts w:ascii="Arial" w:hAnsi="Arial" w:cs="Arial"/>
          <w:sz w:val="22"/>
          <w:szCs w:val="22"/>
        </w:rPr>
      </w:pPr>
      <w:r w:rsidRPr="000D4B4C">
        <w:rPr>
          <w:rFonts w:ascii="Arial" w:hAnsi="Arial" w:cs="Arial"/>
          <w:sz w:val="22"/>
          <w:szCs w:val="22"/>
        </w:rPr>
        <w:t xml:space="preserve">Walker, R. </w:t>
      </w:r>
      <w:proofErr w:type="spellStart"/>
      <w:r w:rsidRPr="000D4B4C">
        <w:rPr>
          <w:rFonts w:ascii="Arial" w:hAnsi="Arial" w:cs="Arial"/>
          <w:sz w:val="22"/>
          <w:szCs w:val="22"/>
        </w:rPr>
        <w:t>Solvason</w:t>
      </w:r>
      <w:proofErr w:type="spellEnd"/>
      <w:r w:rsidRPr="000D4B4C">
        <w:rPr>
          <w:rFonts w:ascii="Arial" w:hAnsi="Arial" w:cs="Arial"/>
          <w:sz w:val="22"/>
          <w:szCs w:val="22"/>
        </w:rPr>
        <w:t xml:space="preserve">, C (2014) </w:t>
      </w:r>
      <w:r w:rsidRPr="000D4B4C">
        <w:rPr>
          <w:rFonts w:ascii="Arial" w:hAnsi="Arial" w:cs="Arial"/>
          <w:i/>
          <w:iCs/>
          <w:sz w:val="22"/>
          <w:szCs w:val="22"/>
        </w:rPr>
        <w:t xml:space="preserve">Success with your early years research project. </w:t>
      </w:r>
      <w:r w:rsidRPr="000D4B4C">
        <w:rPr>
          <w:rFonts w:ascii="Arial" w:hAnsi="Arial" w:cs="Arial"/>
          <w:sz w:val="22"/>
          <w:szCs w:val="22"/>
        </w:rPr>
        <w:t>1</w:t>
      </w:r>
      <w:r w:rsidRPr="000D4B4C">
        <w:rPr>
          <w:rFonts w:ascii="Arial" w:hAnsi="Arial" w:cs="Arial"/>
          <w:sz w:val="22"/>
          <w:szCs w:val="22"/>
          <w:vertAlign w:val="superscript"/>
        </w:rPr>
        <w:t>st</w:t>
      </w:r>
      <w:r w:rsidRPr="000D4B4C">
        <w:rPr>
          <w:rFonts w:ascii="Arial" w:hAnsi="Arial" w:cs="Arial"/>
          <w:sz w:val="22"/>
          <w:szCs w:val="22"/>
        </w:rPr>
        <w:t xml:space="preserve"> </w:t>
      </w:r>
      <w:proofErr w:type="spellStart"/>
      <w:r w:rsidRPr="000D4B4C">
        <w:rPr>
          <w:rFonts w:ascii="Arial" w:hAnsi="Arial" w:cs="Arial"/>
          <w:sz w:val="22"/>
          <w:szCs w:val="22"/>
        </w:rPr>
        <w:t>edn</w:t>
      </w:r>
      <w:proofErr w:type="spellEnd"/>
      <w:r w:rsidRPr="000D4B4C">
        <w:rPr>
          <w:rFonts w:ascii="Arial" w:hAnsi="Arial" w:cs="Arial"/>
          <w:sz w:val="22"/>
          <w:szCs w:val="22"/>
        </w:rPr>
        <w:t>. London: Sage publications Ltd.</w:t>
      </w:r>
    </w:p>
    <w:p w14:paraId="418672A6" w14:textId="77777777" w:rsidR="000D4B4C" w:rsidRPr="000D4B4C" w:rsidRDefault="000D4B4C" w:rsidP="000D4B4C">
      <w:pPr>
        <w:rPr>
          <w:rFonts w:ascii="Arial" w:hAnsi="Arial" w:cs="Arial"/>
          <w:sz w:val="22"/>
          <w:szCs w:val="22"/>
        </w:rPr>
      </w:pPr>
    </w:p>
    <w:p w14:paraId="5DE934C7" w14:textId="77777777" w:rsidR="000D4B4C" w:rsidRPr="000D4B4C" w:rsidRDefault="000D4B4C" w:rsidP="000D4B4C">
      <w:pPr>
        <w:rPr>
          <w:rFonts w:ascii="Arial" w:hAnsi="Arial" w:cs="Arial"/>
          <w:sz w:val="22"/>
          <w:szCs w:val="22"/>
        </w:rPr>
      </w:pPr>
      <w:proofErr w:type="spellStart"/>
      <w:r w:rsidRPr="000D4B4C">
        <w:rPr>
          <w:rFonts w:ascii="Arial" w:hAnsi="Arial" w:cs="Arial"/>
          <w:sz w:val="22"/>
          <w:szCs w:val="22"/>
        </w:rPr>
        <w:t>Wellhousen</w:t>
      </w:r>
      <w:proofErr w:type="spellEnd"/>
      <w:r w:rsidRPr="000D4B4C">
        <w:rPr>
          <w:rFonts w:ascii="Arial" w:hAnsi="Arial" w:cs="Arial"/>
          <w:sz w:val="22"/>
          <w:szCs w:val="22"/>
        </w:rPr>
        <w:t xml:space="preserve">, K. (2002) </w:t>
      </w:r>
      <w:r w:rsidRPr="000D4B4C">
        <w:rPr>
          <w:rFonts w:ascii="Arial" w:hAnsi="Arial" w:cs="Arial"/>
          <w:i/>
          <w:iCs/>
          <w:sz w:val="22"/>
          <w:szCs w:val="22"/>
        </w:rPr>
        <w:t xml:space="preserve">Outdoor Play Every Day: Innovative Play Concepts </w:t>
      </w:r>
      <w:proofErr w:type="gramStart"/>
      <w:r w:rsidRPr="000D4B4C">
        <w:rPr>
          <w:rFonts w:ascii="Arial" w:hAnsi="Arial" w:cs="Arial"/>
          <w:i/>
          <w:iCs/>
          <w:sz w:val="22"/>
          <w:szCs w:val="22"/>
        </w:rPr>
        <w:t>For</w:t>
      </w:r>
      <w:proofErr w:type="gramEnd"/>
      <w:r w:rsidRPr="000D4B4C">
        <w:rPr>
          <w:rFonts w:ascii="Arial" w:hAnsi="Arial" w:cs="Arial"/>
          <w:i/>
          <w:iCs/>
          <w:sz w:val="22"/>
          <w:szCs w:val="22"/>
        </w:rPr>
        <w:t xml:space="preserve"> Early Childhood. </w:t>
      </w:r>
      <w:r w:rsidRPr="000D4B4C">
        <w:rPr>
          <w:rFonts w:ascii="Arial" w:hAnsi="Arial" w:cs="Arial"/>
          <w:sz w:val="22"/>
          <w:szCs w:val="22"/>
        </w:rPr>
        <w:t xml:space="preserve">Delmar: Thomson Learning. </w:t>
      </w:r>
    </w:p>
    <w:p w14:paraId="68B3A8A7" w14:textId="4F42B8DA" w:rsidR="000D4B4C" w:rsidRDefault="000D4B4C" w:rsidP="008330B6">
      <w:pPr>
        <w:jc w:val="both"/>
        <w:rPr>
          <w:rFonts w:ascii="Arial" w:eastAsiaTheme="minorHAnsi" w:hAnsi="Arial" w:cs="Arial"/>
          <w:b/>
          <w:bCs/>
          <w:sz w:val="22"/>
          <w:szCs w:val="22"/>
        </w:rPr>
      </w:pPr>
    </w:p>
    <w:p w14:paraId="107BB8C0" w14:textId="506B6644" w:rsidR="000D4B4C" w:rsidRDefault="00991D86" w:rsidP="008330B6">
      <w:pPr>
        <w:jc w:val="both"/>
        <w:rPr>
          <w:rFonts w:ascii="Arial" w:eastAsiaTheme="minorHAnsi" w:hAnsi="Arial" w:cs="Arial"/>
          <w:sz w:val="22"/>
          <w:szCs w:val="22"/>
        </w:rPr>
      </w:pPr>
      <w:r>
        <w:rPr>
          <w:rFonts w:ascii="Arial" w:eastAsiaTheme="minorHAnsi" w:hAnsi="Arial" w:cs="Arial"/>
          <w:sz w:val="22"/>
          <w:szCs w:val="22"/>
        </w:rPr>
        <w:t xml:space="preserve">Welsh Government (2016) </w:t>
      </w:r>
      <w:r w:rsidRPr="00991D86">
        <w:rPr>
          <w:rFonts w:ascii="Arial" w:eastAsiaTheme="minorHAnsi" w:hAnsi="Arial" w:cs="Arial"/>
          <w:i/>
          <w:iCs/>
          <w:sz w:val="22"/>
          <w:szCs w:val="22"/>
        </w:rPr>
        <w:t>National minimum standards for regulated childcare for children up to the age</w:t>
      </w:r>
      <w:r>
        <w:rPr>
          <w:rFonts w:ascii="Arial" w:eastAsiaTheme="minorHAnsi" w:hAnsi="Arial" w:cs="Arial"/>
          <w:i/>
          <w:iCs/>
          <w:sz w:val="22"/>
          <w:szCs w:val="22"/>
        </w:rPr>
        <w:t xml:space="preserve"> </w:t>
      </w:r>
      <w:r w:rsidRPr="00991D86">
        <w:rPr>
          <w:rFonts w:ascii="Arial" w:eastAsiaTheme="minorHAnsi" w:hAnsi="Arial" w:cs="Arial"/>
          <w:i/>
          <w:iCs/>
          <w:sz w:val="22"/>
          <w:szCs w:val="22"/>
        </w:rPr>
        <w:t>of 12 years.</w:t>
      </w:r>
      <w:r>
        <w:rPr>
          <w:rFonts w:ascii="Arial" w:eastAsiaTheme="minorHAnsi" w:hAnsi="Arial" w:cs="Arial"/>
          <w:i/>
          <w:iCs/>
          <w:sz w:val="22"/>
          <w:szCs w:val="22"/>
        </w:rPr>
        <w:t xml:space="preserve"> </w:t>
      </w:r>
      <w:r w:rsidRPr="00991D86">
        <w:rPr>
          <w:rFonts w:ascii="Arial" w:eastAsiaTheme="minorHAnsi" w:hAnsi="Arial" w:cs="Arial"/>
          <w:sz w:val="22"/>
          <w:szCs w:val="22"/>
        </w:rPr>
        <w:t>Available at</w:t>
      </w:r>
      <w:r>
        <w:rPr>
          <w:rFonts w:ascii="Arial" w:eastAsiaTheme="minorHAnsi" w:hAnsi="Arial" w:cs="Arial"/>
          <w:sz w:val="22"/>
          <w:szCs w:val="22"/>
        </w:rPr>
        <w:t xml:space="preserve"> </w:t>
      </w:r>
      <w:hyperlink r:id="rId27" w:history="1">
        <w:r w:rsidRPr="0084064A">
          <w:rPr>
            <w:rStyle w:val="Hyperlink"/>
            <w:rFonts w:ascii="Arial" w:eastAsiaTheme="minorHAnsi" w:hAnsi="Arial" w:cs="Arial"/>
            <w:sz w:val="22"/>
            <w:szCs w:val="22"/>
          </w:rPr>
          <w:t>https://careinspectorate.wales/sites/default/files/2018-01/160411regchildcareen.pdf</w:t>
        </w:r>
      </w:hyperlink>
      <w:r>
        <w:rPr>
          <w:rFonts w:ascii="Arial" w:eastAsiaTheme="minorHAnsi" w:hAnsi="Arial" w:cs="Arial"/>
          <w:sz w:val="22"/>
          <w:szCs w:val="22"/>
        </w:rPr>
        <w:t xml:space="preserve"> (Accessed on 23rd October 2021) </w:t>
      </w:r>
    </w:p>
    <w:p w14:paraId="433F0C7B" w14:textId="64CE92FD" w:rsidR="008750FD" w:rsidRDefault="008750FD" w:rsidP="008330B6">
      <w:pPr>
        <w:jc w:val="both"/>
        <w:rPr>
          <w:rFonts w:ascii="Arial" w:eastAsiaTheme="minorHAnsi" w:hAnsi="Arial" w:cs="Arial"/>
          <w:sz w:val="22"/>
          <w:szCs w:val="22"/>
        </w:rPr>
      </w:pPr>
    </w:p>
    <w:p w14:paraId="687922B3" w14:textId="0A350AD7" w:rsidR="00991D86" w:rsidRDefault="00991D86" w:rsidP="008330B6">
      <w:pPr>
        <w:jc w:val="both"/>
        <w:rPr>
          <w:rFonts w:ascii="Arial" w:eastAsiaTheme="minorHAnsi" w:hAnsi="Arial" w:cs="Arial"/>
          <w:sz w:val="22"/>
          <w:szCs w:val="22"/>
        </w:rPr>
      </w:pPr>
    </w:p>
    <w:p w14:paraId="2FED9D78" w14:textId="77777777" w:rsidR="00991D86" w:rsidRPr="00991D86" w:rsidRDefault="00991D86" w:rsidP="008330B6">
      <w:pPr>
        <w:jc w:val="both"/>
        <w:rPr>
          <w:rFonts w:ascii="Arial" w:eastAsiaTheme="minorHAnsi" w:hAnsi="Arial" w:cs="Arial"/>
        </w:rPr>
      </w:pPr>
    </w:p>
    <w:p w14:paraId="3117EFBE" w14:textId="77777777" w:rsidR="000D4B4C" w:rsidRPr="000D4B4C" w:rsidRDefault="000D4B4C" w:rsidP="008330B6">
      <w:pPr>
        <w:jc w:val="both"/>
        <w:rPr>
          <w:rFonts w:ascii="Arial" w:eastAsiaTheme="minorHAnsi" w:hAnsi="Arial" w:cs="Arial"/>
          <w:b/>
          <w:bCs/>
        </w:rPr>
      </w:pPr>
    </w:p>
    <w:p w14:paraId="556B7906" w14:textId="77777777" w:rsidR="000D4B4C" w:rsidRDefault="000D4B4C">
      <w:pPr>
        <w:rPr>
          <w:rFonts w:ascii="Arial" w:eastAsiaTheme="minorHAnsi" w:hAnsi="Arial" w:cs="Arial"/>
        </w:rPr>
      </w:pPr>
      <w:r>
        <w:rPr>
          <w:rFonts w:ascii="Arial" w:eastAsiaTheme="minorHAnsi" w:hAnsi="Arial" w:cs="Arial"/>
        </w:rPr>
        <w:br w:type="page"/>
      </w:r>
    </w:p>
    <w:p w14:paraId="167B9848" w14:textId="3B14F588" w:rsidR="00025AC4" w:rsidRPr="00D77DFD" w:rsidRDefault="00025AC4" w:rsidP="008330B6">
      <w:pPr>
        <w:jc w:val="both"/>
        <w:rPr>
          <w:rFonts w:ascii="Arial" w:hAnsi="Arial" w:cs="Arial"/>
          <w:sz w:val="22"/>
          <w:szCs w:val="22"/>
        </w:rPr>
      </w:pPr>
    </w:p>
    <w:sectPr w:rsidR="00025AC4" w:rsidRPr="00D77DFD" w:rsidSect="000B58AD">
      <w:headerReference w:type="default" r:id="rId28"/>
      <w:footerReference w:type="default" r:id="rId2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27399" w14:textId="77777777" w:rsidR="0031690E" w:rsidRDefault="0031690E" w:rsidP="00390251">
      <w:r>
        <w:separator/>
      </w:r>
    </w:p>
    <w:p w14:paraId="3CC988E0" w14:textId="77777777" w:rsidR="0031690E" w:rsidRDefault="0031690E"/>
  </w:endnote>
  <w:endnote w:type="continuationSeparator" w:id="0">
    <w:p w14:paraId="5C747FC3" w14:textId="77777777" w:rsidR="0031690E" w:rsidRDefault="0031690E" w:rsidP="00390251">
      <w:r>
        <w:continuationSeparator/>
      </w:r>
    </w:p>
    <w:p w14:paraId="7C5634B4" w14:textId="77777777" w:rsidR="0031690E" w:rsidRDefault="00316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A24BC" w14:textId="77777777" w:rsidR="0031690E" w:rsidRDefault="0031690E" w:rsidP="00390251">
      <w:r>
        <w:separator/>
      </w:r>
    </w:p>
    <w:p w14:paraId="5C9FF8B7" w14:textId="77777777" w:rsidR="0031690E" w:rsidRDefault="0031690E"/>
  </w:footnote>
  <w:footnote w:type="continuationSeparator" w:id="0">
    <w:p w14:paraId="53456E1E" w14:textId="77777777" w:rsidR="0031690E" w:rsidRDefault="0031690E" w:rsidP="00390251">
      <w:r>
        <w:continuationSeparator/>
      </w:r>
    </w:p>
    <w:p w14:paraId="299E5BDA" w14:textId="77777777" w:rsidR="0031690E" w:rsidRDefault="003169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54BDE"/>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CBA"/>
    <w:rsid w:val="000C5E77"/>
    <w:rsid w:val="000C7409"/>
    <w:rsid w:val="000D067B"/>
    <w:rsid w:val="000D23C8"/>
    <w:rsid w:val="000D4B4C"/>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75F5"/>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4A72"/>
    <w:rsid w:val="00255B51"/>
    <w:rsid w:val="002657B4"/>
    <w:rsid w:val="00266AB2"/>
    <w:rsid w:val="00272EE5"/>
    <w:rsid w:val="002765FD"/>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690E"/>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42F2"/>
    <w:rsid w:val="00476398"/>
    <w:rsid w:val="0047697E"/>
    <w:rsid w:val="0048134A"/>
    <w:rsid w:val="00482054"/>
    <w:rsid w:val="0048583B"/>
    <w:rsid w:val="00486107"/>
    <w:rsid w:val="00487E4B"/>
    <w:rsid w:val="00494691"/>
    <w:rsid w:val="004A57FA"/>
    <w:rsid w:val="004B7A0E"/>
    <w:rsid w:val="004C3A0B"/>
    <w:rsid w:val="004C5C13"/>
    <w:rsid w:val="004D5683"/>
    <w:rsid w:val="004E0338"/>
    <w:rsid w:val="004E616D"/>
    <w:rsid w:val="004F059C"/>
    <w:rsid w:val="004F599C"/>
    <w:rsid w:val="005035A0"/>
    <w:rsid w:val="005240F5"/>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16E1E"/>
    <w:rsid w:val="0062188A"/>
    <w:rsid w:val="00627E84"/>
    <w:rsid w:val="00631440"/>
    <w:rsid w:val="00632C47"/>
    <w:rsid w:val="00633574"/>
    <w:rsid w:val="006423B9"/>
    <w:rsid w:val="00644C5C"/>
    <w:rsid w:val="00655EC5"/>
    <w:rsid w:val="006578CB"/>
    <w:rsid w:val="00661EDA"/>
    <w:rsid w:val="00670C79"/>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06A40"/>
    <w:rsid w:val="00711E46"/>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586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50FD"/>
    <w:rsid w:val="008B346A"/>
    <w:rsid w:val="008C4441"/>
    <w:rsid w:val="008D0BC1"/>
    <w:rsid w:val="008E0B2C"/>
    <w:rsid w:val="008F29DD"/>
    <w:rsid w:val="008F6555"/>
    <w:rsid w:val="009003C5"/>
    <w:rsid w:val="00903C1A"/>
    <w:rsid w:val="009043CA"/>
    <w:rsid w:val="00905E68"/>
    <w:rsid w:val="0090725E"/>
    <w:rsid w:val="00910B57"/>
    <w:rsid w:val="00913C80"/>
    <w:rsid w:val="00923582"/>
    <w:rsid w:val="0092487B"/>
    <w:rsid w:val="009440D0"/>
    <w:rsid w:val="00947984"/>
    <w:rsid w:val="0095110A"/>
    <w:rsid w:val="0096006D"/>
    <w:rsid w:val="00961B2E"/>
    <w:rsid w:val="00965F27"/>
    <w:rsid w:val="009831F5"/>
    <w:rsid w:val="00986EEC"/>
    <w:rsid w:val="00986FD8"/>
    <w:rsid w:val="00987C97"/>
    <w:rsid w:val="00991D86"/>
    <w:rsid w:val="009955DD"/>
    <w:rsid w:val="009A3300"/>
    <w:rsid w:val="009A3C08"/>
    <w:rsid w:val="009A4E14"/>
    <w:rsid w:val="009A6F5D"/>
    <w:rsid w:val="009B1FB6"/>
    <w:rsid w:val="009B3534"/>
    <w:rsid w:val="009C03F5"/>
    <w:rsid w:val="009C5D44"/>
    <w:rsid w:val="009D2E0B"/>
    <w:rsid w:val="009D7577"/>
    <w:rsid w:val="009F5000"/>
    <w:rsid w:val="009F5908"/>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4BD5"/>
    <w:rsid w:val="00AF7252"/>
    <w:rsid w:val="00B02F8E"/>
    <w:rsid w:val="00B10083"/>
    <w:rsid w:val="00B11122"/>
    <w:rsid w:val="00B139CE"/>
    <w:rsid w:val="00B17D14"/>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242D"/>
    <w:rsid w:val="00B90B2A"/>
    <w:rsid w:val="00B91DEA"/>
    <w:rsid w:val="00B93605"/>
    <w:rsid w:val="00BA03E0"/>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07D8"/>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4D14"/>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91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blog.prepscholar.com/vygotsky-scaffolding-zone-of-proximal-development" TargetMode="External"/><Relationship Id="rId3" Type="http://schemas.openxmlformats.org/officeDocument/2006/relationships/customXml" Target="../customXml/item3.xml"/><Relationship Id="rId21" Type="http://schemas.openxmlformats.org/officeDocument/2006/relationships/hyperlink" Target="https://www.ecos.org.uk/wp-content/uploads/2015/03/ECOS-35-2-22-The-benefits-of-engaging-with-nature.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simplypsychology.org/little-albert.html"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lotc.org.uk/wp-content/uploads/2010/12/Benefits-for-Early-Years-LOtC-Final-5AUG09.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assets.publishing.service.gov.uk/government/uploads/system/uploads/attachment_data/file/711097/guide-to-the-general-data-protection-regulation-gdpr-1-0.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pentagonplay.co.uk/news-and-info/psychology-learning-through-play"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careinspectorate.wales/sites/default/files/2021-08/210818-chief-inspectors-annual-report-2020-2021-en.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psychologytoday.com/gb/blog/freedom-learn/201906/restoring-children-s-play-overcoming-parental-fears" TargetMode="External"/><Relationship Id="rId27" Type="http://schemas.openxmlformats.org/officeDocument/2006/relationships/hyperlink" Target="https://careinspectorate.wales/sites/default/files/2018-01/160411regchildcareen.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7474</Words>
  <Characters>42604</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49979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Shena Lee Pattmore (2014414)</cp:lastModifiedBy>
  <cp:revision>2</cp:revision>
  <cp:lastPrinted>2016-10-24T12:21:00Z</cp:lastPrinted>
  <dcterms:created xsi:type="dcterms:W3CDTF">2021-10-24T13:18:00Z</dcterms:created>
  <dcterms:modified xsi:type="dcterms:W3CDTF">2021-10-24T13:18:00Z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