
<file path=[Content_Types].xml><?xml version="1.0" encoding="utf-8"?>
<Types xmlns="http://schemas.openxmlformats.org/package/2006/content-types">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rPr>
        <w:id w:val="110629891"/>
        <w:docPartObj>
          <w:docPartGallery w:val="Cover Pages"/>
          <w:docPartUnique/>
        </w:docPartObj>
      </w:sdtPr>
      <w:sdtEndPr>
        <w:rPr>
          <w:rFonts w:ascii="Arial" w:eastAsiaTheme="minorHAnsi" w:hAnsi="Arial" w:cs="Arial"/>
          <w:caps w:val="0"/>
          <w:sz w:val="24"/>
          <w:szCs w:val="24"/>
        </w:rPr>
      </w:sdtEndPr>
      <w:sdtContent>
        <w:tbl>
          <w:tblPr>
            <w:tblW w:w="5000" w:type="pct"/>
            <w:jc w:val="center"/>
            <w:tblLook w:val="04A0"/>
          </w:tblPr>
          <w:tblGrid>
            <w:gridCol w:w="9242"/>
          </w:tblGrid>
          <w:tr w:rsidR="0019468F">
            <w:trPr>
              <w:trHeight w:val="2880"/>
              <w:jc w:val="center"/>
            </w:trPr>
            <w:sdt>
              <w:sdtPr>
                <w:rPr>
                  <w:rFonts w:asciiTheme="majorHAnsi" w:eastAsiaTheme="majorEastAsia" w:hAnsiTheme="majorHAnsi" w:cstheme="majorBidi"/>
                  <w:caps/>
                  <w:lang w:val="en-GB"/>
                </w:rPr>
                <w:alias w:val="Company"/>
                <w:id w:val="15524243"/>
                <w:placeholder>
                  <w:docPart w:val="3EDC9A691652435BBE308FA8BA570A37"/>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rsidR="0019468F" w:rsidRDefault="0019468F">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University of Wales Trinity Saint David</w:t>
                    </w:r>
                  </w:p>
                </w:tc>
              </w:sdtContent>
            </w:sdt>
          </w:tr>
          <w:tr w:rsidR="0019468F">
            <w:trPr>
              <w:trHeight w:val="1440"/>
              <w:jc w:val="center"/>
            </w:trPr>
            <w:sdt>
              <w:sdtPr>
                <w:rPr>
                  <w:rFonts w:ascii="Arial" w:eastAsia="Times New Roman" w:hAnsi="Arial" w:cs="Arial"/>
                  <w:sz w:val="44"/>
                  <w:szCs w:val="44"/>
                  <w:lang w:val="en-GB" w:eastAsia="en-GB"/>
                </w:rPr>
                <w:alias w:val="Title"/>
                <w:id w:val="15524250"/>
                <w:placeholder>
                  <w:docPart w:val="03AC007E701747BAA35F2EF35B5B2823"/>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5B9BD5" w:themeColor="accent1"/>
                    </w:tcBorders>
                    <w:vAlign w:val="center"/>
                  </w:tcPr>
                  <w:p w:rsidR="0019468F" w:rsidRPr="0019468F" w:rsidRDefault="0019468F" w:rsidP="0019468F">
                    <w:pPr>
                      <w:pStyle w:val="NoSpacing"/>
                      <w:jc w:val="center"/>
                      <w:rPr>
                        <w:rFonts w:asciiTheme="majorHAnsi" w:eastAsiaTheme="majorEastAsia" w:hAnsiTheme="majorHAnsi" w:cstheme="majorBidi"/>
                        <w:sz w:val="44"/>
                        <w:szCs w:val="44"/>
                      </w:rPr>
                    </w:pPr>
                    <w:r w:rsidRPr="0019468F">
                      <w:rPr>
                        <w:rFonts w:ascii="Arial" w:eastAsia="Times New Roman" w:hAnsi="Arial" w:cs="Arial"/>
                        <w:sz w:val="44"/>
                        <w:szCs w:val="44"/>
                        <w:lang w:val="en-GB" w:eastAsia="en-GB"/>
                      </w:rPr>
                      <w:t>Organisational Leadership – Theory into Practice</w:t>
                    </w:r>
                  </w:p>
                </w:tc>
              </w:sdtContent>
            </w:sdt>
          </w:tr>
          <w:tr w:rsidR="0019468F">
            <w:trPr>
              <w:trHeight w:val="720"/>
              <w:jc w:val="center"/>
            </w:trPr>
            <w:sdt>
              <w:sdtPr>
                <w:rPr>
                  <w:rFonts w:ascii="Calibri" w:eastAsia="Times New Roman" w:hAnsi="Calibri" w:cs="Arial"/>
                  <w:b/>
                  <w:sz w:val="36"/>
                  <w:szCs w:val="36"/>
                  <w:lang w:eastAsia="en-GB"/>
                </w:rPr>
                <w:alias w:val="Subtitle"/>
                <w:id w:val="15524255"/>
                <w:placeholder>
                  <w:docPart w:val="96C5FC4C36514C0CBC84D76789D21916"/>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5B9BD5" w:themeColor="accent1"/>
                    </w:tcBorders>
                    <w:vAlign w:val="center"/>
                  </w:tcPr>
                  <w:p w:rsidR="0019468F" w:rsidRPr="0019468F" w:rsidRDefault="0019468F">
                    <w:pPr>
                      <w:pStyle w:val="NoSpacing"/>
                      <w:jc w:val="center"/>
                      <w:rPr>
                        <w:rFonts w:asciiTheme="majorHAnsi" w:eastAsiaTheme="majorEastAsia" w:hAnsiTheme="majorHAnsi" w:cstheme="majorBidi"/>
                        <w:sz w:val="36"/>
                        <w:szCs w:val="36"/>
                      </w:rPr>
                    </w:pPr>
                    <w:r w:rsidRPr="0019468F">
                      <w:rPr>
                        <w:rFonts w:ascii="Calibri" w:eastAsia="Times New Roman" w:hAnsi="Calibri" w:cs="Arial"/>
                        <w:b/>
                        <w:sz w:val="36"/>
                        <w:szCs w:val="36"/>
                        <w:lang w:eastAsia="en-GB"/>
                      </w:rPr>
                      <w:t>Leadership in the public sector</w:t>
                    </w:r>
                  </w:p>
                </w:tc>
              </w:sdtContent>
            </w:sdt>
          </w:tr>
          <w:tr w:rsidR="0019468F">
            <w:trPr>
              <w:trHeight w:val="360"/>
              <w:jc w:val="center"/>
            </w:trPr>
            <w:tc>
              <w:tcPr>
                <w:tcW w:w="5000" w:type="pct"/>
                <w:vAlign w:val="center"/>
              </w:tcPr>
              <w:p w:rsidR="0019468F" w:rsidRDefault="0019468F">
                <w:pPr>
                  <w:pStyle w:val="NoSpacing"/>
                  <w:jc w:val="center"/>
                </w:pPr>
              </w:p>
            </w:tc>
          </w:tr>
          <w:tr w:rsidR="0019468F">
            <w:trPr>
              <w:trHeight w:val="360"/>
              <w:jc w:val="center"/>
            </w:trPr>
            <w:sdt>
              <w:sdtPr>
                <w:rPr>
                  <w:b/>
                  <w:bCs/>
                </w:rPr>
                <w:alias w:val="Author"/>
                <w:id w:val="15524260"/>
                <w:placeholder>
                  <w:docPart w:val="9763382B6AB94E42BE76065FFEEA7584"/>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19468F" w:rsidRDefault="0019468F">
                    <w:pPr>
                      <w:pStyle w:val="NoSpacing"/>
                      <w:jc w:val="center"/>
                      <w:rPr>
                        <w:b/>
                        <w:bCs/>
                      </w:rPr>
                    </w:pPr>
                    <w:r>
                      <w:rPr>
                        <w:b/>
                        <w:bCs/>
                        <w:lang w:val="en-GB"/>
                      </w:rPr>
                      <w:t>Samantha Butler (P142303)</w:t>
                    </w:r>
                  </w:p>
                </w:tc>
              </w:sdtContent>
            </w:sdt>
          </w:tr>
          <w:tr w:rsidR="0019468F">
            <w:trPr>
              <w:trHeight w:val="360"/>
              <w:jc w:val="center"/>
            </w:trPr>
            <w:tc>
              <w:tcPr>
                <w:tcW w:w="5000" w:type="pct"/>
                <w:vAlign w:val="center"/>
              </w:tcPr>
              <w:p w:rsidR="0019468F" w:rsidRDefault="0019468F">
                <w:pPr>
                  <w:pStyle w:val="NoSpacing"/>
                  <w:jc w:val="center"/>
                  <w:rPr>
                    <w:b/>
                    <w:bCs/>
                  </w:rPr>
                </w:pPr>
              </w:p>
            </w:tc>
          </w:tr>
        </w:tbl>
        <w:p w:rsidR="0019468F" w:rsidRDefault="0019468F"/>
        <w:p w:rsidR="0019468F" w:rsidRDefault="0019468F"/>
        <w:tbl>
          <w:tblPr>
            <w:tblpPr w:leftFromText="187" w:rightFromText="187" w:horzAnchor="margin" w:tblpXSpec="center" w:tblpYSpec="bottom"/>
            <w:tblW w:w="5000" w:type="pct"/>
            <w:tblLook w:val="04A0"/>
          </w:tblPr>
          <w:tblGrid>
            <w:gridCol w:w="9242"/>
          </w:tblGrid>
          <w:tr w:rsidR="0019468F">
            <w:tc>
              <w:tcPr>
                <w:tcW w:w="5000" w:type="pct"/>
              </w:tcPr>
              <w:p w:rsidR="0019468F" w:rsidRDefault="0019468F">
                <w:pPr>
                  <w:pStyle w:val="NoSpacing"/>
                </w:pPr>
              </w:p>
            </w:tc>
          </w:tr>
        </w:tbl>
        <w:p w:rsidR="0019468F" w:rsidRDefault="0019468F"/>
        <w:p w:rsidR="00B25F40" w:rsidRDefault="0019468F" w:rsidP="00B25F40">
          <w:pPr>
            <w:rPr>
              <w:rFonts w:ascii="Arial" w:hAnsi="Arial" w:cs="Arial"/>
              <w:sz w:val="24"/>
              <w:szCs w:val="24"/>
            </w:rPr>
          </w:pPr>
          <w:r>
            <w:rPr>
              <w:rFonts w:ascii="Arial" w:hAnsi="Arial" w:cs="Arial"/>
              <w:sz w:val="24"/>
              <w:szCs w:val="24"/>
            </w:rPr>
            <w:br w:type="page"/>
          </w:r>
        </w:p>
        <w:p w:rsidR="00B25F40" w:rsidRDefault="00A35AC0" w:rsidP="00B25F40">
          <w:pPr>
            <w:rPr>
              <w:rFonts w:ascii="Arial" w:hAnsi="Arial" w:cs="Arial"/>
              <w:sz w:val="24"/>
              <w:szCs w:val="24"/>
            </w:rPr>
          </w:pPr>
        </w:p>
      </w:sdtContent>
    </w:sdt>
    <w:p w:rsidR="001E3FDF" w:rsidRPr="000D61A1" w:rsidRDefault="003B79BC" w:rsidP="00B25F40">
      <w:pPr>
        <w:rPr>
          <w:rFonts w:ascii="Arial" w:hAnsi="Arial" w:cs="Arial"/>
          <w:sz w:val="24"/>
          <w:szCs w:val="24"/>
        </w:rPr>
      </w:pPr>
      <w:r w:rsidRPr="000D61A1">
        <w:rPr>
          <w:rFonts w:ascii="Arial" w:hAnsi="Arial" w:cs="Arial"/>
          <w:sz w:val="24"/>
          <w:szCs w:val="24"/>
        </w:rPr>
        <w:t>Leadership is defined as having the ability to leading a group of people or organisations (</w:t>
      </w:r>
      <w:r w:rsidR="00692011">
        <w:rPr>
          <w:rFonts w:ascii="Arial" w:hAnsi="Arial" w:cs="Arial"/>
          <w:sz w:val="24"/>
          <w:szCs w:val="24"/>
        </w:rPr>
        <w:t>Ward, 2017</w:t>
      </w:r>
      <w:r w:rsidRPr="000D61A1">
        <w:rPr>
          <w:rFonts w:ascii="Arial" w:hAnsi="Arial" w:cs="Arial"/>
          <w:sz w:val="24"/>
          <w:szCs w:val="24"/>
        </w:rPr>
        <w:t>)</w:t>
      </w:r>
      <w:r w:rsidR="000D7B91" w:rsidRPr="000D61A1">
        <w:rPr>
          <w:rFonts w:ascii="Arial" w:hAnsi="Arial" w:cs="Arial"/>
          <w:sz w:val="24"/>
          <w:szCs w:val="24"/>
        </w:rPr>
        <w:br/>
        <w:t>Although some others think it is more compli</w:t>
      </w:r>
      <w:r w:rsidR="001E3FDF" w:rsidRPr="000D61A1">
        <w:rPr>
          <w:rFonts w:ascii="Arial" w:hAnsi="Arial" w:cs="Arial"/>
          <w:sz w:val="24"/>
          <w:szCs w:val="24"/>
        </w:rPr>
        <w:t xml:space="preserve">cated that this, According to </w:t>
      </w:r>
      <w:proofErr w:type="spellStart"/>
      <w:r w:rsidR="001E3FDF" w:rsidRPr="000D61A1">
        <w:rPr>
          <w:rFonts w:ascii="Arial" w:hAnsi="Arial" w:cs="Arial"/>
          <w:sz w:val="24"/>
          <w:szCs w:val="24"/>
        </w:rPr>
        <w:t>Rost</w:t>
      </w:r>
      <w:proofErr w:type="spellEnd"/>
      <w:r w:rsidR="000D61A1">
        <w:rPr>
          <w:rFonts w:ascii="Arial" w:hAnsi="Arial" w:cs="Arial"/>
          <w:sz w:val="24"/>
          <w:szCs w:val="24"/>
        </w:rPr>
        <w:t xml:space="preserve"> </w:t>
      </w:r>
      <w:r w:rsidR="000D7B91" w:rsidRPr="000D61A1">
        <w:rPr>
          <w:rFonts w:ascii="Arial" w:hAnsi="Arial" w:cs="Arial"/>
          <w:sz w:val="24"/>
          <w:szCs w:val="24"/>
        </w:rPr>
        <w:t>(</w:t>
      </w:r>
      <w:r w:rsidR="001E3FDF" w:rsidRPr="000D61A1">
        <w:rPr>
          <w:rFonts w:ascii="Arial" w:hAnsi="Arial" w:cs="Arial"/>
          <w:sz w:val="24"/>
          <w:szCs w:val="24"/>
        </w:rPr>
        <w:t>1991</w:t>
      </w:r>
      <w:r w:rsidR="000D61A1">
        <w:rPr>
          <w:rFonts w:ascii="Arial" w:hAnsi="Arial" w:cs="Arial"/>
          <w:sz w:val="24"/>
          <w:szCs w:val="24"/>
        </w:rPr>
        <w:t>, p.58</w:t>
      </w:r>
      <w:r w:rsidR="000D7B91" w:rsidRPr="000D61A1">
        <w:rPr>
          <w:rFonts w:ascii="Arial" w:hAnsi="Arial" w:cs="Arial"/>
          <w:sz w:val="24"/>
          <w:szCs w:val="24"/>
        </w:rPr>
        <w:t xml:space="preserve">) </w:t>
      </w:r>
    </w:p>
    <w:p w:rsidR="000D61A1" w:rsidRDefault="000D7B91" w:rsidP="000D61A1">
      <w:pPr>
        <w:spacing w:line="360" w:lineRule="auto"/>
        <w:rPr>
          <w:rFonts w:ascii="Arial" w:hAnsi="Arial" w:cs="Arial"/>
          <w:i/>
        </w:rPr>
      </w:pPr>
      <w:r w:rsidRPr="000D61A1">
        <w:rPr>
          <w:rFonts w:ascii="Arial" w:hAnsi="Arial" w:cs="Arial"/>
          <w:i/>
        </w:rPr>
        <w:t>“Leadership is the initiation and maintenance</w:t>
      </w:r>
      <w:r w:rsidR="001E3FDF" w:rsidRPr="000D61A1">
        <w:rPr>
          <w:rFonts w:ascii="Arial" w:hAnsi="Arial" w:cs="Arial"/>
          <w:i/>
        </w:rPr>
        <w:t xml:space="preserve"> of structure in expectations and </w:t>
      </w:r>
      <w:r w:rsidR="00255B03" w:rsidRPr="000D61A1">
        <w:rPr>
          <w:rFonts w:ascii="Arial" w:hAnsi="Arial" w:cs="Arial"/>
          <w:i/>
        </w:rPr>
        <w:t>interaction”</w:t>
      </w:r>
      <w:r w:rsidR="001E3FDF" w:rsidRPr="000D61A1">
        <w:rPr>
          <w:rFonts w:ascii="Arial" w:hAnsi="Arial" w:cs="Arial"/>
          <w:i/>
        </w:rPr>
        <w:t xml:space="preserve"> </w:t>
      </w:r>
    </w:p>
    <w:p w:rsidR="001E3FDF" w:rsidRPr="000D61A1" w:rsidRDefault="001A4FAF" w:rsidP="000D61A1">
      <w:pPr>
        <w:spacing w:line="360" w:lineRule="auto"/>
        <w:rPr>
          <w:rFonts w:ascii="Arial" w:hAnsi="Arial" w:cs="Arial"/>
          <w:sz w:val="24"/>
          <w:szCs w:val="24"/>
        </w:rPr>
      </w:pPr>
      <w:r w:rsidRPr="000D61A1">
        <w:rPr>
          <w:rFonts w:ascii="Arial" w:hAnsi="Arial" w:cs="Arial"/>
          <w:sz w:val="24"/>
          <w:szCs w:val="24"/>
        </w:rPr>
        <w:t xml:space="preserve">Tannenbaum and Schmidt created a model for leadership theory to distinguish the relationship between the manager and their team. This is done by observing how much </w:t>
      </w:r>
      <w:r w:rsidR="00115E50" w:rsidRPr="000D61A1">
        <w:rPr>
          <w:rFonts w:ascii="Arial" w:hAnsi="Arial" w:cs="Arial"/>
          <w:sz w:val="24"/>
          <w:szCs w:val="24"/>
        </w:rPr>
        <w:t>freedom the</w:t>
      </w:r>
      <w:r w:rsidRPr="000D61A1">
        <w:rPr>
          <w:rFonts w:ascii="Arial" w:hAnsi="Arial" w:cs="Arial"/>
          <w:sz w:val="24"/>
          <w:szCs w:val="24"/>
        </w:rPr>
        <w:t xml:space="preserve"> manager chooses to give to his team, and what level of authorit</w:t>
      </w:r>
      <w:r w:rsidR="00CE37C9" w:rsidRPr="000D61A1">
        <w:rPr>
          <w:rFonts w:ascii="Arial" w:hAnsi="Arial" w:cs="Arial"/>
          <w:sz w:val="24"/>
          <w:szCs w:val="24"/>
        </w:rPr>
        <w:t xml:space="preserve">y the manager uses towards them </w:t>
      </w:r>
      <w:r w:rsidR="005427E5" w:rsidRPr="000D61A1">
        <w:rPr>
          <w:rFonts w:ascii="Arial" w:hAnsi="Arial" w:cs="Arial"/>
          <w:sz w:val="24"/>
          <w:szCs w:val="24"/>
        </w:rPr>
        <w:t>(</w:t>
      </w:r>
      <w:r w:rsidR="008229D4" w:rsidRPr="000D61A1">
        <w:rPr>
          <w:rFonts w:ascii="Arial" w:hAnsi="Arial" w:cs="Arial"/>
          <w:sz w:val="24"/>
          <w:szCs w:val="24"/>
        </w:rPr>
        <w:t>Martin,2005</w:t>
      </w:r>
      <w:r w:rsidR="000D61A1">
        <w:rPr>
          <w:rFonts w:ascii="Arial" w:hAnsi="Arial" w:cs="Arial"/>
          <w:sz w:val="24"/>
          <w:szCs w:val="24"/>
        </w:rPr>
        <w:t>,</w:t>
      </w:r>
      <w:r w:rsidR="008229D4" w:rsidRPr="000D61A1">
        <w:rPr>
          <w:rFonts w:ascii="Arial" w:hAnsi="Arial" w:cs="Arial"/>
          <w:sz w:val="24"/>
          <w:szCs w:val="24"/>
        </w:rPr>
        <w:t xml:space="preserve"> P</w:t>
      </w:r>
      <w:r w:rsidR="00CE37C9" w:rsidRPr="000D61A1">
        <w:rPr>
          <w:rFonts w:ascii="Arial" w:hAnsi="Arial" w:cs="Arial"/>
          <w:sz w:val="24"/>
          <w:szCs w:val="24"/>
        </w:rPr>
        <w:t>.</w:t>
      </w:r>
      <w:r w:rsidR="008229D4" w:rsidRPr="000D61A1">
        <w:rPr>
          <w:rFonts w:ascii="Arial" w:hAnsi="Arial" w:cs="Arial"/>
          <w:sz w:val="24"/>
          <w:szCs w:val="24"/>
        </w:rPr>
        <w:t>352</w:t>
      </w:r>
      <w:r w:rsidR="000D61A1">
        <w:rPr>
          <w:rFonts w:ascii="Arial" w:hAnsi="Arial" w:cs="Arial"/>
          <w:sz w:val="24"/>
          <w:szCs w:val="24"/>
        </w:rPr>
        <w:t>)</w:t>
      </w:r>
      <w:r w:rsidR="00115E50" w:rsidRPr="000D61A1">
        <w:rPr>
          <w:rFonts w:ascii="Arial" w:hAnsi="Arial" w:cs="Arial"/>
          <w:sz w:val="24"/>
          <w:szCs w:val="24"/>
        </w:rPr>
        <w:br/>
      </w:r>
      <w:r w:rsidR="00CE37C9" w:rsidRPr="000D61A1">
        <w:rPr>
          <w:rFonts w:ascii="Arial" w:hAnsi="Arial" w:cs="Arial"/>
          <w:sz w:val="24"/>
          <w:szCs w:val="24"/>
        </w:rPr>
        <w:t>They believed that when the team’s freedom</w:t>
      </w:r>
      <w:r w:rsidR="00255B03">
        <w:rPr>
          <w:rFonts w:ascii="Arial" w:hAnsi="Arial" w:cs="Arial"/>
          <w:sz w:val="24"/>
          <w:szCs w:val="24"/>
        </w:rPr>
        <w:t xml:space="preserve"> is</w:t>
      </w:r>
      <w:r w:rsidR="00CE37C9" w:rsidRPr="000D61A1">
        <w:rPr>
          <w:rFonts w:ascii="Arial" w:hAnsi="Arial" w:cs="Arial"/>
          <w:sz w:val="24"/>
          <w:szCs w:val="24"/>
        </w:rPr>
        <w:t xml:space="preserve"> increased, the au</w:t>
      </w:r>
      <w:r w:rsidR="00255B03">
        <w:rPr>
          <w:rFonts w:ascii="Arial" w:hAnsi="Arial" w:cs="Arial"/>
          <w:sz w:val="24"/>
          <w:szCs w:val="24"/>
        </w:rPr>
        <w:t>thority of the manager decreases</w:t>
      </w:r>
      <w:r w:rsidR="00CE37C9" w:rsidRPr="000D61A1">
        <w:rPr>
          <w:rFonts w:ascii="Arial" w:hAnsi="Arial" w:cs="Arial"/>
          <w:sz w:val="24"/>
          <w:szCs w:val="24"/>
        </w:rPr>
        <w:t xml:space="preserve">, which was a positive outcome due to teams and manager being able to develop. In their continuum Tannenbaum and Schmidt had seven levels of delegated freedom that moves </w:t>
      </w:r>
      <w:r w:rsidR="00115E50" w:rsidRPr="000D61A1">
        <w:rPr>
          <w:rFonts w:ascii="Arial" w:hAnsi="Arial" w:cs="Arial"/>
          <w:sz w:val="24"/>
          <w:szCs w:val="24"/>
        </w:rPr>
        <w:t>from manager</w:t>
      </w:r>
      <w:r w:rsidR="00CE37C9" w:rsidRPr="000D61A1">
        <w:rPr>
          <w:rFonts w:ascii="Arial" w:hAnsi="Arial" w:cs="Arial"/>
          <w:sz w:val="24"/>
          <w:szCs w:val="24"/>
        </w:rPr>
        <w:t xml:space="preserve"> </w:t>
      </w:r>
      <w:r w:rsidR="00115E50" w:rsidRPr="000D61A1">
        <w:rPr>
          <w:rFonts w:ascii="Arial" w:hAnsi="Arial" w:cs="Arial"/>
          <w:sz w:val="24"/>
          <w:szCs w:val="24"/>
        </w:rPr>
        <w:t xml:space="preserve">oriented </w:t>
      </w:r>
      <w:r w:rsidR="00EC5CA9" w:rsidRPr="000D61A1">
        <w:rPr>
          <w:rFonts w:ascii="Arial" w:hAnsi="Arial" w:cs="Arial"/>
          <w:sz w:val="24"/>
          <w:szCs w:val="24"/>
        </w:rPr>
        <w:t>to subordinate- oriented. When the team starts to develop they will gradually go from one</w:t>
      </w:r>
      <w:r w:rsidR="00255B03">
        <w:rPr>
          <w:rFonts w:ascii="Arial" w:hAnsi="Arial" w:cs="Arial"/>
          <w:sz w:val="24"/>
          <w:szCs w:val="24"/>
        </w:rPr>
        <w:t xml:space="preserve"> level to another, starting when the manager</w:t>
      </w:r>
      <w:r w:rsidR="00EC5CA9" w:rsidRPr="000D61A1">
        <w:rPr>
          <w:rFonts w:ascii="Arial" w:hAnsi="Arial" w:cs="Arial"/>
          <w:sz w:val="24"/>
          <w:szCs w:val="24"/>
        </w:rPr>
        <w:t xml:space="preserve"> takes their own decisions and tell the rest of his</w:t>
      </w:r>
      <w:r w:rsidR="00255B03">
        <w:rPr>
          <w:rFonts w:ascii="Arial" w:hAnsi="Arial" w:cs="Arial"/>
          <w:sz w:val="24"/>
          <w:szCs w:val="24"/>
        </w:rPr>
        <w:t>/ her</w:t>
      </w:r>
      <w:r w:rsidR="00EC5CA9" w:rsidRPr="000D61A1">
        <w:rPr>
          <w:rFonts w:ascii="Arial" w:hAnsi="Arial" w:cs="Arial"/>
          <w:sz w:val="24"/>
          <w:szCs w:val="24"/>
        </w:rPr>
        <w:t xml:space="preserve"> team, the next level would be</w:t>
      </w:r>
      <w:r w:rsidR="00255B03">
        <w:rPr>
          <w:rFonts w:ascii="Arial" w:hAnsi="Arial" w:cs="Arial"/>
          <w:sz w:val="24"/>
          <w:szCs w:val="24"/>
        </w:rPr>
        <w:t xml:space="preserve"> when</w:t>
      </w:r>
      <w:r w:rsidR="00EC5CA9" w:rsidRPr="000D61A1">
        <w:rPr>
          <w:rFonts w:ascii="Arial" w:hAnsi="Arial" w:cs="Arial"/>
          <w:sz w:val="24"/>
          <w:szCs w:val="24"/>
        </w:rPr>
        <w:t xml:space="preserve"> the manager ‘sells’ his decision to the rest of his team, meaning he</w:t>
      </w:r>
      <w:r w:rsidR="00115E50" w:rsidRPr="000D61A1">
        <w:rPr>
          <w:rFonts w:ascii="Arial" w:hAnsi="Arial" w:cs="Arial"/>
          <w:sz w:val="24"/>
          <w:szCs w:val="24"/>
        </w:rPr>
        <w:t xml:space="preserve"> will still stick</w:t>
      </w:r>
      <w:r w:rsidR="00EC5CA9" w:rsidRPr="000D61A1">
        <w:rPr>
          <w:rFonts w:ascii="Arial" w:hAnsi="Arial" w:cs="Arial"/>
          <w:sz w:val="24"/>
          <w:szCs w:val="24"/>
        </w:rPr>
        <w:t xml:space="preserve"> to his decision but will let his team raise some concerns.</w:t>
      </w:r>
      <w:r w:rsidR="00051372" w:rsidRPr="000D61A1">
        <w:rPr>
          <w:rFonts w:ascii="Arial" w:hAnsi="Arial" w:cs="Arial"/>
          <w:sz w:val="24"/>
          <w:szCs w:val="24"/>
        </w:rPr>
        <w:t xml:space="preserve"> </w:t>
      </w:r>
      <w:r w:rsidR="000D61A1" w:rsidRPr="000D61A1">
        <w:rPr>
          <w:rFonts w:ascii="Arial" w:hAnsi="Arial" w:cs="Arial"/>
          <w:sz w:val="24"/>
          <w:szCs w:val="24"/>
        </w:rPr>
        <w:t>(</w:t>
      </w:r>
      <w:proofErr w:type="spellStart"/>
      <w:r w:rsidR="000D61A1" w:rsidRPr="000D61A1">
        <w:rPr>
          <w:rFonts w:ascii="Arial" w:hAnsi="Arial" w:cs="Arial"/>
          <w:sz w:val="24"/>
          <w:szCs w:val="24"/>
        </w:rPr>
        <w:t>Babou</w:t>
      </w:r>
      <w:proofErr w:type="spellEnd"/>
      <w:r w:rsidR="000D61A1" w:rsidRPr="000D61A1">
        <w:rPr>
          <w:rFonts w:ascii="Arial" w:hAnsi="Arial" w:cs="Arial"/>
          <w:sz w:val="24"/>
          <w:szCs w:val="24"/>
        </w:rPr>
        <w:t>, 2008)</w:t>
      </w:r>
      <w:r w:rsidR="000D61A1">
        <w:rPr>
          <w:rFonts w:ascii="Arial" w:hAnsi="Arial" w:cs="Arial"/>
          <w:sz w:val="24"/>
          <w:szCs w:val="24"/>
        </w:rPr>
        <w:br/>
      </w:r>
      <w:r w:rsidR="00051372" w:rsidRPr="000D61A1">
        <w:rPr>
          <w:rFonts w:ascii="Arial" w:hAnsi="Arial" w:cs="Arial"/>
          <w:sz w:val="24"/>
          <w:szCs w:val="24"/>
        </w:rPr>
        <w:t xml:space="preserve">Within the third level the manager will present background ideas on their decision and ask the team if they have any questions; which means more team involvement. When the team is moving onto level four the manager will suggest provisional decision and </w:t>
      </w:r>
      <w:r w:rsidR="00E52366" w:rsidRPr="000D61A1">
        <w:rPr>
          <w:rFonts w:ascii="Arial" w:hAnsi="Arial" w:cs="Arial"/>
          <w:sz w:val="24"/>
          <w:szCs w:val="24"/>
        </w:rPr>
        <w:t xml:space="preserve">discuss it with his team, when the team approaches level five the manager will present the team with the problems or situation </w:t>
      </w:r>
      <w:r w:rsidR="00D90DCC" w:rsidRPr="000D61A1">
        <w:rPr>
          <w:rFonts w:ascii="Arial" w:hAnsi="Arial" w:cs="Arial"/>
          <w:sz w:val="24"/>
          <w:szCs w:val="24"/>
        </w:rPr>
        <w:t>of his decision and the team is free to give their options on what to do. When getting to one of the final stages the manager will explain the problem and delegate the decision to the team, although he</w:t>
      </w:r>
      <w:r w:rsidR="00255B03">
        <w:rPr>
          <w:rFonts w:ascii="Arial" w:hAnsi="Arial" w:cs="Arial"/>
          <w:sz w:val="24"/>
          <w:szCs w:val="24"/>
        </w:rPr>
        <w:t>/she</w:t>
      </w:r>
      <w:r w:rsidR="00D90DCC" w:rsidRPr="000D61A1">
        <w:rPr>
          <w:rFonts w:ascii="Arial" w:hAnsi="Arial" w:cs="Arial"/>
          <w:sz w:val="24"/>
          <w:szCs w:val="24"/>
        </w:rPr>
        <w:t xml:space="preserve"> will still be accountable for the outcome whether it is good or bad. Once the manager reaches the seventh level he</w:t>
      </w:r>
      <w:r w:rsidR="00255B03">
        <w:rPr>
          <w:rFonts w:ascii="Arial" w:hAnsi="Arial" w:cs="Arial"/>
          <w:sz w:val="24"/>
          <w:szCs w:val="24"/>
        </w:rPr>
        <w:t>/she</w:t>
      </w:r>
      <w:r w:rsidR="00D90DCC" w:rsidRPr="000D61A1">
        <w:rPr>
          <w:rFonts w:ascii="Arial" w:hAnsi="Arial" w:cs="Arial"/>
          <w:sz w:val="24"/>
          <w:szCs w:val="24"/>
        </w:rPr>
        <w:t xml:space="preserve"> will allow the team to develop options and decide on actions within reason, this is when the team gets full freedom and the manager has decreased authority.</w:t>
      </w:r>
      <w:r w:rsidR="00115E50" w:rsidRPr="000D61A1">
        <w:rPr>
          <w:rFonts w:ascii="Arial" w:hAnsi="Arial" w:cs="Arial"/>
          <w:sz w:val="24"/>
          <w:szCs w:val="24"/>
        </w:rPr>
        <w:t xml:space="preserve"> </w:t>
      </w:r>
      <w:r w:rsidR="00D90DCC" w:rsidRPr="000D61A1">
        <w:rPr>
          <w:rFonts w:ascii="Arial" w:hAnsi="Arial" w:cs="Arial"/>
          <w:sz w:val="24"/>
          <w:szCs w:val="24"/>
        </w:rPr>
        <w:t>(</w:t>
      </w:r>
      <w:proofErr w:type="spellStart"/>
      <w:r w:rsidR="00602CCD" w:rsidRPr="000D61A1">
        <w:rPr>
          <w:rFonts w:ascii="Arial" w:hAnsi="Arial" w:cs="Arial"/>
          <w:sz w:val="24"/>
          <w:szCs w:val="24"/>
        </w:rPr>
        <w:t>Babou</w:t>
      </w:r>
      <w:proofErr w:type="spellEnd"/>
      <w:r w:rsidR="00602CCD" w:rsidRPr="000D61A1">
        <w:rPr>
          <w:rFonts w:ascii="Arial" w:hAnsi="Arial" w:cs="Arial"/>
          <w:sz w:val="24"/>
          <w:szCs w:val="24"/>
        </w:rPr>
        <w:t>, 2008</w:t>
      </w:r>
      <w:r w:rsidR="00D90DCC" w:rsidRPr="000D61A1">
        <w:rPr>
          <w:rFonts w:ascii="Arial" w:hAnsi="Arial" w:cs="Arial"/>
          <w:sz w:val="24"/>
          <w:szCs w:val="24"/>
        </w:rPr>
        <w:t>)</w:t>
      </w:r>
    </w:p>
    <w:p w:rsidR="005E489E" w:rsidRPr="000D61A1" w:rsidRDefault="005E489E" w:rsidP="000D61A1">
      <w:pPr>
        <w:spacing w:line="360" w:lineRule="auto"/>
        <w:rPr>
          <w:rFonts w:ascii="Arial" w:hAnsi="Arial" w:cs="Arial"/>
          <w:sz w:val="24"/>
          <w:szCs w:val="24"/>
        </w:rPr>
      </w:pPr>
    </w:p>
    <w:p w:rsidR="00674048" w:rsidRDefault="00602CCD" w:rsidP="000D61A1">
      <w:pPr>
        <w:spacing w:line="360" w:lineRule="auto"/>
        <w:rPr>
          <w:rFonts w:ascii="Arial" w:hAnsi="Arial" w:cs="Arial"/>
          <w:sz w:val="24"/>
          <w:szCs w:val="24"/>
        </w:rPr>
      </w:pPr>
      <w:r w:rsidRPr="000D61A1">
        <w:rPr>
          <w:rFonts w:ascii="Arial" w:hAnsi="Arial" w:cs="Arial"/>
          <w:sz w:val="24"/>
          <w:szCs w:val="24"/>
        </w:rPr>
        <w:t xml:space="preserve">From examining Tannenbaum and Schmidt’s </w:t>
      </w:r>
      <w:r w:rsidR="00C47B54" w:rsidRPr="000D61A1">
        <w:rPr>
          <w:rFonts w:ascii="Arial" w:hAnsi="Arial" w:cs="Arial"/>
          <w:sz w:val="24"/>
          <w:szCs w:val="24"/>
        </w:rPr>
        <w:t>continuum</w:t>
      </w:r>
      <w:r w:rsidR="00115E50" w:rsidRPr="000D61A1">
        <w:rPr>
          <w:rFonts w:ascii="Arial" w:hAnsi="Arial" w:cs="Arial"/>
          <w:sz w:val="24"/>
          <w:szCs w:val="24"/>
        </w:rPr>
        <w:t xml:space="preserve"> theory relates to the public sector, especially within the police force.</w:t>
      </w:r>
      <w:r w:rsidR="00A2774A" w:rsidRPr="000D61A1">
        <w:rPr>
          <w:rFonts w:ascii="Arial" w:hAnsi="Arial" w:cs="Arial"/>
          <w:sz w:val="24"/>
          <w:szCs w:val="24"/>
        </w:rPr>
        <w:t xml:space="preserve"> The police force may have many types of </w:t>
      </w:r>
      <w:r w:rsidR="00A2774A" w:rsidRPr="000D61A1">
        <w:rPr>
          <w:rFonts w:ascii="Arial" w:hAnsi="Arial" w:cs="Arial"/>
          <w:sz w:val="24"/>
          <w:szCs w:val="24"/>
        </w:rPr>
        <w:lastRenderedPageBreak/>
        <w:t>leadership but one of their main styles is democratic, this is due to letting the team help discuss the decision made by the leader. In the police force this type of leadership style would be seen while giving a debrief on a situation, they would discuss what they are dealing with, suggestions on how they think they should approach and handle the situation. After the discussion they will give each officer and individual responsibility</w:t>
      </w:r>
      <w:r w:rsidR="001E3FDF" w:rsidRPr="000D61A1">
        <w:rPr>
          <w:rFonts w:ascii="Arial" w:hAnsi="Arial" w:cs="Arial"/>
          <w:sz w:val="24"/>
          <w:szCs w:val="24"/>
        </w:rPr>
        <w:t>. (</w:t>
      </w:r>
      <w:proofErr w:type="spellStart"/>
      <w:r w:rsidR="001E3FDF" w:rsidRPr="000D61A1">
        <w:rPr>
          <w:rFonts w:ascii="Arial" w:hAnsi="Arial" w:cs="Arial"/>
          <w:sz w:val="24"/>
          <w:szCs w:val="24"/>
        </w:rPr>
        <w:t>Jelfs</w:t>
      </w:r>
      <w:proofErr w:type="spellEnd"/>
      <w:r w:rsidR="001E3FDF" w:rsidRPr="000D61A1">
        <w:rPr>
          <w:rFonts w:ascii="Arial" w:hAnsi="Arial" w:cs="Arial"/>
          <w:sz w:val="24"/>
          <w:szCs w:val="24"/>
        </w:rPr>
        <w:t>, 2011)</w:t>
      </w:r>
      <w:r w:rsidR="00115E50" w:rsidRPr="000D61A1">
        <w:rPr>
          <w:rFonts w:ascii="Arial" w:hAnsi="Arial" w:cs="Arial"/>
          <w:sz w:val="24"/>
          <w:szCs w:val="24"/>
        </w:rPr>
        <w:br/>
      </w:r>
      <w:r w:rsidR="00E87000" w:rsidRPr="000D61A1">
        <w:rPr>
          <w:rFonts w:ascii="Arial" w:hAnsi="Arial" w:cs="Arial"/>
          <w:sz w:val="24"/>
          <w:szCs w:val="24"/>
        </w:rPr>
        <w:br/>
      </w:r>
      <w:r w:rsidR="001E3FDF" w:rsidRPr="000D61A1">
        <w:rPr>
          <w:rFonts w:ascii="Arial" w:hAnsi="Arial" w:cs="Arial"/>
          <w:sz w:val="24"/>
          <w:szCs w:val="24"/>
        </w:rPr>
        <w:t xml:space="preserve">Operation </w:t>
      </w:r>
      <w:proofErr w:type="spellStart"/>
      <w:r w:rsidR="001E3FDF" w:rsidRPr="000D61A1">
        <w:rPr>
          <w:rFonts w:ascii="Arial" w:hAnsi="Arial" w:cs="Arial"/>
          <w:sz w:val="24"/>
          <w:szCs w:val="24"/>
        </w:rPr>
        <w:t>Fincham</w:t>
      </w:r>
      <w:proofErr w:type="spellEnd"/>
      <w:r w:rsidR="001E3FDF" w:rsidRPr="000D61A1">
        <w:rPr>
          <w:rFonts w:ascii="Arial" w:hAnsi="Arial" w:cs="Arial"/>
          <w:sz w:val="24"/>
          <w:szCs w:val="24"/>
        </w:rPr>
        <w:t xml:space="preserve"> (Ian Huntley Case</w:t>
      </w:r>
      <w:r w:rsidR="00EC5F50">
        <w:rPr>
          <w:rFonts w:ascii="Arial" w:hAnsi="Arial" w:cs="Arial"/>
          <w:sz w:val="24"/>
          <w:szCs w:val="24"/>
        </w:rPr>
        <w:t xml:space="preserve">). </w:t>
      </w:r>
      <w:r w:rsidR="00EC5F50" w:rsidRPr="000D61A1">
        <w:rPr>
          <w:rFonts w:ascii="Arial" w:hAnsi="Arial" w:cs="Arial"/>
          <w:sz w:val="24"/>
          <w:szCs w:val="24"/>
        </w:rPr>
        <w:t xml:space="preserve"> </w:t>
      </w:r>
      <w:r w:rsidR="001E3FDF" w:rsidRPr="000D61A1">
        <w:rPr>
          <w:rFonts w:ascii="Arial" w:hAnsi="Arial" w:cs="Arial"/>
          <w:sz w:val="24"/>
          <w:szCs w:val="24"/>
        </w:rPr>
        <w:br/>
        <w:t>What leaderships did they use, and did it affect the outcome of the case?</w:t>
      </w:r>
      <w:r w:rsidR="001E3FDF" w:rsidRPr="000D61A1">
        <w:rPr>
          <w:rFonts w:ascii="Arial" w:hAnsi="Arial" w:cs="Arial"/>
          <w:sz w:val="24"/>
          <w:szCs w:val="24"/>
        </w:rPr>
        <w:br/>
      </w:r>
      <w:r w:rsidR="00E87000" w:rsidRPr="000D61A1">
        <w:rPr>
          <w:rFonts w:ascii="Arial" w:hAnsi="Arial" w:cs="Arial"/>
          <w:sz w:val="24"/>
          <w:szCs w:val="24"/>
        </w:rPr>
        <w:t xml:space="preserve">During the event Operation </w:t>
      </w:r>
      <w:proofErr w:type="spellStart"/>
      <w:r w:rsidR="00E87000" w:rsidRPr="000D61A1">
        <w:rPr>
          <w:rFonts w:ascii="Arial" w:hAnsi="Arial" w:cs="Arial"/>
          <w:sz w:val="24"/>
          <w:szCs w:val="24"/>
        </w:rPr>
        <w:t>Fincham</w:t>
      </w:r>
      <w:proofErr w:type="spellEnd"/>
      <w:r w:rsidR="00E87000" w:rsidRPr="000D61A1">
        <w:rPr>
          <w:rFonts w:ascii="Arial" w:hAnsi="Arial" w:cs="Arial"/>
          <w:sz w:val="24"/>
          <w:szCs w:val="24"/>
        </w:rPr>
        <w:t xml:space="preserve">, the Cambridge Constabulary police force were </w:t>
      </w:r>
      <w:r w:rsidR="005523AF" w:rsidRPr="000D61A1">
        <w:rPr>
          <w:rFonts w:ascii="Arial" w:hAnsi="Arial" w:cs="Arial"/>
          <w:sz w:val="24"/>
          <w:szCs w:val="24"/>
        </w:rPr>
        <w:t>scrutinised</w:t>
      </w:r>
      <w:r w:rsidR="00E87000" w:rsidRPr="000D61A1">
        <w:rPr>
          <w:rFonts w:ascii="Arial" w:hAnsi="Arial" w:cs="Arial"/>
          <w:sz w:val="24"/>
          <w:szCs w:val="24"/>
        </w:rPr>
        <w:t xml:space="preserve"> for their lack of </w:t>
      </w:r>
      <w:r w:rsidR="00EE644C" w:rsidRPr="000D61A1">
        <w:rPr>
          <w:rFonts w:ascii="Arial" w:hAnsi="Arial" w:cs="Arial"/>
          <w:sz w:val="24"/>
          <w:szCs w:val="24"/>
        </w:rPr>
        <w:t>chief officers within the investigation, the force had originally had three chief officers but on 3rd August 2002 there was only one on duty. The chief constable at the time had only been appointed a few weeks earlier, which meant there was a deputy vacancy open and this already meant they had one officer down. The other Chief constable was on his pre-planned annual</w:t>
      </w:r>
      <w:r w:rsidR="00B30B9E" w:rsidRPr="000D61A1">
        <w:rPr>
          <w:rFonts w:ascii="Arial" w:hAnsi="Arial" w:cs="Arial"/>
          <w:sz w:val="24"/>
          <w:szCs w:val="24"/>
        </w:rPr>
        <w:t xml:space="preserve"> leave which he was entitled to. This meant that the Assistant Chief Constable was covering </w:t>
      </w:r>
      <w:r w:rsidR="00E54936" w:rsidRPr="000D61A1">
        <w:rPr>
          <w:rFonts w:ascii="Arial" w:hAnsi="Arial" w:cs="Arial"/>
          <w:sz w:val="24"/>
          <w:szCs w:val="24"/>
        </w:rPr>
        <w:t>al</w:t>
      </w:r>
      <w:r w:rsidR="00A80D7B" w:rsidRPr="000D61A1">
        <w:rPr>
          <w:rFonts w:ascii="Arial" w:hAnsi="Arial" w:cs="Arial"/>
          <w:sz w:val="24"/>
          <w:szCs w:val="24"/>
        </w:rPr>
        <w:t>l of the three positions (Flanagan, 2004</w:t>
      </w:r>
      <w:r w:rsidR="000D61A1">
        <w:rPr>
          <w:rFonts w:ascii="Arial" w:hAnsi="Arial" w:cs="Arial"/>
          <w:sz w:val="24"/>
          <w:szCs w:val="24"/>
        </w:rPr>
        <w:t xml:space="preserve">, </w:t>
      </w:r>
      <w:r w:rsidR="00A80D7B" w:rsidRPr="000D61A1">
        <w:rPr>
          <w:rFonts w:ascii="Arial" w:hAnsi="Arial" w:cs="Arial"/>
          <w:sz w:val="24"/>
          <w:szCs w:val="24"/>
        </w:rPr>
        <w:t>P2-5</w:t>
      </w:r>
      <w:r w:rsidR="000D61A1">
        <w:rPr>
          <w:rFonts w:ascii="Arial" w:hAnsi="Arial" w:cs="Arial"/>
          <w:sz w:val="24"/>
          <w:szCs w:val="24"/>
        </w:rPr>
        <w:t>).</w:t>
      </w:r>
      <w:r w:rsidR="00AB1FD1" w:rsidRPr="000D61A1">
        <w:rPr>
          <w:rFonts w:ascii="Arial" w:hAnsi="Arial" w:cs="Arial"/>
          <w:sz w:val="24"/>
          <w:szCs w:val="24"/>
        </w:rPr>
        <w:br/>
      </w:r>
      <w:r w:rsidR="000D61A1">
        <w:rPr>
          <w:rFonts w:ascii="Arial" w:hAnsi="Arial" w:cs="Arial"/>
          <w:sz w:val="24"/>
          <w:szCs w:val="24"/>
        </w:rPr>
        <w:t xml:space="preserve">The Assistant Chief Constable who led the operation </w:t>
      </w:r>
      <w:r w:rsidR="00674048">
        <w:rPr>
          <w:rFonts w:ascii="Arial" w:hAnsi="Arial" w:cs="Arial"/>
          <w:sz w:val="24"/>
          <w:szCs w:val="24"/>
        </w:rPr>
        <w:t>can be seen using the democratic leadership style as he could not do the whole investigation by himself and had to delegate certain tasks to each department to complete. H</w:t>
      </w:r>
      <w:r w:rsidR="005523AF" w:rsidRPr="000D61A1">
        <w:rPr>
          <w:rFonts w:ascii="Arial" w:hAnsi="Arial" w:cs="Arial"/>
          <w:sz w:val="24"/>
          <w:szCs w:val="24"/>
        </w:rPr>
        <w:t>e could be seen as a laisser</w:t>
      </w:r>
      <w:r w:rsidR="00E54936" w:rsidRPr="000D61A1">
        <w:rPr>
          <w:rFonts w:ascii="Arial" w:hAnsi="Arial" w:cs="Arial"/>
          <w:sz w:val="24"/>
          <w:szCs w:val="24"/>
        </w:rPr>
        <w:t>-faire leader due to giving authority to employees so that they can lead their own departments, for exam</w:t>
      </w:r>
      <w:r w:rsidR="00A80D7B" w:rsidRPr="000D61A1">
        <w:rPr>
          <w:rFonts w:ascii="Arial" w:hAnsi="Arial" w:cs="Arial"/>
          <w:sz w:val="24"/>
          <w:szCs w:val="24"/>
        </w:rPr>
        <w:t xml:space="preserve">ple dog search team, forensics </w:t>
      </w:r>
      <w:r w:rsidR="008229D4" w:rsidRPr="000D61A1">
        <w:rPr>
          <w:rFonts w:ascii="Arial" w:hAnsi="Arial" w:cs="Arial"/>
          <w:sz w:val="24"/>
          <w:szCs w:val="24"/>
        </w:rPr>
        <w:t>(</w:t>
      </w:r>
      <w:proofErr w:type="spellStart"/>
      <w:r w:rsidR="008229D4" w:rsidRPr="000D61A1">
        <w:rPr>
          <w:rFonts w:ascii="Arial" w:hAnsi="Arial" w:cs="Arial"/>
          <w:sz w:val="24"/>
          <w:szCs w:val="24"/>
        </w:rPr>
        <w:t>Iqbal</w:t>
      </w:r>
      <w:proofErr w:type="spellEnd"/>
      <w:r w:rsidR="00A80D7B" w:rsidRPr="000D61A1">
        <w:rPr>
          <w:rFonts w:ascii="Arial" w:hAnsi="Arial" w:cs="Arial"/>
          <w:sz w:val="24"/>
          <w:szCs w:val="24"/>
        </w:rPr>
        <w:t>, 2011</w:t>
      </w:r>
      <w:r w:rsidR="000D61A1">
        <w:rPr>
          <w:rFonts w:ascii="Arial" w:hAnsi="Arial" w:cs="Arial"/>
          <w:sz w:val="24"/>
          <w:szCs w:val="24"/>
        </w:rPr>
        <w:t>,</w:t>
      </w:r>
      <w:r w:rsidR="00A80D7B" w:rsidRPr="000D61A1">
        <w:rPr>
          <w:rFonts w:ascii="Arial" w:hAnsi="Arial" w:cs="Arial"/>
          <w:sz w:val="24"/>
          <w:szCs w:val="24"/>
        </w:rPr>
        <w:t xml:space="preserve"> P.1.1</w:t>
      </w:r>
      <w:proofErr w:type="gramStart"/>
      <w:r w:rsidR="000D61A1">
        <w:rPr>
          <w:rFonts w:ascii="Arial" w:hAnsi="Arial" w:cs="Arial"/>
          <w:sz w:val="24"/>
          <w:szCs w:val="24"/>
        </w:rPr>
        <w:t>)</w:t>
      </w:r>
      <w:proofErr w:type="gramEnd"/>
      <w:r w:rsidR="008229D4" w:rsidRPr="000D61A1">
        <w:rPr>
          <w:rFonts w:ascii="Arial" w:hAnsi="Arial" w:cs="Arial"/>
          <w:sz w:val="24"/>
          <w:szCs w:val="24"/>
        </w:rPr>
        <w:br/>
      </w:r>
      <w:r w:rsidR="00674048">
        <w:rPr>
          <w:rFonts w:ascii="Arial" w:hAnsi="Arial" w:cs="Arial"/>
          <w:sz w:val="24"/>
          <w:szCs w:val="24"/>
        </w:rPr>
        <w:t xml:space="preserve">These type of leaders usually have a successful </w:t>
      </w:r>
      <w:r w:rsidR="00E54936" w:rsidRPr="000D61A1">
        <w:rPr>
          <w:rFonts w:ascii="Arial" w:hAnsi="Arial" w:cs="Arial"/>
          <w:sz w:val="24"/>
          <w:szCs w:val="24"/>
        </w:rPr>
        <w:t>impact on in an inve</w:t>
      </w:r>
      <w:r w:rsidR="00D932C9" w:rsidRPr="000D61A1">
        <w:rPr>
          <w:rFonts w:ascii="Arial" w:hAnsi="Arial" w:cs="Arial"/>
          <w:sz w:val="24"/>
          <w:szCs w:val="24"/>
        </w:rPr>
        <w:t xml:space="preserve">stigation, </w:t>
      </w:r>
      <w:r w:rsidR="00674048">
        <w:rPr>
          <w:rFonts w:ascii="Arial" w:hAnsi="Arial" w:cs="Arial"/>
          <w:sz w:val="24"/>
          <w:szCs w:val="24"/>
        </w:rPr>
        <w:t xml:space="preserve">although on this case it was not effective due to human errors, </w:t>
      </w:r>
      <w:r w:rsidR="00D932C9" w:rsidRPr="000D61A1">
        <w:rPr>
          <w:rFonts w:ascii="Arial" w:hAnsi="Arial" w:cs="Arial"/>
          <w:sz w:val="24"/>
          <w:szCs w:val="24"/>
        </w:rPr>
        <w:t xml:space="preserve">according </w:t>
      </w:r>
      <w:r w:rsidR="00F21682" w:rsidRPr="000D61A1">
        <w:rPr>
          <w:rFonts w:ascii="Arial" w:hAnsi="Arial" w:cs="Arial"/>
          <w:sz w:val="24"/>
          <w:szCs w:val="24"/>
        </w:rPr>
        <w:t xml:space="preserve">to </w:t>
      </w:r>
      <w:r w:rsidR="000D7B91" w:rsidRPr="000D61A1">
        <w:rPr>
          <w:rFonts w:ascii="Arial" w:hAnsi="Arial" w:cs="Arial"/>
          <w:sz w:val="24"/>
          <w:szCs w:val="24"/>
        </w:rPr>
        <w:t>Flanagan (</w:t>
      </w:r>
      <w:r w:rsidR="00F21682" w:rsidRPr="000D61A1">
        <w:rPr>
          <w:rFonts w:ascii="Arial" w:hAnsi="Arial" w:cs="Arial"/>
          <w:sz w:val="24"/>
          <w:szCs w:val="24"/>
        </w:rPr>
        <w:t>2002)</w:t>
      </w:r>
      <w:r w:rsidR="00D932C9" w:rsidRPr="000D61A1">
        <w:rPr>
          <w:rFonts w:ascii="Arial" w:hAnsi="Arial" w:cs="Arial"/>
          <w:sz w:val="24"/>
          <w:szCs w:val="24"/>
        </w:rPr>
        <w:t xml:space="preserve"> as it took “13 days to find the bodies”</w:t>
      </w:r>
      <w:r w:rsidR="000D4D5A" w:rsidRPr="000D61A1">
        <w:rPr>
          <w:rFonts w:ascii="Arial" w:hAnsi="Arial" w:cs="Arial"/>
          <w:sz w:val="24"/>
          <w:szCs w:val="24"/>
        </w:rPr>
        <w:t xml:space="preserve"> and the substantial evidence of ineffective</w:t>
      </w:r>
      <w:r w:rsidR="00F21682" w:rsidRPr="000D61A1">
        <w:rPr>
          <w:rFonts w:ascii="Arial" w:hAnsi="Arial" w:cs="Arial"/>
          <w:sz w:val="24"/>
          <w:szCs w:val="24"/>
        </w:rPr>
        <w:t xml:space="preserve"> communication.</w:t>
      </w:r>
      <w:r w:rsidR="000D4D5A" w:rsidRPr="000D61A1">
        <w:rPr>
          <w:rFonts w:ascii="Arial" w:hAnsi="Arial" w:cs="Arial"/>
          <w:sz w:val="24"/>
          <w:szCs w:val="24"/>
        </w:rPr>
        <w:br/>
        <w:t xml:space="preserve">The Chief Constable Tom Lloyd, the officer who has been criticized for not returning from his annual leave, </w:t>
      </w:r>
      <w:r w:rsidR="005775A1" w:rsidRPr="000D61A1">
        <w:rPr>
          <w:rFonts w:ascii="Arial" w:hAnsi="Arial" w:cs="Arial"/>
          <w:sz w:val="24"/>
          <w:szCs w:val="24"/>
        </w:rPr>
        <w:t xml:space="preserve">agreed </w:t>
      </w:r>
      <w:r w:rsidR="000D4D5A" w:rsidRPr="000D61A1">
        <w:rPr>
          <w:rFonts w:ascii="Arial" w:hAnsi="Arial" w:cs="Arial"/>
          <w:sz w:val="24"/>
          <w:szCs w:val="24"/>
        </w:rPr>
        <w:t>that he shouldn’t have continued his leave and that he should have came back for the investigation but a reporte</w:t>
      </w:r>
      <w:r w:rsidR="0081239E" w:rsidRPr="000D61A1">
        <w:rPr>
          <w:rFonts w:ascii="Arial" w:hAnsi="Arial" w:cs="Arial"/>
          <w:sz w:val="24"/>
          <w:szCs w:val="24"/>
        </w:rPr>
        <w:t>r has argued</w:t>
      </w:r>
      <w:r w:rsidR="000D4D5A" w:rsidRPr="000D61A1">
        <w:rPr>
          <w:rFonts w:ascii="Arial" w:hAnsi="Arial" w:cs="Arial"/>
          <w:sz w:val="24"/>
          <w:szCs w:val="24"/>
        </w:rPr>
        <w:t xml:space="preserve"> that due to his absence there was no loss of evidence of the investigation. </w:t>
      </w:r>
    </w:p>
    <w:p w:rsidR="00D90DCC" w:rsidRPr="000D61A1" w:rsidRDefault="000D7B91" w:rsidP="00692011">
      <w:pPr>
        <w:spacing w:line="360" w:lineRule="auto"/>
        <w:rPr>
          <w:rFonts w:ascii="Arial" w:hAnsi="Arial" w:cs="Arial"/>
          <w:sz w:val="24"/>
          <w:szCs w:val="24"/>
        </w:rPr>
      </w:pPr>
      <w:r w:rsidRPr="000D61A1">
        <w:rPr>
          <w:rFonts w:ascii="Arial" w:hAnsi="Arial" w:cs="Arial"/>
          <w:sz w:val="24"/>
          <w:szCs w:val="24"/>
        </w:rPr>
        <w:t>Lloyd (</w:t>
      </w:r>
      <w:r w:rsidR="000D4D5A" w:rsidRPr="000D61A1">
        <w:rPr>
          <w:rFonts w:ascii="Arial" w:hAnsi="Arial" w:cs="Arial"/>
          <w:sz w:val="24"/>
          <w:szCs w:val="24"/>
        </w:rPr>
        <w:t xml:space="preserve">2004) </w:t>
      </w:r>
      <w:r w:rsidR="000D4D5A" w:rsidRPr="000D61A1">
        <w:rPr>
          <w:rFonts w:ascii="Arial" w:hAnsi="Arial" w:cs="Arial"/>
          <w:i/>
          <w:sz w:val="24"/>
          <w:szCs w:val="24"/>
        </w:rPr>
        <w:t xml:space="preserve">also argued that </w:t>
      </w:r>
      <w:r w:rsidR="000D4D5A" w:rsidRPr="000D61A1">
        <w:rPr>
          <w:rFonts w:ascii="Arial" w:hAnsi="Arial" w:cs="Arial"/>
          <w:i/>
          <w:sz w:val="24"/>
          <w:szCs w:val="24"/>
        </w:rPr>
        <w:br/>
      </w:r>
      <w:r w:rsidR="00115E50" w:rsidRPr="000D61A1">
        <w:rPr>
          <w:rFonts w:ascii="Arial" w:hAnsi="Arial" w:cs="Arial"/>
          <w:i/>
          <w:sz w:val="24"/>
          <w:szCs w:val="24"/>
        </w:rPr>
        <w:br/>
      </w:r>
      <w:r w:rsidR="000D4D5A" w:rsidRPr="00692011">
        <w:rPr>
          <w:rFonts w:ascii="Arial" w:hAnsi="Arial" w:cs="Arial"/>
          <w:i/>
        </w:rPr>
        <w:t xml:space="preserve"> “</w:t>
      </w:r>
      <w:r w:rsidR="000D4D5A" w:rsidRPr="00692011">
        <w:rPr>
          <w:rFonts w:ascii="Arial" w:hAnsi="Arial" w:cs="Arial"/>
          <w:i/>
          <w:color w:val="000000"/>
          <w:shd w:val="clear" w:color="auto" w:fill="FFFFFF"/>
        </w:rPr>
        <w:t xml:space="preserve">Sir Ronnie Flanagan had told me that he had every confidence in the constabulary and the </w:t>
      </w:r>
      <w:r w:rsidR="000D4D5A" w:rsidRPr="00692011">
        <w:rPr>
          <w:rFonts w:ascii="Arial" w:hAnsi="Arial" w:cs="Arial"/>
          <w:i/>
          <w:color w:val="000000"/>
          <w:shd w:val="clear" w:color="auto" w:fill="FFFFFF"/>
        </w:rPr>
        <w:lastRenderedPageBreak/>
        <w:t xml:space="preserve">chief constable in terms of the best practice demonstrated by the </w:t>
      </w:r>
      <w:proofErr w:type="spellStart"/>
      <w:r w:rsidR="000D4D5A" w:rsidRPr="00692011">
        <w:rPr>
          <w:rFonts w:ascii="Arial" w:hAnsi="Arial" w:cs="Arial"/>
          <w:i/>
          <w:color w:val="000000"/>
          <w:shd w:val="clear" w:color="auto" w:fill="FFFFFF"/>
        </w:rPr>
        <w:t>Soham</w:t>
      </w:r>
      <w:proofErr w:type="spellEnd"/>
      <w:r w:rsidR="000D4D5A" w:rsidRPr="00692011">
        <w:rPr>
          <w:rFonts w:ascii="Arial" w:hAnsi="Arial" w:cs="Arial"/>
          <w:i/>
          <w:color w:val="000000"/>
          <w:shd w:val="clear" w:color="auto" w:fill="FFFFFF"/>
        </w:rPr>
        <w:t xml:space="preserve"> investigation and in terms of the chief constable's ongoing leadership of the force,"</w:t>
      </w:r>
      <w:r w:rsidR="005523AF" w:rsidRPr="000D61A1">
        <w:rPr>
          <w:rFonts w:ascii="Arial" w:hAnsi="Arial" w:cs="Arial"/>
          <w:sz w:val="24"/>
          <w:szCs w:val="24"/>
        </w:rPr>
        <w:br/>
      </w:r>
      <w:r w:rsidR="00115E50" w:rsidRPr="000D61A1">
        <w:rPr>
          <w:rFonts w:ascii="Arial" w:hAnsi="Arial" w:cs="Arial"/>
          <w:sz w:val="24"/>
          <w:szCs w:val="24"/>
        </w:rPr>
        <w:br/>
      </w:r>
      <w:r w:rsidR="000D4D5A" w:rsidRPr="000D61A1">
        <w:rPr>
          <w:rFonts w:ascii="Arial" w:hAnsi="Arial" w:cs="Arial"/>
          <w:sz w:val="24"/>
          <w:szCs w:val="24"/>
        </w:rPr>
        <w:t xml:space="preserve">This suggests and may explain why he did not come back from his annual leave, and </w:t>
      </w:r>
      <w:r w:rsidR="0081239E" w:rsidRPr="000D61A1">
        <w:rPr>
          <w:rFonts w:ascii="Arial" w:hAnsi="Arial" w:cs="Arial"/>
          <w:sz w:val="24"/>
          <w:szCs w:val="24"/>
        </w:rPr>
        <w:t>it could also mean</w:t>
      </w:r>
      <w:r w:rsidR="000D4D5A" w:rsidRPr="000D61A1">
        <w:rPr>
          <w:rFonts w:ascii="Arial" w:hAnsi="Arial" w:cs="Arial"/>
          <w:sz w:val="24"/>
          <w:szCs w:val="24"/>
        </w:rPr>
        <w:t xml:space="preserve"> that </w:t>
      </w:r>
      <w:r w:rsidR="00115E50" w:rsidRPr="000D61A1">
        <w:rPr>
          <w:rFonts w:ascii="Arial" w:hAnsi="Arial" w:cs="Arial"/>
          <w:sz w:val="24"/>
          <w:szCs w:val="24"/>
        </w:rPr>
        <w:t>Flanagan gave him false hope that they were doing okay without him.</w:t>
      </w:r>
      <w:r w:rsidR="000865AF" w:rsidRPr="000D61A1">
        <w:rPr>
          <w:rFonts w:ascii="Arial" w:hAnsi="Arial" w:cs="Arial"/>
          <w:sz w:val="24"/>
          <w:szCs w:val="24"/>
        </w:rPr>
        <w:br/>
        <w:t>The Telegraph</w:t>
      </w:r>
      <w:r w:rsidR="00EC5F50">
        <w:rPr>
          <w:rFonts w:ascii="Arial" w:hAnsi="Arial" w:cs="Arial"/>
          <w:sz w:val="24"/>
          <w:szCs w:val="24"/>
        </w:rPr>
        <w:t xml:space="preserve"> </w:t>
      </w:r>
      <w:r w:rsidR="000865AF" w:rsidRPr="000D61A1">
        <w:rPr>
          <w:rFonts w:ascii="Arial" w:hAnsi="Arial" w:cs="Arial"/>
          <w:sz w:val="24"/>
          <w:szCs w:val="24"/>
        </w:rPr>
        <w:t>(2003) conflicts with the previous statement as it was found that the Chief inspector was still in the country three days after Holly and Jessica went missing and still decided to go on holiday to France with his Family. Ideally he shouldn’t have left, agreeing with Lloyd himself.</w:t>
      </w:r>
      <w:r w:rsidR="00176EFF" w:rsidRPr="000D61A1">
        <w:rPr>
          <w:rFonts w:ascii="Arial" w:hAnsi="Arial" w:cs="Arial"/>
          <w:sz w:val="24"/>
          <w:szCs w:val="24"/>
        </w:rPr>
        <w:t xml:space="preserve">  From the statement about Flanagan that Lloyd gave, it was c</w:t>
      </w:r>
      <w:r w:rsidR="00A0210D" w:rsidRPr="000D61A1">
        <w:rPr>
          <w:rFonts w:ascii="Arial" w:hAnsi="Arial" w:cs="Arial"/>
          <w:sz w:val="24"/>
          <w:szCs w:val="24"/>
        </w:rPr>
        <w:t>learly seen as one of them giving a false statement</w:t>
      </w:r>
      <w:r w:rsidR="00176EFF" w:rsidRPr="000D61A1">
        <w:rPr>
          <w:rFonts w:ascii="Arial" w:hAnsi="Arial" w:cs="Arial"/>
          <w:sz w:val="24"/>
          <w:szCs w:val="24"/>
        </w:rPr>
        <w:t xml:space="preserve"> as a source (Telegraph,</w:t>
      </w:r>
      <w:r w:rsidR="00A0210D" w:rsidRPr="000D61A1">
        <w:rPr>
          <w:rFonts w:ascii="Arial" w:hAnsi="Arial" w:cs="Arial"/>
          <w:sz w:val="24"/>
          <w:szCs w:val="24"/>
        </w:rPr>
        <w:t xml:space="preserve"> </w:t>
      </w:r>
      <w:r w:rsidR="00176EFF" w:rsidRPr="000D61A1">
        <w:rPr>
          <w:rFonts w:ascii="Arial" w:hAnsi="Arial" w:cs="Arial"/>
          <w:sz w:val="24"/>
          <w:szCs w:val="24"/>
        </w:rPr>
        <w:t xml:space="preserve">2003) </w:t>
      </w:r>
      <w:r w:rsidR="00A0210D" w:rsidRPr="000D61A1">
        <w:rPr>
          <w:rFonts w:ascii="Arial" w:hAnsi="Arial" w:cs="Arial"/>
          <w:sz w:val="24"/>
          <w:szCs w:val="24"/>
        </w:rPr>
        <w:t xml:space="preserve">was told that home office ‘Invited’ Lloyd back the following week after Holly and Jessica went missing as they needed help, whilst Lloyd </w:t>
      </w:r>
      <w:r w:rsidR="009C5FE5" w:rsidRPr="000D61A1">
        <w:rPr>
          <w:rFonts w:ascii="Arial" w:hAnsi="Arial" w:cs="Arial"/>
          <w:sz w:val="24"/>
          <w:szCs w:val="24"/>
        </w:rPr>
        <w:t>explained to</w:t>
      </w:r>
      <w:r w:rsidR="00A0210D" w:rsidRPr="000D61A1">
        <w:rPr>
          <w:rFonts w:ascii="Arial" w:hAnsi="Arial" w:cs="Arial"/>
          <w:sz w:val="24"/>
          <w:szCs w:val="24"/>
        </w:rPr>
        <w:t xml:space="preserve"> the public that Flanagan reinsured him that the situation was under control by the constabulary and the Chief Constable. </w:t>
      </w:r>
      <w:r w:rsidR="004A458D" w:rsidRPr="000D61A1">
        <w:rPr>
          <w:rFonts w:ascii="Arial" w:hAnsi="Arial" w:cs="Arial"/>
          <w:sz w:val="24"/>
          <w:szCs w:val="24"/>
        </w:rPr>
        <w:br/>
        <w:t>From a leadership style Lloyd would be considered a distant leader, the reason is Lloyd distanced himself from the investigation</w:t>
      </w:r>
      <w:r w:rsidRPr="000D61A1">
        <w:rPr>
          <w:rFonts w:ascii="Arial" w:hAnsi="Arial" w:cs="Arial"/>
          <w:sz w:val="24"/>
          <w:szCs w:val="24"/>
        </w:rPr>
        <w:t xml:space="preserve"> as he was on holiday or going on annual leave</w:t>
      </w:r>
      <w:r w:rsidR="004A458D" w:rsidRPr="000D61A1">
        <w:rPr>
          <w:rFonts w:ascii="Arial" w:hAnsi="Arial" w:cs="Arial"/>
          <w:sz w:val="24"/>
          <w:szCs w:val="24"/>
        </w:rPr>
        <w:t xml:space="preserve"> and instead of having small interactions or giving </w:t>
      </w:r>
      <w:r w:rsidRPr="000D61A1">
        <w:rPr>
          <w:rFonts w:ascii="Arial" w:hAnsi="Arial" w:cs="Arial"/>
          <w:sz w:val="24"/>
          <w:szCs w:val="24"/>
        </w:rPr>
        <w:t>advice when the investigation got tougher such as video calling as a debrief was in effect or having a conference call to give his own opinion on what steps the teams should do next using his own experience</w:t>
      </w:r>
      <w:proofErr w:type="gramStart"/>
      <w:r w:rsidRPr="000D61A1">
        <w:rPr>
          <w:rFonts w:ascii="Arial" w:hAnsi="Arial" w:cs="Arial"/>
          <w:sz w:val="24"/>
          <w:szCs w:val="24"/>
        </w:rPr>
        <w:t>.(</w:t>
      </w:r>
      <w:proofErr w:type="spellStart"/>
      <w:proofErr w:type="gramEnd"/>
      <w:r w:rsidRPr="000D61A1">
        <w:rPr>
          <w:rFonts w:ascii="Arial" w:hAnsi="Arial" w:cs="Arial"/>
          <w:sz w:val="24"/>
          <w:szCs w:val="24"/>
        </w:rPr>
        <w:t>DeMers</w:t>
      </w:r>
      <w:proofErr w:type="spellEnd"/>
      <w:r w:rsidRPr="000D61A1">
        <w:rPr>
          <w:rFonts w:ascii="Arial" w:hAnsi="Arial" w:cs="Arial"/>
          <w:sz w:val="24"/>
          <w:szCs w:val="24"/>
        </w:rPr>
        <w:t>, 2017)</w:t>
      </w:r>
      <w:r w:rsidR="00E87000" w:rsidRPr="000D61A1">
        <w:rPr>
          <w:rFonts w:ascii="Arial" w:hAnsi="Arial" w:cs="Arial"/>
          <w:sz w:val="24"/>
          <w:szCs w:val="24"/>
        </w:rPr>
        <w:br/>
      </w:r>
    </w:p>
    <w:p w:rsidR="005427E5" w:rsidRDefault="005427E5" w:rsidP="00A80D7B">
      <w:pPr>
        <w:spacing w:line="360" w:lineRule="auto"/>
        <w:rPr>
          <w:rFonts w:ascii="Arial" w:hAnsi="Arial" w:cs="Arial"/>
          <w:sz w:val="24"/>
          <w:szCs w:val="24"/>
        </w:rPr>
      </w:pPr>
    </w:p>
    <w:p w:rsidR="00692011" w:rsidRDefault="00692011" w:rsidP="00A80D7B">
      <w:pPr>
        <w:spacing w:line="360" w:lineRule="auto"/>
        <w:rPr>
          <w:rFonts w:ascii="Arial" w:hAnsi="Arial" w:cs="Arial"/>
          <w:sz w:val="24"/>
          <w:szCs w:val="24"/>
        </w:rPr>
      </w:pPr>
    </w:p>
    <w:p w:rsidR="00692011" w:rsidRDefault="00692011" w:rsidP="00A80D7B">
      <w:pPr>
        <w:spacing w:line="360" w:lineRule="auto"/>
        <w:rPr>
          <w:rFonts w:ascii="Arial" w:hAnsi="Arial" w:cs="Arial"/>
          <w:sz w:val="24"/>
          <w:szCs w:val="24"/>
        </w:rPr>
      </w:pPr>
    </w:p>
    <w:p w:rsidR="00692011" w:rsidRDefault="00692011" w:rsidP="00A80D7B">
      <w:pPr>
        <w:spacing w:line="360" w:lineRule="auto"/>
        <w:rPr>
          <w:rFonts w:ascii="Arial" w:hAnsi="Arial" w:cs="Arial"/>
          <w:sz w:val="24"/>
          <w:szCs w:val="24"/>
        </w:rPr>
      </w:pPr>
    </w:p>
    <w:p w:rsidR="00692011" w:rsidRPr="00A80D7B" w:rsidRDefault="00692011" w:rsidP="00A80D7B">
      <w:pPr>
        <w:spacing w:line="360" w:lineRule="auto"/>
        <w:rPr>
          <w:rFonts w:ascii="Arial" w:hAnsi="Arial" w:cs="Arial"/>
          <w:sz w:val="24"/>
          <w:szCs w:val="24"/>
        </w:rPr>
      </w:pPr>
    </w:p>
    <w:p w:rsidR="005E489E" w:rsidRDefault="005E489E" w:rsidP="00A80D7B">
      <w:pPr>
        <w:spacing w:line="360" w:lineRule="auto"/>
        <w:rPr>
          <w:rFonts w:ascii="Arial" w:hAnsi="Arial" w:cs="Arial"/>
          <w:sz w:val="24"/>
          <w:szCs w:val="24"/>
        </w:rPr>
      </w:pPr>
    </w:p>
    <w:p w:rsidR="00965A86" w:rsidRDefault="00965A86" w:rsidP="00A80D7B">
      <w:pPr>
        <w:spacing w:line="360" w:lineRule="auto"/>
        <w:rPr>
          <w:rFonts w:ascii="Arial" w:hAnsi="Arial" w:cs="Arial"/>
          <w:sz w:val="24"/>
          <w:szCs w:val="24"/>
        </w:rPr>
      </w:pPr>
    </w:p>
    <w:p w:rsidR="00965A86" w:rsidRDefault="00965A86" w:rsidP="00A80D7B">
      <w:pPr>
        <w:spacing w:line="360" w:lineRule="auto"/>
        <w:rPr>
          <w:rFonts w:ascii="Arial" w:hAnsi="Arial" w:cs="Arial"/>
          <w:sz w:val="24"/>
          <w:szCs w:val="24"/>
        </w:rPr>
      </w:pPr>
    </w:p>
    <w:p w:rsidR="00A80D7B" w:rsidRPr="00A80D7B" w:rsidRDefault="00A80D7B" w:rsidP="00A80D7B">
      <w:pPr>
        <w:spacing w:line="360" w:lineRule="auto"/>
        <w:rPr>
          <w:rFonts w:ascii="Arial" w:hAnsi="Arial" w:cs="Arial"/>
          <w:sz w:val="24"/>
          <w:szCs w:val="24"/>
        </w:rPr>
      </w:pPr>
      <w:r w:rsidRPr="00A80D7B">
        <w:rPr>
          <w:rFonts w:ascii="Arial" w:hAnsi="Arial" w:cs="Arial"/>
          <w:sz w:val="24"/>
          <w:szCs w:val="24"/>
        </w:rPr>
        <w:lastRenderedPageBreak/>
        <w:t xml:space="preserve">Bibliography </w:t>
      </w:r>
    </w:p>
    <w:p w:rsidR="00965A86" w:rsidRPr="00692011" w:rsidRDefault="00965A86" w:rsidP="00692011">
      <w:pPr>
        <w:spacing w:line="276" w:lineRule="auto"/>
        <w:rPr>
          <w:rFonts w:ascii="Arial" w:hAnsi="Arial" w:cs="Arial"/>
          <w:color w:val="000000"/>
          <w:sz w:val="24"/>
          <w:szCs w:val="24"/>
        </w:rPr>
      </w:pPr>
      <w:proofErr w:type="spellStart"/>
      <w:proofErr w:type="gramStart"/>
      <w:r w:rsidRPr="00692011">
        <w:rPr>
          <w:rFonts w:ascii="Arial" w:hAnsi="Arial" w:cs="Arial"/>
          <w:color w:val="000000"/>
          <w:sz w:val="24"/>
          <w:szCs w:val="24"/>
        </w:rPr>
        <w:t>Babou</w:t>
      </w:r>
      <w:proofErr w:type="spellEnd"/>
      <w:r w:rsidRPr="00692011">
        <w:rPr>
          <w:rFonts w:ascii="Arial" w:hAnsi="Arial" w:cs="Arial"/>
          <w:color w:val="000000"/>
          <w:sz w:val="24"/>
          <w:szCs w:val="24"/>
        </w:rPr>
        <w:t>.</w:t>
      </w:r>
      <w:proofErr w:type="gramEnd"/>
      <w:r w:rsidRPr="00692011">
        <w:rPr>
          <w:rFonts w:ascii="Arial" w:hAnsi="Arial" w:cs="Arial"/>
          <w:color w:val="000000"/>
          <w:sz w:val="24"/>
          <w:szCs w:val="24"/>
        </w:rPr>
        <w:t xml:space="preserve"> (2008). </w:t>
      </w:r>
      <w:r w:rsidRPr="00692011">
        <w:rPr>
          <w:rFonts w:ascii="Arial" w:hAnsi="Arial" w:cs="Arial"/>
          <w:i/>
          <w:iCs/>
          <w:color w:val="000000"/>
          <w:sz w:val="24"/>
          <w:szCs w:val="24"/>
        </w:rPr>
        <w:t xml:space="preserve">Leadership &amp; Project Management </w:t>
      </w:r>
      <w:proofErr w:type="spellStart"/>
      <w:r w:rsidRPr="00692011">
        <w:rPr>
          <w:rFonts w:ascii="Arial" w:hAnsi="Arial" w:cs="Arial"/>
          <w:i/>
          <w:iCs/>
          <w:color w:val="000000"/>
          <w:sz w:val="24"/>
          <w:szCs w:val="24"/>
        </w:rPr>
        <w:t>Champions.</w:t>
      </w:r>
      <w:r w:rsidRPr="00692011">
        <w:rPr>
          <w:rFonts w:ascii="Arial" w:hAnsi="Arial" w:cs="Arial"/>
          <w:color w:val="000000"/>
          <w:sz w:val="24"/>
          <w:szCs w:val="24"/>
        </w:rPr>
        <w:t>Available</w:t>
      </w:r>
      <w:proofErr w:type="spellEnd"/>
      <w:r w:rsidRPr="00692011">
        <w:rPr>
          <w:rFonts w:ascii="Arial" w:hAnsi="Arial" w:cs="Arial"/>
          <w:color w:val="000000"/>
          <w:sz w:val="24"/>
          <w:szCs w:val="24"/>
        </w:rPr>
        <w:t xml:space="preserve">: </w:t>
      </w:r>
      <w:hyperlink r:id="rId4" w:history="1">
        <w:r w:rsidRPr="00F12443">
          <w:rPr>
            <w:rStyle w:val="Hyperlink"/>
            <w:rFonts w:ascii="Arial" w:hAnsi="Arial" w:cs="Arial"/>
            <w:sz w:val="24"/>
            <w:szCs w:val="24"/>
          </w:rPr>
          <w:t>https://leadershipchamps.wordpress.com/2008/04/27/what-is-tannenbaum-schmidt-continuum-theory-says/</w:t>
        </w:r>
      </w:hyperlink>
      <w:r w:rsidRPr="00692011">
        <w:rPr>
          <w:rFonts w:ascii="Arial" w:hAnsi="Arial" w:cs="Arial"/>
          <w:color w:val="000000"/>
          <w:sz w:val="24"/>
          <w:szCs w:val="24"/>
        </w:rPr>
        <w:t>.</w:t>
      </w:r>
      <w:r>
        <w:rPr>
          <w:rFonts w:ascii="Arial" w:hAnsi="Arial" w:cs="Arial"/>
          <w:color w:val="000000"/>
          <w:sz w:val="24"/>
          <w:szCs w:val="24"/>
        </w:rPr>
        <w:t xml:space="preserve"> </w:t>
      </w:r>
      <w:r w:rsidRPr="00692011">
        <w:rPr>
          <w:rFonts w:ascii="Arial" w:hAnsi="Arial" w:cs="Arial"/>
          <w:color w:val="000000"/>
          <w:sz w:val="24"/>
          <w:szCs w:val="24"/>
        </w:rPr>
        <w:t xml:space="preserve"> </w:t>
      </w:r>
      <w:r>
        <w:rPr>
          <w:rFonts w:ascii="Arial" w:hAnsi="Arial" w:cs="Arial"/>
          <w:color w:val="000000"/>
          <w:sz w:val="24"/>
          <w:szCs w:val="24"/>
        </w:rPr>
        <w:t xml:space="preserve"> </w:t>
      </w:r>
      <w:r>
        <w:rPr>
          <w:rFonts w:ascii="Arial" w:hAnsi="Arial" w:cs="Arial"/>
          <w:color w:val="000000"/>
          <w:sz w:val="24"/>
          <w:szCs w:val="24"/>
        </w:rPr>
        <w:br/>
      </w:r>
      <w:r w:rsidRPr="00692011">
        <w:rPr>
          <w:rFonts w:ascii="Arial" w:hAnsi="Arial" w:cs="Arial"/>
          <w:color w:val="000000"/>
          <w:sz w:val="24"/>
          <w:szCs w:val="24"/>
        </w:rPr>
        <w:t>Last accessed 27th February 2018.</w:t>
      </w:r>
      <w:r w:rsidRPr="00692011">
        <w:rPr>
          <w:rFonts w:ascii="Arial" w:hAnsi="Arial" w:cs="Arial"/>
          <w:color w:val="000000"/>
          <w:sz w:val="24"/>
          <w:szCs w:val="24"/>
        </w:rPr>
        <w:br/>
      </w:r>
      <w:r w:rsidRPr="00692011">
        <w:rPr>
          <w:rFonts w:ascii="Arial" w:hAnsi="Arial" w:cs="Arial"/>
          <w:color w:val="000000"/>
          <w:sz w:val="24"/>
          <w:szCs w:val="24"/>
        </w:rPr>
        <w:br/>
      </w:r>
      <w:proofErr w:type="spellStart"/>
      <w:proofErr w:type="gramStart"/>
      <w:r w:rsidRPr="00692011">
        <w:rPr>
          <w:rFonts w:ascii="Arial" w:hAnsi="Arial" w:cs="Arial"/>
          <w:color w:val="000000"/>
          <w:sz w:val="24"/>
          <w:szCs w:val="24"/>
        </w:rPr>
        <w:t>DeMers.J</w:t>
      </w:r>
      <w:proofErr w:type="spellEnd"/>
      <w:r w:rsidRPr="00692011">
        <w:rPr>
          <w:rFonts w:ascii="Arial" w:hAnsi="Arial" w:cs="Arial"/>
          <w:color w:val="000000"/>
          <w:sz w:val="24"/>
          <w:szCs w:val="24"/>
        </w:rPr>
        <w:t>. (2017).</w:t>
      </w:r>
      <w:proofErr w:type="gramEnd"/>
      <w:r w:rsidRPr="00692011">
        <w:rPr>
          <w:rFonts w:ascii="Arial" w:hAnsi="Arial" w:cs="Arial"/>
          <w:color w:val="000000"/>
          <w:sz w:val="24"/>
          <w:szCs w:val="24"/>
        </w:rPr>
        <w:t> </w:t>
      </w:r>
      <w:r w:rsidRPr="00692011">
        <w:rPr>
          <w:rFonts w:ascii="Arial" w:hAnsi="Arial" w:cs="Arial"/>
          <w:i/>
          <w:iCs/>
          <w:color w:val="000000"/>
          <w:sz w:val="24"/>
          <w:szCs w:val="24"/>
        </w:rPr>
        <w:t>These 5 Styles of Leadership Don't Work. Do Any of Them Describe You</w:t>
      </w:r>
      <w:proofErr w:type="gramStart"/>
      <w:r w:rsidRPr="00692011">
        <w:rPr>
          <w:rFonts w:ascii="Arial" w:hAnsi="Arial" w:cs="Arial"/>
          <w:i/>
          <w:iCs/>
          <w:color w:val="000000"/>
          <w:sz w:val="24"/>
          <w:szCs w:val="24"/>
        </w:rPr>
        <w:t>?.</w:t>
      </w:r>
      <w:proofErr w:type="gramEnd"/>
      <w:r w:rsidRPr="00692011">
        <w:rPr>
          <w:rFonts w:ascii="Arial" w:hAnsi="Arial" w:cs="Arial"/>
          <w:color w:val="000000"/>
          <w:sz w:val="24"/>
          <w:szCs w:val="24"/>
        </w:rPr>
        <w:t xml:space="preserve"> Available: </w:t>
      </w:r>
      <w:hyperlink r:id="rId5" w:history="1">
        <w:r w:rsidRPr="00F12443">
          <w:rPr>
            <w:rStyle w:val="Hyperlink"/>
            <w:rFonts w:ascii="Arial" w:hAnsi="Arial" w:cs="Arial"/>
            <w:sz w:val="24"/>
            <w:szCs w:val="24"/>
          </w:rPr>
          <w:t>https://www.entrepreneur.com/article/297234</w:t>
        </w:r>
      </w:hyperlink>
      <w:r w:rsidRPr="00692011">
        <w:rPr>
          <w:rFonts w:ascii="Arial" w:hAnsi="Arial" w:cs="Arial"/>
          <w:color w:val="000000"/>
          <w:sz w:val="24"/>
          <w:szCs w:val="24"/>
        </w:rPr>
        <w:t>.</w:t>
      </w:r>
      <w:r>
        <w:rPr>
          <w:rFonts w:ascii="Arial" w:hAnsi="Arial" w:cs="Arial"/>
          <w:color w:val="000000"/>
          <w:sz w:val="24"/>
          <w:szCs w:val="24"/>
        </w:rPr>
        <w:t xml:space="preserve"> </w:t>
      </w:r>
      <w:r w:rsidRPr="00692011">
        <w:rPr>
          <w:rFonts w:ascii="Arial" w:hAnsi="Arial" w:cs="Arial"/>
          <w:color w:val="000000"/>
          <w:sz w:val="24"/>
          <w:szCs w:val="24"/>
        </w:rPr>
        <w:br/>
        <w:t xml:space="preserve"> Last accessed 26th February 2018.</w:t>
      </w:r>
    </w:p>
    <w:p w:rsidR="00965A86" w:rsidRPr="00692011" w:rsidRDefault="00965A86" w:rsidP="00692011">
      <w:pPr>
        <w:spacing w:line="276" w:lineRule="auto"/>
        <w:rPr>
          <w:rFonts w:ascii="Arial" w:hAnsi="Arial" w:cs="Arial"/>
          <w:sz w:val="24"/>
          <w:szCs w:val="24"/>
        </w:rPr>
      </w:pPr>
      <w:proofErr w:type="spellStart"/>
      <w:proofErr w:type="gramStart"/>
      <w:r w:rsidRPr="00692011">
        <w:rPr>
          <w:rFonts w:ascii="Arial" w:hAnsi="Arial" w:cs="Arial"/>
          <w:color w:val="000000"/>
          <w:sz w:val="24"/>
          <w:szCs w:val="24"/>
        </w:rPr>
        <w:t>Flanagan.R</w:t>
      </w:r>
      <w:proofErr w:type="spellEnd"/>
      <w:r w:rsidRPr="00692011">
        <w:rPr>
          <w:rFonts w:ascii="Arial" w:hAnsi="Arial" w:cs="Arial"/>
          <w:color w:val="000000"/>
          <w:sz w:val="24"/>
          <w:szCs w:val="24"/>
        </w:rPr>
        <w:t xml:space="preserve"> (2004).</w:t>
      </w:r>
      <w:proofErr w:type="gramEnd"/>
      <w:r w:rsidRPr="00692011">
        <w:rPr>
          <w:rFonts w:ascii="Arial" w:hAnsi="Arial" w:cs="Arial"/>
          <w:color w:val="000000"/>
          <w:sz w:val="24"/>
          <w:szCs w:val="24"/>
        </w:rPr>
        <w:t> </w:t>
      </w:r>
      <w:r w:rsidRPr="00692011">
        <w:rPr>
          <w:rFonts w:ascii="Arial" w:hAnsi="Arial" w:cs="Arial"/>
          <w:i/>
          <w:iCs/>
          <w:color w:val="000000"/>
          <w:sz w:val="24"/>
          <w:szCs w:val="24"/>
        </w:rPr>
        <w:t xml:space="preserve">A REPORT ON THE INVESTIGATION BY CAMBRIDGESHIRE CONSTABULARY INTO THE MURDERS OF JESSICA CHAPMAN AND HOLLY </w:t>
      </w:r>
      <w:proofErr w:type="gramStart"/>
      <w:r w:rsidRPr="00692011">
        <w:rPr>
          <w:rFonts w:ascii="Arial" w:hAnsi="Arial" w:cs="Arial"/>
          <w:i/>
          <w:iCs/>
          <w:color w:val="000000"/>
          <w:sz w:val="24"/>
          <w:szCs w:val="24"/>
        </w:rPr>
        <w:t>WELLS</w:t>
      </w:r>
      <w:proofErr w:type="gramEnd"/>
      <w:r w:rsidRPr="00692011">
        <w:rPr>
          <w:rFonts w:ascii="Arial" w:hAnsi="Arial" w:cs="Arial"/>
          <w:i/>
          <w:iCs/>
          <w:color w:val="000000"/>
          <w:sz w:val="24"/>
          <w:szCs w:val="24"/>
        </w:rPr>
        <w:t xml:space="preserve"> AT SOHAM ON 4 AUGUST 2002</w:t>
      </w:r>
      <w:r w:rsidRPr="00692011">
        <w:rPr>
          <w:rFonts w:ascii="Arial" w:hAnsi="Arial" w:cs="Arial"/>
          <w:color w:val="000000"/>
          <w:sz w:val="24"/>
          <w:szCs w:val="24"/>
        </w:rPr>
        <w:t xml:space="preserve">. London: N/A. P.2-5. </w:t>
      </w:r>
    </w:p>
    <w:p w:rsidR="00965A86" w:rsidRPr="00692011" w:rsidRDefault="00965A86" w:rsidP="00692011">
      <w:pPr>
        <w:spacing w:line="276" w:lineRule="auto"/>
        <w:rPr>
          <w:rFonts w:ascii="Arial" w:hAnsi="Arial" w:cs="Arial"/>
          <w:color w:val="000000"/>
          <w:sz w:val="24"/>
          <w:szCs w:val="24"/>
        </w:rPr>
      </w:pPr>
      <w:proofErr w:type="spellStart"/>
      <w:proofErr w:type="gramStart"/>
      <w:r w:rsidRPr="00692011">
        <w:rPr>
          <w:rFonts w:ascii="Arial" w:hAnsi="Arial" w:cs="Arial"/>
          <w:color w:val="000000"/>
          <w:sz w:val="24"/>
          <w:szCs w:val="24"/>
        </w:rPr>
        <w:t>Iqbal.T</w:t>
      </w:r>
      <w:proofErr w:type="spellEnd"/>
      <w:r w:rsidRPr="00692011">
        <w:rPr>
          <w:rFonts w:ascii="Arial" w:hAnsi="Arial" w:cs="Arial"/>
          <w:color w:val="000000"/>
          <w:sz w:val="24"/>
          <w:szCs w:val="24"/>
        </w:rPr>
        <w:t xml:space="preserve"> (2011).</w:t>
      </w:r>
      <w:proofErr w:type="gramEnd"/>
      <w:r w:rsidRPr="00692011">
        <w:rPr>
          <w:rFonts w:ascii="Arial" w:hAnsi="Arial" w:cs="Arial"/>
          <w:color w:val="000000"/>
          <w:sz w:val="24"/>
          <w:szCs w:val="24"/>
        </w:rPr>
        <w:t> </w:t>
      </w:r>
      <w:proofErr w:type="gramStart"/>
      <w:r w:rsidRPr="00692011">
        <w:rPr>
          <w:rFonts w:ascii="Arial" w:hAnsi="Arial" w:cs="Arial"/>
          <w:i/>
          <w:iCs/>
          <w:color w:val="000000"/>
          <w:sz w:val="24"/>
          <w:szCs w:val="24"/>
        </w:rPr>
        <w:t>The Impact of Leadership Styles on Organizational Effectiveness</w:t>
      </w:r>
      <w:r w:rsidRPr="00692011">
        <w:rPr>
          <w:rFonts w:ascii="Arial" w:hAnsi="Arial" w:cs="Arial"/>
          <w:color w:val="000000"/>
          <w:sz w:val="24"/>
          <w:szCs w:val="24"/>
        </w:rPr>
        <w:t>.</w:t>
      </w:r>
      <w:proofErr w:type="gramEnd"/>
      <w:r w:rsidRPr="00692011">
        <w:rPr>
          <w:rFonts w:ascii="Arial" w:hAnsi="Arial" w:cs="Arial"/>
          <w:color w:val="000000"/>
          <w:sz w:val="24"/>
          <w:szCs w:val="24"/>
        </w:rPr>
        <w:t xml:space="preserve"> Germany: N/A. P.1.1.</w:t>
      </w:r>
    </w:p>
    <w:p w:rsidR="00965A86" w:rsidRPr="00692011" w:rsidRDefault="00965A86" w:rsidP="00692011">
      <w:pPr>
        <w:spacing w:line="276" w:lineRule="auto"/>
        <w:rPr>
          <w:rFonts w:ascii="Arial" w:hAnsi="Arial" w:cs="Arial"/>
          <w:color w:val="000000"/>
          <w:sz w:val="24"/>
          <w:szCs w:val="24"/>
        </w:rPr>
      </w:pPr>
      <w:proofErr w:type="gramStart"/>
      <w:r w:rsidRPr="00692011">
        <w:rPr>
          <w:rFonts w:ascii="Arial" w:hAnsi="Arial" w:cs="Arial"/>
          <w:color w:val="000000"/>
          <w:sz w:val="24"/>
          <w:szCs w:val="24"/>
        </w:rPr>
        <w:t>Jelfs.M. (2011).</w:t>
      </w:r>
      <w:proofErr w:type="gramEnd"/>
      <w:r w:rsidRPr="00692011">
        <w:rPr>
          <w:rFonts w:ascii="Arial" w:hAnsi="Arial" w:cs="Arial"/>
          <w:color w:val="000000"/>
          <w:sz w:val="24"/>
          <w:szCs w:val="24"/>
        </w:rPr>
        <w:t> </w:t>
      </w:r>
      <w:proofErr w:type="gramStart"/>
      <w:r w:rsidRPr="00692011">
        <w:rPr>
          <w:rFonts w:ascii="Arial" w:hAnsi="Arial" w:cs="Arial"/>
          <w:i/>
          <w:iCs/>
          <w:color w:val="000000"/>
          <w:sz w:val="24"/>
          <w:szCs w:val="24"/>
        </w:rPr>
        <w:t>Democratic.</w:t>
      </w:r>
      <w:proofErr w:type="gramEnd"/>
      <w:r w:rsidRPr="00692011">
        <w:rPr>
          <w:rFonts w:ascii="Arial" w:hAnsi="Arial" w:cs="Arial"/>
          <w:color w:val="000000"/>
          <w:sz w:val="24"/>
          <w:szCs w:val="24"/>
        </w:rPr>
        <w:t xml:space="preserve"> Available: </w:t>
      </w:r>
      <w:hyperlink r:id="rId6" w:history="1">
        <w:r w:rsidRPr="00692011">
          <w:rPr>
            <w:rStyle w:val="Hyperlink"/>
            <w:rFonts w:ascii="Arial" w:hAnsi="Arial" w:cs="Arial"/>
            <w:sz w:val="24"/>
            <w:szCs w:val="24"/>
          </w:rPr>
          <w:t>https://sites.google.com/site/leadershippublicservices/democratic</w:t>
        </w:r>
      </w:hyperlink>
      <w:r w:rsidRPr="00692011">
        <w:rPr>
          <w:rFonts w:ascii="Arial" w:hAnsi="Arial" w:cs="Arial"/>
          <w:color w:val="000000"/>
          <w:sz w:val="24"/>
          <w:szCs w:val="24"/>
        </w:rPr>
        <w:t xml:space="preserve">.    </w:t>
      </w:r>
      <w:r w:rsidRPr="00692011">
        <w:rPr>
          <w:rFonts w:ascii="Arial" w:hAnsi="Arial" w:cs="Arial"/>
          <w:color w:val="000000"/>
          <w:sz w:val="24"/>
          <w:szCs w:val="24"/>
        </w:rPr>
        <w:br/>
        <w:t xml:space="preserve"> Last accessed 22nd February 2018.</w:t>
      </w:r>
    </w:p>
    <w:p w:rsidR="00965A86" w:rsidRPr="00692011" w:rsidRDefault="00965A86" w:rsidP="00692011">
      <w:pPr>
        <w:pStyle w:val="NormalWeb"/>
        <w:spacing w:line="276" w:lineRule="auto"/>
        <w:rPr>
          <w:rFonts w:ascii="Arial" w:hAnsi="Arial" w:cs="Arial"/>
          <w:color w:val="000000"/>
        </w:rPr>
      </w:pPr>
      <w:proofErr w:type="spellStart"/>
      <w:proofErr w:type="gramStart"/>
      <w:r w:rsidRPr="00692011">
        <w:rPr>
          <w:rFonts w:ascii="Arial" w:hAnsi="Arial" w:cs="Arial"/>
          <w:color w:val="000000"/>
        </w:rPr>
        <w:t>Lloyd.T</w:t>
      </w:r>
      <w:proofErr w:type="spellEnd"/>
      <w:r w:rsidRPr="00692011">
        <w:rPr>
          <w:rFonts w:ascii="Arial" w:hAnsi="Arial" w:cs="Arial"/>
          <w:color w:val="000000"/>
        </w:rPr>
        <w:t>. (2004).</w:t>
      </w:r>
      <w:proofErr w:type="gramEnd"/>
      <w:r w:rsidRPr="00692011">
        <w:rPr>
          <w:rFonts w:ascii="Arial" w:hAnsi="Arial" w:cs="Arial"/>
          <w:color w:val="000000"/>
        </w:rPr>
        <w:t> </w:t>
      </w:r>
      <w:proofErr w:type="gramStart"/>
      <w:r w:rsidRPr="00692011">
        <w:rPr>
          <w:rFonts w:ascii="Arial" w:hAnsi="Arial" w:cs="Arial"/>
          <w:i/>
          <w:iCs/>
          <w:color w:val="000000"/>
        </w:rPr>
        <w:t xml:space="preserve">'Lack of focus' in </w:t>
      </w:r>
      <w:proofErr w:type="spellStart"/>
      <w:r w:rsidRPr="00692011">
        <w:rPr>
          <w:rFonts w:ascii="Arial" w:hAnsi="Arial" w:cs="Arial"/>
          <w:i/>
          <w:iCs/>
          <w:color w:val="000000"/>
        </w:rPr>
        <w:t>Soham</w:t>
      </w:r>
      <w:proofErr w:type="spellEnd"/>
      <w:r w:rsidRPr="00692011">
        <w:rPr>
          <w:rFonts w:ascii="Arial" w:hAnsi="Arial" w:cs="Arial"/>
          <w:i/>
          <w:iCs/>
          <w:color w:val="000000"/>
        </w:rPr>
        <w:t xml:space="preserve"> police.</w:t>
      </w:r>
      <w:proofErr w:type="gramEnd"/>
      <w:r w:rsidRPr="00692011">
        <w:rPr>
          <w:rFonts w:ascii="Arial" w:hAnsi="Arial" w:cs="Arial"/>
          <w:color w:val="000000"/>
        </w:rPr>
        <w:t xml:space="preserve"> Available: </w:t>
      </w:r>
      <w:hyperlink r:id="rId7" w:history="1">
        <w:r w:rsidRPr="00692011">
          <w:rPr>
            <w:rStyle w:val="Hyperlink"/>
            <w:rFonts w:ascii="Arial" w:hAnsi="Arial" w:cs="Arial"/>
          </w:rPr>
          <w:t>http://news.bbc.co.uk/1/hi/uk/3830071.stm</w:t>
        </w:r>
      </w:hyperlink>
      <w:r w:rsidRPr="00692011">
        <w:rPr>
          <w:rFonts w:ascii="Arial" w:hAnsi="Arial" w:cs="Arial"/>
          <w:color w:val="000000"/>
        </w:rPr>
        <w:t xml:space="preserve">. </w:t>
      </w:r>
      <w:r w:rsidRPr="00692011">
        <w:rPr>
          <w:rFonts w:ascii="Arial" w:hAnsi="Arial" w:cs="Arial"/>
          <w:color w:val="000000"/>
        </w:rPr>
        <w:br/>
        <w:t xml:space="preserve"> Last accessed 26th February 2018.</w:t>
      </w:r>
    </w:p>
    <w:p w:rsidR="00965A86" w:rsidRPr="00692011" w:rsidRDefault="00965A86" w:rsidP="00692011">
      <w:pPr>
        <w:pStyle w:val="NormalWeb"/>
        <w:spacing w:line="276" w:lineRule="auto"/>
        <w:rPr>
          <w:rFonts w:ascii="Arial" w:hAnsi="Arial" w:cs="Arial"/>
          <w:color w:val="000000"/>
        </w:rPr>
      </w:pPr>
      <w:proofErr w:type="spellStart"/>
      <w:proofErr w:type="gramStart"/>
      <w:r w:rsidRPr="00692011">
        <w:rPr>
          <w:rFonts w:ascii="Arial" w:hAnsi="Arial" w:cs="Arial"/>
          <w:color w:val="000000"/>
        </w:rPr>
        <w:t>Martin.J</w:t>
      </w:r>
      <w:proofErr w:type="spellEnd"/>
      <w:r w:rsidRPr="00692011">
        <w:rPr>
          <w:rFonts w:ascii="Arial" w:hAnsi="Arial" w:cs="Arial"/>
          <w:color w:val="000000"/>
        </w:rPr>
        <w:t xml:space="preserve"> (1998).</w:t>
      </w:r>
      <w:proofErr w:type="gramEnd"/>
      <w:r w:rsidRPr="00692011">
        <w:rPr>
          <w:rFonts w:ascii="Arial" w:hAnsi="Arial" w:cs="Arial"/>
          <w:color w:val="000000"/>
        </w:rPr>
        <w:t> </w:t>
      </w:r>
      <w:proofErr w:type="gramStart"/>
      <w:r w:rsidRPr="00692011">
        <w:rPr>
          <w:rFonts w:ascii="Arial" w:hAnsi="Arial" w:cs="Arial"/>
          <w:i/>
          <w:iCs/>
          <w:color w:val="000000"/>
        </w:rPr>
        <w:t>Organizational Behaviour and Management</w:t>
      </w:r>
      <w:r w:rsidRPr="00692011">
        <w:rPr>
          <w:rFonts w:ascii="Arial" w:hAnsi="Arial" w:cs="Arial"/>
          <w:color w:val="000000"/>
        </w:rPr>
        <w:t>.</w:t>
      </w:r>
      <w:proofErr w:type="gramEnd"/>
      <w:r w:rsidRPr="00692011">
        <w:rPr>
          <w:rFonts w:ascii="Arial" w:hAnsi="Arial" w:cs="Arial"/>
          <w:color w:val="000000"/>
        </w:rPr>
        <w:t xml:space="preserve"> 3rd ed. Italy: Thomson Learning. </w:t>
      </w:r>
      <w:proofErr w:type="gramStart"/>
      <w:r w:rsidRPr="00692011">
        <w:rPr>
          <w:rFonts w:ascii="Arial" w:hAnsi="Arial" w:cs="Arial"/>
          <w:color w:val="000000"/>
        </w:rPr>
        <w:t>P.352.</w:t>
      </w:r>
      <w:proofErr w:type="gramEnd"/>
      <w:r w:rsidRPr="00692011">
        <w:rPr>
          <w:rFonts w:ascii="Arial" w:hAnsi="Arial" w:cs="Arial"/>
          <w:color w:val="000000"/>
        </w:rPr>
        <w:t xml:space="preserve"> </w:t>
      </w:r>
    </w:p>
    <w:p w:rsidR="00965A86" w:rsidRPr="00692011" w:rsidRDefault="00965A86" w:rsidP="00692011">
      <w:pPr>
        <w:pStyle w:val="NormalWeb"/>
        <w:spacing w:line="276" w:lineRule="auto"/>
        <w:rPr>
          <w:rFonts w:ascii="Arial" w:hAnsi="Arial" w:cs="Arial"/>
          <w:color w:val="000000"/>
        </w:rPr>
      </w:pPr>
      <w:proofErr w:type="spellStart"/>
      <w:proofErr w:type="gramStart"/>
      <w:r w:rsidRPr="00692011">
        <w:rPr>
          <w:rFonts w:ascii="Arial" w:hAnsi="Arial" w:cs="Arial"/>
          <w:color w:val="000000"/>
        </w:rPr>
        <w:t>Rost.J</w:t>
      </w:r>
      <w:proofErr w:type="spellEnd"/>
      <w:r w:rsidRPr="00692011">
        <w:rPr>
          <w:rFonts w:ascii="Arial" w:hAnsi="Arial" w:cs="Arial"/>
          <w:color w:val="000000"/>
        </w:rPr>
        <w:t xml:space="preserve"> (1991).</w:t>
      </w:r>
      <w:proofErr w:type="gramEnd"/>
      <w:r w:rsidRPr="00692011">
        <w:rPr>
          <w:rFonts w:ascii="Arial" w:hAnsi="Arial" w:cs="Arial"/>
          <w:color w:val="000000"/>
        </w:rPr>
        <w:t> </w:t>
      </w:r>
      <w:r w:rsidRPr="00692011">
        <w:rPr>
          <w:rFonts w:ascii="Arial" w:hAnsi="Arial" w:cs="Arial"/>
          <w:i/>
          <w:iCs/>
          <w:color w:val="000000"/>
        </w:rPr>
        <w:t>Leadership for the Twenty-first Century</w:t>
      </w:r>
      <w:r w:rsidRPr="00692011">
        <w:rPr>
          <w:rFonts w:ascii="Arial" w:hAnsi="Arial" w:cs="Arial"/>
          <w:color w:val="000000"/>
        </w:rPr>
        <w:t xml:space="preserve">. United States of America: </w:t>
      </w:r>
      <w:proofErr w:type="spellStart"/>
      <w:r w:rsidRPr="00692011">
        <w:rPr>
          <w:rFonts w:ascii="Arial" w:hAnsi="Arial" w:cs="Arial"/>
          <w:color w:val="000000"/>
        </w:rPr>
        <w:t>Praeger</w:t>
      </w:r>
      <w:proofErr w:type="spellEnd"/>
      <w:r w:rsidRPr="00692011">
        <w:rPr>
          <w:rFonts w:ascii="Arial" w:hAnsi="Arial" w:cs="Arial"/>
          <w:color w:val="000000"/>
        </w:rPr>
        <w:t>, Greenwood.P.58.</w:t>
      </w:r>
    </w:p>
    <w:p w:rsidR="00965A86" w:rsidRPr="00692011" w:rsidRDefault="00965A86" w:rsidP="00692011">
      <w:pPr>
        <w:spacing w:line="276" w:lineRule="auto"/>
        <w:rPr>
          <w:rFonts w:ascii="Arial" w:hAnsi="Arial" w:cs="Arial"/>
          <w:color w:val="000000"/>
          <w:sz w:val="24"/>
          <w:szCs w:val="24"/>
        </w:rPr>
      </w:pPr>
      <w:proofErr w:type="gramStart"/>
      <w:r w:rsidRPr="00692011">
        <w:rPr>
          <w:rFonts w:ascii="Arial" w:hAnsi="Arial" w:cs="Arial"/>
          <w:color w:val="000000"/>
          <w:sz w:val="24"/>
          <w:szCs w:val="24"/>
        </w:rPr>
        <w:t>The Telegraph.</w:t>
      </w:r>
      <w:proofErr w:type="gramEnd"/>
      <w:r w:rsidRPr="00692011">
        <w:rPr>
          <w:rFonts w:ascii="Arial" w:hAnsi="Arial" w:cs="Arial"/>
          <w:color w:val="000000"/>
          <w:sz w:val="24"/>
          <w:szCs w:val="24"/>
        </w:rPr>
        <w:t xml:space="preserve"> </w:t>
      </w:r>
      <w:proofErr w:type="gramStart"/>
      <w:r w:rsidRPr="00692011">
        <w:rPr>
          <w:rFonts w:ascii="Arial" w:hAnsi="Arial" w:cs="Arial"/>
          <w:color w:val="000000"/>
          <w:sz w:val="24"/>
          <w:szCs w:val="24"/>
        </w:rPr>
        <w:t>(2003). </w:t>
      </w:r>
      <w:r w:rsidRPr="00692011">
        <w:rPr>
          <w:rFonts w:ascii="Arial" w:hAnsi="Arial" w:cs="Arial"/>
          <w:i/>
          <w:iCs/>
          <w:color w:val="000000"/>
          <w:sz w:val="24"/>
          <w:szCs w:val="24"/>
        </w:rPr>
        <w:t>Not a single fingerprint in the house.</w:t>
      </w:r>
      <w:proofErr w:type="gramEnd"/>
      <w:r w:rsidRPr="00692011">
        <w:rPr>
          <w:rFonts w:ascii="Arial" w:hAnsi="Arial" w:cs="Arial"/>
          <w:color w:val="000000"/>
          <w:sz w:val="24"/>
          <w:szCs w:val="24"/>
        </w:rPr>
        <w:t xml:space="preserve"> Available: </w:t>
      </w:r>
      <w:hyperlink r:id="rId8" w:history="1">
        <w:r w:rsidRPr="00692011">
          <w:rPr>
            <w:rStyle w:val="Hyperlink"/>
            <w:rFonts w:ascii="Arial" w:hAnsi="Arial" w:cs="Arial"/>
            <w:sz w:val="24"/>
            <w:szCs w:val="24"/>
          </w:rPr>
          <w:t>https://www.telegraph.co.uk/news/uknews/1449715/Not-a-single-fingerprint-in-the-house.html</w:t>
        </w:r>
      </w:hyperlink>
      <w:r w:rsidRPr="00692011">
        <w:rPr>
          <w:rFonts w:ascii="Arial" w:hAnsi="Arial" w:cs="Arial"/>
          <w:color w:val="000000"/>
          <w:sz w:val="24"/>
          <w:szCs w:val="24"/>
        </w:rPr>
        <w:t>.   Last accessed 22nd February 2018.</w:t>
      </w:r>
    </w:p>
    <w:p w:rsidR="00965A86" w:rsidRPr="00692011" w:rsidRDefault="00965A86" w:rsidP="00692011">
      <w:pPr>
        <w:spacing w:line="276" w:lineRule="auto"/>
        <w:rPr>
          <w:rFonts w:ascii="Arial" w:hAnsi="Arial" w:cs="Arial"/>
          <w:sz w:val="24"/>
          <w:szCs w:val="24"/>
        </w:rPr>
      </w:pPr>
      <w:bookmarkStart w:id="0" w:name="_GoBack"/>
      <w:bookmarkEnd w:id="0"/>
      <w:proofErr w:type="spellStart"/>
      <w:proofErr w:type="gramStart"/>
      <w:r w:rsidRPr="00692011">
        <w:rPr>
          <w:rFonts w:ascii="Arial" w:hAnsi="Arial" w:cs="Arial"/>
          <w:color w:val="000000"/>
          <w:sz w:val="24"/>
          <w:szCs w:val="24"/>
        </w:rPr>
        <w:t>Ward.S</w:t>
      </w:r>
      <w:proofErr w:type="spellEnd"/>
      <w:r w:rsidRPr="00692011">
        <w:rPr>
          <w:rFonts w:ascii="Arial" w:hAnsi="Arial" w:cs="Arial"/>
          <w:color w:val="000000"/>
          <w:sz w:val="24"/>
          <w:szCs w:val="24"/>
        </w:rPr>
        <w:t>. (2017).</w:t>
      </w:r>
      <w:proofErr w:type="gramEnd"/>
      <w:r w:rsidRPr="00692011">
        <w:rPr>
          <w:rFonts w:ascii="Arial" w:hAnsi="Arial" w:cs="Arial"/>
          <w:color w:val="000000"/>
          <w:sz w:val="24"/>
          <w:szCs w:val="24"/>
        </w:rPr>
        <w:t> </w:t>
      </w:r>
      <w:proofErr w:type="gramStart"/>
      <w:r w:rsidRPr="00692011">
        <w:rPr>
          <w:rFonts w:ascii="Arial" w:hAnsi="Arial" w:cs="Arial"/>
          <w:i/>
          <w:iCs/>
          <w:color w:val="000000"/>
          <w:sz w:val="24"/>
          <w:szCs w:val="24"/>
        </w:rPr>
        <w:t>Leadership Definition.</w:t>
      </w:r>
      <w:proofErr w:type="gramEnd"/>
      <w:r w:rsidRPr="00692011">
        <w:rPr>
          <w:rFonts w:ascii="Arial" w:hAnsi="Arial" w:cs="Arial"/>
          <w:color w:val="000000"/>
          <w:sz w:val="24"/>
          <w:szCs w:val="24"/>
        </w:rPr>
        <w:t xml:space="preserve"> Available: </w:t>
      </w:r>
      <w:hyperlink r:id="rId9" w:history="1">
        <w:r w:rsidRPr="00692011">
          <w:rPr>
            <w:rStyle w:val="Hyperlink"/>
            <w:rFonts w:ascii="Arial" w:hAnsi="Arial" w:cs="Arial"/>
            <w:sz w:val="24"/>
            <w:szCs w:val="24"/>
          </w:rPr>
          <w:t>https://www.thebalance.com/leadership-definition-2948275</w:t>
        </w:r>
      </w:hyperlink>
      <w:r w:rsidRPr="00692011">
        <w:rPr>
          <w:rFonts w:ascii="Arial" w:hAnsi="Arial" w:cs="Arial"/>
          <w:color w:val="000000"/>
          <w:sz w:val="24"/>
          <w:szCs w:val="24"/>
        </w:rPr>
        <w:t xml:space="preserve">. </w:t>
      </w:r>
      <w:r w:rsidRPr="00692011">
        <w:rPr>
          <w:rFonts w:ascii="Arial" w:hAnsi="Arial" w:cs="Arial"/>
          <w:color w:val="000000"/>
          <w:sz w:val="24"/>
          <w:szCs w:val="24"/>
        </w:rPr>
        <w:br/>
        <w:t>Last accessed 1st March 2018.</w:t>
      </w:r>
    </w:p>
    <w:sectPr w:rsidR="00965A86" w:rsidRPr="00692011" w:rsidSect="0019468F">
      <w:pgSz w:w="11906" w:h="16838"/>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drawingGridHorizontalSpacing w:val="110"/>
  <w:displayHorizontalDrawingGridEvery w:val="2"/>
  <w:characterSpacingControl w:val="doNotCompress"/>
  <w:compat/>
  <w:rsids>
    <w:rsidRoot w:val="003B79BC"/>
    <w:rsid w:val="00051372"/>
    <w:rsid w:val="0008253B"/>
    <w:rsid w:val="000865AF"/>
    <w:rsid w:val="000C13DB"/>
    <w:rsid w:val="000D4D5A"/>
    <w:rsid w:val="000D61A1"/>
    <w:rsid w:val="000D7B91"/>
    <w:rsid w:val="00115E50"/>
    <w:rsid w:val="00176EFF"/>
    <w:rsid w:val="0019468F"/>
    <w:rsid w:val="001A4FAF"/>
    <w:rsid w:val="001E3FDF"/>
    <w:rsid w:val="00255B03"/>
    <w:rsid w:val="00285784"/>
    <w:rsid w:val="003B79BC"/>
    <w:rsid w:val="00483F65"/>
    <w:rsid w:val="004A458D"/>
    <w:rsid w:val="004C6067"/>
    <w:rsid w:val="005427E5"/>
    <w:rsid w:val="005523AF"/>
    <w:rsid w:val="00557128"/>
    <w:rsid w:val="005775A1"/>
    <w:rsid w:val="005E489E"/>
    <w:rsid w:val="00602CCD"/>
    <w:rsid w:val="00674048"/>
    <w:rsid w:val="00692011"/>
    <w:rsid w:val="007355C4"/>
    <w:rsid w:val="0081239E"/>
    <w:rsid w:val="008229D4"/>
    <w:rsid w:val="00965A86"/>
    <w:rsid w:val="00981453"/>
    <w:rsid w:val="009C5FE5"/>
    <w:rsid w:val="00A0210D"/>
    <w:rsid w:val="00A2774A"/>
    <w:rsid w:val="00A35AC0"/>
    <w:rsid w:val="00A80D7B"/>
    <w:rsid w:val="00A97019"/>
    <w:rsid w:val="00AB1FD1"/>
    <w:rsid w:val="00B126E5"/>
    <w:rsid w:val="00B25F40"/>
    <w:rsid w:val="00B30B9E"/>
    <w:rsid w:val="00C47B54"/>
    <w:rsid w:val="00CE37C9"/>
    <w:rsid w:val="00D90DCC"/>
    <w:rsid w:val="00D932C9"/>
    <w:rsid w:val="00E52366"/>
    <w:rsid w:val="00E54936"/>
    <w:rsid w:val="00E87000"/>
    <w:rsid w:val="00EC5CA9"/>
    <w:rsid w:val="00EC5F50"/>
    <w:rsid w:val="00EE644C"/>
    <w:rsid w:val="00F2168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1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9BC"/>
    <w:rPr>
      <w:color w:val="0563C1" w:themeColor="hyperlink"/>
      <w:u w:val="single"/>
    </w:rPr>
  </w:style>
  <w:style w:type="character" w:styleId="FollowedHyperlink">
    <w:name w:val="FollowedHyperlink"/>
    <w:basedOn w:val="DefaultParagraphFont"/>
    <w:uiPriority w:val="99"/>
    <w:semiHidden/>
    <w:unhideWhenUsed/>
    <w:rsid w:val="00285784"/>
    <w:rPr>
      <w:color w:val="954F72" w:themeColor="followedHyperlink"/>
      <w:u w:val="single"/>
    </w:rPr>
  </w:style>
  <w:style w:type="paragraph" w:styleId="NormalWeb">
    <w:name w:val="Normal (Web)"/>
    <w:basedOn w:val="Normal"/>
    <w:uiPriority w:val="99"/>
    <w:semiHidden/>
    <w:unhideWhenUsed/>
    <w:rsid w:val="001E3F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1946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468F"/>
    <w:rPr>
      <w:rFonts w:eastAsiaTheme="minorEastAsia"/>
      <w:lang w:val="en-US"/>
    </w:rPr>
  </w:style>
  <w:style w:type="paragraph" w:styleId="BalloonText">
    <w:name w:val="Balloon Text"/>
    <w:basedOn w:val="Normal"/>
    <w:link w:val="BalloonTextChar"/>
    <w:uiPriority w:val="99"/>
    <w:semiHidden/>
    <w:unhideWhenUsed/>
    <w:rsid w:val="001946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468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8508153">
      <w:bodyDiv w:val="1"/>
      <w:marLeft w:val="0"/>
      <w:marRight w:val="0"/>
      <w:marTop w:val="0"/>
      <w:marBottom w:val="0"/>
      <w:divBdr>
        <w:top w:val="none" w:sz="0" w:space="0" w:color="auto"/>
        <w:left w:val="none" w:sz="0" w:space="0" w:color="auto"/>
        <w:bottom w:val="none" w:sz="0" w:space="0" w:color="auto"/>
        <w:right w:val="none" w:sz="0" w:space="0" w:color="auto"/>
      </w:divBdr>
    </w:div>
    <w:div w:id="1999770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legraph.co.uk/news/uknews/1449715/Not-a-single-fingerprint-in-the-house.html" TargetMode="External"/><Relationship Id="rId3" Type="http://schemas.openxmlformats.org/officeDocument/2006/relationships/webSettings" Target="webSettings.xml"/><Relationship Id="rId7" Type="http://schemas.openxmlformats.org/officeDocument/2006/relationships/hyperlink" Target="http://news.bbc.co.uk/1/hi/uk/3830071.st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ites.google.com/site/leadershippublicservices/democratic" TargetMode="External"/><Relationship Id="rId11" Type="http://schemas.openxmlformats.org/officeDocument/2006/relationships/glossaryDocument" Target="glossary/document.xml"/><Relationship Id="rId5" Type="http://schemas.openxmlformats.org/officeDocument/2006/relationships/hyperlink" Target="https://www.entrepreneur.com/article/297234" TargetMode="External"/><Relationship Id="rId10" Type="http://schemas.openxmlformats.org/officeDocument/2006/relationships/fontTable" Target="fontTable.xml"/><Relationship Id="rId4" Type="http://schemas.openxmlformats.org/officeDocument/2006/relationships/hyperlink" Target="https://leadershipchamps.wordpress.com/2008/04/27/what-is-tannenbaum-schmidt-continuum-theory-says/" TargetMode="External"/><Relationship Id="rId9" Type="http://schemas.openxmlformats.org/officeDocument/2006/relationships/hyperlink" Target="https://www.thebalance.com/leadership-definition-294827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EDC9A691652435BBE308FA8BA570A37"/>
        <w:category>
          <w:name w:val="General"/>
          <w:gallery w:val="placeholder"/>
        </w:category>
        <w:types>
          <w:type w:val="bbPlcHdr"/>
        </w:types>
        <w:behaviors>
          <w:behavior w:val="content"/>
        </w:behaviors>
        <w:guid w:val="{69779AA8-253D-40E1-9ACB-5DD2DF10880A}"/>
      </w:docPartPr>
      <w:docPartBody>
        <w:p w:rsidR="0048688E" w:rsidRDefault="00DC4298" w:rsidP="00DC4298">
          <w:pPr>
            <w:pStyle w:val="3EDC9A691652435BBE308FA8BA570A37"/>
          </w:pPr>
          <w:r>
            <w:rPr>
              <w:rFonts w:asciiTheme="majorHAnsi" w:eastAsiaTheme="majorEastAsia" w:hAnsiTheme="majorHAnsi" w:cstheme="majorBidi"/>
              <w:caps/>
            </w:rPr>
            <w:t>[Type the company name]</w:t>
          </w:r>
        </w:p>
      </w:docPartBody>
    </w:docPart>
    <w:docPart>
      <w:docPartPr>
        <w:name w:val="03AC007E701747BAA35F2EF35B5B2823"/>
        <w:category>
          <w:name w:val="General"/>
          <w:gallery w:val="placeholder"/>
        </w:category>
        <w:types>
          <w:type w:val="bbPlcHdr"/>
        </w:types>
        <w:behaviors>
          <w:behavior w:val="content"/>
        </w:behaviors>
        <w:guid w:val="{022D91ED-72DC-4966-B35F-B2A37E1B91C6}"/>
      </w:docPartPr>
      <w:docPartBody>
        <w:p w:rsidR="0048688E" w:rsidRDefault="00DC4298" w:rsidP="00DC4298">
          <w:pPr>
            <w:pStyle w:val="03AC007E701747BAA35F2EF35B5B2823"/>
          </w:pPr>
          <w:r>
            <w:rPr>
              <w:rFonts w:asciiTheme="majorHAnsi" w:eastAsiaTheme="majorEastAsia" w:hAnsiTheme="majorHAnsi" w:cstheme="majorBidi"/>
              <w:sz w:val="80"/>
              <w:szCs w:val="80"/>
            </w:rPr>
            <w:t>[Type the document title]</w:t>
          </w:r>
        </w:p>
      </w:docPartBody>
    </w:docPart>
    <w:docPart>
      <w:docPartPr>
        <w:name w:val="96C5FC4C36514C0CBC84D76789D21916"/>
        <w:category>
          <w:name w:val="General"/>
          <w:gallery w:val="placeholder"/>
        </w:category>
        <w:types>
          <w:type w:val="bbPlcHdr"/>
        </w:types>
        <w:behaviors>
          <w:behavior w:val="content"/>
        </w:behaviors>
        <w:guid w:val="{E7FAC095-4A81-4489-B3BD-D5A37E3A7A39}"/>
      </w:docPartPr>
      <w:docPartBody>
        <w:p w:rsidR="0048688E" w:rsidRDefault="00DC4298" w:rsidP="00DC4298">
          <w:pPr>
            <w:pStyle w:val="96C5FC4C36514C0CBC84D76789D21916"/>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DC4298"/>
    <w:rsid w:val="000C3E58"/>
    <w:rsid w:val="0048688E"/>
    <w:rsid w:val="00DC429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8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DC9A691652435BBE308FA8BA570A37">
    <w:name w:val="3EDC9A691652435BBE308FA8BA570A37"/>
    <w:rsid w:val="00DC4298"/>
  </w:style>
  <w:style w:type="paragraph" w:customStyle="1" w:styleId="03AC007E701747BAA35F2EF35B5B2823">
    <w:name w:val="03AC007E701747BAA35F2EF35B5B2823"/>
    <w:rsid w:val="00DC4298"/>
  </w:style>
  <w:style w:type="paragraph" w:customStyle="1" w:styleId="96C5FC4C36514C0CBC84D76789D21916">
    <w:name w:val="96C5FC4C36514C0CBC84D76789D21916"/>
    <w:rsid w:val="00DC4298"/>
  </w:style>
  <w:style w:type="paragraph" w:customStyle="1" w:styleId="9763382B6AB94E42BE76065FFEEA7584">
    <w:name w:val="9763382B6AB94E42BE76065FFEEA7584"/>
    <w:rsid w:val="00DC4298"/>
  </w:style>
  <w:style w:type="paragraph" w:customStyle="1" w:styleId="3472C3CDB3EE4750A79651FD735401AA">
    <w:name w:val="3472C3CDB3EE4750A79651FD735401AA"/>
    <w:rsid w:val="00DC4298"/>
  </w:style>
  <w:style w:type="paragraph" w:customStyle="1" w:styleId="88E1C355F0AB4F31944B900DFB1B384E">
    <w:name w:val="88E1C355F0AB4F31944B900DFB1B384E"/>
    <w:rsid w:val="00DC429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5</Pages>
  <Words>1234</Words>
  <Characters>7040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Leadership – Theory into Practice</dc:title>
  <dc:subject>Leadership in the public sector</dc:subject>
  <dc:creator>Samantha Butler (P142303)</dc:creator>
  <cp:keywords/>
  <dc:description/>
  <cp:lastModifiedBy>Samantha Butler</cp:lastModifiedBy>
  <cp:revision>26</cp:revision>
  <dcterms:created xsi:type="dcterms:W3CDTF">2018-02-27T13:13:00Z</dcterms:created>
  <dcterms:modified xsi:type="dcterms:W3CDTF">2018-03-06T02:13:00Z</dcterms:modified>
</cp:coreProperties>
</file>