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D68BDB" w:rsidR="004B0295" w:rsidRPr="004B0295" w:rsidRDefault="004B0295" w:rsidP="00D012E7">
      <w:pPr>
        <w:rPr>
          <w:rFonts w:cs="Arial"/>
          <w:b/>
          <w:bCs/>
          <w:sz w:val="22"/>
          <w:szCs w:val="22"/>
        </w:rPr>
      </w:pPr>
      <w:r w:rsidRPr="004B0295">
        <w:rPr>
          <w:rFonts w:cs="Arial"/>
          <w:b/>
          <w:bCs/>
          <w:sz w:val="22"/>
          <w:szCs w:val="22"/>
        </w:rPr>
        <w:t>8,000 word project:</w:t>
      </w:r>
      <w:r w:rsidR="00E45E3D">
        <w:rPr>
          <w:rFonts w:cs="Arial"/>
          <w:b/>
          <w:bCs/>
          <w:sz w:val="22"/>
          <w:szCs w:val="22"/>
        </w:rPr>
        <w:t xml:space="preserve"> </w:t>
      </w:r>
      <w:r w:rsidR="0035070B">
        <w:rPr>
          <w:rFonts w:cs="Arial"/>
          <w:b/>
          <w:bCs/>
          <w:sz w:val="22"/>
          <w:szCs w:val="22"/>
        </w:rPr>
        <w:t>YES</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2B2D924" w14:textId="486C3A1A"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56EA093" w:rsidR="005C6CD8" w:rsidRDefault="005C6CD8" w:rsidP="00D4485A">
            <w:pPr>
              <w:pStyle w:val="BodyText"/>
              <w:jc w:val="both"/>
              <w:rPr>
                <w:rFonts w:cs="Arial"/>
                <w:b/>
                <w:bCs/>
                <w:sz w:val="22"/>
                <w:szCs w:val="22"/>
              </w:rPr>
            </w:pPr>
            <w:r w:rsidRPr="00D012E7">
              <w:rPr>
                <w:rFonts w:cs="Arial"/>
                <w:b/>
                <w:bCs/>
                <w:sz w:val="22"/>
                <w:szCs w:val="22"/>
              </w:rPr>
              <w:t xml:space="preserve">NAME: </w:t>
            </w:r>
            <w:r w:rsidR="001C7A85">
              <w:rPr>
                <w:rFonts w:cs="Arial"/>
                <w:b/>
                <w:bCs/>
                <w:sz w:val="22"/>
                <w:szCs w:val="22"/>
              </w:rPr>
              <w:t>ROBERT COSTLEY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95A722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C7A85">
              <w:rPr>
                <w:rFonts w:cs="Arial"/>
                <w:b/>
                <w:bCs/>
                <w:sz w:val="22"/>
                <w:szCs w:val="22"/>
              </w:rPr>
              <w:t>2024038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AAA35C2" w:rsidR="002D0EF0" w:rsidRDefault="002D0EF0" w:rsidP="00D4485A">
            <w:pPr>
              <w:jc w:val="both"/>
              <w:rPr>
                <w:rFonts w:cs="Arial"/>
                <w:color w:val="FF0000"/>
                <w:sz w:val="22"/>
                <w:szCs w:val="22"/>
              </w:rPr>
            </w:pPr>
            <w:r>
              <w:rPr>
                <w:rFonts w:cs="Arial"/>
                <w:color w:val="FF0000"/>
                <w:sz w:val="22"/>
                <w:szCs w:val="22"/>
              </w:rPr>
              <w:t>Show you have done some readin</w:t>
            </w:r>
            <w:r w:rsidR="00267C36">
              <w:rPr>
                <w:rFonts w:cs="Arial"/>
                <w:color w:val="FF0000"/>
                <w:sz w:val="22"/>
                <w:szCs w:val="22"/>
              </w:rPr>
              <w:t>g</w:t>
            </w:r>
          </w:p>
          <w:p w14:paraId="19811071" w14:textId="77777777" w:rsidR="005D6934" w:rsidRDefault="005D6934" w:rsidP="00D4485A">
            <w:pPr>
              <w:tabs>
                <w:tab w:val="left" w:pos="1860"/>
              </w:tabs>
              <w:jc w:val="both"/>
              <w:rPr>
                <w:rFonts w:cs="Arial"/>
                <w:sz w:val="22"/>
                <w:szCs w:val="22"/>
              </w:rPr>
            </w:pPr>
          </w:p>
          <w:p w14:paraId="1BD6F6EE" w14:textId="71D27582" w:rsidR="001751B0" w:rsidRDefault="005D6934" w:rsidP="00D4485A">
            <w:pPr>
              <w:tabs>
                <w:tab w:val="left" w:pos="1860"/>
              </w:tabs>
              <w:jc w:val="both"/>
              <w:rPr>
                <w:rFonts w:cs="Arial"/>
                <w:sz w:val="22"/>
                <w:szCs w:val="22"/>
              </w:rPr>
            </w:pPr>
            <w:r>
              <w:rPr>
                <w:rFonts w:cs="Arial"/>
                <w:sz w:val="22"/>
                <w:szCs w:val="22"/>
              </w:rPr>
              <w:t>This</w:t>
            </w:r>
            <w:r w:rsidR="005561B2">
              <w:rPr>
                <w:rFonts w:cs="Arial"/>
                <w:sz w:val="22"/>
                <w:szCs w:val="22"/>
              </w:rPr>
              <w:t xml:space="preserve"> dissertation will focus on the question, </w:t>
            </w:r>
            <w:r w:rsidR="001751B0" w:rsidRPr="005561B2">
              <w:rPr>
                <w:rFonts w:cs="Arial"/>
                <w:sz w:val="22"/>
                <w:szCs w:val="22"/>
              </w:rPr>
              <w:t xml:space="preserve">Is the use of taser </w:t>
            </w:r>
            <w:r w:rsidR="00D20FBC" w:rsidRPr="005561B2">
              <w:rPr>
                <w:rFonts w:cs="Arial"/>
                <w:sz w:val="22"/>
                <w:szCs w:val="22"/>
              </w:rPr>
              <w:t>proportionate</w:t>
            </w:r>
            <w:r w:rsidR="001751B0" w:rsidRPr="005561B2">
              <w:rPr>
                <w:rFonts w:cs="Arial"/>
                <w:sz w:val="22"/>
                <w:szCs w:val="22"/>
              </w:rPr>
              <w:t xml:space="preserve"> </w:t>
            </w:r>
            <w:r w:rsidR="0049181D">
              <w:rPr>
                <w:rFonts w:cs="Arial"/>
                <w:sz w:val="22"/>
                <w:szCs w:val="22"/>
              </w:rPr>
              <w:t xml:space="preserve">between ethnic and non-ethnic groups </w:t>
            </w:r>
            <w:r w:rsidR="001751B0" w:rsidRPr="005561B2">
              <w:rPr>
                <w:rFonts w:cs="Arial"/>
                <w:sz w:val="22"/>
                <w:szCs w:val="22"/>
              </w:rPr>
              <w:t>in modern policing?</w:t>
            </w:r>
          </w:p>
          <w:p w14:paraId="60DD3732" w14:textId="219B6BCE" w:rsidR="00E90B6E" w:rsidRDefault="00E90B6E" w:rsidP="00D4485A">
            <w:pPr>
              <w:tabs>
                <w:tab w:val="left" w:pos="1860"/>
              </w:tabs>
              <w:jc w:val="both"/>
              <w:rPr>
                <w:rFonts w:cs="Arial"/>
                <w:sz w:val="22"/>
                <w:szCs w:val="22"/>
              </w:rPr>
            </w:pPr>
          </w:p>
          <w:p w14:paraId="0CD1EF86" w14:textId="3B1022A0" w:rsidR="0077585D" w:rsidRPr="005561B2" w:rsidRDefault="00E90B6E" w:rsidP="00D4485A">
            <w:pPr>
              <w:tabs>
                <w:tab w:val="left" w:pos="1860"/>
              </w:tabs>
              <w:jc w:val="both"/>
              <w:rPr>
                <w:rFonts w:cs="Arial"/>
                <w:sz w:val="22"/>
                <w:szCs w:val="22"/>
              </w:rPr>
            </w:pPr>
            <w:r>
              <w:rPr>
                <w:rFonts w:cs="Arial"/>
                <w:sz w:val="22"/>
                <w:szCs w:val="22"/>
              </w:rPr>
              <w:t>This subject is worthy of consideration for research as it is an integral part of policing not just in England and Wales but in wider forces around the globe</w:t>
            </w:r>
            <w:r w:rsidR="00BE54C7">
              <w:rPr>
                <w:rFonts w:cs="Arial"/>
                <w:sz w:val="22"/>
                <w:szCs w:val="22"/>
              </w:rPr>
              <w:t>, and taser draws mass attention and scrutiny in the public eye and from internal reviews.</w:t>
            </w:r>
            <w:r w:rsidR="004D346A">
              <w:rPr>
                <w:rFonts w:cs="Arial"/>
                <w:sz w:val="22"/>
                <w:szCs w:val="22"/>
              </w:rPr>
              <w:t xml:space="preserve"> </w:t>
            </w:r>
            <w:r>
              <w:rPr>
                <w:rFonts w:cs="Arial"/>
                <w:sz w:val="22"/>
                <w:szCs w:val="22"/>
              </w:rPr>
              <w:t xml:space="preserve">The use of taser since </w:t>
            </w:r>
            <w:r w:rsidR="005C1514">
              <w:rPr>
                <w:rFonts w:cs="Arial"/>
                <w:sz w:val="22"/>
                <w:szCs w:val="22"/>
              </w:rPr>
              <w:t xml:space="preserve">its introduction </w:t>
            </w:r>
            <w:r w:rsidR="008D337C">
              <w:rPr>
                <w:rFonts w:cs="Arial"/>
                <w:sz w:val="22"/>
                <w:szCs w:val="22"/>
              </w:rPr>
              <w:t>in 2003</w:t>
            </w:r>
            <w:r w:rsidR="005E0DEA">
              <w:rPr>
                <w:rFonts w:cs="Arial"/>
                <w:sz w:val="22"/>
                <w:szCs w:val="22"/>
              </w:rPr>
              <w:t xml:space="preserve">, </w:t>
            </w:r>
            <w:r w:rsidR="0034788E">
              <w:rPr>
                <w:rFonts w:cs="Arial"/>
                <w:sz w:val="22"/>
                <w:szCs w:val="22"/>
              </w:rPr>
              <w:t>(IPCC 2014)</w:t>
            </w:r>
            <w:r w:rsidR="008D337C">
              <w:rPr>
                <w:rFonts w:cs="Arial"/>
                <w:sz w:val="22"/>
                <w:szCs w:val="22"/>
              </w:rPr>
              <w:t xml:space="preserve"> was brought in as a </w:t>
            </w:r>
            <w:r w:rsidR="00CA17AA">
              <w:rPr>
                <w:rFonts w:cs="Arial"/>
                <w:sz w:val="22"/>
                <w:szCs w:val="22"/>
              </w:rPr>
              <w:t>means</w:t>
            </w:r>
            <w:r w:rsidR="008D337C">
              <w:rPr>
                <w:rFonts w:cs="Arial"/>
                <w:sz w:val="22"/>
                <w:szCs w:val="22"/>
              </w:rPr>
              <w:t xml:space="preserve"> to both safeguard officers and the public, even</w:t>
            </w:r>
            <w:r w:rsidR="00CA17AA">
              <w:rPr>
                <w:rFonts w:cs="Arial"/>
                <w:sz w:val="22"/>
                <w:szCs w:val="22"/>
              </w:rPr>
              <w:t xml:space="preserve"> the subject that the taser is directed towards</w:t>
            </w:r>
            <w:r w:rsidR="00235047">
              <w:rPr>
                <w:rFonts w:cs="Arial"/>
                <w:sz w:val="22"/>
                <w:szCs w:val="22"/>
              </w:rPr>
              <w:t>, in cases of the subject self-harming</w:t>
            </w:r>
            <w:r w:rsidR="00CA17AA">
              <w:rPr>
                <w:rFonts w:cs="Arial"/>
                <w:sz w:val="22"/>
                <w:szCs w:val="22"/>
              </w:rPr>
              <w:t>. Taser is seen as a necessary tool to fill a void that is created by the use of non-lethal PAVA or incapacitant spray used at a lower end of the threat scale towards officers and the public and the use of lethal force being firearms that is at the higher end of the threat level.</w:t>
            </w:r>
          </w:p>
          <w:p w14:paraId="443D691E" w14:textId="77777777" w:rsidR="001751B0" w:rsidRPr="005561B2" w:rsidRDefault="001751B0" w:rsidP="00D4485A">
            <w:pPr>
              <w:tabs>
                <w:tab w:val="left" w:pos="1860"/>
              </w:tabs>
              <w:jc w:val="both"/>
              <w:rPr>
                <w:rFonts w:cs="Arial"/>
                <w:sz w:val="22"/>
                <w:szCs w:val="22"/>
              </w:rPr>
            </w:pPr>
          </w:p>
          <w:p w14:paraId="2C7CF7AF" w14:textId="68BEFAA7" w:rsidR="00985E67" w:rsidRDefault="001751B0" w:rsidP="00D4485A">
            <w:pPr>
              <w:tabs>
                <w:tab w:val="left" w:pos="1860"/>
              </w:tabs>
              <w:jc w:val="both"/>
              <w:rPr>
                <w:rFonts w:cs="Arial"/>
                <w:sz w:val="22"/>
                <w:szCs w:val="22"/>
              </w:rPr>
            </w:pPr>
            <w:r w:rsidRPr="005561B2">
              <w:rPr>
                <w:rFonts w:cs="Arial"/>
                <w:sz w:val="22"/>
                <w:szCs w:val="22"/>
              </w:rPr>
              <w:t>Following the 2021 report published by the IOPC which flagged concerns about</w:t>
            </w:r>
            <w:r w:rsidR="00E93CBE">
              <w:rPr>
                <w:rFonts w:cs="Arial"/>
                <w:sz w:val="22"/>
                <w:szCs w:val="22"/>
              </w:rPr>
              <w:t xml:space="preserve"> the</w:t>
            </w:r>
            <w:r w:rsidRPr="005561B2">
              <w:rPr>
                <w:rFonts w:cs="Arial"/>
                <w:sz w:val="22"/>
                <w:szCs w:val="22"/>
              </w:rPr>
              <w:t xml:space="preserve"> police</w:t>
            </w:r>
            <w:r w:rsidR="00E93CBE">
              <w:rPr>
                <w:rFonts w:cs="Arial"/>
                <w:sz w:val="22"/>
                <w:szCs w:val="22"/>
              </w:rPr>
              <w:t>’s</w:t>
            </w:r>
            <w:r w:rsidRPr="005561B2">
              <w:rPr>
                <w:rFonts w:cs="Arial"/>
                <w:sz w:val="22"/>
                <w:szCs w:val="22"/>
              </w:rPr>
              <w:t xml:space="preserve"> use of taser</w:t>
            </w:r>
            <w:r w:rsidR="0084353B">
              <w:rPr>
                <w:rFonts w:cs="Arial"/>
                <w:sz w:val="22"/>
                <w:szCs w:val="22"/>
              </w:rPr>
              <w:t xml:space="preserve"> and its legitimacy</w:t>
            </w:r>
            <w:r w:rsidR="00960599">
              <w:rPr>
                <w:rFonts w:cs="Arial"/>
                <w:sz w:val="22"/>
                <w:szCs w:val="22"/>
              </w:rPr>
              <w:t xml:space="preserve"> concerning the weapons possible </w:t>
            </w:r>
            <w:r w:rsidR="009F7EF5">
              <w:rPr>
                <w:rFonts w:cs="Arial"/>
                <w:sz w:val="22"/>
                <w:szCs w:val="22"/>
              </w:rPr>
              <w:t>overuse</w:t>
            </w:r>
            <w:r w:rsidR="00960599">
              <w:rPr>
                <w:rFonts w:cs="Arial"/>
                <w:sz w:val="22"/>
                <w:szCs w:val="22"/>
              </w:rPr>
              <w:t xml:space="preserve"> and disproportionality</w:t>
            </w:r>
            <w:r w:rsidR="0084353B">
              <w:rPr>
                <w:rFonts w:cs="Arial"/>
                <w:sz w:val="22"/>
                <w:szCs w:val="22"/>
              </w:rPr>
              <w:t xml:space="preserve"> </w:t>
            </w:r>
            <w:r w:rsidR="00960599">
              <w:rPr>
                <w:rFonts w:cs="Arial"/>
                <w:sz w:val="22"/>
                <w:szCs w:val="22"/>
              </w:rPr>
              <w:t>directed on ethnic groups in society such as Black and Asian and minority communities (IOPC 2021).</w:t>
            </w:r>
            <w:r w:rsidRPr="005561B2">
              <w:rPr>
                <w:rFonts w:cs="Arial"/>
                <w:sz w:val="22"/>
                <w:szCs w:val="22"/>
              </w:rPr>
              <w:t xml:space="preserve"> I will be </w:t>
            </w:r>
            <w:r w:rsidR="00C854F3" w:rsidRPr="005561B2">
              <w:rPr>
                <w:rFonts w:cs="Arial"/>
                <w:sz w:val="22"/>
                <w:szCs w:val="22"/>
              </w:rPr>
              <w:t>researching</w:t>
            </w:r>
            <w:r w:rsidRPr="005561B2">
              <w:rPr>
                <w:rFonts w:cs="Arial"/>
                <w:sz w:val="22"/>
                <w:szCs w:val="22"/>
              </w:rPr>
              <w:t xml:space="preserve"> whether the method of utilising taser</w:t>
            </w:r>
            <w:r w:rsidR="00D20FBC" w:rsidRPr="005561B2">
              <w:rPr>
                <w:rFonts w:cs="Arial"/>
                <w:sz w:val="22"/>
                <w:szCs w:val="22"/>
              </w:rPr>
              <w:t xml:space="preserve"> as a</w:t>
            </w:r>
            <w:r w:rsidRPr="005561B2">
              <w:rPr>
                <w:rFonts w:cs="Arial"/>
                <w:sz w:val="22"/>
                <w:szCs w:val="22"/>
              </w:rPr>
              <w:t xml:space="preserve"> use of force to incapacitate</w:t>
            </w:r>
            <w:r w:rsidR="00D20FBC" w:rsidRPr="005561B2">
              <w:rPr>
                <w:rFonts w:cs="Arial"/>
                <w:sz w:val="22"/>
                <w:szCs w:val="22"/>
              </w:rPr>
              <w:t xml:space="preserve"> members of the public</w:t>
            </w:r>
            <w:r w:rsidR="005561B2">
              <w:rPr>
                <w:rFonts w:cs="Arial"/>
                <w:sz w:val="22"/>
                <w:szCs w:val="22"/>
              </w:rPr>
              <w:t xml:space="preserve"> who present themselves as a danger to the community or themselves,</w:t>
            </w:r>
            <w:r w:rsidR="00D20FBC" w:rsidRPr="005561B2">
              <w:rPr>
                <w:rFonts w:cs="Arial"/>
                <w:sz w:val="22"/>
                <w:szCs w:val="22"/>
              </w:rPr>
              <w:t xml:space="preserve"> </w:t>
            </w:r>
            <w:r w:rsidR="007A1BAE" w:rsidRPr="005561B2">
              <w:rPr>
                <w:rFonts w:cs="Arial"/>
                <w:sz w:val="22"/>
                <w:szCs w:val="22"/>
              </w:rPr>
              <w:t xml:space="preserve">is used proportionately in the view of the public, </w:t>
            </w:r>
            <w:r w:rsidR="005561B2">
              <w:rPr>
                <w:rFonts w:cs="Arial"/>
                <w:sz w:val="22"/>
                <w:szCs w:val="22"/>
              </w:rPr>
              <w:t>force policy</w:t>
            </w:r>
            <w:r w:rsidR="007C7661" w:rsidRPr="005561B2">
              <w:rPr>
                <w:rFonts w:cs="Arial"/>
                <w:sz w:val="22"/>
                <w:szCs w:val="22"/>
              </w:rPr>
              <w:t>,</w:t>
            </w:r>
            <w:r w:rsidR="007A1BAE" w:rsidRPr="005561B2">
              <w:rPr>
                <w:rFonts w:cs="Arial"/>
                <w:sz w:val="22"/>
                <w:szCs w:val="22"/>
              </w:rPr>
              <w:t xml:space="preserve"> and national guidelines, and that the training and guidelines for use of taser are clear and transparent for public understanding </w:t>
            </w:r>
            <w:r w:rsidR="00137755" w:rsidRPr="005561B2">
              <w:rPr>
                <w:rFonts w:cs="Arial"/>
                <w:sz w:val="22"/>
                <w:szCs w:val="22"/>
              </w:rPr>
              <w:t>and police officers alike.</w:t>
            </w:r>
          </w:p>
          <w:p w14:paraId="6EFF490A" w14:textId="77777777" w:rsidR="004A3D4E" w:rsidRPr="005561B2" w:rsidRDefault="004A3D4E" w:rsidP="00D4485A">
            <w:pPr>
              <w:tabs>
                <w:tab w:val="left" w:pos="1860"/>
              </w:tabs>
              <w:jc w:val="both"/>
              <w:rPr>
                <w:rFonts w:cs="Arial"/>
                <w:sz w:val="22"/>
                <w:szCs w:val="22"/>
              </w:rPr>
            </w:pPr>
          </w:p>
          <w:p w14:paraId="793D4025" w14:textId="5C84B78C" w:rsidR="005E0DEA" w:rsidRDefault="00985E67" w:rsidP="00D4485A">
            <w:pPr>
              <w:tabs>
                <w:tab w:val="left" w:pos="1860"/>
              </w:tabs>
              <w:jc w:val="both"/>
              <w:rPr>
                <w:rFonts w:cs="Arial"/>
                <w:sz w:val="22"/>
                <w:szCs w:val="22"/>
              </w:rPr>
            </w:pPr>
            <w:r w:rsidRPr="005561B2">
              <w:rPr>
                <w:rFonts w:cs="Arial"/>
                <w:sz w:val="22"/>
                <w:szCs w:val="22"/>
              </w:rPr>
              <w:t>Th</w:t>
            </w:r>
            <w:r w:rsidR="005D6934">
              <w:rPr>
                <w:rFonts w:cs="Arial"/>
                <w:sz w:val="22"/>
                <w:szCs w:val="22"/>
              </w:rPr>
              <w:t>is</w:t>
            </w:r>
            <w:r w:rsidRPr="005561B2">
              <w:rPr>
                <w:rFonts w:cs="Arial"/>
                <w:sz w:val="22"/>
                <w:szCs w:val="22"/>
              </w:rPr>
              <w:t xml:space="preserve"> research</w:t>
            </w:r>
            <w:r w:rsidR="005D6934">
              <w:rPr>
                <w:rFonts w:cs="Arial"/>
                <w:sz w:val="22"/>
                <w:szCs w:val="22"/>
              </w:rPr>
              <w:t xml:space="preserve"> that</w:t>
            </w:r>
            <w:r w:rsidRPr="005561B2">
              <w:rPr>
                <w:rFonts w:cs="Arial"/>
                <w:sz w:val="22"/>
                <w:szCs w:val="22"/>
              </w:rPr>
              <w:t xml:space="preserve"> will be undert</w:t>
            </w:r>
            <w:r w:rsidR="005D6934">
              <w:rPr>
                <w:rFonts w:cs="Arial"/>
                <w:sz w:val="22"/>
                <w:szCs w:val="22"/>
              </w:rPr>
              <w:t>aken</w:t>
            </w:r>
            <w:r w:rsidRPr="005561B2">
              <w:rPr>
                <w:rFonts w:cs="Arial"/>
                <w:sz w:val="22"/>
                <w:szCs w:val="22"/>
              </w:rPr>
              <w:t xml:space="preserve"> will cover </w:t>
            </w:r>
            <w:r w:rsidR="00E93CBE">
              <w:rPr>
                <w:rFonts w:cs="Arial"/>
                <w:sz w:val="22"/>
                <w:szCs w:val="22"/>
              </w:rPr>
              <w:t>objectives o</w:t>
            </w:r>
            <w:r w:rsidR="005D6934">
              <w:rPr>
                <w:rFonts w:cs="Arial"/>
                <w:sz w:val="22"/>
                <w:szCs w:val="22"/>
              </w:rPr>
              <w:t>f</w:t>
            </w:r>
            <w:r w:rsidR="00E93CBE">
              <w:rPr>
                <w:rFonts w:cs="Arial"/>
                <w:sz w:val="22"/>
                <w:szCs w:val="22"/>
              </w:rPr>
              <w:t xml:space="preserve"> research</w:t>
            </w:r>
            <w:r w:rsidRPr="005561B2">
              <w:rPr>
                <w:rFonts w:cs="Arial"/>
                <w:sz w:val="22"/>
                <w:szCs w:val="22"/>
              </w:rPr>
              <w:t xml:space="preserve"> such as necessary use of</w:t>
            </w:r>
            <w:r w:rsidR="005561B2">
              <w:rPr>
                <w:rFonts w:cs="Arial"/>
                <w:sz w:val="22"/>
                <w:szCs w:val="22"/>
              </w:rPr>
              <w:t xml:space="preserve"> force of</w:t>
            </w:r>
            <w:r w:rsidRPr="005561B2">
              <w:rPr>
                <w:rFonts w:cs="Arial"/>
                <w:sz w:val="22"/>
                <w:szCs w:val="22"/>
              </w:rPr>
              <w:t xml:space="preserve"> taser</w:t>
            </w:r>
            <w:r w:rsidR="005561B2">
              <w:rPr>
                <w:rFonts w:cs="Arial"/>
                <w:sz w:val="22"/>
                <w:szCs w:val="22"/>
              </w:rPr>
              <w:t xml:space="preserve"> deployment</w:t>
            </w:r>
            <w:r w:rsidRPr="005561B2">
              <w:rPr>
                <w:rFonts w:cs="Arial"/>
                <w:sz w:val="22"/>
                <w:szCs w:val="22"/>
              </w:rPr>
              <w:t>,</w:t>
            </w:r>
            <w:r w:rsidR="00D26FA0">
              <w:rPr>
                <w:rFonts w:cs="Arial"/>
                <w:sz w:val="22"/>
                <w:szCs w:val="22"/>
              </w:rPr>
              <w:t xml:space="preserve"> officer training,</w:t>
            </w:r>
            <w:r w:rsidRPr="005561B2">
              <w:rPr>
                <w:rFonts w:cs="Arial"/>
                <w:sz w:val="22"/>
                <w:szCs w:val="22"/>
              </w:rPr>
              <w:t xml:space="preserve"> injuries sustained from use of taser, other alternatives of de-escalation before utilising taser, </w:t>
            </w:r>
            <w:r w:rsidR="00B7479F" w:rsidRPr="005561B2">
              <w:rPr>
                <w:rFonts w:cs="Arial"/>
                <w:sz w:val="22"/>
                <w:szCs w:val="22"/>
              </w:rPr>
              <w:t>how the taser has developed</w:t>
            </w:r>
            <w:r w:rsidR="005561B2">
              <w:rPr>
                <w:rFonts w:cs="Arial"/>
                <w:sz w:val="22"/>
                <w:szCs w:val="22"/>
              </w:rPr>
              <w:t xml:space="preserve"> from </w:t>
            </w:r>
            <w:r w:rsidR="00E93CBE">
              <w:rPr>
                <w:rFonts w:cs="Arial"/>
                <w:sz w:val="22"/>
                <w:szCs w:val="22"/>
              </w:rPr>
              <w:t>its</w:t>
            </w:r>
            <w:r w:rsidR="005561B2">
              <w:rPr>
                <w:rFonts w:cs="Arial"/>
                <w:sz w:val="22"/>
                <w:szCs w:val="22"/>
              </w:rPr>
              <w:t xml:space="preserve"> conception</w:t>
            </w:r>
            <w:r w:rsidR="00B7479F" w:rsidRPr="005561B2">
              <w:rPr>
                <w:rFonts w:cs="Arial"/>
                <w:sz w:val="22"/>
                <w:szCs w:val="22"/>
              </w:rPr>
              <w:t xml:space="preserve"> in order to provide safe deployment of the weapon,</w:t>
            </w:r>
            <w:r w:rsidR="005561B2">
              <w:rPr>
                <w:rFonts w:cs="Arial"/>
                <w:sz w:val="22"/>
                <w:szCs w:val="22"/>
              </w:rPr>
              <w:t xml:space="preserve"> medical</w:t>
            </w:r>
            <w:r w:rsidR="00B7479F" w:rsidRPr="005561B2">
              <w:rPr>
                <w:rFonts w:cs="Arial"/>
                <w:sz w:val="22"/>
                <w:szCs w:val="22"/>
              </w:rPr>
              <w:t xml:space="preserve"> after care of the offender post deployment of taser</w:t>
            </w:r>
            <w:r w:rsidR="00586438">
              <w:rPr>
                <w:rFonts w:cs="Arial"/>
                <w:sz w:val="22"/>
                <w:szCs w:val="22"/>
              </w:rPr>
              <w:t>,</w:t>
            </w:r>
            <w:r w:rsidR="005561B2">
              <w:rPr>
                <w:rFonts w:cs="Arial"/>
                <w:sz w:val="22"/>
                <w:szCs w:val="22"/>
              </w:rPr>
              <w:t xml:space="preserve"> individual cases studies of </w:t>
            </w:r>
            <w:r w:rsidR="004A3D4E">
              <w:rPr>
                <w:rFonts w:cs="Arial"/>
                <w:sz w:val="22"/>
                <w:szCs w:val="22"/>
              </w:rPr>
              <w:t>negative and positive results of use of taser</w:t>
            </w:r>
            <w:r w:rsidR="00586438">
              <w:rPr>
                <w:rFonts w:cs="Arial"/>
                <w:sz w:val="22"/>
                <w:szCs w:val="22"/>
              </w:rPr>
              <w:t xml:space="preserve"> and use of taser on </w:t>
            </w:r>
            <w:r w:rsidR="005036B5">
              <w:rPr>
                <w:rFonts w:cs="Arial"/>
                <w:sz w:val="22"/>
                <w:szCs w:val="22"/>
              </w:rPr>
              <w:t xml:space="preserve">cultural demographics within communities. </w:t>
            </w:r>
          </w:p>
          <w:p w14:paraId="25C7E5BA" w14:textId="77777777" w:rsidR="005E0DEA" w:rsidRDefault="005E0DEA" w:rsidP="00D4485A">
            <w:pPr>
              <w:tabs>
                <w:tab w:val="left" w:pos="1860"/>
              </w:tabs>
              <w:jc w:val="both"/>
              <w:rPr>
                <w:rFonts w:cs="Arial"/>
                <w:sz w:val="22"/>
                <w:szCs w:val="22"/>
              </w:rPr>
            </w:pPr>
          </w:p>
          <w:p w14:paraId="083D642A" w14:textId="167F8D35" w:rsidR="00E93CBE" w:rsidRDefault="00E93CBE" w:rsidP="00D4485A">
            <w:pPr>
              <w:tabs>
                <w:tab w:val="left" w:pos="1860"/>
              </w:tabs>
              <w:jc w:val="both"/>
              <w:rPr>
                <w:rFonts w:cs="Arial"/>
                <w:sz w:val="22"/>
                <w:szCs w:val="22"/>
              </w:rPr>
            </w:pPr>
            <w:r>
              <w:rPr>
                <w:rFonts w:cs="Arial"/>
                <w:sz w:val="22"/>
                <w:szCs w:val="22"/>
              </w:rPr>
              <w:t xml:space="preserve">One of the main observations of </w:t>
            </w:r>
            <w:r w:rsidR="005D6934">
              <w:rPr>
                <w:rFonts w:cs="Arial"/>
                <w:sz w:val="22"/>
                <w:szCs w:val="22"/>
              </w:rPr>
              <w:t>this</w:t>
            </w:r>
            <w:r>
              <w:rPr>
                <w:rFonts w:cs="Arial"/>
                <w:sz w:val="22"/>
                <w:szCs w:val="22"/>
              </w:rPr>
              <w:t xml:space="preserve"> research will be the period of time since studies began on this supposed non-lethal method of incapacitant up until the present day, or at least to the time that this dissertation will be carried out, to use as a comparison of the recent and early studies covered in the objectives above</w:t>
            </w:r>
            <w:r w:rsidR="005E0DEA">
              <w:rPr>
                <w:rFonts w:cs="Arial"/>
                <w:sz w:val="22"/>
                <w:szCs w:val="22"/>
              </w:rPr>
              <w:t xml:space="preserve"> and recent reports on high profile taser incidents in England and Wales. </w:t>
            </w:r>
          </w:p>
          <w:p w14:paraId="3658E12D" w14:textId="0AC35AA9" w:rsidR="005E0DEA" w:rsidRDefault="005E0DEA" w:rsidP="00D4485A">
            <w:pPr>
              <w:tabs>
                <w:tab w:val="left" w:pos="1860"/>
              </w:tabs>
              <w:jc w:val="both"/>
              <w:rPr>
                <w:rFonts w:cs="Arial"/>
                <w:sz w:val="22"/>
                <w:szCs w:val="22"/>
              </w:rPr>
            </w:pPr>
          </w:p>
          <w:p w14:paraId="304FAF9F" w14:textId="123BBACA" w:rsidR="001C4150" w:rsidRPr="005561B2" w:rsidRDefault="005D6934" w:rsidP="00D4485A">
            <w:pPr>
              <w:tabs>
                <w:tab w:val="left" w:pos="1860"/>
              </w:tabs>
              <w:jc w:val="both"/>
              <w:rPr>
                <w:rFonts w:cs="Arial"/>
                <w:sz w:val="22"/>
                <w:szCs w:val="22"/>
              </w:rPr>
            </w:pPr>
            <w:r>
              <w:rPr>
                <w:rFonts w:cs="Arial"/>
                <w:sz w:val="22"/>
                <w:szCs w:val="22"/>
              </w:rPr>
              <w:t>T</w:t>
            </w:r>
            <w:r w:rsidR="00206005">
              <w:rPr>
                <w:rFonts w:cs="Arial"/>
                <w:sz w:val="22"/>
                <w:szCs w:val="22"/>
              </w:rPr>
              <w:t>his research will</w:t>
            </w:r>
            <w:r w:rsidR="001C4150">
              <w:rPr>
                <w:rFonts w:cs="Arial"/>
                <w:sz w:val="22"/>
                <w:szCs w:val="22"/>
              </w:rPr>
              <w:t xml:space="preserve"> justify</w:t>
            </w:r>
            <w:r w:rsidR="00206005">
              <w:rPr>
                <w:rFonts w:cs="Arial"/>
                <w:sz w:val="22"/>
                <w:szCs w:val="22"/>
              </w:rPr>
              <w:t xml:space="preserve"> valuable</w:t>
            </w:r>
            <w:r w:rsidR="001C4150">
              <w:rPr>
                <w:rFonts w:cs="Arial"/>
                <w:sz w:val="22"/>
                <w:szCs w:val="22"/>
              </w:rPr>
              <w:t xml:space="preserve"> evidence</w:t>
            </w:r>
            <w:r w:rsidR="00206005">
              <w:rPr>
                <w:rFonts w:cs="Arial"/>
                <w:sz w:val="22"/>
                <w:szCs w:val="22"/>
              </w:rPr>
              <w:t xml:space="preserve"> to both police forces in England and Wales, organisations such as the Independent Office of Police Co</w:t>
            </w:r>
            <w:r w:rsidR="00586438">
              <w:rPr>
                <w:rFonts w:cs="Arial"/>
                <w:sz w:val="22"/>
                <w:szCs w:val="22"/>
              </w:rPr>
              <w:t>nduct</w:t>
            </w:r>
            <w:r w:rsidR="00206005">
              <w:rPr>
                <w:rFonts w:cs="Arial"/>
                <w:sz w:val="22"/>
                <w:szCs w:val="22"/>
              </w:rPr>
              <w:t xml:space="preserve">, </w:t>
            </w:r>
            <w:r w:rsidR="00586438">
              <w:rPr>
                <w:rFonts w:cs="Arial"/>
                <w:sz w:val="22"/>
                <w:szCs w:val="22"/>
              </w:rPr>
              <w:t xml:space="preserve">National Police Chiefs </w:t>
            </w:r>
            <w:r w:rsidR="00267C36">
              <w:rPr>
                <w:rFonts w:cs="Arial"/>
                <w:sz w:val="22"/>
                <w:szCs w:val="22"/>
              </w:rPr>
              <w:t>Council,</w:t>
            </w:r>
            <w:r w:rsidR="00586438">
              <w:rPr>
                <w:rFonts w:cs="Arial"/>
                <w:sz w:val="22"/>
                <w:szCs w:val="22"/>
              </w:rPr>
              <w:t xml:space="preserve"> </w:t>
            </w:r>
            <w:r w:rsidR="00206005">
              <w:rPr>
                <w:rFonts w:cs="Arial"/>
                <w:sz w:val="22"/>
                <w:szCs w:val="22"/>
              </w:rPr>
              <w:t xml:space="preserve">and medical </w:t>
            </w:r>
            <w:r w:rsidR="00D25E05">
              <w:rPr>
                <w:rFonts w:cs="Arial"/>
                <w:sz w:val="22"/>
                <w:szCs w:val="22"/>
              </w:rPr>
              <w:t>reviews</w:t>
            </w:r>
            <w:r w:rsidR="00206005">
              <w:rPr>
                <w:rFonts w:cs="Arial"/>
                <w:sz w:val="22"/>
                <w:szCs w:val="22"/>
              </w:rPr>
              <w:t xml:space="preserve"> </w:t>
            </w:r>
            <w:r w:rsidR="00267C36">
              <w:rPr>
                <w:rFonts w:cs="Arial"/>
                <w:sz w:val="22"/>
                <w:szCs w:val="22"/>
              </w:rPr>
              <w:t xml:space="preserve">that have conducted research prior to this study </w:t>
            </w:r>
            <w:r w:rsidR="00D25E05">
              <w:rPr>
                <w:rFonts w:cs="Arial"/>
                <w:sz w:val="22"/>
                <w:szCs w:val="22"/>
              </w:rPr>
              <w:t xml:space="preserve">that have produced positive and negative results </w:t>
            </w:r>
            <w:r w:rsidR="001C4150">
              <w:rPr>
                <w:rFonts w:cs="Arial"/>
                <w:sz w:val="22"/>
                <w:szCs w:val="22"/>
              </w:rPr>
              <w:t>in relation to the health of recipients of taser deployment, and this may help in</w:t>
            </w:r>
            <w:r w:rsidR="000C65A2">
              <w:rPr>
                <w:rFonts w:cs="Arial"/>
                <w:sz w:val="22"/>
                <w:szCs w:val="22"/>
              </w:rPr>
              <w:t xml:space="preserve"> advancement of the</w:t>
            </w:r>
            <w:r w:rsidR="001C4150">
              <w:rPr>
                <w:rFonts w:cs="Arial"/>
                <w:sz w:val="22"/>
                <w:szCs w:val="22"/>
              </w:rPr>
              <w:t xml:space="preserve"> production </w:t>
            </w:r>
            <w:r w:rsidR="006A063C">
              <w:rPr>
                <w:rFonts w:cs="Arial"/>
                <w:sz w:val="22"/>
                <w:szCs w:val="22"/>
              </w:rPr>
              <w:t xml:space="preserve">of future taser methods and understanding of necessity or not of this particular use of force. </w:t>
            </w:r>
            <w:r w:rsidR="003570D3">
              <w:rPr>
                <w:rFonts w:cs="Arial"/>
                <w:sz w:val="22"/>
                <w:szCs w:val="22"/>
              </w:rPr>
              <w:t xml:space="preserve">I will be reviewing past studies such as the study into an uplift programme for taser that was conducted in 2019 after Superintendent Ian Drummond-Smith carried out in order to present to independent studies to review his findings (Drummond-Smith. I 2019), these </w:t>
            </w:r>
            <w:r w:rsidR="00177482">
              <w:rPr>
                <w:rFonts w:cs="Arial"/>
                <w:sz w:val="22"/>
                <w:szCs w:val="22"/>
              </w:rPr>
              <w:t xml:space="preserve">findings, </w:t>
            </w:r>
            <w:r w:rsidR="003570D3">
              <w:rPr>
                <w:rFonts w:cs="Arial"/>
                <w:sz w:val="22"/>
                <w:szCs w:val="22"/>
              </w:rPr>
              <w:t>like others previous will be compared by use of questionnaire and peer review studies</w:t>
            </w:r>
            <w:r w:rsidR="00177482">
              <w:rPr>
                <w:rFonts w:cs="Arial"/>
                <w:sz w:val="22"/>
                <w:szCs w:val="22"/>
              </w:rPr>
              <w:t xml:space="preserve"> for a contemporary review.  </w:t>
            </w:r>
          </w:p>
          <w:p w14:paraId="7AFA2F06" w14:textId="408A7227" w:rsidR="005C6CD8" w:rsidRPr="006A063C" w:rsidRDefault="005C6CD8" w:rsidP="00D4485A">
            <w:pPr>
              <w:tabs>
                <w:tab w:val="left" w:pos="1860"/>
              </w:tabs>
              <w:jc w:val="both"/>
              <w:rPr>
                <w:rFonts w:cs="Arial"/>
                <w:sz w:val="22"/>
                <w:szCs w:val="22"/>
                <w:highlight w:val="yellow"/>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3541CD09" w14:textId="77777777" w:rsidR="000E05A4" w:rsidRDefault="000E05A4" w:rsidP="00D4485A">
            <w:pPr>
              <w:rPr>
                <w:rFonts w:cs="Arial"/>
                <w:sz w:val="22"/>
                <w:szCs w:val="22"/>
              </w:rPr>
            </w:pPr>
          </w:p>
          <w:p w14:paraId="75D4BF6E" w14:textId="3A050530" w:rsidR="002D0EF0" w:rsidRDefault="000E05A4" w:rsidP="00D4485A">
            <w:pPr>
              <w:rPr>
                <w:rFonts w:cs="Arial"/>
                <w:sz w:val="22"/>
                <w:szCs w:val="22"/>
              </w:rPr>
            </w:pPr>
            <w:r>
              <w:rPr>
                <w:rFonts w:cs="Arial"/>
                <w:sz w:val="22"/>
                <w:szCs w:val="22"/>
              </w:rPr>
              <w:t xml:space="preserve">The </w:t>
            </w:r>
            <w:r w:rsidR="000748A1">
              <w:rPr>
                <w:rFonts w:cs="Arial"/>
                <w:sz w:val="22"/>
                <w:szCs w:val="22"/>
              </w:rPr>
              <w:t>questions</w:t>
            </w:r>
            <w:r>
              <w:rPr>
                <w:rFonts w:cs="Arial"/>
                <w:sz w:val="22"/>
                <w:szCs w:val="22"/>
              </w:rPr>
              <w:t xml:space="preserve"> which will be required</w:t>
            </w:r>
            <w:r w:rsidR="00681623">
              <w:rPr>
                <w:rFonts w:cs="Arial"/>
                <w:sz w:val="22"/>
                <w:szCs w:val="22"/>
              </w:rPr>
              <w:t xml:space="preserve"> for the study will be as follows:</w:t>
            </w:r>
          </w:p>
          <w:p w14:paraId="6C955302" w14:textId="379E6EC2" w:rsidR="00A07DC4" w:rsidRDefault="00A07DC4" w:rsidP="00D4485A">
            <w:pPr>
              <w:rPr>
                <w:rFonts w:cs="Arial"/>
                <w:sz w:val="22"/>
                <w:szCs w:val="22"/>
              </w:rPr>
            </w:pPr>
          </w:p>
          <w:p w14:paraId="4C19BC51" w14:textId="77777777" w:rsidR="002B17A6" w:rsidRPr="008F78FF" w:rsidRDefault="002B17A6" w:rsidP="002B17A6">
            <w:pPr>
              <w:rPr>
                <w:rFonts w:cs="Arial"/>
                <w:sz w:val="22"/>
                <w:szCs w:val="22"/>
              </w:rPr>
            </w:pPr>
            <w:r>
              <w:rPr>
                <w:rFonts w:cs="Arial"/>
                <w:sz w:val="22"/>
                <w:szCs w:val="22"/>
              </w:rPr>
              <w:t xml:space="preserve">Q1 </w:t>
            </w:r>
            <w:r w:rsidRPr="008F78FF">
              <w:rPr>
                <w:rFonts w:cs="Arial"/>
                <w:sz w:val="22"/>
                <w:szCs w:val="22"/>
              </w:rPr>
              <w:t>How is Taser training delivered to the respective officer</w:t>
            </w:r>
            <w:r>
              <w:rPr>
                <w:rFonts w:cs="Arial"/>
                <w:sz w:val="22"/>
                <w:szCs w:val="22"/>
              </w:rPr>
              <w:t>.</w:t>
            </w:r>
          </w:p>
          <w:p w14:paraId="125A4080" w14:textId="77777777" w:rsidR="002B17A6" w:rsidRPr="008F78FF" w:rsidRDefault="002B17A6" w:rsidP="002B17A6">
            <w:pPr>
              <w:rPr>
                <w:rFonts w:cs="Arial"/>
                <w:sz w:val="22"/>
                <w:szCs w:val="22"/>
              </w:rPr>
            </w:pPr>
            <w:r>
              <w:rPr>
                <w:rFonts w:cs="Arial"/>
                <w:sz w:val="22"/>
                <w:szCs w:val="22"/>
              </w:rPr>
              <w:t xml:space="preserve">Q2 </w:t>
            </w:r>
            <w:r w:rsidRPr="008F78FF">
              <w:rPr>
                <w:rFonts w:cs="Arial"/>
                <w:sz w:val="22"/>
                <w:szCs w:val="22"/>
              </w:rPr>
              <w:t>Experience of using Tasers in officer’s policing area</w:t>
            </w:r>
            <w:r>
              <w:rPr>
                <w:rFonts w:cs="Arial"/>
                <w:sz w:val="22"/>
                <w:szCs w:val="22"/>
              </w:rPr>
              <w:t>.</w:t>
            </w:r>
          </w:p>
          <w:p w14:paraId="2B693682" w14:textId="77777777" w:rsidR="002B17A6" w:rsidRPr="008F78FF" w:rsidRDefault="002B17A6" w:rsidP="002B17A6">
            <w:pPr>
              <w:rPr>
                <w:rFonts w:cs="Arial"/>
                <w:sz w:val="22"/>
                <w:szCs w:val="22"/>
              </w:rPr>
            </w:pPr>
            <w:r>
              <w:rPr>
                <w:rFonts w:cs="Arial"/>
                <w:sz w:val="22"/>
                <w:szCs w:val="22"/>
              </w:rPr>
              <w:t xml:space="preserve">Q3 </w:t>
            </w:r>
            <w:r w:rsidRPr="008F78FF">
              <w:rPr>
                <w:rFonts w:cs="Arial"/>
                <w:sz w:val="22"/>
                <w:szCs w:val="22"/>
              </w:rPr>
              <w:t xml:space="preserve">What portion of demographic </w:t>
            </w:r>
            <w:r>
              <w:rPr>
                <w:rFonts w:cs="Arial"/>
                <w:sz w:val="22"/>
                <w:szCs w:val="22"/>
              </w:rPr>
              <w:t>the respective officer has</w:t>
            </w:r>
            <w:r w:rsidRPr="008F78FF">
              <w:rPr>
                <w:rFonts w:cs="Arial"/>
                <w:sz w:val="22"/>
                <w:szCs w:val="22"/>
              </w:rPr>
              <w:t xml:space="preserve"> deployed the Taser on within the community</w:t>
            </w:r>
            <w:r>
              <w:rPr>
                <w:rFonts w:cs="Arial"/>
                <w:sz w:val="22"/>
                <w:szCs w:val="22"/>
              </w:rPr>
              <w:t>.</w:t>
            </w:r>
          </w:p>
          <w:p w14:paraId="7E5CE20E" w14:textId="77777777" w:rsidR="002B17A6" w:rsidRPr="008F78FF" w:rsidRDefault="002B17A6" w:rsidP="002B17A6">
            <w:pPr>
              <w:rPr>
                <w:rFonts w:cs="Arial"/>
                <w:sz w:val="22"/>
                <w:szCs w:val="22"/>
              </w:rPr>
            </w:pPr>
            <w:r>
              <w:rPr>
                <w:rFonts w:cs="Arial"/>
                <w:sz w:val="22"/>
                <w:szCs w:val="22"/>
              </w:rPr>
              <w:t xml:space="preserve">Q4 </w:t>
            </w:r>
            <w:r w:rsidRPr="008F78FF">
              <w:rPr>
                <w:rFonts w:cs="Arial"/>
                <w:sz w:val="22"/>
                <w:szCs w:val="22"/>
              </w:rPr>
              <w:t>What medical complications</w:t>
            </w:r>
            <w:r>
              <w:rPr>
                <w:rFonts w:cs="Arial"/>
                <w:sz w:val="22"/>
                <w:szCs w:val="22"/>
              </w:rPr>
              <w:t xml:space="preserve"> arise</w:t>
            </w:r>
            <w:r w:rsidRPr="008F78FF">
              <w:rPr>
                <w:rFonts w:cs="Arial"/>
                <w:sz w:val="22"/>
                <w:szCs w:val="22"/>
              </w:rPr>
              <w:t xml:space="preserve"> as a result of Taser deployment</w:t>
            </w:r>
            <w:r>
              <w:rPr>
                <w:rFonts w:cs="Arial"/>
                <w:sz w:val="22"/>
                <w:szCs w:val="22"/>
              </w:rPr>
              <w:t>.</w:t>
            </w:r>
          </w:p>
          <w:p w14:paraId="3D88181D" w14:textId="77777777" w:rsidR="00A07DC4" w:rsidRDefault="00A07DC4" w:rsidP="00D4485A">
            <w:pPr>
              <w:rPr>
                <w:rFonts w:cs="Arial"/>
                <w:sz w:val="22"/>
                <w:szCs w:val="22"/>
              </w:rPr>
            </w:pPr>
          </w:p>
          <w:p w14:paraId="65FFDFDB" w14:textId="0D4BE116" w:rsidR="000748A1" w:rsidRDefault="000748A1" w:rsidP="00D4485A">
            <w:pPr>
              <w:rPr>
                <w:rFonts w:cs="Arial"/>
                <w:sz w:val="22"/>
                <w:szCs w:val="22"/>
              </w:rPr>
            </w:pPr>
            <w:r>
              <w:rPr>
                <w:rFonts w:cs="Arial"/>
                <w:sz w:val="22"/>
                <w:szCs w:val="22"/>
              </w:rPr>
              <w:t>Objectives:</w:t>
            </w:r>
          </w:p>
          <w:p w14:paraId="21F74136" w14:textId="77777777" w:rsidR="000748A1" w:rsidRDefault="000748A1" w:rsidP="00D4485A">
            <w:pPr>
              <w:rPr>
                <w:rFonts w:cs="Arial"/>
                <w:sz w:val="22"/>
                <w:szCs w:val="22"/>
              </w:rPr>
            </w:pPr>
          </w:p>
          <w:p w14:paraId="35E06493" w14:textId="6DA4CAAA" w:rsidR="007D326F" w:rsidRDefault="001D6B27" w:rsidP="00D4485A">
            <w:pPr>
              <w:rPr>
                <w:rFonts w:cs="Arial"/>
                <w:sz w:val="22"/>
                <w:szCs w:val="22"/>
              </w:rPr>
            </w:pPr>
            <w:r>
              <w:rPr>
                <w:rFonts w:cs="Arial"/>
                <w:sz w:val="22"/>
                <w:szCs w:val="22"/>
              </w:rPr>
              <w:t>Information collated from peer review questionnaires will be analysed to produce accurate data of officer’s currently working in the field and statistical analysis of current papers and case</w:t>
            </w:r>
            <w:r w:rsidR="00F31B90">
              <w:rPr>
                <w:rFonts w:cs="Arial"/>
                <w:sz w:val="22"/>
                <w:szCs w:val="22"/>
              </w:rPr>
              <w:t xml:space="preserve"> studies</w:t>
            </w:r>
            <w:r>
              <w:rPr>
                <w:rFonts w:cs="Arial"/>
                <w:sz w:val="22"/>
                <w:szCs w:val="22"/>
              </w:rPr>
              <w:t xml:space="preserve"> that have been produced by </w:t>
            </w:r>
            <w:r w:rsidR="00F31B90">
              <w:rPr>
                <w:rFonts w:cs="Arial"/>
                <w:sz w:val="22"/>
                <w:szCs w:val="22"/>
              </w:rPr>
              <w:t xml:space="preserve">previous graduates. </w:t>
            </w:r>
          </w:p>
          <w:p w14:paraId="305C78BB" w14:textId="66906F27" w:rsidR="00F31B90" w:rsidRDefault="00F31B90" w:rsidP="00D4485A">
            <w:pPr>
              <w:rPr>
                <w:rFonts w:cs="Arial"/>
                <w:sz w:val="22"/>
                <w:szCs w:val="22"/>
              </w:rPr>
            </w:pPr>
          </w:p>
          <w:p w14:paraId="1DC82AEE" w14:textId="34995A9A" w:rsidR="00F46F72" w:rsidRDefault="00F31B90" w:rsidP="00D4485A">
            <w:pPr>
              <w:jc w:val="both"/>
              <w:rPr>
                <w:rFonts w:cs="Arial"/>
                <w:sz w:val="22"/>
                <w:szCs w:val="22"/>
              </w:rPr>
            </w:pPr>
            <w:r>
              <w:rPr>
                <w:rFonts w:cs="Arial"/>
                <w:sz w:val="22"/>
                <w:szCs w:val="22"/>
              </w:rPr>
              <w:t>A</w:t>
            </w:r>
            <w:r w:rsidR="000748A1">
              <w:rPr>
                <w:rFonts w:cs="Arial"/>
                <w:sz w:val="22"/>
                <w:szCs w:val="22"/>
              </w:rPr>
              <w:t xml:space="preserve">nswers to the questions </w:t>
            </w:r>
            <w:r>
              <w:rPr>
                <w:rFonts w:cs="Arial"/>
                <w:sz w:val="22"/>
                <w:szCs w:val="22"/>
              </w:rPr>
              <w:t>on each of the topics listed above will</w:t>
            </w:r>
            <w:r w:rsidR="000748A1">
              <w:rPr>
                <w:rFonts w:cs="Arial"/>
                <w:sz w:val="22"/>
                <w:szCs w:val="22"/>
              </w:rPr>
              <w:t xml:space="preserve"> be used</w:t>
            </w:r>
            <w:r>
              <w:rPr>
                <w:rFonts w:cs="Arial"/>
                <w:sz w:val="22"/>
                <w:szCs w:val="22"/>
              </w:rPr>
              <w:t xml:space="preserve"> produce contemporary findings that will be a quantitative modern</w:t>
            </w:r>
            <w:r w:rsidR="0013588E">
              <w:rPr>
                <w:rFonts w:cs="Arial"/>
                <w:sz w:val="22"/>
                <w:szCs w:val="22"/>
              </w:rPr>
              <w:t xml:space="preserve"> view</w:t>
            </w:r>
            <w:r>
              <w:rPr>
                <w:rFonts w:cs="Arial"/>
                <w:sz w:val="22"/>
                <w:szCs w:val="22"/>
              </w:rPr>
              <w:t xml:space="preserve"> </w:t>
            </w:r>
            <w:r w:rsidR="0013588E">
              <w:rPr>
                <w:rFonts w:cs="Arial"/>
                <w:sz w:val="22"/>
                <w:szCs w:val="22"/>
              </w:rPr>
              <w:t xml:space="preserve">of officers in the field in comparison to years previously. The objective is to use case studies to measure the difference </w:t>
            </w:r>
            <w:r w:rsidR="000748A1">
              <w:rPr>
                <w:rFonts w:cs="Arial"/>
                <w:sz w:val="22"/>
                <w:szCs w:val="22"/>
              </w:rPr>
              <w:t xml:space="preserve">if any of officer’s experience since the introduction of Taser to present day, and to use the information gathered to make </w:t>
            </w:r>
            <w:r w:rsidR="00C538A1">
              <w:rPr>
                <w:rFonts w:cs="Arial"/>
                <w:sz w:val="22"/>
                <w:szCs w:val="22"/>
              </w:rPr>
              <w:t>comparisons</w:t>
            </w:r>
            <w:r w:rsidR="000748A1">
              <w:rPr>
                <w:rFonts w:cs="Arial"/>
                <w:sz w:val="22"/>
                <w:szCs w:val="22"/>
              </w:rPr>
              <w:t xml:space="preserve"> on</w:t>
            </w:r>
            <w:r w:rsidR="00C538A1">
              <w:rPr>
                <w:rFonts w:cs="Arial"/>
                <w:sz w:val="22"/>
                <w:szCs w:val="22"/>
              </w:rPr>
              <w:t xml:space="preserve"> previous </w:t>
            </w:r>
            <w:r w:rsidR="00140CB2">
              <w:rPr>
                <w:rFonts w:cs="Arial"/>
                <w:sz w:val="22"/>
                <w:szCs w:val="22"/>
              </w:rPr>
              <w:t>findings</w:t>
            </w:r>
            <w:r w:rsidR="00C538A1">
              <w:rPr>
                <w:rFonts w:cs="Arial"/>
                <w:sz w:val="22"/>
                <w:szCs w:val="22"/>
              </w:rPr>
              <w:t xml:space="preserve"> in case studies which have led to</w:t>
            </w:r>
            <w:r w:rsidR="000748A1">
              <w:rPr>
                <w:rFonts w:cs="Arial"/>
                <w:sz w:val="22"/>
                <w:szCs w:val="22"/>
              </w:rPr>
              <w:t xml:space="preserve"> regulations and policy that have been introduced over the last twenty years of Taser use by regulatory bodies such as HMICFRS</w:t>
            </w:r>
            <w:r w:rsidR="00C538A1">
              <w:rPr>
                <w:rFonts w:cs="Arial"/>
                <w:sz w:val="22"/>
                <w:szCs w:val="22"/>
              </w:rPr>
              <w:t xml:space="preserve">. </w:t>
            </w:r>
          </w:p>
          <w:p w14:paraId="5A7BEB26" w14:textId="5EF8F3C9" w:rsidR="00C538A1" w:rsidRDefault="00C538A1" w:rsidP="00D4485A">
            <w:pPr>
              <w:jc w:val="both"/>
              <w:rPr>
                <w:rFonts w:cs="Arial"/>
                <w:sz w:val="22"/>
                <w:szCs w:val="22"/>
              </w:rPr>
            </w:pPr>
          </w:p>
          <w:p w14:paraId="0FAD3DD7" w14:textId="77777777" w:rsidR="00C538A1" w:rsidRPr="00D012E7" w:rsidRDefault="00C538A1"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2EDF6AC1" w:rsidR="005C6CD8"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4C0F3033" w14:textId="7DB8F64E" w:rsidR="005D6934" w:rsidRDefault="005D6934" w:rsidP="00D4485A">
            <w:pPr>
              <w:rPr>
                <w:rFonts w:cs="Arial"/>
                <w:color w:val="FF0000"/>
                <w:sz w:val="22"/>
                <w:szCs w:val="22"/>
              </w:rPr>
            </w:pPr>
          </w:p>
          <w:p w14:paraId="5808FEDD" w14:textId="751C7FB8" w:rsidR="00F768D4" w:rsidRDefault="00E21AB2" w:rsidP="00D4485A">
            <w:pPr>
              <w:rPr>
                <w:rFonts w:cs="Arial"/>
                <w:color w:val="000000" w:themeColor="text1"/>
                <w:sz w:val="22"/>
                <w:szCs w:val="22"/>
              </w:rPr>
            </w:pPr>
            <w:r>
              <w:rPr>
                <w:rFonts w:cs="Arial"/>
                <w:color w:val="000000" w:themeColor="text1"/>
                <w:sz w:val="22"/>
                <w:szCs w:val="22"/>
              </w:rPr>
              <w:t xml:space="preserve">Using journals and articles from </w:t>
            </w:r>
            <w:r w:rsidR="00864D01">
              <w:rPr>
                <w:rFonts w:cs="Arial"/>
                <w:color w:val="000000" w:themeColor="text1"/>
                <w:sz w:val="22"/>
                <w:szCs w:val="22"/>
              </w:rPr>
              <w:t>postgraduates</w:t>
            </w:r>
            <w:r>
              <w:rPr>
                <w:rFonts w:cs="Arial"/>
                <w:color w:val="000000" w:themeColor="text1"/>
                <w:sz w:val="22"/>
                <w:szCs w:val="22"/>
              </w:rPr>
              <w:t xml:space="preserve"> </w:t>
            </w:r>
            <w:r w:rsidR="00864D01">
              <w:rPr>
                <w:rFonts w:cs="Arial"/>
                <w:color w:val="000000" w:themeColor="text1"/>
                <w:sz w:val="22"/>
                <w:szCs w:val="22"/>
              </w:rPr>
              <w:t xml:space="preserve">and professionals that have created detailed papers of findings such as </w:t>
            </w:r>
            <w:r w:rsidR="00A9512D">
              <w:rPr>
                <w:rFonts w:cs="Arial"/>
                <w:color w:val="000000" w:themeColor="text1"/>
                <w:sz w:val="22"/>
                <w:szCs w:val="22"/>
              </w:rPr>
              <w:t xml:space="preserve">that of Ian Drummond-Smith who is a Superintendent </w:t>
            </w:r>
            <w:r w:rsidR="00762FF3">
              <w:rPr>
                <w:rFonts w:cs="Arial"/>
                <w:color w:val="000000" w:themeColor="text1"/>
                <w:sz w:val="22"/>
                <w:szCs w:val="22"/>
              </w:rPr>
              <w:t xml:space="preserve">of Devon &amp; Cornwall Police </w:t>
            </w:r>
            <w:r w:rsidR="00F768D4">
              <w:rPr>
                <w:rFonts w:cs="Arial"/>
                <w:color w:val="000000" w:themeColor="text1"/>
                <w:sz w:val="22"/>
                <w:szCs w:val="22"/>
              </w:rPr>
              <w:t xml:space="preserve">who has used personal experience along with an analysis paper fifteen years of Taser use in forces in England and Wales. </w:t>
            </w:r>
          </w:p>
          <w:p w14:paraId="151581AD" w14:textId="77777777" w:rsidR="00F768D4" w:rsidRDefault="00F768D4" w:rsidP="00D4485A">
            <w:pPr>
              <w:rPr>
                <w:rFonts w:cs="Arial"/>
                <w:color w:val="000000" w:themeColor="text1"/>
                <w:sz w:val="22"/>
                <w:szCs w:val="22"/>
              </w:rPr>
            </w:pPr>
          </w:p>
          <w:p w14:paraId="3BCE101D" w14:textId="05DD4185" w:rsidR="005D6934" w:rsidRDefault="00F768D4" w:rsidP="00D4485A">
            <w:pPr>
              <w:rPr>
                <w:rFonts w:cs="Arial"/>
                <w:color w:val="000000" w:themeColor="text1"/>
                <w:sz w:val="22"/>
                <w:szCs w:val="22"/>
              </w:rPr>
            </w:pPr>
            <w:r>
              <w:rPr>
                <w:rFonts w:cs="Arial"/>
                <w:color w:val="000000" w:themeColor="text1"/>
                <w:sz w:val="22"/>
                <w:szCs w:val="22"/>
              </w:rPr>
              <w:t xml:space="preserve">Journals and case studies will be the basis of </w:t>
            </w:r>
            <w:r w:rsidR="00223135">
              <w:rPr>
                <w:rFonts w:cs="Arial"/>
                <w:color w:val="000000" w:themeColor="text1"/>
                <w:sz w:val="22"/>
                <w:szCs w:val="22"/>
              </w:rPr>
              <w:t xml:space="preserve">comparison in the study being carried out. The most recent findings in Open Athens library of academic journals which can be located dates to 2021. </w:t>
            </w:r>
          </w:p>
          <w:p w14:paraId="14274E4E" w14:textId="42F3C8A6" w:rsidR="00223135" w:rsidRDefault="00223135" w:rsidP="00D4485A">
            <w:pPr>
              <w:rPr>
                <w:rFonts w:cs="Arial"/>
                <w:color w:val="000000" w:themeColor="text1"/>
                <w:sz w:val="22"/>
                <w:szCs w:val="22"/>
              </w:rPr>
            </w:pPr>
          </w:p>
          <w:p w14:paraId="21A04860" w14:textId="3C9E1A49" w:rsidR="005C6CD8" w:rsidRDefault="00223135" w:rsidP="00D4485A">
            <w:pPr>
              <w:jc w:val="both"/>
              <w:rPr>
                <w:rFonts w:cs="Arial"/>
                <w:sz w:val="22"/>
                <w:szCs w:val="22"/>
              </w:rPr>
            </w:pPr>
            <w:r>
              <w:rPr>
                <w:rFonts w:cs="Arial"/>
                <w:sz w:val="22"/>
                <w:szCs w:val="22"/>
              </w:rPr>
              <w:t>These include IOPC, HMICFRS, NPCC and others who have correlated data to produce their findings and results to form a conclusion of their case studies.</w:t>
            </w:r>
            <w:r w:rsidR="00610C2A">
              <w:rPr>
                <w:rFonts w:cs="Arial"/>
                <w:sz w:val="22"/>
                <w:szCs w:val="22"/>
              </w:rPr>
              <w:t xml:space="preserve"> Articles from sources such as</w:t>
            </w:r>
            <w:r w:rsidR="00140CB2">
              <w:rPr>
                <w:rFonts w:cs="Arial"/>
                <w:sz w:val="22"/>
                <w:szCs w:val="22"/>
              </w:rPr>
              <w:t xml:space="preserve"> Amnesty International</w:t>
            </w:r>
            <w:r w:rsidR="00610C2A">
              <w:rPr>
                <w:rFonts w:cs="Arial"/>
                <w:sz w:val="22"/>
                <w:szCs w:val="22"/>
              </w:rPr>
              <w:t>,</w:t>
            </w:r>
            <w:r w:rsidR="00140CB2">
              <w:rPr>
                <w:rFonts w:cs="Arial"/>
                <w:sz w:val="22"/>
                <w:szCs w:val="22"/>
              </w:rPr>
              <w:t xml:space="preserve"> who are </w:t>
            </w:r>
            <w:r w:rsidR="000B33D0">
              <w:rPr>
                <w:rFonts w:cs="Arial"/>
                <w:sz w:val="22"/>
                <w:szCs w:val="22"/>
              </w:rPr>
              <w:t xml:space="preserve">a non-profit organisation and publish </w:t>
            </w:r>
            <w:r w:rsidR="00610C2A">
              <w:rPr>
                <w:rFonts w:cs="Arial"/>
                <w:sz w:val="22"/>
                <w:szCs w:val="22"/>
              </w:rPr>
              <w:t>reviews</w:t>
            </w:r>
            <w:r w:rsidR="000B33D0">
              <w:rPr>
                <w:rFonts w:cs="Arial"/>
                <w:sz w:val="22"/>
                <w:szCs w:val="22"/>
              </w:rPr>
              <w:t xml:space="preserve"> of injustice of human rights</w:t>
            </w:r>
            <w:r w:rsidR="00610C2A">
              <w:rPr>
                <w:rFonts w:cs="Arial"/>
                <w:sz w:val="22"/>
                <w:szCs w:val="22"/>
              </w:rPr>
              <w:t xml:space="preserve"> and petitions that have been introduced to the public in order to shed light on any such injustice for the betterment of policy</w:t>
            </w:r>
            <w:r w:rsidR="00C50908">
              <w:rPr>
                <w:rFonts w:cs="Arial"/>
                <w:sz w:val="22"/>
                <w:szCs w:val="22"/>
              </w:rPr>
              <w:t xml:space="preserve"> as a non-internal form of scrutiny for the transparency of public viewing</w:t>
            </w:r>
            <w:r w:rsidR="003A6094">
              <w:rPr>
                <w:rFonts w:cs="Arial"/>
                <w:sz w:val="22"/>
                <w:szCs w:val="22"/>
              </w:rPr>
              <w:t>, An article on public awareness of all officers to carry Taser in the UK, which highlights health concerns amid a number of Taser related deaths utilises such statistics as will be compared in the dissertation title’s listed above (Amnesty International 2018).</w:t>
            </w:r>
          </w:p>
          <w:p w14:paraId="4964BE3B" w14:textId="58B6941F" w:rsidR="003A6094" w:rsidRPr="00D012E7" w:rsidRDefault="003A6094" w:rsidP="00D4485A">
            <w:pPr>
              <w:jc w:val="both"/>
              <w:rPr>
                <w:rFonts w:cs="Arial"/>
                <w:sz w:val="22"/>
                <w:szCs w:val="22"/>
              </w:rPr>
            </w:pPr>
            <w:r>
              <w:rPr>
                <w:rFonts w:cs="Arial"/>
                <w:sz w:val="22"/>
                <w:szCs w:val="22"/>
              </w:rPr>
              <w:t>Also</w:t>
            </w:r>
            <w:r w:rsidR="00663D0A">
              <w:rPr>
                <w:rFonts w:cs="Arial"/>
                <w:sz w:val="22"/>
                <w:szCs w:val="22"/>
              </w:rPr>
              <w:t>,</w:t>
            </w:r>
            <w:r>
              <w:rPr>
                <w:rFonts w:cs="Arial"/>
                <w:sz w:val="22"/>
                <w:szCs w:val="22"/>
              </w:rPr>
              <w:t xml:space="preserve"> research into possible detriment of neuropsychological function that has been studied by </w:t>
            </w:r>
            <w:r w:rsidR="00663D0A">
              <w:rPr>
                <w:rFonts w:cs="Arial"/>
                <w:sz w:val="22"/>
                <w:szCs w:val="22"/>
              </w:rPr>
              <w:t>forces in the Snited States which may show depleted cognitive function as a result of Taser deployment on subjects (Kane. R J, White. M D 2015).</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52B98EE3" w:rsidR="005C6CD8" w:rsidRDefault="005C6CD8" w:rsidP="00D4485A">
            <w:pPr>
              <w:rPr>
                <w:rFonts w:cs="Arial"/>
                <w:sz w:val="22"/>
                <w:szCs w:val="22"/>
              </w:rPr>
            </w:pPr>
            <w:r w:rsidRPr="00B5610A">
              <w:rPr>
                <w:rFonts w:cs="Arial"/>
                <w:sz w:val="22"/>
                <w:szCs w:val="22"/>
              </w:rPr>
              <w:t xml:space="preserve"> </w:t>
            </w:r>
          </w:p>
          <w:p w14:paraId="33AB8AC9" w14:textId="2DA3FF70" w:rsidR="00F768D4" w:rsidRPr="00B5610A" w:rsidRDefault="003A6094" w:rsidP="00D4485A">
            <w:pPr>
              <w:rPr>
                <w:rFonts w:cs="Arial"/>
                <w:sz w:val="22"/>
                <w:szCs w:val="22"/>
              </w:rPr>
            </w:pPr>
            <w:r>
              <w:rPr>
                <w:rFonts w:cs="Arial"/>
                <w:sz w:val="22"/>
                <w:szCs w:val="22"/>
              </w:rPr>
              <w:t>The main research</w:t>
            </w:r>
            <w:r w:rsidR="00663D0A">
              <w:rPr>
                <w:rFonts w:cs="Arial"/>
                <w:sz w:val="22"/>
                <w:szCs w:val="22"/>
              </w:rPr>
              <w:t xml:space="preserve"> that will be conducted will be using case studies from journals on Open Athens and Google Scholar, as these are tested and reviewed sources that have been accredited by their respectful Universities. This past collated information is ideal to be reviewed against a modern </w:t>
            </w:r>
            <w:r w:rsidR="00C1738D">
              <w:rPr>
                <w:rFonts w:cs="Arial"/>
                <w:sz w:val="22"/>
                <w:szCs w:val="22"/>
              </w:rPr>
              <w:t xml:space="preserve">study.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7A68AC0B" w14:textId="504B9B2A" w:rsidR="005C6CD8" w:rsidRDefault="00C1738D" w:rsidP="00D4485A">
            <w:pPr>
              <w:jc w:val="both"/>
              <w:rPr>
                <w:rFonts w:cs="Arial"/>
                <w:sz w:val="22"/>
                <w:szCs w:val="22"/>
              </w:rPr>
            </w:pPr>
            <w:r>
              <w:rPr>
                <w:rFonts w:cs="Arial"/>
                <w:sz w:val="22"/>
                <w:szCs w:val="22"/>
              </w:rPr>
              <w:t>The target for sampling during the questionnaire and the duration of the dissertation is serving police officers, in particular</w:t>
            </w:r>
            <w:r w:rsidR="00201ADD">
              <w:rPr>
                <w:rFonts w:cs="Arial"/>
                <w:sz w:val="22"/>
                <w:szCs w:val="22"/>
              </w:rPr>
              <w:t xml:space="preserve"> Taser trained</w:t>
            </w:r>
            <w:r>
              <w:rPr>
                <w:rFonts w:cs="Arial"/>
                <w:sz w:val="22"/>
                <w:szCs w:val="22"/>
              </w:rPr>
              <w:t xml:space="preserve"> response officers currently serving </w:t>
            </w:r>
            <w:r w:rsidR="00201ADD">
              <w:rPr>
                <w:rFonts w:cs="Arial"/>
                <w:sz w:val="22"/>
                <w:szCs w:val="22"/>
              </w:rPr>
              <w:t xml:space="preserve">on the front line. </w:t>
            </w:r>
          </w:p>
          <w:p w14:paraId="2CCDF4D4" w14:textId="3F05E4EF" w:rsidR="00201ADD" w:rsidRPr="00C1738D" w:rsidRDefault="00201ADD" w:rsidP="00D4485A">
            <w:pPr>
              <w:jc w:val="both"/>
              <w:rPr>
                <w:rFonts w:cs="Arial"/>
                <w:sz w:val="22"/>
                <w:szCs w:val="22"/>
              </w:rPr>
            </w:pPr>
            <w:r>
              <w:rPr>
                <w:rFonts w:cs="Arial"/>
                <w:sz w:val="22"/>
                <w:szCs w:val="22"/>
              </w:rPr>
              <w:lastRenderedPageBreak/>
              <w:t>This will give a result that will be accurate to use for the comparison with previous case studies.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343D11E"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3015C33E" w14:textId="77777777" w:rsidR="00201ADD" w:rsidRDefault="00201ADD" w:rsidP="00D4485A">
            <w:pPr>
              <w:jc w:val="both"/>
              <w:rPr>
                <w:rFonts w:cs="Arial"/>
                <w:color w:val="FF0000"/>
                <w:sz w:val="22"/>
                <w:szCs w:val="22"/>
              </w:rPr>
            </w:pPr>
          </w:p>
          <w:p w14:paraId="3A8D2F69" w14:textId="5AAE9C72" w:rsidR="00201ADD" w:rsidRPr="00201ADD" w:rsidRDefault="00201ADD" w:rsidP="00D4485A">
            <w:pPr>
              <w:jc w:val="both"/>
              <w:rPr>
                <w:rFonts w:cs="Arial"/>
                <w:color w:val="000000" w:themeColor="text1"/>
                <w:sz w:val="22"/>
                <w:szCs w:val="22"/>
              </w:rPr>
            </w:pPr>
            <w:r>
              <w:rPr>
                <w:rFonts w:cs="Arial"/>
                <w:color w:val="000000" w:themeColor="text1"/>
                <w:sz w:val="22"/>
                <w:szCs w:val="22"/>
              </w:rPr>
              <w:t xml:space="preserve">The main ethical issue that can be drawn will be that of an opinion only from </w:t>
            </w:r>
            <w:r w:rsidR="009342A2">
              <w:rPr>
                <w:rFonts w:cs="Arial"/>
                <w:color w:val="000000" w:themeColor="text1"/>
                <w:sz w:val="22"/>
                <w:szCs w:val="22"/>
              </w:rPr>
              <w:t xml:space="preserve">current serving officer’s and not that of the wider public. The research will </w:t>
            </w:r>
            <w:r w:rsidR="00D55B36">
              <w:rPr>
                <w:rFonts w:cs="Arial"/>
                <w:color w:val="000000" w:themeColor="text1"/>
                <w:sz w:val="22"/>
                <w:szCs w:val="22"/>
              </w:rPr>
              <w:t xml:space="preserve">be focused on opinions of officers for an honest portrayal of training, usage of the Taser device and reflections on experience of </w:t>
            </w:r>
            <w:r w:rsidR="00B0344A">
              <w:rPr>
                <w:rFonts w:cs="Arial"/>
                <w:color w:val="000000" w:themeColor="text1"/>
                <w:sz w:val="22"/>
                <w:szCs w:val="22"/>
              </w:rPr>
              <w:t>front-line</w:t>
            </w:r>
            <w:r w:rsidR="00D55B36">
              <w:rPr>
                <w:rFonts w:cs="Arial"/>
                <w:color w:val="000000" w:themeColor="text1"/>
                <w:sz w:val="22"/>
                <w:szCs w:val="22"/>
              </w:rPr>
              <w:t xml:space="preserve"> duties and the demographic of subjects Taser is deployed upon.</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1695AE9"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63CCE00F" w14:textId="77777777" w:rsidR="00B0344A" w:rsidRDefault="00B0344A" w:rsidP="00D4485A">
            <w:pPr>
              <w:jc w:val="both"/>
              <w:rPr>
                <w:rFonts w:cs="Arial"/>
                <w:sz w:val="22"/>
                <w:szCs w:val="22"/>
              </w:rPr>
            </w:pPr>
          </w:p>
          <w:p w14:paraId="50058205" w14:textId="0928294A" w:rsidR="00B0344A" w:rsidRDefault="00B0344A" w:rsidP="00D4485A">
            <w:pPr>
              <w:jc w:val="both"/>
              <w:rPr>
                <w:rFonts w:cs="Arial"/>
                <w:sz w:val="22"/>
                <w:szCs w:val="22"/>
              </w:rPr>
            </w:pPr>
            <w:r>
              <w:rPr>
                <w:rFonts w:cs="Arial"/>
                <w:sz w:val="22"/>
                <w:szCs w:val="22"/>
              </w:rPr>
              <w:t>Submission of proposal and ethics form: 22</w:t>
            </w:r>
            <w:r w:rsidR="00C6631C">
              <w:rPr>
                <w:rFonts w:cs="Arial"/>
                <w:sz w:val="22"/>
                <w:szCs w:val="22"/>
              </w:rPr>
              <w:t>/</w:t>
            </w:r>
            <w:r>
              <w:rPr>
                <w:rFonts w:cs="Arial"/>
                <w:sz w:val="22"/>
                <w:szCs w:val="22"/>
              </w:rPr>
              <w:t>05</w:t>
            </w:r>
            <w:r w:rsidR="00C6631C">
              <w:rPr>
                <w:rFonts w:cs="Arial"/>
                <w:sz w:val="22"/>
                <w:szCs w:val="22"/>
              </w:rPr>
              <w:t>/</w:t>
            </w:r>
            <w:r>
              <w:rPr>
                <w:rFonts w:cs="Arial"/>
                <w:sz w:val="22"/>
                <w:szCs w:val="22"/>
              </w:rPr>
              <w:t>2023</w:t>
            </w:r>
          </w:p>
          <w:p w14:paraId="6ADC6E6F" w14:textId="64C4B3C7" w:rsidR="00B0344A" w:rsidRDefault="00C6631C" w:rsidP="00D4485A">
            <w:pPr>
              <w:jc w:val="both"/>
              <w:rPr>
                <w:rFonts w:cs="Arial"/>
                <w:sz w:val="22"/>
                <w:szCs w:val="22"/>
              </w:rPr>
            </w:pPr>
            <w:r>
              <w:rPr>
                <w:rFonts w:cs="Arial"/>
                <w:sz w:val="22"/>
                <w:szCs w:val="22"/>
              </w:rPr>
              <w:t>Submission of Literature Review: 31/07/2023</w:t>
            </w:r>
          </w:p>
          <w:p w14:paraId="6931C676" w14:textId="7A3F6EE5" w:rsidR="00C6631C" w:rsidRDefault="00C6631C" w:rsidP="00D4485A">
            <w:pPr>
              <w:jc w:val="both"/>
              <w:rPr>
                <w:rFonts w:cs="Arial"/>
                <w:sz w:val="22"/>
                <w:szCs w:val="22"/>
              </w:rPr>
            </w:pPr>
            <w:r>
              <w:rPr>
                <w:rFonts w:cs="Arial"/>
                <w:sz w:val="22"/>
                <w:szCs w:val="22"/>
              </w:rPr>
              <w:t>Analysis of results from Questionnaire: 30/10/2023</w:t>
            </w:r>
          </w:p>
          <w:p w14:paraId="6E8E394E" w14:textId="23F97AF8" w:rsidR="00C6631C" w:rsidRDefault="00C6631C" w:rsidP="00D4485A">
            <w:pPr>
              <w:jc w:val="both"/>
              <w:rPr>
                <w:rFonts w:cs="Arial"/>
                <w:sz w:val="22"/>
                <w:szCs w:val="22"/>
              </w:rPr>
            </w:pPr>
            <w:r>
              <w:rPr>
                <w:rFonts w:cs="Arial"/>
                <w:sz w:val="22"/>
                <w:szCs w:val="22"/>
              </w:rPr>
              <w:t>Submission findings 7 conclusion: 04/12/2023</w:t>
            </w:r>
          </w:p>
          <w:p w14:paraId="34EF42E7" w14:textId="6CD64986" w:rsidR="00C6631C" w:rsidRDefault="00C6631C" w:rsidP="00D4485A">
            <w:pPr>
              <w:jc w:val="both"/>
              <w:rPr>
                <w:rFonts w:cs="Arial"/>
                <w:sz w:val="22"/>
                <w:szCs w:val="22"/>
              </w:rPr>
            </w:pPr>
            <w:r>
              <w:rPr>
                <w:rFonts w:cs="Arial"/>
                <w:sz w:val="22"/>
                <w:szCs w:val="22"/>
              </w:rPr>
              <w:t>Final project submission: 02/01/2024</w:t>
            </w:r>
          </w:p>
          <w:p w14:paraId="5652837C" w14:textId="5FB57990" w:rsidR="00B0344A" w:rsidRPr="00D4485A" w:rsidRDefault="00B0344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1915F1F5" w14:textId="77777777" w:rsidR="00D4485A" w:rsidRPr="00663D0A" w:rsidRDefault="00D4485A" w:rsidP="00D4485A">
            <w:pPr>
              <w:jc w:val="both"/>
              <w:rPr>
                <w:rFonts w:asciiTheme="minorHAnsi" w:hAnsiTheme="minorHAnsi" w:cstheme="minorHAnsi"/>
                <w:sz w:val="22"/>
                <w:szCs w:val="22"/>
              </w:rPr>
            </w:pPr>
          </w:p>
          <w:p w14:paraId="373A3BB1" w14:textId="77777777" w:rsidR="00BE54C7" w:rsidRDefault="00BE54C7" w:rsidP="00D4485A">
            <w:pPr>
              <w:jc w:val="both"/>
              <w:rPr>
                <w:rFonts w:asciiTheme="minorHAnsi" w:hAnsiTheme="minorHAnsi" w:cstheme="minorHAnsi"/>
                <w:b/>
                <w:bCs/>
                <w:sz w:val="22"/>
                <w:szCs w:val="22"/>
              </w:rPr>
            </w:pPr>
          </w:p>
          <w:p w14:paraId="39E3BEF8" w14:textId="1032F836" w:rsidR="003A6094" w:rsidRPr="00663D0A" w:rsidRDefault="003A6094" w:rsidP="00D4485A">
            <w:pPr>
              <w:jc w:val="both"/>
              <w:rPr>
                <w:rFonts w:asciiTheme="minorHAnsi" w:hAnsiTheme="minorHAnsi" w:cstheme="minorHAnsi"/>
                <w:sz w:val="22"/>
                <w:szCs w:val="22"/>
              </w:rPr>
            </w:pPr>
            <w:r w:rsidRPr="00663D0A">
              <w:rPr>
                <w:rFonts w:asciiTheme="minorHAnsi" w:hAnsiTheme="minorHAnsi" w:cstheme="minorHAnsi"/>
                <w:sz w:val="22"/>
                <w:szCs w:val="22"/>
              </w:rPr>
              <w:t xml:space="preserve">Amnesty International, 2018, UK: Public should 'resist drum-beat of calls for all police to carry a Taser', </w:t>
            </w:r>
            <w:hyperlink r:id="rId12" w:history="1">
              <w:r w:rsidRPr="00663D0A">
                <w:rPr>
                  <w:rStyle w:val="Hyperlink"/>
                  <w:rFonts w:asciiTheme="minorHAnsi" w:hAnsiTheme="minorHAnsi" w:cstheme="minorHAnsi"/>
                  <w:sz w:val="22"/>
                  <w:szCs w:val="22"/>
                </w:rPr>
                <w:t>https://www.amnesty.org.uk/press-releases/uk-public-should-resist-drum-beat-calls-all-police-carry-taser</w:t>
              </w:r>
            </w:hyperlink>
          </w:p>
          <w:p w14:paraId="3ED32ACD" w14:textId="77777777" w:rsidR="003A6094" w:rsidRPr="00663D0A" w:rsidRDefault="003A6094" w:rsidP="00D4485A">
            <w:pPr>
              <w:jc w:val="both"/>
              <w:rPr>
                <w:rFonts w:asciiTheme="minorHAnsi" w:hAnsiTheme="minorHAnsi" w:cstheme="minorHAnsi"/>
                <w:sz w:val="22"/>
                <w:szCs w:val="22"/>
              </w:rPr>
            </w:pPr>
          </w:p>
          <w:p w14:paraId="18C3355A" w14:textId="7121F57A" w:rsidR="00BE54C7" w:rsidRPr="00663D0A" w:rsidRDefault="00BE54C7" w:rsidP="00D4485A">
            <w:pPr>
              <w:jc w:val="both"/>
              <w:rPr>
                <w:rFonts w:asciiTheme="minorHAnsi" w:hAnsiTheme="minorHAnsi" w:cstheme="minorHAnsi"/>
                <w:sz w:val="22"/>
                <w:szCs w:val="22"/>
              </w:rPr>
            </w:pPr>
            <w:r w:rsidRPr="00663D0A">
              <w:rPr>
                <w:rFonts w:asciiTheme="minorHAnsi" w:hAnsiTheme="minorHAnsi" w:cstheme="minorHAnsi"/>
                <w:sz w:val="22"/>
                <w:szCs w:val="22"/>
              </w:rPr>
              <w:t>IPCC, 2014, IPCC review of Taser complaints and incidents 2004-2013,</w:t>
            </w:r>
          </w:p>
          <w:p w14:paraId="0D289451" w14:textId="70B53B60" w:rsidR="00BE54C7" w:rsidRPr="00663D0A" w:rsidRDefault="002B17A6" w:rsidP="00D4485A">
            <w:pPr>
              <w:jc w:val="both"/>
              <w:rPr>
                <w:rFonts w:asciiTheme="minorHAnsi" w:hAnsiTheme="minorHAnsi" w:cstheme="minorHAnsi"/>
                <w:sz w:val="22"/>
                <w:szCs w:val="22"/>
              </w:rPr>
            </w:pPr>
            <w:hyperlink r:id="rId13" w:history="1">
              <w:r w:rsidR="00BE54C7" w:rsidRPr="00663D0A">
                <w:rPr>
                  <w:rStyle w:val="Hyperlink"/>
                  <w:rFonts w:asciiTheme="minorHAnsi" w:hAnsiTheme="minorHAnsi" w:cstheme="minorHAnsi"/>
                  <w:sz w:val="22"/>
                  <w:szCs w:val="22"/>
                </w:rPr>
                <w:t>https://library.college.police.uk/docs/ipcc/Taser-report-final-2014.pdf</w:t>
              </w:r>
            </w:hyperlink>
          </w:p>
          <w:p w14:paraId="73B3C76F" w14:textId="52F6ED60" w:rsidR="00960599" w:rsidRPr="00663D0A" w:rsidRDefault="00960599" w:rsidP="00D4485A">
            <w:pPr>
              <w:jc w:val="both"/>
              <w:rPr>
                <w:rFonts w:asciiTheme="minorHAnsi" w:hAnsiTheme="minorHAnsi" w:cstheme="minorHAnsi"/>
                <w:sz w:val="22"/>
                <w:szCs w:val="22"/>
              </w:rPr>
            </w:pPr>
          </w:p>
          <w:p w14:paraId="5132C17B" w14:textId="7A4AACA4" w:rsidR="00960599" w:rsidRPr="00663D0A" w:rsidRDefault="00960599" w:rsidP="00D4485A">
            <w:pPr>
              <w:jc w:val="both"/>
              <w:rPr>
                <w:rFonts w:asciiTheme="minorHAnsi" w:hAnsiTheme="minorHAnsi" w:cstheme="minorHAnsi"/>
                <w:sz w:val="22"/>
                <w:szCs w:val="22"/>
              </w:rPr>
            </w:pPr>
            <w:r w:rsidRPr="00663D0A">
              <w:rPr>
                <w:rFonts w:asciiTheme="minorHAnsi" w:hAnsiTheme="minorHAnsi" w:cstheme="minorHAnsi"/>
                <w:sz w:val="22"/>
                <w:szCs w:val="22"/>
              </w:rPr>
              <w:t xml:space="preserve">IOPC, 2021, IOPC report flags concerns about police use of Taser, </w:t>
            </w:r>
            <w:hyperlink r:id="rId14" w:history="1">
              <w:r w:rsidRPr="00663D0A">
                <w:rPr>
                  <w:rStyle w:val="Hyperlink"/>
                  <w:rFonts w:asciiTheme="minorHAnsi" w:hAnsiTheme="minorHAnsi" w:cstheme="minorHAnsi"/>
                  <w:sz w:val="22"/>
                  <w:szCs w:val="22"/>
                </w:rPr>
                <w:t>https://www.policeconduct.gov.uk/news/iopc-report-flags-concerns-about-police-use-taser</w:t>
              </w:r>
            </w:hyperlink>
          </w:p>
          <w:p w14:paraId="1DCE1434" w14:textId="05E9D5DA" w:rsidR="005829BA" w:rsidRPr="00663D0A" w:rsidRDefault="005829BA" w:rsidP="00D4485A">
            <w:pPr>
              <w:jc w:val="both"/>
              <w:rPr>
                <w:rFonts w:asciiTheme="minorHAnsi" w:hAnsiTheme="minorHAnsi" w:cstheme="minorHAnsi"/>
                <w:sz w:val="22"/>
                <w:szCs w:val="22"/>
              </w:rPr>
            </w:pPr>
          </w:p>
          <w:p w14:paraId="76BDC031" w14:textId="01EA846A" w:rsidR="005829BA" w:rsidRPr="00663D0A" w:rsidRDefault="005829BA" w:rsidP="00D4485A">
            <w:pPr>
              <w:jc w:val="both"/>
              <w:rPr>
                <w:rFonts w:asciiTheme="minorHAnsi" w:hAnsiTheme="minorHAnsi" w:cstheme="minorHAnsi"/>
                <w:sz w:val="22"/>
                <w:szCs w:val="22"/>
              </w:rPr>
            </w:pPr>
            <w:r w:rsidRPr="00663D0A">
              <w:rPr>
                <w:rFonts w:asciiTheme="minorHAnsi" w:hAnsiTheme="minorHAnsi" w:cstheme="minorHAnsi"/>
                <w:sz w:val="22"/>
                <w:szCs w:val="22"/>
              </w:rPr>
              <w:t xml:space="preserve">Drummond-Smith I, 2019, Working Group on Less Lethal Weapons TASER® – Fifteen years on An analysis of TASER® use in British Policing, </w:t>
            </w:r>
            <w:hyperlink r:id="rId15" w:history="1">
              <w:r w:rsidRPr="00663D0A">
                <w:rPr>
                  <w:rStyle w:val="Hyperlink"/>
                  <w:rFonts w:asciiTheme="minorHAnsi" w:hAnsiTheme="minorHAnsi" w:cstheme="minorHAnsi"/>
                  <w:sz w:val="22"/>
                  <w:szCs w:val="22"/>
                </w:rPr>
                <w:t>https://library.college.police.uk/docs/NPCC/Taser-Report-2020.pdf</w:t>
              </w:r>
            </w:hyperlink>
          </w:p>
          <w:p w14:paraId="32703D25" w14:textId="1CE6772E" w:rsidR="005829BA" w:rsidRPr="00663D0A" w:rsidRDefault="005829BA" w:rsidP="00D4485A">
            <w:pPr>
              <w:jc w:val="both"/>
              <w:rPr>
                <w:rFonts w:asciiTheme="minorHAnsi" w:hAnsiTheme="minorHAnsi" w:cstheme="minorHAnsi"/>
                <w:sz w:val="22"/>
                <w:szCs w:val="22"/>
              </w:rPr>
            </w:pPr>
          </w:p>
          <w:p w14:paraId="5076DAAE" w14:textId="1AA81709" w:rsidR="005829BA" w:rsidRPr="00663D0A" w:rsidRDefault="00663D0A" w:rsidP="00D4485A">
            <w:pPr>
              <w:jc w:val="both"/>
              <w:rPr>
                <w:rFonts w:asciiTheme="minorHAnsi" w:hAnsiTheme="minorHAnsi" w:cstheme="minorHAnsi"/>
                <w:sz w:val="22"/>
                <w:szCs w:val="22"/>
              </w:rPr>
            </w:pPr>
            <w:r w:rsidRPr="00663D0A">
              <w:rPr>
                <w:rFonts w:asciiTheme="minorHAnsi" w:hAnsiTheme="minorHAnsi" w:cstheme="minorHAnsi"/>
                <w:sz w:val="22"/>
                <w:szCs w:val="22"/>
              </w:rPr>
              <w:t xml:space="preserve">Kane.  R J, White. M D, 2015, TASER® Exposure and Cognitive Impairment, </w:t>
            </w:r>
            <w:hyperlink r:id="rId16" w:history="1">
              <w:r w:rsidRPr="00663D0A">
                <w:rPr>
                  <w:rStyle w:val="Hyperlink"/>
                  <w:rFonts w:asciiTheme="minorHAnsi" w:hAnsiTheme="minorHAnsi" w:cstheme="minorHAnsi"/>
                  <w:sz w:val="22"/>
                  <w:szCs w:val="22"/>
                </w:rPr>
                <w:t>https://onlinelibrary.wiley.com/doi/10.1111/1745-9133.12173</w:t>
              </w:r>
            </w:hyperlink>
          </w:p>
          <w:p w14:paraId="3B556D7F" w14:textId="77777777" w:rsidR="00663D0A" w:rsidRPr="00663D0A" w:rsidRDefault="00663D0A" w:rsidP="00D4485A">
            <w:pPr>
              <w:jc w:val="both"/>
              <w:rPr>
                <w:rFonts w:asciiTheme="minorHAnsi" w:hAnsiTheme="minorHAnsi" w:cstheme="minorHAnsi"/>
                <w:sz w:val="22"/>
                <w:szCs w:val="22"/>
              </w:rPr>
            </w:pPr>
          </w:p>
          <w:p w14:paraId="65FD660C" w14:textId="63446064" w:rsidR="00960599" w:rsidRDefault="00960599"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 </w:t>
            </w:r>
          </w:p>
          <w:p w14:paraId="74269233" w14:textId="2D14AC73" w:rsidR="00BE54C7" w:rsidRDefault="00BE54C7"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8A1"/>
    <w:rsid w:val="00074CA3"/>
    <w:rsid w:val="0007545A"/>
    <w:rsid w:val="00082493"/>
    <w:rsid w:val="00084BDF"/>
    <w:rsid w:val="0008794F"/>
    <w:rsid w:val="00094248"/>
    <w:rsid w:val="00096653"/>
    <w:rsid w:val="000971B7"/>
    <w:rsid w:val="00097352"/>
    <w:rsid w:val="000A25B3"/>
    <w:rsid w:val="000B1B06"/>
    <w:rsid w:val="000B33D0"/>
    <w:rsid w:val="000B609B"/>
    <w:rsid w:val="000C1321"/>
    <w:rsid w:val="000C17DA"/>
    <w:rsid w:val="000C2A48"/>
    <w:rsid w:val="000C3E29"/>
    <w:rsid w:val="000C65A2"/>
    <w:rsid w:val="000D4DBC"/>
    <w:rsid w:val="000E05A4"/>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588E"/>
    <w:rsid w:val="00137755"/>
    <w:rsid w:val="00137C9A"/>
    <w:rsid w:val="00140CB2"/>
    <w:rsid w:val="00147A69"/>
    <w:rsid w:val="00147C2E"/>
    <w:rsid w:val="001518BE"/>
    <w:rsid w:val="00165440"/>
    <w:rsid w:val="00174B40"/>
    <w:rsid w:val="001751B0"/>
    <w:rsid w:val="00177482"/>
    <w:rsid w:val="00180E5F"/>
    <w:rsid w:val="001826AF"/>
    <w:rsid w:val="001826D0"/>
    <w:rsid w:val="00185804"/>
    <w:rsid w:val="0019020F"/>
    <w:rsid w:val="00190F47"/>
    <w:rsid w:val="001918BD"/>
    <w:rsid w:val="001A0C0E"/>
    <w:rsid w:val="001A1EB1"/>
    <w:rsid w:val="001C2579"/>
    <w:rsid w:val="001C3E99"/>
    <w:rsid w:val="001C4150"/>
    <w:rsid w:val="001C4320"/>
    <w:rsid w:val="001C7A85"/>
    <w:rsid w:val="001D2996"/>
    <w:rsid w:val="001D6B27"/>
    <w:rsid w:val="001D7DBD"/>
    <w:rsid w:val="001F7DB8"/>
    <w:rsid w:val="002013D1"/>
    <w:rsid w:val="00201ADD"/>
    <w:rsid w:val="002036BE"/>
    <w:rsid w:val="00204CDC"/>
    <w:rsid w:val="00205D73"/>
    <w:rsid w:val="00206005"/>
    <w:rsid w:val="002107C5"/>
    <w:rsid w:val="00212E76"/>
    <w:rsid w:val="002145B6"/>
    <w:rsid w:val="002168BF"/>
    <w:rsid w:val="00217764"/>
    <w:rsid w:val="0022272B"/>
    <w:rsid w:val="00223135"/>
    <w:rsid w:val="002232D0"/>
    <w:rsid w:val="00224B24"/>
    <w:rsid w:val="00235047"/>
    <w:rsid w:val="002406D2"/>
    <w:rsid w:val="002443DD"/>
    <w:rsid w:val="0024668C"/>
    <w:rsid w:val="00251DC4"/>
    <w:rsid w:val="00253464"/>
    <w:rsid w:val="0025429D"/>
    <w:rsid w:val="00254FCA"/>
    <w:rsid w:val="00255EEC"/>
    <w:rsid w:val="00260406"/>
    <w:rsid w:val="0026522F"/>
    <w:rsid w:val="00267C36"/>
    <w:rsid w:val="0027522F"/>
    <w:rsid w:val="0028078E"/>
    <w:rsid w:val="002815AA"/>
    <w:rsid w:val="0028317E"/>
    <w:rsid w:val="0029492E"/>
    <w:rsid w:val="00294A5F"/>
    <w:rsid w:val="002A1217"/>
    <w:rsid w:val="002B17A6"/>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40CE"/>
    <w:rsid w:val="00336342"/>
    <w:rsid w:val="00341123"/>
    <w:rsid w:val="0034788E"/>
    <w:rsid w:val="0035070B"/>
    <w:rsid w:val="003570D3"/>
    <w:rsid w:val="003576EF"/>
    <w:rsid w:val="00357F77"/>
    <w:rsid w:val="00362C12"/>
    <w:rsid w:val="0036788C"/>
    <w:rsid w:val="00382A8A"/>
    <w:rsid w:val="00382F99"/>
    <w:rsid w:val="00385605"/>
    <w:rsid w:val="0038788B"/>
    <w:rsid w:val="00396246"/>
    <w:rsid w:val="003968AA"/>
    <w:rsid w:val="003A6094"/>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181D"/>
    <w:rsid w:val="0049337D"/>
    <w:rsid w:val="00494764"/>
    <w:rsid w:val="004A3D4E"/>
    <w:rsid w:val="004B0295"/>
    <w:rsid w:val="004C14DE"/>
    <w:rsid w:val="004C179C"/>
    <w:rsid w:val="004C5456"/>
    <w:rsid w:val="004C71C5"/>
    <w:rsid w:val="004D346A"/>
    <w:rsid w:val="004D445F"/>
    <w:rsid w:val="004E1EAD"/>
    <w:rsid w:val="004E5E28"/>
    <w:rsid w:val="005036B5"/>
    <w:rsid w:val="00507638"/>
    <w:rsid w:val="00515963"/>
    <w:rsid w:val="00516F07"/>
    <w:rsid w:val="005237D2"/>
    <w:rsid w:val="00533528"/>
    <w:rsid w:val="00541151"/>
    <w:rsid w:val="00542222"/>
    <w:rsid w:val="005561B2"/>
    <w:rsid w:val="00557E08"/>
    <w:rsid w:val="00560AB9"/>
    <w:rsid w:val="00563D06"/>
    <w:rsid w:val="00566209"/>
    <w:rsid w:val="00566254"/>
    <w:rsid w:val="005673F0"/>
    <w:rsid w:val="00572F9C"/>
    <w:rsid w:val="00576361"/>
    <w:rsid w:val="00581144"/>
    <w:rsid w:val="005814BE"/>
    <w:rsid w:val="005829BA"/>
    <w:rsid w:val="005838FF"/>
    <w:rsid w:val="00584EAC"/>
    <w:rsid w:val="00586438"/>
    <w:rsid w:val="00591815"/>
    <w:rsid w:val="005A0475"/>
    <w:rsid w:val="005B1743"/>
    <w:rsid w:val="005B5312"/>
    <w:rsid w:val="005C1514"/>
    <w:rsid w:val="005C1B02"/>
    <w:rsid w:val="005C6A28"/>
    <w:rsid w:val="005C6CD8"/>
    <w:rsid w:val="005D34E2"/>
    <w:rsid w:val="005D38E0"/>
    <w:rsid w:val="005D6934"/>
    <w:rsid w:val="005D7F73"/>
    <w:rsid w:val="005E041D"/>
    <w:rsid w:val="005E0DEA"/>
    <w:rsid w:val="005F3D1D"/>
    <w:rsid w:val="005F3FE5"/>
    <w:rsid w:val="005F76B5"/>
    <w:rsid w:val="00602EDD"/>
    <w:rsid w:val="00605C85"/>
    <w:rsid w:val="00610C2A"/>
    <w:rsid w:val="0061124D"/>
    <w:rsid w:val="006221DF"/>
    <w:rsid w:val="00626726"/>
    <w:rsid w:val="006269FA"/>
    <w:rsid w:val="0063031D"/>
    <w:rsid w:val="0063339C"/>
    <w:rsid w:val="006333E5"/>
    <w:rsid w:val="00640044"/>
    <w:rsid w:val="006433AE"/>
    <w:rsid w:val="006525C8"/>
    <w:rsid w:val="006618F4"/>
    <w:rsid w:val="00663786"/>
    <w:rsid w:val="00663D0A"/>
    <w:rsid w:val="00667E16"/>
    <w:rsid w:val="00670DF8"/>
    <w:rsid w:val="00680B0E"/>
    <w:rsid w:val="00681623"/>
    <w:rsid w:val="00687C97"/>
    <w:rsid w:val="006936E5"/>
    <w:rsid w:val="006A063C"/>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2FF3"/>
    <w:rsid w:val="00766657"/>
    <w:rsid w:val="007741FC"/>
    <w:rsid w:val="0077585D"/>
    <w:rsid w:val="007767BA"/>
    <w:rsid w:val="0079068F"/>
    <w:rsid w:val="00790B92"/>
    <w:rsid w:val="0079274B"/>
    <w:rsid w:val="007A1BAE"/>
    <w:rsid w:val="007B6E74"/>
    <w:rsid w:val="007C3B96"/>
    <w:rsid w:val="007C3D4F"/>
    <w:rsid w:val="007C4193"/>
    <w:rsid w:val="007C65FD"/>
    <w:rsid w:val="007C7661"/>
    <w:rsid w:val="007D3209"/>
    <w:rsid w:val="007D326F"/>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353B"/>
    <w:rsid w:val="00845CA3"/>
    <w:rsid w:val="0085136C"/>
    <w:rsid w:val="00854A54"/>
    <w:rsid w:val="0086009E"/>
    <w:rsid w:val="008619B8"/>
    <w:rsid w:val="00864CBC"/>
    <w:rsid w:val="00864D01"/>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337C"/>
    <w:rsid w:val="008E294A"/>
    <w:rsid w:val="008E4548"/>
    <w:rsid w:val="008F0D87"/>
    <w:rsid w:val="008F4E4E"/>
    <w:rsid w:val="008F66F9"/>
    <w:rsid w:val="00902808"/>
    <w:rsid w:val="009135B2"/>
    <w:rsid w:val="009203E0"/>
    <w:rsid w:val="00927B9C"/>
    <w:rsid w:val="009315A1"/>
    <w:rsid w:val="009342A2"/>
    <w:rsid w:val="00940A08"/>
    <w:rsid w:val="00940DF9"/>
    <w:rsid w:val="00944394"/>
    <w:rsid w:val="00944B8B"/>
    <w:rsid w:val="00945DDB"/>
    <w:rsid w:val="00946F49"/>
    <w:rsid w:val="00947F65"/>
    <w:rsid w:val="00951273"/>
    <w:rsid w:val="00952A34"/>
    <w:rsid w:val="00960599"/>
    <w:rsid w:val="00963040"/>
    <w:rsid w:val="009660C4"/>
    <w:rsid w:val="00966664"/>
    <w:rsid w:val="009715C3"/>
    <w:rsid w:val="009720B1"/>
    <w:rsid w:val="009759E8"/>
    <w:rsid w:val="00984C6E"/>
    <w:rsid w:val="00985E67"/>
    <w:rsid w:val="009903DA"/>
    <w:rsid w:val="0099212D"/>
    <w:rsid w:val="009929C2"/>
    <w:rsid w:val="00993092"/>
    <w:rsid w:val="009A1E8C"/>
    <w:rsid w:val="009A4C24"/>
    <w:rsid w:val="009B04B6"/>
    <w:rsid w:val="009D5A05"/>
    <w:rsid w:val="009D6709"/>
    <w:rsid w:val="009D7A07"/>
    <w:rsid w:val="009F1020"/>
    <w:rsid w:val="009F7EF5"/>
    <w:rsid w:val="00A00336"/>
    <w:rsid w:val="00A01AC4"/>
    <w:rsid w:val="00A01FCE"/>
    <w:rsid w:val="00A05E7B"/>
    <w:rsid w:val="00A078D8"/>
    <w:rsid w:val="00A07DC4"/>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9512D"/>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344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479F"/>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54C7"/>
    <w:rsid w:val="00BE762E"/>
    <w:rsid w:val="00BF2A01"/>
    <w:rsid w:val="00BF430B"/>
    <w:rsid w:val="00BF6F17"/>
    <w:rsid w:val="00C10D64"/>
    <w:rsid w:val="00C12429"/>
    <w:rsid w:val="00C171C2"/>
    <w:rsid w:val="00C1738D"/>
    <w:rsid w:val="00C1753A"/>
    <w:rsid w:val="00C17826"/>
    <w:rsid w:val="00C2218B"/>
    <w:rsid w:val="00C2639B"/>
    <w:rsid w:val="00C27623"/>
    <w:rsid w:val="00C318FF"/>
    <w:rsid w:val="00C36588"/>
    <w:rsid w:val="00C424A0"/>
    <w:rsid w:val="00C50908"/>
    <w:rsid w:val="00C538A1"/>
    <w:rsid w:val="00C5678B"/>
    <w:rsid w:val="00C568A5"/>
    <w:rsid w:val="00C64040"/>
    <w:rsid w:val="00C65D29"/>
    <w:rsid w:val="00C6631C"/>
    <w:rsid w:val="00C72A44"/>
    <w:rsid w:val="00C765E7"/>
    <w:rsid w:val="00C854F3"/>
    <w:rsid w:val="00C87129"/>
    <w:rsid w:val="00C978EA"/>
    <w:rsid w:val="00CA0741"/>
    <w:rsid w:val="00CA17AA"/>
    <w:rsid w:val="00CA2692"/>
    <w:rsid w:val="00CA4335"/>
    <w:rsid w:val="00CA66AA"/>
    <w:rsid w:val="00CB107C"/>
    <w:rsid w:val="00CB3F13"/>
    <w:rsid w:val="00CC2603"/>
    <w:rsid w:val="00CC3DD7"/>
    <w:rsid w:val="00CD06CE"/>
    <w:rsid w:val="00CE1F41"/>
    <w:rsid w:val="00CE64DB"/>
    <w:rsid w:val="00CE7C75"/>
    <w:rsid w:val="00D012E7"/>
    <w:rsid w:val="00D20FBC"/>
    <w:rsid w:val="00D21FC1"/>
    <w:rsid w:val="00D25E05"/>
    <w:rsid w:val="00D26C44"/>
    <w:rsid w:val="00D26FA0"/>
    <w:rsid w:val="00D27F45"/>
    <w:rsid w:val="00D4485A"/>
    <w:rsid w:val="00D47BD9"/>
    <w:rsid w:val="00D55B36"/>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1AB2"/>
    <w:rsid w:val="00E221CD"/>
    <w:rsid w:val="00E23A35"/>
    <w:rsid w:val="00E25150"/>
    <w:rsid w:val="00E25B39"/>
    <w:rsid w:val="00E32F48"/>
    <w:rsid w:val="00E33E7E"/>
    <w:rsid w:val="00E45C00"/>
    <w:rsid w:val="00E45E3D"/>
    <w:rsid w:val="00E46888"/>
    <w:rsid w:val="00E55EE2"/>
    <w:rsid w:val="00E563E0"/>
    <w:rsid w:val="00E565F3"/>
    <w:rsid w:val="00E65546"/>
    <w:rsid w:val="00E86806"/>
    <w:rsid w:val="00E90B6E"/>
    <w:rsid w:val="00E939AC"/>
    <w:rsid w:val="00E93CBE"/>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1B90"/>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768D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6BD0"/>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rary.college.police.uk/docs/ipcc/Taser-report-final-2014.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mnesty.org.uk/press-releases/uk-public-should-resist-drum-beat-calls-all-police-carry-tas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onlinelibrary.wiley.com/doi/10.1111/1745-9133.1217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ibrary.college.police.uk/docs/NPCC/Taser-Report-2020.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econduct.gov.uk/news/iopc-report-flags-concerns-about-police-use-ta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863</TotalTime>
  <Pages>4</Pages>
  <Words>1567</Words>
  <Characters>9087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Costley, Robert</cp:lastModifiedBy>
  <cp:revision>38</cp:revision>
  <cp:lastPrinted>2022-03-21T13:46:00Z</cp:lastPrinted>
  <dcterms:created xsi:type="dcterms:W3CDTF">2023-04-05T14:14:00Z</dcterms:created>
  <dcterms:modified xsi:type="dcterms:W3CDTF">2023-05-14T16:22:00Z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2023-04-05T14:14:10Z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1d9f5c21-1329-45ed-9637-e81c5c0b5058</vt:lpwstr>
  </property>
  <property fmtid="{D5CDD505-2E9C-101B-9397-08002B2CF9AE}" pid="9" name="MSIP_Label_f2acd28b-79a3-4a0f-b0ff-4b75658b1549_ContentBits">
    <vt:lpwstr>0</vt:lpwstr>
  </property>
</Properties>
</file>