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489EA8" w14:textId="77777777" w:rsidR="00AC6721" w:rsidRPr="00025A7B" w:rsidRDefault="00AC6721" w:rsidP="00AC6721">
      <w:pPr>
        <w:spacing w:before="212" w:line="278" w:lineRule="auto"/>
        <w:jc w:val="center"/>
        <w:rPr>
          <w:rFonts w:ascii="Arial" w:eastAsiaTheme="minorEastAsia"/>
          <w:b/>
          <w:sz w:val="56"/>
          <w:szCs w:val="56"/>
          <w:lang w:eastAsia="zh-CN"/>
        </w:rPr>
      </w:pPr>
      <w:r w:rsidRPr="00025A7B">
        <w:rPr>
          <w:rFonts w:eastAsiaTheme="minorEastAsia"/>
          <w:noProof/>
          <w:sz w:val="24"/>
          <w:szCs w:val="24"/>
          <w:lang w:eastAsia="zh-CN"/>
        </w:rPr>
        <w:drawing>
          <wp:inline distT="0" distB="0" distL="0" distR="0" wp14:anchorId="6DB0DDC4" wp14:editId="35388CC2">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9FB4F20" w14:textId="77777777" w:rsidR="00AC6721" w:rsidRPr="00025A7B" w:rsidRDefault="00AC6721" w:rsidP="00AC6721">
      <w:pPr>
        <w:spacing w:before="212" w:line="278" w:lineRule="auto"/>
        <w:rPr>
          <w:rFonts w:ascii="Arial" w:eastAsiaTheme="minorEastAsia" w:hAnsi="Arial" w:cs="Arial"/>
          <w:b/>
          <w:sz w:val="48"/>
          <w:szCs w:val="48"/>
          <w:lang w:eastAsia="zh-CN"/>
        </w:rPr>
      </w:pPr>
    </w:p>
    <w:p w14:paraId="49174C07" w14:textId="77777777" w:rsidR="00AC6721" w:rsidRPr="00025A7B" w:rsidRDefault="00AC6721" w:rsidP="00AC6721">
      <w:pPr>
        <w:spacing w:before="212" w:line="278" w:lineRule="auto"/>
        <w:rPr>
          <w:rFonts w:ascii="Arial" w:eastAsiaTheme="minorEastAsia" w:hAnsi="Arial" w:cs="Arial"/>
          <w:b/>
          <w:bCs/>
          <w:sz w:val="48"/>
          <w:szCs w:val="48"/>
          <w:lang w:eastAsia="zh-CN"/>
        </w:rPr>
      </w:pPr>
      <w:r w:rsidRPr="00025A7B">
        <w:rPr>
          <w:rFonts w:ascii="Arial" w:eastAsiaTheme="minorEastAsia" w:hAnsi="Arial" w:cs="Arial"/>
          <w:b/>
          <w:bCs/>
          <w:sz w:val="48"/>
          <w:szCs w:val="48"/>
          <w:lang w:eastAsia="zh-CN"/>
        </w:rPr>
        <w:t xml:space="preserve">Module Name: </w:t>
      </w:r>
      <w:r w:rsidRPr="00025A7B">
        <w:rPr>
          <w:rFonts w:ascii="Arial" w:eastAsiaTheme="minorEastAsia" w:hAnsi="Arial" w:cs="Arial"/>
          <w:sz w:val="48"/>
          <w:szCs w:val="48"/>
          <w:lang w:eastAsia="zh-CN"/>
        </w:rPr>
        <w:t>Academic Skills in the Digital Era</w:t>
      </w:r>
    </w:p>
    <w:p w14:paraId="1DCC745F" w14:textId="77777777" w:rsidR="00AC6721" w:rsidRPr="00025A7B" w:rsidRDefault="00AC6721" w:rsidP="00AC6721">
      <w:pPr>
        <w:spacing w:before="212" w:line="278" w:lineRule="auto"/>
        <w:rPr>
          <w:rFonts w:ascii="Arial" w:eastAsiaTheme="minorEastAsia" w:hAnsi="Arial" w:cs="Arial"/>
          <w:b/>
          <w:bCs/>
          <w:sz w:val="48"/>
          <w:szCs w:val="48"/>
          <w:lang w:eastAsia="zh-CN"/>
        </w:rPr>
      </w:pPr>
      <w:r w:rsidRPr="00025A7B">
        <w:rPr>
          <w:rFonts w:ascii="Arial" w:eastAsiaTheme="minorEastAsia" w:hAnsi="Arial" w:cs="Arial"/>
          <w:b/>
          <w:bCs/>
          <w:sz w:val="48"/>
          <w:szCs w:val="48"/>
          <w:lang w:eastAsia="zh-CN"/>
        </w:rPr>
        <w:t xml:space="preserve">Module Code:  </w:t>
      </w:r>
      <w:r w:rsidRPr="00025A7B">
        <w:rPr>
          <w:rFonts w:ascii="Arial" w:eastAsiaTheme="minorEastAsia" w:hAnsi="Arial" w:cs="Arial"/>
          <w:sz w:val="48"/>
          <w:szCs w:val="48"/>
          <w:lang w:eastAsia="zh-CN"/>
        </w:rPr>
        <w:t>BMSW4013</w:t>
      </w:r>
    </w:p>
    <w:p w14:paraId="47993375" w14:textId="77777777" w:rsidR="00AC6721" w:rsidRPr="00025A7B" w:rsidRDefault="00AC6721" w:rsidP="00AC6721">
      <w:pPr>
        <w:spacing w:before="212" w:line="278" w:lineRule="auto"/>
        <w:rPr>
          <w:rFonts w:ascii="Arial" w:eastAsiaTheme="minorEastAsia" w:hAnsi="Arial" w:cs="Arial"/>
          <w:b/>
          <w:bCs/>
          <w:sz w:val="48"/>
          <w:szCs w:val="48"/>
          <w:lang w:eastAsia="zh-CN"/>
        </w:rPr>
      </w:pPr>
      <w:r w:rsidRPr="00025A7B">
        <w:rPr>
          <w:rFonts w:ascii="Arial" w:eastAsiaTheme="minorEastAsia" w:hAnsi="Arial" w:cs="Arial"/>
          <w:b/>
          <w:bCs/>
          <w:sz w:val="48"/>
          <w:szCs w:val="48"/>
          <w:lang w:eastAsia="zh-CN"/>
        </w:rPr>
        <w:t>Assignment Name:</w:t>
      </w:r>
      <w:r w:rsidRPr="00DE1BF8">
        <w:t xml:space="preserve"> </w:t>
      </w:r>
      <w:r w:rsidRPr="00DE1BF8">
        <w:rPr>
          <w:rFonts w:ascii="Arial" w:eastAsiaTheme="minorEastAsia" w:hAnsi="Arial" w:cs="Arial"/>
          <w:sz w:val="48"/>
          <w:szCs w:val="48"/>
          <w:lang w:eastAsia="zh-CN"/>
        </w:rPr>
        <w:t>Reflective Essay on the Development of Academic and Digital Skills</w:t>
      </w:r>
      <w:r w:rsidRPr="00DE1BF8">
        <w:rPr>
          <w:rFonts w:ascii="Arial" w:eastAsiaTheme="minorEastAsia" w:hAnsi="Arial" w:cs="Arial"/>
          <w:b/>
          <w:bCs/>
          <w:sz w:val="48"/>
          <w:szCs w:val="48"/>
          <w:lang w:eastAsia="zh-CN"/>
        </w:rPr>
        <w:t xml:space="preserve"> </w:t>
      </w:r>
      <w:r w:rsidRPr="00025A7B">
        <w:rPr>
          <w:rFonts w:ascii="Arial" w:eastAsiaTheme="minorEastAsia" w:hAnsi="Arial" w:cs="Arial"/>
          <w:b/>
          <w:bCs/>
          <w:sz w:val="48"/>
          <w:szCs w:val="48"/>
          <w:lang w:eastAsia="zh-CN"/>
        </w:rPr>
        <w:t xml:space="preserve"> </w:t>
      </w:r>
    </w:p>
    <w:p w14:paraId="5B57EC44" w14:textId="77777777" w:rsidR="00AC6721" w:rsidRPr="00025A7B" w:rsidRDefault="00AC6721" w:rsidP="00AC6721">
      <w:pPr>
        <w:spacing w:before="3" w:line="278" w:lineRule="auto"/>
        <w:rPr>
          <w:rFonts w:ascii="Arial" w:eastAsiaTheme="minorEastAsia" w:hAnsi="Arial" w:cs="Arial"/>
          <w:b/>
          <w:sz w:val="48"/>
          <w:szCs w:val="48"/>
          <w:lang w:eastAsia="zh-CN"/>
        </w:rPr>
      </w:pPr>
      <w:r w:rsidRPr="00025A7B">
        <w:rPr>
          <w:rFonts w:ascii="Arial" w:eastAsiaTheme="minorEastAsia" w:hAnsi="Arial" w:cs="Arial"/>
          <w:b/>
          <w:sz w:val="48"/>
          <w:szCs w:val="48"/>
          <w:lang w:eastAsia="zh-CN"/>
        </w:rPr>
        <w:t xml:space="preserve">Student Name: </w:t>
      </w:r>
      <w:r w:rsidRPr="00DE1BF8">
        <w:rPr>
          <w:rFonts w:ascii="Arial" w:eastAsiaTheme="minorEastAsia" w:hAnsi="Arial" w:cs="Arial"/>
          <w:bCs/>
          <w:sz w:val="48"/>
          <w:szCs w:val="48"/>
          <w:lang w:eastAsia="zh-CN"/>
        </w:rPr>
        <w:t>Patrycja Torunska</w:t>
      </w:r>
    </w:p>
    <w:p w14:paraId="570FC199" w14:textId="77777777" w:rsidR="00AC6721" w:rsidRPr="00025A7B" w:rsidRDefault="00AC6721" w:rsidP="00AC6721">
      <w:pPr>
        <w:spacing w:before="3" w:line="278" w:lineRule="auto"/>
        <w:rPr>
          <w:rFonts w:ascii="Arial" w:eastAsiaTheme="minorEastAsia" w:hAnsi="Arial" w:cs="Arial"/>
          <w:b/>
          <w:sz w:val="48"/>
          <w:szCs w:val="48"/>
          <w:lang w:eastAsia="zh-CN"/>
        </w:rPr>
      </w:pPr>
      <w:r w:rsidRPr="00025A7B">
        <w:rPr>
          <w:rFonts w:ascii="Arial" w:eastAsiaTheme="minorEastAsia" w:hAnsi="Arial" w:cs="Arial"/>
          <w:b/>
          <w:sz w:val="48"/>
          <w:szCs w:val="48"/>
          <w:lang w:eastAsia="zh-CN"/>
        </w:rPr>
        <w:t xml:space="preserve">Student Number: </w:t>
      </w:r>
      <w:r w:rsidRPr="00DE1BF8">
        <w:rPr>
          <w:rFonts w:ascii="Arial" w:eastAsiaTheme="minorEastAsia" w:hAnsi="Arial" w:cs="Arial"/>
          <w:bCs/>
          <w:sz w:val="48"/>
          <w:szCs w:val="48"/>
          <w:lang w:eastAsia="zh-CN"/>
        </w:rPr>
        <w:t>2431559</w:t>
      </w:r>
    </w:p>
    <w:p w14:paraId="1282DCB5" w14:textId="77777777" w:rsidR="00AC6721" w:rsidRPr="00025A7B" w:rsidRDefault="00AC6721" w:rsidP="00AC6721">
      <w:pPr>
        <w:spacing w:line="278" w:lineRule="auto"/>
        <w:rPr>
          <w:rFonts w:ascii="Arial" w:eastAsiaTheme="minorEastAsia" w:hAnsi="Arial" w:cs="Arial"/>
          <w:b/>
          <w:sz w:val="48"/>
          <w:szCs w:val="48"/>
          <w:lang w:eastAsia="zh-CN"/>
        </w:rPr>
      </w:pPr>
      <w:r w:rsidRPr="00025A7B">
        <w:rPr>
          <w:rFonts w:ascii="Arial" w:eastAsiaTheme="minorEastAsia" w:hAnsi="Arial" w:cs="Arial"/>
          <w:b/>
          <w:sz w:val="48"/>
          <w:szCs w:val="48"/>
          <w:lang w:eastAsia="zh-CN"/>
        </w:rPr>
        <w:t xml:space="preserve">Lecturer: </w:t>
      </w:r>
      <w:r w:rsidRPr="00025A7B">
        <w:rPr>
          <w:rFonts w:ascii="Arial" w:eastAsiaTheme="minorEastAsia" w:hAnsi="Arial" w:cs="Arial"/>
          <w:bCs/>
          <w:sz w:val="48"/>
          <w:szCs w:val="48"/>
          <w:lang w:eastAsia="zh-CN"/>
        </w:rPr>
        <w:t>Ffion Cumberpatch</w:t>
      </w:r>
      <w:r w:rsidRPr="00025A7B">
        <w:rPr>
          <w:rFonts w:ascii="Arial" w:eastAsiaTheme="minorEastAsia" w:hAnsi="Arial" w:cs="Arial"/>
          <w:b/>
          <w:sz w:val="48"/>
          <w:szCs w:val="48"/>
          <w:lang w:eastAsia="zh-CN"/>
        </w:rPr>
        <w:br/>
        <w:t xml:space="preserve">Deadline: </w:t>
      </w:r>
      <w:r>
        <w:rPr>
          <w:rFonts w:ascii="Arial" w:eastAsiaTheme="minorEastAsia" w:hAnsi="Arial" w:cs="Arial"/>
          <w:bCs/>
          <w:sz w:val="48"/>
          <w:szCs w:val="48"/>
          <w:lang w:eastAsia="zh-CN"/>
        </w:rPr>
        <w:t>Monday 7</w:t>
      </w:r>
      <w:r w:rsidRPr="00DE1BF8">
        <w:rPr>
          <w:rFonts w:ascii="Arial" w:eastAsiaTheme="minorEastAsia" w:hAnsi="Arial" w:cs="Arial"/>
          <w:bCs/>
          <w:sz w:val="48"/>
          <w:szCs w:val="48"/>
          <w:vertAlign w:val="superscript"/>
          <w:lang w:eastAsia="zh-CN"/>
        </w:rPr>
        <w:t>th</w:t>
      </w:r>
      <w:r>
        <w:rPr>
          <w:rFonts w:ascii="Arial" w:eastAsiaTheme="minorEastAsia" w:hAnsi="Arial" w:cs="Arial"/>
          <w:bCs/>
          <w:sz w:val="48"/>
          <w:szCs w:val="48"/>
          <w:lang w:eastAsia="zh-CN"/>
        </w:rPr>
        <w:t xml:space="preserve"> July</w:t>
      </w:r>
      <w:r w:rsidRPr="00025A7B">
        <w:rPr>
          <w:rFonts w:ascii="Arial" w:eastAsiaTheme="minorEastAsia" w:hAnsi="Arial" w:cs="Arial"/>
          <w:bCs/>
          <w:sz w:val="48"/>
          <w:szCs w:val="48"/>
          <w:lang w:eastAsia="zh-CN"/>
        </w:rPr>
        <w:t xml:space="preserve"> 23.59</w:t>
      </w:r>
    </w:p>
    <w:p w14:paraId="4159C23A" w14:textId="77777777" w:rsidR="00AC6721" w:rsidRPr="00025A7B" w:rsidRDefault="00AC6721" w:rsidP="00AC6721">
      <w:pPr>
        <w:spacing w:line="278" w:lineRule="auto"/>
        <w:rPr>
          <w:rFonts w:ascii="Arial" w:eastAsiaTheme="minorEastAsia" w:hAnsi="Arial" w:cs="Arial"/>
          <w:b/>
          <w:sz w:val="32"/>
          <w:szCs w:val="32"/>
          <w:lang w:eastAsia="zh-CN"/>
        </w:rPr>
      </w:pPr>
    </w:p>
    <w:p w14:paraId="2B7D06EF" w14:textId="77777777" w:rsidR="00AC6721" w:rsidRPr="00025A7B" w:rsidRDefault="00AC6721" w:rsidP="00AC6721">
      <w:pPr>
        <w:spacing w:line="278" w:lineRule="auto"/>
        <w:rPr>
          <w:rFonts w:ascii="Arial" w:eastAsiaTheme="minorEastAsia" w:hAnsi="Arial" w:cs="Arial"/>
          <w:b/>
          <w:sz w:val="32"/>
          <w:szCs w:val="32"/>
          <w:lang w:eastAsia="zh-CN"/>
        </w:rPr>
      </w:pPr>
    </w:p>
    <w:p w14:paraId="767FCCD2" w14:textId="77777777" w:rsidR="00AC6721" w:rsidRPr="00025A7B" w:rsidRDefault="00AC6721" w:rsidP="00AC6721">
      <w:pPr>
        <w:spacing w:line="278" w:lineRule="auto"/>
        <w:rPr>
          <w:rFonts w:ascii="Arial" w:eastAsiaTheme="minorEastAsia" w:hAnsi="Arial" w:cs="Arial"/>
          <w:b/>
          <w:sz w:val="32"/>
          <w:szCs w:val="32"/>
          <w:lang w:eastAsia="zh-CN"/>
        </w:rPr>
      </w:pPr>
    </w:p>
    <w:p w14:paraId="1FE197DE" w14:textId="77777777" w:rsidR="00AC6721" w:rsidRPr="00025A7B" w:rsidRDefault="00AC6721" w:rsidP="00AC6721">
      <w:pPr>
        <w:spacing w:line="278" w:lineRule="auto"/>
        <w:rPr>
          <w:rFonts w:ascii="Arial" w:eastAsiaTheme="minorEastAsia" w:hAnsi="Arial" w:cs="Arial"/>
          <w:b/>
          <w:sz w:val="32"/>
          <w:szCs w:val="32"/>
          <w:lang w:eastAsia="zh-CN"/>
        </w:rPr>
      </w:pPr>
    </w:p>
    <w:p w14:paraId="2C8BD1A1" w14:textId="77777777" w:rsidR="00AC6721" w:rsidRPr="00025A7B" w:rsidRDefault="00AC6721" w:rsidP="00AC6721">
      <w:pPr>
        <w:spacing w:line="278" w:lineRule="auto"/>
        <w:rPr>
          <w:rFonts w:ascii="Arial" w:eastAsiaTheme="minorEastAsia" w:hAnsi="Arial" w:cs="Arial"/>
          <w:b/>
          <w:sz w:val="32"/>
          <w:szCs w:val="32"/>
          <w:lang w:eastAsia="zh-CN"/>
        </w:rPr>
      </w:pPr>
    </w:p>
    <w:p w14:paraId="0AF5C6E3" w14:textId="284FCF37" w:rsidR="00AC6721" w:rsidRPr="00025A7B" w:rsidRDefault="00AC6721" w:rsidP="00AC6721">
      <w:pPr>
        <w:spacing w:line="278" w:lineRule="auto"/>
        <w:rPr>
          <w:rFonts w:ascii="Arial" w:eastAsiaTheme="minorEastAsia" w:hAnsi="Arial" w:cs="Arial"/>
          <w:b/>
          <w:sz w:val="32"/>
          <w:szCs w:val="32"/>
          <w:lang w:eastAsia="zh-CN"/>
        </w:rPr>
      </w:pPr>
      <w:r w:rsidRPr="00025A7B">
        <w:rPr>
          <w:rFonts w:ascii="Arial" w:eastAsiaTheme="minorEastAsia" w:hAnsi="Arial" w:cs="Arial"/>
          <w:b/>
          <w:sz w:val="32"/>
          <w:szCs w:val="32"/>
          <w:lang w:eastAsia="zh-CN"/>
        </w:rPr>
        <w:t xml:space="preserve">                                                                         Wordcount:</w:t>
      </w:r>
      <w:r w:rsidR="004E130C">
        <w:rPr>
          <w:rFonts w:ascii="Arial" w:eastAsiaTheme="minorEastAsia" w:hAnsi="Arial" w:cs="Arial"/>
          <w:b/>
          <w:sz w:val="32"/>
          <w:szCs w:val="32"/>
          <w:lang w:eastAsia="zh-CN"/>
        </w:rPr>
        <w:t>1</w:t>
      </w:r>
      <w:r w:rsidR="0031125A">
        <w:rPr>
          <w:rFonts w:ascii="Arial" w:eastAsiaTheme="minorEastAsia" w:hAnsi="Arial" w:cs="Arial"/>
          <w:b/>
          <w:sz w:val="32"/>
          <w:szCs w:val="32"/>
          <w:lang w:eastAsia="zh-CN"/>
        </w:rPr>
        <w:t>398</w:t>
      </w:r>
    </w:p>
    <w:p w14:paraId="11DBAB30" w14:textId="77777777" w:rsidR="00AC6721" w:rsidRDefault="00AC6721" w:rsidP="00AC6721"/>
    <w:p w14:paraId="3343172C" w14:textId="77777777" w:rsidR="00AC6721" w:rsidRDefault="00AC6721" w:rsidP="00AC6721"/>
    <w:p w14:paraId="2FDCB872" w14:textId="77777777" w:rsidR="00AC6721" w:rsidRDefault="00AC6721" w:rsidP="00AC6721">
      <w:pPr>
        <w:spacing w:line="278" w:lineRule="auto"/>
        <w:rPr>
          <w:rFonts w:eastAsiaTheme="minorEastAsia"/>
          <w:b/>
          <w:bCs/>
          <w:sz w:val="32"/>
          <w:szCs w:val="32"/>
          <w:lang w:eastAsia="zh-CN"/>
        </w:rPr>
      </w:pPr>
      <w:r w:rsidRPr="0087149D">
        <w:rPr>
          <w:rFonts w:eastAsiaTheme="minorEastAsia"/>
          <w:b/>
          <w:bCs/>
          <w:sz w:val="32"/>
          <w:szCs w:val="32"/>
          <w:lang w:eastAsia="zh-CN"/>
        </w:rPr>
        <w:t xml:space="preserve">AI Acknowledgement  </w:t>
      </w:r>
    </w:p>
    <w:p w14:paraId="419CAF80" w14:textId="77777777" w:rsidR="00AC6721" w:rsidRPr="00DE1BF8" w:rsidRDefault="00AC6721" w:rsidP="00AC6721">
      <w:pPr>
        <w:spacing w:line="278" w:lineRule="auto"/>
        <w:rPr>
          <w:rFonts w:eastAsiaTheme="minorEastAsia"/>
          <w:b/>
          <w:bCs/>
          <w:sz w:val="32"/>
          <w:szCs w:val="32"/>
          <w:lang w:eastAsia="zh-CN"/>
        </w:rPr>
      </w:pPr>
      <w:r w:rsidRPr="0087149D">
        <w:rPr>
          <w:rFonts w:ascii="Arial" w:eastAsiaTheme="minorEastAsia" w:hAnsi="Arial" w:cs="Arial"/>
          <w:sz w:val="24"/>
          <w:szCs w:val="24"/>
          <w:lang w:eastAsia="zh-CN"/>
        </w:rPr>
        <w:t xml:space="preserve">I acknowledge the use of ChatGPT (https://chatgpt.com/) </w:t>
      </w:r>
      <w:r>
        <w:rPr>
          <w:rFonts w:ascii="Arial" w:eastAsiaTheme="minorEastAsia" w:hAnsi="Arial" w:cs="Arial"/>
          <w:sz w:val="24"/>
          <w:szCs w:val="24"/>
          <w:lang w:eastAsia="zh-CN"/>
        </w:rPr>
        <w:t>on 4</w:t>
      </w:r>
      <w:r w:rsidRPr="00DE1BF8">
        <w:rPr>
          <w:rFonts w:ascii="Arial" w:eastAsiaTheme="minorEastAsia" w:hAnsi="Arial" w:cs="Arial"/>
          <w:sz w:val="24"/>
          <w:szCs w:val="24"/>
          <w:vertAlign w:val="superscript"/>
          <w:lang w:eastAsia="zh-CN"/>
        </w:rPr>
        <w:t>th</w:t>
      </w:r>
      <w:r>
        <w:rPr>
          <w:rFonts w:ascii="Arial" w:eastAsiaTheme="minorEastAsia" w:hAnsi="Arial" w:cs="Arial"/>
          <w:sz w:val="24"/>
          <w:szCs w:val="24"/>
          <w:lang w:eastAsia="zh-CN"/>
        </w:rPr>
        <w:t xml:space="preserve"> July 2025</w:t>
      </w:r>
      <w:r w:rsidRPr="0087149D">
        <w:rPr>
          <w:rFonts w:ascii="Arial" w:eastAsiaTheme="minorEastAsia" w:hAnsi="Arial" w:cs="Arial"/>
          <w:sz w:val="24"/>
          <w:szCs w:val="24"/>
          <w:lang w:eastAsia="zh-CN"/>
        </w:rPr>
        <w:t xml:space="preserve"> to write my notes into submission format using the prompt(s): </w:t>
      </w:r>
    </w:p>
    <w:p w14:paraId="3305A348" w14:textId="77777777" w:rsidR="00AC6721" w:rsidRPr="0087149D" w:rsidRDefault="00AC6721" w:rsidP="00AC6721">
      <w:pPr>
        <w:spacing w:line="278" w:lineRule="auto"/>
        <w:rPr>
          <w:rFonts w:ascii="Arial" w:eastAsiaTheme="minorEastAsia" w:hAnsi="Arial" w:cs="Arial"/>
          <w:sz w:val="24"/>
          <w:szCs w:val="24"/>
          <w:lang w:eastAsia="zh-CN"/>
        </w:rPr>
      </w:pPr>
      <w:r>
        <w:rPr>
          <w:rFonts w:ascii="Arial" w:eastAsiaTheme="minorEastAsia" w:hAnsi="Arial" w:cs="Arial"/>
          <w:sz w:val="24"/>
          <w:szCs w:val="24"/>
          <w:lang w:eastAsia="zh-CN"/>
        </w:rPr>
        <w:t xml:space="preserve">- do not change my words, check only my grammar. </w:t>
      </w:r>
    </w:p>
    <w:p w14:paraId="7A55DC91" w14:textId="77777777" w:rsidR="00AC6721" w:rsidRDefault="00AC6721" w:rsidP="00AC6721">
      <w:pPr>
        <w:pStyle w:val="ListParagraph"/>
        <w:numPr>
          <w:ilvl w:val="0"/>
          <w:numId w:val="1"/>
        </w:numPr>
        <w:spacing w:line="278" w:lineRule="auto"/>
        <w:rPr>
          <w:rFonts w:ascii="Arial" w:eastAsiaTheme="minorEastAsia" w:hAnsi="Arial" w:cs="Arial"/>
          <w:sz w:val="24"/>
          <w:szCs w:val="24"/>
          <w:lang w:eastAsia="zh-CN"/>
        </w:rPr>
      </w:pPr>
      <w:r w:rsidRPr="00DE1BF8">
        <w:rPr>
          <w:rFonts w:ascii="Arial" w:eastAsiaTheme="minorEastAsia" w:hAnsi="Arial" w:cs="Arial"/>
          <w:sz w:val="24"/>
          <w:szCs w:val="24"/>
          <w:lang w:eastAsia="zh-CN"/>
        </w:rPr>
        <w:t xml:space="preserve">I confirm that I have not presented any AI generated text as my own work. </w:t>
      </w:r>
    </w:p>
    <w:p w14:paraId="4AFB9798" w14:textId="77777777" w:rsidR="00AC6721" w:rsidRDefault="00AC6721" w:rsidP="00AC6721">
      <w:pPr>
        <w:pStyle w:val="ListParagraph"/>
        <w:numPr>
          <w:ilvl w:val="0"/>
          <w:numId w:val="1"/>
        </w:numPr>
        <w:spacing w:line="278" w:lineRule="auto"/>
        <w:rPr>
          <w:rFonts w:ascii="Arial" w:eastAsiaTheme="minorEastAsia" w:hAnsi="Arial" w:cs="Arial"/>
          <w:sz w:val="24"/>
          <w:szCs w:val="24"/>
          <w:lang w:eastAsia="zh-CN"/>
        </w:rPr>
      </w:pPr>
      <w:r w:rsidRPr="00DE1BF8">
        <w:rPr>
          <w:rFonts w:ascii="Arial" w:eastAsiaTheme="minorEastAsia" w:hAnsi="Arial" w:cs="Arial"/>
          <w:sz w:val="24"/>
          <w:szCs w:val="24"/>
          <w:lang w:eastAsia="zh-CN"/>
        </w:rPr>
        <w:t xml:space="preserve">I confirm that I have copies of my drafts, notes, and other resources I used before, and after the use of AI tools which I may be asked to provide in evidence. </w:t>
      </w:r>
    </w:p>
    <w:p w14:paraId="30F371DE" w14:textId="77777777" w:rsidR="00AC6721" w:rsidRDefault="00AC6721" w:rsidP="00AC6721">
      <w:pPr>
        <w:spacing w:line="278" w:lineRule="auto"/>
        <w:rPr>
          <w:rFonts w:ascii="Arial" w:eastAsiaTheme="minorEastAsia" w:hAnsi="Arial" w:cs="Arial"/>
          <w:sz w:val="24"/>
          <w:szCs w:val="24"/>
          <w:lang w:eastAsia="zh-CN"/>
        </w:rPr>
      </w:pPr>
    </w:p>
    <w:p w14:paraId="06642EB7" w14:textId="77777777" w:rsidR="00AC6721" w:rsidRDefault="00AC6721" w:rsidP="00AC6721">
      <w:pPr>
        <w:spacing w:line="278" w:lineRule="auto"/>
        <w:rPr>
          <w:rFonts w:ascii="Arial" w:eastAsiaTheme="minorEastAsia" w:hAnsi="Arial" w:cs="Arial"/>
          <w:sz w:val="24"/>
          <w:szCs w:val="24"/>
          <w:lang w:eastAsia="zh-CN"/>
        </w:rPr>
      </w:pPr>
    </w:p>
    <w:p w14:paraId="4C60C685" w14:textId="77777777" w:rsidR="00AC6721" w:rsidRDefault="00AC6721" w:rsidP="00AC6721">
      <w:pPr>
        <w:spacing w:line="278" w:lineRule="auto"/>
        <w:rPr>
          <w:rFonts w:ascii="Arial" w:eastAsiaTheme="minorEastAsia" w:hAnsi="Arial" w:cs="Arial"/>
          <w:sz w:val="24"/>
          <w:szCs w:val="24"/>
          <w:lang w:eastAsia="zh-CN"/>
        </w:rPr>
      </w:pPr>
    </w:p>
    <w:p w14:paraId="37ACC451" w14:textId="77777777" w:rsidR="00AC6721" w:rsidRDefault="00AC6721" w:rsidP="00AC6721">
      <w:pPr>
        <w:spacing w:line="278" w:lineRule="auto"/>
        <w:rPr>
          <w:rFonts w:ascii="Arial" w:eastAsiaTheme="minorEastAsia" w:hAnsi="Arial" w:cs="Arial"/>
          <w:sz w:val="24"/>
          <w:szCs w:val="24"/>
          <w:lang w:eastAsia="zh-CN"/>
        </w:rPr>
      </w:pPr>
    </w:p>
    <w:p w14:paraId="79F435C2" w14:textId="77777777" w:rsidR="00AC6721" w:rsidRDefault="00AC6721" w:rsidP="00AC6721">
      <w:pPr>
        <w:spacing w:line="278" w:lineRule="auto"/>
        <w:rPr>
          <w:rFonts w:ascii="Arial" w:eastAsiaTheme="minorEastAsia" w:hAnsi="Arial" w:cs="Arial"/>
          <w:sz w:val="24"/>
          <w:szCs w:val="24"/>
          <w:lang w:eastAsia="zh-CN"/>
        </w:rPr>
      </w:pPr>
    </w:p>
    <w:p w14:paraId="28BF479E" w14:textId="77777777" w:rsidR="00AC6721" w:rsidRDefault="00AC6721" w:rsidP="00AC6721">
      <w:pPr>
        <w:spacing w:line="278" w:lineRule="auto"/>
        <w:rPr>
          <w:rFonts w:ascii="Arial" w:eastAsiaTheme="minorEastAsia" w:hAnsi="Arial" w:cs="Arial"/>
          <w:sz w:val="24"/>
          <w:szCs w:val="24"/>
          <w:lang w:eastAsia="zh-CN"/>
        </w:rPr>
      </w:pPr>
    </w:p>
    <w:p w14:paraId="4D2B40DB" w14:textId="77777777" w:rsidR="00AC6721" w:rsidRDefault="00AC6721" w:rsidP="00AC6721">
      <w:pPr>
        <w:spacing w:line="278" w:lineRule="auto"/>
        <w:rPr>
          <w:rFonts w:ascii="Arial" w:eastAsiaTheme="minorEastAsia" w:hAnsi="Arial" w:cs="Arial"/>
          <w:sz w:val="24"/>
          <w:szCs w:val="24"/>
          <w:lang w:eastAsia="zh-CN"/>
        </w:rPr>
      </w:pPr>
    </w:p>
    <w:p w14:paraId="0F63DDD7" w14:textId="77777777" w:rsidR="00AC6721" w:rsidRDefault="00AC6721" w:rsidP="00AC6721">
      <w:pPr>
        <w:spacing w:line="278" w:lineRule="auto"/>
        <w:rPr>
          <w:rFonts w:ascii="Arial" w:eastAsiaTheme="minorEastAsia" w:hAnsi="Arial" w:cs="Arial"/>
          <w:sz w:val="24"/>
          <w:szCs w:val="24"/>
          <w:lang w:eastAsia="zh-CN"/>
        </w:rPr>
      </w:pPr>
    </w:p>
    <w:p w14:paraId="05423123" w14:textId="77777777" w:rsidR="00AC6721" w:rsidRDefault="00AC6721" w:rsidP="00AC6721">
      <w:pPr>
        <w:spacing w:line="278" w:lineRule="auto"/>
        <w:rPr>
          <w:rFonts w:ascii="Arial" w:eastAsiaTheme="minorEastAsia" w:hAnsi="Arial" w:cs="Arial"/>
          <w:sz w:val="24"/>
          <w:szCs w:val="24"/>
          <w:lang w:eastAsia="zh-CN"/>
        </w:rPr>
      </w:pPr>
    </w:p>
    <w:p w14:paraId="5763CFC0" w14:textId="77777777" w:rsidR="00AC6721" w:rsidRDefault="00AC6721" w:rsidP="00AC6721">
      <w:pPr>
        <w:spacing w:line="278" w:lineRule="auto"/>
        <w:rPr>
          <w:rFonts w:ascii="Arial" w:eastAsiaTheme="minorEastAsia" w:hAnsi="Arial" w:cs="Arial"/>
          <w:sz w:val="24"/>
          <w:szCs w:val="24"/>
          <w:lang w:eastAsia="zh-CN"/>
        </w:rPr>
      </w:pPr>
    </w:p>
    <w:p w14:paraId="2B25CFE5" w14:textId="77777777" w:rsidR="00AC6721" w:rsidRDefault="00AC6721" w:rsidP="00AC6721">
      <w:pPr>
        <w:spacing w:line="278" w:lineRule="auto"/>
        <w:rPr>
          <w:rFonts w:ascii="Arial" w:eastAsiaTheme="minorEastAsia" w:hAnsi="Arial" w:cs="Arial"/>
          <w:sz w:val="24"/>
          <w:szCs w:val="24"/>
          <w:lang w:eastAsia="zh-CN"/>
        </w:rPr>
      </w:pPr>
    </w:p>
    <w:p w14:paraId="64A5412E" w14:textId="77777777" w:rsidR="00AC6721" w:rsidRDefault="00AC6721" w:rsidP="00AC6721">
      <w:pPr>
        <w:spacing w:line="278" w:lineRule="auto"/>
        <w:rPr>
          <w:rFonts w:ascii="Arial" w:eastAsiaTheme="minorEastAsia" w:hAnsi="Arial" w:cs="Arial"/>
          <w:sz w:val="24"/>
          <w:szCs w:val="24"/>
          <w:lang w:eastAsia="zh-CN"/>
        </w:rPr>
      </w:pPr>
    </w:p>
    <w:p w14:paraId="32C27C5F" w14:textId="77777777" w:rsidR="00AC6721" w:rsidRDefault="00AC6721" w:rsidP="00AC6721">
      <w:pPr>
        <w:spacing w:line="278" w:lineRule="auto"/>
        <w:rPr>
          <w:rFonts w:ascii="Arial" w:eastAsiaTheme="minorEastAsia" w:hAnsi="Arial" w:cs="Arial"/>
          <w:sz w:val="24"/>
          <w:szCs w:val="24"/>
          <w:lang w:eastAsia="zh-CN"/>
        </w:rPr>
      </w:pPr>
    </w:p>
    <w:p w14:paraId="6A2A093F" w14:textId="77777777" w:rsidR="00AC6721" w:rsidRDefault="00AC6721" w:rsidP="00AC6721">
      <w:pPr>
        <w:spacing w:line="278" w:lineRule="auto"/>
        <w:rPr>
          <w:rFonts w:ascii="Arial" w:eastAsiaTheme="minorEastAsia" w:hAnsi="Arial" w:cs="Arial"/>
          <w:sz w:val="24"/>
          <w:szCs w:val="24"/>
          <w:lang w:eastAsia="zh-CN"/>
        </w:rPr>
      </w:pPr>
    </w:p>
    <w:p w14:paraId="69B1B3B0" w14:textId="77777777" w:rsidR="00AC6721" w:rsidRDefault="00AC6721" w:rsidP="00AC6721">
      <w:pPr>
        <w:spacing w:line="278" w:lineRule="auto"/>
        <w:rPr>
          <w:rFonts w:ascii="Arial" w:eastAsiaTheme="minorEastAsia" w:hAnsi="Arial" w:cs="Arial"/>
          <w:sz w:val="24"/>
          <w:szCs w:val="24"/>
          <w:lang w:eastAsia="zh-CN"/>
        </w:rPr>
      </w:pPr>
    </w:p>
    <w:p w14:paraId="6147662A" w14:textId="77777777" w:rsidR="00AC6721" w:rsidRDefault="00AC6721" w:rsidP="00AC6721">
      <w:pPr>
        <w:spacing w:line="278" w:lineRule="auto"/>
        <w:rPr>
          <w:rFonts w:ascii="Arial" w:eastAsiaTheme="minorEastAsia" w:hAnsi="Arial" w:cs="Arial"/>
          <w:sz w:val="24"/>
          <w:szCs w:val="24"/>
          <w:lang w:eastAsia="zh-CN"/>
        </w:rPr>
      </w:pPr>
    </w:p>
    <w:p w14:paraId="0B27436F" w14:textId="77777777" w:rsidR="00AC6721" w:rsidRDefault="00AC6721" w:rsidP="00AC6721">
      <w:pPr>
        <w:spacing w:line="278" w:lineRule="auto"/>
        <w:rPr>
          <w:rFonts w:ascii="Arial" w:eastAsiaTheme="minorEastAsia" w:hAnsi="Arial" w:cs="Arial"/>
          <w:sz w:val="24"/>
          <w:szCs w:val="24"/>
          <w:lang w:eastAsia="zh-CN"/>
        </w:rPr>
      </w:pPr>
    </w:p>
    <w:p w14:paraId="7C52BB8F" w14:textId="77777777" w:rsidR="00AC6721" w:rsidRDefault="00AC6721" w:rsidP="00AC6721">
      <w:pPr>
        <w:spacing w:line="278" w:lineRule="auto"/>
        <w:rPr>
          <w:rFonts w:ascii="Arial" w:eastAsiaTheme="minorEastAsia" w:hAnsi="Arial" w:cs="Arial"/>
          <w:sz w:val="24"/>
          <w:szCs w:val="24"/>
          <w:lang w:eastAsia="zh-CN"/>
        </w:rPr>
      </w:pPr>
    </w:p>
    <w:p w14:paraId="0CF24CAC" w14:textId="77777777" w:rsidR="00AC6721" w:rsidRDefault="00AC6721" w:rsidP="00AC6721">
      <w:pPr>
        <w:spacing w:line="278" w:lineRule="auto"/>
        <w:rPr>
          <w:rFonts w:ascii="Arial" w:eastAsiaTheme="minorEastAsia" w:hAnsi="Arial" w:cs="Arial"/>
          <w:sz w:val="24"/>
          <w:szCs w:val="24"/>
          <w:lang w:eastAsia="zh-CN"/>
        </w:rPr>
      </w:pPr>
    </w:p>
    <w:p w14:paraId="243D5E20" w14:textId="77777777" w:rsidR="00AC6721" w:rsidRDefault="00AC6721" w:rsidP="00AC6721">
      <w:pPr>
        <w:rPr>
          <w:rFonts w:ascii="Arial" w:eastAsiaTheme="minorEastAsia" w:hAnsi="Arial" w:cs="Arial"/>
          <w:sz w:val="24"/>
          <w:szCs w:val="24"/>
          <w:lang w:eastAsia="zh-CN"/>
        </w:rPr>
      </w:pPr>
    </w:p>
    <w:p w14:paraId="7EEB39AA" w14:textId="77777777" w:rsidR="00AC6721" w:rsidRDefault="00AC6721" w:rsidP="00602960">
      <w:pPr>
        <w:spacing w:line="360" w:lineRule="auto"/>
        <w:jc w:val="center"/>
        <w:rPr>
          <w:rFonts w:ascii="Arial" w:hAnsi="Arial" w:cs="Arial"/>
          <w:b/>
          <w:bCs/>
          <w:sz w:val="32"/>
          <w:szCs w:val="32"/>
        </w:rPr>
      </w:pPr>
      <w:r w:rsidRPr="00AC6721">
        <w:rPr>
          <w:rFonts w:ascii="Arial" w:hAnsi="Arial" w:cs="Arial"/>
          <w:b/>
          <w:bCs/>
          <w:sz w:val="32"/>
          <w:szCs w:val="32"/>
        </w:rPr>
        <w:lastRenderedPageBreak/>
        <w:t xml:space="preserve">Gibbs' Reflective Cycle </w:t>
      </w:r>
    </w:p>
    <w:p w14:paraId="10876AD5" w14:textId="491B5094" w:rsidR="00F22274" w:rsidRDefault="00AC6721" w:rsidP="00602960">
      <w:pPr>
        <w:spacing w:line="360" w:lineRule="auto"/>
        <w:rPr>
          <w:rFonts w:ascii="Arial" w:eastAsia="Times New Roman" w:hAnsi="Arial" w:cs="Arial"/>
          <w:kern w:val="0"/>
          <w:sz w:val="24"/>
          <w:szCs w:val="24"/>
          <w:lang w:eastAsia="en-GB"/>
          <w14:ligatures w14:val="none"/>
        </w:rPr>
      </w:pPr>
      <w:r>
        <w:rPr>
          <w:rFonts w:ascii="Arial" w:hAnsi="Arial" w:cs="Arial"/>
          <w:sz w:val="24"/>
          <w:szCs w:val="24"/>
        </w:rPr>
        <w:t xml:space="preserve">In this reflective essay I will explore how I have developed my academic and digital skills during my first term at </w:t>
      </w:r>
      <w:r w:rsidR="003163E5">
        <w:rPr>
          <w:rFonts w:ascii="Arial" w:hAnsi="Arial" w:cs="Arial"/>
          <w:sz w:val="24"/>
          <w:szCs w:val="24"/>
        </w:rPr>
        <w:t>university</w:t>
      </w:r>
      <w:r>
        <w:rPr>
          <w:rFonts w:ascii="Arial" w:hAnsi="Arial" w:cs="Arial"/>
          <w:sz w:val="24"/>
          <w:szCs w:val="24"/>
        </w:rPr>
        <w:t>. I will use Gibbs’ Reflective Cycle (1988) as a framework to guide my reflection, focusing on personal experiences that have affected my learning journey</w:t>
      </w:r>
      <w:r w:rsidR="008150C3">
        <w:rPr>
          <w:rFonts w:ascii="Arial" w:hAnsi="Arial" w:cs="Arial"/>
          <w:sz w:val="24"/>
          <w:szCs w:val="24"/>
        </w:rPr>
        <w:t xml:space="preserve">. </w:t>
      </w:r>
      <w:r w:rsidR="00136F92">
        <w:rPr>
          <w:rFonts w:ascii="Arial" w:hAnsi="Arial" w:cs="Arial"/>
          <w:sz w:val="24"/>
          <w:szCs w:val="24"/>
        </w:rPr>
        <w:t>By r</w:t>
      </w:r>
      <w:r>
        <w:rPr>
          <w:rFonts w:ascii="Arial" w:hAnsi="Arial" w:cs="Arial"/>
          <w:sz w:val="24"/>
          <w:szCs w:val="24"/>
        </w:rPr>
        <w:t>eflect</w:t>
      </w:r>
      <w:r w:rsidR="00805E5C">
        <w:rPr>
          <w:rFonts w:ascii="Arial" w:hAnsi="Arial" w:cs="Arial"/>
          <w:sz w:val="24"/>
          <w:szCs w:val="24"/>
        </w:rPr>
        <w:t>ing</w:t>
      </w:r>
      <w:r>
        <w:rPr>
          <w:rFonts w:ascii="Arial" w:hAnsi="Arial" w:cs="Arial"/>
          <w:sz w:val="24"/>
          <w:szCs w:val="24"/>
        </w:rPr>
        <w:t xml:space="preserve"> </w:t>
      </w:r>
      <w:r w:rsidR="00805E5C">
        <w:rPr>
          <w:rFonts w:ascii="Arial" w:hAnsi="Arial" w:cs="Arial"/>
          <w:sz w:val="24"/>
          <w:szCs w:val="24"/>
        </w:rPr>
        <w:t xml:space="preserve">it </w:t>
      </w:r>
      <w:r>
        <w:rPr>
          <w:rFonts w:ascii="Arial" w:hAnsi="Arial" w:cs="Arial"/>
          <w:sz w:val="24"/>
          <w:szCs w:val="24"/>
        </w:rPr>
        <w:t xml:space="preserve">helps students evaluate their actions, understand what works well, and identify areas for </w:t>
      </w:r>
      <w:r w:rsidR="003163E5">
        <w:rPr>
          <w:rFonts w:ascii="Arial" w:hAnsi="Arial" w:cs="Arial"/>
          <w:sz w:val="24"/>
          <w:szCs w:val="24"/>
        </w:rPr>
        <w:t>improvement</w:t>
      </w:r>
      <w:r>
        <w:rPr>
          <w:rFonts w:ascii="Arial" w:hAnsi="Arial" w:cs="Arial"/>
          <w:sz w:val="24"/>
          <w:szCs w:val="24"/>
        </w:rPr>
        <w:t xml:space="preserve">. As Cottrell (2024) explains, reflective thinking allows student grow </w:t>
      </w:r>
      <w:r w:rsidR="00FD6B2C">
        <w:rPr>
          <w:rFonts w:ascii="Arial" w:hAnsi="Arial" w:cs="Arial"/>
          <w:sz w:val="24"/>
          <w:szCs w:val="24"/>
        </w:rPr>
        <w:t xml:space="preserve">and become </w:t>
      </w:r>
      <w:r w:rsidR="00C42DC2">
        <w:rPr>
          <w:rFonts w:ascii="Arial" w:hAnsi="Arial" w:cs="Arial"/>
          <w:sz w:val="24"/>
          <w:szCs w:val="24"/>
        </w:rPr>
        <w:t xml:space="preserve">more independent. Gibbs’ mode provides a clear and structured </w:t>
      </w:r>
      <w:r w:rsidR="00496626">
        <w:rPr>
          <w:rFonts w:ascii="Arial" w:hAnsi="Arial" w:cs="Arial"/>
          <w:sz w:val="24"/>
          <w:szCs w:val="24"/>
        </w:rPr>
        <w:t xml:space="preserve">way to reflect by encouraging </w:t>
      </w:r>
      <w:r w:rsidR="00A04E61">
        <w:rPr>
          <w:rFonts w:ascii="Arial" w:hAnsi="Arial" w:cs="Arial"/>
          <w:sz w:val="24"/>
          <w:szCs w:val="24"/>
        </w:rPr>
        <w:t>a deep analysis of experiences through six stages, description, feelings, evaluation</w:t>
      </w:r>
      <w:r w:rsidR="00DE0591">
        <w:rPr>
          <w:rFonts w:ascii="Arial" w:hAnsi="Arial" w:cs="Arial"/>
          <w:sz w:val="24"/>
          <w:szCs w:val="24"/>
        </w:rPr>
        <w:t xml:space="preserve">, analysis, conclusion and action plan. </w:t>
      </w:r>
      <w:r w:rsidR="00183958">
        <w:rPr>
          <w:rFonts w:ascii="Arial" w:hAnsi="Arial" w:cs="Arial"/>
          <w:sz w:val="24"/>
          <w:szCs w:val="24"/>
        </w:rPr>
        <w:t>(</w:t>
      </w:r>
      <w:proofErr w:type="spellStart"/>
      <w:r w:rsidR="00DE0591" w:rsidRPr="00827171">
        <w:rPr>
          <w:rFonts w:ascii="Arial" w:eastAsia="Times New Roman" w:hAnsi="Arial" w:cs="Arial"/>
          <w:kern w:val="0"/>
          <w:sz w:val="24"/>
          <w:szCs w:val="24"/>
          <w:lang w:eastAsia="en-GB"/>
          <w14:ligatures w14:val="none"/>
        </w:rPr>
        <w:t>Trimasse</w:t>
      </w:r>
      <w:proofErr w:type="spellEnd"/>
      <w:r w:rsidR="00183958">
        <w:rPr>
          <w:rFonts w:ascii="Arial" w:eastAsia="Times New Roman" w:hAnsi="Arial" w:cs="Arial"/>
          <w:kern w:val="0"/>
          <w:sz w:val="24"/>
          <w:szCs w:val="24"/>
          <w:lang w:eastAsia="en-GB"/>
          <w14:ligatures w14:val="none"/>
        </w:rPr>
        <w:t xml:space="preserve">, </w:t>
      </w:r>
      <w:r w:rsidR="00DE0591" w:rsidRPr="00827171">
        <w:rPr>
          <w:rFonts w:ascii="Arial" w:eastAsia="Times New Roman" w:hAnsi="Arial" w:cs="Arial"/>
          <w:kern w:val="0"/>
          <w:sz w:val="24"/>
          <w:szCs w:val="24"/>
          <w:lang w:eastAsia="en-GB"/>
          <w14:ligatures w14:val="none"/>
        </w:rPr>
        <w:t>2025</w:t>
      </w:r>
      <w:r w:rsidR="00DE0591" w:rsidRPr="00183958">
        <w:rPr>
          <w:rFonts w:ascii="Arial" w:eastAsia="Times New Roman" w:hAnsi="Arial" w:cs="Arial"/>
          <w:kern w:val="0"/>
          <w:sz w:val="24"/>
          <w:szCs w:val="24"/>
          <w:lang w:eastAsia="en-GB"/>
          <w14:ligatures w14:val="none"/>
        </w:rPr>
        <w:t>)</w:t>
      </w:r>
    </w:p>
    <w:p w14:paraId="0B4E2E29" w14:textId="2B69AFBB" w:rsidR="00C05CD5" w:rsidRPr="00F22274" w:rsidRDefault="00D80241" w:rsidP="00602960">
      <w:pPr>
        <w:spacing w:line="360" w:lineRule="auto"/>
        <w:rPr>
          <w:rFonts w:ascii="Arial" w:eastAsia="Times New Roman" w:hAnsi="Arial" w:cs="Arial"/>
          <w:kern w:val="0"/>
          <w:sz w:val="24"/>
          <w:szCs w:val="24"/>
          <w:lang w:eastAsia="en-GB"/>
          <w14:ligatures w14:val="none"/>
        </w:rPr>
      </w:pPr>
      <w:r>
        <w:rPr>
          <w:rFonts w:ascii="Arial" w:hAnsi="Arial" w:cs="Arial"/>
          <w:sz w:val="24"/>
          <w:szCs w:val="24"/>
        </w:rPr>
        <w:t>In January 20</w:t>
      </w:r>
      <w:r w:rsidR="00B35498">
        <w:rPr>
          <w:rFonts w:ascii="Arial" w:hAnsi="Arial" w:cs="Arial"/>
          <w:sz w:val="24"/>
          <w:szCs w:val="24"/>
        </w:rPr>
        <w:t>25 I have decided to join</w:t>
      </w:r>
      <w:r w:rsidR="009C2D9F">
        <w:rPr>
          <w:rFonts w:ascii="Arial" w:hAnsi="Arial" w:cs="Arial"/>
          <w:sz w:val="24"/>
          <w:szCs w:val="24"/>
        </w:rPr>
        <w:t xml:space="preserve"> </w:t>
      </w:r>
      <w:r w:rsidR="0032134F">
        <w:rPr>
          <w:rFonts w:ascii="Arial" w:hAnsi="Arial" w:cs="Arial"/>
          <w:sz w:val="24"/>
          <w:szCs w:val="24"/>
        </w:rPr>
        <w:t>University,</w:t>
      </w:r>
      <w:r w:rsidR="00B35498">
        <w:rPr>
          <w:rFonts w:ascii="Arial" w:hAnsi="Arial" w:cs="Arial"/>
          <w:sz w:val="24"/>
          <w:szCs w:val="24"/>
        </w:rPr>
        <w:t xml:space="preserve"> but</w:t>
      </w:r>
      <w:r w:rsidR="00FD5C9C">
        <w:rPr>
          <w:rFonts w:ascii="Arial" w:hAnsi="Arial" w:cs="Arial"/>
          <w:sz w:val="24"/>
          <w:szCs w:val="24"/>
        </w:rPr>
        <w:t xml:space="preserve"> I felt scared and unsure, </w:t>
      </w:r>
      <w:r w:rsidR="00B35498">
        <w:rPr>
          <w:rFonts w:ascii="Arial" w:hAnsi="Arial" w:cs="Arial"/>
          <w:sz w:val="24"/>
          <w:szCs w:val="24"/>
        </w:rPr>
        <w:t xml:space="preserve">as </w:t>
      </w:r>
      <w:r w:rsidR="00FD5C9C">
        <w:rPr>
          <w:rFonts w:ascii="Arial" w:hAnsi="Arial" w:cs="Arial"/>
          <w:sz w:val="24"/>
          <w:szCs w:val="24"/>
        </w:rPr>
        <w:t>my previous school experience in Wales</w:t>
      </w:r>
      <w:r w:rsidR="002D4F40">
        <w:rPr>
          <w:rFonts w:ascii="Arial" w:hAnsi="Arial" w:cs="Arial"/>
          <w:sz w:val="24"/>
          <w:szCs w:val="24"/>
        </w:rPr>
        <w:t xml:space="preserve"> was not positive. I moved from Poland at age of 15, did not speak </w:t>
      </w:r>
      <w:r w:rsidR="003E7C7A">
        <w:rPr>
          <w:rFonts w:ascii="Arial" w:hAnsi="Arial" w:cs="Arial"/>
          <w:sz w:val="24"/>
          <w:szCs w:val="24"/>
        </w:rPr>
        <w:t xml:space="preserve">English, and found it hard to adjust. </w:t>
      </w:r>
      <w:r w:rsidR="0032134F">
        <w:rPr>
          <w:rFonts w:ascii="Arial" w:hAnsi="Arial" w:cs="Arial"/>
          <w:sz w:val="24"/>
          <w:szCs w:val="24"/>
        </w:rPr>
        <w:t>However,</w:t>
      </w:r>
      <w:r w:rsidR="003E7C7A">
        <w:rPr>
          <w:rFonts w:ascii="Arial" w:hAnsi="Arial" w:cs="Arial"/>
          <w:sz w:val="24"/>
          <w:szCs w:val="24"/>
        </w:rPr>
        <w:t xml:space="preserve"> I always knew I wanted more from </w:t>
      </w:r>
      <w:r w:rsidR="0032134F">
        <w:rPr>
          <w:rFonts w:ascii="Arial" w:hAnsi="Arial" w:cs="Arial"/>
          <w:sz w:val="24"/>
          <w:szCs w:val="24"/>
        </w:rPr>
        <w:t>life,</w:t>
      </w:r>
      <w:r w:rsidR="003E7C7A">
        <w:rPr>
          <w:rFonts w:ascii="Arial" w:hAnsi="Arial" w:cs="Arial"/>
          <w:sz w:val="24"/>
          <w:szCs w:val="24"/>
        </w:rPr>
        <w:t xml:space="preserve"> </w:t>
      </w:r>
      <w:r w:rsidR="00C05CD5">
        <w:rPr>
          <w:rFonts w:ascii="Arial" w:hAnsi="Arial" w:cs="Arial"/>
          <w:sz w:val="24"/>
          <w:szCs w:val="24"/>
        </w:rPr>
        <w:t>and I wanted to be a good role model for my son.</w:t>
      </w:r>
    </w:p>
    <w:p w14:paraId="6B05875D" w14:textId="4B26B9E7" w:rsidR="00AC6721" w:rsidRDefault="00C05CD5" w:rsidP="00602960">
      <w:pPr>
        <w:spacing w:line="360" w:lineRule="auto"/>
        <w:rPr>
          <w:rFonts w:ascii="Arial" w:hAnsi="Arial" w:cs="Arial"/>
          <w:sz w:val="24"/>
          <w:szCs w:val="24"/>
        </w:rPr>
      </w:pPr>
      <w:r>
        <w:rPr>
          <w:rFonts w:ascii="Arial" w:hAnsi="Arial" w:cs="Arial"/>
          <w:sz w:val="24"/>
          <w:szCs w:val="24"/>
        </w:rPr>
        <w:t xml:space="preserve">I started </w:t>
      </w:r>
      <w:r w:rsidR="00767119">
        <w:rPr>
          <w:rFonts w:ascii="Arial" w:hAnsi="Arial" w:cs="Arial"/>
          <w:sz w:val="24"/>
          <w:szCs w:val="24"/>
        </w:rPr>
        <w:t>University in May 2025 and chose the Employability skills</w:t>
      </w:r>
      <w:r w:rsidR="00474EFA">
        <w:rPr>
          <w:rFonts w:ascii="Arial" w:hAnsi="Arial" w:cs="Arial"/>
          <w:sz w:val="24"/>
          <w:szCs w:val="24"/>
        </w:rPr>
        <w:t xml:space="preserve"> course to help build my confidence and learn how to successfully run my own business. I had just opened my</w:t>
      </w:r>
      <w:r w:rsidR="00D50E86">
        <w:rPr>
          <w:rFonts w:ascii="Arial" w:hAnsi="Arial" w:cs="Arial"/>
          <w:sz w:val="24"/>
          <w:szCs w:val="24"/>
        </w:rPr>
        <w:t xml:space="preserve"> </w:t>
      </w:r>
      <w:r w:rsidR="00474EFA">
        <w:rPr>
          <w:rFonts w:ascii="Arial" w:hAnsi="Arial" w:cs="Arial"/>
          <w:sz w:val="24"/>
          <w:szCs w:val="24"/>
        </w:rPr>
        <w:t>hair salon in February</w:t>
      </w:r>
      <w:r w:rsidR="003E5993">
        <w:rPr>
          <w:rFonts w:ascii="Arial" w:hAnsi="Arial" w:cs="Arial"/>
          <w:sz w:val="24"/>
          <w:szCs w:val="24"/>
        </w:rPr>
        <w:t>, so it was a big step to begin the year with so many changes</w:t>
      </w:r>
      <w:r w:rsidR="00471C63">
        <w:rPr>
          <w:rFonts w:ascii="Arial" w:hAnsi="Arial" w:cs="Arial"/>
          <w:sz w:val="24"/>
          <w:szCs w:val="24"/>
        </w:rPr>
        <w:t xml:space="preserve">. </w:t>
      </w:r>
      <w:r w:rsidR="00D04D8F">
        <w:rPr>
          <w:rFonts w:ascii="Arial" w:hAnsi="Arial" w:cs="Arial"/>
          <w:sz w:val="24"/>
          <w:szCs w:val="24"/>
        </w:rPr>
        <w:t>Still,</w:t>
      </w:r>
      <w:r w:rsidR="00471C63">
        <w:rPr>
          <w:rFonts w:ascii="Arial" w:hAnsi="Arial" w:cs="Arial"/>
          <w:sz w:val="24"/>
          <w:szCs w:val="24"/>
        </w:rPr>
        <w:t xml:space="preserve"> I knew I needed to step out my comfort zone to grow.</w:t>
      </w:r>
    </w:p>
    <w:p w14:paraId="3659E195" w14:textId="22343080" w:rsidR="00316FE1" w:rsidRDefault="00B915E3" w:rsidP="00602960">
      <w:pPr>
        <w:spacing w:line="360" w:lineRule="auto"/>
        <w:rPr>
          <w:rFonts w:ascii="Arial" w:hAnsi="Arial" w:cs="Arial"/>
          <w:sz w:val="24"/>
          <w:szCs w:val="24"/>
        </w:rPr>
      </w:pPr>
      <w:r>
        <w:rPr>
          <w:rFonts w:ascii="Arial" w:hAnsi="Arial" w:cs="Arial"/>
          <w:sz w:val="24"/>
          <w:szCs w:val="24"/>
        </w:rPr>
        <w:t xml:space="preserve">Everything happened very quickly, interview, induction, and then the first </w:t>
      </w:r>
      <w:r w:rsidR="0032134F">
        <w:rPr>
          <w:rFonts w:ascii="Arial" w:hAnsi="Arial" w:cs="Arial"/>
          <w:sz w:val="24"/>
          <w:szCs w:val="24"/>
        </w:rPr>
        <w:t>lesson</w:t>
      </w:r>
      <w:r w:rsidR="00642B91">
        <w:rPr>
          <w:rFonts w:ascii="Arial" w:hAnsi="Arial" w:cs="Arial"/>
          <w:sz w:val="24"/>
          <w:szCs w:val="24"/>
        </w:rPr>
        <w:t xml:space="preserve"> </w:t>
      </w:r>
      <w:r>
        <w:rPr>
          <w:rFonts w:ascii="Arial" w:hAnsi="Arial" w:cs="Arial"/>
          <w:sz w:val="24"/>
          <w:szCs w:val="24"/>
        </w:rPr>
        <w:t xml:space="preserve">in class we learned </w:t>
      </w:r>
      <w:r w:rsidR="0032134F">
        <w:rPr>
          <w:rFonts w:ascii="Arial" w:hAnsi="Arial" w:cs="Arial"/>
          <w:sz w:val="24"/>
          <w:szCs w:val="24"/>
        </w:rPr>
        <w:t xml:space="preserve">about time management strategies and did an activity </w:t>
      </w:r>
      <w:r w:rsidR="004935A5">
        <w:rPr>
          <w:rFonts w:ascii="Arial" w:hAnsi="Arial" w:cs="Arial"/>
          <w:sz w:val="24"/>
          <w:szCs w:val="24"/>
        </w:rPr>
        <w:t xml:space="preserve">to find out what type of </w:t>
      </w:r>
      <w:r w:rsidR="009330B6">
        <w:rPr>
          <w:rFonts w:ascii="Arial" w:hAnsi="Arial" w:cs="Arial"/>
          <w:sz w:val="24"/>
          <w:szCs w:val="24"/>
        </w:rPr>
        <w:t>learners we are. I had always thought I was a visual learne</w:t>
      </w:r>
      <w:r w:rsidR="003A1AB0">
        <w:rPr>
          <w:rFonts w:ascii="Arial" w:hAnsi="Arial" w:cs="Arial"/>
          <w:sz w:val="24"/>
          <w:szCs w:val="24"/>
        </w:rPr>
        <w:t>r, but I discovered I am also a kinaesth</w:t>
      </w:r>
      <w:r w:rsidR="00D43E1B">
        <w:rPr>
          <w:rFonts w:ascii="Arial" w:hAnsi="Arial" w:cs="Arial"/>
          <w:sz w:val="24"/>
          <w:szCs w:val="24"/>
        </w:rPr>
        <w:t>et</w:t>
      </w:r>
      <w:r w:rsidR="003A1AB0">
        <w:rPr>
          <w:rFonts w:ascii="Arial" w:hAnsi="Arial" w:cs="Arial"/>
          <w:sz w:val="24"/>
          <w:szCs w:val="24"/>
        </w:rPr>
        <w:t>ic</w:t>
      </w:r>
      <w:r w:rsidR="00D43E1B">
        <w:rPr>
          <w:rFonts w:ascii="Arial" w:hAnsi="Arial" w:cs="Arial"/>
          <w:sz w:val="24"/>
          <w:szCs w:val="24"/>
        </w:rPr>
        <w:t xml:space="preserve"> learner. According to Cottrell (2024), understanding</w:t>
      </w:r>
      <w:r w:rsidR="00092AFA">
        <w:rPr>
          <w:rFonts w:ascii="Arial" w:hAnsi="Arial" w:cs="Arial"/>
          <w:sz w:val="24"/>
          <w:szCs w:val="24"/>
        </w:rPr>
        <w:t xml:space="preserve"> you learning preferences helps you choose better study </w:t>
      </w:r>
      <w:r w:rsidR="00316FE1">
        <w:rPr>
          <w:rFonts w:ascii="Arial" w:hAnsi="Arial" w:cs="Arial"/>
          <w:sz w:val="24"/>
          <w:szCs w:val="24"/>
        </w:rPr>
        <w:t>strategies</w:t>
      </w:r>
      <w:r w:rsidR="00092AFA">
        <w:rPr>
          <w:rFonts w:ascii="Arial" w:hAnsi="Arial" w:cs="Arial"/>
          <w:sz w:val="24"/>
          <w:szCs w:val="24"/>
        </w:rPr>
        <w:t>.</w:t>
      </w:r>
    </w:p>
    <w:p w14:paraId="4A2ED990" w14:textId="01DBC54D" w:rsidR="00316FE1" w:rsidRDefault="00316FE1" w:rsidP="00602960">
      <w:pPr>
        <w:spacing w:line="360" w:lineRule="auto"/>
        <w:rPr>
          <w:rFonts w:ascii="Arial" w:hAnsi="Arial" w:cs="Arial"/>
          <w:sz w:val="24"/>
          <w:szCs w:val="24"/>
        </w:rPr>
      </w:pPr>
      <w:r>
        <w:rPr>
          <w:rFonts w:ascii="Arial" w:hAnsi="Arial" w:cs="Arial"/>
          <w:sz w:val="24"/>
          <w:szCs w:val="24"/>
        </w:rPr>
        <w:t xml:space="preserve">Another experience that stood out was a surprise quiz. I did not expect </w:t>
      </w:r>
      <w:r w:rsidR="00623647">
        <w:rPr>
          <w:rFonts w:ascii="Arial" w:hAnsi="Arial" w:cs="Arial"/>
          <w:sz w:val="24"/>
          <w:szCs w:val="24"/>
        </w:rPr>
        <w:t>it, but I scored 7/7 and came second in class. That moment helped me believe in myself</w:t>
      </w:r>
      <w:r w:rsidR="008A19C8">
        <w:rPr>
          <w:rFonts w:ascii="Arial" w:hAnsi="Arial" w:cs="Arial"/>
          <w:sz w:val="24"/>
          <w:szCs w:val="24"/>
        </w:rPr>
        <w:t xml:space="preserve">. I always come to class prepared, took notes and </w:t>
      </w:r>
      <w:r w:rsidR="00DE7B8D">
        <w:rPr>
          <w:rFonts w:ascii="Arial" w:hAnsi="Arial" w:cs="Arial"/>
          <w:sz w:val="24"/>
          <w:szCs w:val="24"/>
        </w:rPr>
        <w:t>reviewed</w:t>
      </w:r>
      <w:r w:rsidR="008A19C8">
        <w:rPr>
          <w:rFonts w:ascii="Arial" w:hAnsi="Arial" w:cs="Arial"/>
          <w:sz w:val="24"/>
          <w:szCs w:val="24"/>
        </w:rPr>
        <w:t xml:space="preserve"> materials before and after each session. Ou</w:t>
      </w:r>
      <w:r w:rsidR="002E0090">
        <w:rPr>
          <w:rFonts w:ascii="Arial" w:hAnsi="Arial" w:cs="Arial"/>
          <w:sz w:val="24"/>
          <w:szCs w:val="24"/>
        </w:rPr>
        <w:t>r</w:t>
      </w:r>
      <w:r w:rsidR="008A19C8">
        <w:rPr>
          <w:rFonts w:ascii="Arial" w:hAnsi="Arial" w:cs="Arial"/>
          <w:sz w:val="24"/>
          <w:szCs w:val="24"/>
        </w:rPr>
        <w:t xml:space="preserve"> lectur</w:t>
      </w:r>
      <w:r w:rsidR="00DE7B8D">
        <w:rPr>
          <w:rFonts w:ascii="Arial" w:hAnsi="Arial" w:cs="Arial"/>
          <w:sz w:val="24"/>
          <w:szCs w:val="24"/>
        </w:rPr>
        <w:t>er Ffion was very supportive and helped boost my confidence.</w:t>
      </w:r>
    </w:p>
    <w:p w14:paraId="3F85701F" w14:textId="77777777" w:rsidR="00F22274" w:rsidRDefault="00156817" w:rsidP="00602960">
      <w:pPr>
        <w:spacing w:line="360" w:lineRule="auto"/>
        <w:rPr>
          <w:rFonts w:ascii="Arial" w:hAnsi="Arial" w:cs="Arial"/>
          <w:sz w:val="24"/>
          <w:szCs w:val="24"/>
        </w:rPr>
      </w:pPr>
      <w:r>
        <w:rPr>
          <w:rFonts w:ascii="Arial" w:hAnsi="Arial" w:cs="Arial"/>
          <w:sz w:val="24"/>
          <w:szCs w:val="24"/>
        </w:rPr>
        <w:t xml:space="preserve">A third important moment was the PowerPoint </w:t>
      </w:r>
      <w:r w:rsidR="006E0D9D">
        <w:rPr>
          <w:rFonts w:ascii="Arial" w:hAnsi="Arial" w:cs="Arial"/>
          <w:sz w:val="24"/>
          <w:szCs w:val="24"/>
        </w:rPr>
        <w:t xml:space="preserve">presentation project. I had never used PowerPoint </w:t>
      </w:r>
      <w:r w:rsidR="00D64811">
        <w:rPr>
          <w:rFonts w:ascii="Arial" w:hAnsi="Arial" w:cs="Arial"/>
          <w:sz w:val="24"/>
          <w:szCs w:val="24"/>
        </w:rPr>
        <w:t xml:space="preserve">before, and we were expected to </w:t>
      </w:r>
      <w:r w:rsidR="00E74A5C">
        <w:rPr>
          <w:rFonts w:ascii="Arial" w:hAnsi="Arial" w:cs="Arial"/>
          <w:sz w:val="24"/>
          <w:szCs w:val="24"/>
        </w:rPr>
        <w:t xml:space="preserve">present in front of the whole class. It </w:t>
      </w:r>
      <w:r w:rsidR="00E74A5C">
        <w:rPr>
          <w:rFonts w:ascii="Arial" w:hAnsi="Arial" w:cs="Arial"/>
          <w:sz w:val="24"/>
          <w:szCs w:val="24"/>
        </w:rPr>
        <w:lastRenderedPageBreak/>
        <w:t xml:space="preserve">was </w:t>
      </w:r>
      <w:r w:rsidR="00BA44E6">
        <w:rPr>
          <w:rFonts w:ascii="Arial" w:hAnsi="Arial" w:cs="Arial"/>
          <w:sz w:val="24"/>
          <w:szCs w:val="24"/>
        </w:rPr>
        <w:t xml:space="preserve">challenging, but the topic </w:t>
      </w:r>
      <w:r w:rsidR="009D113D">
        <w:rPr>
          <w:rFonts w:ascii="Arial" w:hAnsi="Arial" w:cs="Arial"/>
          <w:sz w:val="24"/>
          <w:szCs w:val="24"/>
        </w:rPr>
        <w:t xml:space="preserve">about Time management was helpful as we </w:t>
      </w:r>
      <w:r w:rsidR="00D01DA2">
        <w:rPr>
          <w:rFonts w:ascii="Arial" w:hAnsi="Arial" w:cs="Arial"/>
          <w:sz w:val="24"/>
          <w:szCs w:val="24"/>
        </w:rPr>
        <w:t>were</w:t>
      </w:r>
      <w:r w:rsidR="009D113D">
        <w:rPr>
          <w:rFonts w:ascii="Arial" w:hAnsi="Arial" w:cs="Arial"/>
          <w:sz w:val="24"/>
          <w:szCs w:val="24"/>
        </w:rPr>
        <w:t xml:space="preserve"> also writing a report on that s</w:t>
      </w:r>
      <w:r w:rsidR="00D04D8F">
        <w:rPr>
          <w:rFonts w:ascii="Arial" w:hAnsi="Arial" w:cs="Arial"/>
          <w:sz w:val="24"/>
          <w:szCs w:val="24"/>
        </w:rPr>
        <w:t>ubject.</w:t>
      </w:r>
    </w:p>
    <w:p w14:paraId="760BED4B" w14:textId="03AA838D" w:rsidR="007920CB" w:rsidRDefault="009866E6" w:rsidP="00602960">
      <w:pPr>
        <w:spacing w:line="360" w:lineRule="auto"/>
        <w:rPr>
          <w:rFonts w:ascii="Arial" w:hAnsi="Arial" w:cs="Arial"/>
          <w:sz w:val="24"/>
          <w:szCs w:val="24"/>
        </w:rPr>
      </w:pPr>
      <w:r>
        <w:rPr>
          <w:rFonts w:ascii="Arial" w:hAnsi="Arial" w:cs="Arial"/>
          <w:sz w:val="24"/>
          <w:szCs w:val="24"/>
        </w:rPr>
        <w:t xml:space="preserve">Before </w:t>
      </w:r>
      <w:r w:rsidR="00567173">
        <w:rPr>
          <w:rFonts w:ascii="Arial" w:hAnsi="Arial" w:cs="Arial"/>
          <w:sz w:val="24"/>
          <w:szCs w:val="24"/>
        </w:rPr>
        <w:t>starting</w:t>
      </w:r>
      <w:r>
        <w:rPr>
          <w:rFonts w:ascii="Arial" w:hAnsi="Arial" w:cs="Arial"/>
          <w:sz w:val="24"/>
          <w:szCs w:val="24"/>
        </w:rPr>
        <w:t xml:space="preserve"> university, I felt very anx</w:t>
      </w:r>
      <w:r w:rsidR="00F77A49">
        <w:rPr>
          <w:rFonts w:ascii="Arial" w:hAnsi="Arial" w:cs="Arial"/>
          <w:sz w:val="24"/>
          <w:szCs w:val="24"/>
        </w:rPr>
        <w:t>ious and worried about managing my life, especially balancing study, work</w:t>
      </w:r>
      <w:r w:rsidR="00F33773">
        <w:rPr>
          <w:rFonts w:ascii="Arial" w:hAnsi="Arial" w:cs="Arial"/>
          <w:sz w:val="24"/>
          <w:szCs w:val="24"/>
        </w:rPr>
        <w:t xml:space="preserve">, and family life. According to </w:t>
      </w:r>
      <w:r w:rsidR="00DB7AFD" w:rsidRPr="00361C9F">
        <w:rPr>
          <w:rFonts w:ascii="Arial" w:hAnsi="Arial" w:cs="Arial"/>
          <w:sz w:val="24"/>
          <w:szCs w:val="24"/>
        </w:rPr>
        <w:t>McMillan, K. (2021</w:t>
      </w:r>
      <w:r w:rsidR="00DB7AFD">
        <w:rPr>
          <w:rFonts w:ascii="Arial" w:hAnsi="Arial" w:cs="Arial"/>
          <w:sz w:val="24"/>
          <w:szCs w:val="24"/>
        </w:rPr>
        <w:t>, p</w:t>
      </w:r>
      <w:r w:rsidR="00DE4B91">
        <w:rPr>
          <w:rFonts w:ascii="Arial" w:hAnsi="Arial" w:cs="Arial"/>
          <w:sz w:val="24"/>
          <w:szCs w:val="24"/>
        </w:rPr>
        <w:t>.24</w:t>
      </w:r>
      <w:r w:rsidR="00DB7AFD" w:rsidRPr="00361C9F">
        <w:rPr>
          <w:rFonts w:ascii="Arial" w:hAnsi="Arial" w:cs="Arial"/>
          <w:sz w:val="24"/>
          <w:szCs w:val="24"/>
        </w:rPr>
        <w:t xml:space="preserve">) </w:t>
      </w:r>
      <w:r w:rsidR="00A02E74">
        <w:rPr>
          <w:rFonts w:ascii="Arial" w:hAnsi="Arial" w:cs="Arial"/>
          <w:sz w:val="24"/>
          <w:szCs w:val="24"/>
        </w:rPr>
        <w:t>many student</w:t>
      </w:r>
      <w:r w:rsidR="0087000E">
        <w:rPr>
          <w:rFonts w:ascii="Arial" w:hAnsi="Arial" w:cs="Arial"/>
          <w:sz w:val="24"/>
          <w:szCs w:val="24"/>
        </w:rPr>
        <w:t>s feel overwhelmed at the beginning, especially those with jobs or family responsibilities</w:t>
      </w:r>
      <w:r w:rsidR="007920CB">
        <w:rPr>
          <w:rFonts w:ascii="Arial" w:hAnsi="Arial" w:cs="Arial"/>
          <w:sz w:val="24"/>
          <w:szCs w:val="24"/>
        </w:rPr>
        <w:t>.</w:t>
      </w:r>
    </w:p>
    <w:p w14:paraId="2933386B" w14:textId="77777777" w:rsidR="00F22274" w:rsidRDefault="00781AB3" w:rsidP="00602960">
      <w:pPr>
        <w:spacing w:line="360" w:lineRule="auto"/>
        <w:rPr>
          <w:rFonts w:ascii="Arial" w:hAnsi="Arial" w:cs="Arial"/>
          <w:sz w:val="24"/>
          <w:szCs w:val="24"/>
        </w:rPr>
      </w:pPr>
      <w:r w:rsidRPr="00781AB3">
        <w:rPr>
          <w:rFonts w:ascii="Arial" w:hAnsi="Arial" w:cs="Arial"/>
          <w:sz w:val="24"/>
          <w:szCs w:val="24"/>
        </w:rPr>
        <w:t xml:space="preserve">I also felt nervous about </w:t>
      </w:r>
      <w:r w:rsidR="009E2C41">
        <w:rPr>
          <w:rFonts w:ascii="Arial" w:hAnsi="Arial" w:cs="Arial"/>
          <w:sz w:val="24"/>
          <w:szCs w:val="24"/>
        </w:rPr>
        <w:t xml:space="preserve">writing </w:t>
      </w:r>
      <w:r w:rsidR="00E460A1">
        <w:rPr>
          <w:rFonts w:ascii="Arial" w:hAnsi="Arial" w:cs="Arial"/>
          <w:sz w:val="24"/>
          <w:szCs w:val="24"/>
        </w:rPr>
        <w:t>academic</w:t>
      </w:r>
      <w:r w:rsidRPr="00781AB3">
        <w:rPr>
          <w:rFonts w:ascii="Arial" w:hAnsi="Arial" w:cs="Arial"/>
          <w:sz w:val="24"/>
          <w:szCs w:val="24"/>
        </w:rPr>
        <w:t xml:space="preserve"> essays, using academic language, and speaking in class. English is my second language, so</w:t>
      </w:r>
      <w:r w:rsidR="005F6693">
        <w:rPr>
          <w:rFonts w:ascii="Arial" w:hAnsi="Arial" w:cs="Arial"/>
          <w:sz w:val="24"/>
          <w:szCs w:val="24"/>
        </w:rPr>
        <w:t xml:space="preserve"> </w:t>
      </w:r>
      <w:r w:rsidRPr="00781AB3">
        <w:rPr>
          <w:rFonts w:ascii="Arial" w:hAnsi="Arial" w:cs="Arial"/>
          <w:sz w:val="24"/>
          <w:szCs w:val="24"/>
        </w:rPr>
        <w:t>writing academically was new to me. At first, I was stressed and confused, especially with referencin</w:t>
      </w:r>
      <w:r w:rsidR="00A57554">
        <w:rPr>
          <w:rFonts w:ascii="Arial" w:hAnsi="Arial" w:cs="Arial"/>
          <w:sz w:val="24"/>
          <w:szCs w:val="24"/>
        </w:rPr>
        <w:t>g.</w:t>
      </w:r>
      <w:r w:rsidRPr="00781AB3">
        <w:rPr>
          <w:rFonts w:ascii="Arial" w:hAnsi="Arial" w:cs="Arial"/>
          <w:sz w:val="24"/>
          <w:szCs w:val="24"/>
        </w:rPr>
        <w:t xml:space="preserve"> I found that being present in class and asking questions helped me feel more in control.</w:t>
      </w:r>
      <w:r w:rsidR="00C908C0">
        <w:rPr>
          <w:rFonts w:ascii="Arial" w:hAnsi="Arial" w:cs="Arial"/>
          <w:sz w:val="24"/>
          <w:szCs w:val="24"/>
        </w:rPr>
        <w:br/>
      </w:r>
      <w:r w:rsidRPr="00781AB3">
        <w:rPr>
          <w:rFonts w:ascii="Arial" w:hAnsi="Arial" w:cs="Arial"/>
          <w:sz w:val="24"/>
          <w:szCs w:val="24"/>
        </w:rPr>
        <w:t>Giving a presentation was also very challenging. Speaking in front of a group for five minutes took me out of my comfort zone, but afterward, I felt proud of myself. My confidence began to grow. According to McMillan (2021), success in small tasks can increase a student’s self-belief and motivation</w:t>
      </w:r>
      <w:r w:rsidR="00A63C16">
        <w:rPr>
          <w:rFonts w:ascii="Arial" w:hAnsi="Arial" w:cs="Arial"/>
          <w:sz w:val="24"/>
          <w:szCs w:val="24"/>
        </w:rPr>
        <w:t xml:space="preserve">, </w:t>
      </w:r>
      <w:r w:rsidRPr="00781AB3">
        <w:rPr>
          <w:rFonts w:ascii="Arial" w:hAnsi="Arial" w:cs="Arial"/>
          <w:sz w:val="24"/>
          <w:szCs w:val="24"/>
        </w:rPr>
        <w:t>and that was exactly how I felt.</w:t>
      </w:r>
    </w:p>
    <w:p w14:paraId="2C781B4C" w14:textId="2A5565E8" w:rsidR="008B580F" w:rsidRDefault="008B580F" w:rsidP="00602960">
      <w:pPr>
        <w:spacing w:line="360" w:lineRule="auto"/>
        <w:rPr>
          <w:rFonts w:ascii="Arial" w:hAnsi="Arial" w:cs="Arial"/>
          <w:sz w:val="24"/>
          <w:szCs w:val="24"/>
        </w:rPr>
      </w:pPr>
      <w:r w:rsidRPr="008B580F">
        <w:rPr>
          <w:rFonts w:ascii="Arial" w:hAnsi="Arial" w:cs="Arial"/>
          <w:sz w:val="24"/>
          <w:szCs w:val="24"/>
        </w:rPr>
        <w:t>During my first term, I found it challenging to completely change my daily routine, especially as I had to balance being a student, running a hair salon, and caring for my son. Despite these challenges, many things went well. I was proud that I attended all my classes and stayed engaged. I used tools we learned in class, like the Eisenhower Matrix and time blocking, to organise my tasks. I took my learning preferences seriously and made a habit of reviewing my notes after each session and reading them loud at home. These small routines helped me stay focused.</w:t>
      </w:r>
    </w:p>
    <w:p w14:paraId="63FC6C23" w14:textId="77777777" w:rsidR="00D657A6" w:rsidRDefault="008B580F" w:rsidP="00602960">
      <w:pPr>
        <w:spacing w:line="360" w:lineRule="auto"/>
        <w:rPr>
          <w:rFonts w:ascii="Arial" w:hAnsi="Arial" w:cs="Arial"/>
          <w:sz w:val="24"/>
          <w:szCs w:val="24"/>
        </w:rPr>
      </w:pPr>
      <w:r w:rsidRPr="008B580F">
        <w:rPr>
          <w:rFonts w:ascii="Arial" w:hAnsi="Arial" w:cs="Arial"/>
          <w:sz w:val="24"/>
          <w:szCs w:val="24"/>
        </w:rPr>
        <w:t xml:space="preserve">What also went well was my consistent commitment. Even when I was tired or overwhelmed, I still made the effort to show up and participate. </w:t>
      </w:r>
      <w:r w:rsidR="009E77A6">
        <w:rPr>
          <w:rFonts w:ascii="Arial" w:hAnsi="Arial" w:cs="Arial"/>
          <w:sz w:val="24"/>
          <w:szCs w:val="24"/>
        </w:rPr>
        <w:t xml:space="preserve">Negative emotions such as frustration or </w:t>
      </w:r>
      <w:r w:rsidR="002D463A">
        <w:rPr>
          <w:rFonts w:ascii="Arial" w:hAnsi="Arial" w:cs="Arial"/>
          <w:sz w:val="24"/>
          <w:szCs w:val="24"/>
        </w:rPr>
        <w:t xml:space="preserve">tiredness can </w:t>
      </w:r>
      <w:r w:rsidR="001F1D98">
        <w:rPr>
          <w:rFonts w:ascii="Arial" w:hAnsi="Arial" w:cs="Arial"/>
          <w:sz w:val="24"/>
          <w:szCs w:val="24"/>
        </w:rPr>
        <w:t>disrupt</w:t>
      </w:r>
      <w:r w:rsidR="002D463A">
        <w:rPr>
          <w:rFonts w:ascii="Arial" w:hAnsi="Arial" w:cs="Arial"/>
          <w:sz w:val="24"/>
          <w:szCs w:val="24"/>
        </w:rPr>
        <w:t xml:space="preserve"> learning and personal development. When </w:t>
      </w:r>
      <w:r w:rsidR="001F1D98">
        <w:rPr>
          <w:rFonts w:ascii="Arial" w:hAnsi="Arial" w:cs="Arial"/>
          <w:sz w:val="24"/>
          <w:szCs w:val="24"/>
        </w:rPr>
        <w:t>overwhelmed</w:t>
      </w:r>
      <w:r w:rsidR="00726D55">
        <w:rPr>
          <w:rFonts w:ascii="Arial" w:hAnsi="Arial" w:cs="Arial"/>
          <w:sz w:val="24"/>
          <w:szCs w:val="24"/>
        </w:rPr>
        <w:t>, students may experience what Smale and Fo</w:t>
      </w:r>
      <w:r w:rsidR="00A00D78">
        <w:rPr>
          <w:rFonts w:ascii="Arial" w:hAnsi="Arial" w:cs="Arial"/>
          <w:sz w:val="24"/>
          <w:szCs w:val="24"/>
        </w:rPr>
        <w:t xml:space="preserve">wlie (2009) call an </w:t>
      </w:r>
      <w:r w:rsidR="00C14D37">
        <w:rPr>
          <w:rFonts w:ascii="Arial" w:hAnsi="Arial" w:cs="Arial"/>
          <w:sz w:val="24"/>
          <w:szCs w:val="24"/>
        </w:rPr>
        <w:t>“</w:t>
      </w:r>
      <w:r w:rsidR="00A00D78">
        <w:rPr>
          <w:rFonts w:ascii="Arial" w:hAnsi="Arial" w:cs="Arial"/>
          <w:sz w:val="24"/>
          <w:szCs w:val="24"/>
        </w:rPr>
        <w:t>a</w:t>
      </w:r>
      <w:r w:rsidR="00514AC7">
        <w:rPr>
          <w:rFonts w:ascii="Arial" w:hAnsi="Arial" w:cs="Arial"/>
          <w:sz w:val="24"/>
          <w:szCs w:val="24"/>
        </w:rPr>
        <w:t>mygdala</w:t>
      </w:r>
      <w:r w:rsidR="0040162A">
        <w:rPr>
          <w:rFonts w:ascii="Arial" w:hAnsi="Arial" w:cs="Arial"/>
          <w:sz w:val="24"/>
          <w:szCs w:val="24"/>
        </w:rPr>
        <w:t xml:space="preserve"> </w:t>
      </w:r>
      <w:r w:rsidR="008263E0">
        <w:rPr>
          <w:rFonts w:ascii="Arial" w:hAnsi="Arial" w:cs="Arial"/>
          <w:sz w:val="24"/>
          <w:szCs w:val="24"/>
        </w:rPr>
        <w:t>takeover</w:t>
      </w:r>
      <w:r w:rsidR="00C14D37">
        <w:rPr>
          <w:rFonts w:ascii="Arial" w:hAnsi="Arial" w:cs="Arial"/>
          <w:sz w:val="24"/>
          <w:szCs w:val="24"/>
        </w:rPr>
        <w:t>”</w:t>
      </w:r>
      <w:r w:rsidR="00CB3039">
        <w:rPr>
          <w:rFonts w:ascii="Arial" w:hAnsi="Arial" w:cs="Arial"/>
          <w:sz w:val="24"/>
          <w:szCs w:val="24"/>
        </w:rPr>
        <w:t xml:space="preserve"> it</w:t>
      </w:r>
      <w:r w:rsidR="008263E0">
        <w:rPr>
          <w:rFonts w:ascii="Arial" w:hAnsi="Arial" w:cs="Arial"/>
          <w:sz w:val="24"/>
          <w:szCs w:val="24"/>
        </w:rPr>
        <w:t xml:space="preserve"> is a state in which strong emotional triggers</w:t>
      </w:r>
      <w:r w:rsidR="00B02AA5">
        <w:rPr>
          <w:rFonts w:ascii="Arial" w:hAnsi="Arial" w:cs="Arial"/>
          <w:sz w:val="24"/>
          <w:szCs w:val="24"/>
        </w:rPr>
        <w:t xml:space="preserve"> lead to impulsive responses, followed by regre</w:t>
      </w:r>
      <w:r w:rsidR="000930F7">
        <w:rPr>
          <w:rFonts w:ascii="Arial" w:hAnsi="Arial" w:cs="Arial"/>
          <w:sz w:val="24"/>
          <w:szCs w:val="24"/>
        </w:rPr>
        <w:t xml:space="preserve">t or loss of focus. </w:t>
      </w:r>
      <w:r w:rsidR="00D76BD8">
        <w:rPr>
          <w:rFonts w:ascii="Arial" w:hAnsi="Arial" w:cs="Arial"/>
          <w:sz w:val="24"/>
          <w:szCs w:val="24"/>
        </w:rPr>
        <w:t xml:space="preserve">I </w:t>
      </w:r>
      <w:r w:rsidRPr="008B580F">
        <w:rPr>
          <w:rFonts w:ascii="Arial" w:hAnsi="Arial" w:cs="Arial"/>
          <w:sz w:val="24"/>
          <w:szCs w:val="24"/>
        </w:rPr>
        <w:t xml:space="preserve">believe </w:t>
      </w:r>
      <w:r w:rsidR="006554E9">
        <w:rPr>
          <w:rFonts w:ascii="Arial" w:hAnsi="Arial" w:cs="Arial"/>
          <w:sz w:val="24"/>
          <w:szCs w:val="24"/>
        </w:rPr>
        <w:t>that by managing these emotions and stayed disciplined, I was able to succe</w:t>
      </w:r>
      <w:r w:rsidR="00A71E0C">
        <w:rPr>
          <w:rFonts w:ascii="Arial" w:hAnsi="Arial" w:cs="Arial"/>
          <w:sz w:val="24"/>
          <w:szCs w:val="24"/>
        </w:rPr>
        <w:t xml:space="preserve">ed in surprise quiz where I achieved full marks. That moment gave me a strong sense </w:t>
      </w:r>
      <w:r w:rsidR="00181535">
        <w:rPr>
          <w:rFonts w:ascii="Arial" w:hAnsi="Arial" w:cs="Arial"/>
          <w:sz w:val="24"/>
          <w:szCs w:val="24"/>
        </w:rPr>
        <w:t>of motivation and proved that my preparation and consistency were paying off.</w:t>
      </w:r>
    </w:p>
    <w:p w14:paraId="15D75E91" w14:textId="07019D4E" w:rsidR="008B580F" w:rsidRDefault="008B580F" w:rsidP="00602960">
      <w:pPr>
        <w:spacing w:line="360" w:lineRule="auto"/>
        <w:rPr>
          <w:rFonts w:ascii="Arial" w:hAnsi="Arial" w:cs="Arial"/>
          <w:sz w:val="24"/>
          <w:szCs w:val="24"/>
        </w:rPr>
      </w:pPr>
      <w:r w:rsidRPr="008B580F">
        <w:rPr>
          <w:rFonts w:ascii="Arial" w:hAnsi="Arial" w:cs="Arial"/>
          <w:sz w:val="24"/>
          <w:szCs w:val="24"/>
        </w:rPr>
        <w:t xml:space="preserve">However, some things didn’t go as planned. I struggled with time management when unexpected situations happened at home, like when my son was unwell or I had to </w:t>
      </w:r>
      <w:r w:rsidRPr="008B580F">
        <w:rPr>
          <w:rFonts w:ascii="Arial" w:hAnsi="Arial" w:cs="Arial"/>
          <w:sz w:val="24"/>
          <w:szCs w:val="24"/>
        </w:rPr>
        <w:lastRenderedPageBreak/>
        <w:t>reschedule clients. This affected how much time I had to practise my PowerPoint presentation. Because of that, I felt underprepared</w:t>
      </w:r>
      <w:r w:rsidR="00B8088E">
        <w:rPr>
          <w:rFonts w:ascii="Arial" w:hAnsi="Arial" w:cs="Arial"/>
          <w:sz w:val="24"/>
          <w:szCs w:val="24"/>
        </w:rPr>
        <w:t xml:space="preserve">. </w:t>
      </w:r>
      <w:r w:rsidRPr="008B580F">
        <w:rPr>
          <w:rFonts w:ascii="Arial" w:hAnsi="Arial" w:cs="Arial"/>
          <w:sz w:val="24"/>
          <w:szCs w:val="24"/>
        </w:rPr>
        <w:t xml:space="preserve">I relied too much on notes </w:t>
      </w:r>
      <w:r w:rsidR="00D86E6B">
        <w:rPr>
          <w:rFonts w:ascii="Arial" w:hAnsi="Arial" w:cs="Arial"/>
          <w:sz w:val="24"/>
          <w:szCs w:val="24"/>
        </w:rPr>
        <w:t>and</w:t>
      </w:r>
      <w:r w:rsidR="00B8088E">
        <w:rPr>
          <w:rFonts w:ascii="Arial" w:hAnsi="Arial" w:cs="Arial"/>
          <w:sz w:val="24"/>
          <w:szCs w:val="24"/>
        </w:rPr>
        <w:t xml:space="preserve"> did not</w:t>
      </w:r>
      <w:r w:rsidRPr="008B580F">
        <w:rPr>
          <w:rFonts w:ascii="Arial" w:hAnsi="Arial" w:cs="Arial"/>
          <w:sz w:val="24"/>
          <w:szCs w:val="24"/>
        </w:rPr>
        <w:t xml:space="preserve"> include citations on my slides.</w:t>
      </w:r>
    </w:p>
    <w:p w14:paraId="6E573AFE" w14:textId="2CA0A4FC" w:rsidR="00DE7A99" w:rsidRDefault="008B580F" w:rsidP="00602960">
      <w:pPr>
        <w:spacing w:line="360" w:lineRule="auto"/>
        <w:rPr>
          <w:rFonts w:ascii="Arial" w:hAnsi="Arial" w:cs="Arial"/>
          <w:sz w:val="24"/>
          <w:szCs w:val="24"/>
        </w:rPr>
      </w:pPr>
      <w:r w:rsidRPr="008B580F">
        <w:rPr>
          <w:rFonts w:ascii="Arial" w:hAnsi="Arial" w:cs="Arial"/>
          <w:sz w:val="24"/>
          <w:szCs w:val="24"/>
        </w:rPr>
        <w:t xml:space="preserve">I also found academic writing difficult. I didn’t know how to use Harvard referencing properly or how to find academic sources. I spent a lot of time trying to understand how to structure my essays. Although I booked sessions with the study support team and submitted my drafts, I realised I needed to start assignments earlier to avoid feeling overwhelmed. </w:t>
      </w:r>
      <w:r w:rsidR="0069352C">
        <w:rPr>
          <w:rFonts w:ascii="Arial" w:hAnsi="Arial" w:cs="Arial"/>
          <w:sz w:val="24"/>
          <w:szCs w:val="24"/>
        </w:rPr>
        <w:t xml:space="preserve">According to </w:t>
      </w:r>
      <w:r w:rsidR="0069352C" w:rsidRPr="0069352C">
        <w:rPr>
          <w:rFonts w:ascii="Arial" w:hAnsi="Arial" w:cs="Arial"/>
          <w:sz w:val="24"/>
          <w:szCs w:val="24"/>
        </w:rPr>
        <w:t>Hopkins,</w:t>
      </w:r>
      <w:r w:rsidR="0069352C">
        <w:rPr>
          <w:rFonts w:ascii="Arial" w:hAnsi="Arial" w:cs="Arial"/>
          <w:sz w:val="24"/>
          <w:szCs w:val="24"/>
        </w:rPr>
        <w:t xml:space="preserve"> </w:t>
      </w:r>
      <w:r w:rsidR="0069352C" w:rsidRPr="0069352C">
        <w:rPr>
          <w:rFonts w:ascii="Arial" w:hAnsi="Arial" w:cs="Arial"/>
          <w:sz w:val="24"/>
          <w:szCs w:val="24"/>
        </w:rPr>
        <w:t>(2024)</w:t>
      </w:r>
      <w:r w:rsidR="0069352C">
        <w:rPr>
          <w:rFonts w:ascii="Arial" w:hAnsi="Arial" w:cs="Arial"/>
          <w:sz w:val="24"/>
          <w:szCs w:val="24"/>
        </w:rPr>
        <w:t xml:space="preserve"> learning to plan </w:t>
      </w:r>
      <w:r w:rsidR="00B6177E">
        <w:rPr>
          <w:rFonts w:ascii="Arial" w:hAnsi="Arial" w:cs="Arial"/>
          <w:sz w:val="24"/>
          <w:szCs w:val="24"/>
        </w:rPr>
        <w:t>and reflect on academic work helps students improve and gain confidence.</w:t>
      </w:r>
    </w:p>
    <w:p w14:paraId="511B5D35" w14:textId="77777777" w:rsidR="00D657A6" w:rsidRDefault="008B580F" w:rsidP="00602960">
      <w:pPr>
        <w:spacing w:line="360" w:lineRule="auto"/>
        <w:rPr>
          <w:rFonts w:ascii="Arial" w:hAnsi="Arial" w:cs="Arial"/>
          <w:sz w:val="24"/>
          <w:szCs w:val="24"/>
        </w:rPr>
      </w:pPr>
      <w:r w:rsidRPr="008B580F">
        <w:rPr>
          <w:rFonts w:ascii="Arial" w:hAnsi="Arial" w:cs="Arial"/>
          <w:sz w:val="24"/>
          <w:szCs w:val="24"/>
        </w:rPr>
        <w:t>Sometimes I also booked too many clients on the same day as university, which left me exhausted and unable to revise effectively.</w:t>
      </w:r>
    </w:p>
    <w:p w14:paraId="29ABF4CF" w14:textId="41DC9373" w:rsidR="00146EFE" w:rsidRDefault="008B580F" w:rsidP="00602960">
      <w:pPr>
        <w:spacing w:line="360" w:lineRule="auto"/>
        <w:rPr>
          <w:rFonts w:ascii="Arial" w:hAnsi="Arial" w:cs="Arial"/>
          <w:sz w:val="24"/>
          <w:szCs w:val="24"/>
        </w:rPr>
      </w:pPr>
      <w:r w:rsidRPr="008B580F">
        <w:rPr>
          <w:rFonts w:ascii="Arial" w:hAnsi="Arial" w:cs="Arial"/>
          <w:sz w:val="24"/>
          <w:szCs w:val="24"/>
        </w:rPr>
        <w:t>Looking back, I think many things went well because I had strong motivation. I wanted to succeed not only for myself, but also to show my son that it’s never too late to grow and learn. Getting a place on the course made me feel like I had something to prove</w:t>
      </w:r>
      <w:r w:rsidR="00146EFE">
        <w:rPr>
          <w:rFonts w:ascii="Arial" w:hAnsi="Arial" w:cs="Arial"/>
          <w:sz w:val="24"/>
          <w:szCs w:val="24"/>
        </w:rPr>
        <w:t>.</w:t>
      </w:r>
      <w:r w:rsidRPr="008B580F">
        <w:rPr>
          <w:rFonts w:ascii="Arial" w:hAnsi="Arial" w:cs="Arial"/>
          <w:sz w:val="24"/>
          <w:szCs w:val="24"/>
        </w:rPr>
        <w:t xml:space="preserve"> I wanted my lecturers to see that they made the right decision.</w:t>
      </w:r>
      <w:r w:rsidR="00DC31F1">
        <w:rPr>
          <w:rFonts w:ascii="Arial" w:hAnsi="Arial" w:cs="Arial"/>
          <w:sz w:val="24"/>
          <w:szCs w:val="24"/>
        </w:rPr>
        <w:t xml:space="preserve"> </w:t>
      </w:r>
      <w:r w:rsidRPr="008B580F">
        <w:rPr>
          <w:rFonts w:ascii="Arial" w:hAnsi="Arial" w:cs="Arial"/>
          <w:sz w:val="24"/>
          <w:szCs w:val="24"/>
        </w:rPr>
        <w:t>This mindset pushed me to work hard, attend classes, ask questions, and participate fully.</w:t>
      </w:r>
    </w:p>
    <w:p w14:paraId="40A3340F" w14:textId="77777777" w:rsidR="002B70F0" w:rsidRDefault="008B580F" w:rsidP="00602960">
      <w:pPr>
        <w:spacing w:line="360" w:lineRule="auto"/>
        <w:rPr>
          <w:rFonts w:ascii="Arial" w:hAnsi="Arial" w:cs="Arial"/>
          <w:sz w:val="24"/>
          <w:szCs w:val="24"/>
        </w:rPr>
      </w:pPr>
      <w:r w:rsidRPr="008B580F">
        <w:rPr>
          <w:rFonts w:ascii="Arial" w:hAnsi="Arial" w:cs="Arial"/>
          <w:sz w:val="24"/>
          <w:szCs w:val="24"/>
        </w:rPr>
        <w:t>Another factor that contributed to my progress was the support I had around me. My family helped me with childcare, and my classmates and lecturers were encouraging. I noticed that when the classroom environment felt safe and positive, I was more likely to speak up, take risks, and try new things. This helped me grow in confidence.</w:t>
      </w:r>
    </w:p>
    <w:p w14:paraId="3DD7B900" w14:textId="77458243" w:rsidR="008B580F" w:rsidRDefault="008B580F" w:rsidP="00602960">
      <w:pPr>
        <w:spacing w:line="360" w:lineRule="auto"/>
        <w:rPr>
          <w:rFonts w:ascii="Arial" w:hAnsi="Arial" w:cs="Arial"/>
          <w:sz w:val="24"/>
          <w:szCs w:val="24"/>
        </w:rPr>
      </w:pPr>
      <w:r w:rsidRPr="008B580F">
        <w:rPr>
          <w:rFonts w:ascii="Arial" w:hAnsi="Arial" w:cs="Arial"/>
          <w:sz w:val="24"/>
          <w:szCs w:val="24"/>
        </w:rPr>
        <w:t>On the other hand, some of the problems I faced came from lack of experience and unrealistic planning. I didn’t fully understand how demanding academic writing would be, especially in English. I also underestimated how tired I would feel after a long day at the salon, which made studying harder in the evenings. According to McMillan (2021), students who have work and family responsibilities must carefully plan and protect their study time. I didn’t always do that effectively.</w:t>
      </w:r>
    </w:p>
    <w:p w14:paraId="7474CAA6" w14:textId="6FE272C4" w:rsidR="008B580F" w:rsidRDefault="008B580F" w:rsidP="00602960">
      <w:pPr>
        <w:spacing w:line="360" w:lineRule="auto"/>
        <w:rPr>
          <w:rFonts w:ascii="Arial" w:hAnsi="Arial" w:cs="Arial"/>
          <w:sz w:val="24"/>
          <w:szCs w:val="24"/>
        </w:rPr>
      </w:pPr>
      <w:r w:rsidRPr="008B580F">
        <w:rPr>
          <w:rFonts w:ascii="Arial" w:hAnsi="Arial" w:cs="Arial"/>
          <w:sz w:val="24"/>
          <w:szCs w:val="24"/>
        </w:rPr>
        <w:t>Another issue was that I didn’t yet know how to use digital tools well</w:t>
      </w:r>
      <w:r w:rsidR="00146EFE">
        <w:rPr>
          <w:rFonts w:ascii="Arial" w:hAnsi="Arial" w:cs="Arial"/>
          <w:sz w:val="24"/>
          <w:szCs w:val="24"/>
        </w:rPr>
        <w:t>,</w:t>
      </w:r>
      <w:r w:rsidRPr="008B580F">
        <w:rPr>
          <w:rFonts w:ascii="Arial" w:hAnsi="Arial" w:cs="Arial"/>
          <w:sz w:val="24"/>
          <w:szCs w:val="24"/>
        </w:rPr>
        <w:t xml:space="preserve"> for example, I had never used PowerPoint before, and I found it stressful trying to learn and present at the same time. My nerves affected my performance. I now realise that I </w:t>
      </w:r>
      <w:r w:rsidRPr="008B580F">
        <w:rPr>
          <w:rFonts w:ascii="Arial" w:hAnsi="Arial" w:cs="Arial"/>
          <w:sz w:val="24"/>
          <w:szCs w:val="24"/>
        </w:rPr>
        <w:lastRenderedPageBreak/>
        <w:t>need to practise new skills earlier and more consistently to avoid last-minute pressure.</w:t>
      </w:r>
    </w:p>
    <w:p w14:paraId="6710BDA6" w14:textId="10E6E651" w:rsidR="00F22274" w:rsidRDefault="008B580F" w:rsidP="00602960">
      <w:pPr>
        <w:spacing w:line="360" w:lineRule="auto"/>
        <w:rPr>
          <w:rFonts w:ascii="Arial" w:hAnsi="Arial" w:cs="Arial"/>
          <w:sz w:val="24"/>
          <w:szCs w:val="24"/>
        </w:rPr>
      </w:pPr>
      <w:r w:rsidRPr="008B580F">
        <w:rPr>
          <w:rFonts w:ascii="Arial" w:hAnsi="Arial" w:cs="Arial"/>
          <w:sz w:val="24"/>
          <w:szCs w:val="24"/>
        </w:rPr>
        <w:t xml:space="preserve">Finally, I think I didn’t reflect enough in the moment. I was doing a </w:t>
      </w:r>
      <w:r w:rsidR="00B8103C" w:rsidRPr="008B580F">
        <w:rPr>
          <w:rFonts w:ascii="Arial" w:hAnsi="Arial" w:cs="Arial"/>
          <w:sz w:val="24"/>
          <w:szCs w:val="24"/>
        </w:rPr>
        <w:t>lot but</w:t>
      </w:r>
      <w:r w:rsidRPr="008B580F">
        <w:rPr>
          <w:rFonts w:ascii="Arial" w:hAnsi="Arial" w:cs="Arial"/>
          <w:sz w:val="24"/>
          <w:szCs w:val="24"/>
        </w:rPr>
        <w:t xml:space="preserve"> not always stopping to ask myself how I was doing. As Cottrell (202</w:t>
      </w:r>
      <w:r w:rsidR="00306A34">
        <w:rPr>
          <w:rFonts w:ascii="Arial" w:hAnsi="Arial" w:cs="Arial"/>
          <w:sz w:val="24"/>
          <w:szCs w:val="24"/>
        </w:rPr>
        <w:t>3</w:t>
      </w:r>
      <w:r w:rsidRPr="008B580F">
        <w:rPr>
          <w:rFonts w:ascii="Arial" w:hAnsi="Arial" w:cs="Arial"/>
          <w:sz w:val="24"/>
          <w:szCs w:val="24"/>
        </w:rPr>
        <w:t>) suggests, reflection is key for becoming more independent and intentional as a learner. That’s something I will take with me into the next term.</w:t>
      </w:r>
    </w:p>
    <w:p w14:paraId="4F605603" w14:textId="70DCF0DA" w:rsidR="007E2CD5" w:rsidRDefault="00781AB3" w:rsidP="00602960">
      <w:pPr>
        <w:spacing w:line="360" w:lineRule="auto"/>
        <w:rPr>
          <w:rFonts w:ascii="Arial" w:hAnsi="Arial" w:cs="Arial"/>
          <w:sz w:val="24"/>
          <w:szCs w:val="24"/>
        </w:rPr>
      </w:pPr>
      <w:r w:rsidRPr="00781AB3">
        <w:rPr>
          <w:rFonts w:ascii="Arial" w:hAnsi="Arial" w:cs="Arial"/>
          <w:sz w:val="24"/>
          <w:szCs w:val="24"/>
        </w:rPr>
        <w:t>I’ve learned many valuable lessons. I now know that if I stay focused, motivated, and believe in myself, I can succee</w:t>
      </w:r>
      <w:r w:rsidR="00E02B6E">
        <w:rPr>
          <w:rFonts w:ascii="Arial" w:hAnsi="Arial" w:cs="Arial"/>
          <w:sz w:val="24"/>
          <w:szCs w:val="24"/>
        </w:rPr>
        <w:t xml:space="preserve">d, </w:t>
      </w:r>
      <w:r w:rsidRPr="00781AB3">
        <w:rPr>
          <w:rFonts w:ascii="Arial" w:hAnsi="Arial" w:cs="Arial"/>
          <w:sz w:val="24"/>
          <w:szCs w:val="24"/>
        </w:rPr>
        <w:t>even while managing a business and caring for a young child.</w:t>
      </w:r>
    </w:p>
    <w:p w14:paraId="41C42380" w14:textId="0DC01660" w:rsidR="007E2CD5" w:rsidRDefault="00781AB3" w:rsidP="00602960">
      <w:pPr>
        <w:spacing w:line="360" w:lineRule="auto"/>
        <w:rPr>
          <w:rFonts w:ascii="Arial" w:hAnsi="Arial" w:cs="Arial"/>
          <w:sz w:val="24"/>
          <w:szCs w:val="24"/>
        </w:rPr>
      </w:pPr>
      <w:r w:rsidRPr="00781AB3">
        <w:rPr>
          <w:rFonts w:ascii="Arial" w:hAnsi="Arial" w:cs="Arial"/>
          <w:sz w:val="24"/>
          <w:szCs w:val="24"/>
        </w:rPr>
        <w:t>The presentation task taught me a lot. Although it was difficult and new, I felt proud after completing it. I’ve learned that feedback isn’t personal</w:t>
      </w:r>
      <w:r w:rsidR="00E02B6E">
        <w:rPr>
          <w:rFonts w:ascii="Arial" w:hAnsi="Arial" w:cs="Arial"/>
          <w:sz w:val="24"/>
          <w:szCs w:val="24"/>
        </w:rPr>
        <w:t xml:space="preserve">, </w:t>
      </w:r>
      <w:r w:rsidRPr="00781AB3">
        <w:rPr>
          <w:rFonts w:ascii="Arial" w:hAnsi="Arial" w:cs="Arial"/>
          <w:sz w:val="24"/>
          <w:szCs w:val="24"/>
        </w:rPr>
        <w:t>it helps us grow. Next time, I will improve my slides and focus more on structure, citations, and evaluation.</w:t>
      </w:r>
    </w:p>
    <w:p w14:paraId="2FD572F8" w14:textId="77777777" w:rsidR="007E2CD5" w:rsidRDefault="00781AB3" w:rsidP="00602960">
      <w:pPr>
        <w:spacing w:line="360" w:lineRule="auto"/>
        <w:rPr>
          <w:rFonts w:ascii="Arial" w:hAnsi="Arial" w:cs="Arial"/>
          <w:sz w:val="24"/>
          <w:szCs w:val="24"/>
        </w:rPr>
      </w:pPr>
      <w:r w:rsidRPr="00781AB3">
        <w:rPr>
          <w:rFonts w:ascii="Arial" w:hAnsi="Arial" w:cs="Arial"/>
          <w:sz w:val="24"/>
          <w:szCs w:val="24"/>
        </w:rPr>
        <w:t>I also discovered that using tools like planners, quizzes, and self-recordings can help me identify areas to improve. I will start writing down my reflections and main points after each class to reinforce my learning.</w:t>
      </w:r>
    </w:p>
    <w:p w14:paraId="326A36BD" w14:textId="0F7EE1B4" w:rsidR="00F22274" w:rsidRDefault="00781AB3" w:rsidP="00602960">
      <w:pPr>
        <w:spacing w:line="360" w:lineRule="auto"/>
        <w:rPr>
          <w:rFonts w:ascii="Arial" w:hAnsi="Arial" w:cs="Arial"/>
          <w:sz w:val="24"/>
          <w:szCs w:val="24"/>
        </w:rPr>
      </w:pPr>
      <w:r w:rsidRPr="00781AB3">
        <w:rPr>
          <w:rFonts w:ascii="Arial" w:hAnsi="Arial" w:cs="Arial"/>
          <w:sz w:val="24"/>
          <w:szCs w:val="24"/>
        </w:rPr>
        <w:t>While I still need to improve my academic writing and referencing, I now know where to start and where to ask for help. I also understand what to expect for next term, so I can prepare earlier.</w:t>
      </w:r>
    </w:p>
    <w:p w14:paraId="5A12671F" w14:textId="624B6983" w:rsidR="004A0CB7" w:rsidRPr="00CC43C7" w:rsidRDefault="00CC43C7" w:rsidP="00602960">
      <w:pPr>
        <w:spacing w:line="360" w:lineRule="auto"/>
        <w:rPr>
          <w:rFonts w:ascii="Arial" w:hAnsi="Arial" w:cs="Arial"/>
          <w:b/>
          <w:bCs/>
          <w:sz w:val="24"/>
          <w:szCs w:val="24"/>
        </w:rPr>
      </w:pPr>
      <w:r w:rsidRPr="00CC43C7">
        <w:rPr>
          <w:rFonts w:ascii="Arial" w:hAnsi="Arial" w:cs="Arial"/>
          <w:b/>
          <w:bCs/>
          <w:sz w:val="24"/>
          <w:szCs w:val="24"/>
        </w:rPr>
        <w:t>Action Plan:</w:t>
      </w:r>
    </w:p>
    <w:p w14:paraId="04CA38E0" w14:textId="2DB2761E" w:rsidR="007E2CD5" w:rsidRDefault="005B1843" w:rsidP="00602960">
      <w:pPr>
        <w:spacing w:line="360" w:lineRule="auto"/>
        <w:rPr>
          <w:rFonts w:ascii="Arial" w:hAnsi="Arial" w:cs="Arial"/>
          <w:sz w:val="24"/>
          <w:szCs w:val="24"/>
        </w:rPr>
      </w:pPr>
      <w:r w:rsidRPr="005B1843">
        <w:rPr>
          <w:rFonts w:ascii="Arial" w:hAnsi="Arial" w:cs="Arial"/>
          <w:sz w:val="24"/>
          <w:szCs w:val="24"/>
        </w:rPr>
        <w:t>In the next term, I will start planning my weekly schedule earlier and more effectively. I will make sure to organise my time better by using time-blocking and prioritising tasks based on importance and deadlines. I will no longer book clients on the days I have university, so I can use that time after class to revise, reflect and complete assignments. My goal is to finish each assignment at least one week before the deadline, so I can have enough time to review my work and send a draft to my lecturer or study support team for feedback.</w:t>
      </w:r>
    </w:p>
    <w:p w14:paraId="6B7CDBFA" w14:textId="30BF0888" w:rsidR="007E2CD5" w:rsidRDefault="005B1843" w:rsidP="00602960">
      <w:pPr>
        <w:spacing w:line="360" w:lineRule="auto"/>
        <w:rPr>
          <w:rFonts w:ascii="Arial" w:hAnsi="Arial" w:cs="Arial"/>
          <w:sz w:val="24"/>
          <w:szCs w:val="24"/>
        </w:rPr>
      </w:pPr>
      <w:r w:rsidRPr="005B1843">
        <w:rPr>
          <w:rFonts w:ascii="Arial" w:hAnsi="Arial" w:cs="Arial"/>
          <w:sz w:val="24"/>
          <w:szCs w:val="24"/>
        </w:rPr>
        <w:t xml:space="preserve">I will continue using tools that help me stay organised, like planners and </w:t>
      </w:r>
      <w:r w:rsidR="00F90C68">
        <w:rPr>
          <w:rFonts w:ascii="Arial" w:hAnsi="Arial" w:cs="Arial"/>
          <w:sz w:val="24"/>
          <w:szCs w:val="24"/>
        </w:rPr>
        <w:t>calendars</w:t>
      </w:r>
      <w:r w:rsidRPr="005B1843">
        <w:rPr>
          <w:rFonts w:ascii="Arial" w:hAnsi="Arial" w:cs="Arial"/>
          <w:sz w:val="24"/>
          <w:szCs w:val="24"/>
        </w:rPr>
        <w:t>. I also plan to attend study support sessions regularly to improve my academic writing and referencing skills. I want to read more</w:t>
      </w:r>
      <w:r w:rsidR="00813E47">
        <w:rPr>
          <w:rFonts w:ascii="Arial" w:hAnsi="Arial" w:cs="Arial"/>
          <w:sz w:val="24"/>
          <w:szCs w:val="24"/>
        </w:rPr>
        <w:t xml:space="preserve"> books </w:t>
      </w:r>
      <w:r w:rsidRPr="005B1843">
        <w:rPr>
          <w:rFonts w:ascii="Arial" w:hAnsi="Arial" w:cs="Arial"/>
          <w:sz w:val="24"/>
          <w:szCs w:val="24"/>
        </w:rPr>
        <w:t>from the essential reading list, especially books that help with essay structure and Harvard referencing.</w:t>
      </w:r>
    </w:p>
    <w:p w14:paraId="6A66E84C" w14:textId="7256107B" w:rsidR="00781AB3" w:rsidRPr="00602960" w:rsidRDefault="005B1843" w:rsidP="00602960">
      <w:pPr>
        <w:spacing w:line="360" w:lineRule="auto"/>
        <w:rPr>
          <w:rFonts w:ascii="Arial" w:hAnsi="Arial" w:cs="Arial"/>
          <w:sz w:val="24"/>
          <w:szCs w:val="24"/>
        </w:rPr>
      </w:pPr>
      <w:r w:rsidRPr="005B1843">
        <w:rPr>
          <w:rFonts w:ascii="Arial" w:hAnsi="Arial" w:cs="Arial"/>
          <w:sz w:val="24"/>
          <w:szCs w:val="24"/>
        </w:rPr>
        <w:lastRenderedPageBreak/>
        <w:t>Another goal is to practise my presentation skills. I will record myself presenting, so I can check what needs improvement</w:t>
      </w:r>
      <w:r w:rsidR="00BA3B96">
        <w:rPr>
          <w:rFonts w:ascii="Arial" w:hAnsi="Arial" w:cs="Arial"/>
          <w:sz w:val="24"/>
          <w:szCs w:val="24"/>
        </w:rPr>
        <w:t xml:space="preserve"> </w:t>
      </w:r>
      <w:r w:rsidRPr="005B1843">
        <w:rPr>
          <w:rFonts w:ascii="Arial" w:hAnsi="Arial" w:cs="Arial"/>
          <w:sz w:val="24"/>
          <w:szCs w:val="24"/>
        </w:rPr>
        <w:t xml:space="preserve">and make sure I include proper citations on my </w:t>
      </w:r>
      <w:r w:rsidR="00DC31F1" w:rsidRPr="005B1843">
        <w:rPr>
          <w:rFonts w:ascii="Arial" w:hAnsi="Arial" w:cs="Arial"/>
          <w:sz w:val="24"/>
          <w:szCs w:val="24"/>
        </w:rPr>
        <w:t>slides. I</w:t>
      </w:r>
      <w:r w:rsidRPr="005B1843">
        <w:rPr>
          <w:rFonts w:ascii="Arial" w:hAnsi="Arial" w:cs="Arial"/>
          <w:sz w:val="24"/>
          <w:szCs w:val="24"/>
        </w:rPr>
        <w:t xml:space="preserve"> will also plan at least one day each week for rest and relaxation, to avoid feeling overwhelmed. Staying consistent and motivated is important for me, so I will stick to my goals and review my progress weekly. I aim to complete </w:t>
      </w:r>
      <w:r w:rsidR="00643946" w:rsidRPr="005B1843">
        <w:rPr>
          <w:rFonts w:ascii="Arial" w:hAnsi="Arial" w:cs="Arial"/>
          <w:sz w:val="24"/>
          <w:szCs w:val="24"/>
        </w:rPr>
        <w:t>all</w:t>
      </w:r>
      <w:r w:rsidRPr="005B1843">
        <w:rPr>
          <w:rFonts w:ascii="Arial" w:hAnsi="Arial" w:cs="Arial"/>
          <w:sz w:val="24"/>
          <w:szCs w:val="24"/>
        </w:rPr>
        <w:t xml:space="preserve"> these actions by the end of Term </w:t>
      </w:r>
      <w:r w:rsidR="00643946">
        <w:rPr>
          <w:rFonts w:ascii="Arial" w:hAnsi="Arial" w:cs="Arial"/>
          <w:sz w:val="24"/>
          <w:szCs w:val="24"/>
        </w:rPr>
        <w:t>two.</w:t>
      </w:r>
    </w:p>
    <w:p w14:paraId="3B782D9C" w14:textId="3E1AE061" w:rsidR="00827171" w:rsidRDefault="00827171" w:rsidP="00BC5398">
      <w:pPr>
        <w:pStyle w:val="Heading2"/>
      </w:pPr>
      <w:r>
        <w:t>References:</w:t>
      </w:r>
    </w:p>
    <w:p w14:paraId="0EBBC43F" w14:textId="07D39ED0" w:rsidR="00827171" w:rsidRPr="00596BD2" w:rsidRDefault="00827171" w:rsidP="00827171">
      <w:pPr>
        <w:spacing w:after="0" w:line="240" w:lineRule="auto"/>
        <w:rPr>
          <w:rFonts w:ascii="Arial" w:eastAsia="Times New Roman" w:hAnsi="Arial" w:cs="Arial"/>
          <w:kern w:val="0"/>
          <w:sz w:val="24"/>
          <w:szCs w:val="24"/>
          <w:lang w:eastAsia="en-GB"/>
          <w14:ligatures w14:val="none"/>
        </w:rPr>
      </w:pPr>
      <w:bookmarkStart w:id="0" w:name="_Hlk202742942"/>
      <w:proofErr w:type="spellStart"/>
      <w:r w:rsidRPr="00596BD2">
        <w:rPr>
          <w:rFonts w:ascii="Arial" w:eastAsia="Times New Roman" w:hAnsi="Arial" w:cs="Arial"/>
          <w:kern w:val="0"/>
          <w:sz w:val="24"/>
          <w:szCs w:val="24"/>
          <w:lang w:eastAsia="en-GB"/>
          <w14:ligatures w14:val="none"/>
        </w:rPr>
        <w:t>Trimasse</w:t>
      </w:r>
      <w:proofErr w:type="spellEnd"/>
      <w:r w:rsidRPr="00596BD2">
        <w:rPr>
          <w:rFonts w:ascii="Arial" w:eastAsia="Times New Roman" w:hAnsi="Arial" w:cs="Arial"/>
          <w:kern w:val="0"/>
          <w:sz w:val="24"/>
          <w:szCs w:val="24"/>
          <w:lang w:eastAsia="en-GB"/>
          <w14:ligatures w14:val="none"/>
        </w:rPr>
        <w:t>, N. (2025</w:t>
      </w:r>
      <w:bookmarkEnd w:id="0"/>
      <w:r w:rsidRPr="00596BD2">
        <w:rPr>
          <w:rFonts w:ascii="Arial" w:eastAsia="Times New Roman" w:hAnsi="Arial" w:cs="Arial"/>
          <w:kern w:val="0"/>
          <w:sz w:val="24"/>
          <w:szCs w:val="24"/>
          <w:lang w:eastAsia="en-GB"/>
          <w14:ligatures w14:val="none"/>
        </w:rPr>
        <w:t xml:space="preserve">) ‘The use of reflective reports in higher education’, </w:t>
      </w:r>
      <w:r w:rsidRPr="00596BD2">
        <w:rPr>
          <w:rFonts w:ascii="Arial" w:eastAsia="Times New Roman" w:hAnsi="Arial" w:cs="Arial"/>
          <w:i/>
          <w:iCs/>
          <w:kern w:val="0"/>
          <w:sz w:val="24"/>
          <w:szCs w:val="24"/>
          <w:lang w:eastAsia="en-GB"/>
          <w14:ligatures w14:val="none"/>
        </w:rPr>
        <w:t>Reflective practice</w:t>
      </w:r>
      <w:r w:rsidRPr="00596BD2">
        <w:rPr>
          <w:rFonts w:ascii="Arial" w:eastAsia="Times New Roman" w:hAnsi="Arial" w:cs="Arial"/>
          <w:kern w:val="0"/>
          <w:sz w:val="24"/>
          <w:szCs w:val="24"/>
          <w:lang w:eastAsia="en-GB"/>
          <w14:ligatures w14:val="none"/>
        </w:rPr>
        <w:t xml:space="preserve">, 26(1), pp. 154–171. Available at: </w:t>
      </w:r>
      <w:hyperlink r:id="rId6" w:history="1">
        <w:r w:rsidR="007C24BA" w:rsidRPr="00596BD2">
          <w:rPr>
            <w:rStyle w:val="Hyperlink"/>
            <w:rFonts w:ascii="Arial" w:eastAsia="Times New Roman" w:hAnsi="Arial" w:cs="Arial"/>
            <w:kern w:val="0"/>
            <w:sz w:val="24"/>
            <w:szCs w:val="24"/>
            <w:lang w:eastAsia="en-GB"/>
            <w14:ligatures w14:val="none"/>
          </w:rPr>
          <w:t>https://doi.org/10.1080/14623943.2024.2424520</w:t>
        </w:r>
      </w:hyperlink>
      <w:r w:rsidRPr="00596BD2">
        <w:rPr>
          <w:rFonts w:ascii="Arial" w:eastAsia="Times New Roman" w:hAnsi="Arial" w:cs="Arial"/>
          <w:kern w:val="0"/>
          <w:sz w:val="24"/>
          <w:szCs w:val="24"/>
          <w:lang w:eastAsia="en-GB"/>
          <w14:ligatures w14:val="none"/>
        </w:rPr>
        <w:t>.</w:t>
      </w:r>
    </w:p>
    <w:p w14:paraId="2402F0DE" w14:textId="77777777" w:rsidR="007C24BA" w:rsidRDefault="007C24BA" w:rsidP="00827171">
      <w:pPr>
        <w:spacing w:after="0" w:line="240" w:lineRule="auto"/>
        <w:rPr>
          <w:rFonts w:ascii="Times New Roman" w:eastAsia="Times New Roman" w:hAnsi="Times New Roman" w:cs="Times New Roman"/>
          <w:kern w:val="0"/>
          <w:sz w:val="24"/>
          <w:szCs w:val="24"/>
          <w:lang w:eastAsia="en-GB"/>
          <w14:ligatures w14:val="none"/>
        </w:rPr>
      </w:pPr>
    </w:p>
    <w:p w14:paraId="479E383C" w14:textId="77777777" w:rsidR="0000207D" w:rsidRPr="0000207D" w:rsidRDefault="0000207D" w:rsidP="0000207D">
      <w:pPr>
        <w:rPr>
          <w:rFonts w:ascii="Arial" w:hAnsi="Arial" w:cs="Arial"/>
          <w:sz w:val="24"/>
          <w:szCs w:val="24"/>
        </w:rPr>
      </w:pPr>
      <w:r w:rsidRPr="0000207D">
        <w:rPr>
          <w:rFonts w:ascii="Arial" w:hAnsi="Arial" w:cs="Arial"/>
          <w:sz w:val="24"/>
          <w:szCs w:val="24"/>
        </w:rPr>
        <w:t xml:space="preserve">Cottrell, S. (2024) </w:t>
      </w:r>
      <w:r w:rsidRPr="0000207D">
        <w:rPr>
          <w:rFonts w:ascii="Arial" w:hAnsi="Arial" w:cs="Arial"/>
          <w:i/>
          <w:iCs/>
          <w:sz w:val="24"/>
          <w:szCs w:val="24"/>
        </w:rPr>
        <w:t>The study skills handbook</w:t>
      </w:r>
      <w:r w:rsidRPr="0000207D">
        <w:rPr>
          <w:rFonts w:ascii="Arial" w:hAnsi="Arial" w:cs="Arial"/>
          <w:sz w:val="24"/>
          <w:szCs w:val="24"/>
        </w:rPr>
        <w:t>. Sixth edition. London: Bloomsbury Academic.</w:t>
      </w:r>
    </w:p>
    <w:p w14:paraId="0D028A4F" w14:textId="1299BA77" w:rsidR="00641C17" w:rsidRPr="007C24BA" w:rsidRDefault="00641C17" w:rsidP="007C24BA">
      <w:pPr>
        <w:rPr>
          <w:rFonts w:ascii="Arial" w:hAnsi="Arial" w:cs="Arial"/>
          <w:sz w:val="24"/>
          <w:szCs w:val="24"/>
        </w:rPr>
      </w:pPr>
      <w:r w:rsidRPr="00641C17">
        <w:rPr>
          <w:rFonts w:ascii="Arial" w:hAnsi="Arial" w:cs="Arial"/>
          <w:sz w:val="24"/>
          <w:szCs w:val="24"/>
        </w:rPr>
        <w:t xml:space="preserve">Cottrell, S. (2023) </w:t>
      </w:r>
      <w:r w:rsidRPr="00641C17">
        <w:rPr>
          <w:rFonts w:ascii="Arial" w:hAnsi="Arial" w:cs="Arial"/>
          <w:i/>
          <w:iCs/>
          <w:sz w:val="24"/>
          <w:szCs w:val="24"/>
        </w:rPr>
        <w:t xml:space="preserve">Critical thinking </w:t>
      </w:r>
      <w:proofErr w:type="gramStart"/>
      <w:r w:rsidRPr="00641C17">
        <w:rPr>
          <w:rFonts w:ascii="Arial" w:hAnsi="Arial" w:cs="Arial"/>
          <w:i/>
          <w:iCs/>
          <w:sz w:val="24"/>
          <w:szCs w:val="24"/>
        </w:rPr>
        <w:t>skills :</w:t>
      </w:r>
      <w:proofErr w:type="gramEnd"/>
      <w:r w:rsidRPr="00641C17">
        <w:rPr>
          <w:rFonts w:ascii="Arial" w:hAnsi="Arial" w:cs="Arial"/>
          <w:i/>
          <w:iCs/>
          <w:sz w:val="24"/>
          <w:szCs w:val="24"/>
        </w:rPr>
        <w:t xml:space="preserve"> effective analysis, argument and reflection</w:t>
      </w:r>
      <w:r w:rsidRPr="00641C17">
        <w:rPr>
          <w:rFonts w:ascii="Arial" w:hAnsi="Arial" w:cs="Arial"/>
          <w:sz w:val="24"/>
          <w:szCs w:val="24"/>
        </w:rPr>
        <w:t>. 4th edition. London: Bloomsbury Academic.</w:t>
      </w:r>
    </w:p>
    <w:p w14:paraId="4CF6B664" w14:textId="77777777" w:rsidR="00361C9F" w:rsidRDefault="00361C9F" w:rsidP="00361C9F">
      <w:pPr>
        <w:rPr>
          <w:rFonts w:ascii="Arial" w:hAnsi="Arial" w:cs="Arial"/>
          <w:sz w:val="24"/>
          <w:szCs w:val="24"/>
        </w:rPr>
      </w:pPr>
      <w:r w:rsidRPr="00361C9F">
        <w:rPr>
          <w:rFonts w:ascii="Arial" w:hAnsi="Arial" w:cs="Arial"/>
          <w:sz w:val="24"/>
          <w:szCs w:val="24"/>
        </w:rPr>
        <w:t xml:space="preserve">McMillan, K. (2021) </w:t>
      </w:r>
      <w:r w:rsidRPr="00361C9F">
        <w:rPr>
          <w:rFonts w:ascii="Arial" w:hAnsi="Arial" w:cs="Arial"/>
          <w:i/>
          <w:iCs/>
          <w:sz w:val="24"/>
          <w:szCs w:val="24"/>
        </w:rPr>
        <w:t xml:space="preserve">The study skills </w:t>
      </w:r>
      <w:proofErr w:type="gramStart"/>
      <w:r w:rsidRPr="00361C9F">
        <w:rPr>
          <w:rFonts w:ascii="Arial" w:hAnsi="Arial" w:cs="Arial"/>
          <w:i/>
          <w:iCs/>
          <w:sz w:val="24"/>
          <w:szCs w:val="24"/>
        </w:rPr>
        <w:t>book :</w:t>
      </w:r>
      <w:proofErr w:type="gramEnd"/>
      <w:r w:rsidRPr="00361C9F">
        <w:rPr>
          <w:rFonts w:ascii="Arial" w:hAnsi="Arial" w:cs="Arial"/>
          <w:i/>
          <w:iCs/>
          <w:sz w:val="24"/>
          <w:szCs w:val="24"/>
        </w:rPr>
        <w:t xml:space="preserve"> your essential guide to university success</w:t>
      </w:r>
      <w:r w:rsidRPr="00361C9F">
        <w:rPr>
          <w:rFonts w:ascii="Arial" w:hAnsi="Arial" w:cs="Arial"/>
          <w:sz w:val="24"/>
          <w:szCs w:val="24"/>
        </w:rPr>
        <w:t>. Fourth edition. Harlow, England: Pearson.</w:t>
      </w:r>
    </w:p>
    <w:p w14:paraId="23130FB7" w14:textId="77777777" w:rsidR="00715A07" w:rsidRPr="00715A07" w:rsidRDefault="00715A07" w:rsidP="00715A07">
      <w:pPr>
        <w:rPr>
          <w:rFonts w:ascii="Arial" w:hAnsi="Arial" w:cs="Arial"/>
          <w:sz w:val="24"/>
          <w:szCs w:val="24"/>
        </w:rPr>
      </w:pPr>
      <w:r w:rsidRPr="00715A07">
        <w:rPr>
          <w:rFonts w:ascii="Arial" w:hAnsi="Arial" w:cs="Arial"/>
          <w:sz w:val="24"/>
          <w:szCs w:val="24"/>
        </w:rPr>
        <w:t xml:space="preserve">Smale, B. and Fowlie, J. (2009) </w:t>
      </w:r>
      <w:r w:rsidRPr="00715A07">
        <w:rPr>
          <w:rFonts w:ascii="Arial" w:hAnsi="Arial" w:cs="Arial"/>
          <w:i/>
          <w:iCs/>
          <w:sz w:val="24"/>
          <w:szCs w:val="24"/>
        </w:rPr>
        <w:t>How to Succeed at University: An Essential Guide to Academic Skills and Personal Development</w:t>
      </w:r>
      <w:r w:rsidRPr="00715A07">
        <w:rPr>
          <w:rFonts w:ascii="Arial" w:hAnsi="Arial" w:cs="Arial"/>
          <w:sz w:val="24"/>
          <w:szCs w:val="24"/>
        </w:rPr>
        <w:t xml:space="preserve">. 1st </w:t>
      </w:r>
      <w:proofErr w:type="spellStart"/>
      <w:r w:rsidRPr="00715A07">
        <w:rPr>
          <w:rFonts w:ascii="Arial" w:hAnsi="Arial" w:cs="Arial"/>
          <w:sz w:val="24"/>
          <w:szCs w:val="24"/>
        </w:rPr>
        <w:t>edn</w:t>
      </w:r>
      <w:proofErr w:type="spellEnd"/>
      <w:r w:rsidRPr="00715A07">
        <w:rPr>
          <w:rFonts w:ascii="Arial" w:hAnsi="Arial" w:cs="Arial"/>
          <w:sz w:val="24"/>
          <w:szCs w:val="24"/>
        </w:rPr>
        <w:t>. London: SAGE Publications. Available at: https://doi.org/10.4135/9781446279731.</w:t>
      </w:r>
    </w:p>
    <w:p w14:paraId="3286DA81" w14:textId="6193CD3E" w:rsidR="00944210" w:rsidRPr="00944210" w:rsidRDefault="00944210" w:rsidP="00944210">
      <w:pPr>
        <w:rPr>
          <w:rFonts w:ascii="Arial" w:hAnsi="Arial" w:cs="Arial"/>
          <w:sz w:val="24"/>
          <w:szCs w:val="24"/>
        </w:rPr>
      </w:pPr>
      <w:r w:rsidRPr="00944210">
        <w:rPr>
          <w:rFonts w:ascii="Arial" w:hAnsi="Arial" w:cs="Arial"/>
          <w:sz w:val="24"/>
          <w:szCs w:val="24"/>
        </w:rPr>
        <w:t xml:space="preserve">Hopkins, D. and Reid, T. (2024) </w:t>
      </w:r>
      <w:r w:rsidRPr="00944210">
        <w:rPr>
          <w:rFonts w:ascii="Arial" w:hAnsi="Arial" w:cs="Arial"/>
          <w:i/>
          <w:iCs/>
          <w:sz w:val="24"/>
          <w:szCs w:val="24"/>
        </w:rPr>
        <w:t xml:space="preserve">The academic skills </w:t>
      </w:r>
      <w:proofErr w:type="gramStart"/>
      <w:r w:rsidRPr="00944210">
        <w:rPr>
          <w:rFonts w:ascii="Arial" w:hAnsi="Arial" w:cs="Arial"/>
          <w:i/>
          <w:iCs/>
          <w:sz w:val="24"/>
          <w:szCs w:val="24"/>
        </w:rPr>
        <w:t>handbook :</w:t>
      </w:r>
      <w:proofErr w:type="gramEnd"/>
      <w:r w:rsidRPr="00944210">
        <w:rPr>
          <w:rFonts w:ascii="Arial" w:hAnsi="Arial" w:cs="Arial"/>
          <w:i/>
          <w:iCs/>
          <w:sz w:val="24"/>
          <w:szCs w:val="24"/>
        </w:rPr>
        <w:t xml:space="preserve"> your guide to success in writing, thinking and communicating at university</w:t>
      </w:r>
      <w:r w:rsidRPr="00944210">
        <w:rPr>
          <w:rFonts w:ascii="Arial" w:hAnsi="Arial" w:cs="Arial"/>
          <w:sz w:val="24"/>
          <w:szCs w:val="24"/>
        </w:rPr>
        <w:t>. 2nd edition. London: SAGE Publications.</w:t>
      </w:r>
    </w:p>
    <w:p w14:paraId="7C50AD72" w14:textId="77777777" w:rsidR="00827171" w:rsidRPr="00AC6721" w:rsidRDefault="00827171" w:rsidP="00AC6721">
      <w:pPr>
        <w:rPr>
          <w:rFonts w:ascii="Arial" w:hAnsi="Arial" w:cs="Arial"/>
          <w:sz w:val="24"/>
          <w:szCs w:val="24"/>
        </w:rPr>
      </w:pPr>
    </w:p>
    <w:sectPr w:rsidR="00827171" w:rsidRPr="00AC67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877F30"/>
    <w:multiLevelType w:val="hybridMultilevel"/>
    <w:tmpl w:val="4E904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A34BC8"/>
    <w:multiLevelType w:val="hybridMultilevel"/>
    <w:tmpl w:val="87E03F0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420636845">
    <w:abstractNumId w:val="0"/>
  </w:num>
  <w:num w:numId="2" w16cid:durableId="95159096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721"/>
    <w:rsid w:val="0000207D"/>
    <w:rsid w:val="0007256E"/>
    <w:rsid w:val="00092AFA"/>
    <w:rsid w:val="000930F7"/>
    <w:rsid w:val="000D230A"/>
    <w:rsid w:val="00136F92"/>
    <w:rsid w:val="00146EFE"/>
    <w:rsid w:val="00156817"/>
    <w:rsid w:val="00163704"/>
    <w:rsid w:val="00181535"/>
    <w:rsid w:val="00183958"/>
    <w:rsid w:val="001D4EC8"/>
    <w:rsid w:val="001F1D98"/>
    <w:rsid w:val="00231B84"/>
    <w:rsid w:val="0028210D"/>
    <w:rsid w:val="002B70F0"/>
    <w:rsid w:val="002D463A"/>
    <w:rsid w:val="002D4F40"/>
    <w:rsid w:val="002E0090"/>
    <w:rsid w:val="003005C7"/>
    <w:rsid w:val="0030598B"/>
    <w:rsid w:val="00306A34"/>
    <w:rsid w:val="0031125A"/>
    <w:rsid w:val="003163E5"/>
    <w:rsid w:val="00316FE1"/>
    <w:rsid w:val="0032134F"/>
    <w:rsid w:val="00361C9F"/>
    <w:rsid w:val="003A1AB0"/>
    <w:rsid w:val="003E5993"/>
    <w:rsid w:val="003E7C7A"/>
    <w:rsid w:val="0040162A"/>
    <w:rsid w:val="00471C63"/>
    <w:rsid w:val="00474EFA"/>
    <w:rsid w:val="0048766F"/>
    <w:rsid w:val="004935A5"/>
    <w:rsid w:val="00496626"/>
    <w:rsid w:val="004A0CB7"/>
    <w:rsid w:val="004E130C"/>
    <w:rsid w:val="004E4C08"/>
    <w:rsid w:val="00514AC7"/>
    <w:rsid w:val="00564AB0"/>
    <w:rsid w:val="00567173"/>
    <w:rsid w:val="00596BD2"/>
    <w:rsid w:val="005B1843"/>
    <w:rsid w:val="005F6693"/>
    <w:rsid w:val="00602960"/>
    <w:rsid w:val="00623647"/>
    <w:rsid w:val="00641C17"/>
    <w:rsid w:val="00642B91"/>
    <w:rsid w:val="00643946"/>
    <w:rsid w:val="006554E9"/>
    <w:rsid w:val="0069352C"/>
    <w:rsid w:val="006C170C"/>
    <w:rsid w:val="006E0D9D"/>
    <w:rsid w:val="00715A07"/>
    <w:rsid w:val="00726D55"/>
    <w:rsid w:val="00767119"/>
    <w:rsid w:val="00781AB3"/>
    <w:rsid w:val="007920CB"/>
    <w:rsid w:val="007B7E16"/>
    <w:rsid w:val="007C24BA"/>
    <w:rsid w:val="007D3B5D"/>
    <w:rsid w:val="007E2CD5"/>
    <w:rsid w:val="007E6037"/>
    <w:rsid w:val="00805E5C"/>
    <w:rsid w:val="00813E47"/>
    <w:rsid w:val="008150C3"/>
    <w:rsid w:val="00822787"/>
    <w:rsid w:val="008263E0"/>
    <w:rsid w:val="00827171"/>
    <w:rsid w:val="0087000E"/>
    <w:rsid w:val="008A19C8"/>
    <w:rsid w:val="008A1A09"/>
    <w:rsid w:val="008B580F"/>
    <w:rsid w:val="009330B6"/>
    <w:rsid w:val="00944210"/>
    <w:rsid w:val="009866E6"/>
    <w:rsid w:val="009B04CC"/>
    <w:rsid w:val="009C2D9F"/>
    <w:rsid w:val="009D113D"/>
    <w:rsid w:val="009E2C41"/>
    <w:rsid w:val="009E77A6"/>
    <w:rsid w:val="00A00D78"/>
    <w:rsid w:val="00A02E74"/>
    <w:rsid w:val="00A04E61"/>
    <w:rsid w:val="00A12C06"/>
    <w:rsid w:val="00A57554"/>
    <w:rsid w:val="00A63C16"/>
    <w:rsid w:val="00A71E0C"/>
    <w:rsid w:val="00AC6721"/>
    <w:rsid w:val="00B02AA5"/>
    <w:rsid w:val="00B35498"/>
    <w:rsid w:val="00B4411F"/>
    <w:rsid w:val="00B6177E"/>
    <w:rsid w:val="00B8088E"/>
    <w:rsid w:val="00B8103C"/>
    <w:rsid w:val="00B915E3"/>
    <w:rsid w:val="00BA3B96"/>
    <w:rsid w:val="00BA44E6"/>
    <w:rsid w:val="00BC5398"/>
    <w:rsid w:val="00C05CD5"/>
    <w:rsid w:val="00C14D37"/>
    <w:rsid w:val="00C42DC2"/>
    <w:rsid w:val="00C66E27"/>
    <w:rsid w:val="00C678BD"/>
    <w:rsid w:val="00C908C0"/>
    <w:rsid w:val="00CB3039"/>
    <w:rsid w:val="00CC43C7"/>
    <w:rsid w:val="00CD779D"/>
    <w:rsid w:val="00CE08B9"/>
    <w:rsid w:val="00D01DA2"/>
    <w:rsid w:val="00D04D8F"/>
    <w:rsid w:val="00D43E1B"/>
    <w:rsid w:val="00D50E86"/>
    <w:rsid w:val="00D64811"/>
    <w:rsid w:val="00D657A6"/>
    <w:rsid w:val="00D74707"/>
    <w:rsid w:val="00D76BD8"/>
    <w:rsid w:val="00D80241"/>
    <w:rsid w:val="00D86CDE"/>
    <w:rsid w:val="00D86E6B"/>
    <w:rsid w:val="00DB7AFD"/>
    <w:rsid w:val="00DC31F1"/>
    <w:rsid w:val="00DE0591"/>
    <w:rsid w:val="00DE4B91"/>
    <w:rsid w:val="00DE7A99"/>
    <w:rsid w:val="00DE7B8D"/>
    <w:rsid w:val="00E02B6E"/>
    <w:rsid w:val="00E44BBC"/>
    <w:rsid w:val="00E460A1"/>
    <w:rsid w:val="00E64BF3"/>
    <w:rsid w:val="00E74A5C"/>
    <w:rsid w:val="00F176BA"/>
    <w:rsid w:val="00F22274"/>
    <w:rsid w:val="00F33773"/>
    <w:rsid w:val="00F77A49"/>
    <w:rsid w:val="00F90C68"/>
    <w:rsid w:val="00FD5C9C"/>
    <w:rsid w:val="00FD6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F4A45"/>
  <w15:chartTrackingRefBased/>
  <w15:docId w15:val="{1763A00D-D87D-440B-A786-8F4BE29A2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721"/>
  </w:style>
  <w:style w:type="paragraph" w:styleId="Heading1">
    <w:name w:val="heading 1"/>
    <w:basedOn w:val="Normal"/>
    <w:next w:val="Normal"/>
    <w:link w:val="Heading1Char"/>
    <w:uiPriority w:val="9"/>
    <w:qFormat/>
    <w:rsid w:val="00AC67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67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67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67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67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67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67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67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67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7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67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67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67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67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67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67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67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6721"/>
    <w:rPr>
      <w:rFonts w:eastAsiaTheme="majorEastAsia" w:cstheme="majorBidi"/>
      <w:color w:val="272727" w:themeColor="text1" w:themeTint="D8"/>
    </w:rPr>
  </w:style>
  <w:style w:type="paragraph" w:styleId="Title">
    <w:name w:val="Title"/>
    <w:basedOn w:val="Normal"/>
    <w:next w:val="Normal"/>
    <w:link w:val="TitleChar"/>
    <w:uiPriority w:val="10"/>
    <w:qFormat/>
    <w:rsid w:val="00AC67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67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67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67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6721"/>
    <w:pPr>
      <w:spacing w:before="160"/>
      <w:jc w:val="center"/>
    </w:pPr>
    <w:rPr>
      <w:i/>
      <w:iCs/>
      <w:color w:val="404040" w:themeColor="text1" w:themeTint="BF"/>
    </w:rPr>
  </w:style>
  <w:style w:type="character" w:customStyle="1" w:styleId="QuoteChar">
    <w:name w:val="Quote Char"/>
    <w:basedOn w:val="DefaultParagraphFont"/>
    <w:link w:val="Quote"/>
    <w:uiPriority w:val="29"/>
    <w:rsid w:val="00AC6721"/>
    <w:rPr>
      <w:i/>
      <w:iCs/>
      <w:color w:val="404040" w:themeColor="text1" w:themeTint="BF"/>
    </w:rPr>
  </w:style>
  <w:style w:type="paragraph" w:styleId="ListParagraph">
    <w:name w:val="List Paragraph"/>
    <w:basedOn w:val="Normal"/>
    <w:uiPriority w:val="34"/>
    <w:qFormat/>
    <w:rsid w:val="00AC6721"/>
    <w:pPr>
      <w:ind w:left="720"/>
      <w:contextualSpacing/>
    </w:pPr>
  </w:style>
  <w:style w:type="character" w:styleId="IntenseEmphasis">
    <w:name w:val="Intense Emphasis"/>
    <w:basedOn w:val="DefaultParagraphFont"/>
    <w:uiPriority w:val="21"/>
    <w:qFormat/>
    <w:rsid w:val="00AC6721"/>
    <w:rPr>
      <w:i/>
      <w:iCs/>
      <w:color w:val="0F4761" w:themeColor="accent1" w:themeShade="BF"/>
    </w:rPr>
  </w:style>
  <w:style w:type="paragraph" w:styleId="IntenseQuote">
    <w:name w:val="Intense Quote"/>
    <w:basedOn w:val="Normal"/>
    <w:next w:val="Normal"/>
    <w:link w:val="IntenseQuoteChar"/>
    <w:uiPriority w:val="30"/>
    <w:qFormat/>
    <w:rsid w:val="00AC67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6721"/>
    <w:rPr>
      <w:i/>
      <w:iCs/>
      <w:color w:val="0F4761" w:themeColor="accent1" w:themeShade="BF"/>
    </w:rPr>
  </w:style>
  <w:style w:type="character" w:styleId="IntenseReference">
    <w:name w:val="Intense Reference"/>
    <w:basedOn w:val="DefaultParagraphFont"/>
    <w:uiPriority w:val="32"/>
    <w:qFormat/>
    <w:rsid w:val="00AC6721"/>
    <w:rPr>
      <w:b/>
      <w:bCs/>
      <w:smallCaps/>
      <w:color w:val="0F4761" w:themeColor="accent1" w:themeShade="BF"/>
      <w:spacing w:val="5"/>
    </w:rPr>
  </w:style>
  <w:style w:type="character" w:styleId="Hyperlink">
    <w:name w:val="Hyperlink"/>
    <w:basedOn w:val="DefaultParagraphFont"/>
    <w:uiPriority w:val="99"/>
    <w:unhideWhenUsed/>
    <w:rsid w:val="007C24BA"/>
    <w:rPr>
      <w:color w:val="467886" w:themeColor="hyperlink"/>
      <w:u w:val="single"/>
    </w:rPr>
  </w:style>
  <w:style w:type="character" w:styleId="UnresolvedMention">
    <w:name w:val="Unresolved Mention"/>
    <w:basedOn w:val="DefaultParagraphFont"/>
    <w:uiPriority w:val="99"/>
    <w:semiHidden/>
    <w:unhideWhenUsed/>
    <w:rsid w:val="007C24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61830">
      <w:bodyDiv w:val="1"/>
      <w:marLeft w:val="0"/>
      <w:marRight w:val="0"/>
      <w:marTop w:val="0"/>
      <w:marBottom w:val="0"/>
      <w:divBdr>
        <w:top w:val="none" w:sz="0" w:space="0" w:color="auto"/>
        <w:left w:val="none" w:sz="0" w:space="0" w:color="auto"/>
        <w:bottom w:val="none" w:sz="0" w:space="0" w:color="auto"/>
        <w:right w:val="none" w:sz="0" w:space="0" w:color="auto"/>
      </w:divBdr>
      <w:divsChild>
        <w:div w:id="1672220346">
          <w:marLeft w:val="0"/>
          <w:marRight w:val="0"/>
          <w:marTop w:val="0"/>
          <w:marBottom w:val="0"/>
          <w:divBdr>
            <w:top w:val="none" w:sz="0" w:space="0" w:color="auto"/>
            <w:left w:val="none" w:sz="0" w:space="0" w:color="auto"/>
            <w:bottom w:val="none" w:sz="0" w:space="0" w:color="auto"/>
            <w:right w:val="none" w:sz="0" w:space="0" w:color="auto"/>
          </w:divBdr>
          <w:divsChild>
            <w:div w:id="105161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60247">
      <w:bodyDiv w:val="1"/>
      <w:marLeft w:val="0"/>
      <w:marRight w:val="0"/>
      <w:marTop w:val="0"/>
      <w:marBottom w:val="0"/>
      <w:divBdr>
        <w:top w:val="none" w:sz="0" w:space="0" w:color="auto"/>
        <w:left w:val="none" w:sz="0" w:space="0" w:color="auto"/>
        <w:bottom w:val="none" w:sz="0" w:space="0" w:color="auto"/>
        <w:right w:val="none" w:sz="0" w:space="0" w:color="auto"/>
      </w:divBdr>
      <w:divsChild>
        <w:div w:id="382027731">
          <w:marLeft w:val="0"/>
          <w:marRight w:val="0"/>
          <w:marTop w:val="0"/>
          <w:marBottom w:val="0"/>
          <w:divBdr>
            <w:top w:val="none" w:sz="0" w:space="0" w:color="auto"/>
            <w:left w:val="none" w:sz="0" w:space="0" w:color="auto"/>
            <w:bottom w:val="none" w:sz="0" w:space="0" w:color="auto"/>
            <w:right w:val="none" w:sz="0" w:space="0" w:color="auto"/>
          </w:divBdr>
          <w:divsChild>
            <w:div w:id="16262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07855">
      <w:bodyDiv w:val="1"/>
      <w:marLeft w:val="0"/>
      <w:marRight w:val="0"/>
      <w:marTop w:val="0"/>
      <w:marBottom w:val="0"/>
      <w:divBdr>
        <w:top w:val="none" w:sz="0" w:space="0" w:color="auto"/>
        <w:left w:val="none" w:sz="0" w:space="0" w:color="auto"/>
        <w:bottom w:val="none" w:sz="0" w:space="0" w:color="auto"/>
        <w:right w:val="none" w:sz="0" w:space="0" w:color="auto"/>
      </w:divBdr>
      <w:divsChild>
        <w:div w:id="1461150884">
          <w:marLeft w:val="0"/>
          <w:marRight w:val="0"/>
          <w:marTop w:val="0"/>
          <w:marBottom w:val="0"/>
          <w:divBdr>
            <w:top w:val="none" w:sz="0" w:space="0" w:color="auto"/>
            <w:left w:val="none" w:sz="0" w:space="0" w:color="auto"/>
            <w:bottom w:val="none" w:sz="0" w:space="0" w:color="auto"/>
            <w:right w:val="none" w:sz="0" w:space="0" w:color="auto"/>
          </w:divBdr>
          <w:divsChild>
            <w:div w:id="49626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096226">
      <w:bodyDiv w:val="1"/>
      <w:marLeft w:val="0"/>
      <w:marRight w:val="0"/>
      <w:marTop w:val="0"/>
      <w:marBottom w:val="0"/>
      <w:divBdr>
        <w:top w:val="none" w:sz="0" w:space="0" w:color="auto"/>
        <w:left w:val="none" w:sz="0" w:space="0" w:color="auto"/>
        <w:bottom w:val="none" w:sz="0" w:space="0" w:color="auto"/>
        <w:right w:val="none" w:sz="0" w:space="0" w:color="auto"/>
      </w:divBdr>
      <w:divsChild>
        <w:div w:id="425198245">
          <w:marLeft w:val="0"/>
          <w:marRight w:val="0"/>
          <w:marTop w:val="0"/>
          <w:marBottom w:val="0"/>
          <w:divBdr>
            <w:top w:val="none" w:sz="0" w:space="0" w:color="auto"/>
            <w:left w:val="none" w:sz="0" w:space="0" w:color="auto"/>
            <w:bottom w:val="none" w:sz="0" w:space="0" w:color="auto"/>
            <w:right w:val="none" w:sz="0" w:space="0" w:color="auto"/>
          </w:divBdr>
          <w:divsChild>
            <w:div w:id="19516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732216">
      <w:bodyDiv w:val="1"/>
      <w:marLeft w:val="0"/>
      <w:marRight w:val="0"/>
      <w:marTop w:val="0"/>
      <w:marBottom w:val="0"/>
      <w:divBdr>
        <w:top w:val="none" w:sz="0" w:space="0" w:color="auto"/>
        <w:left w:val="none" w:sz="0" w:space="0" w:color="auto"/>
        <w:bottom w:val="none" w:sz="0" w:space="0" w:color="auto"/>
        <w:right w:val="none" w:sz="0" w:space="0" w:color="auto"/>
      </w:divBdr>
    </w:div>
    <w:div w:id="388697923">
      <w:bodyDiv w:val="1"/>
      <w:marLeft w:val="0"/>
      <w:marRight w:val="0"/>
      <w:marTop w:val="0"/>
      <w:marBottom w:val="0"/>
      <w:divBdr>
        <w:top w:val="none" w:sz="0" w:space="0" w:color="auto"/>
        <w:left w:val="none" w:sz="0" w:space="0" w:color="auto"/>
        <w:bottom w:val="none" w:sz="0" w:space="0" w:color="auto"/>
        <w:right w:val="none" w:sz="0" w:space="0" w:color="auto"/>
      </w:divBdr>
      <w:divsChild>
        <w:div w:id="1507089592">
          <w:marLeft w:val="0"/>
          <w:marRight w:val="0"/>
          <w:marTop w:val="0"/>
          <w:marBottom w:val="0"/>
          <w:divBdr>
            <w:top w:val="none" w:sz="0" w:space="0" w:color="auto"/>
            <w:left w:val="none" w:sz="0" w:space="0" w:color="auto"/>
            <w:bottom w:val="none" w:sz="0" w:space="0" w:color="auto"/>
            <w:right w:val="none" w:sz="0" w:space="0" w:color="auto"/>
          </w:divBdr>
          <w:divsChild>
            <w:div w:id="144757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479117">
      <w:bodyDiv w:val="1"/>
      <w:marLeft w:val="0"/>
      <w:marRight w:val="0"/>
      <w:marTop w:val="0"/>
      <w:marBottom w:val="0"/>
      <w:divBdr>
        <w:top w:val="none" w:sz="0" w:space="0" w:color="auto"/>
        <w:left w:val="none" w:sz="0" w:space="0" w:color="auto"/>
        <w:bottom w:val="none" w:sz="0" w:space="0" w:color="auto"/>
        <w:right w:val="none" w:sz="0" w:space="0" w:color="auto"/>
      </w:divBdr>
      <w:divsChild>
        <w:div w:id="885727015">
          <w:marLeft w:val="0"/>
          <w:marRight w:val="0"/>
          <w:marTop w:val="0"/>
          <w:marBottom w:val="0"/>
          <w:divBdr>
            <w:top w:val="none" w:sz="0" w:space="0" w:color="auto"/>
            <w:left w:val="none" w:sz="0" w:space="0" w:color="auto"/>
            <w:bottom w:val="none" w:sz="0" w:space="0" w:color="auto"/>
            <w:right w:val="none" w:sz="0" w:space="0" w:color="auto"/>
          </w:divBdr>
          <w:divsChild>
            <w:div w:id="614752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933290">
      <w:bodyDiv w:val="1"/>
      <w:marLeft w:val="0"/>
      <w:marRight w:val="0"/>
      <w:marTop w:val="0"/>
      <w:marBottom w:val="0"/>
      <w:divBdr>
        <w:top w:val="none" w:sz="0" w:space="0" w:color="auto"/>
        <w:left w:val="none" w:sz="0" w:space="0" w:color="auto"/>
        <w:bottom w:val="none" w:sz="0" w:space="0" w:color="auto"/>
        <w:right w:val="none" w:sz="0" w:space="0" w:color="auto"/>
      </w:divBdr>
    </w:div>
    <w:div w:id="841893641">
      <w:bodyDiv w:val="1"/>
      <w:marLeft w:val="0"/>
      <w:marRight w:val="0"/>
      <w:marTop w:val="0"/>
      <w:marBottom w:val="0"/>
      <w:divBdr>
        <w:top w:val="none" w:sz="0" w:space="0" w:color="auto"/>
        <w:left w:val="none" w:sz="0" w:space="0" w:color="auto"/>
        <w:bottom w:val="none" w:sz="0" w:space="0" w:color="auto"/>
        <w:right w:val="none" w:sz="0" w:space="0" w:color="auto"/>
      </w:divBdr>
      <w:divsChild>
        <w:div w:id="2017416369">
          <w:marLeft w:val="0"/>
          <w:marRight w:val="0"/>
          <w:marTop w:val="0"/>
          <w:marBottom w:val="0"/>
          <w:divBdr>
            <w:top w:val="none" w:sz="0" w:space="0" w:color="auto"/>
            <w:left w:val="none" w:sz="0" w:space="0" w:color="auto"/>
            <w:bottom w:val="none" w:sz="0" w:space="0" w:color="auto"/>
            <w:right w:val="none" w:sz="0" w:space="0" w:color="auto"/>
          </w:divBdr>
          <w:divsChild>
            <w:div w:id="61572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925829">
      <w:bodyDiv w:val="1"/>
      <w:marLeft w:val="0"/>
      <w:marRight w:val="0"/>
      <w:marTop w:val="0"/>
      <w:marBottom w:val="0"/>
      <w:divBdr>
        <w:top w:val="none" w:sz="0" w:space="0" w:color="auto"/>
        <w:left w:val="none" w:sz="0" w:space="0" w:color="auto"/>
        <w:bottom w:val="none" w:sz="0" w:space="0" w:color="auto"/>
        <w:right w:val="none" w:sz="0" w:space="0" w:color="auto"/>
      </w:divBdr>
      <w:divsChild>
        <w:div w:id="1197809885">
          <w:marLeft w:val="0"/>
          <w:marRight w:val="0"/>
          <w:marTop w:val="0"/>
          <w:marBottom w:val="0"/>
          <w:divBdr>
            <w:top w:val="none" w:sz="0" w:space="0" w:color="auto"/>
            <w:left w:val="none" w:sz="0" w:space="0" w:color="auto"/>
            <w:bottom w:val="none" w:sz="0" w:space="0" w:color="auto"/>
            <w:right w:val="none" w:sz="0" w:space="0" w:color="auto"/>
          </w:divBdr>
          <w:divsChild>
            <w:div w:id="181286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007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14623943.2024.242452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TotalTime>
  <Pages>7</Pages>
  <Words>1709</Words>
  <Characters>9745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patrycja torunska</dc:creator>
  <cp:keywords/>
  <dc:description/>
  <cp:lastModifiedBy>patrycja torunska</cp:lastModifiedBy>
  <cp:revision>134</cp:revision>
  <dcterms:created xsi:type="dcterms:W3CDTF">2025-07-06T23:42:00Z</dcterms:created>
  <dcterms:modified xsi:type="dcterms:W3CDTF">2025-07-07T19:09:00Z</dcterms:modified>
</cp:coreProperties>
</file>