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989528"/>
        <w:docPartObj>
          <w:docPartGallery w:val="Cover Pages"/>
          <w:docPartUnique/>
        </w:docPartObj>
      </w:sdtPr>
      <w:sdtContent>
        <w:p w14:paraId="57E0DEDE" w14:textId="1347E8FB" w:rsidR="00B316C9" w:rsidRDefault="00B316C9">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A6D1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518C980E" w:rsidR="00B316C9" w:rsidRDefault="00D1362F">
                                    <w:pPr>
                                      <w:pStyle w:val="NoSpacing"/>
                                      <w:jc w:val="right"/>
                                      <w:rPr>
                                        <w:color w:val="595959" w:themeColor="text1" w:themeTint="A6"/>
                                        <w:sz w:val="28"/>
                                        <w:szCs w:val="28"/>
                                      </w:rPr>
                                    </w:pPr>
                                    <w:r>
                                      <w:rPr>
                                        <w:color w:val="595959" w:themeColor="text1" w:themeTint="A6"/>
                                        <w:sz w:val="28"/>
                                        <w:szCs w:val="28"/>
                                      </w:rPr>
                                      <w:t>Nikola Kujawska</w:t>
                                    </w:r>
                                  </w:p>
                                </w:sdtContent>
                              </w:sdt>
                              <w:p w14:paraId="06DFEA3B" w14:textId="592610E1"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F2341">
                                      <w:rPr>
                                        <w:color w:val="595959" w:themeColor="text1" w:themeTint="A6"/>
                                        <w:sz w:val="18"/>
                                        <w:szCs w:val="18"/>
                                      </w:rPr>
                                      <w:t>2300652@student.uwtsd.ac.uk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518C980E" w:rsidR="00B316C9" w:rsidRDefault="00D1362F">
                              <w:pPr>
                                <w:pStyle w:val="NoSpacing"/>
                                <w:jc w:val="right"/>
                                <w:rPr>
                                  <w:color w:val="595959" w:themeColor="text1" w:themeTint="A6"/>
                                  <w:sz w:val="28"/>
                                  <w:szCs w:val="28"/>
                                </w:rPr>
                              </w:pPr>
                              <w:r>
                                <w:rPr>
                                  <w:color w:val="595959" w:themeColor="text1" w:themeTint="A6"/>
                                  <w:sz w:val="28"/>
                                  <w:szCs w:val="28"/>
                                </w:rPr>
                                <w:t>Nikola Kujawska</w:t>
                              </w:r>
                            </w:p>
                          </w:sdtContent>
                        </w:sdt>
                        <w:p w14:paraId="06DFEA3B" w14:textId="592610E1" w:rsidR="00B316C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F2341">
                                <w:rPr>
                                  <w:color w:val="595959" w:themeColor="text1" w:themeTint="A6"/>
                                  <w:sz w:val="18"/>
                                  <w:szCs w:val="18"/>
                                </w:rPr>
                                <w:t>2300652@student.uwtsd.ac.uk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DCC3E" wp14:editId="48C1A30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6505A22C"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362F">
                                      <w:rPr>
                                        <w:caps/>
                                        <w:color w:val="4472C4" w:themeColor="accent1"/>
                                        <w:sz w:val="64"/>
                                        <w:szCs w:val="64"/>
                                      </w:rPr>
                                      <w:t>Youth justice Service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FAC83E" w14:textId="62A711E7" w:rsidR="00B316C9" w:rsidRDefault="00CF234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DCC3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5E1FE8" w14:textId="6505A22C"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362F">
                                <w:rPr>
                                  <w:caps/>
                                  <w:color w:val="4472C4" w:themeColor="accent1"/>
                                  <w:sz w:val="64"/>
                                  <w:szCs w:val="64"/>
                                </w:rPr>
                                <w:t>Youth justice Service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FAC83E" w14:textId="62A711E7" w:rsidR="00B316C9" w:rsidRDefault="00CF234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C667042" w14:textId="3732ACE4" w:rsidR="00B316C9" w:rsidRDefault="00B316C9">
          <w:r>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4845A0B6" w14:textId="5511EC5E" w:rsidR="00A06549" w:rsidRDefault="00A06549">
          <w:pPr>
            <w:pStyle w:val="TOC1"/>
            <w:tabs>
              <w:tab w:val="right" w:leader="dot" w:pos="9016"/>
            </w:tabs>
            <w:rPr>
              <w:noProof/>
            </w:rPr>
          </w:pPr>
          <w:r>
            <w:fldChar w:fldCharType="begin"/>
          </w:r>
          <w:r>
            <w:instrText xml:space="preserve"> TOC \o "1-3" \h \z \u </w:instrText>
          </w:r>
          <w:r>
            <w:fldChar w:fldCharType="separate"/>
          </w:r>
          <w:hyperlink w:anchor="_Toc162351904" w:history="1">
            <w:r w:rsidRPr="00CD070A">
              <w:rPr>
                <w:rStyle w:val="Hyperlink"/>
                <w:noProof/>
              </w:rPr>
              <w:t>Introduction (400 words)</w:t>
            </w:r>
            <w:r>
              <w:rPr>
                <w:noProof/>
                <w:webHidden/>
              </w:rPr>
              <w:tab/>
            </w:r>
            <w:r>
              <w:rPr>
                <w:noProof/>
                <w:webHidden/>
              </w:rPr>
              <w:fldChar w:fldCharType="begin"/>
            </w:r>
            <w:r>
              <w:rPr>
                <w:noProof/>
                <w:webHidden/>
              </w:rPr>
              <w:instrText xml:space="preserve"> PAGEREF _Toc162351904 \h </w:instrText>
            </w:r>
            <w:r>
              <w:rPr>
                <w:noProof/>
                <w:webHidden/>
              </w:rPr>
            </w:r>
            <w:r>
              <w:rPr>
                <w:noProof/>
                <w:webHidden/>
              </w:rPr>
              <w:fldChar w:fldCharType="separate"/>
            </w:r>
            <w:r>
              <w:rPr>
                <w:noProof/>
                <w:webHidden/>
              </w:rPr>
              <w:t>2</w:t>
            </w:r>
            <w:r>
              <w:rPr>
                <w:noProof/>
                <w:webHidden/>
              </w:rPr>
              <w:fldChar w:fldCharType="end"/>
            </w:r>
          </w:hyperlink>
        </w:p>
        <w:p w14:paraId="32334175" w14:textId="4AA930E7" w:rsidR="00A06549" w:rsidRDefault="00A06549">
          <w:pPr>
            <w:pStyle w:val="TOC2"/>
            <w:tabs>
              <w:tab w:val="right" w:leader="dot" w:pos="9016"/>
            </w:tabs>
            <w:rPr>
              <w:noProof/>
            </w:rPr>
          </w:pPr>
          <w:hyperlink w:anchor="_Toc162351905" w:history="1">
            <w:r w:rsidRPr="00CD070A">
              <w:rPr>
                <w:rStyle w:val="Hyperlink"/>
                <w:noProof/>
              </w:rPr>
              <w:t>Objectives</w:t>
            </w:r>
            <w:r>
              <w:rPr>
                <w:noProof/>
                <w:webHidden/>
              </w:rPr>
              <w:tab/>
            </w:r>
            <w:r>
              <w:rPr>
                <w:noProof/>
                <w:webHidden/>
              </w:rPr>
              <w:fldChar w:fldCharType="begin"/>
            </w:r>
            <w:r>
              <w:rPr>
                <w:noProof/>
                <w:webHidden/>
              </w:rPr>
              <w:instrText xml:space="preserve"> PAGEREF _Toc162351905 \h </w:instrText>
            </w:r>
            <w:r>
              <w:rPr>
                <w:noProof/>
                <w:webHidden/>
              </w:rPr>
            </w:r>
            <w:r>
              <w:rPr>
                <w:noProof/>
                <w:webHidden/>
              </w:rPr>
              <w:fldChar w:fldCharType="separate"/>
            </w:r>
            <w:r>
              <w:rPr>
                <w:noProof/>
                <w:webHidden/>
              </w:rPr>
              <w:t>2</w:t>
            </w:r>
            <w:r>
              <w:rPr>
                <w:noProof/>
                <w:webHidden/>
              </w:rPr>
              <w:fldChar w:fldCharType="end"/>
            </w:r>
          </w:hyperlink>
        </w:p>
        <w:p w14:paraId="7362E916" w14:textId="42D92808" w:rsidR="00A06549" w:rsidRDefault="00A06549">
          <w:pPr>
            <w:pStyle w:val="TOC1"/>
            <w:tabs>
              <w:tab w:val="right" w:leader="dot" w:pos="9016"/>
            </w:tabs>
            <w:rPr>
              <w:noProof/>
            </w:rPr>
          </w:pPr>
          <w:hyperlink w:anchor="_Toc162351906" w:history="1">
            <w:r w:rsidRPr="00CD070A">
              <w:rPr>
                <w:rStyle w:val="Hyperlink"/>
                <w:noProof/>
              </w:rPr>
              <w:t>Main Body (1200 words)</w:t>
            </w:r>
            <w:r>
              <w:rPr>
                <w:noProof/>
                <w:webHidden/>
              </w:rPr>
              <w:tab/>
            </w:r>
            <w:r>
              <w:rPr>
                <w:noProof/>
                <w:webHidden/>
              </w:rPr>
              <w:fldChar w:fldCharType="begin"/>
            </w:r>
            <w:r>
              <w:rPr>
                <w:noProof/>
                <w:webHidden/>
              </w:rPr>
              <w:instrText xml:space="preserve"> PAGEREF _Toc162351906 \h </w:instrText>
            </w:r>
            <w:r>
              <w:rPr>
                <w:noProof/>
                <w:webHidden/>
              </w:rPr>
            </w:r>
            <w:r>
              <w:rPr>
                <w:noProof/>
                <w:webHidden/>
              </w:rPr>
              <w:fldChar w:fldCharType="separate"/>
            </w:r>
            <w:r>
              <w:rPr>
                <w:noProof/>
                <w:webHidden/>
              </w:rPr>
              <w:t>2</w:t>
            </w:r>
            <w:r>
              <w:rPr>
                <w:noProof/>
                <w:webHidden/>
              </w:rPr>
              <w:fldChar w:fldCharType="end"/>
            </w:r>
          </w:hyperlink>
        </w:p>
        <w:p w14:paraId="3494EB0D" w14:textId="3DE9BDEE" w:rsidR="00A06549" w:rsidRDefault="00A06549">
          <w:pPr>
            <w:pStyle w:val="TOC1"/>
            <w:tabs>
              <w:tab w:val="right" w:leader="dot" w:pos="9016"/>
            </w:tabs>
            <w:rPr>
              <w:noProof/>
            </w:rPr>
          </w:pPr>
          <w:hyperlink w:anchor="_Toc162351907" w:history="1">
            <w:r w:rsidRPr="00CD070A">
              <w:rPr>
                <w:rStyle w:val="Hyperlink"/>
                <w:noProof/>
              </w:rPr>
              <w:t>Conclusion (400 words)</w:t>
            </w:r>
            <w:r>
              <w:rPr>
                <w:noProof/>
                <w:webHidden/>
              </w:rPr>
              <w:tab/>
            </w:r>
            <w:r>
              <w:rPr>
                <w:noProof/>
                <w:webHidden/>
              </w:rPr>
              <w:fldChar w:fldCharType="begin"/>
            </w:r>
            <w:r>
              <w:rPr>
                <w:noProof/>
                <w:webHidden/>
              </w:rPr>
              <w:instrText xml:space="preserve"> PAGEREF _Toc162351907 \h </w:instrText>
            </w:r>
            <w:r>
              <w:rPr>
                <w:noProof/>
                <w:webHidden/>
              </w:rPr>
            </w:r>
            <w:r>
              <w:rPr>
                <w:noProof/>
                <w:webHidden/>
              </w:rPr>
              <w:fldChar w:fldCharType="separate"/>
            </w:r>
            <w:r>
              <w:rPr>
                <w:noProof/>
                <w:webHidden/>
              </w:rPr>
              <w:t>2</w:t>
            </w:r>
            <w:r>
              <w:rPr>
                <w:noProof/>
                <w:webHidden/>
              </w:rPr>
              <w:fldChar w:fldCharType="end"/>
            </w:r>
          </w:hyperlink>
        </w:p>
        <w:p w14:paraId="607ED826" w14:textId="4B282C53" w:rsidR="00A06549" w:rsidRDefault="00A06549">
          <w:r>
            <w:rPr>
              <w:b/>
              <w:bCs/>
              <w:noProof/>
            </w:rPr>
            <w:fldChar w:fldCharType="end"/>
          </w:r>
        </w:p>
      </w:sdtContent>
    </w:sdt>
    <w:p w14:paraId="382E7C64" w14:textId="0D35D99A" w:rsidR="00B316C9" w:rsidRDefault="00B316C9">
      <w:r>
        <w:br w:type="page"/>
      </w:r>
    </w:p>
    <w:p w14:paraId="65E99899" w14:textId="12E7966A" w:rsidR="000823AE" w:rsidRDefault="00B316C9" w:rsidP="00B316C9">
      <w:pPr>
        <w:pStyle w:val="Heading1"/>
      </w:pPr>
      <w:bookmarkStart w:id="0" w:name="_Toc162351904"/>
      <w:r>
        <w:lastRenderedPageBreak/>
        <w:t>Introduction (400 words)</w:t>
      </w:r>
      <w:bookmarkEnd w:id="0"/>
    </w:p>
    <w:p w14:paraId="75504713" w14:textId="77777777" w:rsidR="00EB45EA" w:rsidRDefault="00EB45EA" w:rsidP="00E93082">
      <w:pPr>
        <w:tabs>
          <w:tab w:val="left" w:pos="1284"/>
        </w:tabs>
      </w:pPr>
    </w:p>
    <w:p w14:paraId="1724B07F" w14:textId="46F77F3E" w:rsidR="00CB1E17" w:rsidRDefault="00E93082" w:rsidP="00E93082">
      <w:pPr>
        <w:tabs>
          <w:tab w:val="left" w:pos="1284"/>
        </w:tabs>
      </w:pPr>
      <w:r w:rsidRPr="00E93082">
        <w:t xml:space="preserve">As part of my criminology and policing degree, I was required to complete 80 hours of volunteering to support my continuing professional development. I chose to volunteer with the Youth </w:t>
      </w:r>
      <w:r>
        <w:t>Justice</w:t>
      </w:r>
      <w:r w:rsidRPr="00E93082">
        <w:t xml:space="preserve"> Team in Swansea, as I was curious to learn more about youth justice </w:t>
      </w:r>
      <w:r w:rsidR="00D1362F">
        <w:t xml:space="preserve">what they do </w:t>
      </w:r>
      <w:r w:rsidRPr="00E93082">
        <w:t xml:space="preserve">and how it operates in practice. </w:t>
      </w:r>
    </w:p>
    <w:p w14:paraId="750A289E" w14:textId="3F6AF3C5" w:rsidR="00BA1F66" w:rsidRDefault="00E93082" w:rsidP="00BA1F66">
      <w:pPr>
        <w:tabs>
          <w:tab w:val="left" w:pos="1284"/>
        </w:tabs>
      </w:pPr>
      <w:r w:rsidRPr="00E93082">
        <w:t xml:space="preserve">Prior to this placement, my understanding of youth justice was </w:t>
      </w:r>
      <w:r>
        <w:t>little</w:t>
      </w:r>
      <w:r w:rsidRPr="00E93082">
        <w:t>, and I wante</w:t>
      </w:r>
      <w:r w:rsidR="00C81462">
        <w:t>d</w:t>
      </w:r>
      <w:r w:rsidRPr="00E93082">
        <w:t xml:space="preserve"> to see </w:t>
      </w:r>
      <w:r w:rsidR="00EE6613">
        <w:t>how yo</w:t>
      </w:r>
      <w:r w:rsidRPr="00E93082">
        <w:t>ung people are supported within the criminal justice system.</w:t>
      </w:r>
      <w:r w:rsidR="00CB1E17">
        <w:t xml:space="preserve"> </w:t>
      </w:r>
      <w:r w:rsidR="00CB1E17" w:rsidRPr="00CB1E17">
        <w:t>I was particularly interested in gaining insight into the processes behind early intervention, rehabilitation, and restorative justice practices.</w:t>
      </w:r>
      <w:r w:rsidR="00CB1E17">
        <w:t xml:space="preserve"> </w:t>
      </w:r>
      <w:r w:rsidR="00CB1E17" w:rsidRPr="00CB1E17">
        <w:t>This voluntary placement offered the chance to observe how</w:t>
      </w:r>
      <w:r w:rsidR="00D1362F">
        <w:t xml:space="preserve"> the </w:t>
      </w:r>
      <w:r w:rsidR="00CB1E17" w:rsidRPr="00CB1E17">
        <w:t>needs of young offenders</w:t>
      </w:r>
      <w:r w:rsidR="00D1362F">
        <w:t xml:space="preserve"> are meet</w:t>
      </w:r>
      <w:r w:rsidR="00CB1E17" w:rsidRPr="00CB1E17">
        <w:t>, and how tailored support plans are developed to prevent reoffending.</w:t>
      </w:r>
      <w:r w:rsidR="00CB1E17">
        <w:t xml:space="preserve"> </w:t>
      </w:r>
      <w:r w:rsidR="00CB1E17" w:rsidRPr="00CB1E17">
        <w:t xml:space="preserve">Additionally, it provided an opportunity to build skills such as communication, </w:t>
      </w:r>
      <w:bookmarkStart w:id="1" w:name="_Hlk196958009"/>
      <w:r w:rsidR="00CB1E17" w:rsidRPr="00CB1E17">
        <w:t xml:space="preserve">safeguarding </w:t>
      </w:r>
      <w:r w:rsidR="00BA1F66" w:rsidRPr="00CB1E17">
        <w:t>awareness</w:t>
      </w:r>
      <w:r w:rsidR="00BB1EF1">
        <w:t>,</w:t>
      </w:r>
      <w:r w:rsidR="00D1362F">
        <w:t xml:space="preserve"> </w:t>
      </w:r>
      <w:r w:rsidR="00C81462">
        <w:t xml:space="preserve">professional, non-judgmental, respectful and more. </w:t>
      </w:r>
      <w:bookmarkEnd w:id="1"/>
    </w:p>
    <w:p w14:paraId="26DA18A4" w14:textId="6ECB70FE" w:rsidR="00E93082" w:rsidRDefault="00BB1EF1" w:rsidP="00BA1F66">
      <w:pPr>
        <w:tabs>
          <w:tab w:val="left" w:pos="1284"/>
        </w:tabs>
      </w:pPr>
      <w:r>
        <w:t xml:space="preserve">Firstly, I need to do </w:t>
      </w:r>
      <w:r w:rsidR="00BA1F66">
        <w:t>the interview, DBS check, and induction training, I took part in a range of sessions that gave me a strong understanding of the youth justice system. This included training on safeguarding, substance misuse and naloxone, sentencing and proportionality, weapons and knife crime, county lines, and victim awareness. I also completed Referral Order training, which covered sentencing and how young people are supported throughout the process. I observed a youth court session, took part in referral order panels. I helped gather feedback by calling young people and their families about their experiences with court and the Youth Justice Service. In addition, I attended Barnardo’s training events through online meetings which were focused on the Modern Slavery Act (Section 45), recognising signs of exploitation, the National Referral Mechanism (NRM), and an introduction to the Independent Child Trafficking Guardianship (ICTG) service. Even without direct contact with a young person, the placement gave me valuable insight into youth justice and helped me build skills for working with vulnerable young people in the future.</w:t>
      </w:r>
    </w:p>
    <w:p w14:paraId="0ED0E2C7" w14:textId="7E9897BF" w:rsidR="00FD7BBE" w:rsidRPr="00FD7BBE" w:rsidRDefault="00B316C9" w:rsidP="00FD7BBE">
      <w:pPr>
        <w:pStyle w:val="Heading2"/>
      </w:pPr>
      <w:bookmarkStart w:id="2" w:name="_Toc162351905"/>
      <w:r>
        <w:t>Objectives</w:t>
      </w:r>
      <w:bookmarkEnd w:id="2"/>
    </w:p>
    <w:p w14:paraId="550D344F" w14:textId="3E66C56D" w:rsidR="00A2538F" w:rsidRDefault="00CF2341" w:rsidP="00A001FF">
      <w:r w:rsidRPr="00CF2341">
        <w:t>I will analyse and reflect upon my performance during the placement. I will evaluate the skills I developed, the challenges I encountered, and how the experience contributed to my continuing professional development.</w:t>
      </w:r>
    </w:p>
    <w:p w14:paraId="5D88109A" w14:textId="47C3FBF1" w:rsidR="00B316C9" w:rsidRDefault="00B316C9" w:rsidP="00B316C9">
      <w:pPr>
        <w:pStyle w:val="Heading1"/>
      </w:pPr>
      <w:bookmarkStart w:id="3" w:name="_Toc162351906"/>
      <w:r>
        <w:t>Main Body (1200 words)</w:t>
      </w:r>
      <w:bookmarkEnd w:id="3"/>
    </w:p>
    <w:p w14:paraId="792F394A" w14:textId="77777777" w:rsidR="00FD7BBE" w:rsidRDefault="00FD7BBE" w:rsidP="00BB1EF1"/>
    <w:p w14:paraId="504289AA" w14:textId="022C5115" w:rsidR="00BB1EF1" w:rsidRDefault="00BB1EF1" w:rsidP="00BB1EF1">
      <w:r>
        <w:t>Swansea Youth Justice Service operates throughout the year, with the primary aim of preventing offending and reoffending among children and young people aged 10 to 17. The service provides tailored interventions that address the underlying causes of offending behaviour, such as substance misuse, educational disengagement, family dynamics, and other factors. The service aims to help young people understand the consequences of their actions and work towards positive behavioural changes.</w:t>
      </w:r>
    </w:p>
    <w:p w14:paraId="043D0651" w14:textId="77777777" w:rsidR="00BB1EF1" w:rsidRDefault="00BB1EF1" w:rsidP="00BB1EF1">
      <w:r>
        <w:t xml:space="preserve">The Swansea Youth Justice Service offers a broad range of services, including supervision of young people who are subject to court orders or out-of-court disposals. It also runs restorative justice programmes, which involve victims in the rehabilitation process and help young offenders take responsibility for their actions. Additionally, the service provides crucial support for the reintegration of young people into education, training, or employment, helping them build a more stable future. Early intervention initiatives are designed to identify and </w:t>
      </w:r>
      <w:r>
        <w:lastRenderedPageBreak/>
        <w:t>support at-risk youth before they commit crimes, preventing initial offending and reducing the likelihood of later criminal involvement.</w:t>
      </w:r>
    </w:p>
    <w:p w14:paraId="7DD54926" w14:textId="77777777" w:rsidR="00BB1EF1" w:rsidRDefault="00BB1EF1" w:rsidP="00BB1EF1">
      <w:r>
        <w:t>Swansea Youth Offending Team (YOT) is a key component of the Youth Justice Service and operates as a collaborative partnership between several local agencies, including the Police, Probation Service, Social Services, Health, Education, Substance Misuse Services, and Housing. By working together, these agencies ensure that young people and their families receive holistic, multi-disciplinary support. The primary aim of this partnership is to prevent anti-social behaviour, as well as reduce the rates of offending and reoffending among young people.</w:t>
      </w:r>
    </w:p>
    <w:p w14:paraId="7A04239B" w14:textId="557EDB56" w:rsidR="00BB1EF1" w:rsidRDefault="00BB1EF1" w:rsidP="00BB1EF1">
      <w:r>
        <w:t>In addition to supporting young offenders, the service also provides help to victims of youth crime and anti-social behaviour, aiming to repair harm and rebuild community trust. Through this multi-agency approach, Swansea Youth Justice Service wants to create safer communities while supporting young people to make positive changes in their lives.</w:t>
      </w:r>
    </w:p>
    <w:p w14:paraId="355EA695" w14:textId="54C34E06" w:rsidR="00A57998" w:rsidRPr="00A57998" w:rsidRDefault="00A57998" w:rsidP="00BB1EF1">
      <w:pPr>
        <w:rPr>
          <w:b/>
          <w:bCs/>
        </w:rPr>
      </w:pPr>
      <w:r w:rsidRPr="00A57998">
        <w:rPr>
          <w:b/>
          <w:bCs/>
        </w:rPr>
        <w:t xml:space="preserve">My role during work experience </w:t>
      </w:r>
    </w:p>
    <w:p w14:paraId="00AC41E7" w14:textId="2F3BD756" w:rsidR="00BB1EF1" w:rsidRDefault="00BB1EF1" w:rsidP="00BB1EF1">
      <w:r w:rsidRPr="00BB1EF1">
        <w:t>During my placement with Swansea Youth Justice Service, I took on a</w:t>
      </w:r>
      <w:r w:rsidR="008F3F6B">
        <w:t>n</w:t>
      </w:r>
      <w:r w:rsidRPr="00BB1EF1">
        <w:t xml:space="preserve"> observational role</w:t>
      </w:r>
      <w:r w:rsidR="00C81462">
        <w:t>.</w:t>
      </w:r>
      <w:r w:rsidRPr="00BB1EF1">
        <w:t xml:space="preserve"> I completed all required pre-placement checks, including the interview, DBS process, and induction training. While I didn’t work directly with young people due to staff shortages, I actively </w:t>
      </w:r>
      <w:r w:rsidR="008F3F6B">
        <w:t xml:space="preserve">attended at Youth Justice Centre and </w:t>
      </w:r>
      <w:r w:rsidRPr="00BB1EF1">
        <w:t xml:space="preserve">participated in a variety of training sessions covering key areas such as safeguarding, substance misuse (including Naloxone), exploitation and </w:t>
      </w:r>
      <w:r>
        <w:t>c</w:t>
      </w:r>
      <w:r w:rsidRPr="00BB1EF1">
        <w:t xml:space="preserve">ounty </w:t>
      </w:r>
      <w:r>
        <w:t>l</w:t>
      </w:r>
      <w:r w:rsidRPr="00BB1EF1">
        <w:t>ines, knife crime, sentencing and proportionality, and victim awareness.</w:t>
      </w:r>
    </w:p>
    <w:p w14:paraId="69111332" w14:textId="31EE1981" w:rsidR="008F3F6B" w:rsidRDefault="008F3F6B" w:rsidP="008F3F6B">
      <w:r>
        <w:t>I attended court observations at the Magistrates/Youth Court to better understand judicial processes, and I took part in Referral Order training and panel meetings. My responsibilities also included contacting parents and young people by phone to gather feedback on their experiences with court proceedings and the Youth Justice Service</w:t>
      </w:r>
      <w:r w:rsidR="00A57998">
        <w:t xml:space="preserve"> to help the service assess and improve the support but did not </w:t>
      </w:r>
      <w:r w:rsidR="00C81462">
        <w:t>receive</w:t>
      </w:r>
      <w:r w:rsidR="00A57998">
        <w:t xml:space="preserve"> </w:t>
      </w:r>
      <w:r w:rsidR="00C81462">
        <w:t>feedback</w:t>
      </w:r>
      <w:r w:rsidR="00A57998">
        <w:t xml:space="preserve"> as no one answered</w:t>
      </w:r>
      <w:r w:rsidR="00C81462">
        <w:t xml:space="preserve"> a phone. </w:t>
      </w:r>
    </w:p>
    <w:p w14:paraId="38713E0D" w14:textId="41B2A53E" w:rsidR="008F3F6B" w:rsidRDefault="008F3F6B" w:rsidP="008F3F6B">
      <w:r>
        <w:t>Additionally, I attended Barnardo’s charity training sessions, which enhanced my understanding of the Modern Slavery Act (Section 45), the National Referral Mechanism (NRM), and the signs and indicators of child exploitatio</w:t>
      </w:r>
      <w:r w:rsidR="00C81462">
        <w:t xml:space="preserve">n. </w:t>
      </w:r>
    </w:p>
    <w:p w14:paraId="39D6E427" w14:textId="5B610BBB" w:rsidR="00A57998" w:rsidRPr="00A57998" w:rsidRDefault="00A57998" w:rsidP="00A57998">
      <w:pPr>
        <w:rPr>
          <w:b/>
          <w:bCs/>
        </w:rPr>
      </w:pPr>
      <w:r w:rsidRPr="00A57998">
        <w:rPr>
          <w:b/>
          <w:bCs/>
        </w:rPr>
        <w:t>Analyses and Reflection on my performa</w:t>
      </w:r>
      <w:r>
        <w:rPr>
          <w:b/>
          <w:bCs/>
        </w:rPr>
        <w:t>nce</w:t>
      </w:r>
      <w:r w:rsidRPr="00A57998">
        <w:rPr>
          <w:b/>
          <w:bCs/>
        </w:rPr>
        <w:t xml:space="preserve"> while undertaking work experience</w:t>
      </w:r>
    </w:p>
    <w:p w14:paraId="6A191DC0" w14:textId="702219FA" w:rsidR="00A57998" w:rsidRDefault="00A57998" w:rsidP="00A57998">
      <w:r>
        <w:t xml:space="preserve">During my placement with Swansea Youth Justice Service (YJS), I was involved in a variety of observational and training-based activities. These included attending youth court sessions where I observed young people being sentenced, participating in safeguarding, victim awareness, and substance misuse training (including Naloxone), and engaging in Barnardo’s charity led sessions on the Modern Slavery Act and child exploitation. I also contributed by contacting young people and their families to gather feedback about their experiences with court proceedings and the Youth Justice Service. </w:t>
      </w:r>
    </w:p>
    <w:p w14:paraId="0D9D81BB" w14:textId="550D17EC" w:rsidR="00A57998" w:rsidRDefault="00A57998" w:rsidP="00A57998">
      <w:r>
        <w:t xml:space="preserve">At the start, I was uncertain about </w:t>
      </w:r>
      <w:r w:rsidR="00C81462">
        <w:t>volunteering with YJS</w:t>
      </w:r>
      <w:r>
        <w:t xml:space="preserve"> as I did not know what to expect. After learning that I will not be able to work with young people, I felt that I would not get a full understanding or experience of why youth justice is </w:t>
      </w:r>
      <w:r w:rsidR="00C81462">
        <w:t>needed</w:t>
      </w:r>
      <w:r>
        <w:t xml:space="preserve"> to help these young people but quickly realised that the opportunity to observe and engage</w:t>
      </w:r>
      <w:r w:rsidR="0002326A">
        <w:t xml:space="preserve"> </w:t>
      </w:r>
      <w:r>
        <w:t xml:space="preserve">was still valuable. Over time, I gaining insight into how decisions are made and how services aim to support both young people and victims. </w:t>
      </w:r>
    </w:p>
    <w:p w14:paraId="580BAD54" w14:textId="77777777" w:rsidR="0002326A" w:rsidRDefault="0002326A" w:rsidP="00A57998"/>
    <w:p w14:paraId="1419BF5A" w14:textId="64DCA0CA" w:rsidR="00A57998" w:rsidRDefault="00A57998" w:rsidP="00A57998">
      <w:r>
        <w:lastRenderedPageBreak/>
        <w:t>While the lack of direct interaction with young people limited my practical experience, I gained a strong understanding of the youth justice system</w:t>
      </w:r>
      <w:r w:rsidR="0002326A">
        <w:t xml:space="preserve">. </w:t>
      </w:r>
      <w:r>
        <w:t>The placement improved my ability to understand safeguarding responsibilities, understand challenges young people face in their own personal lives, understanding how YJS supports a young person. The importance of listening and collecting feedback to improve services. I believe I made the most of the experience and took an active role in all tasks that were available to me.</w:t>
      </w:r>
    </w:p>
    <w:p w14:paraId="24B6D0B7" w14:textId="42218117" w:rsidR="00A57998" w:rsidRDefault="00D45E31" w:rsidP="00A57998">
      <w:r w:rsidRPr="00D45E31">
        <w:t xml:space="preserve">This placement gave me valuable insight into </w:t>
      </w:r>
      <w:r>
        <w:t>how</w:t>
      </w:r>
      <w:r w:rsidRPr="00D45E31">
        <w:t xml:space="preserve"> the youth justice system </w:t>
      </w:r>
      <w:r>
        <w:t xml:space="preserve">work </w:t>
      </w:r>
      <w:r w:rsidRPr="00D45E31">
        <w:t>and the factors that can lead young people into offending, including issues such as substance misuse,</w:t>
      </w:r>
      <w:r>
        <w:t xml:space="preserve"> trauma</w:t>
      </w:r>
      <w:r w:rsidRPr="00D45E31">
        <w:t>,</w:t>
      </w:r>
      <w:r w:rsidR="0002326A">
        <w:t xml:space="preserve"> </w:t>
      </w:r>
      <w:r w:rsidRPr="00D45E31">
        <w:t>disengagement from education</w:t>
      </w:r>
      <w:r w:rsidR="0002326A">
        <w:t>, and more</w:t>
      </w:r>
      <w:r w:rsidRPr="00D45E31">
        <w:t>. By observing court proceedings, I developed a clearer understanding of how sentencing decisions are reached and how restorative approaches can contribute to rehabilitation and accountability. The training I undertook on topics such as exploitation and the National Referral Mechanism further expanded my knowledge of how professionals identify and safeguard vulnerable young people. While I do not intend to pursue a career within youth justice, the experience strengthened my understanding of collaboration</w:t>
      </w:r>
      <w:r>
        <w:t xml:space="preserve"> and the support that the young people need. </w:t>
      </w:r>
    </w:p>
    <w:p w14:paraId="114112C8" w14:textId="4812017D" w:rsidR="00A57998" w:rsidRDefault="00A57998" w:rsidP="00A57998">
      <w:r>
        <w:t xml:space="preserve">Overall, the placement was a valuable learning experience. It allowed me to develop skills such as </w:t>
      </w:r>
      <w:bookmarkStart w:id="4" w:name="_Hlk196955756"/>
      <w:r w:rsidR="00D45E31">
        <w:t>communication</w:t>
      </w:r>
      <w:bookmarkEnd w:id="4"/>
      <w:r w:rsidR="0002326A">
        <w:t xml:space="preserve">, </w:t>
      </w:r>
      <w:r w:rsidR="0002326A" w:rsidRPr="00CB1E17">
        <w:t>safeguarding awareness</w:t>
      </w:r>
      <w:r w:rsidR="0002326A">
        <w:t>, professional, non-judgmental, respectful and more.</w:t>
      </w:r>
      <w:r>
        <w:t xml:space="preserve"> </w:t>
      </w:r>
      <w:r w:rsidR="00D45E31">
        <w:t xml:space="preserve">The YJS had given me an </w:t>
      </w:r>
      <w:r>
        <w:t xml:space="preserve">awareness of the youth justice process and the importance of early intervention. Even though it </w:t>
      </w:r>
      <w:r w:rsidR="00D45E31">
        <w:t>does</w:t>
      </w:r>
      <w:r>
        <w:t xml:space="preserve"> not </w:t>
      </w:r>
      <w:r w:rsidR="00D45E31">
        <w:t xml:space="preserve">see it as a future career </w:t>
      </w:r>
      <w:r>
        <w:t xml:space="preserve">it gave me </w:t>
      </w:r>
      <w:r w:rsidR="0002326A">
        <w:t>an</w:t>
      </w:r>
      <w:r>
        <w:t xml:space="preserve"> understanding of the systems in place to support vulnerable young people and the role that professionals and organisations play in safeguarding.</w:t>
      </w:r>
    </w:p>
    <w:p w14:paraId="2ADE260B" w14:textId="6AD0DB5C" w:rsidR="00A001FF" w:rsidRDefault="00A57998" w:rsidP="00D45E31">
      <w:r>
        <w:t>Going forward,</w:t>
      </w:r>
      <w:r w:rsidR="00D45E31">
        <w:t xml:space="preserve"> I am thankful for</w:t>
      </w:r>
      <w:r>
        <w:t xml:space="preserve"> the skills and knowledge gained </w:t>
      </w:r>
      <w:r w:rsidR="00D45E31">
        <w:t xml:space="preserve">at YJS. </w:t>
      </w:r>
      <w:r>
        <w:t xml:space="preserve">I will continue to seek </w:t>
      </w:r>
      <w:r w:rsidR="00D45E31">
        <w:t xml:space="preserve">different career opportunities. </w:t>
      </w:r>
    </w:p>
    <w:p w14:paraId="1DE3B137" w14:textId="307FC9BB" w:rsidR="00B316C9" w:rsidRDefault="00B316C9" w:rsidP="00B316C9">
      <w:pPr>
        <w:pStyle w:val="Heading1"/>
      </w:pPr>
      <w:bookmarkStart w:id="5" w:name="_Toc162351907"/>
      <w:r>
        <w:t>Conclusion (400 words)</w:t>
      </w:r>
      <w:bookmarkEnd w:id="5"/>
    </w:p>
    <w:p w14:paraId="6A816C80" w14:textId="77777777" w:rsidR="00FD7BBE" w:rsidRPr="00FD7BBE" w:rsidRDefault="00FD7BBE" w:rsidP="00FD7BBE"/>
    <w:p w14:paraId="16278F4F" w14:textId="2D41DD9F" w:rsidR="00FD7BBE" w:rsidRDefault="00FD7BBE" w:rsidP="00FD7BBE">
      <w:r>
        <w:t xml:space="preserve">Overall, my placement with the Swansea Youth Justice Service has been a valuable and insightful experience, despite my initial uncertainty about what to expect and the fact that I do not intend to pursue a career in this area. Although my role did not involve direct work with young people due to staffing limitations, I was still able to engage in meaningful tasks that enhanced my understanding of how the Youth Justice System operates in practice. My time observing court proceedings, taking part in various training sessions, and contacting young people and their families for feedback allowed me to see the practical challenges. </w:t>
      </w:r>
    </w:p>
    <w:p w14:paraId="636F29C2" w14:textId="43BBD17C" w:rsidR="00FD7BBE" w:rsidRDefault="00FD7BBE" w:rsidP="00FD7BBE">
      <w:r>
        <w:t>This placement offered me a first-hand view into the realities of multi-agency work, where different services—such as education, social care, probation, health, and the police—collaborate to address the complex needs of young people at risk of offending or reoffending. I became increasingly aware of the social factors that contribute to youth crime, including trauma, substance misuse,</w:t>
      </w:r>
      <w:r w:rsidR="00D639ED">
        <w:t xml:space="preserve"> </w:t>
      </w:r>
      <w:r>
        <w:t>lack of engagement in education</w:t>
      </w:r>
      <w:r w:rsidR="00D639ED">
        <w:t xml:space="preserve"> and more</w:t>
      </w:r>
      <w:r>
        <w:t>. Observ</w:t>
      </w:r>
      <w:r w:rsidR="00D639ED">
        <w:t>ation at court had given me</w:t>
      </w:r>
      <w:r>
        <w:t xml:space="preserve"> insight into the sentencing process and how restorative justice approaches are used to hold young people accountable while offering them opportunities for rehabilitation.</w:t>
      </w:r>
    </w:p>
    <w:p w14:paraId="6EB3CD67" w14:textId="25262619" w:rsidR="00FD7BBE" w:rsidRDefault="00FD7BBE" w:rsidP="00FD7BBE">
      <w:r>
        <w:t>Through this experience, I developed several transferable skills, such</w:t>
      </w:r>
      <w:r w:rsidR="00D639ED">
        <w:t xml:space="preserve"> communication, </w:t>
      </w:r>
      <w:r w:rsidR="00D639ED" w:rsidRPr="00D639ED">
        <w:t xml:space="preserve">safeguarding awareness, professional, non-judgmental, respectful and more. </w:t>
      </w:r>
      <w:r>
        <w:t>I also gained a better understanding of safeguarding responsibilities and how professionals identify and respond to risk and vulnerability in young people.</w:t>
      </w:r>
    </w:p>
    <w:p w14:paraId="231F7D03" w14:textId="15AB5E09" w:rsidR="00B316C9" w:rsidRPr="00B316C9" w:rsidRDefault="00FD7BBE" w:rsidP="00FD7BBE">
      <w:r>
        <w:lastRenderedPageBreak/>
        <w:t>In conclusion, while this placement has confirmed that youth justice is not the career path I wish to follow, it has still contributed positively to my personal and professional development. It has broadened my perspective, enhanced my awareness of issues affecting young people, and helped me recognise the importance of early intervention and multi-agency co-operation.</w:t>
      </w:r>
    </w:p>
    <w:sectPr w:rsidR="00B316C9" w:rsidRPr="00B316C9" w:rsidSect="00B31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2326A"/>
    <w:rsid w:val="000823AE"/>
    <w:rsid w:val="00326B8B"/>
    <w:rsid w:val="003B15C9"/>
    <w:rsid w:val="005372F6"/>
    <w:rsid w:val="00647E05"/>
    <w:rsid w:val="00795461"/>
    <w:rsid w:val="008E2A60"/>
    <w:rsid w:val="008F3F6B"/>
    <w:rsid w:val="00A001FF"/>
    <w:rsid w:val="00A06549"/>
    <w:rsid w:val="00A2538F"/>
    <w:rsid w:val="00A57998"/>
    <w:rsid w:val="00B14958"/>
    <w:rsid w:val="00B316C9"/>
    <w:rsid w:val="00B77A14"/>
    <w:rsid w:val="00BA1F66"/>
    <w:rsid w:val="00BB1EF1"/>
    <w:rsid w:val="00BF43AF"/>
    <w:rsid w:val="00C81462"/>
    <w:rsid w:val="00CB1E17"/>
    <w:rsid w:val="00CD3FFB"/>
    <w:rsid w:val="00CF2341"/>
    <w:rsid w:val="00D1362F"/>
    <w:rsid w:val="00D43F1F"/>
    <w:rsid w:val="00D45E31"/>
    <w:rsid w:val="00D639ED"/>
    <w:rsid w:val="00DC776C"/>
    <w:rsid w:val="00E93082"/>
    <w:rsid w:val="00EB45EA"/>
    <w:rsid w:val="00EE6613"/>
    <w:rsid w:val="00FA2455"/>
    <w:rsid w:val="00FD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58450">
      <w:bodyDiv w:val="1"/>
      <w:marLeft w:val="0"/>
      <w:marRight w:val="0"/>
      <w:marTop w:val="0"/>
      <w:marBottom w:val="0"/>
      <w:divBdr>
        <w:top w:val="none" w:sz="0" w:space="0" w:color="auto"/>
        <w:left w:val="none" w:sz="0" w:space="0" w:color="auto"/>
        <w:bottom w:val="none" w:sz="0" w:space="0" w:color="auto"/>
        <w:right w:val="none" w:sz="0" w:space="0" w:color="auto"/>
      </w:divBdr>
    </w:div>
    <w:div w:id="490760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2300652@student.uwtsd.ac.uk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1665</Words>
  <Characters>9494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Youth justice Service</vt:lpstr>
    </vt:vector>
  </TitlesOfParts>
  <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justice Service</dc:title>
  <dc:subject/>
  <dc:creator>Nikola Kujawska</dc:creator>
  <cp:keywords/>
  <dc:description/>
  <cp:lastModifiedBy>Nikola K</cp:lastModifiedBy>
  <cp:revision>2</cp:revision>
  <dcterms:created xsi:type="dcterms:W3CDTF">2025-05-02T21:54:00Z</dcterms:created>
  <dcterms:modified xsi:type="dcterms:W3CDTF">2025-05-02T21:54:00Z</dcterms:modified>
</cp:coreProperties>
</file>