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38725" w14:textId="6212764F" w:rsidR="007F1F5D" w:rsidRDefault="007F1F5D"/>
    <w:p w14:paraId="731FE644" w14:textId="342F088C" w:rsidR="007F1F5D" w:rsidRDefault="0021398A">
      <w:r>
        <w:t xml:space="preserve">BSc </w:t>
      </w:r>
      <w:r w:rsidR="007F1F5D">
        <w:t>He</w:t>
      </w:r>
      <w:r w:rsidR="00F754F8">
        <w:t>alth and Social Care</w:t>
      </w:r>
    </w:p>
    <w:p w14:paraId="0505140D" w14:textId="3883223B" w:rsidR="00E70C64" w:rsidRDefault="0021398A">
      <w:r>
        <w:t>Health</w:t>
      </w:r>
      <w:r w:rsidR="00634B12">
        <w:t xml:space="preserve">, Wellbeing, and </w:t>
      </w:r>
      <w:r w:rsidR="00E70C64">
        <w:t>S</w:t>
      </w:r>
      <w:r w:rsidR="00020DAB">
        <w:t>ustainable</w:t>
      </w:r>
      <w:r w:rsidR="00E70C64">
        <w:t xml:space="preserve"> D</w:t>
      </w:r>
      <w:r w:rsidR="00020DAB">
        <w:t>evelopment</w:t>
      </w:r>
    </w:p>
    <w:p w14:paraId="19C5086E" w14:textId="32DE9F06" w:rsidR="00634B12" w:rsidRDefault="00634B12">
      <w:r>
        <w:t>Module</w:t>
      </w:r>
      <w:r w:rsidR="00B51B49">
        <w:t>: BMHP 6021</w:t>
      </w:r>
    </w:p>
    <w:p w14:paraId="4D72C516" w14:textId="0DD82E13" w:rsidR="00C627C0" w:rsidRDefault="005D0361">
      <w:r>
        <w:t xml:space="preserve">Name: </w:t>
      </w:r>
      <w:r w:rsidR="00C627C0">
        <w:t xml:space="preserve">Karon </w:t>
      </w:r>
      <w:r w:rsidR="00B933C3">
        <w:t>McQueen</w:t>
      </w:r>
    </w:p>
    <w:p w14:paraId="2B21C801" w14:textId="21505322" w:rsidR="00C627C0" w:rsidRDefault="00C627C0">
      <w:r>
        <w:t>Number:1809080</w:t>
      </w:r>
    </w:p>
    <w:p w14:paraId="21920496" w14:textId="49198069" w:rsidR="00C627C0" w:rsidRDefault="005D0361">
      <w:r>
        <w:t>Lecturer</w:t>
      </w:r>
      <w:r w:rsidR="00666385">
        <w:t xml:space="preserve">: </w:t>
      </w:r>
      <w:r>
        <w:t xml:space="preserve"> </w:t>
      </w:r>
      <w:r w:rsidR="00CE5A69">
        <w:t>Jo</w:t>
      </w:r>
      <w:r w:rsidR="0083098F">
        <w:t>nathan Watt</w:t>
      </w:r>
    </w:p>
    <w:p w14:paraId="255B4873" w14:textId="39F73B85" w:rsidR="00E70C64" w:rsidRDefault="00E70C64"/>
    <w:p w14:paraId="692C12A1" w14:textId="24F0FFB4" w:rsidR="00E70C64" w:rsidRDefault="00900EF5">
      <w:r>
        <w:fldChar w:fldCharType="begin"/>
      </w:r>
      <w:r>
        <w:instrText xml:space="preserve"> INCLUDEPICTURE "/Users/karonmcqueen/Library/Group Containers/UBF8T346G9.ms/WebArchiveCopyPasteTempFiles/com.microsoft.Word/images?q=tbnANd9GcSO34SDBl1ptama4Er4hYlc0BvmpA_Aq3KLhQ&amp;usqp=CAU" \* MERGEFORMATINET </w:instrText>
      </w:r>
      <w:r>
        <w:fldChar w:fldCharType="separate"/>
      </w:r>
      <w:r>
        <w:rPr>
          <w:noProof/>
        </w:rPr>
        <w:drawing>
          <wp:inline distT="0" distB="0" distL="0" distR="0" wp14:anchorId="2641BBAE" wp14:editId="6B0F160C">
            <wp:extent cx="5783580" cy="4724400"/>
            <wp:effectExtent l="0" t="0" r="0" b="0"/>
            <wp:docPr id="111856424" name="Picture 1" descr="Eye health and the Sustainable Development Goals - The International Agency  for the Prevention of Blin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e health and the Sustainable Development Goals - The International Agency  for the Prevention of Blindn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3580" cy="4724400"/>
                    </a:xfrm>
                    <a:prstGeom prst="rect">
                      <a:avLst/>
                    </a:prstGeom>
                    <a:noFill/>
                    <a:ln>
                      <a:noFill/>
                    </a:ln>
                  </pic:spPr>
                </pic:pic>
              </a:graphicData>
            </a:graphic>
          </wp:inline>
        </w:drawing>
      </w:r>
      <w:r>
        <w:fldChar w:fldCharType="end"/>
      </w:r>
    </w:p>
    <w:p w14:paraId="0508DCD2" w14:textId="400C2541" w:rsidR="00E70C64" w:rsidRDefault="00E70C64"/>
    <w:p w14:paraId="2CFDF499" w14:textId="259D5E16" w:rsidR="00E70C64" w:rsidRDefault="00E70C64">
      <w:pPr>
        <w:rPr>
          <w:rFonts w:ascii="Arial" w:hAnsi="Arial" w:cs="Arial"/>
        </w:rPr>
      </w:pPr>
    </w:p>
    <w:p w14:paraId="3AD45B22" w14:textId="77777777" w:rsidR="00900EF5" w:rsidRDefault="00900EF5">
      <w:pPr>
        <w:rPr>
          <w:rFonts w:ascii="Arial" w:hAnsi="Arial" w:cs="Arial"/>
        </w:rPr>
      </w:pPr>
    </w:p>
    <w:p w14:paraId="78D6D64E" w14:textId="77777777" w:rsidR="00900EF5" w:rsidRDefault="00900EF5">
      <w:pPr>
        <w:rPr>
          <w:rFonts w:ascii="Arial" w:hAnsi="Arial" w:cs="Arial"/>
        </w:rPr>
      </w:pPr>
    </w:p>
    <w:p w14:paraId="416192D9" w14:textId="77777777" w:rsidR="00900EF5" w:rsidRPr="00600BCF" w:rsidRDefault="00900EF5">
      <w:pPr>
        <w:rPr>
          <w:rFonts w:ascii="Arial" w:hAnsi="Arial" w:cs="Arial"/>
        </w:rPr>
      </w:pPr>
    </w:p>
    <w:p w14:paraId="212F36EE" w14:textId="2B5B0022" w:rsidR="00E70C64" w:rsidRPr="00600BCF" w:rsidRDefault="00E70C64">
      <w:pPr>
        <w:rPr>
          <w:rFonts w:ascii="Arial" w:hAnsi="Arial" w:cs="Arial"/>
        </w:rPr>
      </w:pPr>
    </w:p>
    <w:p w14:paraId="5D20F09E" w14:textId="084757D5" w:rsidR="00E70C64" w:rsidRPr="001D5BD1" w:rsidRDefault="0037200B" w:rsidP="003235BA">
      <w:pPr>
        <w:ind w:left="720"/>
        <w:rPr>
          <w:rFonts w:ascii="Arial" w:hAnsi="Arial" w:cs="Arial"/>
        </w:rPr>
      </w:pPr>
      <w:r w:rsidRPr="001D5BD1">
        <w:rPr>
          <w:rFonts w:ascii="Arial" w:hAnsi="Arial" w:cs="Arial"/>
        </w:rPr>
        <w:lastRenderedPageBreak/>
        <w:t>Content page</w:t>
      </w:r>
      <w:r w:rsidR="00903F49" w:rsidRPr="001D5BD1">
        <w:rPr>
          <w:rFonts w:ascii="Arial" w:hAnsi="Arial" w:cs="Arial"/>
        </w:rPr>
        <w:t>………………………………</w:t>
      </w:r>
      <w:r w:rsidR="003B0184" w:rsidRPr="001D5BD1">
        <w:rPr>
          <w:rFonts w:ascii="Arial" w:hAnsi="Arial" w:cs="Arial"/>
        </w:rPr>
        <w:t>……………………</w:t>
      </w:r>
      <w:r w:rsidR="001971C4" w:rsidRPr="001D5BD1">
        <w:rPr>
          <w:rFonts w:ascii="Arial" w:hAnsi="Arial" w:cs="Arial"/>
        </w:rPr>
        <w:t>…. page</w:t>
      </w:r>
      <w:r w:rsidR="003B0184" w:rsidRPr="001D5BD1">
        <w:rPr>
          <w:rFonts w:ascii="Arial" w:hAnsi="Arial" w:cs="Arial"/>
        </w:rPr>
        <w:t xml:space="preserve"> 2</w:t>
      </w:r>
    </w:p>
    <w:p w14:paraId="0B4F6C19" w14:textId="52263957" w:rsidR="0037200B" w:rsidRPr="001D5BD1" w:rsidRDefault="0001658F" w:rsidP="003235BA">
      <w:pPr>
        <w:ind w:left="720"/>
        <w:rPr>
          <w:rFonts w:ascii="Arial" w:hAnsi="Arial" w:cs="Arial"/>
        </w:rPr>
      </w:pPr>
      <w:r>
        <w:rPr>
          <w:rFonts w:ascii="Arial" w:hAnsi="Arial" w:cs="Arial"/>
        </w:rPr>
        <w:t>Introduction</w:t>
      </w:r>
      <w:r w:rsidR="001971C4">
        <w:rPr>
          <w:rFonts w:ascii="Arial" w:hAnsi="Arial" w:cs="Arial"/>
        </w:rPr>
        <w:t>…………………………………………………………. page 3</w:t>
      </w:r>
    </w:p>
    <w:p w14:paraId="34BF495F" w14:textId="5A3FEB80" w:rsidR="0037200B" w:rsidRPr="001D5BD1" w:rsidRDefault="0037200B" w:rsidP="003235BA">
      <w:pPr>
        <w:ind w:left="720"/>
        <w:rPr>
          <w:rFonts w:ascii="Arial" w:hAnsi="Arial" w:cs="Arial"/>
        </w:rPr>
      </w:pPr>
      <w:r w:rsidRPr="001D5BD1">
        <w:rPr>
          <w:rFonts w:ascii="Arial" w:hAnsi="Arial" w:cs="Arial"/>
        </w:rPr>
        <w:t>Goal 1 poverty</w:t>
      </w:r>
      <w:r w:rsidR="00903F49" w:rsidRPr="001D5BD1">
        <w:rPr>
          <w:rFonts w:ascii="Arial" w:hAnsi="Arial" w:cs="Arial"/>
        </w:rPr>
        <w:t>……………………………</w:t>
      </w:r>
      <w:r w:rsidR="002802FC" w:rsidRPr="001D5BD1">
        <w:rPr>
          <w:rFonts w:ascii="Arial" w:hAnsi="Arial" w:cs="Arial"/>
        </w:rPr>
        <w:t>…………………………page 4-</w:t>
      </w:r>
      <w:r w:rsidR="00BA1AE1" w:rsidRPr="001D5BD1">
        <w:rPr>
          <w:rFonts w:ascii="Arial" w:hAnsi="Arial" w:cs="Arial"/>
        </w:rPr>
        <w:t>5</w:t>
      </w:r>
    </w:p>
    <w:p w14:paraId="0FCE546C" w14:textId="7C3AB69F" w:rsidR="0037200B" w:rsidRPr="001D5BD1" w:rsidRDefault="00152656" w:rsidP="003235BA">
      <w:pPr>
        <w:ind w:left="720"/>
        <w:rPr>
          <w:rFonts w:ascii="Arial" w:hAnsi="Arial" w:cs="Arial"/>
        </w:rPr>
      </w:pPr>
      <w:r w:rsidRPr="001D5BD1">
        <w:rPr>
          <w:rFonts w:ascii="Arial" w:hAnsi="Arial" w:cs="Arial"/>
        </w:rPr>
        <w:t>G</w:t>
      </w:r>
      <w:r w:rsidR="0037200B" w:rsidRPr="001D5BD1">
        <w:rPr>
          <w:rFonts w:ascii="Arial" w:hAnsi="Arial" w:cs="Arial"/>
        </w:rPr>
        <w:t>oa</w:t>
      </w:r>
      <w:r w:rsidRPr="001D5BD1">
        <w:rPr>
          <w:rFonts w:ascii="Arial" w:hAnsi="Arial" w:cs="Arial"/>
        </w:rPr>
        <w:t>l 3 good health and wellbeing</w:t>
      </w:r>
      <w:r w:rsidR="00903F49" w:rsidRPr="001D5BD1">
        <w:rPr>
          <w:rFonts w:ascii="Arial" w:hAnsi="Arial" w:cs="Arial"/>
        </w:rPr>
        <w:t>……………………</w:t>
      </w:r>
      <w:r w:rsidR="00BA1AE1" w:rsidRPr="001D5BD1">
        <w:rPr>
          <w:rFonts w:ascii="Arial" w:hAnsi="Arial" w:cs="Arial"/>
        </w:rPr>
        <w:t>………</w:t>
      </w:r>
      <w:r w:rsidR="001971C4" w:rsidRPr="001D5BD1">
        <w:rPr>
          <w:rFonts w:ascii="Arial" w:hAnsi="Arial" w:cs="Arial"/>
        </w:rPr>
        <w:t>…. page</w:t>
      </w:r>
      <w:r w:rsidR="00BA1AE1" w:rsidRPr="001D5BD1">
        <w:rPr>
          <w:rFonts w:ascii="Arial" w:hAnsi="Arial" w:cs="Arial"/>
        </w:rPr>
        <w:t xml:space="preserve"> 6-</w:t>
      </w:r>
      <w:r w:rsidR="00A65AA3" w:rsidRPr="001D5BD1">
        <w:rPr>
          <w:rFonts w:ascii="Arial" w:hAnsi="Arial" w:cs="Arial"/>
        </w:rPr>
        <w:t>8</w:t>
      </w:r>
    </w:p>
    <w:p w14:paraId="0412BA2F" w14:textId="63D6127A" w:rsidR="00152656" w:rsidRPr="001D5BD1" w:rsidRDefault="00152656" w:rsidP="003235BA">
      <w:pPr>
        <w:ind w:left="720"/>
        <w:rPr>
          <w:rFonts w:ascii="Arial" w:hAnsi="Arial" w:cs="Arial"/>
        </w:rPr>
      </w:pPr>
      <w:r w:rsidRPr="001D5BD1">
        <w:rPr>
          <w:rFonts w:ascii="Arial" w:hAnsi="Arial" w:cs="Arial"/>
        </w:rPr>
        <w:t>Goal 4 Education</w:t>
      </w:r>
      <w:r w:rsidR="00903F49" w:rsidRPr="001D5BD1">
        <w:rPr>
          <w:rFonts w:ascii="Arial" w:hAnsi="Arial" w:cs="Arial"/>
        </w:rPr>
        <w:t>…………………………………………………</w:t>
      </w:r>
      <w:r w:rsidR="0099136E" w:rsidRPr="001D5BD1">
        <w:rPr>
          <w:rFonts w:ascii="Arial" w:hAnsi="Arial" w:cs="Arial"/>
        </w:rPr>
        <w:t>…page</w:t>
      </w:r>
      <w:r w:rsidR="00A65AA3" w:rsidRPr="001D5BD1">
        <w:rPr>
          <w:rFonts w:ascii="Arial" w:hAnsi="Arial" w:cs="Arial"/>
        </w:rPr>
        <w:t xml:space="preserve"> 9-</w:t>
      </w:r>
      <w:r w:rsidR="00B236CC" w:rsidRPr="001D5BD1">
        <w:rPr>
          <w:rFonts w:ascii="Arial" w:hAnsi="Arial" w:cs="Arial"/>
        </w:rPr>
        <w:t>10</w:t>
      </w:r>
    </w:p>
    <w:p w14:paraId="4185A8EA" w14:textId="0BEFA7BD" w:rsidR="0037200B" w:rsidRPr="001D5BD1" w:rsidRDefault="00B236CC" w:rsidP="003235BA">
      <w:pPr>
        <w:ind w:left="720"/>
        <w:rPr>
          <w:rFonts w:ascii="Arial" w:hAnsi="Arial" w:cs="Arial"/>
        </w:rPr>
      </w:pPr>
      <w:r w:rsidRPr="001D5BD1">
        <w:rPr>
          <w:rFonts w:ascii="Arial" w:hAnsi="Arial" w:cs="Arial"/>
        </w:rPr>
        <w:t>Conclusion………………………………………………………</w:t>
      </w:r>
      <w:r w:rsidR="001971C4" w:rsidRPr="001D5BD1">
        <w:rPr>
          <w:rFonts w:ascii="Arial" w:hAnsi="Arial" w:cs="Arial"/>
        </w:rPr>
        <w:t>…. page</w:t>
      </w:r>
      <w:r w:rsidRPr="001D5BD1">
        <w:rPr>
          <w:rFonts w:ascii="Arial" w:hAnsi="Arial" w:cs="Arial"/>
        </w:rPr>
        <w:t xml:space="preserve"> 11</w:t>
      </w:r>
    </w:p>
    <w:p w14:paraId="0E99C6AA" w14:textId="4E0D04E5" w:rsidR="0037200B" w:rsidRPr="001D5BD1" w:rsidRDefault="00E51762" w:rsidP="003235BA">
      <w:pPr>
        <w:ind w:left="720"/>
        <w:rPr>
          <w:rFonts w:ascii="Arial" w:hAnsi="Arial" w:cs="Arial"/>
        </w:rPr>
      </w:pPr>
      <w:r w:rsidRPr="001D5BD1">
        <w:rPr>
          <w:rFonts w:ascii="Arial" w:hAnsi="Arial" w:cs="Arial"/>
        </w:rPr>
        <w:t>References………………………………………………</w:t>
      </w:r>
      <w:r w:rsidR="003A573B" w:rsidRPr="001D5BD1">
        <w:rPr>
          <w:rFonts w:ascii="Arial" w:hAnsi="Arial" w:cs="Arial"/>
        </w:rPr>
        <w:t>………</w:t>
      </w:r>
      <w:r w:rsidR="001971C4" w:rsidRPr="001D5BD1">
        <w:rPr>
          <w:rFonts w:ascii="Arial" w:hAnsi="Arial" w:cs="Arial"/>
        </w:rPr>
        <w:t>…. page</w:t>
      </w:r>
      <w:r w:rsidR="003A573B" w:rsidRPr="001D5BD1">
        <w:rPr>
          <w:rFonts w:ascii="Arial" w:hAnsi="Arial" w:cs="Arial"/>
        </w:rPr>
        <w:t xml:space="preserve"> 12-</w:t>
      </w:r>
      <w:r w:rsidR="00A54DF7" w:rsidRPr="001D5BD1">
        <w:rPr>
          <w:rFonts w:ascii="Arial" w:hAnsi="Arial" w:cs="Arial"/>
        </w:rPr>
        <w:t>14</w:t>
      </w:r>
    </w:p>
    <w:p w14:paraId="5A13E3E6" w14:textId="481ADB93" w:rsidR="0037200B" w:rsidRPr="001D5BD1" w:rsidRDefault="0037200B" w:rsidP="001D5BD1">
      <w:pPr>
        <w:pStyle w:val="ListParagraph"/>
        <w:ind w:left="1440"/>
        <w:rPr>
          <w:rFonts w:ascii="Arial" w:hAnsi="Arial" w:cs="Arial"/>
        </w:rPr>
      </w:pPr>
    </w:p>
    <w:p w14:paraId="49667B41" w14:textId="7B93592E" w:rsidR="0037200B" w:rsidRDefault="0037200B">
      <w:pPr>
        <w:rPr>
          <w:rFonts w:ascii="Arial" w:hAnsi="Arial" w:cs="Arial"/>
        </w:rPr>
      </w:pPr>
    </w:p>
    <w:p w14:paraId="5ED1417B" w14:textId="0ADB0023" w:rsidR="0037200B" w:rsidRDefault="0037200B">
      <w:pPr>
        <w:rPr>
          <w:rFonts w:ascii="Arial" w:hAnsi="Arial" w:cs="Arial"/>
        </w:rPr>
      </w:pPr>
    </w:p>
    <w:p w14:paraId="0EA0F6C4" w14:textId="50276B95" w:rsidR="00D54A1D" w:rsidRDefault="00D54A1D">
      <w:pPr>
        <w:rPr>
          <w:rFonts w:ascii="Arial" w:hAnsi="Arial" w:cs="Arial"/>
        </w:rPr>
      </w:pPr>
    </w:p>
    <w:p w14:paraId="13571DAE" w14:textId="101A5AEE" w:rsidR="00D54A1D" w:rsidRDefault="00D54A1D">
      <w:pPr>
        <w:rPr>
          <w:rFonts w:ascii="Arial" w:hAnsi="Arial" w:cs="Arial"/>
        </w:rPr>
      </w:pPr>
    </w:p>
    <w:p w14:paraId="5E1F1135" w14:textId="68E419A9" w:rsidR="00D54A1D" w:rsidRDefault="00D54A1D">
      <w:pPr>
        <w:rPr>
          <w:rFonts w:ascii="Arial" w:hAnsi="Arial" w:cs="Arial"/>
        </w:rPr>
      </w:pPr>
    </w:p>
    <w:p w14:paraId="11B94875" w14:textId="0C1D5EBD" w:rsidR="00D54A1D" w:rsidRDefault="00D54A1D">
      <w:pPr>
        <w:rPr>
          <w:rFonts w:ascii="Arial" w:hAnsi="Arial" w:cs="Arial"/>
        </w:rPr>
      </w:pPr>
    </w:p>
    <w:p w14:paraId="5DC82EE8" w14:textId="63BC679A" w:rsidR="00D54A1D" w:rsidRDefault="00D54A1D">
      <w:pPr>
        <w:rPr>
          <w:rFonts w:ascii="Arial" w:hAnsi="Arial" w:cs="Arial"/>
        </w:rPr>
      </w:pPr>
    </w:p>
    <w:p w14:paraId="4DDF594F" w14:textId="0C7207CA" w:rsidR="00D54A1D" w:rsidRDefault="00D54A1D">
      <w:pPr>
        <w:rPr>
          <w:rFonts w:ascii="Arial" w:hAnsi="Arial" w:cs="Arial"/>
        </w:rPr>
      </w:pPr>
    </w:p>
    <w:p w14:paraId="0DA18CEE" w14:textId="09A830F3" w:rsidR="00D54A1D" w:rsidRDefault="00D54A1D">
      <w:pPr>
        <w:rPr>
          <w:rFonts w:ascii="Arial" w:hAnsi="Arial" w:cs="Arial"/>
        </w:rPr>
      </w:pPr>
    </w:p>
    <w:p w14:paraId="146A8D62" w14:textId="56BE976E" w:rsidR="00D54A1D" w:rsidRDefault="00D54A1D">
      <w:pPr>
        <w:rPr>
          <w:rFonts w:ascii="Arial" w:hAnsi="Arial" w:cs="Arial"/>
        </w:rPr>
      </w:pPr>
    </w:p>
    <w:p w14:paraId="68C444F4" w14:textId="4C96375B" w:rsidR="00D54A1D" w:rsidRDefault="00D54A1D">
      <w:pPr>
        <w:rPr>
          <w:rFonts w:ascii="Arial" w:hAnsi="Arial" w:cs="Arial"/>
        </w:rPr>
      </w:pPr>
    </w:p>
    <w:p w14:paraId="2DB0B86E" w14:textId="77777777" w:rsidR="00903F49" w:rsidRDefault="00903F49">
      <w:pPr>
        <w:rPr>
          <w:rFonts w:ascii="Arial" w:hAnsi="Arial" w:cs="Arial"/>
        </w:rPr>
      </w:pPr>
    </w:p>
    <w:p w14:paraId="6B3B6EFC" w14:textId="77777777" w:rsidR="00903F49" w:rsidRDefault="00903F49">
      <w:pPr>
        <w:rPr>
          <w:rFonts w:ascii="Arial" w:hAnsi="Arial" w:cs="Arial"/>
        </w:rPr>
      </w:pPr>
    </w:p>
    <w:p w14:paraId="2601F3D0" w14:textId="77777777" w:rsidR="00903F49" w:rsidRDefault="00903F49">
      <w:pPr>
        <w:rPr>
          <w:rFonts w:ascii="Arial" w:hAnsi="Arial" w:cs="Arial"/>
        </w:rPr>
      </w:pPr>
    </w:p>
    <w:p w14:paraId="16C7089A" w14:textId="77777777" w:rsidR="00903F49" w:rsidRDefault="00903F49">
      <w:pPr>
        <w:rPr>
          <w:rFonts w:ascii="Arial" w:hAnsi="Arial" w:cs="Arial"/>
        </w:rPr>
      </w:pPr>
    </w:p>
    <w:p w14:paraId="14FB4F92" w14:textId="77777777" w:rsidR="00903F49" w:rsidRDefault="00903F49">
      <w:pPr>
        <w:rPr>
          <w:rFonts w:ascii="Arial" w:hAnsi="Arial" w:cs="Arial"/>
        </w:rPr>
      </w:pPr>
    </w:p>
    <w:p w14:paraId="0B2CF190" w14:textId="77777777" w:rsidR="00903F49" w:rsidRDefault="00903F49">
      <w:pPr>
        <w:rPr>
          <w:rFonts w:ascii="Arial" w:hAnsi="Arial" w:cs="Arial"/>
        </w:rPr>
      </w:pPr>
    </w:p>
    <w:p w14:paraId="4ED26CE7" w14:textId="77777777" w:rsidR="00903F49" w:rsidRDefault="00903F49">
      <w:pPr>
        <w:rPr>
          <w:rFonts w:ascii="Arial" w:hAnsi="Arial" w:cs="Arial"/>
        </w:rPr>
      </w:pPr>
    </w:p>
    <w:p w14:paraId="56F0F790" w14:textId="77777777" w:rsidR="00903F49" w:rsidRDefault="00903F49">
      <w:pPr>
        <w:rPr>
          <w:rFonts w:ascii="Arial" w:hAnsi="Arial" w:cs="Arial"/>
        </w:rPr>
      </w:pPr>
    </w:p>
    <w:p w14:paraId="0735FAAB" w14:textId="77777777" w:rsidR="00903F49" w:rsidRDefault="00903F49">
      <w:pPr>
        <w:rPr>
          <w:rFonts w:ascii="Arial" w:hAnsi="Arial" w:cs="Arial"/>
        </w:rPr>
      </w:pPr>
    </w:p>
    <w:p w14:paraId="4F93BBC9" w14:textId="09F8F293" w:rsidR="00E70C64" w:rsidRPr="00600BCF" w:rsidRDefault="00E70C64">
      <w:pPr>
        <w:rPr>
          <w:rFonts w:ascii="Arial" w:hAnsi="Arial" w:cs="Arial"/>
          <w:highlight w:val="yellow"/>
        </w:rPr>
      </w:pPr>
    </w:p>
    <w:p w14:paraId="77378044" w14:textId="27409D5A" w:rsidR="00E70C64" w:rsidRDefault="00E70C64">
      <w:pPr>
        <w:rPr>
          <w:rFonts w:ascii="Arial" w:hAnsi="Arial" w:cs="Arial"/>
          <w:highlight w:val="yellow"/>
        </w:rPr>
      </w:pPr>
    </w:p>
    <w:p w14:paraId="2BB1F43D" w14:textId="77777777" w:rsidR="00F66D61" w:rsidRDefault="00F66D61">
      <w:pPr>
        <w:rPr>
          <w:rFonts w:ascii="Arial" w:hAnsi="Arial" w:cs="Arial"/>
          <w:highlight w:val="yellow"/>
        </w:rPr>
      </w:pPr>
    </w:p>
    <w:p w14:paraId="71F6A788" w14:textId="77777777" w:rsidR="00F66D61" w:rsidRPr="00CC4D97" w:rsidRDefault="00F66D61">
      <w:pPr>
        <w:rPr>
          <w:rFonts w:ascii="Arial" w:hAnsi="Arial" w:cs="Arial"/>
          <w:highlight w:val="yellow"/>
        </w:rPr>
      </w:pPr>
    </w:p>
    <w:p w14:paraId="766D955B" w14:textId="07470ECD" w:rsidR="00B933C3" w:rsidRPr="00871D05" w:rsidRDefault="00F52251" w:rsidP="00B933C3">
      <w:pPr>
        <w:rPr>
          <w:rFonts w:ascii="Arial" w:hAnsi="Arial" w:cs="Arial"/>
          <w:u w:val="single"/>
        </w:rPr>
      </w:pPr>
      <w:r w:rsidRPr="00871D05">
        <w:rPr>
          <w:rFonts w:ascii="Arial" w:hAnsi="Arial" w:cs="Arial"/>
          <w:u w:val="single"/>
        </w:rPr>
        <w:lastRenderedPageBreak/>
        <w:t>Introduction</w:t>
      </w:r>
    </w:p>
    <w:p w14:paraId="0F4B84E7" w14:textId="580D4DE5" w:rsidR="0084649A" w:rsidRPr="00B933C3" w:rsidRDefault="0084649A" w:rsidP="00B933C3">
      <w:pPr>
        <w:rPr>
          <w:rFonts w:ascii="Arial" w:hAnsi="Arial" w:cs="Arial"/>
        </w:rPr>
      </w:pPr>
      <w:r w:rsidRPr="00B933C3">
        <w:rPr>
          <w:rFonts w:ascii="Arial" w:hAnsi="Arial" w:cs="Arial"/>
        </w:rPr>
        <w:t>The Sustainable Development Goals (SDGs) replace the Millennium Development Goals and were adopted by global leaders at the UN in 2015. (MDGs</w:t>
      </w:r>
      <w:r w:rsidR="00110CC7" w:rsidRPr="00B933C3">
        <w:rPr>
          <w:rFonts w:ascii="Arial" w:hAnsi="Arial" w:cs="Arial"/>
        </w:rPr>
        <w:t>). In</w:t>
      </w:r>
      <w:r w:rsidR="00D54A1D" w:rsidRPr="00B933C3">
        <w:rPr>
          <w:rFonts w:ascii="Arial" w:hAnsi="Arial" w:cs="Arial"/>
        </w:rPr>
        <w:t xml:space="preserve"> </w:t>
      </w:r>
      <w:r w:rsidR="00996E10" w:rsidRPr="00B933C3">
        <w:rPr>
          <w:rFonts w:ascii="Arial" w:hAnsi="Arial" w:cs="Arial"/>
        </w:rPr>
        <w:t xml:space="preserve">September </w:t>
      </w:r>
      <w:r w:rsidR="00110CC7" w:rsidRPr="00B933C3">
        <w:rPr>
          <w:rFonts w:ascii="Arial" w:hAnsi="Arial" w:cs="Arial"/>
        </w:rPr>
        <w:t>2015, the</w:t>
      </w:r>
      <w:r w:rsidRPr="00B933C3">
        <w:rPr>
          <w:rFonts w:ascii="Arial" w:hAnsi="Arial" w:cs="Arial"/>
        </w:rPr>
        <w:t xml:space="preserve"> SDGs are widely accepted, and all signatories are expected to advance them locally and worldwide. </w:t>
      </w:r>
      <w:r w:rsidR="00B933C3">
        <w:rPr>
          <w:rFonts w:ascii="Arial" w:hAnsi="Arial" w:cs="Arial"/>
        </w:rPr>
        <w:t>The SDGs authoritatively came into force on January 2016 and the UK should now push ahead with executing the objectivities at home and supporting different nations to accomplish them abroad, this article discusses Sustainable Development Goals plans for 2023; it is a notable agreement to eliminate extreme poverty, combat inequality and corruption, and leave no one behind. The plan comprises of 17 Economical Advancement Objectives (SDGs) and 169 targets, which commit all signatory nations to handle as different</w:t>
      </w:r>
      <w:r w:rsidR="00601194">
        <w:rPr>
          <w:rFonts w:ascii="Arial" w:hAnsi="Arial" w:cs="Arial"/>
        </w:rPr>
        <w:t>,</w:t>
      </w:r>
      <w:r w:rsidR="00B933C3">
        <w:rPr>
          <w:rFonts w:ascii="Arial" w:hAnsi="Arial" w:cs="Arial"/>
        </w:rPr>
        <w:t xml:space="preserve"> a</w:t>
      </w:r>
      <w:r w:rsidR="00601194">
        <w:rPr>
          <w:rFonts w:ascii="Arial" w:hAnsi="Arial" w:cs="Arial"/>
        </w:rPr>
        <w:t>s</w:t>
      </w:r>
      <w:r w:rsidR="00B933C3">
        <w:rPr>
          <w:rFonts w:ascii="Arial" w:hAnsi="Arial" w:cs="Arial"/>
        </w:rPr>
        <w:t xml:space="preserve"> well</w:t>
      </w:r>
      <w:r w:rsidR="00601194">
        <w:rPr>
          <w:rFonts w:ascii="Arial" w:hAnsi="Arial" w:cs="Arial"/>
        </w:rPr>
        <w:t xml:space="preserve"> as</w:t>
      </w:r>
      <w:r w:rsidR="00B933C3">
        <w:rPr>
          <w:rFonts w:ascii="Arial" w:hAnsi="Arial" w:cs="Arial"/>
        </w:rPr>
        <w:t xml:space="preserve"> establish</w:t>
      </w:r>
      <w:r w:rsidR="00305DCE">
        <w:rPr>
          <w:rFonts w:ascii="Arial" w:hAnsi="Arial" w:cs="Arial"/>
        </w:rPr>
        <w:t>;</w:t>
      </w:r>
      <w:r w:rsidR="00B933C3">
        <w:rPr>
          <w:rFonts w:ascii="Arial" w:hAnsi="Arial" w:cs="Arial"/>
        </w:rPr>
        <w:t xml:space="preserve"> orientation disparity, environment change, admittance to quality instruction and the advancement of quiet and comprehensive social order.</w:t>
      </w:r>
      <w:r w:rsidR="00B933C3" w:rsidRPr="00B933C3">
        <w:rPr>
          <w:rFonts w:ascii="Arial" w:hAnsi="Arial" w:cs="Arial"/>
        </w:rPr>
        <w:t xml:space="preserve"> This</w:t>
      </w:r>
      <w:r w:rsidRPr="00B933C3">
        <w:rPr>
          <w:rFonts w:ascii="Arial" w:hAnsi="Arial" w:cs="Arial"/>
        </w:rPr>
        <w:t xml:space="preserve"> briefing paper is an evaluation of the current state of health, wellbeing, and sustainable development in the UK</w:t>
      </w:r>
      <w:r w:rsidR="00715768" w:rsidRPr="00B933C3">
        <w:rPr>
          <w:rFonts w:ascii="Arial" w:hAnsi="Arial" w:cs="Arial"/>
        </w:rPr>
        <w:t xml:space="preserve"> and its</w:t>
      </w:r>
      <w:r w:rsidRPr="00B933C3">
        <w:rPr>
          <w:rFonts w:ascii="Arial" w:hAnsi="Arial" w:cs="Arial"/>
        </w:rPr>
        <w:t xml:space="preserve"> current health care systems</w:t>
      </w:r>
      <w:r w:rsidR="00715768" w:rsidRPr="00B933C3">
        <w:rPr>
          <w:rFonts w:ascii="Arial" w:hAnsi="Arial" w:cs="Arial"/>
        </w:rPr>
        <w:t>.</w:t>
      </w:r>
      <w:r w:rsidRPr="00B933C3">
        <w:rPr>
          <w:rFonts w:ascii="Arial" w:hAnsi="Arial" w:cs="Arial"/>
        </w:rPr>
        <w:t xml:space="preserve">  An overview of the absence of poverty, good health and wellbeing, and high-quality education are the subjects covered in this report. Each of the </w:t>
      </w:r>
      <w:r w:rsidR="00B933C3">
        <w:rPr>
          <w:rFonts w:ascii="Arial" w:hAnsi="Arial" w:cs="Arial"/>
        </w:rPr>
        <w:t>(SDGs)</w:t>
      </w:r>
      <w:r w:rsidRPr="00B933C3">
        <w:rPr>
          <w:rFonts w:ascii="Arial" w:hAnsi="Arial" w:cs="Arial"/>
        </w:rPr>
        <w:t xml:space="preserve"> has a unique set of objectives and indicators that must be followed for our future economy to be </w:t>
      </w:r>
      <w:r w:rsidR="00B933C3" w:rsidRPr="00B933C3">
        <w:rPr>
          <w:rFonts w:ascii="Arial" w:hAnsi="Arial" w:cs="Arial"/>
        </w:rPr>
        <w:t>successful. Sustainable</w:t>
      </w:r>
      <w:r w:rsidRPr="00B933C3">
        <w:rPr>
          <w:rFonts w:ascii="Arial" w:hAnsi="Arial" w:cs="Arial"/>
        </w:rPr>
        <w:t xml:space="preserve"> development is an advancement that solves today’s problems in the future. It is the central principle guiding preparation and is essential to the financial, environmental, and social outcomes of the country. In its most basic form, the standard recognises the value of ensuring that everyone has the option to meet their basic needs and engage in greater personal pleasure, both now and in the </w:t>
      </w:r>
      <w:r w:rsidR="00110CC7" w:rsidRPr="00B933C3">
        <w:rPr>
          <w:rFonts w:ascii="Arial" w:hAnsi="Arial" w:cs="Arial"/>
        </w:rPr>
        <w:t>future. (UK Parliament 2011)</w:t>
      </w:r>
    </w:p>
    <w:p w14:paraId="0C0ED593" w14:textId="4A4834C3" w:rsidR="00D139C1" w:rsidRDefault="00B933C3" w:rsidP="00B933C3">
      <w:pPr>
        <w:rPr>
          <w:rFonts w:ascii="Arial" w:hAnsi="Arial" w:cs="Arial"/>
          <w:color w:val="000000" w:themeColor="text1"/>
        </w:rPr>
      </w:pPr>
      <w:r w:rsidRPr="00110CC7">
        <w:rPr>
          <w:rFonts w:ascii="Arial" w:hAnsi="Arial" w:cs="Arial"/>
          <w:color w:val="000000" w:themeColor="text1"/>
        </w:rPr>
        <w:t>The</w:t>
      </w:r>
      <w:r w:rsidR="0084649A" w:rsidRPr="00110CC7">
        <w:rPr>
          <w:rFonts w:ascii="Arial" w:hAnsi="Arial" w:cs="Arial"/>
          <w:color w:val="000000" w:themeColor="text1"/>
        </w:rPr>
        <w:t xml:space="preserve"> Sustainable development goals, a clear and detailed framework</w:t>
      </w:r>
      <w:r w:rsidR="0084649A" w:rsidRPr="00CC4D97">
        <w:rPr>
          <w:rFonts w:ascii="Arial" w:hAnsi="Arial" w:cs="Arial"/>
          <w:color w:val="000000" w:themeColor="text1"/>
        </w:rPr>
        <w:t xml:space="preserve"> that is followed throughout the nation, are supervised and followed by the World Wellness Association. The UK waged a fight to ensure that the SDGs support the ongoing efforts welcomed by the MDGs. No poverty, zero hunger, good health and prosperity, quality education, gender equality, clean water and sanitation, affordable and decent work and financial growth, industry advancement and infrastructure, reduce inequalities, sustainable urban communities and communities, responsible utilisation and production. Climate change, ocean life, land life, peace, equity, strong institutions, and association for the </w:t>
      </w:r>
      <w:r w:rsidR="00715768" w:rsidRPr="00CC4D97">
        <w:rPr>
          <w:rFonts w:ascii="Arial" w:hAnsi="Arial" w:cs="Arial"/>
          <w:color w:val="000000" w:themeColor="text1"/>
        </w:rPr>
        <w:t xml:space="preserve">goals. </w:t>
      </w:r>
      <w:r w:rsidR="00194CD7">
        <w:rPr>
          <w:rFonts w:ascii="Arial" w:hAnsi="Arial" w:cs="Arial"/>
          <w:color w:val="000000" w:themeColor="text1"/>
        </w:rPr>
        <w:t>(</w:t>
      </w:r>
      <w:r w:rsidR="00715768" w:rsidRPr="00CC4D97">
        <w:rPr>
          <w:rFonts w:ascii="Arial" w:hAnsi="Arial" w:cs="Arial"/>
          <w:color w:val="000000" w:themeColor="text1"/>
        </w:rPr>
        <w:t>Gov</w:t>
      </w:r>
      <w:r w:rsidR="00DA30FE" w:rsidRPr="00CC4D97">
        <w:rPr>
          <w:rFonts w:ascii="Arial" w:hAnsi="Arial" w:cs="Arial"/>
          <w:color w:val="000000" w:themeColor="text1"/>
        </w:rPr>
        <w:t xml:space="preserve"> </w:t>
      </w:r>
      <w:r w:rsidR="00282BF7" w:rsidRPr="00CC4D97">
        <w:rPr>
          <w:rFonts w:ascii="Arial" w:hAnsi="Arial" w:cs="Arial"/>
          <w:color w:val="000000" w:themeColor="text1"/>
        </w:rPr>
        <w:t xml:space="preserve">UK </w:t>
      </w:r>
      <w:r w:rsidR="00DA30FE" w:rsidRPr="00CC4D97">
        <w:rPr>
          <w:rFonts w:ascii="Arial" w:hAnsi="Arial" w:cs="Arial"/>
          <w:color w:val="000000" w:themeColor="text1"/>
        </w:rPr>
        <w:t>2021</w:t>
      </w:r>
      <w:r w:rsidRPr="00CC4D97">
        <w:rPr>
          <w:rFonts w:ascii="Arial" w:hAnsi="Arial" w:cs="Arial"/>
          <w:color w:val="000000" w:themeColor="text1"/>
        </w:rPr>
        <w:t>)</w:t>
      </w:r>
    </w:p>
    <w:p w14:paraId="40ADB686" w14:textId="2E5866CD" w:rsidR="00A15B00" w:rsidRPr="00B933C3" w:rsidRDefault="00B933C3" w:rsidP="00B933C3">
      <w:pPr>
        <w:rPr>
          <w:rFonts w:ascii="Arial" w:hAnsi="Arial" w:cs="Arial"/>
          <w:color w:val="000000" w:themeColor="text1"/>
        </w:rPr>
      </w:pPr>
      <w:r w:rsidRPr="00CC4D97">
        <w:rPr>
          <w:rFonts w:ascii="Arial" w:hAnsi="Arial" w:cs="Arial"/>
          <w:color w:val="000000" w:themeColor="text1"/>
        </w:rPr>
        <w:t>Each</w:t>
      </w:r>
      <w:r w:rsidR="0084649A" w:rsidRPr="00CC4D97">
        <w:rPr>
          <w:rFonts w:ascii="Arial" w:hAnsi="Arial" w:cs="Arial"/>
          <w:color w:val="000000" w:themeColor="text1"/>
        </w:rPr>
        <w:t xml:space="preserve"> sustainable objective ha</w:t>
      </w:r>
      <w:r w:rsidR="007B0282">
        <w:rPr>
          <w:rFonts w:ascii="Arial" w:hAnsi="Arial" w:cs="Arial"/>
          <w:color w:val="000000" w:themeColor="text1"/>
        </w:rPr>
        <w:t>s</w:t>
      </w:r>
      <w:r w:rsidR="0084649A" w:rsidRPr="00CC4D97">
        <w:rPr>
          <w:rFonts w:ascii="Arial" w:hAnsi="Arial" w:cs="Arial"/>
          <w:color w:val="000000" w:themeColor="text1"/>
        </w:rPr>
        <w:t xml:space="preserve"> a specific set of benchmarks and performance measures that must be met. They are meant to be a “diagram to achieve a better and more prosperous future for </w:t>
      </w:r>
      <w:r w:rsidRPr="00CC4D97">
        <w:rPr>
          <w:rFonts w:ascii="Arial" w:hAnsi="Arial" w:cs="Arial"/>
          <w:color w:val="000000" w:themeColor="text1"/>
        </w:rPr>
        <w:t>all</w:t>
      </w:r>
      <w:r w:rsidR="007B0282">
        <w:rPr>
          <w:rFonts w:ascii="Arial" w:hAnsi="Arial" w:cs="Arial"/>
          <w:color w:val="000000" w:themeColor="text1"/>
        </w:rPr>
        <w:t>”</w:t>
      </w:r>
      <w:r w:rsidRPr="00CC4D97">
        <w:rPr>
          <w:rFonts w:ascii="Arial" w:hAnsi="Arial" w:cs="Arial"/>
          <w:color w:val="000000" w:themeColor="text1"/>
        </w:rPr>
        <w:t>.</w:t>
      </w:r>
      <w:r>
        <w:rPr>
          <w:rFonts w:ascii="Arial" w:hAnsi="Arial" w:cs="Arial"/>
          <w:color w:val="000000" w:themeColor="text1"/>
        </w:rPr>
        <w:t xml:space="preserve"> (United Nations 2021)</w:t>
      </w:r>
    </w:p>
    <w:p w14:paraId="397A18E8" w14:textId="77777777" w:rsidR="00B933C3" w:rsidRDefault="00B933C3" w:rsidP="00B933C3">
      <w:pPr>
        <w:rPr>
          <w:rFonts w:ascii="Arial" w:hAnsi="Arial" w:cs="Arial"/>
          <w:color w:val="00B0F0"/>
        </w:rPr>
      </w:pPr>
    </w:p>
    <w:p w14:paraId="39C590AB" w14:textId="77777777" w:rsidR="00B933C3" w:rsidRDefault="00B933C3" w:rsidP="00B933C3">
      <w:pPr>
        <w:rPr>
          <w:rFonts w:ascii="Arial" w:hAnsi="Arial" w:cs="Arial"/>
          <w:color w:val="00B0F0"/>
        </w:rPr>
      </w:pPr>
    </w:p>
    <w:p w14:paraId="525C78E5" w14:textId="77777777" w:rsidR="00B933C3" w:rsidRDefault="00B933C3" w:rsidP="00B933C3">
      <w:pPr>
        <w:rPr>
          <w:rFonts w:ascii="Arial" w:hAnsi="Arial" w:cs="Arial"/>
          <w:color w:val="00B0F0"/>
        </w:rPr>
      </w:pPr>
    </w:p>
    <w:p w14:paraId="763FF37C" w14:textId="77777777" w:rsidR="00B933C3" w:rsidRDefault="00B933C3" w:rsidP="00B933C3">
      <w:pPr>
        <w:rPr>
          <w:rFonts w:ascii="Arial" w:hAnsi="Arial" w:cs="Arial"/>
          <w:color w:val="00B0F0"/>
        </w:rPr>
      </w:pPr>
    </w:p>
    <w:p w14:paraId="7F7E69AF" w14:textId="77777777" w:rsidR="00B933C3" w:rsidRDefault="00B933C3" w:rsidP="00B933C3">
      <w:pPr>
        <w:rPr>
          <w:rFonts w:ascii="Arial" w:hAnsi="Arial" w:cs="Arial"/>
          <w:color w:val="00B0F0"/>
        </w:rPr>
      </w:pPr>
    </w:p>
    <w:p w14:paraId="14035EE9" w14:textId="77777777" w:rsidR="00B933C3" w:rsidRDefault="00B933C3" w:rsidP="00B933C3">
      <w:pPr>
        <w:rPr>
          <w:rFonts w:ascii="Arial" w:hAnsi="Arial" w:cs="Arial"/>
          <w:color w:val="00B0F0"/>
        </w:rPr>
      </w:pPr>
    </w:p>
    <w:p w14:paraId="64356FE7" w14:textId="77777777" w:rsidR="00B933C3" w:rsidRDefault="00B933C3" w:rsidP="00B933C3">
      <w:pPr>
        <w:rPr>
          <w:rFonts w:ascii="Arial" w:hAnsi="Arial" w:cs="Arial"/>
          <w:color w:val="00B0F0"/>
        </w:rPr>
      </w:pPr>
    </w:p>
    <w:p w14:paraId="0EAF4E45" w14:textId="77777777" w:rsidR="004905E0" w:rsidRDefault="004905E0" w:rsidP="00B933C3">
      <w:pPr>
        <w:rPr>
          <w:rFonts w:ascii="Arial" w:hAnsi="Arial" w:cs="Arial"/>
          <w:color w:val="00B0F0"/>
        </w:rPr>
      </w:pPr>
    </w:p>
    <w:p w14:paraId="0553195E" w14:textId="77777777" w:rsidR="004905E0" w:rsidRDefault="004905E0" w:rsidP="00B933C3">
      <w:pPr>
        <w:rPr>
          <w:rFonts w:ascii="Arial" w:hAnsi="Arial" w:cs="Arial"/>
          <w:color w:val="00B0F0"/>
        </w:rPr>
      </w:pPr>
    </w:p>
    <w:p w14:paraId="1E749A43" w14:textId="77777777" w:rsidR="004905E0" w:rsidRDefault="004905E0" w:rsidP="00B933C3">
      <w:pPr>
        <w:rPr>
          <w:rFonts w:ascii="Arial" w:hAnsi="Arial" w:cs="Arial"/>
          <w:color w:val="00B0F0"/>
        </w:rPr>
      </w:pPr>
    </w:p>
    <w:p w14:paraId="3A3F99A1" w14:textId="77777777" w:rsidR="004905E0" w:rsidRDefault="004905E0" w:rsidP="00B933C3">
      <w:pPr>
        <w:rPr>
          <w:rFonts w:ascii="Arial" w:hAnsi="Arial" w:cs="Arial"/>
          <w:color w:val="00B0F0"/>
        </w:rPr>
      </w:pPr>
    </w:p>
    <w:p w14:paraId="76CA15FE" w14:textId="47CBA8B8" w:rsidR="00B933C3" w:rsidRPr="00FC113F" w:rsidRDefault="00B933C3" w:rsidP="00B933C3">
      <w:pPr>
        <w:rPr>
          <w:rFonts w:ascii="Arial" w:hAnsi="Arial" w:cs="Arial"/>
          <w:color w:val="000000" w:themeColor="text1"/>
          <w:u w:val="single"/>
        </w:rPr>
      </w:pPr>
      <w:r w:rsidRPr="00FC113F">
        <w:rPr>
          <w:rFonts w:ascii="Arial" w:hAnsi="Arial" w:cs="Arial"/>
          <w:color w:val="00B0F0"/>
          <w:u w:val="single"/>
        </w:rPr>
        <w:t xml:space="preserve"> </w:t>
      </w:r>
      <w:r w:rsidRPr="00FC113F">
        <w:rPr>
          <w:rFonts w:ascii="Arial" w:hAnsi="Arial" w:cs="Arial"/>
          <w:color w:val="000000" w:themeColor="text1"/>
          <w:u w:val="single"/>
        </w:rPr>
        <w:t>POVERTY</w:t>
      </w:r>
    </w:p>
    <w:p w14:paraId="59182F9F" w14:textId="30FB82A5" w:rsidR="00497C1F" w:rsidRDefault="0084649A" w:rsidP="00B933C3">
      <w:pPr>
        <w:rPr>
          <w:rFonts w:ascii="Arial" w:hAnsi="Arial" w:cs="Arial"/>
        </w:rPr>
      </w:pPr>
      <w:r w:rsidRPr="00B933C3">
        <w:rPr>
          <w:rFonts w:ascii="Arial" w:hAnsi="Arial" w:cs="Arial"/>
        </w:rPr>
        <w:t xml:space="preserve"> According to the Child Poverty Action Group (CPAG</w:t>
      </w:r>
      <w:r w:rsidR="00D9756E" w:rsidRPr="00B933C3">
        <w:rPr>
          <w:rFonts w:ascii="Arial" w:hAnsi="Arial" w:cs="Arial"/>
        </w:rPr>
        <w:t>), although</w:t>
      </w:r>
      <w:r w:rsidRPr="00B933C3">
        <w:rPr>
          <w:rFonts w:ascii="Arial" w:hAnsi="Arial" w:cs="Arial"/>
        </w:rPr>
        <w:t xml:space="preserve"> having little or no money is one of the primary problems of poverty, there are other aspects to it as well. Because it serves as a link between academic discussion and policy implementation, poverty has always been at the centre of social </w:t>
      </w:r>
      <w:r w:rsidR="00231763" w:rsidRPr="00B933C3">
        <w:rPr>
          <w:rFonts w:ascii="Arial" w:hAnsi="Arial" w:cs="Arial"/>
        </w:rPr>
        <w:t xml:space="preserve">policy. </w:t>
      </w:r>
      <w:r w:rsidR="00497C1F">
        <w:rPr>
          <w:rFonts w:ascii="Arial" w:hAnsi="Arial" w:cs="Arial"/>
        </w:rPr>
        <w:t>(</w:t>
      </w:r>
      <w:r w:rsidR="00231763" w:rsidRPr="00B933C3">
        <w:rPr>
          <w:rFonts w:ascii="Arial" w:hAnsi="Arial" w:cs="Arial"/>
        </w:rPr>
        <w:t>Adcock</w:t>
      </w:r>
      <w:r w:rsidR="00497C1F">
        <w:rPr>
          <w:rFonts w:ascii="Arial" w:hAnsi="Arial" w:cs="Arial"/>
        </w:rPr>
        <w:t xml:space="preserve"> </w:t>
      </w:r>
      <w:r w:rsidR="00497C1F" w:rsidRPr="00B933C3">
        <w:rPr>
          <w:rFonts w:ascii="Arial" w:hAnsi="Arial" w:cs="Arial"/>
        </w:rPr>
        <w:t>2008)</w:t>
      </w:r>
    </w:p>
    <w:p w14:paraId="26CE9955" w14:textId="586A7FAB" w:rsidR="0084649A" w:rsidRPr="000438A3" w:rsidRDefault="00231763" w:rsidP="00B933C3">
      <w:pPr>
        <w:rPr>
          <w:rFonts w:ascii="Arial" w:hAnsi="Arial" w:cs="Arial"/>
        </w:rPr>
      </w:pPr>
      <w:r w:rsidRPr="00B933C3">
        <w:rPr>
          <w:rFonts w:ascii="Arial" w:hAnsi="Arial" w:cs="Arial"/>
        </w:rPr>
        <w:t>In</w:t>
      </w:r>
      <w:r w:rsidR="0084649A" w:rsidRPr="00B933C3">
        <w:rPr>
          <w:rFonts w:ascii="Arial" w:hAnsi="Arial" w:cs="Arial"/>
        </w:rPr>
        <w:t xml:space="preserve"> addition to being characterised by a person’s lack of resources, poverty also relates to other problems like low </w:t>
      </w:r>
      <w:r w:rsidR="001F2FD0" w:rsidRPr="00B933C3">
        <w:rPr>
          <w:rFonts w:ascii="Arial" w:hAnsi="Arial" w:cs="Arial"/>
        </w:rPr>
        <w:t>competence</w:t>
      </w:r>
      <w:r w:rsidR="0084649A" w:rsidRPr="00B933C3">
        <w:rPr>
          <w:rFonts w:ascii="Arial" w:hAnsi="Arial" w:cs="Arial"/>
        </w:rPr>
        <w:t xml:space="preserve"> and malnutrition. Even though the United Kingdom is one of the richest nations in the world, millions of children continue to live in great need as Covid-19 has focused on the realities of child poverty. Additionally, poor development, health education and long- term social outcomes are linked to </w:t>
      </w:r>
      <w:r w:rsidRPr="00B933C3">
        <w:rPr>
          <w:rFonts w:ascii="Arial" w:hAnsi="Arial" w:cs="Arial"/>
        </w:rPr>
        <w:t>poverty</w:t>
      </w:r>
      <w:r w:rsidR="00114ED2">
        <w:rPr>
          <w:rFonts w:ascii="Arial" w:hAnsi="Arial" w:cs="Arial"/>
        </w:rPr>
        <w:t xml:space="preserve"> </w:t>
      </w:r>
      <w:r w:rsidRPr="00B933C3">
        <w:rPr>
          <w:rFonts w:ascii="Arial" w:hAnsi="Arial" w:cs="Arial"/>
        </w:rPr>
        <w:t>(RCPCH</w:t>
      </w:r>
      <w:r w:rsidR="00114ED2">
        <w:rPr>
          <w:rFonts w:ascii="Arial" w:hAnsi="Arial" w:cs="Arial"/>
        </w:rPr>
        <w:t xml:space="preserve"> </w:t>
      </w:r>
      <w:r w:rsidRPr="00B933C3">
        <w:rPr>
          <w:rFonts w:ascii="Arial" w:hAnsi="Arial" w:cs="Arial"/>
        </w:rPr>
        <w:t>2020)</w:t>
      </w:r>
      <w:r w:rsidR="0002075E">
        <w:rPr>
          <w:rFonts w:ascii="Arial" w:hAnsi="Arial" w:cs="Arial"/>
        </w:rPr>
        <w:t>.</w:t>
      </w:r>
      <w:r w:rsidRPr="00B933C3">
        <w:rPr>
          <w:rFonts w:ascii="Arial" w:hAnsi="Arial" w:cs="Arial"/>
          <w:color w:val="000000" w:themeColor="text1"/>
        </w:rPr>
        <w:t xml:space="preserve"> Statistics</w:t>
      </w:r>
      <w:r w:rsidR="0084649A" w:rsidRPr="00B933C3">
        <w:rPr>
          <w:rFonts w:ascii="Arial" w:hAnsi="Arial" w:cs="Arial"/>
          <w:color w:val="000000" w:themeColor="text1"/>
        </w:rPr>
        <w:t xml:space="preserve"> showed that 3.9 million children live in poverty in the UK,</w:t>
      </w:r>
      <w:r w:rsidR="005469B3">
        <w:rPr>
          <w:rFonts w:ascii="Arial" w:hAnsi="Arial" w:cs="Arial"/>
          <w:color w:val="000000" w:themeColor="text1"/>
        </w:rPr>
        <w:t xml:space="preserve"> </w:t>
      </w:r>
      <w:r w:rsidR="0084649A" w:rsidRPr="00B933C3">
        <w:rPr>
          <w:rFonts w:ascii="Arial" w:hAnsi="Arial" w:cs="Arial"/>
          <w:color w:val="000000" w:themeColor="text1"/>
        </w:rPr>
        <w:t xml:space="preserve">75% of working families have children growing up in </w:t>
      </w:r>
      <w:r w:rsidRPr="00B933C3">
        <w:rPr>
          <w:rFonts w:ascii="Arial" w:hAnsi="Arial" w:cs="Arial"/>
          <w:color w:val="000000" w:themeColor="text1"/>
        </w:rPr>
        <w:t>poverty (CPAG,2022</w:t>
      </w:r>
      <w:r w:rsidR="0084649A" w:rsidRPr="00B933C3">
        <w:rPr>
          <w:rFonts w:ascii="Arial" w:hAnsi="Arial" w:cs="Arial"/>
          <w:color w:val="000000" w:themeColor="text1"/>
        </w:rPr>
        <w:t>)</w:t>
      </w:r>
      <w:r w:rsidR="000438A3">
        <w:rPr>
          <w:rFonts w:ascii="Arial" w:hAnsi="Arial" w:cs="Arial"/>
          <w:color w:val="000000" w:themeColor="text1"/>
        </w:rPr>
        <w:t>.</w:t>
      </w:r>
      <w:r w:rsidR="000438A3">
        <w:rPr>
          <w:rFonts w:ascii="Arial" w:hAnsi="Arial" w:cs="Arial"/>
        </w:rPr>
        <w:t xml:space="preserve"> </w:t>
      </w:r>
      <w:r w:rsidR="0084649A" w:rsidRPr="00B933C3">
        <w:rPr>
          <w:rFonts w:ascii="Arial" w:hAnsi="Arial" w:cs="Arial"/>
          <w:color w:val="000000" w:themeColor="text1"/>
        </w:rPr>
        <w:t xml:space="preserve">Although there have been many changes that has been implemented in order to reduce poverty as stated by </w:t>
      </w:r>
      <w:r w:rsidRPr="00B933C3">
        <w:rPr>
          <w:rFonts w:ascii="Arial" w:hAnsi="Arial" w:cs="Arial"/>
          <w:color w:val="000000" w:themeColor="text1"/>
        </w:rPr>
        <w:t>the United Nations</w:t>
      </w:r>
      <w:r w:rsidR="00F564DB">
        <w:rPr>
          <w:rFonts w:ascii="Arial" w:hAnsi="Arial" w:cs="Arial"/>
          <w:color w:val="000000" w:themeColor="text1"/>
        </w:rPr>
        <w:t>,</w:t>
      </w:r>
      <w:r w:rsidRPr="00B933C3">
        <w:rPr>
          <w:rFonts w:ascii="Arial" w:hAnsi="Arial" w:cs="Arial"/>
          <w:color w:val="000000" w:themeColor="text1"/>
        </w:rPr>
        <w:t xml:space="preserve"> </w:t>
      </w:r>
      <w:r w:rsidR="00F564DB">
        <w:rPr>
          <w:rFonts w:ascii="Arial" w:hAnsi="Arial" w:cs="Arial"/>
          <w:color w:val="000000" w:themeColor="text1"/>
        </w:rPr>
        <w:t>i</w:t>
      </w:r>
      <w:r w:rsidRPr="00B933C3">
        <w:rPr>
          <w:rFonts w:ascii="Arial" w:hAnsi="Arial" w:cs="Arial"/>
          <w:color w:val="000000" w:themeColor="text1"/>
        </w:rPr>
        <w:t>t</w:t>
      </w:r>
      <w:r w:rsidR="0084649A" w:rsidRPr="00B933C3">
        <w:rPr>
          <w:rFonts w:ascii="Arial" w:hAnsi="Arial" w:cs="Arial"/>
          <w:color w:val="000000" w:themeColor="text1"/>
        </w:rPr>
        <w:t xml:space="preserve"> is still estimated </w:t>
      </w:r>
      <w:r w:rsidR="00DB75C9">
        <w:rPr>
          <w:rFonts w:ascii="Arial" w:hAnsi="Arial" w:cs="Arial"/>
          <w:color w:val="000000" w:themeColor="text1"/>
        </w:rPr>
        <w:t>to reduce</w:t>
      </w:r>
      <w:r w:rsidR="0084649A" w:rsidRPr="00B933C3">
        <w:rPr>
          <w:rFonts w:ascii="Arial" w:hAnsi="Arial" w:cs="Arial"/>
          <w:color w:val="000000" w:themeColor="text1"/>
        </w:rPr>
        <w:t xml:space="preserve"> approximately </w:t>
      </w:r>
      <w:r w:rsidR="00111690">
        <w:rPr>
          <w:rFonts w:ascii="Arial" w:hAnsi="Arial" w:cs="Arial"/>
          <w:color w:val="000000" w:themeColor="text1"/>
        </w:rPr>
        <w:t xml:space="preserve">half </w:t>
      </w:r>
      <w:r w:rsidR="00C748D4">
        <w:rPr>
          <w:rFonts w:ascii="Arial" w:hAnsi="Arial" w:cs="Arial"/>
          <w:color w:val="000000" w:themeColor="text1"/>
        </w:rPr>
        <w:t>of all</w:t>
      </w:r>
      <w:r w:rsidR="0084649A" w:rsidRPr="00B933C3">
        <w:rPr>
          <w:rFonts w:ascii="Arial" w:hAnsi="Arial" w:cs="Arial"/>
          <w:color w:val="000000" w:themeColor="text1"/>
        </w:rPr>
        <w:t xml:space="preserve"> families</w:t>
      </w:r>
      <w:r w:rsidR="00DB75C9">
        <w:rPr>
          <w:rFonts w:ascii="Arial" w:hAnsi="Arial" w:cs="Arial"/>
          <w:color w:val="000000" w:themeColor="text1"/>
        </w:rPr>
        <w:t xml:space="preserve"> currently living in pover</w:t>
      </w:r>
      <w:r w:rsidR="00B90B0F">
        <w:rPr>
          <w:rFonts w:ascii="Arial" w:hAnsi="Arial" w:cs="Arial"/>
          <w:color w:val="000000" w:themeColor="text1"/>
        </w:rPr>
        <w:t>t</w:t>
      </w:r>
      <w:r w:rsidR="00DB75C9">
        <w:rPr>
          <w:rFonts w:ascii="Arial" w:hAnsi="Arial" w:cs="Arial"/>
          <w:color w:val="000000" w:themeColor="text1"/>
        </w:rPr>
        <w:t>y</w:t>
      </w:r>
      <w:r w:rsidR="0084649A" w:rsidRPr="00B933C3">
        <w:rPr>
          <w:rFonts w:ascii="Arial" w:hAnsi="Arial" w:cs="Arial"/>
          <w:color w:val="000000" w:themeColor="text1"/>
        </w:rPr>
        <w:t xml:space="preserve"> by</w:t>
      </w:r>
      <w:r w:rsidR="00B90B0F">
        <w:rPr>
          <w:rFonts w:ascii="Arial" w:hAnsi="Arial" w:cs="Arial"/>
          <w:color w:val="000000" w:themeColor="text1"/>
        </w:rPr>
        <w:t xml:space="preserve"> 2030</w:t>
      </w:r>
      <w:r w:rsidR="0084649A" w:rsidRPr="00B933C3">
        <w:rPr>
          <w:rFonts w:ascii="Arial" w:hAnsi="Arial" w:cs="Arial"/>
          <w:color w:val="000000" w:themeColor="text1"/>
        </w:rPr>
        <w:t>.  There are seven targets and fourteen indicators for SDG 1, that the United Nation</w:t>
      </w:r>
      <w:r w:rsidR="003F6BEE">
        <w:rPr>
          <w:rFonts w:ascii="Arial" w:hAnsi="Arial" w:cs="Arial"/>
          <w:color w:val="000000" w:themeColor="text1"/>
        </w:rPr>
        <w:t>s</w:t>
      </w:r>
      <w:r w:rsidR="005469B3">
        <w:rPr>
          <w:rFonts w:ascii="Arial" w:hAnsi="Arial" w:cs="Arial"/>
          <w:color w:val="000000" w:themeColor="text1"/>
        </w:rPr>
        <w:t xml:space="preserve"> </w:t>
      </w:r>
      <w:r w:rsidR="0084649A" w:rsidRPr="00B933C3">
        <w:rPr>
          <w:rFonts w:ascii="Arial" w:hAnsi="Arial" w:cs="Arial"/>
          <w:color w:val="000000" w:themeColor="text1"/>
        </w:rPr>
        <w:t xml:space="preserve">outlined to </w:t>
      </w:r>
      <w:r w:rsidR="000E3EDE">
        <w:rPr>
          <w:rFonts w:ascii="Arial" w:hAnsi="Arial" w:cs="Arial"/>
          <w:color w:val="000000" w:themeColor="text1"/>
        </w:rPr>
        <w:t>achieve this mission worldwide</w:t>
      </w:r>
      <w:r w:rsidR="0084649A" w:rsidRPr="00B933C3">
        <w:rPr>
          <w:rFonts w:ascii="Arial" w:hAnsi="Arial" w:cs="Arial"/>
          <w:color w:val="000000" w:themeColor="text1"/>
        </w:rPr>
        <w:t>.</w:t>
      </w:r>
      <w:r w:rsidR="003F6BEE">
        <w:rPr>
          <w:rFonts w:ascii="Arial" w:hAnsi="Arial" w:cs="Arial"/>
          <w:color w:val="000000" w:themeColor="text1"/>
        </w:rPr>
        <w:t xml:space="preserve"> </w:t>
      </w:r>
      <w:r w:rsidR="003F6BEE" w:rsidRPr="00B933C3">
        <w:rPr>
          <w:rFonts w:ascii="Arial" w:hAnsi="Arial" w:cs="Arial"/>
          <w:color w:val="000000" w:themeColor="text1"/>
        </w:rPr>
        <w:t>(United Nations 2020)</w:t>
      </w:r>
    </w:p>
    <w:p w14:paraId="0A53B984" w14:textId="33A35E98" w:rsidR="0084649A" w:rsidRPr="00B933C3" w:rsidRDefault="0084649A" w:rsidP="00B933C3">
      <w:pPr>
        <w:rPr>
          <w:rFonts w:ascii="Arial" w:hAnsi="Arial" w:cs="Arial"/>
        </w:rPr>
      </w:pPr>
      <w:r w:rsidRPr="00B933C3">
        <w:rPr>
          <w:rFonts w:ascii="Arial" w:hAnsi="Arial" w:cs="Arial"/>
        </w:rPr>
        <w:t xml:space="preserve">According to </w:t>
      </w:r>
      <w:r w:rsidR="000438A3">
        <w:rPr>
          <w:rFonts w:ascii="Arial" w:hAnsi="Arial" w:cs="Arial"/>
        </w:rPr>
        <w:t xml:space="preserve">UK </w:t>
      </w:r>
      <w:r w:rsidR="00137634">
        <w:rPr>
          <w:rFonts w:ascii="Arial" w:hAnsi="Arial" w:cs="Arial"/>
        </w:rPr>
        <w:t xml:space="preserve">Government bodies </w:t>
      </w:r>
      <w:r w:rsidRPr="00FF5191">
        <w:rPr>
          <w:rFonts w:ascii="Arial" w:hAnsi="Arial" w:cs="Arial"/>
          <w:color w:val="000000" w:themeColor="text1"/>
        </w:rPr>
        <w:t>(Gov.uk 20</w:t>
      </w:r>
      <w:r w:rsidR="00B933C3" w:rsidRPr="00FF5191">
        <w:rPr>
          <w:rFonts w:ascii="Arial" w:hAnsi="Arial" w:cs="Arial"/>
          <w:color w:val="000000" w:themeColor="text1"/>
        </w:rPr>
        <w:t>22</w:t>
      </w:r>
      <w:r w:rsidRPr="00B933C3">
        <w:rPr>
          <w:rFonts w:ascii="Arial" w:hAnsi="Arial" w:cs="Arial"/>
        </w:rPr>
        <w:t xml:space="preserve">), the initial 3 T level programme was designed in 2020, and 7 more Levels were added and introduced in 2021 and 2022, respectively. The final 7 T levels will begin in 2023. The T Level is a brand-new, two-year programme that is taken after GCSEs and is roughly equivalent in size to three A Levels. It was developed by educational institutions and businesses with government funding. It is thought that the goal of the T level action plan is to provide young people between the ages of 16 and 19 with Education, Health, and Care plans up to the age of 24, as well as skills that should enable them to enter the workforce and pursue higher education. By 2023, four hundred providers are anticipated to produce T levels that </w:t>
      </w:r>
      <w:r w:rsidR="003F67EA">
        <w:rPr>
          <w:rFonts w:ascii="Arial" w:hAnsi="Arial" w:cs="Arial"/>
        </w:rPr>
        <w:t xml:space="preserve">hope to </w:t>
      </w:r>
      <w:r w:rsidRPr="00B933C3">
        <w:rPr>
          <w:rFonts w:ascii="Arial" w:hAnsi="Arial" w:cs="Arial"/>
        </w:rPr>
        <w:t>significantly alter the</w:t>
      </w:r>
      <w:r w:rsidR="009B2366">
        <w:rPr>
          <w:rFonts w:ascii="Arial" w:hAnsi="Arial" w:cs="Arial"/>
        </w:rPr>
        <w:t>ir</w:t>
      </w:r>
      <w:r w:rsidRPr="00B933C3">
        <w:rPr>
          <w:rFonts w:ascii="Arial" w:hAnsi="Arial" w:cs="Arial"/>
        </w:rPr>
        <w:t xml:space="preserve"> future</w:t>
      </w:r>
      <w:r w:rsidR="009B2366">
        <w:rPr>
          <w:rFonts w:ascii="Arial" w:hAnsi="Arial" w:cs="Arial"/>
        </w:rPr>
        <w:t>s</w:t>
      </w:r>
      <w:r w:rsidRPr="00B933C3">
        <w:rPr>
          <w:rFonts w:ascii="Arial" w:hAnsi="Arial" w:cs="Arial"/>
        </w:rPr>
        <w:t xml:space="preserve"> (</w:t>
      </w:r>
      <w:r w:rsidRPr="00B933C3">
        <w:rPr>
          <w:rFonts w:ascii="Arial" w:hAnsi="Arial" w:cs="Arial"/>
          <w:color w:val="000000" w:themeColor="text1"/>
        </w:rPr>
        <w:t xml:space="preserve">Alex </w:t>
      </w:r>
      <w:proofErr w:type="spellStart"/>
      <w:r w:rsidRPr="00B933C3">
        <w:rPr>
          <w:rFonts w:ascii="Arial" w:hAnsi="Arial" w:cs="Arial"/>
          <w:color w:val="000000" w:themeColor="text1"/>
        </w:rPr>
        <w:t>Burghart</w:t>
      </w:r>
      <w:proofErr w:type="spellEnd"/>
      <w:r w:rsidRPr="00B933C3">
        <w:rPr>
          <w:rFonts w:ascii="Arial" w:hAnsi="Arial" w:cs="Arial"/>
          <w:color w:val="000000" w:themeColor="text1"/>
        </w:rPr>
        <w:t xml:space="preserve"> MP,2021</w:t>
      </w:r>
      <w:r w:rsidR="00903F49" w:rsidRPr="00B933C3">
        <w:rPr>
          <w:rFonts w:ascii="Arial" w:hAnsi="Arial" w:cs="Arial"/>
        </w:rPr>
        <w:t xml:space="preserve">). </w:t>
      </w:r>
      <w:r w:rsidRPr="00B933C3">
        <w:rPr>
          <w:rFonts w:ascii="Arial" w:hAnsi="Arial" w:cs="Arial"/>
        </w:rPr>
        <w:t xml:space="preserve"> As a result, learners received individualised advice and guidance on what to anticipate from the T levels and possible outcomes. However, there were significant flaws in the way the T levels were delivered; it was reported that some students considered the effort for the T levels to be rather difficult. Teachers who taught the T levels feel that even though they were prepared to teach, they did not receive adequate training to teach the T levels, which is why they found the new T level curriculum challenging. Along with workforce and sector issues, another challenge brought on by the pandemic was the recruitment and retention of staff with sufficient training and experience. Additionally, it is said that they lacked some instructional aids, like textbooks and practise exams. Teachers, however encountered some difficulties juggling all the course requirements, and T levels aren’t as rigorously tested as other programmes like BTEC. However, the T level’s strength lies in the fact that learners valued the course’s quality. Employers and providers used networks to support instructors’ expertise, and teachers and industry experts collaborated to produce the desired </w:t>
      </w:r>
      <w:r w:rsidR="00231763" w:rsidRPr="00B933C3">
        <w:rPr>
          <w:rFonts w:ascii="Arial" w:hAnsi="Arial" w:cs="Arial"/>
        </w:rPr>
        <w:t>results (Gov.uk</w:t>
      </w:r>
      <w:r w:rsidR="00701D96" w:rsidRPr="00B933C3">
        <w:rPr>
          <w:rFonts w:ascii="Arial" w:hAnsi="Arial" w:cs="Arial"/>
        </w:rPr>
        <w:t>). When</w:t>
      </w:r>
      <w:r w:rsidRPr="00B933C3">
        <w:rPr>
          <w:rFonts w:ascii="Arial" w:hAnsi="Arial" w:cs="Arial"/>
        </w:rPr>
        <w:t xml:space="preserve"> students complete their T level, they will want to move forward to job, a </w:t>
      </w:r>
      <w:r w:rsidR="008068A6">
        <w:rPr>
          <w:rFonts w:ascii="Arial" w:hAnsi="Arial" w:cs="Arial"/>
        </w:rPr>
        <w:t>work</w:t>
      </w:r>
      <w:r w:rsidR="00C86F96">
        <w:rPr>
          <w:rFonts w:ascii="Arial" w:hAnsi="Arial" w:cs="Arial"/>
        </w:rPr>
        <w:t xml:space="preserve">-placed </w:t>
      </w:r>
      <w:r w:rsidRPr="00B933C3">
        <w:rPr>
          <w:rFonts w:ascii="Arial" w:hAnsi="Arial" w:cs="Arial"/>
        </w:rPr>
        <w:t>apprenticeship, or</w:t>
      </w:r>
      <w:r w:rsidR="00C86F96">
        <w:rPr>
          <w:rFonts w:ascii="Arial" w:hAnsi="Arial" w:cs="Arial"/>
        </w:rPr>
        <w:t xml:space="preserve"> higher</w:t>
      </w:r>
      <w:r w:rsidRPr="00B933C3">
        <w:rPr>
          <w:rFonts w:ascii="Arial" w:hAnsi="Arial" w:cs="Arial"/>
        </w:rPr>
        <w:t xml:space="preserve"> advance</w:t>
      </w:r>
      <w:r w:rsidR="008068A6">
        <w:rPr>
          <w:rFonts w:ascii="Arial" w:hAnsi="Arial" w:cs="Arial"/>
        </w:rPr>
        <w:t>d</w:t>
      </w:r>
      <w:r w:rsidRPr="00B933C3">
        <w:rPr>
          <w:rFonts w:ascii="Arial" w:hAnsi="Arial" w:cs="Arial"/>
        </w:rPr>
        <w:t xml:space="preserve"> education depending on the career they choose to pursue (Britishcouncil.org).</w:t>
      </w:r>
    </w:p>
    <w:p w14:paraId="20F2822A" w14:textId="77777777" w:rsidR="00576644" w:rsidRDefault="0084649A" w:rsidP="00B933C3">
      <w:pPr>
        <w:rPr>
          <w:rFonts w:ascii="Arial" w:hAnsi="Arial" w:cs="Arial"/>
          <w:color w:val="000000" w:themeColor="text1"/>
        </w:rPr>
      </w:pPr>
      <w:r w:rsidRPr="00B933C3">
        <w:rPr>
          <w:rFonts w:ascii="Arial" w:hAnsi="Arial" w:cs="Arial"/>
        </w:rPr>
        <w:t>The Department of Agriculture and Rural Development</w:t>
      </w:r>
      <w:r w:rsidR="00CF29B4" w:rsidRPr="00B933C3">
        <w:rPr>
          <w:rFonts w:ascii="Arial" w:hAnsi="Arial" w:cs="Arial"/>
        </w:rPr>
        <w:t xml:space="preserve"> </w:t>
      </w:r>
      <w:r w:rsidRPr="00B933C3">
        <w:rPr>
          <w:rFonts w:ascii="Arial" w:hAnsi="Arial" w:cs="Arial"/>
        </w:rPr>
        <w:t>(DAERA) is the driving force behind the TRPSI initiative, which aims to combat rural poverty and social isolation by organising associations to plan and implement programmes that prioritise the needs of vulnerable people</w:t>
      </w:r>
      <w:r w:rsidR="00B50F02">
        <w:rPr>
          <w:rFonts w:ascii="Arial" w:hAnsi="Arial" w:cs="Arial"/>
        </w:rPr>
        <w:t>,</w:t>
      </w:r>
      <w:r w:rsidRPr="00B933C3">
        <w:rPr>
          <w:rFonts w:ascii="Arial" w:hAnsi="Arial" w:cs="Arial"/>
        </w:rPr>
        <w:t xml:space="preserve"> while also attending to the needs of provincial networks.</w:t>
      </w:r>
      <w:r w:rsidR="00575BE3" w:rsidRPr="00B933C3">
        <w:rPr>
          <w:rFonts w:ascii="Arial" w:hAnsi="Arial" w:cs="Arial"/>
          <w:color w:val="FF0000"/>
        </w:rPr>
        <w:t xml:space="preserve"> </w:t>
      </w:r>
      <w:r w:rsidRPr="00B933C3">
        <w:rPr>
          <w:rFonts w:ascii="Arial" w:hAnsi="Arial" w:cs="Arial"/>
          <w:color w:val="000000" w:themeColor="text1"/>
        </w:rPr>
        <w:t>Rural residents commonly e</w:t>
      </w:r>
      <w:r w:rsidR="00950DF7">
        <w:rPr>
          <w:rFonts w:ascii="Arial" w:hAnsi="Arial" w:cs="Arial"/>
          <w:color w:val="000000" w:themeColor="text1"/>
        </w:rPr>
        <w:t>n</w:t>
      </w:r>
      <w:r w:rsidRPr="00B933C3">
        <w:rPr>
          <w:rFonts w:ascii="Arial" w:hAnsi="Arial" w:cs="Arial"/>
          <w:color w:val="000000" w:themeColor="text1"/>
        </w:rPr>
        <w:t xml:space="preserve">dure poverty and loneliness because of concerns with geographic isolation, lower population density, and the dispersed form of many rural villages. Their shortcoming is the high </w:t>
      </w:r>
      <w:r w:rsidRPr="00B933C3">
        <w:rPr>
          <w:rFonts w:ascii="Arial" w:hAnsi="Arial" w:cs="Arial"/>
          <w:color w:val="000000" w:themeColor="text1"/>
        </w:rPr>
        <w:lastRenderedPageBreak/>
        <w:t>expense of living in rural locations, which impacts</w:t>
      </w:r>
      <w:r w:rsidR="00543188">
        <w:rPr>
          <w:rFonts w:ascii="Arial" w:hAnsi="Arial" w:cs="Arial"/>
          <w:color w:val="000000" w:themeColor="text1"/>
        </w:rPr>
        <w:t>;</w:t>
      </w:r>
      <w:r w:rsidRPr="00B933C3">
        <w:rPr>
          <w:rFonts w:ascii="Arial" w:hAnsi="Arial" w:cs="Arial"/>
          <w:color w:val="000000" w:themeColor="text1"/>
        </w:rPr>
        <w:t xml:space="preserve"> low-income individuals, those with disabilities, and young people</w:t>
      </w:r>
      <w:r w:rsidR="003D7C0C">
        <w:rPr>
          <w:rFonts w:ascii="Arial" w:hAnsi="Arial" w:cs="Arial"/>
          <w:color w:val="000000" w:themeColor="text1"/>
        </w:rPr>
        <w:t>’s</w:t>
      </w:r>
      <w:r w:rsidRPr="00B933C3">
        <w:rPr>
          <w:rFonts w:ascii="Arial" w:hAnsi="Arial" w:cs="Arial"/>
          <w:color w:val="000000" w:themeColor="text1"/>
        </w:rPr>
        <w:t xml:space="preserve"> </w:t>
      </w:r>
      <w:r w:rsidR="003D7C0C">
        <w:rPr>
          <w:rFonts w:ascii="Arial" w:hAnsi="Arial" w:cs="Arial"/>
          <w:color w:val="000000" w:themeColor="text1"/>
        </w:rPr>
        <w:t xml:space="preserve">potential </w:t>
      </w:r>
      <w:r w:rsidRPr="00B933C3">
        <w:rPr>
          <w:rFonts w:ascii="Arial" w:hAnsi="Arial" w:cs="Arial"/>
          <w:color w:val="000000" w:themeColor="text1"/>
        </w:rPr>
        <w:t>opportunities n</w:t>
      </w:r>
      <w:r w:rsidR="003D7C0C">
        <w:rPr>
          <w:rFonts w:ascii="Arial" w:hAnsi="Arial" w:cs="Arial"/>
          <w:color w:val="000000" w:themeColor="text1"/>
        </w:rPr>
        <w:t>o</w:t>
      </w:r>
      <w:r w:rsidRPr="00B933C3">
        <w:rPr>
          <w:rFonts w:ascii="Arial" w:hAnsi="Arial" w:cs="Arial"/>
          <w:color w:val="000000" w:themeColor="text1"/>
        </w:rPr>
        <w:t xml:space="preserve">t being </w:t>
      </w:r>
      <w:r w:rsidR="00EE6E1F" w:rsidRPr="00B933C3">
        <w:rPr>
          <w:rFonts w:ascii="Arial" w:hAnsi="Arial" w:cs="Arial"/>
          <w:color w:val="000000" w:themeColor="text1"/>
        </w:rPr>
        <w:t>accessible. (</w:t>
      </w:r>
      <w:r w:rsidR="00CF29B4" w:rsidRPr="00B933C3">
        <w:rPr>
          <w:rFonts w:ascii="Arial" w:hAnsi="Arial" w:cs="Arial"/>
          <w:color w:val="000000" w:themeColor="text1"/>
        </w:rPr>
        <w:t>D</w:t>
      </w:r>
      <w:r w:rsidR="00E30B5E" w:rsidRPr="00B933C3">
        <w:rPr>
          <w:rFonts w:ascii="Arial" w:hAnsi="Arial" w:cs="Arial"/>
          <w:color w:val="000000" w:themeColor="text1"/>
        </w:rPr>
        <w:t>AERA 2022)</w:t>
      </w:r>
    </w:p>
    <w:p w14:paraId="7681DCB1" w14:textId="0FC004C7" w:rsidR="00910CDA" w:rsidRPr="00B933C3" w:rsidRDefault="0084649A" w:rsidP="00B933C3">
      <w:pPr>
        <w:rPr>
          <w:rFonts w:ascii="Arial" w:hAnsi="Arial" w:cs="Arial"/>
          <w:color w:val="FF0000"/>
        </w:rPr>
      </w:pPr>
      <w:r w:rsidRPr="00B933C3">
        <w:rPr>
          <w:rFonts w:ascii="Arial" w:hAnsi="Arial" w:cs="Arial"/>
          <w:color w:val="000000" w:themeColor="text1"/>
        </w:rPr>
        <w:t xml:space="preserve">Through the TRPSI framework and the Programme for Government 2011-2015, DARD was able to carry out the commitment of its executives to bring forward 13 million </w:t>
      </w:r>
      <w:proofErr w:type="gramStart"/>
      <w:r w:rsidR="00012B72">
        <w:rPr>
          <w:rFonts w:ascii="Arial" w:hAnsi="Arial" w:cs="Arial"/>
          <w:color w:val="000000" w:themeColor="text1"/>
        </w:rPr>
        <w:t>pa</w:t>
      </w:r>
      <w:r w:rsidRPr="00B933C3">
        <w:rPr>
          <w:rFonts w:ascii="Arial" w:hAnsi="Arial" w:cs="Arial"/>
          <w:color w:val="000000" w:themeColor="text1"/>
        </w:rPr>
        <w:t>ge</w:t>
      </w:r>
      <w:proofErr w:type="gramEnd"/>
      <w:r w:rsidRPr="00B933C3">
        <w:rPr>
          <w:rFonts w:ascii="Arial" w:hAnsi="Arial" w:cs="Arial"/>
          <w:color w:val="000000" w:themeColor="text1"/>
        </w:rPr>
        <w:t xml:space="preserve"> of measures to help combat social economic isolation in rural areas. These measures include promoting good mental health, addressing fuel poverty, enhancing access to healthcare services, and fostering community development.</w:t>
      </w:r>
      <w:r w:rsidR="00B933C3">
        <w:rPr>
          <w:rFonts w:ascii="Arial" w:hAnsi="Arial" w:cs="Arial"/>
          <w:color w:val="FF0000"/>
        </w:rPr>
        <w:t xml:space="preserve"> </w:t>
      </w:r>
      <w:r w:rsidR="00243D4B" w:rsidRPr="00ED3651">
        <w:rPr>
          <w:rFonts w:ascii="Arial" w:hAnsi="Arial" w:cs="Arial"/>
        </w:rPr>
        <w:t xml:space="preserve">Because it concentrates on the needs of the most vulnerable people in rural regions, the TRPSI Framework is </w:t>
      </w:r>
      <w:r w:rsidR="009A51CD" w:rsidRPr="00ED3651">
        <w:rPr>
          <w:rFonts w:ascii="Arial" w:hAnsi="Arial" w:cs="Arial"/>
        </w:rPr>
        <w:t>d</w:t>
      </w:r>
      <w:r w:rsidR="00243D4B" w:rsidRPr="00ED3651">
        <w:rPr>
          <w:rFonts w:ascii="Arial" w:hAnsi="Arial" w:cs="Arial"/>
        </w:rPr>
        <w:t>istinctive. The new</w:t>
      </w:r>
      <w:r w:rsidR="009A51CD" w:rsidRPr="00ED3651">
        <w:rPr>
          <w:rFonts w:ascii="Arial" w:hAnsi="Arial" w:cs="Arial"/>
        </w:rPr>
        <w:t xml:space="preserve"> TRPSI Framework also aims to encourage the creation of fresh, cutting-edge solutions to the problems of poverty and social isolation in rural regions. Additionally, it aims to encourage initiatives that use additional cash and resources to focus on the need of disadvantaged populations. Additionally, it makes it easier to test-pilot novel or creative </w:t>
      </w:r>
      <w:r w:rsidR="006364D1" w:rsidRPr="00ED3651">
        <w:rPr>
          <w:rFonts w:ascii="Arial" w:hAnsi="Arial" w:cs="Arial"/>
        </w:rPr>
        <w:t>ventures. (Gov.uk</w:t>
      </w:r>
      <w:r w:rsidR="00ED3651" w:rsidRPr="00ED3651">
        <w:rPr>
          <w:rFonts w:ascii="Arial" w:hAnsi="Arial" w:cs="Arial"/>
        </w:rPr>
        <w:t xml:space="preserve"> 2016</w:t>
      </w:r>
      <w:r w:rsidR="006364D1" w:rsidRPr="00ED3651">
        <w:rPr>
          <w:rFonts w:ascii="Arial" w:hAnsi="Arial" w:cs="Arial"/>
        </w:rPr>
        <w:t>)</w:t>
      </w:r>
    </w:p>
    <w:p w14:paraId="5C862254" w14:textId="28B964B3" w:rsidR="00B27EC7" w:rsidRPr="00B933C3" w:rsidRDefault="004F297D" w:rsidP="00B933C3">
      <w:pPr>
        <w:rPr>
          <w:rFonts w:ascii="Arial" w:hAnsi="Arial" w:cs="Arial"/>
          <w:color w:val="000000" w:themeColor="text1"/>
          <w:highlight w:val="yellow"/>
        </w:rPr>
      </w:pPr>
      <w:r w:rsidRPr="00CC4D97">
        <w:rPr>
          <w:rFonts w:ascii="Arial" w:hAnsi="Arial" w:cs="Arial"/>
          <w:color w:val="000000" w:themeColor="text1"/>
        </w:rPr>
        <w:t xml:space="preserve">The </w:t>
      </w:r>
      <w:r w:rsidR="005659BB" w:rsidRPr="00CC4D97">
        <w:rPr>
          <w:rFonts w:ascii="Arial" w:hAnsi="Arial" w:cs="Arial"/>
          <w:color w:val="000000" w:themeColor="text1"/>
        </w:rPr>
        <w:t>Government</w:t>
      </w:r>
      <w:r w:rsidRPr="00CC4D97">
        <w:rPr>
          <w:rFonts w:ascii="Arial" w:hAnsi="Arial" w:cs="Arial"/>
          <w:color w:val="000000" w:themeColor="text1"/>
        </w:rPr>
        <w:t xml:space="preserve"> believes that the best long-term path out of poverty is full work and good </w:t>
      </w:r>
      <w:r w:rsidR="005659BB" w:rsidRPr="00CC4D97">
        <w:rPr>
          <w:rFonts w:ascii="Arial" w:hAnsi="Arial" w:cs="Arial"/>
          <w:color w:val="000000" w:themeColor="text1"/>
        </w:rPr>
        <w:t>wages. They</w:t>
      </w:r>
      <w:r w:rsidRPr="00CC4D97">
        <w:rPr>
          <w:rFonts w:ascii="Arial" w:hAnsi="Arial" w:cs="Arial"/>
          <w:color w:val="000000" w:themeColor="text1"/>
        </w:rPr>
        <w:t xml:space="preserve"> are aiming to expand higher education system</w:t>
      </w:r>
      <w:r w:rsidR="004E3CC2">
        <w:rPr>
          <w:rFonts w:ascii="Arial" w:hAnsi="Arial" w:cs="Arial"/>
          <w:color w:val="000000" w:themeColor="text1"/>
        </w:rPr>
        <w:t xml:space="preserve"> </w:t>
      </w:r>
      <w:r w:rsidRPr="00CC4D97">
        <w:rPr>
          <w:rFonts w:ascii="Arial" w:hAnsi="Arial" w:cs="Arial"/>
          <w:color w:val="000000" w:themeColor="text1"/>
        </w:rPr>
        <w:t xml:space="preserve">(to-end-poverty) </w:t>
      </w:r>
      <w:r w:rsidR="00CB62B9">
        <w:rPr>
          <w:rFonts w:ascii="Arial" w:hAnsi="Arial" w:cs="Arial"/>
          <w:color w:val="000000" w:themeColor="text1"/>
        </w:rPr>
        <w:t>be</w:t>
      </w:r>
      <w:r w:rsidRPr="00CC4D97">
        <w:rPr>
          <w:rFonts w:ascii="Arial" w:hAnsi="Arial" w:cs="Arial"/>
          <w:color w:val="000000" w:themeColor="text1"/>
        </w:rPr>
        <w:t xml:space="preserve">cause poverty can only end by supporting people to </w:t>
      </w:r>
      <w:r w:rsidR="005659BB" w:rsidRPr="00CC4D97">
        <w:rPr>
          <w:rFonts w:ascii="Arial" w:hAnsi="Arial" w:cs="Arial"/>
          <w:color w:val="000000" w:themeColor="text1"/>
        </w:rPr>
        <w:t>work, so</w:t>
      </w:r>
      <w:r w:rsidRPr="00CC4D97">
        <w:rPr>
          <w:rFonts w:ascii="Arial" w:hAnsi="Arial" w:cs="Arial"/>
          <w:color w:val="000000" w:themeColor="text1"/>
        </w:rPr>
        <w:t xml:space="preserve"> in order to get people to work they need to have </w:t>
      </w:r>
      <w:r w:rsidR="005659BB" w:rsidRPr="00CC4D97">
        <w:rPr>
          <w:rFonts w:ascii="Arial" w:hAnsi="Arial" w:cs="Arial"/>
          <w:color w:val="000000" w:themeColor="text1"/>
        </w:rPr>
        <w:t>education</w:t>
      </w:r>
      <w:r w:rsidR="00CB62B9">
        <w:rPr>
          <w:rFonts w:ascii="Arial" w:hAnsi="Arial" w:cs="Arial"/>
          <w:color w:val="000000" w:themeColor="text1"/>
        </w:rPr>
        <w:t>.</w:t>
      </w:r>
      <w:r w:rsidR="005659BB" w:rsidRPr="00CC4D97">
        <w:rPr>
          <w:rFonts w:ascii="Arial" w:hAnsi="Arial" w:cs="Arial"/>
          <w:color w:val="000000" w:themeColor="text1"/>
        </w:rPr>
        <w:t xml:space="preserve"> </w:t>
      </w:r>
      <w:r w:rsidR="00CB62B9">
        <w:rPr>
          <w:rFonts w:ascii="Arial" w:hAnsi="Arial" w:cs="Arial"/>
          <w:color w:val="000000" w:themeColor="text1"/>
        </w:rPr>
        <w:t>T</w:t>
      </w:r>
      <w:r w:rsidR="005659BB" w:rsidRPr="00CC4D97">
        <w:rPr>
          <w:rFonts w:ascii="Arial" w:hAnsi="Arial" w:cs="Arial"/>
          <w:color w:val="000000" w:themeColor="text1"/>
        </w:rPr>
        <w:t>he</w:t>
      </w:r>
      <w:r w:rsidRPr="00CC4D97">
        <w:rPr>
          <w:rFonts w:ascii="Arial" w:hAnsi="Arial" w:cs="Arial"/>
          <w:color w:val="000000" w:themeColor="text1"/>
        </w:rPr>
        <w:t xml:space="preserve"> government has put a lot of programs in place so that people can further their </w:t>
      </w:r>
      <w:r w:rsidR="005659BB" w:rsidRPr="00CC4D97">
        <w:rPr>
          <w:rFonts w:ascii="Arial" w:hAnsi="Arial" w:cs="Arial"/>
          <w:color w:val="000000" w:themeColor="text1"/>
        </w:rPr>
        <w:t>education. The</w:t>
      </w:r>
      <w:r w:rsidRPr="00CC4D97">
        <w:rPr>
          <w:rFonts w:ascii="Arial" w:hAnsi="Arial" w:cs="Arial"/>
          <w:color w:val="000000" w:themeColor="text1"/>
        </w:rPr>
        <w:t xml:space="preserve"> poorest</w:t>
      </w:r>
      <w:r w:rsidR="00EE6E1F" w:rsidRPr="00CC4D97">
        <w:rPr>
          <w:rFonts w:ascii="Arial" w:hAnsi="Arial" w:cs="Arial"/>
          <w:color w:val="000000" w:themeColor="text1"/>
        </w:rPr>
        <w:t xml:space="preserve"> </w:t>
      </w:r>
      <w:r w:rsidRPr="00CC4D97">
        <w:rPr>
          <w:rFonts w:ascii="Arial" w:hAnsi="Arial" w:cs="Arial"/>
          <w:color w:val="000000" w:themeColor="text1"/>
        </w:rPr>
        <w:t>20% of households have benefited from growth in employment</w:t>
      </w:r>
      <w:r w:rsidR="005659BB" w:rsidRPr="00CC4D97">
        <w:rPr>
          <w:rFonts w:ascii="Arial" w:hAnsi="Arial" w:cs="Arial"/>
          <w:color w:val="000000" w:themeColor="text1"/>
        </w:rPr>
        <w:t xml:space="preserve"> rates in the UK during the past ten years, </w:t>
      </w:r>
      <w:r w:rsidR="0084225B" w:rsidRPr="00CC4D97">
        <w:rPr>
          <w:rFonts w:ascii="Arial" w:hAnsi="Arial" w:cs="Arial"/>
          <w:color w:val="000000" w:themeColor="text1"/>
        </w:rPr>
        <w:t>with their</w:t>
      </w:r>
      <w:r w:rsidR="005659BB" w:rsidRPr="00CC4D97">
        <w:rPr>
          <w:rFonts w:ascii="Arial" w:hAnsi="Arial" w:cs="Arial"/>
          <w:color w:val="000000" w:themeColor="text1"/>
        </w:rPr>
        <w:t xml:space="preserve"> employment rate currently more than 7%points higher than in 2007/08.</w:t>
      </w:r>
      <w:r w:rsidR="00EE6E1F" w:rsidRPr="00CC4D97">
        <w:rPr>
          <w:rFonts w:ascii="Arial" w:hAnsi="Arial" w:cs="Arial"/>
          <w:color w:val="000000" w:themeColor="text1"/>
        </w:rPr>
        <w:t>23, Real</w:t>
      </w:r>
      <w:r w:rsidR="005659BB" w:rsidRPr="00CC4D97">
        <w:rPr>
          <w:rFonts w:ascii="Arial" w:hAnsi="Arial" w:cs="Arial"/>
          <w:color w:val="000000" w:themeColor="text1"/>
        </w:rPr>
        <w:t xml:space="preserve"> earnings have increased in recent years despite a rise in </w:t>
      </w:r>
      <w:r w:rsidR="0084225B" w:rsidRPr="00CC4D97">
        <w:rPr>
          <w:rFonts w:ascii="Arial" w:hAnsi="Arial" w:cs="Arial"/>
          <w:color w:val="000000" w:themeColor="text1"/>
        </w:rPr>
        <w:t>employment, but</w:t>
      </w:r>
      <w:r w:rsidR="005659BB" w:rsidRPr="00CC4D97">
        <w:rPr>
          <w:rFonts w:ascii="Arial" w:hAnsi="Arial" w:cs="Arial"/>
          <w:color w:val="000000" w:themeColor="text1"/>
        </w:rPr>
        <w:t xml:space="preserve"> the </w:t>
      </w:r>
      <w:r w:rsidR="0084225B" w:rsidRPr="00CC4D97">
        <w:rPr>
          <w:rFonts w:ascii="Arial" w:hAnsi="Arial" w:cs="Arial"/>
          <w:color w:val="000000" w:themeColor="text1"/>
        </w:rPr>
        <w:t>Government</w:t>
      </w:r>
      <w:r w:rsidR="005659BB" w:rsidRPr="00CC4D97">
        <w:rPr>
          <w:rFonts w:ascii="Arial" w:hAnsi="Arial" w:cs="Arial"/>
          <w:color w:val="000000" w:themeColor="text1"/>
        </w:rPr>
        <w:t xml:space="preserve"> is committed to helping those who are unemployed and spend over£120 billion and £55 </w:t>
      </w:r>
      <w:r w:rsidR="0084225B" w:rsidRPr="00CC4D97">
        <w:rPr>
          <w:rFonts w:ascii="Arial" w:hAnsi="Arial" w:cs="Arial"/>
          <w:color w:val="000000" w:themeColor="text1"/>
        </w:rPr>
        <w:t>billion, respectively</w:t>
      </w:r>
      <w:r w:rsidR="005659BB" w:rsidRPr="00CC4D97">
        <w:rPr>
          <w:rFonts w:ascii="Arial" w:hAnsi="Arial" w:cs="Arial"/>
          <w:color w:val="000000" w:themeColor="text1"/>
        </w:rPr>
        <w:t>, on aiding the elderly and the disable</w:t>
      </w:r>
      <w:r w:rsidR="0084225B" w:rsidRPr="00CC4D97">
        <w:rPr>
          <w:rFonts w:ascii="Arial" w:hAnsi="Arial" w:cs="Arial"/>
          <w:color w:val="000000" w:themeColor="text1"/>
        </w:rPr>
        <w:t>d</w:t>
      </w:r>
      <w:r w:rsidR="00BA26BB" w:rsidRPr="00CC4D97">
        <w:rPr>
          <w:rFonts w:ascii="Arial" w:hAnsi="Arial" w:cs="Arial"/>
          <w:color w:val="000000" w:themeColor="text1"/>
        </w:rPr>
        <w:t>.</w:t>
      </w:r>
      <w:r w:rsidR="00A46EFC">
        <w:rPr>
          <w:rFonts w:ascii="Arial" w:hAnsi="Arial" w:cs="Arial"/>
          <w:color w:val="000000" w:themeColor="text1"/>
        </w:rPr>
        <w:t xml:space="preserve"> </w:t>
      </w:r>
      <w:r w:rsidR="00BA26BB" w:rsidRPr="00CC4D97">
        <w:rPr>
          <w:rFonts w:ascii="Arial" w:hAnsi="Arial" w:cs="Arial"/>
          <w:color w:val="000000" w:themeColor="text1"/>
        </w:rPr>
        <w:t>(Gov.uk 2019)</w:t>
      </w:r>
    </w:p>
    <w:p w14:paraId="59F6A86C" w14:textId="77777777" w:rsidR="00D93F0F" w:rsidRDefault="00123E46" w:rsidP="00AB3078">
      <w:pPr>
        <w:rPr>
          <w:rFonts w:ascii="Arial" w:hAnsi="Arial" w:cs="Arial"/>
          <w:color w:val="000000" w:themeColor="text1"/>
        </w:rPr>
      </w:pPr>
      <w:r w:rsidRPr="007A4BCE">
        <w:rPr>
          <w:rFonts w:ascii="Arial" w:hAnsi="Arial" w:cs="Arial"/>
          <w:color w:val="000000" w:themeColor="text1"/>
        </w:rPr>
        <w:t xml:space="preserve">People’s health can be impacted by poverty at any age and in </w:t>
      </w:r>
      <w:r w:rsidR="007A4BCE" w:rsidRPr="007A4BCE">
        <w:rPr>
          <w:rFonts w:ascii="Arial" w:hAnsi="Arial" w:cs="Arial"/>
          <w:color w:val="000000" w:themeColor="text1"/>
        </w:rPr>
        <w:t>many ways</w:t>
      </w:r>
      <w:r w:rsidRPr="007A4BCE">
        <w:rPr>
          <w:rFonts w:ascii="Arial" w:hAnsi="Arial" w:cs="Arial"/>
          <w:color w:val="000000" w:themeColor="text1"/>
        </w:rPr>
        <w:t>, including the ability to buy products and services that promote health,</w:t>
      </w:r>
      <w:r w:rsidR="00141A70" w:rsidRPr="007A4BCE">
        <w:rPr>
          <w:rFonts w:ascii="Arial" w:hAnsi="Arial" w:cs="Arial"/>
          <w:color w:val="000000" w:themeColor="text1"/>
        </w:rPr>
        <w:t xml:space="preserve"> </w:t>
      </w:r>
      <w:r w:rsidRPr="007A4BCE">
        <w:rPr>
          <w:rFonts w:ascii="Arial" w:hAnsi="Arial" w:cs="Arial"/>
          <w:color w:val="000000" w:themeColor="text1"/>
        </w:rPr>
        <w:t xml:space="preserve">the ability to make health-related decisions, and the psychological effects of stigma </w:t>
      </w:r>
      <w:r w:rsidR="00141A70" w:rsidRPr="007A4BCE">
        <w:rPr>
          <w:rFonts w:ascii="Arial" w:hAnsi="Arial" w:cs="Arial"/>
          <w:color w:val="000000" w:themeColor="text1"/>
        </w:rPr>
        <w:t>(Kinds fund 2022)</w:t>
      </w:r>
      <w:r w:rsidR="00B34B83">
        <w:rPr>
          <w:rFonts w:ascii="Arial" w:hAnsi="Arial" w:cs="Arial"/>
          <w:color w:val="000000" w:themeColor="text1"/>
        </w:rPr>
        <w:t>,</w:t>
      </w:r>
      <w:r w:rsidRPr="007A4BCE">
        <w:rPr>
          <w:rFonts w:ascii="Arial" w:hAnsi="Arial" w:cs="Arial"/>
          <w:color w:val="000000" w:themeColor="text1"/>
        </w:rPr>
        <w:t xml:space="preserve"> </w:t>
      </w:r>
      <w:r w:rsidR="00141A70" w:rsidRPr="007A4BCE">
        <w:rPr>
          <w:rFonts w:ascii="Arial" w:hAnsi="Arial" w:cs="Arial"/>
          <w:color w:val="000000" w:themeColor="text1"/>
        </w:rPr>
        <w:t xml:space="preserve">it is linked to low birth weight, a </w:t>
      </w:r>
      <w:r w:rsidR="007A4BCE" w:rsidRPr="007A4BCE">
        <w:rPr>
          <w:rFonts w:ascii="Arial" w:hAnsi="Arial" w:cs="Arial"/>
          <w:color w:val="000000" w:themeColor="text1"/>
        </w:rPr>
        <w:t>shorter</w:t>
      </w:r>
      <w:r w:rsidR="00141A70" w:rsidRPr="007A4BCE">
        <w:rPr>
          <w:rFonts w:ascii="Arial" w:hAnsi="Arial" w:cs="Arial"/>
          <w:color w:val="000000" w:themeColor="text1"/>
        </w:rPr>
        <w:t xml:space="preserve"> life span, </w:t>
      </w:r>
      <w:r w:rsidR="007A4BCE" w:rsidRPr="007A4BCE">
        <w:rPr>
          <w:rFonts w:ascii="Arial" w:hAnsi="Arial" w:cs="Arial"/>
          <w:color w:val="000000" w:themeColor="text1"/>
        </w:rPr>
        <w:t>and a</w:t>
      </w:r>
      <w:r w:rsidR="00141A70" w:rsidRPr="007A4BCE">
        <w:rPr>
          <w:rFonts w:ascii="Arial" w:hAnsi="Arial" w:cs="Arial"/>
          <w:color w:val="000000" w:themeColor="text1"/>
        </w:rPr>
        <w:t xml:space="preserve"> greater chance of passing away in the first year of life among </w:t>
      </w:r>
      <w:r w:rsidR="007A4BCE" w:rsidRPr="007A4BCE">
        <w:rPr>
          <w:rFonts w:ascii="Arial" w:hAnsi="Arial" w:cs="Arial"/>
          <w:color w:val="000000" w:themeColor="text1"/>
        </w:rPr>
        <w:t>babies (</w:t>
      </w:r>
      <w:r w:rsidR="00141A70" w:rsidRPr="007A4BCE">
        <w:rPr>
          <w:rFonts w:ascii="Arial" w:hAnsi="Arial" w:cs="Arial"/>
          <w:color w:val="000000" w:themeColor="text1"/>
        </w:rPr>
        <w:t>BMA</w:t>
      </w:r>
      <w:r w:rsidR="00B933C3">
        <w:rPr>
          <w:rFonts w:ascii="Arial" w:hAnsi="Arial" w:cs="Arial"/>
          <w:color w:val="000000" w:themeColor="text1"/>
        </w:rPr>
        <w:t xml:space="preserve"> </w:t>
      </w:r>
      <w:r w:rsidR="00141A70" w:rsidRPr="007A4BCE">
        <w:rPr>
          <w:rFonts w:ascii="Arial" w:hAnsi="Arial" w:cs="Arial"/>
          <w:color w:val="000000" w:themeColor="text1"/>
        </w:rPr>
        <w:t>2017)</w:t>
      </w:r>
      <w:r w:rsidR="00B45E06">
        <w:rPr>
          <w:rFonts w:ascii="Arial" w:hAnsi="Arial" w:cs="Arial"/>
          <w:color w:val="000000" w:themeColor="text1"/>
        </w:rPr>
        <w:t>.</w:t>
      </w:r>
      <w:r w:rsidR="00141A70" w:rsidRPr="007A4BCE">
        <w:rPr>
          <w:rFonts w:ascii="Arial" w:hAnsi="Arial" w:cs="Arial"/>
          <w:color w:val="000000" w:themeColor="text1"/>
        </w:rPr>
        <w:t xml:space="preserve"> Children’s social and emotional development may suffer as a result of rising levels of child poverty, especially since those who live in low-income households are over three times more likely to experience mental health issues than their more affluent </w:t>
      </w:r>
      <w:r w:rsidR="007A4BCE" w:rsidRPr="007A4BCE">
        <w:rPr>
          <w:rFonts w:ascii="Arial" w:hAnsi="Arial" w:cs="Arial"/>
          <w:color w:val="000000" w:themeColor="text1"/>
        </w:rPr>
        <w:t>peers. Poverty and cognitive outcomes can prevent parents from giving their children a nurturing and enriching environment to grow up in due to parents enduring continual stress, individuals growing up in poverty are consequently more likely to experience poor mental and physical health throughout adulthood, suffering life-limiting, severe, persistent diseases</w:t>
      </w:r>
      <w:r w:rsidR="00141A70" w:rsidRPr="007A4BCE">
        <w:rPr>
          <w:rFonts w:ascii="Arial" w:hAnsi="Arial" w:cs="Arial"/>
          <w:color w:val="000000" w:themeColor="text1"/>
        </w:rPr>
        <w:t xml:space="preserve"> </w:t>
      </w:r>
      <w:r w:rsidR="00122736">
        <w:rPr>
          <w:rFonts w:ascii="Arial" w:hAnsi="Arial" w:cs="Arial"/>
          <w:color w:val="000000" w:themeColor="text1"/>
        </w:rPr>
        <w:t>(</w:t>
      </w:r>
      <w:r w:rsidR="00122736" w:rsidRPr="007A4BCE">
        <w:rPr>
          <w:rFonts w:ascii="Arial" w:hAnsi="Arial" w:cs="Arial"/>
          <w:color w:val="000000" w:themeColor="text1"/>
        </w:rPr>
        <w:t>H.</w:t>
      </w:r>
      <w:r w:rsidR="00122736">
        <w:rPr>
          <w:rFonts w:ascii="Arial" w:hAnsi="Arial" w:cs="Arial"/>
          <w:color w:val="000000" w:themeColor="text1"/>
        </w:rPr>
        <w:t xml:space="preserve"> </w:t>
      </w:r>
      <w:proofErr w:type="spellStart"/>
      <w:r w:rsidR="00122736">
        <w:rPr>
          <w:rFonts w:ascii="Arial" w:hAnsi="Arial" w:cs="Arial"/>
          <w:color w:val="000000" w:themeColor="text1"/>
        </w:rPr>
        <w:t>Aliouche</w:t>
      </w:r>
      <w:proofErr w:type="spellEnd"/>
      <w:r w:rsidR="00122736">
        <w:rPr>
          <w:rFonts w:ascii="Arial" w:hAnsi="Arial" w:cs="Arial"/>
          <w:color w:val="000000" w:themeColor="text1"/>
        </w:rPr>
        <w:t xml:space="preserve"> B.S.C 2021)</w:t>
      </w:r>
      <w:r w:rsidR="00B45E06">
        <w:rPr>
          <w:rFonts w:ascii="Arial" w:hAnsi="Arial" w:cs="Arial"/>
          <w:color w:val="000000" w:themeColor="text1"/>
        </w:rPr>
        <w:t xml:space="preserve">. </w:t>
      </w:r>
      <w:r w:rsidR="000B0D8D" w:rsidRPr="00B933C3">
        <w:rPr>
          <w:rFonts w:ascii="Arial" w:hAnsi="Arial" w:cs="Arial"/>
        </w:rPr>
        <w:t>The greatest obstacle to accurately reporting on UK progress towards goal 1 is access to, and generally a lack of, appropriate data. The UK is dedicated to fighting poverty in all its manifestations, both at home and abroad, particularly that which affects children and those who are employed</w:t>
      </w:r>
      <w:r w:rsidR="00472C67" w:rsidRPr="00B933C3">
        <w:rPr>
          <w:rFonts w:ascii="Arial" w:hAnsi="Arial" w:cs="Arial"/>
        </w:rPr>
        <w:t xml:space="preserve"> </w:t>
      </w:r>
      <w:r w:rsidR="000B0D8D" w:rsidRPr="00B933C3">
        <w:rPr>
          <w:rFonts w:ascii="Arial" w:hAnsi="Arial" w:cs="Arial"/>
        </w:rPr>
        <w:t>(GOV.UK)</w:t>
      </w:r>
      <w:r w:rsidR="00B933C3">
        <w:rPr>
          <w:rFonts w:ascii="Arial" w:hAnsi="Arial" w:cs="Arial"/>
        </w:rPr>
        <w:t>.</w:t>
      </w:r>
      <w:r w:rsidR="00396C56" w:rsidRPr="00CC4D97">
        <w:rPr>
          <w:rFonts w:ascii="Arial" w:hAnsi="Arial" w:cs="Arial"/>
          <w:color w:val="000000" w:themeColor="text1"/>
        </w:rPr>
        <w:t xml:space="preserve"> </w:t>
      </w:r>
    </w:p>
    <w:p w14:paraId="0D4CE905" w14:textId="252A8325" w:rsidR="00577377" w:rsidRDefault="0084225B" w:rsidP="00AB3078">
      <w:pPr>
        <w:rPr>
          <w:rFonts w:ascii="Arial" w:hAnsi="Arial" w:cs="Arial"/>
          <w:color w:val="ED7D31" w:themeColor="accent2"/>
        </w:rPr>
      </w:pPr>
      <w:r w:rsidRPr="00CC4D97">
        <w:rPr>
          <w:rFonts w:ascii="Arial" w:hAnsi="Arial" w:cs="Arial"/>
          <w:color w:val="000000" w:themeColor="text1"/>
        </w:rPr>
        <w:t>We</w:t>
      </w:r>
      <w:r w:rsidR="00D93F0F">
        <w:rPr>
          <w:rFonts w:ascii="Arial" w:hAnsi="Arial" w:cs="Arial"/>
          <w:color w:val="000000" w:themeColor="text1"/>
        </w:rPr>
        <w:t xml:space="preserve"> can</w:t>
      </w:r>
      <w:r w:rsidRPr="00CC4D97">
        <w:rPr>
          <w:rFonts w:ascii="Arial" w:hAnsi="Arial" w:cs="Arial"/>
          <w:color w:val="000000" w:themeColor="text1"/>
        </w:rPr>
        <w:t xml:space="preserve"> concur that the consequences of covid-19,</w:t>
      </w:r>
      <w:r w:rsidR="00D93F0F">
        <w:rPr>
          <w:rFonts w:ascii="Arial" w:hAnsi="Arial" w:cs="Arial"/>
          <w:color w:val="000000" w:themeColor="text1"/>
        </w:rPr>
        <w:t xml:space="preserve"> </w:t>
      </w:r>
      <w:r w:rsidRPr="00CC4D97">
        <w:rPr>
          <w:rFonts w:ascii="Arial" w:hAnsi="Arial" w:cs="Arial"/>
          <w:color w:val="000000" w:themeColor="text1"/>
        </w:rPr>
        <w:t xml:space="preserve">climate </w:t>
      </w:r>
      <w:r w:rsidR="00AD6003" w:rsidRPr="00CC4D97">
        <w:rPr>
          <w:rFonts w:ascii="Arial" w:hAnsi="Arial" w:cs="Arial"/>
          <w:color w:val="000000" w:themeColor="text1"/>
        </w:rPr>
        <w:t>change, and</w:t>
      </w:r>
      <w:r w:rsidRPr="00CC4D97">
        <w:rPr>
          <w:rFonts w:ascii="Arial" w:hAnsi="Arial" w:cs="Arial"/>
          <w:color w:val="000000" w:themeColor="text1"/>
        </w:rPr>
        <w:t xml:space="preserve"> conflict are impending efforts to end </w:t>
      </w:r>
      <w:r w:rsidR="00AD6003" w:rsidRPr="00CC4D97">
        <w:rPr>
          <w:rFonts w:ascii="Arial" w:hAnsi="Arial" w:cs="Arial"/>
          <w:color w:val="000000" w:themeColor="text1"/>
        </w:rPr>
        <w:t>extreme</w:t>
      </w:r>
      <w:r w:rsidRPr="00CC4D97">
        <w:rPr>
          <w:rFonts w:ascii="Arial" w:hAnsi="Arial" w:cs="Arial"/>
          <w:color w:val="000000" w:themeColor="text1"/>
        </w:rPr>
        <w:t xml:space="preserve"> </w:t>
      </w:r>
      <w:r w:rsidR="00AD6003" w:rsidRPr="00CC4D97">
        <w:rPr>
          <w:rFonts w:ascii="Arial" w:hAnsi="Arial" w:cs="Arial"/>
          <w:color w:val="000000" w:themeColor="text1"/>
        </w:rPr>
        <w:t xml:space="preserve">poverty, </w:t>
      </w:r>
      <w:r w:rsidR="00D93F0F">
        <w:rPr>
          <w:rFonts w:ascii="Arial" w:hAnsi="Arial" w:cs="Arial"/>
          <w:color w:val="000000" w:themeColor="text1"/>
        </w:rPr>
        <w:t xml:space="preserve">the </w:t>
      </w:r>
      <w:r w:rsidR="00AD6003" w:rsidRPr="00CC4D97">
        <w:rPr>
          <w:rFonts w:ascii="Arial" w:hAnsi="Arial" w:cs="Arial"/>
          <w:color w:val="000000" w:themeColor="text1"/>
        </w:rPr>
        <w:t>goal</w:t>
      </w:r>
      <w:r w:rsidRPr="00CC4D97">
        <w:rPr>
          <w:rFonts w:ascii="Arial" w:hAnsi="Arial" w:cs="Arial"/>
          <w:color w:val="000000" w:themeColor="text1"/>
        </w:rPr>
        <w:t xml:space="preserve"> that is essential for ensuring everyone’s security and </w:t>
      </w:r>
      <w:r w:rsidR="00AD6003" w:rsidRPr="00CC4D97">
        <w:rPr>
          <w:rFonts w:ascii="Arial" w:hAnsi="Arial" w:cs="Arial"/>
          <w:color w:val="000000" w:themeColor="text1"/>
        </w:rPr>
        <w:t>prosperity</w:t>
      </w:r>
      <w:r w:rsidR="00D93F0F">
        <w:rPr>
          <w:rFonts w:ascii="Arial" w:hAnsi="Arial" w:cs="Arial"/>
          <w:color w:val="000000" w:themeColor="text1"/>
        </w:rPr>
        <w:t>.</w:t>
      </w:r>
      <w:r w:rsidR="00AD6003" w:rsidRPr="00CC4D97">
        <w:rPr>
          <w:rFonts w:ascii="Arial" w:hAnsi="Arial" w:cs="Arial"/>
          <w:color w:val="000000" w:themeColor="text1"/>
        </w:rPr>
        <w:t xml:space="preserve"> Given</w:t>
      </w:r>
      <w:r w:rsidRPr="00CC4D97">
        <w:rPr>
          <w:rFonts w:ascii="Arial" w:hAnsi="Arial" w:cs="Arial"/>
          <w:color w:val="000000" w:themeColor="text1"/>
        </w:rPr>
        <w:t xml:space="preserve"> the serious challenges the globe faces in achieving goal</w:t>
      </w:r>
      <w:r w:rsidR="00D93F0F">
        <w:rPr>
          <w:rFonts w:ascii="Arial" w:hAnsi="Arial" w:cs="Arial"/>
          <w:color w:val="000000" w:themeColor="text1"/>
        </w:rPr>
        <w:t xml:space="preserve">, </w:t>
      </w:r>
      <w:r w:rsidRPr="00CC4D97">
        <w:rPr>
          <w:rFonts w:ascii="Arial" w:hAnsi="Arial" w:cs="Arial"/>
          <w:color w:val="000000" w:themeColor="text1"/>
        </w:rPr>
        <w:t>we must work together to find solutions.</w:t>
      </w:r>
      <w:r w:rsidR="00FC113F">
        <w:rPr>
          <w:rFonts w:ascii="Arial" w:hAnsi="Arial" w:cs="Arial"/>
          <w:color w:val="000000" w:themeColor="text1"/>
        </w:rPr>
        <w:t xml:space="preserve"> </w:t>
      </w:r>
      <w:r w:rsidRPr="00CC4D97">
        <w:rPr>
          <w:rFonts w:ascii="Arial" w:hAnsi="Arial" w:cs="Arial"/>
          <w:color w:val="000000" w:themeColor="text1"/>
        </w:rPr>
        <w:t xml:space="preserve">Due to a significant finance </w:t>
      </w:r>
      <w:r w:rsidR="00AD6003" w:rsidRPr="00CC4D97">
        <w:rPr>
          <w:rFonts w:ascii="Arial" w:hAnsi="Arial" w:cs="Arial"/>
          <w:color w:val="000000" w:themeColor="text1"/>
        </w:rPr>
        <w:t>shortfall, the</w:t>
      </w:r>
      <w:r w:rsidRPr="00CC4D97">
        <w:rPr>
          <w:rFonts w:ascii="Arial" w:hAnsi="Arial" w:cs="Arial"/>
          <w:color w:val="000000" w:themeColor="text1"/>
        </w:rPr>
        <w:t xml:space="preserve"> world is not on track to accomplish the objectives</w:t>
      </w:r>
      <w:r w:rsidR="00AD6003" w:rsidRPr="00CC4D97">
        <w:rPr>
          <w:rFonts w:ascii="Arial" w:hAnsi="Arial" w:cs="Arial"/>
          <w:color w:val="000000" w:themeColor="text1"/>
        </w:rPr>
        <w:t xml:space="preserve"> by 2023,and there are no easy fixes.</w:t>
      </w:r>
      <w:r w:rsidR="005B387C" w:rsidRPr="00CC4D97">
        <w:rPr>
          <w:rFonts w:ascii="Arial" w:hAnsi="Arial" w:cs="Arial"/>
          <w:color w:val="ED7D31" w:themeColor="accent2"/>
        </w:rPr>
        <w:t xml:space="preserve"> </w:t>
      </w:r>
    </w:p>
    <w:p w14:paraId="75475C97" w14:textId="77777777" w:rsidR="00FC113F" w:rsidRDefault="00FC113F">
      <w:pPr>
        <w:rPr>
          <w:rFonts w:ascii="Arial" w:hAnsi="Arial" w:cs="Arial"/>
          <w:color w:val="000000" w:themeColor="text1"/>
          <w:u w:val="single"/>
        </w:rPr>
      </w:pPr>
      <w:r>
        <w:rPr>
          <w:rFonts w:ascii="Arial" w:hAnsi="Arial" w:cs="Arial"/>
          <w:color w:val="000000" w:themeColor="text1"/>
          <w:u w:val="single"/>
        </w:rPr>
        <w:br w:type="page"/>
      </w:r>
    </w:p>
    <w:p w14:paraId="170A9045" w14:textId="6AF5DDB5" w:rsidR="00AF2059" w:rsidRPr="00FC113F" w:rsidRDefault="00AF2059" w:rsidP="00AB3078">
      <w:pPr>
        <w:rPr>
          <w:rFonts w:ascii="Arial" w:hAnsi="Arial" w:cs="Arial"/>
          <w:color w:val="000000" w:themeColor="text1"/>
          <w:u w:val="single"/>
        </w:rPr>
      </w:pPr>
      <w:r w:rsidRPr="00FC113F">
        <w:rPr>
          <w:rFonts w:ascii="Arial" w:hAnsi="Arial" w:cs="Arial"/>
          <w:color w:val="000000" w:themeColor="text1"/>
          <w:u w:val="single"/>
        </w:rPr>
        <w:lastRenderedPageBreak/>
        <w:t xml:space="preserve">Recommendation </w:t>
      </w:r>
    </w:p>
    <w:p w14:paraId="0348560B" w14:textId="7758AA93" w:rsidR="00185F92" w:rsidRDefault="00AF2059" w:rsidP="00AB3078">
      <w:pPr>
        <w:rPr>
          <w:rFonts w:ascii="Arial" w:hAnsi="Arial" w:cs="Arial"/>
          <w:color w:val="000000" w:themeColor="text1"/>
        </w:rPr>
      </w:pPr>
      <w:r w:rsidRPr="00123E46">
        <w:rPr>
          <w:rFonts w:ascii="Arial" w:hAnsi="Arial" w:cs="Arial"/>
          <w:color w:val="000000" w:themeColor="text1"/>
        </w:rPr>
        <w:t>Taking</w:t>
      </w:r>
      <w:r w:rsidR="00123E46" w:rsidRPr="00123E46">
        <w:rPr>
          <w:rFonts w:ascii="Arial" w:hAnsi="Arial" w:cs="Arial"/>
          <w:color w:val="000000" w:themeColor="text1"/>
        </w:rPr>
        <w:t xml:space="preserve"> steps to address the socioeconomic determinants of health outcomes in the UK and lowering demand on the NHS are two ways to combat poverty and lessen its effects </w:t>
      </w:r>
      <w:r w:rsidR="00B933C3" w:rsidRPr="00123E46">
        <w:rPr>
          <w:rFonts w:ascii="Arial" w:hAnsi="Arial" w:cs="Arial"/>
          <w:color w:val="000000" w:themeColor="text1"/>
        </w:rPr>
        <w:t>also</w:t>
      </w:r>
      <w:r w:rsidR="00B933C3">
        <w:rPr>
          <w:rFonts w:ascii="Arial" w:hAnsi="Arial" w:cs="Arial"/>
          <w:color w:val="000000" w:themeColor="text1"/>
        </w:rPr>
        <w:t xml:space="preserve">, </w:t>
      </w:r>
      <w:r w:rsidR="00B933C3" w:rsidRPr="00AB3078">
        <w:rPr>
          <w:rFonts w:ascii="Arial" w:hAnsi="Arial" w:cs="Arial"/>
          <w:color w:val="000000" w:themeColor="text1"/>
        </w:rPr>
        <w:t>the</w:t>
      </w:r>
      <w:r w:rsidR="00EE6E1F" w:rsidRPr="00AB3078">
        <w:rPr>
          <w:rFonts w:ascii="Arial" w:hAnsi="Arial" w:cs="Arial"/>
          <w:color w:val="000000" w:themeColor="text1"/>
        </w:rPr>
        <w:t xml:space="preserve"> government should expressly reiterate its </w:t>
      </w:r>
      <w:r w:rsidR="00D9756E" w:rsidRPr="00AB3078">
        <w:rPr>
          <w:rFonts w:ascii="Arial" w:hAnsi="Arial" w:cs="Arial"/>
          <w:color w:val="000000" w:themeColor="text1"/>
        </w:rPr>
        <w:t>commitment</w:t>
      </w:r>
      <w:r w:rsidR="00EE6E1F" w:rsidRPr="00AB3078">
        <w:rPr>
          <w:rFonts w:ascii="Arial" w:hAnsi="Arial" w:cs="Arial"/>
          <w:color w:val="000000" w:themeColor="text1"/>
        </w:rPr>
        <w:t xml:space="preserve"> to leave no one behind, including attaining sustainable </w:t>
      </w:r>
      <w:r w:rsidR="00D9756E" w:rsidRPr="00AB3078">
        <w:rPr>
          <w:rFonts w:ascii="Arial" w:hAnsi="Arial" w:cs="Arial"/>
          <w:color w:val="000000" w:themeColor="text1"/>
        </w:rPr>
        <w:t>development, in</w:t>
      </w:r>
      <w:r w:rsidR="00EE6E1F" w:rsidRPr="00AB3078">
        <w:rPr>
          <w:rFonts w:ascii="Arial" w:hAnsi="Arial" w:cs="Arial"/>
          <w:color w:val="000000" w:themeColor="text1"/>
        </w:rPr>
        <w:t xml:space="preserve"> order to keep the UK’s position as a global leader in combating extreme </w:t>
      </w:r>
      <w:r w:rsidR="00D9756E" w:rsidRPr="00AB3078">
        <w:rPr>
          <w:rFonts w:ascii="Arial" w:hAnsi="Arial" w:cs="Arial"/>
          <w:color w:val="000000" w:themeColor="text1"/>
        </w:rPr>
        <w:t>poverty. Objective</w:t>
      </w:r>
      <w:r w:rsidR="00EE6E1F" w:rsidRPr="00AB3078">
        <w:rPr>
          <w:rFonts w:ascii="Arial" w:hAnsi="Arial" w:cs="Arial"/>
          <w:color w:val="000000" w:themeColor="text1"/>
        </w:rPr>
        <w:t xml:space="preserve"> target 1.1</w:t>
      </w:r>
      <w:r w:rsidR="00B32649">
        <w:rPr>
          <w:rFonts w:ascii="Arial" w:hAnsi="Arial" w:cs="Arial"/>
          <w:color w:val="000000" w:themeColor="text1"/>
        </w:rPr>
        <w:t xml:space="preserve"> </w:t>
      </w:r>
      <w:r w:rsidR="00EE6E1F" w:rsidRPr="00AB3078">
        <w:rPr>
          <w:rFonts w:ascii="Arial" w:hAnsi="Arial" w:cs="Arial"/>
          <w:color w:val="000000" w:themeColor="text1"/>
        </w:rPr>
        <w:t>by 2023 (UK.</w:t>
      </w:r>
      <w:r w:rsidR="00BA26BB" w:rsidRPr="00AB3078">
        <w:rPr>
          <w:rFonts w:ascii="Arial" w:hAnsi="Arial" w:cs="Arial"/>
          <w:color w:val="000000" w:themeColor="text1"/>
        </w:rPr>
        <w:t xml:space="preserve"> </w:t>
      </w:r>
      <w:r w:rsidR="00B933C3" w:rsidRPr="00AB3078">
        <w:rPr>
          <w:rFonts w:ascii="Arial" w:hAnsi="Arial" w:cs="Arial"/>
          <w:color w:val="000000" w:themeColor="text1"/>
        </w:rPr>
        <w:t>Parliament</w:t>
      </w:r>
      <w:r w:rsidR="00B933C3">
        <w:rPr>
          <w:rFonts w:ascii="Arial" w:hAnsi="Arial" w:cs="Arial"/>
          <w:color w:val="000000" w:themeColor="text1"/>
        </w:rPr>
        <w:t>)</w:t>
      </w:r>
      <w:r w:rsidR="00EE6E1F" w:rsidRPr="00AB3078">
        <w:rPr>
          <w:rFonts w:ascii="Arial" w:hAnsi="Arial" w:cs="Arial"/>
          <w:color w:val="000000" w:themeColor="text1"/>
        </w:rPr>
        <w:t>.</w:t>
      </w:r>
    </w:p>
    <w:p w14:paraId="5FB3B1F4" w14:textId="77777777" w:rsidR="00B933C3" w:rsidRDefault="00B933C3" w:rsidP="00AB3078">
      <w:pPr>
        <w:rPr>
          <w:rFonts w:ascii="Arial" w:hAnsi="Arial" w:cs="Arial"/>
          <w:color w:val="000000" w:themeColor="text1"/>
        </w:rPr>
      </w:pPr>
    </w:p>
    <w:p w14:paraId="325A6FC6" w14:textId="77777777" w:rsidR="00B933C3" w:rsidRDefault="00B933C3" w:rsidP="00AB3078">
      <w:pPr>
        <w:rPr>
          <w:rFonts w:ascii="Arial" w:hAnsi="Arial" w:cs="Arial"/>
          <w:color w:val="000000" w:themeColor="text1"/>
        </w:rPr>
      </w:pPr>
    </w:p>
    <w:p w14:paraId="3A13E352" w14:textId="77777777" w:rsidR="00B87251" w:rsidRDefault="00B87251">
      <w:pPr>
        <w:rPr>
          <w:rFonts w:ascii="Arial" w:hAnsi="Arial" w:cs="Arial"/>
        </w:rPr>
      </w:pPr>
      <w:r>
        <w:rPr>
          <w:rFonts w:ascii="Arial" w:hAnsi="Arial" w:cs="Arial"/>
        </w:rPr>
        <w:br w:type="page"/>
      </w:r>
    </w:p>
    <w:p w14:paraId="1CA98EB7" w14:textId="5D5FAA44" w:rsidR="00A15B00" w:rsidRPr="00FC113F" w:rsidRDefault="00B933C3" w:rsidP="00AC06D9">
      <w:pPr>
        <w:rPr>
          <w:rFonts w:ascii="Arial" w:hAnsi="Arial" w:cs="Arial"/>
          <w:u w:val="single"/>
        </w:rPr>
      </w:pPr>
      <w:r w:rsidRPr="00FC113F">
        <w:rPr>
          <w:rFonts w:ascii="Arial" w:hAnsi="Arial" w:cs="Arial"/>
          <w:u w:val="single"/>
        </w:rPr>
        <w:lastRenderedPageBreak/>
        <w:t>GOOD HEALTH</w:t>
      </w:r>
    </w:p>
    <w:p w14:paraId="0199522A" w14:textId="35784507" w:rsidR="00451A3A" w:rsidRPr="00CC4D97" w:rsidRDefault="0084649A" w:rsidP="00AC06D9">
      <w:pPr>
        <w:rPr>
          <w:rFonts w:ascii="Arial" w:hAnsi="Arial" w:cs="Arial"/>
        </w:rPr>
      </w:pPr>
      <w:r w:rsidRPr="00CC4D97">
        <w:rPr>
          <w:rFonts w:ascii="Arial" w:hAnsi="Arial" w:cs="Arial"/>
        </w:rPr>
        <w:t xml:space="preserve">The goal of good health and wellbeing is to guarantee everyone’s prosperity and </w:t>
      </w:r>
      <w:r w:rsidR="00EE6E1F" w:rsidRPr="00CC4D97">
        <w:rPr>
          <w:rFonts w:ascii="Arial" w:hAnsi="Arial" w:cs="Arial"/>
        </w:rPr>
        <w:t>wellbeing, at</w:t>
      </w:r>
      <w:r w:rsidRPr="00CC4D97">
        <w:rPr>
          <w:rFonts w:ascii="Arial" w:hAnsi="Arial" w:cs="Arial"/>
        </w:rPr>
        <w:t xml:space="preserve"> every stage of life. The Objective addresses all significant needs for wellbeing, including conceptional, maternal, and child wellbeing; communicable, noncommunicable, and ecological illnesses; inclusion of wellbeing at large; and access to safe, compelling, high-quality, and affordable medications and antibodies for everyone. Additionally, it advocates for more creative work, increased money for health care, and strengthened limits for all nations in terms of reducing health risk and the board. Since the spread of Coronavirus-19, the globe is currently experiencing a global health emergency. Before the epidemic, significant cycles were made to improve the health of millions of people. Significant progress was made in enhancing the future and reducing the number of people who typically target children for execution, as well as maternal death. Whatever the case, further efforts are anticipated to entirely eradicate many diseases and treat various persistent and emerging medical issues. A significant improvement can be made in helping to save millions of lives by focusing on providing more effective financing of healthcare systems, improved sterilisation and cleanliness, and wider access to doctors. The United Nations has set Sustainable Development Goal 3 with thirteen targets and twenty-eight </w:t>
      </w:r>
      <w:r w:rsidR="00EE6E1F" w:rsidRPr="00CC4D97">
        <w:rPr>
          <w:rFonts w:ascii="Arial" w:hAnsi="Arial" w:cs="Arial"/>
        </w:rPr>
        <w:t>indicators. (</w:t>
      </w:r>
      <w:r w:rsidR="000F6658" w:rsidRPr="00CC4D97">
        <w:rPr>
          <w:rFonts w:ascii="Arial" w:hAnsi="Arial" w:cs="Arial"/>
        </w:rPr>
        <w:t>Department for international Development 2017)</w:t>
      </w:r>
    </w:p>
    <w:p w14:paraId="36644133" w14:textId="28049ADB" w:rsidR="00DA3279" w:rsidRPr="00B933C3" w:rsidRDefault="0084649A" w:rsidP="00B933C3">
      <w:pPr>
        <w:rPr>
          <w:rFonts w:ascii="Arial" w:hAnsi="Arial" w:cs="Arial"/>
        </w:rPr>
      </w:pPr>
      <w:r w:rsidRPr="00B933C3">
        <w:rPr>
          <w:rFonts w:ascii="Arial" w:hAnsi="Arial" w:cs="Arial"/>
        </w:rPr>
        <w:t xml:space="preserve">The Department launched the Police Uplift Programme (the Program) in the middle of 2019 to carry out the government’s pledge to hire 20,000 extra police officers in England and Wales by March 2023.The government has made improving public safety and security a priority. The National Police Chiefs’ Council (NPCC), the College of Policing (CoP), and the Department organised a joint team composed of members from each organisation and police departments in September 2019, and the first ones began training a month later. The Department has allocated £3.6 billion over the course of the Programme’s three years (2019-20 to March 31, 2023, to </w:t>
      </w:r>
      <w:r w:rsidR="00FF5191" w:rsidRPr="00B933C3">
        <w:rPr>
          <w:rFonts w:ascii="Arial" w:hAnsi="Arial" w:cs="Arial"/>
        </w:rPr>
        <w:t>hire 20,000</w:t>
      </w:r>
      <w:r w:rsidRPr="00B933C3">
        <w:rPr>
          <w:rFonts w:ascii="Arial" w:hAnsi="Arial" w:cs="Arial"/>
        </w:rPr>
        <w:t xml:space="preserve"> additional </w:t>
      </w:r>
      <w:r w:rsidR="00B933C3" w:rsidRPr="00B933C3">
        <w:rPr>
          <w:rFonts w:ascii="Arial" w:hAnsi="Arial" w:cs="Arial"/>
        </w:rPr>
        <w:t>officers. Over</w:t>
      </w:r>
      <w:r w:rsidRPr="00B933C3">
        <w:rPr>
          <w:rFonts w:ascii="Arial" w:hAnsi="Arial" w:cs="Arial"/>
        </w:rPr>
        <w:t xml:space="preserve"> the next ten years, the Program is projected to cost £18.5 billion. The Home Office has committed an additional £1.2 billion in funding over the course of the program’s first two years to increase police force hiring and training. According to the College of Policing and the other stakeholders, forces are </w:t>
      </w:r>
      <w:r w:rsidR="00FF5191" w:rsidRPr="00B933C3">
        <w:rPr>
          <w:rFonts w:ascii="Arial" w:hAnsi="Arial" w:cs="Arial"/>
        </w:rPr>
        <w:t>anticipated need</w:t>
      </w:r>
      <w:r w:rsidRPr="00B933C3">
        <w:rPr>
          <w:rFonts w:ascii="Arial" w:hAnsi="Arial" w:cs="Arial"/>
        </w:rPr>
        <w:t xml:space="preserve"> to hire 50,000 officers nationwide over the course of three years in order to achieve the boost and account for regular turnover. (</w:t>
      </w:r>
      <w:r w:rsidR="00BA26BB" w:rsidRPr="00B933C3">
        <w:rPr>
          <w:rFonts w:ascii="Arial" w:hAnsi="Arial" w:cs="Arial"/>
        </w:rPr>
        <w:t xml:space="preserve">UK. Parliament </w:t>
      </w:r>
      <w:r w:rsidR="00282BF7" w:rsidRPr="00B933C3">
        <w:rPr>
          <w:rFonts w:ascii="Arial" w:hAnsi="Arial" w:cs="Arial"/>
        </w:rPr>
        <w:t>2022</w:t>
      </w:r>
      <w:r w:rsidRPr="00B933C3">
        <w:rPr>
          <w:rFonts w:ascii="Arial" w:hAnsi="Arial" w:cs="Arial"/>
        </w:rPr>
        <w:t>)</w:t>
      </w:r>
    </w:p>
    <w:p w14:paraId="5ECA2845" w14:textId="2F17B298" w:rsidR="0084649A" w:rsidRPr="00B933C3" w:rsidRDefault="00745280" w:rsidP="00D3603B">
      <w:pPr>
        <w:spacing w:line="330" w:lineRule="atLeast"/>
        <w:rPr>
          <w:rFonts w:ascii="Arial" w:hAnsi="Arial" w:cs="Arial"/>
          <w:color w:val="FF0000"/>
        </w:rPr>
      </w:pPr>
      <w:r w:rsidRPr="00CC4D97">
        <w:rPr>
          <w:rFonts w:ascii="Arial" w:hAnsi="Arial" w:cs="Arial"/>
        </w:rPr>
        <w:t xml:space="preserve"> </w:t>
      </w:r>
      <w:r w:rsidR="0084649A" w:rsidRPr="00CC4D97">
        <w:rPr>
          <w:rFonts w:ascii="Arial" w:hAnsi="Arial" w:cs="Arial"/>
          <w:color w:val="000000" w:themeColor="text1"/>
        </w:rPr>
        <w:t>As of March 2022, the program was on track to generate the targeted number of additional officers. At the end of its first year, the Program has helped police agencies hire 8,762 officers, exceeding a target of 6,000. (2020-21. The first” year” of hiring, which the program profited from starting six months before 2020-21 formally began, lasted 18 months. Eight police departments continued to do well throughout the second year. By the end of March 2022, the military had appointed 13,576 new officers (against a cumulative target of 12,000</w:t>
      </w:r>
      <w:r w:rsidR="000C4492">
        <w:rPr>
          <w:rFonts w:ascii="Arial" w:hAnsi="Arial" w:cs="Arial"/>
          <w:color w:val="000000" w:themeColor="text1"/>
        </w:rPr>
        <w:t xml:space="preserve"> </w:t>
      </w:r>
      <w:r w:rsidR="0084649A" w:rsidRPr="00CC4D97">
        <w:rPr>
          <w:rFonts w:ascii="Arial" w:hAnsi="Arial" w:cs="Arial"/>
          <w:color w:val="000000" w:themeColor="text1"/>
        </w:rPr>
        <w:t>over the first two years</w:t>
      </w:r>
      <w:r w:rsidR="00EE6E1F" w:rsidRPr="00CC4D97">
        <w:rPr>
          <w:rFonts w:ascii="Arial" w:hAnsi="Arial" w:cs="Arial"/>
          <w:color w:val="000000" w:themeColor="text1"/>
        </w:rPr>
        <w:t>). The</w:t>
      </w:r>
      <w:r w:rsidR="0084649A" w:rsidRPr="00CC4D97">
        <w:rPr>
          <w:rFonts w:ascii="Arial" w:hAnsi="Arial" w:cs="Arial"/>
          <w:color w:val="000000" w:themeColor="text1"/>
        </w:rPr>
        <w:t xml:space="preserve"> Program must therefore hire an additional 6,500 officers in its last year if it is to meet its </w:t>
      </w:r>
      <w:r w:rsidR="00231763" w:rsidRPr="00CC4D97">
        <w:rPr>
          <w:rFonts w:ascii="Arial" w:hAnsi="Arial" w:cs="Arial"/>
          <w:color w:val="000000" w:themeColor="text1"/>
        </w:rPr>
        <w:t>goal. (</w:t>
      </w:r>
      <w:r w:rsidR="008F0453" w:rsidRPr="00CC4D97">
        <w:rPr>
          <w:rFonts w:ascii="Arial" w:hAnsi="Arial" w:cs="Arial"/>
          <w:color w:val="000000" w:themeColor="text1"/>
        </w:rPr>
        <w:t>UK.</w:t>
      </w:r>
      <w:r w:rsidR="00BA26BB" w:rsidRPr="00CC4D97">
        <w:rPr>
          <w:rFonts w:ascii="Arial" w:hAnsi="Arial" w:cs="Arial"/>
          <w:color w:val="000000" w:themeColor="text1"/>
        </w:rPr>
        <w:t xml:space="preserve"> </w:t>
      </w:r>
      <w:r w:rsidR="00FF5191" w:rsidRPr="00CC4D97">
        <w:rPr>
          <w:rFonts w:ascii="Arial" w:hAnsi="Arial" w:cs="Arial"/>
          <w:color w:val="000000" w:themeColor="text1"/>
        </w:rPr>
        <w:t>Parliament</w:t>
      </w:r>
      <w:r w:rsidR="00FF5191">
        <w:rPr>
          <w:rFonts w:ascii="Arial" w:hAnsi="Arial" w:cs="Arial"/>
          <w:color w:val="000000" w:themeColor="text1"/>
        </w:rPr>
        <w:t>)</w:t>
      </w:r>
      <w:r w:rsidR="000C4492">
        <w:rPr>
          <w:rFonts w:ascii="Arial" w:hAnsi="Arial" w:cs="Arial"/>
          <w:color w:val="000000" w:themeColor="text1"/>
        </w:rPr>
        <w:t>.</w:t>
      </w:r>
      <w:r w:rsidR="00B933C3">
        <w:rPr>
          <w:rFonts w:ascii="Arial" w:hAnsi="Arial" w:cs="Arial"/>
          <w:color w:val="FF0000"/>
        </w:rPr>
        <w:t xml:space="preserve"> </w:t>
      </w:r>
      <w:r w:rsidR="0084649A" w:rsidRPr="00CC4D97">
        <w:rPr>
          <w:rFonts w:ascii="Arial" w:hAnsi="Arial" w:cs="Arial"/>
          <w:color w:val="000000" w:themeColor="text1"/>
        </w:rPr>
        <w:t xml:space="preserve"> 6,500 more officers must be hired by March 2023, the agency has a challenging year ahead of it. At a time when the labour economy is changing and the public trust in some areas’ enforcement has decreased. The department indicated that they were losing roughly 9% of its new hires, which was in accordance with their planned assumption that about 1 in 10 new officers would leave within the first two years of their employment. This contrasts with the 2% annual voluntary resignation rate for police personnel throughout the industry. In the criminal courts, there were 59,928 crown cases awaiting </w:t>
      </w:r>
      <w:r w:rsidR="00110CC7" w:rsidRPr="00CC4D97">
        <w:rPr>
          <w:rFonts w:ascii="Arial" w:hAnsi="Arial" w:cs="Arial"/>
          <w:color w:val="000000" w:themeColor="text1"/>
        </w:rPr>
        <w:t>trial</w:t>
      </w:r>
      <w:r w:rsidR="0084649A" w:rsidRPr="00CC4D97">
        <w:rPr>
          <w:rFonts w:ascii="Arial" w:hAnsi="Arial" w:cs="Arial"/>
          <w:color w:val="000000" w:themeColor="text1"/>
        </w:rPr>
        <w:t xml:space="preserve"> as of March 2022, according to a report. The efforts made by the </w:t>
      </w:r>
      <w:r w:rsidR="0084649A" w:rsidRPr="00CC4D97">
        <w:rPr>
          <w:rFonts w:ascii="Arial" w:hAnsi="Arial" w:cs="Arial"/>
          <w:color w:val="000000" w:themeColor="text1"/>
        </w:rPr>
        <w:lastRenderedPageBreak/>
        <w:t>government to reduce the unreasonable delays that witnesses, defendants and victims had to undergo. Additionally, it was asserted that the government’s efforts to eliminate the backlog of criminal cases and the increase in convicts will strain the prison system. But we found that delays for rape and serious sexual offence victims made their suffering worse and led to too many cases collapsing</w:t>
      </w:r>
      <w:r w:rsidR="000201F7">
        <w:rPr>
          <w:rFonts w:ascii="Arial" w:hAnsi="Arial" w:cs="Arial"/>
          <w:color w:val="000000" w:themeColor="text1"/>
        </w:rPr>
        <w:t>.</w:t>
      </w:r>
      <w:r w:rsidR="00F347FE" w:rsidRPr="00CC4D97">
        <w:rPr>
          <w:rFonts w:ascii="Arial" w:hAnsi="Arial" w:cs="Arial"/>
          <w:color w:val="000000" w:themeColor="text1"/>
        </w:rPr>
        <w:t xml:space="preserve"> (UK</w:t>
      </w:r>
      <w:r w:rsidR="00233EF3">
        <w:rPr>
          <w:rFonts w:ascii="Arial" w:hAnsi="Arial" w:cs="Arial"/>
          <w:color w:val="000000" w:themeColor="text1"/>
        </w:rPr>
        <w:t>.</w:t>
      </w:r>
      <w:r w:rsidR="00BA26BB" w:rsidRPr="00CC4D97">
        <w:rPr>
          <w:rFonts w:ascii="Arial" w:hAnsi="Arial" w:cs="Arial"/>
          <w:color w:val="000000" w:themeColor="text1"/>
        </w:rPr>
        <w:t xml:space="preserve"> </w:t>
      </w:r>
      <w:r w:rsidR="00FF5191" w:rsidRPr="00CC4D97">
        <w:rPr>
          <w:rFonts w:ascii="Arial" w:hAnsi="Arial" w:cs="Arial"/>
          <w:color w:val="000000" w:themeColor="text1"/>
        </w:rPr>
        <w:t>Parliament</w:t>
      </w:r>
      <w:r w:rsidR="00FF5191">
        <w:rPr>
          <w:rFonts w:ascii="Arial" w:hAnsi="Arial" w:cs="Arial"/>
          <w:color w:val="000000" w:themeColor="text1"/>
        </w:rPr>
        <w:t>)</w:t>
      </w:r>
    </w:p>
    <w:p w14:paraId="37BA8557" w14:textId="77777777" w:rsidR="00233EF3" w:rsidRDefault="0084649A" w:rsidP="00EF32DA">
      <w:pPr>
        <w:rPr>
          <w:rFonts w:ascii="Arial" w:hAnsi="Arial" w:cs="Arial"/>
        </w:rPr>
      </w:pPr>
      <w:r w:rsidRPr="00CC4D97">
        <w:rPr>
          <w:rFonts w:ascii="Arial" w:hAnsi="Arial" w:cs="Arial"/>
        </w:rPr>
        <w:t xml:space="preserve">The new hospital programme is to modernising hospital buildings and investing in new equipment and technology. The following stage of the Government’s Health infrastructure plan’s execution has just </w:t>
      </w:r>
      <w:r w:rsidR="00B933C3" w:rsidRPr="00CC4D97">
        <w:rPr>
          <w:rFonts w:ascii="Arial" w:hAnsi="Arial" w:cs="Arial"/>
        </w:rPr>
        <w:t>begun. In</w:t>
      </w:r>
      <w:r w:rsidRPr="00CC4D97">
        <w:rPr>
          <w:rFonts w:ascii="Arial" w:hAnsi="Arial" w:cs="Arial"/>
        </w:rPr>
        <w:t xml:space="preserve"> order to fulfil its promise to fund and construct a total of 40 new hospitals by 2030, the Department of Health and Social Care (DHSC) invited NHS trusts in England to submit expressions of interest in order to be considered for inclusion in the program’s upcoming wave. This wave will identify an additional 8 new hospitals. These 48 hospitals represent the largest hospital building initiative in a generation, together with 8 pre-existing projects that have been included in the national programme (</w:t>
      </w:r>
      <w:r w:rsidR="00BA26BB" w:rsidRPr="00CC4D97">
        <w:rPr>
          <w:rFonts w:ascii="Arial" w:hAnsi="Arial" w:cs="Arial"/>
        </w:rPr>
        <w:t>Gov.UK 2021</w:t>
      </w:r>
      <w:r w:rsidR="00B933C3" w:rsidRPr="00CC4D97">
        <w:rPr>
          <w:rFonts w:ascii="Arial" w:hAnsi="Arial" w:cs="Arial"/>
        </w:rPr>
        <w:t>)</w:t>
      </w:r>
    </w:p>
    <w:p w14:paraId="178A5384" w14:textId="070DCE93" w:rsidR="0084649A" w:rsidRPr="00B933C3" w:rsidRDefault="00B933C3" w:rsidP="00EF32DA">
      <w:pPr>
        <w:rPr>
          <w:rFonts w:ascii="Arial" w:hAnsi="Arial" w:cs="Arial"/>
        </w:rPr>
      </w:pPr>
      <w:r w:rsidRPr="00CC4D97">
        <w:rPr>
          <w:rFonts w:ascii="Arial" w:hAnsi="Arial" w:cs="Arial"/>
        </w:rPr>
        <w:t>Better</w:t>
      </w:r>
      <w:r w:rsidR="00B2221A" w:rsidRPr="00CC4D97">
        <w:rPr>
          <w:rFonts w:ascii="Arial" w:hAnsi="Arial" w:cs="Arial"/>
        </w:rPr>
        <w:t xml:space="preserve"> and more intelligent use of our NHS infrastructure will improve patient outcomes by promoting coordinated, person-centred care and a productive work environment for NHS employees, in keeping with the goals stated in the NHS long term plan. </w:t>
      </w:r>
    </w:p>
    <w:p w14:paraId="278C98C5" w14:textId="77777777" w:rsidR="00233EF3" w:rsidRDefault="0084649A" w:rsidP="003B15CA">
      <w:pPr>
        <w:rPr>
          <w:rFonts w:ascii="Arial" w:hAnsi="Arial" w:cs="Arial"/>
        </w:rPr>
      </w:pPr>
      <w:r w:rsidRPr="00CC4D97">
        <w:rPr>
          <w:rFonts w:ascii="Arial" w:hAnsi="Arial" w:cs="Arial"/>
        </w:rPr>
        <w:t>A more equitable distribution of investments and effective utilisation of public funds- levelling up investment across regions and healthcare services, focusing on mental health trusts as a key priority cohort for investment in this phase of the New Hospital Programme; ensuring the programme delivers value for money for the use of the limited national public funding envelope available stronger and greener NHS buildings-investment to tackle safety risk, increase productive use of space, and build resilience within the NHS estate, making the most of available resources.</w:t>
      </w:r>
      <w:r w:rsidR="00EE6E1F" w:rsidRPr="00CC4D97">
        <w:rPr>
          <w:rFonts w:ascii="Arial" w:hAnsi="Arial" w:cs="Arial"/>
        </w:rPr>
        <w:t>(Gov.</w:t>
      </w:r>
      <w:r w:rsidR="00D234B5" w:rsidRPr="00CC4D97">
        <w:rPr>
          <w:rFonts w:ascii="Arial" w:hAnsi="Arial" w:cs="Arial"/>
        </w:rPr>
        <w:t>UK 2021)</w:t>
      </w:r>
    </w:p>
    <w:p w14:paraId="57BF4759" w14:textId="7AC9B75E" w:rsidR="00F4566C" w:rsidRPr="00B933C3" w:rsidRDefault="0084649A" w:rsidP="003B15CA">
      <w:pPr>
        <w:rPr>
          <w:rFonts w:ascii="Arial" w:hAnsi="Arial" w:cs="Arial"/>
        </w:rPr>
      </w:pPr>
      <w:r w:rsidRPr="00CC4D97">
        <w:rPr>
          <w:rFonts w:ascii="Arial" w:hAnsi="Arial" w:cs="Arial"/>
          <w:color w:val="000000" w:themeColor="text1"/>
        </w:rPr>
        <w:t xml:space="preserve">NHS authorities worry that the current economic situation may cause major hospital projects to be further delayed because building additional units is now substantially more expensive due to increasing borrowing </w:t>
      </w:r>
      <w:r w:rsidR="00B933C3" w:rsidRPr="00CC4D97">
        <w:rPr>
          <w:rFonts w:ascii="Arial" w:hAnsi="Arial" w:cs="Arial"/>
          <w:color w:val="000000" w:themeColor="text1"/>
        </w:rPr>
        <w:t>prices. Due</w:t>
      </w:r>
      <w:r w:rsidRPr="00CC4D97">
        <w:rPr>
          <w:rFonts w:ascii="Arial" w:hAnsi="Arial" w:cs="Arial"/>
          <w:color w:val="000000" w:themeColor="text1"/>
        </w:rPr>
        <w:t xml:space="preserve"> to </w:t>
      </w:r>
      <w:r w:rsidR="00B933C3">
        <w:rPr>
          <w:rFonts w:ascii="Arial" w:hAnsi="Arial" w:cs="Arial"/>
          <w:color w:val="000000" w:themeColor="text1"/>
        </w:rPr>
        <w:t>low</w:t>
      </w:r>
      <w:r w:rsidRPr="00CC4D97">
        <w:rPr>
          <w:rFonts w:ascii="Arial" w:hAnsi="Arial" w:cs="Arial"/>
          <w:color w:val="000000" w:themeColor="text1"/>
        </w:rPr>
        <w:t xml:space="preserve"> </w:t>
      </w:r>
      <w:r w:rsidR="00B933C3">
        <w:rPr>
          <w:rFonts w:ascii="Arial" w:hAnsi="Arial" w:cs="Arial"/>
          <w:color w:val="000000" w:themeColor="text1"/>
        </w:rPr>
        <w:t xml:space="preserve">fund </w:t>
      </w:r>
      <w:r w:rsidRPr="00CC4D97">
        <w:rPr>
          <w:rFonts w:ascii="Arial" w:hAnsi="Arial" w:cs="Arial"/>
          <w:color w:val="000000" w:themeColor="text1"/>
        </w:rPr>
        <w:t>and anticipated increases in borrowing rates, construction companies are projected to pass on the cost of materials and supplies to the general public. With 48 projects” under development” Health Secretary Therese Coffey promised to speed up the Government’s flagship hospital building initiative. The completion of all projects by 2030 has been guaranteed by the ministers. However, NHS administrators have already issued a warning that patients may begin to be turned away due to delays in hospital construction repairs, and the economic unpredictability brought on by the Government’s tax policy has further alarmed them.</w:t>
      </w:r>
      <w:r w:rsidRPr="00CC4D97">
        <w:rPr>
          <w:rFonts w:ascii="Arial" w:hAnsi="Arial" w:cs="Arial"/>
          <w:color w:val="FF0000"/>
        </w:rPr>
        <w:t xml:space="preserve"> </w:t>
      </w:r>
      <w:r w:rsidR="005D2F11" w:rsidRPr="00CC4D97">
        <w:rPr>
          <w:rFonts w:ascii="Arial" w:hAnsi="Arial" w:cs="Arial"/>
          <w:color w:val="000000" w:themeColor="text1"/>
        </w:rPr>
        <w:t>(</w:t>
      </w:r>
      <w:r w:rsidRPr="00CC4D97">
        <w:rPr>
          <w:rFonts w:ascii="Arial" w:hAnsi="Arial" w:cs="Arial"/>
          <w:color w:val="000000" w:themeColor="text1"/>
        </w:rPr>
        <w:t>Paul</w:t>
      </w:r>
      <w:r w:rsidR="00812A30" w:rsidRPr="00CC4D97">
        <w:rPr>
          <w:rFonts w:ascii="Arial" w:hAnsi="Arial" w:cs="Arial"/>
          <w:color w:val="000000" w:themeColor="text1"/>
        </w:rPr>
        <w:t xml:space="preserve"> </w:t>
      </w:r>
      <w:r w:rsidR="00535900" w:rsidRPr="00CC4D97">
        <w:rPr>
          <w:rFonts w:ascii="Arial" w:hAnsi="Arial" w:cs="Arial"/>
          <w:color w:val="000000" w:themeColor="text1"/>
        </w:rPr>
        <w:t>G</w:t>
      </w:r>
      <w:r w:rsidR="00812A30" w:rsidRPr="00CC4D97">
        <w:rPr>
          <w:rFonts w:ascii="Arial" w:hAnsi="Arial" w:cs="Arial"/>
          <w:color w:val="000000" w:themeColor="text1"/>
        </w:rPr>
        <w:t>alla</w:t>
      </w:r>
      <w:r w:rsidR="00D62F4A" w:rsidRPr="00CC4D97">
        <w:rPr>
          <w:rFonts w:ascii="Arial" w:hAnsi="Arial" w:cs="Arial"/>
          <w:color w:val="000000" w:themeColor="text1"/>
        </w:rPr>
        <w:t>g</w:t>
      </w:r>
      <w:r w:rsidR="00535900" w:rsidRPr="00CC4D97">
        <w:rPr>
          <w:rFonts w:ascii="Arial" w:hAnsi="Arial" w:cs="Arial"/>
          <w:color w:val="000000" w:themeColor="text1"/>
        </w:rPr>
        <w:t>h</w:t>
      </w:r>
      <w:r w:rsidR="00D62F4A" w:rsidRPr="00CC4D97">
        <w:rPr>
          <w:rFonts w:ascii="Arial" w:hAnsi="Arial" w:cs="Arial"/>
          <w:color w:val="000000" w:themeColor="text1"/>
        </w:rPr>
        <w:t>e</w:t>
      </w:r>
      <w:r w:rsidR="00812A30" w:rsidRPr="00CC4D97">
        <w:rPr>
          <w:rFonts w:ascii="Arial" w:hAnsi="Arial" w:cs="Arial"/>
          <w:color w:val="000000" w:themeColor="text1"/>
        </w:rPr>
        <w:t>r</w:t>
      </w:r>
      <w:r w:rsidR="00B115EE" w:rsidRPr="00CC4D97">
        <w:rPr>
          <w:rFonts w:ascii="Arial" w:hAnsi="Arial" w:cs="Arial"/>
          <w:color w:val="000000" w:themeColor="text1"/>
        </w:rPr>
        <w:t xml:space="preserve">2022) </w:t>
      </w:r>
    </w:p>
    <w:p w14:paraId="3EBD4E99" w14:textId="76A7F165" w:rsidR="00D557B3" w:rsidRPr="00B933C3" w:rsidRDefault="00231763" w:rsidP="003B15CA">
      <w:pPr>
        <w:rPr>
          <w:rFonts w:ascii="Arial" w:hAnsi="Arial" w:cs="Arial"/>
          <w:color w:val="000000" w:themeColor="text1"/>
          <w:highlight w:val="darkGray"/>
        </w:rPr>
      </w:pPr>
      <w:r w:rsidRPr="00CC4D97">
        <w:rPr>
          <w:rFonts w:ascii="Arial" w:hAnsi="Arial" w:cs="Arial"/>
          <w:color w:val="000000" w:themeColor="text1"/>
        </w:rPr>
        <w:t xml:space="preserve">Since </w:t>
      </w:r>
      <w:r w:rsidR="00CC4D97" w:rsidRPr="00CC4D97">
        <w:rPr>
          <w:rFonts w:ascii="Arial" w:hAnsi="Arial" w:cs="Arial"/>
          <w:color w:val="000000" w:themeColor="text1"/>
        </w:rPr>
        <w:t>2013, the</w:t>
      </w:r>
      <w:r w:rsidRPr="00CC4D97">
        <w:rPr>
          <w:rFonts w:ascii="Arial" w:hAnsi="Arial" w:cs="Arial"/>
          <w:color w:val="000000" w:themeColor="text1"/>
        </w:rPr>
        <w:t xml:space="preserve"> NHS has provided health checks to nearly six million individuals in England </w:t>
      </w:r>
      <w:r w:rsidR="00CC4D97" w:rsidRPr="00CC4D97">
        <w:rPr>
          <w:rFonts w:ascii="Arial" w:hAnsi="Arial" w:cs="Arial"/>
          <w:color w:val="000000" w:themeColor="text1"/>
        </w:rPr>
        <w:t>alone. Making</w:t>
      </w:r>
      <w:r w:rsidRPr="00CC4D97">
        <w:rPr>
          <w:rFonts w:ascii="Arial" w:hAnsi="Arial" w:cs="Arial"/>
          <w:color w:val="000000" w:themeColor="text1"/>
        </w:rPr>
        <w:t xml:space="preserve"> it one of the largest</w:t>
      </w:r>
      <w:r w:rsidR="00D557B3" w:rsidRPr="00CC4D97">
        <w:rPr>
          <w:rFonts w:ascii="Arial" w:hAnsi="Arial" w:cs="Arial"/>
          <w:color w:val="000000" w:themeColor="text1"/>
        </w:rPr>
        <w:t xml:space="preserve"> preventative programmes in the world. Most of the benefits going to those from the most disadvantage communities. This vision for preventative service, which along with primary and community care, are now at centre of health care service </w:t>
      </w:r>
      <w:r w:rsidR="00CC4D97" w:rsidRPr="00CC4D97">
        <w:rPr>
          <w:rFonts w:ascii="Arial" w:hAnsi="Arial" w:cs="Arial"/>
          <w:color w:val="000000" w:themeColor="text1"/>
        </w:rPr>
        <w:t>planning, underwent</w:t>
      </w:r>
      <w:r w:rsidR="00D557B3" w:rsidRPr="00CC4D97">
        <w:rPr>
          <w:rFonts w:ascii="Arial" w:hAnsi="Arial" w:cs="Arial"/>
          <w:color w:val="000000" w:themeColor="text1"/>
        </w:rPr>
        <w:t xml:space="preserve"> another transition with the publication of the NHS England Long Term Plan on January 7,2019. The Nation </w:t>
      </w:r>
      <w:r w:rsidR="00CC4D97" w:rsidRPr="00CC4D97">
        <w:rPr>
          <w:rFonts w:ascii="Arial" w:hAnsi="Arial" w:cs="Arial"/>
          <w:color w:val="000000" w:themeColor="text1"/>
        </w:rPr>
        <w:t>Institute</w:t>
      </w:r>
      <w:r w:rsidR="00D557B3" w:rsidRPr="00CC4D97">
        <w:rPr>
          <w:rFonts w:ascii="Arial" w:hAnsi="Arial" w:cs="Arial"/>
          <w:color w:val="000000" w:themeColor="text1"/>
        </w:rPr>
        <w:t xml:space="preserve"> for Health </w:t>
      </w:r>
      <w:r w:rsidR="00CC4D97" w:rsidRPr="00CC4D97">
        <w:rPr>
          <w:rFonts w:ascii="Arial" w:hAnsi="Arial" w:cs="Arial"/>
          <w:color w:val="000000" w:themeColor="text1"/>
        </w:rPr>
        <w:t>Research</w:t>
      </w:r>
      <w:r w:rsidR="00D557B3" w:rsidRPr="00CC4D97">
        <w:rPr>
          <w:rFonts w:ascii="Arial" w:hAnsi="Arial" w:cs="Arial"/>
          <w:color w:val="000000" w:themeColor="text1"/>
        </w:rPr>
        <w:t>,</w:t>
      </w:r>
      <w:r w:rsidR="00CC4D97" w:rsidRPr="00CC4D97">
        <w:rPr>
          <w:rFonts w:ascii="Arial" w:hAnsi="Arial" w:cs="Arial"/>
          <w:color w:val="000000" w:themeColor="text1"/>
        </w:rPr>
        <w:t xml:space="preserve"> </w:t>
      </w:r>
      <w:r w:rsidR="00D557B3" w:rsidRPr="00CC4D97">
        <w:rPr>
          <w:rFonts w:ascii="Arial" w:hAnsi="Arial" w:cs="Arial"/>
          <w:color w:val="000000" w:themeColor="text1"/>
        </w:rPr>
        <w:t xml:space="preserve">the UKs largest supporter of health care research supports </w:t>
      </w:r>
      <w:r w:rsidR="00CC4D97" w:rsidRPr="00CC4D97">
        <w:rPr>
          <w:rFonts w:ascii="Arial" w:hAnsi="Arial" w:cs="Arial"/>
          <w:color w:val="000000" w:themeColor="text1"/>
        </w:rPr>
        <w:t>this advancement (NIHR). The</w:t>
      </w:r>
      <w:r w:rsidR="009D3911" w:rsidRPr="00CC4D97">
        <w:rPr>
          <w:rFonts w:ascii="Arial" w:hAnsi="Arial" w:cs="Arial"/>
          <w:color w:val="000000" w:themeColor="text1"/>
        </w:rPr>
        <w:t xml:space="preserve"> most integrated global system for health research is co</w:t>
      </w:r>
      <w:r w:rsidR="0034048D">
        <w:rPr>
          <w:rFonts w:ascii="Arial" w:hAnsi="Arial" w:cs="Arial"/>
          <w:color w:val="000000" w:themeColor="text1"/>
        </w:rPr>
        <w:t>nceded</w:t>
      </w:r>
      <w:r w:rsidR="009D3911" w:rsidRPr="00CC4D97">
        <w:rPr>
          <w:rFonts w:ascii="Arial" w:hAnsi="Arial" w:cs="Arial"/>
          <w:color w:val="000000" w:themeColor="text1"/>
        </w:rPr>
        <w:t xml:space="preserve"> of NIHR’s people,</w:t>
      </w:r>
      <w:r w:rsidR="00903F49" w:rsidRPr="00CC4D97">
        <w:rPr>
          <w:rFonts w:ascii="Arial" w:hAnsi="Arial" w:cs="Arial"/>
          <w:color w:val="000000" w:themeColor="text1"/>
        </w:rPr>
        <w:t xml:space="preserve"> </w:t>
      </w:r>
      <w:r w:rsidR="009D3911" w:rsidRPr="00CC4D97">
        <w:rPr>
          <w:rFonts w:ascii="Arial" w:hAnsi="Arial" w:cs="Arial"/>
          <w:color w:val="000000" w:themeColor="text1"/>
        </w:rPr>
        <w:t>programmes,</w:t>
      </w:r>
      <w:r w:rsidR="00903F49" w:rsidRPr="00CC4D97">
        <w:rPr>
          <w:rFonts w:ascii="Arial" w:hAnsi="Arial" w:cs="Arial"/>
          <w:color w:val="000000" w:themeColor="text1"/>
        </w:rPr>
        <w:t xml:space="preserve"> </w:t>
      </w:r>
      <w:r w:rsidR="009D3911" w:rsidRPr="00CC4D97">
        <w:rPr>
          <w:rFonts w:ascii="Arial" w:hAnsi="Arial" w:cs="Arial"/>
          <w:color w:val="000000" w:themeColor="text1"/>
        </w:rPr>
        <w:t xml:space="preserve">centres of </w:t>
      </w:r>
      <w:r w:rsidR="00903F49" w:rsidRPr="00CC4D97">
        <w:rPr>
          <w:rFonts w:ascii="Arial" w:hAnsi="Arial" w:cs="Arial"/>
          <w:color w:val="000000" w:themeColor="text1"/>
        </w:rPr>
        <w:t>excellence, and</w:t>
      </w:r>
      <w:r w:rsidR="009D3911" w:rsidRPr="00CC4D97">
        <w:rPr>
          <w:rFonts w:ascii="Arial" w:hAnsi="Arial" w:cs="Arial"/>
          <w:color w:val="000000" w:themeColor="text1"/>
        </w:rPr>
        <w:t xml:space="preserve"> </w:t>
      </w:r>
      <w:r w:rsidR="00CC4D97" w:rsidRPr="00CC4D97">
        <w:rPr>
          <w:rFonts w:ascii="Arial" w:hAnsi="Arial" w:cs="Arial"/>
          <w:color w:val="000000" w:themeColor="text1"/>
        </w:rPr>
        <w:t>systems. Since</w:t>
      </w:r>
      <w:r w:rsidR="009D3911" w:rsidRPr="00CC4D97">
        <w:rPr>
          <w:rFonts w:ascii="Arial" w:hAnsi="Arial" w:cs="Arial"/>
          <w:color w:val="000000" w:themeColor="text1"/>
        </w:rPr>
        <w:t xml:space="preserve"> 2010, the number of still births and neonatal deaths in England has decreased by 18.8% less maternal mortality. An investment of around £40 million in England’s maternity services throughout this time has contributed to this </w:t>
      </w:r>
      <w:r w:rsidR="00903F49" w:rsidRPr="00CC4D97">
        <w:rPr>
          <w:rFonts w:ascii="Arial" w:hAnsi="Arial" w:cs="Arial"/>
          <w:color w:val="000000" w:themeColor="text1"/>
        </w:rPr>
        <w:t>accomplishment. Since</w:t>
      </w:r>
      <w:r w:rsidR="009D3911" w:rsidRPr="00CC4D97">
        <w:rPr>
          <w:rFonts w:ascii="Arial" w:hAnsi="Arial" w:cs="Arial"/>
          <w:color w:val="000000" w:themeColor="text1"/>
        </w:rPr>
        <w:t xml:space="preserve"> </w:t>
      </w:r>
      <w:r w:rsidR="00903F49" w:rsidRPr="00CC4D97">
        <w:rPr>
          <w:rFonts w:ascii="Arial" w:hAnsi="Arial" w:cs="Arial"/>
          <w:color w:val="000000" w:themeColor="text1"/>
        </w:rPr>
        <w:t>2017, more</w:t>
      </w:r>
      <w:r w:rsidR="009D3911" w:rsidRPr="00CC4D97">
        <w:rPr>
          <w:rFonts w:ascii="Arial" w:hAnsi="Arial" w:cs="Arial"/>
          <w:color w:val="000000" w:themeColor="text1"/>
        </w:rPr>
        <w:t xml:space="preserve"> the £9 million in new funding has supported initiatives like multidisciplinary maternity teams’ safety </w:t>
      </w:r>
      <w:r w:rsidR="00903F49" w:rsidRPr="00CC4D97">
        <w:rPr>
          <w:rFonts w:ascii="Arial" w:hAnsi="Arial" w:cs="Arial"/>
          <w:color w:val="000000" w:themeColor="text1"/>
        </w:rPr>
        <w:t>training. This</w:t>
      </w:r>
      <w:r w:rsidR="009D3911" w:rsidRPr="00CC4D97">
        <w:rPr>
          <w:rFonts w:ascii="Arial" w:hAnsi="Arial" w:cs="Arial"/>
          <w:color w:val="000000" w:themeColor="text1"/>
        </w:rPr>
        <w:t xml:space="preserve"> is in line with the goal of halving by 2025 the rate of still</w:t>
      </w:r>
      <w:r w:rsidR="00903F49" w:rsidRPr="00CC4D97">
        <w:rPr>
          <w:rFonts w:ascii="Arial" w:hAnsi="Arial" w:cs="Arial"/>
          <w:color w:val="000000" w:themeColor="text1"/>
        </w:rPr>
        <w:t xml:space="preserve"> births, </w:t>
      </w:r>
      <w:r w:rsidR="00903F49" w:rsidRPr="00CC4D97">
        <w:rPr>
          <w:rFonts w:ascii="Arial" w:hAnsi="Arial" w:cs="Arial"/>
          <w:color w:val="000000" w:themeColor="text1"/>
        </w:rPr>
        <w:lastRenderedPageBreak/>
        <w:t xml:space="preserve">neonatal deaths, maternal fatalities, and the brain damage in </w:t>
      </w:r>
      <w:r w:rsidR="00110CC7" w:rsidRPr="00CC4D97">
        <w:rPr>
          <w:rFonts w:ascii="Arial" w:hAnsi="Arial" w:cs="Arial"/>
          <w:color w:val="000000" w:themeColor="text1"/>
        </w:rPr>
        <w:t>new-born</w:t>
      </w:r>
      <w:r w:rsidR="00903F49" w:rsidRPr="00CC4D97">
        <w:rPr>
          <w:rFonts w:ascii="Arial" w:hAnsi="Arial" w:cs="Arial"/>
          <w:color w:val="000000" w:themeColor="text1"/>
        </w:rPr>
        <w:t>. (HM Government 2019)</w:t>
      </w:r>
    </w:p>
    <w:p w14:paraId="2ACA378B" w14:textId="77777777" w:rsidR="00AA4585" w:rsidRPr="00E912B7" w:rsidRDefault="00AA4585" w:rsidP="00EB6DCA">
      <w:pPr>
        <w:rPr>
          <w:rFonts w:ascii="Arial" w:hAnsi="Arial" w:cs="Arial"/>
          <w:color w:val="000000" w:themeColor="text1"/>
          <w:highlight w:val="yellow"/>
        </w:rPr>
      </w:pPr>
    </w:p>
    <w:p w14:paraId="777FEE5C" w14:textId="0BB90CBC" w:rsidR="00404442" w:rsidRPr="00B933C3" w:rsidRDefault="00B933C3" w:rsidP="00B933C3">
      <w:pPr>
        <w:rPr>
          <w:rFonts w:ascii="Arial" w:hAnsi="Arial" w:cs="Arial"/>
          <w:highlight w:val="red"/>
        </w:rPr>
      </w:pPr>
      <w:r w:rsidRPr="00B933C3">
        <w:rPr>
          <w:rFonts w:ascii="Arial" w:hAnsi="Arial" w:cs="Arial"/>
          <w:color w:val="000000" w:themeColor="text1"/>
        </w:rPr>
        <w:t>The SDG 2022 study underlines the seriousness and scope of the issues we face. Conflicts and crisis, which are mostly caused by Covid-19. climate change, are having an impact on all the SDGs, including food and nutrition, health, education, the environment and peace and security.</w:t>
      </w:r>
      <w:r w:rsidRPr="00B933C3">
        <w:rPr>
          <w:color w:val="000000" w:themeColor="text1"/>
        </w:rPr>
        <w:t xml:space="preserve"> </w:t>
      </w:r>
      <w:r>
        <w:rPr>
          <w:rFonts w:ascii="Arial" w:hAnsi="Arial" w:cs="Arial"/>
          <w:color w:val="000000" w:themeColor="text1"/>
        </w:rPr>
        <w:t>(UN.org 2022) in</w:t>
      </w:r>
      <w:r w:rsidR="00E912B7" w:rsidRPr="00E912B7">
        <w:rPr>
          <w:rFonts w:ascii="Arial" w:hAnsi="Arial" w:cs="Arial"/>
          <w:color w:val="000000" w:themeColor="text1"/>
        </w:rPr>
        <w:t xml:space="preserve"> order to</w:t>
      </w:r>
      <w:r w:rsidR="00E912B7">
        <w:rPr>
          <w:rFonts w:ascii="Arial" w:hAnsi="Arial" w:cs="Arial"/>
          <w:color w:val="000000" w:themeColor="text1"/>
        </w:rPr>
        <w:t>” ensure healthy lives and promote well-being for all ages,” as stated in SDG 3, universal health coverage (UHC) must be attained. Addressing the glaring health disparities that exist between and within people and groups due to geography, socioeconomic status, particular characteristic (such as age, gender, ethnicity, disability, sexual orientation, gender identity, gender expression, and sex characteristics), and/or groups that have been socially</w:t>
      </w:r>
      <w:r w:rsidR="00E912B7">
        <w:rPr>
          <w:rFonts w:ascii="Arial" w:hAnsi="Arial" w:cs="Arial"/>
          <w:color w:val="ED7D31" w:themeColor="accent2"/>
        </w:rPr>
        <w:t xml:space="preserve"> </w:t>
      </w:r>
      <w:r w:rsidR="00E912B7" w:rsidRPr="00E912B7">
        <w:rPr>
          <w:rFonts w:ascii="Arial" w:hAnsi="Arial" w:cs="Arial"/>
          <w:color w:val="000000" w:themeColor="text1"/>
        </w:rPr>
        <w:t xml:space="preserve">excluded, will be </w:t>
      </w:r>
      <w:r w:rsidR="00E912B7">
        <w:rPr>
          <w:rFonts w:ascii="Arial" w:hAnsi="Arial" w:cs="Arial"/>
          <w:color w:val="000000" w:themeColor="text1"/>
        </w:rPr>
        <w:t>essential</w:t>
      </w:r>
      <w:r w:rsidR="00E912B7" w:rsidRPr="00E912B7">
        <w:rPr>
          <w:rFonts w:ascii="Arial" w:hAnsi="Arial" w:cs="Arial"/>
          <w:color w:val="000000" w:themeColor="text1"/>
        </w:rPr>
        <w:t xml:space="preserve"> to making progress towards this goal.</w:t>
      </w:r>
      <w:r w:rsidR="00E912B7">
        <w:rPr>
          <w:rFonts w:ascii="Arial" w:hAnsi="Arial" w:cs="Arial"/>
          <w:color w:val="000000" w:themeColor="text1"/>
        </w:rPr>
        <w:t xml:space="preserve"> These health disparities frequently arise as a result of individuals being denied access to complete provision of healthcare services, which increases fatalities and ill </w:t>
      </w:r>
      <w:r>
        <w:rPr>
          <w:rFonts w:ascii="Arial" w:hAnsi="Arial" w:cs="Arial"/>
          <w:color w:val="000000" w:themeColor="text1"/>
        </w:rPr>
        <w:t>health.</w:t>
      </w:r>
      <w:r w:rsidRPr="00E912B7">
        <w:rPr>
          <w:rFonts w:ascii="Arial" w:hAnsi="Arial" w:cs="Arial"/>
          <w:color w:val="000000" w:themeColor="text1"/>
        </w:rPr>
        <w:t xml:space="preserve"> Since</w:t>
      </w:r>
      <w:r w:rsidR="00E912B7" w:rsidRPr="00E912B7">
        <w:rPr>
          <w:rFonts w:ascii="Arial" w:hAnsi="Arial" w:cs="Arial"/>
          <w:color w:val="000000" w:themeColor="text1"/>
        </w:rPr>
        <w:t xml:space="preserve"> Bond’s 2019 assessment, Covid-19 has had a significant influence on the world’s progress towards SDG 3. TheCovid-19 pandemic had a significant negative impact on health and expanded health inequities, especially for persons with disabilities and those who previously experience health disparities, which were made worse by vaccination discrepancies. Other health conditions have gotten worse as resources and manpower from crucial health services have been redirected to Covid response. (BOND</w:t>
      </w:r>
      <w:r w:rsidR="00E912B7">
        <w:rPr>
          <w:rFonts w:ascii="Arial" w:hAnsi="Arial" w:cs="Arial"/>
        </w:rPr>
        <w:t xml:space="preserve"> 2022)</w:t>
      </w:r>
    </w:p>
    <w:p w14:paraId="0C3152CC" w14:textId="2A5974E4" w:rsidR="00007333" w:rsidRDefault="00963360" w:rsidP="00DF2205">
      <w:pPr>
        <w:rPr>
          <w:rFonts w:ascii="Arial" w:hAnsi="Arial" w:cs="Arial"/>
          <w:color w:val="000000" w:themeColor="text1"/>
        </w:rPr>
      </w:pPr>
      <w:r w:rsidRPr="00CC4D97">
        <w:rPr>
          <w:rFonts w:ascii="Arial" w:hAnsi="Arial" w:cs="Arial"/>
          <w:color w:val="000000" w:themeColor="text1"/>
        </w:rPr>
        <w:t xml:space="preserve"> The</w:t>
      </w:r>
      <w:r w:rsidR="003311A9" w:rsidRPr="00CC4D97">
        <w:rPr>
          <w:rFonts w:ascii="Arial" w:hAnsi="Arial" w:cs="Arial"/>
          <w:color w:val="000000" w:themeColor="text1"/>
        </w:rPr>
        <w:t xml:space="preserve"> </w:t>
      </w:r>
      <w:r w:rsidR="000B2850" w:rsidRPr="00CC4D97">
        <w:rPr>
          <w:rFonts w:ascii="Arial" w:hAnsi="Arial" w:cs="Arial"/>
          <w:color w:val="000000" w:themeColor="text1"/>
        </w:rPr>
        <w:t>difficulty in executing this objective is higher ethical quality in low income and middle-income nations, requires kept observing of theU5MR and NMR to recognize locales of the existence where influences should be strengthened</w:t>
      </w:r>
      <w:r w:rsidR="00FE1D71" w:rsidRPr="00CC4D97">
        <w:rPr>
          <w:rFonts w:ascii="Arial" w:hAnsi="Arial" w:cs="Arial"/>
          <w:color w:val="000000" w:themeColor="text1"/>
        </w:rPr>
        <w:t>. (The Lancet 2022</w:t>
      </w:r>
      <w:r w:rsidR="00E912B7" w:rsidRPr="00CC4D97">
        <w:rPr>
          <w:rFonts w:ascii="Arial" w:hAnsi="Arial" w:cs="Arial"/>
          <w:color w:val="000000" w:themeColor="text1"/>
        </w:rPr>
        <w:t>) A</w:t>
      </w:r>
      <w:r w:rsidRPr="00CC4D97">
        <w:rPr>
          <w:rFonts w:ascii="Arial" w:hAnsi="Arial" w:cs="Arial"/>
          <w:color w:val="000000" w:themeColor="text1"/>
        </w:rPr>
        <w:t xml:space="preserve"> </w:t>
      </w:r>
      <w:r w:rsidR="002E67A3" w:rsidRPr="00CC4D97">
        <w:rPr>
          <w:rFonts w:ascii="Arial" w:hAnsi="Arial" w:cs="Arial"/>
          <w:color w:val="000000" w:themeColor="text1"/>
        </w:rPr>
        <w:t>connection exists among</w:t>
      </w:r>
      <w:r w:rsidR="0005686C" w:rsidRPr="00CC4D97">
        <w:rPr>
          <w:rFonts w:ascii="Arial" w:hAnsi="Arial" w:cs="Arial"/>
          <w:color w:val="000000" w:themeColor="text1"/>
        </w:rPr>
        <w:t xml:space="preserve"> the 17 </w:t>
      </w:r>
      <w:r w:rsidR="000B2850" w:rsidRPr="00CC4D97">
        <w:rPr>
          <w:rFonts w:ascii="Arial" w:hAnsi="Arial" w:cs="Arial"/>
          <w:color w:val="000000" w:themeColor="text1"/>
        </w:rPr>
        <w:t>SDGs;</w:t>
      </w:r>
      <w:r w:rsidR="004D1B9F" w:rsidRPr="00CC4D97">
        <w:rPr>
          <w:rFonts w:ascii="Arial" w:hAnsi="Arial" w:cs="Arial"/>
          <w:color w:val="000000" w:themeColor="text1"/>
        </w:rPr>
        <w:t xml:space="preserve"> </w:t>
      </w:r>
      <w:r w:rsidR="0005686C" w:rsidRPr="00CC4D97">
        <w:rPr>
          <w:rFonts w:ascii="Arial" w:hAnsi="Arial" w:cs="Arial"/>
          <w:color w:val="000000" w:themeColor="text1"/>
        </w:rPr>
        <w:t>they</w:t>
      </w:r>
      <w:r w:rsidR="00894DB1" w:rsidRPr="00CC4D97">
        <w:rPr>
          <w:rFonts w:ascii="Arial" w:hAnsi="Arial" w:cs="Arial"/>
          <w:color w:val="000000" w:themeColor="text1"/>
        </w:rPr>
        <w:t xml:space="preserve"> should be dealt with collectively</w:t>
      </w:r>
      <w:r w:rsidR="00961E04" w:rsidRPr="00CC4D97">
        <w:rPr>
          <w:rFonts w:ascii="Arial" w:hAnsi="Arial" w:cs="Arial"/>
          <w:color w:val="000000" w:themeColor="text1"/>
        </w:rPr>
        <w:t xml:space="preserve"> rather than individually.</w:t>
      </w:r>
      <w:r w:rsidR="004D1B9F" w:rsidRPr="00CC4D97">
        <w:rPr>
          <w:rFonts w:ascii="Arial" w:hAnsi="Arial" w:cs="Arial"/>
          <w:color w:val="000000" w:themeColor="text1"/>
        </w:rPr>
        <w:t xml:space="preserve"> </w:t>
      </w:r>
      <w:r w:rsidR="000B2850" w:rsidRPr="00CC4D97">
        <w:rPr>
          <w:rFonts w:ascii="Arial" w:hAnsi="Arial" w:cs="Arial"/>
          <w:color w:val="000000" w:themeColor="text1"/>
        </w:rPr>
        <w:t>So,</w:t>
      </w:r>
      <w:r w:rsidR="00DA60E3" w:rsidRPr="00CC4D97">
        <w:rPr>
          <w:rFonts w:ascii="Arial" w:hAnsi="Arial" w:cs="Arial"/>
          <w:color w:val="000000" w:themeColor="text1"/>
        </w:rPr>
        <w:t xml:space="preserve"> the SD</w:t>
      </w:r>
      <w:r w:rsidR="00F4234A" w:rsidRPr="00CC4D97">
        <w:rPr>
          <w:rFonts w:ascii="Arial" w:hAnsi="Arial" w:cs="Arial"/>
          <w:color w:val="000000" w:themeColor="text1"/>
        </w:rPr>
        <w:t>Gs therefore cannot be accomplished</w:t>
      </w:r>
      <w:r w:rsidR="00E62BF1" w:rsidRPr="00CC4D97">
        <w:rPr>
          <w:rFonts w:ascii="Arial" w:hAnsi="Arial" w:cs="Arial"/>
          <w:color w:val="000000" w:themeColor="text1"/>
        </w:rPr>
        <w:t xml:space="preserve"> without </w:t>
      </w:r>
      <w:r w:rsidR="000B2850" w:rsidRPr="00CC4D97">
        <w:rPr>
          <w:rFonts w:ascii="Arial" w:hAnsi="Arial" w:cs="Arial"/>
          <w:color w:val="000000" w:themeColor="text1"/>
        </w:rPr>
        <w:t>considering</w:t>
      </w:r>
      <w:r w:rsidR="002C33CA" w:rsidRPr="00CC4D97">
        <w:rPr>
          <w:rFonts w:ascii="Arial" w:hAnsi="Arial" w:cs="Arial"/>
          <w:color w:val="000000" w:themeColor="text1"/>
        </w:rPr>
        <w:t xml:space="preserve"> the different </w:t>
      </w:r>
      <w:r w:rsidR="003E7041" w:rsidRPr="00CC4D97">
        <w:rPr>
          <w:rFonts w:ascii="Arial" w:hAnsi="Arial" w:cs="Arial"/>
          <w:color w:val="000000" w:themeColor="text1"/>
        </w:rPr>
        <w:t>objectives. The</w:t>
      </w:r>
      <w:r w:rsidR="00926550" w:rsidRPr="00CC4D97">
        <w:rPr>
          <w:rFonts w:ascii="Arial" w:hAnsi="Arial" w:cs="Arial"/>
          <w:color w:val="000000" w:themeColor="text1"/>
        </w:rPr>
        <w:t xml:space="preserve"> fundamental factors</w:t>
      </w:r>
      <w:r w:rsidR="0054772F" w:rsidRPr="00CC4D97">
        <w:rPr>
          <w:rFonts w:ascii="Arial" w:hAnsi="Arial" w:cs="Arial"/>
          <w:color w:val="000000" w:themeColor="text1"/>
        </w:rPr>
        <w:t xml:space="preserve"> of health and </w:t>
      </w:r>
      <w:r w:rsidR="003E7041" w:rsidRPr="00CC4D97">
        <w:rPr>
          <w:rFonts w:ascii="Arial" w:hAnsi="Arial" w:cs="Arial"/>
          <w:color w:val="000000" w:themeColor="text1"/>
        </w:rPr>
        <w:t>wellbeing, such</w:t>
      </w:r>
      <w:r w:rsidR="004A6CC3" w:rsidRPr="00CC4D97">
        <w:rPr>
          <w:rFonts w:ascii="Arial" w:hAnsi="Arial" w:cs="Arial"/>
          <w:color w:val="000000" w:themeColor="text1"/>
        </w:rPr>
        <w:t xml:space="preserve"> as socioeconomic factors</w:t>
      </w:r>
      <w:r w:rsidR="006F55A0" w:rsidRPr="00CC4D97">
        <w:rPr>
          <w:rFonts w:ascii="Arial" w:hAnsi="Arial" w:cs="Arial"/>
          <w:color w:val="000000" w:themeColor="text1"/>
        </w:rPr>
        <w:t xml:space="preserve"> like </w:t>
      </w:r>
      <w:r w:rsidR="003E7041" w:rsidRPr="00CC4D97">
        <w:rPr>
          <w:rFonts w:ascii="Arial" w:hAnsi="Arial" w:cs="Arial"/>
          <w:color w:val="000000" w:themeColor="text1"/>
        </w:rPr>
        <w:t>gender, income</w:t>
      </w:r>
      <w:r w:rsidR="001F60D5" w:rsidRPr="00CC4D97">
        <w:rPr>
          <w:rFonts w:ascii="Arial" w:hAnsi="Arial" w:cs="Arial"/>
          <w:color w:val="000000" w:themeColor="text1"/>
        </w:rPr>
        <w:t xml:space="preserve"> and education</w:t>
      </w:r>
      <w:r w:rsidR="00AB06A0" w:rsidRPr="00CC4D97">
        <w:rPr>
          <w:rFonts w:ascii="Arial" w:hAnsi="Arial" w:cs="Arial"/>
          <w:color w:val="000000" w:themeColor="text1"/>
        </w:rPr>
        <w:t xml:space="preserve"> must be </w:t>
      </w:r>
      <w:r w:rsidR="003E7041" w:rsidRPr="00CC4D97">
        <w:rPr>
          <w:rFonts w:ascii="Arial" w:hAnsi="Arial" w:cs="Arial"/>
          <w:color w:val="000000" w:themeColor="text1"/>
        </w:rPr>
        <w:t>addressed. If</w:t>
      </w:r>
      <w:r w:rsidR="00D924FE" w:rsidRPr="00CC4D97">
        <w:rPr>
          <w:rFonts w:ascii="Arial" w:hAnsi="Arial" w:cs="Arial"/>
          <w:color w:val="000000" w:themeColor="text1"/>
        </w:rPr>
        <w:t xml:space="preserve"> we desire</w:t>
      </w:r>
      <w:r w:rsidR="00586E5F" w:rsidRPr="00CC4D97">
        <w:rPr>
          <w:rFonts w:ascii="Arial" w:hAnsi="Arial" w:cs="Arial"/>
          <w:color w:val="000000" w:themeColor="text1"/>
        </w:rPr>
        <w:t xml:space="preserve"> to achieve a lasting </w:t>
      </w:r>
      <w:r w:rsidR="003E7041" w:rsidRPr="00CC4D97">
        <w:rPr>
          <w:rFonts w:ascii="Arial" w:hAnsi="Arial" w:cs="Arial"/>
          <w:color w:val="000000" w:themeColor="text1"/>
        </w:rPr>
        <w:t>effect, health</w:t>
      </w:r>
      <w:r w:rsidR="00156E80" w:rsidRPr="00CC4D97">
        <w:rPr>
          <w:rFonts w:ascii="Arial" w:hAnsi="Arial" w:cs="Arial"/>
          <w:color w:val="000000" w:themeColor="text1"/>
        </w:rPr>
        <w:t xml:space="preserve"> expenditure needs to be prio</w:t>
      </w:r>
      <w:r w:rsidR="00F771AA" w:rsidRPr="00CC4D97">
        <w:rPr>
          <w:rFonts w:ascii="Arial" w:hAnsi="Arial" w:cs="Arial"/>
          <w:color w:val="000000" w:themeColor="text1"/>
        </w:rPr>
        <w:t>ritised and sufficient resour</w:t>
      </w:r>
      <w:r w:rsidR="0041337A" w:rsidRPr="00CC4D97">
        <w:rPr>
          <w:rFonts w:ascii="Arial" w:hAnsi="Arial" w:cs="Arial"/>
          <w:color w:val="000000" w:themeColor="text1"/>
        </w:rPr>
        <w:t xml:space="preserve">ces </w:t>
      </w:r>
      <w:r w:rsidR="003E7041" w:rsidRPr="00CC4D97">
        <w:rPr>
          <w:rFonts w:ascii="Arial" w:hAnsi="Arial" w:cs="Arial"/>
          <w:color w:val="000000" w:themeColor="text1"/>
        </w:rPr>
        <w:t>acquired. We</w:t>
      </w:r>
      <w:r w:rsidR="0041337A" w:rsidRPr="00CC4D97">
        <w:rPr>
          <w:rFonts w:ascii="Arial" w:hAnsi="Arial" w:cs="Arial"/>
          <w:color w:val="000000" w:themeColor="text1"/>
        </w:rPr>
        <w:t xml:space="preserve"> must work</w:t>
      </w:r>
      <w:r w:rsidR="003E1CCD" w:rsidRPr="00CC4D97">
        <w:rPr>
          <w:rFonts w:ascii="Arial" w:hAnsi="Arial" w:cs="Arial"/>
          <w:color w:val="000000" w:themeColor="text1"/>
        </w:rPr>
        <w:t xml:space="preserve"> to create a healthy society for </w:t>
      </w:r>
      <w:r w:rsidR="003E7041" w:rsidRPr="00CC4D97">
        <w:rPr>
          <w:rFonts w:ascii="Arial" w:hAnsi="Arial" w:cs="Arial"/>
          <w:color w:val="000000" w:themeColor="text1"/>
        </w:rPr>
        <w:t>everyone, not</w:t>
      </w:r>
      <w:r w:rsidR="00D16AF3" w:rsidRPr="00CC4D97">
        <w:rPr>
          <w:rFonts w:ascii="Arial" w:hAnsi="Arial" w:cs="Arial"/>
          <w:color w:val="000000" w:themeColor="text1"/>
        </w:rPr>
        <w:t xml:space="preserve"> merely to</w:t>
      </w:r>
      <w:r w:rsidR="00780599" w:rsidRPr="00CC4D97">
        <w:rPr>
          <w:rFonts w:ascii="Arial" w:hAnsi="Arial" w:cs="Arial"/>
          <w:color w:val="000000" w:themeColor="text1"/>
        </w:rPr>
        <w:t xml:space="preserve"> combat disease the entire </w:t>
      </w:r>
      <w:r w:rsidR="003E7041" w:rsidRPr="00CC4D97">
        <w:rPr>
          <w:rFonts w:ascii="Arial" w:hAnsi="Arial" w:cs="Arial"/>
          <w:color w:val="000000" w:themeColor="text1"/>
        </w:rPr>
        <w:t>civilised</w:t>
      </w:r>
      <w:r w:rsidR="002C1BA3" w:rsidRPr="00CC4D97">
        <w:rPr>
          <w:rFonts w:ascii="Arial" w:hAnsi="Arial" w:cs="Arial"/>
          <w:color w:val="000000" w:themeColor="text1"/>
        </w:rPr>
        <w:t xml:space="preserve"> world must co</w:t>
      </w:r>
      <w:r w:rsidR="00094476" w:rsidRPr="00CC4D97">
        <w:rPr>
          <w:rFonts w:ascii="Arial" w:hAnsi="Arial" w:cs="Arial"/>
          <w:color w:val="000000" w:themeColor="text1"/>
        </w:rPr>
        <w:t xml:space="preserve">operate to achieve the </w:t>
      </w:r>
      <w:r w:rsidR="00E912B7" w:rsidRPr="00CC4D97">
        <w:rPr>
          <w:rFonts w:ascii="Arial" w:hAnsi="Arial" w:cs="Arial"/>
          <w:color w:val="000000" w:themeColor="text1"/>
        </w:rPr>
        <w:t>SDGs</w:t>
      </w:r>
      <w:r w:rsidR="00E912B7">
        <w:rPr>
          <w:rFonts w:ascii="Arial" w:hAnsi="Arial" w:cs="Arial"/>
          <w:color w:val="4472C4" w:themeColor="accent1"/>
        </w:rPr>
        <w:t xml:space="preserve">. </w:t>
      </w:r>
      <w:r w:rsidR="00E912B7" w:rsidRPr="00E912B7">
        <w:rPr>
          <w:rFonts w:ascii="Arial" w:hAnsi="Arial" w:cs="Arial"/>
          <w:color w:val="000000" w:themeColor="text1"/>
        </w:rPr>
        <w:t>We</w:t>
      </w:r>
      <w:r w:rsidR="00CA2159" w:rsidRPr="00CC4D97">
        <w:rPr>
          <w:rFonts w:ascii="Arial" w:hAnsi="Arial" w:cs="Arial"/>
          <w:color w:val="000000" w:themeColor="text1"/>
        </w:rPr>
        <w:t xml:space="preserve"> find</w:t>
      </w:r>
      <w:r w:rsidR="000B1A97" w:rsidRPr="00CC4D97">
        <w:rPr>
          <w:rFonts w:ascii="Arial" w:hAnsi="Arial" w:cs="Arial"/>
          <w:color w:val="000000" w:themeColor="text1"/>
        </w:rPr>
        <w:t xml:space="preserve"> there are gaps</w:t>
      </w:r>
      <w:r w:rsidR="0089269C" w:rsidRPr="00CC4D97">
        <w:rPr>
          <w:rFonts w:ascii="Arial" w:hAnsi="Arial" w:cs="Arial"/>
          <w:color w:val="000000" w:themeColor="text1"/>
        </w:rPr>
        <w:t xml:space="preserve"> through which breaches of human </w:t>
      </w:r>
      <w:r w:rsidR="0037200B" w:rsidRPr="00CC4D97">
        <w:rPr>
          <w:rFonts w:ascii="Arial" w:hAnsi="Arial" w:cs="Arial"/>
          <w:color w:val="000000" w:themeColor="text1"/>
        </w:rPr>
        <w:t>rights</w:t>
      </w:r>
      <w:r w:rsidR="005F5DC7" w:rsidRPr="00CC4D97">
        <w:rPr>
          <w:rFonts w:ascii="Arial" w:hAnsi="Arial" w:cs="Arial"/>
          <w:color w:val="000000" w:themeColor="text1"/>
        </w:rPr>
        <w:t xml:space="preserve"> could fall undetected especially around participation and quality of health </w:t>
      </w:r>
      <w:r w:rsidR="00B933C3" w:rsidRPr="00CC4D97">
        <w:rPr>
          <w:rFonts w:ascii="Arial" w:hAnsi="Arial" w:cs="Arial"/>
          <w:color w:val="000000" w:themeColor="text1"/>
        </w:rPr>
        <w:t>care</w:t>
      </w:r>
      <w:r w:rsidR="00B933C3">
        <w:rPr>
          <w:rFonts w:ascii="Arial" w:hAnsi="Arial" w:cs="Arial"/>
          <w:color w:val="000000" w:themeColor="text1"/>
        </w:rPr>
        <w:t>. (Futurelearn.com)</w:t>
      </w:r>
    </w:p>
    <w:p w14:paraId="3C325BE9" w14:textId="33C422D8" w:rsidR="000C4492" w:rsidRPr="00CC4D97" w:rsidRDefault="000C4492" w:rsidP="00DF2205">
      <w:pPr>
        <w:rPr>
          <w:rFonts w:ascii="Arial" w:hAnsi="Arial" w:cs="Arial"/>
          <w:color w:val="000000" w:themeColor="text1"/>
        </w:rPr>
      </w:pPr>
      <w:r>
        <w:rPr>
          <w:rFonts w:ascii="Arial" w:hAnsi="Arial" w:cs="Arial"/>
          <w:color w:val="000000" w:themeColor="text1"/>
        </w:rPr>
        <w:t>Recommendation</w:t>
      </w:r>
    </w:p>
    <w:p w14:paraId="7E948BDA" w14:textId="13306AFD" w:rsidR="0044532C" w:rsidRDefault="00D234B5" w:rsidP="00B933C3">
      <w:pPr>
        <w:rPr>
          <w:rFonts w:ascii="Arial" w:hAnsi="Arial" w:cs="Arial"/>
        </w:rPr>
      </w:pPr>
      <w:r w:rsidRPr="00B933C3">
        <w:rPr>
          <w:rFonts w:ascii="Arial" w:hAnsi="Arial" w:cs="Arial"/>
        </w:rPr>
        <w:t xml:space="preserve">The UK Government must </w:t>
      </w:r>
      <w:r w:rsidR="008E44B5" w:rsidRPr="00B933C3">
        <w:rPr>
          <w:rFonts w:ascii="Arial" w:hAnsi="Arial" w:cs="Arial"/>
        </w:rPr>
        <w:t>prioritise</w:t>
      </w:r>
      <w:r w:rsidRPr="00B933C3">
        <w:rPr>
          <w:rFonts w:ascii="Arial" w:hAnsi="Arial" w:cs="Arial"/>
        </w:rPr>
        <w:t xml:space="preserve"> funding for health in bilateral programming and support for successful multilateral initiatives to help end preventable deaths of mothers,</w:t>
      </w:r>
      <w:r w:rsidR="008E44B5" w:rsidRPr="00B933C3">
        <w:rPr>
          <w:rFonts w:ascii="Arial" w:hAnsi="Arial" w:cs="Arial"/>
        </w:rPr>
        <w:t xml:space="preserve"> babies, and children by 2023, as well as the disability inclusion and rights strategy, and develop a cogent cross department global health strategy, with </w:t>
      </w:r>
      <w:r w:rsidR="00110CC7" w:rsidRPr="00B933C3">
        <w:rPr>
          <w:rFonts w:ascii="Arial" w:hAnsi="Arial" w:cs="Arial"/>
        </w:rPr>
        <w:t>clearly</w:t>
      </w:r>
      <w:r w:rsidR="008E44B5" w:rsidRPr="00B933C3">
        <w:rPr>
          <w:rFonts w:ascii="Arial" w:hAnsi="Arial" w:cs="Arial"/>
        </w:rPr>
        <w:t xml:space="preserve"> defined targets and delivery plan, within certain time </w:t>
      </w:r>
      <w:r w:rsidR="0034048D" w:rsidRPr="00B933C3">
        <w:rPr>
          <w:rFonts w:ascii="Arial" w:hAnsi="Arial" w:cs="Arial"/>
        </w:rPr>
        <w:t>frames. (</w:t>
      </w:r>
      <w:r w:rsidR="00110CC7" w:rsidRPr="00B933C3">
        <w:rPr>
          <w:rFonts w:ascii="Arial" w:hAnsi="Arial" w:cs="Arial"/>
        </w:rPr>
        <w:t xml:space="preserve">UK. </w:t>
      </w:r>
      <w:r w:rsidR="00FF5191" w:rsidRPr="00B933C3">
        <w:rPr>
          <w:rFonts w:ascii="Arial" w:hAnsi="Arial" w:cs="Arial"/>
        </w:rPr>
        <w:t>Parliament)</w:t>
      </w:r>
    </w:p>
    <w:p w14:paraId="0F1E0E81" w14:textId="77777777" w:rsidR="00B933C3" w:rsidRPr="00B933C3" w:rsidRDefault="00B933C3" w:rsidP="00B933C3">
      <w:pPr>
        <w:rPr>
          <w:rFonts w:ascii="Arial" w:hAnsi="Arial" w:cs="Arial"/>
          <w:color w:val="ED7D31" w:themeColor="accent2"/>
        </w:rPr>
      </w:pPr>
    </w:p>
    <w:p w14:paraId="22C555E8" w14:textId="077D78C2" w:rsidR="0084649A" w:rsidRPr="00CC4D97" w:rsidRDefault="0084649A" w:rsidP="00404442">
      <w:pPr>
        <w:pStyle w:val="ListParagraph"/>
        <w:rPr>
          <w:rFonts w:ascii="Arial" w:hAnsi="Arial" w:cs="Arial"/>
        </w:rPr>
      </w:pPr>
    </w:p>
    <w:p w14:paraId="738E506D" w14:textId="77777777" w:rsidR="0084649A" w:rsidRPr="00CC4D97" w:rsidRDefault="0084649A" w:rsidP="00404442">
      <w:pPr>
        <w:pStyle w:val="ListParagraph"/>
        <w:rPr>
          <w:rFonts w:ascii="Arial" w:hAnsi="Arial" w:cs="Arial"/>
        </w:rPr>
      </w:pPr>
    </w:p>
    <w:p w14:paraId="091B8A12" w14:textId="77777777" w:rsidR="004905E0" w:rsidRDefault="004905E0" w:rsidP="0006583A">
      <w:pPr>
        <w:rPr>
          <w:rFonts w:ascii="Arial" w:hAnsi="Arial" w:cs="Arial"/>
          <w:color w:val="FF0000"/>
        </w:rPr>
      </w:pPr>
    </w:p>
    <w:p w14:paraId="27D26F94" w14:textId="77777777" w:rsidR="004905E0" w:rsidRDefault="004905E0" w:rsidP="0006583A">
      <w:pPr>
        <w:rPr>
          <w:rFonts w:ascii="Arial" w:hAnsi="Arial" w:cs="Arial"/>
          <w:color w:val="FF0000"/>
        </w:rPr>
      </w:pPr>
    </w:p>
    <w:p w14:paraId="18E62293" w14:textId="77777777" w:rsidR="004905E0" w:rsidRDefault="004905E0" w:rsidP="0006583A">
      <w:pPr>
        <w:rPr>
          <w:rFonts w:ascii="Arial" w:hAnsi="Arial" w:cs="Arial"/>
          <w:color w:val="FF0000"/>
        </w:rPr>
      </w:pPr>
    </w:p>
    <w:p w14:paraId="54F3A5D5" w14:textId="4DB8062A" w:rsidR="0015035C" w:rsidRPr="00FC113F" w:rsidRDefault="009B732A" w:rsidP="0006583A">
      <w:pPr>
        <w:rPr>
          <w:rFonts w:ascii="Arial" w:hAnsi="Arial" w:cs="Arial"/>
          <w:color w:val="000000" w:themeColor="text1"/>
          <w:u w:val="single"/>
        </w:rPr>
      </w:pPr>
      <w:r w:rsidRPr="00FC113F">
        <w:rPr>
          <w:rFonts w:ascii="Arial" w:hAnsi="Arial" w:cs="Arial"/>
          <w:color w:val="000000" w:themeColor="text1"/>
          <w:u w:val="single"/>
        </w:rPr>
        <w:lastRenderedPageBreak/>
        <w:t>Quality Education</w:t>
      </w:r>
    </w:p>
    <w:p w14:paraId="32488414" w14:textId="182F5EEE" w:rsidR="001A01D7" w:rsidRPr="00B933C3" w:rsidRDefault="0084649A" w:rsidP="00061C4C">
      <w:pPr>
        <w:rPr>
          <w:rFonts w:ascii="Arial" w:hAnsi="Arial" w:cs="Arial"/>
        </w:rPr>
      </w:pPr>
      <w:r w:rsidRPr="00CC4D97">
        <w:rPr>
          <w:rFonts w:ascii="Arial" w:hAnsi="Arial" w:cs="Arial"/>
        </w:rPr>
        <w:t xml:space="preserve">Quality education is that everyone must have access to high-quality education if we are to create a prosperous and peaceful world. With the knowledge and abilities provided by </w:t>
      </w:r>
      <w:r w:rsidR="00E37A3C" w:rsidRPr="00CC4D97">
        <w:rPr>
          <w:rFonts w:ascii="Arial" w:hAnsi="Arial" w:cs="Arial"/>
        </w:rPr>
        <w:t>education, people</w:t>
      </w:r>
      <w:r w:rsidRPr="00CC4D97">
        <w:rPr>
          <w:rFonts w:ascii="Arial" w:hAnsi="Arial" w:cs="Arial"/>
        </w:rPr>
        <w:t xml:space="preserve"> may promote </w:t>
      </w:r>
      <w:r w:rsidR="00E37A3C" w:rsidRPr="00CC4D97">
        <w:rPr>
          <w:rFonts w:ascii="Arial" w:hAnsi="Arial" w:cs="Arial"/>
        </w:rPr>
        <w:t>tolerance, keep</w:t>
      </w:r>
      <w:r w:rsidRPr="00CC4D97">
        <w:rPr>
          <w:rFonts w:ascii="Arial" w:hAnsi="Arial" w:cs="Arial"/>
        </w:rPr>
        <w:t xml:space="preserve"> and find </w:t>
      </w:r>
      <w:r w:rsidR="00E37A3C" w:rsidRPr="00CC4D97">
        <w:rPr>
          <w:rFonts w:ascii="Arial" w:hAnsi="Arial" w:cs="Arial"/>
        </w:rPr>
        <w:t>jobs. Over</w:t>
      </w:r>
      <w:r w:rsidRPr="00CC4D97">
        <w:rPr>
          <w:rFonts w:ascii="Arial" w:hAnsi="Arial" w:cs="Arial"/>
        </w:rPr>
        <w:t xml:space="preserve"> the past two years,147 million children have missed more than half of their in-class teaching due to the global disaster that the coronavirus has brought about in the education </w:t>
      </w:r>
      <w:r w:rsidR="009A0398" w:rsidRPr="00CC4D97">
        <w:rPr>
          <w:rFonts w:ascii="Arial" w:hAnsi="Arial" w:cs="Arial"/>
        </w:rPr>
        <w:t xml:space="preserve">system. </w:t>
      </w:r>
      <w:r w:rsidR="00B933C3">
        <w:rPr>
          <w:rFonts w:ascii="Arial" w:hAnsi="Arial" w:cs="Arial"/>
        </w:rPr>
        <w:t xml:space="preserve">(UN.org 2023). </w:t>
      </w:r>
      <w:r w:rsidR="00704292" w:rsidRPr="00B933C3">
        <w:rPr>
          <w:rFonts w:ascii="Arial" w:hAnsi="Arial" w:cs="Arial"/>
          <w:color w:val="000000" w:themeColor="text1"/>
        </w:rPr>
        <w:t xml:space="preserve">Through </w:t>
      </w:r>
      <w:r w:rsidRPr="00B933C3">
        <w:rPr>
          <w:rFonts w:ascii="Arial" w:hAnsi="Arial" w:cs="Arial"/>
          <w:color w:val="000000" w:themeColor="text1"/>
        </w:rPr>
        <w:t xml:space="preserve">a brand-new programme that replaces the UK’s involvement in Erasmus, thousands of students will be able to study and complete internships all over the </w:t>
      </w:r>
      <w:r w:rsidR="00B933C3" w:rsidRPr="00B933C3">
        <w:rPr>
          <w:rFonts w:ascii="Arial" w:hAnsi="Arial" w:cs="Arial"/>
          <w:color w:val="000000" w:themeColor="text1"/>
        </w:rPr>
        <w:t>globe. Starting</w:t>
      </w:r>
      <w:r w:rsidRPr="00B933C3">
        <w:rPr>
          <w:rFonts w:ascii="Arial" w:hAnsi="Arial" w:cs="Arial"/>
          <w:color w:val="000000" w:themeColor="text1"/>
        </w:rPr>
        <w:t xml:space="preserve"> in September 2021, the Turing scheme, which is supported by more than £100 million, will pay for almost 35,000 students in universities, colleges and schools to participate in placements and exchanges abroad. The new programme will also target student from underprivileged families and regions where there were few students participating in Erasmus+, ensuring that everyone in the nation has access to opportunities that can change their lives. The initiative would offer students the same opportunity to study and work abroad as the Erasmus programme, but it will encompass all nations and intends to give taxpayers a better value for their money.</w:t>
      </w:r>
      <w:r w:rsidRPr="00B933C3">
        <w:rPr>
          <w:rFonts w:ascii="Arial" w:hAnsi="Arial" w:cs="Arial"/>
        </w:rPr>
        <w:t xml:space="preserve"> </w:t>
      </w:r>
      <w:r w:rsidR="007362A8" w:rsidRPr="00B933C3">
        <w:rPr>
          <w:rFonts w:ascii="Arial" w:hAnsi="Arial" w:cs="Arial"/>
        </w:rPr>
        <w:t>(Gov.UK 2020</w:t>
      </w:r>
      <w:r w:rsidR="00B933C3" w:rsidRPr="00B933C3">
        <w:rPr>
          <w:rFonts w:ascii="Arial" w:hAnsi="Arial" w:cs="Arial"/>
        </w:rPr>
        <w:t>)</w:t>
      </w:r>
      <w:r w:rsidR="00B933C3">
        <w:rPr>
          <w:rFonts w:ascii="Arial" w:hAnsi="Arial" w:cs="Arial"/>
        </w:rPr>
        <w:t>.</w:t>
      </w:r>
      <w:r w:rsidR="00B933C3" w:rsidRPr="00CC4D97">
        <w:rPr>
          <w:rFonts w:ascii="Arial" w:hAnsi="Arial" w:cs="Arial"/>
          <w:color w:val="000000" w:themeColor="text1"/>
        </w:rPr>
        <w:t xml:space="preserve"> The</w:t>
      </w:r>
      <w:r w:rsidR="00E65C1D" w:rsidRPr="00CC4D97">
        <w:rPr>
          <w:rFonts w:ascii="Arial" w:hAnsi="Arial" w:cs="Arial"/>
          <w:color w:val="000000" w:themeColor="text1"/>
        </w:rPr>
        <w:t xml:space="preserve"> Turning scheme will give financing to large number of understudies to study and work abroad, including global understudies, who are situated in UK or British overseas Territory,</w:t>
      </w:r>
      <w:r w:rsidR="00A15B00" w:rsidRPr="00CC4D97">
        <w:rPr>
          <w:rFonts w:ascii="Arial" w:hAnsi="Arial" w:cs="Arial"/>
          <w:color w:val="000000" w:themeColor="text1"/>
        </w:rPr>
        <w:t xml:space="preserve"> </w:t>
      </w:r>
      <w:r w:rsidR="00E65C1D" w:rsidRPr="00CC4D97">
        <w:rPr>
          <w:rFonts w:ascii="Arial" w:hAnsi="Arial" w:cs="Arial"/>
          <w:color w:val="000000" w:themeColor="text1"/>
        </w:rPr>
        <w:t>schools,</w:t>
      </w:r>
      <w:r w:rsidR="00A15B00" w:rsidRPr="00CC4D97">
        <w:rPr>
          <w:rFonts w:ascii="Arial" w:hAnsi="Arial" w:cs="Arial"/>
          <w:color w:val="000000" w:themeColor="text1"/>
        </w:rPr>
        <w:t xml:space="preserve"> </w:t>
      </w:r>
      <w:r w:rsidR="00E65C1D" w:rsidRPr="00CC4D97">
        <w:rPr>
          <w:rFonts w:ascii="Arial" w:hAnsi="Arial" w:cs="Arial"/>
          <w:color w:val="000000" w:themeColor="text1"/>
        </w:rPr>
        <w:t>universities and advanced education foundation.</w:t>
      </w:r>
      <w:r w:rsidR="00005886" w:rsidRPr="00CC4D97">
        <w:rPr>
          <w:rFonts w:ascii="Arial" w:hAnsi="Arial" w:cs="Arial"/>
          <w:color w:val="000000" w:themeColor="text1"/>
        </w:rPr>
        <w:t xml:space="preserve"> </w:t>
      </w:r>
      <w:r w:rsidR="00110CC7" w:rsidRPr="00CC4D97">
        <w:rPr>
          <w:rFonts w:ascii="Arial" w:hAnsi="Arial" w:cs="Arial"/>
          <w:color w:val="000000" w:themeColor="text1"/>
        </w:rPr>
        <w:t>(UK</w:t>
      </w:r>
      <w:r w:rsidR="00005886" w:rsidRPr="00CC4D97">
        <w:rPr>
          <w:rFonts w:ascii="Arial" w:hAnsi="Arial" w:cs="Arial"/>
          <w:color w:val="000000" w:themeColor="text1"/>
        </w:rPr>
        <w:t>.</w:t>
      </w:r>
      <w:r w:rsidR="00A4725B" w:rsidRPr="00CC4D97">
        <w:rPr>
          <w:rFonts w:ascii="Arial" w:hAnsi="Arial" w:cs="Arial"/>
          <w:color w:val="000000" w:themeColor="text1"/>
        </w:rPr>
        <w:t xml:space="preserve"> </w:t>
      </w:r>
      <w:r w:rsidR="00B933C3" w:rsidRPr="00CC4D97">
        <w:rPr>
          <w:rFonts w:ascii="Arial" w:hAnsi="Arial" w:cs="Arial"/>
          <w:color w:val="000000" w:themeColor="text1"/>
        </w:rPr>
        <w:t>Gov) Given</w:t>
      </w:r>
      <w:r w:rsidR="008E4DB9" w:rsidRPr="00CC4D97">
        <w:rPr>
          <w:rFonts w:ascii="Arial" w:hAnsi="Arial" w:cs="Arial"/>
          <w:color w:val="000000" w:themeColor="text1"/>
        </w:rPr>
        <w:t xml:space="preserve"> that the UK has formally le</w:t>
      </w:r>
      <w:r w:rsidR="002828E5">
        <w:rPr>
          <w:rFonts w:ascii="Arial" w:hAnsi="Arial" w:cs="Arial"/>
          <w:color w:val="000000" w:themeColor="text1"/>
        </w:rPr>
        <w:t>f</w:t>
      </w:r>
      <w:r w:rsidR="008E4DB9" w:rsidRPr="00CC4D97">
        <w:rPr>
          <w:rFonts w:ascii="Arial" w:hAnsi="Arial" w:cs="Arial"/>
          <w:color w:val="000000" w:themeColor="text1"/>
        </w:rPr>
        <w:t xml:space="preserve">t the EU and is no longer eligible to participate in student </w:t>
      </w:r>
      <w:r w:rsidR="00704292" w:rsidRPr="00CC4D97">
        <w:rPr>
          <w:rFonts w:ascii="Arial" w:hAnsi="Arial" w:cs="Arial"/>
          <w:color w:val="000000" w:themeColor="text1"/>
        </w:rPr>
        <w:t>exchange</w:t>
      </w:r>
      <w:r w:rsidR="008E4DB9" w:rsidRPr="00CC4D97">
        <w:rPr>
          <w:rFonts w:ascii="Arial" w:hAnsi="Arial" w:cs="Arial"/>
          <w:color w:val="000000" w:themeColor="text1"/>
        </w:rPr>
        <w:t xml:space="preserve"> programmes, the Turning plan may not be as advantageous as </w:t>
      </w:r>
      <w:r w:rsidR="00704292" w:rsidRPr="00CC4D97">
        <w:rPr>
          <w:rFonts w:ascii="Arial" w:hAnsi="Arial" w:cs="Arial"/>
          <w:color w:val="000000" w:themeColor="text1"/>
        </w:rPr>
        <w:t>Erasmus system</w:t>
      </w:r>
      <w:r w:rsidR="008E4DB9" w:rsidRPr="00CC4D97">
        <w:rPr>
          <w:rFonts w:ascii="Arial" w:hAnsi="Arial" w:cs="Arial"/>
          <w:color w:val="000000" w:themeColor="text1"/>
        </w:rPr>
        <w:t xml:space="preserve">. The Turning programme priorities students from more disadvantaged backgrounds who may have to cover their own tuition cost due to the substantial benefits from the </w:t>
      </w:r>
      <w:r w:rsidR="00704292" w:rsidRPr="00CC4D97">
        <w:rPr>
          <w:rFonts w:ascii="Arial" w:hAnsi="Arial" w:cs="Arial"/>
          <w:color w:val="000000" w:themeColor="text1"/>
        </w:rPr>
        <w:t>Erasmus programme</w:t>
      </w:r>
      <w:r w:rsidR="008E4DB9" w:rsidRPr="00CC4D97">
        <w:rPr>
          <w:rFonts w:ascii="Arial" w:hAnsi="Arial" w:cs="Arial"/>
          <w:color w:val="000000" w:themeColor="text1"/>
        </w:rPr>
        <w:t>.</w:t>
      </w:r>
      <w:r w:rsidR="00704292" w:rsidRPr="00CC4D97">
        <w:rPr>
          <w:rFonts w:ascii="Arial" w:hAnsi="Arial" w:cs="Arial"/>
          <w:color w:val="000000" w:themeColor="text1"/>
        </w:rPr>
        <w:t xml:space="preserve"> </w:t>
      </w:r>
      <w:r w:rsidR="008E4DB9" w:rsidRPr="00CC4D97">
        <w:rPr>
          <w:rFonts w:ascii="Arial" w:hAnsi="Arial" w:cs="Arial"/>
          <w:color w:val="000000" w:themeColor="text1"/>
        </w:rPr>
        <w:t xml:space="preserve">Student from Europe will also have to navigate the UK’s visa </w:t>
      </w:r>
      <w:r w:rsidR="00B933C3" w:rsidRPr="00CC4D97">
        <w:rPr>
          <w:rFonts w:ascii="Arial" w:hAnsi="Arial" w:cs="Arial"/>
          <w:color w:val="000000" w:themeColor="text1"/>
        </w:rPr>
        <w:t>process. Organizations</w:t>
      </w:r>
      <w:r w:rsidR="008E4DB9" w:rsidRPr="00CC4D97">
        <w:rPr>
          <w:rFonts w:ascii="Arial" w:hAnsi="Arial" w:cs="Arial"/>
          <w:color w:val="000000" w:themeColor="text1"/>
        </w:rPr>
        <w:t xml:space="preserve"> are expected to apply for financing in order to participate in collaborative inter</w:t>
      </w:r>
      <w:r w:rsidR="00704292" w:rsidRPr="00CC4D97">
        <w:rPr>
          <w:rFonts w:ascii="Arial" w:hAnsi="Arial" w:cs="Arial"/>
          <w:color w:val="000000" w:themeColor="text1"/>
        </w:rPr>
        <w:t xml:space="preserve">-national education collaborations and initiatives because there is no money currently </w:t>
      </w:r>
      <w:r w:rsidR="006B2CEF" w:rsidRPr="00CC4D97">
        <w:rPr>
          <w:rFonts w:ascii="Arial" w:hAnsi="Arial" w:cs="Arial"/>
          <w:color w:val="000000" w:themeColor="text1"/>
        </w:rPr>
        <w:t>available. (</w:t>
      </w:r>
      <w:r w:rsidR="00005886" w:rsidRPr="00CC4D97">
        <w:rPr>
          <w:rFonts w:ascii="Arial" w:hAnsi="Arial" w:cs="Arial"/>
          <w:color w:val="000000" w:themeColor="text1"/>
        </w:rPr>
        <w:t>GOV UK 2022)</w:t>
      </w:r>
    </w:p>
    <w:p w14:paraId="22CDD953" w14:textId="666ADB1E" w:rsidR="00F92B46" w:rsidRPr="00CC4D97" w:rsidRDefault="001A01D7" w:rsidP="00EB5DDE">
      <w:pPr>
        <w:rPr>
          <w:rFonts w:ascii="Arial" w:hAnsi="Arial" w:cs="Arial"/>
          <w:color w:val="000000" w:themeColor="text1"/>
        </w:rPr>
      </w:pPr>
      <w:r w:rsidRPr="00CC4D97">
        <w:rPr>
          <w:rFonts w:ascii="Arial" w:hAnsi="Arial" w:cs="Arial"/>
          <w:color w:val="000000" w:themeColor="text1"/>
        </w:rPr>
        <w:t xml:space="preserve">The Further </w:t>
      </w:r>
      <w:r w:rsidR="00724C46" w:rsidRPr="00CC4D97">
        <w:rPr>
          <w:rFonts w:ascii="Arial" w:hAnsi="Arial" w:cs="Arial"/>
          <w:color w:val="000000" w:themeColor="text1"/>
        </w:rPr>
        <w:t>Transformation Programme</w:t>
      </w:r>
      <w:r w:rsidRPr="00CC4D97">
        <w:rPr>
          <w:rFonts w:ascii="Arial" w:hAnsi="Arial" w:cs="Arial"/>
          <w:color w:val="000000" w:themeColor="text1"/>
        </w:rPr>
        <w:t xml:space="preserve"> carries out the government’s £1.5 billion commitment to modernise the estate of FE colleges and other designated institutions in England (FECTP).</w:t>
      </w:r>
      <w:r w:rsidR="008E44B5" w:rsidRPr="00CC4D97">
        <w:rPr>
          <w:rFonts w:ascii="Arial" w:hAnsi="Arial" w:cs="Arial"/>
          <w:color w:val="000000" w:themeColor="text1"/>
        </w:rPr>
        <w:t xml:space="preserve"> </w:t>
      </w:r>
      <w:r w:rsidRPr="00CC4D97">
        <w:rPr>
          <w:rFonts w:ascii="Arial" w:hAnsi="Arial" w:cs="Arial"/>
          <w:color w:val="000000" w:themeColor="text1"/>
        </w:rPr>
        <w:t xml:space="preserve">To help students obtain the skills they need to advance and support economic growth, colleges need high-quality buildings and </w:t>
      </w:r>
      <w:r w:rsidR="00B933C3" w:rsidRPr="00CC4D97">
        <w:rPr>
          <w:rFonts w:ascii="Arial" w:hAnsi="Arial" w:cs="Arial"/>
          <w:color w:val="000000" w:themeColor="text1"/>
        </w:rPr>
        <w:t>infrastructure. A</w:t>
      </w:r>
      <w:r w:rsidR="00EB5DDE" w:rsidRPr="00CC4D97">
        <w:rPr>
          <w:rFonts w:ascii="Arial" w:hAnsi="Arial" w:cs="Arial"/>
          <w:color w:val="000000" w:themeColor="text1"/>
        </w:rPr>
        <w:t xml:space="preserve"> building’s</w:t>
      </w:r>
      <w:r w:rsidR="00F122E1" w:rsidRPr="00CC4D97">
        <w:rPr>
          <w:rFonts w:ascii="Arial" w:hAnsi="Arial" w:cs="Arial"/>
          <w:color w:val="000000" w:themeColor="text1"/>
        </w:rPr>
        <w:t xml:space="preserve"> age and maintenance requirement</w:t>
      </w:r>
      <w:r w:rsidR="00154E9C" w:rsidRPr="00CC4D97">
        <w:rPr>
          <w:rFonts w:ascii="Arial" w:hAnsi="Arial" w:cs="Arial"/>
          <w:color w:val="000000" w:themeColor="text1"/>
        </w:rPr>
        <w:t>s can be updated to create energy-efficient, hig</w:t>
      </w:r>
      <w:r w:rsidR="003A21A4" w:rsidRPr="00CC4D97">
        <w:rPr>
          <w:rFonts w:ascii="Arial" w:hAnsi="Arial" w:cs="Arial"/>
          <w:color w:val="000000" w:themeColor="text1"/>
        </w:rPr>
        <w:t>her</w:t>
      </w:r>
      <w:r w:rsidR="00EC751C" w:rsidRPr="00CC4D97">
        <w:rPr>
          <w:rFonts w:ascii="Arial" w:hAnsi="Arial" w:cs="Arial"/>
          <w:color w:val="000000" w:themeColor="text1"/>
        </w:rPr>
        <w:t xml:space="preserve">-quality learning </w:t>
      </w:r>
      <w:r w:rsidR="00B933C3" w:rsidRPr="00CC4D97">
        <w:rPr>
          <w:rFonts w:ascii="Arial" w:hAnsi="Arial" w:cs="Arial"/>
          <w:color w:val="000000" w:themeColor="text1"/>
        </w:rPr>
        <w:t>environments. Spending</w:t>
      </w:r>
      <w:r w:rsidR="00B71154" w:rsidRPr="00CC4D97">
        <w:rPr>
          <w:rFonts w:ascii="Arial" w:hAnsi="Arial" w:cs="Arial"/>
          <w:color w:val="000000" w:themeColor="text1"/>
        </w:rPr>
        <w:t xml:space="preserve"> money on modernised indus</w:t>
      </w:r>
      <w:r w:rsidR="00BB4645" w:rsidRPr="00CC4D97">
        <w:rPr>
          <w:rFonts w:ascii="Arial" w:hAnsi="Arial" w:cs="Arial"/>
          <w:color w:val="000000" w:themeColor="text1"/>
        </w:rPr>
        <w:t>trial training facilities</w:t>
      </w:r>
      <w:r w:rsidR="002C31C9" w:rsidRPr="00CC4D97">
        <w:rPr>
          <w:rFonts w:ascii="Arial" w:hAnsi="Arial" w:cs="Arial"/>
          <w:color w:val="000000" w:themeColor="text1"/>
        </w:rPr>
        <w:t xml:space="preserve"> that will help young people develop a range</w:t>
      </w:r>
      <w:r w:rsidR="00CB3761" w:rsidRPr="00CC4D97">
        <w:rPr>
          <w:rFonts w:ascii="Arial" w:hAnsi="Arial" w:cs="Arial"/>
          <w:color w:val="000000" w:themeColor="text1"/>
        </w:rPr>
        <w:t xml:space="preserve"> of skills in high de</w:t>
      </w:r>
      <w:r w:rsidR="00C026D6" w:rsidRPr="00CC4D97">
        <w:rPr>
          <w:rFonts w:ascii="Arial" w:hAnsi="Arial" w:cs="Arial"/>
          <w:color w:val="000000" w:themeColor="text1"/>
        </w:rPr>
        <w:t>mand</w:t>
      </w:r>
      <w:r w:rsidR="00DC1247" w:rsidRPr="00CC4D97">
        <w:rPr>
          <w:rFonts w:ascii="Arial" w:hAnsi="Arial" w:cs="Arial"/>
          <w:color w:val="000000" w:themeColor="text1"/>
        </w:rPr>
        <w:t xml:space="preserve"> and high -value indus</w:t>
      </w:r>
      <w:r w:rsidR="008E19DE" w:rsidRPr="00CC4D97">
        <w:rPr>
          <w:rFonts w:ascii="Arial" w:hAnsi="Arial" w:cs="Arial"/>
          <w:color w:val="000000" w:themeColor="text1"/>
        </w:rPr>
        <w:t>tries</w:t>
      </w:r>
      <w:r w:rsidR="002F6D0B">
        <w:rPr>
          <w:rFonts w:ascii="Arial" w:hAnsi="Arial" w:cs="Arial"/>
          <w:color w:val="000000" w:themeColor="text1"/>
        </w:rPr>
        <w:t>.</w:t>
      </w:r>
      <w:r w:rsidR="0068778C" w:rsidRPr="00CC4D97">
        <w:rPr>
          <w:rFonts w:ascii="Arial" w:hAnsi="Arial" w:cs="Arial"/>
          <w:color w:val="000000" w:themeColor="text1"/>
        </w:rPr>
        <w:t xml:space="preserve"> (</w:t>
      </w:r>
      <w:r w:rsidR="00F41CF2" w:rsidRPr="00CC4D97">
        <w:rPr>
          <w:rFonts w:ascii="Arial" w:hAnsi="Arial" w:cs="Arial"/>
          <w:color w:val="000000" w:themeColor="text1"/>
        </w:rPr>
        <w:t>Gov.com 2022</w:t>
      </w:r>
      <w:r w:rsidR="0068778C" w:rsidRPr="00CC4D97">
        <w:rPr>
          <w:rFonts w:ascii="Arial" w:hAnsi="Arial" w:cs="Arial"/>
          <w:color w:val="000000" w:themeColor="text1"/>
        </w:rPr>
        <w:t>)</w:t>
      </w:r>
    </w:p>
    <w:p w14:paraId="35410089" w14:textId="77777777" w:rsidR="002F6D0B" w:rsidRDefault="001A01D7" w:rsidP="00FF1A17">
      <w:pPr>
        <w:rPr>
          <w:rFonts w:ascii="Arial" w:hAnsi="Arial" w:cs="Arial"/>
        </w:rPr>
      </w:pPr>
      <w:r w:rsidRPr="00CC4D97">
        <w:rPr>
          <w:rFonts w:ascii="Arial" w:hAnsi="Arial" w:cs="Arial"/>
        </w:rPr>
        <w:t xml:space="preserve"> </w:t>
      </w:r>
      <w:r w:rsidR="00B933C3">
        <w:rPr>
          <w:rFonts w:ascii="Arial" w:hAnsi="Arial" w:cs="Arial"/>
        </w:rPr>
        <w:t>G</w:t>
      </w:r>
      <w:r w:rsidRPr="00CC4D97">
        <w:rPr>
          <w:rFonts w:ascii="Arial" w:hAnsi="Arial" w:cs="Arial"/>
        </w:rPr>
        <w:t>rants for 78 projects to modernise campuses and upgrade buildings have been granted to 62 FE colleges in England. Up to £405 million in funding will come from this round, with colleges adding matching funds to their initiatives.</w:t>
      </w:r>
      <w:r w:rsidR="00AF5E05" w:rsidRPr="00CC4D97">
        <w:rPr>
          <w:rFonts w:ascii="Arial" w:hAnsi="Arial" w:cs="Arial"/>
        </w:rPr>
        <w:t xml:space="preserve"> (Gov.uk</w:t>
      </w:r>
      <w:r w:rsidR="00B933C3" w:rsidRPr="00CC4D97">
        <w:rPr>
          <w:rFonts w:ascii="Arial" w:hAnsi="Arial" w:cs="Arial"/>
        </w:rPr>
        <w:t>)</w:t>
      </w:r>
      <w:r w:rsidR="00B933C3">
        <w:rPr>
          <w:rFonts w:ascii="Arial" w:hAnsi="Arial" w:cs="Arial"/>
        </w:rPr>
        <w:t>.</w:t>
      </w:r>
      <w:r w:rsidR="00B933C3" w:rsidRPr="00CC4D97">
        <w:rPr>
          <w:rFonts w:ascii="Arial" w:hAnsi="Arial" w:cs="Arial"/>
        </w:rPr>
        <w:t xml:space="preserve"> </w:t>
      </w:r>
    </w:p>
    <w:p w14:paraId="32E1DC2E" w14:textId="1DC8A3CF" w:rsidR="002F6D0B" w:rsidRDefault="00B933C3" w:rsidP="00FF1A17">
      <w:pPr>
        <w:rPr>
          <w:rFonts w:ascii="Arial" w:hAnsi="Arial" w:cs="Arial"/>
        </w:rPr>
      </w:pPr>
      <w:r w:rsidRPr="00CC4D97">
        <w:rPr>
          <w:rFonts w:ascii="Arial" w:hAnsi="Arial" w:cs="Arial"/>
        </w:rPr>
        <w:t>The</w:t>
      </w:r>
      <w:r w:rsidR="00A00F65" w:rsidRPr="00CC4D97">
        <w:rPr>
          <w:rFonts w:ascii="Arial" w:hAnsi="Arial" w:cs="Arial"/>
        </w:rPr>
        <w:t xml:space="preserve"> sector currently lacks confidence and experience in creating bids and project managing capital projects within the sector, which prevents it from fully achieving all main programme targets with the financing currently available under the programme. </w:t>
      </w:r>
      <w:r w:rsidR="00705BFD" w:rsidRPr="00CC4D97">
        <w:rPr>
          <w:rFonts w:ascii="Arial" w:hAnsi="Arial" w:cs="Arial"/>
        </w:rPr>
        <w:t>(</w:t>
      </w:r>
      <w:r w:rsidR="008E44B5" w:rsidRPr="00CC4D97">
        <w:rPr>
          <w:rFonts w:ascii="Arial" w:hAnsi="Arial" w:cs="Arial"/>
        </w:rPr>
        <w:t>G</w:t>
      </w:r>
      <w:r w:rsidR="00D87BBC">
        <w:rPr>
          <w:rFonts w:ascii="Arial" w:hAnsi="Arial" w:cs="Arial"/>
        </w:rPr>
        <w:t>ov</w:t>
      </w:r>
      <w:r w:rsidR="008E44B5" w:rsidRPr="00CC4D97">
        <w:rPr>
          <w:rFonts w:ascii="Arial" w:hAnsi="Arial" w:cs="Arial"/>
        </w:rPr>
        <w:t>.</w:t>
      </w:r>
      <w:r w:rsidR="006B2CEF">
        <w:rPr>
          <w:rFonts w:ascii="Arial" w:hAnsi="Arial" w:cs="Arial"/>
        </w:rPr>
        <w:t xml:space="preserve"> </w:t>
      </w:r>
      <w:r w:rsidR="00D87BBC">
        <w:rPr>
          <w:rFonts w:ascii="Arial" w:hAnsi="Arial" w:cs="Arial"/>
        </w:rPr>
        <w:t>W</w:t>
      </w:r>
      <w:r w:rsidR="008E44B5" w:rsidRPr="00CC4D97">
        <w:rPr>
          <w:rFonts w:ascii="Arial" w:hAnsi="Arial" w:cs="Arial"/>
        </w:rPr>
        <w:t>ales)</w:t>
      </w:r>
    </w:p>
    <w:p w14:paraId="34645C4D" w14:textId="441C52D4" w:rsidR="002F6D0B" w:rsidRDefault="008C2C33" w:rsidP="00FF1A17">
      <w:pPr>
        <w:rPr>
          <w:rFonts w:ascii="Arial" w:hAnsi="Arial" w:cs="Arial"/>
        </w:rPr>
      </w:pPr>
      <w:r w:rsidRPr="00D87BBC">
        <w:rPr>
          <w:rFonts w:ascii="Arial" w:hAnsi="Arial" w:cs="Arial"/>
          <w:color w:val="000000" w:themeColor="text1"/>
        </w:rPr>
        <w:t>In England,85% of schools were assessed as “Good” or “Outstanding by Ofsted as of December 2018,</w:t>
      </w:r>
      <w:r w:rsidR="001626CA">
        <w:rPr>
          <w:rFonts w:ascii="Arial" w:hAnsi="Arial" w:cs="Arial"/>
          <w:color w:val="000000" w:themeColor="text1"/>
        </w:rPr>
        <w:t xml:space="preserve"> </w:t>
      </w:r>
      <w:r w:rsidRPr="00D87BBC">
        <w:rPr>
          <w:rFonts w:ascii="Arial" w:hAnsi="Arial" w:cs="Arial"/>
          <w:color w:val="000000" w:themeColor="text1"/>
        </w:rPr>
        <w:t xml:space="preserve">up from 82% in August 2015 and 68% in August 2010.All school-age children have access to a free education that is given in a range of venues.124 in all state-funded schools in England as of November 2017, more than 95% of full-time </w:t>
      </w:r>
      <w:r w:rsidR="00D87BBC" w:rsidRPr="00D87BBC">
        <w:rPr>
          <w:rFonts w:ascii="Arial" w:hAnsi="Arial" w:cs="Arial"/>
          <w:color w:val="000000" w:themeColor="text1"/>
        </w:rPr>
        <w:t>equivalent</w:t>
      </w:r>
      <w:r w:rsidRPr="00D87BBC">
        <w:rPr>
          <w:rFonts w:ascii="Arial" w:hAnsi="Arial" w:cs="Arial"/>
          <w:color w:val="000000" w:themeColor="text1"/>
        </w:rPr>
        <w:t xml:space="preserve"> teachers have qualified teacher status</w:t>
      </w:r>
      <w:r w:rsidR="002F6D0B">
        <w:rPr>
          <w:rFonts w:ascii="Arial" w:hAnsi="Arial" w:cs="Arial"/>
          <w:color w:val="000000" w:themeColor="text1"/>
        </w:rPr>
        <w:t xml:space="preserve">. </w:t>
      </w:r>
      <w:r w:rsidR="006B2CEF">
        <w:rPr>
          <w:rFonts w:ascii="Arial" w:hAnsi="Arial" w:cs="Arial"/>
          <w:color w:val="000000" w:themeColor="text1"/>
        </w:rPr>
        <w:t>(Gov.uk 2019)</w:t>
      </w:r>
      <w:r w:rsidR="00B933C3">
        <w:rPr>
          <w:rFonts w:ascii="Arial" w:hAnsi="Arial" w:cs="Arial"/>
        </w:rPr>
        <w:t>.</w:t>
      </w:r>
    </w:p>
    <w:p w14:paraId="5F154E7F" w14:textId="517C9B73" w:rsidR="00C51093" w:rsidRPr="00B933C3" w:rsidRDefault="00EA5DA9" w:rsidP="00FF1A17">
      <w:pPr>
        <w:rPr>
          <w:rFonts w:ascii="Arial" w:hAnsi="Arial" w:cs="Arial"/>
        </w:rPr>
      </w:pPr>
      <w:r w:rsidRPr="00CC4D97">
        <w:rPr>
          <w:rFonts w:ascii="Arial" w:hAnsi="Arial" w:cs="Arial"/>
        </w:rPr>
        <w:t xml:space="preserve">The primary school completion rate increased to 84% in </w:t>
      </w:r>
      <w:r w:rsidR="009A0398" w:rsidRPr="00CC4D97">
        <w:rPr>
          <w:rFonts w:ascii="Arial" w:hAnsi="Arial" w:cs="Arial"/>
        </w:rPr>
        <w:t>2018, from</w:t>
      </w:r>
      <w:r w:rsidRPr="00CC4D97">
        <w:rPr>
          <w:rFonts w:ascii="Arial" w:hAnsi="Arial" w:cs="Arial"/>
        </w:rPr>
        <w:t xml:space="preserve"> 70% in 2000. And is projected to reach </w:t>
      </w:r>
      <w:r w:rsidR="009A0398" w:rsidRPr="00CC4D97">
        <w:rPr>
          <w:rFonts w:ascii="Arial" w:hAnsi="Arial" w:cs="Arial"/>
        </w:rPr>
        <w:t>89” %</w:t>
      </w:r>
      <w:r w:rsidRPr="00CC4D97">
        <w:rPr>
          <w:rFonts w:ascii="Arial" w:hAnsi="Arial" w:cs="Arial"/>
        </w:rPr>
        <w:t xml:space="preserve"> globally by 2023, based on current </w:t>
      </w:r>
      <w:r w:rsidR="009A0398" w:rsidRPr="00CC4D97">
        <w:rPr>
          <w:rFonts w:ascii="Arial" w:hAnsi="Arial" w:cs="Arial"/>
        </w:rPr>
        <w:t>trends. Around</w:t>
      </w:r>
      <w:r w:rsidRPr="00CC4D97">
        <w:rPr>
          <w:rFonts w:ascii="Arial" w:hAnsi="Arial" w:cs="Arial"/>
        </w:rPr>
        <w:t xml:space="preserve"> seven out of ten children aged three and four were developmentally on track in at least three of the following </w:t>
      </w:r>
      <w:r w:rsidRPr="00CC4D97">
        <w:rPr>
          <w:rFonts w:ascii="Arial" w:hAnsi="Arial" w:cs="Arial"/>
        </w:rPr>
        <w:lastRenderedPageBreak/>
        <w:t xml:space="preserve">areas in 74 countries with comparable data for the years 2011 to </w:t>
      </w:r>
      <w:r w:rsidR="009A0398" w:rsidRPr="00CC4D97">
        <w:rPr>
          <w:rFonts w:ascii="Arial" w:hAnsi="Arial" w:cs="Arial"/>
        </w:rPr>
        <w:t>2019: literacy</w:t>
      </w:r>
      <w:r w:rsidRPr="00CC4D97">
        <w:rPr>
          <w:rFonts w:ascii="Arial" w:hAnsi="Arial" w:cs="Arial"/>
        </w:rPr>
        <w:t xml:space="preserve">-numeracy, physical development, social-emotional development, and </w:t>
      </w:r>
      <w:r w:rsidR="00B933C3" w:rsidRPr="00CC4D97">
        <w:rPr>
          <w:rFonts w:ascii="Arial" w:hAnsi="Arial" w:cs="Arial"/>
        </w:rPr>
        <w:t>learning. In</w:t>
      </w:r>
      <w:r w:rsidRPr="00CC4D97">
        <w:rPr>
          <w:rFonts w:ascii="Arial" w:hAnsi="Arial" w:cs="Arial"/>
        </w:rPr>
        <w:t xml:space="preserve"> 2018, the </w:t>
      </w:r>
      <w:r w:rsidR="00F16CA5" w:rsidRPr="00CC4D97">
        <w:rPr>
          <w:rFonts w:ascii="Arial" w:hAnsi="Arial" w:cs="Arial"/>
        </w:rPr>
        <w:t>global</w:t>
      </w:r>
      <w:r w:rsidRPr="00CC4D97">
        <w:rPr>
          <w:rFonts w:ascii="Arial" w:hAnsi="Arial" w:cs="Arial"/>
        </w:rPr>
        <w:t xml:space="preserve"> adult literacy rate was</w:t>
      </w:r>
      <w:r w:rsidR="009A0398" w:rsidRPr="00CC4D97">
        <w:rPr>
          <w:rFonts w:ascii="Arial" w:hAnsi="Arial" w:cs="Arial"/>
        </w:rPr>
        <w:t>86” %</w:t>
      </w:r>
      <w:r w:rsidR="00F16CA5" w:rsidRPr="00CC4D97">
        <w:rPr>
          <w:rFonts w:ascii="Arial" w:hAnsi="Arial" w:cs="Arial"/>
        </w:rPr>
        <w:t xml:space="preserve">, while the youth literacy </w:t>
      </w:r>
      <w:r w:rsidR="009A0398" w:rsidRPr="00CC4D97">
        <w:rPr>
          <w:rFonts w:ascii="Arial" w:hAnsi="Arial" w:cs="Arial"/>
        </w:rPr>
        <w:t>rate (</w:t>
      </w:r>
      <w:r w:rsidR="00F16CA5" w:rsidRPr="00CC4D97">
        <w:rPr>
          <w:rFonts w:ascii="Arial" w:hAnsi="Arial" w:cs="Arial"/>
        </w:rPr>
        <w:t>those between the ages of 15 and 24) was 92</w:t>
      </w:r>
      <w:r w:rsidR="00410A70" w:rsidRPr="00CC4D97">
        <w:rPr>
          <w:rFonts w:ascii="Arial" w:hAnsi="Arial" w:cs="Arial"/>
        </w:rPr>
        <w:t xml:space="preserve">. </w:t>
      </w:r>
      <w:r w:rsidR="007E2E35" w:rsidRPr="00CC4D97">
        <w:rPr>
          <w:rFonts w:ascii="Arial" w:hAnsi="Arial" w:cs="Arial"/>
        </w:rPr>
        <w:t>(UN.ORG 2017)</w:t>
      </w:r>
    </w:p>
    <w:p w14:paraId="42CDC7BE" w14:textId="41E474FB" w:rsidR="000F742E" w:rsidRDefault="00B933C3" w:rsidP="004D4DD2">
      <w:pPr>
        <w:rPr>
          <w:rFonts w:ascii="Arial" w:hAnsi="Arial" w:cs="Arial"/>
          <w:color w:val="000000" w:themeColor="text1"/>
        </w:rPr>
      </w:pPr>
      <w:r w:rsidRPr="00B933C3">
        <w:rPr>
          <w:rFonts w:ascii="Arial" w:hAnsi="Arial" w:cs="Arial"/>
          <w:color w:val="000000" w:themeColor="text1"/>
        </w:rPr>
        <w:t>The education sector’s reaction</w:t>
      </w:r>
      <w:r>
        <w:rPr>
          <w:rFonts w:ascii="Arial" w:hAnsi="Arial" w:cs="Arial"/>
          <w:color w:val="000000" w:themeColor="text1"/>
        </w:rPr>
        <w:t xml:space="preserve"> to UNESO’s urgent and severe global co</w:t>
      </w:r>
      <w:r w:rsidR="001626CA">
        <w:rPr>
          <w:rFonts w:ascii="Arial" w:hAnsi="Arial" w:cs="Arial"/>
          <w:color w:val="000000" w:themeColor="text1"/>
        </w:rPr>
        <w:t>n</w:t>
      </w:r>
      <w:r>
        <w:rPr>
          <w:rFonts w:ascii="Arial" w:hAnsi="Arial" w:cs="Arial"/>
          <w:color w:val="000000" w:themeColor="text1"/>
        </w:rPr>
        <w:t>cerns.</w:t>
      </w:r>
      <w:r w:rsidR="001626CA">
        <w:rPr>
          <w:rFonts w:ascii="Arial" w:hAnsi="Arial" w:cs="Arial"/>
          <w:color w:val="000000" w:themeColor="text1"/>
        </w:rPr>
        <w:t xml:space="preserve"> </w:t>
      </w:r>
      <w:r>
        <w:rPr>
          <w:rFonts w:ascii="Arial" w:hAnsi="Arial" w:cs="Arial"/>
          <w:color w:val="000000" w:themeColor="text1"/>
        </w:rPr>
        <w:t>(UNESO.org)</w:t>
      </w:r>
      <w:r w:rsidR="000F742E">
        <w:rPr>
          <w:rFonts w:ascii="Arial" w:hAnsi="Arial" w:cs="Arial"/>
          <w:color w:val="000000" w:themeColor="text1"/>
        </w:rPr>
        <w:t xml:space="preserve"> is t</w:t>
      </w:r>
      <w:r>
        <w:rPr>
          <w:rFonts w:ascii="Arial" w:hAnsi="Arial" w:cs="Arial"/>
          <w:color w:val="000000" w:themeColor="text1"/>
        </w:rPr>
        <w:t>o enhance physical and mental health outcomes, increase wellbeing, and minimise health inequities across a whole population, with an emphasis on the broader determinants of health such as work and education, is one of our main strategic goals for integrated care systems</w:t>
      </w:r>
      <w:r w:rsidR="001626CA">
        <w:rPr>
          <w:rFonts w:ascii="Arial" w:hAnsi="Arial" w:cs="Arial"/>
          <w:color w:val="000000" w:themeColor="text1"/>
        </w:rPr>
        <w:t xml:space="preserve"> </w:t>
      </w:r>
      <w:r>
        <w:rPr>
          <w:rFonts w:ascii="Arial" w:hAnsi="Arial" w:cs="Arial"/>
          <w:color w:val="000000" w:themeColor="text1"/>
        </w:rPr>
        <w:t>(ICSs).</w:t>
      </w:r>
      <w:r w:rsidR="001626CA">
        <w:rPr>
          <w:rFonts w:ascii="Arial" w:hAnsi="Arial" w:cs="Arial"/>
          <w:color w:val="000000" w:themeColor="text1"/>
        </w:rPr>
        <w:t xml:space="preserve"> </w:t>
      </w:r>
      <w:r>
        <w:rPr>
          <w:rFonts w:ascii="Arial" w:hAnsi="Arial" w:cs="Arial"/>
          <w:color w:val="000000" w:themeColor="text1"/>
        </w:rPr>
        <w:t xml:space="preserve">( NHS England) </w:t>
      </w:r>
    </w:p>
    <w:p w14:paraId="3E850BF1" w14:textId="1A261446" w:rsidR="000F742E" w:rsidRDefault="00B933C3" w:rsidP="004D4DD2">
      <w:pPr>
        <w:rPr>
          <w:rFonts w:ascii="Arial" w:hAnsi="Arial" w:cs="Arial"/>
          <w:color w:val="000000" w:themeColor="text1"/>
        </w:rPr>
      </w:pPr>
      <w:r>
        <w:rPr>
          <w:rFonts w:ascii="Arial" w:hAnsi="Arial" w:cs="Arial"/>
          <w:color w:val="000000" w:themeColor="text1"/>
        </w:rPr>
        <w:t>The Population Health Management Development Programme for NHS England attempts to improve decision-making abilities, leadership knowledge, and leadership skills.</w:t>
      </w:r>
      <w:r>
        <w:rPr>
          <w:rFonts w:ascii="Arial" w:hAnsi="Arial" w:cs="Arial"/>
          <w:color w:val="ED7D31" w:themeColor="accent2"/>
        </w:rPr>
        <w:t xml:space="preserve"> </w:t>
      </w:r>
      <w:r w:rsidRPr="00B933C3">
        <w:rPr>
          <w:rFonts w:ascii="Arial" w:hAnsi="Arial" w:cs="Arial"/>
          <w:color w:val="000000" w:themeColor="text1"/>
        </w:rPr>
        <w:t>Multidisciplinary</w:t>
      </w:r>
      <w:r>
        <w:rPr>
          <w:rFonts w:ascii="Arial" w:hAnsi="Arial" w:cs="Arial"/>
          <w:color w:val="000000" w:themeColor="text1"/>
        </w:rPr>
        <w:t xml:space="preserve"> teams concentrate on a particular segment of the local community to personalise health inventions so that they would benefit from greater participation, access to health care, and results. As education for sustainable health care is mandatory new learning, core delivery of the essentials is needed</w:t>
      </w:r>
      <w:r w:rsidR="000F742E">
        <w:rPr>
          <w:rFonts w:ascii="Arial" w:hAnsi="Arial" w:cs="Arial"/>
          <w:color w:val="000000" w:themeColor="text1"/>
        </w:rPr>
        <w:t>.</w:t>
      </w:r>
      <w:r w:rsidR="002633DB" w:rsidRPr="00B933C3">
        <w:rPr>
          <w:rFonts w:ascii="Arial" w:hAnsi="Arial" w:cs="Arial"/>
          <w:color w:val="000000" w:themeColor="text1"/>
        </w:rPr>
        <w:t xml:space="preserve"> </w:t>
      </w:r>
      <w:r w:rsidRPr="00B933C3">
        <w:rPr>
          <w:rFonts w:ascii="Arial" w:hAnsi="Arial" w:cs="Arial"/>
          <w:color w:val="000000" w:themeColor="text1"/>
        </w:rPr>
        <w:t>(MSC 2022)</w:t>
      </w:r>
      <w:r>
        <w:rPr>
          <w:rFonts w:ascii="Arial" w:hAnsi="Arial" w:cs="Arial"/>
          <w:color w:val="000000" w:themeColor="text1"/>
        </w:rPr>
        <w:t xml:space="preserve"> </w:t>
      </w:r>
    </w:p>
    <w:p w14:paraId="44273761" w14:textId="54E61B1B" w:rsidR="000F742E" w:rsidRDefault="00B933C3" w:rsidP="004D4DD2">
      <w:pPr>
        <w:rPr>
          <w:rFonts w:ascii="Arial" w:hAnsi="Arial" w:cs="Arial"/>
          <w:color w:val="000000" w:themeColor="text1"/>
        </w:rPr>
      </w:pPr>
      <w:r>
        <w:rPr>
          <w:rFonts w:ascii="Arial" w:hAnsi="Arial" w:cs="Arial"/>
          <w:color w:val="000000" w:themeColor="text1"/>
        </w:rPr>
        <w:t>According to a recent report by the NHS England, digital, digital technology has completely changed the fields of health and education, and it is crucial that this development continues to provide future generations of students with necessary skill</w:t>
      </w:r>
      <w:r w:rsidR="000F742E">
        <w:rPr>
          <w:rFonts w:ascii="Arial" w:hAnsi="Arial" w:cs="Arial"/>
          <w:color w:val="000000" w:themeColor="text1"/>
        </w:rPr>
        <w:t>s.</w:t>
      </w:r>
      <w:r w:rsidR="0077392F">
        <w:rPr>
          <w:rFonts w:ascii="Arial" w:hAnsi="Arial" w:cs="Arial"/>
          <w:color w:val="000000" w:themeColor="text1"/>
        </w:rPr>
        <w:t xml:space="preserve"> (</w:t>
      </w:r>
      <w:r>
        <w:rPr>
          <w:rFonts w:ascii="Arial" w:hAnsi="Arial" w:cs="Arial"/>
          <w:color w:val="000000" w:themeColor="text1"/>
        </w:rPr>
        <w:t>NHS England 2023)</w:t>
      </w:r>
    </w:p>
    <w:p w14:paraId="0194AF25" w14:textId="22A48D2F" w:rsidR="004D4DD2" w:rsidRPr="007539C9" w:rsidRDefault="00B933C3" w:rsidP="004D4DD2">
      <w:pPr>
        <w:rPr>
          <w:rFonts w:ascii="Arial" w:hAnsi="Arial" w:cs="Arial"/>
          <w:color w:val="ED7D31" w:themeColor="accent2"/>
        </w:rPr>
      </w:pPr>
      <w:r>
        <w:rPr>
          <w:rFonts w:ascii="Arial" w:hAnsi="Arial" w:cs="Arial"/>
          <w:color w:val="000000" w:themeColor="text1"/>
        </w:rPr>
        <w:t>SDG 3 focuses on important objectives that improve the health of the nation’s people in order to prevent needless suffering from preventable diseases and premature death</w:t>
      </w:r>
      <w:r w:rsidR="000F742E">
        <w:rPr>
          <w:rFonts w:ascii="Arial" w:hAnsi="Arial" w:cs="Arial"/>
          <w:color w:val="000000" w:themeColor="text1"/>
        </w:rPr>
        <w:t>.</w:t>
      </w:r>
      <w:r>
        <w:rPr>
          <w:rFonts w:ascii="Arial" w:hAnsi="Arial" w:cs="Arial"/>
          <w:color w:val="000000" w:themeColor="text1"/>
        </w:rPr>
        <w:t xml:space="preserve"> (UNICEF)</w:t>
      </w:r>
    </w:p>
    <w:p w14:paraId="7A052846" w14:textId="10DA27CC" w:rsidR="007362A8" w:rsidRPr="000F742E" w:rsidRDefault="00B933C3" w:rsidP="00FF1A17">
      <w:pPr>
        <w:rPr>
          <w:rFonts w:ascii="Arial" w:hAnsi="Arial" w:cs="Arial"/>
        </w:rPr>
      </w:pPr>
      <w:r w:rsidRPr="00B933C3">
        <w:rPr>
          <w:rFonts w:ascii="Arial" w:hAnsi="Arial" w:cs="Arial"/>
        </w:rPr>
        <w:t>Extreme learning poverty affects the children in the globe who have been most disenfranchised and need the greatest resources. Approximately 258 million kids are not in school, and even when they are, millions of them are not learning.</w:t>
      </w:r>
      <w:r w:rsidR="000F742E">
        <w:rPr>
          <w:rFonts w:ascii="Arial" w:hAnsi="Arial" w:cs="Arial"/>
        </w:rPr>
        <w:t xml:space="preserve"> </w:t>
      </w:r>
      <w:r w:rsidR="00E37A3C" w:rsidRPr="00B933C3">
        <w:rPr>
          <w:rFonts w:ascii="Arial" w:hAnsi="Arial" w:cs="Arial"/>
          <w:color w:val="000000" w:themeColor="text1"/>
        </w:rPr>
        <w:t>Although enrolment rates have been rising steadily for years non-</w:t>
      </w:r>
      <w:r w:rsidR="00EA5DA9" w:rsidRPr="00B933C3">
        <w:rPr>
          <w:rFonts w:ascii="Arial" w:hAnsi="Arial" w:cs="Arial"/>
          <w:color w:val="000000" w:themeColor="text1"/>
        </w:rPr>
        <w:t>proficiency rates</w:t>
      </w:r>
      <w:r w:rsidR="00E37A3C" w:rsidRPr="00B933C3">
        <w:rPr>
          <w:rFonts w:ascii="Arial" w:hAnsi="Arial" w:cs="Arial"/>
          <w:color w:val="000000" w:themeColor="text1"/>
        </w:rPr>
        <w:t xml:space="preserve"> are still alarming </w:t>
      </w:r>
      <w:r w:rsidR="00EA5DA9" w:rsidRPr="00B933C3">
        <w:rPr>
          <w:rFonts w:ascii="Arial" w:hAnsi="Arial" w:cs="Arial"/>
          <w:color w:val="000000" w:themeColor="text1"/>
        </w:rPr>
        <w:t>high. In</w:t>
      </w:r>
      <w:r w:rsidR="00E37A3C" w:rsidRPr="00B933C3">
        <w:rPr>
          <w:rFonts w:ascii="Arial" w:hAnsi="Arial" w:cs="Arial"/>
          <w:color w:val="000000" w:themeColor="text1"/>
        </w:rPr>
        <w:t xml:space="preserve"> terms of reading and writing abilities,773 million adults in2018 were still </w:t>
      </w:r>
      <w:r w:rsidR="00EA5DA9" w:rsidRPr="00B933C3">
        <w:rPr>
          <w:rFonts w:ascii="Arial" w:hAnsi="Arial" w:cs="Arial"/>
          <w:color w:val="000000" w:themeColor="text1"/>
        </w:rPr>
        <w:t xml:space="preserve">illiterate, with two-thirds of them being women. However, the sheer number of schools that have </w:t>
      </w:r>
      <w:r w:rsidR="00EA5DA9" w:rsidRPr="00B933C3">
        <w:rPr>
          <w:rFonts w:ascii="Arial" w:hAnsi="Arial" w:cs="Arial"/>
        </w:rPr>
        <w:t>closed as a result of Covid-19 is likely to halt the expansion of educational ac</w:t>
      </w:r>
      <w:r w:rsidR="00AF5E05" w:rsidRPr="00B933C3">
        <w:rPr>
          <w:rFonts w:ascii="Arial" w:hAnsi="Arial" w:cs="Arial"/>
        </w:rPr>
        <w:t>c</w:t>
      </w:r>
      <w:r w:rsidR="00EA5DA9" w:rsidRPr="00B933C3">
        <w:rPr>
          <w:rFonts w:ascii="Arial" w:hAnsi="Arial" w:cs="Arial"/>
        </w:rPr>
        <w:t>ess</w:t>
      </w:r>
      <w:r w:rsidR="000F742E">
        <w:rPr>
          <w:rFonts w:ascii="Arial" w:hAnsi="Arial" w:cs="Arial"/>
        </w:rPr>
        <w:t>.</w:t>
      </w:r>
      <w:r w:rsidRPr="00B933C3">
        <w:rPr>
          <w:rFonts w:ascii="Arial" w:hAnsi="Arial" w:cs="Arial"/>
          <w:color w:val="8EAADB" w:themeColor="accent1" w:themeTint="99"/>
        </w:rPr>
        <w:t xml:space="preserve"> </w:t>
      </w:r>
      <w:r w:rsidRPr="00B933C3">
        <w:rPr>
          <w:rFonts w:ascii="Arial" w:hAnsi="Arial" w:cs="Arial"/>
          <w:color w:val="000000" w:themeColor="text1"/>
        </w:rPr>
        <w:t>(un.org)</w:t>
      </w:r>
    </w:p>
    <w:p w14:paraId="6BE208EB" w14:textId="77777777" w:rsidR="001626CA" w:rsidRDefault="001626CA">
      <w:pPr>
        <w:rPr>
          <w:rFonts w:ascii="Arial" w:hAnsi="Arial" w:cs="Arial"/>
          <w:color w:val="000000" w:themeColor="text1"/>
        </w:rPr>
      </w:pPr>
      <w:r>
        <w:rPr>
          <w:rFonts w:ascii="Arial" w:hAnsi="Arial" w:cs="Arial"/>
          <w:color w:val="000000" w:themeColor="text1"/>
        </w:rPr>
        <w:br w:type="page"/>
      </w:r>
    </w:p>
    <w:p w14:paraId="51371179" w14:textId="746899D2" w:rsidR="002743AB" w:rsidRPr="001626CA" w:rsidRDefault="000C4492" w:rsidP="00FF1A17">
      <w:pPr>
        <w:rPr>
          <w:rFonts w:ascii="Arial" w:hAnsi="Arial" w:cs="Arial"/>
          <w:color w:val="000000" w:themeColor="text1"/>
          <w:highlight w:val="yellow"/>
          <w:u w:val="single"/>
        </w:rPr>
      </w:pPr>
      <w:r w:rsidRPr="001626CA">
        <w:rPr>
          <w:rFonts w:ascii="Arial" w:hAnsi="Arial" w:cs="Arial"/>
          <w:color w:val="000000" w:themeColor="text1"/>
          <w:u w:val="single"/>
        </w:rPr>
        <w:lastRenderedPageBreak/>
        <w:t>Recommendation</w:t>
      </w:r>
    </w:p>
    <w:p w14:paraId="31810CD7" w14:textId="597D147C" w:rsidR="005B2415" w:rsidRDefault="00705BFD" w:rsidP="00B933C3">
      <w:pPr>
        <w:rPr>
          <w:rFonts w:ascii="Arial" w:hAnsi="Arial" w:cs="Arial"/>
          <w:color w:val="ED7D31" w:themeColor="accent2"/>
        </w:rPr>
      </w:pPr>
      <w:r w:rsidRPr="00B933C3">
        <w:rPr>
          <w:rFonts w:ascii="Arial" w:hAnsi="Arial" w:cs="Arial"/>
        </w:rPr>
        <w:t>The UK government should continue to use its expertise</w:t>
      </w:r>
      <w:r w:rsidR="002A31C6" w:rsidRPr="00B933C3">
        <w:rPr>
          <w:rFonts w:ascii="Arial" w:hAnsi="Arial" w:cs="Arial"/>
        </w:rPr>
        <w:t xml:space="preserve"> and concentrate on more education-related initiatives, starting with foundational learning for all, which includes fundamental socio-emotional, literacy, and math skills. These initiatives should also be disability inclusive, considering the additional challenges that disabled children face in accessing education. (UK</w:t>
      </w:r>
      <w:r w:rsidR="007362A8" w:rsidRPr="00B933C3">
        <w:rPr>
          <w:rFonts w:ascii="Arial" w:hAnsi="Arial" w:cs="Arial"/>
        </w:rPr>
        <w:t xml:space="preserve"> </w:t>
      </w:r>
      <w:r w:rsidR="002A31C6" w:rsidRPr="00B933C3">
        <w:rPr>
          <w:rFonts w:ascii="Arial" w:hAnsi="Arial" w:cs="Arial"/>
        </w:rPr>
        <w:t>Parliament)</w:t>
      </w:r>
      <w:r w:rsidR="00755C9A" w:rsidRPr="00B933C3">
        <w:rPr>
          <w:rFonts w:ascii="Arial" w:hAnsi="Arial" w:cs="Arial"/>
          <w:color w:val="ED7D31" w:themeColor="accent2"/>
        </w:rPr>
        <w:t xml:space="preserve"> </w:t>
      </w:r>
    </w:p>
    <w:p w14:paraId="62461B64" w14:textId="469ABD5A" w:rsidR="007362A8" w:rsidRPr="00B933C3" w:rsidRDefault="000C4492" w:rsidP="00B933C3">
      <w:pPr>
        <w:rPr>
          <w:rFonts w:ascii="Arial" w:hAnsi="Arial" w:cs="Arial"/>
          <w:color w:val="ED7D31" w:themeColor="accent2"/>
        </w:rPr>
      </w:pPr>
      <w:r w:rsidRPr="000C4492">
        <w:rPr>
          <w:rFonts w:ascii="Arial" w:hAnsi="Arial" w:cs="Arial"/>
          <w:color w:val="000000" w:themeColor="text1"/>
        </w:rPr>
        <w:t xml:space="preserve">In the framework of sustainable development, UNICEF should be endorsed as the global guardian of children’s rights. Goal 4 is to make high-quality education accessible to all kids and promote possibilities foe long-life learning. To increase education quality and inclusiveness, UNICEF </w:t>
      </w:r>
      <w:r>
        <w:rPr>
          <w:rFonts w:ascii="Arial" w:hAnsi="Arial" w:cs="Arial"/>
          <w:color w:val="000000" w:themeColor="text1"/>
        </w:rPr>
        <w:t>works with government all around the world</w:t>
      </w:r>
      <w:r w:rsidR="000F742E">
        <w:rPr>
          <w:rFonts w:ascii="Arial" w:hAnsi="Arial" w:cs="Arial"/>
          <w:color w:val="000000" w:themeColor="text1"/>
        </w:rPr>
        <w:t>.</w:t>
      </w:r>
      <w:r w:rsidR="00E652C1">
        <w:rPr>
          <w:rFonts w:ascii="Arial" w:hAnsi="Arial" w:cs="Arial"/>
          <w:color w:val="000000" w:themeColor="text1"/>
        </w:rPr>
        <w:t xml:space="preserve"> </w:t>
      </w:r>
      <w:r w:rsidRPr="000C4492">
        <w:rPr>
          <w:rFonts w:ascii="Arial" w:hAnsi="Arial" w:cs="Arial"/>
          <w:color w:val="000000" w:themeColor="text1"/>
        </w:rPr>
        <w:t>(UNICEF DATA,</w:t>
      </w:r>
      <w:r w:rsidR="001626CA">
        <w:rPr>
          <w:rFonts w:ascii="Arial" w:hAnsi="Arial" w:cs="Arial"/>
          <w:color w:val="000000" w:themeColor="text1"/>
        </w:rPr>
        <w:t xml:space="preserve"> </w:t>
      </w:r>
      <w:r w:rsidRPr="000C4492">
        <w:rPr>
          <w:rFonts w:ascii="Arial" w:hAnsi="Arial" w:cs="Arial"/>
          <w:color w:val="000000" w:themeColor="text1"/>
        </w:rPr>
        <w:t>n.d</w:t>
      </w:r>
      <w:r w:rsidR="001626CA">
        <w:rPr>
          <w:rFonts w:ascii="Arial" w:hAnsi="Arial" w:cs="Arial"/>
          <w:color w:val="000000" w:themeColor="text1"/>
        </w:rPr>
        <w:t>.</w:t>
      </w:r>
      <w:r w:rsidR="00AB4FE4" w:rsidRPr="00AB4FE4">
        <w:rPr>
          <w:rFonts w:ascii="Arial" w:hAnsi="Arial" w:cs="Arial"/>
          <w:color w:val="000000" w:themeColor="text1"/>
        </w:rPr>
        <w:t>)</w:t>
      </w:r>
    </w:p>
    <w:p w14:paraId="0AFEA09C" w14:textId="77777777" w:rsidR="00B933C3" w:rsidRDefault="00B933C3" w:rsidP="00FF1A17">
      <w:pPr>
        <w:rPr>
          <w:rFonts w:ascii="Arial" w:hAnsi="Arial" w:cs="Arial"/>
        </w:rPr>
      </w:pPr>
    </w:p>
    <w:p w14:paraId="1F51E632" w14:textId="77777777" w:rsidR="001626CA" w:rsidRDefault="001626CA">
      <w:pPr>
        <w:rPr>
          <w:rFonts w:ascii="Arial" w:hAnsi="Arial" w:cs="Arial"/>
          <w:b/>
          <w:bCs/>
          <w:u w:val="single"/>
        </w:rPr>
      </w:pPr>
      <w:r>
        <w:rPr>
          <w:rFonts w:ascii="Arial" w:hAnsi="Arial" w:cs="Arial"/>
          <w:b/>
          <w:bCs/>
          <w:u w:val="single"/>
        </w:rPr>
        <w:br w:type="page"/>
      </w:r>
    </w:p>
    <w:p w14:paraId="73798730" w14:textId="3A7B17EE" w:rsidR="00C06B9D" w:rsidRPr="005B2415" w:rsidRDefault="0084649A" w:rsidP="00FF1A17">
      <w:pPr>
        <w:rPr>
          <w:rFonts w:ascii="Arial" w:hAnsi="Arial" w:cs="Arial"/>
          <w:b/>
          <w:bCs/>
          <w:u w:val="single"/>
        </w:rPr>
      </w:pPr>
      <w:r w:rsidRPr="005B2415">
        <w:rPr>
          <w:rFonts w:ascii="Arial" w:hAnsi="Arial" w:cs="Arial"/>
          <w:b/>
          <w:bCs/>
          <w:u w:val="single"/>
        </w:rPr>
        <w:lastRenderedPageBreak/>
        <w:t>Conclusion</w:t>
      </w:r>
    </w:p>
    <w:p w14:paraId="65A03E9A" w14:textId="015803EB" w:rsidR="00B933C3" w:rsidRPr="000B12D0" w:rsidRDefault="0084649A" w:rsidP="00FF1A17">
      <w:pPr>
        <w:rPr>
          <w:rFonts w:ascii="Arial" w:hAnsi="Arial" w:cs="Arial"/>
          <w:color w:val="ED7D31" w:themeColor="accent2"/>
        </w:rPr>
      </w:pPr>
      <w:r w:rsidRPr="00CC4D97">
        <w:rPr>
          <w:rFonts w:ascii="Arial" w:hAnsi="Arial" w:cs="Arial"/>
        </w:rPr>
        <w:t xml:space="preserve">In summary, even though the progress accomplished thus far is remarkably encouraging, many adjustments must be made to meet the time restrictions of the manageable improvement objectives. After that, the United Nations attempts to achieve other realistic advancement goals with deadlines between 2030 and 2050, including the eradication of poverty. Tragically, some of the goals lack authority timeframes; it is anticipated that more practical solutions will be demonstrated. Over time, an inordinate number of adults and children died from famine when unquestionably more might have been done to save </w:t>
      </w:r>
      <w:r w:rsidR="00B933C3" w:rsidRPr="00CC4D97">
        <w:rPr>
          <w:rFonts w:ascii="Arial" w:hAnsi="Arial" w:cs="Arial"/>
        </w:rPr>
        <w:t>them.</w:t>
      </w:r>
      <w:r w:rsidR="00B933C3">
        <w:rPr>
          <w:rFonts w:ascii="Arial" w:hAnsi="Arial" w:cs="Arial"/>
        </w:rPr>
        <w:t xml:space="preserve"> The causes of poverty’s detrimental and </w:t>
      </w:r>
      <w:r w:rsidR="000B12D0">
        <w:rPr>
          <w:rFonts w:ascii="Arial" w:hAnsi="Arial" w:cs="Arial"/>
        </w:rPr>
        <w:t>pervasive</w:t>
      </w:r>
      <w:r w:rsidR="000B12D0" w:rsidRPr="00B933C3">
        <w:t xml:space="preserve"> </w:t>
      </w:r>
      <w:r w:rsidR="000B12D0">
        <w:t>effects</w:t>
      </w:r>
      <w:r w:rsidR="00B933C3" w:rsidRPr="000B12D0">
        <w:rPr>
          <w:rFonts w:ascii="Arial" w:hAnsi="Arial" w:cs="Arial"/>
        </w:rPr>
        <w:t xml:space="preserve"> on health are multifaceted. Many people who are struggling with poverty might get stuck in a vicious cycle where the bad effects make it increasingly harder for them to get out of it. To improve health outcomes in the UK, it is essential to take measures to combat poverty and lessen its effects that are centred on tackling the socioeconomic determinants of health.</w:t>
      </w:r>
    </w:p>
    <w:p w14:paraId="754F4C85" w14:textId="587CCAFA" w:rsidR="00FF3EB1" w:rsidRPr="00CC4D97" w:rsidRDefault="0084649A" w:rsidP="00FF1A17">
      <w:pPr>
        <w:rPr>
          <w:rFonts w:ascii="Arial" w:hAnsi="Arial" w:cs="Arial"/>
        </w:rPr>
      </w:pPr>
      <w:r w:rsidRPr="00CC4D97">
        <w:rPr>
          <w:rFonts w:ascii="Arial" w:hAnsi="Arial" w:cs="Arial"/>
        </w:rPr>
        <w:t xml:space="preserve"> A major setback for realistic improvement goals is the possibility that, if one goal is compromised while it is being achieved, other goals may also suffer as a result. One of the key </w:t>
      </w:r>
      <w:r w:rsidR="00FF5191" w:rsidRPr="00CC4D97">
        <w:rPr>
          <w:rFonts w:ascii="Arial" w:hAnsi="Arial" w:cs="Arial"/>
        </w:rPr>
        <w:t>revelations is</w:t>
      </w:r>
      <w:r w:rsidRPr="00CC4D97">
        <w:rPr>
          <w:rFonts w:ascii="Arial" w:hAnsi="Arial" w:cs="Arial"/>
        </w:rPr>
        <w:t xml:space="preserve"> that several accomplishments are taking longer than anticipated to complete due to the global pestilence. The time has come for public authority to take more decisive action in order to achieve the </w:t>
      </w:r>
      <w:r w:rsidR="00705BFD" w:rsidRPr="00CC4D97">
        <w:rPr>
          <w:rFonts w:ascii="Arial" w:hAnsi="Arial" w:cs="Arial"/>
        </w:rPr>
        <w:t>nations ‘Sustainable development Objectives</w:t>
      </w:r>
      <w:r w:rsidRPr="00CC4D97">
        <w:rPr>
          <w:rFonts w:ascii="Arial" w:hAnsi="Arial" w:cs="Arial"/>
        </w:rPr>
        <w:t xml:space="preserve">. </w:t>
      </w:r>
      <w:r w:rsidR="00D02922" w:rsidRPr="00CC4D97">
        <w:rPr>
          <w:rFonts w:ascii="Arial" w:hAnsi="Arial" w:cs="Arial"/>
        </w:rPr>
        <w:t>T</w:t>
      </w:r>
      <w:r w:rsidR="00012A31" w:rsidRPr="00CC4D97">
        <w:rPr>
          <w:rFonts w:ascii="Arial" w:hAnsi="Arial" w:cs="Arial"/>
        </w:rPr>
        <w:t>hey should try</w:t>
      </w:r>
      <w:r w:rsidR="00705BFD" w:rsidRPr="00CC4D97">
        <w:rPr>
          <w:rFonts w:ascii="Arial" w:hAnsi="Arial" w:cs="Arial"/>
        </w:rPr>
        <w:t xml:space="preserve"> enabling young people to participate in culture, prosper in the economy, and graduate from school ready for adult life. They should</w:t>
      </w:r>
      <w:r w:rsidR="00C8254A">
        <w:rPr>
          <w:rFonts w:ascii="Arial" w:hAnsi="Arial" w:cs="Arial"/>
        </w:rPr>
        <w:t xml:space="preserve"> be</w:t>
      </w:r>
      <w:r w:rsidR="00705BFD" w:rsidRPr="00CC4D97">
        <w:rPr>
          <w:rFonts w:ascii="Arial" w:hAnsi="Arial" w:cs="Arial"/>
        </w:rPr>
        <w:t xml:space="preserve"> put</w:t>
      </w:r>
      <w:r w:rsidR="00C8254A">
        <w:rPr>
          <w:rFonts w:ascii="Arial" w:hAnsi="Arial" w:cs="Arial"/>
        </w:rPr>
        <w:t>ting</w:t>
      </w:r>
      <w:r w:rsidR="00705BFD" w:rsidRPr="00CC4D97">
        <w:rPr>
          <w:rFonts w:ascii="Arial" w:hAnsi="Arial" w:cs="Arial"/>
        </w:rPr>
        <w:t xml:space="preserve"> a few principles at heart of all they do, they can fulfil their commitment to social justice and ensure that every young person has the chance to realise their potential.</w:t>
      </w:r>
    </w:p>
    <w:p w14:paraId="3CFA37FA" w14:textId="5CA58321" w:rsidR="0084649A" w:rsidRDefault="0084649A" w:rsidP="00FF1A17">
      <w:pPr>
        <w:rPr>
          <w:rFonts w:ascii="Arial" w:hAnsi="Arial" w:cs="Arial"/>
        </w:rPr>
      </w:pPr>
      <w:r w:rsidRPr="00CC4D97">
        <w:rPr>
          <w:rFonts w:ascii="Arial" w:hAnsi="Arial" w:cs="Arial"/>
        </w:rPr>
        <w:t xml:space="preserve">There is a persistent push toward manageability as a more beneficial focus for enterprises as populations continue to live increasingly more tolerant </w:t>
      </w:r>
      <w:r w:rsidR="00705BFD" w:rsidRPr="00CC4D97">
        <w:rPr>
          <w:rFonts w:ascii="Arial" w:hAnsi="Arial" w:cs="Arial"/>
        </w:rPr>
        <w:t>of the</w:t>
      </w:r>
      <w:r w:rsidR="006B5486" w:rsidRPr="00CC4D97">
        <w:rPr>
          <w:rFonts w:ascii="Arial" w:hAnsi="Arial" w:cs="Arial"/>
        </w:rPr>
        <w:t xml:space="preserve"> system</w:t>
      </w:r>
      <w:r w:rsidRPr="00CC4D97">
        <w:rPr>
          <w:rFonts w:ascii="Arial" w:hAnsi="Arial" w:cs="Arial"/>
        </w:rPr>
        <w:t xml:space="preserve"> practises as a result of the environmental crisis. If we don’t make environmentally responsible decisions, we won’t be able to protect the </w:t>
      </w:r>
      <w:r w:rsidR="006B5486" w:rsidRPr="00CC4D97">
        <w:rPr>
          <w:rFonts w:ascii="Arial" w:hAnsi="Arial" w:cs="Arial"/>
        </w:rPr>
        <w:t xml:space="preserve">Nations. They </w:t>
      </w:r>
      <w:r w:rsidRPr="00CC4D97">
        <w:rPr>
          <w:rFonts w:ascii="Arial" w:hAnsi="Arial" w:cs="Arial"/>
        </w:rPr>
        <w:t>should work together to ensure the achievement of the</w:t>
      </w:r>
      <w:r w:rsidR="00705BFD" w:rsidRPr="00CC4D97">
        <w:rPr>
          <w:rFonts w:ascii="Arial" w:hAnsi="Arial" w:cs="Arial"/>
        </w:rPr>
        <w:t xml:space="preserve"> Sustainable development objectives</w:t>
      </w:r>
      <w:r w:rsidRPr="00CC4D97">
        <w:rPr>
          <w:rFonts w:ascii="Arial" w:hAnsi="Arial" w:cs="Arial"/>
        </w:rPr>
        <w:t xml:space="preserve"> are carried out globally in order to maintain focus.</w:t>
      </w:r>
    </w:p>
    <w:p w14:paraId="4CB57FCB" w14:textId="77777777" w:rsidR="00B933C3" w:rsidRDefault="00B933C3" w:rsidP="00FF1A17">
      <w:pPr>
        <w:rPr>
          <w:rFonts w:ascii="Arial" w:hAnsi="Arial" w:cs="Arial"/>
        </w:rPr>
      </w:pPr>
    </w:p>
    <w:p w14:paraId="5E54CB92" w14:textId="77777777" w:rsidR="00B933C3" w:rsidRPr="00CC4D97" w:rsidRDefault="00B933C3" w:rsidP="00FF1A17">
      <w:pPr>
        <w:rPr>
          <w:rFonts w:ascii="Arial" w:hAnsi="Arial" w:cs="Arial"/>
        </w:rPr>
      </w:pPr>
    </w:p>
    <w:p w14:paraId="7124CB93" w14:textId="77777777" w:rsidR="00996081" w:rsidRPr="00CC4D97" w:rsidRDefault="00996081" w:rsidP="00996081">
      <w:pPr>
        <w:pStyle w:val="ListParagraph"/>
        <w:rPr>
          <w:rFonts w:ascii="Arial" w:hAnsi="Arial" w:cs="Arial"/>
          <w:color w:val="4472C4" w:themeColor="accent1"/>
        </w:rPr>
      </w:pPr>
    </w:p>
    <w:p w14:paraId="34D7ADB1" w14:textId="512F377E" w:rsidR="00282A49" w:rsidRDefault="00282A49" w:rsidP="00CA0E74">
      <w:pPr>
        <w:pStyle w:val="ListParagraph"/>
        <w:rPr>
          <w:rFonts w:ascii="Arial" w:hAnsi="Arial" w:cs="Arial"/>
          <w:color w:val="4472C4" w:themeColor="accent1"/>
        </w:rPr>
      </w:pPr>
    </w:p>
    <w:p w14:paraId="34C2AE72" w14:textId="77777777" w:rsidR="00B933C3" w:rsidRDefault="00B933C3" w:rsidP="00CA0E74">
      <w:pPr>
        <w:pStyle w:val="ListParagraph"/>
        <w:rPr>
          <w:rFonts w:ascii="Arial" w:hAnsi="Arial" w:cs="Arial"/>
          <w:color w:val="4472C4" w:themeColor="accent1"/>
        </w:rPr>
      </w:pPr>
    </w:p>
    <w:p w14:paraId="60DAB39C" w14:textId="77777777" w:rsidR="00B933C3" w:rsidRDefault="00B933C3" w:rsidP="00CA0E74">
      <w:pPr>
        <w:pStyle w:val="ListParagraph"/>
        <w:rPr>
          <w:rFonts w:ascii="Arial" w:hAnsi="Arial" w:cs="Arial"/>
          <w:color w:val="4472C4" w:themeColor="accent1"/>
        </w:rPr>
      </w:pPr>
    </w:p>
    <w:p w14:paraId="047CCB04" w14:textId="77777777" w:rsidR="00B933C3" w:rsidRDefault="00B933C3" w:rsidP="00CA0E74">
      <w:pPr>
        <w:pStyle w:val="ListParagraph"/>
        <w:rPr>
          <w:rFonts w:ascii="Arial" w:hAnsi="Arial" w:cs="Arial"/>
          <w:color w:val="4472C4" w:themeColor="accent1"/>
        </w:rPr>
      </w:pPr>
    </w:p>
    <w:p w14:paraId="04F97D35" w14:textId="77777777" w:rsidR="00B933C3" w:rsidRDefault="00B933C3" w:rsidP="00CA0E74">
      <w:pPr>
        <w:pStyle w:val="ListParagraph"/>
        <w:rPr>
          <w:rFonts w:ascii="Arial" w:hAnsi="Arial" w:cs="Arial"/>
          <w:color w:val="4472C4" w:themeColor="accent1"/>
        </w:rPr>
      </w:pPr>
    </w:p>
    <w:p w14:paraId="5C7D6401" w14:textId="77777777" w:rsidR="00B933C3" w:rsidRDefault="00B933C3" w:rsidP="00CA0E74">
      <w:pPr>
        <w:pStyle w:val="ListParagraph"/>
        <w:rPr>
          <w:rFonts w:ascii="Arial" w:hAnsi="Arial" w:cs="Arial"/>
          <w:color w:val="4472C4" w:themeColor="accent1"/>
        </w:rPr>
      </w:pPr>
    </w:p>
    <w:p w14:paraId="2AAA99D7" w14:textId="77777777" w:rsidR="00B933C3" w:rsidRDefault="00B933C3" w:rsidP="00CA0E74">
      <w:pPr>
        <w:pStyle w:val="ListParagraph"/>
        <w:rPr>
          <w:rFonts w:ascii="Arial" w:hAnsi="Arial" w:cs="Arial"/>
          <w:color w:val="4472C4" w:themeColor="accent1"/>
        </w:rPr>
      </w:pPr>
    </w:p>
    <w:p w14:paraId="418DCB29" w14:textId="77777777" w:rsidR="00B933C3" w:rsidRDefault="00B933C3" w:rsidP="00CA0E74">
      <w:pPr>
        <w:pStyle w:val="ListParagraph"/>
        <w:rPr>
          <w:rFonts w:ascii="Arial" w:hAnsi="Arial" w:cs="Arial"/>
          <w:color w:val="4472C4" w:themeColor="accent1"/>
        </w:rPr>
      </w:pPr>
    </w:p>
    <w:p w14:paraId="5E27B047" w14:textId="77777777" w:rsidR="00B933C3" w:rsidRDefault="00B933C3" w:rsidP="00CA0E74">
      <w:pPr>
        <w:pStyle w:val="ListParagraph"/>
        <w:rPr>
          <w:rFonts w:ascii="Arial" w:hAnsi="Arial" w:cs="Arial"/>
          <w:color w:val="4472C4" w:themeColor="accent1"/>
        </w:rPr>
      </w:pPr>
    </w:p>
    <w:p w14:paraId="7D820169" w14:textId="77777777" w:rsidR="00B933C3" w:rsidRDefault="00B933C3" w:rsidP="00CA0E74">
      <w:pPr>
        <w:pStyle w:val="ListParagraph"/>
        <w:rPr>
          <w:rFonts w:ascii="Arial" w:hAnsi="Arial" w:cs="Arial"/>
          <w:color w:val="4472C4" w:themeColor="accent1"/>
        </w:rPr>
      </w:pPr>
    </w:p>
    <w:p w14:paraId="7D6A7B44" w14:textId="77777777" w:rsidR="00B933C3" w:rsidRDefault="00B933C3" w:rsidP="00CA0E74">
      <w:pPr>
        <w:pStyle w:val="ListParagraph"/>
        <w:rPr>
          <w:rFonts w:ascii="Arial" w:hAnsi="Arial" w:cs="Arial"/>
          <w:color w:val="4472C4" w:themeColor="accent1"/>
        </w:rPr>
      </w:pPr>
    </w:p>
    <w:p w14:paraId="3C3CEF04" w14:textId="77777777" w:rsidR="00B933C3" w:rsidRDefault="00B933C3" w:rsidP="00CA0E74">
      <w:pPr>
        <w:pStyle w:val="ListParagraph"/>
        <w:rPr>
          <w:rFonts w:ascii="Arial" w:hAnsi="Arial" w:cs="Arial"/>
          <w:color w:val="4472C4" w:themeColor="accent1"/>
        </w:rPr>
      </w:pPr>
    </w:p>
    <w:p w14:paraId="18619FB5" w14:textId="77777777" w:rsidR="00945B5E" w:rsidRDefault="00945B5E">
      <w:pPr>
        <w:rPr>
          <w:rFonts w:ascii="Arial" w:hAnsi="Arial" w:cs="Arial"/>
        </w:rPr>
      </w:pPr>
    </w:p>
    <w:p w14:paraId="3D6B6738" w14:textId="77777777" w:rsidR="00430522" w:rsidRDefault="00430522">
      <w:pPr>
        <w:rPr>
          <w:rFonts w:ascii="Arial" w:hAnsi="Arial" w:cs="Arial"/>
        </w:rPr>
      </w:pPr>
    </w:p>
    <w:p w14:paraId="7608059F" w14:textId="77777777" w:rsidR="00430522" w:rsidRDefault="00430522">
      <w:pPr>
        <w:rPr>
          <w:rFonts w:ascii="Arial" w:hAnsi="Arial" w:cs="Arial"/>
        </w:rPr>
      </w:pPr>
    </w:p>
    <w:p w14:paraId="4317DB83" w14:textId="77777777" w:rsidR="00430522" w:rsidRPr="00CC4D97" w:rsidRDefault="00430522">
      <w:pPr>
        <w:rPr>
          <w:rFonts w:ascii="Arial" w:hAnsi="Arial" w:cs="Arial"/>
        </w:rPr>
      </w:pPr>
    </w:p>
    <w:p w14:paraId="173A6AD7" w14:textId="77777777" w:rsidR="00945B5E" w:rsidRPr="001626CA" w:rsidRDefault="00945B5E" w:rsidP="00B933C3">
      <w:pPr>
        <w:pStyle w:val="NoSpacing"/>
        <w:spacing w:line="360" w:lineRule="auto"/>
        <w:rPr>
          <w:rFonts w:ascii="Arial" w:hAnsi="Arial" w:cs="Arial"/>
          <w:u w:val="single"/>
        </w:rPr>
      </w:pPr>
      <w:r w:rsidRPr="001626CA">
        <w:rPr>
          <w:rFonts w:ascii="Arial" w:hAnsi="Arial" w:cs="Arial"/>
          <w:u w:val="single"/>
        </w:rPr>
        <w:t>Reference</w:t>
      </w:r>
    </w:p>
    <w:p w14:paraId="39B9B21B" w14:textId="77777777" w:rsidR="00A100DF" w:rsidRPr="00863252" w:rsidRDefault="00A100DF" w:rsidP="00B933C3">
      <w:pPr>
        <w:pStyle w:val="NoSpacing"/>
        <w:spacing w:line="360" w:lineRule="auto"/>
        <w:rPr>
          <w:rFonts w:ascii="Arial" w:hAnsi="Arial" w:cs="Arial"/>
          <w:color w:val="ED7D31" w:themeColor="accent2"/>
        </w:rPr>
      </w:pPr>
    </w:p>
    <w:p w14:paraId="23F28B44" w14:textId="77777777" w:rsidR="00A100DF" w:rsidRDefault="00A100DF" w:rsidP="00B933C3">
      <w:pPr>
        <w:pStyle w:val="NoSpacing"/>
        <w:spacing w:line="360" w:lineRule="auto"/>
        <w:rPr>
          <w:rFonts w:ascii="Arial" w:hAnsi="Arial" w:cs="Arial"/>
        </w:rPr>
      </w:pPr>
      <w:r w:rsidRPr="00B933C3">
        <w:rPr>
          <w:rFonts w:ascii="Arial" w:hAnsi="Arial" w:cs="Arial"/>
        </w:rPr>
        <w:t>(RCPCH)</w:t>
      </w:r>
      <w:r>
        <w:rPr>
          <w:rFonts w:ascii="Arial" w:hAnsi="Arial" w:cs="Arial"/>
        </w:rPr>
        <w:t xml:space="preserve"> </w:t>
      </w:r>
      <w:r w:rsidRPr="00B933C3">
        <w:rPr>
          <w:rFonts w:ascii="Arial" w:hAnsi="Arial" w:cs="Arial"/>
        </w:rPr>
        <w:t xml:space="preserve">Royal College of Paediatrics and Child Health. Available at: </w:t>
      </w:r>
      <w:hyperlink r:id="rId12" w:history="1">
        <w:r w:rsidRPr="00121199">
          <w:rPr>
            <w:rStyle w:val="Hyperlink"/>
            <w:rFonts w:ascii="Arial" w:hAnsi="Arial" w:cs="Arial"/>
          </w:rPr>
          <w:t>https://www.rcpch.ac.uk</w:t>
        </w:r>
      </w:hyperlink>
      <w:r>
        <w:rPr>
          <w:rFonts w:ascii="Arial" w:hAnsi="Arial" w:cs="Arial"/>
        </w:rPr>
        <w:t xml:space="preserve"> </w:t>
      </w:r>
      <w:r w:rsidRPr="00B933C3">
        <w:rPr>
          <w:rFonts w:ascii="Arial" w:hAnsi="Arial" w:cs="Arial"/>
        </w:rPr>
        <w:t>(Accessed 2 May 2023)</w:t>
      </w:r>
    </w:p>
    <w:p w14:paraId="2AD57C95" w14:textId="77777777" w:rsidR="00A100DF" w:rsidRDefault="00A100DF" w:rsidP="00B933C3">
      <w:pPr>
        <w:pStyle w:val="NoSpacing"/>
        <w:spacing w:line="360" w:lineRule="auto"/>
        <w:rPr>
          <w:rFonts w:ascii="Arial" w:hAnsi="Arial" w:cs="Arial"/>
        </w:rPr>
      </w:pPr>
      <w:proofErr w:type="spellStart"/>
      <w:r w:rsidRPr="00B933C3">
        <w:rPr>
          <w:rFonts w:ascii="Arial" w:hAnsi="Arial" w:cs="Arial"/>
        </w:rPr>
        <w:t>Alcock</w:t>
      </w:r>
      <w:proofErr w:type="spellEnd"/>
      <w:r w:rsidRPr="00B933C3">
        <w:rPr>
          <w:rFonts w:ascii="Arial" w:hAnsi="Arial" w:cs="Arial"/>
        </w:rPr>
        <w:t>, P.</w:t>
      </w:r>
      <w:r>
        <w:rPr>
          <w:rFonts w:ascii="Arial" w:hAnsi="Arial" w:cs="Arial"/>
        </w:rPr>
        <w:t xml:space="preserve"> </w:t>
      </w:r>
      <w:r w:rsidRPr="00B933C3">
        <w:rPr>
          <w:rFonts w:ascii="Arial" w:hAnsi="Arial" w:cs="Arial"/>
        </w:rPr>
        <w:t xml:space="preserve">et </w:t>
      </w:r>
      <w:r>
        <w:rPr>
          <w:rFonts w:ascii="Arial" w:hAnsi="Arial" w:cs="Arial"/>
        </w:rPr>
        <w:t>a</w:t>
      </w:r>
      <w:r w:rsidRPr="00B933C3">
        <w:rPr>
          <w:rFonts w:ascii="Arial" w:hAnsi="Arial" w:cs="Arial"/>
        </w:rPr>
        <w:t>l 2008 The student companion to social policy.3 edition, Blackwell publishing</w:t>
      </w:r>
      <w:r>
        <w:rPr>
          <w:rFonts w:ascii="Arial" w:hAnsi="Arial" w:cs="Arial"/>
        </w:rPr>
        <w:t xml:space="preserve">. Available at: </w:t>
      </w:r>
      <w:hyperlink r:id="rId13" w:history="1">
        <w:r w:rsidRPr="00121199">
          <w:rPr>
            <w:rStyle w:val="Hyperlink"/>
            <w:rFonts w:ascii="Arial" w:hAnsi="Arial" w:cs="Arial"/>
          </w:rPr>
          <w:t>https://www.google.co.uk/books/edition/The_Student_s_Companion_to_Social_Policy/ZWl6EAAAQBAJ?hl=en&amp;gbpv=1&amp;pg=PR11&amp;printsec=frontcover</w:t>
        </w:r>
      </w:hyperlink>
      <w:r>
        <w:rPr>
          <w:rFonts w:ascii="Arial" w:hAnsi="Arial" w:cs="Arial"/>
        </w:rPr>
        <w:t xml:space="preserve"> </w:t>
      </w:r>
      <w:r w:rsidRPr="00B933C3">
        <w:rPr>
          <w:rFonts w:ascii="Arial" w:hAnsi="Arial" w:cs="Arial"/>
        </w:rPr>
        <w:t xml:space="preserve"> (Accessed 30 April 2023)</w:t>
      </w:r>
    </w:p>
    <w:p w14:paraId="5B19218A" w14:textId="77777777" w:rsidR="00A100DF" w:rsidRDefault="00A100DF" w:rsidP="00B933C3">
      <w:pPr>
        <w:pStyle w:val="NoSpacing"/>
        <w:spacing w:line="360" w:lineRule="auto"/>
      </w:pPr>
      <w:r w:rsidRPr="00B933C3">
        <w:rPr>
          <w:rFonts w:ascii="Arial" w:hAnsi="Arial" w:cs="Arial"/>
          <w:color w:val="000000" w:themeColor="text1"/>
        </w:rPr>
        <w:t>Challenges on the road to achieving The SDG.3.2 targets Available at:</w:t>
      </w:r>
      <w:hyperlink r:id="rId14" w:history="1">
        <w:r w:rsidRPr="00B933C3">
          <w:rPr>
            <w:rStyle w:val="Hyperlink"/>
            <w:rFonts w:ascii="Arial" w:hAnsi="Arial" w:cs="Arial"/>
          </w:rPr>
          <w:t>https://www.thelancet.com/journals/langlo/article/PIIS2214-109X(21)00597-0/fulltext(Accessed</w:t>
        </w:r>
      </w:hyperlink>
      <w:r w:rsidRPr="00B933C3">
        <w:rPr>
          <w:rFonts w:ascii="Arial" w:hAnsi="Arial" w:cs="Arial"/>
          <w:color w:val="FF0000"/>
        </w:rPr>
        <w:t xml:space="preserve"> </w:t>
      </w:r>
      <w:r w:rsidRPr="00B933C3">
        <w:rPr>
          <w:rFonts w:ascii="Arial" w:hAnsi="Arial" w:cs="Arial"/>
          <w:color w:val="000000" w:themeColor="text1"/>
        </w:rPr>
        <w:t>8 May 2023)</w:t>
      </w:r>
      <w:r w:rsidRPr="00B933C3">
        <w:t xml:space="preserve"> </w:t>
      </w:r>
    </w:p>
    <w:p w14:paraId="6E289AEC" w14:textId="77777777" w:rsidR="00A100DF" w:rsidRDefault="00A100DF" w:rsidP="00B933C3">
      <w:pPr>
        <w:pStyle w:val="NoSpacing"/>
        <w:spacing w:line="360" w:lineRule="auto"/>
        <w:rPr>
          <w:rFonts w:ascii="Arial" w:hAnsi="Arial" w:cs="Arial"/>
          <w:color w:val="000000" w:themeColor="text1"/>
        </w:rPr>
      </w:pPr>
      <w:r>
        <w:t xml:space="preserve">Challenges to achieving SDG 3 Available at: </w:t>
      </w:r>
      <w:hyperlink r:id="rId15" w:history="1">
        <w:r w:rsidRPr="00121199">
          <w:rPr>
            <w:rStyle w:val="Hyperlink"/>
            <w:rFonts w:ascii="Arial" w:hAnsi="Arial" w:cs="Arial"/>
          </w:rPr>
          <w:t>https://www.futurelearn.com/info/courses/achieving-sustainable-development/0/steps/35503</w:t>
        </w:r>
      </w:hyperlink>
      <w:r>
        <w:rPr>
          <w:rFonts w:ascii="Arial" w:hAnsi="Arial" w:cs="Arial"/>
          <w:color w:val="000000" w:themeColor="text1"/>
        </w:rPr>
        <w:t xml:space="preserve">  ( Accessed 16 June 2023)</w:t>
      </w:r>
    </w:p>
    <w:p w14:paraId="26CC503D" w14:textId="77777777" w:rsidR="00A100DF" w:rsidRPr="00B933C3" w:rsidRDefault="00A100DF" w:rsidP="00B933C3">
      <w:pPr>
        <w:pStyle w:val="NoSpacing"/>
        <w:spacing w:line="360" w:lineRule="auto"/>
        <w:rPr>
          <w:rFonts w:ascii="Arial" w:hAnsi="Arial" w:cs="Arial"/>
        </w:rPr>
      </w:pPr>
      <w:r w:rsidRPr="00B933C3">
        <w:rPr>
          <w:rFonts w:ascii="Arial" w:hAnsi="Arial" w:cs="Arial"/>
        </w:rPr>
        <w:t xml:space="preserve">Child Poverty Action Group (CPAG.) Available at: </w:t>
      </w:r>
      <w:hyperlink r:id="rId16" w:history="1">
        <w:r w:rsidRPr="00121199">
          <w:rPr>
            <w:rStyle w:val="Hyperlink"/>
            <w:rFonts w:ascii="Arial" w:hAnsi="Arial" w:cs="Arial"/>
          </w:rPr>
          <w:t>https://cpag.org.uk</w:t>
        </w:r>
      </w:hyperlink>
      <w:r w:rsidRPr="00B933C3">
        <w:rPr>
          <w:rFonts w:ascii="Arial" w:hAnsi="Arial" w:cs="Arial"/>
        </w:rPr>
        <w:t xml:space="preserve"> (Accessed   10 May 2023)</w:t>
      </w:r>
    </w:p>
    <w:p w14:paraId="072EFB6C" w14:textId="77777777" w:rsidR="00A100DF" w:rsidRPr="00B933C3" w:rsidRDefault="00A100DF" w:rsidP="00B933C3">
      <w:pPr>
        <w:pStyle w:val="NoSpacing"/>
        <w:spacing w:line="360" w:lineRule="auto"/>
        <w:rPr>
          <w:rFonts w:ascii="Arial" w:hAnsi="Arial" w:cs="Arial"/>
        </w:rPr>
      </w:pPr>
      <w:r w:rsidRPr="00B933C3">
        <w:rPr>
          <w:rFonts w:ascii="Arial" w:hAnsi="Arial" w:cs="Arial"/>
        </w:rPr>
        <w:t xml:space="preserve">Children in poverty Available at: </w:t>
      </w:r>
      <w:hyperlink r:id="rId17" w:history="1">
        <w:r w:rsidRPr="00121199">
          <w:rPr>
            <w:rStyle w:val="Hyperlink"/>
            <w:rFonts w:ascii="Arial" w:hAnsi="Arial" w:cs="Arial"/>
          </w:rPr>
          <w:t>https://www.kingsfund.org.uk/publications</w:t>
        </w:r>
      </w:hyperlink>
      <w:r>
        <w:rPr>
          <w:rFonts w:ascii="Arial" w:hAnsi="Arial" w:cs="Arial"/>
        </w:rPr>
        <w:t xml:space="preserve"> </w:t>
      </w:r>
      <w:r w:rsidRPr="00B933C3">
        <w:rPr>
          <w:rFonts w:ascii="Arial" w:hAnsi="Arial" w:cs="Arial"/>
        </w:rPr>
        <w:t>(Accessed 8 May 2023)</w:t>
      </w:r>
    </w:p>
    <w:p w14:paraId="307007BF" w14:textId="77777777" w:rsidR="00A100DF" w:rsidRPr="00B933C3" w:rsidRDefault="00A100DF" w:rsidP="00B933C3">
      <w:pPr>
        <w:pStyle w:val="NoSpacing"/>
        <w:spacing w:line="360" w:lineRule="auto"/>
        <w:rPr>
          <w:rFonts w:ascii="Arial" w:hAnsi="Arial" w:cs="Arial"/>
        </w:rPr>
      </w:pPr>
      <w:r w:rsidRPr="00B933C3">
        <w:rPr>
          <w:rFonts w:ascii="Arial" w:hAnsi="Arial" w:cs="Arial"/>
        </w:rPr>
        <w:t xml:space="preserve">Department for international Development 2017 Available at: </w:t>
      </w:r>
      <w:hyperlink r:id="rId18" w:history="1">
        <w:r w:rsidRPr="00121199">
          <w:rPr>
            <w:rStyle w:val="Hyperlink"/>
            <w:rFonts w:ascii="Arial" w:hAnsi="Arial" w:cs="Arial"/>
          </w:rPr>
          <w:t>https://assets.publishing.service.gov.uk/government/uploads/system/uploads/attachment_data/file/771136/Statistics-on-International-Development-Final-UK-Aid-Spend-2017-jan-revisions.pdf</w:t>
        </w:r>
      </w:hyperlink>
      <w:r>
        <w:rPr>
          <w:rFonts w:ascii="Arial" w:hAnsi="Arial" w:cs="Arial"/>
        </w:rPr>
        <w:t xml:space="preserve"> </w:t>
      </w:r>
      <w:r w:rsidRPr="00B933C3">
        <w:rPr>
          <w:rFonts w:ascii="Arial" w:hAnsi="Arial" w:cs="Arial"/>
        </w:rPr>
        <w:t>(Accesse</w:t>
      </w:r>
      <w:r>
        <w:rPr>
          <w:rFonts w:ascii="Arial" w:hAnsi="Arial" w:cs="Arial"/>
        </w:rPr>
        <w:t>d 5 May 2023)</w:t>
      </w:r>
    </w:p>
    <w:p w14:paraId="54E5F5FD" w14:textId="77777777" w:rsidR="00A100DF" w:rsidRPr="00B933C3" w:rsidRDefault="00A100DF" w:rsidP="00B933C3">
      <w:pPr>
        <w:pStyle w:val="NoSpacing"/>
        <w:spacing w:line="360" w:lineRule="auto"/>
        <w:rPr>
          <w:rFonts w:ascii="Arial" w:eastAsia="Times New Roman" w:hAnsi="Arial" w:cs="Arial"/>
          <w:lang w:eastAsia="en-GB"/>
        </w:rPr>
      </w:pPr>
      <w:r w:rsidRPr="00B933C3">
        <w:rPr>
          <w:rFonts w:ascii="Arial" w:eastAsia="+mn-ea" w:hAnsi="Arial" w:cs="Arial"/>
          <w:color w:val="000000"/>
          <w:kern w:val="24"/>
          <w:lang w:eastAsia="en-GB"/>
        </w:rPr>
        <w:t>Department of Agriculture Environment and Rural Affairs Available at:</w:t>
      </w:r>
    </w:p>
    <w:p w14:paraId="151ACF51"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Education for sustainable healthcare Available at: </w:t>
      </w:r>
      <w:hyperlink r:id="rId19" w:history="1">
        <w:r w:rsidRPr="00121199">
          <w:rPr>
            <w:rStyle w:val="Hyperlink"/>
            <w:rFonts w:ascii="Arial" w:hAnsi="Arial" w:cs="Arial"/>
          </w:rPr>
          <w:t>https://www.unesco.org/en/education-sustainable-development</w:t>
        </w:r>
      </w:hyperlink>
      <w:r>
        <w:rPr>
          <w:rFonts w:ascii="Arial" w:hAnsi="Arial" w:cs="Arial"/>
          <w:color w:val="000000" w:themeColor="text1"/>
        </w:rPr>
        <w:t xml:space="preserve"> </w:t>
      </w:r>
      <w:r w:rsidRPr="00B933C3">
        <w:rPr>
          <w:rFonts w:ascii="Arial" w:hAnsi="Arial" w:cs="Arial"/>
          <w:color w:val="000000" w:themeColor="text1"/>
        </w:rPr>
        <w:t>(Accessed 9 May2023)</w:t>
      </w:r>
    </w:p>
    <w:p w14:paraId="40901930" w14:textId="77777777" w:rsidR="00A100DF" w:rsidRPr="00B933C3" w:rsidRDefault="00A100DF" w:rsidP="00B933C3">
      <w:pPr>
        <w:pStyle w:val="NoSpacing"/>
        <w:spacing w:line="360" w:lineRule="auto"/>
        <w:rPr>
          <w:rFonts w:ascii="Arial" w:hAnsi="Arial" w:cs="Arial"/>
          <w:color w:val="000000" w:themeColor="text1"/>
          <w:highlight w:val="yellow"/>
        </w:rPr>
      </w:pPr>
      <w:r w:rsidRPr="00B933C3">
        <w:rPr>
          <w:rFonts w:ascii="Arial" w:hAnsi="Arial" w:cs="Arial"/>
          <w:color w:val="000000" w:themeColor="text1"/>
        </w:rPr>
        <w:t xml:space="preserve">FC Capital transformation programme Available at: </w:t>
      </w:r>
      <w:hyperlink r:id="rId20" w:history="1">
        <w:r w:rsidRPr="00121199">
          <w:rPr>
            <w:rStyle w:val="Hyperlink"/>
            <w:rFonts w:ascii="Arial" w:hAnsi="Arial" w:cs="Arial"/>
          </w:rPr>
          <w:t>https://www.gov.uk/government/publications/further-education-capital-transformation-fund-stage-2-successful-applicants</w:t>
        </w:r>
      </w:hyperlink>
      <w:r>
        <w:rPr>
          <w:rFonts w:ascii="Arial" w:hAnsi="Arial" w:cs="Arial"/>
          <w:color w:val="000000" w:themeColor="text1"/>
        </w:rPr>
        <w:t xml:space="preserve"> </w:t>
      </w:r>
      <w:r w:rsidRPr="00A100DF">
        <w:rPr>
          <w:rStyle w:val="Hyperlink"/>
          <w:rFonts w:ascii="Arial" w:hAnsi="Arial" w:cs="Arial"/>
          <w:color w:val="000000" w:themeColor="text1"/>
          <w:u w:val="none"/>
        </w:rPr>
        <w:t>(Accessed 29 April 2023)</w:t>
      </w:r>
    </w:p>
    <w:p w14:paraId="73231A34"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FE Capital transformation fund project Available at</w:t>
      </w:r>
      <w:r w:rsidRPr="00B933C3">
        <w:rPr>
          <w:rFonts w:ascii="Arial" w:hAnsi="Arial" w:cs="Arial"/>
        </w:rPr>
        <w:t xml:space="preserve"> </w:t>
      </w:r>
      <w:hyperlink r:id="rId21" w:history="1">
        <w:r w:rsidRPr="00121199">
          <w:rPr>
            <w:rStyle w:val="Hyperlink"/>
            <w:rFonts w:ascii="Arial" w:hAnsi="Arial" w:cs="Arial"/>
          </w:rPr>
          <w:t>https://www.gov.uk/government/publi</w:t>
        </w:r>
      </w:hyperlink>
      <w:r w:rsidRPr="00B933C3">
        <w:rPr>
          <w:rFonts w:ascii="Arial" w:hAnsi="Arial" w:cs="Arial"/>
          <w:color w:val="000000" w:themeColor="text1"/>
        </w:rPr>
        <w:t xml:space="preserve"> cation </w:t>
      </w:r>
      <w:r>
        <w:rPr>
          <w:rFonts w:ascii="Arial" w:hAnsi="Arial" w:cs="Arial"/>
          <w:color w:val="000000" w:themeColor="text1"/>
        </w:rPr>
        <w:t>(</w:t>
      </w:r>
      <w:r w:rsidRPr="00B933C3">
        <w:rPr>
          <w:rFonts w:ascii="Arial" w:hAnsi="Arial" w:cs="Arial"/>
          <w:color w:val="000000" w:themeColor="text1"/>
        </w:rPr>
        <w:t>Accessed 12 June 2023)</w:t>
      </w:r>
    </w:p>
    <w:p w14:paraId="24B13FF1" w14:textId="77777777" w:rsidR="00A100DF" w:rsidRPr="00B933C3" w:rsidRDefault="00A100DF" w:rsidP="00B933C3">
      <w:pPr>
        <w:pStyle w:val="NoSpacing"/>
        <w:spacing w:line="360" w:lineRule="auto"/>
        <w:rPr>
          <w:rFonts w:ascii="Arial" w:hAnsi="Arial" w:cs="Arial"/>
        </w:rPr>
      </w:pPr>
      <w:r w:rsidRPr="00B933C3">
        <w:rPr>
          <w:rFonts w:ascii="Arial" w:hAnsi="Arial" w:cs="Arial"/>
        </w:rPr>
        <w:t>FE Capital transformation fund: allocation spend guidance Available at:</w:t>
      </w:r>
      <w:r w:rsidRPr="00B933C3">
        <w:t xml:space="preserve"> </w:t>
      </w:r>
      <w:hyperlink r:id="rId22" w:history="1">
        <w:r w:rsidRPr="00121199">
          <w:rPr>
            <w:rStyle w:val="Hyperlink"/>
            <w:rFonts w:ascii="Arial" w:hAnsi="Arial" w:cs="Arial"/>
          </w:rPr>
          <w:t>https://www.gov.uk/government/publications/further-education-capital-transformation-fund</w:t>
        </w:r>
      </w:hyperlink>
      <w:r>
        <w:rPr>
          <w:rFonts w:ascii="Arial" w:hAnsi="Arial" w:cs="Arial"/>
        </w:rPr>
        <w:t xml:space="preserve">  </w:t>
      </w:r>
      <w:r w:rsidRPr="00B933C3">
        <w:rPr>
          <w:rFonts w:ascii="Arial" w:hAnsi="Arial" w:cs="Arial"/>
        </w:rPr>
        <w:t xml:space="preserve"> (Accessed 12 June 2023)</w:t>
      </w:r>
    </w:p>
    <w:p w14:paraId="3EEECE8D" w14:textId="77777777" w:rsidR="00A100DF" w:rsidRDefault="00A100DF" w:rsidP="00B933C3">
      <w:pPr>
        <w:pStyle w:val="NoSpacing"/>
        <w:spacing w:line="360" w:lineRule="auto"/>
        <w:rPr>
          <w:rFonts w:ascii="Arial" w:hAnsi="Arial" w:cs="Arial"/>
        </w:rPr>
      </w:pPr>
      <w:r w:rsidRPr="00A100DF">
        <w:rPr>
          <w:rFonts w:ascii="Arial" w:hAnsi="Arial" w:cs="Arial"/>
          <w:color w:val="000000" w:themeColor="text1"/>
        </w:rPr>
        <w:t xml:space="preserve"> FE Capital weaknesses Available at</w:t>
      </w:r>
      <w:r>
        <w:rPr>
          <w:rFonts w:ascii="Arial" w:hAnsi="Arial" w:cs="Arial"/>
          <w:color w:val="000000" w:themeColor="text1"/>
        </w:rPr>
        <w:t>:</w:t>
      </w:r>
      <w:r w:rsidRPr="00B933C3">
        <w:rPr>
          <w:rFonts w:ascii="Arial" w:hAnsi="Arial" w:cs="Arial"/>
          <w:color w:val="4472C4" w:themeColor="accent1"/>
        </w:rPr>
        <w:t xml:space="preserve"> </w:t>
      </w:r>
      <w:hyperlink r:id="rId23" w:history="1">
        <w:r w:rsidRPr="00121199">
          <w:rPr>
            <w:rStyle w:val="Hyperlink"/>
            <w:rFonts w:ascii="Arial" w:hAnsi="Arial" w:cs="Arial"/>
          </w:rPr>
          <w:t>https://www.gov.wales/transformation-capital-grant-programme-evaluation-2017-2022-summary-html</w:t>
        </w:r>
      </w:hyperlink>
      <w:r>
        <w:rPr>
          <w:rFonts w:ascii="Arial" w:hAnsi="Arial" w:cs="Arial"/>
        </w:rPr>
        <w:t xml:space="preserve"> (Accessed 11 June 2023)</w:t>
      </w:r>
    </w:p>
    <w:p w14:paraId="6A76D46E"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Good Health and wellbeing Available at: </w:t>
      </w:r>
      <w:hyperlink r:id="rId24" w:history="1">
        <w:r w:rsidRPr="00121199">
          <w:rPr>
            <w:rStyle w:val="Hyperlink"/>
            <w:rFonts w:ascii="Arial" w:hAnsi="Arial" w:cs="Arial"/>
          </w:rPr>
          <w:t>https://data.unicef.org/sdgs/goal-3-good-health-wellbeing/</w:t>
        </w:r>
      </w:hyperlink>
      <w:r>
        <w:rPr>
          <w:rFonts w:ascii="Arial" w:hAnsi="Arial" w:cs="Arial"/>
          <w:color w:val="000000" w:themeColor="text1"/>
        </w:rPr>
        <w:t xml:space="preserve"> </w:t>
      </w:r>
      <w:r w:rsidRPr="00B933C3">
        <w:rPr>
          <w:rFonts w:ascii="Arial" w:hAnsi="Arial" w:cs="Arial"/>
          <w:color w:val="000000" w:themeColor="text1"/>
        </w:rPr>
        <w:t>(Accessed 12 June 2023)</w:t>
      </w:r>
    </w:p>
    <w:p w14:paraId="6BC07EAA" w14:textId="77777777" w:rsidR="00A100DF" w:rsidRPr="00B933C3" w:rsidRDefault="00A100DF" w:rsidP="00B933C3">
      <w:pPr>
        <w:pStyle w:val="NoSpacing"/>
        <w:spacing w:line="360" w:lineRule="auto"/>
        <w:rPr>
          <w:rFonts w:ascii="Arial" w:hAnsi="Arial" w:cs="Arial"/>
          <w:color w:val="FF0000"/>
        </w:rPr>
      </w:pPr>
      <w:r w:rsidRPr="00B933C3">
        <w:rPr>
          <w:rFonts w:ascii="Arial" w:hAnsi="Arial" w:cs="Arial"/>
          <w:color w:val="000000" w:themeColor="text1"/>
        </w:rPr>
        <w:lastRenderedPageBreak/>
        <w:t>Gov UK</w:t>
      </w:r>
      <w:r>
        <w:rPr>
          <w:rFonts w:ascii="Arial" w:hAnsi="Arial" w:cs="Arial"/>
          <w:color w:val="000000" w:themeColor="text1"/>
        </w:rPr>
        <w:t xml:space="preserve"> </w:t>
      </w:r>
      <w:r w:rsidRPr="00B933C3">
        <w:rPr>
          <w:rFonts w:ascii="Arial" w:hAnsi="Arial" w:cs="Arial"/>
          <w:color w:val="000000" w:themeColor="text1"/>
        </w:rPr>
        <w:t>(2021) Implementing the sustainable Development Goals</w:t>
      </w:r>
      <w:r>
        <w:rPr>
          <w:rFonts w:ascii="Arial" w:hAnsi="Arial" w:cs="Arial"/>
          <w:color w:val="000000" w:themeColor="text1"/>
        </w:rPr>
        <w:t xml:space="preserve"> </w:t>
      </w:r>
      <w:r w:rsidRPr="00B933C3">
        <w:rPr>
          <w:rFonts w:ascii="Arial" w:hAnsi="Arial" w:cs="Arial"/>
          <w:color w:val="000000" w:themeColor="text1"/>
        </w:rPr>
        <w:t>[online]</w:t>
      </w:r>
      <w:r>
        <w:rPr>
          <w:rFonts w:ascii="Arial" w:hAnsi="Arial" w:cs="Arial"/>
          <w:color w:val="000000" w:themeColor="text1"/>
        </w:rPr>
        <w:t xml:space="preserve">. </w:t>
      </w:r>
      <w:r w:rsidRPr="00B933C3">
        <w:rPr>
          <w:rFonts w:ascii="Arial" w:hAnsi="Arial" w:cs="Arial"/>
          <w:color w:val="000000" w:themeColor="text1"/>
        </w:rPr>
        <w:t>Available at:</w:t>
      </w:r>
      <w:r>
        <w:rPr>
          <w:rFonts w:ascii="Arial" w:hAnsi="Arial" w:cs="Arial"/>
          <w:color w:val="000000" w:themeColor="text1"/>
        </w:rPr>
        <w:t xml:space="preserve"> </w:t>
      </w:r>
      <w:hyperlink r:id="rId25" w:history="1">
        <w:r w:rsidRPr="00121199">
          <w:rPr>
            <w:rStyle w:val="Hyperlink"/>
            <w:rFonts w:ascii="Arial" w:hAnsi="Arial" w:cs="Arial"/>
          </w:rPr>
          <w:t>https://www.gov.uk/government/publications/implementing-the-sustainable-development-goals/implementing-the-sustainable-development-goals--2</w:t>
        </w:r>
      </w:hyperlink>
      <w:r>
        <w:rPr>
          <w:rFonts w:ascii="Arial" w:hAnsi="Arial" w:cs="Arial"/>
        </w:rPr>
        <w:t xml:space="preserve"> </w:t>
      </w:r>
      <w:r w:rsidRPr="00B933C3">
        <w:rPr>
          <w:rFonts w:ascii="Arial" w:hAnsi="Arial" w:cs="Arial"/>
          <w:color w:val="000000" w:themeColor="text1"/>
        </w:rPr>
        <w:t xml:space="preserve"> </w:t>
      </w:r>
      <w:r>
        <w:rPr>
          <w:rFonts w:ascii="Arial" w:hAnsi="Arial" w:cs="Arial"/>
          <w:color w:val="000000" w:themeColor="text1"/>
        </w:rPr>
        <w:t>(Accessed 1</w:t>
      </w:r>
      <w:r w:rsidRPr="00A100DF">
        <w:rPr>
          <w:rFonts w:ascii="Arial" w:hAnsi="Arial" w:cs="Arial"/>
          <w:color w:val="000000" w:themeColor="text1"/>
          <w:vertAlign w:val="superscript"/>
        </w:rPr>
        <w:t>st</w:t>
      </w:r>
      <w:r>
        <w:rPr>
          <w:rFonts w:ascii="Arial" w:hAnsi="Arial" w:cs="Arial"/>
          <w:color w:val="000000" w:themeColor="text1"/>
        </w:rPr>
        <w:t xml:space="preserve"> </w:t>
      </w:r>
      <w:r w:rsidRPr="00B933C3">
        <w:rPr>
          <w:rFonts w:ascii="Arial" w:hAnsi="Arial" w:cs="Arial"/>
          <w:color w:val="000000" w:themeColor="text1"/>
        </w:rPr>
        <w:t>May 2023)</w:t>
      </w:r>
      <w:r w:rsidRPr="00B933C3">
        <w:rPr>
          <w:rFonts w:ascii="Arial" w:hAnsi="Arial" w:cs="Arial"/>
          <w:color w:val="FF0000"/>
        </w:rPr>
        <w:t xml:space="preserve"> </w:t>
      </w:r>
    </w:p>
    <w:p w14:paraId="52C81F84"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Gov.UK (2019) UKs Voluntary National review of sustainable Development goals. [online]Gov.UK. Available at: </w:t>
      </w:r>
      <w:hyperlink r:id="rId26" w:history="1">
        <w:r w:rsidRPr="00121199">
          <w:rPr>
            <w:rStyle w:val="Hyperlink"/>
            <w:rFonts w:ascii="Arial" w:hAnsi="Arial" w:cs="Arial"/>
          </w:rPr>
          <w:t>https://assets.publishing.service.gov.uk/government/uploads/system/uploads/attachment_data/file/816887/UK-Voluntary-National-Review-2019.pdf</w:t>
        </w:r>
      </w:hyperlink>
      <w:r>
        <w:rPr>
          <w:rFonts w:ascii="Arial" w:hAnsi="Arial" w:cs="Arial"/>
          <w:color w:val="000000" w:themeColor="text1"/>
        </w:rPr>
        <w:t xml:space="preserve"> </w:t>
      </w:r>
      <w:r w:rsidRPr="00B933C3">
        <w:rPr>
          <w:rFonts w:ascii="Arial" w:hAnsi="Arial" w:cs="Arial"/>
          <w:color w:val="000000" w:themeColor="text1"/>
        </w:rPr>
        <w:t xml:space="preserve"> (Accessed 4 May 2023).</w:t>
      </w:r>
    </w:p>
    <w:p w14:paraId="626DEA2F"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Health education Available at: </w:t>
      </w:r>
      <w:hyperlink r:id="rId27" w:history="1">
        <w:r w:rsidRPr="00121199">
          <w:rPr>
            <w:rStyle w:val="Hyperlink"/>
            <w:rFonts w:ascii="Arial" w:hAnsi="Arial" w:cs="Arial"/>
          </w:rPr>
          <w:t>https://www.hee.nhs.uk/news-blogs-events/news/nhs-england-lays-out-future-digital-technology-health-education</w:t>
        </w:r>
      </w:hyperlink>
      <w:r>
        <w:rPr>
          <w:rFonts w:ascii="Arial" w:hAnsi="Arial" w:cs="Arial"/>
          <w:color w:val="000000" w:themeColor="text1"/>
        </w:rPr>
        <w:t xml:space="preserve"> </w:t>
      </w:r>
      <w:r w:rsidRPr="00B933C3">
        <w:rPr>
          <w:rFonts w:ascii="Arial" w:hAnsi="Arial" w:cs="Arial"/>
          <w:color w:val="000000" w:themeColor="text1"/>
        </w:rPr>
        <w:t xml:space="preserve"> (Accessed 9 May 2023)</w:t>
      </w:r>
    </w:p>
    <w:p w14:paraId="2DBE081C"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Health effects on poverty Available at: </w:t>
      </w:r>
      <w:hyperlink r:id="rId28" w:history="1">
        <w:r w:rsidRPr="00121199">
          <w:rPr>
            <w:rStyle w:val="Hyperlink"/>
            <w:rFonts w:ascii="Arial" w:hAnsi="Arial" w:cs="Arial"/>
          </w:rPr>
          <w:t>https://www.news-medical.net/health/What-are-the-Health-Effects-of-Poverty.aspx#:~:text=Children%20born%20into%20poverty%20are,malnutrition%2C%20diabetes%2C%20and%20obesity</w:t>
        </w:r>
      </w:hyperlink>
      <w:r>
        <w:rPr>
          <w:rFonts w:ascii="Arial" w:hAnsi="Arial" w:cs="Arial"/>
          <w:color w:val="000000" w:themeColor="text1"/>
        </w:rPr>
        <w:t xml:space="preserve"> </w:t>
      </w:r>
      <w:r w:rsidRPr="00B933C3">
        <w:rPr>
          <w:rFonts w:ascii="Arial" w:hAnsi="Arial" w:cs="Arial"/>
          <w:color w:val="000000" w:themeColor="text1"/>
        </w:rPr>
        <w:t>(Accessed    10 May 2023)</w:t>
      </w:r>
    </w:p>
    <w:p w14:paraId="6E49D763" w14:textId="77777777" w:rsidR="00A100DF" w:rsidRPr="00B933C3" w:rsidRDefault="00A100DF" w:rsidP="00B933C3">
      <w:pPr>
        <w:pStyle w:val="NoSpacing"/>
        <w:spacing w:line="360" w:lineRule="auto"/>
        <w:rPr>
          <w:rFonts w:ascii="Arial" w:hAnsi="Arial" w:cs="Arial"/>
        </w:rPr>
      </w:pPr>
      <w:r>
        <w:rPr>
          <w:rFonts w:ascii="Arial" w:hAnsi="Arial" w:cs="Arial"/>
        </w:rPr>
        <w:t>Health infrastructure plan: selection process for the next 8 newhospital-GOV.UK2021 Available at:</w:t>
      </w:r>
      <w:r w:rsidRPr="00B933C3">
        <w:rPr>
          <w:rFonts w:ascii="Arial" w:hAnsi="Arial" w:cs="Arial"/>
        </w:rPr>
        <w:t xml:space="preserve"> </w:t>
      </w:r>
      <w:hyperlink r:id="rId29" w:history="1">
        <w:r w:rsidRPr="00121199">
          <w:rPr>
            <w:rStyle w:val="Hyperlink"/>
            <w:rFonts w:ascii="Arial" w:hAnsi="Arial" w:cs="Arial"/>
          </w:rPr>
          <w:t>https://www.gov.uk/government/publications/health-infrastructure-plan-selection-process-for-the-next-8-new-hospitals/health-infrastructure-plan-selection-process-for-the-next-8-new-hospitals</w:t>
        </w:r>
      </w:hyperlink>
      <w:r>
        <w:rPr>
          <w:rFonts w:ascii="Arial" w:hAnsi="Arial" w:cs="Arial"/>
        </w:rPr>
        <w:t xml:space="preserve">  (Accessed 14 June 2023)</w:t>
      </w:r>
    </w:p>
    <w:p w14:paraId="21D8DA2B" w14:textId="77777777" w:rsidR="00A100DF"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Health-United Nation Sustainable Development Available at: </w:t>
      </w:r>
      <w:hyperlink r:id="rId30" w:history="1">
        <w:r w:rsidRPr="00121199">
          <w:rPr>
            <w:rStyle w:val="Hyperlink"/>
            <w:rFonts w:ascii="Arial" w:hAnsi="Arial" w:cs="Arial"/>
          </w:rPr>
          <w:t>https://www.un.org/sustainabledevelopment/health/</w:t>
        </w:r>
      </w:hyperlink>
      <w:r w:rsidRPr="00B933C3">
        <w:rPr>
          <w:rFonts w:ascii="Arial" w:hAnsi="Arial" w:cs="Arial"/>
          <w:color w:val="000000" w:themeColor="text1"/>
        </w:rPr>
        <w:t xml:space="preserve"> (Accessed 12 June 2023)</w:t>
      </w:r>
    </w:p>
    <w:p w14:paraId="17365800"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HN Government sustainable development goals 2019[online]: Available at</w:t>
      </w:r>
      <w:r>
        <w:rPr>
          <w:rFonts w:ascii="Arial" w:hAnsi="Arial" w:cs="Arial"/>
          <w:color w:val="000000" w:themeColor="text1"/>
        </w:rPr>
        <w:t xml:space="preserve">: </w:t>
      </w:r>
      <w:hyperlink r:id="rId31" w:history="1">
        <w:r w:rsidRPr="00121199">
          <w:rPr>
            <w:rStyle w:val="Hyperlink"/>
            <w:rFonts w:ascii="Arial" w:hAnsi="Arial" w:cs="Arial"/>
          </w:rPr>
          <w:t>https://assets.publishing.service.gov.uk/government/uploads/system/uploads/attachment_data/file/816887/UK-Voluntary-National-Review-2019.pdf</w:t>
        </w:r>
      </w:hyperlink>
      <w:r>
        <w:rPr>
          <w:rFonts w:ascii="Arial" w:hAnsi="Arial" w:cs="Arial"/>
          <w:color w:val="000000" w:themeColor="text1"/>
        </w:rPr>
        <w:t xml:space="preserve"> </w:t>
      </w:r>
      <w:r w:rsidRPr="00B933C3">
        <w:rPr>
          <w:rFonts w:ascii="Arial" w:hAnsi="Arial" w:cs="Arial"/>
          <w:color w:val="000000" w:themeColor="text1"/>
        </w:rPr>
        <w:t xml:space="preserve">(Accessed </w:t>
      </w:r>
      <w:r>
        <w:rPr>
          <w:rFonts w:ascii="Arial" w:hAnsi="Arial" w:cs="Arial"/>
          <w:color w:val="000000" w:themeColor="text1"/>
        </w:rPr>
        <w:t>5</w:t>
      </w:r>
      <w:r w:rsidRPr="00B933C3">
        <w:rPr>
          <w:rFonts w:ascii="Arial" w:hAnsi="Arial" w:cs="Arial"/>
          <w:color w:val="000000" w:themeColor="text1"/>
        </w:rPr>
        <w:t xml:space="preserve"> May 2023)</w:t>
      </w:r>
      <w:r w:rsidRPr="00B933C3">
        <w:t xml:space="preserve"> </w:t>
      </w:r>
    </w:p>
    <w:p w14:paraId="1ADAAA34" w14:textId="77777777" w:rsidR="00A100DF" w:rsidRPr="00B933C3" w:rsidRDefault="00A100DF" w:rsidP="00B933C3">
      <w:pPr>
        <w:pStyle w:val="NoSpacing"/>
        <w:spacing w:line="360" w:lineRule="auto"/>
        <w:rPr>
          <w:rFonts w:ascii="Arial" w:hAnsi="Arial" w:cs="Arial"/>
        </w:rPr>
      </w:pPr>
      <w:hyperlink r:id="rId32" w:history="1">
        <w:r w:rsidRPr="00121199">
          <w:rPr>
            <w:rStyle w:val="Hyperlink"/>
            <w:rFonts w:ascii="Arial" w:hAnsi="Arial" w:cs="Arial"/>
          </w:rPr>
          <w:t>https://www.daera-ni.gov.uk/articles/tackling-rural-poverty-social-isolation-new-framework</w:t>
        </w:r>
      </w:hyperlink>
      <w:r>
        <w:rPr>
          <w:rFonts w:ascii="Arial" w:hAnsi="Arial" w:cs="Arial"/>
        </w:rPr>
        <w:t xml:space="preserve"> (Accessed </w:t>
      </w:r>
      <w:r w:rsidRPr="00B933C3">
        <w:rPr>
          <w:rFonts w:ascii="Arial" w:hAnsi="Arial" w:cs="Arial"/>
        </w:rPr>
        <w:t>5 May 2023)</w:t>
      </w:r>
    </w:p>
    <w:p w14:paraId="51C05B31" w14:textId="77777777" w:rsidR="00A100DF" w:rsidRPr="00B933C3" w:rsidRDefault="00A100DF" w:rsidP="00B933C3">
      <w:pPr>
        <w:pStyle w:val="NoSpacing"/>
        <w:spacing w:line="360" w:lineRule="auto"/>
        <w:rPr>
          <w:rFonts w:ascii="Arial" w:eastAsia="Times New Roman" w:hAnsi="Arial" w:cs="Arial"/>
          <w:lang w:eastAsia="en-GB"/>
        </w:rPr>
      </w:pPr>
      <w:r>
        <w:rPr>
          <w:rFonts w:ascii="Arial" w:eastAsia="Times New Roman" w:hAnsi="Arial" w:cs="Arial"/>
          <w:lang w:eastAsia="en-GB"/>
        </w:rPr>
        <w:t>Initiative to tackle rural poverty and social isolation. Available at:</w:t>
      </w:r>
      <w:r>
        <w:rPr>
          <w:rFonts w:ascii="Arial" w:hAnsi="Arial" w:cs="Arial"/>
          <w:color w:val="000000" w:themeColor="text1"/>
        </w:rPr>
        <w:t xml:space="preserve"> </w:t>
      </w:r>
      <w:hyperlink r:id="rId33" w:history="1">
        <w:r w:rsidRPr="00121199">
          <w:rPr>
            <w:rStyle w:val="Hyperlink"/>
            <w:rFonts w:ascii="Arial" w:hAnsi="Arial" w:cs="Arial"/>
          </w:rPr>
          <w:t>https://www.daera-ni.gov.uk/articles/initiatives-tackle-rural-poverty-and-social-isolation-trpsi</w:t>
        </w:r>
      </w:hyperlink>
      <w:r>
        <w:rPr>
          <w:rFonts w:ascii="Arial" w:hAnsi="Arial" w:cs="Arial"/>
        </w:rPr>
        <w:t xml:space="preserve"> </w:t>
      </w:r>
      <w:r w:rsidRPr="00B933C3">
        <w:rPr>
          <w:rFonts w:ascii="Arial" w:hAnsi="Arial" w:cs="Arial"/>
          <w:color w:val="000000" w:themeColor="text1"/>
        </w:rPr>
        <w:t xml:space="preserve"> (Accessed </w:t>
      </w:r>
      <w:r>
        <w:rPr>
          <w:rFonts w:ascii="Arial" w:hAnsi="Arial" w:cs="Arial"/>
          <w:color w:val="000000" w:themeColor="text1"/>
        </w:rPr>
        <w:t xml:space="preserve">9 </w:t>
      </w:r>
      <w:r w:rsidRPr="00B933C3">
        <w:rPr>
          <w:rFonts w:ascii="Arial" w:hAnsi="Arial" w:cs="Arial"/>
          <w:color w:val="000000" w:themeColor="text1"/>
        </w:rPr>
        <w:t>May 2023</w:t>
      </w:r>
    </w:p>
    <w:p w14:paraId="5B773985" w14:textId="77777777" w:rsidR="00A100DF" w:rsidRDefault="00A100DF" w:rsidP="00B933C3">
      <w:pPr>
        <w:pStyle w:val="NoSpacing"/>
        <w:spacing w:line="360" w:lineRule="auto"/>
        <w:rPr>
          <w:rFonts w:ascii="Arial" w:hAnsi="Arial" w:cs="Arial"/>
          <w:color w:val="C45911" w:themeColor="accent2" w:themeShade="BF"/>
        </w:rPr>
      </w:pPr>
      <w:r w:rsidRPr="00B933C3">
        <w:rPr>
          <w:rFonts w:ascii="Arial" w:hAnsi="Arial" w:cs="Arial"/>
          <w:color w:val="000000" w:themeColor="text1"/>
        </w:rPr>
        <w:t xml:space="preserve">New hospital could be delayed by economic turmoil Available at: </w:t>
      </w:r>
      <w:hyperlink r:id="rId34" w:history="1">
        <w:r w:rsidRPr="00121199">
          <w:rPr>
            <w:rStyle w:val="Hyperlink"/>
            <w:rFonts w:ascii="Arial" w:hAnsi="Arial" w:cs="Arial"/>
          </w:rPr>
          <w:t>https://inews.co.uk/news/health/nhs-leaders-economic-turmoil-costs-new-hospital-projects-1885707</w:t>
        </w:r>
      </w:hyperlink>
      <w:r>
        <w:rPr>
          <w:rFonts w:ascii="Arial" w:hAnsi="Arial" w:cs="Arial"/>
          <w:color w:val="000000" w:themeColor="text1"/>
        </w:rPr>
        <w:t xml:space="preserve">  </w:t>
      </w:r>
      <w:r w:rsidRPr="00B933C3">
        <w:rPr>
          <w:rFonts w:ascii="Arial" w:hAnsi="Arial" w:cs="Arial"/>
          <w:color w:val="000000" w:themeColor="text1"/>
        </w:rPr>
        <w:t xml:space="preserve">(Accessed </w:t>
      </w:r>
      <w:r>
        <w:rPr>
          <w:rFonts w:ascii="Arial" w:hAnsi="Arial" w:cs="Arial"/>
          <w:color w:val="000000" w:themeColor="text1"/>
        </w:rPr>
        <w:t xml:space="preserve">6 </w:t>
      </w:r>
      <w:r w:rsidRPr="00B933C3">
        <w:rPr>
          <w:rFonts w:ascii="Arial" w:hAnsi="Arial" w:cs="Arial"/>
          <w:color w:val="000000" w:themeColor="text1"/>
        </w:rPr>
        <w:t>May 2023)</w:t>
      </w:r>
    </w:p>
    <w:p w14:paraId="07E6918A" w14:textId="77777777" w:rsidR="00A100DF" w:rsidRDefault="00A100DF" w:rsidP="00B933C3">
      <w:pPr>
        <w:pStyle w:val="NoSpacing"/>
        <w:spacing w:line="360" w:lineRule="auto"/>
        <w:rPr>
          <w:rFonts w:ascii="Arial" w:hAnsi="Arial" w:cs="Arial"/>
        </w:rPr>
      </w:pPr>
      <w:r w:rsidRPr="00B933C3">
        <w:rPr>
          <w:rFonts w:ascii="Arial" w:hAnsi="Arial" w:cs="Arial"/>
          <w:color w:val="000000" w:themeColor="text1"/>
        </w:rPr>
        <w:t xml:space="preserve">NHS  weaknesses Available at: </w:t>
      </w:r>
      <w:hyperlink r:id="rId35" w:history="1">
        <w:r w:rsidRPr="00121199">
          <w:rPr>
            <w:rStyle w:val="Hyperlink"/>
            <w:rFonts w:ascii="Arial" w:hAnsi="Arial" w:cs="Arial"/>
          </w:rPr>
          <w:t>https://inews.co.uk/news/health/nhs-leaders-economic-turmoil-costs-new-hospital-projects-1885707</w:t>
        </w:r>
      </w:hyperlink>
      <w:r>
        <w:rPr>
          <w:rFonts w:ascii="Arial" w:hAnsi="Arial" w:cs="Arial"/>
        </w:rPr>
        <w:t xml:space="preserve"> </w:t>
      </w:r>
      <w:r w:rsidRPr="00A100DF">
        <w:rPr>
          <w:rFonts w:ascii="Arial" w:hAnsi="Arial" w:cs="Arial"/>
        </w:rPr>
        <w:t xml:space="preserve"> </w:t>
      </w:r>
      <w:r>
        <w:rPr>
          <w:rFonts w:ascii="Arial" w:hAnsi="Arial" w:cs="Arial"/>
        </w:rPr>
        <w:t>(Accessed</w:t>
      </w:r>
      <w:r w:rsidRPr="00B933C3">
        <w:rPr>
          <w:rFonts w:ascii="Arial" w:hAnsi="Arial" w:cs="Arial"/>
        </w:rPr>
        <w:t xml:space="preserve"> 3 May 2023)</w:t>
      </w:r>
    </w:p>
    <w:p w14:paraId="336A1607" w14:textId="77777777" w:rsidR="00A100DF" w:rsidRDefault="00A100DF" w:rsidP="00B933C3">
      <w:pPr>
        <w:rPr>
          <w:rFonts w:ascii="Arial" w:hAnsi="Arial" w:cs="Arial"/>
        </w:rPr>
      </w:pPr>
      <w:r w:rsidRPr="00B933C3">
        <w:rPr>
          <w:rFonts w:ascii="Arial" w:hAnsi="Arial" w:cs="Arial"/>
        </w:rPr>
        <w:t>Photo Available at:</w:t>
      </w:r>
      <w:r>
        <w:rPr>
          <w:rFonts w:ascii="Arial" w:hAnsi="Arial" w:cs="Arial"/>
        </w:rPr>
        <w:t xml:space="preserve"> </w:t>
      </w:r>
      <w:hyperlink r:id="rId36" w:history="1">
        <w:r w:rsidRPr="00121199">
          <w:rPr>
            <w:rStyle w:val="Hyperlink"/>
            <w:rFonts w:ascii="Arial" w:hAnsi="Arial" w:cs="Arial"/>
          </w:rPr>
          <w:t>https://www.gov.uk/government/publications/implementing-the-sustainable-development-goals/implementing-the-sustainable-development-goals--2</w:t>
        </w:r>
      </w:hyperlink>
      <w:r>
        <w:rPr>
          <w:rFonts w:ascii="Arial" w:hAnsi="Arial" w:cs="Arial"/>
        </w:rPr>
        <w:t xml:space="preserve"> </w:t>
      </w:r>
      <w:r w:rsidRPr="00B933C3">
        <w:rPr>
          <w:rFonts w:ascii="Arial" w:hAnsi="Arial" w:cs="Arial"/>
        </w:rPr>
        <w:t xml:space="preserve"> </w:t>
      </w:r>
      <w:r>
        <w:rPr>
          <w:rFonts w:ascii="Arial" w:hAnsi="Arial" w:cs="Arial"/>
        </w:rPr>
        <w:t xml:space="preserve">(Accessed April </w:t>
      </w:r>
      <w:r w:rsidRPr="00B933C3">
        <w:rPr>
          <w:rFonts w:ascii="Arial" w:hAnsi="Arial" w:cs="Arial"/>
        </w:rPr>
        <w:t>30 2023).</w:t>
      </w:r>
    </w:p>
    <w:p w14:paraId="07DBDB8B" w14:textId="77777777" w:rsidR="00A100DF" w:rsidRPr="00B933C3" w:rsidRDefault="00A100DF" w:rsidP="00B933C3">
      <w:pPr>
        <w:pStyle w:val="NoSpacing"/>
        <w:spacing w:line="360" w:lineRule="auto"/>
        <w:rPr>
          <w:rFonts w:ascii="Arial" w:hAnsi="Arial" w:cs="Arial"/>
          <w:color w:val="000000" w:themeColor="text1"/>
        </w:rPr>
      </w:pPr>
      <w:r>
        <w:rPr>
          <w:rFonts w:ascii="Arial" w:hAnsi="Arial" w:cs="Arial"/>
        </w:rPr>
        <w:t>Police upliftment programme Available at</w:t>
      </w:r>
      <w:r w:rsidRPr="00B933C3">
        <w:rPr>
          <w:rFonts w:ascii="Arial" w:hAnsi="Arial" w:cs="Arial"/>
          <w:color w:val="000000" w:themeColor="text1"/>
        </w:rPr>
        <w:t>:</w:t>
      </w:r>
      <w:r>
        <w:rPr>
          <w:rFonts w:ascii="Arial" w:hAnsi="Arial" w:cs="Arial"/>
          <w:color w:val="000000" w:themeColor="text1"/>
        </w:rPr>
        <w:t xml:space="preserve"> </w:t>
      </w:r>
      <w:hyperlink r:id="rId37" w:history="1">
        <w:r w:rsidRPr="00121199">
          <w:rPr>
            <w:rStyle w:val="Hyperlink"/>
            <w:rFonts w:ascii="Arial" w:hAnsi="Arial" w:cs="Arial"/>
          </w:rPr>
          <w:t>https://committees.parliament.uk/publications/23202/documents/169519/default/</w:t>
        </w:r>
      </w:hyperlink>
      <w:r>
        <w:rPr>
          <w:rFonts w:ascii="Arial" w:hAnsi="Arial" w:cs="Arial"/>
          <w:color w:val="FF0000"/>
        </w:rPr>
        <w:t xml:space="preserve"> </w:t>
      </w:r>
      <w:r w:rsidRPr="00B933C3">
        <w:rPr>
          <w:rFonts w:ascii="Arial" w:hAnsi="Arial" w:cs="Arial"/>
          <w:color w:val="000000" w:themeColor="text1"/>
        </w:rPr>
        <w:t>(Accessed 15 May)</w:t>
      </w:r>
    </w:p>
    <w:p w14:paraId="18822489"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lastRenderedPageBreak/>
        <w:t xml:space="preserve">Population health and the population management programme Available at: </w:t>
      </w:r>
      <w:hyperlink r:id="rId38" w:history="1">
        <w:r w:rsidRPr="00121199">
          <w:rPr>
            <w:rStyle w:val="Hyperlink"/>
            <w:rFonts w:ascii="Arial" w:hAnsi="Arial" w:cs="Arial"/>
          </w:rPr>
          <w:t>https://www.england.nhs.uk</w:t>
        </w:r>
      </w:hyperlink>
      <w:r>
        <w:rPr>
          <w:rFonts w:ascii="Arial" w:hAnsi="Arial" w:cs="Arial"/>
          <w:color w:val="000000" w:themeColor="text1"/>
        </w:rPr>
        <w:t xml:space="preserve"> </w:t>
      </w:r>
      <w:r w:rsidRPr="00B933C3">
        <w:rPr>
          <w:rFonts w:ascii="Arial" w:hAnsi="Arial" w:cs="Arial"/>
          <w:color w:val="000000" w:themeColor="text1"/>
        </w:rPr>
        <w:t>(Accessed 9 May 2023)</w:t>
      </w:r>
    </w:p>
    <w:p w14:paraId="53C068B8"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Progress, gaps and recommendation for the UK Available at: </w:t>
      </w:r>
      <w:hyperlink r:id="rId39" w:history="1">
        <w:r w:rsidRPr="00121199">
          <w:rPr>
            <w:rStyle w:val="Hyperlink"/>
            <w:rFonts w:ascii="Arial" w:hAnsi="Arial" w:cs="Arial"/>
          </w:rPr>
          <w:t>https://bond.org.uk/wp-content/uploads/2022/09/bond_sdgsreport2022_sdg1_final.pdf</w:t>
        </w:r>
      </w:hyperlink>
      <w:r>
        <w:rPr>
          <w:rFonts w:ascii="Arial" w:hAnsi="Arial" w:cs="Arial"/>
          <w:color w:val="000000" w:themeColor="text1"/>
        </w:rPr>
        <w:t xml:space="preserve"> </w:t>
      </w:r>
      <w:r w:rsidRPr="00B933C3">
        <w:rPr>
          <w:rFonts w:ascii="Arial" w:hAnsi="Arial" w:cs="Arial"/>
          <w:color w:val="000000" w:themeColor="text1"/>
        </w:rPr>
        <w:t xml:space="preserve">(Accessed 9 June 2023) </w:t>
      </w:r>
    </w:p>
    <w:p w14:paraId="177E4997" w14:textId="77777777" w:rsidR="00A100DF" w:rsidRPr="00B933C3" w:rsidRDefault="00A100DF" w:rsidP="00B933C3">
      <w:pPr>
        <w:pStyle w:val="NoSpacing"/>
        <w:spacing w:line="360" w:lineRule="auto"/>
        <w:rPr>
          <w:rFonts w:ascii="Arial" w:hAnsi="Arial" w:cs="Arial"/>
          <w:color w:val="C00000"/>
          <w:highlight w:val="yellow"/>
        </w:rPr>
      </w:pPr>
      <w:r w:rsidRPr="00B933C3">
        <w:rPr>
          <w:rFonts w:ascii="Arial" w:hAnsi="Arial" w:cs="Arial"/>
        </w:rPr>
        <w:t xml:space="preserve">Quality Education available at: </w:t>
      </w:r>
      <w:hyperlink r:id="rId40" w:history="1">
        <w:r w:rsidRPr="00121199">
          <w:rPr>
            <w:rStyle w:val="Hyperlink"/>
            <w:rFonts w:ascii="Arial" w:hAnsi="Arial" w:cs="Arial"/>
          </w:rPr>
          <w:t>https://www.un.org/sustainabledevelopment/wp-content/uploads/2017/02/4_Why-It-Matters-2020.pdf</w:t>
        </w:r>
      </w:hyperlink>
      <w:r>
        <w:rPr>
          <w:rFonts w:ascii="Arial" w:hAnsi="Arial" w:cs="Arial"/>
        </w:rPr>
        <w:t xml:space="preserve"> </w:t>
      </w:r>
      <w:r w:rsidRPr="00B933C3">
        <w:rPr>
          <w:rFonts w:ascii="Arial" w:hAnsi="Arial" w:cs="Arial"/>
        </w:rPr>
        <w:t xml:space="preserve"> (Accessed 28 April 2023)</w:t>
      </w:r>
    </w:p>
    <w:p w14:paraId="62D9EB2A"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Reducing the impact of poverty Available at</w:t>
      </w:r>
      <w:r>
        <w:rPr>
          <w:rFonts w:ascii="Arial" w:hAnsi="Arial" w:cs="Arial"/>
          <w:color w:val="000000" w:themeColor="text1"/>
        </w:rPr>
        <w:t>:</w:t>
      </w:r>
      <w:r w:rsidRPr="00B933C3">
        <w:rPr>
          <w:rFonts w:ascii="Arial" w:hAnsi="Arial" w:cs="Arial"/>
          <w:color w:val="000000" w:themeColor="text1"/>
        </w:rPr>
        <w:t xml:space="preserve"> </w:t>
      </w:r>
      <w:hyperlink r:id="rId41" w:history="1">
        <w:r w:rsidRPr="00121199">
          <w:rPr>
            <w:rStyle w:val="Hyperlink"/>
            <w:rFonts w:ascii="Arial" w:hAnsi="Arial" w:cs="Arial"/>
          </w:rPr>
          <w:t>https://www.bma.org.uk/media/2084/health-at-a-price-2017.pdf</w:t>
        </w:r>
      </w:hyperlink>
      <w:r>
        <w:rPr>
          <w:rFonts w:ascii="Arial" w:hAnsi="Arial" w:cs="Arial"/>
        </w:rPr>
        <w:t xml:space="preserve"> </w:t>
      </w:r>
      <w:r w:rsidRPr="00B933C3">
        <w:rPr>
          <w:rFonts w:ascii="Arial" w:hAnsi="Arial" w:cs="Arial"/>
          <w:color w:val="000000" w:themeColor="text1"/>
        </w:rPr>
        <w:t>(Accessed on May 6, 2023)</w:t>
      </w:r>
    </w:p>
    <w:p w14:paraId="5D1F84C5"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Sustainable development goal Available at</w:t>
      </w:r>
      <w:r w:rsidRPr="00B933C3">
        <w:rPr>
          <w:rFonts w:ascii="Arial" w:hAnsi="Arial" w:cs="Arial"/>
        </w:rPr>
        <w:t xml:space="preserve"> </w:t>
      </w:r>
      <w:hyperlink r:id="rId42" w:history="1">
        <w:r w:rsidRPr="00B933C3">
          <w:rPr>
            <w:rStyle w:val="Hyperlink"/>
            <w:rFonts w:ascii="Arial" w:hAnsi="Arial" w:cs="Arial"/>
          </w:rPr>
          <w:t>https://www.un.org/sustainabledevelopment/education/</w:t>
        </w:r>
      </w:hyperlink>
      <w:r w:rsidRPr="00B933C3">
        <w:rPr>
          <w:rFonts w:ascii="Arial" w:hAnsi="Arial" w:cs="Arial"/>
          <w:color w:val="000000" w:themeColor="text1"/>
        </w:rPr>
        <w:t xml:space="preserve"> </w:t>
      </w:r>
      <w:r>
        <w:rPr>
          <w:rFonts w:ascii="Arial" w:hAnsi="Arial" w:cs="Arial"/>
          <w:color w:val="000000" w:themeColor="text1"/>
        </w:rPr>
        <w:t>(</w:t>
      </w:r>
      <w:r w:rsidRPr="00B933C3">
        <w:rPr>
          <w:rFonts w:ascii="Arial" w:hAnsi="Arial" w:cs="Arial"/>
          <w:color w:val="000000" w:themeColor="text1"/>
        </w:rPr>
        <w:t>Accessed 12 June 2023)</w:t>
      </w:r>
    </w:p>
    <w:p w14:paraId="1D356398" w14:textId="77777777" w:rsidR="00A100DF" w:rsidRPr="00B933C3" w:rsidRDefault="00A100DF" w:rsidP="00B933C3">
      <w:pPr>
        <w:pStyle w:val="NoSpacing"/>
        <w:spacing w:line="360" w:lineRule="auto"/>
        <w:rPr>
          <w:rFonts w:ascii="Arial" w:hAnsi="Arial" w:cs="Arial"/>
        </w:rPr>
      </w:pPr>
      <w:r w:rsidRPr="00B933C3">
        <w:rPr>
          <w:rFonts w:ascii="Arial" w:hAnsi="Arial" w:cs="Arial"/>
        </w:rPr>
        <w:t>T Level</w:t>
      </w:r>
      <w:r>
        <w:rPr>
          <w:rFonts w:ascii="Arial" w:hAnsi="Arial" w:cs="Arial"/>
        </w:rPr>
        <w:t xml:space="preserve"> Transition Programme</w:t>
      </w:r>
      <w:r>
        <w:rPr>
          <w:rFonts w:ascii="Arial" w:hAnsi="Arial" w:cs="Arial"/>
        </w:rPr>
        <w:t xml:space="preserve">. </w:t>
      </w:r>
      <w:r w:rsidRPr="00B933C3">
        <w:rPr>
          <w:rFonts w:ascii="Arial" w:hAnsi="Arial" w:cs="Arial"/>
        </w:rPr>
        <w:t xml:space="preserve">Department for Education, Alex </w:t>
      </w:r>
      <w:proofErr w:type="spellStart"/>
      <w:r w:rsidRPr="00B933C3">
        <w:rPr>
          <w:rFonts w:ascii="Arial" w:hAnsi="Arial" w:cs="Arial"/>
        </w:rPr>
        <w:t>Burghart</w:t>
      </w:r>
      <w:proofErr w:type="spellEnd"/>
      <w:r w:rsidRPr="00B933C3">
        <w:rPr>
          <w:rFonts w:ascii="Arial" w:hAnsi="Arial" w:cs="Arial"/>
        </w:rPr>
        <w:t xml:space="preserve"> MP parliament under-secretary of state for skills. Available at: </w:t>
      </w:r>
      <w:hyperlink r:id="rId43" w:history="1">
        <w:r w:rsidRPr="00121199">
          <w:rPr>
            <w:rStyle w:val="Hyperlink"/>
            <w:rFonts w:ascii="Arial" w:hAnsi="Arial" w:cs="Arial"/>
          </w:rPr>
          <w:t>https://assets.publishing.service.gov.uk/government/uploads/system/uploads/attachment_data/file/1169335/Transition_Programme_Framework_for_Delivery.pdf</w:t>
        </w:r>
      </w:hyperlink>
      <w:r>
        <w:rPr>
          <w:rFonts w:ascii="Arial" w:hAnsi="Arial" w:cs="Arial"/>
        </w:rPr>
        <w:t xml:space="preserve"> </w:t>
      </w:r>
      <w:r w:rsidRPr="00B933C3">
        <w:rPr>
          <w:rFonts w:ascii="Arial" w:hAnsi="Arial" w:cs="Arial"/>
        </w:rPr>
        <w:t>(Accessed 2 May 2023)</w:t>
      </w:r>
    </w:p>
    <w:p w14:paraId="243A7285" w14:textId="77777777" w:rsidR="00A100DF" w:rsidRPr="00B933C3" w:rsidRDefault="00A100DF" w:rsidP="00B933C3">
      <w:pPr>
        <w:pStyle w:val="NoSpacing"/>
        <w:spacing w:line="360" w:lineRule="auto"/>
        <w:rPr>
          <w:rFonts w:ascii="Arial" w:hAnsi="Arial" w:cs="Arial"/>
        </w:rPr>
      </w:pPr>
      <w:r w:rsidRPr="00B933C3">
        <w:rPr>
          <w:rFonts w:ascii="Arial" w:hAnsi="Arial" w:cs="Arial"/>
        </w:rPr>
        <w:t xml:space="preserve"> T Levels(online) Available at: </w:t>
      </w:r>
      <w:hyperlink r:id="rId44" w:history="1">
        <w:r w:rsidRPr="00121199">
          <w:rPr>
            <w:rStyle w:val="Hyperlink"/>
            <w:rFonts w:ascii="Arial" w:hAnsi="Arial" w:cs="Arial"/>
          </w:rPr>
          <w:t>https://www.britishcouncil.org/education/skills-employability/what-we-do/vocational-education-exchange-online-magazine/working-with-employers/t-levels-alternative-to-university</w:t>
        </w:r>
      </w:hyperlink>
      <w:r>
        <w:rPr>
          <w:rFonts w:ascii="Arial" w:hAnsi="Arial" w:cs="Arial"/>
        </w:rPr>
        <w:t xml:space="preserve"> </w:t>
      </w:r>
      <w:r w:rsidRPr="00B933C3">
        <w:rPr>
          <w:rFonts w:ascii="Arial" w:hAnsi="Arial" w:cs="Arial"/>
        </w:rPr>
        <w:t>(Accessed 2 May 2023)</w:t>
      </w:r>
    </w:p>
    <w:p w14:paraId="714829E9" w14:textId="77777777" w:rsidR="00A100DF" w:rsidRPr="00B933C3" w:rsidRDefault="00A100DF" w:rsidP="00B933C3">
      <w:pPr>
        <w:pStyle w:val="NoSpacing"/>
        <w:spacing w:line="360" w:lineRule="auto"/>
        <w:rPr>
          <w:rFonts w:ascii="Arial" w:hAnsi="Arial" w:cs="Arial"/>
        </w:rPr>
      </w:pPr>
      <w:r w:rsidRPr="00B933C3">
        <w:rPr>
          <w:rFonts w:ascii="Arial" w:hAnsi="Arial" w:cs="Arial"/>
        </w:rPr>
        <w:t>T levels(online)Available at:</w:t>
      </w:r>
      <w:r>
        <w:rPr>
          <w:rFonts w:ascii="Arial" w:hAnsi="Arial" w:cs="Arial"/>
        </w:rPr>
        <w:t xml:space="preserve"> </w:t>
      </w:r>
      <w:hyperlink r:id="rId45" w:history="1">
        <w:r w:rsidRPr="00121199">
          <w:rPr>
            <w:rStyle w:val="Hyperlink"/>
            <w:rFonts w:ascii="Arial" w:hAnsi="Arial" w:cs="Arial"/>
          </w:rPr>
          <w:t>https://www.gov.uk/government/publications/introduction-of-t-levels/introduction-of-t-levels</w:t>
        </w:r>
      </w:hyperlink>
      <w:r w:rsidRPr="00B933C3">
        <w:rPr>
          <w:rFonts w:ascii="Arial" w:hAnsi="Arial" w:cs="Arial"/>
        </w:rPr>
        <w:t xml:space="preserve"> (Accessed.1 May 2023)</w:t>
      </w:r>
    </w:p>
    <w:p w14:paraId="787CC86D"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Tackling rural poverty and social isolation Available at: </w:t>
      </w:r>
      <w:hyperlink r:id="rId46" w:history="1">
        <w:r w:rsidRPr="00121199">
          <w:rPr>
            <w:rStyle w:val="Hyperlink"/>
            <w:rFonts w:ascii="Arial" w:hAnsi="Arial" w:cs="Arial"/>
          </w:rPr>
          <w:t>https://www.daera-ni.gov.uk/articles/tackling-rural-poverty-social-isolation-new-framework</w:t>
        </w:r>
      </w:hyperlink>
      <w:r>
        <w:rPr>
          <w:rFonts w:ascii="Arial" w:hAnsi="Arial" w:cs="Arial"/>
          <w:color w:val="000000" w:themeColor="text1"/>
        </w:rPr>
        <w:t xml:space="preserve"> </w:t>
      </w:r>
      <w:r w:rsidRPr="00B933C3">
        <w:rPr>
          <w:rFonts w:ascii="Arial" w:hAnsi="Arial" w:cs="Arial"/>
          <w:color w:val="000000" w:themeColor="text1"/>
        </w:rPr>
        <w:t xml:space="preserve"> (Accessed 6 May 2023)</w:t>
      </w:r>
    </w:p>
    <w:p w14:paraId="6621F64E"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Tackling rural poverty and social isolation Available at: </w:t>
      </w:r>
      <w:hyperlink r:id="rId47" w:history="1">
        <w:r w:rsidRPr="00121199">
          <w:rPr>
            <w:rStyle w:val="Hyperlink"/>
            <w:rFonts w:ascii="Arial" w:hAnsi="Arial" w:cs="Arial"/>
          </w:rPr>
          <w:t>https://niopa.qub.ac.uk/bitstream/NIOPA/2790/1/tackling-rural-poverty-and-social-isolation-2016-new-framework.pdf</w:t>
        </w:r>
      </w:hyperlink>
      <w:r>
        <w:rPr>
          <w:rFonts w:ascii="Arial" w:hAnsi="Arial" w:cs="Arial"/>
          <w:color w:val="000000" w:themeColor="text1"/>
        </w:rPr>
        <w:t xml:space="preserve"> </w:t>
      </w:r>
      <w:r w:rsidRPr="00B933C3">
        <w:rPr>
          <w:rFonts w:ascii="Arial" w:hAnsi="Arial" w:cs="Arial"/>
          <w:color w:val="000000" w:themeColor="text1"/>
        </w:rPr>
        <w:t>(Accessed 8 May 2023)</w:t>
      </w:r>
    </w:p>
    <w:p w14:paraId="3FF30027" w14:textId="77777777" w:rsidR="00A100DF" w:rsidRPr="00B933C3" w:rsidRDefault="00A100DF" w:rsidP="00B933C3">
      <w:pPr>
        <w:pStyle w:val="NoSpacing"/>
        <w:spacing w:line="360" w:lineRule="auto"/>
        <w:rPr>
          <w:rFonts w:ascii="Arial" w:hAnsi="Arial" w:cs="Arial"/>
          <w:color w:val="C00000"/>
        </w:rPr>
      </w:pPr>
      <w:r w:rsidRPr="00B933C3">
        <w:rPr>
          <w:rFonts w:ascii="Arial" w:hAnsi="Arial" w:cs="Arial"/>
          <w:color w:val="000000" w:themeColor="text1"/>
        </w:rPr>
        <w:t xml:space="preserve">UK Government turning scheme Available at: </w:t>
      </w:r>
      <w:hyperlink r:id="rId48" w:history="1">
        <w:r w:rsidRPr="00121199">
          <w:rPr>
            <w:rStyle w:val="Hyperlink"/>
            <w:rFonts w:ascii="Arial" w:hAnsi="Arial" w:cs="Arial"/>
          </w:rPr>
          <w:t>https://www.gov.uk/government/news/more-disadvantaged-students-than-ever-will-work-or-study-around-the-globe-through-the-governments-turing-scheme</w:t>
        </w:r>
      </w:hyperlink>
      <w:r>
        <w:rPr>
          <w:rFonts w:ascii="Arial" w:hAnsi="Arial" w:cs="Arial"/>
          <w:color w:val="000000" w:themeColor="text1"/>
        </w:rPr>
        <w:t xml:space="preserve"> </w:t>
      </w:r>
      <w:r w:rsidRPr="00B933C3">
        <w:rPr>
          <w:rFonts w:ascii="Arial" w:hAnsi="Arial" w:cs="Arial"/>
          <w:color w:val="000000" w:themeColor="text1"/>
        </w:rPr>
        <w:t>(Accessed 29 April 2023)</w:t>
      </w:r>
    </w:p>
    <w:p w14:paraId="6859AEA2"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UK Parliament (2021) poverty in the UK: statistics, [online] House of common library. Available at</w:t>
      </w:r>
      <w:r>
        <w:rPr>
          <w:rFonts w:ascii="Arial" w:hAnsi="Arial" w:cs="Arial"/>
          <w:color w:val="000000" w:themeColor="text1"/>
        </w:rPr>
        <w:t>:</w:t>
      </w:r>
      <w:r w:rsidRPr="00B933C3">
        <w:rPr>
          <w:rFonts w:ascii="Arial" w:hAnsi="Arial" w:cs="Arial"/>
          <w:color w:val="000000" w:themeColor="text1"/>
        </w:rPr>
        <w:t xml:space="preserve"> </w:t>
      </w:r>
      <w:hyperlink r:id="rId49" w:history="1">
        <w:r w:rsidRPr="00121199">
          <w:rPr>
            <w:rStyle w:val="Hyperlink"/>
            <w:rFonts w:ascii="Arial" w:hAnsi="Arial" w:cs="Arial"/>
          </w:rPr>
          <w:t>https://commonslibrary.parliament.uk/research-briefings/sn07096/</w:t>
        </w:r>
      </w:hyperlink>
      <w:r>
        <w:rPr>
          <w:rFonts w:ascii="Arial" w:hAnsi="Arial" w:cs="Arial"/>
          <w:color w:val="000000" w:themeColor="text1"/>
        </w:rPr>
        <w:t xml:space="preserve"> </w:t>
      </w:r>
      <w:r w:rsidRPr="00B933C3">
        <w:rPr>
          <w:rFonts w:ascii="Arial" w:hAnsi="Arial" w:cs="Arial"/>
          <w:color w:val="000000" w:themeColor="text1"/>
        </w:rPr>
        <w:t>(Accessed on 4 May 2023)</w:t>
      </w:r>
    </w:p>
    <w:p w14:paraId="538D6E38" w14:textId="77777777" w:rsidR="00A100DF" w:rsidRPr="00B933C3" w:rsidRDefault="00A100DF" w:rsidP="00B933C3">
      <w:pPr>
        <w:pStyle w:val="NoSpacing"/>
        <w:spacing w:line="360" w:lineRule="auto"/>
        <w:rPr>
          <w:rFonts w:ascii="Arial" w:hAnsi="Arial" w:cs="Arial"/>
          <w:color w:val="000000" w:themeColor="text1"/>
        </w:rPr>
      </w:pPr>
      <w:r w:rsidRPr="00B933C3">
        <w:rPr>
          <w:rFonts w:ascii="Arial" w:hAnsi="Arial" w:cs="Arial"/>
          <w:color w:val="000000" w:themeColor="text1"/>
        </w:rPr>
        <w:t xml:space="preserve">UK Parliament Publication Available at: </w:t>
      </w:r>
      <w:hyperlink r:id="rId50" w:history="1">
        <w:r w:rsidRPr="00121199">
          <w:rPr>
            <w:rStyle w:val="Hyperlink"/>
            <w:rFonts w:ascii="Arial" w:hAnsi="Arial" w:cs="Arial"/>
          </w:rPr>
          <w:t>https://www.parliament.uk/business/publications/</w:t>
        </w:r>
      </w:hyperlink>
      <w:r>
        <w:rPr>
          <w:rFonts w:ascii="Arial" w:hAnsi="Arial" w:cs="Arial"/>
          <w:color w:val="000000" w:themeColor="text1"/>
        </w:rPr>
        <w:t xml:space="preserve"> </w:t>
      </w:r>
      <w:r w:rsidRPr="00B933C3">
        <w:rPr>
          <w:rFonts w:ascii="Arial" w:hAnsi="Arial" w:cs="Arial"/>
          <w:color w:val="000000" w:themeColor="text1"/>
        </w:rPr>
        <w:t xml:space="preserve"> (Accessed. 3 May 2023)</w:t>
      </w:r>
    </w:p>
    <w:p w14:paraId="73CA2D5D" w14:textId="77777777" w:rsidR="00A100DF" w:rsidRPr="00B933C3" w:rsidRDefault="00A100DF" w:rsidP="00B933C3">
      <w:pPr>
        <w:pStyle w:val="NoSpacing"/>
        <w:spacing w:line="360" w:lineRule="auto"/>
        <w:rPr>
          <w:rFonts w:ascii="Arial" w:eastAsia="+mn-ea" w:hAnsi="Arial" w:cs="Arial"/>
          <w:color w:val="000000"/>
          <w:kern w:val="24"/>
          <w:lang w:eastAsia="en-GB"/>
        </w:rPr>
      </w:pPr>
      <w:r w:rsidRPr="00B933C3">
        <w:rPr>
          <w:rFonts w:ascii="Arial" w:eastAsia="+mn-ea" w:hAnsi="Arial" w:cs="Arial"/>
          <w:color w:val="000000"/>
          <w:kern w:val="24"/>
          <w:lang w:eastAsia="en-GB"/>
        </w:rPr>
        <w:t xml:space="preserve">United Nations (2021) THE 17 GOALS | Sustainable Development. [online] Available at: </w:t>
      </w:r>
      <w:hyperlink r:id="rId51" w:history="1">
        <w:r w:rsidRPr="00121199">
          <w:rPr>
            <w:rStyle w:val="Hyperlink"/>
            <w:rFonts w:ascii="Arial" w:eastAsia="+mn-ea" w:hAnsi="Arial" w:cs="Arial"/>
            <w:kern w:val="24"/>
            <w:lang w:eastAsia="en-GB"/>
          </w:rPr>
          <w:t>https://sdgs.un.org/goals</w:t>
        </w:r>
      </w:hyperlink>
      <w:r>
        <w:rPr>
          <w:rFonts w:ascii="Arial" w:eastAsia="+mn-ea" w:hAnsi="Arial" w:cs="Arial"/>
          <w:color w:val="000000"/>
          <w:kern w:val="24"/>
          <w:lang w:eastAsia="en-GB"/>
        </w:rPr>
        <w:t xml:space="preserve"> </w:t>
      </w:r>
      <w:r w:rsidRPr="00B933C3">
        <w:rPr>
          <w:rFonts w:ascii="Arial" w:eastAsia="+mn-ea" w:hAnsi="Arial" w:cs="Arial"/>
          <w:color w:val="000000"/>
          <w:kern w:val="24"/>
          <w:lang w:eastAsia="en-GB"/>
        </w:rPr>
        <w:t xml:space="preserve"> (Accessed 2 May 2023)</w:t>
      </w:r>
    </w:p>
    <w:p w14:paraId="2E3B2C84" w14:textId="77777777" w:rsidR="00A100DF" w:rsidRPr="00B933C3" w:rsidRDefault="00A100DF" w:rsidP="00B933C3">
      <w:pPr>
        <w:pStyle w:val="NoSpacing"/>
        <w:spacing w:line="360" w:lineRule="auto"/>
        <w:rPr>
          <w:rFonts w:ascii="Arial" w:hAnsi="Arial" w:cs="Arial"/>
        </w:rPr>
      </w:pPr>
      <w:r w:rsidRPr="00B933C3">
        <w:rPr>
          <w:rFonts w:ascii="Arial" w:hAnsi="Arial" w:cs="Arial"/>
        </w:rPr>
        <w:t xml:space="preserve">United Nations Available at: </w:t>
      </w:r>
      <w:hyperlink r:id="rId52" w:history="1">
        <w:r w:rsidRPr="00121199">
          <w:rPr>
            <w:rStyle w:val="Hyperlink"/>
            <w:rFonts w:ascii="Arial" w:hAnsi="Arial" w:cs="Arial"/>
          </w:rPr>
          <w:t>https://Un.org/sustainabledevelopment/poverty</w:t>
        </w:r>
      </w:hyperlink>
      <w:r w:rsidRPr="00B933C3">
        <w:rPr>
          <w:rFonts w:ascii="Arial" w:hAnsi="Arial" w:cs="Arial"/>
        </w:rPr>
        <w:t xml:space="preserve"> </w:t>
      </w:r>
      <w:r>
        <w:rPr>
          <w:rFonts w:ascii="Arial" w:hAnsi="Arial" w:cs="Arial"/>
        </w:rPr>
        <w:t xml:space="preserve">(Accessed </w:t>
      </w:r>
      <w:r w:rsidRPr="00B933C3">
        <w:rPr>
          <w:rFonts w:ascii="Arial" w:hAnsi="Arial" w:cs="Arial"/>
        </w:rPr>
        <w:t>10 May 2023)</w:t>
      </w:r>
    </w:p>
    <w:p w14:paraId="2F2794CD" w14:textId="77777777" w:rsidR="00A100DF" w:rsidRPr="00B933C3" w:rsidRDefault="00A100DF" w:rsidP="00B933C3">
      <w:pPr>
        <w:pStyle w:val="NoSpacing"/>
        <w:spacing w:line="360" w:lineRule="auto"/>
        <w:rPr>
          <w:rFonts w:ascii="Arial" w:hAnsi="Arial" w:cs="Arial"/>
        </w:rPr>
      </w:pPr>
      <w:r w:rsidRPr="00B933C3">
        <w:rPr>
          <w:rFonts w:ascii="Arial" w:hAnsi="Arial" w:cs="Arial"/>
        </w:rPr>
        <w:lastRenderedPageBreak/>
        <w:t xml:space="preserve">Voluntary National Review of progress towards the Sustainable Development Goals Available at: </w:t>
      </w:r>
      <w:hyperlink r:id="rId53" w:history="1">
        <w:r w:rsidRPr="00121199">
          <w:rPr>
            <w:rStyle w:val="Hyperlink"/>
            <w:rFonts w:ascii="Arial" w:hAnsi="Arial" w:cs="Arial"/>
          </w:rPr>
          <w:t>https://assets.publishing.service.gov.uk/government/uploads/system/uploads/attachment_data/file/816887/UK-Voluntary-National-Review-2019.pdf</w:t>
        </w:r>
      </w:hyperlink>
      <w:r>
        <w:rPr>
          <w:rFonts w:ascii="Arial" w:hAnsi="Arial" w:cs="Arial"/>
        </w:rPr>
        <w:t xml:space="preserve"> </w:t>
      </w:r>
      <w:r w:rsidRPr="00B933C3">
        <w:rPr>
          <w:rFonts w:ascii="Arial" w:hAnsi="Arial" w:cs="Arial"/>
        </w:rPr>
        <w:t>(Accessed 6 May 2023)</w:t>
      </w:r>
    </w:p>
    <w:sectPr w:rsidR="00A100DF" w:rsidRPr="00B933C3">
      <w:headerReference w:type="default" r:id="rId54"/>
      <w:footerReference w:type="even"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A0157" w14:textId="77777777" w:rsidR="00076A85" w:rsidRDefault="00076A85" w:rsidP="00FF7C97">
      <w:pPr>
        <w:spacing w:after="0" w:line="240" w:lineRule="auto"/>
      </w:pPr>
      <w:r>
        <w:separator/>
      </w:r>
    </w:p>
  </w:endnote>
  <w:endnote w:type="continuationSeparator" w:id="0">
    <w:p w14:paraId="06ECF36F" w14:textId="77777777" w:rsidR="00076A85" w:rsidRDefault="00076A85" w:rsidP="00FF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n-e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1369202"/>
      <w:docPartObj>
        <w:docPartGallery w:val="Page Numbers (Bottom of Page)"/>
        <w:docPartUnique/>
      </w:docPartObj>
    </w:sdtPr>
    <w:sdtEndPr>
      <w:rPr>
        <w:rStyle w:val="PageNumber"/>
      </w:rPr>
    </w:sdtEndPr>
    <w:sdtContent>
      <w:p w14:paraId="67A68E63" w14:textId="5FFFD139" w:rsidR="004905E0" w:rsidRDefault="004905E0" w:rsidP="001211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8F0B06" w14:textId="77777777" w:rsidR="004905E0" w:rsidRDefault="004905E0" w:rsidP="004905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6254008"/>
      <w:docPartObj>
        <w:docPartGallery w:val="Page Numbers (Bottom of Page)"/>
        <w:docPartUnique/>
      </w:docPartObj>
    </w:sdtPr>
    <w:sdtEndPr>
      <w:rPr>
        <w:rStyle w:val="PageNumber"/>
      </w:rPr>
    </w:sdtEndPr>
    <w:sdtContent>
      <w:p w14:paraId="2011D4C7" w14:textId="797202A4" w:rsidR="004905E0" w:rsidRDefault="004905E0" w:rsidP="001211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BAA326" w14:textId="77777777" w:rsidR="004905E0" w:rsidRDefault="004905E0" w:rsidP="004905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15FA9" w14:textId="77777777" w:rsidR="00076A85" w:rsidRDefault="00076A85" w:rsidP="00FF7C97">
      <w:pPr>
        <w:spacing w:after="0" w:line="240" w:lineRule="auto"/>
      </w:pPr>
      <w:r>
        <w:separator/>
      </w:r>
    </w:p>
  </w:footnote>
  <w:footnote w:type="continuationSeparator" w:id="0">
    <w:p w14:paraId="2B2B6F94" w14:textId="77777777" w:rsidR="00076A85" w:rsidRDefault="00076A85" w:rsidP="00FF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819DA" w14:textId="7B64A517" w:rsidR="00FF7C97" w:rsidRPr="001E2E66" w:rsidRDefault="00FF7C97">
    <w:pPr>
      <w:pStyle w:val="Header"/>
      <w:rPr>
        <w:rFonts w:ascii="Arial" w:hAnsi="Arial" w:cs="Arial"/>
      </w:rPr>
    </w:pPr>
    <w:r>
      <w:t>Karon Mc</w:t>
    </w:r>
    <w:r w:rsidR="00B66B5D">
      <w:t>Queen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890F0E"/>
    <w:multiLevelType w:val="hybridMultilevel"/>
    <w:tmpl w:val="4E7679E4"/>
    <w:lvl w:ilvl="0" w:tplc="2436AB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EA702A"/>
    <w:multiLevelType w:val="hybridMultilevel"/>
    <w:tmpl w:val="A89023E8"/>
    <w:lvl w:ilvl="0" w:tplc="FD4A8664">
      <w:start w:val="1"/>
      <w:numFmt w:val="bullet"/>
      <w:lvlText w:val="•"/>
      <w:lvlJc w:val="left"/>
      <w:pPr>
        <w:tabs>
          <w:tab w:val="num" w:pos="720"/>
        </w:tabs>
        <w:ind w:left="720" w:hanging="360"/>
      </w:pPr>
      <w:rPr>
        <w:rFonts w:ascii="Arial" w:hAnsi="Arial" w:hint="default"/>
      </w:rPr>
    </w:lvl>
    <w:lvl w:ilvl="1" w:tplc="12F4666E" w:tentative="1">
      <w:start w:val="1"/>
      <w:numFmt w:val="bullet"/>
      <w:lvlText w:val="•"/>
      <w:lvlJc w:val="left"/>
      <w:pPr>
        <w:tabs>
          <w:tab w:val="num" w:pos="1440"/>
        </w:tabs>
        <w:ind w:left="1440" w:hanging="360"/>
      </w:pPr>
      <w:rPr>
        <w:rFonts w:ascii="Arial" w:hAnsi="Arial" w:hint="default"/>
      </w:rPr>
    </w:lvl>
    <w:lvl w:ilvl="2" w:tplc="28A48CEC" w:tentative="1">
      <w:start w:val="1"/>
      <w:numFmt w:val="bullet"/>
      <w:lvlText w:val="•"/>
      <w:lvlJc w:val="left"/>
      <w:pPr>
        <w:tabs>
          <w:tab w:val="num" w:pos="2160"/>
        </w:tabs>
        <w:ind w:left="2160" w:hanging="360"/>
      </w:pPr>
      <w:rPr>
        <w:rFonts w:ascii="Arial" w:hAnsi="Arial" w:hint="default"/>
      </w:rPr>
    </w:lvl>
    <w:lvl w:ilvl="3" w:tplc="C4BE37EC" w:tentative="1">
      <w:start w:val="1"/>
      <w:numFmt w:val="bullet"/>
      <w:lvlText w:val="•"/>
      <w:lvlJc w:val="left"/>
      <w:pPr>
        <w:tabs>
          <w:tab w:val="num" w:pos="2880"/>
        </w:tabs>
        <w:ind w:left="2880" w:hanging="360"/>
      </w:pPr>
      <w:rPr>
        <w:rFonts w:ascii="Arial" w:hAnsi="Arial" w:hint="default"/>
      </w:rPr>
    </w:lvl>
    <w:lvl w:ilvl="4" w:tplc="A8C6595A" w:tentative="1">
      <w:start w:val="1"/>
      <w:numFmt w:val="bullet"/>
      <w:lvlText w:val="•"/>
      <w:lvlJc w:val="left"/>
      <w:pPr>
        <w:tabs>
          <w:tab w:val="num" w:pos="3600"/>
        </w:tabs>
        <w:ind w:left="3600" w:hanging="360"/>
      </w:pPr>
      <w:rPr>
        <w:rFonts w:ascii="Arial" w:hAnsi="Arial" w:hint="default"/>
      </w:rPr>
    </w:lvl>
    <w:lvl w:ilvl="5" w:tplc="6BD8AF66" w:tentative="1">
      <w:start w:val="1"/>
      <w:numFmt w:val="bullet"/>
      <w:lvlText w:val="•"/>
      <w:lvlJc w:val="left"/>
      <w:pPr>
        <w:tabs>
          <w:tab w:val="num" w:pos="4320"/>
        </w:tabs>
        <w:ind w:left="4320" w:hanging="360"/>
      </w:pPr>
      <w:rPr>
        <w:rFonts w:ascii="Arial" w:hAnsi="Arial" w:hint="default"/>
      </w:rPr>
    </w:lvl>
    <w:lvl w:ilvl="6" w:tplc="7F28C03E" w:tentative="1">
      <w:start w:val="1"/>
      <w:numFmt w:val="bullet"/>
      <w:lvlText w:val="•"/>
      <w:lvlJc w:val="left"/>
      <w:pPr>
        <w:tabs>
          <w:tab w:val="num" w:pos="5040"/>
        </w:tabs>
        <w:ind w:left="5040" w:hanging="360"/>
      </w:pPr>
      <w:rPr>
        <w:rFonts w:ascii="Arial" w:hAnsi="Arial" w:hint="default"/>
      </w:rPr>
    </w:lvl>
    <w:lvl w:ilvl="7" w:tplc="9A9A933A" w:tentative="1">
      <w:start w:val="1"/>
      <w:numFmt w:val="bullet"/>
      <w:lvlText w:val="•"/>
      <w:lvlJc w:val="left"/>
      <w:pPr>
        <w:tabs>
          <w:tab w:val="num" w:pos="5760"/>
        </w:tabs>
        <w:ind w:left="5760" w:hanging="360"/>
      </w:pPr>
      <w:rPr>
        <w:rFonts w:ascii="Arial" w:hAnsi="Arial" w:hint="default"/>
      </w:rPr>
    </w:lvl>
    <w:lvl w:ilvl="8" w:tplc="A39AB5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6C495C"/>
    <w:multiLevelType w:val="hybridMultilevel"/>
    <w:tmpl w:val="0FA6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A6532"/>
    <w:multiLevelType w:val="hybridMultilevel"/>
    <w:tmpl w:val="FD2E99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ECF7EA6"/>
    <w:multiLevelType w:val="hybridMultilevel"/>
    <w:tmpl w:val="0CEE46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3C95CA1"/>
    <w:multiLevelType w:val="hybridMultilevel"/>
    <w:tmpl w:val="AA7A7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A21DDE"/>
    <w:multiLevelType w:val="hybridMultilevel"/>
    <w:tmpl w:val="227E7EFC"/>
    <w:lvl w:ilvl="0" w:tplc="01BE2B42">
      <w:start w:val="1"/>
      <w:numFmt w:val="bullet"/>
      <w:lvlText w:val=""/>
      <w:lvlJc w:val="left"/>
      <w:pPr>
        <w:tabs>
          <w:tab w:val="num" w:pos="720"/>
        </w:tabs>
        <w:ind w:left="720" w:hanging="360"/>
      </w:pPr>
      <w:rPr>
        <w:rFonts w:ascii="Wingdings" w:hAnsi="Wingdings" w:hint="default"/>
      </w:rPr>
    </w:lvl>
    <w:lvl w:ilvl="1" w:tplc="0EC638C2" w:tentative="1">
      <w:start w:val="1"/>
      <w:numFmt w:val="bullet"/>
      <w:lvlText w:val=""/>
      <w:lvlJc w:val="left"/>
      <w:pPr>
        <w:tabs>
          <w:tab w:val="num" w:pos="1440"/>
        </w:tabs>
        <w:ind w:left="1440" w:hanging="360"/>
      </w:pPr>
      <w:rPr>
        <w:rFonts w:ascii="Wingdings" w:hAnsi="Wingdings" w:hint="default"/>
      </w:rPr>
    </w:lvl>
    <w:lvl w:ilvl="2" w:tplc="D138D114" w:tentative="1">
      <w:start w:val="1"/>
      <w:numFmt w:val="bullet"/>
      <w:lvlText w:val=""/>
      <w:lvlJc w:val="left"/>
      <w:pPr>
        <w:tabs>
          <w:tab w:val="num" w:pos="2160"/>
        </w:tabs>
        <w:ind w:left="2160" w:hanging="360"/>
      </w:pPr>
      <w:rPr>
        <w:rFonts w:ascii="Wingdings" w:hAnsi="Wingdings" w:hint="default"/>
      </w:rPr>
    </w:lvl>
    <w:lvl w:ilvl="3" w:tplc="9CE2064A" w:tentative="1">
      <w:start w:val="1"/>
      <w:numFmt w:val="bullet"/>
      <w:lvlText w:val=""/>
      <w:lvlJc w:val="left"/>
      <w:pPr>
        <w:tabs>
          <w:tab w:val="num" w:pos="2880"/>
        </w:tabs>
        <w:ind w:left="2880" w:hanging="360"/>
      </w:pPr>
      <w:rPr>
        <w:rFonts w:ascii="Wingdings" w:hAnsi="Wingdings" w:hint="default"/>
      </w:rPr>
    </w:lvl>
    <w:lvl w:ilvl="4" w:tplc="960A61C8" w:tentative="1">
      <w:start w:val="1"/>
      <w:numFmt w:val="bullet"/>
      <w:lvlText w:val=""/>
      <w:lvlJc w:val="left"/>
      <w:pPr>
        <w:tabs>
          <w:tab w:val="num" w:pos="3600"/>
        </w:tabs>
        <w:ind w:left="3600" w:hanging="360"/>
      </w:pPr>
      <w:rPr>
        <w:rFonts w:ascii="Wingdings" w:hAnsi="Wingdings" w:hint="default"/>
      </w:rPr>
    </w:lvl>
    <w:lvl w:ilvl="5" w:tplc="9844E688" w:tentative="1">
      <w:start w:val="1"/>
      <w:numFmt w:val="bullet"/>
      <w:lvlText w:val=""/>
      <w:lvlJc w:val="left"/>
      <w:pPr>
        <w:tabs>
          <w:tab w:val="num" w:pos="4320"/>
        </w:tabs>
        <w:ind w:left="4320" w:hanging="360"/>
      </w:pPr>
      <w:rPr>
        <w:rFonts w:ascii="Wingdings" w:hAnsi="Wingdings" w:hint="default"/>
      </w:rPr>
    </w:lvl>
    <w:lvl w:ilvl="6" w:tplc="98E287FE" w:tentative="1">
      <w:start w:val="1"/>
      <w:numFmt w:val="bullet"/>
      <w:lvlText w:val=""/>
      <w:lvlJc w:val="left"/>
      <w:pPr>
        <w:tabs>
          <w:tab w:val="num" w:pos="5040"/>
        </w:tabs>
        <w:ind w:left="5040" w:hanging="360"/>
      </w:pPr>
      <w:rPr>
        <w:rFonts w:ascii="Wingdings" w:hAnsi="Wingdings" w:hint="default"/>
      </w:rPr>
    </w:lvl>
    <w:lvl w:ilvl="7" w:tplc="9F90053A" w:tentative="1">
      <w:start w:val="1"/>
      <w:numFmt w:val="bullet"/>
      <w:lvlText w:val=""/>
      <w:lvlJc w:val="left"/>
      <w:pPr>
        <w:tabs>
          <w:tab w:val="num" w:pos="5760"/>
        </w:tabs>
        <w:ind w:left="5760" w:hanging="360"/>
      </w:pPr>
      <w:rPr>
        <w:rFonts w:ascii="Wingdings" w:hAnsi="Wingdings" w:hint="default"/>
      </w:rPr>
    </w:lvl>
    <w:lvl w:ilvl="8" w:tplc="E0F0F37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E542F6"/>
    <w:multiLevelType w:val="hybridMultilevel"/>
    <w:tmpl w:val="2274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C221A2"/>
    <w:multiLevelType w:val="hybridMultilevel"/>
    <w:tmpl w:val="11264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DE5BA1"/>
    <w:multiLevelType w:val="hybridMultilevel"/>
    <w:tmpl w:val="E8FCA508"/>
    <w:lvl w:ilvl="0" w:tplc="BEB0F900">
      <w:start w:val="1"/>
      <w:numFmt w:val="bullet"/>
      <w:lvlText w:val="•"/>
      <w:lvlJc w:val="left"/>
      <w:pPr>
        <w:tabs>
          <w:tab w:val="num" w:pos="720"/>
        </w:tabs>
        <w:ind w:left="720" w:hanging="360"/>
      </w:pPr>
      <w:rPr>
        <w:rFonts w:ascii="Arial" w:hAnsi="Arial" w:hint="default"/>
      </w:rPr>
    </w:lvl>
    <w:lvl w:ilvl="1" w:tplc="14324566" w:tentative="1">
      <w:start w:val="1"/>
      <w:numFmt w:val="bullet"/>
      <w:lvlText w:val="•"/>
      <w:lvlJc w:val="left"/>
      <w:pPr>
        <w:tabs>
          <w:tab w:val="num" w:pos="1440"/>
        </w:tabs>
        <w:ind w:left="1440" w:hanging="360"/>
      </w:pPr>
      <w:rPr>
        <w:rFonts w:ascii="Arial" w:hAnsi="Arial" w:hint="default"/>
      </w:rPr>
    </w:lvl>
    <w:lvl w:ilvl="2" w:tplc="A652366A" w:tentative="1">
      <w:start w:val="1"/>
      <w:numFmt w:val="bullet"/>
      <w:lvlText w:val="•"/>
      <w:lvlJc w:val="left"/>
      <w:pPr>
        <w:tabs>
          <w:tab w:val="num" w:pos="2160"/>
        </w:tabs>
        <w:ind w:left="2160" w:hanging="360"/>
      </w:pPr>
      <w:rPr>
        <w:rFonts w:ascii="Arial" w:hAnsi="Arial" w:hint="default"/>
      </w:rPr>
    </w:lvl>
    <w:lvl w:ilvl="3" w:tplc="C8DACB5A" w:tentative="1">
      <w:start w:val="1"/>
      <w:numFmt w:val="bullet"/>
      <w:lvlText w:val="•"/>
      <w:lvlJc w:val="left"/>
      <w:pPr>
        <w:tabs>
          <w:tab w:val="num" w:pos="2880"/>
        </w:tabs>
        <w:ind w:left="2880" w:hanging="360"/>
      </w:pPr>
      <w:rPr>
        <w:rFonts w:ascii="Arial" w:hAnsi="Arial" w:hint="default"/>
      </w:rPr>
    </w:lvl>
    <w:lvl w:ilvl="4" w:tplc="D5BC3C2A" w:tentative="1">
      <w:start w:val="1"/>
      <w:numFmt w:val="bullet"/>
      <w:lvlText w:val="•"/>
      <w:lvlJc w:val="left"/>
      <w:pPr>
        <w:tabs>
          <w:tab w:val="num" w:pos="3600"/>
        </w:tabs>
        <w:ind w:left="3600" w:hanging="360"/>
      </w:pPr>
      <w:rPr>
        <w:rFonts w:ascii="Arial" w:hAnsi="Arial" w:hint="default"/>
      </w:rPr>
    </w:lvl>
    <w:lvl w:ilvl="5" w:tplc="A0E6446E" w:tentative="1">
      <w:start w:val="1"/>
      <w:numFmt w:val="bullet"/>
      <w:lvlText w:val="•"/>
      <w:lvlJc w:val="left"/>
      <w:pPr>
        <w:tabs>
          <w:tab w:val="num" w:pos="4320"/>
        </w:tabs>
        <w:ind w:left="4320" w:hanging="360"/>
      </w:pPr>
      <w:rPr>
        <w:rFonts w:ascii="Arial" w:hAnsi="Arial" w:hint="default"/>
      </w:rPr>
    </w:lvl>
    <w:lvl w:ilvl="6" w:tplc="95DC7D7E" w:tentative="1">
      <w:start w:val="1"/>
      <w:numFmt w:val="bullet"/>
      <w:lvlText w:val="•"/>
      <w:lvlJc w:val="left"/>
      <w:pPr>
        <w:tabs>
          <w:tab w:val="num" w:pos="5040"/>
        </w:tabs>
        <w:ind w:left="5040" w:hanging="360"/>
      </w:pPr>
      <w:rPr>
        <w:rFonts w:ascii="Arial" w:hAnsi="Arial" w:hint="default"/>
      </w:rPr>
    </w:lvl>
    <w:lvl w:ilvl="7" w:tplc="EE6E78DA" w:tentative="1">
      <w:start w:val="1"/>
      <w:numFmt w:val="bullet"/>
      <w:lvlText w:val="•"/>
      <w:lvlJc w:val="left"/>
      <w:pPr>
        <w:tabs>
          <w:tab w:val="num" w:pos="5760"/>
        </w:tabs>
        <w:ind w:left="5760" w:hanging="360"/>
      </w:pPr>
      <w:rPr>
        <w:rFonts w:ascii="Arial" w:hAnsi="Arial" w:hint="default"/>
      </w:rPr>
    </w:lvl>
    <w:lvl w:ilvl="8" w:tplc="E5B2894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F910AF7"/>
    <w:multiLevelType w:val="hybridMultilevel"/>
    <w:tmpl w:val="9884A4F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6E353F1F"/>
    <w:multiLevelType w:val="hybridMultilevel"/>
    <w:tmpl w:val="04A2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B74447"/>
    <w:multiLevelType w:val="hybridMultilevel"/>
    <w:tmpl w:val="558A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0773979">
    <w:abstractNumId w:val="11"/>
  </w:num>
  <w:num w:numId="2" w16cid:durableId="1450247627">
    <w:abstractNumId w:val="12"/>
  </w:num>
  <w:num w:numId="3" w16cid:durableId="1943026319">
    <w:abstractNumId w:val="8"/>
  </w:num>
  <w:num w:numId="4" w16cid:durableId="86318072">
    <w:abstractNumId w:val="4"/>
  </w:num>
  <w:num w:numId="5" w16cid:durableId="738984967">
    <w:abstractNumId w:val="3"/>
  </w:num>
  <w:num w:numId="6" w16cid:durableId="1094280877">
    <w:abstractNumId w:val="9"/>
  </w:num>
  <w:num w:numId="7" w16cid:durableId="213658886">
    <w:abstractNumId w:val="13"/>
  </w:num>
  <w:num w:numId="8" w16cid:durableId="1231766113">
    <w:abstractNumId w:val="2"/>
  </w:num>
  <w:num w:numId="9" w16cid:durableId="902713907">
    <w:abstractNumId w:val="10"/>
  </w:num>
  <w:num w:numId="10" w16cid:durableId="1920097214">
    <w:abstractNumId w:val="7"/>
  </w:num>
  <w:num w:numId="11" w16cid:durableId="126513112">
    <w:abstractNumId w:val="1"/>
  </w:num>
  <w:num w:numId="12" w16cid:durableId="169414558">
    <w:abstractNumId w:val="0"/>
  </w:num>
  <w:num w:numId="13" w16cid:durableId="2028825131">
    <w:abstractNumId w:val="6"/>
  </w:num>
  <w:num w:numId="14" w16cid:durableId="6477118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C64"/>
    <w:rsid w:val="00002918"/>
    <w:rsid w:val="000044D7"/>
    <w:rsid w:val="00005886"/>
    <w:rsid w:val="00005EDA"/>
    <w:rsid w:val="00007333"/>
    <w:rsid w:val="00010F54"/>
    <w:rsid w:val="00012A31"/>
    <w:rsid w:val="00012B72"/>
    <w:rsid w:val="00015776"/>
    <w:rsid w:val="00015FC5"/>
    <w:rsid w:val="0001658F"/>
    <w:rsid w:val="000201F7"/>
    <w:rsid w:val="0002075E"/>
    <w:rsid w:val="00020DAB"/>
    <w:rsid w:val="0002194E"/>
    <w:rsid w:val="00021994"/>
    <w:rsid w:val="00022613"/>
    <w:rsid w:val="000263F6"/>
    <w:rsid w:val="00026B18"/>
    <w:rsid w:val="000276C4"/>
    <w:rsid w:val="000278E9"/>
    <w:rsid w:val="000279D5"/>
    <w:rsid w:val="00027B9E"/>
    <w:rsid w:val="00034731"/>
    <w:rsid w:val="000351A5"/>
    <w:rsid w:val="00037702"/>
    <w:rsid w:val="000438A3"/>
    <w:rsid w:val="000457A3"/>
    <w:rsid w:val="00051AB2"/>
    <w:rsid w:val="00052841"/>
    <w:rsid w:val="00052A22"/>
    <w:rsid w:val="00053ABD"/>
    <w:rsid w:val="00055C2A"/>
    <w:rsid w:val="0005686C"/>
    <w:rsid w:val="000601B1"/>
    <w:rsid w:val="0006130D"/>
    <w:rsid w:val="00061C4C"/>
    <w:rsid w:val="0006583A"/>
    <w:rsid w:val="00070B1F"/>
    <w:rsid w:val="000711C7"/>
    <w:rsid w:val="0007219C"/>
    <w:rsid w:val="00072B68"/>
    <w:rsid w:val="000736C9"/>
    <w:rsid w:val="00074B3E"/>
    <w:rsid w:val="00074C3A"/>
    <w:rsid w:val="00075722"/>
    <w:rsid w:val="00075CA8"/>
    <w:rsid w:val="0007667A"/>
    <w:rsid w:val="00076A85"/>
    <w:rsid w:val="00080C0D"/>
    <w:rsid w:val="00081258"/>
    <w:rsid w:val="000814A5"/>
    <w:rsid w:val="00081AC5"/>
    <w:rsid w:val="00084278"/>
    <w:rsid w:val="0008565B"/>
    <w:rsid w:val="00085FB1"/>
    <w:rsid w:val="00086440"/>
    <w:rsid w:val="0009177B"/>
    <w:rsid w:val="0009222E"/>
    <w:rsid w:val="00093564"/>
    <w:rsid w:val="00093E74"/>
    <w:rsid w:val="00094476"/>
    <w:rsid w:val="00094A7E"/>
    <w:rsid w:val="00095FDA"/>
    <w:rsid w:val="00097959"/>
    <w:rsid w:val="000A0131"/>
    <w:rsid w:val="000A1732"/>
    <w:rsid w:val="000A209D"/>
    <w:rsid w:val="000A45EE"/>
    <w:rsid w:val="000A4887"/>
    <w:rsid w:val="000B0D8D"/>
    <w:rsid w:val="000B12D0"/>
    <w:rsid w:val="000B1A97"/>
    <w:rsid w:val="000B2850"/>
    <w:rsid w:val="000B32DD"/>
    <w:rsid w:val="000B3697"/>
    <w:rsid w:val="000B4F99"/>
    <w:rsid w:val="000B73CB"/>
    <w:rsid w:val="000C0C78"/>
    <w:rsid w:val="000C11D3"/>
    <w:rsid w:val="000C28CA"/>
    <w:rsid w:val="000C4492"/>
    <w:rsid w:val="000C6F80"/>
    <w:rsid w:val="000C761E"/>
    <w:rsid w:val="000D3C56"/>
    <w:rsid w:val="000D412C"/>
    <w:rsid w:val="000D55A0"/>
    <w:rsid w:val="000D6A20"/>
    <w:rsid w:val="000D7784"/>
    <w:rsid w:val="000E00CF"/>
    <w:rsid w:val="000E1A1A"/>
    <w:rsid w:val="000E2DDE"/>
    <w:rsid w:val="000E34DB"/>
    <w:rsid w:val="000E37C9"/>
    <w:rsid w:val="000E3EDE"/>
    <w:rsid w:val="000E512A"/>
    <w:rsid w:val="000E7491"/>
    <w:rsid w:val="000F2A73"/>
    <w:rsid w:val="000F2C4B"/>
    <w:rsid w:val="000F4243"/>
    <w:rsid w:val="000F64B3"/>
    <w:rsid w:val="000F6658"/>
    <w:rsid w:val="000F6B69"/>
    <w:rsid w:val="000F742E"/>
    <w:rsid w:val="001013AA"/>
    <w:rsid w:val="00103121"/>
    <w:rsid w:val="00106A52"/>
    <w:rsid w:val="00110CC7"/>
    <w:rsid w:val="00111690"/>
    <w:rsid w:val="001137EC"/>
    <w:rsid w:val="001140C0"/>
    <w:rsid w:val="00114ED2"/>
    <w:rsid w:val="00117320"/>
    <w:rsid w:val="001176BE"/>
    <w:rsid w:val="00117AEB"/>
    <w:rsid w:val="00117B21"/>
    <w:rsid w:val="001216BF"/>
    <w:rsid w:val="001224E2"/>
    <w:rsid w:val="00122736"/>
    <w:rsid w:val="00123E46"/>
    <w:rsid w:val="001275A6"/>
    <w:rsid w:val="00132853"/>
    <w:rsid w:val="00137634"/>
    <w:rsid w:val="001376D0"/>
    <w:rsid w:val="0014042F"/>
    <w:rsid w:val="00141A70"/>
    <w:rsid w:val="0014217E"/>
    <w:rsid w:val="0014250C"/>
    <w:rsid w:val="00144713"/>
    <w:rsid w:val="00146D32"/>
    <w:rsid w:val="0015035C"/>
    <w:rsid w:val="00152656"/>
    <w:rsid w:val="00154E9C"/>
    <w:rsid w:val="00156E80"/>
    <w:rsid w:val="00160F3A"/>
    <w:rsid w:val="001616D7"/>
    <w:rsid w:val="001626CA"/>
    <w:rsid w:val="001633F7"/>
    <w:rsid w:val="00163500"/>
    <w:rsid w:val="00167B52"/>
    <w:rsid w:val="00177D56"/>
    <w:rsid w:val="0018085B"/>
    <w:rsid w:val="00183118"/>
    <w:rsid w:val="00185F92"/>
    <w:rsid w:val="00192155"/>
    <w:rsid w:val="001923F6"/>
    <w:rsid w:val="00193A46"/>
    <w:rsid w:val="00194CD7"/>
    <w:rsid w:val="00195677"/>
    <w:rsid w:val="0019598C"/>
    <w:rsid w:val="00197011"/>
    <w:rsid w:val="001971C4"/>
    <w:rsid w:val="001A01D7"/>
    <w:rsid w:val="001A3C23"/>
    <w:rsid w:val="001A3D0F"/>
    <w:rsid w:val="001A42C3"/>
    <w:rsid w:val="001A4A5F"/>
    <w:rsid w:val="001A50AC"/>
    <w:rsid w:val="001A56CE"/>
    <w:rsid w:val="001A6C42"/>
    <w:rsid w:val="001B13BC"/>
    <w:rsid w:val="001B2ABC"/>
    <w:rsid w:val="001B5CD2"/>
    <w:rsid w:val="001B7359"/>
    <w:rsid w:val="001B73D8"/>
    <w:rsid w:val="001C2D04"/>
    <w:rsid w:val="001C2D56"/>
    <w:rsid w:val="001C3A26"/>
    <w:rsid w:val="001C4681"/>
    <w:rsid w:val="001C6910"/>
    <w:rsid w:val="001D004C"/>
    <w:rsid w:val="001D1180"/>
    <w:rsid w:val="001D39AF"/>
    <w:rsid w:val="001D3A8D"/>
    <w:rsid w:val="001D3C8A"/>
    <w:rsid w:val="001D4911"/>
    <w:rsid w:val="001D5BD1"/>
    <w:rsid w:val="001E0D50"/>
    <w:rsid w:val="001E2E66"/>
    <w:rsid w:val="001E7ABD"/>
    <w:rsid w:val="001F09CB"/>
    <w:rsid w:val="001F1F93"/>
    <w:rsid w:val="001F250A"/>
    <w:rsid w:val="001F2FD0"/>
    <w:rsid w:val="001F3D55"/>
    <w:rsid w:val="001F4E1A"/>
    <w:rsid w:val="001F60D5"/>
    <w:rsid w:val="001F7A36"/>
    <w:rsid w:val="001F7A4F"/>
    <w:rsid w:val="00201593"/>
    <w:rsid w:val="002022AC"/>
    <w:rsid w:val="00206376"/>
    <w:rsid w:val="0021214B"/>
    <w:rsid w:val="00212403"/>
    <w:rsid w:val="002128E8"/>
    <w:rsid w:val="0021398A"/>
    <w:rsid w:val="00215865"/>
    <w:rsid w:val="00220BED"/>
    <w:rsid w:val="002212B6"/>
    <w:rsid w:val="002234B2"/>
    <w:rsid w:val="00223FF7"/>
    <w:rsid w:val="00231763"/>
    <w:rsid w:val="00232C9D"/>
    <w:rsid w:val="0023349A"/>
    <w:rsid w:val="002339A7"/>
    <w:rsid w:val="00233EF3"/>
    <w:rsid w:val="00236305"/>
    <w:rsid w:val="00237C64"/>
    <w:rsid w:val="002408F4"/>
    <w:rsid w:val="00243D4B"/>
    <w:rsid w:val="002444DF"/>
    <w:rsid w:val="00255F3A"/>
    <w:rsid w:val="002560CF"/>
    <w:rsid w:val="002633DB"/>
    <w:rsid w:val="00263508"/>
    <w:rsid w:val="00263DE3"/>
    <w:rsid w:val="00273D59"/>
    <w:rsid w:val="002743AB"/>
    <w:rsid w:val="002802FC"/>
    <w:rsid w:val="0028174A"/>
    <w:rsid w:val="00281846"/>
    <w:rsid w:val="002828E5"/>
    <w:rsid w:val="00282A49"/>
    <w:rsid w:val="00282BF7"/>
    <w:rsid w:val="00283336"/>
    <w:rsid w:val="00286E05"/>
    <w:rsid w:val="00293001"/>
    <w:rsid w:val="00296E4C"/>
    <w:rsid w:val="002A089A"/>
    <w:rsid w:val="002A1680"/>
    <w:rsid w:val="002A31C6"/>
    <w:rsid w:val="002A5E9F"/>
    <w:rsid w:val="002B079E"/>
    <w:rsid w:val="002B0893"/>
    <w:rsid w:val="002B08E6"/>
    <w:rsid w:val="002B5CB4"/>
    <w:rsid w:val="002B6848"/>
    <w:rsid w:val="002C08F6"/>
    <w:rsid w:val="002C1BA3"/>
    <w:rsid w:val="002C2DC2"/>
    <w:rsid w:val="002C31C9"/>
    <w:rsid w:val="002C33CA"/>
    <w:rsid w:val="002D0D1D"/>
    <w:rsid w:val="002D144B"/>
    <w:rsid w:val="002D263F"/>
    <w:rsid w:val="002D5AAB"/>
    <w:rsid w:val="002E0195"/>
    <w:rsid w:val="002E0D5C"/>
    <w:rsid w:val="002E0EEE"/>
    <w:rsid w:val="002E2B91"/>
    <w:rsid w:val="002E4BA7"/>
    <w:rsid w:val="002E5B97"/>
    <w:rsid w:val="002E6517"/>
    <w:rsid w:val="002E67A3"/>
    <w:rsid w:val="002E6F8A"/>
    <w:rsid w:val="002E7389"/>
    <w:rsid w:val="002F067A"/>
    <w:rsid w:val="002F0F9F"/>
    <w:rsid w:val="002F12B8"/>
    <w:rsid w:val="002F26EF"/>
    <w:rsid w:val="002F470D"/>
    <w:rsid w:val="002F4E15"/>
    <w:rsid w:val="002F54E9"/>
    <w:rsid w:val="002F5970"/>
    <w:rsid w:val="002F6D0B"/>
    <w:rsid w:val="003032EB"/>
    <w:rsid w:val="00303DD0"/>
    <w:rsid w:val="00305DCE"/>
    <w:rsid w:val="003070D2"/>
    <w:rsid w:val="00311940"/>
    <w:rsid w:val="003134A9"/>
    <w:rsid w:val="003139E2"/>
    <w:rsid w:val="00314DED"/>
    <w:rsid w:val="00315265"/>
    <w:rsid w:val="003177CE"/>
    <w:rsid w:val="00320EFB"/>
    <w:rsid w:val="00321318"/>
    <w:rsid w:val="003231BD"/>
    <w:rsid w:val="003235BA"/>
    <w:rsid w:val="003235C5"/>
    <w:rsid w:val="003239D1"/>
    <w:rsid w:val="003259A8"/>
    <w:rsid w:val="0032771B"/>
    <w:rsid w:val="003311A9"/>
    <w:rsid w:val="0033170A"/>
    <w:rsid w:val="003323BB"/>
    <w:rsid w:val="00333EC8"/>
    <w:rsid w:val="00334240"/>
    <w:rsid w:val="00334EF0"/>
    <w:rsid w:val="00337390"/>
    <w:rsid w:val="0033743C"/>
    <w:rsid w:val="003376C5"/>
    <w:rsid w:val="0034048D"/>
    <w:rsid w:val="00344799"/>
    <w:rsid w:val="0034508B"/>
    <w:rsid w:val="00345CAE"/>
    <w:rsid w:val="00351F74"/>
    <w:rsid w:val="003546D1"/>
    <w:rsid w:val="00354C46"/>
    <w:rsid w:val="003623C9"/>
    <w:rsid w:val="00362441"/>
    <w:rsid w:val="00363A1D"/>
    <w:rsid w:val="0036409D"/>
    <w:rsid w:val="00365212"/>
    <w:rsid w:val="00365694"/>
    <w:rsid w:val="00365CB8"/>
    <w:rsid w:val="003712A8"/>
    <w:rsid w:val="0037200B"/>
    <w:rsid w:val="00372E15"/>
    <w:rsid w:val="003740B2"/>
    <w:rsid w:val="00376FDA"/>
    <w:rsid w:val="00377A88"/>
    <w:rsid w:val="00381BE2"/>
    <w:rsid w:val="003850EB"/>
    <w:rsid w:val="003855C8"/>
    <w:rsid w:val="00386E1C"/>
    <w:rsid w:val="0039056C"/>
    <w:rsid w:val="00392B42"/>
    <w:rsid w:val="00392E8E"/>
    <w:rsid w:val="0039339B"/>
    <w:rsid w:val="00394892"/>
    <w:rsid w:val="00395A8E"/>
    <w:rsid w:val="00396C56"/>
    <w:rsid w:val="00397DBD"/>
    <w:rsid w:val="003A0106"/>
    <w:rsid w:val="003A0AA1"/>
    <w:rsid w:val="003A15C5"/>
    <w:rsid w:val="003A1B52"/>
    <w:rsid w:val="003A21A4"/>
    <w:rsid w:val="003A573B"/>
    <w:rsid w:val="003A7532"/>
    <w:rsid w:val="003B0184"/>
    <w:rsid w:val="003B15CA"/>
    <w:rsid w:val="003B378F"/>
    <w:rsid w:val="003B37A7"/>
    <w:rsid w:val="003B4954"/>
    <w:rsid w:val="003B6DEB"/>
    <w:rsid w:val="003B77BE"/>
    <w:rsid w:val="003C3071"/>
    <w:rsid w:val="003C5185"/>
    <w:rsid w:val="003C6379"/>
    <w:rsid w:val="003C655C"/>
    <w:rsid w:val="003C65ED"/>
    <w:rsid w:val="003C6D5E"/>
    <w:rsid w:val="003D28EF"/>
    <w:rsid w:val="003D3344"/>
    <w:rsid w:val="003D4055"/>
    <w:rsid w:val="003D64DB"/>
    <w:rsid w:val="003D7B17"/>
    <w:rsid w:val="003D7C0C"/>
    <w:rsid w:val="003E19C7"/>
    <w:rsid w:val="003E1CCD"/>
    <w:rsid w:val="003E46FD"/>
    <w:rsid w:val="003E4883"/>
    <w:rsid w:val="003E4F3A"/>
    <w:rsid w:val="003E57C6"/>
    <w:rsid w:val="003E7041"/>
    <w:rsid w:val="003F1341"/>
    <w:rsid w:val="003F4688"/>
    <w:rsid w:val="003F67EA"/>
    <w:rsid w:val="003F6BEE"/>
    <w:rsid w:val="004016AD"/>
    <w:rsid w:val="00403836"/>
    <w:rsid w:val="0040403E"/>
    <w:rsid w:val="0040410C"/>
    <w:rsid w:val="00404442"/>
    <w:rsid w:val="004057C3"/>
    <w:rsid w:val="00405CE9"/>
    <w:rsid w:val="00405DDF"/>
    <w:rsid w:val="0040718C"/>
    <w:rsid w:val="00410835"/>
    <w:rsid w:val="00410A70"/>
    <w:rsid w:val="00411EFD"/>
    <w:rsid w:val="0041337A"/>
    <w:rsid w:val="00413EF4"/>
    <w:rsid w:val="00416C4C"/>
    <w:rsid w:val="00417E8A"/>
    <w:rsid w:val="004200DE"/>
    <w:rsid w:val="00420B53"/>
    <w:rsid w:val="00421F7D"/>
    <w:rsid w:val="004222A7"/>
    <w:rsid w:val="004231F8"/>
    <w:rsid w:val="004245AF"/>
    <w:rsid w:val="00427ACC"/>
    <w:rsid w:val="00430522"/>
    <w:rsid w:val="00433D00"/>
    <w:rsid w:val="004377E4"/>
    <w:rsid w:val="004378AA"/>
    <w:rsid w:val="00437CAC"/>
    <w:rsid w:val="00440DAE"/>
    <w:rsid w:val="00441D19"/>
    <w:rsid w:val="004430C9"/>
    <w:rsid w:val="00443AB4"/>
    <w:rsid w:val="00445121"/>
    <w:rsid w:val="0044532C"/>
    <w:rsid w:val="004453AD"/>
    <w:rsid w:val="0045193F"/>
    <w:rsid w:val="00451A3A"/>
    <w:rsid w:val="004539BF"/>
    <w:rsid w:val="00454FFF"/>
    <w:rsid w:val="004555C2"/>
    <w:rsid w:val="004572FC"/>
    <w:rsid w:val="004608E2"/>
    <w:rsid w:val="0046194F"/>
    <w:rsid w:val="004670CD"/>
    <w:rsid w:val="00471843"/>
    <w:rsid w:val="00472C67"/>
    <w:rsid w:val="00475E63"/>
    <w:rsid w:val="004769E5"/>
    <w:rsid w:val="00477CD1"/>
    <w:rsid w:val="004848E8"/>
    <w:rsid w:val="004905E0"/>
    <w:rsid w:val="0049290A"/>
    <w:rsid w:val="0049294A"/>
    <w:rsid w:val="004938BE"/>
    <w:rsid w:val="00494E46"/>
    <w:rsid w:val="00495311"/>
    <w:rsid w:val="00495EF2"/>
    <w:rsid w:val="004974B5"/>
    <w:rsid w:val="0049790E"/>
    <w:rsid w:val="00497C1F"/>
    <w:rsid w:val="004A1EBA"/>
    <w:rsid w:val="004A34A2"/>
    <w:rsid w:val="004A3920"/>
    <w:rsid w:val="004A5209"/>
    <w:rsid w:val="004A6CC3"/>
    <w:rsid w:val="004B0486"/>
    <w:rsid w:val="004B1537"/>
    <w:rsid w:val="004B1C3D"/>
    <w:rsid w:val="004B289D"/>
    <w:rsid w:val="004C0960"/>
    <w:rsid w:val="004C22BC"/>
    <w:rsid w:val="004C2C98"/>
    <w:rsid w:val="004C5D36"/>
    <w:rsid w:val="004D067F"/>
    <w:rsid w:val="004D100D"/>
    <w:rsid w:val="004D1B9F"/>
    <w:rsid w:val="004D1FFA"/>
    <w:rsid w:val="004D3370"/>
    <w:rsid w:val="004D34E8"/>
    <w:rsid w:val="004D4DD2"/>
    <w:rsid w:val="004D5BD0"/>
    <w:rsid w:val="004E14A7"/>
    <w:rsid w:val="004E1647"/>
    <w:rsid w:val="004E1869"/>
    <w:rsid w:val="004E314F"/>
    <w:rsid w:val="004E3B96"/>
    <w:rsid w:val="004E3CC2"/>
    <w:rsid w:val="004E4EB7"/>
    <w:rsid w:val="004E57BA"/>
    <w:rsid w:val="004E7223"/>
    <w:rsid w:val="004E77CE"/>
    <w:rsid w:val="004E7A0F"/>
    <w:rsid w:val="004F03D4"/>
    <w:rsid w:val="004F297D"/>
    <w:rsid w:val="004F4F97"/>
    <w:rsid w:val="004F7063"/>
    <w:rsid w:val="005002F4"/>
    <w:rsid w:val="0050032E"/>
    <w:rsid w:val="00502731"/>
    <w:rsid w:val="00502CA2"/>
    <w:rsid w:val="00507372"/>
    <w:rsid w:val="005077CA"/>
    <w:rsid w:val="0052097E"/>
    <w:rsid w:val="00521874"/>
    <w:rsid w:val="005222F5"/>
    <w:rsid w:val="00523D60"/>
    <w:rsid w:val="005262BA"/>
    <w:rsid w:val="00526356"/>
    <w:rsid w:val="00526DCF"/>
    <w:rsid w:val="00532D86"/>
    <w:rsid w:val="00534671"/>
    <w:rsid w:val="00535303"/>
    <w:rsid w:val="00535900"/>
    <w:rsid w:val="00535971"/>
    <w:rsid w:val="00540707"/>
    <w:rsid w:val="005416A0"/>
    <w:rsid w:val="005420DC"/>
    <w:rsid w:val="00543188"/>
    <w:rsid w:val="0054334B"/>
    <w:rsid w:val="00545143"/>
    <w:rsid w:val="005469B3"/>
    <w:rsid w:val="0054772F"/>
    <w:rsid w:val="00551461"/>
    <w:rsid w:val="005515C9"/>
    <w:rsid w:val="00556CA6"/>
    <w:rsid w:val="00560B77"/>
    <w:rsid w:val="00561E7F"/>
    <w:rsid w:val="00562915"/>
    <w:rsid w:val="00562C29"/>
    <w:rsid w:val="005659BB"/>
    <w:rsid w:val="00567D1F"/>
    <w:rsid w:val="00570E4B"/>
    <w:rsid w:val="005712AE"/>
    <w:rsid w:val="00572888"/>
    <w:rsid w:val="00575BE3"/>
    <w:rsid w:val="00576644"/>
    <w:rsid w:val="005766D7"/>
    <w:rsid w:val="00577377"/>
    <w:rsid w:val="00577CF6"/>
    <w:rsid w:val="00577D47"/>
    <w:rsid w:val="00580CC2"/>
    <w:rsid w:val="00581873"/>
    <w:rsid w:val="005818F6"/>
    <w:rsid w:val="00582116"/>
    <w:rsid w:val="00584015"/>
    <w:rsid w:val="00586016"/>
    <w:rsid w:val="00586E5F"/>
    <w:rsid w:val="00591403"/>
    <w:rsid w:val="00591BEA"/>
    <w:rsid w:val="00591EED"/>
    <w:rsid w:val="00594AB1"/>
    <w:rsid w:val="00595248"/>
    <w:rsid w:val="00596176"/>
    <w:rsid w:val="00596258"/>
    <w:rsid w:val="005A08C8"/>
    <w:rsid w:val="005A18CC"/>
    <w:rsid w:val="005A2416"/>
    <w:rsid w:val="005A2E57"/>
    <w:rsid w:val="005A3666"/>
    <w:rsid w:val="005A6ABB"/>
    <w:rsid w:val="005A7B3E"/>
    <w:rsid w:val="005B2415"/>
    <w:rsid w:val="005B387C"/>
    <w:rsid w:val="005B4E6E"/>
    <w:rsid w:val="005B5538"/>
    <w:rsid w:val="005C39A4"/>
    <w:rsid w:val="005D0361"/>
    <w:rsid w:val="005D2242"/>
    <w:rsid w:val="005D24F0"/>
    <w:rsid w:val="005D2F11"/>
    <w:rsid w:val="005D3AD8"/>
    <w:rsid w:val="005D3D27"/>
    <w:rsid w:val="005D3FBB"/>
    <w:rsid w:val="005D6500"/>
    <w:rsid w:val="005E1B46"/>
    <w:rsid w:val="005E301F"/>
    <w:rsid w:val="005E4C97"/>
    <w:rsid w:val="005E7240"/>
    <w:rsid w:val="005F58CF"/>
    <w:rsid w:val="005F5DC7"/>
    <w:rsid w:val="005F6FDA"/>
    <w:rsid w:val="0060097B"/>
    <w:rsid w:val="00600BCF"/>
    <w:rsid w:val="00601194"/>
    <w:rsid w:val="00601445"/>
    <w:rsid w:val="00602504"/>
    <w:rsid w:val="006048BC"/>
    <w:rsid w:val="0060557A"/>
    <w:rsid w:val="006103E8"/>
    <w:rsid w:val="00614D4B"/>
    <w:rsid w:val="006151F6"/>
    <w:rsid w:val="0062160D"/>
    <w:rsid w:val="00622382"/>
    <w:rsid w:val="006226A1"/>
    <w:rsid w:val="00622DBE"/>
    <w:rsid w:val="00624441"/>
    <w:rsid w:val="006273D5"/>
    <w:rsid w:val="00627C09"/>
    <w:rsid w:val="00630A56"/>
    <w:rsid w:val="00630CC1"/>
    <w:rsid w:val="00632344"/>
    <w:rsid w:val="00633320"/>
    <w:rsid w:val="006341B2"/>
    <w:rsid w:val="00634875"/>
    <w:rsid w:val="00634B12"/>
    <w:rsid w:val="00635D64"/>
    <w:rsid w:val="006364D1"/>
    <w:rsid w:val="00640D84"/>
    <w:rsid w:val="0064203E"/>
    <w:rsid w:val="00642426"/>
    <w:rsid w:val="00643FCB"/>
    <w:rsid w:val="00645C75"/>
    <w:rsid w:val="00645F86"/>
    <w:rsid w:val="0064698A"/>
    <w:rsid w:val="0064712D"/>
    <w:rsid w:val="0065151A"/>
    <w:rsid w:val="0065419F"/>
    <w:rsid w:val="00654FA0"/>
    <w:rsid w:val="00655783"/>
    <w:rsid w:val="00657B7F"/>
    <w:rsid w:val="00657F47"/>
    <w:rsid w:val="00660C4D"/>
    <w:rsid w:val="00660EC5"/>
    <w:rsid w:val="0066162C"/>
    <w:rsid w:val="006618F5"/>
    <w:rsid w:val="00661F18"/>
    <w:rsid w:val="00663A47"/>
    <w:rsid w:val="00666385"/>
    <w:rsid w:val="0066794A"/>
    <w:rsid w:val="00667B6A"/>
    <w:rsid w:val="00670B07"/>
    <w:rsid w:val="00673792"/>
    <w:rsid w:val="00676B68"/>
    <w:rsid w:val="00682EAB"/>
    <w:rsid w:val="006837C2"/>
    <w:rsid w:val="00687057"/>
    <w:rsid w:val="0068778C"/>
    <w:rsid w:val="00692536"/>
    <w:rsid w:val="00693F07"/>
    <w:rsid w:val="006A0D3C"/>
    <w:rsid w:val="006A2AA2"/>
    <w:rsid w:val="006A4D68"/>
    <w:rsid w:val="006A5574"/>
    <w:rsid w:val="006A558D"/>
    <w:rsid w:val="006B125F"/>
    <w:rsid w:val="006B148A"/>
    <w:rsid w:val="006B259E"/>
    <w:rsid w:val="006B2677"/>
    <w:rsid w:val="006B2CEF"/>
    <w:rsid w:val="006B4210"/>
    <w:rsid w:val="006B5486"/>
    <w:rsid w:val="006B5B5F"/>
    <w:rsid w:val="006C27FE"/>
    <w:rsid w:val="006C3DF4"/>
    <w:rsid w:val="006C55B7"/>
    <w:rsid w:val="006C7E6E"/>
    <w:rsid w:val="006D09FC"/>
    <w:rsid w:val="006D2329"/>
    <w:rsid w:val="006D2883"/>
    <w:rsid w:val="006D57E5"/>
    <w:rsid w:val="006D5E09"/>
    <w:rsid w:val="006E150D"/>
    <w:rsid w:val="006E1525"/>
    <w:rsid w:val="006E3FB6"/>
    <w:rsid w:val="006E4B45"/>
    <w:rsid w:val="006F0B3F"/>
    <w:rsid w:val="006F1364"/>
    <w:rsid w:val="006F4A72"/>
    <w:rsid w:val="006F55A0"/>
    <w:rsid w:val="006F594B"/>
    <w:rsid w:val="006F67C6"/>
    <w:rsid w:val="006F6805"/>
    <w:rsid w:val="006F6C29"/>
    <w:rsid w:val="006F7A24"/>
    <w:rsid w:val="00701864"/>
    <w:rsid w:val="00701D96"/>
    <w:rsid w:val="0070223C"/>
    <w:rsid w:val="00704292"/>
    <w:rsid w:val="00705BFD"/>
    <w:rsid w:val="0070680D"/>
    <w:rsid w:val="007079CD"/>
    <w:rsid w:val="0071073F"/>
    <w:rsid w:val="007111EA"/>
    <w:rsid w:val="0071172D"/>
    <w:rsid w:val="00711A7B"/>
    <w:rsid w:val="00714442"/>
    <w:rsid w:val="00715768"/>
    <w:rsid w:val="00715CE8"/>
    <w:rsid w:val="00716DF4"/>
    <w:rsid w:val="00717085"/>
    <w:rsid w:val="007206BC"/>
    <w:rsid w:val="0072249B"/>
    <w:rsid w:val="00723490"/>
    <w:rsid w:val="00724C46"/>
    <w:rsid w:val="00724F8B"/>
    <w:rsid w:val="007256B9"/>
    <w:rsid w:val="00725CC4"/>
    <w:rsid w:val="00726897"/>
    <w:rsid w:val="00730CB9"/>
    <w:rsid w:val="00731CEE"/>
    <w:rsid w:val="00731D6F"/>
    <w:rsid w:val="00731FD2"/>
    <w:rsid w:val="0073398A"/>
    <w:rsid w:val="007343D8"/>
    <w:rsid w:val="00735626"/>
    <w:rsid w:val="007362A8"/>
    <w:rsid w:val="00742B43"/>
    <w:rsid w:val="00742C31"/>
    <w:rsid w:val="007444AF"/>
    <w:rsid w:val="00744D75"/>
    <w:rsid w:val="00745280"/>
    <w:rsid w:val="00746BA5"/>
    <w:rsid w:val="007539C9"/>
    <w:rsid w:val="007542D0"/>
    <w:rsid w:val="007554CC"/>
    <w:rsid w:val="00755C9A"/>
    <w:rsid w:val="007575B3"/>
    <w:rsid w:val="00757F53"/>
    <w:rsid w:val="00761413"/>
    <w:rsid w:val="0076173B"/>
    <w:rsid w:val="00764FBF"/>
    <w:rsid w:val="00767539"/>
    <w:rsid w:val="0077392F"/>
    <w:rsid w:val="007761D2"/>
    <w:rsid w:val="00780599"/>
    <w:rsid w:val="00782AB6"/>
    <w:rsid w:val="00784227"/>
    <w:rsid w:val="00786ACB"/>
    <w:rsid w:val="00791DA7"/>
    <w:rsid w:val="00794F84"/>
    <w:rsid w:val="00797975"/>
    <w:rsid w:val="007A065C"/>
    <w:rsid w:val="007A0C47"/>
    <w:rsid w:val="007A1FEB"/>
    <w:rsid w:val="007A290A"/>
    <w:rsid w:val="007A4BCE"/>
    <w:rsid w:val="007A5246"/>
    <w:rsid w:val="007A6A15"/>
    <w:rsid w:val="007A7295"/>
    <w:rsid w:val="007A7BB7"/>
    <w:rsid w:val="007A7C78"/>
    <w:rsid w:val="007B0282"/>
    <w:rsid w:val="007B3F2D"/>
    <w:rsid w:val="007B60E3"/>
    <w:rsid w:val="007C02C8"/>
    <w:rsid w:val="007C0964"/>
    <w:rsid w:val="007C0A1F"/>
    <w:rsid w:val="007C1E91"/>
    <w:rsid w:val="007C2543"/>
    <w:rsid w:val="007C27D0"/>
    <w:rsid w:val="007C4231"/>
    <w:rsid w:val="007C4E4B"/>
    <w:rsid w:val="007C4ED1"/>
    <w:rsid w:val="007C6C99"/>
    <w:rsid w:val="007C6FDF"/>
    <w:rsid w:val="007D0E88"/>
    <w:rsid w:val="007D1B76"/>
    <w:rsid w:val="007D1E0F"/>
    <w:rsid w:val="007D4170"/>
    <w:rsid w:val="007D4EF9"/>
    <w:rsid w:val="007D5976"/>
    <w:rsid w:val="007D74EB"/>
    <w:rsid w:val="007E0FD2"/>
    <w:rsid w:val="007E2E35"/>
    <w:rsid w:val="007E4529"/>
    <w:rsid w:val="007E4E00"/>
    <w:rsid w:val="007E6FC4"/>
    <w:rsid w:val="007F021E"/>
    <w:rsid w:val="007F0A2E"/>
    <w:rsid w:val="007F1F5D"/>
    <w:rsid w:val="007F3FFA"/>
    <w:rsid w:val="007F4D4E"/>
    <w:rsid w:val="007F5A79"/>
    <w:rsid w:val="007F6B5C"/>
    <w:rsid w:val="00803D80"/>
    <w:rsid w:val="00805989"/>
    <w:rsid w:val="008068A6"/>
    <w:rsid w:val="008075B1"/>
    <w:rsid w:val="008124DC"/>
    <w:rsid w:val="00812A30"/>
    <w:rsid w:val="00814492"/>
    <w:rsid w:val="0081489A"/>
    <w:rsid w:val="00814E85"/>
    <w:rsid w:val="00816577"/>
    <w:rsid w:val="00816D56"/>
    <w:rsid w:val="0081770B"/>
    <w:rsid w:val="008205F4"/>
    <w:rsid w:val="00823DF9"/>
    <w:rsid w:val="00824EFE"/>
    <w:rsid w:val="008265EC"/>
    <w:rsid w:val="00827E60"/>
    <w:rsid w:val="00830454"/>
    <w:rsid w:val="0083098F"/>
    <w:rsid w:val="008310AD"/>
    <w:rsid w:val="0083657B"/>
    <w:rsid w:val="0083740F"/>
    <w:rsid w:val="008418F3"/>
    <w:rsid w:val="0084225B"/>
    <w:rsid w:val="00843D14"/>
    <w:rsid w:val="0084649A"/>
    <w:rsid w:val="00851B53"/>
    <w:rsid w:val="00853A21"/>
    <w:rsid w:val="008548F6"/>
    <w:rsid w:val="008556A8"/>
    <w:rsid w:val="00855868"/>
    <w:rsid w:val="00856091"/>
    <w:rsid w:val="0085630A"/>
    <w:rsid w:val="00857C99"/>
    <w:rsid w:val="00857EE1"/>
    <w:rsid w:val="00863252"/>
    <w:rsid w:val="00864419"/>
    <w:rsid w:val="00865477"/>
    <w:rsid w:val="00866AA1"/>
    <w:rsid w:val="00867D7A"/>
    <w:rsid w:val="00871D05"/>
    <w:rsid w:val="00871F1A"/>
    <w:rsid w:val="00872759"/>
    <w:rsid w:val="00875809"/>
    <w:rsid w:val="008806C6"/>
    <w:rsid w:val="00880BDD"/>
    <w:rsid w:val="00883CEB"/>
    <w:rsid w:val="0088472A"/>
    <w:rsid w:val="008856A8"/>
    <w:rsid w:val="0089269C"/>
    <w:rsid w:val="008931BD"/>
    <w:rsid w:val="00893A68"/>
    <w:rsid w:val="00894DB1"/>
    <w:rsid w:val="0089578F"/>
    <w:rsid w:val="008A1539"/>
    <w:rsid w:val="008A548A"/>
    <w:rsid w:val="008A74F0"/>
    <w:rsid w:val="008B1B9A"/>
    <w:rsid w:val="008B2F0C"/>
    <w:rsid w:val="008B4AE3"/>
    <w:rsid w:val="008B50E3"/>
    <w:rsid w:val="008B57EB"/>
    <w:rsid w:val="008C1C0D"/>
    <w:rsid w:val="008C2C33"/>
    <w:rsid w:val="008C33B3"/>
    <w:rsid w:val="008C3944"/>
    <w:rsid w:val="008C63DE"/>
    <w:rsid w:val="008C7D60"/>
    <w:rsid w:val="008D0129"/>
    <w:rsid w:val="008D5A6E"/>
    <w:rsid w:val="008D5B0C"/>
    <w:rsid w:val="008D69BB"/>
    <w:rsid w:val="008D6D7E"/>
    <w:rsid w:val="008E19DE"/>
    <w:rsid w:val="008E44B5"/>
    <w:rsid w:val="008E4DB9"/>
    <w:rsid w:val="008E4FAB"/>
    <w:rsid w:val="008E7D6A"/>
    <w:rsid w:val="008F0453"/>
    <w:rsid w:val="008F096D"/>
    <w:rsid w:val="008F17A4"/>
    <w:rsid w:val="008F1A50"/>
    <w:rsid w:val="008F270F"/>
    <w:rsid w:val="008F2FCC"/>
    <w:rsid w:val="008F3F40"/>
    <w:rsid w:val="008F4BBD"/>
    <w:rsid w:val="008F6206"/>
    <w:rsid w:val="008F780C"/>
    <w:rsid w:val="00900EF5"/>
    <w:rsid w:val="0090111A"/>
    <w:rsid w:val="00903F49"/>
    <w:rsid w:val="00907A99"/>
    <w:rsid w:val="00910CDA"/>
    <w:rsid w:val="009111D1"/>
    <w:rsid w:val="0091183E"/>
    <w:rsid w:val="00913293"/>
    <w:rsid w:val="009139EA"/>
    <w:rsid w:val="00914B4D"/>
    <w:rsid w:val="009177BF"/>
    <w:rsid w:val="00920649"/>
    <w:rsid w:val="00921060"/>
    <w:rsid w:val="00924D5D"/>
    <w:rsid w:val="00925242"/>
    <w:rsid w:val="009254C7"/>
    <w:rsid w:val="00926550"/>
    <w:rsid w:val="009266EB"/>
    <w:rsid w:val="009278E4"/>
    <w:rsid w:val="00927C6F"/>
    <w:rsid w:val="00927ECF"/>
    <w:rsid w:val="00933313"/>
    <w:rsid w:val="009336E9"/>
    <w:rsid w:val="00934577"/>
    <w:rsid w:val="009360CC"/>
    <w:rsid w:val="00936658"/>
    <w:rsid w:val="0093734C"/>
    <w:rsid w:val="0094064D"/>
    <w:rsid w:val="009416F0"/>
    <w:rsid w:val="00943D3F"/>
    <w:rsid w:val="00945B5E"/>
    <w:rsid w:val="00950DF7"/>
    <w:rsid w:val="00954B91"/>
    <w:rsid w:val="009610DD"/>
    <w:rsid w:val="00961E04"/>
    <w:rsid w:val="00962C66"/>
    <w:rsid w:val="00963360"/>
    <w:rsid w:val="00963D6F"/>
    <w:rsid w:val="009641C1"/>
    <w:rsid w:val="00971447"/>
    <w:rsid w:val="00976453"/>
    <w:rsid w:val="00977DA7"/>
    <w:rsid w:val="009812EE"/>
    <w:rsid w:val="009839A2"/>
    <w:rsid w:val="00983B3A"/>
    <w:rsid w:val="009863D1"/>
    <w:rsid w:val="00986A59"/>
    <w:rsid w:val="0099136E"/>
    <w:rsid w:val="00991B1E"/>
    <w:rsid w:val="00991DFC"/>
    <w:rsid w:val="00995FEC"/>
    <w:rsid w:val="00996081"/>
    <w:rsid w:val="00996E10"/>
    <w:rsid w:val="00997737"/>
    <w:rsid w:val="00997E9E"/>
    <w:rsid w:val="009A0398"/>
    <w:rsid w:val="009A2E25"/>
    <w:rsid w:val="009A51CD"/>
    <w:rsid w:val="009A6457"/>
    <w:rsid w:val="009B0374"/>
    <w:rsid w:val="009B2366"/>
    <w:rsid w:val="009B3D52"/>
    <w:rsid w:val="009B6B65"/>
    <w:rsid w:val="009B71E7"/>
    <w:rsid w:val="009B732A"/>
    <w:rsid w:val="009B7BA7"/>
    <w:rsid w:val="009C5DD2"/>
    <w:rsid w:val="009C5DFB"/>
    <w:rsid w:val="009C68AF"/>
    <w:rsid w:val="009C6AF5"/>
    <w:rsid w:val="009C70FE"/>
    <w:rsid w:val="009D3911"/>
    <w:rsid w:val="009D620A"/>
    <w:rsid w:val="009D7474"/>
    <w:rsid w:val="009E009E"/>
    <w:rsid w:val="009E07F2"/>
    <w:rsid w:val="009E15BB"/>
    <w:rsid w:val="009E5D04"/>
    <w:rsid w:val="009F3C2A"/>
    <w:rsid w:val="009F637A"/>
    <w:rsid w:val="00A009C1"/>
    <w:rsid w:val="00A00F65"/>
    <w:rsid w:val="00A00FE3"/>
    <w:rsid w:val="00A07AC0"/>
    <w:rsid w:val="00A100DF"/>
    <w:rsid w:val="00A125B1"/>
    <w:rsid w:val="00A13FDC"/>
    <w:rsid w:val="00A14653"/>
    <w:rsid w:val="00A14857"/>
    <w:rsid w:val="00A15B00"/>
    <w:rsid w:val="00A22653"/>
    <w:rsid w:val="00A26067"/>
    <w:rsid w:val="00A304EB"/>
    <w:rsid w:val="00A3135E"/>
    <w:rsid w:val="00A32D27"/>
    <w:rsid w:val="00A34510"/>
    <w:rsid w:val="00A34FC4"/>
    <w:rsid w:val="00A41300"/>
    <w:rsid w:val="00A41CBA"/>
    <w:rsid w:val="00A427C4"/>
    <w:rsid w:val="00A45801"/>
    <w:rsid w:val="00A45FC0"/>
    <w:rsid w:val="00A46EFC"/>
    <w:rsid w:val="00A4725B"/>
    <w:rsid w:val="00A50433"/>
    <w:rsid w:val="00A52877"/>
    <w:rsid w:val="00A540B1"/>
    <w:rsid w:val="00A5460E"/>
    <w:rsid w:val="00A54DF7"/>
    <w:rsid w:val="00A55223"/>
    <w:rsid w:val="00A63E86"/>
    <w:rsid w:val="00A649C1"/>
    <w:rsid w:val="00A6526E"/>
    <w:rsid w:val="00A65AA3"/>
    <w:rsid w:val="00A65EAA"/>
    <w:rsid w:val="00A7514D"/>
    <w:rsid w:val="00A774FC"/>
    <w:rsid w:val="00A809B2"/>
    <w:rsid w:val="00A80ABF"/>
    <w:rsid w:val="00A81F5D"/>
    <w:rsid w:val="00A83797"/>
    <w:rsid w:val="00A83946"/>
    <w:rsid w:val="00A8549C"/>
    <w:rsid w:val="00A8600C"/>
    <w:rsid w:val="00A93B6F"/>
    <w:rsid w:val="00A94480"/>
    <w:rsid w:val="00A950A2"/>
    <w:rsid w:val="00A95E74"/>
    <w:rsid w:val="00AA0BEB"/>
    <w:rsid w:val="00AA1DBA"/>
    <w:rsid w:val="00AA4585"/>
    <w:rsid w:val="00AA52F9"/>
    <w:rsid w:val="00AB06A0"/>
    <w:rsid w:val="00AB2E12"/>
    <w:rsid w:val="00AB3078"/>
    <w:rsid w:val="00AB4FE4"/>
    <w:rsid w:val="00AC06D9"/>
    <w:rsid w:val="00AC2989"/>
    <w:rsid w:val="00AC502E"/>
    <w:rsid w:val="00AC7333"/>
    <w:rsid w:val="00AC7342"/>
    <w:rsid w:val="00AD108A"/>
    <w:rsid w:val="00AD160E"/>
    <w:rsid w:val="00AD4525"/>
    <w:rsid w:val="00AD6003"/>
    <w:rsid w:val="00AD6981"/>
    <w:rsid w:val="00AE1076"/>
    <w:rsid w:val="00AE11F4"/>
    <w:rsid w:val="00AE15BF"/>
    <w:rsid w:val="00AE1868"/>
    <w:rsid w:val="00AE2AAD"/>
    <w:rsid w:val="00AE68D6"/>
    <w:rsid w:val="00AF0F9C"/>
    <w:rsid w:val="00AF1F76"/>
    <w:rsid w:val="00AF2059"/>
    <w:rsid w:val="00AF2859"/>
    <w:rsid w:val="00AF28D4"/>
    <w:rsid w:val="00AF542B"/>
    <w:rsid w:val="00AF5E05"/>
    <w:rsid w:val="00AF76D3"/>
    <w:rsid w:val="00B00D0B"/>
    <w:rsid w:val="00B01FB6"/>
    <w:rsid w:val="00B048A8"/>
    <w:rsid w:val="00B115EE"/>
    <w:rsid w:val="00B12613"/>
    <w:rsid w:val="00B15E33"/>
    <w:rsid w:val="00B2221A"/>
    <w:rsid w:val="00B236CC"/>
    <w:rsid w:val="00B24727"/>
    <w:rsid w:val="00B251BC"/>
    <w:rsid w:val="00B268B2"/>
    <w:rsid w:val="00B268BC"/>
    <w:rsid w:val="00B277F4"/>
    <w:rsid w:val="00B27D83"/>
    <w:rsid w:val="00B27EC7"/>
    <w:rsid w:val="00B31165"/>
    <w:rsid w:val="00B32649"/>
    <w:rsid w:val="00B33F82"/>
    <w:rsid w:val="00B3420A"/>
    <w:rsid w:val="00B34595"/>
    <w:rsid w:val="00B34B83"/>
    <w:rsid w:val="00B403C2"/>
    <w:rsid w:val="00B4076B"/>
    <w:rsid w:val="00B4297F"/>
    <w:rsid w:val="00B43EA4"/>
    <w:rsid w:val="00B440A0"/>
    <w:rsid w:val="00B444F3"/>
    <w:rsid w:val="00B45E06"/>
    <w:rsid w:val="00B46307"/>
    <w:rsid w:val="00B46863"/>
    <w:rsid w:val="00B50B35"/>
    <w:rsid w:val="00B50F02"/>
    <w:rsid w:val="00B51B49"/>
    <w:rsid w:val="00B527B4"/>
    <w:rsid w:val="00B5368A"/>
    <w:rsid w:val="00B55029"/>
    <w:rsid w:val="00B55914"/>
    <w:rsid w:val="00B57203"/>
    <w:rsid w:val="00B60187"/>
    <w:rsid w:val="00B601AA"/>
    <w:rsid w:val="00B6289D"/>
    <w:rsid w:val="00B63C97"/>
    <w:rsid w:val="00B63F9A"/>
    <w:rsid w:val="00B66B5D"/>
    <w:rsid w:val="00B66BFA"/>
    <w:rsid w:val="00B6790A"/>
    <w:rsid w:val="00B702D2"/>
    <w:rsid w:val="00B71154"/>
    <w:rsid w:val="00B71A68"/>
    <w:rsid w:val="00B73202"/>
    <w:rsid w:val="00B74262"/>
    <w:rsid w:val="00B74F8D"/>
    <w:rsid w:val="00B77BAC"/>
    <w:rsid w:val="00B82B6E"/>
    <w:rsid w:val="00B83C52"/>
    <w:rsid w:val="00B83E66"/>
    <w:rsid w:val="00B86105"/>
    <w:rsid w:val="00B86AD6"/>
    <w:rsid w:val="00B87251"/>
    <w:rsid w:val="00B87E70"/>
    <w:rsid w:val="00B90B0F"/>
    <w:rsid w:val="00B933C3"/>
    <w:rsid w:val="00B94847"/>
    <w:rsid w:val="00BA0606"/>
    <w:rsid w:val="00BA0CBC"/>
    <w:rsid w:val="00BA1AE1"/>
    <w:rsid w:val="00BA23A3"/>
    <w:rsid w:val="00BA26BB"/>
    <w:rsid w:val="00BA4AF5"/>
    <w:rsid w:val="00BA70A9"/>
    <w:rsid w:val="00BA723B"/>
    <w:rsid w:val="00BA729F"/>
    <w:rsid w:val="00BB1487"/>
    <w:rsid w:val="00BB1B45"/>
    <w:rsid w:val="00BB3494"/>
    <w:rsid w:val="00BB4645"/>
    <w:rsid w:val="00BB565A"/>
    <w:rsid w:val="00BB5C16"/>
    <w:rsid w:val="00BB618C"/>
    <w:rsid w:val="00BC3ED5"/>
    <w:rsid w:val="00BD0D4B"/>
    <w:rsid w:val="00BD1BA6"/>
    <w:rsid w:val="00BD2425"/>
    <w:rsid w:val="00BD2626"/>
    <w:rsid w:val="00BD537A"/>
    <w:rsid w:val="00BD5950"/>
    <w:rsid w:val="00BD7E09"/>
    <w:rsid w:val="00BD7E5C"/>
    <w:rsid w:val="00BE15AD"/>
    <w:rsid w:val="00BE16A5"/>
    <w:rsid w:val="00BE1F9A"/>
    <w:rsid w:val="00BE6267"/>
    <w:rsid w:val="00BE6BD7"/>
    <w:rsid w:val="00BE78AC"/>
    <w:rsid w:val="00BF0115"/>
    <w:rsid w:val="00BF234E"/>
    <w:rsid w:val="00BF3829"/>
    <w:rsid w:val="00BF3D3D"/>
    <w:rsid w:val="00BF6BDD"/>
    <w:rsid w:val="00BF753B"/>
    <w:rsid w:val="00C01807"/>
    <w:rsid w:val="00C0257C"/>
    <w:rsid w:val="00C026D6"/>
    <w:rsid w:val="00C02D54"/>
    <w:rsid w:val="00C04C82"/>
    <w:rsid w:val="00C06421"/>
    <w:rsid w:val="00C06B9D"/>
    <w:rsid w:val="00C1023A"/>
    <w:rsid w:val="00C10F9C"/>
    <w:rsid w:val="00C21518"/>
    <w:rsid w:val="00C21DC3"/>
    <w:rsid w:val="00C22AA8"/>
    <w:rsid w:val="00C23F26"/>
    <w:rsid w:val="00C301F2"/>
    <w:rsid w:val="00C304B0"/>
    <w:rsid w:val="00C347D5"/>
    <w:rsid w:val="00C36BC9"/>
    <w:rsid w:val="00C46FF3"/>
    <w:rsid w:val="00C502AD"/>
    <w:rsid w:val="00C51093"/>
    <w:rsid w:val="00C51A59"/>
    <w:rsid w:val="00C53FA5"/>
    <w:rsid w:val="00C55239"/>
    <w:rsid w:val="00C61F89"/>
    <w:rsid w:val="00C627C0"/>
    <w:rsid w:val="00C62FD3"/>
    <w:rsid w:val="00C63C28"/>
    <w:rsid w:val="00C63D69"/>
    <w:rsid w:val="00C669EF"/>
    <w:rsid w:val="00C71B30"/>
    <w:rsid w:val="00C71C1D"/>
    <w:rsid w:val="00C722F9"/>
    <w:rsid w:val="00C73D87"/>
    <w:rsid w:val="00C748D4"/>
    <w:rsid w:val="00C75E86"/>
    <w:rsid w:val="00C77078"/>
    <w:rsid w:val="00C8082D"/>
    <w:rsid w:val="00C8146B"/>
    <w:rsid w:val="00C8254A"/>
    <w:rsid w:val="00C82938"/>
    <w:rsid w:val="00C846A6"/>
    <w:rsid w:val="00C86F96"/>
    <w:rsid w:val="00C8704E"/>
    <w:rsid w:val="00C928FB"/>
    <w:rsid w:val="00C92F4B"/>
    <w:rsid w:val="00C93FD4"/>
    <w:rsid w:val="00C946CC"/>
    <w:rsid w:val="00C9471E"/>
    <w:rsid w:val="00C94A7C"/>
    <w:rsid w:val="00C96C17"/>
    <w:rsid w:val="00C97785"/>
    <w:rsid w:val="00CA0E74"/>
    <w:rsid w:val="00CA1517"/>
    <w:rsid w:val="00CA1577"/>
    <w:rsid w:val="00CA1F60"/>
    <w:rsid w:val="00CA2159"/>
    <w:rsid w:val="00CA2562"/>
    <w:rsid w:val="00CA3485"/>
    <w:rsid w:val="00CA4417"/>
    <w:rsid w:val="00CA75BE"/>
    <w:rsid w:val="00CB097B"/>
    <w:rsid w:val="00CB1E61"/>
    <w:rsid w:val="00CB220E"/>
    <w:rsid w:val="00CB3761"/>
    <w:rsid w:val="00CB576A"/>
    <w:rsid w:val="00CB5925"/>
    <w:rsid w:val="00CB62B9"/>
    <w:rsid w:val="00CB7867"/>
    <w:rsid w:val="00CC0603"/>
    <w:rsid w:val="00CC1030"/>
    <w:rsid w:val="00CC11BE"/>
    <w:rsid w:val="00CC15D8"/>
    <w:rsid w:val="00CC2359"/>
    <w:rsid w:val="00CC2546"/>
    <w:rsid w:val="00CC2CC0"/>
    <w:rsid w:val="00CC3465"/>
    <w:rsid w:val="00CC35D1"/>
    <w:rsid w:val="00CC47B9"/>
    <w:rsid w:val="00CC4D97"/>
    <w:rsid w:val="00CC5463"/>
    <w:rsid w:val="00CC6984"/>
    <w:rsid w:val="00CD3E9B"/>
    <w:rsid w:val="00CD42C7"/>
    <w:rsid w:val="00CD7D2E"/>
    <w:rsid w:val="00CE050E"/>
    <w:rsid w:val="00CE08DD"/>
    <w:rsid w:val="00CE0CEC"/>
    <w:rsid w:val="00CE5A69"/>
    <w:rsid w:val="00CF0202"/>
    <w:rsid w:val="00CF29B4"/>
    <w:rsid w:val="00CF5B3F"/>
    <w:rsid w:val="00CF5CDC"/>
    <w:rsid w:val="00D00429"/>
    <w:rsid w:val="00D02050"/>
    <w:rsid w:val="00D0206C"/>
    <w:rsid w:val="00D02922"/>
    <w:rsid w:val="00D02F9C"/>
    <w:rsid w:val="00D03037"/>
    <w:rsid w:val="00D05622"/>
    <w:rsid w:val="00D05E61"/>
    <w:rsid w:val="00D07352"/>
    <w:rsid w:val="00D139C1"/>
    <w:rsid w:val="00D152FE"/>
    <w:rsid w:val="00D15D26"/>
    <w:rsid w:val="00D16AF3"/>
    <w:rsid w:val="00D17C1B"/>
    <w:rsid w:val="00D234B5"/>
    <w:rsid w:val="00D249A2"/>
    <w:rsid w:val="00D26910"/>
    <w:rsid w:val="00D350A6"/>
    <w:rsid w:val="00D3603B"/>
    <w:rsid w:val="00D4199D"/>
    <w:rsid w:val="00D41CE4"/>
    <w:rsid w:val="00D41E66"/>
    <w:rsid w:val="00D43F80"/>
    <w:rsid w:val="00D45FDB"/>
    <w:rsid w:val="00D51263"/>
    <w:rsid w:val="00D51BEB"/>
    <w:rsid w:val="00D52A39"/>
    <w:rsid w:val="00D54A1D"/>
    <w:rsid w:val="00D557B3"/>
    <w:rsid w:val="00D55AF1"/>
    <w:rsid w:val="00D60ADC"/>
    <w:rsid w:val="00D62F4A"/>
    <w:rsid w:val="00D63890"/>
    <w:rsid w:val="00D645F3"/>
    <w:rsid w:val="00D717F0"/>
    <w:rsid w:val="00D737C8"/>
    <w:rsid w:val="00D73854"/>
    <w:rsid w:val="00D77A8E"/>
    <w:rsid w:val="00D80031"/>
    <w:rsid w:val="00D83E42"/>
    <w:rsid w:val="00D84555"/>
    <w:rsid w:val="00D87BBC"/>
    <w:rsid w:val="00D9089E"/>
    <w:rsid w:val="00D90F01"/>
    <w:rsid w:val="00D91819"/>
    <w:rsid w:val="00D924FE"/>
    <w:rsid w:val="00D9339C"/>
    <w:rsid w:val="00D93D5E"/>
    <w:rsid w:val="00D93F0F"/>
    <w:rsid w:val="00D95264"/>
    <w:rsid w:val="00D9617E"/>
    <w:rsid w:val="00D96577"/>
    <w:rsid w:val="00D9756E"/>
    <w:rsid w:val="00DA09D8"/>
    <w:rsid w:val="00DA0CD3"/>
    <w:rsid w:val="00DA16F1"/>
    <w:rsid w:val="00DA30FE"/>
    <w:rsid w:val="00DA3279"/>
    <w:rsid w:val="00DA3914"/>
    <w:rsid w:val="00DA5FED"/>
    <w:rsid w:val="00DA60E3"/>
    <w:rsid w:val="00DB1D48"/>
    <w:rsid w:val="00DB52DF"/>
    <w:rsid w:val="00DB55BE"/>
    <w:rsid w:val="00DB6F16"/>
    <w:rsid w:val="00DB75C9"/>
    <w:rsid w:val="00DC1247"/>
    <w:rsid w:val="00DC7748"/>
    <w:rsid w:val="00DD0930"/>
    <w:rsid w:val="00DD2080"/>
    <w:rsid w:val="00DD3DBF"/>
    <w:rsid w:val="00DD408C"/>
    <w:rsid w:val="00DD56C6"/>
    <w:rsid w:val="00DE06A2"/>
    <w:rsid w:val="00DE0791"/>
    <w:rsid w:val="00DE1024"/>
    <w:rsid w:val="00DE6DA3"/>
    <w:rsid w:val="00DE7098"/>
    <w:rsid w:val="00DE7996"/>
    <w:rsid w:val="00DF2205"/>
    <w:rsid w:val="00DF2884"/>
    <w:rsid w:val="00DF4824"/>
    <w:rsid w:val="00DF719D"/>
    <w:rsid w:val="00E02680"/>
    <w:rsid w:val="00E02F78"/>
    <w:rsid w:val="00E034F3"/>
    <w:rsid w:val="00E044E8"/>
    <w:rsid w:val="00E0574A"/>
    <w:rsid w:val="00E06111"/>
    <w:rsid w:val="00E078B2"/>
    <w:rsid w:val="00E104FB"/>
    <w:rsid w:val="00E1237C"/>
    <w:rsid w:val="00E12751"/>
    <w:rsid w:val="00E128EA"/>
    <w:rsid w:val="00E12A74"/>
    <w:rsid w:val="00E14A22"/>
    <w:rsid w:val="00E14F15"/>
    <w:rsid w:val="00E200A3"/>
    <w:rsid w:val="00E20242"/>
    <w:rsid w:val="00E2080D"/>
    <w:rsid w:val="00E21D11"/>
    <w:rsid w:val="00E22AA2"/>
    <w:rsid w:val="00E2315D"/>
    <w:rsid w:val="00E26C27"/>
    <w:rsid w:val="00E309F1"/>
    <w:rsid w:val="00E30B5E"/>
    <w:rsid w:val="00E31525"/>
    <w:rsid w:val="00E3228C"/>
    <w:rsid w:val="00E3595E"/>
    <w:rsid w:val="00E3695E"/>
    <w:rsid w:val="00E37A3C"/>
    <w:rsid w:val="00E42449"/>
    <w:rsid w:val="00E4596F"/>
    <w:rsid w:val="00E50B13"/>
    <w:rsid w:val="00E514D5"/>
    <w:rsid w:val="00E51762"/>
    <w:rsid w:val="00E52099"/>
    <w:rsid w:val="00E53664"/>
    <w:rsid w:val="00E54EB9"/>
    <w:rsid w:val="00E55F62"/>
    <w:rsid w:val="00E57BAC"/>
    <w:rsid w:val="00E611A0"/>
    <w:rsid w:val="00E6200E"/>
    <w:rsid w:val="00E62B7F"/>
    <w:rsid w:val="00E62BF1"/>
    <w:rsid w:val="00E63A11"/>
    <w:rsid w:val="00E6478C"/>
    <w:rsid w:val="00E64D45"/>
    <w:rsid w:val="00E652C1"/>
    <w:rsid w:val="00E65C1D"/>
    <w:rsid w:val="00E70A45"/>
    <w:rsid w:val="00E70C64"/>
    <w:rsid w:val="00E70E3B"/>
    <w:rsid w:val="00E75DF0"/>
    <w:rsid w:val="00E77983"/>
    <w:rsid w:val="00E802A6"/>
    <w:rsid w:val="00E805A0"/>
    <w:rsid w:val="00E80BF3"/>
    <w:rsid w:val="00E80C49"/>
    <w:rsid w:val="00E814E1"/>
    <w:rsid w:val="00E82B67"/>
    <w:rsid w:val="00E83D03"/>
    <w:rsid w:val="00E840D5"/>
    <w:rsid w:val="00E86174"/>
    <w:rsid w:val="00E90B20"/>
    <w:rsid w:val="00E912B7"/>
    <w:rsid w:val="00E93525"/>
    <w:rsid w:val="00E9371C"/>
    <w:rsid w:val="00EA024E"/>
    <w:rsid w:val="00EA20BE"/>
    <w:rsid w:val="00EA2F68"/>
    <w:rsid w:val="00EA3043"/>
    <w:rsid w:val="00EA5DA9"/>
    <w:rsid w:val="00EA6078"/>
    <w:rsid w:val="00EA7A75"/>
    <w:rsid w:val="00EB20BE"/>
    <w:rsid w:val="00EB23B4"/>
    <w:rsid w:val="00EB49AB"/>
    <w:rsid w:val="00EB502F"/>
    <w:rsid w:val="00EB5DDE"/>
    <w:rsid w:val="00EB6DCA"/>
    <w:rsid w:val="00EB794F"/>
    <w:rsid w:val="00EB7F9D"/>
    <w:rsid w:val="00EC11DD"/>
    <w:rsid w:val="00EC200B"/>
    <w:rsid w:val="00EC2C0A"/>
    <w:rsid w:val="00EC5BDE"/>
    <w:rsid w:val="00EC751C"/>
    <w:rsid w:val="00EC75C2"/>
    <w:rsid w:val="00EC75C4"/>
    <w:rsid w:val="00ED23F6"/>
    <w:rsid w:val="00ED26A8"/>
    <w:rsid w:val="00ED3651"/>
    <w:rsid w:val="00ED4319"/>
    <w:rsid w:val="00ED73E0"/>
    <w:rsid w:val="00ED794D"/>
    <w:rsid w:val="00EE0687"/>
    <w:rsid w:val="00EE1FB2"/>
    <w:rsid w:val="00EE2533"/>
    <w:rsid w:val="00EE5FDD"/>
    <w:rsid w:val="00EE6910"/>
    <w:rsid w:val="00EE6E1F"/>
    <w:rsid w:val="00EE7EE6"/>
    <w:rsid w:val="00EF024D"/>
    <w:rsid w:val="00EF1866"/>
    <w:rsid w:val="00EF1F07"/>
    <w:rsid w:val="00EF2D48"/>
    <w:rsid w:val="00EF32DA"/>
    <w:rsid w:val="00EF5826"/>
    <w:rsid w:val="00EF5BD2"/>
    <w:rsid w:val="00EF6CE9"/>
    <w:rsid w:val="00F020E9"/>
    <w:rsid w:val="00F058B7"/>
    <w:rsid w:val="00F06387"/>
    <w:rsid w:val="00F122E1"/>
    <w:rsid w:val="00F12B89"/>
    <w:rsid w:val="00F14AFC"/>
    <w:rsid w:val="00F14B47"/>
    <w:rsid w:val="00F16CA5"/>
    <w:rsid w:val="00F17F5C"/>
    <w:rsid w:val="00F212E7"/>
    <w:rsid w:val="00F21DEF"/>
    <w:rsid w:val="00F22351"/>
    <w:rsid w:val="00F227B8"/>
    <w:rsid w:val="00F22CD2"/>
    <w:rsid w:val="00F23500"/>
    <w:rsid w:val="00F23B54"/>
    <w:rsid w:val="00F24BF0"/>
    <w:rsid w:val="00F266CF"/>
    <w:rsid w:val="00F26B73"/>
    <w:rsid w:val="00F26EC6"/>
    <w:rsid w:val="00F26FF2"/>
    <w:rsid w:val="00F275D0"/>
    <w:rsid w:val="00F27AB2"/>
    <w:rsid w:val="00F317CB"/>
    <w:rsid w:val="00F347FE"/>
    <w:rsid w:val="00F35ADE"/>
    <w:rsid w:val="00F400D8"/>
    <w:rsid w:val="00F41CF2"/>
    <w:rsid w:val="00F4234A"/>
    <w:rsid w:val="00F43CA5"/>
    <w:rsid w:val="00F4566C"/>
    <w:rsid w:val="00F51024"/>
    <w:rsid w:val="00F52251"/>
    <w:rsid w:val="00F532D0"/>
    <w:rsid w:val="00F564DB"/>
    <w:rsid w:val="00F56A21"/>
    <w:rsid w:val="00F57AF0"/>
    <w:rsid w:val="00F62B60"/>
    <w:rsid w:val="00F6530E"/>
    <w:rsid w:val="00F66D61"/>
    <w:rsid w:val="00F70A8C"/>
    <w:rsid w:val="00F70FDB"/>
    <w:rsid w:val="00F710E7"/>
    <w:rsid w:val="00F754F8"/>
    <w:rsid w:val="00F771AA"/>
    <w:rsid w:val="00F808A9"/>
    <w:rsid w:val="00F8488C"/>
    <w:rsid w:val="00F87600"/>
    <w:rsid w:val="00F9058B"/>
    <w:rsid w:val="00F90C1A"/>
    <w:rsid w:val="00F91F6C"/>
    <w:rsid w:val="00F92538"/>
    <w:rsid w:val="00F92B46"/>
    <w:rsid w:val="00F93640"/>
    <w:rsid w:val="00F95F9F"/>
    <w:rsid w:val="00FA4984"/>
    <w:rsid w:val="00FA520D"/>
    <w:rsid w:val="00FA5D08"/>
    <w:rsid w:val="00FA657B"/>
    <w:rsid w:val="00FA7CB1"/>
    <w:rsid w:val="00FB213B"/>
    <w:rsid w:val="00FB219C"/>
    <w:rsid w:val="00FB5406"/>
    <w:rsid w:val="00FB7678"/>
    <w:rsid w:val="00FB76E3"/>
    <w:rsid w:val="00FC03B1"/>
    <w:rsid w:val="00FC1077"/>
    <w:rsid w:val="00FC113F"/>
    <w:rsid w:val="00FC32CA"/>
    <w:rsid w:val="00FC4AB4"/>
    <w:rsid w:val="00FC6267"/>
    <w:rsid w:val="00FC68AC"/>
    <w:rsid w:val="00FC72F6"/>
    <w:rsid w:val="00FD221B"/>
    <w:rsid w:val="00FD3F55"/>
    <w:rsid w:val="00FD4012"/>
    <w:rsid w:val="00FD46BB"/>
    <w:rsid w:val="00FD517E"/>
    <w:rsid w:val="00FD5FB5"/>
    <w:rsid w:val="00FD6FC7"/>
    <w:rsid w:val="00FD72F8"/>
    <w:rsid w:val="00FD78EC"/>
    <w:rsid w:val="00FE00AC"/>
    <w:rsid w:val="00FE0428"/>
    <w:rsid w:val="00FE1D71"/>
    <w:rsid w:val="00FE45B6"/>
    <w:rsid w:val="00FE57F1"/>
    <w:rsid w:val="00FE5C25"/>
    <w:rsid w:val="00FE6130"/>
    <w:rsid w:val="00FE61E8"/>
    <w:rsid w:val="00FF19BB"/>
    <w:rsid w:val="00FF1A17"/>
    <w:rsid w:val="00FF1DF6"/>
    <w:rsid w:val="00FF3E90"/>
    <w:rsid w:val="00FF3EB1"/>
    <w:rsid w:val="00FF5191"/>
    <w:rsid w:val="00FF57FC"/>
    <w:rsid w:val="00FF7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2264C"/>
  <w15:chartTrackingRefBased/>
  <w15:docId w15:val="{CA7D098E-4A46-424F-B196-94C2DC5F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64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C64"/>
    <w:pPr>
      <w:ind w:left="720"/>
      <w:contextualSpacing/>
    </w:pPr>
  </w:style>
  <w:style w:type="paragraph" w:styleId="Header">
    <w:name w:val="header"/>
    <w:basedOn w:val="Normal"/>
    <w:link w:val="HeaderChar"/>
    <w:uiPriority w:val="99"/>
    <w:unhideWhenUsed/>
    <w:rsid w:val="00FF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C97"/>
  </w:style>
  <w:style w:type="paragraph" w:styleId="Footer">
    <w:name w:val="footer"/>
    <w:basedOn w:val="Normal"/>
    <w:link w:val="FooterChar"/>
    <w:uiPriority w:val="99"/>
    <w:unhideWhenUsed/>
    <w:rsid w:val="00FF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C97"/>
  </w:style>
  <w:style w:type="character" w:styleId="Hyperlink">
    <w:name w:val="Hyperlink"/>
    <w:basedOn w:val="DefaultParagraphFont"/>
    <w:uiPriority w:val="99"/>
    <w:unhideWhenUsed/>
    <w:rsid w:val="00CD7D2E"/>
    <w:rPr>
      <w:color w:val="0563C1" w:themeColor="hyperlink"/>
      <w:u w:val="single"/>
    </w:rPr>
  </w:style>
  <w:style w:type="character" w:styleId="UnresolvedMention">
    <w:name w:val="Unresolved Mention"/>
    <w:basedOn w:val="DefaultParagraphFont"/>
    <w:uiPriority w:val="99"/>
    <w:semiHidden/>
    <w:unhideWhenUsed/>
    <w:rsid w:val="00CD7D2E"/>
    <w:rPr>
      <w:color w:val="605E5C"/>
      <w:shd w:val="clear" w:color="auto" w:fill="E1DFDD"/>
    </w:rPr>
  </w:style>
  <w:style w:type="paragraph" w:styleId="NormalWeb">
    <w:name w:val="Normal (Web)"/>
    <w:basedOn w:val="Normal"/>
    <w:uiPriority w:val="99"/>
    <w:semiHidden/>
    <w:unhideWhenUsed/>
    <w:rsid w:val="009373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86E1C"/>
  </w:style>
  <w:style w:type="character" w:styleId="FollowedHyperlink">
    <w:name w:val="FollowedHyperlink"/>
    <w:basedOn w:val="DefaultParagraphFont"/>
    <w:uiPriority w:val="99"/>
    <w:semiHidden/>
    <w:unhideWhenUsed/>
    <w:rsid w:val="00AA52F9"/>
    <w:rPr>
      <w:color w:val="954F72" w:themeColor="followedHyperlink"/>
      <w:u w:val="single"/>
    </w:rPr>
  </w:style>
  <w:style w:type="character" w:customStyle="1" w:styleId="Heading1Char">
    <w:name w:val="Heading 1 Char"/>
    <w:basedOn w:val="DefaultParagraphFont"/>
    <w:link w:val="Heading1"/>
    <w:uiPriority w:val="9"/>
    <w:rsid w:val="006364D1"/>
    <w:rPr>
      <w:rFonts w:ascii="Times New Roman" w:eastAsia="Times New Roman" w:hAnsi="Times New Roman" w:cs="Times New Roman"/>
      <w:b/>
      <w:bCs/>
      <w:kern w:val="36"/>
      <w:sz w:val="48"/>
      <w:szCs w:val="48"/>
      <w:lang w:eastAsia="en-GB"/>
    </w:rPr>
  </w:style>
  <w:style w:type="character" w:customStyle="1" w:styleId="label-inline">
    <w:name w:val="label-inline"/>
    <w:basedOn w:val="DefaultParagraphFont"/>
    <w:rsid w:val="006364D1"/>
  </w:style>
  <w:style w:type="paragraph" w:styleId="NoSpacing">
    <w:name w:val="No Spacing"/>
    <w:uiPriority w:val="1"/>
    <w:qFormat/>
    <w:rsid w:val="00B933C3"/>
    <w:pPr>
      <w:spacing w:after="0" w:line="240" w:lineRule="auto"/>
    </w:pPr>
  </w:style>
  <w:style w:type="paragraph" w:styleId="FootnoteText">
    <w:name w:val="footnote text"/>
    <w:basedOn w:val="Normal"/>
    <w:link w:val="FootnoteTextChar"/>
    <w:uiPriority w:val="99"/>
    <w:semiHidden/>
    <w:unhideWhenUsed/>
    <w:rsid w:val="00B933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33C3"/>
    <w:rPr>
      <w:sz w:val="20"/>
      <w:szCs w:val="20"/>
    </w:rPr>
  </w:style>
  <w:style w:type="character" w:styleId="FootnoteReference">
    <w:name w:val="footnote reference"/>
    <w:basedOn w:val="DefaultParagraphFont"/>
    <w:uiPriority w:val="99"/>
    <w:semiHidden/>
    <w:unhideWhenUsed/>
    <w:rsid w:val="00B933C3"/>
    <w:rPr>
      <w:vertAlign w:val="superscript"/>
    </w:rPr>
  </w:style>
  <w:style w:type="character" w:styleId="PageNumber">
    <w:name w:val="page number"/>
    <w:basedOn w:val="DefaultParagraphFont"/>
    <w:uiPriority w:val="99"/>
    <w:semiHidden/>
    <w:unhideWhenUsed/>
    <w:rsid w:val="00490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1275">
      <w:bodyDiv w:val="1"/>
      <w:marLeft w:val="0"/>
      <w:marRight w:val="0"/>
      <w:marTop w:val="0"/>
      <w:marBottom w:val="0"/>
      <w:divBdr>
        <w:top w:val="none" w:sz="0" w:space="0" w:color="auto"/>
        <w:left w:val="none" w:sz="0" w:space="0" w:color="auto"/>
        <w:bottom w:val="none" w:sz="0" w:space="0" w:color="auto"/>
        <w:right w:val="none" w:sz="0" w:space="0" w:color="auto"/>
      </w:divBdr>
      <w:divsChild>
        <w:div w:id="1919974909">
          <w:marLeft w:val="547"/>
          <w:marRight w:val="0"/>
          <w:marTop w:val="134"/>
          <w:marBottom w:val="0"/>
          <w:divBdr>
            <w:top w:val="none" w:sz="0" w:space="0" w:color="auto"/>
            <w:left w:val="none" w:sz="0" w:space="0" w:color="auto"/>
            <w:bottom w:val="none" w:sz="0" w:space="0" w:color="auto"/>
            <w:right w:val="none" w:sz="0" w:space="0" w:color="auto"/>
          </w:divBdr>
        </w:div>
      </w:divsChild>
    </w:div>
    <w:div w:id="115374529">
      <w:bodyDiv w:val="1"/>
      <w:marLeft w:val="0"/>
      <w:marRight w:val="0"/>
      <w:marTop w:val="0"/>
      <w:marBottom w:val="0"/>
      <w:divBdr>
        <w:top w:val="none" w:sz="0" w:space="0" w:color="auto"/>
        <w:left w:val="none" w:sz="0" w:space="0" w:color="auto"/>
        <w:bottom w:val="none" w:sz="0" w:space="0" w:color="auto"/>
        <w:right w:val="none" w:sz="0" w:space="0" w:color="auto"/>
      </w:divBdr>
    </w:div>
    <w:div w:id="804010314">
      <w:bodyDiv w:val="1"/>
      <w:marLeft w:val="0"/>
      <w:marRight w:val="0"/>
      <w:marTop w:val="0"/>
      <w:marBottom w:val="0"/>
      <w:divBdr>
        <w:top w:val="none" w:sz="0" w:space="0" w:color="auto"/>
        <w:left w:val="none" w:sz="0" w:space="0" w:color="auto"/>
        <w:bottom w:val="none" w:sz="0" w:space="0" w:color="auto"/>
        <w:right w:val="none" w:sz="0" w:space="0" w:color="auto"/>
      </w:divBdr>
      <w:divsChild>
        <w:div w:id="197360036">
          <w:marLeft w:val="547"/>
          <w:marRight w:val="0"/>
          <w:marTop w:val="96"/>
          <w:marBottom w:val="0"/>
          <w:divBdr>
            <w:top w:val="none" w:sz="0" w:space="0" w:color="auto"/>
            <w:left w:val="none" w:sz="0" w:space="0" w:color="auto"/>
            <w:bottom w:val="none" w:sz="0" w:space="0" w:color="auto"/>
            <w:right w:val="none" w:sz="0" w:space="0" w:color="auto"/>
          </w:divBdr>
        </w:div>
      </w:divsChild>
    </w:div>
    <w:div w:id="888498413">
      <w:bodyDiv w:val="1"/>
      <w:marLeft w:val="0"/>
      <w:marRight w:val="0"/>
      <w:marTop w:val="0"/>
      <w:marBottom w:val="0"/>
      <w:divBdr>
        <w:top w:val="none" w:sz="0" w:space="0" w:color="auto"/>
        <w:left w:val="none" w:sz="0" w:space="0" w:color="auto"/>
        <w:bottom w:val="none" w:sz="0" w:space="0" w:color="auto"/>
        <w:right w:val="none" w:sz="0" w:space="0" w:color="auto"/>
      </w:divBdr>
      <w:divsChild>
        <w:div w:id="244266566">
          <w:marLeft w:val="547"/>
          <w:marRight w:val="0"/>
          <w:marTop w:val="106"/>
          <w:marBottom w:val="0"/>
          <w:divBdr>
            <w:top w:val="none" w:sz="0" w:space="0" w:color="auto"/>
            <w:left w:val="none" w:sz="0" w:space="0" w:color="auto"/>
            <w:bottom w:val="none" w:sz="0" w:space="0" w:color="auto"/>
            <w:right w:val="none" w:sz="0" w:space="0" w:color="auto"/>
          </w:divBdr>
        </w:div>
      </w:divsChild>
    </w:div>
    <w:div w:id="1051878945">
      <w:bodyDiv w:val="1"/>
      <w:marLeft w:val="0"/>
      <w:marRight w:val="0"/>
      <w:marTop w:val="0"/>
      <w:marBottom w:val="0"/>
      <w:divBdr>
        <w:top w:val="none" w:sz="0" w:space="0" w:color="auto"/>
        <w:left w:val="none" w:sz="0" w:space="0" w:color="auto"/>
        <w:bottom w:val="none" w:sz="0" w:space="0" w:color="auto"/>
        <w:right w:val="none" w:sz="0" w:space="0" w:color="auto"/>
      </w:divBdr>
      <w:divsChild>
        <w:div w:id="1040932355">
          <w:marLeft w:val="0"/>
          <w:marRight w:val="0"/>
          <w:marTop w:val="0"/>
          <w:marBottom w:val="0"/>
          <w:divBdr>
            <w:top w:val="none" w:sz="0" w:space="0" w:color="auto"/>
            <w:left w:val="none" w:sz="0" w:space="0" w:color="auto"/>
            <w:bottom w:val="none" w:sz="0" w:space="0" w:color="auto"/>
            <w:right w:val="none" w:sz="0" w:space="0" w:color="auto"/>
          </w:divBdr>
        </w:div>
      </w:divsChild>
    </w:div>
    <w:div w:id="1747069429">
      <w:bodyDiv w:val="1"/>
      <w:marLeft w:val="0"/>
      <w:marRight w:val="0"/>
      <w:marTop w:val="0"/>
      <w:marBottom w:val="0"/>
      <w:divBdr>
        <w:top w:val="none" w:sz="0" w:space="0" w:color="auto"/>
        <w:left w:val="none" w:sz="0" w:space="0" w:color="auto"/>
        <w:bottom w:val="none" w:sz="0" w:space="0" w:color="auto"/>
        <w:right w:val="none" w:sz="0" w:space="0" w:color="auto"/>
      </w:divBdr>
    </w:div>
    <w:div w:id="183240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books/edition/The_Student_s_Companion_to_Social_Policy/ZWl6EAAAQBAJ?hl=en&amp;gbpv=1&amp;pg=PR11&amp;printsec=frontcover" TargetMode="External"/><Relationship Id="rId18" Type="http://schemas.openxmlformats.org/officeDocument/2006/relationships/hyperlink" Target="https://assets.publishing.service.gov.uk/government/uploads/system/uploads/attachment_data/file/771136/Statistics-on-International-Development-Final-UK-Aid-Spend-2017-jan-revisions.pdf" TargetMode="External"/><Relationship Id="rId26" Type="http://schemas.openxmlformats.org/officeDocument/2006/relationships/hyperlink" Target="https://assets.publishing.service.gov.uk/government/uploads/system/uploads/attachment_data/file/816887/UK-Voluntary-National-Review-2019.pdf" TargetMode="External"/><Relationship Id="rId39" Type="http://schemas.openxmlformats.org/officeDocument/2006/relationships/hyperlink" Target="https://bond.org.uk/wp-content/uploads/2022/09/bond_sdgsreport2022_sdg1_final.pdf" TargetMode="External"/><Relationship Id="rId21" Type="http://schemas.openxmlformats.org/officeDocument/2006/relationships/hyperlink" Target="https://www.gov.uk/government/publi" TargetMode="External"/><Relationship Id="rId34" Type="http://schemas.openxmlformats.org/officeDocument/2006/relationships/hyperlink" Target="https://inews.co.uk/news/health/nhs-leaders-economic-turmoil-costs-new-hospital-projects-1885707" TargetMode="External"/><Relationship Id="rId42" Type="http://schemas.openxmlformats.org/officeDocument/2006/relationships/hyperlink" Target="https://www.un.org/sustainabledevelopment/education/" TargetMode="External"/><Relationship Id="rId47" Type="http://schemas.openxmlformats.org/officeDocument/2006/relationships/hyperlink" Target="https://niopa.qub.ac.uk/bitstream/NIOPA/2790/1/tackling-rural-poverty-and-social-isolation-2016-new-framework.pdf" TargetMode="External"/><Relationship Id="rId50" Type="http://schemas.openxmlformats.org/officeDocument/2006/relationships/hyperlink" Target="https://www.parliament.uk/business/publications/"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pag.org.uk" TargetMode="External"/><Relationship Id="rId29" Type="http://schemas.openxmlformats.org/officeDocument/2006/relationships/hyperlink" Target="https://www.gov.uk/government/publications/health-infrastructure-plan-selection-process-for-the-next-8-new-hospitals/health-infrastructure-plan-selection-process-for-the-next-8-new-hospitals" TargetMode="External"/><Relationship Id="rId11" Type="http://schemas.openxmlformats.org/officeDocument/2006/relationships/image" Target="media/image1.jpeg"/><Relationship Id="rId24" Type="http://schemas.openxmlformats.org/officeDocument/2006/relationships/hyperlink" Target="https://data.unicef.org/sdgs/goal-3-good-health-wellbeing/" TargetMode="External"/><Relationship Id="rId32" Type="http://schemas.openxmlformats.org/officeDocument/2006/relationships/hyperlink" Target="https://www.daera-ni.gov.uk/articles/tackling-rural-poverty-social-isolation-new-framework" TargetMode="External"/><Relationship Id="rId37" Type="http://schemas.openxmlformats.org/officeDocument/2006/relationships/hyperlink" Target="https://committees.parliament.uk/publications/23202/documents/169519/default/" TargetMode="External"/><Relationship Id="rId40" Type="http://schemas.openxmlformats.org/officeDocument/2006/relationships/hyperlink" Target="https://www.un.org/sustainabledevelopment/wp-content/uploads/2017/02/4_Why-It-Matters-2020.pdf" TargetMode="External"/><Relationship Id="rId45" Type="http://schemas.openxmlformats.org/officeDocument/2006/relationships/hyperlink" Target="https://www.gov.uk/government/publications/introduction-of-t-levels/introduction-of-t-levels" TargetMode="External"/><Relationship Id="rId53" Type="http://schemas.openxmlformats.org/officeDocument/2006/relationships/hyperlink" Target="https://assets.publishing.service.gov.uk/government/uploads/system/uploads/attachment_data/file/816887/UK-Voluntary-National-Review-2019.pdf"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unesco.org/en/education-sustainable-develop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lancet.com/journals/langlo/article/PIIS2214-109X(21)00597-0/fulltext(Accessed" TargetMode="External"/><Relationship Id="rId22" Type="http://schemas.openxmlformats.org/officeDocument/2006/relationships/hyperlink" Target="https://www.gov.uk/government/publications/further-education-capital-transformation-fund" TargetMode="External"/><Relationship Id="rId27" Type="http://schemas.openxmlformats.org/officeDocument/2006/relationships/hyperlink" Target="https://www.hee.nhs.uk/news-blogs-events/news/nhs-england-lays-out-future-digital-technology-health-education" TargetMode="External"/><Relationship Id="rId30" Type="http://schemas.openxmlformats.org/officeDocument/2006/relationships/hyperlink" Target="https://www.un.org/sustainabledevelopment/health/" TargetMode="External"/><Relationship Id="rId35" Type="http://schemas.openxmlformats.org/officeDocument/2006/relationships/hyperlink" Target="https://inews.co.uk/news/health/nhs-leaders-economic-turmoil-costs-new-hospital-projects-1885707" TargetMode="External"/><Relationship Id="rId43" Type="http://schemas.openxmlformats.org/officeDocument/2006/relationships/hyperlink" Target="https://assets.publishing.service.gov.uk/government/uploads/system/uploads/attachment_data/file/1169335/Transition_Programme_Framework_for_Delivery.pdf" TargetMode="External"/><Relationship Id="rId48" Type="http://schemas.openxmlformats.org/officeDocument/2006/relationships/hyperlink" Target="https://www.gov.uk/government/news/more-disadvantaged-students-than-ever-will-work-or-study-around-the-globe-through-the-governments-turing-scheme"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sdgs.un.org/goals" TargetMode="External"/><Relationship Id="rId3" Type="http://schemas.openxmlformats.org/officeDocument/2006/relationships/customXml" Target="../customXml/item3.xml"/><Relationship Id="rId12" Type="http://schemas.openxmlformats.org/officeDocument/2006/relationships/hyperlink" Target="https://www.rcpch.ac.uk" TargetMode="External"/><Relationship Id="rId17" Type="http://schemas.openxmlformats.org/officeDocument/2006/relationships/hyperlink" Target="https://www.kingsfund.org.uk/publications" TargetMode="External"/><Relationship Id="rId25" Type="http://schemas.openxmlformats.org/officeDocument/2006/relationships/hyperlink" Target="https://www.gov.uk/government/publications/implementing-the-sustainable-development-goals/implementing-the-sustainable-development-goals--2" TargetMode="External"/><Relationship Id="rId33" Type="http://schemas.openxmlformats.org/officeDocument/2006/relationships/hyperlink" Target="https://www.daera-ni.gov.uk/articles/initiatives-tackle-rural-poverty-and-social-isolation-trpsi" TargetMode="External"/><Relationship Id="rId38" Type="http://schemas.openxmlformats.org/officeDocument/2006/relationships/hyperlink" Target="https://www.england.nhs.uk" TargetMode="External"/><Relationship Id="rId46" Type="http://schemas.openxmlformats.org/officeDocument/2006/relationships/hyperlink" Target="https://www.daera-ni.gov.uk/articles/tackling-rural-poverty-social-isolation-new-framework" TargetMode="External"/><Relationship Id="rId20" Type="http://schemas.openxmlformats.org/officeDocument/2006/relationships/hyperlink" Target="https://www.gov.uk/government/publications/further-education-capital-transformation-fund-stage-2-successful-applicants" TargetMode="External"/><Relationship Id="rId41" Type="http://schemas.openxmlformats.org/officeDocument/2006/relationships/hyperlink" Target="https://www.bma.org.uk/media/2084/health-at-a-price-2017.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futurelearn.com/info/courses/achieving-sustainable-development/0/steps/35503" TargetMode="External"/><Relationship Id="rId23" Type="http://schemas.openxmlformats.org/officeDocument/2006/relationships/hyperlink" Target="https://www.gov.wales/transformation-capital-grant-programme-evaluation-2017-2022-summary-html" TargetMode="External"/><Relationship Id="rId28" Type="http://schemas.openxmlformats.org/officeDocument/2006/relationships/hyperlink" Target="https://www.news-medical.net/health/What-are-the-Health-Effects-of-Poverty.aspx#:~:text=Children%20born%20into%20poverty%20are,malnutrition%2C%20diabetes%2C%20and%20obesity" TargetMode="External"/><Relationship Id="rId36" Type="http://schemas.openxmlformats.org/officeDocument/2006/relationships/hyperlink" Target="https://www.gov.uk/government/publications/implementing-the-sustainable-development-goals/implementing-the-sustainable-development-goals--2" TargetMode="External"/><Relationship Id="rId49" Type="http://schemas.openxmlformats.org/officeDocument/2006/relationships/hyperlink" Target="https://commonslibrary.parliament.uk/research-briefings/sn07096/"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816887/UK-Voluntary-National-Review-2019.pdf" TargetMode="External"/><Relationship Id="rId44" Type="http://schemas.openxmlformats.org/officeDocument/2006/relationships/hyperlink" Target="https://www.britishcouncil.org/education/skills-employability/what-we-do/vocational-education-exchange-online-magazine/working-with-employers/t-levels-alternative-to-university" TargetMode="External"/><Relationship Id="rId52" Type="http://schemas.openxmlformats.org/officeDocument/2006/relationships/hyperlink" Target="https://Un.org/sustainabledevelopment/poverty(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13" ma:contentTypeDescription="Create a new document." ma:contentTypeScope="" ma:versionID="c285b4911b8688325c1aefa43975481e">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6f2e629af4703932d8dfca1420e38cb8"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C5FBB-56A9-43A2-8448-F515880DD05F}">
  <ds:schemaRefs>
    <ds:schemaRef ds:uri="http://schemas.microsoft.com/sharepoint/v3/contenttype/forms"/>
  </ds:schemaRefs>
</ds:datastoreItem>
</file>

<file path=customXml/itemProps2.xml><?xml version="1.0" encoding="utf-8"?>
<ds:datastoreItem xmlns:ds="http://schemas.openxmlformats.org/officeDocument/2006/customXml" ds:itemID="{8C513207-7B33-437F-A9BC-609F5D88D3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67489D-4C23-44C6-9F2E-066179ADE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51A0E9-B1E8-1C4C-83E0-0F5CB3B2D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9061</Words>
  <Characters>35068</Characters>
  <Application>Microsoft Office Word</Application>
  <DocSecurity>0</DocSecurity>
  <Lines>815</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dc:creator>
  <cp:keywords/>
  <dc:description/>
  <cp:lastModifiedBy>Karon Mcqueen (1809080)</cp:lastModifiedBy>
  <cp:revision>2</cp:revision>
  <dcterms:created xsi:type="dcterms:W3CDTF">2023-07-21T10:58:00Z</dcterms:created>
  <dcterms:modified xsi:type="dcterms:W3CDTF">2023-07-21T10:58:00Z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