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footer4.xml" ContentType="application/vnd.openxmlformats-officedocument.wordprocessingml.footer+xml"/>
  <Override PartName="/word/styles.xml" ContentType="application/vnd.openxmlformats-officedocument.wordprocessingml.styles+xml"/>
  <Override PartName="/word/footer2.xml" ContentType="application/vnd.openxmlformats-officedocument.wordprocessingml.footer+xml"/>
  <Override PartName="/word/media/image1.png" ContentType="image/png"/>
  <Override PartName="/word/theme/theme1.xml" ContentType="application/vnd.openxmlformats-officedocument.theme+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footer3.xml" ContentType="application/vnd.openxmlformats-officedocument.wordprocessingml.footer+xml"/>
  <Override PartName="/word/numbering.xml" ContentType="application/vnd.openxmlformats-officedocument.wordprocessingml.numbering+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_rels/document.xml.rels" ContentType="application/vnd.openxmlformats-package.relationships+xml"/>
  <Override PartName="/customXml/itemProps3.xml" ContentType="application/vnd.openxmlformats-officedocument.customXmlPropertie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Header"/>
        <w:tabs>
          <w:tab w:val="clear" w:pos="4153"/>
          <w:tab w:val="clear" w:pos="8306"/>
        </w:tabs>
        <w:jc w:val="right"/>
        <w:rPr>
          <w:rFonts w:ascii="Arial" w:hAnsi="Arial" w:cs="Arial"/>
          <w:b/>
          <w:sz w:val="28"/>
          <w:szCs w:val="28"/>
        </w:rPr>
      </w:pPr>
      <w:r>
        <w:drawing>
          <wp:anchor behindDoc="0" distT="0" distB="0" distL="0" distR="114300" simplePos="0" locked="0" layoutInCell="0" allowOverlap="1" relativeHeight="2">
            <wp:simplePos x="0" y="0"/>
            <wp:positionH relativeFrom="column">
              <wp:align>left</wp:align>
            </wp:positionH>
            <wp:positionV relativeFrom="paragraph">
              <wp:posOffset>635</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a:picLocks noChangeAspect="1" noChangeArrowheads="1"/>
                    </pic:cNvPicPr>
                  </pic:nvPicPr>
                  <pic:blipFill>
                    <a:blip r:embed="rId2"/>
                    <a:stretch>
                      <a:fillRect/>
                    </a:stretch>
                  </pic:blipFill>
                  <pic:spPr bwMode="auto">
                    <a:xfrm>
                      <a:off x="0" y="0"/>
                      <a:ext cx="1809750" cy="723900"/>
                    </a:xfrm>
                    <a:prstGeom prst="rect">
                      <a:avLst/>
                    </a:prstGeom>
                  </pic:spPr>
                </pic:pic>
              </a:graphicData>
            </a:graphic>
          </wp:anchor>
        </w:drawing>
      </w:r>
      <w:r>
        <w:rPr>
          <w:rFonts w:cs="Arial" w:ascii="Arial" w:hAnsi="Arial"/>
        </w:rPr>
        <w:t xml:space="preserve"> </w:t>
      </w:r>
      <w:r>
        <w:rPr>
          <w:rFonts w:cs="Arial" w:ascii="Arial" w:hAnsi="Arial"/>
        </w:rPr>
        <w:br w:type="textWrapping" w:clear="all"/>
      </w:r>
      <w:r>
        <w:rPr>
          <w:rFonts w:cs="Arial" w:ascii="Arial" w:hAnsi="Arial"/>
          <w:b/>
          <w:sz w:val="28"/>
          <w:szCs w:val="28"/>
        </w:rPr>
        <w:t>APPENDIX GA36d</w:t>
      </w:r>
    </w:p>
    <w:p>
      <w:pPr>
        <w:pStyle w:val="Normal"/>
        <w:rPr>
          <w:rFonts w:ascii="Arial" w:hAnsi="Arial" w:cs="Arial"/>
        </w:rPr>
      </w:pPr>
      <w:r>
        <w:rPr>
          <w:rFonts w:cs="Arial" w:ascii="Arial" w:hAnsi="Arial"/>
        </w:rPr>
      </w:r>
    </w:p>
    <w:tbl>
      <w:tblPr>
        <w:tblW w:w="9922" w:type="dxa"/>
        <w:jc w:val="left"/>
        <w:tblInd w:w="391" w:type="dxa"/>
        <w:tblLayout w:type="fixed"/>
        <w:tblCellMar>
          <w:top w:w="0" w:type="dxa"/>
          <w:left w:w="108" w:type="dxa"/>
          <w:bottom w:w="0" w:type="dxa"/>
          <w:right w:w="108" w:type="dxa"/>
        </w:tblCellMar>
        <w:tblLook w:val="01e0" w:noVBand="0" w:noHBand="0" w:lastColumn="1" w:firstColumn="1" w:lastRow="1" w:firstRow="1"/>
      </w:tblPr>
      <w:tblGrid>
        <w:gridCol w:w="9922"/>
      </w:tblGrid>
      <w:tr>
        <w:trPr/>
        <w:tc>
          <w:tcPr>
            <w:tcW w:w="9922" w:type="dxa"/>
            <w:tcBorders>
              <w:top w:val="single" w:sz="4" w:space="0" w:color="000000"/>
              <w:left w:val="single" w:sz="4" w:space="0" w:color="000000"/>
              <w:bottom w:val="single" w:sz="4" w:space="0" w:color="000000"/>
              <w:right w:val="single" w:sz="4" w:space="0" w:color="000000"/>
            </w:tcBorders>
            <w:shd w:color="auto" w:fill="C0C0C0" w:val="clear"/>
          </w:tcPr>
          <w:p>
            <w:pPr>
              <w:pStyle w:val="Heading4"/>
              <w:spacing w:before="120" w:after="120"/>
              <w:rPr>
                <w:rFonts w:ascii="Arial" w:hAnsi="Arial" w:cs="Arial"/>
                <w:b/>
              </w:rPr>
            </w:pPr>
            <w:r>
              <w:rPr>
                <w:rFonts w:cs="Arial" w:ascii="Arial" w:hAnsi="Arial"/>
                <w:b/>
              </w:rPr>
              <w:t>LEVEL 7 ASSESSMENT SPECIFICATION</w:t>
            </w:r>
          </w:p>
        </w:tc>
      </w:tr>
    </w:tbl>
    <w:p>
      <w:pPr>
        <w:pStyle w:val="Normal"/>
        <w:jc w:val="center"/>
        <w:rPr>
          <w:rFonts w:ascii="Arial" w:hAnsi="Arial" w:cs="Arial"/>
          <w:b/>
          <w:i/>
          <w:i/>
          <w:sz w:val="32"/>
        </w:rPr>
      </w:pPr>
      <w:r>
        <w:rPr>
          <w:rFonts w:cs="Arial" w:ascii="Arial" w:hAnsi="Arial"/>
          <w:b/>
          <w:i/>
          <w:sz w:val="32"/>
        </w:rPr>
      </w:r>
    </w:p>
    <w:tbl>
      <w:tblPr>
        <w:tblW w:w="9922" w:type="dxa"/>
        <w:jc w:val="left"/>
        <w:tblInd w:w="391" w:type="dxa"/>
        <w:tblLayout w:type="fixed"/>
        <w:tblCellMar>
          <w:top w:w="0" w:type="dxa"/>
          <w:left w:w="108" w:type="dxa"/>
          <w:bottom w:w="0" w:type="dxa"/>
          <w:right w:w="108" w:type="dxa"/>
        </w:tblCellMar>
        <w:tblLook w:val="0000" w:noVBand="0" w:noHBand="0" w:lastColumn="0" w:firstColumn="0" w:lastRow="0" w:firstRow="0"/>
      </w:tblPr>
      <w:tblGrid>
        <w:gridCol w:w="2092"/>
        <w:gridCol w:w="3293"/>
        <w:gridCol w:w="2268"/>
        <w:gridCol w:w="2268"/>
      </w:tblGrid>
      <w:tr>
        <w:trPr/>
        <w:tc>
          <w:tcPr>
            <w:tcW w:w="2092" w:type="dxa"/>
            <w:tcBorders>
              <w:top w:val="single" w:sz="4" w:space="0" w:color="000000"/>
              <w:left w:val="single" w:sz="4" w:space="0" w:color="000000"/>
              <w:bottom w:val="single" w:sz="4" w:space="0" w:color="000000"/>
              <w:right w:val="single" w:sz="4" w:space="0" w:color="000000"/>
            </w:tcBorders>
            <w:shd w:color="auto" w:fill="auto" w:val="pct15"/>
          </w:tcPr>
          <w:p>
            <w:pPr>
              <w:pStyle w:val="Normal"/>
              <w:spacing w:before="120" w:after="120"/>
              <w:jc w:val="both"/>
              <w:rPr>
                <w:rFonts w:ascii="Arial" w:hAnsi="Arial" w:cs="Arial"/>
                <w:b/>
                <w:sz w:val="22"/>
                <w:szCs w:val="22"/>
              </w:rPr>
            </w:pPr>
            <w:r>
              <w:rPr>
                <w:rFonts w:cs="Arial" w:ascii="Arial" w:hAnsi="Arial"/>
                <w:b/>
                <w:sz w:val="22"/>
                <w:szCs w:val="22"/>
              </w:rPr>
              <w:t>Student name:</w:t>
            </w:r>
          </w:p>
        </w:tc>
        <w:tc>
          <w:tcPr>
            <w:tcW w:w="3293" w:type="dxa"/>
            <w:tcBorders>
              <w:top w:val="single" w:sz="4" w:space="0" w:color="000000"/>
              <w:left w:val="single" w:sz="4" w:space="0" w:color="000000"/>
              <w:bottom w:val="single" w:sz="4" w:space="0" w:color="000000"/>
              <w:right w:val="single" w:sz="4" w:space="0" w:color="000000"/>
            </w:tcBorders>
          </w:tcPr>
          <w:p>
            <w:pPr>
              <w:pStyle w:val="Normal"/>
              <w:spacing w:before="120" w:after="120"/>
              <w:jc w:val="both"/>
              <w:rPr>
                <w:rFonts w:ascii="Arial" w:hAnsi="Arial" w:cs="Arial"/>
                <w:b/>
                <w:sz w:val="22"/>
                <w:szCs w:val="22"/>
              </w:rPr>
            </w:pPr>
            <w:r>
              <w:fldChar w:fldCharType="begin">
                <w:ffData>
                  <w:name w:val="Text2"/>
                  <w:enabled/>
                  <w:calcOnExit w:val="0"/>
                  <w:textInput/>
                </w:ffData>
              </w:fldChar>
            </w:r>
            <w:r>
              <w:rPr>
                <w:sz w:val="22"/>
                <w:szCs w:val="22"/>
                <w:rFonts w:ascii="Arial" w:hAnsi="Arial"/>
              </w:rPr>
              <w:instrText xml:space="preserve"> FORMTEXT </w:instrText>
            </w:r>
            <w:r>
              <w:rPr>
                <w:rFonts w:ascii="Arial" w:hAnsi="Arial"/>
                <w:sz w:val="22"/>
                <w:szCs w:val="22"/>
              </w:rPr>
            </w:r>
            <w:r>
              <w:rPr>
                <w:sz w:val="22"/>
                <w:szCs w:val="22"/>
                <w:rFonts w:ascii="Arial" w:hAnsi="Arial"/>
              </w:rPr>
              <w:fldChar w:fldCharType="separate"/>
            </w:r>
            <w:r>
              <w:rPr>
                <w:rFonts w:ascii="Arial" w:hAnsi="Arial"/>
                <w:sz w:val="22"/>
                <w:szCs w:val="22"/>
              </w:rPr>
            </w:r>
            <w:r>
              <w:rPr>
                <w:rFonts w:cs="Arial" w:ascii="Arial" w:hAnsi="Arial"/>
                <w:b/>
                <w:sz w:val="22"/>
                <w:szCs w:val="22"/>
              </w:rPr>
              <w:t>     </w:t>
            </w:r>
            <w:r/>
            <w:r>
              <w:rPr>
                <w:sz w:val="22"/>
                <w:szCs w:val="22"/>
                <w:rFonts w:ascii="Arial" w:hAnsi="Arial"/>
              </w:rPr>
              <w:fldChar w:fldCharType="end"/>
            </w:r>
            <w:r>
              <w:rPr>
                <w:rFonts w:ascii="Arial" w:hAnsi="Arial"/>
                <w:sz w:val="22"/>
                <w:szCs w:val="22"/>
              </w:rPr>
            </w:r>
          </w:p>
        </w:tc>
        <w:tc>
          <w:tcPr>
            <w:tcW w:w="2268" w:type="dxa"/>
            <w:tcBorders>
              <w:top w:val="single" w:sz="4" w:space="0" w:color="000000"/>
              <w:left w:val="single" w:sz="4" w:space="0" w:color="000000"/>
              <w:bottom w:val="single" w:sz="4" w:space="0" w:color="000000"/>
              <w:right w:val="single" w:sz="4" w:space="0" w:color="000000"/>
            </w:tcBorders>
            <w:shd w:color="auto" w:fill="D9D9D9" w:val="clear"/>
          </w:tcPr>
          <w:p>
            <w:pPr>
              <w:pStyle w:val="Normal"/>
              <w:spacing w:before="120" w:after="120"/>
              <w:jc w:val="both"/>
              <w:rPr>
                <w:rFonts w:ascii="Arial" w:hAnsi="Arial" w:cs="Arial"/>
                <w:b/>
                <w:sz w:val="22"/>
                <w:szCs w:val="22"/>
              </w:rPr>
            </w:pPr>
            <w:r>
              <w:rPr>
                <w:rFonts w:cs="Arial" w:ascii="Arial" w:hAnsi="Arial"/>
                <w:b/>
                <w:sz w:val="22"/>
                <w:szCs w:val="22"/>
              </w:rPr>
              <w:t>Student ID number:</w:t>
            </w:r>
          </w:p>
        </w:tc>
        <w:tc>
          <w:tcPr>
            <w:tcW w:w="2268" w:type="dxa"/>
            <w:tcBorders>
              <w:top w:val="single" w:sz="4" w:space="0" w:color="000000"/>
              <w:left w:val="single" w:sz="4" w:space="0" w:color="000000"/>
              <w:bottom w:val="single" w:sz="4" w:space="0" w:color="000000"/>
              <w:right w:val="single" w:sz="4" w:space="0" w:color="000000"/>
            </w:tcBorders>
          </w:tcPr>
          <w:p>
            <w:pPr>
              <w:pStyle w:val="Normal"/>
              <w:spacing w:before="120" w:after="120"/>
              <w:jc w:val="both"/>
              <w:rPr>
                <w:rFonts w:ascii="Arial" w:hAnsi="Arial" w:cs="Arial"/>
                <w:b/>
                <w:sz w:val="22"/>
                <w:szCs w:val="22"/>
              </w:rPr>
            </w:pPr>
            <w:r>
              <w:rPr>
                <w:rFonts w:cs="Arial" w:ascii="Arial" w:hAnsi="Arial"/>
                <w:b/>
                <w:sz w:val="22"/>
                <w:szCs w:val="22"/>
              </w:rPr>
            </w:r>
          </w:p>
        </w:tc>
      </w:tr>
      <w:tr>
        <w:trPr/>
        <w:tc>
          <w:tcPr>
            <w:tcW w:w="2092" w:type="dxa"/>
            <w:tcBorders>
              <w:top w:val="single" w:sz="4" w:space="0" w:color="000000"/>
              <w:left w:val="single" w:sz="4" w:space="0" w:color="000000"/>
              <w:bottom w:val="single" w:sz="4" w:space="0" w:color="000000"/>
              <w:right w:val="single" w:sz="4" w:space="0" w:color="000000"/>
            </w:tcBorders>
            <w:shd w:color="auto" w:fill="auto" w:val="pct15"/>
          </w:tcPr>
          <w:p>
            <w:pPr>
              <w:pStyle w:val="Normal"/>
              <w:spacing w:before="120" w:after="120"/>
              <w:jc w:val="both"/>
              <w:rPr>
                <w:rFonts w:ascii="Arial" w:hAnsi="Arial" w:cs="Arial"/>
                <w:b/>
                <w:sz w:val="22"/>
                <w:szCs w:val="22"/>
              </w:rPr>
            </w:pPr>
            <w:r>
              <w:rPr>
                <w:rFonts w:cs="Arial" w:ascii="Arial" w:hAnsi="Arial"/>
                <w:b/>
                <w:sz w:val="22"/>
                <w:szCs w:val="22"/>
              </w:rPr>
              <w:t>Programme:</w:t>
            </w:r>
          </w:p>
        </w:tc>
        <w:tc>
          <w:tcPr>
            <w:tcW w:w="7829" w:type="dxa"/>
            <w:gridSpan w:val="3"/>
            <w:tcBorders>
              <w:top w:val="single" w:sz="4" w:space="0" w:color="000000"/>
              <w:left w:val="single" w:sz="4" w:space="0" w:color="000000"/>
              <w:bottom w:val="single" w:sz="4" w:space="0" w:color="000000"/>
              <w:right w:val="single" w:sz="4" w:space="0" w:color="000000"/>
            </w:tcBorders>
          </w:tcPr>
          <w:p>
            <w:pPr>
              <w:pStyle w:val="Normal"/>
              <w:spacing w:before="120" w:after="120"/>
              <w:jc w:val="both"/>
              <w:rPr>
                <w:rFonts w:ascii="Arial" w:hAnsi="Arial" w:cs="Arial"/>
                <w:b/>
                <w:sz w:val="22"/>
                <w:szCs w:val="22"/>
              </w:rPr>
            </w:pPr>
            <w:r>
              <w:rPr>
                <w:rFonts w:cs="Arial" w:ascii="Arial" w:hAnsi="Arial"/>
                <w:b/>
                <w:sz w:val="22"/>
                <w:szCs w:val="22"/>
              </w:rPr>
            </w:r>
          </w:p>
        </w:tc>
      </w:tr>
      <w:tr>
        <w:trPr/>
        <w:tc>
          <w:tcPr>
            <w:tcW w:w="2092" w:type="dxa"/>
            <w:tcBorders>
              <w:top w:val="single" w:sz="4" w:space="0" w:color="000000"/>
              <w:left w:val="single" w:sz="4" w:space="0" w:color="000000"/>
              <w:bottom w:val="single" w:sz="4" w:space="0" w:color="000000"/>
              <w:right w:val="single" w:sz="4" w:space="0" w:color="000000"/>
            </w:tcBorders>
            <w:shd w:color="auto" w:fill="auto" w:val="pct15"/>
          </w:tcPr>
          <w:p>
            <w:pPr>
              <w:pStyle w:val="Normal"/>
              <w:spacing w:before="120" w:after="120"/>
              <w:jc w:val="both"/>
              <w:rPr>
                <w:rFonts w:ascii="Arial" w:hAnsi="Arial" w:cs="Arial"/>
                <w:b/>
                <w:sz w:val="22"/>
                <w:szCs w:val="22"/>
              </w:rPr>
            </w:pPr>
            <w:r>
              <w:rPr>
                <w:rFonts w:cs="Arial" w:ascii="Arial" w:hAnsi="Arial"/>
                <w:b/>
                <w:sz w:val="22"/>
                <w:szCs w:val="22"/>
              </w:rPr>
              <w:t>Module:</w:t>
            </w:r>
          </w:p>
        </w:tc>
        <w:tc>
          <w:tcPr>
            <w:tcW w:w="7829" w:type="dxa"/>
            <w:gridSpan w:val="3"/>
            <w:tcBorders>
              <w:top w:val="single" w:sz="4" w:space="0" w:color="000000"/>
              <w:left w:val="single" w:sz="4" w:space="0" w:color="000000"/>
              <w:bottom w:val="single" w:sz="4" w:space="0" w:color="000000"/>
              <w:right w:val="single" w:sz="4" w:space="0" w:color="000000"/>
            </w:tcBorders>
            <w:shd w:color="auto" w:fill="auto" w:val="clear"/>
          </w:tcPr>
          <w:p>
            <w:pPr>
              <w:pStyle w:val="Normal"/>
              <w:spacing w:before="120" w:after="120"/>
              <w:jc w:val="both"/>
              <w:rPr>
                <w:rFonts w:ascii="Arial" w:hAnsi="Arial" w:cs="Arial"/>
                <w:b/>
                <w:sz w:val="22"/>
                <w:szCs w:val="22"/>
              </w:rPr>
            </w:pPr>
            <w:r>
              <w:rPr>
                <w:rFonts w:cs="Arial" w:ascii="Arial" w:hAnsi="Arial"/>
                <w:b/>
                <w:sz w:val="22"/>
                <w:szCs w:val="22"/>
              </w:rPr>
              <w:t>Past Peoples, Present Societies: Research Skills</w:t>
            </w:r>
          </w:p>
        </w:tc>
      </w:tr>
      <w:tr>
        <w:trPr/>
        <w:tc>
          <w:tcPr>
            <w:tcW w:w="2092" w:type="dxa"/>
            <w:tcBorders>
              <w:top w:val="single" w:sz="4" w:space="0" w:color="000000"/>
              <w:left w:val="single" w:sz="4" w:space="0" w:color="000000"/>
              <w:bottom w:val="single" w:sz="4" w:space="0" w:color="000000"/>
              <w:right w:val="single" w:sz="4" w:space="0" w:color="000000"/>
            </w:tcBorders>
            <w:shd w:color="auto" w:fill="auto" w:val="pct15"/>
          </w:tcPr>
          <w:p>
            <w:pPr>
              <w:pStyle w:val="Normal"/>
              <w:spacing w:before="120" w:after="120"/>
              <w:jc w:val="both"/>
              <w:rPr>
                <w:rFonts w:ascii="Arial" w:hAnsi="Arial" w:cs="Arial"/>
                <w:b/>
                <w:sz w:val="22"/>
                <w:szCs w:val="22"/>
              </w:rPr>
            </w:pPr>
            <w:r>
              <w:rPr>
                <w:rFonts w:cs="Arial" w:ascii="Arial" w:hAnsi="Arial"/>
                <w:b/>
                <w:sz w:val="22"/>
                <w:szCs w:val="22"/>
              </w:rPr>
              <w:t>Module code:</w:t>
            </w:r>
          </w:p>
        </w:tc>
        <w:tc>
          <w:tcPr>
            <w:tcW w:w="3293" w:type="dxa"/>
            <w:tcBorders>
              <w:top w:val="single" w:sz="4" w:space="0" w:color="000000"/>
              <w:left w:val="single" w:sz="4" w:space="0" w:color="000000"/>
              <w:bottom w:val="single" w:sz="4" w:space="0" w:color="000000"/>
              <w:right w:val="single" w:sz="4" w:space="0" w:color="000000"/>
            </w:tcBorders>
          </w:tcPr>
          <w:p>
            <w:pPr>
              <w:pStyle w:val="BodyText"/>
              <w:spacing w:before="120" w:after="120"/>
              <w:jc w:val="both"/>
              <w:rPr>
                <w:rFonts w:ascii="Arial" w:hAnsi="Arial" w:cs="Arial"/>
                <w:b/>
                <w:sz w:val="22"/>
                <w:szCs w:val="22"/>
              </w:rPr>
            </w:pPr>
            <w:r>
              <w:rPr>
                <w:rFonts w:cs="Arial" w:ascii="Arial" w:hAnsi="Arial"/>
                <w:b/>
                <w:sz w:val="22"/>
                <w:szCs w:val="22"/>
              </w:rPr>
              <w:t>HPHI7016</w:t>
            </w:r>
          </w:p>
        </w:tc>
        <w:tc>
          <w:tcPr>
            <w:tcW w:w="2268" w:type="dxa"/>
            <w:tcBorders>
              <w:top w:val="single" w:sz="4" w:space="0" w:color="000000"/>
              <w:left w:val="single" w:sz="4" w:space="0" w:color="000000"/>
              <w:bottom w:val="single" w:sz="4" w:space="0" w:color="000000"/>
              <w:right w:val="single" w:sz="4" w:space="0" w:color="000000"/>
            </w:tcBorders>
            <w:shd w:color="auto" w:fill="D9D9D9" w:val="clear"/>
          </w:tcPr>
          <w:p>
            <w:pPr>
              <w:pStyle w:val="Heading2"/>
              <w:rPr>
                <w:rFonts w:ascii="Arial" w:hAnsi="Arial" w:cs="Arial"/>
                <w:sz w:val="22"/>
                <w:szCs w:val="22"/>
              </w:rPr>
            </w:pPr>
            <w:r>
              <w:rPr>
                <w:rFonts w:cs="Arial" w:ascii="Arial" w:hAnsi="Arial"/>
                <w:sz w:val="22"/>
                <w:szCs w:val="22"/>
              </w:rPr>
              <w:t>Contribution to Overall Module Assessment (%):</w:t>
            </w:r>
          </w:p>
        </w:tc>
        <w:tc>
          <w:tcPr>
            <w:tcW w:w="2268" w:type="dxa"/>
            <w:tcBorders>
              <w:top w:val="single" w:sz="4" w:space="0" w:color="000000"/>
              <w:left w:val="single" w:sz="4" w:space="0" w:color="000000"/>
              <w:bottom w:val="single" w:sz="4" w:space="0" w:color="000000"/>
              <w:right w:val="single" w:sz="4" w:space="0" w:color="000000"/>
            </w:tcBorders>
          </w:tcPr>
          <w:p>
            <w:pPr>
              <w:pStyle w:val="Normal"/>
              <w:spacing w:before="120" w:after="120"/>
              <w:jc w:val="both"/>
              <w:rPr>
                <w:rFonts w:ascii="Arial" w:hAnsi="Arial" w:cs="Arial"/>
                <w:b/>
                <w:sz w:val="22"/>
                <w:szCs w:val="22"/>
              </w:rPr>
            </w:pPr>
            <w:r>
              <w:rPr>
                <w:rFonts w:cs="Arial" w:ascii="Arial" w:hAnsi="Arial"/>
                <w:b/>
                <w:sz w:val="22"/>
                <w:szCs w:val="22"/>
              </w:rPr>
              <w:t>20</w:t>
            </w:r>
            <w:r>
              <w:rPr>
                <w:rFonts w:cs="Arial" w:ascii="Arial" w:hAnsi="Arial"/>
                <w:b/>
                <w:sz w:val="22"/>
                <w:szCs w:val="22"/>
              </w:rPr>
              <w:t>%</w:t>
            </w:r>
          </w:p>
        </w:tc>
      </w:tr>
      <w:tr>
        <w:trPr/>
        <w:tc>
          <w:tcPr>
            <w:tcW w:w="2092" w:type="dxa"/>
            <w:tcBorders>
              <w:top w:val="single" w:sz="4" w:space="0" w:color="000000"/>
              <w:left w:val="single" w:sz="4" w:space="0" w:color="000000"/>
              <w:bottom w:val="single" w:sz="4" w:space="0" w:color="000000"/>
              <w:right w:val="single" w:sz="4" w:space="0" w:color="000000"/>
            </w:tcBorders>
            <w:shd w:color="auto" w:fill="auto" w:val="pct15"/>
          </w:tcPr>
          <w:p>
            <w:pPr>
              <w:pStyle w:val="Normal"/>
              <w:spacing w:before="120" w:after="120"/>
              <w:jc w:val="both"/>
              <w:rPr>
                <w:rFonts w:ascii="Arial" w:hAnsi="Arial" w:cs="Arial"/>
                <w:b/>
                <w:sz w:val="22"/>
                <w:szCs w:val="22"/>
              </w:rPr>
            </w:pPr>
            <w:r>
              <w:rPr>
                <w:rFonts w:cs="Arial" w:ascii="Arial" w:hAnsi="Arial"/>
                <w:b/>
                <w:sz w:val="22"/>
                <w:szCs w:val="22"/>
              </w:rPr>
              <w:t>Lecturer:</w:t>
            </w:r>
          </w:p>
        </w:tc>
        <w:tc>
          <w:tcPr>
            <w:tcW w:w="3293" w:type="dxa"/>
            <w:tcBorders>
              <w:top w:val="single" w:sz="4" w:space="0" w:color="000000"/>
              <w:left w:val="single" w:sz="4" w:space="0" w:color="000000"/>
              <w:bottom w:val="single" w:sz="4" w:space="0" w:color="000000"/>
              <w:right w:val="single" w:sz="4" w:space="0" w:color="000000"/>
            </w:tcBorders>
          </w:tcPr>
          <w:p>
            <w:pPr>
              <w:pStyle w:val="Normal"/>
              <w:spacing w:before="120" w:after="120"/>
              <w:jc w:val="both"/>
              <w:rPr>
                <w:rFonts w:ascii="Arial" w:hAnsi="Arial" w:cs="Arial"/>
                <w:b/>
                <w:sz w:val="22"/>
                <w:szCs w:val="22"/>
              </w:rPr>
            </w:pPr>
            <w:r>
              <w:rPr>
                <w:rFonts w:cs="Arial" w:ascii="Arial" w:hAnsi="Arial"/>
                <w:b/>
                <w:sz w:val="22"/>
                <w:szCs w:val="22"/>
              </w:rPr>
              <w:t>Katie Hawks</w:t>
            </w:r>
          </w:p>
        </w:tc>
        <w:tc>
          <w:tcPr>
            <w:tcW w:w="2268" w:type="dxa"/>
            <w:tcBorders>
              <w:top w:val="single" w:sz="4" w:space="0" w:color="000000"/>
              <w:left w:val="single" w:sz="4" w:space="0" w:color="000000"/>
              <w:bottom w:val="single" w:sz="4" w:space="0" w:color="000000"/>
              <w:right w:val="single" w:sz="4" w:space="0" w:color="000000"/>
            </w:tcBorders>
            <w:shd w:color="auto" w:fill="D9D9D9" w:val="clear"/>
          </w:tcPr>
          <w:p>
            <w:pPr>
              <w:pStyle w:val="Normal"/>
              <w:spacing w:before="120" w:after="120"/>
              <w:jc w:val="both"/>
              <w:rPr>
                <w:rFonts w:ascii="Arial" w:hAnsi="Arial" w:cs="Arial"/>
                <w:b/>
                <w:sz w:val="22"/>
                <w:szCs w:val="22"/>
              </w:rPr>
            </w:pPr>
            <w:r>
              <w:rPr>
                <w:rFonts w:cs="Arial" w:ascii="Arial" w:hAnsi="Arial"/>
                <w:b/>
                <w:sz w:val="22"/>
                <w:szCs w:val="22"/>
              </w:rPr>
              <w:t>Internal Verifier:</w:t>
            </w:r>
          </w:p>
        </w:tc>
        <w:tc>
          <w:tcPr>
            <w:tcW w:w="2268" w:type="dxa"/>
            <w:tcBorders>
              <w:top w:val="single" w:sz="4" w:space="0" w:color="000000"/>
              <w:left w:val="single" w:sz="4" w:space="0" w:color="000000"/>
              <w:bottom w:val="single" w:sz="4" w:space="0" w:color="000000"/>
              <w:right w:val="single" w:sz="4" w:space="0" w:color="000000"/>
            </w:tcBorders>
          </w:tcPr>
          <w:p>
            <w:pPr>
              <w:pStyle w:val="Normal"/>
              <w:spacing w:before="120" w:after="120"/>
              <w:jc w:val="both"/>
              <w:rPr>
                <w:rFonts w:ascii="Arial" w:hAnsi="Arial" w:cs="Arial"/>
                <w:b/>
                <w:sz w:val="22"/>
                <w:szCs w:val="22"/>
              </w:rPr>
            </w:pPr>
            <w:r>
              <w:rPr>
                <w:rFonts w:cs="Arial" w:ascii="Arial" w:hAnsi="Arial"/>
                <w:b/>
                <w:sz w:val="22"/>
                <w:szCs w:val="22"/>
              </w:rPr>
            </w:r>
          </w:p>
        </w:tc>
      </w:tr>
      <w:tr>
        <w:trPr/>
        <w:tc>
          <w:tcPr>
            <w:tcW w:w="2092" w:type="dxa"/>
            <w:tcBorders>
              <w:top w:val="single" w:sz="4" w:space="0" w:color="000000"/>
              <w:left w:val="single" w:sz="4" w:space="0" w:color="000000"/>
              <w:bottom w:val="single" w:sz="4" w:space="0" w:color="000000"/>
              <w:right w:val="single" w:sz="4" w:space="0" w:color="000000"/>
            </w:tcBorders>
            <w:shd w:color="auto" w:fill="auto" w:val="pct15"/>
          </w:tcPr>
          <w:p>
            <w:pPr>
              <w:pStyle w:val="Normal"/>
              <w:spacing w:before="120" w:after="120"/>
              <w:jc w:val="both"/>
              <w:rPr>
                <w:rFonts w:ascii="Arial" w:hAnsi="Arial" w:cs="Arial"/>
                <w:b/>
                <w:sz w:val="22"/>
                <w:szCs w:val="22"/>
              </w:rPr>
            </w:pPr>
            <w:r>
              <w:rPr>
                <w:rFonts w:cs="Arial" w:ascii="Arial" w:hAnsi="Arial"/>
                <w:b/>
                <w:sz w:val="22"/>
                <w:szCs w:val="22"/>
              </w:rPr>
              <w:t>Assignment Title:</w:t>
            </w:r>
          </w:p>
        </w:tc>
        <w:tc>
          <w:tcPr>
            <w:tcW w:w="3293" w:type="dxa"/>
            <w:tcBorders>
              <w:top w:val="single" w:sz="4" w:space="0" w:color="000000"/>
              <w:left w:val="single" w:sz="4" w:space="0" w:color="000000"/>
              <w:bottom w:val="single" w:sz="4" w:space="0" w:color="000000"/>
              <w:right w:val="single" w:sz="4" w:space="0" w:color="000000"/>
            </w:tcBorders>
          </w:tcPr>
          <w:p>
            <w:pPr>
              <w:pStyle w:val="Normal"/>
              <w:spacing w:before="120" w:after="120"/>
              <w:jc w:val="both"/>
              <w:rPr>
                <w:rFonts w:ascii="Arial" w:hAnsi="Arial" w:cs="Arial"/>
                <w:b/>
                <w:sz w:val="22"/>
                <w:szCs w:val="22"/>
              </w:rPr>
            </w:pPr>
            <w:r>
              <w:rPr>
                <w:rFonts w:cs="Arial" w:ascii="Arial" w:hAnsi="Arial"/>
                <w:b/>
                <w:sz w:val="22"/>
                <w:szCs w:val="22"/>
              </w:rPr>
              <w:t>Image Commentary</w:t>
            </w:r>
          </w:p>
        </w:tc>
        <w:tc>
          <w:tcPr>
            <w:tcW w:w="2268" w:type="dxa"/>
            <w:tcBorders>
              <w:top w:val="single" w:sz="4" w:space="0" w:color="000000"/>
              <w:left w:val="single" w:sz="4" w:space="0" w:color="000000"/>
              <w:bottom w:val="single" w:sz="4" w:space="0" w:color="000000"/>
              <w:right w:val="single" w:sz="4" w:space="0" w:color="000000"/>
            </w:tcBorders>
            <w:shd w:color="auto" w:fill="auto" w:val="pct15"/>
          </w:tcPr>
          <w:p>
            <w:pPr>
              <w:pStyle w:val="Normal"/>
              <w:spacing w:before="120" w:after="120"/>
              <w:jc w:val="both"/>
              <w:rPr>
                <w:rFonts w:ascii="Arial" w:hAnsi="Arial" w:cs="Arial"/>
                <w:b/>
                <w:sz w:val="22"/>
                <w:szCs w:val="22"/>
              </w:rPr>
            </w:pPr>
            <w:r>
              <w:rPr>
                <w:rFonts w:cs="Arial" w:ascii="Arial" w:hAnsi="Arial"/>
                <w:b/>
                <w:sz w:val="22"/>
                <w:szCs w:val="22"/>
              </w:rPr>
              <w:t>Word count (or equivalent):</w:t>
            </w:r>
          </w:p>
        </w:tc>
        <w:tc>
          <w:tcPr>
            <w:tcW w:w="2268" w:type="dxa"/>
            <w:tcBorders>
              <w:top w:val="single" w:sz="4" w:space="0" w:color="000000"/>
              <w:left w:val="single" w:sz="4" w:space="0" w:color="000000"/>
              <w:bottom w:val="single" w:sz="4" w:space="0" w:color="000000"/>
              <w:right w:val="single" w:sz="4" w:space="0" w:color="000000"/>
            </w:tcBorders>
          </w:tcPr>
          <w:p>
            <w:pPr>
              <w:pStyle w:val="Normal"/>
              <w:spacing w:before="120" w:after="120"/>
              <w:jc w:val="both"/>
              <w:rPr>
                <w:rFonts w:ascii="Arial" w:hAnsi="Arial" w:cs="Arial"/>
                <w:b/>
                <w:sz w:val="22"/>
                <w:szCs w:val="22"/>
              </w:rPr>
            </w:pPr>
            <w:r>
              <w:rPr>
                <w:rFonts w:cs="Arial" w:ascii="Arial" w:hAnsi="Arial"/>
                <w:b/>
                <w:sz w:val="22"/>
                <w:szCs w:val="22"/>
              </w:rPr>
              <w:t>2</w:t>
            </w:r>
            <w:r>
              <w:rPr>
                <w:rFonts w:cs="Arial" w:ascii="Arial" w:hAnsi="Arial"/>
                <w:b/>
                <w:sz w:val="22"/>
                <w:szCs w:val="22"/>
              </w:rPr>
              <w:t>000</w:t>
            </w:r>
          </w:p>
        </w:tc>
      </w:tr>
      <w:tr>
        <w:trPr/>
        <w:tc>
          <w:tcPr>
            <w:tcW w:w="2092" w:type="dxa"/>
            <w:tcBorders>
              <w:top w:val="single" w:sz="4" w:space="0" w:color="000000"/>
              <w:left w:val="single" w:sz="4" w:space="0" w:color="000000"/>
              <w:bottom w:val="single" w:sz="4" w:space="0" w:color="000000"/>
              <w:right w:val="single" w:sz="4" w:space="0" w:color="000000"/>
            </w:tcBorders>
            <w:shd w:color="auto" w:fill="auto" w:val="pct15"/>
          </w:tcPr>
          <w:p>
            <w:pPr>
              <w:pStyle w:val="Normal"/>
              <w:spacing w:before="120" w:after="120"/>
              <w:jc w:val="both"/>
              <w:rPr>
                <w:rFonts w:ascii="Arial" w:hAnsi="Arial" w:cs="Arial"/>
                <w:b/>
                <w:sz w:val="22"/>
                <w:szCs w:val="22"/>
              </w:rPr>
            </w:pPr>
            <w:r>
              <w:rPr>
                <w:rFonts w:cs="Arial" w:ascii="Arial" w:hAnsi="Arial"/>
                <w:b/>
                <w:sz w:val="22"/>
                <w:szCs w:val="22"/>
              </w:rPr>
              <w:t>Submission deadline:</w:t>
            </w:r>
          </w:p>
        </w:tc>
        <w:tc>
          <w:tcPr>
            <w:tcW w:w="3293" w:type="dxa"/>
            <w:tcBorders>
              <w:top w:val="single" w:sz="4" w:space="0" w:color="000000"/>
              <w:left w:val="single" w:sz="4" w:space="0" w:color="000000"/>
              <w:bottom w:val="single" w:sz="4" w:space="0" w:color="000000"/>
              <w:right w:val="single" w:sz="4" w:space="0" w:color="000000"/>
            </w:tcBorders>
            <w:shd w:color="auto" w:fill="auto" w:val="clear"/>
          </w:tcPr>
          <w:p>
            <w:pPr>
              <w:pStyle w:val="Normal"/>
              <w:spacing w:before="120" w:after="120"/>
              <w:jc w:val="both"/>
              <w:rPr>
                <w:rFonts w:ascii="Arial" w:hAnsi="Arial" w:cs="Arial"/>
                <w:b/>
                <w:sz w:val="22"/>
                <w:szCs w:val="22"/>
              </w:rPr>
            </w:pPr>
            <w:r>
              <w:rPr>
                <w:rFonts w:cs="Arial" w:ascii="Arial" w:hAnsi="Arial"/>
                <w:b/>
                <w:sz w:val="22"/>
                <w:szCs w:val="22"/>
              </w:rPr>
              <w:t>22</w:t>
            </w:r>
            <w:r>
              <w:rPr>
                <w:rFonts w:cs="Arial" w:ascii="Arial" w:hAnsi="Arial"/>
                <w:b/>
                <w:sz w:val="22"/>
                <w:szCs w:val="22"/>
              </w:rPr>
              <w:t>/1</w:t>
            </w:r>
            <w:r>
              <w:rPr>
                <w:rFonts w:cs="Arial" w:ascii="Arial" w:hAnsi="Arial"/>
                <w:b/>
                <w:sz w:val="22"/>
                <w:szCs w:val="22"/>
              </w:rPr>
              <w:t>2</w:t>
            </w:r>
            <w:r>
              <w:rPr>
                <w:rFonts w:cs="Arial" w:ascii="Arial" w:hAnsi="Arial"/>
                <w:b/>
                <w:sz w:val="22"/>
                <w:szCs w:val="22"/>
              </w:rPr>
              <w:t>/24</w:t>
            </w:r>
          </w:p>
        </w:tc>
        <w:tc>
          <w:tcPr>
            <w:tcW w:w="2268" w:type="dxa"/>
            <w:tcBorders>
              <w:top w:val="single" w:sz="4" w:space="0" w:color="000000"/>
              <w:left w:val="single" w:sz="4" w:space="0" w:color="000000"/>
              <w:bottom w:val="single" w:sz="4" w:space="0" w:color="000000"/>
              <w:right w:val="single" w:sz="4" w:space="0" w:color="000000"/>
            </w:tcBorders>
            <w:shd w:color="auto" w:fill="auto" w:val="pct15"/>
          </w:tcPr>
          <w:p>
            <w:pPr>
              <w:pStyle w:val="Normal"/>
              <w:spacing w:before="120" w:after="120"/>
              <w:jc w:val="both"/>
              <w:rPr>
                <w:rFonts w:ascii="Arial" w:hAnsi="Arial" w:cs="Arial"/>
                <w:b/>
                <w:sz w:val="22"/>
                <w:szCs w:val="22"/>
              </w:rPr>
            </w:pPr>
            <w:r>
              <w:rPr>
                <w:rFonts w:cs="Arial" w:ascii="Arial" w:hAnsi="Arial"/>
                <w:b/>
                <w:sz w:val="22"/>
                <w:szCs w:val="22"/>
              </w:rPr>
              <w:t>Return date of provisional marks &amp; written feedback:</w:t>
            </w:r>
          </w:p>
        </w:tc>
        <w:tc>
          <w:tcPr>
            <w:tcW w:w="2268" w:type="dxa"/>
            <w:tcBorders>
              <w:top w:val="single" w:sz="4" w:space="0" w:color="000000"/>
              <w:left w:val="single" w:sz="4" w:space="0" w:color="000000"/>
              <w:bottom w:val="single" w:sz="4" w:space="0" w:color="000000"/>
              <w:right w:val="single" w:sz="4" w:space="0" w:color="000000"/>
            </w:tcBorders>
          </w:tcPr>
          <w:p>
            <w:pPr>
              <w:pStyle w:val="Normal"/>
              <w:spacing w:before="120" w:after="120"/>
              <w:jc w:val="both"/>
              <w:rPr>
                <w:rFonts w:ascii="Arial" w:hAnsi="Arial" w:cs="Arial"/>
                <w:b/>
                <w:sz w:val="22"/>
                <w:szCs w:val="22"/>
              </w:rPr>
            </w:pPr>
            <w:r>
              <w:rPr>
                <w:rFonts w:cs="Arial" w:ascii="Arial" w:hAnsi="Arial"/>
                <w:b/>
                <w:sz w:val="22"/>
                <w:szCs w:val="22"/>
              </w:rPr>
              <w:t>5</w:t>
            </w:r>
            <w:r>
              <w:rPr>
                <w:rFonts w:cs="Arial" w:ascii="Arial" w:hAnsi="Arial"/>
                <w:b/>
                <w:sz w:val="22"/>
                <w:szCs w:val="22"/>
              </w:rPr>
              <w:t>/1/2</w:t>
            </w:r>
            <w:r>
              <w:rPr>
                <w:rFonts w:cs="Arial" w:ascii="Arial" w:hAnsi="Arial"/>
                <w:b/>
                <w:sz w:val="22"/>
                <w:szCs w:val="22"/>
              </w:rPr>
              <w:t>5</w:t>
            </w:r>
          </w:p>
        </w:tc>
      </w:tr>
      <w:tr>
        <w:trPr/>
        <w:tc>
          <w:tcPr>
            <w:tcW w:w="2092" w:type="dxa"/>
            <w:tcBorders>
              <w:top w:val="single" w:sz="4" w:space="0" w:color="000000"/>
              <w:left w:val="single" w:sz="4" w:space="0" w:color="000000"/>
              <w:bottom w:val="single" w:sz="4" w:space="0" w:color="000000"/>
              <w:right w:val="single" w:sz="4" w:space="0" w:color="000000"/>
            </w:tcBorders>
            <w:shd w:color="auto" w:fill="auto" w:val="pct15"/>
          </w:tcPr>
          <w:p>
            <w:pPr>
              <w:pStyle w:val="Normal"/>
              <w:spacing w:before="120" w:after="120"/>
              <w:jc w:val="both"/>
              <w:rPr>
                <w:rFonts w:ascii="Arial" w:hAnsi="Arial" w:cs="Arial"/>
                <w:b/>
                <w:sz w:val="22"/>
                <w:szCs w:val="22"/>
              </w:rPr>
            </w:pPr>
            <w:r>
              <w:rPr>
                <w:rFonts w:cs="Arial" w:ascii="Arial" w:hAnsi="Arial"/>
                <w:b/>
                <w:sz w:val="22"/>
                <w:szCs w:val="22"/>
              </w:rPr>
              <w:t>Submission method:</w:t>
            </w:r>
          </w:p>
        </w:tc>
        <w:tc>
          <w:tcPr>
            <w:tcW w:w="7829" w:type="dxa"/>
            <w:gridSpan w:val="3"/>
            <w:tcBorders>
              <w:top w:val="single" w:sz="4" w:space="0" w:color="000000"/>
              <w:left w:val="single" w:sz="4" w:space="0" w:color="000000"/>
              <w:bottom w:val="single" w:sz="4" w:space="0" w:color="000000"/>
              <w:right w:val="single" w:sz="4" w:space="0" w:color="000000"/>
            </w:tcBorders>
            <w:shd w:color="auto" w:fill="auto" w:val="clear"/>
          </w:tcPr>
          <w:p>
            <w:pPr>
              <w:pStyle w:val="Normal"/>
              <w:rPr>
                <w:rFonts w:ascii="Arial" w:hAnsi="Arial" w:cs="Arial"/>
                <w:sz w:val="22"/>
                <w:szCs w:val="22"/>
              </w:rPr>
            </w:pPr>
            <w:r>
              <w:rPr>
                <w:rFonts w:cs="Arial" w:ascii="Arial" w:hAnsi="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pPr>
              <w:pStyle w:val="Normal"/>
              <w:spacing w:before="120" w:after="120"/>
              <w:jc w:val="both"/>
              <w:rPr>
                <w:rFonts w:ascii="Arial" w:hAnsi="Arial" w:cs="Arial"/>
                <w:b/>
                <w:sz w:val="22"/>
                <w:szCs w:val="22"/>
              </w:rPr>
            </w:pPr>
            <w:r>
              <w:rPr>
                <w:rFonts w:cs="Arial" w:ascii="Arial" w:hAnsi="Arial"/>
                <w:b/>
                <w:sz w:val="22"/>
                <w:szCs w:val="22"/>
              </w:rPr>
              <w:t>Alternative submission method (if applicable):</w:t>
            </w:r>
          </w:p>
          <w:p>
            <w:pPr>
              <w:pStyle w:val="Normal"/>
              <w:spacing w:before="120" w:after="120"/>
              <w:jc w:val="both"/>
              <w:rPr>
                <w:rFonts w:ascii="Arial" w:hAnsi="Arial" w:cs="Arial"/>
                <w:b/>
                <w:sz w:val="22"/>
                <w:szCs w:val="22"/>
              </w:rPr>
            </w:pPr>
            <w:r>
              <w:rPr>
                <w:rFonts w:cs="Arial" w:ascii="Arial" w:hAnsi="Arial"/>
                <w:b/>
                <w:sz w:val="22"/>
                <w:szCs w:val="22"/>
              </w:rPr>
              <w:t>Late submission of the assessment will result in a late penalty mark:.</w:t>
            </w:r>
          </w:p>
          <w:p>
            <w:pPr>
              <w:pStyle w:val="Normal"/>
              <w:spacing w:before="120" w:after="120"/>
              <w:jc w:val="both"/>
              <w:rPr>
                <w:rFonts w:ascii="Arial" w:hAnsi="Arial" w:cs="Arial"/>
                <w:sz w:val="22"/>
                <w:szCs w:val="22"/>
              </w:rPr>
            </w:pPr>
            <w:r>
              <w:rPr>
                <w:rFonts w:cs="Arial" w:ascii="Arial" w:hAnsi="Arial"/>
                <w:sz w:val="22"/>
                <w:szCs w:val="22"/>
              </w:rPr>
              <w:t>Work which is submitted up to 1 week late will be capped at 50% for the first attempt and will be awarded a mark of 0% for re-assessment. Late submission penalties may be lifted only if there is an approved extenuating circumstances claim.</w:t>
            </w:r>
          </w:p>
          <w:p>
            <w:pPr>
              <w:pStyle w:val="Normal"/>
              <w:spacing w:before="120" w:after="120"/>
              <w:jc w:val="both"/>
              <w:rPr>
                <w:rFonts w:ascii="Arial" w:hAnsi="Arial" w:cs="Arial"/>
                <w:b/>
                <w:sz w:val="22"/>
                <w:szCs w:val="22"/>
              </w:rPr>
            </w:pPr>
            <w:r>
              <w:rPr>
                <w:rFonts w:cs="Arial" w:ascii="Arial" w:hAnsi="Arial"/>
                <w:sz w:val="22"/>
                <w:szCs w:val="22"/>
              </w:rPr>
              <w:t>Work submitted more than 1 week late will be considered as a non-submission and will not be marked. The work may be considered as a submission for reassessment if offered by an Examining Board or if there is an approved extenuating circumstances claim.</w:t>
            </w:r>
          </w:p>
        </w:tc>
      </w:tr>
      <w:tr>
        <w:trPr/>
        <w:tc>
          <w:tcPr>
            <w:tcW w:w="2092" w:type="dxa"/>
            <w:tcBorders>
              <w:top w:val="single" w:sz="4" w:space="0" w:color="000000"/>
              <w:left w:val="single" w:sz="4" w:space="0" w:color="000000"/>
              <w:bottom w:val="single" w:sz="4" w:space="0" w:color="000000"/>
              <w:right w:val="single" w:sz="4" w:space="0" w:color="000000"/>
            </w:tcBorders>
            <w:shd w:color="auto" w:fill="auto" w:val="pct15"/>
          </w:tcPr>
          <w:p>
            <w:pPr>
              <w:pStyle w:val="Normal"/>
              <w:spacing w:before="120" w:after="120"/>
              <w:rPr>
                <w:rFonts w:ascii="Arial" w:hAnsi="Arial" w:cs="Arial"/>
                <w:b/>
                <w:sz w:val="22"/>
                <w:szCs w:val="22"/>
              </w:rPr>
            </w:pPr>
            <w:r>
              <w:rPr>
                <w:rFonts w:cs="Arial" w:ascii="Arial" w:hAnsi="Arial"/>
                <w:b/>
                <w:sz w:val="22"/>
                <w:szCs w:val="22"/>
              </w:rPr>
              <w:t>Academic honesty / referencing:</w:t>
            </w:r>
          </w:p>
        </w:tc>
        <w:tc>
          <w:tcPr>
            <w:tcW w:w="7829" w:type="dxa"/>
            <w:gridSpan w:val="3"/>
            <w:tcBorders>
              <w:top w:val="single" w:sz="4" w:space="0" w:color="000000"/>
              <w:left w:val="single" w:sz="4" w:space="0" w:color="000000"/>
              <w:bottom w:val="single" w:sz="4" w:space="0" w:color="000000"/>
              <w:right w:val="single" w:sz="4" w:space="0" w:color="000000"/>
            </w:tcBorders>
            <w:shd w:color="auto" w:fill="auto" w:val="clear"/>
          </w:tcPr>
          <w:p>
            <w:pPr>
              <w:pStyle w:val="Normal"/>
              <w:spacing w:before="120" w:after="120"/>
              <w:jc w:val="both"/>
              <w:rPr>
                <w:rFonts w:ascii="Arial" w:hAnsi="Arial" w:cs="Arial"/>
                <w:sz w:val="22"/>
                <w:szCs w:val="22"/>
              </w:rPr>
            </w:pPr>
            <w:r>
              <w:rPr>
                <w:rFonts w:cs="Arial" w:ascii="Arial" w:hAnsi="Arial"/>
                <w:sz w:val="22"/>
                <w:szCs w:val="22"/>
              </w:rPr>
              <w:t>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w:t>
            </w:r>
          </w:p>
        </w:tc>
      </w:tr>
    </w:tbl>
    <w:p>
      <w:pPr>
        <w:pStyle w:val="Normal"/>
        <w:rPr>
          <w:rFonts w:ascii="Arial" w:hAnsi="Arial" w:cs="Arial"/>
          <w:sz w:val="32"/>
        </w:rPr>
      </w:pPr>
      <w:r>
        <w:rPr>
          <w:rFonts w:cs="Arial" w:ascii="Arial" w:hAnsi="Arial"/>
          <w:sz w:val="32"/>
        </w:rPr>
      </w:r>
    </w:p>
    <w:p>
      <w:pPr>
        <w:pStyle w:val="Normal"/>
        <w:rPr>
          <w:rFonts w:ascii="Arial" w:hAnsi="Arial" w:cs="Arial"/>
          <w:sz w:val="32"/>
        </w:rPr>
      </w:pPr>
      <w:r>
        <w:rPr>
          <w:rFonts w:cs="Arial" w:ascii="Arial" w:hAnsi="Arial"/>
          <w:sz w:val="32"/>
        </w:rPr>
      </w:r>
    </w:p>
    <w:tbl>
      <w:tblPr>
        <w:tblW w:w="9747" w:type="dxa"/>
        <w:jc w:val="left"/>
        <w:tblInd w:w="391" w:type="dxa"/>
        <w:tblLayout w:type="fixed"/>
        <w:tblCellMar>
          <w:top w:w="0" w:type="dxa"/>
          <w:left w:w="108" w:type="dxa"/>
          <w:bottom w:w="0" w:type="dxa"/>
          <w:right w:w="108" w:type="dxa"/>
        </w:tblCellMar>
        <w:tblLook w:val="0000" w:noVBand="0" w:noHBand="0" w:lastColumn="0" w:firstColumn="0" w:lastRow="0" w:firstRow="0"/>
      </w:tblPr>
      <w:tblGrid>
        <w:gridCol w:w="9747"/>
      </w:tblGrid>
      <w:tr>
        <w:trPr/>
        <w:tc>
          <w:tcPr>
            <w:tcW w:w="9747" w:type="dxa"/>
            <w:tcBorders>
              <w:top w:val="single" w:sz="4" w:space="0" w:color="000000"/>
              <w:left w:val="single" w:sz="4" w:space="0" w:color="000000"/>
              <w:bottom w:val="single" w:sz="4" w:space="0" w:color="000000"/>
              <w:right w:val="single" w:sz="4" w:space="0" w:color="000000"/>
            </w:tcBorders>
            <w:shd w:color="auto" w:fill="auto" w:val="pct10"/>
          </w:tcPr>
          <w:p>
            <w:pPr>
              <w:pStyle w:val="Normal"/>
              <w:rPr>
                <w:rFonts w:ascii="Arial" w:hAnsi="Arial" w:cs="Arial"/>
                <w:b/>
                <w:sz w:val="22"/>
                <w:szCs w:val="22"/>
              </w:rPr>
            </w:pPr>
            <w:r>
              <w:rPr>
                <w:rFonts w:cs="Arial" w:ascii="Arial" w:hAnsi="Arial"/>
                <w:b/>
                <w:sz w:val="22"/>
                <w:szCs w:val="22"/>
              </w:rPr>
              <w:t>Module Learning Outcomes</w:t>
            </w:r>
          </w:p>
          <w:p>
            <w:pPr>
              <w:pStyle w:val="Normal"/>
              <w:rPr>
                <w:rFonts w:ascii="Arial" w:hAnsi="Arial" w:cs="Arial"/>
                <w:sz w:val="22"/>
                <w:szCs w:val="22"/>
              </w:rPr>
            </w:pPr>
            <w:r>
              <w:rPr>
                <w:rFonts w:cs="Arial" w:ascii="Arial" w:hAnsi="Arial"/>
                <w:b/>
                <w:sz w:val="22"/>
                <w:szCs w:val="22"/>
              </w:rPr>
              <w:t>(from module syllabus)</w:t>
            </w:r>
          </w:p>
        </w:tc>
      </w:tr>
      <w:tr>
        <w:trPr/>
        <w:tc>
          <w:tcPr>
            <w:tcW w:w="9747" w:type="dxa"/>
            <w:tcBorders>
              <w:top w:val="single" w:sz="4" w:space="0" w:color="000000"/>
              <w:left w:val="single" w:sz="4" w:space="0" w:color="000000"/>
              <w:bottom w:val="single" w:sz="4" w:space="0" w:color="000000"/>
              <w:right w:val="single" w:sz="4" w:space="0" w:color="000000"/>
            </w:tcBorders>
          </w:tcPr>
          <w:p>
            <w:pPr>
              <w:pStyle w:val="Normal"/>
              <w:rPr>
                <w:rFonts w:ascii="Arial" w:hAnsi="Arial" w:cs="Arial"/>
                <w:sz w:val="22"/>
                <w:szCs w:val="22"/>
              </w:rPr>
            </w:pPr>
            <w:r>
              <w:rPr>
                <w:rFonts w:cs="Arial" w:ascii="Arial" w:hAnsi="Arial"/>
                <w:sz w:val="22"/>
                <w:szCs w:val="22"/>
              </w:rPr>
            </w:r>
          </w:p>
          <w:p>
            <w:pPr>
              <w:pStyle w:val="Normal"/>
              <w:rPr>
                <w:rFonts w:ascii="Arial" w:hAnsi="Arial" w:cs="Arial"/>
                <w:sz w:val="22"/>
                <w:szCs w:val="22"/>
              </w:rPr>
            </w:pPr>
            <w:r>
              <w:rPr>
                <w:rFonts w:cs="Arial" w:ascii="Arial" w:hAnsi="Arial"/>
                <w:sz w:val="22"/>
                <w:szCs w:val="22"/>
              </w:rPr>
            </w:r>
          </w:p>
          <w:p>
            <w:pPr>
              <w:pStyle w:val="Normal"/>
              <w:rPr>
                <w:rFonts w:ascii="Arial" w:hAnsi="Arial" w:cs="Arial"/>
                <w:sz w:val="22"/>
                <w:szCs w:val="22"/>
              </w:rPr>
            </w:pPr>
            <w:r>
              <w:rPr>
                <w:rFonts w:cs="Arial" w:ascii="Arial" w:hAnsi="Arial"/>
                <w:sz w:val="22"/>
                <w:szCs w:val="22"/>
              </w:rPr>
            </w:r>
          </w:p>
        </w:tc>
      </w:tr>
    </w:tbl>
    <w:p>
      <w:pPr>
        <w:pStyle w:val="Normal"/>
        <w:rPr>
          <w:rFonts w:ascii="Arial" w:hAnsi="Arial" w:cs="Arial"/>
          <w:b/>
        </w:rPr>
      </w:pPr>
      <w:r>
        <w:rPr>
          <w:rFonts w:cs="Arial" w:ascii="Arial" w:hAnsi="Arial"/>
          <w:b/>
        </w:rPr>
      </w:r>
    </w:p>
    <w:tbl>
      <w:tblPr>
        <w:tblW w:w="9781" w:type="dxa"/>
        <w:jc w:val="left"/>
        <w:tblInd w:w="391" w:type="dxa"/>
        <w:tblLayout w:type="fixed"/>
        <w:tblCellMar>
          <w:top w:w="0" w:type="dxa"/>
          <w:left w:w="108" w:type="dxa"/>
          <w:bottom w:w="0" w:type="dxa"/>
          <w:right w:w="108" w:type="dxa"/>
        </w:tblCellMar>
        <w:tblLook w:val="01e0" w:noVBand="0" w:noHBand="0" w:lastColumn="1" w:firstColumn="1" w:lastRow="1" w:firstRow="1"/>
      </w:tblPr>
      <w:tblGrid>
        <w:gridCol w:w="9781"/>
      </w:tblGrid>
      <w:tr>
        <w:trPr/>
        <w:tc>
          <w:tcPr>
            <w:tcW w:w="9781" w:type="dxa"/>
            <w:tcBorders>
              <w:top w:val="single" w:sz="4" w:space="0" w:color="000000"/>
              <w:left w:val="single" w:sz="4" w:space="0" w:color="000000"/>
              <w:bottom w:val="single" w:sz="4" w:space="0" w:color="000000"/>
              <w:right w:val="single" w:sz="4" w:space="0" w:color="000000"/>
            </w:tcBorders>
            <w:shd w:color="auto" w:fill="C0C0C0" w:val="clear"/>
          </w:tcPr>
          <w:p>
            <w:pPr>
              <w:pStyle w:val="Normal"/>
              <w:jc w:val="center"/>
              <w:rPr>
                <w:rFonts w:ascii="Arial" w:hAnsi="Arial" w:cs="Arial"/>
                <w:b/>
                <w:sz w:val="40"/>
                <w:szCs w:val="40"/>
              </w:rPr>
            </w:pPr>
            <w:r>
              <w:rPr>
                <w:rFonts w:cs="Arial" w:ascii="Arial" w:hAnsi="Arial"/>
                <w:b/>
                <w:sz w:val="40"/>
                <w:szCs w:val="40"/>
              </w:rPr>
              <w:t>TASK DESCRIPTION</w:t>
            </w:r>
          </w:p>
        </w:tc>
      </w:tr>
    </w:tbl>
    <w:p>
      <w:pPr>
        <w:pStyle w:val="Normal"/>
        <w:jc w:val="both"/>
        <w:rPr>
          <w:rFonts w:ascii="Arial" w:hAnsi="Arial" w:cs="Arial"/>
          <w:sz w:val="22"/>
          <w:szCs w:val="22"/>
        </w:rPr>
      </w:pPr>
      <w:r>
        <w:rPr>
          <w:rFonts w:cs="Arial" w:ascii="Arial" w:hAnsi="Arial"/>
          <w:sz w:val="22"/>
          <w:szCs w:val="22"/>
        </w:rPr>
      </w:r>
    </w:p>
    <w:p>
      <w:pPr>
        <w:pStyle w:val="Normal"/>
        <w:rPr>
          <w:sz w:val="24"/>
          <w:szCs w:val="24"/>
        </w:rPr>
      </w:pPr>
      <w:r>
        <w:rPr>
          <w:sz w:val="24"/>
          <w:szCs w:val="24"/>
        </w:rPr>
        <w:t>Write a commentary on an image contained that you have found via archival research (either digital or physical archives). This could be a page from a digitised manuscript or a painting, photograph, tapestry, map, etc. located in an archive.</w:t>
      </w:r>
    </w:p>
    <w:p>
      <w:pPr>
        <w:pStyle w:val="Normal"/>
        <w:rPr>
          <w:sz w:val="24"/>
          <w:szCs w:val="24"/>
        </w:rPr>
      </w:pPr>
      <w:r>
        <w:rPr>
          <w:sz w:val="24"/>
          <w:szCs w:val="24"/>
        </w:rPr>
      </w:r>
    </w:p>
    <w:p>
      <w:pPr>
        <w:pStyle w:val="Normal"/>
        <w:rPr>
          <w:sz w:val="24"/>
          <w:szCs w:val="24"/>
        </w:rPr>
      </w:pPr>
      <w:r>
        <w:rPr>
          <w:sz w:val="24"/>
          <w:szCs w:val="24"/>
        </w:rPr>
        <w:t>The purpose of the commentary is for you to demonstrate that you understand the significance of a visual image, such as a painting or an illustrated page from a medieval manuscript. What we are asking you to do is to set a visual image it within its artistic, literary, social, cultural and/or historical context. You may wish to comment on the following:</w:t>
      </w:r>
    </w:p>
    <w:p>
      <w:pPr>
        <w:pStyle w:val="Normal"/>
        <w:rPr>
          <w:sz w:val="24"/>
          <w:szCs w:val="24"/>
        </w:rPr>
      </w:pPr>
      <w:r>
        <w:rPr>
          <w:sz w:val="24"/>
          <w:szCs w:val="24"/>
        </w:rPr>
      </w:r>
    </w:p>
    <w:p>
      <w:pPr>
        <w:pStyle w:val="Normal"/>
        <w:numPr>
          <w:ilvl w:val="0"/>
          <w:numId w:val="3"/>
        </w:numPr>
        <w:tabs>
          <w:tab w:val="clear" w:pos="720"/>
          <w:tab w:val="left" w:pos="0" w:leader="none"/>
        </w:tabs>
        <w:ind w:hanging="283" w:left="709"/>
        <w:rPr/>
      </w:pPr>
      <w:r>
        <w:rPr>
          <w:rStyle w:val="Strong"/>
          <w:sz w:val="24"/>
          <w:szCs w:val="24"/>
        </w:rPr>
        <w:t>Content:</w:t>
      </w:r>
      <w:r>
        <w:rPr>
          <w:sz w:val="24"/>
          <w:szCs w:val="24"/>
        </w:rPr>
        <w:t xml:space="preserve"> What is depicted in the image? What are its most notable aesthetic features? What artistic techniques were used in its production? </w:t>
      </w:r>
    </w:p>
    <w:p>
      <w:pPr>
        <w:pStyle w:val="Normal"/>
        <w:numPr>
          <w:ilvl w:val="0"/>
          <w:numId w:val="3"/>
        </w:numPr>
        <w:tabs>
          <w:tab w:val="clear" w:pos="720"/>
          <w:tab w:val="left" w:pos="0" w:leader="none"/>
        </w:tabs>
        <w:ind w:hanging="283" w:left="709"/>
        <w:rPr/>
      </w:pPr>
      <w:r>
        <w:rPr>
          <w:rStyle w:val="Strong"/>
          <w:sz w:val="24"/>
          <w:szCs w:val="24"/>
        </w:rPr>
        <w:t>Context:</w:t>
      </w:r>
      <w:r>
        <w:rPr>
          <w:sz w:val="24"/>
          <w:szCs w:val="24"/>
        </w:rPr>
        <w:t xml:space="preserve"> What historical period is the image from and how might the image help us understand the historical period (and vice versa)? </w:t>
      </w:r>
    </w:p>
    <w:p>
      <w:pPr>
        <w:pStyle w:val="Normal"/>
        <w:numPr>
          <w:ilvl w:val="0"/>
          <w:numId w:val="3"/>
        </w:numPr>
        <w:tabs>
          <w:tab w:val="clear" w:pos="720"/>
          <w:tab w:val="left" w:pos="0" w:leader="none"/>
        </w:tabs>
        <w:ind w:hanging="283" w:left="709"/>
        <w:rPr/>
      </w:pPr>
      <w:r>
        <w:rPr>
          <w:rStyle w:val="Strong"/>
          <w:sz w:val="24"/>
          <w:szCs w:val="24"/>
        </w:rPr>
        <w:t>Medium &amp; Materials:</w:t>
      </w:r>
      <w:r>
        <w:rPr>
          <w:sz w:val="24"/>
          <w:szCs w:val="24"/>
        </w:rPr>
        <w:t xml:space="preserve"> What type of image is your source? What physical materials were used in its production? </w:t>
      </w:r>
    </w:p>
    <w:p>
      <w:pPr>
        <w:pStyle w:val="Normal"/>
        <w:numPr>
          <w:ilvl w:val="0"/>
          <w:numId w:val="3"/>
        </w:numPr>
        <w:tabs>
          <w:tab w:val="clear" w:pos="720"/>
          <w:tab w:val="left" w:pos="0" w:leader="none"/>
        </w:tabs>
        <w:ind w:hanging="283" w:left="709"/>
        <w:rPr/>
      </w:pPr>
      <w:r>
        <w:rPr>
          <w:rStyle w:val="Strong"/>
          <w:sz w:val="24"/>
          <w:szCs w:val="24"/>
        </w:rPr>
        <w:t>Producer(s)</w:t>
      </w:r>
      <w:r>
        <w:rPr>
          <w:sz w:val="24"/>
          <w:szCs w:val="24"/>
        </w:rPr>
        <w:t xml:space="preserve">: Who made the visual source? </w:t>
      </w:r>
    </w:p>
    <w:p>
      <w:pPr>
        <w:pStyle w:val="Normal"/>
        <w:numPr>
          <w:ilvl w:val="0"/>
          <w:numId w:val="3"/>
        </w:numPr>
        <w:tabs>
          <w:tab w:val="clear" w:pos="720"/>
          <w:tab w:val="left" w:pos="0" w:leader="none"/>
        </w:tabs>
        <w:ind w:hanging="283" w:left="709"/>
        <w:rPr/>
      </w:pPr>
      <w:r>
        <w:rPr>
          <w:rStyle w:val="Strong"/>
          <w:sz w:val="24"/>
          <w:szCs w:val="24"/>
        </w:rPr>
        <w:t>Audience/Setting:</w:t>
      </w:r>
      <w:r>
        <w:rPr>
          <w:sz w:val="24"/>
          <w:szCs w:val="24"/>
        </w:rPr>
        <w:t xml:space="preserve"> Which people was the source intended to be seen by? Where was the image originally situated? </w:t>
      </w:r>
    </w:p>
    <w:p>
      <w:pPr>
        <w:pStyle w:val="Normal"/>
        <w:numPr>
          <w:ilvl w:val="0"/>
          <w:numId w:val="3"/>
        </w:numPr>
        <w:tabs>
          <w:tab w:val="clear" w:pos="720"/>
          <w:tab w:val="left" w:pos="0" w:leader="none"/>
        </w:tabs>
        <w:ind w:hanging="283" w:left="709"/>
        <w:rPr/>
      </w:pPr>
      <w:r>
        <w:rPr>
          <w:rStyle w:val="Strong"/>
          <w:sz w:val="24"/>
          <w:szCs w:val="24"/>
        </w:rPr>
        <w:t>Significance:</w:t>
      </w:r>
      <w:r>
        <w:rPr>
          <w:sz w:val="24"/>
          <w:szCs w:val="24"/>
        </w:rPr>
        <w:t xml:space="preserve"> Why does the source matter? Why do all of the above points matter? </w:t>
      </w:r>
    </w:p>
    <w:p>
      <w:pPr>
        <w:pStyle w:val="Normal"/>
        <w:rPr>
          <w:sz w:val="24"/>
          <w:szCs w:val="24"/>
        </w:rPr>
      </w:pPr>
      <w:r>
        <w:rPr>
          <w:sz w:val="24"/>
          <w:szCs w:val="24"/>
        </w:rPr>
      </w:r>
    </w:p>
    <w:p>
      <w:pPr>
        <w:pStyle w:val="Normal"/>
        <w:rPr>
          <w:sz w:val="24"/>
          <w:szCs w:val="24"/>
        </w:rPr>
      </w:pPr>
      <w:r>
        <w:rPr>
          <w:sz w:val="24"/>
          <w:szCs w:val="24"/>
        </w:rPr>
        <w:t>You will also need to relate this to notions of ‘visual culture’ and give consideration to the significance of the particular medium of your chosen image (e.g. a painting, a tympanum, an illumination, photograph, manuscript).</w:t>
      </w:r>
    </w:p>
    <w:p>
      <w:pPr>
        <w:pStyle w:val="Normal"/>
        <w:rPr>
          <w:sz w:val="24"/>
          <w:szCs w:val="24"/>
        </w:rPr>
      </w:pPr>
      <w:r>
        <w:rPr>
          <w:sz w:val="24"/>
          <w:szCs w:val="24"/>
        </w:rPr>
      </w:r>
    </w:p>
    <w:p>
      <w:pPr>
        <w:pStyle w:val="Normal"/>
        <w:rPr>
          <w:sz w:val="24"/>
          <w:szCs w:val="24"/>
        </w:rPr>
      </w:pPr>
      <w:r>
        <w:rPr>
          <w:sz w:val="24"/>
          <w:szCs w:val="24"/>
        </w:rPr>
        <w:t>You may choose images of your own, but please check with lecturers that these are appropriate for the exercise.</w:t>
      </w:r>
    </w:p>
    <w:p>
      <w:pPr>
        <w:pStyle w:val="Normal"/>
        <w:rPr>
          <w:rStyle w:val="Strong"/>
          <w:sz w:val="24"/>
          <w:szCs w:val="24"/>
        </w:rPr>
      </w:pPr>
      <w:r>
        <w:rPr/>
      </w:r>
    </w:p>
    <w:p>
      <w:pPr>
        <w:pStyle w:val="Normal"/>
        <w:rPr/>
      </w:pPr>
      <w:r>
        <w:rPr>
          <w:rStyle w:val="Strong"/>
          <w:sz w:val="24"/>
          <w:szCs w:val="24"/>
        </w:rPr>
        <w:t xml:space="preserve">INCLUDE A COPY OF THE IMAGE IN YOUR SUBMISSION. </w:t>
      </w:r>
      <w:r>
        <w:rPr>
          <w:sz w:val="24"/>
          <w:szCs w:val="24"/>
        </w:rPr>
        <w:t>NB: hyperlinks</w:t>
      </w:r>
      <w:r>
        <w:rPr>
          <w:rStyle w:val="Strong"/>
          <w:sz w:val="24"/>
          <w:szCs w:val="24"/>
        </w:rPr>
        <w:t xml:space="preserve"> do not </w:t>
      </w:r>
      <w:r>
        <w:rPr>
          <w:sz w:val="24"/>
          <w:szCs w:val="24"/>
        </w:rPr>
        <w:t>work in Turnitin.</w:t>
      </w:r>
    </w:p>
    <w:p>
      <w:pPr>
        <w:pStyle w:val="Normal"/>
        <w:rPr>
          <w:rFonts w:ascii="Arial" w:hAnsi="Arial" w:cs="Arial"/>
        </w:rPr>
      </w:pPr>
      <w:r>
        <w:rPr>
          <w:sz w:val="24"/>
          <w:szCs w:val="24"/>
        </w:rPr>
      </w:r>
      <w:r>
        <w:br w:type="page"/>
      </w:r>
    </w:p>
    <w:p>
      <w:pPr>
        <w:pStyle w:val="Heading2"/>
        <w:ind w:firstLine="142" w:left="567"/>
        <w:rPr>
          <w:rFonts w:ascii="Arial" w:hAnsi="Arial" w:cs="Arial"/>
          <w:sz w:val="22"/>
          <w:szCs w:val="22"/>
        </w:rPr>
      </w:pPr>
      <w:r>
        <w:rPr>
          <w:rFonts w:cs="Arial" w:ascii="Arial" w:hAnsi="Arial"/>
          <w:sz w:val="22"/>
          <w:szCs w:val="22"/>
        </w:rPr>
        <w:t>Use of Generative AI in Assessment</w:t>
      </w:r>
    </w:p>
    <w:p>
      <w:pPr>
        <w:pStyle w:val="Normal"/>
        <w:rPr>
          <w:rFonts w:ascii="Arial" w:hAnsi="Arial" w:cs="Arial"/>
          <w:sz w:val="22"/>
          <w:szCs w:val="22"/>
        </w:rPr>
      </w:pPr>
      <w:r>
        <w:rPr/>
        <w:tab/>
      </w:r>
      <w:r>
        <w:rPr>
          <w:rFonts w:cs="Arial" w:ascii="Arial" w:hAnsi="Arial"/>
          <w:sz w:val="22"/>
          <w:szCs w:val="22"/>
        </w:rPr>
        <w:t>(Lecturer to indicate Yes or Not against each element)</w:t>
      </w:r>
    </w:p>
    <w:p>
      <w:pPr>
        <w:pStyle w:val="Normal"/>
        <w:rPr>
          <w:rFonts w:eastAsia="Calibri"/>
        </w:rPr>
      </w:pPr>
      <w:r>
        <w:rPr>
          <w:rFonts w:eastAsia="Calibri"/>
        </w:rPr>
        <w:tab/>
        <w:tab/>
        <w:tab/>
        <w:tab/>
        <w:tab/>
        <w:tab/>
        <w:tab/>
        <w:tab/>
        <w:tab/>
        <w:tab/>
        <w:tab/>
        <w:tab/>
      </w:r>
    </w:p>
    <w:p>
      <w:pPr>
        <w:pStyle w:val="Normal"/>
        <w:rPr>
          <w:rFonts w:eastAsia="Calibri"/>
        </w:rPr>
      </w:pPr>
      <w:r>
        <w:rPr>
          <w:rFonts w:eastAsia="Calibri"/>
        </w:rPr>
      </w:r>
    </w:p>
    <w:tbl>
      <w:tblPr>
        <w:tblStyle w:val="TableGrid"/>
        <w:tblW w:w="9064" w:type="dxa"/>
        <w:jc w:val="left"/>
        <w:tblInd w:w="608" w:type="dxa"/>
        <w:tblLayout w:type="fixed"/>
        <w:tblCellMar>
          <w:top w:w="0" w:type="dxa"/>
          <w:left w:w="105" w:type="dxa"/>
          <w:bottom w:w="0" w:type="dxa"/>
          <w:right w:w="105" w:type="dxa"/>
        </w:tblCellMar>
        <w:tblLook w:val="04a0" w:noVBand="1" w:noHBand="0" w:lastColumn="0" w:firstColumn="1" w:lastRow="0" w:firstRow="1"/>
      </w:tblPr>
      <w:tblGrid>
        <w:gridCol w:w="2247"/>
        <w:gridCol w:w="5400"/>
        <w:gridCol w:w="1417"/>
      </w:tblGrid>
      <w:tr>
        <w:trPr>
          <w:trHeight w:val="300" w:hRule="atLeast"/>
        </w:trPr>
        <w:tc>
          <w:tcPr>
            <w:tcW w:w="2247" w:type="dxa"/>
            <w:tcBorders>
              <w:top w:val="single" w:sz="6" w:space="0" w:color="000000"/>
              <w:left w:val="single" w:sz="6" w:space="0" w:color="000000"/>
            </w:tcBorders>
          </w:tcPr>
          <w:p>
            <w:pPr>
              <w:pStyle w:val="Normal"/>
              <w:widowControl/>
              <w:suppressAutoHyphens w:val="true"/>
              <w:spacing w:lineRule="auto" w:line="259" w:before="0" w:after="0"/>
              <w:jc w:val="left"/>
              <w:rPr>
                <w:rFonts w:ascii="Arial" w:hAnsi="Arial" w:eastAsia="Calibri" w:cs="Arial"/>
                <w:sz w:val="22"/>
                <w:szCs w:val="22"/>
              </w:rPr>
            </w:pPr>
            <w:r>
              <w:rPr>
                <w:rFonts w:eastAsia="Calibri" w:cs="Arial" w:ascii="Arial" w:hAnsi="Arial"/>
                <w:kern w:val="0"/>
                <w:sz w:val="22"/>
                <w:szCs w:val="22"/>
                <w:lang w:val="en-GB" w:bidi="ar-SA"/>
              </w:rPr>
              <w:t>RESEARCH</w:t>
            </w:r>
          </w:p>
        </w:tc>
        <w:tc>
          <w:tcPr>
            <w:tcW w:w="5400" w:type="dxa"/>
            <w:tcBorders>
              <w:top w:val="single" w:sz="6" w:space="0" w:color="000000"/>
            </w:tcBorders>
          </w:tcPr>
          <w:p>
            <w:pPr>
              <w:pStyle w:val="Normal"/>
              <w:widowControl/>
              <w:suppressAutoHyphens w:val="true"/>
              <w:spacing w:lineRule="auto" w:line="259" w:before="0" w:after="0"/>
              <w:jc w:val="left"/>
              <w:rPr>
                <w:rFonts w:ascii="Arial" w:hAnsi="Arial" w:eastAsia="Calibri" w:cs="Arial"/>
                <w:sz w:val="22"/>
                <w:szCs w:val="22"/>
              </w:rPr>
            </w:pPr>
            <w:r>
              <w:rPr>
                <w:rFonts w:eastAsia="Calibri" w:cs="Arial" w:ascii="Arial" w:hAnsi="Arial"/>
                <w:kern w:val="0"/>
                <w:sz w:val="22"/>
                <w:szCs w:val="22"/>
                <w:lang w:val="en-GB" w:bidi="ar-SA"/>
              </w:rPr>
              <w:t>For this assessment, you can use Generative AI to support you in research, including searching for bibliography, using tools to summarise, compare and interrogate materials.</w:t>
            </w:r>
          </w:p>
        </w:tc>
        <w:tc>
          <w:tcPr>
            <w:tcW w:w="1417" w:type="dxa"/>
            <w:tcBorders>
              <w:top w:val="single" w:sz="6" w:space="0" w:color="000000"/>
              <w:right w:val="single" w:sz="6" w:space="0" w:color="000000"/>
            </w:tcBorders>
            <w:tcMar>
              <w:left w:w="108" w:type="dxa"/>
              <w:right w:w="108" w:type="dxa"/>
            </w:tcMar>
          </w:tcPr>
          <w:p>
            <w:pPr>
              <w:pStyle w:val="Normal"/>
              <w:widowControl/>
              <w:suppressAutoHyphens w:val="true"/>
              <w:spacing w:before="0" w:after="0"/>
              <w:jc w:val="left"/>
              <w:rPr>
                <w:rFonts w:ascii="Arial" w:hAnsi="Arial" w:eastAsia="Calibri" w:cs="Arial"/>
                <w:sz w:val="22"/>
                <w:szCs w:val="22"/>
              </w:rPr>
            </w:pPr>
            <w:r>
              <w:rPr>
                <w:rFonts w:eastAsia="Calibri" w:cs="Arial" w:ascii="Arial" w:hAnsi="Arial"/>
                <w:kern w:val="0"/>
                <w:sz w:val="22"/>
                <w:szCs w:val="22"/>
                <w:lang w:val="en-GB" w:bidi="ar-SA"/>
              </w:rPr>
              <w:t xml:space="preserve">Yes </w:t>
            </w:r>
            <w:sdt>
              <w:sdtPr>
                <w:id w:val="2132582787"/>
                <w14:checkbox>
                  <w14:checked w14:val="0"/>
                  <w14:checkedState w14:val="2612"/>
                  <w14:uncheckedState w14:val="2610"/>
                </w14:checkbox>
              </w:sdtPr>
              <w:sdtContent>
                <w:r>
                  <w:rPr>
                    <w:rFonts w:eastAsia="Calibri" w:cs="Arial" w:ascii="Arial" w:hAnsi="Arial"/>
                    <w:kern w:val="0"/>
                    <w:sz w:val="22"/>
                    <w:szCs w:val="22"/>
                    <w:lang w:val="en-GB" w:bidi="ar-SA"/>
                  </w:rPr>
                </w:r>
                <w:r>
                  <w:rPr>
                    <w:rFonts w:eastAsia="MS Gothic" w:cs="MS Gothic" w:ascii="MS Gothic" w:hAnsi="MS Gothic"/>
                    <w:kern w:val="0"/>
                    <w:sz w:val="22"/>
                    <w:szCs w:val="22"/>
                    <w:lang w:val="en-GB" w:bidi="ar-SA"/>
                  </w:rPr>
                  <w:t>☐</w:t>
                </w:r>
              </w:sdtContent>
            </w:sdt>
          </w:p>
          <w:p>
            <w:pPr>
              <w:pStyle w:val="Normal"/>
              <w:widowControl/>
              <w:suppressAutoHyphens w:val="true"/>
              <w:spacing w:before="0" w:after="0"/>
              <w:jc w:val="left"/>
              <w:rPr>
                <w:rFonts w:ascii="Arial" w:hAnsi="Arial" w:eastAsia="Calibri" w:cs="Arial"/>
                <w:sz w:val="22"/>
                <w:szCs w:val="22"/>
              </w:rPr>
            </w:pPr>
            <w:r>
              <w:rPr>
                <w:rFonts w:eastAsia="Calibri" w:cs="Arial" w:ascii="Arial" w:hAnsi="Arial"/>
                <w:sz w:val="22"/>
                <w:szCs w:val="22"/>
              </w:rPr>
            </w:r>
          </w:p>
          <w:p>
            <w:pPr>
              <w:pStyle w:val="Normal"/>
              <w:widowControl/>
              <w:suppressAutoHyphens w:val="true"/>
              <w:spacing w:before="0" w:after="0"/>
              <w:jc w:val="left"/>
              <w:rPr>
                <w:rFonts w:ascii="Arial" w:hAnsi="Arial" w:eastAsia="Calibri" w:cs="Arial"/>
                <w:sz w:val="22"/>
                <w:szCs w:val="22"/>
              </w:rPr>
            </w:pPr>
            <w:r>
              <w:rPr>
                <w:rFonts w:eastAsia="Calibri" w:cs="Arial" w:ascii="Arial" w:hAnsi="Arial"/>
                <w:kern w:val="0"/>
                <w:sz w:val="22"/>
                <w:szCs w:val="22"/>
                <w:lang w:val="en-GB" w:bidi="ar-SA"/>
              </w:rPr>
              <w:t xml:space="preserve">No  </w:t>
            </w:r>
            <w:sdt>
              <w:sdtPr>
                <w:id w:val="232746510"/>
                <w14:checkbox>
                  <w14:checked w14:val="1"/>
                  <w14:checkedState w14:val="2612"/>
                  <w14:uncheckedState w14:val="2610"/>
                </w14:checkbox>
              </w:sdtPr>
              <w:sdtContent>
                <w:r>
                  <w:rPr>
                    <w:rFonts w:eastAsia="Calibri" w:cs="Arial" w:ascii="Arial" w:hAnsi="Arial"/>
                    <w:kern w:val="0"/>
                    <w:sz w:val="22"/>
                    <w:szCs w:val="22"/>
                    <w:lang w:val="en-GB" w:bidi="ar-SA"/>
                  </w:rPr>
                </w:r>
                <w:r>
                  <w:rPr>
                    <w:rFonts w:eastAsia="Calibri" w:cs="Arial" w:ascii="Arial" w:hAnsi="Arial"/>
                    <w:kern w:val="0"/>
                    <w:sz w:val="22"/>
                    <w:szCs w:val="22"/>
                    <w:lang w:val="en-GB" w:bidi="ar-SA"/>
                  </w:rPr>
                  <w:t>☒</w:t>
                </w:r>
              </w:sdtContent>
            </w:sdt>
          </w:p>
        </w:tc>
      </w:tr>
      <w:tr>
        <w:trPr>
          <w:trHeight w:val="300" w:hRule="atLeast"/>
        </w:trPr>
        <w:tc>
          <w:tcPr>
            <w:tcW w:w="2247" w:type="dxa"/>
            <w:tcBorders>
              <w:left w:val="single" w:sz="6" w:space="0" w:color="000000"/>
            </w:tcBorders>
          </w:tcPr>
          <w:p>
            <w:pPr>
              <w:pStyle w:val="Normal"/>
              <w:widowControl/>
              <w:suppressAutoHyphens w:val="true"/>
              <w:spacing w:lineRule="auto" w:line="259" w:before="0" w:after="0"/>
              <w:jc w:val="left"/>
              <w:rPr>
                <w:rFonts w:ascii="Arial" w:hAnsi="Arial" w:eastAsia="Calibri" w:cs="Arial"/>
                <w:sz w:val="22"/>
                <w:szCs w:val="22"/>
              </w:rPr>
            </w:pPr>
            <w:r>
              <w:rPr>
                <w:rFonts w:eastAsia="Calibri" w:cs="Arial" w:ascii="Arial" w:hAnsi="Arial"/>
                <w:kern w:val="0"/>
                <w:sz w:val="22"/>
                <w:szCs w:val="22"/>
                <w:lang w:val="en-GB" w:bidi="ar-SA"/>
              </w:rPr>
              <w:t>STRUCTURE</w:t>
            </w:r>
          </w:p>
        </w:tc>
        <w:tc>
          <w:tcPr>
            <w:tcW w:w="5400" w:type="dxa"/>
            <w:tcBorders/>
          </w:tcPr>
          <w:p>
            <w:pPr>
              <w:pStyle w:val="Normal"/>
              <w:widowControl/>
              <w:suppressAutoHyphens w:val="true"/>
              <w:spacing w:lineRule="auto" w:line="259" w:before="0" w:after="0"/>
              <w:jc w:val="left"/>
              <w:rPr>
                <w:rFonts w:ascii="Arial" w:hAnsi="Arial" w:eastAsia="Calibri" w:cs="Arial"/>
                <w:sz w:val="22"/>
                <w:szCs w:val="22"/>
              </w:rPr>
            </w:pPr>
            <w:r>
              <w:rPr>
                <w:rFonts w:eastAsia="Calibri" w:cs="Arial" w:ascii="Arial" w:hAnsi="Arial"/>
                <w:kern w:val="0"/>
                <w:sz w:val="22"/>
                <w:szCs w:val="22"/>
                <w:lang w:val="en-GB" w:bidi="ar-SA"/>
              </w:rPr>
              <w:t>For this assessment, you can use Generative AI to support you in structuring your submission, including creating a draft argument structure, identifying parts and headings, etc.</w:t>
            </w:r>
          </w:p>
        </w:tc>
        <w:tc>
          <w:tcPr>
            <w:tcW w:w="1417" w:type="dxa"/>
            <w:tcBorders>
              <w:right w:val="single" w:sz="6" w:space="0" w:color="000000"/>
            </w:tcBorders>
            <w:tcMar>
              <w:left w:w="108" w:type="dxa"/>
              <w:right w:w="108" w:type="dxa"/>
            </w:tcMar>
          </w:tcPr>
          <w:p>
            <w:pPr>
              <w:pStyle w:val="Normal"/>
              <w:widowControl/>
              <w:suppressAutoHyphens w:val="true"/>
              <w:spacing w:before="0" w:after="0"/>
              <w:jc w:val="left"/>
              <w:rPr>
                <w:rFonts w:ascii="Arial" w:hAnsi="Arial" w:eastAsia="Calibri" w:cs="Arial"/>
                <w:sz w:val="22"/>
                <w:szCs w:val="22"/>
              </w:rPr>
            </w:pPr>
            <w:r>
              <w:rPr>
                <w:rFonts w:eastAsia="Calibri" w:cs="Arial" w:ascii="Arial" w:hAnsi="Arial"/>
                <w:kern w:val="0"/>
                <w:sz w:val="22"/>
                <w:szCs w:val="22"/>
                <w:lang w:val="en-GB" w:bidi="ar-SA"/>
              </w:rPr>
              <w:t xml:space="preserve">Yes </w:t>
            </w:r>
            <w:sdt>
              <w:sdtPr>
                <w:id w:val="-1963106295"/>
                <w14:checkbox>
                  <w14:checked w14:val="0"/>
                  <w14:checkedState w14:val="2612"/>
                  <w14:uncheckedState w14:val="2610"/>
                </w14:checkbox>
              </w:sdtPr>
              <w:sdtContent>
                <w:r>
                  <w:rPr>
                    <w:rFonts w:eastAsia="Calibri" w:cs="Arial" w:ascii="Arial" w:hAnsi="Arial"/>
                    <w:kern w:val="0"/>
                    <w:sz w:val="22"/>
                    <w:szCs w:val="22"/>
                    <w:lang w:val="en-GB" w:bidi="ar-SA"/>
                  </w:rPr>
                </w:r>
                <w:r>
                  <w:rPr>
                    <w:rFonts w:eastAsia="MS Gothic" w:cs="MS Gothic" w:ascii="MS Gothic" w:hAnsi="MS Gothic"/>
                    <w:kern w:val="0"/>
                    <w:sz w:val="22"/>
                    <w:szCs w:val="22"/>
                    <w:lang w:val="en-GB" w:bidi="ar-SA"/>
                  </w:rPr>
                  <w:t>☐</w:t>
                </w:r>
              </w:sdtContent>
            </w:sdt>
          </w:p>
          <w:p>
            <w:pPr>
              <w:pStyle w:val="Normal"/>
              <w:widowControl/>
              <w:suppressAutoHyphens w:val="true"/>
              <w:spacing w:before="0" w:after="0"/>
              <w:jc w:val="left"/>
              <w:rPr>
                <w:rFonts w:ascii="Arial" w:hAnsi="Arial" w:eastAsia="Calibri" w:cs="Arial"/>
                <w:sz w:val="22"/>
                <w:szCs w:val="22"/>
              </w:rPr>
            </w:pPr>
            <w:r>
              <w:rPr>
                <w:rFonts w:eastAsia="Calibri" w:cs="Arial" w:ascii="Arial" w:hAnsi="Arial"/>
                <w:sz w:val="22"/>
                <w:szCs w:val="22"/>
              </w:rPr>
            </w:r>
          </w:p>
          <w:p>
            <w:pPr>
              <w:pStyle w:val="Normal"/>
              <w:widowControl/>
              <w:suppressAutoHyphens w:val="true"/>
              <w:spacing w:before="0" w:after="0"/>
              <w:jc w:val="left"/>
              <w:rPr>
                <w:rFonts w:ascii="Arial" w:hAnsi="Arial" w:eastAsia="Calibri" w:cs="Arial"/>
                <w:sz w:val="22"/>
                <w:szCs w:val="22"/>
              </w:rPr>
            </w:pPr>
            <w:r>
              <w:rPr>
                <w:rFonts w:eastAsia="Calibri" w:cs="Arial" w:ascii="Arial" w:hAnsi="Arial"/>
                <w:kern w:val="0"/>
                <w:sz w:val="22"/>
                <w:szCs w:val="22"/>
                <w:lang w:val="en-GB" w:bidi="ar-SA"/>
              </w:rPr>
              <w:t xml:space="preserve">No  </w:t>
            </w:r>
            <w:sdt>
              <w:sdtPr>
                <w:id w:val="-1770765072"/>
                <w14:checkbox>
                  <w14:checked w14:val="1"/>
                  <w14:checkedState w14:val="2612"/>
                  <w14:uncheckedState w14:val="2610"/>
                </w14:checkbox>
              </w:sdtPr>
              <w:sdtContent>
                <w:r>
                  <w:rPr>
                    <w:rFonts w:eastAsia="Calibri" w:cs="Arial" w:ascii="Arial" w:hAnsi="Arial"/>
                    <w:kern w:val="0"/>
                    <w:sz w:val="22"/>
                    <w:szCs w:val="22"/>
                    <w:lang w:val="en-GB" w:bidi="ar-SA"/>
                  </w:rPr>
                </w:r>
                <w:r>
                  <w:rPr>
                    <w:rFonts w:eastAsia="Calibri" w:cs="Arial" w:ascii="Arial" w:hAnsi="Arial"/>
                    <w:kern w:val="0"/>
                    <w:sz w:val="22"/>
                    <w:szCs w:val="22"/>
                    <w:lang w:val="en-GB" w:bidi="ar-SA"/>
                  </w:rPr>
                  <w:t>☒</w:t>
                </w:r>
              </w:sdtContent>
            </w:sdt>
          </w:p>
        </w:tc>
      </w:tr>
      <w:tr>
        <w:trPr>
          <w:trHeight w:val="300" w:hRule="atLeast"/>
        </w:trPr>
        <w:tc>
          <w:tcPr>
            <w:tcW w:w="2247" w:type="dxa"/>
            <w:tcBorders>
              <w:left w:val="single" w:sz="6" w:space="0" w:color="000000"/>
            </w:tcBorders>
          </w:tcPr>
          <w:p>
            <w:pPr>
              <w:pStyle w:val="Normal"/>
              <w:widowControl/>
              <w:suppressAutoHyphens w:val="true"/>
              <w:spacing w:lineRule="auto" w:line="259" w:before="0" w:after="0"/>
              <w:jc w:val="left"/>
              <w:rPr>
                <w:rFonts w:ascii="Arial" w:hAnsi="Arial" w:eastAsia="Calibri" w:cs="Arial"/>
                <w:sz w:val="22"/>
                <w:szCs w:val="22"/>
              </w:rPr>
            </w:pPr>
            <w:r>
              <w:rPr>
                <w:rFonts w:eastAsia="Calibri" w:cs="Arial" w:ascii="Arial" w:hAnsi="Arial"/>
                <w:kern w:val="0"/>
                <w:sz w:val="22"/>
                <w:szCs w:val="22"/>
                <w:lang w:val="en-GB" w:bidi="ar-SA"/>
              </w:rPr>
              <w:t>PROOFREADING</w:t>
            </w:r>
          </w:p>
        </w:tc>
        <w:tc>
          <w:tcPr>
            <w:tcW w:w="5400" w:type="dxa"/>
            <w:tcBorders/>
          </w:tcPr>
          <w:p>
            <w:pPr>
              <w:pStyle w:val="Normal"/>
              <w:widowControl/>
              <w:suppressAutoHyphens w:val="true"/>
              <w:spacing w:lineRule="auto" w:line="259" w:before="0" w:after="0"/>
              <w:jc w:val="left"/>
              <w:rPr>
                <w:rFonts w:ascii="Arial" w:hAnsi="Arial" w:eastAsia="Calibri" w:cs="Arial"/>
                <w:sz w:val="22"/>
                <w:szCs w:val="22"/>
              </w:rPr>
            </w:pPr>
            <w:r>
              <w:rPr>
                <w:rFonts w:eastAsia="Calibri" w:cs="Arial" w:ascii="Arial" w:hAnsi="Arial"/>
                <w:kern w:val="0"/>
                <w:sz w:val="22"/>
                <w:szCs w:val="22"/>
                <w:lang w:val="en-GB" w:bidi="ar-SA"/>
              </w:rPr>
              <w:t>For this assessment, you can use Generative AI to check your own text/creation for grammatical and syntactical mistakes, including rephrasing of your own work within specific standards.</w:t>
            </w:r>
          </w:p>
        </w:tc>
        <w:tc>
          <w:tcPr>
            <w:tcW w:w="1417" w:type="dxa"/>
            <w:tcBorders>
              <w:right w:val="single" w:sz="6" w:space="0" w:color="000000"/>
            </w:tcBorders>
            <w:tcMar>
              <w:left w:w="108" w:type="dxa"/>
              <w:right w:w="108" w:type="dxa"/>
            </w:tcMar>
          </w:tcPr>
          <w:p>
            <w:pPr>
              <w:pStyle w:val="Normal"/>
              <w:widowControl/>
              <w:suppressAutoHyphens w:val="true"/>
              <w:spacing w:before="0" w:after="0"/>
              <w:jc w:val="left"/>
              <w:rPr>
                <w:rFonts w:ascii="Arial" w:hAnsi="Arial" w:eastAsia="Calibri" w:cs="Arial"/>
                <w:sz w:val="22"/>
                <w:szCs w:val="22"/>
              </w:rPr>
            </w:pPr>
            <w:r>
              <w:rPr>
                <w:rFonts w:eastAsia="Calibri" w:cs="Arial" w:ascii="Arial" w:hAnsi="Arial"/>
                <w:kern w:val="0"/>
                <w:sz w:val="22"/>
                <w:szCs w:val="22"/>
                <w:lang w:val="en-GB" w:bidi="ar-SA"/>
              </w:rPr>
              <w:t xml:space="preserve">Yes </w:t>
            </w:r>
            <w:sdt>
              <w:sdtPr>
                <w:id w:val="-1324893659"/>
                <w14:checkbox>
                  <w14:checked w14:val="0"/>
                  <w14:checkedState w14:val="2612"/>
                  <w14:uncheckedState w14:val="2610"/>
                </w14:checkbox>
              </w:sdtPr>
              <w:sdtContent>
                <w:r>
                  <w:rPr>
                    <w:rFonts w:eastAsia="Calibri" w:cs="Arial" w:ascii="Arial" w:hAnsi="Arial"/>
                    <w:kern w:val="0"/>
                    <w:sz w:val="22"/>
                    <w:szCs w:val="22"/>
                    <w:lang w:val="en-GB" w:bidi="ar-SA"/>
                  </w:rPr>
                </w:r>
                <w:r>
                  <w:rPr>
                    <w:rFonts w:eastAsia="MS Gothic" w:cs="MS Gothic" w:ascii="MS Gothic" w:hAnsi="MS Gothic"/>
                    <w:kern w:val="0"/>
                    <w:sz w:val="22"/>
                    <w:szCs w:val="22"/>
                    <w:lang w:val="en-GB" w:bidi="ar-SA"/>
                  </w:rPr>
                  <w:t>☐</w:t>
                </w:r>
              </w:sdtContent>
            </w:sdt>
          </w:p>
          <w:p>
            <w:pPr>
              <w:pStyle w:val="Normal"/>
              <w:widowControl/>
              <w:suppressAutoHyphens w:val="true"/>
              <w:spacing w:before="0" w:after="0"/>
              <w:jc w:val="left"/>
              <w:rPr>
                <w:rFonts w:ascii="Arial" w:hAnsi="Arial" w:eastAsia="Calibri" w:cs="Arial"/>
                <w:sz w:val="22"/>
                <w:szCs w:val="22"/>
              </w:rPr>
            </w:pPr>
            <w:r>
              <w:rPr>
                <w:rFonts w:eastAsia="Calibri" w:cs="Arial" w:ascii="Arial" w:hAnsi="Arial"/>
                <w:sz w:val="22"/>
                <w:szCs w:val="22"/>
              </w:rPr>
            </w:r>
          </w:p>
          <w:p>
            <w:pPr>
              <w:pStyle w:val="Normal"/>
              <w:widowControl/>
              <w:suppressAutoHyphens w:val="true"/>
              <w:spacing w:before="0" w:after="0"/>
              <w:jc w:val="left"/>
              <w:rPr>
                <w:rFonts w:ascii="Arial" w:hAnsi="Arial" w:eastAsia="Calibri" w:cs="Arial"/>
                <w:sz w:val="22"/>
                <w:szCs w:val="22"/>
              </w:rPr>
            </w:pPr>
            <w:r>
              <w:rPr>
                <w:rFonts w:eastAsia="Calibri" w:cs="Arial" w:ascii="Arial" w:hAnsi="Arial"/>
                <w:kern w:val="0"/>
                <w:sz w:val="22"/>
                <w:szCs w:val="22"/>
                <w:lang w:val="en-GB" w:bidi="ar-SA"/>
              </w:rPr>
              <w:t xml:space="preserve">No  </w:t>
            </w:r>
            <w:sdt>
              <w:sdtPr>
                <w:id w:val="-2147112077"/>
                <w14:checkbox>
                  <w14:checked w14:val="1"/>
                  <w14:checkedState w14:val="2612"/>
                  <w14:uncheckedState w14:val="2610"/>
                </w14:checkbox>
              </w:sdtPr>
              <w:sdtContent>
                <w:r>
                  <w:rPr>
                    <w:rFonts w:eastAsia="Calibri" w:cs="Arial" w:ascii="Arial" w:hAnsi="Arial"/>
                    <w:kern w:val="0"/>
                    <w:sz w:val="22"/>
                    <w:szCs w:val="22"/>
                    <w:lang w:val="en-GB" w:bidi="ar-SA"/>
                  </w:rPr>
                </w:r>
                <w:r>
                  <w:rPr>
                    <w:rFonts w:eastAsia="Calibri" w:cs="Arial" w:ascii="Arial" w:hAnsi="Arial"/>
                    <w:kern w:val="0"/>
                    <w:sz w:val="22"/>
                    <w:szCs w:val="22"/>
                    <w:lang w:val="en-GB" w:bidi="ar-SA"/>
                  </w:rPr>
                  <w:t>☒</w:t>
                </w:r>
              </w:sdtContent>
            </w:sdt>
          </w:p>
        </w:tc>
      </w:tr>
      <w:tr>
        <w:trPr>
          <w:trHeight w:val="300" w:hRule="atLeast"/>
        </w:trPr>
        <w:tc>
          <w:tcPr>
            <w:tcW w:w="2247" w:type="dxa"/>
            <w:tcBorders>
              <w:left w:val="single" w:sz="6" w:space="0" w:color="000000"/>
            </w:tcBorders>
          </w:tcPr>
          <w:p>
            <w:pPr>
              <w:pStyle w:val="Normal"/>
              <w:widowControl/>
              <w:suppressAutoHyphens w:val="true"/>
              <w:spacing w:lineRule="auto" w:line="259" w:before="0" w:after="0"/>
              <w:jc w:val="left"/>
              <w:rPr>
                <w:rFonts w:ascii="Arial" w:hAnsi="Arial" w:eastAsia="Calibri" w:cs="Arial"/>
                <w:sz w:val="22"/>
                <w:szCs w:val="22"/>
              </w:rPr>
            </w:pPr>
            <w:r>
              <w:rPr>
                <w:rFonts w:eastAsia="Calibri" w:cs="Arial" w:ascii="Arial" w:hAnsi="Arial"/>
                <w:kern w:val="0"/>
                <w:sz w:val="22"/>
                <w:szCs w:val="22"/>
                <w:lang w:val="en-GB" w:bidi="ar-SA"/>
              </w:rPr>
              <w:t>WRITING</w:t>
            </w:r>
          </w:p>
        </w:tc>
        <w:tc>
          <w:tcPr>
            <w:tcW w:w="5400" w:type="dxa"/>
            <w:tcBorders/>
          </w:tcPr>
          <w:p>
            <w:pPr>
              <w:pStyle w:val="Normal"/>
              <w:widowControl/>
              <w:suppressAutoHyphens w:val="true"/>
              <w:spacing w:lineRule="auto" w:line="259" w:before="0" w:after="0"/>
              <w:jc w:val="left"/>
              <w:rPr>
                <w:rFonts w:ascii="Arial" w:hAnsi="Arial" w:eastAsia="Calibri" w:cs="Arial"/>
                <w:sz w:val="22"/>
                <w:szCs w:val="22"/>
              </w:rPr>
            </w:pPr>
            <w:r>
              <w:rPr>
                <w:rFonts w:eastAsia="Calibri" w:cs="Arial" w:ascii="Arial" w:hAnsi="Arial"/>
                <w:kern w:val="0"/>
                <w:sz w:val="22"/>
                <w:szCs w:val="22"/>
                <w:lang w:val="en-GB" w:bidi="ar-SA"/>
              </w:rPr>
              <w:t>For this assessment, you can use Generative AI to create text for submission.</w:t>
            </w:r>
          </w:p>
        </w:tc>
        <w:tc>
          <w:tcPr>
            <w:tcW w:w="1417" w:type="dxa"/>
            <w:tcBorders>
              <w:right w:val="single" w:sz="6" w:space="0" w:color="000000"/>
            </w:tcBorders>
            <w:tcMar>
              <w:left w:w="108" w:type="dxa"/>
              <w:right w:w="108" w:type="dxa"/>
            </w:tcMar>
          </w:tcPr>
          <w:p>
            <w:pPr>
              <w:pStyle w:val="Normal"/>
              <w:widowControl/>
              <w:suppressAutoHyphens w:val="true"/>
              <w:spacing w:before="0" w:after="0"/>
              <w:jc w:val="left"/>
              <w:rPr>
                <w:rFonts w:ascii="Arial" w:hAnsi="Arial" w:eastAsia="Calibri" w:cs="Arial"/>
                <w:sz w:val="22"/>
                <w:szCs w:val="22"/>
              </w:rPr>
            </w:pPr>
            <w:r>
              <w:rPr>
                <w:rFonts w:eastAsia="Calibri" w:cs="Arial" w:ascii="Arial" w:hAnsi="Arial"/>
                <w:kern w:val="0"/>
                <w:sz w:val="22"/>
                <w:szCs w:val="22"/>
                <w:lang w:val="en-GB" w:bidi="ar-SA"/>
              </w:rPr>
              <w:t xml:space="preserve">Yes </w:t>
            </w:r>
            <w:sdt>
              <w:sdtPr>
                <w:id w:val="-369145368"/>
                <w14:checkbox>
                  <w14:checked w14:val="0"/>
                  <w14:checkedState w14:val="2612"/>
                  <w14:uncheckedState w14:val="2610"/>
                </w14:checkbox>
              </w:sdtPr>
              <w:sdtContent>
                <w:r>
                  <w:rPr>
                    <w:rFonts w:eastAsia="Calibri" w:cs="Arial" w:ascii="Arial" w:hAnsi="Arial"/>
                    <w:kern w:val="0"/>
                    <w:sz w:val="22"/>
                    <w:szCs w:val="22"/>
                    <w:lang w:val="en-GB" w:bidi="ar-SA"/>
                  </w:rPr>
                </w:r>
                <w:r>
                  <w:rPr>
                    <w:rFonts w:eastAsia="MS Gothic" w:cs="MS Gothic" w:ascii="MS Gothic" w:hAnsi="MS Gothic"/>
                    <w:kern w:val="0"/>
                    <w:sz w:val="22"/>
                    <w:szCs w:val="22"/>
                    <w:lang w:val="en-GB" w:bidi="ar-SA"/>
                  </w:rPr>
                  <w:t>☐</w:t>
                </w:r>
              </w:sdtContent>
            </w:sdt>
          </w:p>
          <w:p>
            <w:pPr>
              <w:pStyle w:val="Normal"/>
              <w:widowControl/>
              <w:suppressAutoHyphens w:val="true"/>
              <w:spacing w:before="0" w:after="0"/>
              <w:jc w:val="left"/>
              <w:rPr>
                <w:rFonts w:ascii="Arial" w:hAnsi="Arial" w:eastAsia="Calibri" w:cs="Arial"/>
                <w:sz w:val="22"/>
                <w:szCs w:val="22"/>
              </w:rPr>
            </w:pPr>
            <w:r>
              <w:rPr>
                <w:rFonts w:eastAsia="Calibri" w:cs="Arial" w:ascii="Arial" w:hAnsi="Arial"/>
                <w:sz w:val="22"/>
                <w:szCs w:val="22"/>
              </w:rPr>
            </w:r>
          </w:p>
          <w:p>
            <w:pPr>
              <w:pStyle w:val="Normal"/>
              <w:widowControl/>
              <w:suppressAutoHyphens w:val="true"/>
              <w:spacing w:before="0" w:after="0"/>
              <w:jc w:val="left"/>
              <w:rPr>
                <w:rFonts w:ascii="Arial" w:hAnsi="Arial" w:eastAsia="Calibri" w:cs="Arial"/>
                <w:sz w:val="22"/>
                <w:szCs w:val="22"/>
              </w:rPr>
            </w:pPr>
            <w:r>
              <w:rPr>
                <w:rFonts w:eastAsia="Calibri" w:cs="Arial" w:ascii="Arial" w:hAnsi="Arial"/>
                <w:kern w:val="0"/>
                <w:sz w:val="22"/>
                <w:szCs w:val="22"/>
                <w:lang w:val="en-GB" w:bidi="ar-SA"/>
              </w:rPr>
              <w:t xml:space="preserve">No  </w:t>
            </w:r>
            <w:sdt>
              <w:sdtPr>
                <w:id w:val="-1362739539"/>
                <w14:checkbox>
                  <w14:checked w14:val="1"/>
                  <w14:checkedState w14:val="2612"/>
                  <w14:uncheckedState w14:val="2610"/>
                </w14:checkbox>
              </w:sdtPr>
              <w:sdtContent>
                <w:r>
                  <w:rPr>
                    <w:rFonts w:eastAsia="Calibri" w:cs="Arial" w:ascii="Arial" w:hAnsi="Arial"/>
                    <w:kern w:val="0"/>
                    <w:sz w:val="22"/>
                    <w:szCs w:val="22"/>
                    <w:lang w:val="en-GB" w:bidi="ar-SA"/>
                  </w:rPr>
                </w:r>
                <w:r>
                  <w:rPr>
                    <w:rFonts w:eastAsia="Calibri" w:cs="Arial" w:ascii="Arial" w:hAnsi="Arial"/>
                    <w:kern w:val="0"/>
                    <w:sz w:val="22"/>
                    <w:szCs w:val="22"/>
                    <w:lang w:val="en-GB" w:bidi="ar-SA"/>
                  </w:rPr>
                  <w:t>☒</w:t>
                </w:r>
              </w:sdtContent>
            </w:sdt>
          </w:p>
        </w:tc>
      </w:tr>
      <w:tr>
        <w:trPr>
          <w:trHeight w:val="300" w:hRule="atLeast"/>
        </w:trPr>
        <w:tc>
          <w:tcPr>
            <w:tcW w:w="2247" w:type="dxa"/>
            <w:tcBorders>
              <w:left w:val="single" w:sz="6" w:space="0" w:color="000000"/>
            </w:tcBorders>
          </w:tcPr>
          <w:p>
            <w:pPr>
              <w:pStyle w:val="Normal"/>
              <w:widowControl/>
              <w:suppressAutoHyphens w:val="true"/>
              <w:spacing w:lineRule="auto" w:line="259" w:before="0" w:after="0"/>
              <w:jc w:val="left"/>
              <w:rPr>
                <w:rFonts w:ascii="Arial" w:hAnsi="Arial" w:eastAsia="Calibri" w:cs="Arial"/>
                <w:sz w:val="22"/>
                <w:szCs w:val="22"/>
              </w:rPr>
            </w:pPr>
            <w:r>
              <w:rPr>
                <w:rFonts w:eastAsia="Calibri" w:cs="Arial" w:ascii="Arial" w:hAnsi="Arial"/>
                <w:kern w:val="0"/>
                <w:sz w:val="22"/>
                <w:szCs w:val="22"/>
                <w:lang w:val="en-GB" w:bidi="ar-SA"/>
              </w:rPr>
              <w:t>CREATIVE</w:t>
            </w:r>
          </w:p>
        </w:tc>
        <w:tc>
          <w:tcPr>
            <w:tcW w:w="5400" w:type="dxa"/>
            <w:tcBorders/>
          </w:tcPr>
          <w:p>
            <w:pPr>
              <w:pStyle w:val="Normal"/>
              <w:widowControl/>
              <w:suppressAutoHyphens w:val="true"/>
              <w:spacing w:lineRule="auto" w:line="259" w:before="0" w:after="0"/>
              <w:jc w:val="left"/>
              <w:rPr>
                <w:rFonts w:ascii="Arial" w:hAnsi="Arial" w:eastAsia="Calibri" w:cs="Arial"/>
                <w:sz w:val="22"/>
                <w:szCs w:val="22"/>
              </w:rPr>
            </w:pPr>
            <w:r>
              <w:rPr>
                <w:rFonts w:eastAsia="Calibri" w:cs="Arial" w:ascii="Arial" w:hAnsi="Arial"/>
                <w:kern w:val="0"/>
                <w:sz w:val="22"/>
                <w:szCs w:val="22"/>
                <w:lang w:val="en-GB" w:bidi="ar-SA"/>
              </w:rPr>
              <w:t>For this assessment, you can use Generative AI to create creative materials, such as images.</w:t>
            </w:r>
          </w:p>
        </w:tc>
        <w:tc>
          <w:tcPr>
            <w:tcW w:w="1417" w:type="dxa"/>
            <w:tcBorders>
              <w:right w:val="single" w:sz="6" w:space="0" w:color="000000"/>
            </w:tcBorders>
            <w:tcMar>
              <w:left w:w="108" w:type="dxa"/>
              <w:right w:w="108" w:type="dxa"/>
            </w:tcMar>
          </w:tcPr>
          <w:p>
            <w:pPr>
              <w:pStyle w:val="Normal"/>
              <w:widowControl/>
              <w:suppressAutoHyphens w:val="true"/>
              <w:spacing w:before="0" w:after="0"/>
              <w:jc w:val="left"/>
              <w:rPr>
                <w:rFonts w:ascii="Arial" w:hAnsi="Arial" w:eastAsia="Calibri" w:cs="Arial"/>
                <w:sz w:val="22"/>
                <w:szCs w:val="22"/>
              </w:rPr>
            </w:pPr>
            <w:r>
              <w:rPr>
                <w:rFonts w:eastAsia="Calibri" w:cs="Arial" w:ascii="Arial" w:hAnsi="Arial"/>
                <w:kern w:val="0"/>
                <w:sz w:val="22"/>
                <w:szCs w:val="22"/>
                <w:lang w:val="en-GB" w:bidi="ar-SA"/>
              </w:rPr>
              <w:t xml:space="preserve">Yes </w:t>
            </w:r>
            <w:sdt>
              <w:sdtPr>
                <w:id w:val="2010552085"/>
                <w14:checkbox>
                  <w14:checked w14:val="0"/>
                  <w14:checkedState w14:val="2612"/>
                  <w14:uncheckedState w14:val="2610"/>
                </w14:checkbox>
              </w:sdtPr>
              <w:sdtContent>
                <w:r>
                  <w:rPr>
                    <w:rFonts w:eastAsia="Calibri" w:cs="Arial" w:ascii="Arial" w:hAnsi="Arial"/>
                    <w:kern w:val="0"/>
                    <w:sz w:val="22"/>
                    <w:szCs w:val="22"/>
                    <w:lang w:val="en-GB" w:bidi="ar-SA"/>
                  </w:rPr>
                </w:r>
                <w:r>
                  <w:rPr>
                    <w:rFonts w:eastAsia="MS Gothic" w:cs="MS Gothic" w:ascii="MS Gothic" w:hAnsi="MS Gothic"/>
                    <w:kern w:val="0"/>
                    <w:sz w:val="22"/>
                    <w:szCs w:val="22"/>
                    <w:lang w:val="en-GB" w:bidi="ar-SA"/>
                  </w:rPr>
                  <w:t>☐</w:t>
                </w:r>
              </w:sdtContent>
            </w:sdt>
          </w:p>
          <w:p>
            <w:pPr>
              <w:pStyle w:val="Normal"/>
              <w:widowControl/>
              <w:suppressAutoHyphens w:val="true"/>
              <w:spacing w:before="0" w:after="0"/>
              <w:jc w:val="left"/>
              <w:rPr>
                <w:rFonts w:ascii="Arial" w:hAnsi="Arial" w:eastAsia="Calibri" w:cs="Arial"/>
                <w:sz w:val="22"/>
                <w:szCs w:val="22"/>
              </w:rPr>
            </w:pPr>
            <w:r>
              <w:rPr>
                <w:rFonts w:eastAsia="Calibri" w:cs="Arial" w:ascii="Arial" w:hAnsi="Arial"/>
                <w:sz w:val="22"/>
                <w:szCs w:val="22"/>
              </w:rPr>
            </w:r>
          </w:p>
          <w:p>
            <w:pPr>
              <w:pStyle w:val="Normal"/>
              <w:widowControl/>
              <w:suppressAutoHyphens w:val="true"/>
              <w:spacing w:before="0" w:after="0"/>
              <w:jc w:val="left"/>
              <w:rPr>
                <w:rFonts w:ascii="Arial" w:hAnsi="Arial" w:eastAsia="Calibri" w:cs="Arial"/>
                <w:sz w:val="22"/>
                <w:szCs w:val="22"/>
              </w:rPr>
            </w:pPr>
            <w:r>
              <w:rPr>
                <w:rFonts w:eastAsia="Calibri" w:cs="Arial" w:ascii="Arial" w:hAnsi="Arial"/>
                <w:kern w:val="0"/>
                <w:sz w:val="22"/>
                <w:szCs w:val="22"/>
                <w:lang w:val="en-GB" w:bidi="ar-SA"/>
              </w:rPr>
              <w:t xml:space="preserve">No  </w:t>
            </w:r>
            <w:sdt>
              <w:sdtPr>
                <w:id w:val="1717855451"/>
                <w14:checkbox>
                  <w14:checked w14:val="1"/>
                  <w14:checkedState w14:val="2612"/>
                  <w14:uncheckedState w14:val="2610"/>
                </w14:checkbox>
              </w:sdtPr>
              <w:sdtContent>
                <w:r>
                  <w:rPr>
                    <w:rFonts w:eastAsia="Calibri" w:cs="Arial" w:ascii="Arial" w:hAnsi="Arial"/>
                    <w:kern w:val="0"/>
                    <w:sz w:val="22"/>
                    <w:szCs w:val="22"/>
                    <w:lang w:val="en-GB" w:bidi="ar-SA"/>
                  </w:rPr>
                </w:r>
                <w:r>
                  <w:rPr>
                    <w:rFonts w:eastAsia="Calibri" w:cs="Arial" w:ascii="Arial" w:hAnsi="Arial"/>
                    <w:kern w:val="0"/>
                    <w:sz w:val="22"/>
                    <w:szCs w:val="22"/>
                    <w:lang w:val="en-GB" w:bidi="ar-SA"/>
                  </w:rPr>
                  <w:t>☒</w:t>
                </w:r>
              </w:sdtContent>
            </w:sdt>
          </w:p>
        </w:tc>
      </w:tr>
      <w:tr>
        <w:trPr>
          <w:trHeight w:val="300" w:hRule="atLeast"/>
        </w:trPr>
        <w:tc>
          <w:tcPr>
            <w:tcW w:w="2247" w:type="dxa"/>
            <w:tcBorders>
              <w:left w:val="single" w:sz="6" w:space="0" w:color="000000"/>
            </w:tcBorders>
          </w:tcPr>
          <w:p>
            <w:pPr>
              <w:pStyle w:val="Normal"/>
              <w:widowControl/>
              <w:suppressAutoHyphens w:val="true"/>
              <w:spacing w:lineRule="auto" w:line="259" w:before="0" w:after="0"/>
              <w:jc w:val="left"/>
              <w:rPr>
                <w:rFonts w:ascii="Arial" w:hAnsi="Arial" w:cs="Arial"/>
                <w:sz w:val="22"/>
                <w:szCs w:val="22"/>
              </w:rPr>
            </w:pPr>
            <w:r>
              <w:rPr>
                <w:rFonts w:eastAsia="Calibri" w:cs="Arial" w:ascii="Arial" w:hAnsi="Arial"/>
                <w:kern w:val="0"/>
                <w:sz w:val="22"/>
                <w:szCs w:val="22"/>
                <w:lang w:val="en-GB" w:bidi="ar-SA"/>
              </w:rPr>
              <w:t>PROGRAMING</w:t>
            </w:r>
          </w:p>
        </w:tc>
        <w:tc>
          <w:tcPr>
            <w:tcW w:w="5400" w:type="dxa"/>
            <w:tcBorders/>
          </w:tcPr>
          <w:p>
            <w:pPr>
              <w:pStyle w:val="Normal"/>
              <w:widowControl/>
              <w:suppressAutoHyphens w:val="true"/>
              <w:spacing w:lineRule="auto" w:line="259" w:before="0" w:after="0"/>
              <w:jc w:val="left"/>
              <w:rPr>
                <w:rFonts w:ascii="Arial" w:hAnsi="Arial" w:eastAsia="Calibri" w:cs="Arial"/>
                <w:sz w:val="22"/>
                <w:szCs w:val="22"/>
              </w:rPr>
            </w:pPr>
            <w:r>
              <w:rPr>
                <w:rFonts w:eastAsia="Calibri" w:cs="Arial" w:ascii="Arial" w:hAnsi="Arial"/>
                <w:kern w:val="0"/>
                <w:sz w:val="22"/>
                <w:szCs w:val="22"/>
                <w:lang w:val="en-GB" w:bidi="ar-SA"/>
              </w:rPr>
              <w:t>For this assessment, you can use Generative AI to create and check code.</w:t>
            </w:r>
          </w:p>
        </w:tc>
        <w:tc>
          <w:tcPr>
            <w:tcW w:w="1417" w:type="dxa"/>
            <w:tcBorders>
              <w:right w:val="single" w:sz="6" w:space="0" w:color="000000"/>
            </w:tcBorders>
            <w:tcMar>
              <w:left w:w="108" w:type="dxa"/>
              <w:right w:w="108" w:type="dxa"/>
            </w:tcMar>
          </w:tcPr>
          <w:p>
            <w:pPr>
              <w:pStyle w:val="Normal"/>
              <w:widowControl/>
              <w:suppressAutoHyphens w:val="true"/>
              <w:spacing w:before="0" w:after="0"/>
              <w:jc w:val="left"/>
              <w:rPr>
                <w:rFonts w:ascii="Arial" w:hAnsi="Arial" w:eastAsia="Calibri" w:cs="Arial"/>
                <w:sz w:val="22"/>
                <w:szCs w:val="22"/>
              </w:rPr>
            </w:pPr>
            <w:r>
              <w:rPr>
                <w:rFonts w:eastAsia="Calibri" w:cs="Arial" w:ascii="Arial" w:hAnsi="Arial"/>
                <w:kern w:val="0"/>
                <w:sz w:val="22"/>
                <w:szCs w:val="22"/>
                <w:lang w:val="en-GB" w:bidi="ar-SA"/>
              </w:rPr>
              <w:t xml:space="preserve">Yes </w:t>
            </w:r>
            <w:sdt>
              <w:sdtPr>
                <w:id w:val="1136687853"/>
                <w14:checkbox>
                  <w14:checked w14:val="0"/>
                  <w14:checkedState w14:val="2612"/>
                  <w14:uncheckedState w14:val="2610"/>
                </w14:checkbox>
              </w:sdtPr>
              <w:sdtContent>
                <w:r>
                  <w:rPr>
                    <w:rFonts w:eastAsia="Calibri" w:cs="Arial" w:ascii="Arial" w:hAnsi="Arial"/>
                    <w:kern w:val="0"/>
                    <w:sz w:val="22"/>
                    <w:szCs w:val="22"/>
                    <w:lang w:val="en-GB" w:bidi="ar-SA"/>
                  </w:rPr>
                </w:r>
                <w:r>
                  <w:rPr>
                    <w:rFonts w:eastAsia="MS Gothic" w:cs="MS Gothic" w:ascii="MS Gothic" w:hAnsi="MS Gothic"/>
                    <w:kern w:val="0"/>
                    <w:sz w:val="22"/>
                    <w:szCs w:val="22"/>
                    <w:lang w:val="en-GB" w:bidi="ar-SA"/>
                  </w:rPr>
                  <w:t>☐</w:t>
                </w:r>
              </w:sdtContent>
            </w:sdt>
          </w:p>
          <w:p>
            <w:pPr>
              <w:pStyle w:val="Normal"/>
              <w:widowControl/>
              <w:suppressAutoHyphens w:val="true"/>
              <w:spacing w:before="0" w:after="0"/>
              <w:jc w:val="left"/>
              <w:rPr>
                <w:rFonts w:ascii="Arial" w:hAnsi="Arial" w:eastAsia="Calibri" w:cs="Arial"/>
                <w:sz w:val="22"/>
                <w:szCs w:val="22"/>
              </w:rPr>
            </w:pPr>
            <w:r>
              <w:rPr>
                <w:rFonts w:eastAsia="Calibri" w:cs="Arial" w:ascii="Arial" w:hAnsi="Arial"/>
                <w:sz w:val="22"/>
                <w:szCs w:val="22"/>
              </w:rPr>
            </w:r>
          </w:p>
          <w:p>
            <w:pPr>
              <w:pStyle w:val="Normal"/>
              <w:widowControl/>
              <w:suppressAutoHyphens w:val="true"/>
              <w:spacing w:before="0" w:after="0"/>
              <w:jc w:val="left"/>
              <w:rPr>
                <w:rFonts w:ascii="Arial" w:hAnsi="Arial" w:eastAsia="Calibri" w:cs="Arial"/>
                <w:sz w:val="22"/>
                <w:szCs w:val="22"/>
              </w:rPr>
            </w:pPr>
            <w:r>
              <w:rPr>
                <w:rFonts w:eastAsia="Calibri" w:cs="Arial" w:ascii="Arial" w:hAnsi="Arial"/>
                <w:kern w:val="0"/>
                <w:sz w:val="22"/>
                <w:szCs w:val="22"/>
                <w:lang w:val="en-GB" w:bidi="ar-SA"/>
              </w:rPr>
              <w:t xml:space="preserve">No  </w:t>
            </w:r>
            <w:sdt>
              <w:sdtPr>
                <w:id w:val="648559774"/>
                <w14:checkbox>
                  <w14:checked w14:val="1"/>
                  <w14:checkedState w14:val="2612"/>
                  <w14:uncheckedState w14:val="2610"/>
                </w14:checkbox>
              </w:sdtPr>
              <w:sdtContent>
                <w:r>
                  <w:rPr>
                    <w:rFonts w:eastAsia="Calibri" w:cs="Arial" w:ascii="Arial" w:hAnsi="Arial"/>
                    <w:kern w:val="0"/>
                    <w:sz w:val="22"/>
                    <w:szCs w:val="22"/>
                    <w:lang w:val="en-GB" w:bidi="ar-SA"/>
                  </w:rPr>
                </w:r>
                <w:r>
                  <w:rPr>
                    <w:rFonts w:eastAsia="Calibri" w:cs="Arial" w:ascii="Arial" w:hAnsi="Arial"/>
                    <w:kern w:val="0"/>
                    <w:sz w:val="22"/>
                    <w:szCs w:val="22"/>
                    <w:lang w:val="en-GB" w:bidi="ar-SA"/>
                  </w:rPr>
                  <w:t>☒</w:t>
                </w:r>
              </w:sdtContent>
            </w:sdt>
          </w:p>
        </w:tc>
      </w:tr>
      <w:tr>
        <w:trPr>
          <w:trHeight w:val="300" w:hRule="atLeast"/>
        </w:trPr>
        <w:tc>
          <w:tcPr>
            <w:tcW w:w="2247" w:type="dxa"/>
            <w:tcBorders>
              <w:left w:val="single" w:sz="6" w:space="0" w:color="000000"/>
              <w:bottom w:val="single" w:sz="6" w:space="0" w:color="000000"/>
            </w:tcBorders>
          </w:tcPr>
          <w:p>
            <w:pPr>
              <w:pStyle w:val="Normal"/>
              <w:widowControl/>
              <w:suppressAutoHyphens w:val="true"/>
              <w:spacing w:lineRule="auto" w:line="259" w:before="0" w:after="0"/>
              <w:jc w:val="left"/>
              <w:rPr>
                <w:rFonts w:ascii="Arial" w:hAnsi="Arial" w:eastAsia="Calibri" w:cs="Arial"/>
                <w:sz w:val="22"/>
                <w:szCs w:val="22"/>
              </w:rPr>
            </w:pPr>
            <w:r>
              <w:rPr>
                <w:rFonts w:eastAsia="Calibri" w:cs="Arial" w:ascii="Arial" w:hAnsi="Arial"/>
                <w:kern w:val="0"/>
                <w:sz w:val="22"/>
                <w:szCs w:val="22"/>
                <w:lang w:val="en-GB" w:bidi="ar-SA"/>
              </w:rPr>
              <w:t>NONE</w:t>
            </w:r>
          </w:p>
        </w:tc>
        <w:tc>
          <w:tcPr>
            <w:tcW w:w="5400" w:type="dxa"/>
            <w:tcBorders>
              <w:bottom w:val="single" w:sz="6" w:space="0" w:color="000000"/>
            </w:tcBorders>
          </w:tcPr>
          <w:p>
            <w:pPr>
              <w:pStyle w:val="Normal"/>
              <w:widowControl/>
              <w:suppressAutoHyphens w:val="true"/>
              <w:spacing w:lineRule="auto" w:line="259" w:before="0" w:after="0"/>
              <w:jc w:val="left"/>
              <w:rPr>
                <w:rFonts w:ascii="Arial" w:hAnsi="Arial" w:eastAsia="Calibri" w:cs="Arial"/>
                <w:sz w:val="22"/>
                <w:szCs w:val="22"/>
              </w:rPr>
            </w:pPr>
            <w:r>
              <w:rPr>
                <w:rFonts w:eastAsia="Calibri" w:cs="Arial" w:ascii="Arial" w:hAnsi="Arial"/>
                <w:kern w:val="0"/>
                <w:sz w:val="22"/>
                <w:szCs w:val="22"/>
                <w:lang w:val="en-GB" w:bidi="ar-SA"/>
              </w:rPr>
              <w:t xml:space="preserve">For this assessment, you are not allowed to use </w:t>
            </w:r>
            <w:r>
              <w:rPr>
                <w:rFonts w:eastAsia="Calibri" w:cs="Arial" w:ascii="Arial" w:hAnsi="Arial"/>
                <w:b/>
                <w:bCs/>
                <w:kern w:val="0"/>
                <w:sz w:val="22"/>
                <w:szCs w:val="22"/>
                <w:lang w:val="en-GB" w:bidi="ar-SA"/>
              </w:rPr>
              <w:t>any</w:t>
            </w:r>
            <w:r>
              <w:rPr>
                <w:rFonts w:eastAsia="Calibri" w:cs="Arial" w:ascii="Arial" w:hAnsi="Arial"/>
                <w:kern w:val="0"/>
                <w:sz w:val="22"/>
                <w:szCs w:val="22"/>
                <w:lang w:val="en-GB" w:bidi="ar-SA"/>
              </w:rPr>
              <w:t xml:space="preserve"> type of Generative AI support. This includes research support, structure support, writing/proofreading support and creative support.</w:t>
            </w:r>
          </w:p>
        </w:tc>
        <w:tc>
          <w:tcPr>
            <w:tcW w:w="1417" w:type="dxa"/>
            <w:tcBorders>
              <w:bottom w:val="single" w:sz="6" w:space="0" w:color="000000"/>
              <w:right w:val="single" w:sz="6" w:space="0" w:color="000000"/>
            </w:tcBorders>
            <w:tcMar>
              <w:left w:w="108" w:type="dxa"/>
              <w:right w:w="108" w:type="dxa"/>
            </w:tcMar>
          </w:tcPr>
          <w:p>
            <w:pPr>
              <w:pStyle w:val="Normal"/>
              <w:widowControl/>
              <w:suppressAutoHyphens w:val="true"/>
              <w:spacing w:before="0" w:after="0"/>
              <w:jc w:val="left"/>
              <w:rPr>
                <w:rFonts w:ascii="Arial" w:hAnsi="Arial" w:eastAsia="Calibri" w:cs="Arial"/>
                <w:sz w:val="22"/>
                <w:szCs w:val="22"/>
              </w:rPr>
            </w:pPr>
            <w:r>
              <w:rPr>
                <w:rFonts w:eastAsia="Calibri" w:cs="Arial" w:ascii="Arial" w:hAnsi="Arial"/>
                <w:kern w:val="0"/>
                <w:sz w:val="22"/>
                <w:szCs w:val="22"/>
                <w:lang w:val="en-GB" w:bidi="ar-SA"/>
              </w:rPr>
              <w:t xml:space="preserve">Yes </w:t>
            </w:r>
            <w:sdt>
              <w:sdtPr>
                <w:id w:val="1610168832"/>
                <w14:checkbox>
                  <w14:checked w14:val="0"/>
                  <w14:checkedState w14:val="2612"/>
                  <w14:uncheckedState w14:val="2610"/>
                </w14:checkbox>
              </w:sdtPr>
              <w:sdtContent>
                <w:r>
                  <w:rPr>
                    <w:rFonts w:eastAsia="Calibri" w:cs="Arial" w:ascii="Arial" w:hAnsi="Arial"/>
                    <w:kern w:val="0"/>
                    <w:sz w:val="22"/>
                    <w:szCs w:val="22"/>
                    <w:lang w:val="en-GB" w:bidi="ar-SA"/>
                  </w:rPr>
                </w:r>
                <w:r>
                  <w:rPr>
                    <w:rFonts w:eastAsia="MS Gothic" w:cs="MS Gothic" w:ascii="MS Gothic" w:hAnsi="MS Gothic"/>
                    <w:kern w:val="0"/>
                    <w:sz w:val="22"/>
                    <w:szCs w:val="22"/>
                    <w:lang w:val="en-GB" w:bidi="ar-SA"/>
                  </w:rPr>
                  <w:t>☐</w:t>
                </w:r>
              </w:sdtContent>
            </w:sdt>
          </w:p>
          <w:p>
            <w:pPr>
              <w:pStyle w:val="Normal"/>
              <w:widowControl/>
              <w:suppressAutoHyphens w:val="true"/>
              <w:spacing w:before="0" w:after="0"/>
              <w:jc w:val="left"/>
              <w:rPr>
                <w:rFonts w:ascii="Arial" w:hAnsi="Arial" w:eastAsia="Calibri" w:cs="Arial"/>
                <w:sz w:val="22"/>
                <w:szCs w:val="22"/>
              </w:rPr>
            </w:pPr>
            <w:r>
              <w:rPr>
                <w:rFonts w:eastAsia="Calibri" w:cs="Arial" w:ascii="Arial" w:hAnsi="Arial"/>
                <w:sz w:val="22"/>
                <w:szCs w:val="22"/>
              </w:rPr>
            </w:r>
          </w:p>
          <w:p>
            <w:pPr>
              <w:pStyle w:val="Normal"/>
              <w:widowControl/>
              <w:suppressAutoHyphens w:val="true"/>
              <w:spacing w:before="0" w:after="0"/>
              <w:jc w:val="left"/>
              <w:rPr>
                <w:rFonts w:ascii="Arial" w:hAnsi="Arial" w:eastAsia="Calibri" w:cs="Arial"/>
                <w:sz w:val="22"/>
                <w:szCs w:val="22"/>
              </w:rPr>
            </w:pPr>
            <w:r>
              <w:rPr>
                <w:rFonts w:eastAsia="Calibri" w:cs="Arial" w:ascii="Arial" w:hAnsi="Arial"/>
                <w:kern w:val="0"/>
                <w:sz w:val="22"/>
                <w:szCs w:val="22"/>
                <w:lang w:val="en-GB" w:bidi="ar-SA"/>
              </w:rPr>
              <w:t xml:space="preserve">No  </w:t>
            </w:r>
            <w:sdt>
              <w:sdtPr>
                <w:id w:val="1628280607"/>
                <w14:checkbox>
                  <w14:checked w14:val="1"/>
                  <w14:checkedState w14:val="2612"/>
                  <w14:uncheckedState w14:val="2610"/>
                </w14:checkbox>
              </w:sdtPr>
              <w:sdtContent>
                <w:r>
                  <w:rPr>
                    <w:rFonts w:eastAsia="Calibri" w:cs="Arial" w:ascii="Arial" w:hAnsi="Arial"/>
                    <w:kern w:val="0"/>
                    <w:sz w:val="22"/>
                    <w:szCs w:val="22"/>
                    <w:lang w:val="en-GB" w:bidi="ar-SA"/>
                  </w:rPr>
                </w:r>
                <w:r>
                  <w:rPr>
                    <w:rFonts w:eastAsia="Calibri" w:cs="Arial" w:ascii="Arial" w:hAnsi="Arial"/>
                    <w:kern w:val="0"/>
                    <w:sz w:val="22"/>
                    <w:szCs w:val="22"/>
                    <w:lang w:val="en-GB" w:bidi="ar-SA"/>
                  </w:rPr>
                  <w:t>☒</w:t>
                </w:r>
              </w:sdtContent>
            </w:sdt>
          </w:p>
        </w:tc>
      </w:tr>
    </w:tbl>
    <w:p>
      <w:pPr>
        <w:pStyle w:val="Normal"/>
        <w:ind w:left="720"/>
        <w:rPr>
          <w:rFonts w:ascii="Arial" w:hAnsi="Arial" w:cs="Arial"/>
          <w:sz w:val="24"/>
          <w:szCs w:val="24"/>
        </w:rPr>
      </w:pPr>
      <w:r>
        <w:rPr>
          <w:rFonts w:cs="Arial" w:ascii="Arial" w:hAnsi="Arial"/>
          <w:sz w:val="24"/>
          <w:szCs w:val="24"/>
        </w:rPr>
      </w:r>
    </w:p>
    <w:p>
      <w:pPr>
        <w:pStyle w:val="Normal"/>
        <w:ind w:left="720"/>
        <w:rPr>
          <w:rFonts w:ascii="Arial" w:hAnsi="Arial" w:cs="Arial"/>
          <w:sz w:val="24"/>
          <w:szCs w:val="24"/>
        </w:rPr>
      </w:pPr>
      <w:r>
        <w:rPr>
          <w:rFonts w:cs="Arial" w:ascii="Arial" w:hAnsi="Arial"/>
          <w:sz w:val="24"/>
          <w:szCs w:val="24"/>
        </w:rPr>
      </w:r>
    </w:p>
    <w:p>
      <w:pPr>
        <w:pStyle w:val="Normal"/>
        <w:ind w:left="720"/>
        <w:rPr>
          <w:rFonts w:ascii="Arial" w:hAnsi="Arial" w:cs="Arial"/>
          <w:sz w:val="24"/>
          <w:szCs w:val="24"/>
        </w:rPr>
      </w:pPr>
      <w:r>
        <w:rPr>
          <w:rFonts w:cs="Arial" w:ascii="Arial" w:hAnsi="Arial"/>
          <w:sz w:val="24"/>
          <w:szCs w:val="24"/>
        </w:rPr>
      </w:r>
    </w:p>
    <w:p>
      <w:pPr>
        <w:pStyle w:val="Normal"/>
        <w:ind w:left="720"/>
        <w:rPr>
          <w:rFonts w:ascii="Arial" w:hAnsi="Arial" w:cs="Arial"/>
          <w:sz w:val="24"/>
          <w:szCs w:val="24"/>
        </w:rPr>
      </w:pPr>
      <w:r>
        <w:rPr>
          <w:rFonts w:cs="Arial" w:ascii="Arial" w:hAnsi="Arial"/>
          <w:sz w:val="24"/>
          <w:szCs w:val="24"/>
        </w:rPr>
      </w:r>
    </w:p>
    <w:p>
      <w:pPr>
        <w:pStyle w:val="Normal"/>
        <w:ind w:left="720"/>
        <w:rPr>
          <w:rFonts w:ascii="Arial" w:hAnsi="Arial" w:cs="Arial"/>
          <w:sz w:val="24"/>
          <w:szCs w:val="24"/>
        </w:rPr>
      </w:pPr>
      <w:r>
        <w:rPr>
          <w:rFonts w:cs="Arial" w:ascii="Arial" w:hAnsi="Arial"/>
          <w:sz w:val="24"/>
          <w:szCs w:val="24"/>
        </w:rPr>
      </w:r>
    </w:p>
    <w:p>
      <w:pPr>
        <w:pStyle w:val="Normal"/>
        <w:ind w:left="720"/>
        <w:rPr>
          <w:rFonts w:ascii="Arial" w:hAnsi="Arial" w:cs="Arial"/>
          <w:sz w:val="24"/>
          <w:szCs w:val="24"/>
        </w:rPr>
      </w:pPr>
      <w:r>
        <w:rPr>
          <w:rFonts w:cs="Arial" w:ascii="Arial" w:hAnsi="Arial"/>
          <w:sz w:val="24"/>
          <w:szCs w:val="24"/>
        </w:rPr>
      </w:r>
    </w:p>
    <w:p>
      <w:pPr>
        <w:pStyle w:val="Normal"/>
        <w:ind w:left="720"/>
        <w:rPr>
          <w:rFonts w:ascii="Arial" w:hAnsi="Arial" w:cs="Arial"/>
          <w:sz w:val="24"/>
          <w:szCs w:val="24"/>
        </w:rPr>
      </w:pPr>
      <w:r>
        <w:rPr>
          <w:rFonts w:cs="Arial" w:ascii="Arial" w:hAnsi="Arial"/>
          <w:sz w:val="24"/>
          <w:szCs w:val="24"/>
        </w:rPr>
      </w:r>
    </w:p>
    <w:p>
      <w:pPr>
        <w:pStyle w:val="Normal"/>
        <w:ind w:left="720"/>
        <w:rPr>
          <w:rFonts w:ascii="Arial" w:hAnsi="Arial" w:cs="Arial"/>
          <w:sz w:val="24"/>
          <w:szCs w:val="24"/>
        </w:rPr>
      </w:pPr>
      <w:r>
        <w:rPr>
          <w:rFonts w:cs="Arial" w:ascii="Arial" w:hAnsi="Arial"/>
          <w:sz w:val="24"/>
          <w:szCs w:val="24"/>
        </w:rPr>
      </w:r>
    </w:p>
    <w:p>
      <w:pPr>
        <w:pStyle w:val="Normal"/>
        <w:ind w:left="720"/>
        <w:rPr>
          <w:rFonts w:ascii="Arial" w:hAnsi="Arial" w:cs="Arial"/>
          <w:sz w:val="24"/>
          <w:szCs w:val="24"/>
        </w:rPr>
      </w:pPr>
      <w:r>
        <w:rPr>
          <w:rFonts w:cs="Arial" w:ascii="Arial" w:hAnsi="Arial"/>
          <w:sz w:val="24"/>
          <w:szCs w:val="24"/>
        </w:rPr>
      </w:r>
    </w:p>
    <w:p>
      <w:pPr>
        <w:pStyle w:val="Normal"/>
        <w:ind w:left="720"/>
        <w:rPr>
          <w:rFonts w:ascii="Arial" w:hAnsi="Arial" w:cs="Arial"/>
          <w:sz w:val="24"/>
          <w:szCs w:val="24"/>
        </w:rPr>
      </w:pPr>
      <w:r>
        <w:rPr>
          <w:rFonts w:cs="Arial" w:ascii="Arial" w:hAnsi="Arial"/>
          <w:sz w:val="24"/>
          <w:szCs w:val="24"/>
        </w:rPr>
      </w:r>
    </w:p>
    <w:p>
      <w:pPr>
        <w:pStyle w:val="Normal"/>
        <w:ind w:left="720"/>
        <w:rPr>
          <w:rFonts w:ascii="Arial" w:hAnsi="Arial" w:cs="Arial"/>
          <w:sz w:val="24"/>
          <w:szCs w:val="24"/>
        </w:rPr>
      </w:pPr>
      <w:r>
        <w:rPr>
          <w:rFonts w:cs="Arial" w:ascii="Arial" w:hAnsi="Arial"/>
          <w:sz w:val="24"/>
          <w:szCs w:val="24"/>
        </w:rPr>
      </w:r>
    </w:p>
    <w:p>
      <w:pPr>
        <w:pStyle w:val="Normal"/>
        <w:ind w:left="720"/>
        <w:rPr>
          <w:rFonts w:ascii="Arial" w:hAnsi="Arial" w:cs="Arial"/>
          <w:sz w:val="24"/>
          <w:szCs w:val="24"/>
        </w:rPr>
      </w:pPr>
      <w:r>
        <w:rPr>
          <w:rFonts w:cs="Arial" w:ascii="Arial" w:hAnsi="Arial"/>
          <w:sz w:val="24"/>
          <w:szCs w:val="24"/>
        </w:rPr>
      </w:r>
    </w:p>
    <w:tbl>
      <w:tblPr>
        <w:tblW w:w="10445"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10445"/>
      </w:tblGrid>
      <w:tr>
        <w:trPr>
          <w:trHeight w:val="414" w:hRule="atLeast"/>
        </w:trPr>
        <w:tc>
          <w:tcPr>
            <w:tcW w:w="10445" w:type="dxa"/>
            <w:tcBorders>
              <w:top w:val="single" w:sz="4" w:space="0" w:color="000000"/>
              <w:left w:val="single" w:sz="4" w:space="0" w:color="000000"/>
              <w:bottom w:val="single" w:sz="4" w:space="0" w:color="000000"/>
              <w:right w:val="single" w:sz="4" w:space="0" w:color="000000"/>
            </w:tcBorders>
            <w:shd w:color="auto" w:fill="D9D9D9" w:val="clear"/>
          </w:tcPr>
          <w:p>
            <w:pPr>
              <w:pStyle w:val="Normal"/>
              <w:jc w:val="center"/>
              <w:rPr>
                <w:rFonts w:ascii="Arial" w:hAnsi="Arial" w:cs="Arial"/>
                <w:b/>
                <w:caps/>
                <w:sz w:val="40"/>
              </w:rPr>
            </w:pPr>
            <w:r>
              <w:rPr>
                <w:rFonts w:cs="Arial" w:ascii="Arial" w:hAnsi="Arial"/>
                <w:b/>
                <w:caps/>
                <w:sz w:val="40"/>
              </w:rPr>
              <w:t>GUIDANCE FOR Students IN THE COMPLETION OF TASKS</w:t>
            </w:r>
          </w:p>
        </w:tc>
      </w:tr>
    </w:tbl>
    <w:p>
      <w:pPr>
        <w:pStyle w:val="Normal"/>
        <w:jc w:val="both"/>
        <w:rPr>
          <w:rFonts w:ascii="Arial" w:hAnsi="Arial" w:cs="Arial"/>
          <w:sz w:val="22"/>
          <w:szCs w:val="22"/>
        </w:rPr>
      </w:pPr>
      <w:r>
        <w:rPr>
          <w:rFonts w:cs="Arial" w:ascii="Arial" w:hAnsi="Arial"/>
          <w:sz w:val="22"/>
          <w:szCs w:val="22"/>
        </w:rPr>
      </w:r>
    </w:p>
    <w:p>
      <w:pPr>
        <w:pStyle w:val="Normal"/>
        <w:jc w:val="both"/>
        <w:rPr>
          <w:rFonts w:ascii="Arial" w:hAnsi="Arial" w:cs="Arial"/>
          <w:b/>
          <w:sz w:val="22"/>
          <w:szCs w:val="22"/>
        </w:rPr>
      </w:pPr>
      <w:r>
        <w:rPr>
          <w:rFonts w:cs="Arial" w:ascii="Arial" w:hAnsi="Arial"/>
          <w:b/>
          <w:sz w:val="22"/>
          <w:szCs w:val="22"/>
        </w:rPr>
        <w:t>NOTE: The guidance offered below is linked to the five generic assessment criteria overleaf.</w:t>
      </w:r>
    </w:p>
    <w:p>
      <w:pPr>
        <w:pStyle w:val="Normal"/>
        <w:jc w:val="both"/>
        <w:rPr>
          <w:rFonts w:ascii="Arial" w:hAnsi="Arial" w:cs="Arial"/>
          <w:b/>
          <w:sz w:val="22"/>
          <w:szCs w:val="22"/>
        </w:rPr>
      </w:pPr>
      <w:r>
        <w:rPr>
          <w:rFonts w:cs="Arial" w:ascii="Arial" w:hAnsi="Arial"/>
          <w:b/>
          <w:sz w:val="22"/>
          <w:szCs w:val="22"/>
        </w:rPr>
      </w:r>
    </w:p>
    <w:p>
      <w:pPr>
        <w:pStyle w:val="Normal"/>
        <w:numPr>
          <w:ilvl w:val="0"/>
          <w:numId w:val="2"/>
        </w:numPr>
        <w:jc w:val="both"/>
        <w:rPr>
          <w:rFonts w:ascii="Arial" w:hAnsi="Arial" w:cs="Arial"/>
          <w:b/>
          <w:sz w:val="22"/>
          <w:szCs w:val="22"/>
        </w:rPr>
      </w:pPr>
      <w:r>
        <w:rPr>
          <w:rFonts w:cs="Arial" w:ascii="Arial" w:hAnsi="Arial"/>
          <w:b/>
          <w:sz w:val="22"/>
          <w:szCs w:val="22"/>
        </w:rPr>
        <w:t>Engagement with Literature Skills</w:t>
      </w:r>
    </w:p>
    <w:p>
      <w:pPr>
        <w:pStyle w:val="Normal"/>
        <w:jc w:val="both"/>
        <w:rPr>
          <w:rFonts w:ascii="Arial" w:hAnsi="Arial" w:cs="Arial"/>
          <w:sz w:val="22"/>
          <w:szCs w:val="22"/>
        </w:rPr>
      </w:pPr>
      <w:r>
        <w:rPr>
          <w:rFonts w:cs="Arial" w:ascii="Arial" w:hAnsi="Arial"/>
          <w:sz w:val="22"/>
          <w:szCs w:val="22"/>
        </w:rPr>
        <w:t xml:space="preserve">Your work must be informed and supported by scholarly material that is </w:t>
      </w:r>
      <w:r>
        <w:rPr>
          <w:rFonts w:cs="Arial" w:ascii="Arial" w:hAnsi="Arial"/>
          <w:i/>
          <w:sz w:val="22"/>
          <w:szCs w:val="22"/>
        </w:rPr>
        <w:t>relevant</w:t>
      </w:r>
      <w:r>
        <w:rPr>
          <w:rFonts w:cs="Arial" w:ascii="Arial" w:hAnsi="Arial"/>
          <w:sz w:val="22"/>
          <w:szCs w:val="22"/>
        </w:rPr>
        <w:t xml:space="preserve"> to and </w:t>
      </w:r>
      <w:r>
        <w:rPr>
          <w:rFonts w:cs="Arial" w:ascii="Arial" w:hAnsi="Arial"/>
          <w:i/>
          <w:sz w:val="22"/>
          <w:szCs w:val="22"/>
        </w:rPr>
        <w:t>focused</w:t>
      </w:r>
      <w:r>
        <w:rPr>
          <w:rFonts w:cs="Arial" w:ascii="Arial" w:hAnsi="Arial"/>
          <w:sz w:val="22"/>
          <w:szCs w:val="22"/>
        </w:rPr>
        <w:t xml:space="preserve"> on the task(s) set; you should make use of scholarly reviews and primary sources, as appropriate (for example, refereed research articles and/or original materials appropriate to the discipline).  You should provide evidence that you have accessed a wide </w:t>
      </w:r>
      <w:r>
        <w:rPr>
          <w:rFonts w:cs="Arial" w:ascii="Arial" w:hAnsi="Arial"/>
          <w:i/>
          <w:sz w:val="22"/>
          <w:szCs w:val="22"/>
        </w:rPr>
        <w:t>range</w:t>
      </w:r>
      <w:r>
        <w:rPr>
          <w:rFonts w:cs="Arial" w:ascii="Arial" w:hAnsi="Arial"/>
          <w:sz w:val="22"/>
          <w:szCs w:val="22"/>
        </w:rPr>
        <w:t xml:space="preserve"> of sources, which may be academic, governmental and industrial; these sources may include academic journal articles, textbooks, current news articles, organisational documents, and websites.  You should consider the </w:t>
      </w:r>
      <w:r>
        <w:rPr>
          <w:rFonts w:cs="Arial" w:ascii="Arial" w:hAnsi="Arial"/>
          <w:i/>
          <w:sz w:val="22"/>
          <w:szCs w:val="22"/>
        </w:rPr>
        <w:t>credibility</w:t>
      </w:r>
      <w:r>
        <w:rPr>
          <w:rFonts w:cs="Arial" w:ascii="Arial" w:hAnsi="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cs="Arial" w:ascii="Arial" w:hAnsi="Arial"/>
          <w:i/>
          <w:sz w:val="22"/>
          <w:szCs w:val="22"/>
        </w:rPr>
        <w:t>evidence</w:t>
      </w:r>
      <w:r>
        <w:rPr>
          <w:rFonts w:cs="Arial" w:ascii="Arial" w:hAnsi="Arial"/>
          <w:sz w:val="22"/>
          <w:szCs w:val="22"/>
        </w:rPr>
        <w:t xml:space="preserve"> of your research/own reading throughout your work, using correctly a suitable referencing system, including in-text citations in the main body of your work and a reference list at the end of your work. </w:t>
      </w:r>
    </w:p>
    <w:p>
      <w:pPr>
        <w:pStyle w:val="Normal"/>
        <w:jc w:val="both"/>
        <w:rPr>
          <w:rFonts w:ascii="Arial" w:hAnsi="Arial" w:cs="Arial"/>
          <w:sz w:val="22"/>
          <w:szCs w:val="22"/>
        </w:rPr>
      </w:pPr>
      <w:r>
        <w:rPr>
          <w:rFonts w:cs="Arial" w:ascii="Arial" w:hAnsi="Arial"/>
          <w:sz w:val="22"/>
          <w:szCs w:val="22"/>
        </w:rPr>
      </w:r>
    </w:p>
    <w:p>
      <w:pPr>
        <w:pStyle w:val="Normal"/>
        <w:jc w:val="both"/>
        <w:rPr>
          <w:rFonts w:ascii="Arial" w:hAnsi="Arial" w:cs="Arial"/>
          <w:i/>
          <w:i/>
          <w:sz w:val="22"/>
          <w:szCs w:val="22"/>
        </w:rPr>
      </w:pPr>
      <w:r>
        <w:rPr>
          <w:rFonts w:cs="Arial" w:ascii="Arial" w:hAnsi="Arial"/>
          <w:b/>
          <w:i/>
          <w:sz w:val="22"/>
          <w:szCs w:val="22"/>
        </w:rPr>
        <w:t>Guidance specific to this assessment:</w:t>
      </w:r>
      <w:r>
        <w:rPr>
          <w:rFonts w:cs="Arial" w:ascii="Arial" w:hAnsi="Arial"/>
          <w:i/>
          <w:sz w:val="22"/>
          <w:szCs w:val="22"/>
        </w:rPr>
        <w:t xml:space="preserve"> </w:t>
      </w:r>
    </w:p>
    <w:p>
      <w:pPr>
        <w:pStyle w:val="Normal"/>
        <w:jc w:val="both"/>
        <w:rPr>
          <w:rFonts w:ascii="Arial" w:hAnsi="Arial" w:cs="Arial"/>
          <w:sz w:val="22"/>
          <w:szCs w:val="22"/>
        </w:rPr>
      </w:pPr>
      <w:r>
        <w:rPr>
          <w:rFonts w:cs="Arial" w:ascii="Arial" w:hAnsi="Arial"/>
          <w:sz w:val="22"/>
          <w:szCs w:val="22"/>
        </w:rPr>
      </w:r>
    </w:p>
    <w:p>
      <w:pPr>
        <w:pStyle w:val="Normal"/>
        <w:jc w:val="both"/>
        <w:rPr>
          <w:rFonts w:ascii="Arial" w:hAnsi="Arial" w:cs="Arial"/>
          <w:sz w:val="22"/>
          <w:szCs w:val="22"/>
        </w:rPr>
      </w:pPr>
      <w:r>
        <w:rPr>
          <w:rFonts w:cs="Arial" w:ascii="Arial" w:hAnsi="Arial"/>
          <w:sz w:val="22"/>
          <w:szCs w:val="22"/>
        </w:rPr>
      </w:r>
    </w:p>
    <w:p>
      <w:pPr>
        <w:pStyle w:val="Normal"/>
        <w:numPr>
          <w:ilvl w:val="0"/>
          <w:numId w:val="2"/>
        </w:numPr>
        <w:jc w:val="both"/>
        <w:rPr>
          <w:rFonts w:ascii="Arial" w:hAnsi="Arial" w:cs="Arial"/>
          <w:b/>
          <w:sz w:val="22"/>
          <w:szCs w:val="22"/>
        </w:rPr>
      </w:pPr>
      <w:r>
        <w:rPr>
          <w:rFonts w:cs="Arial" w:ascii="Arial" w:hAnsi="Arial"/>
          <w:b/>
          <w:sz w:val="22"/>
          <w:szCs w:val="22"/>
        </w:rPr>
        <w:t>Knowledge and Understanding Skills</w:t>
      </w:r>
    </w:p>
    <w:p>
      <w:pPr>
        <w:pStyle w:val="Normal"/>
        <w:jc w:val="both"/>
        <w:rPr>
          <w:rFonts w:ascii="Arial" w:hAnsi="Arial" w:cs="Arial"/>
          <w:sz w:val="22"/>
          <w:szCs w:val="22"/>
        </w:rPr>
      </w:pPr>
      <w:r>
        <w:rPr>
          <w:rFonts w:cs="Arial" w:ascii="Arial" w:hAnsi="Arial"/>
          <w:sz w:val="22"/>
          <w:szCs w:val="22"/>
        </w:rPr>
        <w:t>At level 7, you should be able to demonstrate a</w:t>
      </w:r>
      <w:r>
        <w:rPr/>
        <w:t xml:space="preserve"> </w:t>
      </w:r>
      <w:r>
        <w:rPr>
          <w:rFonts w:cs="Arial" w:ascii="Arial" w:hAnsi="Arial"/>
          <w:sz w:val="22"/>
          <w:szCs w:val="22"/>
        </w:rPr>
        <w:t xml:space="preserve">systematic understanding of knowledge, and a critical awareness of current problems and/or new insights, much of which is at, or informed by, the forefront of your academic discipline, field of study or area of professional practice, with a comprehensive understanding of techniques applicable to your own research or advanced scholarship. Your work must demonstrate your growing mastery of these concepts, principles, current challenges, innovation and insights associated with the subject area.  </w:t>
      </w:r>
      <w:r>
        <w:rPr>
          <w:rFonts w:cs="Arial" w:ascii="Arial" w:hAnsi="Arial"/>
          <w:i/>
          <w:sz w:val="22"/>
          <w:szCs w:val="22"/>
        </w:rPr>
        <w:t>Knowledge</w:t>
      </w:r>
      <w:r>
        <w:rPr>
          <w:rFonts w:cs="Arial" w:ascii="Arial" w:hAnsi="Arial"/>
          <w:sz w:val="22"/>
          <w:szCs w:val="22"/>
        </w:rPr>
        <w:t xml:space="preserve"> relates to the facts, information and skills you have acquired through your learning.  You demonstrate your </w:t>
      </w:r>
      <w:r>
        <w:rPr>
          <w:rFonts w:cs="Arial" w:ascii="Arial" w:hAnsi="Arial"/>
          <w:i/>
          <w:sz w:val="22"/>
          <w:szCs w:val="22"/>
        </w:rPr>
        <w:t>understanding</w:t>
      </w:r>
      <w:r>
        <w:rPr>
          <w:rFonts w:cs="Arial" w:ascii="Arial" w:hAnsi="Arial"/>
          <w:sz w:val="22"/>
          <w:szCs w:val="22"/>
        </w:rPr>
        <w:t xml:space="preserve"> by interpreting the meaning of the facts and information (knowledge). This means that you need to select and include in your work the contemporary concepts, techniques, models, theories, etc. appropriate to the task(s) set.  You should be able to explain the theories, concepts, etc. meaningfully to show your understanding.  Your mark/grade will also depend upon the </w:t>
      </w:r>
      <w:r>
        <w:rPr>
          <w:rFonts w:cs="Arial" w:ascii="Arial" w:hAnsi="Arial"/>
          <w:i/>
          <w:sz w:val="22"/>
          <w:szCs w:val="22"/>
        </w:rPr>
        <w:t>extent</w:t>
      </w:r>
      <w:r>
        <w:rPr>
          <w:rFonts w:cs="Arial" w:ascii="Arial" w:hAnsi="Arial"/>
          <w:sz w:val="22"/>
          <w:szCs w:val="22"/>
        </w:rPr>
        <w:t xml:space="preserve"> to which you demonstrate your knowledge and understanding; ideally each should be complete and detailed, with comprehensive coverage.</w:t>
      </w:r>
      <w:r>
        <w:rPr/>
        <w:t xml:space="preserve"> </w:t>
      </w:r>
    </w:p>
    <w:p>
      <w:pPr>
        <w:pStyle w:val="Normal"/>
        <w:jc w:val="both"/>
        <w:rPr>
          <w:rFonts w:ascii="Arial" w:hAnsi="Arial" w:cs="Arial"/>
          <w:b/>
          <w:i/>
          <w:i/>
          <w:sz w:val="22"/>
          <w:szCs w:val="22"/>
        </w:rPr>
      </w:pPr>
      <w:r>
        <w:rPr>
          <w:rFonts w:cs="Arial" w:ascii="Arial" w:hAnsi="Arial"/>
          <w:b/>
          <w:i/>
          <w:sz w:val="22"/>
          <w:szCs w:val="22"/>
        </w:rPr>
      </w:r>
    </w:p>
    <w:p>
      <w:pPr>
        <w:pStyle w:val="Normal"/>
        <w:jc w:val="both"/>
        <w:rPr>
          <w:rFonts w:ascii="Arial" w:hAnsi="Arial" w:cs="Arial"/>
          <w:i/>
          <w:i/>
          <w:sz w:val="22"/>
          <w:szCs w:val="22"/>
        </w:rPr>
      </w:pPr>
      <w:r>
        <w:rPr>
          <w:rFonts w:cs="Arial" w:ascii="Arial" w:hAnsi="Arial"/>
          <w:b/>
          <w:i/>
          <w:sz w:val="22"/>
          <w:szCs w:val="22"/>
        </w:rPr>
        <w:t>Guidance specific to this assessment:</w:t>
      </w:r>
      <w:r>
        <w:rPr>
          <w:rFonts w:cs="Arial" w:ascii="Arial" w:hAnsi="Arial"/>
          <w:i/>
          <w:sz w:val="22"/>
          <w:szCs w:val="22"/>
        </w:rPr>
        <w:t xml:space="preserve"> </w:t>
      </w:r>
    </w:p>
    <w:p>
      <w:pPr>
        <w:pStyle w:val="Normal"/>
        <w:jc w:val="both"/>
        <w:rPr>
          <w:rFonts w:ascii="Arial" w:hAnsi="Arial" w:cs="Arial"/>
          <w:sz w:val="22"/>
          <w:szCs w:val="22"/>
        </w:rPr>
      </w:pPr>
      <w:r>
        <w:rPr>
          <w:rFonts w:cs="Arial" w:ascii="Arial" w:hAnsi="Arial"/>
          <w:sz w:val="22"/>
          <w:szCs w:val="22"/>
        </w:rPr>
      </w:r>
    </w:p>
    <w:p>
      <w:pPr>
        <w:pStyle w:val="Normal"/>
        <w:jc w:val="both"/>
        <w:rPr>
          <w:rFonts w:ascii="Arial" w:hAnsi="Arial" w:cs="Arial"/>
          <w:b/>
          <w:sz w:val="22"/>
          <w:szCs w:val="22"/>
        </w:rPr>
      </w:pPr>
      <w:r>
        <w:rPr>
          <w:rFonts w:cs="Arial" w:ascii="Arial" w:hAnsi="Arial"/>
          <w:b/>
          <w:sz w:val="22"/>
          <w:szCs w:val="22"/>
        </w:rPr>
      </w:r>
    </w:p>
    <w:p>
      <w:pPr>
        <w:pStyle w:val="Normal"/>
        <w:numPr>
          <w:ilvl w:val="0"/>
          <w:numId w:val="2"/>
        </w:numPr>
        <w:jc w:val="both"/>
        <w:rPr>
          <w:rFonts w:ascii="Arial" w:hAnsi="Arial" w:cs="Arial"/>
          <w:b/>
          <w:sz w:val="22"/>
          <w:szCs w:val="22"/>
        </w:rPr>
      </w:pPr>
      <w:r>
        <w:rPr>
          <w:rFonts w:cs="Arial" w:ascii="Arial" w:hAnsi="Arial"/>
          <w:b/>
          <w:sz w:val="22"/>
          <w:szCs w:val="22"/>
        </w:rPr>
        <w:t>Cognitive and Intellectual Skills</w:t>
      </w:r>
    </w:p>
    <w:p>
      <w:pPr>
        <w:pStyle w:val="Normal"/>
        <w:jc w:val="both"/>
        <w:rPr>
          <w:rFonts w:ascii="Arial" w:hAnsi="Arial" w:cs="Arial"/>
          <w:sz w:val="22"/>
          <w:szCs w:val="22"/>
        </w:rPr>
      </w:pPr>
      <w:r>
        <w:rPr>
          <w:rFonts w:cs="Arial" w:ascii="Arial" w:hAnsi="Arial"/>
          <w:sz w:val="22"/>
          <w:szCs w:val="22"/>
        </w:rPr>
        <w:t>You should be able to: 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experts within the subject area is crucial to you providing a reasoned and informed debate within your work.  Your choice of methodologies to gather data and information must be rigorously defended. Furthermore, you should provide evidence that you are able to make sound judgements and convincing arguments using data and concepts.  Sound, valid, persuasive conclusions are necessary and must be derived from the content of your work.   Where relevant, alternative solutions and recommendations may be proposed.</w:t>
      </w:r>
    </w:p>
    <w:p>
      <w:pPr>
        <w:pStyle w:val="Normal"/>
        <w:jc w:val="both"/>
        <w:rPr>
          <w:rFonts w:ascii="Arial" w:hAnsi="Arial" w:cs="Arial"/>
          <w:sz w:val="22"/>
          <w:szCs w:val="22"/>
        </w:rPr>
      </w:pPr>
      <w:r>
        <w:rPr>
          <w:rFonts w:cs="Arial" w:ascii="Arial" w:hAnsi="Arial"/>
          <w:sz w:val="22"/>
          <w:szCs w:val="22"/>
        </w:rPr>
      </w:r>
    </w:p>
    <w:p>
      <w:pPr>
        <w:pStyle w:val="Normal"/>
        <w:jc w:val="both"/>
        <w:rPr>
          <w:rFonts w:ascii="Arial" w:hAnsi="Arial" w:cs="Arial"/>
          <w:i/>
          <w:i/>
          <w:sz w:val="22"/>
          <w:szCs w:val="22"/>
        </w:rPr>
      </w:pPr>
      <w:r>
        <w:rPr>
          <w:rFonts w:cs="Arial" w:ascii="Arial" w:hAnsi="Arial"/>
          <w:b/>
          <w:i/>
          <w:sz w:val="22"/>
          <w:szCs w:val="22"/>
        </w:rPr>
        <w:t>Guidance specific to this assessment:</w:t>
      </w:r>
      <w:r>
        <w:rPr>
          <w:rFonts w:cs="Arial" w:ascii="Arial" w:hAnsi="Arial"/>
          <w:i/>
          <w:sz w:val="22"/>
          <w:szCs w:val="22"/>
        </w:rPr>
        <w:t xml:space="preserve"> </w:t>
      </w:r>
    </w:p>
    <w:p>
      <w:pPr>
        <w:pStyle w:val="Normal"/>
        <w:jc w:val="both"/>
        <w:rPr>
          <w:rFonts w:ascii="Arial" w:hAnsi="Arial" w:cs="Arial"/>
          <w:sz w:val="22"/>
          <w:szCs w:val="22"/>
        </w:rPr>
      </w:pPr>
      <w:r>
        <w:rPr>
          <w:rFonts w:cs="Arial" w:ascii="Arial" w:hAnsi="Arial"/>
          <w:sz w:val="22"/>
          <w:szCs w:val="22"/>
        </w:rPr>
      </w:r>
    </w:p>
    <w:p>
      <w:pPr>
        <w:pStyle w:val="Normal"/>
        <w:jc w:val="both"/>
        <w:rPr>
          <w:rFonts w:ascii="Arial" w:hAnsi="Arial" w:cs="Arial"/>
          <w:sz w:val="22"/>
          <w:szCs w:val="22"/>
        </w:rPr>
      </w:pPr>
      <w:r>
        <w:rPr>
          <w:rFonts w:cs="Arial" w:ascii="Arial" w:hAnsi="Arial"/>
          <w:sz w:val="22"/>
          <w:szCs w:val="22"/>
        </w:rPr>
      </w:r>
    </w:p>
    <w:p>
      <w:pPr>
        <w:pStyle w:val="Normal"/>
        <w:jc w:val="both"/>
        <w:rPr>
          <w:rFonts w:ascii="Arial" w:hAnsi="Arial" w:cs="Arial"/>
          <w:sz w:val="22"/>
          <w:szCs w:val="22"/>
        </w:rPr>
      </w:pPr>
      <w:r>
        <w:rPr>
          <w:rFonts w:cs="Arial" w:ascii="Arial" w:hAnsi="Arial"/>
          <w:sz w:val="22"/>
          <w:szCs w:val="22"/>
        </w:rPr>
      </w:r>
    </w:p>
    <w:p>
      <w:pPr>
        <w:pStyle w:val="Normal"/>
        <w:jc w:val="both"/>
        <w:rPr>
          <w:rFonts w:ascii="Arial" w:hAnsi="Arial" w:cs="Arial"/>
          <w:b/>
          <w:sz w:val="22"/>
          <w:szCs w:val="22"/>
        </w:rPr>
      </w:pPr>
      <w:r>
        <w:rPr>
          <w:rFonts w:cs="Arial" w:ascii="Arial" w:hAnsi="Arial"/>
          <w:b/>
          <w:sz w:val="22"/>
          <w:szCs w:val="22"/>
        </w:rPr>
      </w:r>
    </w:p>
    <w:p>
      <w:pPr>
        <w:pStyle w:val="Normal"/>
        <w:numPr>
          <w:ilvl w:val="0"/>
          <w:numId w:val="2"/>
        </w:numPr>
        <w:jc w:val="both"/>
        <w:rPr>
          <w:rFonts w:ascii="Arial" w:hAnsi="Arial" w:cs="Arial"/>
          <w:b/>
          <w:sz w:val="22"/>
          <w:szCs w:val="22"/>
        </w:rPr>
      </w:pPr>
      <w:r>
        <w:rPr>
          <w:rFonts w:cs="Arial" w:ascii="Arial" w:hAnsi="Arial"/>
          <w:b/>
          <w:sz w:val="22"/>
          <w:szCs w:val="22"/>
        </w:rPr>
        <w:t>Practical Skills</w:t>
      </w:r>
    </w:p>
    <w:p>
      <w:pPr>
        <w:pStyle w:val="Normal"/>
        <w:jc w:val="both"/>
        <w:rPr>
          <w:rFonts w:ascii="Arial" w:hAnsi="Arial" w:cs="Arial"/>
          <w:sz w:val="22"/>
          <w:szCs w:val="22"/>
        </w:rPr>
      </w:pPr>
      <w:r>
        <w:rPr>
          <w:rFonts w:cs="Arial" w:ascii="Arial" w:hAnsi="Arial"/>
          <w:sz w:val="22"/>
          <w:szCs w:val="22"/>
        </w:rPr>
        <w:t>At level 7, you should be able to demonstrate originality in the application of knowledge, together with a practical understanding of how established techniques of research and enquiry are used to create and interpret knowledge in the discipline.</w:t>
      </w:r>
      <w:r>
        <w:rPr/>
        <w:t xml:space="preserve"> </w:t>
      </w:r>
      <w:r>
        <w:rPr>
          <w:rFonts w:cs="Arial" w:ascii="Arial" w:hAnsi="Arial"/>
          <w:sz w:val="22"/>
          <w:szCs w:val="22"/>
        </w:rPr>
        <w:t>This includes acting autonomously in planning and implementing tasks at a professional or equivalent level, originality in tackling and solving problems, and decision-making in complex and unpredictable contexts or situations.</w:t>
      </w:r>
    </w:p>
    <w:p>
      <w:pPr>
        <w:pStyle w:val="Normal"/>
        <w:jc w:val="both"/>
        <w:rPr>
          <w:rFonts w:ascii="Arial" w:hAnsi="Arial" w:cs="Arial"/>
          <w:sz w:val="22"/>
          <w:szCs w:val="22"/>
        </w:rPr>
      </w:pPr>
      <w:r>
        <w:rPr>
          <w:rFonts w:cs="Arial" w:ascii="Arial" w:hAnsi="Arial"/>
          <w:sz w:val="22"/>
          <w:szCs w:val="22"/>
        </w:rPr>
      </w:r>
    </w:p>
    <w:p>
      <w:pPr>
        <w:pStyle w:val="Normal"/>
        <w:jc w:val="both"/>
        <w:rPr>
          <w:rFonts w:ascii="Arial" w:hAnsi="Arial" w:cs="Arial"/>
          <w:sz w:val="22"/>
          <w:szCs w:val="22"/>
        </w:rPr>
      </w:pPr>
      <w:r>
        <w:rPr>
          <w:rFonts w:cs="Arial" w:ascii="Arial" w:hAnsi="Arial"/>
          <w:sz w:val="22"/>
          <w:szCs w:val="22"/>
        </w:rPr>
        <w:t>You should be able to demonstrate mastery of the leading edge subject-related concepts and ideas as they relate to real world situations and/or particular contexts.  How do they work in practice?  You will deploy models, methods, techniques, and/or theories, in those contexts or circumstances, to assess current situations, perhaps to formulate plans or plausible, justifiable recommendations to solve problems, or to propose new models, or to create artefacts, which may be innovative and creative, thereby demonstrating your understanding of</w:t>
      </w:r>
      <w:r>
        <w:rPr/>
        <w:t xml:space="preserve"> </w:t>
      </w:r>
      <w:r>
        <w:rPr>
          <w:rFonts w:cs="Arial" w:ascii="Arial" w:hAnsi="Arial"/>
          <w:sz w:val="22"/>
          <w:szCs w:val="22"/>
        </w:rPr>
        <w:t xml:space="preserve">how the boundaries of knowledge are advanced through research and/or application.  This is likely to involve, for instance, the use of real world artefacts, examples and cases, the application of a model within an organisation and/or benchmarking one theory or organisation against others.  </w:t>
      </w:r>
    </w:p>
    <w:p>
      <w:pPr>
        <w:pStyle w:val="Normal"/>
        <w:jc w:val="both"/>
        <w:rPr>
          <w:rFonts w:ascii="Arial" w:hAnsi="Arial" w:cs="Arial"/>
          <w:sz w:val="22"/>
          <w:szCs w:val="22"/>
        </w:rPr>
      </w:pPr>
      <w:r>
        <w:rPr>
          <w:rFonts w:cs="Arial" w:ascii="Arial" w:hAnsi="Arial"/>
          <w:sz w:val="22"/>
          <w:szCs w:val="22"/>
        </w:rPr>
      </w:r>
    </w:p>
    <w:p>
      <w:pPr>
        <w:pStyle w:val="Normal"/>
        <w:jc w:val="both"/>
        <w:rPr>
          <w:rFonts w:ascii="Arial" w:hAnsi="Arial" w:cs="Arial"/>
          <w:i/>
          <w:i/>
          <w:sz w:val="22"/>
          <w:szCs w:val="22"/>
        </w:rPr>
      </w:pPr>
      <w:r>
        <w:rPr>
          <w:rFonts w:cs="Arial" w:ascii="Arial" w:hAnsi="Arial"/>
          <w:b/>
          <w:i/>
          <w:sz w:val="22"/>
          <w:szCs w:val="22"/>
        </w:rPr>
        <w:t>Guidance specific to this assessment:</w:t>
      </w:r>
      <w:r>
        <w:rPr>
          <w:rFonts w:cs="Arial" w:ascii="Arial" w:hAnsi="Arial"/>
          <w:i/>
          <w:sz w:val="22"/>
          <w:szCs w:val="22"/>
        </w:rPr>
        <w:t xml:space="preserve"> </w:t>
      </w:r>
    </w:p>
    <w:p>
      <w:pPr>
        <w:pStyle w:val="Normal"/>
        <w:jc w:val="both"/>
        <w:rPr>
          <w:rFonts w:ascii="Arial" w:hAnsi="Arial" w:cs="Arial"/>
          <w:sz w:val="22"/>
          <w:szCs w:val="22"/>
        </w:rPr>
      </w:pPr>
      <w:r>
        <w:rPr>
          <w:rFonts w:cs="Arial" w:ascii="Arial" w:hAnsi="Arial"/>
          <w:sz w:val="22"/>
          <w:szCs w:val="22"/>
        </w:rPr>
      </w:r>
    </w:p>
    <w:p>
      <w:pPr>
        <w:pStyle w:val="Normal"/>
        <w:jc w:val="both"/>
        <w:rPr>
          <w:rFonts w:ascii="Arial" w:hAnsi="Arial" w:cs="Arial"/>
          <w:sz w:val="22"/>
          <w:szCs w:val="22"/>
        </w:rPr>
      </w:pPr>
      <w:r>
        <w:rPr>
          <w:rFonts w:cs="Arial" w:ascii="Arial" w:hAnsi="Arial"/>
          <w:sz w:val="22"/>
          <w:szCs w:val="22"/>
        </w:rPr>
      </w:r>
    </w:p>
    <w:p>
      <w:pPr>
        <w:pStyle w:val="Normal"/>
        <w:numPr>
          <w:ilvl w:val="0"/>
          <w:numId w:val="2"/>
        </w:numPr>
        <w:jc w:val="both"/>
        <w:rPr>
          <w:rFonts w:ascii="Arial" w:hAnsi="Arial" w:cs="Arial"/>
          <w:b/>
          <w:sz w:val="22"/>
          <w:szCs w:val="22"/>
        </w:rPr>
      </w:pPr>
      <w:r>
        <w:rPr>
          <w:rFonts w:cs="Arial" w:ascii="Arial" w:hAnsi="Arial"/>
          <w:b/>
          <w:sz w:val="22"/>
          <w:szCs w:val="22"/>
        </w:rPr>
        <w:t xml:space="preserve">Transferable Skills for Life and Professional Practice </w:t>
      </w:r>
    </w:p>
    <w:p>
      <w:pPr>
        <w:pStyle w:val="Normal"/>
        <w:jc w:val="both"/>
        <w:rPr>
          <w:rFonts w:ascii="Arial" w:hAnsi="Arial" w:cs="Arial"/>
          <w:sz w:val="22"/>
          <w:szCs w:val="22"/>
        </w:rPr>
      </w:pPr>
      <w:r>
        <w:rPr>
          <w:rFonts w:cs="Arial" w:ascii="Arial" w:hAnsi="Arial"/>
          <w:sz w:val="22"/>
          <w:szCs w:val="22"/>
        </w:rPr>
        <w:t>Your work must provide evidence of the qualities and transferable skills necessary for postgraduate-level employment in circumstances requiring sound judgement, personal responsibility and initiative in complex and unpredictable professional environments.  This includes demonstrating: the independent learning ability for continuing professional development to advance existing skills and acquire new competences of a professional nature that will enable you to assume significant responsibility within organisations; that you can initiate and complete tasks, projects and procedures, whether individually and/or collaboratively, to a professional level; that you can use appropriate media to effectively communicate information, arguments and analysis in a variety of forms for a variety of audiences; fluency of expression; clarity and effectiveness in presentation and organisation. Work should be coherent and well-structured in presentation and organisation.</w:t>
      </w:r>
    </w:p>
    <w:p>
      <w:pPr>
        <w:pStyle w:val="Normal"/>
        <w:jc w:val="both"/>
        <w:rPr>
          <w:rFonts w:ascii="Arial" w:hAnsi="Arial" w:cs="Arial"/>
          <w:sz w:val="22"/>
          <w:szCs w:val="22"/>
        </w:rPr>
      </w:pPr>
      <w:r>
        <w:rPr>
          <w:rFonts w:cs="Arial" w:ascii="Arial" w:hAnsi="Arial"/>
          <w:sz w:val="22"/>
          <w:szCs w:val="22"/>
        </w:rPr>
      </w:r>
    </w:p>
    <w:p>
      <w:pPr>
        <w:pStyle w:val="Normal"/>
        <w:jc w:val="both"/>
        <w:rPr>
          <w:rFonts w:ascii="Arial" w:hAnsi="Arial" w:cs="Arial"/>
          <w:sz w:val="22"/>
          <w:szCs w:val="22"/>
        </w:rPr>
      </w:pPr>
      <w:r>
        <w:rPr>
          <w:rFonts w:cs="Arial" w:ascii="Arial" w:hAnsi="Arial"/>
          <w:sz w:val="22"/>
          <w:szCs w:val="22"/>
        </w:rPr>
      </w:r>
    </w:p>
    <w:p>
      <w:pPr>
        <w:pStyle w:val="Normal"/>
        <w:jc w:val="both"/>
        <w:rPr>
          <w:rFonts w:ascii="Arial" w:hAnsi="Arial" w:cs="Arial"/>
          <w:i/>
          <w:i/>
          <w:sz w:val="22"/>
          <w:szCs w:val="22"/>
        </w:rPr>
      </w:pPr>
      <w:r>
        <w:rPr>
          <w:rFonts w:cs="Arial" w:ascii="Arial" w:hAnsi="Arial"/>
          <w:b/>
          <w:i/>
          <w:sz w:val="22"/>
          <w:szCs w:val="22"/>
        </w:rPr>
        <w:t>Guidance specific to this assessment:</w:t>
      </w:r>
      <w:r>
        <w:rPr>
          <w:rFonts w:cs="Arial" w:ascii="Arial" w:hAnsi="Arial"/>
          <w:i/>
          <w:sz w:val="22"/>
          <w:szCs w:val="22"/>
        </w:rPr>
        <w:t xml:space="preserve"> </w:t>
      </w:r>
    </w:p>
    <w:p>
      <w:pPr>
        <w:pStyle w:val="Normal"/>
        <w:jc w:val="both"/>
        <w:rPr>
          <w:rFonts w:ascii="Arial" w:hAnsi="Arial" w:cs="Arial"/>
          <w:sz w:val="22"/>
          <w:szCs w:val="22"/>
        </w:rPr>
      </w:pPr>
      <w:r>
        <w:rPr>
          <w:rFonts w:cs="Arial" w:ascii="Arial" w:hAnsi="Arial"/>
          <w:sz w:val="22"/>
          <w:szCs w:val="22"/>
        </w:rPr>
      </w:r>
    </w:p>
    <w:p>
      <w:pPr>
        <w:pStyle w:val="Normal"/>
        <w:jc w:val="both"/>
        <w:rPr>
          <w:rFonts w:ascii="Arial" w:hAnsi="Arial" w:cs="Arial"/>
          <w:sz w:val="22"/>
          <w:szCs w:val="22"/>
        </w:rPr>
      </w:pPr>
      <w:r>
        <w:rPr>
          <w:rFonts w:cs="Arial" w:ascii="Arial" w:hAnsi="Arial"/>
          <w:sz w:val="22"/>
          <w:szCs w:val="22"/>
        </w:rPr>
      </w:r>
    </w:p>
    <w:p>
      <w:pPr>
        <w:pStyle w:val="Normal"/>
        <w:jc w:val="both"/>
        <w:rPr>
          <w:rFonts w:ascii="Arial" w:hAnsi="Arial" w:cs="Arial"/>
          <w:sz w:val="22"/>
          <w:szCs w:val="22"/>
        </w:rPr>
      </w:pPr>
      <w:r>
        <w:rPr>
          <w:rFonts w:cs="Arial" w:ascii="Arial" w:hAnsi="Arial"/>
          <w:sz w:val="22"/>
          <w:szCs w:val="22"/>
        </w:rPr>
      </w:r>
    </w:p>
    <w:p>
      <w:pPr>
        <w:pStyle w:val="Normal"/>
        <w:rPr>
          <w:rFonts w:ascii="Arial" w:hAnsi="Arial" w:cs="Arial"/>
          <w:sz w:val="22"/>
          <w:szCs w:val="22"/>
        </w:rPr>
      </w:pPr>
      <w:r>
        <w:rPr>
          <w:rFonts w:cs="Arial" w:ascii="Arial" w:hAnsi="Arial"/>
          <w:sz w:val="22"/>
          <w:szCs w:val="22"/>
        </w:rPr>
      </w:r>
      <w:r>
        <w:br w:type="page"/>
      </w:r>
    </w:p>
    <w:p>
      <w:pPr>
        <w:pStyle w:val="Normal"/>
        <w:spacing w:before="0" w:after="0"/>
        <w:jc w:val="both"/>
        <w:rPr>
          <w:rFonts w:ascii="Arial" w:hAnsi="Arial" w:cs="Arial"/>
          <w:sz w:val="22"/>
          <w:szCs w:val="22"/>
        </w:rPr>
      </w:pPr>
      <w:r>
        <w:rPr>
          <w:rFonts w:cs="Arial" w:ascii="Arial" w:hAnsi="Arial"/>
          <w:sz w:val="22"/>
          <w:szCs w:val="22"/>
        </w:rPr>
      </w:r>
    </w:p>
    <w:tbl>
      <w:tblPr>
        <w:tblW w:w="10445" w:type="dxa"/>
        <w:jc w:val="center"/>
        <w:tblInd w:w="0" w:type="dxa"/>
        <w:tblLayout w:type="fixed"/>
        <w:tblCellMar>
          <w:top w:w="0" w:type="dxa"/>
          <w:left w:w="108" w:type="dxa"/>
          <w:bottom w:w="0" w:type="dxa"/>
          <w:right w:w="108" w:type="dxa"/>
        </w:tblCellMar>
        <w:tblLook w:val="04a0" w:noVBand="1" w:noHBand="0" w:lastColumn="0" w:firstColumn="1" w:lastRow="0" w:firstRow="1"/>
      </w:tblPr>
      <w:tblGrid>
        <w:gridCol w:w="10445"/>
      </w:tblGrid>
      <w:tr>
        <w:trPr/>
        <w:tc>
          <w:tcPr>
            <w:tcW w:w="10445" w:type="dxa"/>
            <w:tcBorders>
              <w:top w:val="single" w:sz="4" w:space="0" w:color="000000"/>
              <w:left w:val="single" w:sz="4" w:space="0" w:color="000000"/>
              <w:bottom w:val="single" w:sz="4" w:space="0" w:color="000000"/>
              <w:right w:val="single" w:sz="4" w:space="0" w:color="000000"/>
            </w:tcBorders>
            <w:shd w:color="auto" w:fill="BFBFBF" w:val="clear"/>
          </w:tcPr>
          <w:p>
            <w:pPr>
              <w:pStyle w:val="Normal"/>
              <w:rPr>
                <w:rFonts w:ascii="Arial" w:hAnsi="Arial" w:cs="Arial"/>
              </w:rPr>
            </w:pPr>
            <w:r>
              <w:rPr>
                <w:rFonts w:cs="Arial" w:ascii="Arial" w:hAnsi="Arial"/>
                <w:b/>
                <w:caps/>
                <w:sz w:val="40"/>
              </w:rPr>
              <w:t xml:space="preserve">     </w:t>
            </w:r>
            <w:r>
              <w:rPr>
                <w:rFonts w:cs="Arial" w:ascii="Arial" w:hAnsi="Arial"/>
                <w:b/>
                <w:caps/>
                <w:sz w:val="40"/>
              </w:rPr>
              <w:t>Student FEEDBACK FORM</w:t>
            </w:r>
          </w:p>
        </w:tc>
      </w:tr>
    </w:tbl>
    <w:p>
      <w:pPr>
        <w:pStyle w:val="Normal"/>
        <w:rPr>
          <w:rFonts w:ascii="Arial" w:hAnsi="Arial" w:cs="Arial"/>
        </w:rPr>
      </w:pPr>
      <w:r>
        <w:rPr>
          <w:rFonts w:cs="Arial" w:ascii="Arial" w:hAnsi="Arial"/>
        </w:rPr>
      </w:r>
    </w:p>
    <w:p>
      <w:pPr>
        <w:pStyle w:val="BodyText1"/>
        <w:tabs>
          <w:tab w:val="clear" w:pos="720"/>
          <w:tab w:val="clear" w:pos="1440"/>
        </w:tabs>
        <w:jc w:val="both"/>
        <w:rPr>
          <w:rFonts w:ascii="Arial" w:hAnsi="Arial" w:cs="Arial"/>
          <w:sz w:val="20"/>
        </w:rPr>
      </w:pPr>
      <w:r>
        <w:rPr>
          <w:rFonts w:cs="Arial" w:ascii="Arial" w:hAnsi="Arial"/>
          <w:sz w:val="20"/>
        </w:rPr>
        <w:t xml:space="preserve">This section details the </w:t>
      </w:r>
      <w:r>
        <w:rPr>
          <w:rFonts w:cs="Arial" w:ascii="Arial" w:hAnsi="Arial"/>
          <w:i/>
          <w:sz w:val="20"/>
        </w:rPr>
        <w:t>extent</w:t>
      </w:r>
      <w:r>
        <w:rPr>
          <w:rFonts w:cs="Arial" w:ascii="Arial" w:hAnsi="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pPr>
        <w:sectPr>
          <w:footerReference w:type="default" r:id="rId3"/>
          <w:type w:val="nextPage"/>
          <w:pgSz w:w="11906" w:h="16838"/>
          <w:pgMar w:left="720" w:right="720" w:gutter="0" w:header="0" w:top="720" w:footer="454" w:bottom="720"/>
          <w:pgNumType w:fmt="decimal"/>
          <w:formProt w:val="false"/>
          <w:textDirection w:val="lrTb"/>
          <w:docGrid w:type="default" w:linePitch="272" w:charSpace="8192"/>
        </w:sectPr>
      </w:pPr>
    </w:p>
    <w:p>
      <w:pPr>
        <w:pStyle w:val="Normal"/>
        <w:rPr>
          <w:rFonts w:ascii="Arial" w:hAnsi="Arial" w:cs="Arial"/>
          <w:b/>
          <w:sz w:val="22"/>
          <w:szCs w:val="22"/>
        </w:rPr>
      </w:pPr>
      <w:r>
        <w:rPr>
          <w:rFonts w:cs="Arial" w:ascii="Arial" w:hAnsi="Arial"/>
          <w:b/>
          <w:sz w:val="22"/>
          <w:szCs w:val="22"/>
        </w:rPr>
      </w:r>
    </w:p>
    <w:tbl>
      <w:tblPr>
        <w:tblW w:w="5000" w:type="pct"/>
        <w:jc w:val="left"/>
        <w:tblInd w:w="0" w:type="dxa"/>
        <w:tblLayout w:type="fixed"/>
        <w:tblCellMar>
          <w:top w:w="0" w:type="dxa"/>
          <w:left w:w="108" w:type="dxa"/>
          <w:bottom w:w="0" w:type="dxa"/>
          <w:right w:w="108" w:type="dxa"/>
        </w:tblCellMar>
        <w:tblLook w:val="04a0" w:noVBand="1" w:noHBand="0" w:lastColumn="0" w:firstColumn="1" w:lastRow="0" w:firstRow="1"/>
      </w:tblPr>
      <w:tblGrid>
        <w:gridCol w:w="8725"/>
        <w:gridCol w:w="872"/>
        <w:gridCol w:w="869"/>
      </w:tblGrid>
      <w:tr>
        <w:trPr>
          <w:trHeight w:val="1002" w:hRule="atLeast"/>
        </w:trPr>
        <w:tc>
          <w:tcPr>
            <w:tcW w:w="8725" w:type="dxa"/>
            <w:tcBorders>
              <w:top w:val="single" w:sz="4" w:space="0" w:color="000000"/>
              <w:left w:val="single" w:sz="4" w:space="0" w:color="000000"/>
              <w:right w:val="single" w:sz="4" w:space="0" w:color="000000"/>
            </w:tcBorders>
            <w:shd w:color="auto" w:fill="BFBFBF" w:val="clear"/>
            <w:vAlign w:val="center"/>
          </w:tcPr>
          <w:p>
            <w:pPr>
              <w:pStyle w:val="Normal"/>
              <w:rPr>
                <w:rFonts w:ascii="Arial" w:hAnsi="Arial" w:cs="Arial"/>
                <w:b/>
                <w:sz w:val="22"/>
              </w:rPr>
            </w:pPr>
            <w:r>
              <w:rPr>
                <w:rFonts w:cs="Arial" w:ascii="Arial" w:hAnsi="Arial"/>
                <w:b/>
                <w:sz w:val="22"/>
                <w:szCs w:val="16"/>
              </w:rPr>
              <w:t>Generic Assessment Criteria</w:t>
            </w:r>
          </w:p>
        </w:tc>
        <w:tc>
          <w:tcPr>
            <w:tcW w:w="872" w:type="dxa"/>
            <w:tcBorders>
              <w:top w:val="single" w:sz="4" w:space="0" w:color="000000"/>
              <w:left w:val="single" w:sz="4" w:space="0" w:color="000000"/>
              <w:right w:val="single" w:sz="4" w:space="0" w:color="000000"/>
            </w:tcBorders>
            <w:shd w:color="auto" w:fill="BFBFBF" w:val="clear"/>
            <w:textDirection w:val="btLr"/>
          </w:tcPr>
          <w:p>
            <w:pPr>
              <w:pStyle w:val="Normal"/>
              <w:ind w:left="34" w:right="113"/>
              <w:jc w:val="center"/>
              <w:rPr>
                <w:rFonts w:ascii="Arial" w:hAnsi="Arial" w:cs="Arial"/>
                <w:b/>
                <w:sz w:val="18"/>
                <w:szCs w:val="18"/>
              </w:rPr>
            </w:pPr>
            <w:r>
              <w:rPr>
                <w:rFonts w:cs="Arial" w:ascii="Arial" w:hAnsi="Arial"/>
                <w:b/>
                <w:sz w:val="18"/>
                <w:szCs w:val="18"/>
              </w:rPr>
              <w:t>Marks available</w:t>
            </w:r>
          </w:p>
        </w:tc>
        <w:tc>
          <w:tcPr>
            <w:tcW w:w="869" w:type="dxa"/>
            <w:tcBorders>
              <w:top w:val="single" w:sz="4" w:space="0" w:color="000000"/>
              <w:left w:val="single" w:sz="4" w:space="0" w:color="000000"/>
              <w:bottom w:val="single" w:sz="4" w:space="0" w:color="000000"/>
              <w:right w:val="single" w:sz="4" w:space="0" w:color="000000"/>
            </w:tcBorders>
            <w:shd w:color="auto" w:fill="BFBFBF" w:val="clear"/>
            <w:textDirection w:val="btLr"/>
            <w:vAlign w:val="center"/>
          </w:tcPr>
          <w:p>
            <w:pPr>
              <w:pStyle w:val="Normal"/>
              <w:ind w:left="113" w:right="113"/>
              <w:jc w:val="center"/>
              <w:rPr>
                <w:rFonts w:ascii="Arial" w:hAnsi="Arial" w:cs="Arial"/>
                <w:b/>
                <w:sz w:val="18"/>
                <w:szCs w:val="18"/>
              </w:rPr>
            </w:pPr>
            <w:r>
              <w:rPr>
                <w:rFonts w:cs="Arial" w:ascii="Arial" w:hAnsi="Arial"/>
                <w:b/>
                <w:sz w:val="18"/>
                <w:szCs w:val="18"/>
              </w:rPr>
              <w:t>Marks</w:t>
            </w:r>
          </w:p>
          <w:p>
            <w:pPr>
              <w:pStyle w:val="Normal"/>
              <w:ind w:left="113" w:right="113"/>
              <w:jc w:val="center"/>
              <w:rPr>
                <w:rFonts w:ascii="Arial" w:hAnsi="Arial" w:cs="Arial"/>
                <w:b/>
                <w:sz w:val="18"/>
                <w:szCs w:val="18"/>
              </w:rPr>
            </w:pPr>
            <w:r>
              <w:rPr>
                <w:rFonts w:cs="Arial" w:ascii="Arial" w:hAnsi="Arial"/>
                <w:b/>
                <w:sz w:val="18"/>
                <w:szCs w:val="18"/>
              </w:rPr>
              <w:t>awarded</w:t>
            </w:r>
          </w:p>
        </w:tc>
      </w:tr>
      <w:tr>
        <w:trPr>
          <w:trHeight w:val="450" w:hRule="atLeast"/>
        </w:trPr>
        <w:tc>
          <w:tcPr>
            <w:tcW w:w="8725" w:type="dxa"/>
            <w:tcBorders>
              <w:top w:val="single" w:sz="4" w:space="0" w:color="000000"/>
              <w:left w:val="single" w:sz="4" w:space="0" w:color="000000"/>
              <w:right w:val="single" w:sz="4" w:space="0" w:color="000000"/>
            </w:tcBorders>
            <w:shd w:color="auto" w:fill="D9D9D9" w:val="clear"/>
          </w:tcPr>
          <w:p>
            <w:pPr>
              <w:pStyle w:val="Normal"/>
              <w:rPr>
                <w:rFonts w:ascii="Arial" w:hAnsi="Arial" w:cs="Arial"/>
                <w:b/>
                <w:sz w:val="16"/>
                <w:szCs w:val="16"/>
              </w:rPr>
            </w:pPr>
            <w:r>
              <w:rPr>
                <w:rFonts w:cs="Arial" w:ascii="Arial" w:hAnsi="Arial"/>
                <w:b/>
                <w:szCs w:val="16"/>
              </w:rPr>
              <w:t xml:space="preserve">1. </w:t>
            </w:r>
            <w:r>
              <w:rPr>
                <w:rFonts w:cs="Arial" w:ascii="Arial" w:hAnsi="Arial"/>
                <w:b/>
              </w:rPr>
              <w:t>Engagement with Literature Skills</w:t>
            </w:r>
          </w:p>
          <w:p>
            <w:pPr>
              <w:pStyle w:val="Normal"/>
              <w:spacing w:before="0" w:after="120"/>
              <w:rPr>
                <w:rFonts w:ascii="Arial" w:hAnsi="Arial" w:cs="Arial"/>
                <w:sz w:val="14"/>
                <w:szCs w:val="14"/>
              </w:rPr>
            </w:pPr>
            <w:r>
              <w:rPr>
                <w:rFonts w:cs="Arial" w:ascii="Arial" w:hAnsi="Arial"/>
                <w:sz w:val="14"/>
                <w:szCs w:val="14"/>
              </w:rPr>
              <w:t>.</w:t>
            </w:r>
          </w:p>
        </w:tc>
        <w:tc>
          <w:tcPr>
            <w:tcW w:w="872" w:type="dxa"/>
            <w:tcBorders>
              <w:top w:val="single" w:sz="4" w:space="0" w:color="000000"/>
              <w:left w:val="single" w:sz="4" w:space="0" w:color="000000"/>
              <w:right w:val="single" w:sz="4" w:space="0" w:color="000000"/>
            </w:tcBorders>
            <w:shd w:color="auto" w:fill="D9D9D9" w:val="clear"/>
          </w:tcPr>
          <w:p>
            <w:pPr>
              <w:pStyle w:val="Normal"/>
              <w:jc w:val="center"/>
              <w:rPr>
                <w:rFonts w:ascii="Arial" w:hAnsi="Arial" w:cs="Arial"/>
                <w:sz w:val="32"/>
              </w:rPr>
            </w:pPr>
            <w:r>
              <w:rPr>
                <w:rFonts w:cs="Arial" w:ascii="Arial" w:hAnsi="Arial"/>
                <w:sz w:val="32"/>
              </w:rPr>
            </w:r>
          </w:p>
        </w:tc>
        <w:tc>
          <w:tcPr>
            <w:tcW w:w="869" w:type="dxa"/>
            <w:tcBorders>
              <w:top w:val="single" w:sz="4" w:space="0" w:color="000000"/>
              <w:left w:val="single" w:sz="4" w:space="0" w:color="000000"/>
              <w:bottom w:val="single" w:sz="4" w:space="0" w:color="000000"/>
              <w:right w:val="single" w:sz="4" w:space="0" w:color="000000"/>
            </w:tcBorders>
            <w:shd w:color="auto" w:fill="D9D9D9" w:val="clear"/>
          </w:tcPr>
          <w:p>
            <w:pPr>
              <w:pStyle w:val="Normal"/>
              <w:jc w:val="center"/>
              <w:rPr>
                <w:rFonts w:ascii="Arial" w:hAnsi="Arial" w:cs="Arial"/>
                <w:sz w:val="32"/>
              </w:rPr>
            </w:pPr>
            <w:r>
              <w:rPr>
                <w:rFonts w:cs="Arial" w:ascii="Arial" w:hAnsi="Arial"/>
                <w:sz w:val="32"/>
              </w:rPr>
            </w:r>
          </w:p>
        </w:tc>
      </w:tr>
      <w:tr>
        <w:trPr>
          <w:trHeight w:val="450" w:hRule="atLeast"/>
        </w:trPr>
        <w:tc>
          <w:tcPr>
            <w:tcW w:w="8725" w:type="dxa"/>
            <w:vMerge w:val="restart"/>
            <w:tcBorders>
              <w:top w:val="single" w:sz="4" w:space="0" w:color="000000"/>
              <w:left w:val="single" w:sz="4" w:space="0" w:color="000000"/>
              <w:bottom w:val="single" w:sz="4" w:space="0" w:color="000000"/>
              <w:right w:val="single" w:sz="4" w:space="0" w:color="000000"/>
            </w:tcBorders>
          </w:tcPr>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tc>
        <w:tc>
          <w:tcPr>
            <w:tcW w:w="872" w:type="dxa"/>
            <w:tcBorders>
              <w:top w:val="single" w:sz="4" w:space="0" w:color="000000"/>
              <w:left w:val="single" w:sz="4" w:space="0" w:color="000000"/>
              <w:right w:val="single" w:sz="4" w:space="0" w:color="000000"/>
            </w:tcBorders>
          </w:tcPr>
          <w:p>
            <w:pPr>
              <w:pStyle w:val="Normal"/>
              <w:jc w:val="center"/>
              <w:rPr>
                <w:rFonts w:ascii="Arial" w:hAnsi="Arial" w:cs="Arial"/>
                <w:sz w:val="32"/>
              </w:rPr>
            </w:pPr>
            <w:r>
              <w:rPr>
                <w:rFonts w:cs="Arial" w:ascii="Arial" w:hAnsi="Arial"/>
                <w:sz w:val="32"/>
              </w:rPr>
            </w:r>
          </w:p>
        </w:tc>
        <w:tc>
          <w:tcPr>
            <w:tcW w:w="869" w:type="dxa"/>
            <w:vMerge w:val="restart"/>
            <w:tcBorders>
              <w:top w:val="single" w:sz="4" w:space="0" w:color="000000"/>
              <w:left w:val="single" w:sz="4" w:space="0" w:color="000000"/>
              <w:bottom w:val="single" w:sz="4" w:space="0" w:color="000000"/>
              <w:right w:val="single" w:sz="4" w:space="0" w:color="000000"/>
            </w:tcBorders>
          </w:tcPr>
          <w:p>
            <w:pPr>
              <w:pStyle w:val="Normal"/>
              <w:jc w:val="center"/>
              <w:rPr>
                <w:rFonts w:ascii="Arial" w:hAnsi="Arial" w:cs="Arial"/>
                <w:sz w:val="32"/>
              </w:rPr>
            </w:pPr>
            <w:r>
              <w:rPr>
                <w:rFonts w:cs="Arial" w:ascii="Arial" w:hAnsi="Arial"/>
                <w:sz w:val="32"/>
              </w:rPr>
            </w:r>
          </w:p>
        </w:tc>
      </w:tr>
      <w:tr>
        <w:trPr>
          <w:trHeight w:val="451" w:hRule="atLeast"/>
        </w:trPr>
        <w:tc>
          <w:tcPr>
            <w:tcW w:w="8725" w:type="dxa"/>
            <w:vMerge w:val="continue"/>
            <w:tcBorders>
              <w:left w:val="single" w:sz="4" w:space="0" w:color="000000"/>
              <w:bottom w:val="single" w:sz="4" w:space="0" w:color="000000"/>
              <w:right w:val="single" w:sz="4" w:space="0" w:color="000000"/>
            </w:tcBorders>
          </w:tcPr>
          <w:p>
            <w:pPr>
              <w:pStyle w:val="Normal"/>
              <w:rPr>
                <w:rFonts w:ascii="Arial" w:hAnsi="Arial" w:cs="Arial"/>
                <w:b/>
                <w:sz w:val="16"/>
                <w:szCs w:val="16"/>
              </w:rPr>
            </w:pPr>
            <w:r>
              <w:rPr>
                <w:rFonts w:cs="Arial" w:ascii="Arial" w:hAnsi="Arial"/>
                <w:b/>
                <w:sz w:val="16"/>
                <w:szCs w:val="16"/>
              </w:rPr>
            </w:r>
          </w:p>
        </w:tc>
        <w:tc>
          <w:tcPr>
            <w:tcW w:w="872" w:type="dxa"/>
            <w:tcBorders>
              <w:left w:val="single" w:sz="4" w:space="0" w:color="000000"/>
              <w:bottom w:val="single" w:sz="4" w:space="0" w:color="000000"/>
              <w:right w:val="single" w:sz="4" w:space="0" w:color="000000"/>
            </w:tcBorders>
          </w:tcPr>
          <w:p>
            <w:pPr>
              <w:pStyle w:val="Normal"/>
              <w:jc w:val="center"/>
              <w:rPr>
                <w:rFonts w:ascii="Arial" w:hAnsi="Arial" w:cs="Arial"/>
                <w:sz w:val="32"/>
              </w:rPr>
            </w:pPr>
            <w:r>
              <w:rPr>
                <w:rFonts w:cs="Arial" w:ascii="Arial" w:hAnsi="Arial"/>
                <w:sz w:val="32"/>
              </w:rPr>
            </w:r>
          </w:p>
        </w:tc>
        <w:tc>
          <w:tcPr>
            <w:tcW w:w="869" w:type="dxa"/>
            <w:vMerge w:val="continue"/>
            <w:tcBorders>
              <w:top w:val="single" w:sz="4" w:space="0" w:color="000000"/>
              <w:left w:val="single" w:sz="4" w:space="0" w:color="000000"/>
              <w:bottom w:val="single" w:sz="4" w:space="0" w:color="000000"/>
              <w:right w:val="single" w:sz="4" w:space="0" w:color="000000"/>
            </w:tcBorders>
          </w:tcPr>
          <w:p>
            <w:pPr>
              <w:pStyle w:val="Normal"/>
              <w:jc w:val="center"/>
              <w:rPr>
                <w:rFonts w:ascii="Arial" w:hAnsi="Arial" w:cs="Arial"/>
                <w:sz w:val="32"/>
              </w:rPr>
            </w:pPr>
            <w:r>
              <w:rPr>
                <w:rFonts w:cs="Arial" w:ascii="Arial" w:hAnsi="Arial"/>
                <w:sz w:val="32"/>
              </w:rPr>
            </w:r>
          </w:p>
        </w:tc>
      </w:tr>
      <w:tr>
        <w:trPr>
          <w:trHeight w:val="450" w:hRule="atLeast"/>
        </w:trPr>
        <w:tc>
          <w:tcPr>
            <w:tcW w:w="8725" w:type="dxa"/>
            <w:tcBorders>
              <w:top w:val="single" w:sz="4" w:space="0" w:color="000000"/>
              <w:left w:val="single" w:sz="4" w:space="0" w:color="000000"/>
              <w:right w:val="single" w:sz="4" w:space="0" w:color="000000"/>
            </w:tcBorders>
            <w:shd w:color="auto" w:fill="D9D9D9" w:val="clear"/>
          </w:tcPr>
          <w:p>
            <w:pPr>
              <w:pStyle w:val="Normal"/>
              <w:rPr>
                <w:rFonts w:ascii="Arial" w:hAnsi="Arial" w:cs="Arial"/>
                <w:b/>
              </w:rPr>
            </w:pPr>
            <w:r>
              <w:rPr>
                <w:rFonts w:cs="Arial" w:ascii="Arial" w:hAnsi="Arial"/>
                <w:b/>
                <w:szCs w:val="16"/>
              </w:rPr>
              <w:t xml:space="preserve">2. </w:t>
            </w:r>
            <w:r>
              <w:rPr>
                <w:rFonts w:cs="Arial" w:ascii="Arial" w:hAnsi="Arial"/>
                <w:b/>
              </w:rPr>
              <w:t>Knowledge and Understanding Skills</w:t>
            </w:r>
          </w:p>
          <w:p>
            <w:pPr>
              <w:pStyle w:val="Normal"/>
              <w:spacing w:before="0" w:after="120"/>
              <w:rPr>
                <w:rFonts w:ascii="Arial" w:hAnsi="Arial" w:cs="Arial"/>
                <w:sz w:val="14"/>
                <w:szCs w:val="14"/>
              </w:rPr>
            </w:pPr>
            <w:r>
              <w:rPr>
                <w:rFonts w:cs="Arial" w:ascii="Arial" w:hAnsi="Arial"/>
                <w:sz w:val="14"/>
                <w:szCs w:val="14"/>
              </w:rPr>
            </w:r>
          </w:p>
        </w:tc>
        <w:tc>
          <w:tcPr>
            <w:tcW w:w="872" w:type="dxa"/>
            <w:tcBorders>
              <w:top w:val="single" w:sz="4" w:space="0" w:color="000000"/>
              <w:left w:val="single" w:sz="4" w:space="0" w:color="000000"/>
              <w:right w:val="single" w:sz="4" w:space="0" w:color="000000"/>
            </w:tcBorders>
            <w:shd w:color="auto" w:fill="D9D9D9" w:val="clear"/>
          </w:tcPr>
          <w:p>
            <w:pPr>
              <w:pStyle w:val="Normal"/>
              <w:jc w:val="center"/>
              <w:rPr>
                <w:rFonts w:ascii="Arial" w:hAnsi="Arial" w:cs="Arial"/>
                <w:sz w:val="32"/>
              </w:rPr>
            </w:pPr>
            <w:r>
              <w:rPr>
                <w:rFonts w:cs="Arial" w:ascii="Arial" w:hAnsi="Arial"/>
                <w:sz w:val="32"/>
              </w:rPr>
            </w:r>
          </w:p>
        </w:tc>
        <w:tc>
          <w:tcPr>
            <w:tcW w:w="869" w:type="dxa"/>
            <w:tcBorders>
              <w:top w:val="single" w:sz="4" w:space="0" w:color="000000"/>
              <w:left w:val="single" w:sz="4" w:space="0" w:color="000000"/>
              <w:bottom w:val="single" w:sz="4" w:space="0" w:color="000000"/>
              <w:right w:val="single" w:sz="4" w:space="0" w:color="000000"/>
            </w:tcBorders>
            <w:shd w:color="auto" w:fill="D9D9D9" w:val="clear"/>
          </w:tcPr>
          <w:p>
            <w:pPr>
              <w:pStyle w:val="Normal"/>
              <w:jc w:val="center"/>
              <w:rPr>
                <w:rFonts w:ascii="Arial" w:hAnsi="Arial" w:cs="Arial"/>
                <w:sz w:val="32"/>
              </w:rPr>
            </w:pPr>
            <w:r>
              <w:rPr>
                <w:rFonts w:cs="Arial" w:ascii="Arial" w:hAnsi="Arial"/>
                <w:sz w:val="32"/>
              </w:rPr>
            </w:r>
          </w:p>
        </w:tc>
      </w:tr>
      <w:tr>
        <w:trPr>
          <w:trHeight w:val="450" w:hRule="atLeast"/>
        </w:trPr>
        <w:tc>
          <w:tcPr>
            <w:tcW w:w="8725" w:type="dxa"/>
            <w:vMerge w:val="restart"/>
            <w:tcBorders>
              <w:top w:val="single" w:sz="4" w:space="0" w:color="000000"/>
              <w:left w:val="single" w:sz="4" w:space="0" w:color="000000"/>
              <w:bottom w:val="single" w:sz="4" w:space="0" w:color="000000"/>
              <w:right w:val="single" w:sz="4" w:space="0" w:color="000000"/>
            </w:tcBorders>
          </w:tcPr>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tc>
        <w:tc>
          <w:tcPr>
            <w:tcW w:w="872" w:type="dxa"/>
            <w:tcBorders>
              <w:top w:val="single" w:sz="4" w:space="0" w:color="000000"/>
              <w:left w:val="single" w:sz="4" w:space="0" w:color="000000"/>
              <w:right w:val="single" w:sz="4" w:space="0" w:color="000000"/>
            </w:tcBorders>
          </w:tcPr>
          <w:p>
            <w:pPr>
              <w:pStyle w:val="Normal"/>
              <w:jc w:val="center"/>
              <w:rPr>
                <w:rFonts w:ascii="Arial" w:hAnsi="Arial" w:cs="Arial"/>
                <w:sz w:val="32"/>
              </w:rPr>
            </w:pPr>
            <w:r>
              <w:rPr>
                <w:rFonts w:cs="Arial" w:ascii="Arial" w:hAnsi="Arial"/>
                <w:sz w:val="32"/>
              </w:rPr>
            </w:r>
          </w:p>
        </w:tc>
        <w:tc>
          <w:tcPr>
            <w:tcW w:w="869" w:type="dxa"/>
            <w:vMerge w:val="restart"/>
            <w:tcBorders>
              <w:top w:val="single" w:sz="4" w:space="0" w:color="000000"/>
              <w:left w:val="single" w:sz="4" w:space="0" w:color="000000"/>
              <w:bottom w:val="single" w:sz="4" w:space="0" w:color="000000"/>
              <w:right w:val="single" w:sz="4" w:space="0" w:color="000000"/>
            </w:tcBorders>
          </w:tcPr>
          <w:p>
            <w:pPr>
              <w:pStyle w:val="Normal"/>
              <w:jc w:val="center"/>
              <w:rPr>
                <w:rFonts w:ascii="Arial" w:hAnsi="Arial" w:cs="Arial"/>
                <w:sz w:val="32"/>
              </w:rPr>
            </w:pPr>
            <w:r>
              <w:rPr>
                <w:rFonts w:cs="Arial" w:ascii="Arial" w:hAnsi="Arial"/>
                <w:sz w:val="32"/>
              </w:rPr>
            </w:r>
          </w:p>
        </w:tc>
      </w:tr>
      <w:tr>
        <w:trPr>
          <w:trHeight w:val="451" w:hRule="atLeast"/>
        </w:trPr>
        <w:tc>
          <w:tcPr>
            <w:tcW w:w="8725" w:type="dxa"/>
            <w:vMerge w:val="continue"/>
            <w:tcBorders>
              <w:left w:val="single" w:sz="4" w:space="0" w:color="000000"/>
              <w:bottom w:val="single" w:sz="4" w:space="0" w:color="000000"/>
              <w:right w:val="single" w:sz="4" w:space="0" w:color="000000"/>
            </w:tcBorders>
          </w:tcPr>
          <w:p>
            <w:pPr>
              <w:pStyle w:val="Normal"/>
              <w:rPr>
                <w:rFonts w:ascii="Arial" w:hAnsi="Arial" w:cs="Arial"/>
                <w:b/>
                <w:sz w:val="16"/>
                <w:szCs w:val="16"/>
              </w:rPr>
            </w:pPr>
            <w:r>
              <w:rPr>
                <w:rFonts w:cs="Arial" w:ascii="Arial" w:hAnsi="Arial"/>
                <w:b/>
                <w:sz w:val="16"/>
                <w:szCs w:val="16"/>
              </w:rPr>
            </w:r>
          </w:p>
        </w:tc>
        <w:tc>
          <w:tcPr>
            <w:tcW w:w="872" w:type="dxa"/>
            <w:tcBorders>
              <w:left w:val="single" w:sz="4" w:space="0" w:color="000000"/>
              <w:bottom w:val="single" w:sz="4" w:space="0" w:color="000000"/>
              <w:right w:val="single" w:sz="4" w:space="0" w:color="000000"/>
            </w:tcBorders>
          </w:tcPr>
          <w:p>
            <w:pPr>
              <w:pStyle w:val="Normal"/>
              <w:jc w:val="center"/>
              <w:rPr>
                <w:rFonts w:ascii="Arial" w:hAnsi="Arial" w:cs="Arial"/>
                <w:sz w:val="32"/>
              </w:rPr>
            </w:pPr>
            <w:r>
              <w:rPr>
                <w:rFonts w:cs="Arial" w:ascii="Arial" w:hAnsi="Arial"/>
                <w:sz w:val="32"/>
              </w:rPr>
            </w:r>
          </w:p>
        </w:tc>
        <w:tc>
          <w:tcPr>
            <w:tcW w:w="869" w:type="dxa"/>
            <w:vMerge w:val="continue"/>
            <w:tcBorders>
              <w:top w:val="single" w:sz="4" w:space="0" w:color="000000"/>
              <w:left w:val="single" w:sz="4" w:space="0" w:color="000000"/>
              <w:bottom w:val="single" w:sz="4" w:space="0" w:color="000000"/>
              <w:right w:val="single" w:sz="4" w:space="0" w:color="000000"/>
            </w:tcBorders>
          </w:tcPr>
          <w:p>
            <w:pPr>
              <w:pStyle w:val="Normal"/>
              <w:jc w:val="center"/>
              <w:rPr>
                <w:rFonts w:ascii="Arial" w:hAnsi="Arial" w:cs="Arial"/>
                <w:sz w:val="32"/>
              </w:rPr>
            </w:pPr>
            <w:r>
              <w:rPr>
                <w:rFonts w:cs="Arial" w:ascii="Arial" w:hAnsi="Arial"/>
                <w:sz w:val="32"/>
              </w:rPr>
            </w:r>
          </w:p>
        </w:tc>
      </w:tr>
      <w:tr>
        <w:trPr>
          <w:trHeight w:val="450" w:hRule="atLeast"/>
        </w:trPr>
        <w:tc>
          <w:tcPr>
            <w:tcW w:w="8725" w:type="dxa"/>
            <w:tcBorders>
              <w:top w:val="single" w:sz="4" w:space="0" w:color="000000"/>
              <w:left w:val="single" w:sz="4" w:space="0" w:color="000000"/>
              <w:right w:val="single" w:sz="4" w:space="0" w:color="000000"/>
            </w:tcBorders>
            <w:shd w:color="auto" w:fill="D9D9D9" w:val="clear"/>
          </w:tcPr>
          <w:p>
            <w:pPr>
              <w:pStyle w:val="Normal"/>
              <w:rPr>
                <w:rFonts w:ascii="Arial" w:hAnsi="Arial" w:cs="Arial"/>
                <w:b/>
                <w:sz w:val="16"/>
                <w:szCs w:val="16"/>
              </w:rPr>
            </w:pPr>
            <w:r>
              <w:rPr>
                <w:rFonts w:cs="Arial" w:ascii="Arial" w:hAnsi="Arial"/>
                <w:b/>
                <w:szCs w:val="16"/>
              </w:rPr>
              <w:t xml:space="preserve">3. </w:t>
            </w:r>
            <w:r>
              <w:rPr>
                <w:rFonts w:cs="Arial" w:ascii="Arial" w:hAnsi="Arial"/>
                <w:b/>
              </w:rPr>
              <w:t>Cognitive and Intellectual Skills</w:t>
            </w:r>
          </w:p>
          <w:p>
            <w:pPr>
              <w:pStyle w:val="Normal"/>
              <w:spacing w:before="0" w:after="120"/>
              <w:rPr>
                <w:rFonts w:ascii="Arial" w:hAnsi="Arial" w:cs="Arial"/>
                <w:sz w:val="14"/>
                <w:szCs w:val="14"/>
              </w:rPr>
            </w:pPr>
            <w:r>
              <w:rPr>
                <w:rFonts w:cs="Arial" w:ascii="Arial" w:hAnsi="Arial"/>
                <w:sz w:val="14"/>
                <w:szCs w:val="14"/>
              </w:rPr>
            </w:r>
          </w:p>
        </w:tc>
        <w:tc>
          <w:tcPr>
            <w:tcW w:w="872" w:type="dxa"/>
            <w:tcBorders>
              <w:top w:val="single" w:sz="4" w:space="0" w:color="000000"/>
              <w:left w:val="single" w:sz="4" w:space="0" w:color="000000"/>
              <w:right w:val="single" w:sz="4" w:space="0" w:color="000000"/>
            </w:tcBorders>
            <w:shd w:color="auto" w:fill="D9D9D9" w:val="clear"/>
          </w:tcPr>
          <w:p>
            <w:pPr>
              <w:pStyle w:val="Normal"/>
              <w:jc w:val="center"/>
              <w:rPr>
                <w:rFonts w:ascii="Arial" w:hAnsi="Arial" w:cs="Arial"/>
                <w:sz w:val="32"/>
              </w:rPr>
            </w:pPr>
            <w:r>
              <w:rPr>
                <w:rFonts w:cs="Arial" w:ascii="Arial" w:hAnsi="Arial"/>
                <w:sz w:val="32"/>
              </w:rPr>
            </w:r>
          </w:p>
        </w:tc>
        <w:tc>
          <w:tcPr>
            <w:tcW w:w="869" w:type="dxa"/>
            <w:tcBorders>
              <w:top w:val="single" w:sz="4" w:space="0" w:color="000000"/>
              <w:left w:val="single" w:sz="4" w:space="0" w:color="000000"/>
              <w:bottom w:val="single" w:sz="4" w:space="0" w:color="000000"/>
              <w:right w:val="single" w:sz="4" w:space="0" w:color="000000"/>
            </w:tcBorders>
            <w:shd w:color="auto" w:fill="D9D9D9" w:val="clear"/>
          </w:tcPr>
          <w:p>
            <w:pPr>
              <w:pStyle w:val="Normal"/>
              <w:jc w:val="center"/>
              <w:rPr>
                <w:rFonts w:ascii="Arial" w:hAnsi="Arial" w:cs="Arial"/>
                <w:sz w:val="32"/>
              </w:rPr>
            </w:pPr>
            <w:r>
              <w:rPr>
                <w:rFonts w:cs="Arial" w:ascii="Arial" w:hAnsi="Arial"/>
                <w:sz w:val="32"/>
              </w:rPr>
            </w:r>
          </w:p>
        </w:tc>
      </w:tr>
      <w:tr>
        <w:trPr>
          <w:trHeight w:val="450" w:hRule="atLeast"/>
        </w:trPr>
        <w:tc>
          <w:tcPr>
            <w:tcW w:w="8725" w:type="dxa"/>
            <w:vMerge w:val="restart"/>
            <w:tcBorders>
              <w:top w:val="single" w:sz="4" w:space="0" w:color="000000"/>
              <w:left w:val="single" w:sz="4" w:space="0" w:color="000000"/>
              <w:bottom w:val="single" w:sz="4" w:space="0" w:color="000000"/>
              <w:right w:val="single" w:sz="4" w:space="0" w:color="000000"/>
            </w:tcBorders>
          </w:tcPr>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tc>
        <w:tc>
          <w:tcPr>
            <w:tcW w:w="872" w:type="dxa"/>
            <w:tcBorders>
              <w:top w:val="single" w:sz="4" w:space="0" w:color="000000"/>
              <w:left w:val="single" w:sz="4" w:space="0" w:color="000000"/>
              <w:right w:val="single" w:sz="4" w:space="0" w:color="000000"/>
            </w:tcBorders>
          </w:tcPr>
          <w:p>
            <w:pPr>
              <w:pStyle w:val="Normal"/>
              <w:jc w:val="center"/>
              <w:rPr>
                <w:rFonts w:ascii="Arial" w:hAnsi="Arial" w:cs="Arial"/>
                <w:sz w:val="32"/>
              </w:rPr>
            </w:pPr>
            <w:r>
              <w:rPr>
                <w:rFonts w:cs="Arial" w:ascii="Arial" w:hAnsi="Arial"/>
                <w:sz w:val="32"/>
              </w:rPr>
            </w:r>
          </w:p>
        </w:tc>
        <w:tc>
          <w:tcPr>
            <w:tcW w:w="869" w:type="dxa"/>
            <w:vMerge w:val="restart"/>
            <w:tcBorders>
              <w:top w:val="single" w:sz="4" w:space="0" w:color="000000"/>
              <w:left w:val="single" w:sz="4" w:space="0" w:color="000000"/>
              <w:bottom w:val="single" w:sz="4" w:space="0" w:color="000000"/>
              <w:right w:val="single" w:sz="4" w:space="0" w:color="000000"/>
            </w:tcBorders>
          </w:tcPr>
          <w:p>
            <w:pPr>
              <w:pStyle w:val="Normal"/>
              <w:jc w:val="center"/>
              <w:rPr>
                <w:rFonts w:ascii="Arial" w:hAnsi="Arial" w:cs="Arial"/>
                <w:sz w:val="32"/>
              </w:rPr>
            </w:pPr>
            <w:r>
              <w:rPr>
                <w:rFonts w:cs="Arial" w:ascii="Arial" w:hAnsi="Arial"/>
                <w:sz w:val="32"/>
              </w:rPr>
            </w:r>
          </w:p>
        </w:tc>
      </w:tr>
      <w:tr>
        <w:trPr>
          <w:trHeight w:val="451" w:hRule="atLeast"/>
        </w:trPr>
        <w:tc>
          <w:tcPr>
            <w:tcW w:w="8725" w:type="dxa"/>
            <w:vMerge w:val="continue"/>
            <w:tcBorders>
              <w:left w:val="single" w:sz="4" w:space="0" w:color="000000"/>
              <w:bottom w:val="single" w:sz="4" w:space="0" w:color="000000"/>
              <w:right w:val="single" w:sz="4" w:space="0" w:color="000000"/>
            </w:tcBorders>
          </w:tcPr>
          <w:p>
            <w:pPr>
              <w:pStyle w:val="Normal"/>
              <w:rPr>
                <w:rFonts w:ascii="Arial" w:hAnsi="Arial" w:cs="Arial"/>
                <w:b/>
                <w:sz w:val="16"/>
                <w:szCs w:val="16"/>
              </w:rPr>
            </w:pPr>
            <w:r>
              <w:rPr>
                <w:rFonts w:cs="Arial" w:ascii="Arial" w:hAnsi="Arial"/>
                <w:b/>
                <w:sz w:val="16"/>
                <w:szCs w:val="16"/>
              </w:rPr>
            </w:r>
          </w:p>
        </w:tc>
        <w:tc>
          <w:tcPr>
            <w:tcW w:w="872" w:type="dxa"/>
            <w:tcBorders>
              <w:left w:val="single" w:sz="4" w:space="0" w:color="000000"/>
              <w:bottom w:val="single" w:sz="4" w:space="0" w:color="000000"/>
              <w:right w:val="single" w:sz="4" w:space="0" w:color="000000"/>
            </w:tcBorders>
          </w:tcPr>
          <w:p>
            <w:pPr>
              <w:pStyle w:val="Normal"/>
              <w:jc w:val="center"/>
              <w:rPr>
                <w:rFonts w:ascii="Arial" w:hAnsi="Arial" w:cs="Arial"/>
                <w:sz w:val="32"/>
              </w:rPr>
            </w:pPr>
            <w:r>
              <w:rPr>
                <w:rFonts w:cs="Arial" w:ascii="Arial" w:hAnsi="Arial"/>
                <w:sz w:val="32"/>
              </w:rPr>
            </w:r>
          </w:p>
        </w:tc>
        <w:tc>
          <w:tcPr>
            <w:tcW w:w="869" w:type="dxa"/>
            <w:vMerge w:val="continue"/>
            <w:tcBorders>
              <w:top w:val="single" w:sz="4" w:space="0" w:color="000000"/>
              <w:left w:val="single" w:sz="4" w:space="0" w:color="000000"/>
              <w:bottom w:val="single" w:sz="4" w:space="0" w:color="000000"/>
              <w:right w:val="single" w:sz="4" w:space="0" w:color="000000"/>
            </w:tcBorders>
          </w:tcPr>
          <w:p>
            <w:pPr>
              <w:pStyle w:val="Normal"/>
              <w:jc w:val="center"/>
              <w:rPr>
                <w:rFonts w:ascii="Arial" w:hAnsi="Arial" w:cs="Arial"/>
                <w:sz w:val="32"/>
              </w:rPr>
            </w:pPr>
            <w:r>
              <w:rPr>
                <w:rFonts w:cs="Arial" w:ascii="Arial" w:hAnsi="Arial"/>
                <w:sz w:val="32"/>
              </w:rPr>
            </w:r>
          </w:p>
        </w:tc>
      </w:tr>
      <w:tr>
        <w:trPr>
          <w:trHeight w:val="450" w:hRule="atLeast"/>
        </w:trPr>
        <w:tc>
          <w:tcPr>
            <w:tcW w:w="8725" w:type="dxa"/>
            <w:tcBorders>
              <w:top w:val="single" w:sz="4" w:space="0" w:color="000000"/>
              <w:left w:val="single" w:sz="4" w:space="0" w:color="000000"/>
              <w:right w:val="single" w:sz="4" w:space="0" w:color="000000"/>
            </w:tcBorders>
            <w:shd w:color="auto" w:fill="D9D9D9" w:val="clear"/>
          </w:tcPr>
          <w:p>
            <w:pPr>
              <w:pStyle w:val="Normal"/>
              <w:rPr>
                <w:rFonts w:ascii="Arial" w:hAnsi="Arial" w:cs="Arial"/>
                <w:b/>
                <w:sz w:val="16"/>
                <w:szCs w:val="16"/>
              </w:rPr>
            </w:pPr>
            <w:r>
              <w:rPr>
                <w:rFonts w:cs="Arial" w:ascii="Arial" w:hAnsi="Arial"/>
                <w:b/>
                <w:szCs w:val="16"/>
              </w:rPr>
              <w:t xml:space="preserve">4. </w:t>
            </w:r>
            <w:r>
              <w:rPr>
                <w:rFonts w:cs="Arial" w:ascii="Arial" w:hAnsi="Arial"/>
                <w:b/>
              </w:rPr>
              <w:t>Practical Application Skills</w:t>
            </w:r>
          </w:p>
          <w:p>
            <w:pPr>
              <w:pStyle w:val="Normal"/>
              <w:spacing w:before="0" w:after="120"/>
              <w:rPr>
                <w:rFonts w:ascii="Arial" w:hAnsi="Arial" w:cs="Arial"/>
                <w:sz w:val="14"/>
                <w:szCs w:val="14"/>
              </w:rPr>
            </w:pPr>
            <w:r>
              <w:rPr>
                <w:rFonts w:cs="Arial" w:ascii="Arial" w:hAnsi="Arial"/>
                <w:sz w:val="14"/>
                <w:szCs w:val="14"/>
              </w:rPr>
            </w:r>
          </w:p>
        </w:tc>
        <w:tc>
          <w:tcPr>
            <w:tcW w:w="872" w:type="dxa"/>
            <w:tcBorders>
              <w:top w:val="single" w:sz="4" w:space="0" w:color="000000"/>
              <w:left w:val="single" w:sz="4" w:space="0" w:color="000000"/>
              <w:right w:val="single" w:sz="4" w:space="0" w:color="000000"/>
            </w:tcBorders>
            <w:shd w:color="auto" w:fill="D9D9D9" w:val="clear"/>
          </w:tcPr>
          <w:p>
            <w:pPr>
              <w:pStyle w:val="Normal"/>
              <w:jc w:val="center"/>
              <w:rPr>
                <w:rFonts w:ascii="Arial" w:hAnsi="Arial" w:cs="Arial"/>
                <w:sz w:val="32"/>
              </w:rPr>
            </w:pPr>
            <w:r>
              <w:rPr>
                <w:rFonts w:cs="Arial" w:ascii="Arial" w:hAnsi="Arial"/>
                <w:sz w:val="32"/>
              </w:rPr>
            </w:r>
          </w:p>
        </w:tc>
        <w:tc>
          <w:tcPr>
            <w:tcW w:w="869" w:type="dxa"/>
            <w:tcBorders>
              <w:top w:val="single" w:sz="4" w:space="0" w:color="000000"/>
              <w:left w:val="single" w:sz="4" w:space="0" w:color="000000"/>
              <w:bottom w:val="single" w:sz="4" w:space="0" w:color="000000"/>
              <w:right w:val="single" w:sz="4" w:space="0" w:color="000000"/>
            </w:tcBorders>
            <w:shd w:color="auto" w:fill="D9D9D9" w:val="clear"/>
          </w:tcPr>
          <w:p>
            <w:pPr>
              <w:pStyle w:val="Normal"/>
              <w:jc w:val="center"/>
              <w:rPr>
                <w:rFonts w:ascii="Arial" w:hAnsi="Arial" w:cs="Arial"/>
                <w:sz w:val="32"/>
              </w:rPr>
            </w:pPr>
            <w:r>
              <w:rPr>
                <w:rFonts w:cs="Arial" w:ascii="Arial" w:hAnsi="Arial"/>
                <w:sz w:val="32"/>
              </w:rPr>
            </w:r>
          </w:p>
        </w:tc>
      </w:tr>
      <w:tr>
        <w:trPr>
          <w:trHeight w:val="451" w:hRule="atLeast"/>
        </w:trPr>
        <w:tc>
          <w:tcPr>
            <w:tcW w:w="8725" w:type="dxa"/>
            <w:vMerge w:val="restart"/>
            <w:tcBorders>
              <w:top w:val="single" w:sz="4" w:space="0" w:color="000000"/>
              <w:left w:val="single" w:sz="4" w:space="0" w:color="000000"/>
              <w:bottom w:val="single" w:sz="4" w:space="0" w:color="000000"/>
              <w:right w:val="single" w:sz="4" w:space="0" w:color="000000"/>
            </w:tcBorders>
          </w:tcPr>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tc>
        <w:tc>
          <w:tcPr>
            <w:tcW w:w="872" w:type="dxa"/>
            <w:tcBorders>
              <w:top w:val="single" w:sz="4" w:space="0" w:color="000000"/>
              <w:left w:val="single" w:sz="4" w:space="0" w:color="000000"/>
              <w:right w:val="single" w:sz="4" w:space="0" w:color="000000"/>
            </w:tcBorders>
          </w:tcPr>
          <w:p>
            <w:pPr>
              <w:pStyle w:val="Normal"/>
              <w:jc w:val="center"/>
              <w:rPr>
                <w:rFonts w:ascii="Arial" w:hAnsi="Arial" w:cs="Arial"/>
                <w:sz w:val="32"/>
              </w:rPr>
            </w:pPr>
            <w:r>
              <w:rPr>
                <w:rFonts w:cs="Arial" w:ascii="Arial" w:hAnsi="Arial"/>
                <w:sz w:val="32"/>
              </w:rPr>
            </w:r>
          </w:p>
        </w:tc>
        <w:tc>
          <w:tcPr>
            <w:tcW w:w="869" w:type="dxa"/>
            <w:vMerge w:val="restart"/>
            <w:tcBorders>
              <w:top w:val="single" w:sz="4" w:space="0" w:color="000000"/>
              <w:left w:val="single" w:sz="4" w:space="0" w:color="000000"/>
              <w:bottom w:val="single" w:sz="4" w:space="0" w:color="000000"/>
              <w:right w:val="single" w:sz="4" w:space="0" w:color="000000"/>
            </w:tcBorders>
          </w:tcPr>
          <w:p>
            <w:pPr>
              <w:pStyle w:val="Normal"/>
              <w:jc w:val="center"/>
              <w:rPr>
                <w:rFonts w:ascii="Arial" w:hAnsi="Arial" w:cs="Arial"/>
                <w:sz w:val="32"/>
              </w:rPr>
            </w:pPr>
            <w:r>
              <w:rPr>
                <w:rFonts w:cs="Arial" w:ascii="Arial" w:hAnsi="Arial"/>
                <w:sz w:val="32"/>
              </w:rPr>
            </w:r>
          </w:p>
        </w:tc>
      </w:tr>
      <w:tr>
        <w:trPr>
          <w:trHeight w:val="450" w:hRule="atLeast"/>
        </w:trPr>
        <w:tc>
          <w:tcPr>
            <w:tcW w:w="8725" w:type="dxa"/>
            <w:vMerge w:val="continue"/>
            <w:tcBorders>
              <w:left w:val="single" w:sz="4" w:space="0" w:color="000000"/>
              <w:bottom w:val="single" w:sz="4" w:space="0" w:color="000000"/>
              <w:right w:val="single" w:sz="4" w:space="0" w:color="000000"/>
            </w:tcBorders>
          </w:tcPr>
          <w:p>
            <w:pPr>
              <w:pStyle w:val="Normal"/>
              <w:rPr>
                <w:rFonts w:ascii="Arial" w:hAnsi="Arial" w:cs="Arial"/>
                <w:b/>
                <w:sz w:val="16"/>
                <w:szCs w:val="16"/>
              </w:rPr>
            </w:pPr>
            <w:r>
              <w:rPr>
                <w:rFonts w:cs="Arial" w:ascii="Arial" w:hAnsi="Arial"/>
                <w:b/>
                <w:sz w:val="16"/>
                <w:szCs w:val="16"/>
              </w:rPr>
            </w:r>
          </w:p>
        </w:tc>
        <w:tc>
          <w:tcPr>
            <w:tcW w:w="872" w:type="dxa"/>
            <w:tcBorders>
              <w:left w:val="single" w:sz="4" w:space="0" w:color="000000"/>
              <w:bottom w:val="single" w:sz="4" w:space="0" w:color="000000"/>
              <w:right w:val="single" w:sz="4" w:space="0" w:color="000000"/>
            </w:tcBorders>
          </w:tcPr>
          <w:p>
            <w:pPr>
              <w:pStyle w:val="Normal"/>
              <w:jc w:val="center"/>
              <w:rPr>
                <w:rFonts w:ascii="Arial" w:hAnsi="Arial" w:cs="Arial"/>
                <w:sz w:val="32"/>
              </w:rPr>
            </w:pPr>
            <w:r>
              <w:rPr>
                <w:rFonts w:cs="Arial" w:ascii="Arial" w:hAnsi="Arial"/>
                <w:sz w:val="32"/>
              </w:rPr>
            </w:r>
          </w:p>
        </w:tc>
        <w:tc>
          <w:tcPr>
            <w:tcW w:w="869" w:type="dxa"/>
            <w:vMerge w:val="continue"/>
            <w:tcBorders>
              <w:top w:val="single" w:sz="4" w:space="0" w:color="000000"/>
              <w:left w:val="single" w:sz="4" w:space="0" w:color="000000"/>
              <w:bottom w:val="single" w:sz="4" w:space="0" w:color="000000"/>
              <w:right w:val="single" w:sz="4" w:space="0" w:color="000000"/>
            </w:tcBorders>
          </w:tcPr>
          <w:p>
            <w:pPr>
              <w:pStyle w:val="Normal"/>
              <w:jc w:val="center"/>
              <w:rPr>
                <w:rFonts w:ascii="Arial" w:hAnsi="Arial" w:cs="Arial"/>
                <w:sz w:val="32"/>
              </w:rPr>
            </w:pPr>
            <w:r>
              <w:rPr>
                <w:rFonts w:cs="Arial" w:ascii="Arial" w:hAnsi="Arial"/>
                <w:sz w:val="32"/>
              </w:rPr>
            </w:r>
          </w:p>
        </w:tc>
      </w:tr>
      <w:tr>
        <w:trPr>
          <w:trHeight w:val="450" w:hRule="atLeast"/>
        </w:trPr>
        <w:tc>
          <w:tcPr>
            <w:tcW w:w="8725" w:type="dxa"/>
            <w:tcBorders>
              <w:top w:val="single" w:sz="4" w:space="0" w:color="000000"/>
              <w:left w:val="single" w:sz="4" w:space="0" w:color="000000"/>
              <w:right w:val="single" w:sz="4" w:space="0" w:color="000000"/>
            </w:tcBorders>
            <w:shd w:color="auto" w:fill="D9D9D9" w:val="clear"/>
          </w:tcPr>
          <w:p>
            <w:pPr>
              <w:pStyle w:val="Normal"/>
              <w:rPr>
                <w:rFonts w:ascii="Arial" w:hAnsi="Arial" w:cs="Arial"/>
                <w:b/>
                <w:sz w:val="16"/>
                <w:szCs w:val="16"/>
              </w:rPr>
            </w:pPr>
            <w:r>
              <w:rPr>
                <w:rFonts w:cs="Arial" w:ascii="Arial" w:hAnsi="Arial"/>
                <w:b/>
                <w:szCs w:val="16"/>
              </w:rPr>
              <w:t xml:space="preserve">5. </w:t>
            </w:r>
            <w:r>
              <w:rPr>
                <w:rFonts w:cs="Arial" w:ascii="Arial" w:hAnsi="Arial"/>
                <w:b/>
              </w:rPr>
              <w:t>Transferable Skills for Life and Professional Practice</w:t>
            </w:r>
          </w:p>
          <w:p>
            <w:pPr>
              <w:pStyle w:val="Normal"/>
              <w:spacing w:before="0" w:after="120"/>
              <w:rPr>
                <w:rFonts w:ascii="Arial" w:hAnsi="Arial" w:cs="Arial"/>
                <w:sz w:val="14"/>
                <w:szCs w:val="14"/>
              </w:rPr>
            </w:pPr>
            <w:r>
              <w:rPr>
                <w:rFonts w:cs="Arial" w:ascii="Arial" w:hAnsi="Arial"/>
                <w:sz w:val="14"/>
                <w:szCs w:val="14"/>
              </w:rPr>
            </w:r>
          </w:p>
        </w:tc>
        <w:tc>
          <w:tcPr>
            <w:tcW w:w="872" w:type="dxa"/>
            <w:tcBorders>
              <w:top w:val="single" w:sz="4" w:space="0" w:color="000000"/>
              <w:left w:val="single" w:sz="4" w:space="0" w:color="000000"/>
              <w:right w:val="single" w:sz="4" w:space="0" w:color="000000"/>
            </w:tcBorders>
            <w:shd w:color="auto" w:fill="D9D9D9" w:val="clear"/>
          </w:tcPr>
          <w:p>
            <w:pPr>
              <w:pStyle w:val="Normal"/>
              <w:jc w:val="center"/>
              <w:rPr>
                <w:rFonts w:ascii="Arial" w:hAnsi="Arial" w:cs="Arial"/>
                <w:sz w:val="32"/>
              </w:rPr>
            </w:pPr>
            <w:r>
              <w:rPr>
                <w:rFonts w:cs="Arial" w:ascii="Arial" w:hAnsi="Arial"/>
                <w:sz w:val="32"/>
              </w:rPr>
            </w:r>
          </w:p>
        </w:tc>
        <w:tc>
          <w:tcPr>
            <w:tcW w:w="869" w:type="dxa"/>
            <w:tcBorders>
              <w:top w:val="single" w:sz="4" w:space="0" w:color="000000"/>
              <w:left w:val="single" w:sz="4" w:space="0" w:color="000000"/>
              <w:bottom w:val="single" w:sz="4" w:space="0" w:color="000000"/>
              <w:right w:val="single" w:sz="4" w:space="0" w:color="000000"/>
            </w:tcBorders>
            <w:shd w:color="auto" w:fill="D9D9D9" w:val="clear"/>
          </w:tcPr>
          <w:p>
            <w:pPr>
              <w:pStyle w:val="Normal"/>
              <w:jc w:val="center"/>
              <w:rPr>
                <w:rFonts w:ascii="Arial" w:hAnsi="Arial" w:cs="Arial"/>
                <w:sz w:val="32"/>
              </w:rPr>
            </w:pPr>
            <w:r>
              <w:rPr>
                <w:rFonts w:cs="Arial" w:ascii="Arial" w:hAnsi="Arial"/>
                <w:sz w:val="32"/>
              </w:rPr>
            </w:r>
          </w:p>
        </w:tc>
      </w:tr>
      <w:tr>
        <w:trPr>
          <w:trHeight w:val="451" w:hRule="atLeast"/>
        </w:trPr>
        <w:tc>
          <w:tcPr>
            <w:tcW w:w="8725" w:type="dxa"/>
            <w:vMerge w:val="restart"/>
            <w:tcBorders>
              <w:top w:val="single" w:sz="4" w:space="0" w:color="000000"/>
              <w:left w:val="single" w:sz="4" w:space="0" w:color="000000"/>
              <w:bottom w:val="single" w:sz="4" w:space="0" w:color="000000"/>
              <w:right w:val="single" w:sz="4" w:space="0" w:color="000000"/>
            </w:tcBorders>
          </w:tcPr>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tc>
        <w:tc>
          <w:tcPr>
            <w:tcW w:w="872" w:type="dxa"/>
            <w:tcBorders>
              <w:top w:val="single" w:sz="4" w:space="0" w:color="000000"/>
              <w:left w:val="single" w:sz="4" w:space="0" w:color="000000"/>
              <w:right w:val="single" w:sz="4" w:space="0" w:color="000000"/>
            </w:tcBorders>
          </w:tcPr>
          <w:p>
            <w:pPr>
              <w:pStyle w:val="Normal"/>
              <w:jc w:val="center"/>
              <w:rPr>
                <w:rFonts w:ascii="Arial" w:hAnsi="Arial" w:cs="Arial"/>
                <w:sz w:val="32"/>
              </w:rPr>
            </w:pPr>
            <w:r>
              <w:rPr>
                <w:rFonts w:cs="Arial" w:ascii="Arial" w:hAnsi="Arial"/>
                <w:sz w:val="32"/>
              </w:rPr>
            </w:r>
          </w:p>
        </w:tc>
        <w:tc>
          <w:tcPr>
            <w:tcW w:w="869" w:type="dxa"/>
            <w:vMerge w:val="restart"/>
            <w:tcBorders>
              <w:top w:val="single" w:sz="4" w:space="0" w:color="000000"/>
              <w:left w:val="single" w:sz="4" w:space="0" w:color="000000"/>
              <w:bottom w:val="single" w:sz="4" w:space="0" w:color="000000"/>
              <w:right w:val="single" w:sz="4" w:space="0" w:color="000000"/>
            </w:tcBorders>
          </w:tcPr>
          <w:p>
            <w:pPr>
              <w:pStyle w:val="Normal"/>
              <w:jc w:val="center"/>
              <w:rPr>
                <w:rFonts w:ascii="Arial" w:hAnsi="Arial" w:cs="Arial"/>
                <w:sz w:val="32"/>
              </w:rPr>
            </w:pPr>
            <w:r>
              <w:rPr>
                <w:rFonts w:cs="Arial" w:ascii="Arial" w:hAnsi="Arial"/>
                <w:sz w:val="32"/>
              </w:rPr>
            </w:r>
          </w:p>
        </w:tc>
      </w:tr>
      <w:tr>
        <w:trPr>
          <w:trHeight w:val="450" w:hRule="atLeast"/>
        </w:trPr>
        <w:tc>
          <w:tcPr>
            <w:tcW w:w="8725" w:type="dxa"/>
            <w:vMerge w:val="continue"/>
            <w:tcBorders>
              <w:left w:val="single" w:sz="4" w:space="0" w:color="000000"/>
              <w:bottom w:val="single" w:sz="4" w:space="0" w:color="000000"/>
              <w:right w:val="single" w:sz="4" w:space="0" w:color="000000"/>
            </w:tcBorders>
          </w:tcPr>
          <w:p>
            <w:pPr>
              <w:pStyle w:val="Normal"/>
              <w:rPr>
                <w:rFonts w:ascii="Arial" w:hAnsi="Arial" w:cs="Arial"/>
                <w:b/>
                <w:sz w:val="16"/>
                <w:szCs w:val="16"/>
              </w:rPr>
            </w:pPr>
            <w:r>
              <w:rPr>
                <w:rFonts w:cs="Arial" w:ascii="Arial" w:hAnsi="Arial"/>
                <w:b/>
                <w:sz w:val="16"/>
                <w:szCs w:val="16"/>
              </w:rPr>
            </w:r>
          </w:p>
        </w:tc>
        <w:tc>
          <w:tcPr>
            <w:tcW w:w="872" w:type="dxa"/>
            <w:tcBorders>
              <w:left w:val="single" w:sz="4" w:space="0" w:color="000000"/>
              <w:bottom w:val="single" w:sz="4" w:space="0" w:color="000000"/>
              <w:right w:val="single" w:sz="4" w:space="0" w:color="000000"/>
            </w:tcBorders>
          </w:tcPr>
          <w:p>
            <w:pPr>
              <w:pStyle w:val="Normal"/>
              <w:jc w:val="center"/>
              <w:rPr>
                <w:rFonts w:ascii="Arial" w:hAnsi="Arial" w:cs="Arial"/>
                <w:sz w:val="32"/>
              </w:rPr>
            </w:pPr>
            <w:r>
              <w:rPr>
                <w:rFonts w:cs="Arial" w:ascii="Arial" w:hAnsi="Arial"/>
                <w:sz w:val="32"/>
              </w:rPr>
            </w:r>
          </w:p>
        </w:tc>
        <w:tc>
          <w:tcPr>
            <w:tcW w:w="869" w:type="dxa"/>
            <w:vMerge w:val="continue"/>
            <w:tcBorders>
              <w:top w:val="single" w:sz="4" w:space="0" w:color="000000"/>
              <w:left w:val="single" w:sz="4" w:space="0" w:color="000000"/>
              <w:bottom w:val="single" w:sz="4" w:space="0" w:color="000000"/>
              <w:right w:val="single" w:sz="4" w:space="0" w:color="000000"/>
            </w:tcBorders>
          </w:tcPr>
          <w:p>
            <w:pPr>
              <w:pStyle w:val="Normal"/>
              <w:jc w:val="center"/>
              <w:rPr>
                <w:rFonts w:ascii="Arial" w:hAnsi="Arial" w:cs="Arial"/>
                <w:sz w:val="32"/>
              </w:rPr>
            </w:pPr>
            <w:r>
              <w:rPr>
                <w:rFonts w:cs="Arial" w:ascii="Arial" w:hAnsi="Arial"/>
                <w:sz w:val="32"/>
              </w:rPr>
            </w:r>
          </w:p>
        </w:tc>
      </w:tr>
    </w:tbl>
    <w:p>
      <w:pPr>
        <w:pStyle w:val="Normal"/>
        <w:ind w:left="284" w:right="531"/>
        <w:rPr>
          <w:rFonts w:ascii="Arial" w:hAnsi="Arial" w:cs="Arial"/>
          <w:b/>
          <w:sz w:val="16"/>
          <w:szCs w:val="16"/>
        </w:rPr>
      </w:pPr>
      <w:r>
        <w:rPr>
          <w:rFonts w:cs="Arial" w:ascii="Arial" w:hAnsi="Arial"/>
          <w:b/>
          <w:sz w:val="16"/>
          <w:szCs w:val="16"/>
        </w:rPr>
      </w:r>
    </w:p>
    <w:tbl>
      <w:tblPr>
        <w:tblpPr w:vertAnchor="text" w:horzAnchor="margin" w:tblpXSpec="center" w:leftFromText="180" w:rightFromText="180" w:tblpY="82"/>
        <w:tblW w:w="10666" w:type="dxa"/>
        <w:jc w:val="center"/>
        <w:tblInd w:w="0" w:type="dxa"/>
        <w:tblLayout w:type="fixed"/>
        <w:tblCellMar>
          <w:top w:w="0" w:type="dxa"/>
          <w:left w:w="108" w:type="dxa"/>
          <w:bottom w:w="0" w:type="dxa"/>
          <w:right w:w="108" w:type="dxa"/>
        </w:tblCellMar>
        <w:tblLook w:val="0000" w:noVBand="0" w:noHBand="0" w:lastColumn="0" w:firstColumn="0" w:lastRow="0" w:firstRow="0"/>
      </w:tblPr>
      <w:tblGrid>
        <w:gridCol w:w="6061"/>
        <w:gridCol w:w="2903"/>
        <w:gridCol w:w="641"/>
        <w:gridCol w:w="1060"/>
      </w:tblGrid>
      <w:tr>
        <w:trPr>
          <w:cantSplit w:val="true"/>
        </w:trPr>
        <w:tc>
          <w:tcPr>
            <w:tcW w:w="6061" w:type="dxa"/>
            <w:vMerge w:val="restart"/>
            <w:tcBorders>
              <w:top w:val="single" w:sz="4" w:space="0" w:color="000000"/>
              <w:left w:val="single" w:sz="4" w:space="0" w:color="000000"/>
              <w:bottom w:val="single" w:sz="4" w:space="0" w:color="000000"/>
              <w:right w:val="single" w:sz="4" w:space="0" w:color="000000"/>
            </w:tcBorders>
            <w:shd w:color="auto" w:fill="auto" w:val="pct15"/>
            <w:vAlign w:val="center"/>
          </w:tcPr>
          <w:p>
            <w:pPr>
              <w:pStyle w:val="Normal"/>
              <w:rPr>
                <w:rFonts w:ascii="Arial" w:hAnsi="Arial" w:cs="Arial"/>
                <w:sz w:val="16"/>
                <w:szCs w:val="16"/>
              </w:rPr>
            </w:pPr>
            <w:r>
              <w:rPr>
                <w:rFonts w:cs="Arial" w:ascii="Arial" w:hAnsi="Arial"/>
                <w:b/>
                <w:bCs/>
                <w:sz w:val="22"/>
                <w:szCs w:val="22"/>
              </w:rPr>
              <w:t xml:space="preserve">Assessment Mark </w:t>
            </w:r>
            <w:r>
              <w:rPr>
                <w:rFonts w:cs="Arial" w:ascii="Arial" w:hAnsi="Arial"/>
                <w:bCs/>
                <w:sz w:val="22"/>
                <w:szCs w:val="22"/>
              </w:rPr>
              <w:t>(</w:t>
            </w:r>
            <w:r>
              <w:rPr>
                <w:rFonts w:cs="Arial" w:ascii="Arial" w:hAnsi="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000000"/>
              <w:left w:val="single" w:sz="4" w:space="0" w:color="000000"/>
              <w:bottom w:val="single" w:sz="4" w:space="0" w:color="000000"/>
              <w:right w:val="single" w:sz="4" w:space="0" w:color="000000"/>
            </w:tcBorders>
            <w:shd w:color="auto" w:fill="auto" w:val="pct15"/>
            <w:vAlign w:val="bottom"/>
          </w:tcPr>
          <w:p>
            <w:pPr>
              <w:pStyle w:val="Normal"/>
              <w:rPr>
                <w:rFonts w:ascii="Arial" w:hAnsi="Arial" w:cs="Arial"/>
                <w:b/>
                <w:bCs/>
                <w:sz w:val="16"/>
                <w:szCs w:val="16"/>
              </w:rPr>
            </w:pPr>
            <w:r>
              <w:rPr>
                <w:rFonts w:cs="Arial" w:ascii="Arial" w:hAnsi="Arial"/>
                <w:b/>
                <w:sz w:val="16"/>
                <w:szCs w:val="16"/>
              </w:rPr>
              <w:t>Late Submission Penalties (tick if appropriate)</w:t>
            </w:r>
          </w:p>
        </w:tc>
        <w:tc>
          <w:tcPr>
            <w:tcW w:w="1060" w:type="dxa"/>
            <w:vMerge w:val="restart"/>
            <w:tcBorders>
              <w:top w:val="single" w:sz="4" w:space="0" w:color="000000"/>
              <w:left w:val="single" w:sz="4" w:space="0" w:color="000000"/>
              <w:bottom w:val="single" w:sz="4" w:space="0" w:color="000000"/>
              <w:right w:val="single" w:sz="4" w:space="0" w:color="000000"/>
            </w:tcBorders>
            <w:vAlign w:val="center"/>
          </w:tcPr>
          <w:p>
            <w:pPr>
              <w:pStyle w:val="Normal"/>
              <w:jc w:val="right"/>
              <w:rPr>
                <w:rFonts w:ascii="Arial" w:hAnsi="Arial" w:cs="Arial"/>
                <w:b/>
                <w:bCs/>
              </w:rPr>
            </w:pPr>
            <w:r>
              <w:rPr>
                <w:rFonts w:cs="Arial" w:ascii="Arial" w:hAnsi="Arial"/>
                <w:b/>
                <w:bCs/>
              </w:rPr>
              <w:t>%</w:t>
            </w:r>
          </w:p>
        </w:tc>
      </w:tr>
      <w:tr>
        <w:trPr>
          <w:cantSplit w:val="true"/>
        </w:trPr>
        <w:tc>
          <w:tcPr>
            <w:tcW w:w="6061" w:type="dxa"/>
            <w:vMerge w:val="continue"/>
            <w:tcBorders>
              <w:top w:val="single" w:sz="4" w:space="0" w:color="000000"/>
              <w:left w:val="single" w:sz="4" w:space="0" w:color="000000"/>
              <w:bottom w:val="single" w:sz="4" w:space="0" w:color="000000"/>
              <w:right w:val="single" w:sz="4" w:space="0" w:color="000000"/>
            </w:tcBorders>
            <w:vAlign w:val="bottom"/>
          </w:tcPr>
          <w:p>
            <w:pPr>
              <w:pStyle w:val="Normal"/>
              <w:rPr>
                <w:rFonts w:ascii="Arial" w:hAnsi="Arial" w:cs="Arial"/>
              </w:rPr>
            </w:pPr>
            <w:r>
              <w:rPr>
                <w:rFonts w:cs="Arial" w:ascii="Arial" w:hAnsi="Arial"/>
              </w:rPr>
            </w:r>
          </w:p>
        </w:tc>
        <w:tc>
          <w:tcPr>
            <w:tcW w:w="2903" w:type="dxa"/>
            <w:tcBorders>
              <w:top w:val="single" w:sz="4" w:space="0" w:color="000000"/>
              <w:left w:val="single" w:sz="4" w:space="0" w:color="000000"/>
              <w:bottom w:val="single" w:sz="4" w:space="0" w:color="000000"/>
              <w:right w:val="single" w:sz="4" w:space="0" w:color="000000"/>
            </w:tcBorders>
            <w:vAlign w:val="bottom"/>
          </w:tcPr>
          <w:p>
            <w:pPr>
              <w:pStyle w:val="Normal"/>
              <w:rPr>
                <w:rFonts w:ascii="Arial" w:hAnsi="Arial" w:cs="Arial"/>
                <w:b/>
                <w:bCs/>
                <w:sz w:val="16"/>
                <w:szCs w:val="16"/>
              </w:rPr>
            </w:pPr>
            <w:r>
              <w:rPr>
                <w:rFonts w:cs="Arial" w:ascii="Arial" w:hAnsi="Arial"/>
                <w:sz w:val="16"/>
                <w:szCs w:val="16"/>
              </w:rPr>
              <w:t>Up to 1 week late (</w:t>
            </w:r>
            <w:r>
              <w:rPr>
                <w:rFonts w:cs="Arial" w:ascii="Arial" w:hAnsi="Arial"/>
                <w:sz w:val="12"/>
                <w:szCs w:val="12"/>
              </w:rPr>
              <w:t>50% Max)</w:t>
            </w:r>
          </w:p>
        </w:tc>
        <w:tc>
          <w:tcPr>
            <w:tcW w:w="641" w:type="dxa"/>
            <w:tcBorders>
              <w:top w:val="single" w:sz="4" w:space="0" w:color="000000"/>
              <w:left w:val="single" w:sz="4" w:space="0" w:color="000000"/>
              <w:bottom w:val="single" w:sz="4" w:space="0" w:color="000000"/>
              <w:right w:val="single" w:sz="4" w:space="0" w:color="000000"/>
            </w:tcBorders>
            <w:vAlign w:val="bottom"/>
          </w:tcPr>
          <w:p>
            <w:pPr>
              <w:pStyle w:val="Normal"/>
              <w:jc w:val="center"/>
              <w:rPr>
                <w:rFonts w:ascii="Arial" w:hAnsi="Arial" w:cs="Arial"/>
                <w:sz w:val="12"/>
                <w:szCs w:val="12"/>
              </w:rPr>
            </w:pPr>
            <w:r>
              <w:rPr>
                <w:rFonts w:cs="Arial" w:ascii="Arial" w:hAnsi="Arial"/>
                <w:sz w:val="12"/>
                <w:szCs w:val="12"/>
              </w:rPr>
            </w:r>
          </w:p>
        </w:tc>
        <w:tc>
          <w:tcPr>
            <w:tcW w:w="1060" w:type="dxa"/>
            <w:vMerge w:val="continue"/>
            <w:tcBorders>
              <w:top w:val="single" w:sz="4" w:space="0" w:color="000000"/>
              <w:left w:val="single" w:sz="4" w:space="0" w:color="000000"/>
              <w:bottom w:val="single" w:sz="4" w:space="0" w:color="000000"/>
              <w:right w:val="single" w:sz="4" w:space="0" w:color="000000"/>
            </w:tcBorders>
            <w:vAlign w:val="bottom"/>
          </w:tcPr>
          <w:p>
            <w:pPr>
              <w:pStyle w:val="Normal"/>
              <w:ind w:left="142"/>
              <w:rPr>
                <w:rFonts w:ascii="Arial" w:hAnsi="Arial" w:cs="Arial"/>
              </w:rPr>
            </w:pPr>
            <w:r>
              <w:rPr>
                <w:rFonts w:cs="Arial" w:ascii="Arial" w:hAnsi="Arial"/>
              </w:rPr>
            </w:r>
          </w:p>
        </w:tc>
      </w:tr>
      <w:tr>
        <w:trPr>
          <w:cantSplit w:val="true"/>
        </w:trPr>
        <w:tc>
          <w:tcPr>
            <w:tcW w:w="6061" w:type="dxa"/>
            <w:vMerge w:val="continue"/>
            <w:tcBorders>
              <w:top w:val="single" w:sz="4" w:space="0" w:color="000000"/>
              <w:left w:val="single" w:sz="4" w:space="0" w:color="000000"/>
              <w:bottom w:val="single" w:sz="4" w:space="0" w:color="000000"/>
              <w:right w:val="single" w:sz="4" w:space="0" w:color="000000"/>
            </w:tcBorders>
            <w:vAlign w:val="bottom"/>
          </w:tcPr>
          <w:p>
            <w:pPr>
              <w:pStyle w:val="Normal"/>
              <w:rPr>
                <w:rFonts w:ascii="Arial" w:hAnsi="Arial" w:cs="Arial"/>
              </w:rPr>
            </w:pPr>
            <w:r>
              <w:rPr>
                <w:rFonts w:cs="Arial" w:ascii="Arial" w:hAnsi="Arial"/>
              </w:rPr>
            </w:r>
          </w:p>
        </w:tc>
        <w:tc>
          <w:tcPr>
            <w:tcW w:w="2903" w:type="dxa"/>
            <w:tcBorders>
              <w:top w:val="single" w:sz="4" w:space="0" w:color="000000"/>
              <w:left w:val="single" w:sz="4" w:space="0" w:color="000000"/>
              <w:bottom w:val="single" w:sz="4" w:space="0" w:color="000000"/>
              <w:right w:val="single" w:sz="4" w:space="0" w:color="000000"/>
            </w:tcBorders>
            <w:vAlign w:val="bottom"/>
          </w:tcPr>
          <w:p>
            <w:pPr>
              <w:pStyle w:val="Normal"/>
              <w:rPr>
                <w:rFonts w:ascii="Arial" w:hAnsi="Arial" w:cs="Arial"/>
                <w:b/>
                <w:bCs/>
                <w:sz w:val="16"/>
                <w:szCs w:val="16"/>
              </w:rPr>
            </w:pPr>
            <w:r>
              <w:rPr>
                <w:rFonts w:cs="Arial" w:ascii="Arial" w:hAnsi="Arial"/>
                <w:sz w:val="16"/>
                <w:szCs w:val="16"/>
              </w:rPr>
              <w:t>Over 1 week late (</w:t>
            </w:r>
            <w:r>
              <w:rPr>
                <w:rFonts w:cs="Arial" w:ascii="Arial" w:hAnsi="Arial"/>
                <w:sz w:val="12"/>
                <w:szCs w:val="12"/>
              </w:rPr>
              <w:t>0%)</w:t>
            </w:r>
          </w:p>
        </w:tc>
        <w:tc>
          <w:tcPr>
            <w:tcW w:w="641" w:type="dxa"/>
            <w:tcBorders>
              <w:top w:val="single" w:sz="4" w:space="0" w:color="000000"/>
              <w:left w:val="single" w:sz="4" w:space="0" w:color="000000"/>
              <w:bottom w:val="single" w:sz="4" w:space="0" w:color="000000"/>
              <w:right w:val="single" w:sz="4" w:space="0" w:color="000000"/>
            </w:tcBorders>
            <w:vAlign w:val="bottom"/>
          </w:tcPr>
          <w:p>
            <w:pPr>
              <w:pStyle w:val="Normal"/>
              <w:jc w:val="center"/>
              <w:rPr>
                <w:rFonts w:ascii="Arial" w:hAnsi="Arial" w:cs="Arial"/>
                <w:sz w:val="12"/>
                <w:szCs w:val="12"/>
              </w:rPr>
            </w:pPr>
            <w:r>
              <w:rPr>
                <w:rFonts w:cs="Arial" w:ascii="Arial" w:hAnsi="Arial"/>
                <w:sz w:val="12"/>
                <w:szCs w:val="12"/>
              </w:rPr>
            </w:r>
          </w:p>
        </w:tc>
        <w:tc>
          <w:tcPr>
            <w:tcW w:w="1060" w:type="dxa"/>
            <w:vMerge w:val="continue"/>
            <w:tcBorders>
              <w:top w:val="single" w:sz="4" w:space="0" w:color="000000"/>
              <w:left w:val="single" w:sz="4" w:space="0" w:color="000000"/>
              <w:bottom w:val="single" w:sz="4" w:space="0" w:color="000000"/>
              <w:right w:val="single" w:sz="4" w:space="0" w:color="000000"/>
            </w:tcBorders>
            <w:vAlign w:val="bottom"/>
          </w:tcPr>
          <w:p>
            <w:pPr>
              <w:pStyle w:val="Normal"/>
              <w:ind w:firstLine="282"/>
              <w:rPr>
                <w:rFonts w:ascii="Arial" w:hAnsi="Arial" w:cs="Arial"/>
              </w:rPr>
            </w:pPr>
            <w:r>
              <w:rPr>
                <w:rFonts w:cs="Arial" w:ascii="Arial" w:hAnsi="Arial"/>
              </w:rPr>
            </w:r>
          </w:p>
        </w:tc>
      </w:tr>
    </w:tbl>
    <w:p>
      <w:pPr>
        <w:pStyle w:val="Normal"/>
        <w:rPr>
          <w:rFonts w:ascii="Arial" w:hAnsi="Arial" w:cs="Arial"/>
        </w:rPr>
      </w:pPr>
      <w:r>
        <w:rPr>
          <w:rFonts w:cs="Arial" w:ascii="Arial" w:hAnsi="Arial"/>
        </w:rPr>
      </w:r>
    </w:p>
    <w:p>
      <w:pPr>
        <w:pStyle w:val="Normal"/>
        <w:rPr>
          <w:rFonts w:ascii="Arial" w:hAnsi="Arial" w:cs="Arial"/>
        </w:rPr>
      </w:pPr>
      <w:r>
        <w:rPr>
          <w:rFonts w:cs="Arial" w:ascii="Arial" w:hAnsi="Arial"/>
        </w:rPr>
      </w:r>
    </w:p>
    <w:p>
      <w:pPr>
        <w:sectPr>
          <w:type w:val="continuous"/>
          <w:pgSz w:w="11906" w:h="16838"/>
          <w:pgMar w:left="720" w:right="720" w:gutter="0" w:header="0" w:top="720" w:footer="454" w:bottom="720"/>
          <w:formProt w:val="false"/>
          <w:textDirection w:val="lrTb"/>
          <w:docGrid w:type="default" w:linePitch="272" w:charSpace="8192"/>
        </w:sectPr>
      </w:pPr>
    </w:p>
    <w:p>
      <w:pPr>
        <w:sectPr>
          <w:footerReference w:type="default" r:id="rId4"/>
          <w:type w:val="nextPage"/>
          <w:pgSz w:orient="landscape" w:w="16838" w:h="11906"/>
          <w:pgMar w:left="720" w:right="720" w:gutter="0" w:header="0" w:top="720" w:footer="706" w:bottom="763"/>
          <w:pgNumType w:fmt="decimal"/>
          <w:formProt w:val="false"/>
          <w:textDirection w:val="lrTb"/>
          <w:docGrid w:type="default" w:linePitch="272" w:charSpace="8192"/>
        </w:sectPr>
        <w:pStyle w:val="Normal"/>
        <w:rPr>
          <w:rFonts w:ascii="Arial" w:hAnsi="Arial" w:cs="Arial"/>
          <w:vanish/>
        </w:rPr>
      </w:pPr>
      <w:r>
        <w:rPr>
          <w:rFonts w:cs="Arial" w:ascii="Arial" w:hAnsi="Arial"/>
          <w:vanish/>
        </w:rPr>
      </w:r>
    </w:p>
    <w:p>
      <w:pPr>
        <w:pStyle w:val="Normal"/>
        <w:rPr>
          <w:rFonts w:ascii="Arial" w:hAnsi="Arial" w:cs="Arial"/>
          <w:vanish/>
        </w:rPr>
      </w:pPr>
      <w:r>
        <w:rPr>
          <w:rFonts w:cs="Arial" w:ascii="Arial" w:hAnsi="Arial"/>
          <w:vanish/>
        </w:rPr>
      </w:r>
    </w:p>
    <w:p>
      <w:pPr>
        <w:pStyle w:val="NormalWeb"/>
        <w:rPr>
          <w:rFonts w:ascii="Arial" w:hAnsi="Arial" w:cs="Arial"/>
          <w:color w:val="303B44"/>
          <w:sz w:val="22"/>
          <w:szCs w:val="22"/>
        </w:rPr>
      </w:pPr>
      <w:r>
        <w:rPr>
          <w:rFonts w:cs="Arial" w:ascii="Arial" w:hAnsi="Arial"/>
          <w:color w:val="303B44"/>
          <w:sz w:val="22"/>
          <w:szCs w:val="22"/>
        </w:rPr>
      </w:r>
    </w:p>
    <w:tbl>
      <w:tblPr>
        <w:tblStyle w:val="TableGrid"/>
        <w:tblW w:w="13858"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13858"/>
      </w:tblGrid>
      <w:tr>
        <w:trPr/>
        <w:tc>
          <w:tcPr>
            <w:tcW w:w="13858" w:type="dxa"/>
            <w:tcBorders/>
            <w:shd w:color="auto" w:fill="95B3D7" w:themeFill="accent1" w:themeFillTint="99" w:val="clear"/>
          </w:tcPr>
          <w:p>
            <w:pPr>
              <w:pStyle w:val="NormalWeb"/>
              <w:widowControl/>
              <w:suppressAutoHyphens w:val="true"/>
              <w:spacing w:before="100" w:after="100"/>
              <w:jc w:val="left"/>
              <w:rPr>
                <w:rFonts w:ascii="Arial" w:hAnsi="Arial" w:cs="Arial"/>
                <w:b/>
                <w:color w:val="303B44"/>
                <w:sz w:val="22"/>
                <w:szCs w:val="22"/>
              </w:rPr>
            </w:pPr>
            <w:r>
              <w:rPr>
                <w:rFonts w:eastAsia="Times New Roman" w:cs="Arial" w:ascii="Arial" w:hAnsi="Arial"/>
                <w:b/>
                <w:color w:val="303B44"/>
                <w:kern w:val="0"/>
                <w:sz w:val="22"/>
                <w:szCs w:val="22"/>
                <w:lang w:val="en-GB" w:bidi="ar-SA"/>
              </w:rPr>
              <w:t>GENERIC ASSESSMENT CRITERIA</w:t>
            </w:r>
          </w:p>
        </w:tc>
      </w:tr>
    </w:tbl>
    <w:p>
      <w:pPr>
        <w:pStyle w:val="NormalWeb"/>
        <w:rPr>
          <w:rFonts w:ascii="Arial" w:hAnsi="Arial" w:cs="Arial"/>
          <w:color w:val="303B44"/>
          <w:sz w:val="22"/>
          <w:szCs w:val="22"/>
        </w:rPr>
      </w:pPr>
      <w:r>
        <w:rPr>
          <w:rFonts w:cs="Arial" w:ascii="Arial" w:hAnsi="Arial"/>
          <w:color w:val="303B44"/>
          <w:sz w:val="22"/>
          <w:szCs w:val="22"/>
        </w:rPr>
      </w:r>
    </w:p>
    <w:tbl>
      <w:tblPr>
        <w:tblStyle w:val="TableGrid"/>
        <w:tblW w:w="13948"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13948"/>
      </w:tblGrid>
      <w:tr>
        <w:trPr/>
        <w:tc>
          <w:tcPr>
            <w:tcW w:w="13948" w:type="dxa"/>
            <w:tcBorders/>
            <w:shd w:color="auto" w:fill="95B3D7" w:themeFill="accent1" w:themeFillTint="99" w:val="clear"/>
          </w:tcPr>
          <w:p>
            <w:pPr>
              <w:pStyle w:val="Normal"/>
              <w:widowControl/>
              <w:suppressAutoHyphens w:val="true"/>
              <w:spacing w:before="0" w:after="0"/>
              <w:jc w:val="left"/>
              <w:rPr>
                <w:rFonts w:ascii="Arial" w:hAnsi="Arial" w:cs="Arial"/>
                <w:b/>
              </w:rPr>
            </w:pPr>
            <w:r>
              <w:rPr>
                <w:rFonts w:eastAsia="Times New Roman" w:cs="Arial" w:ascii="Arial" w:hAnsi="Arial"/>
                <w:b/>
                <w:kern w:val="0"/>
                <w:sz w:val="20"/>
                <w:szCs w:val="20"/>
                <w:lang w:val="en-GB" w:bidi="ar-SA"/>
              </w:rPr>
              <w:t>Level 7</w:t>
            </w:r>
          </w:p>
        </w:tc>
      </w:tr>
      <w:tr>
        <w:trPr/>
        <w:tc>
          <w:tcPr>
            <w:tcW w:w="13948" w:type="dxa"/>
            <w:tcBorders/>
            <w:shd w:color="auto" w:fill="DBE5F1" w:themeFill="accent1" w:themeFillTint="33" w:val="clear"/>
          </w:tcPr>
          <w:p>
            <w:pPr>
              <w:pStyle w:val="Normal"/>
              <w:widowControl/>
              <w:suppressAutoHyphens w:val="true"/>
              <w:spacing w:before="0" w:after="0"/>
              <w:jc w:val="left"/>
              <w:rPr>
                <w:rFonts w:ascii="Arial" w:hAnsi="Arial" w:eastAsia="Arial" w:cs="Arial"/>
                <w:spacing w:val="-1"/>
              </w:rPr>
            </w:pPr>
            <w:r>
              <w:rPr>
                <w:rFonts w:eastAsia="Arial" w:cs="Arial" w:ascii="Arial" w:hAnsi="Arial"/>
                <w:spacing w:val="-1"/>
                <w:kern w:val="0"/>
                <w:sz w:val="20"/>
                <w:szCs w:val="20"/>
                <w:lang w:val="en-GB" w:bidi="ar-SA"/>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pPr>
        <w:pStyle w:val="Normal"/>
        <w:rPr>
          <w:rFonts w:ascii="Arial" w:hAnsi="Arial" w:cs="Arial"/>
        </w:rPr>
      </w:pPr>
      <w:r>
        <w:rPr>
          <w:rFonts w:cs="Arial" w:ascii="Arial" w:hAnsi="Arial"/>
        </w:rPr>
      </w:r>
    </w:p>
    <w:tbl>
      <w:tblPr>
        <w:tblStyle w:val="TableGrid"/>
        <w:tblW w:w="13887"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1735"/>
        <w:gridCol w:w="1736"/>
        <w:gridCol w:w="1736"/>
        <w:gridCol w:w="1736"/>
        <w:gridCol w:w="1737"/>
        <w:gridCol w:w="1738"/>
        <w:gridCol w:w="1735"/>
        <w:gridCol w:w="1732"/>
      </w:tblGrid>
      <w:tr>
        <w:trPr>
          <w:tblHeader w:val="true"/>
        </w:trPr>
        <w:tc>
          <w:tcPr>
            <w:tcW w:w="1735" w:type="dxa"/>
            <w:tcBorders/>
            <w:shd w:color="auto" w:fill="95B3D7" w:themeFill="accent1" w:themeFillTint="99" w:val="clear"/>
          </w:tcPr>
          <w:p>
            <w:pPr>
              <w:pStyle w:val="Normal"/>
              <w:widowControl/>
              <w:suppressAutoHyphens w:val="true"/>
              <w:spacing w:before="0" w:after="0"/>
              <w:jc w:val="left"/>
              <w:rPr>
                <w:rFonts w:ascii="Arial" w:hAnsi="Arial" w:cs="Arial"/>
                <w:b/>
                <w:sz w:val="18"/>
                <w:szCs w:val="18"/>
              </w:rPr>
            </w:pPr>
            <w:r>
              <w:rPr>
                <w:rFonts w:eastAsia="Times New Roman" w:cs="Arial" w:ascii="Arial" w:hAnsi="Arial"/>
                <w:b/>
                <w:kern w:val="0"/>
                <w:sz w:val="18"/>
                <w:szCs w:val="18"/>
                <w:lang w:val="en-GB" w:bidi="ar-SA"/>
              </w:rPr>
              <w:t>Level 7</w:t>
            </w:r>
          </w:p>
        </w:tc>
        <w:tc>
          <w:tcPr>
            <w:tcW w:w="1736" w:type="dxa"/>
            <w:tcBorders/>
            <w:shd w:color="auto" w:fill="95B3D7" w:themeFill="accent1" w:themeFillTint="99" w:val="clear"/>
            <w:vAlign w:val="center"/>
          </w:tcPr>
          <w:p>
            <w:pPr>
              <w:pStyle w:val="Normal"/>
              <w:widowControl/>
              <w:suppressAutoHyphens w:val="true"/>
              <w:spacing w:before="0" w:after="0"/>
              <w:jc w:val="center"/>
              <w:rPr>
                <w:rFonts w:ascii="Arial" w:hAnsi="Arial" w:cs="Arial"/>
                <w:b/>
                <w:sz w:val="18"/>
                <w:szCs w:val="18"/>
              </w:rPr>
            </w:pPr>
            <w:r>
              <w:rPr>
                <w:rFonts w:eastAsia="Times New Roman" w:cs="Arial" w:ascii="Arial" w:hAnsi="Arial"/>
                <w:b/>
                <w:kern w:val="0"/>
                <w:sz w:val="18"/>
                <w:szCs w:val="18"/>
                <w:lang w:val="en-GB" w:bidi="ar-SA"/>
              </w:rPr>
              <w:t>FAIL</w:t>
            </w:r>
          </w:p>
        </w:tc>
        <w:tc>
          <w:tcPr>
            <w:tcW w:w="1736" w:type="dxa"/>
            <w:tcBorders/>
            <w:shd w:color="auto" w:fill="95B3D7" w:themeFill="accent1" w:themeFillTint="99" w:val="clear"/>
            <w:vAlign w:val="center"/>
          </w:tcPr>
          <w:p>
            <w:pPr>
              <w:pStyle w:val="Normal"/>
              <w:widowControl/>
              <w:suppressAutoHyphens w:val="true"/>
              <w:spacing w:before="0" w:after="0"/>
              <w:jc w:val="center"/>
              <w:rPr>
                <w:rFonts w:ascii="Arial" w:hAnsi="Arial" w:cs="Arial"/>
                <w:b/>
                <w:sz w:val="18"/>
                <w:szCs w:val="18"/>
              </w:rPr>
            </w:pPr>
            <w:r>
              <w:rPr>
                <w:rFonts w:eastAsia="Times New Roman" w:cs="Arial" w:ascii="Arial" w:hAnsi="Arial"/>
                <w:b/>
                <w:kern w:val="0"/>
                <w:sz w:val="18"/>
                <w:szCs w:val="18"/>
                <w:lang w:val="en-GB" w:bidi="ar-SA"/>
              </w:rPr>
              <w:t>FAIL</w:t>
            </w:r>
          </w:p>
        </w:tc>
        <w:tc>
          <w:tcPr>
            <w:tcW w:w="1736" w:type="dxa"/>
            <w:tcBorders/>
            <w:shd w:color="auto" w:fill="95B3D7" w:themeFill="accent1" w:themeFillTint="99" w:val="clear"/>
            <w:vAlign w:val="center"/>
          </w:tcPr>
          <w:p>
            <w:pPr>
              <w:pStyle w:val="Normal"/>
              <w:widowControl/>
              <w:suppressAutoHyphens w:val="true"/>
              <w:spacing w:before="0" w:after="0"/>
              <w:jc w:val="center"/>
              <w:rPr>
                <w:rFonts w:ascii="Arial" w:hAnsi="Arial" w:cs="Arial"/>
                <w:b/>
                <w:sz w:val="18"/>
                <w:szCs w:val="18"/>
              </w:rPr>
            </w:pPr>
            <w:r>
              <w:rPr>
                <w:rFonts w:eastAsia="Times New Roman" w:cs="Arial" w:ascii="Arial" w:hAnsi="Arial"/>
                <w:b/>
                <w:kern w:val="0"/>
                <w:sz w:val="18"/>
                <w:szCs w:val="18"/>
                <w:lang w:val="en-GB" w:bidi="ar-SA"/>
              </w:rPr>
              <w:t>MARGINAL FAIL</w:t>
            </w:r>
          </w:p>
        </w:tc>
        <w:tc>
          <w:tcPr>
            <w:tcW w:w="1737" w:type="dxa"/>
            <w:tcBorders/>
            <w:shd w:color="auto" w:fill="95B3D7" w:themeFill="accent1" w:themeFillTint="99" w:val="clear"/>
            <w:vAlign w:val="center"/>
          </w:tcPr>
          <w:p>
            <w:pPr>
              <w:pStyle w:val="Normal"/>
              <w:widowControl/>
              <w:suppressAutoHyphens w:val="true"/>
              <w:spacing w:before="0" w:after="0"/>
              <w:jc w:val="center"/>
              <w:rPr>
                <w:rFonts w:ascii="Arial" w:hAnsi="Arial" w:cs="Arial"/>
                <w:b/>
                <w:sz w:val="18"/>
                <w:szCs w:val="18"/>
              </w:rPr>
            </w:pPr>
            <w:r>
              <w:rPr>
                <w:rFonts w:eastAsia="Times New Roman" w:cs="Arial" w:ascii="Arial" w:hAnsi="Arial"/>
                <w:b/>
                <w:kern w:val="0"/>
                <w:sz w:val="18"/>
                <w:szCs w:val="18"/>
                <w:lang w:val="en-GB" w:bidi="ar-SA"/>
              </w:rPr>
              <w:t>SATISFACTORY</w:t>
            </w:r>
          </w:p>
          <w:p>
            <w:pPr>
              <w:pStyle w:val="Normal"/>
              <w:widowControl/>
              <w:suppressAutoHyphens w:val="true"/>
              <w:spacing w:before="0" w:after="0"/>
              <w:jc w:val="center"/>
              <w:rPr>
                <w:rFonts w:ascii="Arial" w:hAnsi="Arial" w:cs="Arial"/>
                <w:b/>
                <w:sz w:val="18"/>
                <w:szCs w:val="18"/>
              </w:rPr>
            </w:pPr>
            <w:r>
              <w:rPr>
                <w:rFonts w:eastAsia="Times New Roman" w:cs="Arial" w:ascii="Arial" w:hAnsi="Arial"/>
                <w:b/>
                <w:kern w:val="0"/>
                <w:sz w:val="18"/>
                <w:szCs w:val="18"/>
                <w:lang w:val="en-GB" w:bidi="ar-SA"/>
              </w:rPr>
              <w:t>(Pass)</w:t>
            </w:r>
          </w:p>
        </w:tc>
        <w:tc>
          <w:tcPr>
            <w:tcW w:w="1738" w:type="dxa"/>
            <w:tcBorders/>
            <w:shd w:color="auto" w:fill="95B3D7" w:themeFill="accent1" w:themeFillTint="99" w:val="clear"/>
            <w:vAlign w:val="center"/>
          </w:tcPr>
          <w:p>
            <w:pPr>
              <w:pStyle w:val="Normal"/>
              <w:widowControl/>
              <w:suppressAutoHyphens w:val="true"/>
              <w:spacing w:before="0" w:after="0"/>
              <w:jc w:val="center"/>
              <w:rPr>
                <w:rFonts w:ascii="Arial" w:hAnsi="Arial" w:cs="Arial"/>
                <w:b/>
                <w:sz w:val="18"/>
                <w:szCs w:val="18"/>
              </w:rPr>
            </w:pPr>
            <w:r>
              <w:rPr>
                <w:rFonts w:eastAsia="Times New Roman" w:cs="Arial" w:ascii="Arial" w:hAnsi="Arial"/>
                <w:b/>
                <w:kern w:val="0"/>
                <w:sz w:val="18"/>
                <w:szCs w:val="18"/>
                <w:lang w:val="en-GB" w:bidi="ar-SA"/>
              </w:rPr>
              <w:t>GOOD to VERY GOOD</w:t>
            </w:r>
          </w:p>
          <w:p>
            <w:pPr>
              <w:pStyle w:val="Normal"/>
              <w:widowControl/>
              <w:suppressAutoHyphens w:val="true"/>
              <w:spacing w:before="0" w:after="0"/>
              <w:jc w:val="center"/>
              <w:rPr>
                <w:rFonts w:ascii="Arial" w:hAnsi="Arial" w:cs="Arial"/>
                <w:b/>
                <w:sz w:val="18"/>
                <w:szCs w:val="18"/>
              </w:rPr>
            </w:pPr>
            <w:r>
              <w:rPr>
                <w:rFonts w:eastAsia="Times New Roman" w:cs="Arial" w:ascii="Arial" w:hAnsi="Arial"/>
                <w:b/>
                <w:kern w:val="0"/>
                <w:sz w:val="18"/>
                <w:szCs w:val="18"/>
                <w:lang w:val="en-GB" w:bidi="ar-SA"/>
              </w:rPr>
              <w:t>(Merit)</w:t>
            </w:r>
          </w:p>
        </w:tc>
        <w:tc>
          <w:tcPr>
            <w:tcW w:w="1735" w:type="dxa"/>
            <w:tcBorders/>
            <w:shd w:color="auto" w:fill="95B3D7" w:themeFill="accent1" w:themeFillTint="99" w:val="clear"/>
            <w:vAlign w:val="center"/>
          </w:tcPr>
          <w:p>
            <w:pPr>
              <w:pStyle w:val="Normal"/>
              <w:widowControl/>
              <w:suppressAutoHyphens w:val="true"/>
              <w:spacing w:before="0" w:after="0"/>
              <w:jc w:val="center"/>
              <w:rPr>
                <w:rFonts w:ascii="Arial" w:hAnsi="Arial" w:cs="Arial"/>
                <w:b/>
                <w:sz w:val="18"/>
                <w:szCs w:val="18"/>
              </w:rPr>
            </w:pPr>
            <w:r>
              <w:rPr>
                <w:rFonts w:eastAsia="Times New Roman" w:cs="Arial" w:ascii="Arial" w:hAnsi="Arial"/>
                <w:b/>
                <w:kern w:val="0"/>
                <w:sz w:val="18"/>
                <w:szCs w:val="18"/>
                <w:lang w:val="en-GB" w:bidi="ar-SA"/>
              </w:rPr>
              <w:t>EXCELLENT</w:t>
            </w:r>
          </w:p>
          <w:p>
            <w:pPr>
              <w:pStyle w:val="Normal"/>
              <w:widowControl/>
              <w:suppressAutoHyphens w:val="true"/>
              <w:spacing w:before="0" w:after="0"/>
              <w:jc w:val="center"/>
              <w:rPr>
                <w:rFonts w:ascii="Arial" w:hAnsi="Arial" w:cs="Arial"/>
                <w:b/>
                <w:sz w:val="18"/>
                <w:szCs w:val="18"/>
              </w:rPr>
            </w:pPr>
            <w:r>
              <w:rPr>
                <w:rFonts w:eastAsia="Times New Roman" w:cs="Arial" w:ascii="Arial" w:hAnsi="Arial"/>
                <w:b/>
                <w:kern w:val="0"/>
                <w:sz w:val="18"/>
                <w:szCs w:val="18"/>
                <w:lang w:val="en-GB" w:bidi="ar-SA"/>
              </w:rPr>
              <w:t>(Distinction)</w:t>
            </w:r>
          </w:p>
        </w:tc>
        <w:tc>
          <w:tcPr>
            <w:tcW w:w="1732" w:type="dxa"/>
            <w:tcBorders/>
            <w:shd w:color="auto" w:fill="95B3D7" w:themeFill="accent1" w:themeFillTint="99" w:val="clear"/>
            <w:vAlign w:val="center"/>
          </w:tcPr>
          <w:p>
            <w:pPr>
              <w:pStyle w:val="Normal"/>
              <w:widowControl/>
              <w:suppressAutoHyphens w:val="true"/>
              <w:spacing w:before="0" w:after="0"/>
              <w:jc w:val="center"/>
              <w:rPr>
                <w:rFonts w:ascii="Arial" w:hAnsi="Arial" w:cs="Arial"/>
                <w:b/>
                <w:sz w:val="18"/>
                <w:szCs w:val="18"/>
              </w:rPr>
            </w:pPr>
            <w:r>
              <w:rPr>
                <w:rFonts w:eastAsia="Times New Roman" w:cs="Arial" w:ascii="Arial" w:hAnsi="Arial"/>
                <w:b/>
                <w:kern w:val="0"/>
                <w:sz w:val="18"/>
                <w:szCs w:val="18"/>
                <w:lang w:val="en-GB" w:bidi="ar-SA"/>
              </w:rPr>
              <w:t>EXCEPTIONAL</w:t>
            </w:r>
          </w:p>
          <w:p>
            <w:pPr>
              <w:pStyle w:val="Normal"/>
              <w:widowControl/>
              <w:suppressAutoHyphens w:val="true"/>
              <w:spacing w:before="0" w:after="0"/>
              <w:jc w:val="center"/>
              <w:rPr>
                <w:rFonts w:ascii="Arial" w:hAnsi="Arial" w:cs="Arial"/>
                <w:b/>
                <w:sz w:val="18"/>
                <w:szCs w:val="18"/>
              </w:rPr>
            </w:pPr>
            <w:r>
              <w:rPr>
                <w:rFonts w:eastAsia="Times New Roman" w:cs="Arial" w:ascii="Arial" w:hAnsi="Arial"/>
                <w:b/>
                <w:kern w:val="0"/>
                <w:sz w:val="18"/>
                <w:szCs w:val="18"/>
                <w:lang w:val="en-GB" w:bidi="ar-SA"/>
              </w:rPr>
              <w:t>(Distinction)</w:t>
            </w:r>
          </w:p>
        </w:tc>
      </w:tr>
      <w:tr>
        <w:trPr>
          <w:tblHeader w:val="true"/>
        </w:trPr>
        <w:tc>
          <w:tcPr>
            <w:tcW w:w="1735" w:type="dxa"/>
            <w:tcBorders/>
            <w:shd w:color="auto" w:fill="95B3D7" w:themeFill="accent1" w:themeFillTint="99" w:val="clear"/>
          </w:tcPr>
          <w:p>
            <w:pPr>
              <w:pStyle w:val="Normal"/>
              <w:widowControl/>
              <w:suppressAutoHyphens w:val="true"/>
              <w:spacing w:before="0" w:after="0"/>
              <w:ind w:left="171"/>
              <w:jc w:val="left"/>
              <w:rPr>
                <w:rFonts w:ascii="Arial" w:hAnsi="Arial" w:cs="Arial"/>
                <w:sz w:val="18"/>
                <w:szCs w:val="18"/>
              </w:rPr>
            </w:pPr>
            <w:r>
              <w:rPr>
                <w:rFonts w:eastAsia="Arial" w:cs="Arial" w:ascii="Arial" w:hAnsi="Arial"/>
                <w:b/>
                <w:bCs/>
                <w:kern w:val="0"/>
                <w:sz w:val="20"/>
                <w:szCs w:val="20"/>
                <w:lang w:val="en-GB" w:bidi="ar-SA"/>
              </w:rPr>
              <w:t>Category</w:t>
            </w:r>
          </w:p>
        </w:tc>
        <w:tc>
          <w:tcPr>
            <w:tcW w:w="1736" w:type="dxa"/>
            <w:tcBorders/>
            <w:shd w:color="auto" w:fill="95B3D7" w:themeFill="accent1" w:themeFillTint="99" w:val="clear"/>
            <w:vAlign w:val="bottom"/>
          </w:tcPr>
          <w:p>
            <w:pPr>
              <w:pStyle w:val="Normal"/>
              <w:widowControl/>
              <w:suppressAutoHyphens w:val="true"/>
              <w:spacing w:before="0" w:after="0"/>
              <w:jc w:val="center"/>
              <w:rPr>
                <w:rFonts w:ascii="Arial" w:hAnsi="Arial" w:cs="Arial"/>
                <w:b/>
                <w:sz w:val="18"/>
                <w:szCs w:val="18"/>
              </w:rPr>
            </w:pPr>
            <w:r>
              <w:rPr>
                <w:rFonts w:eastAsia="Times New Roman" w:cs="Arial" w:ascii="Arial" w:hAnsi="Arial"/>
                <w:b/>
                <w:kern w:val="0"/>
                <w:sz w:val="18"/>
                <w:szCs w:val="18"/>
                <w:lang w:val="en-GB" w:bidi="ar-SA"/>
              </w:rPr>
              <w:t>0-29%</w:t>
            </w:r>
          </w:p>
        </w:tc>
        <w:tc>
          <w:tcPr>
            <w:tcW w:w="1736" w:type="dxa"/>
            <w:tcBorders/>
            <w:shd w:color="auto" w:fill="95B3D7" w:themeFill="accent1" w:themeFillTint="99" w:val="clear"/>
            <w:vAlign w:val="bottom"/>
          </w:tcPr>
          <w:p>
            <w:pPr>
              <w:pStyle w:val="Normal"/>
              <w:widowControl/>
              <w:suppressAutoHyphens w:val="true"/>
              <w:spacing w:before="0" w:after="0"/>
              <w:jc w:val="center"/>
              <w:rPr>
                <w:rFonts w:ascii="Arial" w:hAnsi="Arial" w:cs="Arial"/>
                <w:b/>
                <w:sz w:val="18"/>
                <w:szCs w:val="18"/>
              </w:rPr>
            </w:pPr>
            <w:r>
              <w:rPr>
                <w:rFonts w:eastAsia="Times New Roman" w:cs="Arial" w:ascii="Arial" w:hAnsi="Arial"/>
                <w:b/>
                <w:kern w:val="0"/>
                <w:sz w:val="18"/>
                <w:szCs w:val="18"/>
                <w:lang w:val="en-GB" w:bidi="ar-SA"/>
              </w:rPr>
              <w:t>30-44%</w:t>
            </w:r>
          </w:p>
        </w:tc>
        <w:tc>
          <w:tcPr>
            <w:tcW w:w="1736" w:type="dxa"/>
            <w:tcBorders/>
            <w:shd w:color="auto" w:fill="95B3D7" w:themeFill="accent1" w:themeFillTint="99" w:val="clear"/>
            <w:vAlign w:val="bottom"/>
          </w:tcPr>
          <w:p>
            <w:pPr>
              <w:pStyle w:val="Normal"/>
              <w:widowControl/>
              <w:suppressAutoHyphens w:val="true"/>
              <w:spacing w:before="0" w:after="0"/>
              <w:jc w:val="center"/>
              <w:rPr>
                <w:rFonts w:ascii="Arial" w:hAnsi="Arial" w:cs="Arial"/>
                <w:b/>
                <w:sz w:val="18"/>
                <w:szCs w:val="18"/>
              </w:rPr>
            </w:pPr>
            <w:r>
              <w:rPr>
                <w:rFonts w:eastAsia="Times New Roman" w:cs="Arial" w:ascii="Arial" w:hAnsi="Arial"/>
                <w:b/>
                <w:kern w:val="0"/>
                <w:sz w:val="18"/>
                <w:szCs w:val="18"/>
                <w:lang w:val="en-GB" w:bidi="ar-SA"/>
              </w:rPr>
              <w:t>45-49%</w:t>
            </w:r>
          </w:p>
        </w:tc>
        <w:tc>
          <w:tcPr>
            <w:tcW w:w="1737" w:type="dxa"/>
            <w:tcBorders/>
            <w:shd w:color="auto" w:fill="95B3D7" w:themeFill="accent1" w:themeFillTint="99" w:val="clear"/>
            <w:vAlign w:val="bottom"/>
          </w:tcPr>
          <w:p>
            <w:pPr>
              <w:pStyle w:val="Normal"/>
              <w:widowControl/>
              <w:suppressAutoHyphens w:val="true"/>
              <w:spacing w:before="0" w:after="0"/>
              <w:jc w:val="center"/>
              <w:rPr>
                <w:rFonts w:ascii="Arial" w:hAnsi="Arial" w:cs="Arial"/>
                <w:b/>
                <w:sz w:val="18"/>
                <w:szCs w:val="18"/>
              </w:rPr>
            </w:pPr>
            <w:r>
              <w:rPr>
                <w:rFonts w:eastAsia="Times New Roman" w:cs="Arial" w:ascii="Arial" w:hAnsi="Arial"/>
                <w:b/>
                <w:kern w:val="0"/>
                <w:sz w:val="18"/>
                <w:szCs w:val="18"/>
                <w:lang w:val="en-GB" w:bidi="ar-SA"/>
              </w:rPr>
              <w:t>50-59%</w:t>
            </w:r>
          </w:p>
        </w:tc>
        <w:tc>
          <w:tcPr>
            <w:tcW w:w="1738" w:type="dxa"/>
            <w:tcBorders/>
            <w:shd w:color="auto" w:fill="95B3D7" w:themeFill="accent1" w:themeFillTint="99" w:val="clear"/>
            <w:vAlign w:val="bottom"/>
          </w:tcPr>
          <w:p>
            <w:pPr>
              <w:pStyle w:val="Normal"/>
              <w:widowControl/>
              <w:suppressAutoHyphens w:val="true"/>
              <w:spacing w:before="0" w:after="0"/>
              <w:jc w:val="center"/>
              <w:rPr>
                <w:rFonts w:ascii="Arial" w:hAnsi="Arial" w:cs="Arial"/>
                <w:b/>
                <w:sz w:val="18"/>
                <w:szCs w:val="18"/>
              </w:rPr>
            </w:pPr>
            <w:r>
              <w:rPr>
                <w:rFonts w:eastAsia="Times New Roman" w:cs="Arial" w:ascii="Arial" w:hAnsi="Arial"/>
                <w:b/>
                <w:kern w:val="0"/>
                <w:sz w:val="18"/>
                <w:szCs w:val="18"/>
                <w:lang w:val="en-GB" w:bidi="ar-SA"/>
              </w:rPr>
              <w:t>60-69%</w:t>
            </w:r>
          </w:p>
        </w:tc>
        <w:tc>
          <w:tcPr>
            <w:tcW w:w="1735" w:type="dxa"/>
            <w:tcBorders/>
            <w:shd w:color="auto" w:fill="95B3D7" w:themeFill="accent1" w:themeFillTint="99" w:val="clear"/>
            <w:vAlign w:val="bottom"/>
          </w:tcPr>
          <w:p>
            <w:pPr>
              <w:pStyle w:val="Normal"/>
              <w:widowControl/>
              <w:suppressAutoHyphens w:val="true"/>
              <w:spacing w:before="0" w:after="0"/>
              <w:jc w:val="center"/>
              <w:rPr>
                <w:rFonts w:ascii="Arial" w:hAnsi="Arial" w:cs="Arial"/>
                <w:b/>
                <w:sz w:val="18"/>
                <w:szCs w:val="18"/>
              </w:rPr>
            </w:pPr>
            <w:r>
              <w:rPr>
                <w:rFonts w:eastAsia="Times New Roman" w:cs="Arial" w:ascii="Arial" w:hAnsi="Arial"/>
                <w:b/>
                <w:kern w:val="0"/>
                <w:sz w:val="18"/>
                <w:szCs w:val="18"/>
                <w:lang w:val="en-GB" w:bidi="ar-SA"/>
              </w:rPr>
              <w:t>70-84%</w:t>
            </w:r>
          </w:p>
        </w:tc>
        <w:tc>
          <w:tcPr>
            <w:tcW w:w="1732" w:type="dxa"/>
            <w:tcBorders/>
            <w:shd w:color="auto" w:fill="95B3D7" w:themeFill="accent1" w:themeFillTint="99" w:val="clear"/>
          </w:tcPr>
          <w:p>
            <w:pPr>
              <w:pStyle w:val="Normal"/>
              <w:widowControl/>
              <w:suppressAutoHyphens w:val="true"/>
              <w:spacing w:before="0" w:after="0"/>
              <w:jc w:val="center"/>
              <w:rPr>
                <w:rFonts w:ascii="Arial" w:hAnsi="Arial" w:cs="Arial"/>
                <w:b/>
                <w:sz w:val="18"/>
                <w:szCs w:val="18"/>
              </w:rPr>
            </w:pPr>
            <w:r>
              <w:rPr>
                <w:rFonts w:eastAsia="Times New Roman" w:cs="Arial" w:ascii="Arial" w:hAnsi="Arial"/>
                <w:b/>
                <w:kern w:val="0"/>
                <w:sz w:val="18"/>
                <w:szCs w:val="18"/>
                <w:lang w:val="en-GB" w:bidi="ar-SA"/>
              </w:rPr>
              <w:t>85-100%</w:t>
            </w:r>
          </w:p>
        </w:tc>
      </w:tr>
      <w:tr>
        <w:trPr/>
        <w:tc>
          <w:tcPr>
            <w:tcW w:w="1735" w:type="dxa"/>
            <w:tcBorders/>
            <w:shd w:color="auto" w:fill="95B3D7" w:themeFill="accent1" w:themeFillTint="99" w:val="clear"/>
          </w:tcPr>
          <w:p>
            <w:pPr>
              <w:pStyle w:val="Normal"/>
              <w:widowControl/>
              <w:suppressAutoHyphens w:val="true"/>
              <w:spacing w:before="34" w:after="0"/>
              <w:ind w:left="108" w:right="-54"/>
              <w:jc w:val="left"/>
              <w:rPr>
                <w:rFonts w:ascii="Arial" w:hAnsi="Arial" w:eastAsia="Arial" w:cs="Arial"/>
                <w:bCs/>
                <w:sz w:val="18"/>
                <w:szCs w:val="18"/>
              </w:rPr>
            </w:pPr>
            <w:r>
              <w:rPr>
                <w:rFonts w:eastAsia="Arial" w:cs="Arial" w:ascii="Arial" w:hAnsi="Arial"/>
                <w:b/>
                <w:bCs/>
                <w:kern w:val="0"/>
                <w:sz w:val="20"/>
                <w:szCs w:val="20"/>
                <w:lang w:val="en-GB" w:bidi="ar-SA"/>
              </w:rPr>
              <w:t xml:space="preserve">Engagement with literature </w:t>
            </w:r>
            <w:r>
              <w:rPr>
                <w:rFonts w:eastAsia="Arial" w:cs="Arial" w:ascii="Arial" w:hAnsi="Arial"/>
                <w:bCs/>
                <w:kern w:val="0"/>
                <w:sz w:val="18"/>
                <w:szCs w:val="18"/>
                <w:lang w:val="en-GB" w:bidi="ar-SA"/>
              </w:rPr>
              <w:t>(including current research, referencing,</w:t>
            </w:r>
          </w:p>
          <w:p>
            <w:pPr>
              <w:pStyle w:val="Normal"/>
              <w:widowControl/>
              <w:suppressAutoHyphens w:val="true"/>
              <w:spacing w:before="34" w:after="0"/>
              <w:ind w:left="108" w:right="-54"/>
              <w:jc w:val="left"/>
              <w:rPr>
                <w:rFonts w:ascii="Arial" w:hAnsi="Arial" w:eastAsia="Arial" w:cs="Arial"/>
                <w:bCs/>
                <w:sz w:val="18"/>
                <w:szCs w:val="18"/>
              </w:rPr>
            </w:pPr>
            <w:r>
              <w:rPr>
                <w:rFonts w:eastAsia="Arial" w:cs="Arial" w:ascii="Arial" w:hAnsi="Arial"/>
                <w:bCs/>
                <w:kern w:val="0"/>
                <w:sz w:val="18"/>
                <w:szCs w:val="18"/>
                <w:lang w:val="en-GB" w:bidi="ar-SA"/>
              </w:rPr>
              <w:t>academic conventions and</w:t>
            </w:r>
          </w:p>
          <w:p>
            <w:pPr>
              <w:pStyle w:val="Normal"/>
              <w:widowControl/>
              <w:suppressAutoHyphens w:val="true"/>
              <w:spacing w:before="34" w:after="0"/>
              <w:ind w:left="108" w:right="-54"/>
              <w:jc w:val="left"/>
              <w:rPr>
                <w:rFonts w:ascii="Arial" w:hAnsi="Arial" w:eastAsia="Arial" w:cs="Arial"/>
                <w:b/>
                <w:bCs/>
              </w:rPr>
            </w:pPr>
            <w:r>
              <w:rPr>
                <w:rFonts w:eastAsia="Arial" w:cs="Arial" w:ascii="Arial" w:hAnsi="Arial"/>
                <w:bCs/>
                <w:kern w:val="0"/>
                <w:sz w:val="18"/>
                <w:szCs w:val="18"/>
                <w:lang w:val="en-GB" w:bidi="ar-SA"/>
              </w:rPr>
              <w:t>academic honesty)</w:t>
            </w:r>
          </w:p>
        </w:tc>
        <w:tc>
          <w:tcPr>
            <w:tcW w:w="1736" w:type="dxa"/>
            <w:tcBorders>
              <w:right w:val="dashed" w:sz="4" w:space="0" w:color="000000"/>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Little or no evidence of reading</w:t>
            </w:r>
            <w:r>
              <w:rPr>
                <w:rFonts w:eastAsia="Times New Roman" w:cs="Times New Roman"/>
                <w:kern w:val="0"/>
                <w:sz w:val="20"/>
                <w:szCs w:val="20"/>
                <w:lang w:val="en-GB" w:bidi="ar-SA"/>
              </w:rPr>
              <w:t xml:space="preserve"> and/or </w:t>
            </w:r>
            <w:r>
              <w:rPr>
                <w:rFonts w:eastAsia="Times New Roman" w:cs="Arial" w:ascii="Arial" w:hAnsi="Arial"/>
                <w:kern w:val="0"/>
                <w:sz w:val="20"/>
                <w:szCs w:val="20"/>
                <w:lang w:val="en-GB" w:bidi="ar-SA"/>
              </w:rPr>
              <w:t>reliance on inappropriate sources.</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Views and findings mostly unsupported and non-authoritative.</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Referencing conventions used incoherently or largely absent.</w:t>
            </w:r>
          </w:p>
        </w:tc>
        <w:tc>
          <w:tcPr>
            <w:tcW w:w="1736" w:type="dxa"/>
            <w:tcBorders>
              <w:left w:val="dashed" w:sz="4" w:space="0" w:color="000000"/>
              <w:right w:val="double" w:sz="4" w:space="0" w:color="000000"/>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left w:val="double" w:sz="4" w:space="0" w:color="000000"/>
              <w:right w:val="dashed" w:sz="4" w:space="0" w:color="000000"/>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Engagement with a very limited range of relevant and credible sources. Some omissions and minor errors.</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Referencing conventions evident though not always applied accurately or consistently.</w:t>
            </w:r>
          </w:p>
        </w:tc>
        <w:tc>
          <w:tcPr>
            <w:tcW w:w="1737" w:type="dxa"/>
            <w:tcBorders>
              <w:left w:val="dashed" w:sz="4" w:space="0" w:color="000000"/>
              <w:right w:val="dashed" w:sz="4" w:space="0" w:color="000000"/>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Engagement with an appropriate range of research-informed literature, including sources retrieved independently. Some over-reliance on texts. Referencing may show minor inaccuracies or inconsistencies.</w:t>
            </w:r>
          </w:p>
        </w:tc>
        <w:tc>
          <w:tcPr>
            <w:tcW w:w="1738" w:type="dxa"/>
            <w:tcBorders>
              <w:left w:val="dashed" w:sz="4" w:space="0" w:color="000000"/>
              <w:right w:val="dashed" w:sz="4" w:space="0" w:color="000000"/>
            </w:tcBorders>
            <w:shd w:color="auto" w:fill="auto" w:val="clear"/>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Engagement with a wide range of research-informed literature, including sources retrieved independently.</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Selection of relevant and credible sources.  Very good use of referencing, with no/very few inaccuracies or inconsistencies.</w:t>
            </w:r>
          </w:p>
        </w:tc>
        <w:tc>
          <w:tcPr>
            <w:tcW w:w="1735" w:type="dxa"/>
            <w:tcBorders>
              <w:left w:val="dashed" w:sz="4" w:space="0" w:color="000000"/>
              <w:right w:val="dashed" w:sz="4" w:space="0" w:color="000000"/>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Engagement with an extensive range of relevant and credible literature, informed by the latest research. Consistently accurate application of referencing.</w:t>
            </w:r>
          </w:p>
        </w:tc>
        <w:tc>
          <w:tcPr>
            <w:tcW w:w="1732" w:type="dxa"/>
            <w:tcBorders>
              <w:left w:val="dashed" w:sz="4" w:space="0" w:color="000000"/>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Exceptional engagement with an extensive range of relevant and credible literature, informed by the latest research. High-level referencing skills consistently and professionally applied.</w:t>
            </w:r>
          </w:p>
        </w:tc>
      </w:tr>
      <w:tr>
        <w:trPr/>
        <w:tc>
          <w:tcPr>
            <w:tcW w:w="1735" w:type="dxa"/>
            <w:tcBorders/>
            <w:shd w:color="auto" w:fill="95B3D7" w:themeFill="accent1" w:themeFillTint="99" w:val="clear"/>
          </w:tcPr>
          <w:p>
            <w:pPr>
              <w:pStyle w:val="Normal"/>
              <w:widowControl/>
              <w:suppressAutoHyphens w:val="true"/>
              <w:spacing w:before="34" w:after="0"/>
              <w:ind w:left="108" w:right="-54"/>
              <w:jc w:val="left"/>
              <w:rPr>
                <w:rFonts w:ascii="Arial" w:hAnsi="Arial" w:eastAsia="Arial" w:cs="Arial"/>
                <w:bCs/>
                <w:sz w:val="18"/>
                <w:szCs w:val="18"/>
              </w:rPr>
            </w:pPr>
            <w:r>
              <w:rPr>
                <w:rFonts w:eastAsia="Arial" w:cs="Arial" w:ascii="Arial" w:hAnsi="Arial"/>
                <w:b/>
                <w:bCs/>
                <w:kern w:val="0"/>
                <w:sz w:val="20"/>
                <w:szCs w:val="20"/>
                <w:lang w:val="en-GB" w:bidi="ar-SA"/>
              </w:rPr>
              <w:t xml:space="preserve">Knowledge and understanding </w:t>
            </w:r>
            <w:r>
              <w:rPr>
                <w:rFonts w:eastAsia="Arial" w:cs="Arial" w:ascii="Arial" w:hAnsi="Arial"/>
                <w:bCs/>
                <w:kern w:val="0"/>
                <w:sz w:val="18"/>
                <w:szCs w:val="18"/>
                <w:lang w:val="en-GB" w:bidi="ar-SA"/>
              </w:rPr>
              <w:t>(A systematic, conceptual understanding of knowledge, and a critical awareness of current problems and/or new insights, much of which is at, or informed by, the forefront of the discipline; a comprehensive understanding of techniques applicable to their own research)</w:t>
            </w:r>
          </w:p>
          <w:p>
            <w:pPr>
              <w:pStyle w:val="Normal"/>
              <w:widowControl/>
              <w:suppressAutoHyphens w:val="true"/>
              <w:spacing w:before="34" w:after="0"/>
              <w:ind w:left="108" w:right="-54"/>
              <w:jc w:val="left"/>
              <w:rPr>
                <w:rFonts w:ascii="Arial" w:hAnsi="Arial" w:cs="Arial"/>
                <w:sz w:val="18"/>
                <w:szCs w:val="18"/>
              </w:rPr>
            </w:pPr>
            <w:r>
              <w:rPr>
                <w:rFonts w:cs="Arial" w:ascii="Arial" w:hAnsi="Arial"/>
                <w:sz w:val="18"/>
                <w:szCs w:val="18"/>
              </w:rPr>
            </w:r>
          </w:p>
        </w:tc>
        <w:tc>
          <w:tcPr>
            <w:tcW w:w="1736" w:type="dxa"/>
            <w:tcBorders>
              <w:right w:val="dashed" w:sz="4" w:space="0" w:color="000000"/>
            </w:tcBorders>
          </w:tcPr>
          <w:p>
            <w:pPr>
              <w:pStyle w:val="Normal"/>
              <w:widowControl/>
              <w:suppressAutoHyphens w:val="true"/>
              <w:spacing w:before="0" w:after="120"/>
              <w:jc w:val="left"/>
              <w:rPr>
                <w:rFonts w:ascii="Arial" w:hAnsi="Arial" w:cs="Arial"/>
              </w:rPr>
            </w:pPr>
            <w:r>
              <w:rPr>
                <w:rFonts w:eastAsia="Times New Roman" w:cs="Arial" w:ascii="Arial" w:hAnsi="Arial"/>
                <w:kern w:val="0"/>
                <w:sz w:val="20"/>
                <w:szCs w:val="20"/>
                <w:lang w:val="en-GB" w:bidi="ar-SA"/>
              </w:rPr>
              <w:t>Major gaps in knowledge and understanding of the subject matter is not systematic. Substantial inaccuracies. No awareness of current problems, insights or the latest research and/or advanced scholarship within the discipline.</w:t>
            </w:r>
          </w:p>
          <w:p>
            <w:pPr>
              <w:pStyle w:val="Normal"/>
              <w:widowControl/>
              <w:suppressAutoHyphens w:val="true"/>
              <w:spacing w:before="0" w:after="120"/>
              <w:jc w:val="left"/>
              <w:rPr>
                <w:rFonts w:ascii="Arial" w:hAnsi="Arial" w:cs="Arial"/>
              </w:rPr>
            </w:pPr>
            <w:r>
              <w:rPr>
                <w:rFonts w:cs="Arial" w:ascii="Arial" w:hAnsi="Arial"/>
              </w:rPr>
            </w:r>
          </w:p>
        </w:tc>
        <w:tc>
          <w:tcPr>
            <w:tcW w:w="1736" w:type="dxa"/>
            <w:tcBorders>
              <w:left w:val="dashed" w:sz="4" w:space="0" w:color="000000"/>
              <w:right w:val="double" w:sz="4" w:space="0" w:color="000000"/>
            </w:tcBorders>
          </w:tcPr>
          <w:p>
            <w:pPr>
              <w:pStyle w:val="Normal"/>
              <w:widowControl/>
              <w:suppressAutoHyphens w:val="true"/>
              <w:spacing w:before="0" w:after="120"/>
              <w:jc w:val="left"/>
              <w:rPr>
                <w:rFonts w:ascii="Arial" w:hAnsi="Arial" w:cs="Arial"/>
              </w:rPr>
            </w:pPr>
            <w:r>
              <w:rPr>
                <w:rFonts w:eastAsia="Times New Roman" w:cs="Arial" w:ascii="Arial" w:hAnsi="Arial"/>
                <w:kern w:val="0"/>
                <w:sz w:val="20"/>
                <w:szCs w:val="20"/>
                <w:lang w:val="en-GB" w:bidi="ar-SA"/>
              </w:rPr>
              <w:t>Gaps in knowledge, with only superficial systematic understanding. Some significant inaccuracies and/or irrelevant material.  No critical awareness of current problems, insights, or latest research within the discipline.</w:t>
            </w:r>
          </w:p>
        </w:tc>
        <w:tc>
          <w:tcPr>
            <w:tcW w:w="1736" w:type="dxa"/>
            <w:tcBorders>
              <w:left w:val="double" w:sz="4" w:space="0" w:color="000000"/>
              <w:right w:val="dashed" w:sz="4" w:space="0" w:color="000000"/>
            </w:tcBorders>
          </w:tcPr>
          <w:p>
            <w:pPr>
              <w:pStyle w:val="Normal"/>
              <w:widowControl/>
              <w:suppressAutoHyphens w:val="true"/>
              <w:spacing w:before="0" w:after="120"/>
              <w:jc w:val="left"/>
              <w:rPr>
                <w:rFonts w:ascii="Arial" w:hAnsi="Arial" w:cs="Arial"/>
              </w:rPr>
            </w:pPr>
            <w:r>
              <w:rPr>
                <w:rFonts w:eastAsia="Times New Roman" w:cs="Arial" w:ascii="Arial" w:hAnsi="Arial"/>
                <w:kern w:val="0"/>
                <w:sz w:val="20"/>
                <w:szCs w:val="20"/>
                <w:lang w:val="en-GB" w:bidi="ar-SA"/>
              </w:rPr>
              <w:t>Limited knowledge and systematic understanding of the concepts and principles within the subject area, which to some marginal extent, is informed by current research and scholarship. Some critical awareness of current problems and/or new insights, but often under-developed.</w:t>
            </w:r>
          </w:p>
        </w:tc>
        <w:tc>
          <w:tcPr>
            <w:tcW w:w="1737" w:type="dxa"/>
            <w:tcBorders>
              <w:left w:val="dashed" w:sz="4" w:space="0" w:color="000000"/>
              <w:right w:val="dashed" w:sz="4" w:space="0" w:color="000000"/>
            </w:tcBorders>
          </w:tcPr>
          <w:p>
            <w:pPr>
              <w:pStyle w:val="Normal"/>
              <w:widowControl/>
              <w:suppressAutoHyphens w:val="true"/>
              <w:spacing w:before="0" w:after="120"/>
              <w:jc w:val="left"/>
              <w:rPr>
                <w:rFonts w:ascii="Arial" w:hAnsi="Arial" w:cs="Arial"/>
              </w:rPr>
            </w:pPr>
            <w:r>
              <w:rPr>
                <w:rFonts w:eastAsia="Times New Roman" w:cs="Arial" w:ascii="Arial" w:hAnsi="Arial"/>
                <w:kern w:val="0"/>
                <w:sz w:val="20"/>
                <w:szCs w:val="20"/>
                <w:lang w:val="en-GB" w:bidi="ar-SA"/>
              </w:rPr>
              <w:t>Knowledge is accurate and reasonably detailed. A systematic understanding of the field of study</w:t>
            </w:r>
            <w:r>
              <w:rPr>
                <w:rFonts w:eastAsia="Times New Roman" w:cs="Times New Roman"/>
                <w:kern w:val="0"/>
                <w:sz w:val="20"/>
                <w:szCs w:val="20"/>
                <w:lang w:val="en-GB" w:bidi="ar-SA"/>
              </w:rPr>
              <w:t xml:space="preserve"> </w:t>
            </w:r>
            <w:r>
              <w:rPr>
                <w:rFonts w:eastAsia="Times New Roman" w:cs="Arial" w:ascii="Arial" w:hAnsi="Arial"/>
                <w:kern w:val="0"/>
                <w:sz w:val="20"/>
                <w:szCs w:val="20"/>
                <w:lang w:val="en-GB" w:bidi="ar-SA"/>
              </w:rPr>
              <w:t>informed by, to some extent, current research and scholarship, A critical awareness of current problems and/or new insights though this may be under-developed occasionally.</w:t>
            </w:r>
          </w:p>
        </w:tc>
        <w:tc>
          <w:tcPr>
            <w:tcW w:w="1738" w:type="dxa"/>
            <w:tcBorders>
              <w:left w:val="dashed" w:sz="4" w:space="0" w:color="000000"/>
              <w:right w:val="dashed" w:sz="4" w:space="0" w:color="000000"/>
            </w:tcBorders>
            <w:shd w:color="auto" w:fill="auto" w:val="clear"/>
          </w:tcPr>
          <w:p>
            <w:pPr>
              <w:pStyle w:val="Normal"/>
              <w:widowControl/>
              <w:suppressAutoHyphens w:val="true"/>
              <w:spacing w:before="0" w:after="120"/>
              <w:jc w:val="left"/>
              <w:rPr>
                <w:rFonts w:ascii="Arial" w:hAnsi="Arial" w:cs="Arial"/>
              </w:rPr>
            </w:pPr>
            <w:r>
              <w:rPr>
                <w:rFonts w:eastAsia="Times New Roman" w:cs="Arial" w:ascii="Arial" w:hAnsi="Arial"/>
                <w:kern w:val="0"/>
                <w:sz w:val="20"/>
                <w:szCs w:val="20"/>
                <w:lang w:val="en-GB" w:bidi="ar-SA"/>
              </w:rPr>
              <w:t>Knowledge has a well-defined focus, which is reasonably extensive,</w:t>
            </w:r>
            <w:r>
              <w:rPr>
                <w:rFonts w:eastAsia="Times New Roman" w:cs="Times New Roman"/>
                <w:kern w:val="0"/>
                <w:sz w:val="20"/>
                <w:szCs w:val="20"/>
                <w:lang w:val="en-GB" w:bidi="ar-SA"/>
              </w:rPr>
              <w:t xml:space="preserve"> </w:t>
            </w:r>
            <w:r>
              <w:rPr>
                <w:rFonts w:eastAsia="Times New Roman" w:cs="Arial" w:ascii="Arial" w:hAnsi="Arial"/>
                <w:kern w:val="0"/>
                <w:sz w:val="20"/>
                <w:szCs w:val="20"/>
                <w:lang w:val="en-GB" w:bidi="ar-SA"/>
              </w:rPr>
              <w:t>coherent and detailed, with a critical awareness of current problems and/or new insights.  Exhibits good understanding of the breadth and depth of contemporary and established views, and the work is, at least in part, well-informed by current research and scholarship.</w:t>
            </w:r>
          </w:p>
        </w:tc>
        <w:tc>
          <w:tcPr>
            <w:tcW w:w="1735" w:type="dxa"/>
            <w:tcBorders>
              <w:left w:val="dashed" w:sz="4" w:space="0" w:color="000000"/>
              <w:right w:val="dashed" w:sz="4" w:space="0" w:color="000000"/>
            </w:tcBorders>
          </w:tcPr>
          <w:p>
            <w:pPr>
              <w:pStyle w:val="Normal"/>
              <w:widowControl/>
              <w:suppressAutoHyphens w:val="true"/>
              <w:spacing w:before="0" w:after="120"/>
              <w:jc w:val="left"/>
              <w:rPr>
                <w:rFonts w:ascii="Arial" w:hAnsi="Arial" w:cs="Arial"/>
              </w:rPr>
            </w:pPr>
            <w:r>
              <w:rPr>
                <w:rFonts w:eastAsia="Times New Roman" w:cs="Arial" w:ascii="Arial" w:hAnsi="Arial"/>
                <w:kern w:val="0"/>
                <w:sz w:val="20"/>
                <w:szCs w:val="20"/>
                <w:lang w:val="en-GB" w:bidi="ar-SA"/>
              </w:rPr>
              <w:t>Excellent mastery of a complex and specialised area of knowledge. A systematic, excellent understanding of the concepts of the subject informed by current research and scholarship. Highly critical awareness of current problems and/or new insights. A critical, awareness of how the boundaries of knowledge are advanced through research.</w:t>
            </w:r>
          </w:p>
          <w:p>
            <w:pPr>
              <w:pStyle w:val="Normal"/>
              <w:widowControl/>
              <w:suppressAutoHyphens w:val="true"/>
              <w:spacing w:before="0" w:after="120"/>
              <w:jc w:val="left"/>
              <w:rPr>
                <w:rFonts w:ascii="Arial" w:hAnsi="Arial" w:cs="Arial"/>
              </w:rPr>
            </w:pPr>
            <w:r>
              <w:rPr>
                <w:rFonts w:cs="Arial" w:ascii="Arial" w:hAnsi="Arial"/>
              </w:rPr>
            </w:r>
          </w:p>
        </w:tc>
        <w:tc>
          <w:tcPr>
            <w:tcW w:w="1732" w:type="dxa"/>
            <w:tcBorders>
              <w:left w:val="dashed" w:sz="4" w:space="0" w:color="000000"/>
            </w:tcBorders>
          </w:tcPr>
          <w:p>
            <w:pPr>
              <w:pStyle w:val="Normal"/>
              <w:widowControl/>
              <w:suppressAutoHyphens w:val="true"/>
              <w:spacing w:before="0" w:after="120"/>
              <w:jc w:val="left"/>
              <w:rPr>
                <w:rFonts w:ascii="Arial" w:hAnsi="Arial" w:cs="Arial"/>
              </w:rPr>
            </w:pPr>
            <w:r>
              <w:rPr>
                <w:rFonts w:eastAsia="Times New Roman" w:cs="Arial" w:ascii="Arial" w:hAnsi="Arial"/>
                <w:kern w:val="0"/>
                <w:sz w:val="20"/>
                <w:szCs w:val="20"/>
                <w:lang w:val="en-GB" w:bidi="ar-SA"/>
              </w:rPr>
              <w:t>Exceptional mastery of a complex and specialised area of knowledge. An exceptionally critical awareness of current problems and/or new insights. An outstanding understanding of the concepts of the subject, well-informed by current research and scholarship. A critical, sophisticated and nuanced awareness of how the boundaries of knowledge are advanced through research.</w:t>
            </w:r>
          </w:p>
        </w:tc>
      </w:tr>
      <w:tr>
        <w:trPr/>
        <w:tc>
          <w:tcPr>
            <w:tcW w:w="1735" w:type="dxa"/>
            <w:tcBorders/>
            <w:shd w:color="auto" w:fill="95B3D7" w:themeFill="accent1" w:themeFillTint="99" w:val="clear"/>
          </w:tcPr>
          <w:p>
            <w:pPr>
              <w:pStyle w:val="Normal"/>
              <w:widowControl/>
              <w:suppressAutoHyphens w:val="true"/>
              <w:spacing w:lineRule="auto" w:line="235" w:before="34" w:after="0"/>
              <w:ind w:left="108" w:right="-54"/>
              <w:jc w:val="left"/>
              <w:rPr>
                <w:rFonts w:ascii="Arial" w:hAnsi="Arial" w:eastAsia="Arial" w:cs="Arial"/>
                <w:b/>
                <w:bCs/>
              </w:rPr>
            </w:pPr>
            <w:r>
              <w:rPr>
                <w:rFonts w:eastAsia="Arial" w:cs="Arial" w:ascii="Arial" w:hAnsi="Arial"/>
                <w:b/>
                <w:bCs/>
                <w:kern w:val="0"/>
                <w:sz w:val="20"/>
                <w:szCs w:val="20"/>
                <w:lang w:val="en-GB" w:bidi="ar-SA"/>
              </w:rPr>
              <w:t>C</w:t>
            </w:r>
            <w:r>
              <w:rPr>
                <w:rFonts w:eastAsia="Arial" w:cs="Arial" w:ascii="Arial" w:hAnsi="Arial"/>
                <w:b/>
                <w:bCs/>
                <w:spacing w:val="1"/>
                <w:kern w:val="0"/>
                <w:sz w:val="20"/>
                <w:szCs w:val="20"/>
                <w:lang w:val="en-GB" w:bidi="ar-SA"/>
              </w:rPr>
              <w:t>ogn</w:t>
            </w:r>
            <w:r>
              <w:rPr>
                <w:rFonts w:eastAsia="Arial" w:cs="Arial" w:ascii="Arial" w:hAnsi="Arial"/>
                <w:b/>
                <w:bCs/>
                <w:kern w:val="0"/>
                <w:sz w:val="20"/>
                <w:szCs w:val="20"/>
                <w:lang w:val="en-GB" w:bidi="ar-SA"/>
              </w:rPr>
              <w:t>i</w:t>
            </w:r>
            <w:r>
              <w:rPr>
                <w:rFonts w:eastAsia="Arial" w:cs="Arial" w:ascii="Arial" w:hAnsi="Arial"/>
                <w:b/>
                <w:bCs/>
                <w:spacing w:val="1"/>
                <w:kern w:val="0"/>
                <w:sz w:val="20"/>
                <w:szCs w:val="20"/>
                <w:lang w:val="en-GB" w:bidi="ar-SA"/>
              </w:rPr>
              <w:t>t</w:t>
            </w:r>
            <w:r>
              <w:rPr>
                <w:rFonts w:eastAsia="Arial" w:cs="Arial" w:ascii="Arial" w:hAnsi="Arial"/>
                <w:b/>
                <w:bCs/>
                <w:kern w:val="0"/>
                <w:sz w:val="20"/>
                <w:szCs w:val="20"/>
                <w:lang w:val="en-GB" w:bidi="ar-SA"/>
              </w:rPr>
              <w:t>i</w:t>
            </w:r>
            <w:r>
              <w:rPr>
                <w:rFonts w:eastAsia="Arial" w:cs="Arial" w:ascii="Arial" w:hAnsi="Arial"/>
                <w:b/>
                <w:bCs/>
                <w:spacing w:val="2"/>
                <w:kern w:val="0"/>
                <w:sz w:val="20"/>
                <w:szCs w:val="20"/>
                <w:lang w:val="en-GB" w:bidi="ar-SA"/>
              </w:rPr>
              <w:t>v</w:t>
            </w:r>
            <w:r>
              <w:rPr>
                <w:rFonts w:eastAsia="Arial" w:cs="Arial" w:ascii="Arial" w:hAnsi="Arial"/>
                <w:b/>
                <w:bCs/>
                <w:kern w:val="0"/>
                <w:sz w:val="20"/>
                <w:szCs w:val="20"/>
                <w:lang w:val="en-GB" w:bidi="ar-SA"/>
              </w:rPr>
              <w:t>e</w:t>
            </w:r>
            <w:r>
              <w:rPr>
                <w:rFonts w:eastAsia="Arial" w:cs="Arial" w:ascii="Arial" w:hAnsi="Arial"/>
                <w:b/>
                <w:bCs/>
                <w:spacing w:val="-10"/>
                <w:kern w:val="0"/>
                <w:sz w:val="20"/>
                <w:szCs w:val="20"/>
                <w:lang w:val="en-GB" w:bidi="ar-SA"/>
              </w:rPr>
              <w:t xml:space="preserve"> </w:t>
            </w:r>
            <w:r>
              <w:rPr>
                <w:rFonts w:eastAsia="Arial" w:cs="Arial" w:ascii="Arial" w:hAnsi="Arial"/>
                <w:b/>
                <w:bCs/>
                <w:kern w:val="0"/>
                <w:sz w:val="20"/>
                <w:szCs w:val="20"/>
                <w:lang w:val="en-GB" w:bidi="ar-SA"/>
              </w:rPr>
              <w:t>a</w:t>
            </w:r>
            <w:r>
              <w:rPr>
                <w:rFonts w:eastAsia="Arial" w:cs="Arial" w:ascii="Arial" w:hAnsi="Arial"/>
                <w:b/>
                <w:bCs/>
                <w:spacing w:val="1"/>
                <w:kern w:val="0"/>
                <w:sz w:val="20"/>
                <w:szCs w:val="20"/>
                <w:lang w:val="en-GB" w:bidi="ar-SA"/>
              </w:rPr>
              <w:t>n</w:t>
            </w:r>
            <w:r>
              <w:rPr>
                <w:rFonts w:eastAsia="Arial" w:cs="Arial" w:ascii="Arial" w:hAnsi="Arial"/>
                <w:b/>
                <w:bCs/>
                <w:kern w:val="0"/>
                <w:sz w:val="20"/>
                <w:szCs w:val="20"/>
                <w:lang w:val="en-GB" w:bidi="ar-SA"/>
              </w:rPr>
              <w:t>d i</w:t>
            </w:r>
            <w:r>
              <w:rPr>
                <w:rFonts w:eastAsia="Arial" w:cs="Arial" w:ascii="Arial" w:hAnsi="Arial"/>
                <w:b/>
                <w:bCs/>
                <w:spacing w:val="1"/>
                <w:kern w:val="0"/>
                <w:sz w:val="20"/>
                <w:szCs w:val="20"/>
                <w:lang w:val="en-GB" w:bidi="ar-SA"/>
              </w:rPr>
              <w:t>nt</w:t>
            </w:r>
            <w:r>
              <w:rPr>
                <w:rFonts w:eastAsia="Arial" w:cs="Arial" w:ascii="Arial" w:hAnsi="Arial"/>
                <w:b/>
                <w:bCs/>
                <w:kern w:val="0"/>
                <w:sz w:val="20"/>
                <w:szCs w:val="20"/>
                <w:lang w:val="en-GB" w:bidi="ar-SA"/>
              </w:rPr>
              <w:t>ellec</w:t>
            </w:r>
            <w:r>
              <w:rPr>
                <w:rFonts w:eastAsia="Arial" w:cs="Arial" w:ascii="Arial" w:hAnsi="Arial"/>
                <w:b/>
                <w:bCs/>
                <w:spacing w:val="1"/>
                <w:kern w:val="0"/>
                <w:sz w:val="20"/>
                <w:szCs w:val="20"/>
                <w:lang w:val="en-GB" w:bidi="ar-SA"/>
              </w:rPr>
              <w:t>tu</w:t>
            </w:r>
            <w:r>
              <w:rPr>
                <w:rFonts w:eastAsia="Arial" w:cs="Arial" w:ascii="Arial" w:hAnsi="Arial"/>
                <w:b/>
                <w:bCs/>
                <w:kern w:val="0"/>
                <w:sz w:val="20"/>
                <w:szCs w:val="20"/>
                <w:lang w:val="en-GB" w:bidi="ar-SA"/>
              </w:rPr>
              <w:t>al skil</w:t>
            </w:r>
            <w:r>
              <w:rPr>
                <w:rFonts w:eastAsia="Arial" w:cs="Arial" w:ascii="Arial" w:hAnsi="Arial"/>
                <w:b/>
                <w:bCs/>
                <w:spacing w:val="2"/>
                <w:kern w:val="0"/>
                <w:sz w:val="20"/>
                <w:szCs w:val="20"/>
                <w:lang w:val="en-GB" w:bidi="ar-SA"/>
              </w:rPr>
              <w:t>l</w:t>
            </w:r>
            <w:r>
              <w:rPr>
                <w:rFonts w:eastAsia="Arial" w:cs="Arial" w:ascii="Arial" w:hAnsi="Arial"/>
                <w:b/>
                <w:bCs/>
                <w:kern w:val="0"/>
                <w:sz w:val="20"/>
                <w:szCs w:val="20"/>
                <w:lang w:val="en-GB" w:bidi="ar-SA"/>
              </w:rPr>
              <w:t>s</w:t>
            </w:r>
          </w:p>
          <w:p>
            <w:pPr>
              <w:pStyle w:val="Normal"/>
              <w:widowControl/>
              <w:suppressAutoHyphens w:val="true"/>
              <w:spacing w:lineRule="auto" w:line="235" w:before="34" w:after="0"/>
              <w:ind w:left="108" w:right="-54"/>
              <w:jc w:val="left"/>
              <w:rPr>
                <w:rFonts w:ascii="Arial" w:hAnsi="Arial" w:eastAsia="Arial" w:cs="Arial"/>
                <w:bCs/>
                <w:sz w:val="18"/>
                <w:szCs w:val="18"/>
              </w:rPr>
            </w:pPr>
            <w:r>
              <w:rPr>
                <w:rFonts w:eastAsia="Arial" w:cs="Arial" w:ascii="Arial" w:hAnsi="Arial"/>
                <w:bCs/>
                <w:kern w:val="0"/>
                <w:sz w:val="18"/>
                <w:szCs w:val="18"/>
                <w:lang w:val="en-GB" w:bidi="ar-SA"/>
              </w:rPr>
              <w:t>(Critical evaluation of current research and methodologies and develop critiques of them and, where appropriate, to propose new hypotheses; make sound judgements in the absence of complete data.)</w:t>
            </w:r>
          </w:p>
        </w:tc>
        <w:tc>
          <w:tcPr>
            <w:tcW w:w="1736" w:type="dxa"/>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Wholly or almost wholly descriptive work. Little or no evaluation or critique or attempt at a systematic approach.</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Failure to develop arguments, leading to illogical or invalid judgements. Unsubstantiated generalisations, made without use of credible evidence.</w:t>
            </w:r>
          </w:p>
          <w:p>
            <w:pPr>
              <w:pStyle w:val="Normal"/>
              <w:widowControl/>
              <w:suppressAutoHyphens w:val="true"/>
              <w:spacing w:before="0" w:after="0"/>
              <w:jc w:val="left"/>
              <w:rPr>
                <w:rFonts w:ascii="Arial" w:hAnsi="Arial" w:cs="Arial"/>
              </w:rPr>
            </w:pPr>
            <w:r>
              <w:rPr>
                <w:rFonts w:cs="Arial" w:ascii="Arial" w:hAnsi="Arial"/>
              </w:rPr>
            </w:r>
          </w:p>
        </w:tc>
        <w:tc>
          <w:tcPr>
            <w:tcW w:w="1736" w:type="dxa"/>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Largely descriptive work, with superficial use of critical evaluation of research and methodologies. Absent or weak development of hypotheses and judgements. Information accepted uncritically, uses generalised statements made with scant evidence and unsubstantiated opinions. Ideas sometimes illogical and contradictory.</w:t>
            </w:r>
          </w:p>
        </w:tc>
        <w:tc>
          <w:tcPr>
            <w:tcW w:w="1736" w:type="dxa"/>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Limited attempt at critical evaluation/ critique of current research and methodologies, tending towards description.</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Limited attempt to propose new hypotheses. Can deal with complex issues but not systematically or creatively. Some evidence to support emerging judgements but these may be underdeveloped or with a little inconsistency / mis-interpretation.</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May assert rather than argue a case.</w:t>
            </w:r>
          </w:p>
          <w:p>
            <w:pPr>
              <w:pStyle w:val="Normal"/>
              <w:widowControl/>
              <w:suppressAutoHyphens w:val="true"/>
              <w:spacing w:before="0" w:after="0"/>
              <w:jc w:val="left"/>
              <w:rPr>
                <w:rFonts w:ascii="Arial" w:hAnsi="Arial" w:cs="Arial"/>
              </w:rPr>
            </w:pPr>
            <w:r>
              <w:rPr>
                <w:rFonts w:cs="Arial" w:ascii="Arial" w:hAnsi="Arial"/>
              </w:rPr>
            </w:r>
          </w:p>
        </w:tc>
        <w:tc>
          <w:tcPr>
            <w:tcW w:w="1737" w:type="dxa"/>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Some critical evaluation/ critique of current research and methodologies, though slightly underdeveloped in places, Proposes adequate but limited new hypotheses, where relevant. Can deal with complex issues but not fully systematically or creatively. Ability to make judgements based on data (that may be incomplete) but with some tendency to assert/state opinion rather than argue on the basis of reason and evidence.</w:t>
            </w:r>
          </w:p>
        </w:tc>
        <w:tc>
          <w:tcPr>
            <w:tcW w:w="1738" w:type="dxa"/>
            <w:tcBorders/>
            <w:shd w:color="auto" w:fill="auto" w:val="clear"/>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Sound critical evaluation/ critique of current research and methodologies, Proposes new hypotheses, where appropriate. Can deal with complex issues systematically and with some creativity. Ability to make sound judgements based on data (that may be incomplete)</w:t>
            </w:r>
          </w:p>
          <w:p>
            <w:pPr>
              <w:pStyle w:val="Normal"/>
              <w:widowControl/>
              <w:suppressAutoHyphens w:val="true"/>
              <w:spacing w:before="0" w:after="0"/>
              <w:jc w:val="left"/>
              <w:rPr>
                <w:rFonts w:ascii="Arial" w:hAnsi="Arial" w:cs="Arial"/>
              </w:rPr>
            </w:pPr>
            <w:r>
              <w:rPr>
                <w:rFonts w:cs="Arial" w:ascii="Arial" w:hAnsi="Arial"/>
              </w:rPr>
            </w:r>
          </w:p>
          <w:p>
            <w:pPr>
              <w:pStyle w:val="Normal"/>
              <w:widowControl/>
              <w:suppressAutoHyphens w:val="true"/>
              <w:spacing w:before="0" w:after="0"/>
              <w:jc w:val="left"/>
              <w:rPr>
                <w:rFonts w:ascii="Arial" w:hAnsi="Arial" w:cs="Arial"/>
              </w:rPr>
            </w:pPr>
            <w:r>
              <w:rPr>
                <w:rFonts w:cs="Arial" w:ascii="Arial" w:hAnsi="Arial"/>
              </w:rPr>
            </w:r>
          </w:p>
        </w:tc>
        <w:tc>
          <w:tcPr>
            <w:tcW w:w="1735" w:type="dxa"/>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Excellent critical evaluation/ critique of current research and methodologies, Proposes innovative hypotheses, where appropriate. Can synthesise complex issues systematically and creatively. Ability to investigate contradictory or incomplete information and make strong, persuasive, arguments and sophisticated judgements.</w:t>
            </w:r>
          </w:p>
          <w:p>
            <w:pPr>
              <w:pStyle w:val="Normal"/>
              <w:widowControl/>
              <w:suppressAutoHyphens w:val="true"/>
              <w:spacing w:before="0" w:after="0"/>
              <w:jc w:val="left"/>
              <w:rPr>
                <w:rFonts w:ascii="Arial" w:hAnsi="Arial" w:cs="Arial"/>
              </w:rPr>
            </w:pPr>
            <w:r>
              <w:rPr>
                <w:rFonts w:cs="Arial" w:ascii="Arial" w:hAnsi="Arial"/>
              </w:rPr>
            </w:r>
          </w:p>
        </w:tc>
        <w:tc>
          <w:tcPr>
            <w:tcW w:w="1732" w:type="dxa"/>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Exceptional critical evaluation/ critique of current research and methodologies, Proposes innovative hypotheses, where appropriate.</w:t>
            </w:r>
            <w:r>
              <w:rPr>
                <w:rFonts w:eastAsia="Times New Roman" w:cs="Times New Roman"/>
                <w:kern w:val="0"/>
                <w:sz w:val="20"/>
                <w:szCs w:val="20"/>
                <w:lang w:val="en-GB" w:bidi="ar-SA"/>
              </w:rPr>
              <w:t xml:space="preserve"> </w:t>
            </w:r>
            <w:r>
              <w:rPr>
                <w:rFonts w:eastAsia="Times New Roman" w:cs="Arial" w:ascii="Arial" w:hAnsi="Arial"/>
                <w:kern w:val="0"/>
                <w:sz w:val="20"/>
                <w:szCs w:val="20"/>
                <w:lang w:val="en-GB" w:bidi="ar-SA"/>
              </w:rPr>
              <w:t>Exemplary systematic and creative synthesis of complex issues.</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Ability to investigate contradictory or incomplete information and make strong, persuasive, arguments and sophisticated, nuanced, judgements. Potential for journal publication or doctoral research.</w:t>
            </w:r>
          </w:p>
        </w:tc>
      </w:tr>
      <w:tr>
        <w:trPr/>
        <w:tc>
          <w:tcPr>
            <w:tcW w:w="1735" w:type="dxa"/>
            <w:tcBorders/>
            <w:shd w:color="auto" w:fill="95B3D7" w:themeFill="accent1" w:themeFillTint="99" w:val="clear"/>
          </w:tcPr>
          <w:p>
            <w:pPr>
              <w:pStyle w:val="Normal"/>
              <w:widowControl/>
              <w:suppressAutoHyphens w:val="true"/>
              <w:spacing w:lineRule="auto" w:line="235" w:before="34" w:after="0"/>
              <w:ind w:left="108" w:right="-54"/>
              <w:jc w:val="left"/>
              <w:rPr>
                <w:rFonts w:ascii="Arial" w:hAnsi="Arial" w:eastAsia="Arial" w:cs="Arial"/>
                <w:b/>
                <w:bCs/>
              </w:rPr>
            </w:pPr>
            <w:r>
              <w:rPr>
                <w:rFonts w:eastAsia="Arial" w:cs="Arial" w:ascii="Arial" w:hAnsi="Arial"/>
                <w:b/>
                <w:bCs/>
                <w:kern w:val="0"/>
                <w:sz w:val="20"/>
                <w:szCs w:val="20"/>
                <w:lang w:val="en-GB" w:bidi="ar-SA"/>
              </w:rPr>
              <w:t>Practical skills</w:t>
            </w:r>
          </w:p>
          <w:p>
            <w:pPr>
              <w:pStyle w:val="Normal"/>
              <w:widowControl/>
              <w:suppressAutoHyphens w:val="true"/>
              <w:spacing w:lineRule="auto" w:line="235" w:before="34" w:after="0"/>
              <w:ind w:left="108" w:right="-54"/>
              <w:jc w:val="left"/>
              <w:rPr>
                <w:rFonts w:ascii="Arial" w:hAnsi="Arial" w:eastAsia="Arial" w:cs="Arial"/>
                <w:b/>
                <w:bCs/>
                <w:sz w:val="18"/>
                <w:szCs w:val="18"/>
              </w:rPr>
            </w:pPr>
            <w:r>
              <w:rPr>
                <w:rFonts w:eastAsia="Arial" w:cs="Arial" w:ascii="Arial" w:hAnsi="Arial"/>
                <w:bCs/>
                <w:kern w:val="0"/>
                <w:sz w:val="18"/>
                <w:szCs w:val="18"/>
                <w:lang w:val="en-GB" w:bidi="ar-SA"/>
              </w:rPr>
              <w:t>(Originality / creativity in the application of knowledge, tools and techniques and in tackling and solving problems in complex and unpredictable professional situations; practical use of established techniques of research and enquiry to create and interpret knowledge in the discipline.)</w:t>
            </w:r>
          </w:p>
        </w:tc>
        <w:tc>
          <w:tcPr>
            <w:tcW w:w="1736" w:type="dxa"/>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Limited or no use of methods, materials, tools and/or techniques.</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Little or no appreciation of the context of the application.</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Limited understanding of the application of theory to practice or making appropriate links between the two.</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Very weak problem-solving skills</w:t>
            </w:r>
            <w:r>
              <w:rPr>
                <w:rFonts w:eastAsia="Times New Roman" w:cs="Times New Roman"/>
                <w:kern w:val="0"/>
                <w:sz w:val="20"/>
                <w:szCs w:val="20"/>
                <w:lang w:val="en-GB" w:bidi="ar-SA"/>
              </w:rPr>
              <w:t xml:space="preserve"> </w:t>
            </w:r>
            <w:r>
              <w:rPr>
                <w:rFonts w:eastAsia="Times New Roman" w:cs="Arial" w:ascii="Arial" w:hAnsi="Arial"/>
                <w:kern w:val="0"/>
                <w:sz w:val="20"/>
                <w:szCs w:val="20"/>
                <w:lang w:val="en-GB" w:bidi="ar-SA"/>
              </w:rPr>
              <w:t>in complex and unpredictable contexts.</w:t>
            </w:r>
          </w:p>
        </w:tc>
        <w:tc>
          <w:tcPr>
            <w:tcW w:w="1736" w:type="dxa"/>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Rudimentary application of methods, materials, tools and/or techniques but without consideration and competence. Flawed appreciation of the context of the application.</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Weak understanding of the application of theory to practice, with only occasional evidence of making appropriate links between the two. Weak problem-solving skills in complex and unpredictable contexts.</w:t>
            </w:r>
          </w:p>
          <w:p>
            <w:pPr>
              <w:pStyle w:val="Normal"/>
              <w:widowControl/>
              <w:suppressAutoHyphens w:val="true"/>
              <w:spacing w:before="0" w:after="0"/>
              <w:jc w:val="left"/>
              <w:rPr>
                <w:rFonts w:ascii="Arial" w:hAnsi="Arial" w:cs="Arial"/>
              </w:rPr>
            </w:pPr>
            <w:r>
              <w:rPr>
                <w:rFonts w:cs="Arial" w:ascii="Arial" w:hAnsi="Arial"/>
              </w:rPr>
            </w:r>
          </w:p>
          <w:p>
            <w:pPr>
              <w:pStyle w:val="Normal"/>
              <w:widowControl/>
              <w:suppressAutoHyphens w:val="true"/>
              <w:spacing w:before="0" w:after="0"/>
              <w:jc w:val="left"/>
              <w:rPr>
                <w:rFonts w:ascii="Arial" w:hAnsi="Arial" w:cs="Arial"/>
              </w:rPr>
            </w:pPr>
            <w:r>
              <w:rPr>
                <w:rFonts w:cs="Arial" w:ascii="Arial" w:hAnsi="Arial"/>
              </w:rPr>
            </w:r>
          </w:p>
        </w:tc>
        <w:tc>
          <w:tcPr>
            <w:tcW w:w="1736" w:type="dxa"/>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An awareness and mostly appropriate application of well-established methods, materials, tools and/or techniques, with occasional errors.</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Basic appreciation of the context of the application. Theoretical knowledge and understanding applied in practice, but not always making logical links between the two.</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Can identify problems and propose basic solutions without fully appreciating the complexity of unpredictable contexts.</w:t>
            </w:r>
          </w:p>
        </w:tc>
        <w:tc>
          <w:tcPr>
            <w:tcW w:w="1737" w:type="dxa"/>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An appropriate application of standard methods, materials, tools and/or techniques.</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Clear appreciation of the context of the application. Mainly consistent, accurate and logical application of theory to practice, making appropriate links between the two.</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Can identify problems and propose mostly appropriate solutions in complex and unpredictable contexts, with elements of originality.</w:t>
            </w:r>
          </w:p>
        </w:tc>
        <w:tc>
          <w:tcPr>
            <w:tcW w:w="1738" w:type="dxa"/>
            <w:tcBorders/>
            <w:shd w:color="auto" w:fill="auto" w:val="clear"/>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A very good application of a range of methods, materials, tools and/or techniques.</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Very good consideration of the context of the application, with perceptive insights. Can identify problems and propose appropriate solutions</w:t>
            </w:r>
            <w:r>
              <w:rPr>
                <w:rFonts w:eastAsia="Times New Roman" w:cs="Times New Roman"/>
                <w:kern w:val="0"/>
                <w:sz w:val="20"/>
                <w:szCs w:val="20"/>
                <w:lang w:val="en-GB" w:bidi="ar-SA"/>
              </w:rPr>
              <w:t xml:space="preserve"> </w:t>
            </w:r>
            <w:r>
              <w:rPr>
                <w:rFonts w:eastAsia="Times New Roman" w:cs="Arial" w:ascii="Arial" w:hAnsi="Arial"/>
                <w:kern w:val="0"/>
                <w:sz w:val="20"/>
                <w:szCs w:val="20"/>
                <w:lang w:val="en-GB" w:bidi="ar-SA"/>
              </w:rPr>
              <w:t>in complex and unpredictable contexts.</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Evidence of originality and creativity.</w:t>
            </w:r>
          </w:p>
        </w:tc>
        <w:tc>
          <w:tcPr>
            <w:tcW w:w="1735" w:type="dxa"/>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An advanced application of knowledge, methods, materials, tools and/or techniques.</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The context of the application is well considered, and insightful.</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 xml:space="preserve">Can identify complex problems and propose excellent solutions. </w:t>
            </w:r>
            <w:r>
              <w:rPr>
                <w:rFonts w:eastAsia="Times New Roman" w:cs="Times New Roman"/>
                <w:kern w:val="0"/>
                <w:sz w:val="20"/>
                <w:szCs w:val="20"/>
                <w:lang w:val="en-GB" w:bidi="ar-SA"/>
              </w:rPr>
              <w:t>A</w:t>
            </w:r>
            <w:r>
              <w:rPr>
                <w:rFonts w:eastAsia="Times New Roman" w:cs="Arial" w:ascii="Arial" w:hAnsi="Arial"/>
                <w:kern w:val="0"/>
                <w:sz w:val="20"/>
                <w:szCs w:val="20"/>
                <w:lang w:val="en-GB" w:bidi="ar-SA"/>
              </w:rPr>
              <w:t>n excellent grasp of techniques applicable to own research or advanced scholarship.</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Shows originality in application of knowledge and techniques, and of how established techniques of enquiry create and interpret knowledge in the discipline.</w:t>
            </w:r>
          </w:p>
        </w:tc>
        <w:tc>
          <w:tcPr>
            <w:tcW w:w="1732" w:type="dxa"/>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Exceptional application skills in complex, unpredictable, contexts, drawing skilfully on the latest research within the discipline. Can identify complex problems and propose sophisticated, original solutions.</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An outstanding application of techniques applicable to own research or advanced scholarship.</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Shows originality in application of knowledge and techniques, and of how established techniques of enquiry create and interpret knowledge in the discipline with assimilation and development of cutting edge processes and techniques.</w:t>
            </w:r>
          </w:p>
        </w:tc>
      </w:tr>
      <w:tr>
        <w:trPr/>
        <w:tc>
          <w:tcPr>
            <w:tcW w:w="1735" w:type="dxa"/>
            <w:tcBorders/>
            <w:shd w:color="auto" w:fill="95B3D7" w:themeFill="accent1" w:themeFillTint="99" w:val="clear"/>
          </w:tcPr>
          <w:p>
            <w:pPr>
              <w:pStyle w:val="Normal"/>
              <w:widowControl/>
              <w:suppressAutoHyphens w:val="true"/>
              <w:spacing w:lineRule="auto" w:line="235" w:before="34" w:after="0"/>
              <w:ind w:left="108" w:right="-54"/>
              <w:jc w:val="left"/>
              <w:rPr>
                <w:rFonts w:ascii="Arial" w:hAnsi="Arial" w:eastAsia="Arial" w:cs="Arial"/>
                <w:b/>
                <w:bCs/>
              </w:rPr>
            </w:pPr>
            <w:r>
              <w:rPr>
                <w:rFonts w:eastAsia="Arial" w:cs="Arial" w:ascii="Arial" w:hAnsi="Arial"/>
                <w:b/>
                <w:bCs/>
                <w:kern w:val="0"/>
                <w:sz w:val="20"/>
                <w:szCs w:val="20"/>
                <w:lang w:val="en-GB" w:bidi="ar-SA"/>
              </w:rPr>
              <w:t>Transferable skills for life and professional practice</w:t>
            </w:r>
          </w:p>
          <w:p>
            <w:pPr>
              <w:pStyle w:val="Normal"/>
              <w:widowControl/>
              <w:suppressAutoHyphens w:val="true"/>
              <w:spacing w:lineRule="auto" w:line="235" w:before="34" w:after="0"/>
              <w:ind w:left="108" w:right="-54"/>
              <w:jc w:val="left"/>
              <w:rPr>
                <w:rFonts w:ascii="Arial" w:hAnsi="Arial" w:eastAsia="Arial" w:cs="Arial"/>
                <w:b/>
                <w:bCs/>
                <w:sz w:val="18"/>
                <w:szCs w:val="18"/>
              </w:rPr>
            </w:pPr>
            <w:r>
              <w:rPr>
                <w:rFonts w:eastAsia="Times New Roman" w:cs="Arial" w:ascii="Arial" w:hAnsi="Arial"/>
                <w:kern w:val="0"/>
                <w:sz w:val="18"/>
                <w:szCs w:val="18"/>
                <w:lang w:val="en-GB" w:bidi="ar-SA"/>
              </w:rPr>
              <w:t>(Exercise of self-direction, autonomy and personal responsibility; plan and implement tasks at a professional level; independent learning; use appropriate media to communicate effectively</w:t>
            </w:r>
            <w:r>
              <w:rPr>
                <w:rFonts w:eastAsia="Times New Roman" w:cs="Times New Roman"/>
                <w:kern w:val="0"/>
                <w:sz w:val="20"/>
                <w:szCs w:val="20"/>
                <w:lang w:val="en-GB" w:bidi="ar-SA"/>
              </w:rPr>
              <w:t xml:space="preserve"> </w:t>
            </w:r>
            <w:r>
              <w:rPr>
                <w:rFonts w:eastAsia="Times New Roman" w:cs="Arial" w:ascii="Arial" w:hAnsi="Arial"/>
                <w:kern w:val="0"/>
                <w:sz w:val="18"/>
                <w:szCs w:val="18"/>
                <w:lang w:val="en-GB" w:bidi="ar-SA"/>
              </w:rPr>
              <w:t>and professionally to a variety of audiences; fluency of expression; systematic approach; clarity and effectiveness in presentation and organisation.)</w:t>
            </w:r>
          </w:p>
        </w:tc>
        <w:tc>
          <w:tcPr>
            <w:tcW w:w="1736" w:type="dxa"/>
            <w:tcBorders>
              <w:right w:val="dashed" w:sz="4" w:space="0" w:color="000000"/>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Communication medium is inappropriate or misapplied.</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Work is poorly structured, disorganised and/or confusingly expressed. Very weak use of language and/or very inappropriate style. Little or no evidence of autonomy (or collaboration, where relevant) in the completion of tasks.</w:t>
            </w:r>
            <w:r>
              <w:rPr>
                <w:rFonts w:eastAsia="Times New Roman" w:cs="Times New Roman"/>
                <w:kern w:val="0"/>
                <w:sz w:val="20"/>
                <w:szCs w:val="20"/>
                <w:lang w:val="en-GB" w:bidi="ar-SA"/>
              </w:rPr>
              <w:t xml:space="preserve"> </w:t>
            </w:r>
            <w:r>
              <w:rPr>
                <w:rFonts w:eastAsia="Times New Roman" w:cs="Arial" w:ascii="Arial" w:hAnsi="Arial"/>
                <w:kern w:val="0"/>
                <w:sz w:val="20"/>
                <w:szCs w:val="20"/>
                <w:lang w:val="en-GB" w:bidi="ar-SA"/>
              </w:rPr>
              <w:t>Little or no evidence of the skills required in professional, postgraduate employment.</w:t>
            </w:r>
          </w:p>
          <w:p>
            <w:pPr>
              <w:pStyle w:val="Normal"/>
              <w:widowControl/>
              <w:suppressAutoHyphens w:val="true"/>
              <w:spacing w:before="0" w:after="0"/>
              <w:jc w:val="left"/>
              <w:rPr>
                <w:rFonts w:ascii="Arial" w:hAnsi="Arial" w:cs="Arial"/>
              </w:rPr>
            </w:pPr>
            <w:r>
              <w:rPr>
                <w:rFonts w:cs="Arial" w:ascii="Arial" w:hAnsi="Arial"/>
              </w:rPr>
            </w:r>
          </w:p>
          <w:p>
            <w:pPr>
              <w:pStyle w:val="Normal"/>
              <w:widowControl/>
              <w:suppressAutoHyphens w:val="true"/>
              <w:spacing w:before="0" w:after="0"/>
              <w:jc w:val="left"/>
              <w:rPr>
                <w:rFonts w:ascii="Arial" w:hAnsi="Arial" w:cs="Arial"/>
              </w:rPr>
            </w:pPr>
            <w:r>
              <w:rPr>
                <w:rFonts w:cs="Arial" w:ascii="Arial" w:hAnsi="Arial"/>
              </w:rPr>
            </w:r>
          </w:p>
        </w:tc>
        <w:tc>
          <w:tcPr>
            <w:tcW w:w="1736" w:type="dxa"/>
            <w:tcBorders>
              <w:left w:val="dashed" w:sz="4" w:space="0" w:color="000000"/>
              <w:right w:val="double" w:sz="4" w:space="0" w:color="000000"/>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Communication medium is poorly designed and/or not suitable for the audience.</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professional, postgraduate employment.</w:t>
            </w:r>
          </w:p>
        </w:tc>
        <w:tc>
          <w:tcPr>
            <w:tcW w:w="1736" w:type="dxa"/>
            <w:tcBorders>
              <w:left w:val="double" w:sz="4" w:space="0" w:color="000000"/>
              <w:right w:val="dashed" w:sz="4" w:space="0" w:color="000000"/>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Can communicate in a suitable medium but with some room for improvement.</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Mostly ordered presentation and structure in which relevant ideas / concepts are reasonably expressed. Work may lack coherence in places. Can work as part of a team, but with limited involvement in group activities.</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Demonstrates some but not all of the basic skills required in professional, postgraduate employment, with some areas of minor weakness.</w:t>
            </w:r>
          </w:p>
        </w:tc>
        <w:tc>
          <w:tcPr>
            <w:tcW w:w="1737" w:type="dxa"/>
            <w:tcBorders>
              <w:left w:val="dashed" w:sz="4" w:space="0" w:color="000000"/>
              <w:right w:val="dashed" w:sz="4" w:space="0" w:color="000000"/>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Can communicate effectively in a suitable format, but may have minor errors.</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Mostly coherent, organised work, in a suitable structure and is for the most part clearly expressed. Can work effectively independently and/or as part of a team, with clear contribution to group activities.</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Demonstrates the skills required in professional, postgraduate employment, with some areas of strength and some of minor weakness.</w:t>
            </w:r>
          </w:p>
        </w:tc>
        <w:tc>
          <w:tcPr>
            <w:tcW w:w="1738" w:type="dxa"/>
            <w:tcBorders>
              <w:left w:val="dashed" w:sz="4" w:space="0" w:color="000000"/>
              <w:right w:val="dashed" w:sz="4" w:space="0" w:color="000000"/>
            </w:tcBorders>
            <w:shd w:color="auto" w:fill="auto" w:val="clear"/>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Can communicate well, confidently and consistently in a suitable format.</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Work is coherent, fluent, well-structured and organised. Can work very well autonomously and/or as part of a team, with a good contribution to group activities.</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Demonstrates comprehensive professional, postgraduate employment skills.</w:t>
            </w:r>
          </w:p>
        </w:tc>
        <w:tc>
          <w:tcPr>
            <w:tcW w:w="1735" w:type="dxa"/>
            <w:tcBorders>
              <w:left w:val="dashed" w:sz="4" w:space="0" w:color="000000"/>
              <w:right w:val="dashed" w:sz="4" w:space="0" w:color="000000"/>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Can communicate professionally confidently and consistently in a suitable format.</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Work is coherent, very fluent and is presented professionally. Can work autonomously with initiative. Where relevant can work professionally within a team, showing leadership skills as appropriate, managing conflict and meeting obligations. Demonstrates excellent professional, postgraduate employment skills and a strong appetite for further development.</w:t>
            </w:r>
          </w:p>
          <w:p>
            <w:pPr>
              <w:pStyle w:val="Normal"/>
              <w:widowControl/>
              <w:suppressAutoHyphens w:val="true"/>
              <w:spacing w:before="0" w:after="0"/>
              <w:jc w:val="left"/>
              <w:rPr>
                <w:rFonts w:ascii="Arial" w:hAnsi="Arial" w:cs="Arial"/>
              </w:rPr>
            </w:pPr>
            <w:r>
              <w:rPr>
                <w:rFonts w:cs="Arial" w:ascii="Arial" w:hAnsi="Arial"/>
              </w:rPr>
            </w:r>
          </w:p>
        </w:tc>
        <w:tc>
          <w:tcPr>
            <w:tcW w:w="1732" w:type="dxa"/>
            <w:tcBorders>
              <w:left w:val="dashed" w:sz="4" w:space="0" w:color="000000"/>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Can communicate with an exceptionally high level of professionalism.</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Work is remarkably coherent, very fluent and is presented professionally. Can work outstandingly well and professionally within a team, showing advanced leadership skills.</w:t>
            </w:r>
            <w:r>
              <w:rPr>
                <w:rFonts w:eastAsia="Times New Roman" w:cs="Times New Roman"/>
                <w:kern w:val="0"/>
                <w:sz w:val="20"/>
                <w:szCs w:val="20"/>
                <w:lang w:val="en-GB" w:bidi="ar-SA"/>
              </w:rPr>
              <w:t xml:space="preserve"> </w:t>
            </w:r>
            <w:r>
              <w:rPr>
                <w:rFonts w:eastAsia="Times New Roman" w:cs="Arial" w:ascii="Arial" w:hAnsi="Arial"/>
                <w:kern w:val="0"/>
                <w:sz w:val="20"/>
                <w:szCs w:val="20"/>
                <w:lang w:val="en-GB" w:bidi="ar-SA"/>
              </w:rPr>
              <w:t>Demonstrates exemplary professional, postgraduate employment skills and a strong appetite for further development.</w:t>
            </w:r>
          </w:p>
        </w:tc>
      </w:tr>
    </w:tbl>
    <w:p>
      <w:pPr>
        <w:pStyle w:val="NormalWeb"/>
        <w:rPr>
          <w:rFonts w:ascii="Arial" w:hAnsi="Arial" w:cs="Arial"/>
          <w:color w:val="303B44"/>
          <w:sz w:val="22"/>
          <w:szCs w:val="22"/>
        </w:rPr>
      </w:pPr>
      <w:r>
        <w:rPr>
          <w:rFonts w:cs="Arial" w:ascii="Arial" w:hAnsi="Arial"/>
          <w:color w:val="303B44"/>
          <w:sz w:val="22"/>
          <w:szCs w:val="22"/>
        </w:rPr>
      </w:r>
    </w:p>
    <w:p>
      <w:pPr>
        <w:pStyle w:val="NormalWeb"/>
        <w:rPr>
          <w:rFonts w:ascii="Arial" w:hAnsi="Arial" w:cs="Arial"/>
          <w:color w:val="303B44"/>
          <w:sz w:val="22"/>
          <w:szCs w:val="22"/>
        </w:rPr>
      </w:pPr>
      <w:r>
        <w:rPr>
          <w:rFonts w:cs="Arial" w:ascii="Arial" w:hAnsi="Arial"/>
          <w:color w:val="303B44"/>
          <w:sz w:val="22"/>
          <w:szCs w:val="22"/>
        </w:rPr>
      </w:r>
    </w:p>
    <w:p>
      <w:pPr>
        <w:pStyle w:val="NormalWeb"/>
        <w:rPr>
          <w:rFonts w:ascii="Arial" w:hAnsi="Arial" w:cs="Arial"/>
          <w:color w:val="303B44"/>
          <w:sz w:val="22"/>
          <w:szCs w:val="22"/>
        </w:rPr>
      </w:pPr>
      <w:r>
        <w:rPr>
          <w:rFonts w:cs="Arial" w:ascii="Arial" w:hAnsi="Arial"/>
          <w:color w:val="303B44"/>
          <w:sz w:val="22"/>
          <w:szCs w:val="22"/>
        </w:rPr>
      </w:r>
    </w:p>
    <w:p>
      <w:pPr>
        <w:pStyle w:val="NormalWeb"/>
        <w:rPr>
          <w:rFonts w:ascii="Arial" w:hAnsi="Arial" w:cs="Arial"/>
          <w:color w:val="303B44"/>
          <w:sz w:val="22"/>
          <w:szCs w:val="22"/>
        </w:rPr>
      </w:pPr>
      <w:r>
        <w:rPr>
          <w:rFonts w:cs="Arial" w:ascii="Arial" w:hAnsi="Arial"/>
          <w:color w:val="303B44"/>
          <w:sz w:val="22"/>
          <w:szCs w:val="22"/>
        </w:rPr>
      </w:r>
    </w:p>
    <w:p>
      <w:pPr>
        <w:pStyle w:val="NormalWeb"/>
        <w:rPr>
          <w:rFonts w:ascii="Arial" w:hAnsi="Arial" w:cs="Arial"/>
          <w:color w:val="303B44"/>
          <w:sz w:val="22"/>
          <w:szCs w:val="22"/>
        </w:rPr>
      </w:pPr>
      <w:r>
        <w:rPr>
          <w:rFonts w:cs="Arial" w:ascii="Arial" w:hAnsi="Arial"/>
          <w:color w:val="303B44"/>
          <w:sz w:val="22"/>
          <w:szCs w:val="22"/>
        </w:rPr>
      </w:r>
    </w:p>
    <w:p>
      <w:pPr>
        <w:pStyle w:val="NormalWeb"/>
        <w:rPr>
          <w:rFonts w:ascii="Arial" w:hAnsi="Arial" w:cs="Arial"/>
          <w:color w:val="303B44"/>
          <w:sz w:val="22"/>
          <w:szCs w:val="22"/>
        </w:rPr>
      </w:pPr>
      <w:r>
        <w:rPr>
          <w:rFonts w:cs="Arial" w:ascii="Arial" w:hAnsi="Arial"/>
          <w:color w:val="303B44"/>
          <w:sz w:val="22"/>
          <w:szCs w:val="22"/>
        </w:rPr>
      </w:r>
    </w:p>
    <w:p>
      <w:pPr>
        <w:pStyle w:val="NormalWeb"/>
        <w:rPr>
          <w:rFonts w:ascii="Arial" w:hAnsi="Arial" w:cs="Arial"/>
          <w:color w:val="303B44"/>
          <w:sz w:val="22"/>
          <w:szCs w:val="22"/>
        </w:rPr>
      </w:pPr>
      <w:r>
        <w:rPr>
          <w:rFonts w:cs="Arial" w:ascii="Arial" w:hAnsi="Arial"/>
          <w:color w:val="303B44"/>
          <w:sz w:val="22"/>
          <w:szCs w:val="22"/>
        </w:rPr>
      </w:r>
    </w:p>
    <w:p>
      <w:pPr>
        <w:pStyle w:val="NormalWeb"/>
        <w:rPr>
          <w:rFonts w:ascii="Arial" w:hAnsi="Arial" w:cs="Arial"/>
          <w:color w:val="303B44"/>
          <w:sz w:val="22"/>
          <w:szCs w:val="22"/>
        </w:rPr>
      </w:pPr>
      <w:r>
        <w:rPr>
          <w:rFonts w:cs="Arial" w:ascii="Arial" w:hAnsi="Arial"/>
          <w:color w:val="303B44"/>
          <w:sz w:val="22"/>
          <w:szCs w:val="22"/>
        </w:rPr>
      </w:r>
    </w:p>
    <w:p>
      <w:pPr>
        <w:pStyle w:val="NormalWeb"/>
        <w:rPr>
          <w:rFonts w:ascii="Arial" w:hAnsi="Arial" w:cs="Arial"/>
          <w:color w:val="303B44"/>
          <w:sz w:val="22"/>
          <w:szCs w:val="22"/>
        </w:rPr>
      </w:pPr>
      <w:r>
        <w:rPr>
          <w:rFonts w:cs="Arial" w:ascii="Arial" w:hAnsi="Arial"/>
          <w:color w:val="303B44"/>
          <w:sz w:val="22"/>
          <w:szCs w:val="22"/>
        </w:rPr>
      </w:r>
    </w:p>
    <w:p>
      <w:pPr>
        <w:pStyle w:val="NormalWeb"/>
        <w:rPr>
          <w:rFonts w:ascii="Arial" w:hAnsi="Arial" w:cs="Arial"/>
          <w:color w:val="303B44"/>
          <w:sz w:val="22"/>
          <w:szCs w:val="22"/>
        </w:rPr>
      </w:pPr>
      <w:r>
        <w:rPr>
          <w:rFonts w:cs="Arial" w:ascii="Arial" w:hAnsi="Arial"/>
          <w:color w:val="303B44"/>
          <w:sz w:val="22"/>
          <w:szCs w:val="22"/>
        </w:rPr>
      </w:r>
    </w:p>
    <w:p>
      <w:pPr>
        <w:pStyle w:val="NormalWeb"/>
        <w:rPr>
          <w:rFonts w:ascii="Arial" w:hAnsi="Arial" w:cs="Arial"/>
          <w:color w:val="303B44"/>
          <w:sz w:val="22"/>
          <w:szCs w:val="22"/>
        </w:rPr>
      </w:pPr>
      <w:r>
        <w:rPr>
          <w:rFonts w:cs="Arial" w:ascii="Arial" w:hAnsi="Arial"/>
          <w:color w:val="303B44"/>
          <w:sz w:val="22"/>
          <w:szCs w:val="22"/>
        </w:rPr>
      </w:r>
    </w:p>
    <w:p>
      <w:pPr>
        <w:pStyle w:val="NormalWeb"/>
        <w:rPr>
          <w:rFonts w:ascii="Arial" w:hAnsi="Arial" w:cs="Arial"/>
          <w:color w:val="303B44"/>
          <w:sz w:val="22"/>
          <w:szCs w:val="22"/>
        </w:rPr>
      </w:pPr>
      <w:r>
        <w:rPr>
          <w:rFonts w:cs="Arial" w:ascii="Arial" w:hAnsi="Arial"/>
          <w:color w:val="303B44"/>
          <w:sz w:val="22"/>
          <w:szCs w:val="22"/>
        </w:rPr>
      </w:r>
    </w:p>
    <w:p>
      <w:pPr>
        <w:pStyle w:val="NormalWeb"/>
        <w:rPr>
          <w:rFonts w:ascii="Arial" w:hAnsi="Arial" w:cs="Arial"/>
          <w:color w:val="303B44"/>
          <w:sz w:val="22"/>
          <w:szCs w:val="22"/>
        </w:rPr>
      </w:pPr>
      <w:r>
        <w:rPr>
          <w:rFonts w:cs="Arial" w:ascii="Arial" w:hAnsi="Arial"/>
          <w:color w:val="303B44"/>
          <w:sz w:val="22"/>
          <w:szCs w:val="22"/>
        </w:rPr>
      </w:r>
    </w:p>
    <w:p>
      <w:pPr>
        <w:pStyle w:val="NormalWeb"/>
        <w:rPr>
          <w:rFonts w:ascii="Arial" w:hAnsi="Arial" w:cs="Arial"/>
          <w:color w:val="303B44"/>
          <w:sz w:val="22"/>
          <w:szCs w:val="22"/>
        </w:rPr>
      </w:pPr>
      <w:r>
        <w:rPr>
          <w:rFonts w:cs="Arial" w:ascii="Arial" w:hAnsi="Arial"/>
          <w:color w:val="303B44"/>
          <w:sz w:val="22"/>
          <w:szCs w:val="22"/>
        </w:rPr>
      </w:r>
    </w:p>
    <w:p>
      <w:pPr>
        <w:pStyle w:val="Normal"/>
        <w:rPr>
          <w:rFonts w:ascii="Arial" w:hAnsi="Arial" w:cs="Arial"/>
          <w:b/>
        </w:rPr>
      </w:pPr>
      <w:r>
        <w:rPr>
          <w:rFonts w:cs="Arial" w:ascii="Arial" w:hAnsi="Arial"/>
          <w:b/>
        </w:rPr>
        <w:t>THIS DOCUMENT IS ALSO AVAILABLE IN WELSH</w:t>
      </w:r>
    </w:p>
    <w:sectPr>
      <w:footerReference w:type="default" r:id="rId5"/>
      <w:footerReference w:type="first" r:id="rId6"/>
      <w:type w:val="nextPage"/>
      <w:pgSz w:orient="landscape" w:w="16838" w:h="11906"/>
      <w:pgMar w:left="720" w:right="720" w:gutter="0" w:header="0" w:top="720" w:footer="706" w:bottom="763"/>
      <w:pgNumType w:fmt="decimal"/>
      <w:formProt w:val="false"/>
      <w:textDirection w:val="lrTb"/>
      <w:docGrid w:type="default" w:linePitch="272" w:charSpace="8192"/>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1"/>
    <w:family w:val="roman"/>
    <w:pitch w:val="variable"/>
  </w:font>
  <w:font w:name="Times New Roman">
    <w:charset w:val="01"/>
    <w:family w:val="roman"/>
    <w:pitch w:val="default"/>
  </w:font>
  <w:font w:name="Arial">
    <w:charset w:val="01"/>
    <w:family w:val="roman"/>
    <w:pitch w:val="default"/>
  </w:font>
  <w:font w:name="Tahoma">
    <w:charset w:val="01"/>
    <w:family w:val="roman"/>
    <w:pitch w:val="default"/>
  </w:font>
  <w:font w:name="OpenSymbol">
    <w:altName w:val="Arial Unicode MS"/>
    <w:charset w:val="01"/>
    <w:family w:val="roman"/>
    <w:pitch w:val="default"/>
  </w:font>
  <w:font w:name="Garamond">
    <w:charset w:val="01"/>
    <w:family w:val="roman"/>
    <w:pitch w:val="default"/>
  </w:font>
  <w:font w:name="CG Times (WN)">
    <w:charset w:val="01"/>
    <w:family w:val="roman"/>
    <w:pitch w:val="default"/>
  </w:font>
  <w:font w:name="Verdana">
    <w:charset w:val="01"/>
    <w:family w:val="roman"/>
    <w:pitch w:val="default"/>
  </w:font>
  <w:font w:name="MS Gothic">
    <w:charset w:val="01"/>
    <w:family w:val="roman"/>
    <w:pitch w:val="default"/>
  </w:font>
  <w:font w:name="Symbol">
    <w:charset w:val="01"/>
    <w:family w:val="auto"/>
    <w:pitch w:val="variable"/>
  </w:font>
  <w:font w:name="Courier New">
    <w:charset w:val="01"/>
    <w:family w:val="modern"/>
    <w:pitch w:val="fixed"/>
  </w:font>
  <w:font w:name="Wingdings">
    <w:charset w:val="01"/>
    <w:family w:val="auto"/>
    <w:pitch w:val="variable"/>
  </w:font>
  <w:font w:name="Symbol">
    <w:charset w:val="02"/>
    <w:family w:val="auto"/>
    <w:pitch w:val="default"/>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jc w:val="center"/>
      <w:rPr/>
    </w:pPr>
    <w:r>
      <w:rPr/>
      <w:t xml:space="preserve">Page </w:t>
    </w:r>
    <w:r>
      <w:rPr>
        <w:b/>
        <w:sz w:val="24"/>
        <w:szCs w:val="24"/>
      </w:rPr>
      <w:fldChar w:fldCharType="begin"/>
    </w:r>
    <w:r>
      <w:rPr>
        <w:sz w:val="24"/>
        <w:b/>
        <w:szCs w:val="24"/>
      </w:rPr>
      <w:instrText xml:space="preserve"> PAGE </w:instrText>
    </w:r>
    <w:r>
      <w:rPr>
        <w:sz w:val="24"/>
        <w:b/>
        <w:szCs w:val="24"/>
      </w:rPr>
      <w:fldChar w:fldCharType="separate"/>
    </w:r>
    <w:r>
      <w:rPr>
        <w:sz w:val="24"/>
        <w:b/>
        <w:szCs w:val="24"/>
      </w:rPr>
      <w:t>6</w:t>
    </w:r>
    <w:r>
      <w:rPr>
        <w:sz w:val="24"/>
        <w:b/>
        <w:szCs w:val="24"/>
      </w:rPr>
      <w:fldChar w:fldCharType="end"/>
    </w:r>
    <w:r>
      <w:rPr/>
      <w:t xml:space="preserve"> of </w:t>
    </w:r>
    <w:r>
      <w:rPr>
        <w:b/>
        <w:sz w:val="24"/>
        <w:szCs w:val="24"/>
      </w:rPr>
      <w:fldChar w:fldCharType="begin"/>
    </w:r>
    <w:r>
      <w:rPr>
        <w:sz w:val="24"/>
        <w:b/>
        <w:szCs w:val="24"/>
      </w:rPr>
      <w:instrText xml:space="preserve"> NUMPAGES </w:instrText>
    </w:r>
    <w:r>
      <w:rPr>
        <w:sz w:val="24"/>
        <w:b/>
        <w:szCs w:val="24"/>
      </w:rPr>
      <w:fldChar w:fldCharType="separate"/>
    </w:r>
    <w:r>
      <w:rPr>
        <w:sz w:val="24"/>
        <w:b/>
        <w:szCs w:val="24"/>
      </w:rPr>
      <w:t>12</w:t>
    </w:r>
    <w:r>
      <w:rPr>
        <w:sz w:val="24"/>
        <w:b/>
        <w:szCs w:val="24"/>
      </w:rPr>
      <w:fldChar w:fldCharType="end"/>
    </w:r>
  </w:p>
  <w:p>
    <w:pPr>
      <w:pStyle w:val="Footer"/>
      <w:jc w:val="right"/>
      <w:rPr>
        <w:sz w:val="16"/>
      </w:rPr>
    </w:pPr>
    <w:r>
      <w:rPr>
        <w:sz w:val="16"/>
      </w:rPr>
    </w:r>
  </w:p>
</w:ftr>
</file>

<file path=word/footer2.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jc w:val="right"/>
      <w:rPr>
        <w:sz w:val="16"/>
      </w:rPr>
    </w:pPr>
    <w:r>
      <w:rPr>
        <w:sz w:val="16"/>
      </w:rPr>
    </w:r>
  </w:p>
</w:ftr>
</file>

<file path=word/footer3.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jc w:val="right"/>
      <w:rPr>
        <w:sz w:val="16"/>
      </w:rPr>
    </w:pPr>
    <w:r>
      <w:rPr>
        <w:sz w:val="16"/>
      </w:rPr>
    </w:r>
  </w:p>
</w:ftr>
</file>

<file path=word/footer4.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ftr>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bullet"/>
      <w:lvlText w:val=""/>
      <w:lvlJc w:val="left"/>
      <w:pPr>
        <w:tabs>
          <w:tab w:val="num" w:pos="288"/>
        </w:tabs>
        <w:ind w:left="432" w:hanging="288"/>
      </w:pPr>
      <w:rPr>
        <w:rFonts w:ascii="Symbol" w:hAnsi="Symbol" w:cs="Symbol" w:hint="default"/>
        <w:sz w:val="16"/>
        <w:szCs w:val="16"/>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
    <w:lvl w:ilvl="0">
      <w:start w:val="1"/>
      <w:numFmt w:val="decimal"/>
      <w:lvlText w:val="%1."/>
      <w:lvlJc w:val="left"/>
      <w:pPr>
        <w:tabs>
          <w:tab w:val="num" w:pos="0"/>
        </w:tabs>
        <w:ind w:left="360" w:hanging="360"/>
      </w:pPr>
      <w:rPr/>
    </w:lvl>
    <w:lvl w:ilvl="1">
      <w:start w:val="1"/>
      <w:numFmt w:val="lowerLetter"/>
      <w:lvlText w:val="%2."/>
      <w:lvlJc w:val="left"/>
      <w:pPr>
        <w:tabs>
          <w:tab w:val="num" w:pos="0"/>
        </w:tabs>
        <w:ind w:left="1080" w:hanging="360"/>
      </w:pPr>
      <w:rPr/>
    </w:lvl>
    <w:lvl w:ilvl="2">
      <w:start w:val="1"/>
      <w:numFmt w:val="lowerRoman"/>
      <w:lvlText w:val="%3."/>
      <w:lvlJc w:val="right"/>
      <w:pPr>
        <w:tabs>
          <w:tab w:val="num" w:pos="0"/>
        </w:tabs>
        <w:ind w:left="1800" w:hanging="180"/>
      </w:pPr>
      <w:rPr/>
    </w:lvl>
    <w:lvl w:ilvl="3">
      <w:start w:val="1"/>
      <w:numFmt w:val="decimal"/>
      <w:lvlText w:val="%4."/>
      <w:lvlJc w:val="left"/>
      <w:pPr>
        <w:tabs>
          <w:tab w:val="num" w:pos="0"/>
        </w:tabs>
        <w:ind w:left="2520" w:hanging="360"/>
      </w:pPr>
      <w:rPr/>
    </w:lvl>
    <w:lvl w:ilvl="4">
      <w:start w:val="1"/>
      <w:numFmt w:val="lowerLetter"/>
      <w:lvlText w:val="%5."/>
      <w:lvlJc w:val="left"/>
      <w:pPr>
        <w:tabs>
          <w:tab w:val="num" w:pos="0"/>
        </w:tabs>
        <w:ind w:left="3240" w:hanging="360"/>
      </w:pPr>
      <w:rPr/>
    </w:lvl>
    <w:lvl w:ilvl="5">
      <w:start w:val="1"/>
      <w:numFmt w:val="lowerRoman"/>
      <w:lvlText w:val="%6."/>
      <w:lvlJc w:val="right"/>
      <w:pPr>
        <w:tabs>
          <w:tab w:val="num" w:pos="0"/>
        </w:tabs>
        <w:ind w:left="3960" w:hanging="180"/>
      </w:pPr>
      <w:rPr/>
    </w:lvl>
    <w:lvl w:ilvl="6">
      <w:start w:val="1"/>
      <w:numFmt w:val="decimal"/>
      <w:lvlText w:val="%7."/>
      <w:lvlJc w:val="left"/>
      <w:pPr>
        <w:tabs>
          <w:tab w:val="num" w:pos="0"/>
        </w:tabs>
        <w:ind w:left="4680" w:hanging="360"/>
      </w:pPr>
      <w:rPr/>
    </w:lvl>
    <w:lvl w:ilvl="7">
      <w:start w:val="1"/>
      <w:numFmt w:val="lowerLetter"/>
      <w:lvlText w:val="%8."/>
      <w:lvlJc w:val="left"/>
      <w:pPr>
        <w:tabs>
          <w:tab w:val="num" w:pos="0"/>
        </w:tabs>
        <w:ind w:left="5400" w:hanging="360"/>
      </w:pPr>
      <w:rPr/>
    </w:lvl>
    <w:lvl w:ilvl="8">
      <w:start w:val="1"/>
      <w:numFmt w:val="lowerRoman"/>
      <w:lvlText w:val="%9."/>
      <w:lvlJc w:val="right"/>
      <w:pPr>
        <w:tabs>
          <w:tab w:val="num" w:pos="0"/>
        </w:tabs>
        <w:ind w:left="6120" w:hanging="180"/>
      </w:pPr>
      <w:rPr/>
    </w:lvl>
  </w:abstractNum>
  <w:abstractNum w:abstractNumId="3">
    <w:lvl w:ilvl="0">
      <w:start w:val="1"/>
      <w:numFmt w:val="bullet"/>
      <w:lvlText w:val=""/>
      <w:lvlJc w:val="left"/>
      <w:pPr>
        <w:tabs>
          <w:tab w:val="num" w:pos="709"/>
        </w:tabs>
        <w:ind w:left="709" w:hanging="283"/>
      </w:pPr>
      <w:rPr>
        <w:rFonts w:ascii="Symbol" w:hAnsi="Symbol" w:cs="Symbol" w:hint="default"/>
      </w:rPr>
    </w:lvl>
    <w:lvl w:ilvl="1">
      <w:start w:val="1"/>
      <w:numFmt w:val="bullet"/>
      <w:lvlText w:val=""/>
      <w:lvlJc w:val="left"/>
      <w:pPr>
        <w:tabs>
          <w:tab w:val="num" w:pos="1418"/>
        </w:tabs>
        <w:ind w:left="1418" w:hanging="283"/>
      </w:pPr>
      <w:rPr>
        <w:rFonts w:ascii="Symbol" w:hAnsi="Symbol" w:cs="Symbol" w:hint="default"/>
      </w:rPr>
    </w:lvl>
    <w:lvl w:ilvl="2">
      <w:start w:val="1"/>
      <w:numFmt w:val="bullet"/>
      <w:lvlText w:val=""/>
      <w:lvlJc w:val="left"/>
      <w:pPr>
        <w:tabs>
          <w:tab w:val="num" w:pos="2127"/>
        </w:tabs>
        <w:ind w:left="2127" w:hanging="283"/>
      </w:pPr>
      <w:rPr>
        <w:rFonts w:ascii="Symbol" w:hAnsi="Symbol" w:cs="Symbol" w:hint="default"/>
      </w:rPr>
    </w:lvl>
    <w:lvl w:ilvl="3">
      <w:start w:val="1"/>
      <w:numFmt w:val="bullet"/>
      <w:lvlText w:val=""/>
      <w:lvlJc w:val="left"/>
      <w:pPr>
        <w:tabs>
          <w:tab w:val="num" w:pos="2836"/>
        </w:tabs>
        <w:ind w:left="2836" w:hanging="283"/>
      </w:pPr>
      <w:rPr>
        <w:rFonts w:ascii="Symbol" w:hAnsi="Symbol" w:cs="Symbol" w:hint="default"/>
      </w:rPr>
    </w:lvl>
    <w:lvl w:ilvl="4">
      <w:start w:val="1"/>
      <w:numFmt w:val="bullet"/>
      <w:lvlText w:val=""/>
      <w:lvlJc w:val="left"/>
      <w:pPr>
        <w:tabs>
          <w:tab w:val="num" w:pos="3545"/>
        </w:tabs>
        <w:ind w:left="3545" w:hanging="283"/>
      </w:pPr>
      <w:rPr>
        <w:rFonts w:ascii="Symbol" w:hAnsi="Symbol" w:cs="Symbol" w:hint="default"/>
      </w:rPr>
    </w:lvl>
    <w:lvl w:ilvl="5">
      <w:start w:val="1"/>
      <w:numFmt w:val="bullet"/>
      <w:lvlText w:val=""/>
      <w:lvlJc w:val="left"/>
      <w:pPr>
        <w:tabs>
          <w:tab w:val="num" w:pos="4254"/>
        </w:tabs>
        <w:ind w:left="4254" w:hanging="283"/>
      </w:pPr>
      <w:rPr>
        <w:rFonts w:ascii="Symbol" w:hAnsi="Symbol" w:cs="Symbol" w:hint="default"/>
      </w:rPr>
    </w:lvl>
    <w:lvl w:ilvl="6">
      <w:start w:val="1"/>
      <w:numFmt w:val="bullet"/>
      <w:lvlText w:val=""/>
      <w:lvlJc w:val="left"/>
      <w:pPr>
        <w:tabs>
          <w:tab w:val="num" w:pos="4963"/>
        </w:tabs>
        <w:ind w:left="4963" w:hanging="283"/>
      </w:pPr>
      <w:rPr>
        <w:rFonts w:ascii="Symbol" w:hAnsi="Symbol" w:cs="Symbol" w:hint="default"/>
      </w:rPr>
    </w:lvl>
    <w:lvl w:ilvl="7">
      <w:start w:val="1"/>
      <w:numFmt w:val="bullet"/>
      <w:lvlText w:val=""/>
      <w:lvlJc w:val="left"/>
      <w:pPr>
        <w:tabs>
          <w:tab w:val="num" w:pos="5672"/>
        </w:tabs>
        <w:ind w:left="5672" w:hanging="283"/>
      </w:pPr>
      <w:rPr>
        <w:rFonts w:ascii="Symbol" w:hAnsi="Symbol" w:cs="Symbol" w:hint="default"/>
      </w:rPr>
    </w:lvl>
    <w:lvl w:ilvl="8">
      <w:start w:val="1"/>
      <w:numFmt w:val="bullet"/>
      <w:lvlText w:val=""/>
      <w:lvlJc w:val="left"/>
      <w:pPr>
        <w:tabs>
          <w:tab w:val="num" w:pos="6381"/>
        </w:tabs>
        <w:ind w:left="6381" w:hanging="283"/>
      </w:pPr>
      <w:rPr>
        <w:rFonts w:ascii="Symbol" w:hAnsi="Symbol" w:cs="Symbol" w:hint="default"/>
      </w:rPr>
    </w:lvl>
  </w:abstractNum>
  <w:abstractNum w:abstractNumId="4">
    <w:lvl w:ilvl="0">
      <w:start w:val="1"/>
      <w:numFmt w:val="none"/>
      <w:suff w:val="nothing"/>
      <w:lvlText w:val=""/>
      <w:lvlJc w:val="left"/>
      <w:pPr>
        <w:tabs>
          <w:tab w:val="num" w:pos="0"/>
        </w:tabs>
        <w:ind w:left="0" w:hanging="0"/>
      </w:pPr>
    </w:lvl>
    <w:lvl w:ilvl="1">
      <w:start w:val="1"/>
      <w:numFmt w:val="none"/>
      <w:suff w:val="nothing"/>
      <w:lvlText w:val=""/>
      <w:lvlJc w:val="left"/>
      <w:pPr>
        <w:tabs>
          <w:tab w:val="num" w:pos="0"/>
        </w:tabs>
        <w:ind w:left="0" w:hanging="0"/>
      </w:pPr>
    </w:lvl>
    <w:lvl w:ilvl="2">
      <w:start w:val="1"/>
      <w:numFmt w:val="none"/>
      <w:suff w:val="nothing"/>
      <w:lvlText w:val=""/>
      <w:lvlJc w:val="left"/>
      <w:pPr>
        <w:tabs>
          <w:tab w:val="num" w:pos="0"/>
        </w:tabs>
        <w:ind w:left="0" w:hanging="0"/>
      </w:pPr>
    </w:lvl>
    <w:lvl w:ilvl="3">
      <w:start w:val="1"/>
      <w:numFmt w:val="none"/>
      <w:suff w:val="nothing"/>
      <w:lvlText w:val=""/>
      <w:lvlJc w:val="left"/>
      <w:pPr>
        <w:tabs>
          <w:tab w:val="num" w:pos="0"/>
        </w:tabs>
        <w:ind w:left="0" w:hanging="0"/>
      </w:pPr>
    </w:lvl>
    <w:lvl w:ilvl="4">
      <w:start w:val="1"/>
      <w:numFmt w:val="none"/>
      <w:suff w:val="nothing"/>
      <w:lvlText w:val=""/>
      <w:lvlJc w:val="left"/>
      <w:pPr>
        <w:tabs>
          <w:tab w:val="num" w:pos="0"/>
        </w:tabs>
        <w:ind w:left="0" w:hanging="0"/>
      </w:pPr>
    </w:lvl>
    <w:lvl w:ilvl="5">
      <w:start w:val="1"/>
      <w:numFmt w:val="none"/>
      <w:suff w:val="nothing"/>
      <w:lvlText w:val=""/>
      <w:lvlJc w:val="left"/>
      <w:pPr>
        <w:tabs>
          <w:tab w:val="num" w:pos="0"/>
        </w:tabs>
        <w:ind w:left="0" w:hanging="0"/>
      </w:pPr>
    </w:lvl>
    <w:lvl w:ilvl="6">
      <w:start w:val="1"/>
      <w:numFmt w:val="none"/>
      <w:suff w:val="nothing"/>
      <w:lvlText w:val=""/>
      <w:lvlJc w:val="left"/>
      <w:pPr>
        <w:tabs>
          <w:tab w:val="num" w:pos="0"/>
        </w:tabs>
        <w:ind w:left="0" w:hanging="0"/>
      </w:pPr>
    </w:lvl>
    <w:lvl w:ilvl="7">
      <w:start w:val="1"/>
      <w:numFmt w:val="none"/>
      <w:suff w:val="nothing"/>
      <w:lvlText w:val=""/>
      <w:lvlJc w:val="left"/>
      <w:pPr>
        <w:tabs>
          <w:tab w:val="num" w:pos="0"/>
        </w:tabs>
        <w:ind w:left="0" w:hanging="0"/>
      </w:pPr>
    </w:lvl>
    <w:lvl w:ilvl="8">
      <w:start w:val="1"/>
      <w:numFmt w:val="none"/>
      <w:suff w:val="nothing"/>
      <w:lvlText w:val=""/>
      <w:lvlJc w:val="left"/>
      <w:pPr>
        <w:tabs>
          <w:tab w:val="num" w:pos="0"/>
        </w:tabs>
        <w:ind w:left="0" w:hanging="0"/>
      </w:pPr>
    </w:lvl>
  </w:abstractNum>
  <w:num w:numId="1">
    <w:abstractNumId w:val="1"/>
  </w:num>
  <w:num w:numId="2">
    <w:abstractNumId w:val="2"/>
  </w:num>
  <w:num w:numId="3">
    <w:abstractNumId w:val="3"/>
  </w:num>
  <w:num w:numId="4">
    <w:abstractNumId w:val="4"/>
  </w:num>
</w:numbering>
</file>

<file path=word/settings.xml><?xml version="1.0" encoding="utf-8"?>
<w:settings xmlns:w="http://schemas.openxmlformats.org/wordprocessingml/2006/main">
  <w:zoom w:percent="80"/>
  <w:defaultTabStop w:val="720"/>
  <w:autoHyphenation w:val="true"/>
  <w:compat>
    <w:compatSetting w:name="compatibilityMode" w:uri="http://schemas.microsoft.com/office/word" w:val="12"/>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themeFontLang w:val="en-GB" w:eastAsia="ja-JP"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Times New Roman" w:hAnsi="Times New Roman" w:eastAsia="Times New Roman" w:cs="Times New Roman"/>
        <w:lang w:val="en-GB" w:eastAsia="en-US" w:bidi="ar-SA"/>
      </w:rPr>
    </w:rPrDefault>
    <w:pPrDefault>
      <w:pPr>
        <w:suppressAutoHyphens w:val="true"/>
      </w:pPr>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pPr>
      <w:widowControl/>
      <w:suppressAutoHyphens w:val="true"/>
      <w:bidi w:val="0"/>
      <w:spacing w:before="0" w:after="0"/>
      <w:jc w:val="left"/>
    </w:pPr>
    <w:rPr>
      <w:rFonts w:ascii="Times New Roman" w:hAnsi="Times New Roman" w:eastAsia="Times New Roman" w:cs="Times New Roman"/>
      <w:color w:val="auto"/>
      <w:kern w:val="0"/>
      <w:sz w:val="20"/>
      <w:szCs w:val="20"/>
      <w:lang w:val="en-GB" w:eastAsia="en-GB" w:bidi="ar-SA"/>
    </w:rPr>
  </w:style>
  <w:style w:type="paragraph" w:styleId="Heading1">
    <w:name w:val="Heading 1"/>
    <w:basedOn w:val="Normal"/>
    <w:next w:val="Normal"/>
    <w:qFormat/>
    <w:pPr>
      <w:keepNext w:val="true"/>
      <w:pBdr>
        <w:top w:val="single" w:sz="12" w:space="1" w:color="000000"/>
        <w:left w:val="single" w:sz="12" w:space="1" w:color="000000"/>
        <w:bottom w:val="single" w:sz="12" w:space="1" w:color="000000"/>
        <w:right w:val="single" w:sz="12" w:space="1" w:color="000000"/>
      </w:pBdr>
      <w:shd w:val="pct15" w:color="auto" w:fill="auto"/>
      <w:jc w:val="center"/>
      <w:outlineLvl w:val="0"/>
    </w:pPr>
    <w:rPr>
      <w:b/>
      <w:sz w:val="36"/>
    </w:rPr>
  </w:style>
  <w:style w:type="paragraph" w:styleId="Heading2">
    <w:name w:val="Heading 2"/>
    <w:basedOn w:val="Normal"/>
    <w:next w:val="Normal"/>
    <w:qFormat/>
    <w:pPr>
      <w:keepNext w:val="true"/>
      <w:jc w:val="both"/>
      <w:outlineLvl w:val="1"/>
    </w:pPr>
    <w:rPr>
      <w:b/>
      <w:sz w:val="24"/>
    </w:rPr>
  </w:style>
  <w:style w:type="paragraph" w:styleId="Heading3">
    <w:name w:val="Heading 3"/>
    <w:basedOn w:val="Normal"/>
    <w:next w:val="Normal"/>
    <w:qFormat/>
    <w:pPr>
      <w:keepNext w:val="true"/>
      <w:jc w:val="center"/>
      <w:outlineLvl w:val="2"/>
    </w:pPr>
    <w:rPr>
      <w:b/>
      <w:sz w:val="24"/>
    </w:rPr>
  </w:style>
  <w:style w:type="paragraph" w:styleId="Heading4">
    <w:name w:val="Heading 4"/>
    <w:basedOn w:val="Normal"/>
    <w:next w:val="Normal"/>
    <w:qFormat/>
    <w:pPr>
      <w:keepNext w:val="true"/>
      <w:spacing w:before="120" w:after="120"/>
      <w:jc w:val="center"/>
      <w:outlineLvl w:val="3"/>
    </w:pPr>
    <w:rPr>
      <w:sz w:val="40"/>
    </w:rPr>
  </w:style>
  <w:style w:type="paragraph" w:styleId="Heading6">
    <w:name w:val="Heading 6"/>
    <w:basedOn w:val="Normal"/>
    <w:next w:val="Normal"/>
    <w:link w:val="Heading6Char"/>
    <w:qFormat/>
    <w:rsid w:val="008a62bc"/>
    <w:pPr>
      <w:keepNext w:val="true"/>
      <w:pBdr>
        <w:top w:val="single" w:sz="18" w:space="1" w:color="000000"/>
        <w:left w:val="single" w:sz="18" w:space="4" w:color="000000"/>
        <w:bottom w:val="single" w:sz="18" w:space="1" w:color="000000"/>
        <w:right w:val="single" w:sz="18" w:space="4" w:color="000000"/>
      </w:pBdr>
      <w:outlineLvl w:val="5"/>
    </w:pPr>
    <w:rPr>
      <w:rFonts w:ascii="Arial" w:hAnsi="Arial" w:cs="Arial"/>
      <w:b/>
      <w:bCs/>
      <w:sz w:val="24"/>
      <w:lang w:eastAsia="en-US"/>
    </w:rPr>
  </w:style>
  <w:style w:type="character" w:styleId="DefaultParagraphFont" w:default="1">
    <w:name w:val="Default Paragraph Font"/>
    <w:uiPriority w:val="1"/>
    <w:semiHidden/>
    <w:unhideWhenUsed/>
    <w:qFormat/>
    <w:rPr/>
  </w:style>
  <w:style w:type="character" w:styleId="BalloonTextChar" w:customStyle="1">
    <w:name w:val="Balloon Text Char"/>
    <w:link w:val="BalloonText"/>
    <w:qFormat/>
    <w:rsid w:val="00a55876"/>
    <w:rPr>
      <w:rFonts w:ascii="Tahoma" w:hAnsi="Tahoma" w:cs="Tahoma"/>
      <w:sz w:val="16"/>
      <w:szCs w:val="16"/>
    </w:rPr>
  </w:style>
  <w:style w:type="character" w:styleId="FooterChar" w:customStyle="1">
    <w:name w:val="Footer Char"/>
    <w:basedOn w:val="DefaultParagraphFont"/>
    <w:link w:val="Footer"/>
    <w:uiPriority w:val="99"/>
    <w:qFormat/>
    <w:rsid w:val="00ea0f4e"/>
    <w:rPr/>
  </w:style>
  <w:style w:type="character" w:styleId="Heading6Char" w:customStyle="1">
    <w:name w:val="Heading 6 Char"/>
    <w:link w:val="Heading6"/>
    <w:qFormat/>
    <w:rsid w:val="008a62bc"/>
    <w:rPr>
      <w:rFonts w:ascii="Arial" w:hAnsi="Arial" w:cs="Arial"/>
      <w:b/>
      <w:bCs/>
      <w:sz w:val="24"/>
      <w:lang w:val="en-GB"/>
    </w:rPr>
  </w:style>
  <w:style w:type="character" w:styleId="HeaderChar" w:customStyle="1">
    <w:name w:val="Header Char"/>
    <w:basedOn w:val="DefaultParagraphFont"/>
    <w:link w:val="Header"/>
    <w:qFormat/>
    <w:rsid w:val="00f61a20"/>
    <w:rPr/>
  </w:style>
  <w:style w:type="character" w:styleId="Hyperlink">
    <w:name w:val="Hyperlink"/>
    <w:uiPriority w:val="99"/>
    <w:unhideWhenUsed/>
    <w:rsid w:val="001e2007"/>
    <w:rPr>
      <w:color w:val="0000FF"/>
      <w:u w:val="single"/>
    </w:rPr>
  </w:style>
  <w:style w:type="character" w:styleId="Emphasis">
    <w:name w:val="Emphasis"/>
    <w:uiPriority w:val="20"/>
    <w:qFormat/>
    <w:rsid w:val="00df321b"/>
    <w:rPr>
      <w:i/>
      <w:iCs/>
    </w:rPr>
  </w:style>
  <w:style w:type="character" w:styleId="Bullets">
    <w:name w:val="Bullets"/>
    <w:qFormat/>
    <w:rPr>
      <w:rFonts w:ascii="OpenSymbol" w:hAnsi="OpenSymbol" w:eastAsia="OpenSymbol" w:cs="OpenSymbol"/>
    </w:rPr>
  </w:style>
  <w:style w:type="character" w:styleId="Strong">
    <w:name w:val="Strong"/>
    <w:qFormat/>
    <w:rPr>
      <w:b/>
      <w:bCs/>
    </w:rPr>
  </w:style>
  <w:style w:type="paragraph" w:styleId="Heading">
    <w:name w:val="Heading"/>
    <w:basedOn w:val="Normal"/>
    <w:next w:val="BodyText"/>
    <w:qFormat/>
    <w:pPr>
      <w:keepNext w:val="true"/>
      <w:spacing w:before="240" w:after="120"/>
    </w:pPr>
    <w:rPr>
      <w:rFonts w:ascii="Garamond" w:hAnsi="Garamond" w:eastAsia="PingFang SC" w:cs="Lucida Sans"/>
      <w:sz w:val="28"/>
      <w:szCs w:val="28"/>
    </w:rPr>
  </w:style>
  <w:style w:type="paragraph" w:styleId="BodyText">
    <w:name w:val="Body Text"/>
    <w:basedOn w:val="Normal"/>
    <w:pPr>
      <w:spacing w:lineRule="auto" w:line="276" w:before="0" w:after="140"/>
    </w:pPr>
    <w:rPr/>
  </w:style>
  <w:style w:type="paragraph" w:styleId="List">
    <w:name w:val="List"/>
    <w:basedOn w:val="BodyText"/>
    <w:pPr/>
    <w:rPr>
      <w:rFonts w:ascii="Garamond" w:hAnsi="Garamond" w:cs="Lucida Sans"/>
    </w:rPr>
  </w:style>
  <w:style w:type="paragraph" w:styleId="Caption">
    <w:name w:val="Caption"/>
    <w:basedOn w:val="Normal"/>
    <w:qFormat/>
    <w:pPr>
      <w:suppressLineNumbers/>
      <w:spacing w:before="120" w:after="120"/>
    </w:pPr>
    <w:rPr>
      <w:rFonts w:ascii="Garamond" w:hAnsi="Garamond" w:cs="Lucida Sans"/>
      <w:i/>
      <w:iCs/>
      <w:sz w:val="21"/>
      <w:szCs w:val="24"/>
    </w:rPr>
  </w:style>
  <w:style w:type="paragraph" w:styleId="Index">
    <w:name w:val="Index"/>
    <w:basedOn w:val="Normal"/>
    <w:qFormat/>
    <w:pPr>
      <w:suppressLineNumbers/>
    </w:pPr>
    <w:rPr>
      <w:rFonts w:ascii="Garamond" w:hAnsi="Garamond" w:cs="Lucida Sans"/>
    </w:rPr>
  </w:style>
  <w:style w:type="paragraph" w:styleId="HeaderandFooter">
    <w:name w:val="Header and Footer"/>
    <w:basedOn w:val="Normal"/>
    <w:qFormat/>
    <w:pPr/>
    <w:rPr/>
  </w:style>
  <w:style w:type="paragraph" w:styleId="Header">
    <w:name w:val="Header"/>
    <w:basedOn w:val="Normal"/>
    <w:link w:val="HeaderChar"/>
    <w:pPr>
      <w:tabs>
        <w:tab w:val="clear" w:pos="720"/>
        <w:tab w:val="center" w:pos="4153" w:leader="none"/>
        <w:tab w:val="right" w:pos="8306" w:leader="none"/>
      </w:tabs>
    </w:pPr>
    <w:rPr/>
  </w:style>
  <w:style w:type="paragraph" w:styleId="Footer">
    <w:name w:val="Footer"/>
    <w:basedOn w:val="Normal"/>
    <w:link w:val="FooterChar"/>
    <w:uiPriority w:val="99"/>
    <w:pPr>
      <w:tabs>
        <w:tab w:val="clear" w:pos="720"/>
        <w:tab w:val="center" w:pos="4153" w:leader="none"/>
        <w:tab w:val="right" w:pos="8306" w:leader="none"/>
      </w:tabs>
    </w:pPr>
    <w:rPr/>
  </w:style>
  <w:style w:type="paragraph" w:styleId="NormalWeb">
    <w:name w:val="Normal (Web)"/>
    <w:basedOn w:val="Normal"/>
    <w:uiPriority w:val="99"/>
    <w:qFormat/>
    <w:rsid w:val="00362560"/>
    <w:pPr>
      <w:spacing w:before="100" w:after="100"/>
    </w:pPr>
    <w:rPr>
      <w:sz w:val="24"/>
      <w:lang w:eastAsia="en-US"/>
    </w:rPr>
  </w:style>
  <w:style w:type="paragraph" w:styleId="BodyText2">
    <w:name w:val="Body Text 2"/>
    <w:basedOn w:val="Normal"/>
    <w:qFormat/>
    <w:rsid w:val="001f07ef"/>
    <w:pPr/>
    <w:rPr>
      <w:sz w:val="16"/>
      <w:lang w:eastAsia="en-US"/>
    </w:rPr>
  </w:style>
  <w:style w:type="paragraph" w:styleId="BodyText1" w:customStyle="1">
    <w:name w:val="Body Text1"/>
    <w:basedOn w:val="Normal"/>
    <w:qFormat/>
    <w:rsid w:val="001f07ef"/>
    <w:pPr>
      <w:tabs>
        <w:tab w:val="left" w:pos="720" w:leader="none"/>
        <w:tab w:val="left" w:pos="1440" w:leader="none"/>
      </w:tabs>
    </w:pPr>
    <w:rPr>
      <w:rFonts w:ascii="CG Times (WN)" w:hAnsi="CG Times (WN)"/>
      <w:sz w:val="24"/>
      <w:lang w:eastAsia="en-US"/>
    </w:rPr>
  </w:style>
  <w:style w:type="paragraph" w:styleId="BalloonText">
    <w:name w:val="Balloon Text"/>
    <w:basedOn w:val="Normal"/>
    <w:link w:val="BalloonTextChar"/>
    <w:qFormat/>
    <w:rsid w:val="00a55876"/>
    <w:pPr/>
    <w:rPr>
      <w:rFonts w:ascii="Tahoma" w:hAnsi="Tahoma" w:cs="Tahoma"/>
      <w:sz w:val="16"/>
      <w:szCs w:val="16"/>
    </w:rPr>
  </w:style>
  <w:style w:type="paragraph" w:styleId="BulletedList" w:customStyle="1">
    <w:name w:val="Bulleted List"/>
    <w:basedOn w:val="Normal"/>
    <w:qFormat/>
    <w:rsid w:val="00a03bb8"/>
    <w:pPr>
      <w:numPr>
        <w:ilvl w:val="0"/>
        <w:numId w:val="1"/>
      </w:numPr>
      <w:spacing w:before="120" w:after="240"/>
    </w:pPr>
    <w:rPr>
      <w:rFonts w:ascii="Verdana" w:hAnsi="Verdana"/>
      <w:sz w:val="16"/>
      <w:szCs w:val="24"/>
      <w:lang w:val="en-US" w:eastAsia="en-US"/>
    </w:rPr>
  </w:style>
  <w:style w:type="paragraph" w:styleId="ListParagraph">
    <w:name w:val="List Paragraph"/>
    <w:basedOn w:val="Normal"/>
    <w:uiPriority w:val="34"/>
    <w:qFormat/>
    <w:rsid w:val="001e2007"/>
    <w:pPr>
      <w:spacing w:before="0" w:after="0"/>
      <w:ind w:left="720"/>
      <w:contextualSpacing/>
    </w:pPr>
    <w:rPr/>
  </w:style>
  <w:style w:type="paragraph" w:styleId="FrameContents">
    <w:name w:val="Frame Contents"/>
    <w:basedOn w:val="Normal"/>
    <w:qFormat/>
    <w:pPr/>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13" Type="http://schemas.openxmlformats.org/officeDocument/2006/relationships/customXml" Target="../customXml/item3.xml"/><Relationship Id="rId3" Type="http://schemas.openxmlformats.org/officeDocument/2006/relationships/footer" Target="footer1.xml"/><Relationship Id="rId7" Type="http://schemas.openxmlformats.org/officeDocument/2006/relationships/numbering" Target="numbering.xml"/><Relationship Id="rId12" Type="http://schemas.openxmlformats.org/officeDocument/2006/relationships/customXml" Target="../customXml/item2.xml"/><Relationship Id="rId2" Type="http://schemas.openxmlformats.org/officeDocument/2006/relationships/image" Target="media/image1.png"/><Relationship Id="rId1" Type="http://schemas.openxmlformats.org/officeDocument/2006/relationships/styles" Target="styles.xml"/><Relationship Id="rId6" Type="http://schemas.openxmlformats.org/officeDocument/2006/relationships/footer" Target="footer4.xml"/><Relationship Id="rId11" Type="http://schemas.openxmlformats.org/officeDocument/2006/relationships/customXml" Target="../customXml/item1.xml"/><Relationship Id="rId5" Type="http://schemas.openxmlformats.org/officeDocument/2006/relationships/footer" Target="footer3.xml"/><Relationship Id="rId10" Type="http://schemas.openxmlformats.org/officeDocument/2006/relationships/theme" Target="theme/theme1.xml"/><Relationship Id="rId4" Type="http://schemas.openxmlformats.org/officeDocument/2006/relationships/footer" Target="footer2.xml"/><Relationship Id="rId9" Type="http://schemas.openxmlformats.org/officeDocument/2006/relationships/settings" Target="settings.xml"/></Relationships>
</file>

<file path=word/theme/theme1.xml><?xml version="1.0" encoding="utf-8"?>
<a:theme xmlns:a="http://schemas.openxmlformats.org/drawingml/2006/main" xmlns:r="http://schemas.openxmlformats.org/officeDocument/2006/relationships" name="Office Theme">
  <a:themeElements>
    <a:clrScheme name="Office">
      <a:dk1>
        <a:srgbClr val="000000"/>
      </a:dk1>
      <a:lt1>
        <a:srgbClr val="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pitchFamily="0" charset="1"/>
        <a:ea typeface=""/>
        <a:cs typeface=""/>
      </a:majorFont>
      <a:minorFont>
        <a:latin typeface="Cambria" pitchFamily="0" charset="1"/>
        <a:ea typeface=""/>
        <a:cs typeface=""/>
      </a:minorFont>
    </a:fontScheme>
    <a:fmtScheme>
      <a:fillStyleLst>
        <a:solidFill>
          <a:schemeClr val="phClr"/>
        </a:solidFill>
        <a:gradFill>
          <a:gsLst>
            <a:gs pos="0">
              <a:schemeClr val="phClr">
                <a:tint val="50000"/>
              </a:schemeClr>
            </a:gs>
            <a:gs pos="35000">
              <a:schemeClr val="phClr">
                <a:tint val="37000"/>
              </a:schemeClr>
            </a:gs>
            <a:gs pos="100000">
              <a:schemeClr val="phClr">
                <a:tint val="15000"/>
              </a:schemeClr>
            </a:gs>
          </a:gsLst>
          <a:lin ang="16200000" scaled="1"/>
          <a:tileRect l="0" t="0" r="0" b="0"/>
        </a:gradFill>
        <a:gradFill>
          <a:gsLst>
            <a:gs pos="0">
              <a:schemeClr val="phClr">
                <a:tint val="100000"/>
                <a:shade val="100000"/>
              </a:schemeClr>
            </a:gs>
            <a:gs pos="100000">
              <a:schemeClr val="phClr">
                <a:tint val="50000"/>
                <a:shade val="100000"/>
              </a:schemeClr>
            </a:gs>
          </a:gsLst>
          <a:lin ang="16200000" scaled="0"/>
          <a:tileRect l="0" t="0" r="0" b="0"/>
        </a:gradFill>
      </a:fillStyleLst>
      <a:lnStyleLst>
        <a:ln w="9525" cap="flat" cmpd="sng" algn="ctr">
          <a:prstDash val="solid"/>
        </a:ln>
        <a:ln w="25400" cap="flat" cmpd="sng" algn="ctr">
          <a:prstDash val="solid"/>
        </a:ln>
        <a:ln w="38100" cap="flat" cmpd="sng" algn="ctr">
          <a:prstDash val="solid"/>
        </a:ln>
      </a:lnStyleLst>
      <a:effectStyleLst>
        <a:effectStyle>
          <a:effectLst/>
        </a:effectStyle>
        <a:effectStyle>
          <a:effectLst/>
        </a:effectStyle>
        <a:effectStyle>
          <a:effectLst/>
        </a:effectStyle>
      </a:effectStyleLst>
      <a:bgFillStyleLst>
        <a:solidFill>
          <a:schemeClr val="phClr"/>
        </a:solidFill>
        <a:gradFill>
          <a:gsLst>
            <a:gs pos="0">
              <a:schemeClr val="phClr">
                <a:tint val="40000"/>
              </a:schemeClr>
            </a:gs>
            <a:gs pos="40000">
              <a:schemeClr val="phClr">
                <a:tint val="45000"/>
                <a:shade val="99000"/>
              </a:schemeClr>
            </a:gs>
            <a:gs pos="100000">
              <a:schemeClr val="phClr">
                <a:shade val="20000"/>
              </a:schemeClr>
            </a:gs>
          </a:gsLst>
          <a:path path="circle">
            <a:fillToRect l="50000" t="-80000" r="50000" b="180000"/>
          </a:path>
          <a:tileRect l="0" t="0" r="0" b="0"/>
        </a:gradFill>
        <a:gradFill>
          <a:gsLst>
            <a:gs pos="0">
              <a:schemeClr val="phClr">
                <a:tint val="80000"/>
              </a:schemeClr>
            </a:gs>
            <a:gs pos="100000">
              <a:schemeClr val="phClr">
                <a:shade val="30000"/>
              </a:schemeClr>
            </a:gs>
          </a:gsLst>
          <a:path path="circle">
            <a:fillToRect l="50000" t="50000" r="50000" b="50000"/>
          </a:path>
          <a:tileRect l="0" t="0" r="0" b="0"/>
        </a:gradFill>
      </a:bgFillStyleLst>
    </a:fmtScheme>
  </a:themeElemen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BD31546-915B-4291-AC87-4DA26B77D2E4}"/>
</file>

<file path=customXml/itemProps2.xml><?xml version="1.0" encoding="utf-8"?>
<ds:datastoreItem xmlns:ds="http://schemas.openxmlformats.org/officeDocument/2006/customXml" ds:itemID="{3FD72916-8567-4E50-B95F-18CD4FA6AE57}"/>
</file>

<file path=customXml/itemProps3.xml><?xml version="1.0" encoding="utf-8"?>
<ds:datastoreItem xmlns:ds="http://schemas.openxmlformats.org/officeDocument/2006/customXml" ds:itemID="{10878891-3060-4A3A-BFA8-E217280BC675}"/>
</file>

<file path=docProps/app.xml><?xml version="1.0" encoding="utf-8"?>
<Properties xmlns="http://schemas.openxmlformats.org/officeDocument/2006/extended-properties" xmlns:vt="http://schemas.openxmlformats.org/officeDocument/2006/docPropsVTypes">
  <Template>AssignFrm</Template>
  <TotalTime>5956</TotalTime>
  <Application>LibreOffice/7.6.2.1$MacOSX_AARCH64 LibreOffice_project/56f7684011345957bbf33a7ee678afaf4d2ba333</Application>
  <AppVersion>15.0000</AppVersion>
  <Pages>12</Pages>
  <Words>3775</Words>
  <Characters>22777</Characters>
  <CharactersWithSpaces>26414</CharactersWithSpaces>
  <Paragraphs>214</Paragraphs>
  <Company>S.I.H.E.</Compan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subject/>
  <dc:creator>fad-lc</dc:creator>
  <dc:description>August 2018</dc:description>
  <cp:lastModifiedBy>KRH</cp:lastModifiedBy>
  <cp:revision>13</cp:revision>
  <cp:lastPrinted>2014-10-10T07:42:00Z</cp:lastPrinted>
  <dcterms:created xsi:type="dcterms:W3CDTF">2018-07-10T11:44:00Z</dcterms:created>
  <dcterms:modified xsi:type="dcterms:W3CDTF">2024-09-17T06:26:21Z</dcterms:modified>
  <dc:language>en-GB</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Owner">
    <vt:lpwstr/>
  </property>
  <property fmtid="{D5CDD505-2E9C-101B-9397-08002B2CF9AE}" pid="3" name="SPSDescription">
    <vt:lpwstr/>
  </property>
  <property fmtid="{D5CDD505-2E9C-101B-9397-08002B2CF9AE}" pid="4" name="Status">
    <vt:lpwstr>Final</vt:lpwstr>
  </property>
  <property fmtid="{D5CDD505-2E9C-101B-9397-08002B2CF9AE}" pid="5" name="ContentTypeId">
    <vt:lpwstr>0x010100347A65D36072074F9E667D481AA80FD5</vt:lpwstr>
  </property>
</Properties>
</file>