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82722732"/>
        <w:docPartObj>
          <w:docPartGallery w:val="Cover Pages"/>
          <w:docPartUnique/>
        </w:docPartObj>
      </w:sdtPr>
      <w:sdtContent>
        <w:p w14:paraId="27EB30C6" w14:textId="1AF22734" w:rsidR="00F5037A" w:rsidRDefault="00F5037A">
          <w:pPr>
            <w:rPr>
              <w:noProof/>
              <w:sz w:val="52"/>
              <w:szCs w:val="52"/>
            </w:rPr>
          </w:pPr>
          <w:r>
            <w:rPr>
              <w:noProof/>
            </w:rPr>
            <w:t xml:space="preserve">                                                       </w:t>
          </w:r>
          <w:r w:rsidRPr="00F5037A">
            <w:rPr>
              <w:noProof/>
              <w:sz w:val="52"/>
              <w:szCs w:val="52"/>
            </w:rPr>
            <w:t>Sustainable Hospitality &amp; Tourism Management ( BMIH5006)</w:t>
          </w:r>
        </w:p>
        <w:p w14:paraId="7D6CF978" w14:textId="77777777" w:rsidR="00F5037A" w:rsidRDefault="00F5037A">
          <w:pPr>
            <w:rPr>
              <w:noProof/>
              <w:sz w:val="52"/>
              <w:szCs w:val="52"/>
            </w:rPr>
          </w:pPr>
        </w:p>
        <w:p w14:paraId="44AE4CDF" w14:textId="77777777" w:rsidR="00F5037A" w:rsidRDefault="00F5037A">
          <w:pPr>
            <w:rPr>
              <w:noProof/>
              <w:sz w:val="52"/>
              <w:szCs w:val="52"/>
            </w:rPr>
          </w:pPr>
        </w:p>
        <w:p w14:paraId="2A29246D" w14:textId="29CDD0F1" w:rsidR="00F5037A" w:rsidRDefault="00F5037A">
          <w:pPr>
            <w:rPr>
              <w:noProof/>
              <w:sz w:val="44"/>
              <w:szCs w:val="44"/>
            </w:rPr>
          </w:pPr>
          <w:r w:rsidRPr="00F5037A">
            <w:rPr>
              <w:noProof/>
              <w:sz w:val="44"/>
              <w:szCs w:val="44"/>
            </w:rPr>
            <w:t xml:space="preserve">Amanioaei Eliza Andreea </w:t>
          </w:r>
          <w:r>
            <w:rPr>
              <w:noProof/>
              <w:sz w:val="44"/>
              <w:szCs w:val="44"/>
            </w:rPr>
            <w:t>–</w:t>
          </w:r>
          <w:r w:rsidRPr="00F5037A">
            <w:rPr>
              <w:noProof/>
              <w:sz w:val="44"/>
              <w:szCs w:val="44"/>
            </w:rPr>
            <w:t xml:space="preserve"> 2216057</w:t>
          </w:r>
        </w:p>
        <w:p w14:paraId="13BD8ADC" w14:textId="239AD498" w:rsidR="00F5037A" w:rsidRDefault="00F5037A">
          <w:pPr>
            <w:rPr>
              <w:noProof/>
              <w:sz w:val="44"/>
              <w:szCs w:val="44"/>
            </w:rPr>
          </w:pPr>
          <w:r>
            <w:rPr>
              <w:noProof/>
              <w:sz w:val="44"/>
              <w:szCs w:val="44"/>
            </w:rPr>
            <w:t>Group class E</w:t>
          </w:r>
        </w:p>
        <w:p w14:paraId="2B7D35DA" w14:textId="1234F41D" w:rsidR="00F5037A" w:rsidRDefault="00F5037A">
          <w:pPr>
            <w:rPr>
              <w:noProof/>
              <w:sz w:val="44"/>
              <w:szCs w:val="44"/>
            </w:rPr>
          </w:pPr>
          <w:r>
            <w:rPr>
              <w:noProof/>
              <w:sz w:val="44"/>
              <w:szCs w:val="44"/>
            </w:rPr>
            <w:t xml:space="preserve">Module lecture – Huw Thomas </w:t>
          </w:r>
        </w:p>
        <w:p w14:paraId="68C6A8DD" w14:textId="6A9C4855" w:rsidR="00F5037A" w:rsidRDefault="00F5037A">
          <w:pPr>
            <w:rPr>
              <w:noProof/>
              <w:sz w:val="44"/>
              <w:szCs w:val="44"/>
            </w:rPr>
          </w:pPr>
          <w:r>
            <w:rPr>
              <w:noProof/>
              <w:sz w:val="44"/>
              <w:szCs w:val="44"/>
            </w:rPr>
            <w:t>Wordcount – 2.349</w:t>
          </w:r>
        </w:p>
        <w:p w14:paraId="13B0242A" w14:textId="77777777" w:rsidR="00F5037A" w:rsidRDefault="00F5037A">
          <w:pPr>
            <w:rPr>
              <w:noProof/>
              <w:sz w:val="44"/>
              <w:szCs w:val="44"/>
            </w:rPr>
          </w:pPr>
        </w:p>
        <w:p w14:paraId="7D222BDC" w14:textId="77777777" w:rsidR="00F5037A" w:rsidRDefault="00F5037A">
          <w:pPr>
            <w:rPr>
              <w:noProof/>
              <w:sz w:val="44"/>
              <w:szCs w:val="44"/>
            </w:rPr>
          </w:pPr>
        </w:p>
        <w:p w14:paraId="5ABA68B8" w14:textId="77777777" w:rsidR="00F5037A" w:rsidRDefault="00F5037A">
          <w:pPr>
            <w:rPr>
              <w:noProof/>
              <w:sz w:val="44"/>
              <w:szCs w:val="44"/>
            </w:rPr>
          </w:pPr>
        </w:p>
        <w:p w14:paraId="6FA26579" w14:textId="77777777" w:rsidR="00F5037A" w:rsidRDefault="00F5037A">
          <w:pPr>
            <w:rPr>
              <w:noProof/>
              <w:sz w:val="44"/>
              <w:szCs w:val="44"/>
            </w:rPr>
          </w:pPr>
        </w:p>
        <w:p w14:paraId="766D2C82" w14:textId="77777777" w:rsidR="00F5037A" w:rsidRDefault="00F5037A">
          <w:pPr>
            <w:rPr>
              <w:noProof/>
              <w:sz w:val="44"/>
              <w:szCs w:val="44"/>
            </w:rPr>
          </w:pPr>
        </w:p>
        <w:p w14:paraId="3145A9F3" w14:textId="77777777" w:rsidR="00F5037A" w:rsidRDefault="00F5037A">
          <w:pPr>
            <w:rPr>
              <w:noProof/>
              <w:sz w:val="44"/>
              <w:szCs w:val="44"/>
            </w:rPr>
          </w:pPr>
        </w:p>
        <w:p w14:paraId="7C9A82B4" w14:textId="77777777" w:rsidR="00F5037A" w:rsidRDefault="00F5037A">
          <w:pPr>
            <w:rPr>
              <w:noProof/>
              <w:sz w:val="44"/>
              <w:szCs w:val="44"/>
            </w:rPr>
          </w:pPr>
        </w:p>
        <w:p w14:paraId="49E9A26C" w14:textId="77777777" w:rsidR="00F5037A" w:rsidRDefault="00F5037A">
          <w:pPr>
            <w:rPr>
              <w:noProof/>
              <w:sz w:val="44"/>
              <w:szCs w:val="44"/>
            </w:rPr>
          </w:pPr>
        </w:p>
        <w:p w14:paraId="21CE2380" w14:textId="77777777" w:rsidR="00F5037A" w:rsidRDefault="00F5037A">
          <w:pPr>
            <w:rPr>
              <w:noProof/>
              <w:sz w:val="44"/>
              <w:szCs w:val="44"/>
            </w:rPr>
          </w:pPr>
        </w:p>
        <w:p w14:paraId="0CDCD275" w14:textId="77777777" w:rsidR="00F5037A" w:rsidRDefault="00F5037A">
          <w:pPr>
            <w:rPr>
              <w:noProof/>
              <w:sz w:val="44"/>
              <w:szCs w:val="44"/>
            </w:rPr>
          </w:pPr>
        </w:p>
        <w:p w14:paraId="3EEAD069" w14:textId="77777777" w:rsidR="00F5037A" w:rsidRDefault="00F5037A">
          <w:pPr>
            <w:rPr>
              <w:noProof/>
              <w:sz w:val="44"/>
              <w:szCs w:val="44"/>
            </w:rPr>
          </w:pPr>
        </w:p>
        <w:p w14:paraId="231ED78D" w14:textId="77777777" w:rsidR="00F5037A" w:rsidRDefault="00F5037A">
          <w:pPr>
            <w:rPr>
              <w:noProof/>
              <w:sz w:val="44"/>
              <w:szCs w:val="44"/>
            </w:rPr>
          </w:pPr>
        </w:p>
        <w:p w14:paraId="3F0EDE5A" w14:textId="77777777" w:rsidR="00F5037A" w:rsidRDefault="00F5037A">
          <w:pPr>
            <w:rPr>
              <w:noProof/>
              <w:sz w:val="44"/>
              <w:szCs w:val="44"/>
            </w:rPr>
          </w:pPr>
        </w:p>
        <w:p w14:paraId="7AACE994" w14:textId="77777777" w:rsidR="00F5037A" w:rsidRPr="00F5037A" w:rsidRDefault="00F5037A">
          <w:pPr>
            <w:rPr>
              <w:sz w:val="44"/>
              <w:szCs w:val="44"/>
            </w:rPr>
          </w:pPr>
        </w:p>
        <w:p w14:paraId="632180B8" w14:textId="4B7A3250" w:rsidR="00F5037A" w:rsidRDefault="00F5037A">
          <w:r>
            <w:br w:type="page"/>
          </w:r>
        </w:p>
      </w:sdtContent>
    </w:sdt>
    <w:p w14:paraId="61CD3BCC" w14:textId="16E4D08D" w:rsidR="00E8677E" w:rsidRPr="00E8677E" w:rsidRDefault="00436C3B" w:rsidP="00F5037A">
      <w:r>
        <w:t xml:space="preserve">Executive </w:t>
      </w:r>
      <w:r w:rsidR="00E8677E" w:rsidRPr="00E8677E">
        <w:t>Summary</w:t>
      </w:r>
    </w:p>
    <w:p w14:paraId="0A640854" w14:textId="61ECB44C" w:rsidR="00D6014D" w:rsidRPr="00D6014D" w:rsidRDefault="00867E03" w:rsidP="00D6014D">
      <w:pPr>
        <w:spacing w:after="0" w:line="36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The significance of sustainable certifications in the hotel and hospitality industries cannot be overstated. These certifications play a crucial role in establishing eco-friendly credentials and reducing environmental footprints. Notably, certifications like Green Key and LEED provide well-defined criteria for hotels to implement sustainable practices. This research delves into several eco-certifications, the prerequisites for obtaining them, and showcases</w:t>
      </w:r>
      <w:r w:rsidR="00D6014D" w:rsidRPr="00D6014D">
        <w:rPr>
          <w:rFonts w:ascii="Arial" w:eastAsia="Times New Roman" w:hAnsi="Arial" w:cs="Arial"/>
          <w:kern w:val="0"/>
          <w:sz w:val="24"/>
          <w:szCs w:val="24"/>
          <w14:ligatures w14:val="none"/>
        </w:rPr>
        <w:t xml:space="preserve"> instances of hotels that have successfully implemented these sustainability measures.</w:t>
      </w:r>
    </w:p>
    <w:p w14:paraId="31F2092F" w14:textId="5B85EECB" w:rsidR="00D6014D" w:rsidRPr="00D6014D" w:rsidRDefault="00D6014D" w:rsidP="00D6014D">
      <w:pPr>
        <w:spacing w:after="0" w:line="360" w:lineRule="auto"/>
        <w:rPr>
          <w:rFonts w:ascii="Arial" w:eastAsia="Times New Roman" w:hAnsi="Arial" w:cs="Arial"/>
          <w:kern w:val="0"/>
          <w:sz w:val="24"/>
          <w:szCs w:val="24"/>
          <w14:ligatures w14:val="none"/>
        </w:rPr>
      </w:pPr>
      <w:r w:rsidRPr="00D6014D">
        <w:rPr>
          <w:rFonts w:ascii="Arial" w:eastAsia="Times New Roman" w:hAnsi="Arial" w:cs="Arial"/>
          <w:kern w:val="0"/>
          <w:sz w:val="24"/>
          <w:szCs w:val="24"/>
          <w14:ligatures w14:val="none"/>
        </w:rPr>
        <w:t xml:space="preserve">Green Key and LEED are </w:t>
      </w:r>
      <w:r w:rsidR="00867E03">
        <w:rPr>
          <w:rFonts w:ascii="Arial" w:eastAsia="Times New Roman" w:hAnsi="Arial" w:cs="Arial"/>
          <w:kern w:val="0"/>
          <w:sz w:val="24"/>
          <w:szCs w:val="24"/>
          <w14:ligatures w14:val="none"/>
        </w:rPr>
        <w:t>two of the most sought-after certifications in the hotel and hospitality industries. Green Key, a global accolade, is awarded to hotels that surpass stringent environmental standards. It places a strong emphasis on sustainable practices, employee involvement, and guest education. On the other hand, LEED, designed by the United States Green Building Council, evaluates buildings based on factors such as indoor environmental quality, water conservation, energy efficiency, and material selection. It offers certification levels ranging from Certified to Platinum, reflecting the degree of sustainability achieved</w:t>
      </w:r>
      <w:r w:rsidRPr="00D6014D">
        <w:rPr>
          <w:rFonts w:ascii="Arial" w:eastAsia="Times New Roman" w:hAnsi="Arial" w:cs="Arial"/>
          <w:kern w:val="0"/>
          <w:sz w:val="24"/>
          <w:szCs w:val="24"/>
          <w14:ligatures w14:val="none"/>
        </w:rPr>
        <w:t>.</w:t>
      </w:r>
    </w:p>
    <w:p w14:paraId="01C220C6" w14:textId="78E001C9" w:rsidR="00D6014D" w:rsidRPr="00D6014D" w:rsidRDefault="00D6014D" w:rsidP="00D6014D">
      <w:pPr>
        <w:spacing w:after="0" w:line="360" w:lineRule="auto"/>
        <w:rPr>
          <w:rFonts w:ascii="Arial" w:eastAsia="Times New Roman" w:hAnsi="Arial" w:cs="Arial"/>
          <w:kern w:val="0"/>
          <w:sz w:val="24"/>
          <w:szCs w:val="24"/>
          <w14:ligatures w14:val="none"/>
        </w:rPr>
      </w:pPr>
      <w:r w:rsidRPr="00D6014D">
        <w:rPr>
          <w:rFonts w:ascii="Arial" w:eastAsia="Times New Roman" w:hAnsi="Arial" w:cs="Arial"/>
          <w:kern w:val="0"/>
          <w:sz w:val="24"/>
          <w:szCs w:val="24"/>
          <w14:ligatures w14:val="none"/>
        </w:rPr>
        <w:t>Certified hotels include the Radisson Blu in Frankfurt, which has Green Key accreditation and energy-efficient technologies, and the Hilton London Bankside, which has achieved LEED Gold certification for water efficiency and sustainable site planning. Scandic Hotels also got the Nordic Swan Ecolabel for their significant environmentally sustainable initiatives.</w:t>
      </w:r>
    </w:p>
    <w:p w14:paraId="55A915D6" w14:textId="27A2D6D0" w:rsidR="00D6014D" w:rsidRPr="00D6014D" w:rsidRDefault="00D6014D" w:rsidP="00D6014D">
      <w:pPr>
        <w:spacing w:after="0" w:line="360" w:lineRule="auto"/>
        <w:rPr>
          <w:rFonts w:ascii="Arial" w:eastAsia="Times New Roman" w:hAnsi="Arial" w:cs="Arial"/>
          <w:kern w:val="0"/>
          <w:sz w:val="24"/>
          <w:szCs w:val="24"/>
          <w14:ligatures w14:val="none"/>
        </w:rPr>
      </w:pPr>
      <w:r w:rsidRPr="00D6014D">
        <w:rPr>
          <w:rFonts w:ascii="Arial" w:eastAsia="Times New Roman" w:hAnsi="Arial" w:cs="Arial"/>
          <w:kern w:val="0"/>
          <w:sz w:val="24"/>
          <w:szCs w:val="24"/>
          <w14:ligatures w14:val="none"/>
        </w:rPr>
        <w:t xml:space="preserve">Incorporating sustainability into hotel operations has various benefits, including resource preservation, waste and pollution reduction, increased operational efficiency, cost savings, and greater guest pleasure. However, it also has issues such as large upfront expenses, </w:t>
      </w:r>
      <w:r w:rsidR="00AA597A">
        <w:rPr>
          <w:rFonts w:ascii="Arial" w:eastAsia="Times New Roman" w:hAnsi="Arial" w:cs="Arial"/>
          <w:kern w:val="0"/>
          <w:sz w:val="24"/>
          <w:szCs w:val="24"/>
          <w14:ligatures w14:val="none"/>
        </w:rPr>
        <w:t>extensive personnel training and commitment requirements</w:t>
      </w:r>
      <w:r w:rsidRPr="00D6014D">
        <w:rPr>
          <w:rFonts w:ascii="Arial" w:eastAsia="Times New Roman" w:hAnsi="Arial" w:cs="Arial"/>
          <w:kern w:val="0"/>
          <w:sz w:val="24"/>
          <w:szCs w:val="24"/>
          <w14:ligatures w14:val="none"/>
        </w:rPr>
        <w:t>, the maintenance of certification criteria, and potential operational disruptions.</w:t>
      </w:r>
    </w:p>
    <w:p w14:paraId="1B1CD98D" w14:textId="2F9A4152" w:rsidR="00E8677E" w:rsidRDefault="00D6014D" w:rsidP="00D6014D">
      <w:pPr>
        <w:spacing w:after="0" w:line="360" w:lineRule="auto"/>
        <w:rPr>
          <w:rFonts w:ascii="Arial" w:eastAsia="Times New Roman" w:hAnsi="Arial" w:cs="Arial"/>
          <w:kern w:val="0"/>
          <w:sz w:val="24"/>
          <w:szCs w:val="24"/>
          <w14:ligatures w14:val="none"/>
        </w:rPr>
      </w:pPr>
      <w:r w:rsidRPr="00D6014D">
        <w:rPr>
          <w:rFonts w:ascii="Arial" w:eastAsia="Times New Roman" w:hAnsi="Arial" w:cs="Arial"/>
          <w:kern w:val="0"/>
          <w:sz w:val="24"/>
          <w:szCs w:val="24"/>
          <w14:ligatures w14:val="none"/>
        </w:rPr>
        <w:t xml:space="preserve">Future trends in the hotel industry will include the use of renewable energy sources, circular economy ideas, and sophisticated management systems. Technological improvements will boost sustainability initiatives, allowing hotels to </w:t>
      </w:r>
      <w:r w:rsidR="00302134">
        <w:rPr>
          <w:rFonts w:ascii="Arial" w:eastAsia="Times New Roman" w:hAnsi="Arial" w:cs="Arial"/>
          <w:kern w:val="0"/>
          <w:sz w:val="24"/>
          <w:szCs w:val="24"/>
          <w14:ligatures w14:val="none"/>
        </w:rPr>
        <w:t>fulfil</w:t>
      </w:r>
      <w:r w:rsidRPr="00D6014D">
        <w:rPr>
          <w:rFonts w:ascii="Arial" w:eastAsia="Times New Roman" w:hAnsi="Arial" w:cs="Arial"/>
          <w:kern w:val="0"/>
          <w:sz w:val="24"/>
          <w:szCs w:val="24"/>
          <w14:ligatures w14:val="none"/>
        </w:rPr>
        <w:t xml:space="preserve"> the increased demand for eco-friendly stays.</w:t>
      </w:r>
    </w:p>
    <w:p w14:paraId="7A4ED7FA" w14:textId="77777777" w:rsidR="00E8677E" w:rsidRDefault="00E8677E" w:rsidP="006F316C">
      <w:pPr>
        <w:spacing w:after="0" w:line="360" w:lineRule="auto"/>
        <w:rPr>
          <w:rFonts w:ascii="Arial" w:eastAsia="Times New Roman" w:hAnsi="Arial" w:cs="Arial"/>
          <w:kern w:val="0"/>
          <w:sz w:val="24"/>
          <w:szCs w:val="24"/>
          <w14:ligatures w14:val="none"/>
        </w:rPr>
      </w:pPr>
    </w:p>
    <w:p w14:paraId="1F77BF4A" w14:textId="77777777" w:rsidR="00832252" w:rsidRPr="00832252" w:rsidRDefault="00832252" w:rsidP="00832252">
      <w:pPr>
        <w:spacing w:after="0" w:line="360" w:lineRule="auto"/>
        <w:rPr>
          <w:rFonts w:ascii="Arial" w:eastAsia="Times New Roman" w:hAnsi="Arial" w:cs="Arial"/>
          <w:b/>
          <w:bCs/>
          <w:kern w:val="0"/>
          <w:sz w:val="24"/>
          <w:szCs w:val="24"/>
          <w:lang w:val="en-GB"/>
          <w14:ligatures w14:val="none"/>
        </w:rPr>
      </w:pPr>
      <w:r w:rsidRPr="00832252">
        <w:rPr>
          <w:rFonts w:ascii="Arial" w:eastAsia="Times New Roman" w:hAnsi="Arial" w:cs="Arial"/>
          <w:b/>
          <w:bCs/>
          <w:kern w:val="0"/>
          <w:sz w:val="24"/>
          <w:szCs w:val="24"/>
          <w:lang w:val="en-GB"/>
          <w14:ligatures w14:val="none"/>
        </w:rPr>
        <w:t>Executive Summary</w:t>
      </w:r>
    </w:p>
    <w:p w14:paraId="0FBD1F1D"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Introduction</w:t>
      </w:r>
    </w:p>
    <w:p w14:paraId="655F5321" w14:textId="77777777" w:rsidR="00832252" w:rsidRPr="00832252" w:rsidRDefault="00832252" w:rsidP="00832252">
      <w:pPr>
        <w:numPr>
          <w:ilvl w:val="0"/>
          <w:numId w:val="11"/>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Significance of Sustainable Accreditation in the Hospitality Industry</w:t>
      </w:r>
    </w:p>
    <w:p w14:paraId="150510A7" w14:textId="77777777" w:rsidR="00832252" w:rsidRPr="00832252" w:rsidRDefault="00832252" w:rsidP="00832252">
      <w:pPr>
        <w:numPr>
          <w:ilvl w:val="0"/>
          <w:numId w:val="11"/>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Overview of Green Key and LEED Certifications</w:t>
      </w:r>
    </w:p>
    <w:p w14:paraId="7E5C8D36" w14:textId="77777777" w:rsidR="00832252" w:rsidRPr="00832252" w:rsidRDefault="00832252" w:rsidP="00832252">
      <w:pPr>
        <w:numPr>
          <w:ilvl w:val="0"/>
          <w:numId w:val="11"/>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Scope of the Report</w:t>
      </w:r>
    </w:p>
    <w:p w14:paraId="3FA259D0"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Sustainability Accreditation</w:t>
      </w:r>
    </w:p>
    <w:p w14:paraId="525C4A84" w14:textId="77777777" w:rsidR="00832252" w:rsidRPr="00832252" w:rsidRDefault="00832252" w:rsidP="00832252">
      <w:pPr>
        <w:numPr>
          <w:ilvl w:val="0"/>
          <w:numId w:val="12"/>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Descriptions of Eco-Certifications</w:t>
      </w:r>
    </w:p>
    <w:p w14:paraId="39A38E82" w14:textId="77777777" w:rsidR="00832252" w:rsidRPr="00832252" w:rsidRDefault="00832252" w:rsidP="00832252">
      <w:pPr>
        <w:numPr>
          <w:ilvl w:val="1"/>
          <w:numId w:val="12"/>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Green Key</w:t>
      </w:r>
    </w:p>
    <w:p w14:paraId="529EE1EC" w14:textId="77777777" w:rsidR="00832252" w:rsidRPr="00832252" w:rsidRDefault="00832252" w:rsidP="00832252">
      <w:pPr>
        <w:numPr>
          <w:ilvl w:val="1"/>
          <w:numId w:val="12"/>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LEED</w:t>
      </w:r>
    </w:p>
    <w:p w14:paraId="344E0CA0" w14:textId="77777777" w:rsidR="00832252" w:rsidRPr="00832252" w:rsidRDefault="00832252" w:rsidP="00832252">
      <w:pPr>
        <w:numPr>
          <w:ilvl w:val="0"/>
          <w:numId w:val="12"/>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Standards and Criteria for Certification</w:t>
      </w:r>
    </w:p>
    <w:p w14:paraId="31473390" w14:textId="77777777" w:rsidR="00832252" w:rsidRPr="00832252" w:rsidRDefault="00832252" w:rsidP="00832252">
      <w:pPr>
        <w:numPr>
          <w:ilvl w:val="1"/>
          <w:numId w:val="12"/>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Green Key Standards</w:t>
      </w:r>
    </w:p>
    <w:p w14:paraId="278B4C2F" w14:textId="77777777" w:rsidR="00832252" w:rsidRPr="00832252" w:rsidRDefault="00832252" w:rsidP="00832252">
      <w:pPr>
        <w:numPr>
          <w:ilvl w:val="1"/>
          <w:numId w:val="12"/>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LEED Standards</w:t>
      </w:r>
    </w:p>
    <w:p w14:paraId="0FE4502C"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Hotels That Have Earned Certification</w:t>
      </w:r>
    </w:p>
    <w:p w14:paraId="44E469EC" w14:textId="77777777" w:rsidR="00832252" w:rsidRPr="00832252" w:rsidRDefault="00832252" w:rsidP="00832252">
      <w:pPr>
        <w:numPr>
          <w:ilvl w:val="0"/>
          <w:numId w:val="13"/>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Radisson Blu, Frankfurt (Green Key)</w:t>
      </w:r>
    </w:p>
    <w:p w14:paraId="09C05695" w14:textId="77777777" w:rsidR="00832252" w:rsidRPr="00832252" w:rsidRDefault="00832252" w:rsidP="00832252">
      <w:pPr>
        <w:numPr>
          <w:ilvl w:val="0"/>
          <w:numId w:val="13"/>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Hilton London Bankside (LEED Gold)</w:t>
      </w:r>
    </w:p>
    <w:p w14:paraId="32C64F6C" w14:textId="77777777" w:rsidR="00832252" w:rsidRPr="00832252" w:rsidRDefault="00832252" w:rsidP="00832252">
      <w:pPr>
        <w:numPr>
          <w:ilvl w:val="0"/>
          <w:numId w:val="13"/>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Scandic Hotels (Nordic Swan Ecolabel)</w:t>
      </w:r>
    </w:p>
    <w:p w14:paraId="7CE1AC09"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Benefits of Sustainability Integration</w:t>
      </w:r>
    </w:p>
    <w:p w14:paraId="7891D23F" w14:textId="77777777" w:rsidR="00832252" w:rsidRPr="00832252" w:rsidRDefault="00832252" w:rsidP="00832252">
      <w:pPr>
        <w:numPr>
          <w:ilvl w:val="0"/>
          <w:numId w:val="14"/>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Preservation of Resources</w:t>
      </w:r>
    </w:p>
    <w:p w14:paraId="30B9561E" w14:textId="77777777" w:rsidR="00832252" w:rsidRPr="00832252" w:rsidRDefault="00832252" w:rsidP="00832252">
      <w:pPr>
        <w:numPr>
          <w:ilvl w:val="0"/>
          <w:numId w:val="14"/>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Minimisation of Waste and Pollution</w:t>
      </w:r>
    </w:p>
    <w:p w14:paraId="1D84C1CB" w14:textId="77777777" w:rsidR="00832252" w:rsidRPr="00832252" w:rsidRDefault="00832252" w:rsidP="00832252">
      <w:pPr>
        <w:numPr>
          <w:ilvl w:val="0"/>
          <w:numId w:val="14"/>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Enhanced Efficiency and Cost Savings in Operations</w:t>
      </w:r>
    </w:p>
    <w:p w14:paraId="090B3E8C" w14:textId="77777777" w:rsidR="00832252" w:rsidRPr="00832252" w:rsidRDefault="00832252" w:rsidP="00832252">
      <w:pPr>
        <w:numPr>
          <w:ilvl w:val="0"/>
          <w:numId w:val="14"/>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Improved Visitor Satisfaction and Competitive Advantage</w:t>
      </w:r>
    </w:p>
    <w:p w14:paraId="0F6B4460"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Sustainability Integration Challenges</w:t>
      </w:r>
    </w:p>
    <w:p w14:paraId="4C003E57"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Hotel and Hospitality Sustainability Future</w:t>
      </w:r>
    </w:p>
    <w:p w14:paraId="4064797B" w14:textId="77777777" w:rsidR="00832252" w:rsidRPr="00832252" w:rsidRDefault="00832252" w:rsidP="00832252">
      <w:pPr>
        <w:numPr>
          <w:ilvl w:val="0"/>
          <w:numId w:val="16"/>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Sustainable Practice Trends</w:t>
      </w:r>
    </w:p>
    <w:p w14:paraId="0D456639" w14:textId="77777777" w:rsidR="00832252" w:rsidRPr="00832252" w:rsidRDefault="00832252" w:rsidP="00832252">
      <w:pPr>
        <w:numPr>
          <w:ilvl w:val="0"/>
          <w:numId w:val="16"/>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Technology Aids Sustainability</w:t>
      </w:r>
    </w:p>
    <w:p w14:paraId="0EE0956F" w14:textId="77777777" w:rsidR="00832252" w:rsidRPr="00832252" w:rsidRDefault="00832252" w:rsidP="00832252">
      <w:pPr>
        <w:numPr>
          <w:ilvl w:val="0"/>
          <w:numId w:val="16"/>
        </w:num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Future Predictions for Eco-Friendly Hotel Operations</w:t>
      </w:r>
    </w:p>
    <w:p w14:paraId="36E46F14"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Conclusion</w:t>
      </w:r>
    </w:p>
    <w:p w14:paraId="317AF359" w14:textId="77777777" w:rsidR="00832252" w:rsidRPr="00832252" w:rsidRDefault="00832252" w:rsidP="00832252">
      <w:pPr>
        <w:spacing w:after="0" w:line="360" w:lineRule="auto"/>
        <w:rPr>
          <w:rFonts w:ascii="Arial" w:eastAsia="Times New Roman" w:hAnsi="Arial" w:cs="Arial"/>
          <w:kern w:val="0"/>
          <w:sz w:val="24"/>
          <w:szCs w:val="24"/>
          <w:lang w:val="en-GB"/>
          <w14:ligatures w14:val="none"/>
        </w:rPr>
      </w:pPr>
      <w:r w:rsidRPr="00832252">
        <w:rPr>
          <w:rFonts w:ascii="Arial" w:eastAsia="Times New Roman" w:hAnsi="Arial" w:cs="Arial"/>
          <w:kern w:val="0"/>
          <w:sz w:val="24"/>
          <w:szCs w:val="24"/>
          <w:lang w:val="en-GB"/>
          <w14:ligatures w14:val="none"/>
        </w:rPr>
        <w:t>References</w:t>
      </w:r>
    </w:p>
    <w:p w14:paraId="6848762D" w14:textId="77777777" w:rsidR="00867E03" w:rsidRDefault="00867E03" w:rsidP="002C4692">
      <w:pPr>
        <w:spacing w:after="0" w:line="360" w:lineRule="auto"/>
        <w:rPr>
          <w:rFonts w:ascii="Arial" w:eastAsia="Times New Roman" w:hAnsi="Arial" w:cs="Arial"/>
          <w:b/>
          <w:bCs/>
          <w:kern w:val="0"/>
          <w:sz w:val="24"/>
          <w:szCs w:val="24"/>
          <w14:ligatures w14:val="none"/>
        </w:rPr>
      </w:pPr>
    </w:p>
    <w:p w14:paraId="49370263" w14:textId="77777777" w:rsidR="00867E03" w:rsidRDefault="00867E03" w:rsidP="002C4692">
      <w:pPr>
        <w:spacing w:after="0" w:line="360" w:lineRule="auto"/>
        <w:rPr>
          <w:rFonts w:ascii="Arial" w:eastAsia="Times New Roman" w:hAnsi="Arial" w:cs="Arial"/>
          <w:b/>
          <w:bCs/>
          <w:kern w:val="0"/>
          <w:sz w:val="24"/>
          <w:szCs w:val="24"/>
          <w14:ligatures w14:val="none"/>
        </w:rPr>
      </w:pPr>
    </w:p>
    <w:p w14:paraId="602395C3" w14:textId="5E636588" w:rsidR="00866FF4" w:rsidRPr="002C4692" w:rsidRDefault="00D706C7" w:rsidP="002C4692">
      <w:pPr>
        <w:spacing w:after="0" w:line="360" w:lineRule="auto"/>
        <w:rPr>
          <w:rFonts w:ascii="Arial" w:eastAsia="Times New Roman" w:hAnsi="Arial" w:cs="Arial"/>
          <w:b/>
          <w:bCs/>
          <w:kern w:val="0"/>
          <w:sz w:val="24"/>
          <w:szCs w:val="24"/>
          <w14:ligatures w14:val="none"/>
        </w:rPr>
      </w:pPr>
      <w:r w:rsidRPr="00E8677E">
        <w:rPr>
          <w:rFonts w:ascii="Arial" w:eastAsia="Times New Roman" w:hAnsi="Arial" w:cs="Arial"/>
          <w:b/>
          <w:bCs/>
          <w:kern w:val="0"/>
          <w:sz w:val="24"/>
          <w:szCs w:val="24"/>
          <w14:ligatures w14:val="none"/>
        </w:rPr>
        <w:t>Introduction</w:t>
      </w:r>
      <w:r w:rsidRPr="00D706C7">
        <w:rPr>
          <w:rFonts w:ascii="Arial" w:eastAsia="Times New Roman" w:hAnsi="Arial" w:cs="Arial"/>
          <w:kern w:val="0"/>
          <w:sz w:val="24"/>
          <w:szCs w:val="24"/>
          <w14:ligatures w14:val="none"/>
        </w:rPr>
        <w:br/>
      </w:r>
      <w:r w:rsidR="00866FF4" w:rsidRPr="006F316C">
        <w:rPr>
          <w:rFonts w:ascii="Arial" w:eastAsia="Times New Roman" w:hAnsi="Arial" w:cs="Arial"/>
          <w:kern w:val="0"/>
          <w:sz w:val="24"/>
          <w:szCs w:val="24"/>
          <w14:ligatures w14:val="none"/>
        </w:rPr>
        <w:t xml:space="preserve">In the hotel and hospitality industry, </w:t>
      </w:r>
      <w:r w:rsidR="008D42DA">
        <w:rPr>
          <w:rFonts w:ascii="Arial" w:eastAsia="Times New Roman" w:hAnsi="Arial" w:cs="Arial"/>
          <w:kern w:val="0"/>
          <w:sz w:val="24"/>
          <w:szCs w:val="24"/>
          <w14:ligatures w14:val="none"/>
        </w:rPr>
        <w:t xml:space="preserve">gaining sustainable accreditation to provide ecologically friendly credentials </w:t>
      </w:r>
      <w:r w:rsidR="000C54F7">
        <w:rPr>
          <w:rFonts w:ascii="Arial" w:eastAsia="Times New Roman" w:hAnsi="Arial" w:cs="Arial"/>
          <w:kern w:val="0"/>
          <w:sz w:val="24"/>
          <w:szCs w:val="24"/>
          <w14:ligatures w14:val="none"/>
        </w:rPr>
        <w:t>becomes</w:t>
      </w:r>
      <w:r w:rsidR="008D42DA">
        <w:rPr>
          <w:rFonts w:ascii="Arial" w:eastAsia="Times New Roman" w:hAnsi="Arial" w:cs="Arial"/>
          <w:kern w:val="0"/>
          <w:sz w:val="24"/>
          <w:szCs w:val="24"/>
          <w14:ligatures w14:val="none"/>
        </w:rPr>
        <w:t xml:space="preserve"> crucial</w:t>
      </w:r>
      <w:r w:rsidR="00302134">
        <w:rPr>
          <w:rFonts w:ascii="Arial" w:eastAsia="Times New Roman" w:hAnsi="Arial" w:cs="Arial"/>
          <w:kern w:val="0"/>
          <w:sz w:val="24"/>
          <w:szCs w:val="24"/>
          <w14:ligatures w14:val="none"/>
        </w:rPr>
        <w:t xml:space="preserve"> to align with regulation, improve </w:t>
      </w:r>
      <w:r w:rsidR="001F3A82">
        <w:rPr>
          <w:rFonts w:ascii="Arial" w:eastAsia="Times New Roman" w:hAnsi="Arial" w:cs="Arial"/>
          <w:kern w:val="0"/>
          <w:sz w:val="24"/>
          <w:szCs w:val="24"/>
          <w14:ligatures w14:val="none"/>
        </w:rPr>
        <w:t xml:space="preserve">the </w:t>
      </w:r>
      <w:r w:rsidR="00302134">
        <w:rPr>
          <w:rFonts w:ascii="Arial" w:eastAsia="Times New Roman" w:hAnsi="Arial" w:cs="Arial"/>
          <w:kern w:val="0"/>
          <w:sz w:val="24"/>
          <w:szCs w:val="24"/>
          <w14:ligatures w14:val="none"/>
        </w:rPr>
        <w:t>economy, or keep</w:t>
      </w:r>
      <w:r w:rsidR="005353C0">
        <w:rPr>
          <w:rFonts w:ascii="Arial" w:eastAsia="Times New Roman" w:hAnsi="Arial" w:cs="Arial"/>
          <w:kern w:val="0"/>
          <w:sz w:val="24"/>
          <w:szCs w:val="24"/>
          <w14:ligatures w14:val="none"/>
        </w:rPr>
        <w:t xml:space="preserve"> up with eco trends</w:t>
      </w:r>
      <w:r w:rsidR="0043392B">
        <w:rPr>
          <w:rFonts w:ascii="Arial" w:eastAsia="Times New Roman" w:hAnsi="Arial" w:cs="Arial"/>
          <w:kern w:val="0"/>
          <w:sz w:val="24"/>
          <w:szCs w:val="24"/>
          <w14:ligatures w14:val="none"/>
        </w:rPr>
        <w:t xml:space="preserve"> (</w:t>
      </w:r>
      <w:r w:rsidR="0043392B" w:rsidRPr="0043392B">
        <w:rPr>
          <w:rFonts w:ascii="Arial" w:eastAsia="Times New Roman" w:hAnsi="Arial" w:cs="Arial"/>
          <w:kern w:val="0"/>
          <w:sz w:val="24"/>
          <w:szCs w:val="24"/>
          <w14:ligatures w14:val="none"/>
        </w:rPr>
        <w:t>Aleckal</w:t>
      </w:r>
      <w:r w:rsidR="0043392B">
        <w:rPr>
          <w:rFonts w:ascii="Arial" w:eastAsia="Times New Roman" w:hAnsi="Arial" w:cs="Arial"/>
          <w:kern w:val="0"/>
          <w:sz w:val="24"/>
          <w:szCs w:val="24"/>
          <w14:ligatures w14:val="none"/>
        </w:rPr>
        <w:t xml:space="preserve"> </w:t>
      </w:r>
      <w:r w:rsidR="0043392B" w:rsidRPr="0043392B">
        <w:rPr>
          <w:rFonts w:ascii="Arial" w:eastAsia="Times New Roman" w:hAnsi="Arial" w:cs="Arial"/>
          <w:kern w:val="0"/>
          <w:sz w:val="24"/>
          <w:szCs w:val="24"/>
          <w14:ligatures w14:val="none"/>
        </w:rPr>
        <w:t>and Sarode, 2019</w:t>
      </w:r>
      <w:r w:rsidR="0043392B">
        <w:rPr>
          <w:rFonts w:ascii="Arial" w:eastAsia="Times New Roman" w:hAnsi="Arial" w:cs="Arial"/>
          <w:kern w:val="0"/>
          <w:sz w:val="24"/>
          <w:szCs w:val="24"/>
          <w14:ligatures w14:val="none"/>
        </w:rPr>
        <w:t>)</w:t>
      </w:r>
      <w:r w:rsidR="00866FF4" w:rsidRPr="006F316C">
        <w:rPr>
          <w:rFonts w:ascii="Arial" w:eastAsia="Times New Roman" w:hAnsi="Arial" w:cs="Arial"/>
          <w:kern w:val="0"/>
          <w:sz w:val="24"/>
          <w:szCs w:val="24"/>
          <w14:ligatures w14:val="none"/>
        </w:rPr>
        <w:t xml:space="preserve">. Hotels can adopt sustainable measures to minimise environmental impact by obtaining certifications such as Green Key and LEED, which offer standards for implementing these policies. This report investigates different eco-certifications, the precise requirements and benchmarks needed to acquire them, and successful examples of hotels that have successfully incorporated these sustainability practices. This section presents a thorough analysis </w:t>
      </w:r>
      <w:r w:rsidR="00B6624B" w:rsidRPr="006F316C">
        <w:rPr>
          <w:rFonts w:ascii="Arial" w:eastAsia="Times New Roman" w:hAnsi="Arial" w:cs="Arial"/>
          <w:kern w:val="0"/>
          <w:sz w:val="24"/>
          <w:szCs w:val="24"/>
          <w14:ligatures w14:val="none"/>
        </w:rPr>
        <w:t xml:space="preserve">highlighting the importance of sustainable accreditation and the steps </w:t>
      </w:r>
      <w:r w:rsidR="00866FF4" w:rsidRPr="006F316C">
        <w:rPr>
          <w:rFonts w:ascii="Arial" w:eastAsia="Times New Roman" w:hAnsi="Arial" w:cs="Arial"/>
          <w:kern w:val="0"/>
          <w:sz w:val="24"/>
          <w:szCs w:val="24"/>
          <w14:ligatures w14:val="none"/>
        </w:rPr>
        <w:t>hotels must follow to achieve these esteemed certificates.</w:t>
      </w:r>
    </w:p>
    <w:p w14:paraId="2D8E4A7A" w14:textId="77777777" w:rsidR="00D706C7" w:rsidRPr="00D706C7" w:rsidRDefault="00D706C7" w:rsidP="006F316C">
      <w:pPr>
        <w:spacing w:after="0" w:line="360" w:lineRule="auto"/>
        <w:rPr>
          <w:rFonts w:ascii="Arial" w:eastAsia="Times New Roman" w:hAnsi="Arial" w:cs="Arial"/>
          <w:kern w:val="0"/>
          <w:sz w:val="24"/>
          <w:szCs w:val="24"/>
          <w14:ligatures w14:val="none"/>
        </w:rPr>
      </w:pPr>
    </w:p>
    <w:p w14:paraId="3948BB69" w14:textId="1C990C43" w:rsidR="0071174B" w:rsidRPr="00436C3B" w:rsidRDefault="00E34D0B" w:rsidP="00436C3B">
      <w:pPr>
        <w:spacing w:line="360" w:lineRule="auto"/>
        <w:rPr>
          <w:rFonts w:ascii="Arial" w:hAnsi="Arial" w:cs="Arial"/>
          <w:b/>
          <w:bCs/>
          <w:sz w:val="24"/>
          <w:szCs w:val="24"/>
        </w:rPr>
      </w:pPr>
      <w:r w:rsidRPr="006F316C">
        <w:rPr>
          <w:rFonts w:ascii="Arial" w:hAnsi="Arial" w:cs="Arial"/>
          <w:b/>
          <w:bCs/>
          <w:sz w:val="24"/>
          <w:szCs w:val="24"/>
        </w:rPr>
        <w:t>Sustainability Accreditation</w:t>
      </w:r>
    </w:p>
    <w:p w14:paraId="7A81F47C" w14:textId="2A708270" w:rsidR="00376351" w:rsidRPr="003D4352" w:rsidRDefault="00376351" w:rsidP="006F316C">
      <w:pPr>
        <w:spacing w:after="0" w:line="360" w:lineRule="auto"/>
        <w:rPr>
          <w:rFonts w:ascii="Arial" w:eastAsia="Times New Roman" w:hAnsi="Arial" w:cs="Arial"/>
          <w:b/>
          <w:bCs/>
          <w:i/>
          <w:iCs/>
          <w:kern w:val="0"/>
          <w:sz w:val="24"/>
          <w:szCs w:val="24"/>
          <w14:ligatures w14:val="none"/>
        </w:rPr>
      </w:pPr>
      <w:r w:rsidRPr="003D4352">
        <w:rPr>
          <w:rFonts w:ascii="Arial" w:eastAsia="Times New Roman" w:hAnsi="Arial" w:cs="Arial"/>
          <w:b/>
          <w:bCs/>
          <w:i/>
          <w:iCs/>
          <w:kern w:val="0"/>
          <w:sz w:val="24"/>
          <w:szCs w:val="24"/>
          <w14:ligatures w14:val="none"/>
        </w:rPr>
        <w:t>Descriptions of Eco-Certifications</w:t>
      </w:r>
    </w:p>
    <w:p w14:paraId="2809DFE2" w14:textId="78C9ACA7" w:rsidR="002E6942" w:rsidRPr="003D4352" w:rsidRDefault="002E6942" w:rsidP="006F316C">
      <w:pPr>
        <w:spacing w:after="0" w:line="360" w:lineRule="auto"/>
        <w:rPr>
          <w:rFonts w:ascii="Arial" w:eastAsia="Times New Roman" w:hAnsi="Arial" w:cs="Arial"/>
          <w:kern w:val="0"/>
          <w:sz w:val="24"/>
          <w:szCs w:val="24"/>
          <w14:ligatures w14:val="none"/>
        </w:rPr>
      </w:pPr>
      <w:r w:rsidRPr="003D4352">
        <w:rPr>
          <w:rFonts w:ascii="Arial" w:eastAsia="Times New Roman" w:hAnsi="Arial" w:cs="Arial"/>
          <w:kern w:val="0"/>
          <w:sz w:val="24"/>
          <w:szCs w:val="24"/>
          <w14:ligatures w14:val="none"/>
        </w:rPr>
        <w:t>Green Key is among the most reputable environmental certifications in the world</w:t>
      </w:r>
      <w:r w:rsidR="009704CE">
        <w:rPr>
          <w:rFonts w:ascii="Arial" w:eastAsia="Times New Roman" w:hAnsi="Arial" w:cs="Arial"/>
          <w:kern w:val="0"/>
          <w:sz w:val="24"/>
          <w:szCs w:val="24"/>
          <w14:ligatures w14:val="none"/>
        </w:rPr>
        <w:t xml:space="preserve"> (</w:t>
      </w:r>
      <w:r w:rsidR="009704CE" w:rsidRPr="009704CE">
        <w:rPr>
          <w:rFonts w:ascii="Arial" w:eastAsia="Times New Roman" w:hAnsi="Arial" w:cs="Arial"/>
          <w:kern w:val="0"/>
          <w:sz w:val="24"/>
          <w:szCs w:val="24"/>
          <w14:ligatures w14:val="none"/>
        </w:rPr>
        <w:t>Heras</w:t>
      </w:r>
      <w:r w:rsidR="009704CE" w:rsidRPr="009704CE">
        <w:rPr>
          <w:rFonts w:ascii="Cambria Math" w:eastAsia="Times New Roman" w:hAnsi="Cambria Math" w:cs="Cambria Math"/>
          <w:kern w:val="0"/>
          <w:sz w:val="24"/>
          <w:szCs w:val="24"/>
          <w14:ligatures w14:val="none"/>
        </w:rPr>
        <w:t>‐</w:t>
      </w:r>
      <w:r w:rsidR="009704CE" w:rsidRPr="009704CE">
        <w:rPr>
          <w:rFonts w:ascii="Arial" w:eastAsia="Times New Roman" w:hAnsi="Arial" w:cs="Arial"/>
          <w:kern w:val="0"/>
          <w:sz w:val="24"/>
          <w:szCs w:val="24"/>
          <w14:ligatures w14:val="none"/>
        </w:rPr>
        <w:t>Saizarbitoria</w:t>
      </w:r>
      <w:r w:rsidR="00451614">
        <w:rPr>
          <w:rFonts w:ascii="Arial" w:eastAsia="Times New Roman" w:hAnsi="Arial" w:cs="Arial"/>
          <w:kern w:val="0"/>
          <w:sz w:val="24"/>
          <w:szCs w:val="24"/>
          <w14:ligatures w14:val="none"/>
        </w:rPr>
        <w:t xml:space="preserve"> et al., 2020)</w:t>
      </w:r>
      <w:r w:rsidRPr="003D4352">
        <w:rPr>
          <w:rFonts w:ascii="Arial" w:eastAsia="Times New Roman" w:hAnsi="Arial" w:cs="Arial"/>
          <w:kern w:val="0"/>
          <w:sz w:val="24"/>
          <w:szCs w:val="24"/>
          <w14:ligatures w14:val="none"/>
        </w:rPr>
        <w:t>. Hotel establishments that satisfy rigorous environmental criteria, emphasising sustainable operations, employee engagement, and visitor ecological education, are granted this distinction (Green Key, 2023). The certification procedure includes a comprehensive assessment of water and energy consumption, waste management, and the use of environmentally responsible products.</w:t>
      </w:r>
    </w:p>
    <w:p w14:paraId="61CD2EB5" w14:textId="06D8AC7C" w:rsidR="00D5770F" w:rsidRPr="006F316C" w:rsidRDefault="00E03CE7" w:rsidP="006F316C">
      <w:pPr>
        <w:spacing w:after="0" w:line="360" w:lineRule="auto"/>
        <w:rPr>
          <w:rFonts w:ascii="Arial" w:eastAsia="Times New Roman" w:hAnsi="Arial" w:cs="Arial"/>
          <w:kern w:val="0"/>
          <w:sz w:val="24"/>
          <w:szCs w:val="24"/>
          <w14:ligatures w14:val="none"/>
        </w:rPr>
      </w:pPr>
      <w:r w:rsidRPr="003D4352">
        <w:rPr>
          <w:rFonts w:ascii="Arial" w:eastAsia="Times New Roman" w:hAnsi="Arial" w:cs="Arial"/>
          <w:kern w:val="0"/>
          <w:sz w:val="24"/>
          <w:szCs w:val="24"/>
          <w14:ligatures w14:val="none"/>
        </w:rPr>
        <w:t>LEED (Leadership in Energy and Environmental Design) is</w:t>
      </w:r>
      <w:r w:rsidRPr="00E03CE7">
        <w:rPr>
          <w:rFonts w:ascii="Arial" w:eastAsia="Times New Roman" w:hAnsi="Arial" w:cs="Arial"/>
          <w:kern w:val="0"/>
          <w:sz w:val="24"/>
          <w:szCs w:val="24"/>
          <w14:ligatures w14:val="none"/>
        </w:rPr>
        <w:t xml:space="preserve"> an additional notable certification established by the U.S. Green Building Council. The assessment evaluates buildings based on </w:t>
      </w:r>
      <w:r w:rsidR="00B6624B" w:rsidRPr="006F316C">
        <w:rPr>
          <w:rFonts w:ascii="Arial" w:eastAsia="Times New Roman" w:hAnsi="Arial" w:cs="Arial"/>
          <w:kern w:val="0"/>
          <w:sz w:val="24"/>
          <w:szCs w:val="24"/>
          <w14:ligatures w14:val="none"/>
        </w:rPr>
        <w:t>various</w:t>
      </w:r>
      <w:r w:rsidRPr="00E03CE7">
        <w:rPr>
          <w:rFonts w:ascii="Arial" w:eastAsia="Times New Roman" w:hAnsi="Arial" w:cs="Arial"/>
          <w:kern w:val="0"/>
          <w:sz w:val="24"/>
          <w:szCs w:val="24"/>
          <w14:ligatures w14:val="none"/>
        </w:rPr>
        <w:t xml:space="preserve"> sustainability indicators, such as the quality of interior environmental conditions, water conservation, energy efficiency, and material choices (USGBC, 2023). Different levels of LEED certification—Certified, Silver, Gold, and Platinum—are awarded </w:t>
      </w:r>
      <w:r w:rsidR="00B6624B" w:rsidRPr="006F316C">
        <w:rPr>
          <w:rFonts w:ascii="Arial" w:eastAsia="Times New Roman" w:hAnsi="Arial" w:cs="Arial"/>
          <w:kern w:val="0"/>
          <w:sz w:val="24"/>
          <w:szCs w:val="24"/>
          <w14:ligatures w14:val="none"/>
        </w:rPr>
        <w:t>by</w:t>
      </w:r>
      <w:r w:rsidRPr="00E03CE7">
        <w:rPr>
          <w:rFonts w:ascii="Arial" w:eastAsia="Times New Roman" w:hAnsi="Arial" w:cs="Arial"/>
          <w:kern w:val="0"/>
          <w:sz w:val="24"/>
          <w:szCs w:val="24"/>
          <w14:ligatures w14:val="none"/>
        </w:rPr>
        <w:t xml:space="preserve"> the sum of the points accumulated.</w:t>
      </w:r>
    </w:p>
    <w:p w14:paraId="2C047633" w14:textId="47435494" w:rsidR="00932E9F" w:rsidRPr="008D42DA" w:rsidRDefault="00AC43AD" w:rsidP="006F316C">
      <w:pPr>
        <w:spacing w:after="0" w:line="360" w:lineRule="auto"/>
        <w:rPr>
          <w:rFonts w:ascii="Arial" w:eastAsia="Times New Roman" w:hAnsi="Arial" w:cs="Arial"/>
          <w:b/>
          <w:bCs/>
          <w:i/>
          <w:iCs/>
          <w:kern w:val="0"/>
          <w:sz w:val="24"/>
          <w:szCs w:val="24"/>
          <w14:ligatures w14:val="none"/>
        </w:rPr>
      </w:pPr>
      <w:r w:rsidRPr="008D42DA">
        <w:rPr>
          <w:rFonts w:ascii="Arial" w:eastAsia="Times New Roman" w:hAnsi="Arial" w:cs="Arial"/>
          <w:b/>
          <w:bCs/>
          <w:i/>
          <w:iCs/>
          <w:kern w:val="0"/>
          <w:sz w:val="24"/>
          <w:szCs w:val="24"/>
          <w14:ligatures w14:val="none"/>
        </w:rPr>
        <w:t>Standards</w:t>
      </w:r>
      <w:r w:rsidR="00932E9F" w:rsidRPr="008D42DA">
        <w:rPr>
          <w:rFonts w:ascii="Arial" w:eastAsia="Times New Roman" w:hAnsi="Arial" w:cs="Arial"/>
          <w:b/>
          <w:bCs/>
          <w:i/>
          <w:iCs/>
          <w:kern w:val="0"/>
          <w:sz w:val="24"/>
          <w:szCs w:val="24"/>
          <w14:ligatures w14:val="none"/>
        </w:rPr>
        <w:t xml:space="preserve"> and Criteria for Certification</w:t>
      </w:r>
    </w:p>
    <w:p w14:paraId="49D6210A" w14:textId="63976679" w:rsidR="00490A5F" w:rsidRPr="006F316C" w:rsidRDefault="000E51A0" w:rsidP="006F316C">
      <w:pPr>
        <w:spacing w:after="0" w:line="36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Hotels</w:t>
      </w:r>
      <w:r w:rsidR="002924D9" w:rsidRPr="002924D9">
        <w:rPr>
          <w:rFonts w:ascii="Arial" w:eastAsia="Times New Roman" w:hAnsi="Arial" w:cs="Arial"/>
          <w:kern w:val="0"/>
          <w:sz w:val="24"/>
          <w:szCs w:val="24"/>
          <w14:ligatures w14:val="none"/>
        </w:rPr>
        <w:t xml:space="preserve"> are required to comply with </w:t>
      </w:r>
      <w:r w:rsidR="00A827E5" w:rsidRPr="006F316C">
        <w:rPr>
          <w:rFonts w:ascii="Arial" w:eastAsia="Times New Roman" w:hAnsi="Arial" w:cs="Arial"/>
          <w:kern w:val="0"/>
          <w:sz w:val="24"/>
          <w:szCs w:val="24"/>
          <w14:ligatures w14:val="none"/>
        </w:rPr>
        <w:t>several</w:t>
      </w:r>
      <w:r w:rsidR="002924D9" w:rsidRPr="002924D9">
        <w:rPr>
          <w:rFonts w:ascii="Arial" w:eastAsia="Times New Roman" w:hAnsi="Arial" w:cs="Arial"/>
          <w:kern w:val="0"/>
          <w:sz w:val="24"/>
          <w:szCs w:val="24"/>
          <w14:ligatures w14:val="none"/>
        </w:rPr>
        <w:t xml:space="preserve"> standards </w:t>
      </w:r>
      <w:r w:rsidR="001F3A82">
        <w:rPr>
          <w:rFonts w:ascii="Arial" w:eastAsia="Times New Roman" w:hAnsi="Arial" w:cs="Arial"/>
          <w:kern w:val="0"/>
          <w:sz w:val="24"/>
          <w:szCs w:val="24"/>
          <w14:ligatures w14:val="none"/>
        </w:rPr>
        <w:t>to</w:t>
      </w:r>
      <w:r w:rsidR="002924D9" w:rsidRPr="002924D9">
        <w:rPr>
          <w:rFonts w:ascii="Arial" w:eastAsia="Times New Roman" w:hAnsi="Arial" w:cs="Arial"/>
          <w:kern w:val="0"/>
          <w:sz w:val="24"/>
          <w:szCs w:val="24"/>
          <w14:ligatures w14:val="none"/>
        </w:rPr>
        <w:t xml:space="preserve"> obtain Green Key certification. One such measure is the execution of an all-encompassing environmental management strategy, which encompasses the following domains:</w:t>
      </w:r>
    </w:p>
    <w:p w14:paraId="741C9F8B" w14:textId="2C421A46" w:rsidR="00C50CB5" w:rsidRPr="006F316C" w:rsidRDefault="00014D41" w:rsidP="006F316C">
      <w:pPr>
        <w:pStyle w:val="ListParagraph"/>
        <w:numPr>
          <w:ilvl w:val="0"/>
          <w:numId w:val="4"/>
        </w:numPr>
        <w:spacing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 xml:space="preserve">Energy conservation: </w:t>
      </w:r>
      <w:r w:rsidR="00A827E5" w:rsidRPr="006F316C">
        <w:rPr>
          <w:rFonts w:ascii="Arial" w:eastAsia="Times New Roman" w:hAnsi="Arial" w:cs="Arial"/>
          <w:kern w:val="0"/>
          <w:sz w:val="24"/>
          <w:szCs w:val="24"/>
          <w14:ligatures w14:val="none"/>
        </w:rPr>
        <w:t>To maximise energy efficiency, hotels must install effective heating, ventilation, and lighting systems. Wherever practical, they are encouraged to use</w:t>
      </w:r>
      <w:r w:rsidR="00C50CB5" w:rsidRPr="006F316C">
        <w:rPr>
          <w:rFonts w:ascii="Arial" w:eastAsia="Times New Roman" w:hAnsi="Arial" w:cs="Arial"/>
          <w:kern w:val="0"/>
          <w:sz w:val="24"/>
          <w:szCs w:val="24"/>
          <w14:ligatures w14:val="none"/>
        </w:rPr>
        <w:t xml:space="preserve"> renewable energy sources (Green Key, 2023).</w:t>
      </w:r>
    </w:p>
    <w:p w14:paraId="52FD9FFB" w14:textId="113A6271" w:rsidR="00014D41" w:rsidRPr="006F316C" w:rsidRDefault="0077645C" w:rsidP="006F316C">
      <w:pPr>
        <w:pStyle w:val="ListParagraph"/>
        <w:numPr>
          <w:ilvl w:val="0"/>
          <w:numId w:val="4"/>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Water conservation:</w:t>
      </w:r>
      <w:r w:rsidR="00A356E1" w:rsidRPr="006F316C">
        <w:rPr>
          <w:rFonts w:ascii="Arial" w:eastAsia="Times New Roman" w:hAnsi="Arial" w:cs="Arial"/>
          <w:b/>
          <w:bCs/>
          <w:kern w:val="0"/>
          <w:sz w:val="24"/>
          <w:szCs w:val="24"/>
          <w14:ligatures w14:val="none"/>
        </w:rPr>
        <w:t xml:space="preserve"> </w:t>
      </w:r>
      <w:r w:rsidR="00A356E1" w:rsidRPr="006F316C">
        <w:rPr>
          <w:rFonts w:ascii="Arial" w:eastAsia="Times New Roman" w:hAnsi="Arial" w:cs="Arial"/>
          <w:kern w:val="0"/>
          <w:sz w:val="24"/>
          <w:szCs w:val="24"/>
          <w14:ligatures w14:val="none"/>
        </w:rPr>
        <w:t xml:space="preserve">Essential measures include </w:t>
      </w:r>
      <w:r w:rsidR="00A827E5" w:rsidRPr="006F316C">
        <w:rPr>
          <w:rFonts w:ascii="Arial" w:eastAsia="Times New Roman" w:hAnsi="Arial" w:cs="Arial"/>
          <w:kern w:val="0"/>
          <w:sz w:val="24"/>
          <w:szCs w:val="24"/>
          <w14:ligatures w14:val="none"/>
        </w:rPr>
        <w:t>installing low-flow fixtures and establishing</w:t>
      </w:r>
      <w:r w:rsidR="00A356E1" w:rsidRPr="006F316C">
        <w:rPr>
          <w:rFonts w:ascii="Arial" w:eastAsia="Times New Roman" w:hAnsi="Arial" w:cs="Arial"/>
          <w:kern w:val="0"/>
          <w:sz w:val="24"/>
          <w:szCs w:val="24"/>
          <w14:ligatures w14:val="none"/>
        </w:rPr>
        <w:t xml:space="preserve"> water recycling programmes. </w:t>
      </w:r>
      <w:r w:rsidR="003D4352">
        <w:rPr>
          <w:rFonts w:ascii="Arial" w:eastAsia="Times New Roman" w:hAnsi="Arial" w:cs="Arial"/>
          <w:kern w:val="0"/>
          <w:sz w:val="24"/>
          <w:szCs w:val="24"/>
          <w14:ligatures w14:val="none"/>
        </w:rPr>
        <w:t>Hotels must also</w:t>
      </w:r>
      <w:r w:rsidR="00A356E1" w:rsidRPr="006F316C">
        <w:rPr>
          <w:rFonts w:ascii="Arial" w:eastAsia="Times New Roman" w:hAnsi="Arial" w:cs="Arial"/>
          <w:kern w:val="0"/>
          <w:sz w:val="24"/>
          <w:szCs w:val="24"/>
          <w14:ligatures w14:val="none"/>
        </w:rPr>
        <w:t xml:space="preserve"> monitor and mitigate water usage (Green Key, 2023).</w:t>
      </w:r>
    </w:p>
    <w:p w14:paraId="2277ED7D" w14:textId="04AB93A3" w:rsidR="00291EEF" w:rsidRPr="006F316C" w:rsidRDefault="00291EEF" w:rsidP="006F316C">
      <w:pPr>
        <w:pStyle w:val="ListParagraph"/>
        <w:numPr>
          <w:ilvl w:val="0"/>
          <w:numId w:val="4"/>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 xml:space="preserve">Waste administration: </w:t>
      </w:r>
      <w:r w:rsidR="00A827E5" w:rsidRPr="006F316C">
        <w:rPr>
          <w:rFonts w:ascii="Arial" w:eastAsia="Times New Roman" w:hAnsi="Arial" w:cs="Arial"/>
          <w:kern w:val="0"/>
          <w:sz w:val="24"/>
          <w:szCs w:val="24"/>
          <w14:ligatures w14:val="none"/>
        </w:rPr>
        <w:t xml:space="preserve">Implementing efficient waste reduction strategies, such as recycling programmes and </w:t>
      </w:r>
      <w:r w:rsidR="008D42DA">
        <w:rPr>
          <w:rFonts w:ascii="Arial" w:eastAsia="Times New Roman" w:hAnsi="Arial" w:cs="Arial"/>
          <w:kern w:val="0"/>
          <w:sz w:val="24"/>
          <w:szCs w:val="24"/>
          <w14:ligatures w14:val="none"/>
        </w:rPr>
        <w:t>reducing</w:t>
      </w:r>
      <w:r w:rsidR="00A827E5" w:rsidRPr="006F316C">
        <w:rPr>
          <w:rFonts w:ascii="Arial" w:eastAsia="Times New Roman" w:hAnsi="Arial" w:cs="Arial"/>
          <w:kern w:val="0"/>
          <w:sz w:val="24"/>
          <w:szCs w:val="24"/>
          <w14:ligatures w14:val="none"/>
        </w:rPr>
        <w:t xml:space="preserve"> single-use plastics</w:t>
      </w:r>
      <w:r w:rsidR="001F3A82">
        <w:rPr>
          <w:rFonts w:ascii="Arial" w:eastAsia="Times New Roman" w:hAnsi="Arial" w:cs="Arial"/>
          <w:kern w:val="0"/>
          <w:sz w:val="24"/>
          <w:szCs w:val="24"/>
          <w14:ligatures w14:val="none"/>
        </w:rPr>
        <w:t>,</w:t>
      </w:r>
      <w:r w:rsidR="00A827E5" w:rsidRPr="006F316C">
        <w:rPr>
          <w:rFonts w:ascii="Arial" w:eastAsia="Times New Roman" w:hAnsi="Arial" w:cs="Arial"/>
          <w:kern w:val="0"/>
          <w:sz w:val="24"/>
          <w:szCs w:val="24"/>
          <w14:ligatures w14:val="none"/>
        </w:rPr>
        <w:t xml:space="preserve"> is essential</w:t>
      </w:r>
      <w:r w:rsidR="00CD3122" w:rsidRPr="006F316C">
        <w:rPr>
          <w:rFonts w:ascii="Arial" w:eastAsia="Times New Roman" w:hAnsi="Arial" w:cs="Arial"/>
          <w:kern w:val="0"/>
          <w:sz w:val="24"/>
          <w:szCs w:val="24"/>
          <w14:ligatures w14:val="none"/>
        </w:rPr>
        <w:t xml:space="preserve">. </w:t>
      </w:r>
      <w:r w:rsidR="00A827E5" w:rsidRPr="006F316C">
        <w:rPr>
          <w:rFonts w:ascii="Arial" w:eastAsia="Times New Roman" w:hAnsi="Arial" w:cs="Arial"/>
          <w:kern w:val="0"/>
          <w:sz w:val="24"/>
          <w:szCs w:val="24"/>
          <w14:ligatures w14:val="none"/>
        </w:rPr>
        <w:t>A transparent policy must govern Hotel hazardous waste management</w:t>
      </w:r>
      <w:r w:rsidR="00C2027D" w:rsidRPr="006F316C">
        <w:rPr>
          <w:rFonts w:ascii="Arial" w:eastAsia="Times New Roman" w:hAnsi="Arial" w:cs="Arial"/>
          <w:kern w:val="0"/>
          <w:sz w:val="24"/>
          <w:szCs w:val="24"/>
          <w14:ligatures w14:val="none"/>
        </w:rPr>
        <w:t xml:space="preserve"> </w:t>
      </w:r>
      <w:r w:rsidR="00CD3122" w:rsidRPr="006F316C">
        <w:rPr>
          <w:rFonts w:ascii="Arial" w:eastAsia="Times New Roman" w:hAnsi="Arial" w:cs="Arial"/>
          <w:kern w:val="0"/>
          <w:sz w:val="24"/>
          <w:szCs w:val="24"/>
          <w14:ligatures w14:val="none"/>
        </w:rPr>
        <w:t>(Green Key, 2023).</w:t>
      </w:r>
    </w:p>
    <w:p w14:paraId="4F78DF29" w14:textId="6CFF17A1" w:rsidR="002924D9" w:rsidRPr="003D4352" w:rsidRDefault="00CC5A59" w:rsidP="006F316C">
      <w:pPr>
        <w:pStyle w:val="ListParagraph"/>
        <w:numPr>
          <w:ilvl w:val="0"/>
          <w:numId w:val="4"/>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Sustainable procurement</w:t>
      </w:r>
      <w:r w:rsidRPr="006F316C">
        <w:rPr>
          <w:rFonts w:ascii="Arial" w:eastAsia="Times New Roman" w:hAnsi="Arial" w:cs="Arial"/>
          <w:kern w:val="0"/>
          <w:sz w:val="24"/>
          <w:szCs w:val="24"/>
          <w14:ligatures w14:val="none"/>
        </w:rPr>
        <w:t xml:space="preserve">: </w:t>
      </w:r>
      <w:r w:rsidR="0042375C" w:rsidRPr="006F316C">
        <w:rPr>
          <w:rFonts w:ascii="Arial" w:eastAsia="Times New Roman" w:hAnsi="Arial" w:cs="Arial"/>
          <w:kern w:val="0"/>
          <w:sz w:val="24"/>
          <w:szCs w:val="24"/>
          <w14:ligatures w14:val="none"/>
        </w:rPr>
        <w:t xml:space="preserve">Prioritise </w:t>
      </w:r>
      <w:r w:rsidR="00A827E5" w:rsidRPr="006F316C">
        <w:rPr>
          <w:rFonts w:ascii="Arial" w:eastAsia="Times New Roman" w:hAnsi="Arial" w:cs="Arial"/>
          <w:kern w:val="0"/>
          <w:sz w:val="24"/>
          <w:szCs w:val="24"/>
          <w14:ligatures w14:val="none"/>
        </w:rPr>
        <w:t>acquiring</w:t>
      </w:r>
      <w:r w:rsidR="0042375C" w:rsidRPr="006F316C">
        <w:rPr>
          <w:rFonts w:ascii="Arial" w:eastAsia="Times New Roman" w:hAnsi="Arial" w:cs="Arial"/>
          <w:kern w:val="0"/>
          <w:sz w:val="24"/>
          <w:szCs w:val="24"/>
          <w14:ligatures w14:val="none"/>
        </w:rPr>
        <w:t xml:space="preserve"> environmentally sustainable products and services for hotels. </w:t>
      </w:r>
      <w:r w:rsidR="008D42DA">
        <w:rPr>
          <w:rFonts w:ascii="Arial" w:eastAsia="Times New Roman" w:hAnsi="Arial" w:cs="Arial"/>
          <w:kern w:val="0"/>
          <w:sz w:val="24"/>
          <w:szCs w:val="24"/>
          <w14:ligatures w14:val="none"/>
        </w:rPr>
        <w:t xml:space="preserve">Reducing carbon emissions </w:t>
      </w:r>
      <w:r w:rsidR="0042375C" w:rsidRPr="006F316C">
        <w:rPr>
          <w:rFonts w:ascii="Arial" w:eastAsia="Times New Roman" w:hAnsi="Arial" w:cs="Arial"/>
          <w:kern w:val="0"/>
          <w:sz w:val="24"/>
          <w:szCs w:val="24"/>
          <w14:ligatures w14:val="none"/>
        </w:rPr>
        <w:t>includes procuring food locally and employing biodegradable cleaning products (Green Key, 2023).</w:t>
      </w:r>
    </w:p>
    <w:p w14:paraId="25155E0A" w14:textId="77777777" w:rsidR="008D42DA" w:rsidRDefault="008D42DA" w:rsidP="006F316C">
      <w:pPr>
        <w:spacing w:after="0" w:line="360" w:lineRule="auto"/>
        <w:rPr>
          <w:rFonts w:ascii="Arial" w:eastAsia="Times New Roman" w:hAnsi="Arial" w:cs="Arial"/>
          <w:kern w:val="0"/>
          <w:sz w:val="24"/>
          <w:szCs w:val="24"/>
          <w14:ligatures w14:val="none"/>
        </w:rPr>
      </w:pPr>
    </w:p>
    <w:p w14:paraId="1E939D2E" w14:textId="06DE9C0D" w:rsidR="00736F0A" w:rsidRPr="006F316C" w:rsidRDefault="00084EB3" w:rsidP="006F316C">
      <w:pPr>
        <w:spacing w:after="0" w:line="360" w:lineRule="auto"/>
        <w:rPr>
          <w:rFonts w:ascii="Arial" w:eastAsia="Times New Roman" w:hAnsi="Arial" w:cs="Arial"/>
          <w:kern w:val="0"/>
          <w:sz w:val="24"/>
          <w:szCs w:val="24"/>
          <w14:ligatures w14:val="none"/>
        </w:rPr>
      </w:pPr>
      <w:r w:rsidRPr="00084EB3">
        <w:rPr>
          <w:rFonts w:ascii="Arial" w:eastAsia="Times New Roman" w:hAnsi="Arial" w:cs="Arial"/>
          <w:kern w:val="0"/>
          <w:sz w:val="24"/>
          <w:szCs w:val="24"/>
          <w14:ligatures w14:val="none"/>
        </w:rPr>
        <w:t xml:space="preserve">The criteria </w:t>
      </w:r>
      <w:r w:rsidRPr="003D4352">
        <w:rPr>
          <w:rFonts w:ascii="Arial" w:eastAsia="Times New Roman" w:hAnsi="Arial" w:cs="Arial"/>
          <w:kern w:val="0"/>
          <w:sz w:val="24"/>
          <w:szCs w:val="24"/>
          <w14:ligatures w14:val="none"/>
        </w:rPr>
        <w:t>for LEED certification are more</w:t>
      </w:r>
      <w:r w:rsidRPr="00084EB3">
        <w:rPr>
          <w:rFonts w:ascii="Arial" w:eastAsia="Times New Roman" w:hAnsi="Arial" w:cs="Arial"/>
          <w:kern w:val="0"/>
          <w:sz w:val="24"/>
          <w:szCs w:val="24"/>
          <w14:ligatures w14:val="none"/>
        </w:rPr>
        <w:t xml:space="preserve"> comprehensive and span the complete lifecycle of the structure. Crucial standards comprise:</w:t>
      </w:r>
    </w:p>
    <w:p w14:paraId="5F59E65B" w14:textId="3CEFC5A5" w:rsidR="00F941D7" w:rsidRPr="006F316C" w:rsidRDefault="00F941D7" w:rsidP="006F316C">
      <w:pPr>
        <w:pStyle w:val="ListParagraph"/>
        <w:numPr>
          <w:ilvl w:val="0"/>
          <w:numId w:val="5"/>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Sustainable site development:</w:t>
      </w:r>
      <w:r w:rsidRPr="006F316C">
        <w:rPr>
          <w:rFonts w:ascii="Arial" w:eastAsia="Times New Roman" w:hAnsi="Arial" w:cs="Arial"/>
          <w:kern w:val="0"/>
          <w:sz w:val="24"/>
          <w:szCs w:val="24"/>
          <w14:ligatures w14:val="none"/>
        </w:rPr>
        <w:t xml:space="preserve"> </w:t>
      </w:r>
      <w:r w:rsidR="001F3A82">
        <w:rPr>
          <w:rFonts w:ascii="Arial" w:eastAsia="Times New Roman" w:hAnsi="Arial" w:cs="Arial"/>
          <w:kern w:val="0"/>
          <w:sz w:val="24"/>
          <w:szCs w:val="24"/>
          <w14:ligatures w14:val="none"/>
        </w:rPr>
        <w:t>This supports the reuse of brownfield or previously developed land to stop urban sprawl</w:t>
      </w:r>
      <w:r w:rsidR="00436C3B">
        <w:rPr>
          <w:rFonts w:ascii="Arial" w:eastAsia="Times New Roman" w:hAnsi="Arial" w:cs="Arial"/>
          <w:kern w:val="0"/>
          <w:sz w:val="24"/>
          <w:szCs w:val="24"/>
          <w14:ligatures w14:val="none"/>
        </w:rPr>
        <w:t xml:space="preserve"> and</w:t>
      </w:r>
      <w:r w:rsidR="001F3A82">
        <w:rPr>
          <w:rFonts w:ascii="Arial" w:eastAsia="Times New Roman" w:hAnsi="Arial" w:cs="Arial"/>
          <w:kern w:val="0"/>
          <w:sz w:val="24"/>
          <w:szCs w:val="24"/>
          <w14:ligatures w14:val="none"/>
        </w:rPr>
        <w:t xml:space="preserve"> highlights how crucial a site's location is regarding</w:t>
      </w:r>
      <w:r w:rsidRPr="006F316C">
        <w:rPr>
          <w:rFonts w:ascii="Arial" w:eastAsia="Times New Roman" w:hAnsi="Arial" w:cs="Arial"/>
          <w:kern w:val="0"/>
          <w:sz w:val="24"/>
          <w:szCs w:val="24"/>
          <w14:ligatures w14:val="none"/>
        </w:rPr>
        <w:t xml:space="preserve"> public transport (USGBC, 2023).</w:t>
      </w:r>
    </w:p>
    <w:p w14:paraId="76D8150A" w14:textId="019BDCA9" w:rsidR="00B45C66" w:rsidRPr="00B45C66" w:rsidRDefault="00B45C66" w:rsidP="006F316C">
      <w:pPr>
        <w:pStyle w:val="ListParagraph"/>
        <w:numPr>
          <w:ilvl w:val="0"/>
          <w:numId w:val="5"/>
        </w:numPr>
        <w:spacing w:line="360" w:lineRule="auto"/>
        <w:rPr>
          <w:rFonts w:ascii="Arial" w:eastAsia="Times New Roman" w:hAnsi="Arial" w:cs="Arial"/>
          <w:kern w:val="0"/>
          <w:sz w:val="24"/>
          <w:szCs w:val="24"/>
          <w14:ligatures w14:val="none"/>
        </w:rPr>
      </w:pPr>
      <w:r w:rsidRPr="00B45C66">
        <w:rPr>
          <w:rFonts w:ascii="Arial" w:eastAsia="Times New Roman" w:hAnsi="Arial" w:cs="Arial"/>
          <w:b/>
          <w:bCs/>
          <w:kern w:val="0"/>
          <w:sz w:val="24"/>
          <w:szCs w:val="24"/>
          <w14:ligatures w14:val="none"/>
        </w:rPr>
        <w:t>Water efficiency</w:t>
      </w:r>
      <w:r w:rsidR="00080919" w:rsidRPr="006F316C">
        <w:rPr>
          <w:rFonts w:ascii="Arial" w:eastAsia="Times New Roman" w:hAnsi="Arial" w:cs="Arial"/>
          <w:b/>
          <w:bCs/>
          <w:kern w:val="0"/>
          <w:sz w:val="24"/>
          <w:szCs w:val="24"/>
          <w14:ligatures w14:val="none"/>
        </w:rPr>
        <w:t xml:space="preserve"> focuses on reducing</w:t>
      </w:r>
      <w:r w:rsidRPr="00B45C66">
        <w:rPr>
          <w:rFonts w:ascii="Arial" w:eastAsia="Times New Roman" w:hAnsi="Arial" w:cs="Arial"/>
          <w:kern w:val="0"/>
          <w:sz w:val="24"/>
          <w:szCs w:val="24"/>
          <w14:ligatures w14:val="none"/>
        </w:rPr>
        <w:t xml:space="preserve"> </w:t>
      </w:r>
      <w:r w:rsidR="001E6E1A" w:rsidRPr="006F316C">
        <w:rPr>
          <w:rFonts w:ascii="Arial" w:eastAsia="Times New Roman" w:hAnsi="Arial" w:cs="Arial"/>
          <w:kern w:val="0"/>
          <w:sz w:val="24"/>
          <w:szCs w:val="24"/>
          <w14:ligatures w14:val="none"/>
        </w:rPr>
        <w:t>potable water use</w:t>
      </w:r>
      <w:r w:rsidRPr="00B45C66">
        <w:rPr>
          <w:rFonts w:ascii="Arial" w:eastAsia="Times New Roman" w:hAnsi="Arial" w:cs="Arial"/>
          <w:kern w:val="0"/>
          <w:sz w:val="24"/>
          <w:szCs w:val="24"/>
          <w14:ligatures w14:val="none"/>
        </w:rPr>
        <w:t xml:space="preserve"> through effective indoor water usage reduction techniques and landscaping (USGBC, 2023).</w:t>
      </w:r>
    </w:p>
    <w:p w14:paraId="15461EDD" w14:textId="79886B88" w:rsidR="00080919" w:rsidRPr="006F316C" w:rsidRDefault="00080919" w:rsidP="006F316C">
      <w:pPr>
        <w:pStyle w:val="ListParagraph"/>
        <w:numPr>
          <w:ilvl w:val="0"/>
          <w:numId w:val="5"/>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 xml:space="preserve">Energy and atmosphere: </w:t>
      </w:r>
      <w:r w:rsidRPr="006F316C">
        <w:rPr>
          <w:rFonts w:ascii="Arial" w:eastAsia="Times New Roman" w:hAnsi="Arial" w:cs="Arial"/>
          <w:kern w:val="0"/>
          <w:sz w:val="24"/>
          <w:szCs w:val="24"/>
          <w14:ligatures w14:val="none"/>
        </w:rPr>
        <w:t>Optimising energy performance, generating renewable energy on-site, and improving commissioning all earn points (USGBC, 2023).</w:t>
      </w:r>
    </w:p>
    <w:p w14:paraId="6FC2AA36" w14:textId="6C549E41" w:rsidR="009C19E6" w:rsidRPr="006F316C" w:rsidRDefault="009C19E6" w:rsidP="006F316C">
      <w:pPr>
        <w:pStyle w:val="ListParagraph"/>
        <w:numPr>
          <w:ilvl w:val="0"/>
          <w:numId w:val="5"/>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Resources and materials:</w:t>
      </w:r>
      <w:r w:rsidRPr="006F316C">
        <w:rPr>
          <w:rFonts w:ascii="Arial" w:eastAsia="Times New Roman" w:hAnsi="Arial" w:cs="Arial"/>
          <w:kern w:val="0"/>
          <w:sz w:val="24"/>
          <w:szCs w:val="24"/>
          <w14:ligatures w14:val="none"/>
        </w:rPr>
        <w:t xml:space="preserve"> Encourages waste </w:t>
      </w:r>
      <w:r w:rsidR="008D42DA">
        <w:rPr>
          <w:rFonts w:ascii="Arial" w:eastAsia="Times New Roman" w:hAnsi="Arial" w:cs="Arial"/>
          <w:kern w:val="0"/>
          <w:sz w:val="24"/>
          <w:szCs w:val="24"/>
          <w14:ligatures w14:val="none"/>
        </w:rPr>
        <w:t>minimisation</w:t>
      </w:r>
      <w:r w:rsidRPr="006F316C">
        <w:rPr>
          <w:rFonts w:ascii="Arial" w:eastAsia="Times New Roman" w:hAnsi="Arial" w:cs="Arial"/>
          <w:kern w:val="0"/>
          <w:sz w:val="24"/>
          <w:szCs w:val="24"/>
          <w14:ligatures w14:val="none"/>
        </w:rPr>
        <w:t xml:space="preserve"> and sustainable building materials during construction (USGBC, 2023).</w:t>
      </w:r>
    </w:p>
    <w:p w14:paraId="2458138B" w14:textId="170E6841" w:rsidR="004B7678" w:rsidRPr="006F316C" w:rsidRDefault="004B7678" w:rsidP="006F316C">
      <w:pPr>
        <w:pStyle w:val="ListParagraph"/>
        <w:numPr>
          <w:ilvl w:val="0"/>
          <w:numId w:val="5"/>
        </w:numPr>
        <w:spacing w:after="0" w:line="360" w:lineRule="auto"/>
        <w:rPr>
          <w:rFonts w:ascii="Arial" w:eastAsia="Times New Roman" w:hAnsi="Arial" w:cs="Arial"/>
          <w:kern w:val="0"/>
          <w:sz w:val="24"/>
          <w:szCs w:val="24"/>
          <w14:ligatures w14:val="none"/>
        </w:rPr>
      </w:pPr>
      <w:r w:rsidRPr="006F316C">
        <w:rPr>
          <w:rFonts w:ascii="Arial" w:eastAsia="Times New Roman" w:hAnsi="Arial" w:cs="Arial"/>
          <w:b/>
          <w:bCs/>
          <w:kern w:val="0"/>
          <w:sz w:val="24"/>
          <w:szCs w:val="24"/>
          <w14:ligatures w14:val="none"/>
        </w:rPr>
        <w:t xml:space="preserve">Indoor environmental </w:t>
      </w:r>
      <w:r w:rsidR="001E6E1A" w:rsidRPr="006F316C">
        <w:rPr>
          <w:rFonts w:ascii="Arial" w:eastAsia="Times New Roman" w:hAnsi="Arial" w:cs="Arial"/>
          <w:b/>
          <w:bCs/>
          <w:kern w:val="0"/>
          <w:sz w:val="24"/>
          <w:szCs w:val="24"/>
          <w14:ligatures w14:val="none"/>
        </w:rPr>
        <w:t>quality</w:t>
      </w:r>
      <w:r w:rsidR="001E6E1A" w:rsidRPr="006F316C">
        <w:rPr>
          <w:rFonts w:ascii="Arial" w:eastAsia="Times New Roman" w:hAnsi="Arial" w:cs="Arial"/>
          <w:kern w:val="0"/>
          <w:sz w:val="24"/>
          <w:szCs w:val="24"/>
          <w14:ligatures w14:val="none"/>
        </w:rPr>
        <w:t>: G</w:t>
      </w:r>
      <w:r w:rsidRPr="006F316C">
        <w:rPr>
          <w:rFonts w:ascii="Arial" w:eastAsia="Times New Roman" w:hAnsi="Arial" w:cs="Arial"/>
          <w:kern w:val="0"/>
          <w:sz w:val="24"/>
          <w:szCs w:val="24"/>
          <w14:ligatures w14:val="none"/>
        </w:rPr>
        <w:t>uarantees that inhabitants have access to natural light, a comfortable temperature, and high criteria for indoor air quality (USGBC, 2023).</w:t>
      </w:r>
    </w:p>
    <w:p w14:paraId="7B718A82" w14:textId="77777777" w:rsidR="00736F0A" w:rsidRPr="006F316C" w:rsidRDefault="00736F0A" w:rsidP="006F316C">
      <w:pPr>
        <w:spacing w:after="0" w:line="360" w:lineRule="auto"/>
        <w:rPr>
          <w:rFonts w:ascii="Arial" w:eastAsia="Times New Roman" w:hAnsi="Arial" w:cs="Arial"/>
          <w:kern w:val="0"/>
          <w:sz w:val="24"/>
          <w:szCs w:val="24"/>
          <w14:ligatures w14:val="none"/>
        </w:rPr>
      </w:pPr>
    </w:p>
    <w:p w14:paraId="6BD3F22E" w14:textId="3A5A3BB3" w:rsidR="00941693" w:rsidRPr="003D4352" w:rsidRDefault="00941693" w:rsidP="006F316C">
      <w:pPr>
        <w:spacing w:after="0" w:line="360" w:lineRule="auto"/>
        <w:rPr>
          <w:rFonts w:ascii="Arial" w:eastAsia="Times New Roman" w:hAnsi="Arial" w:cs="Arial"/>
          <w:b/>
          <w:bCs/>
          <w:i/>
          <w:iCs/>
          <w:kern w:val="0"/>
          <w:sz w:val="24"/>
          <w:szCs w:val="24"/>
          <w14:ligatures w14:val="none"/>
        </w:rPr>
      </w:pPr>
      <w:r w:rsidRPr="003D4352">
        <w:rPr>
          <w:rFonts w:ascii="Arial" w:eastAsia="Times New Roman" w:hAnsi="Arial" w:cs="Arial"/>
          <w:b/>
          <w:bCs/>
          <w:i/>
          <w:iCs/>
          <w:kern w:val="0"/>
          <w:sz w:val="24"/>
          <w:szCs w:val="24"/>
          <w14:ligatures w14:val="none"/>
        </w:rPr>
        <w:t>Hotels That Have Earned Certification</w:t>
      </w:r>
    </w:p>
    <w:p w14:paraId="4B4F5F46" w14:textId="7158BCE5" w:rsidR="00253433" w:rsidRPr="003D4352" w:rsidRDefault="004D5504" w:rsidP="006F316C">
      <w:pPr>
        <w:spacing w:after="0" w:line="360" w:lineRule="auto"/>
        <w:rPr>
          <w:rFonts w:ascii="Arial" w:eastAsia="Times New Roman" w:hAnsi="Arial" w:cs="Arial"/>
          <w:kern w:val="0"/>
          <w:sz w:val="24"/>
          <w:szCs w:val="24"/>
          <w14:ligatures w14:val="none"/>
        </w:rPr>
      </w:pPr>
      <w:r w:rsidRPr="003D4352">
        <w:rPr>
          <w:rFonts w:ascii="Arial" w:eastAsia="Times New Roman" w:hAnsi="Arial" w:cs="Arial"/>
          <w:kern w:val="0"/>
          <w:sz w:val="24"/>
          <w:szCs w:val="24"/>
          <w14:ligatures w14:val="none"/>
        </w:rPr>
        <w:t>One prominent hotel that has earned Green Key certification is the Radisson Blu in Frankfurt. This hotel has installed energy-efficient heating and cooling systems and LED lighting, among other energy-saving measures. It also has an extensive recycling and composting programme as part of its strong waste management programme (Radisson Blu, 2023).</w:t>
      </w:r>
    </w:p>
    <w:p w14:paraId="73A56F2D" w14:textId="26AF608A" w:rsidR="006828A9" w:rsidRPr="006F316C" w:rsidRDefault="006828A9" w:rsidP="006F316C">
      <w:pPr>
        <w:spacing w:after="0" w:line="360" w:lineRule="auto"/>
        <w:rPr>
          <w:rFonts w:ascii="Arial" w:eastAsia="Times New Roman" w:hAnsi="Arial" w:cs="Arial"/>
          <w:kern w:val="0"/>
          <w:sz w:val="24"/>
          <w:szCs w:val="24"/>
          <w14:ligatures w14:val="none"/>
        </w:rPr>
      </w:pPr>
      <w:r w:rsidRPr="003D4352">
        <w:rPr>
          <w:rFonts w:ascii="Arial" w:eastAsia="Times New Roman" w:hAnsi="Arial" w:cs="Arial"/>
          <w:kern w:val="0"/>
          <w:sz w:val="24"/>
          <w:szCs w:val="24"/>
          <w14:ligatures w14:val="none"/>
        </w:rPr>
        <w:t>The Hilton London Bankside, which</w:t>
      </w:r>
      <w:r w:rsidRPr="006828A9">
        <w:rPr>
          <w:rFonts w:ascii="Arial" w:eastAsia="Times New Roman" w:hAnsi="Arial" w:cs="Arial"/>
          <w:kern w:val="0"/>
          <w:sz w:val="24"/>
          <w:szCs w:val="24"/>
          <w14:ligatures w14:val="none"/>
        </w:rPr>
        <w:t xml:space="preserve"> has earned LEED Gold certification, is another such. This hotel is a model of excellence for water efficiency and sustainable site development. It has a greywater recycling programme, rainfall collection systems, and a green roof. Using sustainable materials in development and operations is another priority for the hotel (Hilton, 202</w:t>
      </w:r>
      <w:r w:rsidR="00326C9B" w:rsidRPr="006F316C">
        <w:rPr>
          <w:rFonts w:ascii="Arial" w:eastAsia="Times New Roman" w:hAnsi="Arial" w:cs="Arial"/>
          <w:kern w:val="0"/>
          <w:sz w:val="24"/>
          <w:szCs w:val="24"/>
          <w14:ligatures w14:val="none"/>
        </w:rPr>
        <w:t>2</w:t>
      </w:r>
      <w:r w:rsidRPr="006828A9">
        <w:rPr>
          <w:rFonts w:ascii="Arial" w:eastAsia="Times New Roman" w:hAnsi="Arial" w:cs="Arial"/>
          <w:kern w:val="0"/>
          <w:sz w:val="24"/>
          <w:szCs w:val="24"/>
          <w14:ligatures w14:val="none"/>
        </w:rPr>
        <w:t>).</w:t>
      </w:r>
    </w:p>
    <w:p w14:paraId="149B3F5D" w14:textId="591FA44A" w:rsidR="005C2980" w:rsidRPr="006F316C" w:rsidRDefault="00554BE1" w:rsidP="006F316C">
      <w:pPr>
        <w:spacing w:after="0" w:line="360" w:lineRule="auto"/>
        <w:rPr>
          <w:rFonts w:ascii="Arial" w:eastAsia="Times New Roman" w:hAnsi="Arial" w:cs="Arial"/>
          <w:kern w:val="0"/>
          <w:sz w:val="24"/>
          <w:szCs w:val="24"/>
          <w14:ligatures w14:val="none"/>
        </w:rPr>
      </w:pPr>
      <w:r w:rsidRPr="00554BE1">
        <w:rPr>
          <w:rFonts w:ascii="Arial" w:eastAsia="Times New Roman" w:hAnsi="Arial" w:cs="Arial"/>
          <w:kern w:val="0"/>
          <w:sz w:val="24"/>
          <w:szCs w:val="24"/>
          <w14:ligatures w14:val="none"/>
        </w:rPr>
        <w:t xml:space="preserve">Obtaining ecological certifications has also been a pioneering achievement for the </w:t>
      </w:r>
      <w:r w:rsidRPr="003D4352">
        <w:rPr>
          <w:rFonts w:ascii="Arial" w:eastAsia="Times New Roman" w:hAnsi="Arial" w:cs="Arial"/>
          <w:kern w:val="0"/>
          <w:sz w:val="24"/>
          <w:szCs w:val="24"/>
          <w14:ligatures w14:val="none"/>
        </w:rPr>
        <w:t>Scandic Hotels company</w:t>
      </w:r>
      <w:r w:rsidRPr="00554BE1">
        <w:rPr>
          <w:rFonts w:ascii="Arial" w:eastAsia="Times New Roman" w:hAnsi="Arial" w:cs="Arial"/>
          <w:kern w:val="0"/>
          <w:sz w:val="24"/>
          <w:szCs w:val="24"/>
          <w14:ligatures w14:val="none"/>
        </w:rPr>
        <w:t xml:space="preserve">. Many of its hotels have been awarded the Nordic Swan Ecolabel (Scandic Hotels, 2023), which focuses on the full range of environmental implications, from chemical handling and waste management to energy and water use. According to Nordic Swan Ecolabel (2023), hotels pursuing this accreditation must </w:t>
      </w:r>
      <w:r w:rsidR="00711EC0" w:rsidRPr="006F316C">
        <w:rPr>
          <w:rFonts w:ascii="Arial" w:eastAsia="Times New Roman" w:hAnsi="Arial" w:cs="Arial"/>
          <w:kern w:val="0"/>
          <w:sz w:val="24"/>
          <w:szCs w:val="24"/>
          <w14:ligatures w14:val="none"/>
        </w:rPr>
        <w:t>meet initial standards and</w:t>
      </w:r>
      <w:r w:rsidRPr="00554BE1">
        <w:rPr>
          <w:rFonts w:ascii="Arial" w:eastAsia="Times New Roman" w:hAnsi="Arial" w:cs="Arial"/>
          <w:kern w:val="0"/>
          <w:sz w:val="24"/>
          <w:szCs w:val="24"/>
          <w14:ligatures w14:val="none"/>
        </w:rPr>
        <w:t xml:space="preserve"> continuously improve their sustainability.</w:t>
      </w:r>
    </w:p>
    <w:p w14:paraId="5CA6896C" w14:textId="6A4ABCE2" w:rsidR="000F5EEB" w:rsidRPr="006F316C" w:rsidRDefault="001E6E1A" w:rsidP="006F316C">
      <w:pPr>
        <w:spacing w:line="360" w:lineRule="auto"/>
        <w:rPr>
          <w:rFonts w:ascii="Arial" w:eastAsia="Times New Roman" w:hAnsi="Arial" w:cs="Arial"/>
          <w:kern w:val="0"/>
          <w:sz w:val="24"/>
          <w:szCs w:val="24"/>
          <w14:ligatures w14:val="none"/>
        </w:rPr>
      </w:pPr>
      <w:r w:rsidRPr="006F316C">
        <w:rPr>
          <w:rFonts w:ascii="Arial" w:eastAsia="Times New Roman" w:hAnsi="Arial" w:cs="Arial"/>
          <w:kern w:val="0"/>
          <w:sz w:val="24"/>
          <w:szCs w:val="24"/>
          <w14:ligatures w14:val="none"/>
        </w:rPr>
        <w:t>Hotels</w:t>
      </w:r>
      <w:r w:rsidR="00711EC0" w:rsidRPr="006F316C">
        <w:rPr>
          <w:rFonts w:ascii="Arial" w:eastAsia="Times New Roman" w:hAnsi="Arial" w:cs="Arial"/>
          <w:kern w:val="0"/>
          <w:sz w:val="24"/>
          <w:szCs w:val="24"/>
          <w14:ligatures w14:val="none"/>
        </w:rPr>
        <w:t xml:space="preserve"> must follow eco-friendly measures to receive Green Key, LEED, and Nordic Swan Ecolabel certifications. These certifications improve hotels' marketability, operational efficiency, and environmental effects. Radisson Blu Frankfurt, Hilton London Bankside, and Scandic Hotels demonstrate how hotels can implement these requirements and integrate sustainability.</w:t>
      </w:r>
    </w:p>
    <w:p w14:paraId="4F26C1B0" w14:textId="77777777" w:rsidR="008D42DA" w:rsidRDefault="008D42DA" w:rsidP="006F316C">
      <w:pPr>
        <w:spacing w:after="0" w:line="360" w:lineRule="auto"/>
        <w:rPr>
          <w:rFonts w:ascii="Arial" w:eastAsia="Times New Roman" w:hAnsi="Arial" w:cs="Arial"/>
          <w:b/>
          <w:bCs/>
          <w:kern w:val="0"/>
          <w:sz w:val="24"/>
          <w:szCs w:val="24"/>
          <w14:ligatures w14:val="none"/>
        </w:rPr>
      </w:pPr>
    </w:p>
    <w:p w14:paraId="4F50764A" w14:textId="7B96EDED" w:rsidR="00F55072" w:rsidRPr="006F316C" w:rsidRDefault="000F5EEB" w:rsidP="006F316C">
      <w:pPr>
        <w:spacing w:after="0" w:line="360" w:lineRule="auto"/>
        <w:rPr>
          <w:rFonts w:ascii="Arial" w:eastAsia="Times New Roman" w:hAnsi="Arial" w:cs="Arial"/>
          <w:b/>
          <w:bCs/>
          <w:kern w:val="0"/>
          <w:sz w:val="24"/>
          <w:szCs w:val="24"/>
          <w14:ligatures w14:val="none"/>
        </w:rPr>
      </w:pPr>
      <w:r w:rsidRPr="000F5EEB">
        <w:rPr>
          <w:rFonts w:ascii="Arial" w:eastAsia="Times New Roman" w:hAnsi="Arial" w:cs="Arial"/>
          <w:b/>
          <w:bCs/>
          <w:kern w:val="0"/>
          <w:sz w:val="24"/>
          <w:szCs w:val="24"/>
          <w14:ligatures w14:val="none"/>
        </w:rPr>
        <w:t>Benefits of Sustainability Integration</w:t>
      </w:r>
    </w:p>
    <w:p w14:paraId="211656E4" w14:textId="2B3211EE" w:rsidR="00DE46D2" w:rsidRPr="004668C2" w:rsidRDefault="00F55072" w:rsidP="006F316C">
      <w:pPr>
        <w:spacing w:after="0" w:line="360" w:lineRule="auto"/>
        <w:rPr>
          <w:rFonts w:ascii="Arial" w:eastAsia="Times New Roman" w:hAnsi="Arial" w:cs="Arial"/>
          <w:kern w:val="0"/>
          <w:sz w:val="24"/>
          <w:szCs w:val="24"/>
          <w14:ligatures w14:val="none"/>
        </w:rPr>
      </w:pPr>
      <w:r w:rsidRPr="00F55072">
        <w:rPr>
          <w:rFonts w:ascii="Arial" w:eastAsia="Times New Roman" w:hAnsi="Arial" w:cs="Arial"/>
          <w:kern w:val="0"/>
          <w:sz w:val="24"/>
          <w:szCs w:val="24"/>
          <w14:ligatures w14:val="none"/>
        </w:rPr>
        <w:t xml:space="preserve">Sustainable hotel operations save resources and improve client happiness. </w:t>
      </w:r>
      <w:r w:rsidRPr="006F316C">
        <w:rPr>
          <w:rFonts w:ascii="Arial" w:eastAsia="Times New Roman" w:hAnsi="Arial" w:cs="Arial"/>
          <w:kern w:val="0"/>
          <w:sz w:val="24"/>
          <w:szCs w:val="24"/>
          <w14:ligatures w14:val="none"/>
        </w:rPr>
        <w:t>This section explains these benefits using academic sources</w:t>
      </w:r>
      <w:r w:rsidRPr="00F55072">
        <w:rPr>
          <w:rFonts w:ascii="Arial" w:eastAsia="Times New Roman" w:hAnsi="Arial" w:cs="Arial"/>
          <w:kern w:val="0"/>
          <w:sz w:val="24"/>
          <w:szCs w:val="24"/>
          <w14:ligatures w14:val="none"/>
        </w:rPr>
        <w:t>.</w:t>
      </w:r>
    </w:p>
    <w:p w14:paraId="674052E8" w14:textId="0818237E" w:rsidR="00F55072" w:rsidRPr="008D42DA" w:rsidRDefault="00D318D4" w:rsidP="006F316C">
      <w:pPr>
        <w:spacing w:after="0" w:line="360" w:lineRule="auto"/>
        <w:rPr>
          <w:rFonts w:ascii="Arial" w:eastAsia="Times New Roman" w:hAnsi="Arial" w:cs="Arial"/>
          <w:b/>
          <w:bCs/>
          <w:i/>
          <w:iCs/>
          <w:kern w:val="0"/>
          <w:sz w:val="24"/>
          <w:szCs w:val="24"/>
          <w14:ligatures w14:val="none"/>
        </w:rPr>
      </w:pPr>
      <w:r w:rsidRPr="008D42DA">
        <w:rPr>
          <w:rFonts w:ascii="Arial" w:eastAsia="Times New Roman" w:hAnsi="Arial" w:cs="Arial"/>
          <w:b/>
          <w:bCs/>
          <w:i/>
          <w:iCs/>
          <w:kern w:val="0"/>
          <w:sz w:val="24"/>
          <w:szCs w:val="24"/>
          <w14:ligatures w14:val="none"/>
        </w:rPr>
        <w:t>Preservation of Resources</w:t>
      </w:r>
    </w:p>
    <w:p w14:paraId="4710B480" w14:textId="1A0C08CD" w:rsidR="00DA2BF9" w:rsidRPr="004668C2" w:rsidRDefault="007552F9" w:rsidP="006F316C">
      <w:pPr>
        <w:spacing w:after="0" w:line="360" w:lineRule="auto"/>
        <w:rPr>
          <w:rFonts w:ascii="Arial" w:eastAsia="Times New Roman" w:hAnsi="Arial" w:cs="Arial"/>
          <w:kern w:val="0"/>
          <w:sz w:val="24"/>
          <w:szCs w:val="24"/>
          <w14:ligatures w14:val="none"/>
        </w:rPr>
      </w:pPr>
      <w:r w:rsidRPr="007552F9">
        <w:rPr>
          <w:rFonts w:ascii="Arial" w:eastAsia="Times New Roman" w:hAnsi="Arial" w:cs="Arial"/>
          <w:kern w:val="0"/>
          <w:sz w:val="24"/>
          <w:szCs w:val="24"/>
          <w14:ligatures w14:val="none"/>
        </w:rPr>
        <w:t>Conserving resources, especially electricity and water, is one of the main advantages of sustainable hotel practices</w:t>
      </w:r>
      <w:r w:rsidR="00B1669B">
        <w:rPr>
          <w:rFonts w:ascii="Arial" w:eastAsia="Times New Roman" w:hAnsi="Arial" w:cs="Arial"/>
          <w:kern w:val="0"/>
          <w:sz w:val="24"/>
          <w:szCs w:val="24"/>
          <w14:ligatures w14:val="none"/>
        </w:rPr>
        <w:t xml:space="preserve"> </w:t>
      </w:r>
      <w:r w:rsidR="00CD23C8">
        <w:rPr>
          <w:rFonts w:ascii="Arial" w:eastAsia="Times New Roman" w:hAnsi="Arial" w:cs="Arial"/>
          <w:kern w:val="0"/>
          <w:sz w:val="24"/>
          <w:szCs w:val="24"/>
          <w14:ligatures w14:val="none"/>
        </w:rPr>
        <w:t>(Abdou et al., 2020)</w:t>
      </w:r>
      <w:r w:rsidRPr="007552F9">
        <w:rPr>
          <w:rFonts w:ascii="Arial" w:eastAsia="Times New Roman" w:hAnsi="Arial" w:cs="Arial"/>
          <w:kern w:val="0"/>
          <w:sz w:val="24"/>
          <w:szCs w:val="24"/>
          <w14:ligatures w14:val="none"/>
        </w:rPr>
        <w:t>. Hotels may drastically lower their energy usage by implementing energy-efficient technologies like solar panels, smart thermostats, and LED lighting. According to a</w:t>
      </w:r>
      <w:r w:rsidR="001C5E8A">
        <w:rPr>
          <w:rFonts w:ascii="Arial" w:eastAsia="Times New Roman" w:hAnsi="Arial" w:cs="Arial"/>
          <w:kern w:val="0"/>
          <w:sz w:val="24"/>
          <w:szCs w:val="24"/>
          <w14:ligatures w14:val="none"/>
        </w:rPr>
        <w:t xml:space="preserve"> </w:t>
      </w:r>
      <w:r w:rsidRPr="007552F9">
        <w:rPr>
          <w:rFonts w:ascii="Arial" w:eastAsia="Times New Roman" w:hAnsi="Arial" w:cs="Arial"/>
          <w:kern w:val="0"/>
          <w:sz w:val="24"/>
          <w:szCs w:val="24"/>
          <w14:ligatures w14:val="none"/>
        </w:rPr>
        <w:t>study by Bohdanowicz et al.</w:t>
      </w:r>
      <w:r w:rsidR="001C5E8A">
        <w:rPr>
          <w:rFonts w:ascii="Arial" w:eastAsia="Times New Roman" w:hAnsi="Arial" w:cs="Arial"/>
          <w:kern w:val="0"/>
          <w:sz w:val="24"/>
          <w:szCs w:val="24"/>
          <w14:ligatures w14:val="none"/>
        </w:rPr>
        <w:t xml:space="preserve"> (2011),</w:t>
      </w:r>
      <w:r w:rsidRPr="007552F9">
        <w:rPr>
          <w:rFonts w:ascii="Arial" w:eastAsia="Times New Roman" w:hAnsi="Arial" w:cs="Arial"/>
          <w:kern w:val="0"/>
          <w:sz w:val="24"/>
          <w:szCs w:val="24"/>
          <w14:ligatures w14:val="none"/>
        </w:rPr>
        <w:t xml:space="preserve"> hotels could cut their energy use by up to 20–40% by putting energy-saving measures in place. Comparably, water-saving techniques like greywater recycling systems and low-flow fixtures can result in significant water savings. Styles et al. (201</w:t>
      </w:r>
      <w:r w:rsidR="00795489" w:rsidRPr="006F316C">
        <w:rPr>
          <w:rFonts w:ascii="Arial" w:eastAsia="Times New Roman" w:hAnsi="Arial" w:cs="Arial"/>
          <w:kern w:val="0"/>
          <w:sz w:val="24"/>
          <w:szCs w:val="24"/>
          <w14:ligatures w14:val="none"/>
        </w:rPr>
        <w:t>5</w:t>
      </w:r>
      <w:r w:rsidRPr="007552F9">
        <w:rPr>
          <w:rFonts w:ascii="Arial" w:eastAsia="Times New Roman" w:hAnsi="Arial" w:cs="Arial"/>
          <w:kern w:val="0"/>
          <w:sz w:val="24"/>
          <w:szCs w:val="24"/>
          <w14:ligatures w14:val="none"/>
        </w:rPr>
        <w:t xml:space="preserve">) claim that hotels may cut their water usage by 15–30% by </w:t>
      </w:r>
      <w:r w:rsidRPr="006F316C">
        <w:rPr>
          <w:rFonts w:ascii="Arial" w:eastAsia="Times New Roman" w:hAnsi="Arial" w:cs="Arial"/>
          <w:kern w:val="0"/>
          <w:sz w:val="24"/>
          <w:szCs w:val="24"/>
          <w14:ligatures w14:val="none"/>
        </w:rPr>
        <w:t>implementing water-saving systems</w:t>
      </w:r>
      <w:r w:rsidRPr="007552F9">
        <w:rPr>
          <w:rFonts w:ascii="Arial" w:eastAsia="Times New Roman" w:hAnsi="Arial" w:cs="Arial"/>
          <w:kern w:val="0"/>
          <w:sz w:val="24"/>
          <w:szCs w:val="24"/>
          <w14:ligatures w14:val="none"/>
        </w:rPr>
        <w:t>.</w:t>
      </w:r>
    </w:p>
    <w:p w14:paraId="499D34E7" w14:textId="1DE3CBDE" w:rsidR="00797D64" w:rsidRPr="008D42DA" w:rsidRDefault="00DA2BF9" w:rsidP="006F316C">
      <w:pPr>
        <w:spacing w:after="0" w:line="360" w:lineRule="auto"/>
        <w:rPr>
          <w:rFonts w:ascii="Arial" w:eastAsia="Times New Roman" w:hAnsi="Arial" w:cs="Arial"/>
          <w:b/>
          <w:bCs/>
          <w:i/>
          <w:iCs/>
          <w:kern w:val="0"/>
          <w:sz w:val="24"/>
          <w:szCs w:val="24"/>
          <w14:ligatures w14:val="none"/>
        </w:rPr>
      </w:pPr>
      <w:r>
        <w:rPr>
          <w:rFonts w:ascii="Arial" w:eastAsia="Times New Roman" w:hAnsi="Arial" w:cs="Arial"/>
          <w:b/>
          <w:bCs/>
          <w:i/>
          <w:iCs/>
          <w:kern w:val="0"/>
          <w:sz w:val="24"/>
          <w:szCs w:val="24"/>
          <w14:ligatures w14:val="none"/>
        </w:rPr>
        <w:t>Minimisation</w:t>
      </w:r>
      <w:r w:rsidR="00797D64" w:rsidRPr="008D42DA">
        <w:rPr>
          <w:rFonts w:ascii="Arial" w:eastAsia="Times New Roman" w:hAnsi="Arial" w:cs="Arial"/>
          <w:b/>
          <w:bCs/>
          <w:i/>
          <w:iCs/>
          <w:kern w:val="0"/>
          <w:sz w:val="24"/>
          <w:szCs w:val="24"/>
          <w14:ligatures w14:val="none"/>
        </w:rPr>
        <w:t xml:space="preserve"> of Waste and Pollution</w:t>
      </w:r>
    </w:p>
    <w:p w14:paraId="2F12DC5E" w14:textId="19CEC8DF" w:rsidR="00797D64" w:rsidRPr="006F316C" w:rsidRDefault="004913E8" w:rsidP="006F316C">
      <w:pPr>
        <w:spacing w:after="0" w:line="360" w:lineRule="auto"/>
        <w:rPr>
          <w:rFonts w:ascii="Arial" w:eastAsia="Times New Roman" w:hAnsi="Arial" w:cs="Arial"/>
          <w:kern w:val="0"/>
          <w:sz w:val="24"/>
          <w:szCs w:val="24"/>
          <w14:ligatures w14:val="none"/>
        </w:rPr>
      </w:pPr>
      <w:r w:rsidRPr="004913E8">
        <w:rPr>
          <w:rFonts w:ascii="Arial" w:eastAsia="Times New Roman" w:hAnsi="Arial" w:cs="Arial"/>
          <w:kern w:val="0"/>
          <w:sz w:val="24"/>
          <w:szCs w:val="24"/>
          <w14:ligatures w14:val="none"/>
        </w:rPr>
        <w:t xml:space="preserve">Waste and pollution are reduced </w:t>
      </w:r>
      <w:r w:rsidR="00EF36C9" w:rsidRPr="006F316C">
        <w:rPr>
          <w:rFonts w:ascii="Arial" w:eastAsia="Times New Roman" w:hAnsi="Arial" w:cs="Arial"/>
          <w:kern w:val="0"/>
          <w:sz w:val="24"/>
          <w:szCs w:val="24"/>
          <w14:ligatures w14:val="none"/>
        </w:rPr>
        <w:t>because of</w:t>
      </w:r>
      <w:r w:rsidRPr="004913E8">
        <w:rPr>
          <w:rFonts w:ascii="Arial" w:eastAsia="Times New Roman" w:hAnsi="Arial" w:cs="Arial"/>
          <w:kern w:val="0"/>
          <w:sz w:val="24"/>
          <w:szCs w:val="24"/>
          <w14:ligatures w14:val="none"/>
        </w:rPr>
        <w:t xml:space="preserve"> sustainability activities. By implementing waste management programmes like composting and recycling, hotels may drastically reduce waste in landfills. Comprehensive waste management programmes in hotels have the potential to reduce waste by as much as 50%, according to research by Pirani and Arafat (201</w:t>
      </w:r>
      <w:r w:rsidR="0043245F" w:rsidRPr="006F316C">
        <w:rPr>
          <w:rFonts w:ascii="Arial" w:eastAsia="Times New Roman" w:hAnsi="Arial" w:cs="Arial"/>
          <w:kern w:val="0"/>
          <w:sz w:val="24"/>
          <w:szCs w:val="24"/>
          <w14:ligatures w14:val="none"/>
        </w:rPr>
        <w:t>6</w:t>
      </w:r>
      <w:r w:rsidRPr="004913E8">
        <w:rPr>
          <w:rFonts w:ascii="Arial" w:eastAsia="Times New Roman" w:hAnsi="Arial" w:cs="Arial"/>
          <w:kern w:val="0"/>
          <w:sz w:val="24"/>
          <w:szCs w:val="24"/>
          <w14:ligatures w14:val="none"/>
        </w:rPr>
        <w:t xml:space="preserve">). Furthermore, hotels can </w:t>
      </w:r>
      <w:r w:rsidR="0043245F" w:rsidRPr="006F316C">
        <w:rPr>
          <w:rFonts w:ascii="Arial" w:eastAsia="Times New Roman" w:hAnsi="Arial" w:cs="Arial"/>
          <w:kern w:val="0"/>
          <w:sz w:val="24"/>
          <w:szCs w:val="24"/>
          <w14:ligatures w14:val="none"/>
        </w:rPr>
        <w:t>reduce their environmental effect by using eco-friendly cleaning supplies and reducing</w:t>
      </w:r>
      <w:r w:rsidRPr="004913E8">
        <w:rPr>
          <w:rFonts w:ascii="Arial" w:eastAsia="Times New Roman" w:hAnsi="Arial" w:cs="Arial"/>
          <w:kern w:val="0"/>
          <w:sz w:val="24"/>
          <w:szCs w:val="24"/>
          <w14:ligatures w14:val="none"/>
        </w:rPr>
        <w:t xml:space="preserve"> dangerous chemicals. Using biodegradable and non-toxic cleaning products can help minimise the </w:t>
      </w:r>
      <w:r w:rsidR="00DA2BF9">
        <w:rPr>
          <w:rFonts w:ascii="Arial" w:eastAsia="Times New Roman" w:hAnsi="Arial" w:cs="Arial"/>
          <w:kern w:val="0"/>
          <w:sz w:val="24"/>
          <w:szCs w:val="24"/>
          <w14:ligatures w14:val="none"/>
        </w:rPr>
        <w:t xml:space="preserve">amount of pollutants released into the environment, improving the general quality of </w:t>
      </w:r>
      <w:r w:rsidRPr="004913E8">
        <w:rPr>
          <w:rFonts w:ascii="Arial" w:eastAsia="Times New Roman" w:hAnsi="Arial" w:cs="Arial"/>
          <w:kern w:val="0"/>
          <w:sz w:val="24"/>
          <w:szCs w:val="24"/>
          <w14:ligatures w14:val="none"/>
        </w:rPr>
        <w:t xml:space="preserve">air and water, according to a study by </w:t>
      </w:r>
      <w:r w:rsidR="003719EB" w:rsidRPr="006F316C">
        <w:rPr>
          <w:rFonts w:ascii="Arial" w:eastAsia="Times New Roman" w:hAnsi="Arial" w:cs="Arial"/>
          <w:kern w:val="0"/>
          <w:sz w:val="24"/>
          <w:szCs w:val="24"/>
          <w14:ligatures w14:val="none"/>
        </w:rPr>
        <w:t>Aleckal and Sarode</w:t>
      </w:r>
      <w:r w:rsidRPr="004913E8">
        <w:rPr>
          <w:rFonts w:ascii="Arial" w:eastAsia="Times New Roman" w:hAnsi="Arial" w:cs="Arial"/>
          <w:kern w:val="0"/>
          <w:sz w:val="24"/>
          <w:szCs w:val="24"/>
          <w14:ligatures w14:val="none"/>
        </w:rPr>
        <w:t xml:space="preserve"> (201</w:t>
      </w:r>
      <w:r w:rsidR="003719EB" w:rsidRPr="006F316C">
        <w:rPr>
          <w:rFonts w:ascii="Arial" w:eastAsia="Times New Roman" w:hAnsi="Arial" w:cs="Arial"/>
          <w:kern w:val="0"/>
          <w:sz w:val="24"/>
          <w:szCs w:val="24"/>
          <w14:ligatures w14:val="none"/>
        </w:rPr>
        <w:t>9</w:t>
      </w:r>
      <w:r w:rsidRPr="004913E8">
        <w:rPr>
          <w:rFonts w:ascii="Arial" w:eastAsia="Times New Roman" w:hAnsi="Arial" w:cs="Arial"/>
          <w:kern w:val="0"/>
          <w:sz w:val="24"/>
          <w:szCs w:val="24"/>
          <w14:ligatures w14:val="none"/>
        </w:rPr>
        <w:t>).</w:t>
      </w:r>
    </w:p>
    <w:p w14:paraId="539232B8" w14:textId="4482D821" w:rsidR="004913E8" w:rsidRPr="00DA2BF9" w:rsidRDefault="00187114"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Enhanced Efficiency and Cost Savings in Operations</w:t>
      </w:r>
    </w:p>
    <w:p w14:paraId="28554382" w14:textId="21FE5EE3" w:rsidR="00187114" w:rsidRPr="006F316C" w:rsidRDefault="00A00AD5" w:rsidP="006F316C">
      <w:pPr>
        <w:spacing w:after="0" w:line="360" w:lineRule="auto"/>
        <w:rPr>
          <w:rFonts w:ascii="Arial" w:eastAsia="Times New Roman" w:hAnsi="Arial" w:cs="Arial"/>
          <w:kern w:val="0"/>
          <w:sz w:val="24"/>
          <w:szCs w:val="24"/>
          <w14:ligatures w14:val="none"/>
        </w:rPr>
      </w:pPr>
      <w:r w:rsidRPr="00A00AD5">
        <w:rPr>
          <w:rFonts w:ascii="Arial" w:eastAsia="Times New Roman" w:hAnsi="Arial" w:cs="Arial"/>
          <w:kern w:val="0"/>
          <w:sz w:val="24"/>
          <w:szCs w:val="24"/>
          <w14:ligatures w14:val="none"/>
        </w:rPr>
        <w:t xml:space="preserve">Reduction in expenses and increased operational efficiency are also linked to sustainability initiatives. Hotels can </w:t>
      </w:r>
      <w:r w:rsidR="00EF36C9" w:rsidRPr="006F316C">
        <w:rPr>
          <w:rFonts w:ascii="Arial" w:eastAsia="Times New Roman" w:hAnsi="Arial" w:cs="Arial"/>
          <w:kern w:val="0"/>
          <w:sz w:val="24"/>
          <w:szCs w:val="24"/>
          <w14:ligatures w14:val="none"/>
        </w:rPr>
        <w:t>reduce</w:t>
      </w:r>
      <w:r w:rsidRPr="00A00AD5">
        <w:rPr>
          <w:rFonts w:ascii="Arial" w:eastAsia="Times New Roman" w:hAnsi="Arial" w:cs="Arial"/>
          <w:kern w:val="0"/>
          <w:sz w:val="24"/>
          <w:szCs w:val="24"/>
          <w14:ligatures w14:val="none"/>
        </w:rPr>
        <w:t xml:space="preserve"> their operating expenses by cutting waste and optimising the usage of resources. According to Kasim (2007), hotels that adopt water and energy conservation techniques can save a lot of money that they can then use to fund other sustainability projects. </w:t>
      </w:r>
      <w:r w:rsidR="00E46384" w:rsidRPr="006F316C">
        <w:rPr>
          <w:rFonts w:ascii="Arial" w:eastAsia="Times New Roman" w:hAnsi="Arial" w:cs="Arial"/>
          <w:kern w:val="0"/>
          <w:sz w:val="24"/>
          <w:szCs w:val="24"/>
          <w14:ligatures w14:val="none"/>
        </w:rPr>
        <w:t>For instance, using renewable energy sources and implementing energy-efficient HVAC systems</w:t>
      </w:r>
      <w:r w:rsidRPr="00A00AD5">
        <w:rPr>
          <w:rFonts w:ascii="Arial" w:eastAsia="Times New Roman" w:hAnsi="Arial" w:cs="Arial"/>
          <w:kern w:val="0"/>
          <w:sz w:val="24"/>
          <w:szCs w:val="24"/>
          <w14:ligatures w14:val="none"/>
        </w:rPr>
        <w:t xml:space="preserve"> can have long-term financial advantages. According to a case study on Hong Kong hotels conducted by Chan et al. (201</w:t>
      </w:r>
      <w:r w:rsidR="0054396D" w:rsidRPr="006F316C">
        <w:rPr>
          <w:rFonts w:ascii="Arial" w:eastAsia="Times New Roman" w:hAnsi="Arial" w:cs="Arial"/>
          <w:kern w:val="0"/>
          <w:sz w:val="24"/>
          <w:szCs w:val="24"/>
          <w14:ligatures w14:val="none"/>
        </w:rPr>
        <w:t>6</w:t>
      </w:r>
      <w:r w:rsidRPr="00A00AD5">
        <w:rPr>
          <w:rFonts w:ascii="Arial" w:eastAsia="Times New Roman" w:hAnsi="Arial" w:cs="Arial"/>
          <w:kern w:val="0"/>
          <w:sz w:val="24"/>
          <w:szCs w:val="24"/>
          <w14:ligatures w14:val="none"/>
        </w:rPr>
        <w:t xml:space="preserve">), </w:t>
      </w:r>
      <w:r w:rsidR="00E46384" w:rsidRPr="006F316C">
        <w:rPr>
          <w:rFonts w:ascii="Arial" w:eastAsia="Times New Roman" w:hAnsi="Arial" w:cs="Arial"/>
          <w:kern w:val="0"/>
          <w:sz w:val="24"/>
          <w:szCs w:val="24"/>
          <w14:ligatures w14:val="none"/>
        </w:rPr>
        <w:t>implementing sustainability initiatives might lower operational costs by 10% to 15% per year</w:t>
      </w:r>
      <w:r w:rsidRPr="00A00AD5">
        <w:rPr>
          <w:rFonts w:ascii="Arial" w:eastAsia="Times New Roman" w:hAnsi="Arial" w:cs="Arial"/>
          <w:kern w:val="0"/>
          <w:sz w:val="24"/>
          <w:szCs w:val="24"/>
          <w14:ligatures w14:val="none"/>
        </w:rPr>
        <w:t>.</w:t>
      </w:r>
    </w:p>
    <w:p w14:paraId="5CBF89EE" w14:textId="6F7D84A0" w:rsidR="00A00AD5" w:rsidRPr="00DA2BF9" w:rsidRDefault="00E46384"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Improved Visitor Satisfaction and Competitive Advantage</w:t>
      </w:r>
    </w:p>
    <w:p w14:paraId="6F40D3F6" w14:textId="3DEFF117" w:rsidR="00EE2637" w:rsidRPr="006F316C" w:rsidRDefault="00EE2637" w:rsidP="006F316C">
      <w:pPr>
        <w:spacing w:after="0" w:line="360" w:lineRule="auto"/>
        <w:rPr>
          <w:rFonts w:ascii="Arial" w:eastAsia="Times New Roman" w:hAnsi="Arial" w:cs="Arial"/>
          <w:kern w:val="0"/>
          <w:sz w:val="24"/>
          <w:szCs w:val="24"/>
          <w14:ligatures w14:val="none"/>
        </w:rPr>
      </w:pPr>
      <w:r w:rsidRPr="00EE2637">
        <w:rPr>
          <w:rFonts w:ascii="Arial" w:eastAsia="Times New Roman" w:hAnsi="Arial" w:cs="Arial"/>
          <w:kern w:val="0"/>
          <w:sz w:val="24"/>
          <w:szCs w:val="24"/>
          <w14:ligatures w14:val="none"/>
        </w:rPr>
        <w:t xml:space="preserve">Enhancing visitor satisfaction and creating a unique market position are </w:t>
      </w:r>
      <w:r w:rsidR="00EF36C9" w:rsidRPr="006F316C">
        <w:rPr>
          <w:rFonts w:ascii="Arial" w:eastAsia="Times New Roman" w:hAnsi="Arial" w:cs="Arial"/>
          <w:kern w:val="0"/>
          <w:sz w:val="24"/>
          <w:szCs w:val="24"/>
          <w14:ligatures w14:val="none"/>
        </w:rPr>
        <w:t>critical</w:t>
      </w:r>
      <w:r w:rsidRPr="00EE2637">
        <w:rPr>
          <w:rFonts w:ascii="Arial" w:eastAsia="Times New Roman" w:hAnsi="Arial" w:cs="Arial"/>
          <w:kern w:val="0"/>
          <w:sz w:val="24"/>
          <w:szCs w:val="24"/>
          <w14:ligatures w14:val="none"/>
        </w:rPr>
        <w:t xml:space="preserve"> advantages of incorporating sustainability. Contemporary tourists exhibit a growing awareness of environmental issues and favour accommodations that </w:t>
      </w:r>
      <w:r w:rsidR="00EF36C9" w:rsidRPr="006F316C">
        <w:rPr>
          <w:rFonts w:ascii="Arial" w:eastAsia="Times New Roman" w:hAnsi="Arial" w:cs="Arial"/>
          <w:kern w:val="0"/>
          <w:sz w:val="24"/>
          <w:szCs w:val="24"/>
          <w14:ligatures w14:val="none"/>
        </w:rPr>
        <w:t>show</w:t>
      </w:r>
      <w:r w:rsidRPr="00EE2637">
        <w:rPr>
          <w:rFonts w:ascii="Arial" w:eastAsia="Times New Roman" w:hAnsi="Arial" w:cs="Arial"/>
          <w:kern w:val="0"/>
          <w:sz w:val="24"/>
          <w:szCs w:val="24"/>
          <w14:ligatures w14:val="none"/>
        </w:rPr>
        <w:t xml:space="preserve"> a dedication to sustainable practices. Han et al. (201</w:t>
      </w:r>
      <w:r w:rsidR="00393BBC" w:rsidRPr="006F316C">
        <w:rPr>
          <w:rFonts w:ascii="Arial" w:eastAsia="Times New Roman" w:hAnsi="Arial" w:cs="Arial"/>
          <w:kern w:val="0"/>
          <w:sz w:val="24"/>
          <w:szCs w:val="24"/>
          <w14:ligatures w14:val="none"/>
        </w:rPr>
        <w:t>0</w:t>
      </w:r>
      <w:r w:rsidRPr="00EE2637">
        <w:rPr>
          <w:rFonts w:ascii="Arial" w:eastAsia="Times New Roman" w:hAnsi="Arial" w:cs="Arial"/>
          <w:kern w:val="0"/>
          <w:sz w:val="24"/>
          <w:szCs w:val="24"/>
          <w14:ligatures w14:val="none"/>
        </w:rPr>
        <w:t xml:space="preserve">) found that travellers are more inclined to select and stick with hotels that </w:t>
      </w:r>
      <w:r w:rsidR="00DA2BF9">
        <w:rPr>
          <w:rFonts w:ascii="Arial" w:eastAsia="Times New Roman" w:hAnsi="Arial" w:cs="Arial"/>
          <w:kern w:val="0"/>
          <w:sz w:val="24"/>
          <w:szCs w:val="24"/>
          <w14:ligatures w14:val="none"/>
        </w:rPr>
        <w:t>emphasise</w:t>
      </w:r>
      <w:r w:rsidRPr="00EE2637">
        <w:rPr>
          <w:rFonts w:ascii="Arial" w:eastAsia="Times New Roman" w:hAnsi="Arial" w:cs="Arial"/>
          <w:kern w:val="0"/>
          <w:sz w:val="24"/>
          <w:szCs w:val="24"/>
          <w14:ligatures w14:val="none"/>
        </w:rPr>
        <w:t xml:space="preserve"> environmental measures. Moreover, eco-friendly programmes and sustainable certifications can set hotels apart in a crowded market. According to Miller et al. (201</w:t>
      </w:r>
      <w:r w:rsidR="00EF28EE" w:rsidRPr="006F316C">
        <w:rPr>
          <w:rFonts w:ascii="Arial" w:eastAsia="Times New Roman" w:hAnsi="Arial" w:cs="Arial"/>
          <w:kern w:val="0"/>
          <w:sz w:val="24"/>
          <w:szCs w:val="24"/>
          <w14:ligatures w14:val="none"/>
        </w:rPr>
        <w:t>0</w:t>
      </w:r>
      <w:r w:rsidRPr="00EE2637">
        <w:rPr>
          <w:rFonts w:ascii="Arial" w:eastAsia="Times New Roman" w:hAnsi="Arial" w:cs="Arial"/>
          <w:kern w:val="0"/>
          <w:sz w:val="24"/>
          <w:szCs w:val="24"/>
          <w14:ligatures w14:val="none"/>
        </w:rPr>
        <w:t xml:space="preserve">), hotels can improve their reputation and market position by drawing in a niche market of environmentally conscious tourists </w:t>
      </w:r>
      <w:r w:rsidR="0014514A" w:rsidRPr="006F316C">
        <w:rPr>
          <w:rFonts w:ascii="Arial" w:eastAsia="Times New Roman" w:hAnsi="Arial" w:cs="Arial"/>
          <w:kern w:val="0"/>
          <w:sz w:val="24"/>
          <w:szCs w:val="24"/>
          <w14:ligatures w14:val="none"/>
        </w:rPr>
        <w:t>and</w:t>
      </w:r>
      <w:r w:rsidRPr="00EE2637">
        <w:rPr>
          <w:rFonts w:ascii="Arial" w:eastAsia="Times New Roman" w:hAnsi="Arial" w:cs="Arial"/>
          <w:kern w:val="0"/>
          <w:sz w:val="24"/>
          <w:szCs w:val="24"/>
          <w14:ligatures w14:val="none"/>
        </w:rPr>
        <w:t xml:space="preserve"> communicating their sustainability initiatives well.</w:t>
      </w:r>
    </w:p>
    <w:p w14:paraId="112140A1" w14:textId="77777777" w:rsidR="00842ED4" w:rsidRDefault="00842ED4" w:rsidP="006F316C">
      <w:pPr>
        <w:spacing w:after="0" w:line="360" w:lineRule="auto"/>
        <w:rPr>
          <w:rFonts w:ascii="Arial" w:eastAsia="Times New Roman" w:hAnsi="Arial" w:cs="Arial"/>
          <w:kern w:val="0"/>
          <w:sz w:val="24"/>
          <w:szCs w:val="24"/>
          <w14:ligatures w14:val="none"/>
        </w:rPr>
      </w:pPr>
    </w:p>
    <w:p w14:paraId="0E69C3B3" w14:textId="65022FAE" w:rsidR="00F05ABD" w:rsidRPr="00F05ABD" w:rsidRDefault="00F05ABD" w:rsidP="006F316C">
      <w:pPr>
        <w:spacing w:after="0" w:line="360" w:lineRule="auto"/>
        <w:rPr>
          <w:rFonts w:ascii="Arial" w:eastAsia="Times New Roman" w:hAnsi="Arial" w:cs="Arial"/>
          <w:kern w:val="0"/>
          <w:sz w:val="24"/>
          <w:szCs w:val="24"/>
          <w14:ligatures w14:val="none"/>
        </w:rPr>
      </w:pPr>
      <w:r w:rsidRPr="006F316C">
        <w:rPr>
          <w:rFonts w:ascii="Arial" w:eastAsia="Times New Roman" w:hAnsi="Arial" w:cs="Arial"/>
          <w:kern w:val="0"/>
          <w:sz w:val="24"/>
          <w:szCs w:val="24"/>
          <w14:ligatures w14:val="none"/>
        </w:rPr>
        <w:t>I</w:t>
      </w:r>
      <w:r w:rsidRPr="00F05ABD">
        <w:rPr>
          <w:rFonts w:ascii="Arial" w:eastAsia="Times New Roman" w:hAnsi="Arial" w:cs="Arial"/>
          <w:kern w:val="0"/>
          <w:sz w:val="24"/>
          <w:szCs w:val="24"/>
          <w14:ligatures w14:val="none"/>
        </w:rPr>
        <w:t xml:space="preserve">ntegrating sustainability into hotel operations improves resource conservation, pollution reduction, operational efficiency, cost savings, and guest happiness. </w:t>
      </w:r>
      <w:r w:rsidR="00785103">
        <w:rPr>
          <w:rFonts w:ascii="Arial" w:eastAsia="Times New Roman" w:hAnsi="Arial" w:cs="Arial"/>
          <w:kern w:val="0"/>
          <w:sz w:val="24"/>
          <w:szCs w:val="24"/>
          <w14:ligatures w14:val="none"/>
        </w:rPr>
        <w:t>These benefits have a positive impact on the environment and offer hotels financial and reputational advantages</w:t>
      </w:r>
      <w:r w:rsidR="00785103" w:rsidRPr="00785103">
        <w:rPr>
          <w:rFonts w:ascii="Arial" w:eastAsia="Times New Roman" w:hAnsi="Arial" w:cs="Arial"/>
          <w:kern w:val="0"/>
          <w:sz w:val="24"/>
          <w:szCs w:val="24"/>
          <w14:ligatures w14:val="none"/>
        </w:rPr>
        <w:t>.</w:t>
      </w:r>
    </w:p>
    <w:p w14:paraId="66A77383" w14:textId="77777777" w:rsidR="00686B48" w:rsidRPr="006F316C" w:rsidRDefault="00686B48" w:rsidP="006F316C">
      <w:pPr>
        <w:spacing w:after="0" w:line="360" w:lineRule="auto"/>
        <w:rPr>
          <w:rFonts w:ascii="Arial" w:eastAsia="Times New Roman" w:hAnsi="Arial" w:cs="Arial"/>
          <w:b/>
          <w:bCs/>
          <w:kern w:val="0"/>
          <w:sz w:val="24"/>
          <w:szCs w:val="24"/>
          <w14:ligatures w14:val="none"/>
        </w:rPr>
      </w:pPr>
    </w:p>
    <w:p w14:paraId="7812632D" w14:textId="4FC17822" w:rsidR="00485DA5" w:rsidRPr="00DA2BF9" w:rsidRDefault="00686B48" w:rsidP="006F316C">
      <w:pPr>
        <w:spacing w:after="0" w:line="360" w:lineRule="auto"/>
        <w:rPr>
          <w:rFonts w:ascii="Arial" w:eastAsia="Times New Roman" w:hAnsi="Arial" w:cs="Arial"/>
          <w:b/>
          <w:bCs/>
          <w:kern w:val="0"/>
          <w:sz w:val="24"/>
          <w:szCs w:val="24"/>
          <w14:ligatures w14:val="none"/>
        </w:rPr>
      </w:pPr>
      <w:r w:rsidRPr="00686B48">
        <w:rPr>
          <w:rFonts w:ascii="Arial" w:eastAsia="Times New Roman" w:hAnsi="Arial" w:cs="Arial"/>
          <w:b/>
          <w:bCs/>
          <w:kern w:val="0"/>
          <w:sz w:val="24"/>
          <w:szCs w:val="24"/>
          <w14:ligatures w14:val="none"/>
        </w:rPr>
        <w:t>Sustainability Integration Challenges</w:t>
      </w:r>
    </w:p>
    <w:p w14:paraId="79F09F37" w14:textId="309BB86B" w:rsidR="00D5770F" w:rsidRPr="006F316C" w:rsidRDefault="00485DA5" w:rsidP="006F316C">
      <w:pPr>
        <w:spacing w:after="0" w:line="360" w:lineRule="auto"/>
        <w:rPr>
          <w:rFonts w:ascii="Arial" w:eastAsia="Times New Roman" w:hAnsi="Arial" w:cs="Arial"/>
          <w:kern w:val="0"/>
          <w:sz w:val="24"/>
          <w:szCs w:val="24"/>
          <w14:ligatures w14:val="none"/>
        </w:rPr>
      </w:pPr>
      <w:r w:rsidRPr="00485DA5">
        <w:rPr>
          <w:rFonts w:ascii="Arial" w:eastAsia="Times New Roman" w:hAnsi="Arial" w:cs="Arial"/>
          <w:kern w:val="0"/>
          <w:sz w:val="24"/>
          <w:szCs w:val="24"/>
          <w14:ligatures w14:val="none"/>
        </w:rPr>
        <w:t xml:space="preserve">Integrating sustainability into hotel operations has many benefits but also obstacles. </w:t>
      </w:r>
      <w:r w:rsidR="0014514A" w:rsidRPr="006F316C">
        <w:rPr>
          <w:rFonts w:ascii="Arial" w:eastAsia="Times New Roman" w:hAnsi="Arial" w:cs="Arial"/>
          <w:kern w:val="0"/>
          <w:sz w:val="24"/>
          <w:szCs w:val="24"/>
          <w14:ligatures w14:val="none"/>
        </w:rPr>
        <w:t>This section discusses initial investment expenses, training and staff engagement, certification criteria, and operational disturbances during implementation</w:t>
      </w:r>
      <w:r w:rsidRPr="00485DA5">
        <w:rPr>
          <w:rFonts w:ascii="Arial" w:eastAsia="Times New Roman" w:hAnsi="Arial" w:cs="Arial"/>
          <w:kern w:val="0"/>
          <w:sz w:val="24"/>
          <w:szCs w:val="24"/>
          <w14:ligatures w14:val="none"/>
        </w:rPr>
        <w:t>.</w:t>
      </w:r>
    </w:p>
    <w:p w14:paraId="0CDADCD0" w14:textId="1C78E433" w:rsidR="00295321" w:rsidRPr="00DA2BF9" w:rsidRDefault="00295321"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Initial Investment Costs</w:t>
      </w:r>
    </w:p>
    <w:p w14:paraId="13F3D696" w14:textId="61F4AE8B" w:rsidR="00DA2BF9" w:rsidRPr="006F316C" w:rsidRDefault="00557B44" w:rsidP="006F316C">
      <w:pPr>
        <w:spacing w:after="0" w:line="360" w:lineRule="auto"/>
        <w:rPr>
          <w:rFonts w:ascii="Arial" w:eastAsia="Times New Roman" w:hAnsi="Arial" w:cs="Arial"/>
          <w:kern w:val="0"/>
          <w:sz w:val="24"/>
          <w:szCs w:val="24"/>
          <w14:ligatures w14:val="none"/>
        </w:rPr>
      </w:pPr>
      <w:r w:rsidRPr="00557B44">
        <w:rPr>
          <w:rFonts w:ascii="Arial" w:eastAsia="Times New Roman" w:hAnsi="Arial" w:cs="Arial"/>
          <w:kern w:val="0"/>
          <w:sz w:val="24"/>
          <w:szCs w:val="24"/>
          <w14:ligatures w14:val="none"/>
        </w:rPr>
        <w:t>Implementing sustainability in hotels is difficult due to high initial investment costs. Sustainable technology</w:t>
      </w:r>
      <w:r w:rsidR="0014514A" w:rsidRPr="006F316C">
        <w:rPr>
          <w:rFonts w:ascii="Arial" w:eastAsia="Times New Roman" w:hAnsi="Arial" w:cs="Arial"/>
          <w:kern w:val="0"/>
          <w:sz w:val="24"/>
          <w:szCs w:val="24"/>
          <w14:ligatures w14:val="none"/>
        </w:rPr>
        <w:t>, including energy-efficient systems, renewable energy, and water-saving devices, is expensive. According to Horng et al. (201</w:t>
      </w:r>
      <w:r w:rsidR="00B55583" w:rsidRPr="006F316C">
        <w:rPr>
          <w:rFonts w:ascii="Arial" w:eastAsia="Times New Roman" w:hAnsi="Arial" w:cs="Arial"/>
          <w:kern w:val="0"/>
          <w:sz w:val="24"/>
          <w:szCs w:val="24"/>
          <w14:ligatures w14:val="none"/>
        </w:rPr>
        <w:t>8</w:t>
      </w:r>
      <w:r w:rsidR="0014514A" w:rsidRPr="006F316C">
        <w:rPr>
          <w:rFonts w:ascii="Arial" w:eastAsia="Times New Roman" w:hAnsi="Arial" w:cs="Arial"/>
          <w:kern w:val="0"/>
          <w:sz w:val="24"/>
          <w:szCs w:val="24"/>
          <w14:ligatures w14:val="none"/>
        </w:rPr>
        <w:t>), upfront expenses for sustainable infrastructure</w:t>
      </w:r>
      <w:r w:rsidRPr="00557B44">
        <w:rPr>
          <w:rFonts w:ascii="Arial" w:eastAsia="Times New Roman" w:hAnsi="Arial" w:cs="Arial"/>
          <w:kern w:val="0"/>
          <w:sz w:val="24"/>
          <w:szCs w:val="24"/>
          <w14:ligatures w14:val="none"/>
        </w:rPr>
        <w:t xml:space="preserve"> might be a big hurdle for many hotels, especially smaller ones with low money. These costs may include new equipment, retrofitting structures, and eco-friendly materials. Despite long-term advantages, the initial cost may dissuade hotels from going green.</w:t>
      </w:r>
    </w:p>
    <w:p w14:paraId="548A3EA2" w14:textId="57BCC3BC" w:rsidR="00557B44" w:rsidRPr="00DA2BF9" w:rsidRDefault="001C6C9D"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Training and Staff Engagement</w:t>
      </w:r>
    </w:p>
    <w:p w14:paraId="3C0A6758" w14:textId="65E60DB3" w:rsidR="001C6C9D" w:rsidRPr="004668C2" w:rsidRDefault="007E7680" w:rsidP="006F316C">
      <w:pPr>
        <w:spacing w:after="0" w:line="360" w:lineRule="auto"/>
        <w:rPr>
          <w:rFonts w:ascii="Arial" w:eastAsia="Times New Roman" w:hAnsi="Arial" w:cs="Arial"/>
          <w:color w:val="0D0D0D"/>
          <w:kern w:val="0"/>
          <w:sz w:val="24"/>
          <w:szCs w:val="24"/>
          <w14:ligatures w14:val="none"/>
        </w:rPr>
      </w:pPr>
      <w:r w:rsidRPr="007E7680">
        <w:rPr>
          <w:rFonts w:ascii="Arial" w:eastAsia="Times New Roman" w:hAnsi="Arial" w:cs="Arial"/>
          <w:color w:val="0D0D0D"/>
          <w:kern w:val="0"/>
          <w:sz w:val="24"/>
          <w:szCs w:val="24"/>
          <w14:ligatures w14:val="none"/>
        </w:rPr>
        <w:t xml:space="preserve">Comprehensive hotel staff training and involvement is another major issue. Effective sustainability strategies require workers to know environmental policies and procedures. Tzschentke et al. (2008) note that staff training is necessary for sustainable practises but resource- and time-intensive. Staff involvement in sustainability programmes may require constant education and </w:t>
      </w:r>
      <w:r w:rsidR="00DA2BF9">
        <w:rPr>
          <w:rFonts w:ascii="Arial" w:eastAsia="Times New Roman" w:hAnsi="Arial" w:cs="Arial"/>
          <w:color w:val="0D0D0D"/>
          <w:kern w:val="0"/>
          <w:sz w:val="24"/>
          <w:szCs w:val="24"/>
          <w14:ligatures w14:val="none"/>
        </w:rPr>
        <w:t>incentives</w:t>
      </w:r>
      <w:r w:rsidRPr="007E7680">
        <w:rPr>
          <w:rFonts w:ascii="Arial" w:eastAsia="Times New Roman" w:hAnsi="Arial" w:cs="Arial"/>
          <w:color w:val="0D0D0D"/>
          <w:kern w:val="0"/>
          <w:sz w:val="24"/>
          <w:szCs w:val="24"/>
          <w14:ligatures w14:val="none"/>
        </w:rPr>
        <w:t xml:space="preserve"> to promote environmental understanding and responsibility. Sustainability efforts can fail without sufficient training and engagement.</w:t>
      </w:r>
    </w:p>
    <w:p w14:paraId="742E690A" w14:textId="56BA4774" w:rsidR="007E7680" w:rsidRPr="00DA2BF9" w:rsidRDefault="005A6EE9"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Maintaining Certification Standards</w:t>
      </w:r>
    </w:p>
    <w:p w14:paraId="4657C6DF" w14:textId="6B0A2E0E" w:rsidR="005A6EE9" w:rsidRPr="006F316C" w:rsidRDefault="00E96075" w:rsidP="006F316C">
      <w:pPr>
        <w:spacing w:after="0" w:line="360" w:lineRule="auto"/>
        <w:rPr>
          <w:rFonts w:ascii="Arial" w:eastAsia="Times New Roman" w:hAnsi="Arial" w:cs="Arial"/>
          <w:kern w:val="0"/>
          <w:sz w:val="24"/>
          <w:szCs w:val="24"/>
          <w14:ligatures w14:val="none"/>
        </w:rPr>
      </w:pPr>
      <w:r w:rsidRPr="00E96075">
        <w:rPr>
          <w:rFonts w:ascii="Arial" w:eastAsia="Times New Roman" w:hAnsi="Arial" w:cs="Arial"/>
          <w:kern w:val="0"/>
          <w:sz w:val="24"/>
          <w:szCs w:val="24"/>
          <w14:ligatures w14:val="none"/>
        </w:rPr>
        <w:t>Sustainability-focused hotels struggle to maintain accreditation standards</w:t>
      </w:r>
      <w:r w:rsidR="00295909">
        <w:rPr>
          <w:rFonts w:ascii="Arial" w:eastAsia="Times New Roman" w:hAnsi="Arial" w:cs="Arial"/>
          <w:kern w:val="0"/>
          <w:sz w:val="24"/>
          <w:szCs w:val="24"/>
          <w14:ligatures w14:val="none"/>
        </w:rPr>
        <w:t xml:space="preserve"> </w:t>
      </w:r>
      <w:r w:rsidR="00BA26EB">
        <w:rPr>
          <w:rFonts w:ascii="Arial" w:eastAsia="Times New Roman" w:hAnsi="Arial" w:cs="Arial"/>
          <w:kern w:val="0"/>
          <w:sz w:val="24"/>
          <w:szCs w:val="24"/>
          <w14:ligatures w14:val="none"/>
        </w:rPr>
        <w:t>(</w:t>
      </w:r>
      <w:r w:rsidR="007A67B1">
        <w:rPr>
          <w:rFonts w:ascii="Arial" w:eastAsia="Times New Roman" w:hAnsi="Arial" w:cs="Arial"/>
          <w:kern w:val="0"/>
          <w:sz w:val="24"/>
          <w:szCs w:val="24"/>
          <w14:ligatures w14:val="none"/>
        </w:rPr>
        <w:t xml:space="preserve">Mzembe </w:t>
      </w:r>
      <w:r w:rsidR="00367196">
        <w:rPr>
          <w:rFonts w:ascii="Arial" w:eastAsia="Times New Roman" w:hAnsi="Arial" w:cs="Arial"/>
          <w:kern w:val="0"/>
          <w:sz w:val="24"/>
          <w:szCs w:val="24"/>
          <w14:ligatures w14:val="none"/>
        </w:rPr>
        <w:t>et al.</w:t>
      </w:r>
      <w:r w:rsidR="007A67B1">
        <w:rPr>
          <w:rFonts w:ascii="Arial" w:eastAsia="Times New Roman" w:hAnsi="Arial" w:cs="Arial"/>
          <w:kern w:val="0"/>
          <w:sz w:val="24"/>
          <w:szCs w:val="24"/>
          <w14:ligatures w14:val="none"/>
        </w:rPr>
        <w:t>, 2021)</w:t>
      </w:r>
      <w:r w:rsidRPr="00E96075">
        <w:rPr>
          <w:rFonts w:ascii="Arial" w:eastAsia="Times New Roman" w:hAnsi="Arial" w:cs="Arial"/>
          <w:kern w:val="0"/>
          <w:sz w:val="24"/>
          <w:szCs w:val="24"/>
          <w14:ligatures w14:val="none"/>
        </w:rPr>
        <w:t xml:space="preserve">. Green Key and LEED eco-certifications demand ongoing audits and technology updates. Hotels must </w:t>
      </w:r>
      <w:r w:rsidR="00DA2BF9">
        <w:rPr>
          <w:rFonts w:ascii="Arial" w:eastAsia="Times New Roman" w:hAnsi="Arial" w:cs="Arial"/>
          <w:kern w:val="0"/>
          <w:sz w:val="24"/>
          <w:szCs w:val="24"/>
          <w14:ligatures w14:val="none"/>
        </w:rPr>
        <w:t>constantly</w:t>
      </w:r>
      <w:r w:rsidRPr="00E96075">
        <w:rPr>
          <w:rFonts w:ascii="Arial" w:eastAsia="Times New Roman" w:hAnsi="Arial" w:cs="Arial"/>
          <w:kern w:val="0"/>
          <w:sz w:val="24"/>
          <w:szCs w:val="24"/>
          <w14:ligatures w14:val="none"/>
        </w:rPr>
        <w:t xml:space="preserve"> adapt to changing norms and industry benchmarks</w:t>
      </w:r>
      <w:r w:rsidR="009773C0" w:rsidRPr="006F316C">
        <w:rPr>
          <w:rFonts w:ascii="Arial" w:eastAsia="Times New Roman" w:hAnsi="Arial" w:cs="Arial"/>
          <w:kern w:val="0"/>
          <w:sz w:val="24"/>
          <w:szCs w:val="24"/>
          <w14:ligatures w14:val="none"/>
        </w:rPr>
        <w:t>; therefore,</w:t>
      </w:r>
      <w:r w:rsidRPr="00E96075">
        <w:rPr>
          <w:rFonts w:ascii="Arial" w:eastAsia="Times New Roman" w:hAnsi="Arial" w:cs="Arial"/>
          <w:kern w:val="0"/>
          <w:sz w:val="24"/>
          <w:szCs w:val="24"/>
          <w14:ligatures w14:val="none"/>
        </w:rPr>
        <w:t xml:space="preserve"> maintaining these standards requires constant effort and expenditure, according to Jones et al. (201</w:t>
      </w:r>
      <w:r w:rsidR="00D12182" w:rsidRPr="006F316C">
        <w:rPr>
          <w:rFonts w:ascii="Arial" w:eastAsia="Times New Roman" w:hAnsi="Arial" w:cs="Arial"/>
          <w:kern w:val="0"/>
          <w:sz w:val="24"/>
          <w:szCs w:val="24"/>
          <w14:ligatures w14:val="none"/>
        </w:rPr>
        <w:t>6</w:t>
      </w:r>
      <w:r w:rsidRPr="00E96075">
        <w:rPr>
          <w:rFonts w:ascii="Arial" w:eastAsia="Times New Roman" w:hAnsi="Arial" w:cs="Arial"/>
          <w:kern w:val="0"/>
          <w:sz w:val="24"/>
          <w:szCs w:val="24"/>
          <w14:ligatures w14:val="none"/>
        </w:rPr>
        <w:t>). Failure to meet these standards might cost a hotel its certification and market position.</w:t>
      </w:r>
    </w:p>
    <w:p w14:paraId="0B51A870" w14:textId="30DA457F" w:rsidR="00E96075" w:rsidRPr="00DA2BF9" w:rsidRDefault="0078312B"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Potential Operational Disruptions During Implementation</w:t>
      </w:r>
    </w:p>
    <w:p w14:paraId="75B024D3" w14:textId="1DB38A17" w:rsidR="00D5770F" w:rsidRPr="006F316C" w:rsidRDefault="00E80EF7" w:rsidP="006F316C">
      <w:pPr>
        <w:spacing w:after="0" w:line="360" w:lineRule="auto"/>
        <w:rPr>
          <w:rFonts w:ascii="Arial" w:eastAsia="Times New Roman" w:hAnsi="Arial" w:cs="Arial"/>
          <w:kern w:val="0"/>
          <w:sz w:val="24"/>
          <w:szCs w:val="24"/>
          <w14:ligatures w14:val="none"/>
        </w:rPr>
      </w:pPr>
      <w:r w:rsidRPr="00E80EF7">
        <w:rPr>
          <w:rFonts w:ascii="Arial" w:eastAsia="Times New Roman" w:hAnsi="Arial" w:cs="Arial"/>
          <w:kern w:val="0"/>
          <w:sz w:val="24"/>
          <w:szCs w:val="24"/>
          <w14:ligatures w14:val="none"/>
        </w:rPr>
        <w:t xml:space="preserve">Integration of sustainable practices can disrupt operations, affecting guest experiences and hotel performance. Installing new technologies, remodelling facilities, and changing operational methods can generate noise, access restrictions, and service interruptions. Hsieh (2012) found that these disturbances can hinder hotels from maintaining guest happiness and operational efficiency. Planning and guest communication </w:t>
      </w:r>
      <w:r w:rsidR="00DA2BF9">
        <w:rPr>
          <w:rFonts w:ascii="Arial" w:eastAsia="Times New Roman" w:hAnsi="Arial" w:cs="Arial"/>
          <w:kern w:val="0"/>
          <w:sz w:val="24"/>
          <w:szCs w:val="24"/>
          <w14:ligatures w14:val="none"/>
        </w:rPr>
        <w:t>is</w:t>
      </w:r>
      <w:r w:rsidRPr="00E80EF7">
        <w:rPr>
          <w:rFonts w:ascii="Arial" w:eastAsia="Times New Roman" w:hAnsi="Arial" w:cs="Arial"/>
          <w:kern w:val="0"/>
          <w:sz w:val="24"/>
          <w:szCs w:val="24"/>
          <w14:ligatures w14:val="none"/>
        </w:rPr>
        <w:t xml:space="preserve"> crucial to minimising these disturbances.</w:t>
      </w:r>
    </w:p>
    <w:p w14:paraId="4802E31F" w14:textId="77777777" w:rsidR="00842ED4" w:rsidRDefault="00842ED4" w:rsidP="006F316C">
      <w:pPr>
        <w:spacing w:after="0" w:line="360" w:lineRule="auto"/>
        <w:rPr>
          <w:rFonts w:ascii="Arial" w:eastAsia="Times New Roman" w:hAnsi="Arial" w:cs="Arial"/>
          <w:kern w:val="0"/>
          <w:sz w:val="24"/>
          <w:szCs w:val="24"/>
          <w14:ligatures w14:val="none"/>
        </w:rPr>
      </w:pPr>
    </w:p>
    <w:p w14:paraId="1838993A" w14:textId="2D08DC94" w:rsidR="00D5770F" w:rsidRDefault="00F86A23" w:rsidP="006F316C">
      <w:pPr>
        <w:spacing w:after="0" w:line="360" w:lineRule="auto"/>
        <w:rPr>
          <w:rFonts w:ascii="Arial" w:eastAsia="Times New Roman" w:hAnsi="Arial" w:cs="Arial"/>
          <w:kern w:val="0"/>
          <w:sz w:val="24"/>
          <w:szCs w:val="24"/>
          <w14:ligatures w14:val="none"/>
        </w:rPr>
      </w:pPr>
      <w:r w:rsidRPr="006F316C">
        <w:rPr>
          <w:rFonts w:ascii="Arial" w:eastAsia="Times New Roman" w:hAnsi="Arial" w:cs="Arial"/>
          <w:kern w:val="0"/>
          <w:sz w:val="24"/>
          <w:szCs w:val="24"/>
          <w14:ligatures w14:val="none"/>
        </w:rPr>
        <w:t>Integrating</w:t>
      </w:r>
      <w:r w:rsidRPr="00F86A23">
        <w:rPr>
          <w:rFonts w:ascii="Arial" w:eastAsia="Times New Roman" w:hAnsi="Arial" w:cs="Arial"/>
          <w:kern w:val="0"/>
          <w:sz w:val="24"/>
          <w:szCs w:val="24"/>
          <w14:ligatures w14:val="none"/>
        </w:rPr>
        <w:t xml:space="preserve"> sustainability into hotel operations is </w:t>
      </w:r>
      <w:r w:rsidR="009773C0" w:rsidRPr="006F316C">
        <w:rPr>
          <w:rFonts w:ascii="Arial" w:eastAsia="Times New Roman" w:hAnsi="Arial" w:cs="Arial"/>
          <w:kern w:val="0"/>
          <w:sz w:val="24"/>
          <w:szCs w:val="24"/>
          <w14:ligatures w14:val="none"/>
        </w:rPr>
        <w:t>essential</w:t>
      </w:r>
      <w:r w:rsidRPr="00F86A23">
        <w:rPr>
          <w:rFonts w:ascii="Arial" w:eastAsia="Times New Roman" w:hAnsi="Arial" w:cs="Arial"/>
          <w:kern w:val="0"/>
          <w:sz w:val="24"/>
          <w:szCs w:val="24"/>
          <w14:ligatures w14:val="none"/>
        </w:rPr>
        <w:t xml:space="preserve"> for long-term environmental and economic benefits</w:t>
      </w:r>
      <w:r w:rsidRPr="006F316C">
        <w:rPr>
          <w:rFonts w:ascii="Arial" w:eastAsia="Times New Roman" w:hAnsi="Arial" w:cs="Arial"/>
          <w:kern w:val="0"/>
          <w:sz w:val="24"/>
          <w:szCs w:val="24"/>
          <w14:ligatures w14:val="none"/>
        </w:rPr>
        <w:t>. Still, it</w:t>
      </w:r>
      <w:r w:rsidRPr="00F86A23">
        <w:rPr>
          <w:rFonts w:ascii="Arial" w:eastAsia="Times New Roman" w:hAnsi="Arial" w:cs="Arial"/>
          <w:kern w:val="0"/>
          <w:sz w:val="24"/>
          <w:szCs w:val="24"/>
          <w14:ligatures w14:val="none"/>
        </w:rPr>
        <w:t xml:space="preserve"> comes with high initial investment costs, extensive staff training and engagement, ongoing certification standards, and potential operational disruptions. Strategic planning, resource allocation, and continual improvement are needed to address these issues.</w:t>
      </w:r>
    </w:p>
    <w:p w14:paraId="63374C10" w14:textId="77777777" w:rsidR="00D5770F" w:rsidRDefault="00D5770F" w:rsidP="006F316C">
      <w:pPr>
        <w:spacing w:after="0" w:line="360" w:lineRule="auto"/>
        <w:rPr>
          <w:rFonts w:ascii="Arial" w:eastAsia="Times New Roman" w:hAnsi="Arial" w:cs="Arial"/>
          <w:kern w:val="0"/>
          <w:sz w:val="24"/>
          <w:szCs w:val="24"/>
          <w14:ligatures w14:val="none"/>
        </w:rPr>
      </w:pPr>
    </w:p>
    <w:p w14:paraId="0E848E5D" w14:textId="5B6DFF3E" w:rsidR="00686B48" w:rsidRPr="00D5770F" w:rsidRDefault="00ED6C5D" w:rsidP="006F316C">
      <w:pPr>
        <w:spacing w:after="0" w:line="360" w:lineRule="auto"/>
        <w:rPr>
          <w:rFonts w:ascii="Arial" w:eastAsia="Times New Roman" w:hAnsi="Arial" w:cs="Arial"/>
          <w:kern w:val="0"/>
          <w:sz w:val="24"/>
          <w:szCs w:val="24"/>
          <w14:ligatures w14:val="none"/>
        </w:rPr>
      </w:pPr>
      <w:r w:rsidRPr="00ED6C5D">
        <w:rPr>
          <w:rFonts w:ascii="Arial" w:eastAsia="Times New Roman" w:hAnsi="Arial" w:cs="Arial"/>
          <w:b/>
          <w:bCs/>
          <w:kern w:val="0"/>
          <w:sz w:val="24"/>
          <w:szCs w:val="24"/>
          <w14:ligatures w14:val="none"/>
        </w:rPr>
        <w:t>Hotel and Hospitality Sustainability Future</w:t>
      </w:r>
    </w:p>
    <w:p w14:paraId="304F1BB4" w14:textId="3605CA31" w:rsidR="00D5770F" w:rsidRPr="00DA2BF9" w:rsidRDefault="002F119D" w:rsidP="006F316C">
      <w:pPr>
        <w:spacing w:after="0" w:line="360" w:lineRule="auto"/>
        <w:rPr>
          <w:rFonts w:ascii="Arial" w:eastAsia="Times New Roman" w:hAnsi="Arial" w:cs="Arial"/>
          <w:kern w:val="0"/>
          <w:sz w:val="24"/>
          <w:szCs w:val="24"/>
          <w14:ligatures w14:val="none"/>
        </w:rPr>
      </w:pPr>
      <w:r w:rsidRPr="002F119D">
        <w:rPr>
          <w:rFonts w:ascii="Arial" w:eastAsia="Times New Roman" w:hAnsi="Arial" w:cs="Arial"/>
          <w:kern w:val="0"/>
          <w:sz w:val="24"/>
          <w:szCs w:val="24"/>
          <w14:ligatures w14:val="none"/>
        </w:rPr>
        <w:t xml:space="preserve">Trends, technology, and eco-friendly </w:t>
      </w:r>
      <w:r w:rsidR="00DA2BF9">
        <w:rPr>
          <w:rFonts w:ascii="Arial" w:eastAsia="Times New Roman" w:hAnsi="Arial" w:cs="Arial"/>
          <w:kern w:val="0"/>
          <w:sz w:val="24"/>
          <w:szCs w:val="24"/>
          <w14:ligatures w14:val="none"/>
        </w:rPr>
        <w:t>practices</w:t>
      </w:r>
      <w:r w:rsidRPr="002F119D">
        <w:rPr>
          <w:rFonts w:ascii="Arial" w:eastAsia="Times New Roman" w:hAnsi="Arial" w:cs="Arial"/>
          <w:kern w:val="0"/>
          <w:sz w:val="24"/>
          <w:szCs w:val="24"/>
          <w14:ligatures w14:val="none"/>
        </w:rPr>
        <w:t xml:space="preserve"> determine the hotel and hospitality industry's sustainable future. This section discusses these issues and predicts advancements in eco-friendly hotel operations.</w:t>
      </w:r>
    </w:p>
    <w:p w14:paraId="6D44C33F" w14:textId="77777777" w:rsidR="006B511F" w:rsidRPr="00DA2BF9" w:rsidRDefault="006B511F"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Sustainable Practice Trends</w:t>
      </w:r>
    </w:p>
    <w:p w14:paraId="0B692E96" w14:textId="2BC0F0C9" w:rsidR="006B511F" w:rsidRPr="004668C2" w:rsidRDefault="000C0ECA" w:rsidP="006F316C">
      <w:pPr>
        <w:spacing w:after="0" w:line="360" w:lineRule="auto"/>
        <w:rPr>
          <w:rFonts w:ascii="Arial" w:eastAsia="Times New Roman" w:hAnsi="Arial" w:cs="Arial"/>
          <w:kern w:val="0"/>
          <w:sz w:val="24"/>
          <w:szCs w:val="24"/>
          <w14:ligatures w14:val="none"/>
        </w:rPr>
      </w:pPr>
      <w:r w:rsidRPr="000C0ECA">
        <w:rPr>
          <w:rFonts w:ascii="Arial" w:eastAsia="Times New Roman" w:hAnsi="Arial" w:cs="Arial"/>
          <w:kern w:val="0"/>
          <w:sz w:val="24"/>
          <w:szCs w:val="24"/>
          <w14:ligatures w14:val="none"/>
        </w:rPr>
        <w:t xml:space="preserve">To meet </w:t>
      </w:r>
      <w:r w:rsidR="009773C0" w:rsidRPr="006F316C">
        <w:rPr>
          <w:rFonts w:ascii="Arial" w:eastAsia="Times New Roman" w:hAnsi="Arial" w:cs="Arial"/>
          <w:kern w:val="0"/>
          <w:sz w:val="24"/>
          <w:szCs w:val="24"/>
          <w14:ligatures w14:val="none"/>
        </w:rPr>
        <w:t xml:space="preserve">the </w:t>
      </w:r>
      <w:r w:rsidRPr="000C0ECA">
        <w:rPr>
          <w:rFonts w:ascii="Arial" w:eastAsia="Times New Roman" w:hAnsi="Arial" w:cs="Arial"/>
          <w:kern w:val="0"/>
          <w:sz w:val="24"/>
          <w:szCs w:val="24"/>
          <w14:ligatures w14:val="none"/>
        </w:rPr>
        <w:t xml:space="preserve">demand for eco-friendly hotels, hotel sustainability methods are expanding. To lower carbon footprints, solar and wind power are becoming more popular. Robinot and Giannelloni (2010) found that regulatory mandates and consumer preferences </w:t>
      </w:r>
      <w:r w:rsidR="009773C0" w:rsidRPr="006F316C">
        <w:rPr>
          <w:rFonts w:ascii="Arial" w:eastAsia="Times New Roman" w:hAnsi="Arial" w:cs="Arial"/>
          <w:kern w:val="0"/>
          <w:sz w:val="24"/>
          <w:szCs w:val="24"/>
          <w14:ligatures w14:val="none"/>
        </w:rPr>
        <w:t>drive</w:t>
      </w:r>
      <w:r w:rsidRPr="000C0ECA">
        <w:rPr>
          <w:rFonts w:ascii="Arial" w:eastAsia="Times New Roman" w:hAnsi="Arial" w:cs="Arial"/>
          <w:kern w:val="0"/>
          <w:sz w:val="24"/>
          <w:szCs w:val="24"/>
          <w14:ligatures w14:val="none"/>
        </w:rPr>
        <w:t xml:space="preserve"> hotel renewable energy utilisation. Hotels are implementing circular economy ideas to reduce trash by reusing, recycling, and composting (Stahel, 2016). This method decreases environmental impact and boosts resource efficiency.</w:t>
      </w:r>
    </w:p>
    <w:p w14:paraId="700764A2" w14:textId="77777777" w:rsidR="0003119C" w:rsidRPr="00DA2BF9" w:rsidRDefault="0003119C"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Technology Aids Sustainability</w:t>
      </w:r>
    </w:p>
    <w:p w14:paraId="21FFB7D6" w14:textId="6C3A3D56" w:rsidR="00A82A1D" w:rsidRPr="006F316C" w:rsidRDefault="00A82A1D" w:rsidP="006F316C">
      <w:pPr>
        <w:spacing w:after="0" w:line="360" w:lineRule="auto"/>
        <w:rPr>
          <w:rFonts w:ascii="Arial" w:eastAsia="Times New Roman" w:hAnsi="Arial" w:cs="Arial"/>
          <w:kern w:val="0"/>
          <w:sz w:val="24"/>
          <w:szCs w:val="24"/>
          <w14:ligatures w14:val="none"/>
        </w:rPr>
      </w:pPr>
      <w:r w:rsidRPr="00A82A1D">
        <w:rPr>
          <w:rFonts w:ascii="Arial" w:eastAsia="Times New Roman" w:hAnsi="Arial" w:cs="Arial"/>
          <w:kern w:val="0"/>
          <w:sz w:val="24"/>
          <w:szCs w:val="24"/>
          <w14:ligatures w14:val="none"/>
        </w:rPr>
        <w:t xml:space="preserve">Technological advances are vital to hotel sustainability. </w:t>
      </w:r>
      <w:r w:rsidR="009773C0" w:rsidRPr="006F316C">
        <w:rPr>
          <w:rFonts w:ascii="Arial" w:eastAsia="Times New Roman" w:hAnsi="Arial" w:cs="Arial"/>
          <w:kern w:val="0"/>
          <w:sz w:val="24"/>
          <w:szCs w:val="24"/>
          <w14:ligatures w14:val="none"/>
        </w:rPr>
        <w:t>Intelligent</w:t>
      </w:r>
      <w:r w:rsidRPr="00A82A1D">
        <w:rPr>
          <w:rFonts w:ascii="Arial" w:eastAsia="Times New Roman" w:hAnsi="Arial" w:cs="Arial"/>
          <w:kern w:val="0"/>
          <w:sz w:val="24"/>
          <w:szCs w:val="24"/>
          <w14:ligatures w14:val="none"/>
        </w:rPr>
        <w:t xml:space="preserve"> energy management systems help hotels optimise energy use by monitoring and modifying usage in </w:t>
      </w:r>
      <w:r w:rsidR="00DA2BF9">
        <w:rPr>
          <w:rFonts w:ascii="Arial" w:eastAsia="Times New Roman" w:hAnsi="Arial" w:cs="Arial"/>
          <w:kern w:val="0"/>
          <w:sz w:val="24"/>
          <w:szCs w:val="24"/>
          <w14:ligatures w14:val="none"/>
        </w:rPr>
        <w:t>real-time</w:t>
      </w:r>
      <w:r w:rsidRPr="00A82A1D">
        <w:rPr>
          <w:rFonts w:ascii="Arial" w:eastAsia="Times New Roman" w:hAnsi="Arial" w:cs="Arial"/>
          <w:kern w:val="0"/>
          <w:sz w:val="24"/>
          <w:szCs w:val="24"/>
          <w14:ligatures w14:val="none"/>
        </w:rPr>
        <w:t xml:space="preserve">. </w:t>
      </w:r>
      <w:r w:rsidR="009773C0" w:rsidRPr="006F316C">
        <w:rPr>
          <w:rFonts w:ascii="Arial" w:eastAsia="Times New Roman" w:hAnsi="Arial" w:cs="Arial"/>
          <w:kern w:val="0"/>
          <w:sz w:val="24"/>
          <w:szCs w:val="24"/>
          <w14:ligatures w14:val="none"/>
        </w:rPr>
        <w:t>Innovative</w:t>
      </w:r>
      <w:r w:rsidRPr="00A82A1D">
        <w:rPr>
          <w:rFonts w:ascii="Arial" w:eastAsia="Times New Roman" w:hAnsi="Arial" w:cs="Arial"/>
          <w:kern w:val="0"/>
          <w:sz w:val="24"/>
          <w:szCs w:val="24"/>
          <w14:ligatures w14:val="none"/>
        </w:rPr>
        <w:t xml:space="preserve"> technology can save 30% of energy, according to Gössling et al. (20</w:t>
      </w:r>
      <w:r w:rsidR="009F3B4E" w:rsidRPr="006F316C">
        <w:rPr>
          <w:rFonts w:ascii="Arial" w:eastAsia="Times New Roman" w:hAnsi="Arial" w:cs="Arial"/>
          <w:kern w:val="0"/>
          <w:sz w:val="24"/>
          <w:szCs w:val="24"/>
          <w14:ligatures w14:val="none"/>
        </w:rPr>
        <w:t>09</w:t>
      </w:r>
      <w:r w:rsidRPr="00A82A1D">
        <w:rPr>
          <w:rFonts w:ascii="Arial" w:eastAsia="Times New Roman" w:hAnsi="Arial" w:cs="Arial"/>
          <w:kern w:val="0"/>
          <w:sz w:val="24"/>
          <w:szCs w:val="24"/>
          <w14:ligatures w14:val="none"/>
        </w:rPr>
        <w:t>). Water conservation is also helped by water-saving technologies like low-flow fixtures and greywater recycling systems. IoT devices improve resource tracking and management, increasing sustainability.</w:t>
      </w:r>
    </w:p>
    <w:p w14:paraId="2C2F28F4" w14:textId="77777777" w:rsidR="0098729E" w:rsidRPr="00DA2BF9" w:rsidRDefault="0098729E" w:rsidP="006F316C">
      <w:pPr>
        <w:spacing w:after="0" w:line="360" w:lineRule="auto"/>
        <w:rPr>
          <w:rFonts w:ascii="Arial" w:eastAsia="Times New Roman" w:hAnsi="Arial" w:cs="Arial"/>
          <w:b/>
          <w:bCs/>
          <w:i/>
          <w:iCs/>
          <w:kern w:val="0"/>
          <w:sz w:val="24"/>
          <w:szCs w:val="24"/>
          <w14:ligatures w14:val="none"/>
        </w:rPr>
      </w:pPr>
      <w:r w:rsidRPr="00DA2BF9">
        <w:rPr>
          <w:rFonts w:ascii="Arial" w:eastAsia="Times New Roman" w:hAnsi="Arial" w:cs="Arial"/>
          <w:b/>
          <w:bCs/>
          <w:i/>
          <w:iCs/>
          <w:kern w:val="0"/>
          <w:sz w:val="24"/>
          <w:szCs w:val="24"/>
          <w14:ligatures w14:val="none"/>
        </w:rPr>
        <w:t>Future eco-friendly hotel operations predictions</w:t>
      </w:r>
    </w:p>
    <w:p w14:paraId="2694DDB4" w14:textId="21BAF5E0" w:rsidR="00A82A1D" w:rsidRDefault="004E6DF1" w:rsidP="006F316C">
      <w:pPr>
        <w:spacing w:after="0" w:line="360" w:lineRule="auto"/>
        <w:rPr>
          <w:rFonts w:ascii="Arial" w:eastAsia="Times New Roman" w:hAnsi="Arial" w:cs="Arial"/>
          <w:kern w:val="0"/>
          <w:sz w:val="24"/>
          <w:szCs w:val="24"/>
          <w14:ligatures w14:val="none"/>
        </w:rPr>
      </w:pPr>
      <w:r w:rsidRPr="004E6DF1">
        <w:rPr>
          <w:rFonts w:ascii="Arial" w:eastAsia="Times New Roman" w:hAnsi="Arial" w:cs="Arial"/>
          <w:kern w:val="0"/>
          <w:sz w:val="24"/>
          <w:szCs w:val="24"/>
          <w14:ligatures w14:val="none"/>
        </w:rPr>
        <w:t xml:space="preserve">The hotel business is projected to see significant sustainable advances. As hotels try to satisfy environmental norms, green building certifications and regulations may expand. </w:t>
      </w:r>
      <w:r w:rsidR="00DA2BF9">
        <w:rPr>
          <w:rFonts w:ascii="Arial" w:eastAsia="Times New Roman" w:hAnsi="Arial" w:cs="Arial"/>
          <w:kern w:val="0"/>
          <w:sz w:val="24"/>
          <w:szCs w:val="24"/>
          <w14:ligatures w14:val="none"/>
        </w:rPr>
        <w:t>Jones et al. (2016) state that</w:t>
      </w:r>
      <w:r w:rsidRPr="004E6DF1">
        <w:rPr>
          <w:rFonts w:ascii="Arial" w:eastAsia="Times New Roman" w:hAnsi="Arial" w:cs="Arial"/>
          <w:kern w:val="0"/>
          <w:sz w:val="24"/>
          <w:szCs w:val="24"/>
          <w14:ligatures w14:val="none"/>
        </w:rPr>
        <w:t xml:space="preserve"> future legislation and market pressures will encourage hotels to obtain LEED and BREEAM certifications. Another prediction is the increased use of AI and machine learning for sustainability. </w:t>
      </w:r>
      <w:r w:rsidR="00DA2BF9">
        <w:rPr>
          <w:rFonts w:ascii="Arial" w:eastAsia="Times New Roman" w:hAnsi="Arial" w:cs="Arial"/>
          <w:kern w:val="0"/>
          <w:sz w:val="24"/>
          <w:szCs w:val="24"/>
          <w14:ligatures w14:val="none"/>
        </w:rPr>
        <w:t>Prahadeeswaran (2023) says</w:t>
      </w:r>
      <w:r w:rsidRPr="004E6DF1">
        <w:rPr>
          <w:rFonts w:ascii="Arial" w:eastAsia="Times New Roman" w:hAnsi="Arial" w:cs="Arial"/>
          <w:kern w:val="0"/>
          <w:sz w:val="24"/>
          <w:szCs w:val="24"/>
          <w14:ligatures w14:val="none"/>
        </w:rPr>
        <w:t xml:space="preserve"> these technologies can analyse massive datasets to detect trends and optimise resource use, resulting in higher efficiency and environmental sustainability.</w:t>
      </w:r>
    </w:p>
    <w:p w14:paraId="34795043" w14:textId="77777777" w:rsidR="00842ED4" w:rsidRPr="006F316C" w:rsidRDefault="00842ED4" w:rsidP="006F316C">
      <w:pPr>
        <w:spacing w:after="0" w:line="360" w:lineRule="auto"/>
        <w:rPr>
          <w:rFonts w:ascii="Arial" w:eastAsia="Times New Roman" w:hAnsi="Arial" w:cs="Arial"/>
          <w:kern w:val="0"/>
          <w:sz w:val="24"/>
          <w:szCs w:val="24"/>
          <w14:ligatures w14:val="none"/>
        </w:rPr>
      </w:pPr>
    </w:p>
    <w:p w14:paraId="40D53A08" w14:textId="5277DDA1" w:rsidR="00CC7473" w:rsidRPr="006F316C" w:rsidRDefault="00CC7473" w:rsidP="006F316C">
      <w:pPr>
        <w:spacing w:after="0" w:line="360" w:lineRule="auto"/>
        <w:rPr>
          <w:rFonts w:ascii="Arial" w:eastAsia="Times New Roman" w:hAnsi="Arial" w:cs="Arial"/>
          <w:kern w:val="0"/>
          <w:sz w:val="24"/>
          <w:szCs w:val="24"/>
          <w14:ligatures w14:val="none"/>
        </w:rPr>
      </w:pPr>
      <w:r w:rsidRPr="006F316C">
        <w:rPr>
          <w:rFonts w:ascii="Arial" w:eastAsia="Times New Roman" w:hAnsi="Arial" w:cs="Arial"/>
          <w:kern w:val="0"/>
          <w:sz w:val="24"/>
          <w:szCs w:val="24"/>
          <w14:ligatures w14:val="none"/>
        </w:rPr>
        <w:t>I</w:t>
      </w:r>
      <w:r w:rsidRPr="00CC7473">
        <w:rPr>
          <w:rFonts w:ascii="Arial" w:eastAsia="Times New Roman" w:hAnsi="Arial" w:cs="Arial"/>
          <w:kern w:val="0"/>
          <w:sz w:val="24"/>
          <w:szCs w:val="24"/>
          <w14:ligatures w14:val="none"/>
        </w:rPr>
        <w:t xml:space="preserve">nnovation and improved technology will drive hotel and hospitality sustainability. Renewable energy, </w:t>
      </w:r>
      <w:r w:rsidR="00976EB5" w:rsidRPr="006F316C">
        <w:rPr>
          <w:rFonts w:ascii="Arial" w:eastAsia="Times New Roman" w:hAnsi="Arial" w:cs="Arial"/>
          <w:kern w:val="0"/>
          <w:sz w:val="24"/>
          <w:szCs w:val="24"/>
          <w14:ligatures w14:val="none"/>
        </w:rPr>
        <w:t>a circular economy, and smart management will define industry sustainability. As hotels adopt these technologies, they will be better able to lessen their environmental impact and satisfy eco-conscious travellers</w:t>
      </w:r>
      <w:r w:rsidRPr="00CC7473">
        <w:rPr>
          <w:rFonts w:ascii="Arial" w:eastAsia="Times New Roman" w:hAnsi="Arial" w:cs="Arial"/>
          <w:kern w:val="0"/>
          <w:sz w:val="24"/>
          <w:szCs w:val="24"/>
          <w14:ligatures w14:val="none"/>
        </w:rPr>
        <w:t>.</w:t>
      </w:r>
    </w:p>
    <w:p w14:paraId="5C321762" w14:textId="77777777" w:rsidR="00976EB5" w:rsidRPr="006F316C" w:rsidRDefault="00976EB5" w:rsidP="006F316C">
      <w:pPr>
        <w:spacing w:after="0" w:line="360" w:lineRule="auto"/>
        <w:rPr>
          <w:rFonts w:ascii="Arial" w:eastAsia="Times New Roman" w:hAnsi="Arial" w:cs="Arial"/>
          <w:kern w:val="0"/>
          <w:sz w:val="24"/>
          <w:szCs w:val="24"/>
          <w14:ligatures w14:val="none"/>
        </w:rPr>
      </w:pPr>
    </w:p>
    <w:p w14:paraId="019F4A03" w14:textId="77777777" w:rsidR="00D5770F" w:rsidRDefault="00D5770F" w:rsidP="006F316C">
      <w:pPr>
        <w:spacing w:after="0" w:line="360" w:lineRule="auto"/>
        <w:rPr>
          <w:rFonts w:ascii="Arial" w:eastAsia="Times New Roman" w:hAnsi="Arial" w:cs="Arial"/>
          <w:b/>
          <w:bCs/>
          <w:kern w:val="0"/>
          <w:sz w:val="24"/>
          <w:szCs w:val="24"/>
          <w14:ligatures w14:val="none"/>
        </w:rPr>
      </w:pPr>
    </w:p>
    <w:p w14:paraId="39C24A6A" w14:textId="1785C33A" w:rsidR="00976EB5" w:rsidRPr="00DA2BF9" w:rsidRDefault="00976EB5" w:rsidP="006F316C">
      <w:pPr>
        <w:spacing w:after="0" w:line="360" w:lineRule="auto"/>
        <w:rPr>
          <w:rFonts w:ascii="Arial" w:eastAsia="Times New Roman" w:hAnsi="Arial" w:cs="Arial"/>
          <w:b/>
          <w:bCs/>
          <w:kern w:val="0"/>
          <w:sz w:val="24"/>
          <w:szCs w:val="24"/>
          <w14:ligatures w14:val="none"/>
        </w:rPr>
      </w:pPr>
      <w:r w:rsidRPr="006F316C">
        <w:rPr>
          <w:rFonts w:ascii="Arial" w:eastAsia="Times New Roman" w:hAnsi="Arial" w:cs="Arial"/>
          <w:b/>
          <w:bCs/>
          <w:kern w:val="0"/>
          <w:sz w:val="24"/>
          <w:szCs w:val="24"/>
          <w14:ligatures w14:val="none"/>
        </w:rPr>
        <w:t>Conclusion</w:t>
      </w:r>
    </w:p>
    <w:p w14:paraId="7708E220" w14:textId="503D165F" w:rsidR="00976EB5" w:rsidRPr="00976EB5" w:rsidRDefault="00976EB5" w:rsidP="006F316C">
      <w:pPr>
        <w:spacing w:after="0" w:line="360" w:lineRule="auto"/>
        <w:rPr>
          <w:rFonts w:ascii="Arial" w:eastAsia="Times New Roman" w:hAnsi="Arial" w:cs="Arial"/>
          <w:kern w:val="0"/>
          <w:sz w:val="24"/>
          <w:szCs w:val="24"/>
          <w14:ligatures w14:val="none"/>
        </w:rPr>
      </w:pPr>
      <w:r w:rsidRPr="00976EB5">
        <w:rPr>
          <w:rFonts w:ascii="Arial" w:eastAsia="Times New Roman" w:hAnsi="Arial" w:cs="Arial"/>
          <w:kern w:val="0"/>
          <w:sz w:val="24"/>
          <w:szCs w:val="24"/>
          <w14:ligatures w14:val="none"/>
        </w:rPr>
        <w:t xml:space="preserve">In conclusion, incorporating sustainability into hotel operations has many advantages, such as decreased pollution, better client happiness, increased operational efficiency, and resource conservation. It does, however, come with certain drawbacks, including expensive initial investment expenses, the requirement for thorough employee training, upholding certification criteria, and possible disruptions to operations. </w:t>
      </w:r>
      <w:r w:rsidR="00582794" w:rsidRPr="006F316C">
        <w:rPr>
          <w:rFonts w:ascii="Arial" w:eastAsia="Times New Roman" w:hAnsi="Arial" w:cs="Arial"/>
          <w:kern w:val="0"/>
          <w:sz w:val="24"/>
          <w:szCs w:val="24"/>
          <w14:ligatures w14:val="none"/>
        </w:rPr>
        <w:t xml:space="preserve">Despite these obstacles, the hotel sector has a bright future for sustainability </w:t>
      </w:r>
      <w:r w:rsidRPr="006F316C">
        <w:rPr>
          <w:rFonts w:ascii="Arial" w:eastAsia="Times New Roman" w:hAnsi="Arial" w:cs="Arial"/>
          <w:kern w:val="0"/>
          <w:sz w:val="24"/>
          <w:szCs w:val="24"/>
          <w14:ligatures w14:val="none"/>
        </w:rPr>
        <w:t>because of</w:t>
      </w:r>
      <w:r w:rsidRPr="00976EB5">
        <w:rPr>
          <w:rFonts w:ascii="Arial" w:eastAsia="Times New Roman" w:hAnsi="Arial" w:cs="Arial"/>
          <w:kern w:val="0"/>
          <w:sz w:val="24"/>
          <w:szCs w:val="24"/>
          <w14:ligatures w14:val="none"/>
        </w:rPr>
        <w:t xml:space="preserve"> </w:t>
      </w:r>
      <w:r w:rsidR="00DA2BF9">
        <w:rPr>
          <w:rFonts w:ascii="Arial" w:eastAsia="Times New Roman" w:hAnsi="Arial" w:cs="Arial"/>
          <w:kern w:val="0"/>
          <w:sz w:val="24"/>
          <w:szCs w:val="24"/>
          <w14:ligatures w14:val="none"/>
        </w:rPr>
        <w:t>eco-friendliness, renewable energy, and technology developments</w:t>
      </w:r>
      <w:r w:rsidRPr="00976EB5">
        <w:rPr>
          <w:rFonts w:ascii="Arial" w:eastAsia="Times New Roman" w:hAnsi="Arial" w:cs="Arial"/>
          <w:kern w:val="0"/>
          <w:sz w:val="24"/>
          <w:szCs w:val="24"/>
          <w14:ligatures w14:val="none"/>
        </w:rPr>
        <w:t xml:space="preserve">. </w:t>
      </w:r>
      <w:r w:rsidRPr="006F316C">
        <w:rPr>
          <w:rFonts w:ascii="Arial" w:eastAsia="Times New Roman" w:hAnsi="Arial" w:cs="Arial"/>
          <w:kern w:val="0"/>
          <w:sz w:val="24"/>
          <w:szCs w:val="24"/>
          <w14:ligatures w14:val="none"/>
        </w:rPr>
        <w:t>To</w:t>
      </w:r>
      <w:r w:rsidRPr="00976EB5">
        <w:rPr>
          <w:rFonts w:ascii="Arial" w:eastAsia="Times New Roman" w:hAnsi="Arial" w:cs="Arial"/>
          <w:kern w:val="0"/>
          <w:sz w:val="24"/>
          <w:szCs w:val="24"/>
          <w14:ligatures w14:val="none"/>
        </w:rPr>
        <w:t xml:space="preserve"> fulfil the growing demand for ecologically responsible practices and contribute to a healthier planet, the hotel and hospitality industries must embrace sustainability to be resilient and </w:t>
      </w:r>
      <w:r w:rsidR="00DA2BF9">
        <w:rPr>
          <w:rFonts w:ascii="Arial" w:eastAsia="Times New Roman" w:hAnsi="Arial" w:cs="Arial"/>
          <w:kern w:val="0"/>
          <w:sz w:val="24"/>
          <w:szCs w:val="24"/>
          <w14:ligatures w14:val="none"/>
        </w:rPr>
        <w:t>prosperous</w:t>
      </w:r>
      <w:r w:rsidRPr="00976EB5">
        <w:rPr>
          <w:rFonts w:ascii="Arial" w:eastAsia="Times New Roman" w:hAnsi="Arial" w:cs="Arial"/>
          <w:kern w:val="0"/>
          <w:sz w:val="24"/>
          <w:szCs w:val="24"/>
          <w14:ligatures w14:val="none"/>
        </w:rPr>
        <w:t xml:space="preserve"> in the long run.</w:t>
      </w:r>
    </w:p>
    <w:p w14:paraId="379DD9A5" w14:textId="77777777" w:rsidR="00976EB5" w:rsidRPr="00CC7473" w:rsidRDefault="00976EB5" w:rsidP="006F316C">
      <w:pPr>
        <w:spacing w:after="0" w:line="360" w:lineRule="auto"/>
        <w:rPr>
          <w:rFonts w:ascii="Arial" w:eastAsia="Times New Roman" w:hAnsi="Arial" w:cs="Arial"/>
          <w:kern w:val="0"/>
          <w:sz w:val="24"/>
          <w:szCs w:val="24"/>
          <w14:ligatures w14:val="none"/>
        </w:rPr>
      </w:pPr>
    </w:p>
    <w:p w14:paraId="704CB2A3" w14:textId="77777777" w:rsidR="00CC7473" w:rsidRPr="00A82A1D" w:rsidRDefault="00CC7473" w:rsidP="006F316C">
      <w:pPr>
        <w:spacing w:after="0" w:line="360" w:lineRule="auto"/>
        <w:rPr>
          <w:rFonts w:ascii="Arial" w:eastAsia="Times New Roman" w:hAnsi="Arial" w:cs="Arial"/>
          <w:kern w:val="0"/>
          <w:sz w:val="24"/>
          <w:szCs w:val="24"/>
          <w14:ligatures w14:val="none"/>
        </w:rPr>
      </w:pPr>
    </w:p>
    <w:p w14:paraId="0EFC2FF3" w14:textId="77777777" w:rsidR="0003119C" w:rsidRPr="006F316C" w:rsidRDefault="0003119C" w:rsidP="006F316C">
      <w:pPr>
        <w:spacing w:after="0" w:line="360" w:lineRule="auto"/>
        <w:rPr>
          <w:rFonts w:ascii="Arial" w:eastAsia="Times New Roman" w:hAnsi="Arial" w:cs="Arial"/>
          <w:b/>
          <w:bCs/>
          <w:kern w:val="0"/>
          <w:sz w:val="24"/>
          <w:szCs w:val="24"/>
          <w14:ligatures w14:val="none"/>
        </w:rPr>
      </w:pPr>
    </w:p>
    <w:p w14:paraId="1C137A32" w14:textId="77777777" w:rsidR="00686B48" w:rsidRPr="00686B48" w:rsidRDefault="00686B48" w:rsidP="006F316C">
      <w:pPr>
        <w:spacing w:after="0" w:line="360" w:lineRule="auto"/>
        <w:rPr>
          <w:rFonts w:ascii="Arial" w:eastAsia="Times New Roman" w:hAnsi="Arial" w:cs="Arial"/>
          <w:b/>
          <w:bCs/>
          <w:kern w:val="0"/>
          <w:sz w:val="24"/>
          <w:szCs w:val="24"/>
          <w14:ligatures w14:val="none"/>
        </w:rPr>
      </w:pPr>
    </w:p>
    <w:p w14:paraId="1B8EFDE4" w14:textId="77777777" w:rsidR="00686B48" w:rsidRPr="007552F9" w:rsidRDefault="00686B48" w:rsidP="006F316C">
      <w:pPr>
        <w:spacing w:after="0" w:line="360" w:lineRule="auto"/>
        <w:rPr>
          <w:rFonts w:ascii="Arial" w:eastAsia="Times New Roman" w:hAnsi="Arial" w:cs="Arial"/>
          <w:kern w:val="0"/>
          <w:sz w:val="24"/>
          <w:szCs w:val="24"/>
          <w14:ligatures w14:val="none"/>
        </w:rPr>
      </w:pPr>
    </w:p>
    <w:p w14:paraId="40C1D3F4" w14:textId="77777777" w:rsidR="00F55072" w:rsidRPr="000F5EEB" w:rsidRDefault="00F55072" w:rsidP="006F316C">
      <w:pPr>
        <w:spacing w:after="0" w:line="360" w:lineRule="auto"/>
        <w:rPr>
          <w:rFonts w:ascii="Arial" w:eastAsia="Times New Roman" w:hAnsi="Arial" w:cs="Arial"/>
          <w:b/>
          <w:bCs/>
          <w:kern w:val="0"/>
          <w:sz w:val="24"/>
          <w:szCs w:val="24"/>
          <w14:ligatures w14:val="none"/>
        </w:rPr>
      </w:pPr>
    </w:p>
    <w:p w14:paraId="30DD9247" w14:textId="77777777" w:rsidR="000F5EEB" w:rsidRPr="006F316C" w:rsidRDefault="000F5EEB" w:rsidP="006F316C">
      <w:pPr>
        <w:spacing w:line="360" w:lineRule="auto"/>
        <w:rPr>
          <w:rFonts w:ascii="Arial" w:eastAsia="Times New Roman" w:hAnsi="Arial" w:cs="Arial"/>
          <w:kern w:val="0"/>
          <w:sz w:val="24"/>
          <w:szCs w:val="24"/>
          <w14:ligatures w14:val="none"/>
        </w:rPr>
      </w:pPr>
    </w:p>
    <w:p w14:paraId="79BF06A2"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17DE13CD"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49B02C49"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3BFC5869"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418C658E"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7F01DF1B"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0745A171" w14:textId="77777777" w:rsidR="005E60F1" w:rsidRDefault="005E60F1" w:rsidP="006F316C">
      <w:pPr>
        <w:spacing w:line="360" w:lineRule="auto"/>
        <w:rPr>
          <w:rFonts w:ascii="Arial" w:eastAsia="Times New Roman" w:hAnsi="Arial" w:cs="Arial"/>
          <w:kern w:val="0"/>
          <w:sz w:val="24"/>
          <w:szCs w:val="24"/>
          <w14:ligatures w14:val="none"/>
        </w:rPr>
      </w:pPr>
    </w:p>
    <w:p w14:paraId="17A18DE8" w14:textId="77777777" w:rsidR="005E60F1" w:rsidRDefault="005E60F1" w:rsidP="006F316C">
      <w:pPr>
        <w:spacing w:line="360" w:lineRule="auto"/>
        <w:rPr>
          <w:rFonts w:ascii="Arial" w:eastAsia="Times New Roman" w:hAnsi="Arial" w:cs="Arial"/>
          <w:kern w:val="0"/>
          <w:sz w:val="24"/>
          <w:szCs w:val="24"/>
          <w14:ligatures w14:val="none"/>
        </w:rPr>
      </w:pPr>
    </w:p>
    <w:p w14:paraId="1CB9286B" w14:textId="77777777" w:rsidR="00537565" w:rsidRDefault="00537565" w:rsidP="006F316C">
      <w:pPr>
        <w:spacing w:line="360" w:lineRule="auto"/>
        <w:rPr>
          <w:rFonts w:ascii="Arial" w:eastAsia="Times New Roman" w:hAnsi="Arial" w:cs="Arial"/>
          <w:kern w:val="0"/>
          <w:sz w:val="24"/>
          <w:szCs w:val="24"/>
          <w14:ligatures w14:val="none"/>
        </w:rPr>
      </w:pPr>
    </w:p>
    <w:p w14:paraId="518B8E4B" w14:textId="77777777" w:rsidR="00537565" w:rsidRDefault="00537565" w:rsidP="006F316C">
      <w:pPr>
        <w:spacing w:line="360" w:lineRule="auto"/>
        <w:rPr>
          <w:rFonts w:ascii="Arial" w:eastAsia="Times New Roman" w:hAnsi="Arial" w:cs="Arial"/>
          <w:kern w:val="0"/>
          <w:sz w:val="24"/>
          <w:szCs w:val="24"/>
          <w14:ligatures w14:val="none"/>
        </w:rPr>
      </w:pPr>
    </w:p>
    <w:p w14:paraId="0A184ED6" w14:textId="77777777" w:rsidR="00537565" w:rsidRDefault="00537565" w:rsidP="006F316C">
      <w:pPr>
        <w:spacing w:line="360" w:lineRule="auto"/>
        <w:rPr>
          <w:rFonts w:ascii="Arial" w:eastAsia="Times New Roman" w:hAnsi="Arial" w:cs="Arial"/>
          <w:kern w:val="0"/>
          <w:sz w:val="24"/>
          <w:szCs w:val="24"/>
          <w14:ligatures w14:val="none"/>
        </w:rPr>
      </w:pPr>
    </w:p>
    <w:p w14:paraId="2FB80B39" w14:textId="77777777" w:rsidR="00537565" w:rsidRDefault="00537565" w:rsidP="006F316C">
      <w:pPr>
        <w:spacing w:line="360" w:lineRule="auto"/>
        <w:rPr>
          <w:rFonts w:ascii="Arial" w:eastAsia="Times New Roman" w:hAnsi="Arial" w:cs="Arial"/>
          <w:kern w:val="0"/>
          <w:sz w:val="24"/>
          <w:szCs w:val="24"/>
          <w14:ligatures w14:val="none"/>
        </w:rPr>
      </w:pPr>
    </w:p>
    <w:p w14:paraId="2C3379F6" w14:textId="77777777" w:rsidR="00537565" w:rsidRDefault="00537565" w:rsidP="006F316C">
      <w:pPr>
        <w:spacing w:line="360" w:lineRule="auto"/>
        <w:rPr>
          <w:rFonts w:ascii="Arial" w:eastAsia="Times New Roman" w:hAnsi="Arial" w:cs="Arial"/>
          <w:kern w:val="0"/>
          <w:sz w:val="24"/>
          <w:szCs w:val="24"/>
          <w14:ligatures w14:val="none"/>
        </w:rPr>
      </w:pPr>
    </w:p>
    <w:p w14:paraId="5946BC57" w14:textId="77777777" w:rsidR="00537565" w:rsidRDefault="00537565" w:rsidP="006F316C">
      <w:pPr>
        <w:spacing w:line="360" w:lineRule="auto"/>
        <w:rPr>
          <w:rFonts w:ascii="Arial" w:eastAsia="Times New Roman" w:hAnsi="Arial" w:cs="Arial"/>
          <w:kern w:val="0"/>
          <w:sz w:val="24"/>
          <w:szCs w:val="24"/>
          <w14:ligatures w14:val="none"/>
        </w:rPr>
      </w:pPr>
    </w:p>
    <w:p w14:paraId="30478833" w14:textId="77777777" w:rsidR="00537565" w:rsidRDefault="00537565" w:rsidP="006F316C">
      <w:pPr>
        <w:spacing w:line="360" w:lineRule="auto"/>
        <w:rPr>
          <w:rFonts w:ascii="Arial" w:eastAsia="Times New Roman" w:hAnsi="Arial" w:cs="Arial"/>
          <w:kern w:val="0"/>
          <w:sz w:val="24"/>
          <w:szCs w:val="24"/>
          <w14:ligatures w14:val="none"/>
        </w:rPr>
      </w:pPr>
    </w:p>
    <w:p w14:paraId="0FCBB414" w14:textId="77777777" w:rsidR="005E60F1" w:rsidRDefault="005E60F1" w:rsidP="006F316C">
      <w:pPr>
        <w:spacing w:line="360" w:lineRule="auto"/>
        <w:rPr>
          <w:rFonts w:ascii="Arial" w:eastAsia="Times New Roman" w:hAnsi="Arial" w:cs="Arial"/>
          <w:kern w:val="0"/>
          <w:sz w:val="24"/>
          <w:szCs w:val="24"/>
          <w14:ligatures w14:val="none"/>
        </w:rPr>
      </w:pPr>
    </w:p>
    <w:p w14:paraId="33F35DF9" w14:textId="65BB47EE" w:rsidR="005E60F1" w:rsidRPr="00537565" w:rsidRDefault="006F316C" w:rsidP="006F316C">
      <w:pPr>
        <w:spacing w:line="360" w:lineRule="auto"/>
        <w:rPr>
          <w:rFonts w:ascii="Arial" w:eastAsia="Times New Roman" w:hAnsi="Arial" w:cs="Arial"/>
          <w:b/>
          <w:bCs/>
          <w:kern w:val="0"/>
          <w:sz w:val="24"/>
          <w:szCs w:val="24"/>
          <w14:ligatures w14:val="none"/>
        </w:rPr>
      </w:pPr>
      <w:r w:rsidRPr="00537565">
        <w:rPr>
          <w:rFonts w:ascii="Arial" w:eastAsia="Times New Roman" w:hAnsi="Arial" w:cs="Arial"/>
          <w:b/>
          <w:bCs/>
          <w:kern w:val="0"/>
          <w:sz w:val="24"/>
          <w:szCs w:val="24"/>
          <w14:ligatures w14:val="none"/>
        </w:rPr>
        <w:t>References</w:t>
      </w:r>
    </w:p>
    <w:p w14:paraId="4E63962E"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Abdou, A.H., Hassan, T.H. and El Dief, M.M., 2020. A description of green hotel practices and their role in achieving sustainable development. Sustainability, 12(22), p.9624. https://doi.org/10.3390/su12229624 </w:t>
      </w:r>
    </w:p>
    <w:p w14:paraId="5D8548E9"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Aleckal, M. and Sarode, A.V., 2019. A Study of Sustainable Innovative Practices in Hospitality Industry.  https://www.researchgate.net/profile/Maxim-John/publication/362518402_A_Study_of_Sustainable_Innovative_Practices_in_Hospitality_Industry/links/62ee0b6e4532247693831c1f/A-Study-of-Sustainable-Innovative-Practices-in-Hospitality-Industry.pdf </w:t>
      </w:r>
    </w:p>
    <w:p w14:paraId="5D4B098E"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Bohdanowicz, P., Zientara, P. and Novotna, E., 2011. International hotel chains and environmental protection: an analysis of Hilton's we care! Programme (Europe, 2006–2008). Journal of Sustainable Tourism, 19(7), pp.797-816. https://doi.org/10.1080/09669582.2010.549566 </w:t>
      </w:r>
    </w:p>
    <w:p w14:paraId="22BA708B"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Chan, E.S. and Hsu, C.H., 2016. Environmental management research in hospitality. International Journal of Contemporary Hospitality Management, 28(5), pp.886-923.  https://doi.org/10.1108/IJCHM-02-2015-0076 </w:t>
      </w:r>
    </w:p>
    <w:p w14:paraId="657C43CF" w14:textId="77777777" w:rsidR="005E60F1" w:rsidRPr="005E60F1" w:rsidRDefault="005E60F1" w:rsidP="005E60F1">
      <w:pPr>
        <w:spacing w:line="360" w:lineRule="auto"/>
        <w:rPr>
          <w:rFonts w:ascii="Arial" w:eastAsia="Times New Roman" w:hAnsi="Arial" w:cs="Arial"/>
          <w:kern w:val="0"/>
          <w:sz w:val="24"/>
          <w:szCs w:val="24"/>
          <w14:ligatures w14:val="none"/>
        </w:rPr>
      </w:pPr>
      <w:r w:rsidRPr="00F5037A">
        <w:rPr>
          <w:rFonts w:ascii="Arial" w:eastAsia="Times New Roman" w:hAnsi="Arial" w:cs="Arial"/>
          <w:kern w:val="0"/>
          <w:sz w:val="24"/>
          <w:szCs w:val="24"/>
          <w:lang w:val="de-DE"/>
          <w14:ligatures w14:val="none"/>
        </w:rPr>
        <w:t xml:space="preserve">Chen, H., Bernard, S. and Rahman, I., 2019. </w:t>
      </w:r>
      <w:r w:rsidRPr="005E60F1">
        <w:rPr>
          <w:rFonts w:ascii="Arial" w:eastAsia="Times New Roman" w:hAnsi="Arial" w:cs="Arial"/>
          <w:kern w:val="0"/>
          <w:sz w:val="24"/>
          <w:szCs w:val="24"/>
          <w14:ligatures w14:val="none"/>
        </w:rPr>
        <w:t xml:space="preserve">Greenwashing in hotels: A structural model of trust and behavioral intentions. Journal of cleaner production, 206, pp.326-335. https://doi.org/10.1016/j.jclepro.2018.09.168 </w:t>
      </w:r>
    </w:p>
    <w:p w14:paraId="6B4248B1"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Gössling, S., Hall, C.M. and Weaver, D.B., 2009. Sustainable tourism futures: Perspectives on systems, restructuring and innovations. In Sustainable tourism futures (pp. 1-16). Routledge.</w:t>
      </w:r>
    </w:p>
    <w:p w14:paraId="68EBAF1A"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Green Key. (2023). About Green Key. Retrieved from https://www.greenkey.global/</w:t>
      </w:r>
    </w:p>
    <w:p w14:paraId="34A95B94" w14:textId="77777777" w:rsidR="005E60F1" w:rsidRPr="00F5037A" w:rsidRDefault="005E60F1" w:rsidP="005E60F1">
      <w:pPr>
        <w:spacing w:line="360" w:lineRule="auto"/>
        <w:rPr>
          <w:rFonts w:ascii="Arial" w:eastAsia="Times New Roman" w:hAnsi="Arial" w:cs="Arial"/>
          <w:kern w:val="0"/>
          <w:sz w:val="24"/>
          <w:szCs w:val="24"/>
          <w:lang w:val="fr-FR"/>
          <w14:ligatures w14:val="none"/>
        </w:rPr>
      </w:pPr>
      <w:r w:rsidRPr="005E60F1">
        <w:rPr>
          <w:rFonts w:ascii="Arial" w:eastAsia="Times New Roman" w:hAnsi="Arial" w:cs="Arial"/>
          <w:kern w:val="0"/>
          <w:sz w:val="24"/>
          <w:szCs w:val="24"/>
          <w14:ligatures w14:val="none"/>
        </w:rPr>
        <w:t xml:space="preserve">Han, H., Hsu, L.T.J. and Sheu, C., 2010. Application of the theory of planned behavior to green hotel choice: Testing the effect of environmental friendly activities. </w:t>
      </w:r>
      <w:proofErr w:type="spellStart"/>
      <w:r w:rsidRPr="00F5037A">
        <w:rPr>
          <w:rFonts w:ascii="Arial" w:eastAsia="Times New Roman" w:hAnsi="Arial" w:cs="Arial"/>
          <w:kern w:val="0"/>
          <w:sz w:val="24"/>
          <w:szCs w:val="24"/>
          <w:lang w:val="fr-FR"/>
          <w14:ligatures w14:val="none"/>
        </w:rPr>
        <w:t>Tourism</w:t>
      </w:r>
      <w:proofErr w:type="spellEnd"/>
      <w:r w:rsidRPr="00F5037A">
        <w:rPr>
          <w:rFonts w:ascii="Arial" w:eastAsia="Times New Roman" w:hAnsi="Arial" w:cs="Arial"/>
          <w:kern w:val="0"/>
          <w:sz w:val="24"/>
          <w:szCs w:val="24"/>
          <w:lang w:val="fr-FR"/>
          <w14:ligatures w14:val="none"/>
        </w:rPr>
        <w:t xml:space="preserve"> management, 31(3), pp.325-334. https://doi.org/10.1016/j.tourman.2009.03.013 </w:t>
      </w:r>
    </w:p>
    <w:p w14:paraId="602AFC27" w14:textId="77777777" w:rsidR="005E60F1" w:rsidRPr="005E60F1" w:rsidRDefault="005E60F1" w:rsidP="005E60F1">
      <w:pPr>
        <w:spacing w:line="360" w:lineRule="auto"/>
        <w:rPr>
          <w:rFonts w:ascii="Arial" w:eastAsia="Times New Roman" w:hAnsi="Arial" w:cs="Arial"/>
          <w:kern w:val="0"/>
          <w:sz w:val="24"/>
          <w:szCs w:val="24"/>
          <w14:ligatures w14:val="none"/>
        </w:rPr>
      </w:pPr>
      <w:r w:rsidRPr="00F5037A">
        <w:rPr>
          <w:rFonts w:ascii="Arial" w:eastAsia="Times New Roman" w:hAnsi="Arial" w:cs="Arial"/>
          <w:kern w:val="0"/>
          <w:sz w:val="24"/>
          <w:szCs w:val="24"/>
          <w:lang w:val="fr-FR"/>
          <w14:ligatures w14:val="none"/>
        </w:rPr>
        <w:t>Heras</w:t>
      </w:r>
      <w:r w:rsidRPr="00F5037A">
        <w:rPr>
          <w:rFonts w:ascii="Cambria Math" w:eastAsia="Times New Roman" w:hAnsi="Cambria Math" w:cs="Cambria Math"/>
          <w:kern w:val="0"/>
          <w:sz w:val="24"/>
          <w:szCs w:val="24"/>
          <w:lang w:val="fr-FR"/>
          <w14:ligatures w14:val="none"/>
        </w:rPr>
        <w:t>‐</w:t>
      </w:r>
      <w:proofErr w:type="spellStart"/>
      <w:r w:rsidRPr="00F5037A">
        <w:rPr>
          <w:rFonts w:ascii="Arial" w:eastAsia="Times New Roman" w:hAnsi="Arial" w:cs="Arial"/>
          <w:kern w:val="0"/>
          <w:sz w:val="24"/>
          <w:szCs w:val="24"/>
          <w:lang w:val="fr-FR"/>
          <w14:ligatures w14:val="none"/>
        </w:rPr>
        <w:t>Saizarbitoria</w:t>
      </w:r>
      <w:proofErr w:type="spellEnd"/>
      <w:r w:rsidRPr="00F5037A">
        <w:rPr>
          <w:rFonts w:ascii="Arial" w:eastAsia="Times New Roman" w:hAnsi="Arial" w:cs="Arial"/>
          <w:kern w:val="0"/>
          <w:sz w:val="24"/>
          <w:szCs w:val="24"/>
          <w:lang w:val="fr-FR"/>
          <w14:ligatures w14:val="none"/>
        </w:rPr>
        <w:t xml:space="preserve">, I., </w:t>
      </w:r>
      <w:proofErr w:type="spellStart"/>
      <w:r w:rsidRPr="00F5037A">
        <w:rPr>
          <w:rFonts w:ascii="Arial" w:eastAsia="Times New Roman" w:hAnsi="Arial" w:cs="Arial"/>
          <w:kern w:val="0"/>
          <w:sz w:val="24"/>
          <w:szCs w:val="24"/>
          <w:lang w:val="fr-FR"/>
          <w14:ligatures w14:val="none"/>
        </w:rPr>
        <w:t>Boiral</w:t>
      </w:r>
      <w:proofErr w:type="spellEnd"/>
      <w:r w:rsidRPr="00F5037A">
        <w:rPr>
          <w:rFonts w:ascii="Arial" w:eastAsia="Times New Roman" w:hAnsi="Arial" w:cs="Arial"/>
          <w:kern w:val="0"/>
          <w:sz w:val="24"/>
          <w:szCs w:val="24"/>
          <w:lang w:val="fr-FR"/>
          <w14:ligatures w14:val="none"/>
        </w:rPr>
        <w:t xml:space="preserve">, O. and </w:t>
      </w:r>
      <w:proofErr w:type="spellStart"/>
      <w:r w:rsidRPr="00F5037A">
        <w:rPr>
          <w:rFonts w:ascii="Arial" w:eastAsia="Times New Roman" w:hAnsi="Arial" w:cs="Arial"/>
          <w:kern w:val="0"/>
          <w:sz w:val="24"/>
          <w:szCs w:val="24"/>
          <w:lang w:val="fr-FR"/>
          <w14:ligatures w14:val="none"/>
        </w:rPr>
        <w:t>Díaz</w:t>
      </w:r>
      <w:proofErr w:type="spellEnd"/>
      <w:r w:rsidRPr="00F5037A">
        <w:rPr>
          <w:rFonts w:ascii="Arial" w:eastAsia="Times New Roman" w:hAnsi="Arial" w:cs="Arial"/>
          <w:kern w:val="0"/>
          <w:sz w:val="24"/>
          <w:szCs w:val="24"/>
          <w:lang w:val="fr-FR"/>
          <w14:ligatures w14:val="none"/>
        </w:rPr>
        <w:t xml:space="preserve"> de </w:t>
      </w:r>
      <w:proofErr w:type="spellStart"/>
      <w:r w:rsidRPr="00F5037A">
        <w:rPr>
          <w:rFonts w:ascii="Arial" w:eastAsia="Times New Roman" w:hAnsi="Arial" w:cs="Arial"/>
          <w:kern w:val="0"/>
          <w:sz w:val="24"/>
          <w:szCs w:val="24"/>
          <w:lang w:val="fr-FR"/>
          <w14:ligatures w14:val="none"/>
        </w:rPr>
        <w:t>Junguitu</w:t>
      </w:r>
      <w:proofErr w:type="spellEnd"/>
      <w:r w:rsidRPr="00F5037A">
        <w:rPr>
          <w:rFonts w:ascii="Arial" w:eastAsia="Times New Roman" w:hAnsi="Arial" w:cs="Arial"/>
          <w:kern w:val="0"/>
          <w:sz w:val="24"/>
          <w:szCs w:val="24"/>
          <w:lang w:val="fr-FR"/>
          <w14:ligatures w14:val="none"/>
        </w:rPr>
        <w:t xml:space="preserve">, A., 2020. </w:t>
      </w:r>
      <w:r w:rsidRPr="005E60F1">
        <w:rPr>
          <w:rFonts w:ascii="Arial" w:eastAsia="Times New Roman" w:hAnsi="Arial" w:cs="Arial"/>
          <w:kern w:val="0"/>
          <w:sz w:val="24"/>
          <w:szCs w:val="24"/>
          <w14:ligatures w14:val="none"/>
        </w:rPr>
        <w:t xml:space="preserve">Environmental management certification and environmental performance: Greening or greenwashing?. Business Strategy and the Environment, 29(6), pp.2829-2841. https://doi.org/10.1002/bse.2546 </w:t>
      </w:r>
    </w:p>
    <w:p w14:paraId="6C1857A1"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Hilton. (2022). Travel with Purpose. Hilton 2022 Evironmental, Social and Governance Report. Hilton London Bankside. https://esg.hilton.com/wp-content/uploads/sites/4/2023/04/Hilton-2022-Environmental-Social-and-Governance-Report.pdf </w:t>
      </w:r>
    </w:p>
    <w:p w14:paraId="7CE6B82A"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Horng, J.S., Liu, C.H., Chou, S.F., Tsai, C.Y. and Hu, D.C., 2018. Does corporate image enhance consumer’s behavioural intentions?. Asia Pacific Journal of Tourism Research, 23(10), pp.1008-1020. https://doi.org/10.1080/10941665.2018.1513946 </w:t>
      </w:r>
    </w:p>
    <w:p w14:paraId="3A342D0D"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Hsieh, Y.C., 2012. Hotel companies' environmental policies and practices: a content analysis of their web pages. International journal of contemporary hospitality management, 24(1), pp.97-121. https://www.researchgate.net/profile/Yuchin-Hsieh/publication/242020952_Hotel_companies%27_environmental_policies_and_practices_A_content_analysis_of_their_web_pages/links/607c3a3f907dcf667ba9f26b/Hotel-companies-environmental-policies-and-practices-A-content-analysis-of-their-web-pages.pdf</w:t>
      </w:r>
    </w:p>
    <w:p w14:paraId="7EB1270F"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Jones, P., Hillier, D. and Comfort, D., 2016. Sustainability in the hospitality industry: Some personal reflections on corporate challenges and research agendas. International Journal of Contemporary Hospitality Management, 28(1), pp.36-67. https://eprints.glos.ac.uk/698/1/Jones%20%282016%29%20sustainability%20in%20the%20hospitality%20industry%20with%20cover%20sheet.pdf </w:t>
      </w:r>
    </w:p>
    <w:p w14:paraId="6D345465"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Jones, P., Hillier, D. and Comfort, D., 2016. Sustainability in the hospitality industry: Some personal reflections on corporate challenges and research agendas. International Journal of Contemporary Hospitality Management, 28(1), pp.36-67. https://eprints.glos.ac.uk/698/1/Jones%20%282016%29%20sustainability%20in%20the%20hospitality%20industry%20with%20cover%20sheet.pdf </w:t>
      </w:r>
    </w:p>
    <w:p w14:paraId="0B96A0E7"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Kasim, A., 2007. Corporate environmentalism in the hotel sector: Evidence of drivers and barriers in Penang, Malaysia. Journal of sustainable Tourism, 15(6), pp.680-699. https://doi.org/10.2167/jost575.0 </w:t>
      </w:r>
    </w:p>
    <w:p w14:paraId="2CA77B49"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Miller, G., Rathouse, K., Scarles, C., Holmes, K. and Tribe, J., 2010. Public understanding of sustainable tourism. Annals of tourism research, 37(3), pp.627-645. https://doi.org/10.1016/j.annals.2009.12.002 </w:t>
      </w:r>
    </w:p>
    <w:p w14:paraId="3031704B"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Mzembe, A.N., Idemudia, U. and Angel, M.E., 2021. Sustainability led innovations in the hospitality industry: A case study of the adoption of the Green Key Scheme standards in the Netherlands. Journal of Cleaner Production, 291, p.125210. https://doi.org/10.1016/j.jclepro.2020.125210 </w:t>
      </w:r>
    </w:p>
    <w:p w14:paraId="73ADBFBD"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Nordic Swan Ecolabel. (2023). About Nordic Swan. https://www.nordic-swan-ecolabel.org/official-nordic-ecolabel/ </w:t>
      </w:r>
    </w:p>
    <w:p w14:paraId="6BA1B556"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Pirani, S.I. and Arafat, H.A., 2016. Reduction of food waste generation in the hospitality industry. Journal of cleaner production, 132, pp.129-145. https://doi.org/10.1016/j.jclepro.2015.07.146 </w:t>
      </w:r>
    </w:p>
    <w:p w14:paraId="35B691DD"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Prahadeeswaran, R., 2023. A Comprehensive Review: The Convergence of Artificial Intelligence and Tourism. International Journal for Multidimensional Research Perspectives, 1(2), pp.12-24. https://www.chandigarhphilosophers.com/index.php/ijmrp/article/view/73/61</w:t>
      </w:r>
    </w:p>
    <w:p w14:paraId="38069B3C"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Radisson Blu. (2023). Radisson Blu Hotel, Frankfurt.  https://media.radissonhotels.net/asset/responsible-business/miscellaneous/16256-115895-m30206765.pdf </w:t>
      </w:r>
    </w:p>
    <w:p w14:paraId="707E1F5D"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Robinot, E. and Giannelloni, J.L., 2010. Do hotels'“green” attributes contribute to customer satisfaction?. Journal of Services Marketing, 24(2), pp.157-169. https://www.academia.edu/download/56076640/robinot2010.pdf </w:t>
      </w:r>
    </w:p>
    <w:p w14:paraId="3186396F"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Scandic Hotels. (2023). Your friend in town. Annual &amp; Sustainability Report 2023. https://www.scandichotelsgroup.com/files/Main/13379/3960811/scandic-annual-and-sustainability-report-2023.pdf </w:t>
      </w:r>
    </w:p>
    <w:p w14:paraId="05561A8A" w14:textId="77777777" w:rsidR="005E60F1" w:rsidRPr="00F5037A" w:rsidRDefault="005E60F1" w:rsidP="005E60F1">
      <w:pPr>
        <w:spacing w:line="360" w:lineRule="auto"/>
        <w:rPr>
          <w:rFonts w:ascii="Arial" w:eastAsia="Times New Roman" w:hAnsi="Arial" w:cs="Arial"/>
          <w:kern w:val="0"/>
          <w:sz w:val="24"/>
          <w:szCs w:val="24"/>
          <w:lang w:val="fr-FR"/>
          <w14:ligatures w14:val="none"/>
        </w:rPr>
      </w:pPr>
      <w:r w:rsidRPr="005E60F1">
        <w:rPr>
          <w:rFonts w:ascii="Arial" w:eastAsia="Times New Roman" w:hAnsi="Arial" w:cs="Arial"/>
          <w:kern w:val="0"/>
          <w:sz w:val="24"/>
          <w:szCs w:val="24"/>
          <w14:ligatures w14:val="none"/>
        </w:rPr>
        <w:t xml:space="preserve">Stahel, W.R., 2016. The circular economy. </w:t>
      </w:r>
      <w:r w:rsidRPr="00F5037A">
        <w:rPr>
          <w:rFonts w:ascii="Arial" w:eastAsia="Times New Roman" w:hAnsi="Arial" w:cs="Arial"/>
          <w:kern w:val="0"/>
          <w:sz w:val="24"/>
          <w:szCs w:val="24"/>
          <w:lang w:val="fr-FR"/>
          <w14:ligatures w14:val="none"/>
        </w:rPr>
        <w:t xml:space="preserve">Nature, 531(7595), pp.435-438. https://www.nature.com/articles/531435a </w:t>
      </w:r>
    </w:p>
    <w:p w14:paraId="5344D0FC"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Styles, D., Schoenberger, H. and Galvez-Martos, J.L., 2015. Water management in the European hospitality sector: Best practice, performance benchmarks and improvement potential. Tourism Management, 46, pp.187-202. https://doi.org/10.1016/j.tourman.2014.07.005 </w:t>
      </w:r>
    </w:p>
    <w:p w14:paraId="12123DE0" w14:textId="77777777" w:rsidR="005E60F1" w:rsidRPr="005E60F1"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 xml:space="preserve">Tzschentke, N.A., Kirk, D. and Lynch, P.A., 2008. Going green: Decisional factors in small hospitality operations. International Journal of Hospitality Management, 27(1), pp.126-133. https://doi.org/10.1016/j.ijhm.2007.07.010 </w:t>
      </w:r>
    </w:p>
    <w:p w14:paraId="4495BB73" w14:textId="60DC642F" w:rsidR="005E60F1" w:rsidRPr="006F316C" w:rsidRDefault="005E60F1" w:rsidP="005E60F1">
      <w:pPr>
        <w:spacing w:line="360" w:lineRule="auto"/>
        <w:rPr>
          <w:rFonts w:ascii="Arial" w:eastAsia="Times New Roman" w:hAnsi="Arial" w:cs="Arial"/>
          <w:kern w:val="0"/>
          <w:sz w:val="24"/>
          <w:szCs w:val="24"/>
          <w14:ligatures w14:val="none"/>
        </w:rPr>
      </w:pPr>
      <w:r w:rsidRPr="005E60F1">
        <w:rPr>
          <w:rFonts w:ascii="Arial" w:eastAsia="Times New Roman" w:hAnsi="Arial" w:cs="Arial"/>
          <w:kern w:val="0"/>
          <w:sz w:val="24"/>
          <w:szCs w:val="24"/>
          <w14:ligatures w14:val="none"/>
        </w:rPr>
        <w:t>USGBC. (2023). LEED certification. https://www.usgbc.org/top-10-leed-2023</w:t>
      </w:r>
    </w:p>
    <w:p w14:paraId="7D2BACDA"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1D524F3F"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799E57DB"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1206A1C0"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4A9E52B8"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1F40CE8D"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12232CB5" w14:textId="77777777" w:rsidR="00AE5D9D" w:rsidRPr="006F316C" w:rsidRDefault="00AE5D9D" w:rsidP="006F316C">
      <w:pPr>
        <w:spacing w:line="360" w:lineRule="auto"/>
        <w:rPr>
          <w:rFonts w:ascii="Arial" w:eastAsia="Times New Roman" w:hAnsi="Arial" w:cs="Arial"/>
          <w:kern w:val="0"/>
          <w:sz w:val="24"/>
          <w:szCs w:val="24"/>
          <w14:ligatures w14:val="none"/>
        </w:rPr>
      </w:pPr>
    </w:p>
    <w:p w14:paraId="1B5693E2" w14:textId="72E67158" w:rsidR="00AE5D9D" w:rsidRPr="006F316C" w:rsidRDefault="00AE5D9D" w:rsidP="006F316C">
      <w:pPr>
        <w:pStyle w:val="ListParagraph"/>
        <w:spacing w:line="360" w:lineRule="auto"/>
        <w:rPr>
          <w:rFonts w:ascii="Arial" w:eastAsia="Times New Roman" w:hAnsi="Arial" w:cs="Arial"/>
          <w:kern w:val="0"/>
          <w:sz w:val="24"/>
          <w:szCs w:val="24"/>
          <w14:ligatures w14:val="none"/>
        </w:rPr>
      </w:pPr>
    </w:p>
    <w:p w14:paraId="4EC61359" w14:textId="6C7E94EB" w:rsidR="00BE6197" w:rsidRPr="004D5504" w:rsidRDefault="00BE6197" w:rsidP="006F316C">
      <w:pPr>
        <w:spacing w:after="0" w:line="360" w:lineRule="auto"/>
        <w:rPr>
          <w:rFonts w:ascii="Arial" w:eastAsia="Times New Roman" w:hAnsi="Arial" w:cs="Arial"/>
          <w:kern w:val="0"/>
          <w:sz w:val="24"/>
          <w:szCs w:val="24"/>
          <w14:ligatures w14:val="none"/>
        </w:rPr>
      </w:pPr>
    </w:p>
    <w:p w14:paraId="4727C4E2" w14:textId="77777777" w:rsidR="00941693" w:rsidRPr="00084EB3" w:rsidRDefault="00941693" w:rsidP="006F316C">
      <w:pPr>
        <w:spacing w:after="0" w:line="360" w:lineRule="auto"/>
        <w:rPr>
          <w:rFonts w:ascii="Arial" w:eastAsia="Times New Roman" w:hAnsi="Arial" w:cs="Arial"/>
          <w:kern w:val="0"/>
          <w:sz w:val="24"/>
          <w:szCs w:val="24"/>
          <w14:ligatures w14:val="none"/>
        </w:rPr>
      </w:pPr>
    </w:p>
    <w:p w14:paraId="042107F4" w14:textId="77777777" w:rsidR="002E6942" w:rsidRPr="002E6942" w:rsidRDefault="002E6942" w:rsidP="006F316C">
      <w:pPr>
        <w:spacing w:after="0" w:line="360" w:lineRule="auto"/>
        <w:rPr>
          <w:rFonts w:ascii="Arial" w:eastAsia="Times New Roman" w:hAnsi="Arial" w:cs="Arial"/>
          <w:kern w:val="0"/>
          <w:sz w:val="24"/>
          <w:szCs w:val="24"/>
          <w14:ligatures w14:val="none"/>
        </w:rPr>
      </w:pPr>
    </w:p>
    <w:p w14:paraId="214AAF0B" w14:textId="77777777" w:rsidR="002E6942" w:rsidRPr="00376351" w:rsidRDefault="002E6942" w:rsidP="006F316C">
      <w:pPr>
        <w:spacing w:after="0" w:line="360" w:lineRule="auto"/>
        <w:rPr>
          <w:rFonts w:ascii="Arial" w:eastAsia="Times New Roman" w:hAnsi="Arial" w:cs="Arial"/>
          <w:i/>
          <w:iCs/>
          <w:kern w:val="0"/>
          <w:sz w:val="24"/>
          <w:szCs w:val="24"/>
          <w14:ligatures w14:val="none"/>
        </w:rPr>
      </w:pPr>
    </w:p>
    <w:p w14:paraId="7BEF2DE1" w14:textId="77777777" w:rsidR="008815E9" w:rsidRPr="008815E9" w:rsidRDefault="008815E9" w:rsidP="006F316C">
      <w:pPr>
        <w:spacing w:line="360" w:lineRule="auto"/>
        <w:rPr>
          <w:rFonts w:ascii="Arial" w:hAnsi="Arial" w:cs="Arial"/>
          <w:b/>
          <w:bCs/>
          <w:sz w:val="24"/>
          <w:szCs w:val="24"/>
        </w:rPr>
      </w:pPr>
    </w:p>
    <w:p w14:paraId="18BD6D9E" w14:textId="77E5630D" w:rsidR="00D706C7" w:rsidRPr="006F316C" w:rsidRDefault="00E34D0B" w:rsidP="006F316C">
      <w:pPr>
        <w:spacing w:line="360" w:lineRule="auto"/>
        <w:rPr>
          <w:rFonts w:ascii="Arial" w:hAnsi="Arial" w:cs="Arial"/>
          <w:b/>
          <w:bCs/>
          <w:sz w:val="24"/>
          <w:szCs w:val="24"/>
        </w:rPr>
      </w:pPr>
      <w:r w:rsidRPr="006F316C">
        <w:rPr>
          <w:rFonts w:ascii="Arial" w:hAnsi="Arial" w:cs="Arial"/>
          <w:b/>
          <w:bCs/>
          <w:sz w:val="24"/>
          <w:szCs w:val="24"/>
        </w:rPr>
        <w:br/>
      </w:r>
    </w:p>
    <w:p w14:paraId="7277661C" w14:textId="77777777" w:rsidR="000B5D55" w:rsidRPr="006F316C" w:rsidRDefault="000B5D55" w:rsidP="006F316C">
      <w:pPr>
        <w:spacing w:line="360" w:lineRule="auto"/>
        <w:rPr>
          <w:rFonts w:ascii="Arial" w:hAnsi="Arial" w:cs="Arial"/>
          <w:sz w:val="24"/>
          <w:szCs w:val="24"/>
        </w:rPr>
      </w:pPr>
    </w:p>
    <w:sectPr w:rsidR="000B5D55" w:rsidRPr="006F316C" w:rsidSect="00F5037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09C83" w14:textId="77777777" w:rsidR="007A214B" w:rsidRDefault="007A214B" w:rsidP="008D42DA">
      <w:pPr>
        <w:spacing w:after="0" w:line="240" w:lineRule="auto"/>
      </w:pPr>
      <w:r>
        <w:separator/>
      </w:r>
    </w:p>
  </w:endnote>
  <w:endnote w:type="continuationSeparator" w:id="0">
    <w:p w14:paraId="5CF25346" w14:textId="77777777" w:rsidR="007A214B" w:rsidRDefault="007A214B" w:rsidP="008D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0B8484" w14:textId="77777777" w:rsidR="007A214B" w:rsidRDefault="007A214B" w:rsidP="008D42DA">
      <w:pPr>
        <w:spacing w:after="0" w:line="240" w:lineRule="auto"/>
      </w:pPr>
      <w:r>
        <w:separator/>
      </w:r>
    </w:p>
  </w:footnote>
  <w:footnote w:type="continuationSeparator" w:id="0">
    <w:p w14:paraId="1166797E" w14:textId="77777777" w:rsidR="007A214B" w:rsidRDefault="007A214B" w:rsidP="008D4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0460E"/>
    <w:multiLevelType w:val="hybridMultilevel"/>
    <w:tmpl w:val="AC7A5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B8421D"/>
    <w:multiLevelType w:val="hybridMultilevel"/>
    <w:tmpl w:val="F97CC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F65AE"/>
    <w:multiLevelType w:val="hybridMultilevel"/>
    <w:tmpl w:val="00D8D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F6601"/>
    <w:multiLevelType w:val="hybridMultilevel"/>
    <w:tmpl w:val="07968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36119"/>
    <w:multiLevelType w:val="multilevel"/>
    <w:tmpl w:val="A62A07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160F5C"/>
    <w:multiLevelType w:val="hybridMultilevel"/>
    <w:tmpl w:val="838E6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776BDE"/>
    <w:multiLevelType w:val="multilevel"/>
    <w:tmpl w:val="D8DE3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EA30A8"/>
    <w:multiLevelType w:val="multilevel"/>
    <w:tmpl w:val="B8D43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99042B"/>
    <w:multiLevelType w:val="hybridMultilevel"/>
    <w:tmpl w:val="FD485778"/>
    <w:lvl w:ilvl="0" w:tplc="FF5C01F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157203"/>
    <w:multiLevelType w:val="multilevel"/>
    <w:tmpl w:val="50681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952007"/>
    <w:multiLevelType w:val="hybridMultilevel"/>
    <w:tmpl w:val="CD34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F50D8E"/>
    <w:multiLevelType w:val="hybridMultilevel"/>
    <w:tmpl w:val="B558744C"/>
    <w:lvl w:ilvl="0" w:tplc="2F1EE3B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48705D"/>
    <w:multiLevelType w:val="multilevel"/>
    <w:tmpl w:val="D3B8E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4A3087"/>
    <w:multiLevelType w:val="multilevel"/>
    <w:tmpl w:val="C254C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A43F79"/>
    <w:multiLevelType w:val="hybridMultilevel"/>
    <w:tmpl w:val="70EA6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6F1070"/>
    <w:multiLevelType w:val="multilevel"/>
    <w:tmpl w:val="9A74E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824C25"/>
    <w:multiLevelType w:val="multilevel"/>
    <w:tmpl w:val="F27AE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0354EF"/>
    <w:multiLevelType w:val="multilevel"/>
    <w:tmpl w:val="1E98F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9457214">
    <w:abstractNumId w:val="5"/>
  </w:num>
  <w:num w:numId="2" w16cid:durableId="87625561">
    <w:abstractNumId w:val="8"/>
  </w:num>
  <w:num w:numId="3" w16cid:durableId="1507208121">
    <w:abstractNumId w:val="2"/>
  </w:num>
  <w:num w:numId="4" w16cid:durableId="1597324411">
    <w:abstractNumId w:val="0"/>
  </w:num>
  <w:num w:numId="5" w16cid:durableId="1161459711">
    <w:abstractNumId w:val="10"/>
  </w:num>
  <w:num w:numId="6" w16cid:durableId="775951881">
    <w:abstractNumId w:val="1"/>
  </w:num>
  <w:num w:numId="7" w16cid:durableId="2054425166">
    <w:abstractNumId w:val="3"/>
  </w:num>
  <w:num w:numId="8" w16cid:durableId="565142113">
    <w:abstractNumId w:val="14"/>
  </w:num>
  <w:num w:numId="9" w16cid:durableId="1798839518">
    <w:abstractNumId w:val="11"/>
  </w:num>
  <w:num w:numId="10" w16cid:durableId="1663123309">
    <w:abstractNumId w:val="13"/>
  </w:num>
  <w:num w:numId="11" w16cid:durableId="2059279276">
    <w:abstractNumId w:val="15"/>
  </w:num>
  <w:num w:numId="12" w16cid:durableId="171263600">
    <w:abstractNumId w:val="12"/>
  </w:num>
  <w:num w:numId="13" w16cid:durableId="941300197">
    <w:abstractNumId w:val="17"/>
  </w:num>
  <w:num w:numId="14" w16cid:durableId="1322274788">
    <w:abstractNumId w:val="4"/>
  </w:num>
  <w:num w:numId="15" w16cid:durableId="1323968004">
    <w:abstractNumId w:val="9"/>
  </w:num>
  <w:num w:numId="16" w16cid:durableId="1276865970">
    <w:abstractNumId w:val="7"/>
  </w:num>
  <w:num w:numId="17" w16cid:durableId="586429395">
    <w:abstractNumId w:val="6"/>
  </w:num>
  <w:num w:numId="18" w16cid:durableId="19288012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23C"/>
    <w:rsid w:val="00014D41"/>
    <w:rsid w:val="0003119C"/>
    <w:rsid w:val="000513DB"/>
    <w:rsid w:val="00080919"/>
    <w:rsid w:val="00084EB3"/>
    <w:rsid w:val="00094EA7"/>
    <w:rsid w:val="000B5D55"/>
    <w:rsid w:val="000C0ECA"/>
    <w:rsid w:val="000C54F7"/>
    <w:rsid w:val="000E2DBA"/>
    <w:rsid w:val="000E51A0"/>
    <w:rsid w:val="000F5EEB"/>
    <w:rsid w:val="001408DA"/>
    <w:rsid w:val="0014514A"/>
    <w:rsid w:val="00187114"/>
    <w:rsid w:val="001971C5"/>
    <w:rsid w:val="001C5E8A"/>
    <w:rsid w:val="001C6C9D"/>
    <w:rsid w:val="001D4422"/>
    <w:rsid w:val="001E6E1A"/>
    <w:rsid w:val="001F3A82"/>
    <w:rsid w:val="002520EF"/>
    <w:rsid w:val="00253433"/>
    <w:rsid w:val="00255932"/>
    <w:rsid w:val="00271483"/>
    <w:rsid w:val="00286A93"/>
    <w:rsid w:val="00291EEF"/>
    <w:rsid w:val="002924D9"/>
    <w:rsid w:val="00295321"/>
    <w:rsid w:val="00295909"/>
    <w:rsid w:val="002C4692"/>
    <w:rsid w:val="002E6942"/>
    <w:rsid w:val="002F119D"/>
    <w:rsid w:val="00302134"/>
    <w:rsid w:val="003155D4"/>
    <w:rsid w:val="00316C51"/>
    <w:rsid w:val="00323612"/>
    <w:rsid w:val="0032423C"/>
    <w:rsid w:val="00326C9B"/>
    <w:rsid w:val="0036250C"/>
    <w:rsid w:val="00367196"/>
    <w:rsid w:val="003719EB"/>
    <w:rsid w:val="00376351"/>
    <w:rsid w:val="003771E6"/>
    <w:rsid w:val="00390D98"/>
    <w:rsid w:val="00393BBC"/>
    <w:rsid w:val="00397B2F"/>
    <w:rsid w:val="003A25D1"/>
    <w:rsid w:val="003B6C5C"/>
    <w:rsid w:val="003D4352"/>
    <w:rsid w:val="004141E1"/>
    <w:rsid w:val="0042375C"/>
    <w:rsid w:val="00426B7E"/>
    <w:rsid w:val="0043245F"/>
    <w:rsid w:val="0043392B"/>
    <w:rsid w:val="00436C3B"/>
    <w:rsid w:val="00451614"/>
    <w:rsid w:val="004529C8"/>
    <w:rsid w:val="00454184"/>
    <w:rsid w:val="0046274C"/>
    <w:rsid w:val="004668C2"/>
    <w:rsid w:val="00485DA5"/>
    <w:rsid w:val="00490A5F"/>
    <w:rsid w:val="004913E8"/>
    <w:rsid w:val="004B19FB"/>
    <w:rsid w:val="004B7678"/>
    <w:rsid w:val="004C7624"/>
    <w:rsid w:val="004D3EA5"/>
    <w:rsid w:val="004D5504"/>
    <w:rsid w:val="004E6DF1"/>
    <w:rsid w:val="004F55C4"/>
    <w:rsid w:val="00521D3D"/>
    <w:rsid w:val="005353C0"/>
    <w:rsid w:val="00537565"/>
    <w:rsid w:val="0054396D"/>
    <w:rsid w:val="00554BE1"/>
    <w:rsid w:val="00557B44"/>
    <w:rsid w:val="005822F3"/>
    <w:rsid w:val="00582794"/>
    <w:rsid w:val="005A6EE9"/>
    <w:rsid w:val="005B5585"/>
    <w:rsid w:val="005C1A7E"/>
    <w:rsid w:val="005C2980"/>
    <w:rsid w:val="005E60F1"/>
    <w:rsid w:val="00602D0D"/>
    <w:rsid w:val="006550A5"/>
    <w:rsid w:val="00671829"/>
    <w:rsid w:val="006828A9"/>
    <w:rsid w:val="0068350F"/>
    <w:rsid w:val="00686B48"/>
    <w:rsid w:val="006B511F"/>
    <w:rsid w:val="006C5AA5"/>
    <w:rsid w:val="006C667E"/>
    <w:rsid w:val="006F316C"/>
    <w:rsid w:val="0071174B"/>
    <w:rsid w:val="00711EC0"/>
    <w:rsid w:val="0073406E"/>
    <w:rsid w:val="00736F0A"/>
    <w:rsid w:val="007552F9"/>
    <w:rsid w:val="0077645C"/>
    <w:rsid w:val="0078312B"/>
    <w:rsid w:val="00785103"/>
    <w:rsid w:val="007920A1"/>
    <w:rsid w:val="00792B95"/>
    <w:rsid w:val="00795489"/>
    <w:rsid w:val="00797D64"/>
    <w:rsid w:val="007A214B"/>
    <w:rsid w:val="007A67B1"/>
    <w:rsid w:val="007E7680"/>
    <w:rsid w:val="008058A6"/>
    <w:rsid w:val="00815A75"/>
    <w:rsid w:val="008240D3"/>
    <w:rsid w:val="00832252"/>
    <w:rsid w:val="00842ED4"/>
    <w:rsid w:val="00866FF4"/>
    <w:rsid w:val="00867E03"/>
    <w:rsid w:val="008815E9"/>
    <w:rsid w:val="0088761F"/>
    <w:rsid w:val="008A0679"/>
    <w:rsid w:val="008D42DA"/>
    <w:rsid w:val="00932E9F"/>
    <w:rsid w:val="00941693"/>
    <w:rsid w:val="009704CE"/>
    <w:rsid w:val="00976EB5"/>
    <w:rsid w:val="009773C0"/>
    <w:rsid w:val="00986C4F"/>
    <w:rsid w:val="0098729E"/>
    <w:rsid w:val="009C02A6"/>
    <w:rsid w:val="009C02EE"/>
    <w:rsid w:val="009C19E6"/>
    <w:rsid w:val="009F3B4E"/>
    <w:rsid w:val="00A00AD5"/>
    <w:rsid w:val="00A356E1"/>
    <w:rsid w:val="00A402C3"/>
    <w:rsid w:val="00A66AF3"/>
    <w:rsid w:val="00A827E5"/>
    <w:rsid w:val="00A82A1D"/>
    <w:rsid w:val="00AA597A"/>
    <w:rsid w:val="00AC43AD"/>
    <w:rsid w:val="00AC58B3"/>
    <w:rsid w:val="00AD06D4"/>
    <w:rsid w:val="00AD1C97"/>
    <w:rsid w:val="00AE5D9D"/>
    <w:rsid w:val="00AE7106"/>
    <w:rsid w:val="00B13254"/>
    <w:rsid w:val="00B1669B"/>
    <w:rsid w:val="00B2006B"/>
    <w:rsid w:val="00B45C66"/>
    <w:rsid w:val="00B55583"/>
    <w:rsid w:val="00B6624B"/>
    <w:rsid w:val="00B73764"/>
    <w:rsid w:val="00BA26EB"/>
    <w:rsid w:val="00BA3AA2"/>
    <w:rsid w:val="00BE2361"/>
    <w:rsid w:val="00BE6197"/>
    <w:rsid w:val="00BF7194"/>
    <w:rsid w:val="00C2027D"/>
    <w:rsid w:val="00C50CB5"/>
    <w:rsid w:val="00CC26EF"/>
    <w:rsid w:val="00CC3E76"/>
    <w:rsid w:val="00CC5A59"/>
    <w:rsid w:val="00CC7473"/>
    <w:rsid w:val="00CD23C8"/>
    <w:rsid w:val="00CD3122"/>
    <w:rsid w:val="00CF2B8D"/>
    <w:rsid w:val="00D03E0E"/>
    <w:rsid w:val="00D12182"/>
    <w:rsid w:val="00D318D4"/>
    <w:rsid w:val="00D534D4"/>
    <w:rsid w:val="00D536B0"/>
    <w:rsid w:val="00D5770F"/>
    <w:rsid w:val="00D6014D"/>
    <w:rsid w:val="00D6110A"/>
    <w:rsid w:val="00D706C7"/>
    <w:rsid w:val="00DA0B53"/>
    <w:rsid w:val="00DA2BF9"/>
    <w:rsid w:val="00DA72CA"/>
    <w:rsid w:val="00DE38AB"/>
    <w:rsid w:val="00DE46D2"/>
    <w:rsid w:val="00E03CE7"/>
    <w:rsid w:val="00E2730D"/>
    <w:rsid w:val="00E3404C"/>
    <w:rsid w:val="00E34D0B"/>
    <w:rsid w:val="00E46384"/>
    <w:rsid w:val="00E80EF7"/>
    <w:rsid w:val="00E8677E"/>
    <w:rsid w:val="00E870C9"/>
    <w:rsid w:val="00E96075"/>
    <w:rsid w:val="00EC7FC3"/>
    <w:rsid w:val="00ED3CB8"/>
    <w:rsid w:val="00ED6C5D"/>
    <w:rsid w:val="00EE2637"/>
    <w:rsid w:val="00EF28EE"/>
    <w:rsid w:val="00EF36C9"/>
    <w:rsid w:val="00F05ABD"/>
    <w:rsid w:val="00F116BF"/>
    <w:rsid w:val="00F5037A"/>
    <w:rsid w:val="00F55072"/>
    <w:rsid w:val="00F86A23"/>
    <w:rsid w:val="00F941D7"/>
    <w:rsid w:val="00FE4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6228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2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42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42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42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42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42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2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2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2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2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42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42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42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42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42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2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2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23C"/>
    <w:rPr>
      <w:rFonts w:eastAsiaTheme="majorEastAsia" w:cstheme="majorBidi"/>
      <w:color w:val="272727" w:themeColor="text1" w:themeTint="D8"/>
    </w:rPr>
  </w:style>
  <w:style w:type="paragraph" w:styleId="Title">
    <w:name w:val="Title"/>
    <w:basedOn w:val="Normal"/>
    <w:next w:val="Normal"/>
    <w:link w:val="TitleChar"/>
    <w:uiPriority w:val="10"/>
    <w:qFormat/>
    <w:rsid w:val="00324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2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2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2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23C"/>
    <w:pPr>
      <w:spacing w:before="160"/>
      <w:jc w:val="center"/>
    </w:pPr>
    <w:rPr>
      <w:i/>
      <w:iCs/>
      <w:color w:val="404040" w:themeColor="text1" w:themeTint="BF"/>
    </w:rPr>
  </w:style>
  <w:style w:type="character" w:customStyle="1" w:styleId="QuoteChar">
    <w:name w:val="Quote Char"/>
    <w:basedOn w:val="DefaultParagraphFont"/>
    <w:link w:val="Quote"/>
    <w:uiPriority w:val="29"/>
    <w:rsid w:val="0032423C"/>
    <w:rPr>
      <w:i/>
      <w:iCs/>
      <w:color w:val="404040" w:themeColor="text1" w:themeTint="BF"/>
    </w:rPr>
  </w:style>
  <w:style w:type="paragraph" w:styleId="ListParagraph">
    <w:name w:val="List Paragraph"/>
    <w:basedOn w:val="Normal"/>
    <w:uiPriority w:val="34"/>
    <w:qFormat/>
    <w:rsid w:val="0032423C"/>
    <w:pPr>
      <w:ind w:left="720"/>
      <w:contextualSpacing/>
    </w:pPr>
  </w:style>
  <w:style w:type="character" w:styleId="IntenseEmphasis">
    <w:name w:val="Intense Emphasis"/>
    <w:basedOn w:val="DefaultParagraphFont"/>
    <w:uiPriority w:val="21"/>
    <w:qFormat/>
    <w:rsid w:val="0032423C"/>
    <w:rPr>
      <w:i/>
      <w:iCs/>
      <w:color w:val="2F5496" w:themeColor="accent1" w:themeShade="BF"/>
    </w:rPr>
  </w:style>
  <w:style w:type="paragraph" w:styleId="IntenseQuote">
    <w:name w:val="Intense Quote"/>
    <w:basedOn w:val="Normal"/>
    <w:next w:val="Normal"/>
    <w:link w:val="IntenseQuoteChar"/>
    <w:uiPriority w:val="30"/>
    <w:qFormat/>
    <w:rsid w:val="003242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423C"/>
    <w:rPr>
      <w:i/>
      <w:iCs/>
      <w:color w:val="2F5496" w:themeColor="accent1" w:themeShade="BF"/>
    </w:rPr>
  </w:style>
  <w:style w:type="character" w:styleId="IntenseReference">
    <w:name w:val="Intense Reference"/>
    <w:basedOn w:val="DefaultParagraphFont"/>
    <w:uiPriority w:val="32"/>
    <w:qFormat/>
    <w:rsid w:val="0032423C"/>
    <w:rPr>
      <w:b/>
      <w:bCs/>
      <w:smallCaps/>
      <w:color w:val="2F5496" w:themeColor="accent1" w:themeShade="BF"/>
      <w:spacing w:val="5"/>
    </w:rPr>
  </w:style>
  <w:style w:type="paragraph" w:styleId="NormalWeb">
    <w:name w:val="Normal (Web)"/>
    <w:basedOn w:val="Normal"/>
    <w:uiPriority w:val="99"/>
    <w:semiHidden/>
    <w:unhideWhenUsed/>
    <w:rsid w:val="009C02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02D0D"/>
    <w:rPr>
      <w:color w:val="0000FF"/>
      <w:u w:val="single"/>
    </w:rPr>
  </w:style>
  <w:style w:type="character" w:styleId="FollowedHyperlink">
    <w:name w:val="FollowedHyperlink"/>
    <w:basedOn w:val="DefaultParagraphFont"/>
    <w:uiPriority w:val="99"/>
    <w:semiHidden/>
    <w:unhideWhenUsed/>
    <w:rsid w:val="00602D0D"/>
    <w:rPr>
      <w:color w:val="954F72" w:themeColor="followedHyperlink"/>
      <w:u w:val="single"/>
    </w:rPr>
  </w:style>
  <w:style w:type="character" w:styleId="UnresolvedMention">
    <w:name w:val="Unresolved Mention"/>
    <w:basedOn w:val="DefaultParagraphFont"/>
    <w:uiPriority w:val="99"/>
    <w:semiHidden/>
    <w:unhideWhenUsed/>
    <w:rsid w:val="00CC3E76"/>
    <w:rPr>
      <w:color w:val="605E5C"/>
      <w:shd w:val="clear" w:color="auto" w:fill="E1DFDD"/>
    </w:rPr>
  </w:style>
  <w:style w:type="paragraph" w:styleId="Header">
    <w:name w:val="header"/>
    <w:basedOn w:val="Normal"/>
    <w:link w:val="HeaderChar"/>
    <w:uiPriority w:val="99"/>
    <w:unhideWhenUsed/>
    <w:rsid w:val="008D4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2DA"/>
  </w:style>
  <w:style w:type="paragraph" w:styleId="Footer">
    <w:name w:val="footer"/>
    <w:basedOn w:val="Normal"/>
    <w:link w:val="FooterChar"/>
    <w:uiPriority w:val="99"/>
    <w:unhideWhenUsed/>
    <w:rsid w:val="008D4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2DA"/>
  </w:style>
  <w:style w:type="paragraph" w:styleId="NoSpacing">
    <w:name w:val="No Spacing"/>
    <w:link w:val="NoSpacingChar"/>
    <w:uiPriority w:val="1"/>
    <w:qFormat/>
    <w:rsid w:val="00F5037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F5037A"/>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420">
      <w:bodyDiv w:val="1"/>
      <w:marLeft w:val="0"/>
      <w:marRight w:val="0"/>
      <w:marTop w:val="0"/>
      <w:marBottom w:val="0"/>
      <w:divBdr>
        <w:top w:val="none" w:sz="0" w:space="0" w:color="auto"/>
        <w:left w:val="none" w:sz="0" w:space="0" w:color="auto"/>
        <w:bottom w:val="none" w:sz="0" w:space="0" w:color="auto"/>
        <w:right w:val="none" w:sz="0" w:space="0" w:color="auto"/>
      </w:divBdr>
    </w:div>
    <w:div w:id="32001575">
      <w:bodyDiv w:val="1"/>
      <w:marLeft w:val="0"/>
      <w:marRight w:val="0"/>
      <w:marTop w:val="0"/>
      <w:marBottom w:val="0"/>
      <w:divBdr>
        <w:top w:val="none" w:sz="0" w:space="0" w:color="auto"/>
        <w:left w:val="none" w:sz="0" w:space="0" w:color="auto"/>
        <w:bottom w:val="none" w:sz="0" w:space="0" w:color="auto"/>
        <w:right w:val="none" w:sz="0" w:space="0" w:color="auto"/>
      </w:divBdr>
    </w:div>
    <w:div w:id="44531170">
      <w:bodyDiv w:val="1"/>
      <w:marLeft w:val="0"/>
      <w:marRight w:val="0"/>
      <w:marTop w:val="0"/>
      <w:marBottom w:val="0"/>
      <w:divBdr>
        <w:top w:val="none" w:sz="0" w:space="0" w:color="auto"/>
        <w:left w:val="none" w:sz="0" w:space="0" w:color="auto"/>
        <w:bottom w:val="none" w:sz="0" w:space="0" w:color="auto"/>
        <w:right w:val="none" w:sz="0" w:space="0" w:color="auto"/>
      </w:divBdr>
    </w:div>
    <w:div w:id="104471927">
      <w:bodyDiv w:val="1"/>
      <w:marLeft w:val="0"/>
      <w:marRight w:val="0"/>
      <w:marTop w:val="0"/>
      <w:marBottom w:val="0"/>
      <w:divBdr>
        <w:top w:val="none" w:sz="0" w:space="0" w:color="auto"/>
        <w:left w:val="none" w:sz="0" w:space="0" w:color="auto"/>
        <w:bottom w:val="none" w:sz="0" w:space="0" w:color="auto"/>
        <w:right w:val="none" w:sz="0" w:space="0" w:color="auto"/>
      </w:divBdr>
    </w:div>
    <w:div w:id="160198829">
      <w:bodyDiv w:val="1"/>
      <w:marLeft w:val="0"/>
      <w:marRight w:val="0"/>
      <w:marTop w:val="0"/>
      <w:marBottom w:val="0"/>
      <w:divBdr>
        <w:top w:val="none" w:sz="0" w:space="0" w:color="auto"/>
        <w:left w:val="none" w:sz="0" w:space="0" w:color="auto"/>
        <w:bottom w:val="none" w:sz="0" w:space="0" w:color="auto"/>
        <w:right w:val="none" w:sz="0" w:space="0" w:color="auto"/>
      </w:divBdr>
    </w:div>
    <w:div w:id="182209251">
      <w:bodyDiv w:val="1"/>
      <w:marLeft w:val="0"/>
      <w:marRight w:val="0"/>
      <w:marTop w:val="0"/>
      <w:marBottom w:val="0"/>
      <w:divBdr>
        <w:top w:val="none" w:sz="0" w:space="0" w:color="auto"/>
        <w:left w:val="none" w:sz="0" w:space="0" w:color="auto"/>
        <w:bottom w:val="none" w:sz="0" w:space="0" w:color="auto"/>
        <w:right w:val="none" w:sz="0" w:space="0" w:color="auto"/>
      </w:divBdr>
    </w:div>
    <w:div w:id="197666243">
      <w:bodyDiv w:val="1"/>
      <w:marLeft w:val="0"/>
      <w:marRight w:val="0"/>
      <w:marTop w:val="0"/>
      <w:marBottom w:val="0"/>
      <w:divBdr>
        <w:top w:val="none" w:sz="0" w:space="0" w:color="auto"/>
        <w:left w:val="none" w:sz="0" w:space="0" w:color="auto"/>
        <w:bottom w:val="none" w:sz="0" w:space="0" w:color="auto"/>
        <w:right w:val="none" w:sz="0" w:space="0" w:color="auto"/>
      </w:divBdr>
    </w:div>
    <w:div w:id="230313996">
      <w:bodyDiv w:val="1"/>
      <w:marLeft w:val="0"/>
      <w:marRight w:val="0"/>
      <w:marTop w:val="0"/>
      <w:marBottom w:val="0"/>
      <w:divBdr>
        <w:top w:val="none" w:sz="0" w:space="0" w:color="auto"/>
        <w:left w:val="none" w:sz="0" w:space="0" w:color="auto"/>
        <w:bottom w:val="none" w:sz="0" w:space="0" w:color="auto"/>
        <w:right w:val="none" w:sz="0" w:space="0" w:color="auto"/>
      </w:divBdr>
    </w:div>
    <w:div w:id="263079833">
      <w:bodyDiv w:val="1"/>
      <w:marLeft w:val="0"/>
      <w:marRight w:val="0"/>
      <w:marTop w:val="0"/>
      <w:marBottom w:val="0"/>
      <w:divBdr>
        <w:top w:val="none" w:sz="0" w:space="0" w:color="auto"/>
        <w:left w:val="none" w:sz="0" w:space="0" w:color="auto"/>
        <w:bottom w:val="none" w:sz="0" w:space="0" w:color="auto"/>
        <w:right w:val="none" w:sz="0" w:space="0" w:color="auto"/>
      </w:divBdr>
    </w:div>
    <w:div w:id="270668590">
      <w:bodyDiv w:val="1"/>
      <w:marLeft w:val="0"/>
      <w:marRight w:val="0"/>
      <w:marTop w:val="0"/>
      <w:marBottom w:val="0"/>
      <w:divBdr>
        <w:top w:val="none" w:sz="0" w:space="0" w:color="auto"/>
        <w:left w:val="none" w:sz="0" w:space="0" w:color="auto"/>
        <w:bottom w:val="none" w:sz="0" w:space="0" w:color="auto"/>
        <w:right w:val="none" w:sz="0" w:space="0" w:color="auto"/>
      </w:divBdr>
    </w:div>
    <w:div w:id="275410931">
      <w:bodyDiv w:val="1"/>
      <w:marLeft w:val="0"/>
      <w:marRight w:val="0"/>
      <w:marTop w:val="0"/>
      <w:marBottom w:val="0"/>
      <w:divBdr>
        <w:top w:val="none" w:sz="0" w:space="0" w:color="auto"/>
        <w:left w:val="none" w:sz="0" w:space="0" w:color="auto"/>
        <w:bottom w:val="none" w:sz="0" w:space="0" w:color="auto"/>
        <w:right w:val="none" w:sz="0" w:space="0" w:color="auto"/>
      </w:divBdr>
    </w:div>
    <w:div w:id="291601205">
      <w:bodyDiv w:val="1"/>
      <w:marLeft w:val="0"/>
      <w:marRight w:val="0"/>
      <w:marTop w:val="0"/>
      <w:marBottom w:val="0"/>
      <w:divBdr>
        <w:top w:val="none" w:sz="0" w:space="0" w:color="auto"/>
        <w:left w:val="none" w:sz="0" w:space="0" w:color="auto"/>
        <w:bottom w:val="none" w:sz="0" w:space="0" w:color="auto"/>
        <w:right w:val="none" w:sz="0" w:space="0" w:color="auto"/>
      </w:divBdr>
    </w:div>
    <w:div w:id="303125575">
      <w:bodyDiv w:val="1"/>
      <w:marLeft w:val="0"/>
      <w:marRight w:val="0"/>
      <w:marTop w:val="0"/>
      <w:marBottom w:val="0"/>
      <w:divBdr>
        <w:top w:val="none" w:sz="0" w:space="0" w:color="auto"/>
        <w:left w:val="none" w:sz="0" w:space="0" w:color="auto"/>
        <w:bottom w:val="none" w:sz="0" w:space="0" w:color="auto"/>
        <w:right w:val="none" w:sz="0" w:space="0" w:color="auto"/>
      </w:divBdr>
    </w:div>
    <w:div w:id="367488722">
      <w:bodyDiv w:val="1"/>
      <w:marLeft w:val="0"/>
      <w:marRight w:val="0"/>
      <w:marTop w:val="0"/>
      <w:marBottom w:val="0"/>
      <w:divBdr>
        <w:top w:val="none" w:sz="0" w:space="0" w:color="auto"/>
        <w:left w:val="none" w:sz="0" w:space="0" w:color="auto"/>
        <w:bottom w:val="none" w:sz="0" w:space="0" w:color="auto"/>
        <w:right w:val="none" w:sz="0" w:space="0" w:color="auto"/>
      </w:divBdr>
    </w:div>
    <w:div w:id="446315852">
      <w:bodyDiv w:val="1"/>
      <w:marLeft w:val="0"/>
      <w:marRight w:val="0"/>
      <w:marTop w:val="0"/>
      <w:marBottom w:val="0"/>
      <w:divBdr>
        <w:top w:val="none" w:sz="0" w:space="0" w:color="auto"/>
        <w:left w:val="none" w:sz="0" w:space="0" w:color="auto"/>
        <w:bottom w:val="none" w:sz="0" w:space="0" w:color="auto"/>
        <w:right w:val="none" w:sz="0" w:space="0" w:color="auto"/>
      </w:divBdr>
    </w:div>
    <w:div w:id="469596196">
      <w:bodyDiv w:val="1"/>
      <w:marLeft w:val="0"/>
      <w:marRight w:val="0"/>
      <w:marTop w:val="0"/>
      <w:marBottom w:val="0"/>
      <w:divBdr>
        <w:top w:val="none" w:sz="0" w:space="0" w:color="auto"/>
        <w:left w:val="none" w:sz="0" w:space="0" w:color="auto"/>
        <w:bottom w:val="none" w:sz="0" w:space="0" w:color="auto"/>
        <w:right w:val="none" w:sz="0" w:space="0" w:color="auto"/>
      </w:divBdr>
    </w:div>
    <w:div w:id="500238948">
      <w:bodyDiv w:val="1"/>
      <w:marLeft w:val="0"/>
      <w:marRight w:val="0"/>
      <w:marTop w:val="0"/>
      <w:marBottom w:val="0"/>
      <w:divBdr>
        <w:top w:val="none" w:sz="0" w:space="0" w:color="auto"/>
        <w:left w:val="none" w:sz="0" w:space="0" w:color="auto"/>
        <w:bottom w:val="none" w:sz="0" w:space="0" w:color="auto"/>
        <w:right w:val="none" w:sz="0" w:space="0" w:color="auto"/>
      </w:divBdr>
    </w:div>
    <w:div w:id="538785896">
      <w:bodyDiv w:val="1"/>
      <w:marLeft w:val="0"/>
      <w:marRight w:val="0"/>
      <w:marTop w:val="0"/>
      <w:marBottom w:val="0"/>
      <w:divBdr>
        <w:top w:val="none" w:sz="0" w:space="0" w:color="auto"/>
        <w:left w:val="none" w:sz="0" w:space="0" w:color="auto"/>
        <w:bottom w:val="none" w:sz="0" w:space="0" w:color="auto"/>
        <w:right w:val="none" w:sz="0" w:space="0" w:color="auto"/>
      </w:divBdr>
    </w:div>
    <w:div w:id="617882034">
      <w:bodyDiv w:val="1"/>
      <w:marLeft w:val="0"/>
      <w:marRight w:val="0"/>
      <w:marTop w:val="0"/>
      <w:marBottom w:val="0"/>
      <w:divBdr>
        <w:top w:val="none" w:sz="0" w:space="0" w:color="auto"/>
        <w:left w:val="none" w:sz="0" w:space="0" w:color="auto"/>
        <w:bottom w:val="none" w:sz="0" w:space="0" w:color="auto"/>
        <w:right w:val="none" w:sz="0" w:space="0" w:color="auto"/>
      </w:divBdr>
    </w:div>
    <w:div w:id="652026446">
      <w:bodyDiv w:val="1"/>
      <w:marLeft w:val="0"/>
      <w:marRight w:val="0"/>
      <w:marTop w:val="0"/>
      <w:marBottom w:val="0"/>
      <w:divBdr>
        <w:top w:val="none" w:sz="0" w:space="0" w:color="auto"/>
        <w:left w:val="none" w:sz="0" w:space="0" w:color="auto"/>
        <w:bottom w:val="none" w:sz="0" w:space="0" w:color="auto"/>
        <w:right w:val="none" w:sz="0" w:space="0" w:color="auto"/>
      </w:divBdr>
    </w:div>
    <w:div w:id="672682010">
      <w:bodyDiv w:val="1"/>
      <w:marLeft w:val="0"/>
      <w:marRight w:val="0"/>
      <w:marTop w:val="0"/>
      <w:marBottom w:val="0"/>
      <w:divBdr>
        <w:top w:val="none" w:sz="0" w:space="0" w:color="auto"/>
        <w:left w:val="none" w:sz="0" w:space="0" w:color="auto"/>
        <w:bottom w:val="none" w:sz="0" w:space="0" w:color="auto"/>
        <w:right w:val="none" w:sz="0" w:space="0" w:color="auto"/>
      </w:divBdr>
    </w:div>
    <w:div w:id="700474719">
      <w:bodyDiv w:val="1"/>
      <w:marLeft w:val="0"/>
      <w:marRight w:val="0"/>
      <w:marTop w:val="0"/>
      <w:marBottom w:val="0"/>
      <w:divBdr>
        <w:top w:val="none" w:sz="0" w:space="0" w:color="auto"/>
        <w:left w:val="none" w:sz="0" w:space="0" w:color="auto"/>
        <w:bottom w:val="none" w:sz="0" w:space="0" w:color="auto"/>
        <w:right w:val="none" w:sz="0" w:space="0" w:color="auto"/>
      </w:divBdr>
    </w:div>
    <w:div w:id="704332381">
      <w:bodyDiv w:val="1"/>
      <w:marLeft w:val="0"/>
      <w:marRight w:val="0"/>
      <w:marTop w:val="0"/>
      <w:marBottom w:val="0"/>
      <w:divBdr>
        <w:top w:val="none" w:sz="0" w:space="0" w:color="auto"/>
        <w:left w:val="none" w:sz="0" w:space="0" w:color="auto"/>
        <w:bottom w:val="none" w:sz="0" w:space="0" w:color="auto"/>
        <w:right w:val="none" w:sz="0" w:space="0" w:color="auto"/>
      </w:divBdr>
    </w:div>
    <w:div w:id="726880963">
      <w:bodyDiv w:val="1"/>
      <w:marLeft w:val="0"/>
      <w:marRight w:val="0"/>
      <w:marTop w:val="0"/>
      <w:marBottom w:val="0"/>
      <w:divBdr>
        <w:top w:val="none" w:sz="0" w:space="0" w:color="auto"/>
        <w:left w:val="none" w:sz="0" w:space="0" w:color="auto"/>
        <w:bottom w:val="none" w:sz="0" w:space="0" w:color="auto"/>
        <w:right w:val="none" w:sz="0" w:space="0" w:color="auto"/>
      </w:divBdr>
    </w:div>
    <w:div w:id="746223285">
      <w:bodyDiv w:val="1"/>
      <w:marLeft w:val="0"/>
      <w:marRight w:val="0"/>
      <w:marTop w:val="0"/>
      <w:marBottom w:val="0"/>
      <w:divBdr>
        <w:top w:val="none" w:sz="0" w:space="0" w:color="auto"/>
        <w:left w:val="none" w:sz="0" w:space="0" w:color="auto"/>
        <w:bottom w:val="none" w:sz="0" w:space="0" w:color="auto"/>
        <w:right w:val="none" w:sz="0" w:space="0" w:color="auto"/>
      </w:divBdr>
    </w:div>
    <w:div w:id="759570966">
      <w:bodyDiv w:val="1"/>
      <w:marLeft w:val="0"/>
      <w:marRight w:val="0"/>
      <w:marTop w:val="0"/>
      <w:marBottom w:val="0"/>
      <w:divBdr>
        <w:top w:val="none" w:sz="0" w:space="0" w:color="auto"/>
        <w:left w:val="none" w:sz="0" w:space="0" w:color="auto"/>
        <w:bottom w:val="none" w:sz="0" w:space="0" w:color="auto"/>
        <w:right w:val="none" w:sz="0" w:space="0" w:color="auto"/>
      </w:divBdr>
    </w:div>
    <w:div w:id="789082568">
      <w:bodyDiv w:val="1"/>
      <w:marLeft w:val="0"/>
      <w:marRight w:val="0"/>
      <w:marTop w:val="0"/>
      <w:marBottom w:val="0"/>
      <w:divBdr>
        <w:top w:val="none" w:sz="0" w:space="0" w:color="auto"/>
        <w:left w:val="none" w:sz="0" w:space="0" w:color="auto"/>
        <w:bottom w:val="none" w:sz="0" w:space="0" w:color="auto"/>
        <w:right w:val="none" w:sz="0" w:space="0" w:color="auto"/>
      </w:divBdr>
    </w:div>
    <w:div w:id="850529638">
      <w:bodyDiv w:val="1"/>
      <w:marLeft w:val="0"/>
      <w:marRight w:val="0"/>
      <w:marTop w:val="0"/>
      <w:marBottom w:val="0"/>
      <w:divBdr>
        <w:top w:val="none" w:sz="0" w:space="0" w:color="auto"/>
        <w:left w:val="none" w:sz="0" w:space="0" w:color="auto"/>
        <w:bottom w:val="none" w:sz="0" w:space="0" w:color="auto"/>
        <w:right w:val="none" w:sz="0" w:space="0" w:color="auto"/>
      </w:divBdr>
    </w:div>
    <w:div w:id="955909591">
      <w:bodyDiv w:val="1"/>
      <w:marLeft w:val="0"/>
      <w:marRight w:val="0"/>
      <w:marTop w:val="0"/>
      <w:marBottom w:val="0"/>
      <w:divBdr>
        <w:top w:val="none" w:sz="0" w:space="0" w:color="auto"/>
        <w:left w:val="none" w:sz="0" w:space="0" w:color="auto"/>
        <w:bottom w:val="none" w:sz="0" w:space="0" w:color="auto"/>
        <w:right w:val="none" w:sz="0" w:space="0" w:color="auto"/>
      </w:divBdr>
    </w:div>
    <w:div w:id="987783403">
      <w:bodyDiv w:val="1"/>
      <w:marLeft w:val="0"/>
      <w:marRight w:val="0"/>
      <w:marTop w:val="0"/>
      <w:marBottom w:val="0"/>
      <w:divBdr>
        <w:top w:val="none" w:sz="0" w:space="0" w:color="auto"/>
        <w:left w:val="none" w:sz="0" w:space="0" w:color="auto"/>
        <w:bottom w:val="none" w:sz="0" w:space="0" w:color="auto"/>
        <w:right w:val="none" w:sz="0" w:space="0" w:color="auto"/>
      </w:divBdr>
    </w:div>
    <w:div w:id="1021055799">
      <w:bodyDiv w:val="1"/>
      <w:marLeft w:val="0"/>
      <w:marRight w:val="0"/>
      <w:marTop w:val="0"/>
      <w:marBottom w:val="0"/>
      <w:divBdr>
        <w:top w:val="none" w:sz="0" w:space="0" w:color="auto"/>
        <w:left w:val="none" w:sz="0" w:space="0" w:color="auto"/>
        <w:bottom w:val="none" w:sz="0" w:space="0" w:color="auto"/>
        <w:right w:val="none" w:sz="0" w:space="0" w:color="auto"/>
      </w:divBdr>
    </w:div>
    <w:div w:id="1050960958">
      <w:bodyDiv w:val="1"/>
      <w:marLeft w:val="0"/>
      <w:marRight w:val="0"/>
      <w:marTop w:val="0"/>
      <w:marBottom w:val="0"/>
      <w:divBdr>
        <w:top w:val="none" w:sz="0" w:space="0" w:color="auto"/>
        <w:left w:val="none" w:sz="0" w:space="0" w:color="auto"/>
        <w:bottom w:val="none" w:sz="0" w:space="0" w:color="auto"/>
        <w:right w:val="none" w:sz="0" w:space="0" w:color="auto"/>
      </w:divBdr>
    </w:div>
    <w:div w:id="1065566609">
      <w:bodyDiv w:val="1"/>
      <w:marLeft w:val="0"/>
      <w:marRight w:val="0"/>
      <w:marTop w:val="0"/>
      <w:marBottom w:val="0"/>
      <w:divBdr>
        <w:top w:val="none" w:sz="0" w:space="0" w:color="auto"/>
        <w:left w:val="none" w:sz="0" w:space="0" w:color="auto"/>
        <w:bottom w:val="none" w:sz="0" w:space="0" w:color="auto"/>
        <w:right w:val="none" w:sz="0" w:space="0" w:color="auto"/>
      </w:divBdr>
    </w:div>
    <w:div w:id="1076979682">
      <w:bodyDiv w:val="1"/>
      <w:marLeft w:val="0"/>
      <w:marRight w:val="0"/>
      <w:marTop w:val="0"/>
      <w:marBottom w:val="0"/>
      <w:divBdr>
        <w:top w:val="none" w:sz="0" w:space="0" w:color="auto"/>
        <w:left w:val="none" w:sz="0" w:space="0" w:color="auto"/>
        <w:bottom w:val="none" w:sz="0" w:space="0" w:color="auto"/>
        <w:right w:val="none" w:sz="0" w:space="0" w:color="auto"/>
      </w:divBdr>
    </w:div>
    <w:div w:id="1099301488">
      <w:bodyDiv w:val="1"/>
      <w:marLeft w:val="0"/>
      <w:marRight w:val="0"/>
      <w:marTop w:val="0"/>
      <w:marBottom w:val="0"/>
      <w:divBdr>
        <w:top w:val="none" w:sz="0" w:space="0" w:color="auto"/>
        <w:left w:val="none" w:sz="0" w:space="0" w:color="auto"/>
        <w:bottom w:val="none" w:sz="0" w:space="0" w:color="auto"/>
        <w:right w:val="none" w:sz="0" w:space="0" w:color="auto"/>
      </w:divBdr>
    </w:div>
    <w:div w:id="1109352563">
      <w:bodyDiv w:val="1"/>
      <w:marLeft w:val="0"/>
      <w:marRight w:val="0"/>
      <w:marTop w:val="0"/>
      <w:marBottom w:val="0"/>
      <w:divBdr>
        <w:top w:val="none" w:sz="0" w:space="0" w:color="auto"/>
        <w:left w:val="none" w:sz="0" w:space="0" w:color="auto"/>
        <w:bottom w:val="none" w:sz="0" w:space="0" w:color="auto"/>
        <w:right w:val="none" w:sz="0" w:space="0" w:color="auto"/>
      </w:divBdr>
    </w:div>
    <w:div w:id="1109857626">
      <w:bodyDiv w:val="1"/>
      <w:marLeft w:val="0"/>
      <w:marRight w:val="0"/>
      <w:marTop w:val="0"/>
      <w:marBottom w:val="0"/>
      <w:divBdr>
        <w:top w:val="none" w:sz="0" w:space="0" w:color="auto"/>
        <w:left w:val="none" w:sz="0" w:space="0" w:color="auto"/>
        <w:bottom w:val="none" w:sz="0" w:space="0" w:color="auto"/>
        <w:right w:val="none" w:sz="0" w:space="0" w:color="auto"/>
      </w:divBdr>
    </w:div>
    <w:div w:id="1139227509">
      <w:bodyDiv w:val="1"/>
      <w:marLeft w:val="0"/>
      <w:marRight w:val="0"/>
      <w:marTop w:val="0"/>
      <w:marBottom w:val="0"/>
      <w:divBdr>
        <w:top w:val="none" w:sz="0" w:space="0" w:color="auto"/>
        <w:left w:val="none" w:sz="0" w:space="0" w:color="auto"/>
        <w:bottom w:val="none" w:sz="0" w:space="0" w:color="auto"/>
        <w:right w:val="none" w:sz="0" w:space="0" w:color="auto"/>
      </w:divBdr>
    </w:div>
    <w:div w:id="1143963627">
      <w:bodyDiv w:val="1"/>
      <w:marLeft w:val="0"/>
      <w:marRight w:val="0"/>
      <w:marTop w:val="0"/>
      <w:marBottom w:val="0"/>
      <w:divBdr>
        <w:top w:val="none" w:sz="0" w:space="0" w:color="auto"/>
        <w:left w:val="none" w:sz="0" w:space="0" w:color="auto"/>
        <w:bottom w:val="none" w:sz="0" w:space="0" w:color="auto"/>
        <w:right w:val="none" w:sz="0" w:space="0" w:color="auto"/>
      </w:divBdr>
    </w:div>
    <w:div w:id="1160002600">
      <w:bodyDiv w:val="1"/>
      <w:marLeft w:val="0"/>
      <w:marRight w:val="0"/>
      <w:marTop w:val="0"/>
      <w:marBottom w:val="0"/>
      <w:divBdr>
        <w:top w:val="none" w:sz="0" w:space="0" w:color="auto"/>
        <w:left w:val="none" w:sz="0" w:space="0" w:color="auto"/>
        <w:bottom w:val="none" w:sz="0" w:space="0" w:color="auto"/>
        <w:right w:val="none" w:sz="0" w:space="0" w:color="auto"/>
      </w:divBdr>
    </w:div>
    <w:div w:id="1161505746">
      <w:bodyDiv w:val="1"/>
      <w:marLeft w:val="0"/>
      <w:marRight w:val="0"/>
      <w:marTop w:val="0"/>
      <w:marBottom w:val="0"/>
      <w:divBdr>
        <w:top w:val="none" w:sz="0" w:space="0" w:color="auto"/>
        <w:left w:val="none" w:sz="0" w:space="0" w:color="auto"/>
        <w:bottom w:val="none" w:sz="0" w:space="0" w:color="auto"/>
        <w:right w:val="none" w:sz="0" w:space="0" w:color="auto"/>
      </w:divBdr>
    </w:div>
    <w:div w:id="1166288110">
      <w:bodyDiv w:val="1"/>
      <w:marLeft w:val="0"/>
      <w:marRight w:val="0"/>
      <w:marTop w:val="0"/>
      <w:marBottom w:val="0"/>
      <w:divBdr>
        <w:top w:val="none" w:sz="0" w:space="0" w:color="auto"/>
        <w:left w:val="none" w:sz="0" w:space="0" w:color="auto"/>
        <w:bottom w:val="none" w:sz="0" w:space="0" w:color="auto"/>
        <w:right w:val="none" w:sz="0" w:space="0" w:color="auto"/>
      </w:divBdr>
    </w:div>
    <w:div w:id="1195851503">
      <w:bodyDiv w:val="1"/>
      <w:marLeft w:val="0"/>
      <w:marRight w:val="0"/>
      <w:marTop w:val="0"/>
      <w:marBottom w:val="0"/>
      <w:divBdr>
        <w:top w:val="none" w:sz="0" w:space="0" w:color="auto"/>
        <w:left w:val="none" w:sz="0" w:space="0" w:color="auto"/>
        <w:bottom w:val="none" w:sz="0" w:space="0" w:color="auto"/>
        <w:right w:val="none" w:sz="0" w:space="0" w:color="auto"/>
      </w:divBdr>
    </w:div>
    <w:div w:id="1198590013">
      <w:bodyDiv w:val="1"/>
      <w:marLeft w:val="0"/>
      <w:marRight w:val="0"/>
      <w:marTop w:val="0"/>
      <w:marBottom w:val="0"/>
      <w:divBdr>
        <w:top w:val="none" w:sz="0" w:space="0" w:color="auto"/>
        <w:left w:val="none" w:sz="0" w:space="0" w:color="auto"/>
        <w:bottom w:val="none" w:sz="0" w:space="0" w:color="auto"/>
        <w:right w:val="none" w:sz="0" w:space="0" w:color="auto"/>
      </w:divBdr>
    </w:div>
    <w:div w:id="1282416017">
      <w:bodyDiv w:val="1"/>
      <w:marLeft w:val="0"/>
      <w:marRight w:val="0"/>
      <w:marTop w:val="0"/>
      <w:marBottom w:val="0"/>
      <w:divBdr>
        <w:top w:val="none" w:sz="0" w:space="0" w:color="auto"/>
        <w:left w:val="none" w:sz="0" w:space="0" w:color="auto"/>
        <w:bottom w:val="none" w:sz="0" w:space="0" w:color="auto"/>
        <w:right w:val="none" w:sz="0" w:space="0" w:color="auto"/>
      </w:divBdr>
    </w:div>
    <w:div w:id="1284188965">
      <w:bodyDiv w:val="1"/>
      <w:marLeft w:val="0"/>
      <w:marRight w:val="0"/>
      <w:marTop w:val="0"/>
      <w:marBottom w:val="0"/>
      <w:divBdr>
        <w:top w:val="none" w:sz="0" w:space="0" w:color="auto"/>
        <w:left w:val="none" w:sz="0" w:space="0" w:color="auto"/>
        <w:bottom w:val="none" w:sz="0" w:space="0" w:color="auto"/>
        <w:right w:val="none" w:sz="0" w:space="0" w:color="auto"/>
      </w:divBdr>
    </w:div>
    <w:div w:id="1332217346">
      <w:bodyDiv w:val="1"/>
      <w:marLeft w:val="0"/>
      <w:marRight w:val="0"/>
      <w:marTop w:val="0"/>
      <w:marBottom w:val="0"/>
      <w:divBdr>
        <w:top w:val="none" w:sz="0" w:space="0" w:color="auto"/>
        <w:left w:val="none" w:sz="0" w:space="0" w:color="auto"/>
        <w:bottom w:val="none" w:sz="0" w:space="0" w:color="auto"/>
        <w:right w:val="none" w:sz="0" w:space="0" w:color="auto"/>
      </w:divBdr>
    </w:div>
    <w:div w:id="1395276801">
      <w:bodyDiv w:val="1"/>
      <w:marLeft w:val="0"/>
      <w:marRight w:val="0"/>
      <w:marTop w:val="0"/>
      <w:marBottom w:val="0"/>
      <w:divBdr>
        <w:top w:val="none" w:sz="0" w:space="0" w:color="auto"/>
        <w:left w:val="none" w:sz="0" w:space="0" w:color="auto"/>
        <w:bottom w:val="none" w:sz="0" w:space="0" w:color="auto"/>
        <w:right w:val="none" w:sz="0" w:space="0" w:color="auto"/>
      </w:divBdr>
    </w:div>
    <w:div w:id="1419402884">
      <w:bodyDiv w:val="1"/>
      <w:marLeft w:val="0"/>
      <w:marRight w:val="0"/>
      <w:marTop w:val="0"/>
      <w:marBottom w:val="0"/>
      <w:divBdr>
        <w:top w:val="none" w:sz="0" w:space="0" w:color="auto"/>
        <w:left w:val="none" w:sz="0" w:space="0" w:color="auto"/>
        <w:bottom w:val="none" w:sz="0" w:space="0" w:color="auto"/>
        <w:right w:val="none" w:sz="0" w:space="0" w:color="auto"/>
      </w:divBdr>
    </w:div>
    <w:div w:id="1435855957">
      <w:bodyDiv w:val="1"/>
      <w:marLeft w:val="0"/>
      <w:marRight w:val="0"/>
      <w:marTop w:val="0"/>
      <w:marBottom w:val="0"/>
      <w:divBdr>
        <w:top w:val="none" w:sz="0" w:space="0" w:color="auto"/>
        <w:left w:val="none" w:sz="0" w:space="0" w:color="auto"/>
        <w:bottom w:val="none" w:sz="0" w:space="0" w:color="auto"/>
        <w:right w:val="none" w:sz="0" w:space="0" w:color="auto"/>
      </w:divBdr>
    </w:div>
    <w:div w:id="1513186663">
      <w:bodyDiv w:val="1"/>
      <w:marLeft w:val="0"/>
      <w:marRight w:val="0"/>
      <w:marTop w:val="0"/>
      <w:marBottom w:val="0"/>
      <w:divBdr>
        <w:top w:val="none" w:sz="0" w:space="0" w:color="auto"/>
        <w:left w:val="none" w:sz="0" w:space="0" w:color="auto"/>
        <w:bottom w:val="none" w:sz="0" w:space="0" w:color="auto"/>
        <w:right w:val="none" w:sz="0" w:space="0" w:color="auto"/>
      </w:divBdr>
    </w:div>
    <w:div w:id="1524636595">
      <w:bodyDiv w:val="1"/>
      <w:marLeft w:val="0"/>
      <w:marRight w:val="0"/>
      <w:marTop w:val="0"/>
      <w:marBottom w:val="0"/>
      <w:divBdr>
        <w:top w:val="none" w:sz="0" w:space="0" w:color="auto"/>
        <w:left w:val="none" w:sz="0" w:space="0" w:color="auto"/>
        <w:bottom w:val="none" w:sz="0" w:space="0" w:color="auto"/>
        <w:right w:val="none" w:sz="0" w:space="0" w:color="auto"/>
      </w:divBdr>
    </w:div>
    <w:div w:id="1531187047">
      <w:bodyDiv w:val="1"/>
      <w:marLeft w:val="0"/>
      <w:marRight w:val="0"/>
      <w:marTop w:val="0"/>
      <w:marBottom w:val="0"/>
      <w:divBdr>
        <w:top w:val="none" w:sz="0" w:space="0" w:color="auto"/>
        <w:left w:val="none" w:sz="0" w:space="0" w:color="auto"/>
        <w:bottom w:val="none" w:sz="0" w:space="0" w:color="auto"/>
        <w:right w:val="none" w:sz="0" w:space="0" w:color="auto"/>
      </w:divBdr>
    </w:div>
    <w:div w:id="1570574025">
      <w:bodyDiv w:val="1"/>
      <w:marLeft w:val="0"/>
      <w:marRight w:val="0"/>
      <w:marTop w:val="0"/>
      <w:marBottom w:val="0"/>
      <w:divBdr>
        <w:top w:val="none" w:sz="0" w:space="0" w:color="auto"/>
        <w:left w:val="none" w:sz="0" w:space="0" w:color="auto"/>
        <w:bottom w:val="none" w:sz="0" w:space="0" w:color="auto"/>
        <w:right w:val="none" w:sz="0" w:space="0" w:color="auto"/>
      </w:divBdr>
    </w:div>
    <w:div w:id="1597903367">
      <w:bodyDiv w:val="1"/>
      <w:marLeft w:val="0"/>
      <w:marRight w:val="0"/>
      <w:marTop w:val="0"/>
      <w:marBottom w:val="0"/>
      <w:divBdr>
        <w:top w:val="none" w:sz="0" w:space="0" w:color="auto"/>
        <w:left w:val="none" w:sz="0" w:space="0" w:color="auto"/>
        <w:bottom w:val="none" w:sz="0" w:space="0" w:color="auto"/>
        <w:right w:val="none" w:sz="0" w:space="0" w:color="auto"/>
      </w:divBdr>
    </w:div>
    <w:div w:id="1613786422">
      <w:bodyDiv w:val="1"/>
      <w:marLeft w:val="0"/>
      <w:marRight w:val="0"/>
      <w:marTop w:val="0"/>
      <w:marBottom w:val="0"/>
      <w:divBdr>
        <w:top w:val="none" w:sz="0" w:space="0" w:color="auto"/>
        <w:left w:val="none" w:sz="0" w:space="0" w:color="auto"/>
        <w:bottom w:val="none" w:sz="0" w:space="0" w:color="auto"/>
        <w:right w:val="none" w:sz="0" w:space="0" w:color="auto"/>
      </w:divBdr>
    </w:div>
    <w:div w:id="1679312101">
      <w:bodyDiv w:val="1"/>
      <w:marLeft w:val="0"/>
      <w:marRight w:val="0"/>
      <w:marTop w:val="0"/>
      <w:marBottom w:val="0"/>
      <w:divBdr>
        <w:top w:val="none" w:sz="0" w:space="0" w:color="auto"/>
        <w:left w:val="none" w:sz="0" w:space="0" w:color="auto"/>
        <w:bottom w:val="none" w:sz="0" w:space="0" w:color="auto"/>
        <w:right w:val="none" w:sz="0" w:space="0" w:color="auto"/>
      </w:divBdr>
    </w:div>
    <w:div w:id="1823736602">
      <w:bodyDiv w:val="1"/>
      <w:marLeft w:val="0"/>
      <w:marRight w:val="0"/>
      <w:marTop w:val="0"/>
      <w:marBottom w:val="0"/>
      <w:divBdr>
        <w:top w:val="none" w:sz="0" w:space="0" w:color="auto"/>
        <w:left w:val="none" w:sz="0" w:space="0" w:color="auto"/>
        <w:bottom w:val="none" w:sz="0" w:space="0" w:color="auto"/>
        <w:right w:val="none" w:sz="0" w:space="0" w:color="auto"/>
      </w:divBdr>
    </w:div>
    <w:div w:id="1895459053">
      <w:bodyDiv w:val="1"/>
      <w:marLeft w:val="0"/>
      <w:marRight w:val="0"/>
      <w:marTop w:val="0"/>
      <w:marBottom w:val="0"/>
      <w:divBdr>
        <w:top w:val="none" w:sz="0" w:space="0" w:color="auto"/>
        <w:left w:val="none" w:sz="0" w:space="0" w:color="auto"/>
        <w:bottom w:val="none" w:sz="0" w:space="0" w:color="auto"/>
        <w:right w:val="none" w:sz="0" w:space="0" w:color="auto"/>
      </w:divBdr>
    </w:div>
    <w:div w:id="1942298384">
      <w:bodyDiv w:val="1"/>
      <w:marLeft w:val="0"/>
      <w:marRight w:val="0"/>
      <w:marTop w:val="0"/>
      <w:marBottom w:val="0"/>
      <w:divBdr>
        <w:top w:val="none" w:sz="0" w:space="0" w:color="auto"/>
        <w:left w:val="none" w:sz="0" w:space="0" w:color="auto"/>
        <w:bottom w:val="none" w:sz="0" w:space="0" w:color="auto"/>
        <w:right w:val="none" w:sz="0" w:space="0" w:color="auto"/>
      </w:divBdr>
    </w:div>
    <w:div w:id="2007901754">
      <w:bodyDiv w:val="1"/>
      <w:marLeft w:val="0"/>
      <w:marRight w:val="0"/>
      <w:marTop w:val="0"/>
      <w:marBottom w:val="0"/>
      <w:divBdr>
        <w:top w:val="none" w:sz="0" w:space="0" w:color="auto"/>
        <w:left w:val="none" w:sz="0" w:space="0" w:color="auto"/>
        <w:bottom w:val="none" w:sz="0" w:space="0" w:color="auto"/>
        <w:right w:val="none" w:sz="0" w:space="0" w:color="auto"/>
      </w:divBdr>
    </w:div>
    <w:div w:id="2024671548">
      <w:bodyDiv w:val="1"/>
      <w:marLeft w:val="0"/>
      <w:marRight w:val="0"/>
      <w:marTop w:val="0"/>
      <w:marBottom w:val="0"/>
      <w:divBdr>
        <w:top w:val="none" w:sz="0" w:space="0" w:color="auto"/>
        <w:left w:val="none" w:sz="0" w:space="0" w:color="auto"/>
        <w:bottom w:val="none" w:sz="0" w:space="0" w:color="auto"/>
        <w:right w:val="none" w:sz="0" w:space="0" w:color="auto"/>
      </w:divBdr>
    </w:div>
    <w:div w:id="2036729083">
      <w:bodyDiv w:val="1"/>
      <w:marLeft w:val="0"/>
      <w:marRight w:val="0"/>
      <w:marTop w:val="0"/>
      <w:marBottom w:val="0"/>
      <w:divBdr>
        <w:top w:val="none" w:sz="0" w:space="0" w:color="auto"/>
        <w:left w:val="none" w:sz="0" w:space="0" w:color="auto"/>
        <w:bottom w:val="none" w:sz="0" w:space="0" w:color="auto"/>
        <w:right w:val="none" w:sz="0" w:space="0" w:color="auto"/>
      </w:divBdr>
    </w:div>
    <w:div w:id="2051878729">
      <w:bodyDiv w:val="1"/>
      <w:marLeft w:val="0"/>
      <w:marRight w:val="0"/>
      <w:marTop w:val="0"/>
      <w:marBottom w:val="0"/>
      <w:divBdr>
        <w:top w:val="none" w:sz="0" w:space="0" w:color="auto"/>
        <w:left w:val="none" w:sz="0" w:space="0" w:color="auto"/>
        <w:bottom w:val="none" w:sz="0" w:space="0" w:color="auto"/>
        <w:right w:val="none" w:sz="0" w:space="0" w:color="auto"/>
      </w:divBdr>
    </w:div>
    <w:div w:id="2058695344">
      <w:bodyDiv w:val="1"/>
      <w:marLeft w:val="0"/>
      <w:marRight w:val="0"/>
      <w:marTop w:val="0"/>
      <w:marBottom w:val="0"/>
      <w:divBdr>
        <w:top w:val="none" w:sz="0" w:space="0" w:color="auto"/>
        <w:left w:val="none" w:sz="0" w:space="0" w:color="auto"/>
        <w:bottom w:val="none" w:sz="0" w:space="0" w:color="auto"/>
        <w:right w:val="none" w:sz="0" w:space="0" w:color="auto"/>
      </w:divBdr>
    </w:div>
    <w:div w:id="2080786447">
      <w:bodyDiv w:val="1"/>
      <w:marLeft w:val="0"/>
      <w:marRight w:val="0"/>
      <w:marTop w:val="0"/>
      <w:marBottom w:val="0"/>
      <w:divBdr>
        <w:top w:val="none" w:sz="0" w:space="0" w:color="auto"/>
        <w:left w:val="none" w:sz="0" w:space="0" w:color="auto"/>
        <w:bottom w:val="none" w:sz="0" w:space="0" w:color="auto"/>
        <w:right w:val="none" w:sz="0" w:space="0" w:color="auto"/>
      </w:divBdr>
    </w:div>
    <w:div w:id="2081629585">
      <w:bodyDiv w:val="1"/>
      <w:marLeft w:val="0"/>
      <w:marRight w:val="0"/>
      <w:marTop w:val="0"/>
      <w:marBottom w:val="0"/>
      <w:divBdr>
        <w:top w:val="none" w:sz="0" w:space="0" w:color="auto"/>
        <w:left w:val="none" w:sz="0" w:space="0" w:color="auto"/>
        <w:bottom w:val="none" w:sz="0" w:space="0" w:color="auto"/>
        <w:right w:val="none" w:sz="0" w:space="0" w:color="auto"/>
      </w:divBdr>
    </w:div>
    <w:div w:id="2100178314">
      <w:bodyDiv w:val="1"/>
      <w:marLeft w:val="0"/>
      <w:marRight w:val="0"/>
      <w:marTop w:val="0"/>
      <w:marBottom w:val="0"/>
      <w:divBdr>
        <w:top w:val="none" w:sz="0" w:space="0" w:color="auto"/>
        <w:left w:val="none" w:sz="0" w:space="0" w:color="auto"/>
        <w:bottom w:val="none" w:sz="0" w:space="0" w:color="auto"/>
        <w:right w:val="none" w:sz="0" w:space="0" w:color="auto"/>
      </w:divBdr>
    </w:div>
    <w:div w:id="21415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2955</Words>
  <Characters>21518</Characters>
  <Application>Microsoft Office Word</Application>
  <DocSecurity>0</DocSecurity>
  <Lines>179</Lines>
  <Paragraphs>48</Paragraphs>
  <ScaleCrop>false</ScaleCrop>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2024-06-03T00:41:00Z</dcterms:created>
  <dcterms:modified xsi:type="dcterms:W3CDTF">2024-06-03T05:59:00Z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0bf5da0022066ed60857aa0a140f395678b62b6ab1dda25bcbd2920513ed5720</vt:lpwstr>
  </property>
</Properties>
</file>