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7665C9" w14:textId="77777777" w:rsidR="00EB0F5B" w:rsidRDefault="00EB0F5B" w:rsidP="00EB0F5B">
      <w:pPr>
        <w:jc w:val="center"/>
      </w:pPr>
      <w:bookmarkStart w:id="0" w:name="_6v92zbclwqak" w:colFirst="0" w:colLast="0"/>
      <w:bookmarkEnd w:id="0"/>
      <w:r>
        <w:rPr>
          <w:noProof/>
        </w:rPr>
        <w:drawing>
          <wp:inline distT="114300" distB="114300" distL="114300" distR="114300" wp14:anchorId="1B644B09" wp14:editId="719F6B5D">
            <wp:extent cx="1733550" cy="8477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1733550" cy="847725"/>
                    </a:xfrm>
                    <a:prstGeom prst="rect">
                      <a:avLst/>
                    </a:prstGeom>
                    <a:ln/>
                  </pic:spPr>
                </pic:pic>
              </a:graphicData>
            </a:graphic>
          </wp:inline>
        </w:drawing>
      </w:r>
    </w:p>
    <w:p w14:paraId="032BB075" w14:textId="77777777" w:rsidR="00EB0F5B" w:rsidRDefault="00EB0F5B" w:rsidP="00EB0F5B"/>
    <w:p w14:paraId="3E1D2337" w14:textId="77777777" w:rsidR="00EB0F5B" w:rsidRDefault="00EB0F5B" w:rsidP="00EB0F5B"/>
    <w:p w14:paraId="7EDCBCFC" w14:textId="77777777" w:rsidR="00EB0F5B" w:rsidRDefault="00EB0F5B" w:rsidP="00EB0F5B">
      <w:pPr>
        <w:rPr>
          <w:b/>
          <w:sz w:val="36"/>
          <w:szCs w:val="36"/>
        </w:rPr>
      </w:pPr>
    </w:p>
    <w:p w14:paraId="754B15BE" w14:textId="77777777" w:rsidR="00EB0F5B" w:rsidRDefault="00EB0F5B" w:rsidP="00EB0F5B">
      <w:pPr>
        <w:jc w:val="center"/>
        <w:rPr>
          <w:b/>
          <w:sz w:val="36"/>
          <w:szCs w:val="36"/>
        </w:rPr>
      </w:pPr>
      <w:r>
        <w:rPr>
          <w:b/>
          <w:sz w:val="36"/>
          <w:szCs w:val="36"/>
        </w:rPr>
        <w:t>Module Title: Hotel Placement – Managing Hotel Administration</w:t>
      </w:r>
    </w:p>
    <w:p w14:paraId="5C8E0026" w14:textId="77777777" w:rsidR="00EB0F5B" w:rsidRDefault="00EB0F5B" w:rsidP="00EB0F5B">
      <w:pPr>
        <w:jc w:val="center"/>
        <w:rPr>
          <w:b/>
          <w:sz w:val="36"/>
          <w:szCs w:val="36"/>
        </w:rPr>
      </w:pPr>
      <w:r>
        <w:rPr>
          <w:b/>
          <w:sz w:val="36"/>
          <w:szCs w:val="36"/>
        </w:rPr>
        <w:t>Module Code</w:t>
      </w:r>
      <w:proofErr w:type="gramStart"/>
      <w:r>
        <w:rPr>
          <w:b/>
          <w:sz w:val="36"/>
          <w:szCs w:val="36"/>
        </w:rPr>
        <w:t>:  BMIH6004</w:t>
      </w:r>
      <w:proofErr w:type="gramEnd"/>
    </w:p>
    <w:p w14:paraId="4EA8A1D2" w14:textId="77777777" w:rsidR="00EB0F5B" w:rsidRDefault="00EB0F5B" w:rsidP="00EB0F5B">
      <w:pPr>
        <w:jc w:val="center"/>
        <w:rPr>
          <w:b/>
          <w:sz w:val="36"/>
          <w:szCs w:val="36"/>
        </w:rPr>
      </w:pPr>
      <w:r>
        <w:rPr>
          <w:b/>
          <w:sz w:val="36"/>
          <w:szCs w:val="36"/>
        </w:rPr>
        <w:t>Student ID: 2211942</w:t>
      </w:r>
    </w:p>
    <w:p w14:paraId="3654E455" w14:textId="77777777" w:rsidR="00EB0F5B" w:rsidRDefault="00EB0F5B" w:rsidP="00EB0F5B">
      <w:pPr>
        <w:jc w:val="center"/>
      </w:pPr>
      <w:r>
        <w:rPr>
          <w:b/>
          <w:sz w:val="36"/>
          <w:szCs w:val="36"/>
        </w:rPr>
        <w:t>Student Name: Tatiana Raileanu</w:t>
      </w:r>
      <w:r>
        <w:br w:type="page"/>
      </w:r>
    </w:p>
    <w:p w14:paraId="71C8720F" w14:textId="77777777" w:rsidR="00EB0F5B" w:rsidRDefault="00EB0F5B" w:rsidP="00EB0F5B"/>
    <w:bookmarkStart w:id="1" w:name="_bv2rsybvmmk" w:colFirst="0" w:colLast="0" w:displacedByCustomXml="next"/>
    <w:bookmarkEnd w:id="1" w:displacedByCustomXml="next"/>
    <w:sdt>
      <w:sdtPr>
        <w:rPr>
          <w:rFonts w:ascii="Times New Roman" w:eastAsia="Times New Roman" w:hAnsi="Times New Roman" w:cs="Times New Roman"/>
          <w:color w:val="auto"/>
          <w:sz w:val="24"/>
          <w:szCs w:val="24"/>
          <w:lang w:val="en" w:eastAsia="en-IN"/>
        </w:rPr>
        <w:id w:val="-1783485629"/>
        <w:docPartObj>
          <w:docPartGallery w:val="Table of Contents"/>
          <w:docPartUnique/>
        </w:docPartObj>
      </w:sdtPr>
      <w:sdtEndPr>
        <w:rPr>
          <w:b/>
          <w:bCs/>
          <w:noProof/>
        </w:rPr>
      </w:sdtEndPr>
      <w:sdtContent>
        <w:p w14:paraId="31CC99D8" w14:textId="77777777" w:rsidR="00EB0F5B" w:rsidRDefault="00EB0F5B" w:rsidP="00EB0F5B">
          <w:pPr>
            <w:pStyle w:val="TOCHeading"/>
          </w:pPr>
          <w:r>
            <w:t>Table of Contents</w:t>
          </w:r>
        </w:p>
        <w:p w14:paraId="1136B8A1" w14:textId="77777777" w:rsidR="00EB0F5B" w:rsidRDefault="00EB0F5B" w:rsidP="00EB0F5B">
          <w:pPr>
            <w:pStyle w:val="TOC1"/>
            <w:tabs>
              <w:tab w:val="right" w:leader="dot" w:pos="9350"/>
            </w:tabs>
            <w:rPr>
              <w:rFonts w:asciiTheme="minorHAnsi" w:eastAsiaTheme="minorEastAsia" w:hAnsiTheme="minorHAnsi" w:cstheme="minorBidi"/>
              <w:noProof/>
              <w:kern w:val="2"/>
              <w:lang w:val="en-IN" w:eastAsia="en-GB"/>
              <w14:ligatures w14:val="standardContextual"/>
            </w:rPr>
          </w:pPr>
          <w:r>
            <w:fldChar w:fldCharType="begin"/>
          </w:r>
          <w:r>
            <w:instrText xml:space="preserve"> TOC \o "1-3" \h \z \u </w:instrText>
          </w:r>
          <w:r>
            <w:fldChar w:fldCharType="separate"/>
          </w:r>
          <w:hyperlink w:anchor="_Toc190803088" w:history="1">
            <w:r w:rsidRPr="00A93416">
              <w:rPr>
                <w:rStyle w:val="Hyperlink"/>
                <w:noProof/>
              </w:rPr>
              <w:t>Introduction</w:t>
            </w:r>
            <w:r>
              <w:rPr>
                <w:noProof/>
                <w:webHidden/>
              </w:rPr>
              <w:tab/>
            </w:r>
            <w:r>
              <w:rPr>
                <w:noProof/>
                <w:webHidden/>
              </w:rPr>
              <w:fldChar w:fldCharType="begin"/>
            </w:r>
            <w:r>
              <w:rPr>
                <w:noProof/>
                <w:webHidden/>
              </w:rPr>
              <w:instrText xml:space="preserve"> PAGEREF _Toc190803088 \h </w:instrText>
            </w:r>
            <w:r>
              <w:rPr>
                <w:noProof/>
                <w:webHidden/>
              </w:rPr>
            </w:r>
            <w:r>
              <w:rPr>
                <w:noProof/>
                <w:webHidden/>
              </w:rPr>
              <w:fldChar w:fldCharType="separate"/>
            </w:r>
            <w:r>
              <w:rPr>
                <w:noProof/>
                <w:webHidden/>
              </w:rPr>
              <w:t>3</w:t>
            </w:r>
            <w:r>
              <w:rPr>
                <w:noProof/>
                <w:webHidden/>
              </w:rPr>
              <w:fldChar w:fldCharType="end"/>
            </w:r>
          </w:hyperlink>
        </w:p>
        <w:p w14:paraId="7B55C510" w14:textId="77777777" w:rsidR="00EB0F5B" w:rsidRDefault="00EB0F5B" w:rsidP="00EB0F5B">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190803089" w:history="1">
            <w:r w:rsidRPr="00A93416">
              <w:rPr>
                <w:rStyle w:val="Hyperlink"/>
                <w:noProof/>
              </w:rPr>
              <w:t>Section 1: Reflective Journal of Experiences and Personal Development</w:t>
            </w:r>
            <w:r>
              <w:rPr>
                <w:noProof/>
                <w:webHidden/>
              </w:rPr>
              <w:tab/>
            </w:r>
            <w:r>
              <w:rPr>
                <w:noProof/>
                <w:webHidden/>
              </w:rPr>
              <w:fldChar w:fldCharType="begin"/>
            </w:r>
            <w:r>
              <w:rPr>
                <w:noProof/>
                <w:webHidden/>
              </w:rPr>
              <w:instrText xml:space="preserve"> PAGEREF _Toc190803089 \h </w:instrText>
            </w:r>
            <w:r>
              <w:rPr>
                <w:noProof/>
                <w:webHidden/>
              </w:rPr>
            </w:r>
            <w:r>
              <w:rPr>
                <w:noProof/>
                <w:webHidden/>
              </w:rPr>
              <w:fldChar w:fldCharType="separate"/>
            </w:r>
            <w:r>
              <w:rPr>
                <w:noProof/>
                <w:webHidden/>
              </w:rPr>
              <w:t>5</w:t>
            </w:r>
            <w:r>
              <w:rPr>
                <w:noProof/>
                <w:webHidden/>
              </w:rPr>
              <w:fldChar w:fldCharType="end"/>
            </w:r>
          </w:hyperlink>
        </w:p>
        <w:p w14:paraId="2475E915" w14:textId="77777777" w:rsidR="00EB0F5B" w:rsidRDefault="00EB0F5B" w:rsidP="00EB0F5B">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190803090" w:history="1">
            <w:r w:rsidRPr="00A93416">
              <w:rPr>
                <w:rStyle w:val="Hyperlink"/>
                <w:noProof/>
              </w:rPr>
              <w:t>Section 2: Skills and Technical Knowledge</w:t>
            </w:r>
            <w:r>
              <w:rPr>
                <w:noProof/>
                <w:webHidden/>
              </w:rPr>
              <w:tab/>
            </w:r>
            <w:r>
              <w:rPr>
                <w:noProof/>
                <w:webHidden/>
              </w:rPr>
              <w:fldChar w:fldCharType="begin"/>
            </w:r>
            <w:r>
              <w:rPr>
                <w:noProof/>
                <w:webHidden/>
              </w:rPr>
              <w:instrText xml:space="preserve"> PAGEREF _Toc190803090 \h </w:instrText>
            </w:r>
            <w:r>
              <w:rPr>
                <w:noProof/>
                <w:webHidden/>
              </w:rPr>
            </w:r>
            <w:r>
              <w:rPr>
                <w:noProof/>
                <w:webHidden/>
              </w:rPr>
              <w:fldChar w:fldCharType="separate"/>
            </w:r>
            <w:r>
              <w:rPr>
                <w:noProof/>
                <w:webHidden/>
              </w:rPr>
              <w:t>7</w:t>
            </w:r>
            <w:r>
              <w:rPr>
                <w:noProof/>
                <w:webHidden/>
              </w:rPr>
              <w:fldChar w:fldCharType="end"/>
            </w:r>
          </w:hyperlink>
        </w:p>
        <w:p w14:paraId="5A7B7E41" w14:textId="77777777" w:rsidR="00EB0F5B" w:rsidRDefault="00EB0F5B" w:rsidP="00EB0F5B">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190803091" w:history="1">
            <w:r w:rsidRPr="00A93416">
              <w:rPr>
                <w:rStyle w:val="Hyperlink"/>
                <w:noProof/>
              </w:rPr>
              <w:t>Section 3: Reflection on Organisational Issues</w:t>
            </w:r>
            <w:r>
              <w:rPr>
                <w:noProof/>
                <w:webHidden/>
              </w:rPr>
              <w:tab/>
            </w:r>
            <w:r>
              <w:rPr>
                <w:noProof/>
                <w:webHidden/>
              </w:rPr>
              <w:fldChar w:fldCharType="begin"/>
            </w:r>
            <w:r>
              <w:rPr>
                <w:noProof/>
                <w:webHidden/>
              </w:rPr>
              <w:instrText xml:space="preserve"> PAGEREF _Toc190803091 \h </w:instrText>
            </w:r>
            <w:r>
              <w:rPr>
                <w:noProof/>
                <w:webHidden/>
              </w:rPr>
            </w:r>
            <w:r>
              <w:rPr>
                <w:noProof/>
                <w:webHidden/>
              </w:rPr>
              <w:fldChar w:fldCharType="separate"/>
            </w:r>
            <w:r>
              <w:rPr>
                <w:noProof/>
                <w:webHidden/>
              </w:rPr>
              <w:t>8</w:t>
            </w:r>
            <w:r>
              <w:rPr>
                <w:noProof/>
                <w:webHidden/>
              </w:rPr>
              <w:fldChar w:fldCharType="end"/>
            </w:r>
          </w:hyperlink>
        </w:p>
        <w:p w14:paraId="4EA76339" w14:textId="77777777" w:rsidR="00EB0F5B" w:rsidRDefault="00EB0F5B" w:rsidP="00EB0F5B">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190803092" w:history="1">
            <w:r w:rsidRPr="00A93416">
              <w:rPr>
                <w:rStyle w:val="Hyperlink"/>
                <w:noProof/>
              </w:rPr>
              <w:t>Conclusion and Action Plan</w:t>
            </w:r>
            <w:r>
              <w:rPr>
                <w:noProof/>
                <w:webHidden/>
              </w:rPr>
              <w:tab/>
            </w:r>
            <w:r>
              <w:rPr>
                <w:noProof/>
                <w:webHidden/>
              </w:rPr>
              <w:fldChar w:fldCharType="begin"/>
            </w:r>
            <w:r>
              <w:rPr>
                <w:noProof/>
                <w:webHidden/>
              </w:rPr>
              <w:instrText xml:space="preserve"> PAGEREF _Toc190803092 \h </w:instrText>
            </w:r>
            <w:r>
              <w:rPr>
                <w:noProof/>
                <w:webHidden/>
              </w:rPr>
            </w:r>
            <w:r>
              <w:rPr>
                <w:noProof/>
                <w:webHidden/>
              </w:rPr>
              <w:fldChar w:fldCharType="separate"/>
            </w:r>
            <w:r>
              <w:rPr>
                <w:noProof/>
                <w:webHidden/>
              </w:rPr>
              <w:t>10</w:t>
            </w:r>
            <w:r>
              <w:rPr>
                <w:noProof/>
                <w:webHidden/>
              </w:rPr>
              <w:fldChar w:fldCharType="end"/>
            </w:r>
          </w:hyperlink>
        </w:p>
        <w:p w14:paraId="069652DC" w14:textId="77777777" w:rsidR="00EB0F5B" w:rsidRDefault="00EB0F5B" w:rsidP="00EB0F5B">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190803093" w:history="1">
            <w:r w:rsidRPr="00A93416">
              <w:rPr>
                <w:rStyle w:val="Hyperlink"/>
                <w:noProof/>
              </w:rPr>
              <w:t>References</w:t>
            </w:r>
            <w:r>
              <w:rPr>
                <w:noProof/>
                <w:webHidden/>
              </w:rPr>
              <w:tab/>
            </w:r>
            <w:r>
              <w:rPr>
                <w:noProof/>
                <w:webHidden/>
              </w:rPr>
              <w:fldChar w:fldCharType="begin"/>
            </w:r>
            <w:r>
              <w:rPr>
                <w:noProof/>
                <w:webHidden/>
              </w:rPr>
              <w:instrText xml:space="preserve"> PAGEREF _Toc190803093 \h </w:instrText>
            </w:r>
            <w:r>
              <w:rPr>
                <w:noProof/>
                <w:webHidden/>
              </w:rPr>
            </w:r>
            <w:r>
              <w:rPr>
                <w:noProof/>
                <w:webHidden/>
              </w:rPr>
              <w:fldChar w:fldCharType="separate"/>
            </w:r>
            <w:r>
              <w:rPr>
                <w:noProof/>
                <w:webHidden/>
              </w:rPr>
              <w:t>11</w:t>
            </w:r>
            <w:r>
              <w:rPr>
                <w:noProof/>
                <w:webHidden/>
              </w:rPr>
              <w:fldChar w:fldCharType="end"/>
            </w:r>
          </w:hyperlink>
        </w:p>
        <w:p w14:paraId="4FF56A88" w14:textId="77777777" w:rsidR="00EB0F5B" w:rsidRDefault="00EB0F5B" w:rsidP="00EB0F5B">
          <w:r>
            <w:rPr>
              <w:b/>
              <w:bCs/>
              <w:noProof/>
            </w:rPr>
            <w:fldChar w:fldCharType="end"/>
          </w:r>
        </w:p>
      </w:sdtContent>
    </w:sdt>
    <w:p w14:paraId="1504CE7B" w14:textId="77777777" w:rsidR="00EB0F5B" w:rsidRDefault="00EB0F5B" w:rsidP="00EB0F5B">
      <w:pPr>
        <w:rPr>
          <w:b/>
          <w:sz w:val="28"/>
          <w:szCs w:val="28"/>
        </w:rPr>
      </w:pPr>
      <w:r>
        <w:br w:type="page"/>
      </w:r>
    </w:p>
    <w:p w14:paraId="74720DD0" w14:textId="77777777" w:rsidR="00EB0F5B" w:rsidRDefault="00EB0F5B" w:rsidP="00EB0F5B">
      <w:pPr>
        <w:pStyle w:val="Heading1"/>
      </w:pPr>
      <w:bookmarkStart w:id="2" w:name="_Toc190803088"/>
      <w:r>
        <w:lastRenderedPageBreak/>
        <w:t>Introduction</w:t>
      </w:r>
      <w:bookmarkEnd w:id="2"/>
      <w:r>
        <w:t xml:space="preserve"> </w:t>
      </w:r>
    </w:p>
    <w:p w14:paraId="5688C931" w14:textId="77777777" w:rsidR="00EB0F5B" w:rsidRDefault="00EB0F5B" w:rsidP="00EB0F5B">
      <w:pPr>
        <w:rPr>
          <w:b/>
          <w:i/>
        </w:rPr>
      </w:pPr>
      <w:r>
        <w:rPr>
          <w:b/>
          <w:i/>
        </w:rPr>
        <w:t xml:space="preserve">Overview of Ibis Hotel Northampton’s administrative operation </w:t>
      </w:r>
    </w:p>
    <w:p w14:paraId="589B348A" w14:textId="77777777" w:rsidR="00EB0F5B" w:rsidRDefault="00EB0F5B" w:rsidP="00EB0F5B">
      <w:r>
        <w:t xml:space="preserve">Ibis Hotel Northampton has a well-laid administrative system that is used to deliver a seamless guest experience. The check-ins, check-outs, billing and guest inquiries are the important </w:t>
      </w:r>
      <w:proofErr w:type="gramStart"/>
      <w:r>
        <w:t>works</w:t>
      </w:r>
      <w:proofErr w:type="gramEnd"/>
      <w:r>
        <w:t xml:space="preserve"> that the reception department handles. In this fast-paced environment, communication, technical proficiency as well as teamwork are needed to stay efficient. During my shadowing phase, I found out how important these skills were in running daily operations and providing quality service. Using Gibbs Reflective Cycle Model (1988) as the basis through which I will examine my learning experience</w:t>
      </w:r>
      <w:sdt>
        <w:sdtPr>
          <w:id w:val="508568463"/>
          <w:citation/>
        </w:sdtPr>
        <w:sdtContent>
          <w:r>
            <w:fldChar w:fldCharType="begin"/>
          </w:r>
          <w:r>
            <w:rPr>
              <w:lang w:val="en-IN"/>
            </w:rPr>
            <w:instrText xml:space="preserve"> CITATION Sau247 \l 16393 </w:instrText>
          </w:r>
          <w:r>
            <w:fldChar w:fldCharType="separate"/>
          </w:r>
          <w:r>
            <w:rPr>
              <w:noProof/>
              <w:lang w:val="en-IN"/>
            </w:rPr>
            <w:t xml:space="preserve"> </w:t>
          </w:r>
          <w:r w:rsidRPr="00557D3E">
            <w:rPr>
              <w:noProof/>
              <w:lang w:val="en-IN"/>
            </w:rPr>
            <w:t>(McLeod, 2024)</w:t>
          </w:r>
          <w:r>
            <w:fldChar w:fldCharType="end"/>
          </w:r>
        </w:sdtContent>
      </w:sdt>
      <w:r>
        <w:t xml:space="preserve">. In this reflective log, I will talk about the hurdles that I would run into specifically, communication, technical skills and problem-solving. </w:t>
      </w:r>
    </w:p>
    <w:p w14:paraId="553B86DF" w14:textId="77777777" w:rsidR="00EB0F5B" w:rsidRDefault="00EB0F5B" w:rsidP="00EB0F5B">
      <w:pPr>
        <w:jc w:val="center"/>
      </w:pPr>
      <w:r>
        <w:rPr>
          <w:noProof/>
        </w:rPr>
        <w:drawing>
          <wp:inline distT="0" distB="0" distL="0" distR="0" wp14:anchorId="0BE6B97D" wp14:editId="09CAAABC">
            <wp:extent cx="3295650" cy="3000375"/>
            <wp:effectExtent l="95250" t="95250" r="95250" b="104775"/>
            <wp:docPr id="2" name="Picture 2"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Gibbs Reflective Cycle - Free Template Download &amp; Guide"/>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3295650" cy="300037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7B1F2B3" w14:textId="77777777" w:rsidR="00EB0F5B" w:rsidRPr="00557D3E" w:rsidRDefault="00EB0F5B" w:rsidP="00EB0F5B">
      <w:pPr>
        <w:jc w:val="center"/>
        <w:rPr>
          <w:i/>
          <w:iCs/>
          <w:u w:val="single"/>
        </w:rPr>
      </w:pPr>
      <w:r w:rsidRPr="00557D3E">
        <w:rPr>
          <w:i/>
          <w:iCs/>
          <w:u w:val="single"/>
        </w:rPr>
        <w:t xml:space="preserve">Figure: Reflective Cycle Model of Gibbs </w:t>
      </w:r>
    </w:p>
    <w:p w14:paraId="30B8A721" w14:textId="77777777" w:rsidR="00EB0F5B" w:rsidRPr="00557D3E" w:rsidRDefault="00EB0F5B" w:rsidP="00EB0F5B">
      <w:pPr>
        <w:jc w:val="center"/>
        <w:rPr>
          <w:i/>
          <w:iCs/>
          <w:u w:val="single"/>
        </w:rPr>
      </w:pPr>
      <w:r w:rsidRPr="00557D3E">
        <w:rPr>
          <w:i/>
          <w:iCs/>
          <w:u w:val="single"/>
        </w:rPr>
        <w:t xml:space="preserve">Source: </w:t>
      </w:r>
      <w:sdt>
        <w:sdtPr>
          <w:rPr>
            <w:i/>
            <w:iCs/>
            <w:u w:val="single"/>
          </w:rPr>
          <w:id w:val="494923770"/>
          <w:citation/>
        </w:sdtPr>
        <w:sdtContent>
          <w:r w:rsidRPr="00557D3E">
            <w:rPr>
              <w:i/>
              <w:iCs/>
              <w:u w:val="single"/>
            </w:rPr>
            <w:fldChar w:fldCharType="begin"/>
          </w:r>
          <w:r w:rsidRPr="00557D3E">
            <w:rPr>
              <w:i/>
              <w:iCs/>
              <w:u w:val="single"/>
              <w:lang w:val="en-IN"/>
            </w:rPr>
            <w:instrText xml:space="preserve"> CITATION nic243 \l 16393 </w:instrText>
          </w:r>
          <w:r w:rsidRPr="00557D3E">
            <w:rPr>
              <w:i/>
              <w:iCs/>
              <w:u w:val="single"/>
            </w:rPr>
            <w:fldChar w:fldCharType="separate"/>
          </w:r>
          <w:r w:rsidRPr="00557D3E">
            <w:rPr>
              <w:i/>
              <w:iCs/>
              <w:noProof/>
              <w:u w:val="single"/>
              <w:lang w:val="en-IN"/>
            </w:rPr>
            <w:t>(nicole-brown, 2024)</w:t>
          </w:r>
          <w:r w:rsidRPr="00557D3E">
            <w:rPr>
              <w:i/>
              <w:iCs/>
              <w:u w:val="single"/>
            </w:rPr>
            <w:fldChar w:fldCharType="end"/>
          </w:r>
        </w:sdtContent>
      </w:sdt>
    </w:p>
    <w:p w14:paraId="36F05842" w14:textId="77777777" w:rsidR="00EB0F5B" w:rsidRPr="00013AEA" w:rsidRDefault="00EB0F5B" w:rsidP="00EB0F5B">
      <w:pPr>
        <w:rPr>
          <w:b/>
          <w:i/>
          <w:iCs/>
        </w:rPr>
      </w:pPr>
      <w:r w:rsidRPr="00013AEA">
        <w:rPr>
          <w:b/>
          <w:i/>
          <w:iCs/>
        </w:rPr>
        <w:t>Learning Objectives</w:t>
      </w:r>
    </w:p>
    <w:p w14:paraId="3D76A974" w14:textId="77777777" w:rsidR="00EB0F5B" w:rsidRDefault="00EB0F5B" w:rsidP="00EB0F5B">
      <w:r>
        <w:t xml:space="preserve">To get </w:t>
      </w:r>
      <w:proofErr w:type="gramStart"/>
      <w:r>
        <w:t>the technical</w:t>
      </w:r>
      <w:proofErr w:type="gramEnd"/>
      <w:r>
        <w:t xml:space="preserve"> skills for using the hotel booking and billing system.</w:t>
      </w:r>
    </w:p>
    <w:p w14:paraId="0C4F99F1" w14:textId="77777777" w:rsidR="00EB0F5B" w:rsidRDefault="00EB0F5B" w:rsidP="00EB0F5B">
      <w:r>
        <w:lastRenderedPageBreak/>
        <w:t xml:space="preserve">To enhance </w:t>
      </w:r>
      <w:proofErr w:type="gramStart"/>
      <w:r>
        <w:t>communication,</w:t>
      </w:r>
      <w:proofErr w:type="gramEnd"/>
      <w:r>
        <w:t xml:space="preserve"> and teamwork ability for working effectively in a professional setting.</w:t>
      </w:r>
    </w:p>
    <w:p w14:paraId="64D15B03" w14:textId="77777777" w:rsidR="00EB0F5B" w:rsidRDefault="00EB0F5B" w:rsidP="00EB0F5B">
      <w:r>
        <w:t>To improve problem solving skills dealing with guest inquiries and operational issues related to their stay at the hotel.</w:t>
      </w:r>
    </w:p>
    <w:p w14:paraId="4E9D5F3A" w14:textId="77777777" w:rsidR="00EB0F5B" w:rsidRDefault="00EB0F5B" w:rsidP="00EB0F5B">
      <w:r>
        <w:t>To get a deeper knowledge about administrative responsibilities that individuals need to follow in hotel management.</w:t>
      </w:r>
    </w:p>
    <w:p w14:paraId="065B0572" w14:textId="77777777" w:rsidR="00EB0F5B" w:rsidRDefault="00EB0F5B" w:rsidP="00EB0F5B"/>
    <w:p w14:paraId="6CECA3EE" w14:textId="77777777" w:rsidR="00EB0F5B" w:rsidRDefault="00EB0F5B" w:rsidP="00EB0F5B">
      <w:pPr>
        <w:rPr>
          <w:b/>
          <w:sz w:val="28"/>
          <w:szCs w:val="28"/>
        </w:rPr>
      </w:pPr>
      <w:r>
        <w:br w:type="page"/>
      </w:r>
    </w:p>
    <w:p w14:paraId="4D59C02B" w14:textId="77777777" w:rsidR="00EB0F5B" w:rsidRDefault="00EB0F5B" w:rsidP="00EB0F5B">
      <w:pPr>
        <w:pStyle w:val="Heading1"/>
      </w:pPr>
      <w:bookmarkStart w:id="3" w:name="_Toc190803089"/>
      <w:r>
        <w:lastRenderedPageBreak/>
        <w:t>Section 1: Reflective Journal of Experiences and Personal Development</w:t>
      </w:r>
      <w:bookmarkEnd w:id="3"/>
      <w:r>
        <w:t xml:space="preserve"> </w:t>
      </w:r>
    </w:p>
    <w:p w14:paraId="072E223E" w14:textId="77777777" w:rsidR="00EB0F5B" w:rsidRDefault="00EB0F5B" w:rsidP="00EB0F5B">
      <w:pPr>
        <w:rPr>
          <w:b/>
          <w:i/>
        </w:rPr>
      </w:pPr>
      <w:r>
        <w:rPr>
          <w:b/>
          <w:i/>
        </w:rPr>
        <w:t xml:space="preserve">Practical experiences </w:t>
      </w:r>
    </w:p>
    <w:p w14:paraId="0FE4583A" w14:textId="77777777" w:rsidR="00EB0F5B" w:rsidRDefault="00EB0F5B" w:rsidP="00EB0F5B">
      <w:r>
        <w:t xml:space="preserve">Work experience enables a person to practically implement their knowledge and understanding (Finstad et al., 2021). It is essential to evaluate past work experiences to effectively reflect upon the current skills and capabilities as this enables a person to understand which section is their strengths and weaknesses (Rivaldo and Nabella, 2023). For an effective reflection on my career, it will be essential to understand my journey as a professional working in the hospitality industry. Here, Gibb’s model's first step can be </w:t>
      </w:r>
      <w:proofErr w:type="spellStart"/>
      <w:r>
        <w:t>utilised</w:t>
      </w:r>
      <w:proofErr w:type="spellEnd"/>
      <w:r>
        <w:t xml:space="preserve"> which state to describe a situation. As I am working as a receptionist in the hotel industry, this has enabled me to gain relevant skills and capabilities related to the job role. I have worked previously also in similar departments where I have understood different effective ways to communicate and handle customers. This has helped me to develop different skills such as quick decision-making and scheduling. In the sector of the hotel industry, every employee </w:t>
      </w:r>
      <w:proofErr w:type="gramStart"/>
      <w:r>
        <w:t>has to</w:t>
      </w:r>
      <w:proofErr w:type="gramEnd"/>
      <w:r>
        <w:t xml:space="preserve"> encounter critical situations and demands a person to be patient to handle this pressure. My work experience has enabled me to develop an ability to sustain stressful conditions. With </w:t>
      </w:r>
      <w:proofErr w:type="gramStart"/>
      <w:r>
        <w:t>the practical</w:t>
      </w:r>
      <w:proofErr w:type="gramEnd"/>
      <w:r>
        <w:t xml:space="preserve"> experience of the field, I have the relevant knowledge to work in the sector and handle things in real-time. </w:t>
      </w:r>
    </w:p>
    <w:p w14:paraId="46196949" w14:textId="77777777" w:rsidR="00EB0F5B" w:rsidRDefault="00EB0F5B" w:rsidP="00EB0F5B">
      <w:pPr>
        <w:rPr>
          <w:b/>
          <w:i/>
        </w:rPr>
      </w:pPr>
      <w:r>
        <w:rPr>
          <w:b/>
          <w:i/>
        </w:rPr>
        <w:t xml:space="preserve">Personal development </w:t>
      </w:r>
    </w:p>
    <w:p w14:paraId="57E8E28B" w14:textId="77777777" w:rsidR="00EB0F5B" w:rsidRDefault="00EB0F5B" w:rsidP="00EB0F5B">
      <w:r>
        <w:t xml:space="preserve">Personal development is a comprehensive approach that guides an individual to work on themself and concentrate on the weak points to strengthen these areas (Abbott, 2021). It involves various techniques and tools that help a person to gain new knowledge and information that is helpful in overall career development. I can effectively reflect on this procedure by </w:t>
      </w:r>
      <w:proofErr w:type="spellStart"/>
      <w:r>
        <w:t>utilising</w:t>
      </w:r>
      <w:proofErr w:type="spellEnd"/>
      <w:r>
        <w:t xml:space="preserve"> Gibb’s model whose second point suggests evaluating feelings incorporated with a situation. My courses were </w:t>
      </w:r>
      <w:r>
        <w:lastRenderedPageBreak/>
        <w:t xml:space="preserve">beneficial for me to learn </w:t>
      </w:r>
      <w:proofErr w:type="spellStart"/>
      <w:r>
        <w:t>organised</w:t>
      </w:r>
      <w:proofErr w:type="spellEnd"/>
      <w:r>
        <w:t xml:space="preserve"> knowledge about the field. This was an advantage for me to know relevant information which was beneficial for my career. I have also worked on my personality through self-learning which was helpful for me to effectively communicate with the consumers. As a receptionist, it is essential to create a positive image for the guests as it ensures a positive brand image of a hotel. With the help of personal development, I was able to gain skills related to communication and task management. This was an advantage for me in my career as I was able to work efficiently according to the requirements of my job role. The process of personal development was also beneficial for me to build relevant confidence which acted as an advantage to build a strong personality. </w:t>
      </w:r>
    </w:p>
    <w:p w14:paraId="1C47E436" w14:textId="77777777" w:rsidR="00EB0F5B" w:rsidRDefault="00EB0F5B" w:rsidP="00EB0F5B">
      <w:pPr>
        <w:rPr>
          <w:b/>
          <w:sz w:val="28"/>
          <w:szCs w:val="28"/>
        </w:rPr>
      </w:pPr>
      <w:bookmarkStart w:id="4" w:name="_mbklk4wmv6ah" w:colFirst="0" w:colLast="0"/>
      <w:bookmarkEnd w:id="4"/>
      <w:r>
        <w:br w:type="page"/>
      </w:r>
    </w:p>
    <w:p w14:paraId="0D0AACCF" w14:textId="77777777" w:rsidR="00EB0F5B" w:rsidRDefault="00EB0F5B" w:rsidP="00EB0F5B">
      <w:pPr>
        <w:pStyle w:val="Heading1"/>
      </w:pPr>
      <w:bookmarkStart w:id="5" w:name="_Toc190803090"/>
      <w:r>
        <w:lastRenderedPageBreak/>
        <w:t>Section 2: Skills and Technical Knowledge</w:t>
      </w:r>
      <w:bookmarkEnd w:id="5"/>
      <w:r>
        <w:t xml:space="preserve"> </w:t>
      </w:r>
    </w:p>
    <w:p w14:paraId="6D9435B9" w14:textId="77777777" w:rsidR="00EB0F5B" w:rsidRDefault="00EB0F5B" w:rsidP="00EB0F5B">
      <w:pPr>
        <w:rPr>
          <w:b/>
          <w:i/>
        </w:rPr>
      </w:pPr>
      <w:r>
        <w:rPr>
          <w:b/>
          <w:i/>
        </w:rPr>
        <w:t xml:space="preserve">Career skills </w:t>
      </w:r>
    </w:p>
    <w:p w14:paraId="69DDE0B5" w14:textId="77777777" w:rsidR="00EB0F5B" w:rsidRDefault="00EB0F5B" w:rsidP="00EB0F5B">
      <w:r>
        <w:t xml:space="preserve">Work-based learning is an important aspect of maintaining individual performance and quality of work (White and Quinn, 2023). Its importance can be investigated with the third point of Gibb’s Model which is analysis. This factor states to critically evaluate a situation to </w:t>
      </w:r>
      <w:proofErr w:type="spellStart"/>
      <w:r>
        <w:t>recognise</w:t>
      </w:r>
      <w:proofErr w:type="spellEnd"/>
      <w:r>
        <w:t xml:space="preserve"> important insights and points. With the implementation of this framework, I can say that skills are one of the most essential aspects of practical </w:t>
      </w:r>
      <w:proofErr w:type="gramStart"/>
      <w:r>
        <w:t>working</w:t>
      </w:r>
      <w:proofErr w:type="gramEnd"/>
      <w:r>
        <w:t xml:space="preserve"> in an industry. This has made me understand the importance of task management, scheduling, decision-making and teamwork. While working at the reception desk I have identified that listening to the queries of the consumers and providing relevant solutions is an essential responsibility that a person </w:t>
      </w:r>
      <w:proofErr w:type="gramStart"/>
      <w:r>
        <w:t>fulfil</w:t>
      </w:r>
      <w:proofErr w:type="gramEnd"/>
      <w:r>
        <w:t xml:space="preserve">. During my career, I have also encountered various technical skills which were important for the completion of a plan. Data </w:t>
      </w:r>
      <w:proofErr w:type="gramStart"/>
      <w:r>
        <w:t>management</w:t>
      </w:r>
      <w:proofErr w:type="gramEnd"/>
      <w:r>
        <w:t xml:space="preserve"> where I had to keep an account of the details of the consumers was an essential part of the department. Here, proficiency in data entry was essential when I had to put information in the software for easy access. Other than this</w:t>
      </w:r>
      <w:proofErr w:type="gramStart"/>
      <w:r>
        <w:t>, currently</w:t>
      </w:r>
      <w:proofErr w:type="gramEnd"/>
      <w:r>
        <w:t xml:space="preserve"> I also use software to schedule work and prepare documents.  </w:t>
      </w:r>
      <w:bookmarkStart w:id="6" w:name="_f2nbe4en8wv" w:colFirst="0" w:colLast="0"/>
      <w:bookmarkStart w:id="7" w:name="_tew3hx19uf2y" w:colFirst="0" w:colLast="0"/>
      <w:bookmarkEnd w:id="6"/>
      <w:bookmarkEnd w:id="7"/>
    </w:p>
    <w:p w14:paraId="00026C2E" w14:textId="77777777" w:rsidR="00EB0F5B" w:rsidRDefault="00EB0F5B" w:rsidP="00EB0F5B">
      <w:r>
        <w:br w:type="page"/>
      </w:r>
    </w:p>
    <w:p w14:paraId="77FCCDD1" w14:textId="77777777" w:rsidR="00EB0F5B" w:rsidRDefault="00EB0F5B" w:rsidP="00EB0F5B">
      <w:pPr>
        <w:pStyle w:val="Heading1"/>
      </w:pPr>
      <w:bookmarkStart w:id="8" w:name="_Toc190803091"/>
      <w:r>
        <w:lastRenderedPageBreak/>
        <w:t>Section 3: Reflection on Organisational Issues</w:t>
      </w:r>
      <w:bookmarkEnd w:id="8"/>
      <w:r>
        <w:t xml:space="preserve"> </w:t>
      </w:r>
    </w:p>
    <w:p w14:paraId="3870B21B" w14:textId="77777777" w:rsidR="00EB0F5B" w:rsidRDefault="00EB0F5B" w:rsidP="00EB0F5B">
      <w:pPr>
        <w:rPr>
          <w:b/>
          <w:i/>
        </w:rPr>
      </w:pPr>
      <w:r>
        <w:rPr>
          <w:b/>
          <w:i/>
        </w:rPr>
        <w:t xml:space="preserve">An </w:t>
      </w:r>
      <w:proofErr w:type="spellStart"/>
      <w:r>
        <w:rPr>
          <w:b/>
          <w:i/>
        </w:rPr>
        <w:t>Organisational</w:t>
      </w:r>
      <w:proofErr w:type="spellEnd"/>
      <w:r>
        <w:rPr>
          <w:b/>
          <w:i/>
        </w:rPr>
        <w:t xml:space="preserve"> Issue</w:t>
      </w:r>
    </w:p>
    <w:p w14:paraId="566D7BB7" w14:textId="77777777" w:rsidR="00EB0F5B" w:rsidRDefault="00EB0F5B" w:rsidP="00EB0F5B">
      <w:r>
        <w:t xml:space="preserve">My experience in the reception department at Ibis Hotel in Northampton was with respect to </w:t>
      </w:r>
      <w:proofErr w:type="gramStart"/>
      <w:r>
        <w:t>face</w:t>
      </w:r>
      <w:proofErr w:type="gramEnd"/>
      <w:r>
        <w:t xml:space="preserve"> billing errors as there was a shortage of technological knowledge. Processing </w:t>
      </w:r>
      <w:proofErr w:type="gramStart"/>
      <w:r>
        <w:t>payments, and</w:t>
      </w:r>
      <w:proofErr w:type="gramEnd"/>
      <w:r>
        <w:t xml:space="preserve"> checking guests in and out would take a lot of time, and that is because I struggled to use the hotel's booking and billing system effectively</w:t>
      </w:r>
      <w:sdt>
        <w:sdtPr>
          <w:id w:val="-998650115"/>
          <w:citation/>
        </w:sdtPr>
        <w:sdtContent>
          <w:r>
            <w:fldChar w:fldCharType="begin"/>
          </w:r>
          <w:r>
            <w:rPr>
              <w:lang w:val="en-IN"/>
            </w:rPr>
            <w:instrText xml:space="preserve"> CITATION Eva243 \l 16393 </w:instrText>
          </w:r>
          <w:r>
            <w:fldChar w:fldCharType="separate"/>
          </w:r>
          <w:r>
            <w:rPr>
              <w:noProof/>
              <w:lang w:val="en-IN"/>
            </w:rPr>
            <w:t xml:space="preserve"> </w:t>
          </w:r>
          <w:r w:rsidRPr="00557D3E">
            <w:rPr>
              <w:noProof/>
              <w:lang w:val="en-IN"/>
            </w:rPr>
            <w:t>(Lacalle, 2024)</w:t>
          </w:r>
          <w:r>
            <w:fldChar w:fldCharType="end"/>
          </w:r>
        </w:sdtContent>
      </w:sdt>
      <w:r>
        <w:t>. The problem was that I was not familiar enough with using some of the system functions and received no proper training before handling billing tasks. Following the Gibbs Reflective Cycle reflecting on this issue is useful as it makes me understand the cause and the effect, enabling me to improve my skills for future roles.</w:t>
      </w:r>
    </w:p>
    <w:p w14:paraId="41300761" w14:textId="77777777" w:rsidR="00EB0F5B" w:rsidRDefault="00EB0F5B" w:rsidP="00EB0F5B">
      <w:pPr>
        <w:rPr>
          <w:b/>
          <w:i/>
        </w:rPr>
      </w:pPr>
      <w:r>
        <w:rPr>
          <w:b/>
          <w:i/>
        </w:rPr>
        <w:t>Impact of This Issue</w:t>
      </w:r>
    </w:p>
    <w:p w14:paraId="6A97DD4B" w14:textId="77777777" w:rsidR="00EB0F5B" w:rsidRDefault="00EB0F5B" w:rsidP="00EB0F5B">
      <w:r>
        <w:t xml:space="preserve">The billing errors negatively affected the performance of the reception department and guest service, as well as the whole </w:t>
      </w:r>
      <w:proofErr w:type="gramStart"/>
      <w:r>
        <w:t>operations</w:t>
      </w:r>
      <w:proofErr w:type="gramEnd"/>
      <w:r>
        <w:t xml:space="preserve"> of the company. The check-in and check-out times of the guests were </w:t>
      </w:r>
      <w:proofErr w:type="gramStart"/>
      <w:r>
        <w:t>delayed</w:t>
      </w:r>
      <w:proofErr w:type="gramEnd"/>
      <w:r>
        <w:t xml:space="preserve"> and they became frustrated and dissatisfied</w:t>
      </w:r>
      <w:sdt>
        <w:sdtPr>
          <w:id w:val="-1736302610"/>
          <w:citation/>
        </w:sdtPr>
        <w:sdtContent>
          <w:r>
            <w:fldChar w:fldCharType="begin"/>
          </w:r>
          <w:r>
            <w:rPr>
              <w:lang w:val="en-IN"/>
            </w:rPr>
            <w:instrText xml:space="preserve"> CITATION Lis233 \l 16393 </w:instrText>
          </w:r>
          <w:r>
            <w:fldChar w:fldCharType="separate"/>
          </w:r>
          <w:r>
            <w:rPr>
              <w:noProof/>
              <w:lang w:val="en-IN"/>
            </w:rPr>
            <w:t xml:space="preserve"> </w:t>
          </w:r>
          <w:r w:rsidRPr="00557D3E">
            <w:rPr>
              <w:noProof/>
              <w:lang w:val="en-IN"/>
            </w:rPr>
            <w:t>(Schwarz, 2023)</w:t>
          </w:r>
          <w:r>
            <w:fldChar w:fldCharType="end"/>
          </w:r>
        </w:sdtContent>
      </w:sdt>
      <w:r>
        <w:t>. It also puts additional stress on my colleagues by forcing them to spend more time correcting errors. I will be focused on improving my technological skills and in doing that, I will avoid getting into the same problems.</w:t>
      </w:r>
    </w:p>
    <w:p w14:paraId="5F1163E8" w14:textId="77777777" w:rsidR="00EB0F5B" w:rsidRDefault="00EB0F5B" w:rsidP="00EB0F5B">
      <w:pPr>
        <w:rPr>
          <w:b/>
          <w:i/>
        </w:rPr>
      </w:pPr>
      <w:r>
        <w:rPr>
          <w:b/>
          <w:i/>
        </w:rPr>
        <w:t xml:space="preserve">Possible solutions </w:t>
      </w:r>
    </w:p>
    <w:p w14:paraId="39329712" w14:textId="77777777" w:rsidR="00EB0F5B" w:rsidRDefault="00EB0F5B" w:rsidP="00EB0F5B">
      <w:r>
        <w:t xml:space="preserve">I will require proper training on the hotel’s booking or billing system </w:t>
      </w:r>
      <w:proofErr w:type="gramStart"/>
      <w:r>
        <w:t>in order to</w:t>
      </w:r>
      <w:proofErr w:type="gramEnd"/>
      <w:r>
        <w:t xml:space="preserve"> address the billing errors. If I had such a structured training program with hands-on practice, developing technical skills would not be a problem. Following “Vroom’s Expectancy Theory” along with “Gibbs's reflective cycle”, I ought to use those by setting clear learning goals and getting feedback to stay motivated</w:t>
      </w:r>
      <w:sdt>
        <w:sdtPr>
          <w:id w:val="-1652445262"/>
          <w:citation/>
        </w:sdtPr>
        <w:sdtContent>
          <w:r>
            <w:fldChar w:fldCharType="begin"/>
          </w:r>
          <w:r>
            <w:rPr>
              <w:lang w:val="en-IN"/>
            </w:rPr>
            <w:instrText xml:space="preserve"> CITATION Jer243 \l 16393 </w:instrText>
          </w:r>
          <w:r>
            <w:fldChar w:fldCharType="separate"/>
          </w:r>
          <w:r>
            <w:rPr>
              <w:noProof/>
              <w:lang w:val="en-IN"/>
            </w:rPr>
            <w:t xml:space="preserve"> </w:t>
          </w:r>
          <w:r w:rsidRPr="00557D3E">
            <w:rPr>
              <w:noProof/>
              <w:lang w:val="en-IN"/>
            </w:rPr>
            <w:t>(Sutton, 2024)</w:t>
          </w:r>
          <w:r>
            <w:fldChar w:fldCharType="end"/>
          </w:r>
        </w:sdtContent>
      </w:sdt>
      <w:r>
        <w:t xml:space="preserve">. Common errors and their solutions could also be discussed during </w:t>
      </w:r>
      <w:r>
        <w:lastRenderedPageBreak/>
        <w:t xml:space="preserve">regular team </w:t>
      </w:r>
      <w:proofErr w:type="gramStart"/>
      <w:r>
        <w:t>meetings</w:t>
      </w:r>
      <w:proofErr w:type="gramEnd"/>
      <w:r>
        <w:t xml:space="preserve"> which could increase efficiency overall. With these solutions, I can increase my technical </w:t>
      </w:r>
      <w:proofErr w:type="gramStart"/>
      <w:r>
        <w:t>skills, and</w:t>
      </w:r>
      <w:proofErr w:type="gramEnd"/>
      <w:r>
        <w:t xml:space="preserve"> decrease </w:t>
      </w:r>
      <w:proofErr w:type="gramStart"/>
      <w:r>
        <w:t>error</w:t>
      </w:r>
      <w:proofErr w:type="gramEnd"/>
      <w:r>
        <w:t>.</w:t>
      </w:r>
    </w:p>
    <w:p w14:paraId="64DA5492" w14:textId="77777777" w:rsidR="00EB0F5B" w:rsidRDefault="00EB0F5B" w:rsidP="00EB0F5B">
      <w:pPr>
        <w:rPr>
          <w:b/>
          <w:sz w:val="28"/>
          <w:szCs w:val="28"/>
        </w:rPr>
      </w:pPr>
      <w:r>
        <w:br w:type="page"/>
      </w:r>
    </w:p>
    <w:p w14:paraId="26EB465F" w14:textId="77777777" w:rsidR="00EB0F5B" w:rsidRDefault="00EB0F5B" w:rsidP="00EB0F5B">
      <w:pPr>
        <w:pStyle w:val="Heading1"/>
      </w:pPr>
      <w:bookmarkStart w:id="9" w:name="_Toc190803092"/>
      <w:r>
        <w:lastRenderedPageBreak/>
        <w:t>Conclusion and Action Plan</w:t>
      </w:r>
      <w:bookmarkEnd w:id="9"/>
      <w:r>
        <w:t xml:space="preserve"> </w:t>
      </w:r>
    </w:p>
    <w:p w14:paraId="2AF7827B" w14:textId="77777777" w:rsidR="00EB0F5B" w:rsidRDefault="00EB0F5B" w:rsidP="00EB0F5B">
      <w:pPr>
        <w:rPr>
          <w:b/>
          <w:i/>
        </w:rPr>
      </w:pPr>
      <w:r>
        <w:rPr>
          <w:b/>
          <w:i/>
        </w:rPr>
        <w:t>Conclusion</w:t>
      </w:r>
    </w:p>
    <w:p w14:paraId="74556599" w14:textId="77777777" w:rsidR="00EB0F5B" w:rsidRDefault="00EB0F5B" w:rsidP="00EB0F5B">
      <w:r>
        <w:t>I have reflected on my shadowing experience in the reception department of Ibis Hotel Northampton to understand the importance of work-based skills and technical knowledge in hotel administration. Using the “Gibbs Reflective Cycle Model” (1988), I found the areas of improvement that included communication, technical skills and problem-solving. The experience confirmed how billing errors and the absence of technological knowledge impacted guest satisfaction and operational efficiency. Talking about teamwork and training, I also understood what is essential to the continuation of smooth hotel operations. By developing such skills, I will be able to enjoy a successful career in the hospitality industry.</w:t>
      </w:r>
    </w:p>
    <w:p w14:paraId="0B279246" w14:textId="77777777" w:rsidR="00EB0F5B" w:rsidRDefault="00EB0F5B" w:rsidP="00EB0F5B">
      <w:pPr>
        <w:rPr>
          <w:b/>
          <w:i/>
        </w:rPr>
      </w:pPr>
      <w:r>
        <w:rPr>
          <w:b/>
          <w:i/>
        </w:rPr>
        <w:t>Action Plan</w:t>
      </w:r>
    </w:p>
    <w:p w14:paraId="08234C4B" w14:textId="77777777" w:rsidR="00EB0F5B" w:rsidRDefault="00EB0F5B" w:rsidP="00EB0F5B">
      <w:r>
        <w:t xml:space="preserve">I will continue to learn and develop myself professionally </w:t>
      </w:r>
      <w:proofErr w:type="gramStart"/>
      <w:r>
        <w:t>in order to</w:t>
      </w:r>
      <w:proofErr w:type="gramEnd"/>
      <w:r>
        <w:t xml:space="preserve"> improve my skills and give a chance to my career. My technical skills can be further strengthened by additional training in hotel management systems. With learning from experience in focus, “Gibbs Reflective Cycle Model” suggests that I should find more chances to work with booking and billing software</w:t>
      </w:r>
      <w:sdt>
        <w:sdtPr>
          <w:id w:val="-1060398000"/>
          <w:citation/>
        </w:sdtPr>
        <w:sdtContent>
          <w:r>
            <w:fldChar w:fldCharType="begin"/>
          </w:r>
          <w:r>
            <w:rPr>
              <w:lang w:val="en-IN"/>
            </w:rPr>
            <w:instrText xml:space="preserve"> CITATION Sau247 \l 16393 </w:instrText>
          </w:r>
          <w:r>
            <w:fldChar w:fldCharType="separate"/>
          </w:r>
          <w:r>
            <w:rPr>
              <w:noProof/>
              <w:lang w:val="en-IN"/>
            </w:rPr>
            <w:t xml:space="preserve"> </w:t>
          </w:r>
          <w:r w:rsidRPr="00557D3E">
            <w:rPr>
              <w:noProof/>
              <w:lang w:val="en-IN"/>
            </w:rPr>
            <w:t>(McLeod, 2024)</w:t>
          </w:r>
          <w:r>
            <w:fldChar w:fldCharType="end"/>
          </w:r>
        </w:sdtContent>
      </w:sdt>
      <w:r>
        <w:t>. I would also get better at communication skills through role-playing exercises and customer service workshops. These cases will help me to improve my problem-solving abilities in the hotel administration.</w:t>
      </w:r>
    </w:p>
    <w:p w14:paraId="4D3289F3" w14:textId="77777777" w:rsidR="00EB0F5B" w:rsidRDefault="00EB0F5B" w:rsidP="00EB0F5B">
      <w:pPr>
        <w:rPr>
          <w:b/>
          <w:sz w:val="28"/>
          <w:szCs w:val="28"/>
        </w:rPr>
      </w:pPr>
      <w:bookmarkStart w:id="10" w:name="_128uk7zdi47n" w:colFirst="0" w:colLast="0"/>
      <w:bookmarkEnd w:id="10"/>
      <w:r>
        <w:br w:type="page"/>
      </w:r>
    </w:p>
    <w:p w14:paraId="26E30BAA" w14:textId="77777777" w:rsidR="00EB0F5B" w:rsidRDefault="00EB0F5B" w:rsidP="00EB0F5B">
      <w:pPr>
        <w:pStyle w:val="Heading1"/>
      </w:pPr>
      <w:bookmarkStart w:id="11" w:name="_Toc190803093"/>
      <w:r>
        <w:lastRenderedPageBreak/>
        <w:t>References</w:t>
      </w:r>
      <w:bookmarkEnd w:id="11"/>
      <w:r>
        <w:t xml:space="preserve"> </w:t>
      </w:r>
    </w:p>
    <w:p w14:paraId="6F43512C" w14:textId="77777777" w:rsidR="00EB0F5B" w:rsidRDefault="00EB0F5B" w:rsidP="00EB0F5B">
      <w:pPr>
        <w:shd w:val="clear" w:color="auto" w:fill="auto"/>
      </w:pPr>
      <w:r>
        <w:t xml:space="preserve">Abbott, T. (2021). </w:t>
      </w:r>
      <w:r>
        <w:rPr>
          <w:i/>
        </w:rPr>
        <w:t>Social and personality development</w:t>
      </w:r>
      <w:r>
        <w:t>. Routledge.</w:t>
      </w:r>
    </w:p>
    <w:p w14:paraId="048DEBB7" w14:textId="77777777" w:rsidR="00EB0F5B" w:rsidRDefault="00EB0F5B" w:rsidP="00EB0F5B">
      <w:pPr>
        <w:shd w:val="clear" w:color="auto" w:fill="auto"/>
      </w:pPr>
      <w:r>
        <w:t xml:space="preserve">Finstad, G.L., Giorgi, G., Lulli, L.G., Pandolfi, C., Foti, G., León-Perez, J.M., Cantero-Sánchez, F.J. and Mucci, N., (2021). Resilience, coping strategies and posttraumatic growth in the workplace following COVID-19: A narrative review on the positive aspects of trauma. </w:t>
      </w:r>
      <w:r>
        <w:rPr>
          <w:i/>
        </w:rPr>
        <w:t>International journal of environmental research and public health</w:t>
      </w:r>
      <w:r>
        <w:t xml:space="preserve">, </w:t>
      </w:r>
      <w:r>
        <w:rPr>
          <w:i/>
        </w:rPr>
        <w:t>18</w:t>
      </w:r>
      <w:r>
        <w:t>(18), p.9453.</w:t>
      </w:r>
    </w:p>
    <w:p w14:paraId="53988027" w14:textId="77777777" w:rsidR="00EB0F5B" w:rsidRDefault="00EB0F5B" w:rsidP="00EB0F5B">
      <w:pPr>
        <w:pStyle w:val="Bibliography"/>
        <w:rPr>
          <w:noProof/>
          <w:szCs w:val="24"/>
        </w:rPr>
      </w:pPr>
      <w:r>
        <w:rPr>
          <w:noProof/>
        </w:rPr>
        <w:t xml:space="preserve">Lacalle, E., (2024). </w:t>
      </w:r>
      <w:r>
        <w:rPr>
          <w:i/>
          <w:iCs/>
          <w:noProof/>
        </w:rPr>
        <w:t xml:space="preserve">The 20 best hotel pricing strategies to increase your revenue in 2024. </w:t>
      </w:r>
      <w:r>
        <w:rPr>
          <w:noProof/>
        </w:rPr>
        <w:t xml:space="preserve">[Online] Available at: </w:t>
      </w:r>
      <w:r>
        <w:rPr>
          <w:noProof/>
          <w:u w:val="single"/>
        </w:rPr>
        <w:t>https://www.mews.com/en/blog/hotel-pricing-strategies</w:t>
      </w:r>
      <w:r>
        <w:rPr>
          <w:noProof/>
        </w:rPr>
        <w:t xml:space="preserve"> [Accessed 16 February 2025].</w:t>
      </w:r>
    </w:p>
    <w:p w14:paraId="1C794C9C" w14:textId="77777777" w:rsidR="00EB0F5B" w:rsidRDefault="00EB0F5B" w:rsidP="00EB0F5B">
      <w:pPr>
        <w:pStyle w:val="Bibliography"/>
        <w:rPr>
          <w:noProof/>
        </w:rPr>
      </w:pPr>
      <w:r>
        <w:rPr>
          <w:noProof/>
        </w:rPr>
        <w:t xml:space="preserve">McLeod, S., (2024). </w:t>
      </w:r>
      <w:r>
        <w:rPr>
          <w:i/>
          <w:iCs/>
          <w:noProof/>
        </w:rPr>
        <w:t xml:space="preserve">Gibbs Reflective Cycle. </w:t>
      </w:r>
      <w:r>
        <w:rPr>
          <w:noProof/>
        </w:rPr>
        <w:t xml:space="preserve">[Online] Available at: </w:t>
      </w:r>
      <w:r>
        <w:rPr>
          <w:noProof/>
          <w:u w:val="single"/>
        </w:rPr>
        <w:t>https://www.simplypsychology.org/gibbs-reflective-cycle.html</w:t>
      </w:r>
      <w:r>
        <w:rPr>
          <w:noProof/>
        </w:rPr>
        <w:t xml:space="preserve"> [Accessed 13 February 2025].</w:t>
      </w:r>
    </w:p>
    <w:p w14:paraId="747CBA7C" w14:textId="77777777" w:rsidR="00EB0F5B" w:rsidRDefault="00EB0F5B" w:rsidP="00EB0F5B">
      <w:pPr>
        <w:pStyle w:val="Bibliography"/>
        <w:rPr>
          <w:noProof/>
        </w:rPr>
      </w:pPr>
      <w:r>
        <w:rPr>
          <w:noProof/>
        </w:rPr>
        <w:t xml:space="preserve">nicole-brown, (2024). </w:t>
      </w:r>
      <w:r>
        <w:rPr>
          <w:i/>
          <w:iCs/>
          <w:noProof/>
        </w:rPr>
        <w:t xml:space="preserve">Reflective model according to Gibbs. </w:t>
      </w:r>
      <w:r>
        <w:rPr>
          <w:noProof/>
        </w:rPr>
        <w:t xml:space="preserve">[Online] Available at: </w:t>
      </w:r>
      <w:r>
        <w:rPr>
          <w:noProof/>
          <w:u w:val="single"/>
        </w:rPr>
        <w:t>https://www.nicole-brown.co.uk/reflective-model-according-to-gibbs/</w:t>
      </w:r>
      <w:r>
        <w:rPr>
          <w:noProof/>
        </w:rPr>
        <w:t xml:space="preserve"> [Accessed 13 February 2025].</w:t>
      </w:r>
    </w:p>
    <w:p w14:paraId="700B21A0" w14:textId="77777777" w:rsidR="00EB0F5B" w:rsidRDefault="00EB0F5B" w:rsidP="00EB0F5B">
      <w:pPr>
        <w:shd w:val="clear" w:color="auto" w:fill="auto"/>
      </w:pPr>
      <w:r>
        <w:t xml:space="preserve">Rivaldo, Y. and Nabella, S. D. (2023). Employee performance: Education, training, experience and work discipline. </w:t>
      </w:r>
      <w:proofErr w:type="spellStart"/>
      <w:r>
        <w:rPr>
          <w:i/>
        </w:rPr>
        <w:t>Calitatea</w:t>
      </w:r>
      <w:proofErr w:type="spellEnd"/>
      <w:r>
        <w:t xml:space="preserve">, </w:t>
      </w:r>
      <w:r>
        <w:rPr>
          <w:i/>
        </w:rPr>
        <w:t>24</w:t>
      </w:r>
      <w:r>
        <w:t>(193), 182-188.</w:t>
      </w:r>
    </w:p>
    <w:p w14:paraId="7615FD9E" w14:textId="77777777" w:rsidR="00EB0F5B" w:rsidRDefault="00EB0F5B" w:rsidP="00EB0F5B">
      <w:pPr>
        <w:pStyle w:val="Bibliography"/>
        <w:rPr>
          <w:noProof/>
        </w:rPr>
      </w:pPr>
      <w:r>
        <w:rPr>
          <w:noProof/>
        </w:rPr>
        <w:t xml:space="preserve">Schwarz, L., (2023). </w:t>
      </w:r>
      <w:r>
        <w:rPr>
          <w:i/>
          <w:iCs/>
          <w:noProof/>
        </w:rPr>
        <w:t xml:space="preserve">6 Common Invoicing Problems and How to Solve Them. </w:t>
      </w:r>
      <w:r>
        <w:rPr>
          <w:noProof/>
        </w:rPr>
        <w:t xml:space="preserve">[Online] Available at: </w:t>
      </w:r>
      <w:r>
        <w:rPr>
          <w:noProof/>
          <w:u w:val="single"/>
        </w:rPr>
        <w:t>https://www.netsuite.com/portal/resource/articles/accounting/invoicing-problems.shtml</w:t>
      </w:r>
      <w:r>
        <w:rPr>
          <w:noProof/>
        </w:rPr>
        <w:t xml:space="preserve"> [Accessed 16 February 2025].</w:t>
      </w:r>
    </w:p>
    <w:p w14:paraId="44AF9866" w14:textId="77777777" w:rsidR="00EB0F5B" w:rsidRDefault="00EB0F5B" w:rsidP="00EB0F5B">
      <w:pPr>
        <w:pStyle w:val="Bibliography"/>
        <w:rPr>
          <w:noProof/>
        </w:rPr>
      </w:pPr>
      <w:r>
        <w:rPr>
          <w:noProof/>
        </w:rPr>
        <w:t xml:space="preserve">Sutton, J., (2024). </w:t>
      </w:r>
      <w:r>
        <w:rPr>
          <w:i/>
          <w:iCs/>
          <w:noProof/>
        </w:rPr>
        <w:t xml:space="preserve">Victor Vroom’s Expectancy Theory of Motivation. </w:t>
      </w:r>
      <w:r>
        <w:rPr>
          <w:noProof/>
        </w:rPr>
        <w:t xml:space="preserve">[Online] Available at: </w:t>
      </w:r>
      <w:r>
        <w:rPr>
          <w:noProof/>
          <w:u w:val="single"/>
        </w:rPr>
        <w:t>https://positivepsychology.com/expectancy-theory/</w:t>
      </w:r>
      <w:r>
        <w:rPr>
          <w:noProof/>
        </w:rPr>
        <w:t xml:space="preserve"> [Accessed 17 February 2025].</w:t>
      </w:r>
    </w:p>
    <w:p w14:paraId="744CEB4F" w14:textId="236F8EEC" w:rsidR="00E22711" w:rsidRDefault="00EB0F5B" w:rsidP="00EB0F5B">
      <w:pPr>
        <w:shd w:val="clear" w:color="auto" w:fill="auto"/>
      </w:pPr>
      <w:r>
        <w:t xml:space="preserve">White, B. A. A. and Quinn, J. F. (2023). Personal Growth and Emotional Intelligence: Foundational Skills for the Leader. </w:t>
      </w:r>
      <w:r>
        <w:rPr>
          <w:i/>
        </w:rPr>
        <w:t>Clinics in sports medicine</w:t>
      </w:r>
      <w:r>
        <w:t xml:space="preserve">, </w:t>
      </w:r>
      <w:r>
        <w:rPr>
          <w:i/>
        </w:rPr>
        <w:t>42</w:t>
      </w:r>
      <w:r>
        <w:t>(2), 261-267.</w:t>
      </w:r>
    </w:p>
    <w:sectPr w:rsidR="00E22711" w:rsidSect="00EB0F5B">
      <w:headerReference w:type="default" r:id="rId7"/>
      <w:footerReference w:type="default" r:id="rId8"/>
      <w:pgSz w:w="12240" w:h="15840"/>
      <w:pgMar w:top="1440" w:right="1440" w:bottom="1440" w:left="1440" w:header="720" w:footer="720" w:gutter="0"/>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7469027"/>
      <w:docPartObj>
        <w:docPartGallery w:val="Page Numbers (Bottom of Page)"/>
        <w:docPartUnique/>
      </w:docPartObj>
    </w:sdtPr>
    <w:sdtContent>
      <w:sdt>
        <w:sdtPr>
          <w:id w:val="-1769616900"/>
          <w:docPartObj>
            <w:docPartGallery w:val="Page Numbers (Top of Page)"/>
            <w:docPartUnique/>
          </w:docPartObj>
        </w:sdtPr>
        <w:sdtContent>
          <w:p w14:paraId="5CD9A358" w14:textId="77777777" w:rsidR="00000000"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45C5F15"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B023E6" w14:textId="77777777" w:rsidR="00000000" w:rsidRDefault="00000000">
    <w:pPr>
      <w:jc w:val="right"/>
    </w:pPr>
    <w:r>
      <w:t xml:space="preserve">Hotel </w:t>
    </w:r>
    <w:r>
      <w:t>Placement – Managing Hotel Administration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711"/>
    <w:rsid w:val="00633227"/>
    <w:rsid w:val="00E22711"/>
    <w:rsid w:val="00EB0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C61C5"/>
  <w15:chartTrackingRefBased/>
  <w15:docId w15:val="{4D91456F-0640-4C30-8C9F-C6858EBB6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F5B"/>
    <w:pPr>
      <w:shd w:val="clear" w:color="auto" w:fill="FFFFFF"/>
      <w:spacing w:after="0" w:line="480" w:lineRule="auto"/>
      <w:jc w:val="both"/>
    </w:pPr>
    <w:rPr>
      <w:rFonts w:ascii="Times New Roman" w:eastAsia="Times New Roman" w:hAnsi="Times New Roman" w:cs="Times New Roman"/>
      <w:kern w:val="0"/>
      <w:lang w:val="en" w:eastAsia="en-IN"/>
      <w14:ligatures w14:val="none"/>
    </w:rPr>
  </w:style>
  <w:style w:type="paragraph" w:styleId="Heading1">
    <w:name w:val="heading 1"/>
    <w:basedOn w:val="Normal"/>
    <w:next w:val="Normal"/>
    <w:link w:val="Heading1Char"/>
    <w:uiPriority w:val="9"/>
    <w:qFormat/>
    <w:rsid w:val="00E22711"/>
    <w:pPr>
      <w:keepNext/>
      <w:keepLines/>
      <w:shd w:val="clear" w:color="auto" w:fill="auto"/>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E22711"/>
    <w:pPr>
      <w:keepNext/>
      <w:keepLines/>
      <w:shd w:val="clear" w:color="auto" w:fill="auto"/>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E22711"/>
    <w:pPr>
      <w:keepNext/>
      <w:keepLines/>
      <w:shd w:val="clear" w:color="auto" w:fill="auto"/>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E22711"/>
    <w:pPr>
      <w:keepNext/>
      <w:keepLines/>
      <w:shd w:val="clear" w:color="auto" w:fill="auto"/>
      <w:spacing w:before="80" w:after="40" w:line="278" w:lineRule="auto"/>
      <w:jc w:val="left"/>
      <w:outlineLvl w:val="3"/>
    </w:pPr>
    <w:rPr>
      <w:rFonts w:asciiTheme="minorHAnsi" w:eastAsiaTheme="majorEastAsia" w:hAnsiTheme="minorHAnsi"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E22711"/>
    <w:pPr>
      <w:keepNext/>
      <w:keepLines/>
      <w:shd w:val="clear" w:color="auto" w:fill="auto"/>
      <w:spacing w:before="80" w:after="40" w:line="278" w:lineRule="auto"/>
      <w:jc w:val="left"/>
      <w:outlineLvl w:val="4"/>
    </w:pPr>
    <w:rPr>
      <w:rFonts w:asciiTheme="minorHAnsi" w:eastAsiaTheme="majorEastAsia" w:hAnsiTheme="minorHAnsi"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E22711"/>
    <w:pPr>
      <w:keepNext/>
      <w:keepLines/>
      <w:shd w:val="clear" w:color="auto" w:fill="auto"/>
      <w:spacing w:before="40" w:line="278" w:lineRule="auto"/>
      <w:jc w:val="left"/>
      <w:outlineLvl w:val="5"/>
    </w:pPr>
    <w:rPr>
      <w:rFonts w:asciiTheme="minorHAnsi" w:eastAsiaTheme="majorEastAsia" w:hAnsiTheme="minorHAnsi"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E22711"/>
    <w:pPr>
      <w:keepNext/>
      <w:keepLines/>
      <w:shd w:val="clear" w:color="auto" w:fill="auto"/>
      <w:spacing w:before="40" w:line="278" w:lineRule="auto"/>
      <w:jc w:val="left"/>
      <w:outlineLvl w:val="6"/>
    </w:pPr>
    <w:rPr>
      <w:rFonts w:asciiTheme="minorHAnsi" w:eastAsiaTheme="majorEastAsia" w:hAnsiTheme="minorHAnsi"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E22711"/>
    <w:pPr>
      <w:keepNext/>
      <w:keepLines/>
      <w:shd w:val="clear" w:color="auto" w:fill="auto"/>
      <w:spacing w:line="278" w:lineRule="auto"/>
      <w:jc w:val="left"/>
      <w:outlineLvl w:val="7"/>
    </w:pPr>
    <w:rPr>
      <w:rFonts w:asciiTheme="minorHAnsi" w:eastAsiaTheme="majorEastAsia" w:hAnsiTheme="minorHAnsi"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E22711"/>
    <w:pPr>
      <w:keepNext/>
      <w:keepLines/>
      <w:shd w:val="clear" w:color="auto" w:fill="auto"/>
      <w:spacing w:line="278" w:lineRule="auto"/>
      <w:jc w:val="left"/>
      <w:outlineLvl w:val="8"/>
    </w:pPr>
    <w:rPr>
      <w:rFonts w:asciiTheme="minorHAnsi" w:eastAsiaTheme="majorEastAsia" w:hAnsiTheme="minorHAnsi"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7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27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27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27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27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27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27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27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2711"/>
    <w:rPr>
      <w:rFonts w:eastAsiaTheme="majorEastAsia" w:cstheme="majorBidi"/>
      <w:color w:val="272727" w:themeColor="text1" w:themeTint="D8"/>
    </w:rPr>
  </w:style>
  <w:style w:type="paragraph" w:styleId="Title">
    <w:name w:val="Title"/>
    <w:basedOn w:val="Normal"/>
    <w:next w:val="Normal"/>
    <w:link w:val="TitleChar"/>
    <w:uiPriority w:val="10"/>
    <w:qFormat/>
    <w:rsid w:val="00E22711"/>
    <w:pPr>
      <w:shd w:val="clear" w:color="auto" w:fill="auto"/>
      <w:spacing w:after="80" w:line="240" w:lineRule="auto"/>
      <w:contextualSpacing/>
      <w:jc w:val="left"/>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E227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2711"/>
    <w:pPr>
      <w:numPr>
        <w:ilvl w:val="1"/>
      </w:numPr>
      <w:shd w:val="clear" w:color="auto" w:fill="auto"/>
      <w:spacing w:after="160" w:line="278" w:lineRule="auto"/>
      <w:jc w:val="left"/>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E227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2711"/>
    <w:pPr>
      <w:shd w:val="clear" w:color="auto" w:fill="auto"/>
      <w:spacing w:before="160" w:after="160" w:line="278" w:lineRule="auto"/>
      <w:jc w:val="center"/>
    </w:pPr>
    <w:rPr>
      <w:rFonts w:asciiTheme="minorHAnsi" w:eastAsiaTheme="minorHAnsi" w:hAnsiTheme="minorHAnsi" w:cstheme="minorBid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E22711"/>
    <w:rPr>
      <w:i/>
      <w:iCs/>
      <w:color w:val="404040" w:themeColor="text1" w:themeTint="BF"/>
    </w:rPr>
  </w:style>
  <w:style w:type="paragraph" w:styleId="ListParagraph">
    <w:name w:val="List Paragraph"/>
    <w:basedOn w:val="Normal"/>
    <w:uiPriority w:val="34"/>
    <w:qFormat/>
    <w:rsid w:val="00E22711"/>
    <w:pPr>
      <w:shd w:val="clear" w:color="auto" w:fill="auto"/>
      <w:spacing w:after="160" w:line="278" w:lineRule="auto"/>
      <w:ind w:left="720"/>
      <w:contextualSpacing/>
      <w:jc w:val="left"/>
    </w:pPr>
    <w:rPr>
      <w:rFonts w:asciiTheme="minorHAnsi" w:eastAsiaTheme="minorHAnsi" w:hAnsiTheme="minorHAnsi" w:cstheme="minorBidi"/>
      <w:kern w:val="2"/>
      <w:lang w:val="en-GB" w:eastAsia="en-US"/>
      <w14:ligatures w14:val="standardContextual"/>
    </w:rPr>
  </w:style>
  <w:style w:type="character" w:styleId="IntenseEmphasis">
    <w:name w:val="Intense Emphasis"/>
    <w:basedOn w:val="DefaultParagraphFont"/>
    <w:uiPriority w:val="21"/>
    <w:qFormat/>
    <w:rsid w:val="00E22711"/>
    <w:rPr>
      <w:i/>
      <w:iCs/>
      <w:color w:val="0F4761" w:themeColor="accent1" w:themeShade="BF"/>
    </w:rPr>
  </w:style>
  <w:style w:type="paragraph" w:styleId="IntenseQuote">
    <w:name w:val="Intense Quote"/>
    <w:basedOn w:val="Normal"/>
    <w:next w:val="Normal"/>
    <w:link w:val="IntenseQuoteChar"/>
    <w:uiPriority w:val="30"/>
    <w:qFormat/>
    <w:rsid w:val="00E22711"/>
    <w:pPr>
      <w:pBdr>
        <w:top w:val="single" w:sz="4" w:space="10" w:color="0F4761" w:themeColor="accent1" w:themeShade="BF"/>
        <w:bottom w:val="single" w:sz="4" w:space="10" w:color="0F4761" w:themeColor="accent1" w:themeShade="BF"/>
      </w:pBdr>
      <w:shd w:val="clear" w:color="auto" w:fill="auto"/>
      <w:spacing w:before="360" w:after="360" w:line="278" w:lineRule="auto"/>
      <w:ind w:left="864" w:right="864"/>
      <w:jc w:val="center"/>
    </w:pPr>
    <w:rPr>
      <w:rFonts w:asciiTheme="minorHAnsi" w:eastAsiaTheme="minorHAnsi" w:hAnsiTheme="minorHAnsi" w:cstheme="minorBid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E22711"/>
    <w:rPr>
      <w:i/>
      <w:iCs/>
      <w:color w:val="0F4761" w:themeColor="accent1" w:themeShade="BF"/>
    </w:rPr>
  </w:style>
  <w:style w:type="character" w:styleId="IntenseReference">
    <w:name w:val="Intense Reference"/>
    <w:basedOn w:val="DefaultParagraphFont"/>
    <w:uiPriority w:val="32"/>
    <w:qFormat/>
    <w:rsid w:val="00E22711"/>
    <w:rPr>
      <w:b/>
      <w:bCs/>
      <w:smallCaps/>
      <w:color w:val="0F4761" w:themeColor="accent1" w:themeShade="BF"/>
      <w:spacing w:val="5"/>
    </w:rPr>
  </w:style>
  <w:style w:type="paragraph" w:styleId="Footer">
    <w:name w:val="footer"/>
    <w:basedOn w:val="Normal"/>
    <w:link w:val="FooterChar"/>
    <w:uiPriority w:val="99"/>
    <w:unhideWhenUsed/>
    <w:rsid w:val="00EB0F5B"/>
    <w:pPr>
      <w:tabs>
        <w:tab w:val="center" w:pos="4513"/>
        <w:tab w:val="right" w:pos="9026"/>
      </w:tabs>
      <w:spacing w:line="240" w:lineRule="auto"/>
    </w:pPr>
  </w:style>
  <w:style w:type="character" w:customStyle="1" w:styleId="FooterChar">
    <w:name w:val="Footer Char"/>
    <w:basedOn w:val="DefaultParagraphFont"/>
    <w:link w:val="Footer"/>
    <w:uiPriority w:val="99"/>
    <w:rsid w:val="00EB0F5B"/>
    <w:rPr>
      <w:rFonts w:ascii="Times New Roman" w:eastAsia="Times New Roman" w:hAnsi="Times New Roman" w:cs="Times New Roman"/>
      <w:kern w:val="0"/>
      <w:shd w:val="clear" w:color="auto" w:fill="FFFFFF"/>
      <w:lang w:val="en" w:eastAsia="en-IN"/>
      <w14:ligatures w14:val="none"/>
    </w:rPr>
  </w:style>
  <w:style w:type="paragraph" w:styleId="Bibliography">
    <w:name w:val="Bibliography"/>
    <w:basedOn w:val="Normal"/>
    <w:next w:val="Normal"/>
    <w:uiPriority w:val="37"/>
    <w:unhideWhenUsed/>
    <w:rsid w:val="00EB0F5B"/>
    <w:pPr>
      <w:shd w:val="clear" w:color="auto" w:fill="auto"/>
    </w:pPr>
    <w:rPr>
      <w:rFonts w:eastAsia="Arial" w:cs="Arial"/>
      <w:szCs w:val="22"/>
      <w:lang w:eastAsia="en-GB"/>
    </w:rPr>
  </w:style>
  <w:style w:type="paragraph" w:styleId="TOCHeading">
    <w:name w:val="TOC Heading"/>
    <w:basedOn w:val="Heading1"/>
    <w:next w:val="Normal"/>
    <w:uiPriority w:val="39"/>
    <w:unhideWhenUsed/>
    <w:qFormat/>
    <w:rsid w:val="00EB0F5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B0F5B"/>
    <w:pPr>
      <w:spacing w:after="100"/>
    </w:pPr>
  </w:style>
  <w:style w:type="character" w:styleId="Hyperlink">
    <w:name w:val="Hyperlink"/>
    <w:basedOn w:val="DefaultParagraphFont"/>
    <w:uiPriority w:val="99"/>
    <w:unhideWhenUsed/>
    <w:rsid w:val="00EB0F5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Sau247</b:Tag>
    <b:SourceType>InternetSite</b:SourceType>
    <b:Guid>{3E4C9E23-6651-4083-8B3B-5D53821FA455}</b:Guid>
    <b:Author>
      <b:Author>
        <b:NameList>
          <b:Person>
            <b:Last>McLeod</b:Last>
            <b:First>Saul</b:First>
          </b:Person>
        </b:NameList>
      </b:Author>
    </b:Author>
    <b:Title>Gibbs Reflective Cycle</b:Title>
    <b:Year>2024</b:Year>
    <b:YearAccessed>2025</b:YearAccessed>
    <b:MonthAccessed>February</b:MonthAccessed>
    <b:DayAccessed>13</b:DayAccessed>
    <b:URL>https://www.simplypsychology.org/gibbs-reflective-cycle.html</b:URL>
    <b:RefOrder>1</b:RefOrder>
  </b:Source>
  <b:Source>
    <b:Tag>nic243</b:Tag>
    <b:SourceType>InternetSite</b:SourceType>
    <b:Guid>{F066AD30-8131-4CA7-9E21-2599D8E20C5B}</b:Guid>
    <b:Author>
      <b:Author>
        <b:Corporate>nicole-brown</b:Corporate>
      </b:Author>
    </b:Author>
    <b:Title>Reflective model according to Gibbs</b:Title>
    <b:Year>2024</b:Year>
    <b:YearAccessed>2025</b:YearAccessed>
    <b:MonthAccessed>February</b:MonthAccessed>
    <b:DayAccessed>13</b:DayAccessed>
    <b:URL>https://www.nicole-brown.co.uk/reflective-model-according-to-gibbs/</b:URL>
    <b:RefOrder>2</b:RefOrder>
  </b:Source>
  <b:Source>
    <b:Tag>Eva243</b:Tag>
    <b:SourceType>InternetSite</b:SourceType>
    <b:Guid>{52643947-E24E-4976-9AD8-F2B0EBD48274}</b:Guid>
    <b:Author>
      <b:Author>
        <b:NameList>
          <b:Person>
            <b:Last>Lacalle</b:Last>
            <b:First>Eva</b:First>
          </b:Person>
        </b:NameList>
      </b:Author>
    </b:Author>
    <b:Title>The 20 best hotel pricing strategies to increase your revenue in 2024</b:Title>
    <b:Year>2024</b:Year>
    <b:YearAccessed>2025</b:YearAccessed>
    <b:MonthAccessed>February</b:MonthAccessed>
    <b:DayAccessed>16</b:DayAccessed>
    <b:URL>https://www.mews.com/en/blog/hotel-pricing-strategies</b:URL>
    <b:RefOrder>3</b:RefOrder>
  </b:Source>
  <b:Source>
    <b:Tag>Lis233</b:Tag>
    <b:SourceType>InternetSite</b:SourceType>
    <b:Guid>{2A47C8DF-3895-49DF-9773-21F79C1D46CA}</b:Guid>
    <b:Author>
      <b:Author>
        <b:NameList>
          <b:Person>
            <b:Last>Schwarz</b:Last>
            <b:First>Lisa</b:First>
          </b:Person>
        </b:NameList>
      </b:Author>
    </b:Author>
    <b:Title>6 Common Invoicing Problems and How to Solve Them</b:Title>
    <b:Year>2023</b:Year>
    <b:YearAccessed>2025</b:YearAccessed>
    <b:MonthAccessed>February</b:MonthAccessed>
    <b:DayAccessed>16</b:DayAccessed>
    <b:URL>https://www.netsuite.com/portal/resource/articles/accounting/invoicing-problems.shtml</b:URL>
    <b:RefOrder>4</b:RefOrder>
  </b:Source>
  <b:Source>
    <b:Tag>Jer243</b:Tag>
    <b:SourceType>InternetSite</b:SourceType>
    <b:Guid>{E0888445-DC48-425A-B63D-7EE60DFFBA98}</b:Guid>
    <b:Author>
      <b:Author>
        <b:NameList>
          <b:Person>
            <b:Last>Sutton</b:Last>
            <b:First>Jeremy</b:First>
          </b:Person>
        </b:NameList>
      </b:Author>
    </b:Author>
    <b:Title>Victor Vroom’s Expectancy Theory of Motivation</b:Title>
    <b:Year>2024</b:Year>
    <b:YearAccessed>2025</b:YearAccessed>
    <b:MonthAccessed>February</b:MonthAccessed>
    <b:DayAccessed>17</b:DayAccessed>
    <b:URL>https://positivepsychology.com/expectancy-theory/</b:URL>
    <b:RefOrder>5</b:RefOrder>
  </b:Source>
</b:Sources>
</file>

<file path=customXml/itemProps1.xml><?xml version="1.0" encoding="utf-8"?>
<ds:datastoreItem xmlns:ds="http://schemas.openxmlformats.org/officeDocument/2006/customXml" ds:itemID="{F464C4B2-615E-4F52-A8B7-AECA16E37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1669</Words>
  <Characters>9515</Characters>
  <Application>Microsoft Office Word</Application>
  <DocSecurity>0</DocSecurity>
  <Lines>79</Lines>
  <Paragraphs>22</Paragraphs>
  <ScaleCrop>false</ScaleCrop>
  <Company/>
  <LinksUpToDate>false</LinksUpToDate>
  <CharactersWithSpaces>11162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Raileanu (2211942)</dc:creator>
  <cp:keywords/>
  <dc:description/>
  <cp:lastModifiedBy>Tatiana Raileanu (2211942)</cp:lastModifiedBy>
  <cp:revision>2</cp:revision>
  <dcterms:created xsi:type="dcterms:W3CDTF">2025-03-07T21:01:00Z</dcterms:created>
  <dcterms:modified xsi:type="dcterms:W3CDTF">2025-03-07T21:01:00Z</dcterms:modified>
</cp:coreProperties>
</file>