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5A940397">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5A940397">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02E7333" w:rsidR="00DB116D" w:rsidRPr="00A406E5" w:rsidRDefault="007B0ED7" w:rsidP="00E51AAC">
            <w:pPr>
              <w:spacing w:before="120" w:after="120"/>
              <w:jc w:val="both"/>
              <w:rPr>
                <w:rFonts w:ascii="Arial" w:hAnsi="Arial" w:cs="Arial"/>
                <w:b/>
                <w:sz w:val="22"/>
                <w:szCs w:val="22"/>
              </w:rPr>
            </w:pPr>
            <w:r>
              <w:rPr>
                <w:rFonts w:ascii="Arial" w:hAnsi="Arial" w:cs="Arial"/>
                <w:b/>
                <w:sz w:val="22"/>
                <w:szCs w:val="22"/>
              </w:rPr>
              <w:t>Professional Policing Degree</w:t>
            </w:r>
          </w:p>
        </w:tc>
      </w:tr>
      <w:tr w:rsidR="008F1308" w:rsidRPr="00A406E5" w14:paraId="1E16D525" w14:textId="77777777" w:rsidTr="5A940397">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946BF4F" w:rsidR="008F1308" w:rsidRPr="00A406E5" w:rsidRDefault="007B0ED7" w:rsidP="00E51AAC">
            <w:pPr>
              <w:spacing w:before="120" w:after="120"/>
              <w:jc w:val="both"/>
              <w:rPr>
                <w:rFonts w:ascii="Arial" w:hAnsi="Arial" w:cs="Arial"/>
                <w:b/>
                <w:sz w:val="22"/>
                <w:szCs w:val="22"/>
              </w:rPr>
            </w:pPr>
            <w:r>
              <w:rPr>
                <w:rFonts w:ascii="Arial" w:hAnsi="Arial" w:cs="Arial"/>
                <w:b/>
                <w:sz w:val="22"/>
                <w:szCs w:val="22"/>
              </w:rPr>
              <w:t>Public Protection and Counter Terrorism</w:t>
            </w:r>
          </w:p>
        </w:tc>
      </w:tr>
      <w:tr w:rsidR="00B84B5B" w:rsidRPr="00A406E5" w14:paraId="374222DB" w14:textId="77777777" w:rsidTr="5A940397">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49F3929" w:rsidR="00B84B5B" w:rsidRPr="00A406E5" w:rsidRDefault="007B0ED7" w:rsidP="00152E9D">
            <w:pPr>
              <w:spacing w:before="120" w:after="120"/>
              <w:jc w:val="both"/>
              <w:rPr>
                <w:rFonts w:ascii="Arial" w:hAnsi="Arial" w:cs="Arial"/>
                <w:b/>
                <w:sz w:val="22"/>
                <w:szCs w:val="22"/>
              </w:rPr>
            </w:pPr>
            <w:r>
              <w:rPr>
                <w:rFonts w:ascii="Arial" w:hAnsi="Arial" w:cs="Arial"/>
                <w:b/>
                <w:sz w:val="22"/>
                <w:szCs w:val="22"/>
              </w:rPr>
              <w:t>BMPL6018</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21D5093" w:rsidR="00B84B5B" w:rsidRPr="00A406E5" w:rsidRDefault="007B0ED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5A940397">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3A5DAD6" w:rsidR="00DB116D" w:rsidRPr="00A406E5" w:rsidRDefault="007B0ED7" w:rsidP="00E51AAC">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6A2FC39" w:rsidR="00DB116D" w:rsidRPr="00A406E5" w:rsidRDefault="007B0ED7" w:rsidP="00E51AAC">
            <w:pPr>
              <w:spacing w:before="120" w:after="120"/>
              <w:jc w:val="both"/>
              <w:rPr>
                <w:rFonts w:ascii="Arial" w:hAnsi="Arial" w:cs="Arial"/>
                <w:b/>
                <w:sz w:val="22"/>
                <w:szCs w:val="22"/>
              </w:rPr>
            </w:pPr>
            <w:r>
              <w:rPr>
                <w:rFonts w:ascii="Arial" w:hAnsi="Arial" w:cs="Arial"/>
                <w:b/>
                <w:sz w:val="22"/>
                <w:szCs w:val="22"/>
              </w:rPr>
              <w:t>Wynne Jones</w:t>
            </w:r>
          </w:p>
        </w:tc>
      </w:tr>
      <w:tr w:rsidR="00DB116D" w:rsidRPr="00A406E5" w14:paraId="613C8D32" w14:textId="77777777" w:rsidTr="5A940397">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AF4BE00" w:rsidR="00DB116D" w:rsidRPr="00A406E5" w:rsidRDefault="08CAF385" w:rsidP="005F0579">
            <w:pPr>
              <w:spacing w:before="120" w:after="120"/>
              <w:jc w:val="both"/>
              <w:rPr>
                <w:rFonts w:asciiTheme="majorHAnsi" w:eastAsiaTheme="majorEastAsia" w:hAnsiTheme="majorHAnsi" w:cstheme="majorBidi"/>
                <w:color w:val="000000" w:themeColor="text1"/>
                <w:sz w:val="24"/>
                <w:szCs w:val="24"/>
              </w:rPr>
            </w:pPr>
            <w:r w:rsidRPr="5A940397">
              <w:rPr>
                <w:rFonts w:asciiTheme="majorHAnsi" w:eastAsiaTheme="majorEastAsia" w:hAnsiTheme="majorHAnsi" w:cstheme="majorBidi"/>
                <w:b/>
                <w:bCs/>
                <w:color w:val="000000" w:themeColor="text1"/>
                <w:sz w:val="24"/>
                <w:szCs w:val="24"/>
              </w:rPr>
              <w:t>How effective is the UK policing response to violence against women and girls, and what systemic reforms are needed to ensure consistent protection, justice, and prevention across all communities?</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50F2264" w:rsidR="00DB116D" w:rsidRPr="00A406E5" w:rsidRDefault="007B0ED7" w:rsidP="00E51AAC">
            <w:pPr>
              <w:spacing w:before="120" w:after="120"/>
              <w:jc w:val="both"/>
              <w:rPr>
                <w:rFonts w:ascii="Arial" w:hAnsi="Arial" w:cs="Arial"/>
                <w:b/>
                <w:sz w:val="22"/>
                <w:szCs w:val="22"/>
              </w:rPr>
            </w:pPr>
            <w:r>
              <w:rPr>
                <w:rFonts w:ascii="Arial" w:hAnsi="Arial" w:cs="Arial"/>
                <w:b/>
                <w:sz w:val="22"/>
                <w:szCs w:val="22"/>
              </w:rPr>
              <w:t>Assignment 2 of 2</w:t>
            </w:r>
          </w:p>
        </w:tc>
      </w:tr>
      <w:tr w:rsidR="00B84B5B" w:rsidRPr="00A406E5" w14:paraId="22AAD465" w14:textId="77777777" w:rsidTr="5A940397">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2DC9E3E" w:rsidR="00B84B5B" w:rsidRPr="00A406E5" w:rsidRDefault="007B0ED7" w:rsidP="005F0579">
            <w:pPr>
              <w:spacing w:before="120" w:after="120"/>
              <w:jc w:val="both"/>
              <w:rPr>
                <w:rFonts w:ascii="Arial" w:hAnsi="Arial" w:cs="Arial"/>
                <w:b/>
                <w:sz w:val="22"/>
                <w:szCs w:val="22"/>
              </w:rPr>
            </w:pPr>
            <w:r>
              <w:rPr>
                <w:rFonts w:ascii="Arial" w:hAnsi="Arial" w:cs="Arial"/>
                <w:b/>
                <w:sz w:val="22"/>
                <w:szCs w:val="22"/>
              </w:rPr>
              <w:t>9</w:t>
            </w:r>
            <w:r w:rsidRPr="007B0ED7">
              <w:rPr>
                <w:rFonts w:ascii="Arial" w:hAnsi="Arial" w:cs="Arial"/>
                <w:b/>
                <w:sz w:val="22"/>
                <w:szCs w:val="22"/>
                <w:vertAlign w:val="superscript"/>
              </w:rPr>
              <w:t>th</w:t>
            </w:r>
            <w:r>
              <w:rPr>
                <w:rFonts w:ascii="Arial" w:hAnsi="Arial" w:cs="Arial"/>
                <w:b/>
                <w:sz w:val="22"/>
                <w:szCs w:val="22"/>
              </w:rPr>
              <w:t xml:space="preserve"> January 2026</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30721D" w:rsidR="00B84B5B" w:rsidRPr="00A406E5" w:rsidRDefault="007B0ED7"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59C10BCB" w14:textId="77777777" w:rsidTr="5A940397">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5A940397">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DDF0137" w14:textId="0F712536" w:rsidR="00152E9D" w:rsidRPr="00A406E5" w:rsidRDefault="00152E9D" w:rsidP="00DB116D">
      <w:pPr>
        <w:rPr>
          <w:rFonts w:ascii="Arial" w:hAnsi="Arial" w:cs="Arial"/>
          <w:sz w:val="32"/>
          <w:szCs w:val="32"/>
        </w:rPr>
      </w:pPr>
    </w:p>
    <w:p w14:paraId="779EEA48" w14:textId="29DABC65" w:rsidR="00152E9D" w:rsidRPr="00A406E5" w:rsidRDefault="00152E9D" w:rsidP="00DB116D">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7B0ED7">
            <w:pPr>
              <w:rPr>
                <w:rFonts w:ascii="Arial" w:hAnsi="Arial" w:cs="Arial"/>
                <w:sz w:val="22"/>
                <w:szCs w:val="22"/>
              </w:rPr>
            </w:pPr>
          </w:p>
          <w:p w14:paraId="256EEF53" w14:textId="77777777" w:rsidR="007B0ED7" w:rsidRPr="007B0ED7" w:rsidRDefault="007B0ED7" w:rsidP="007B0ED7">
            <w:pPr>
              <w:ind w:left="360"/>
              <w:rPr>
                <w:rFonts w:ascii="Arial" w:hAnsi="Arial" w:cs="Arial"/>
                <w:sz w:val="22"/>
                <w:szCs w:val="22"/>
                <w:lang w:val="en-US"/>
              </w:rPr>
            </w:pPr>
            <w:r w:rsidRPr="007B0ED7">
              <w:rPr>
                <w:rFonts w:ascii="Arial" w:hAnsi="Arial" w:cs="Arial"/>
                <w:sz w:val="22"/>
                <w:szCs w:val="22"/>
              </w:rPr>
              <w:t>Upon the successful completion of this module, the student should be able to:  </w:t>
            </w:r>
            <w:r w:rsidRPr="007B0ED7">
              <w:rPr>
                <w:rFonts w:ascii="Arial" w:hAnsi="Arial" w:cs="Arial"/>
                <w:sz w:val="22"/>
                <w:szCs w:val="22"/>
                <w:lang w:val="en-US"/>
              </w:rPr>
              <w:t> </w:t>
            </w:r>
          </w:p>
          <w:p w14:paraId="2BDFFDAC" w14:textId="77777777" w:rsidR="007B0ED7" w:rsidRPr="007B0ED7" w:rsidRDefault="007B0ED7" w:rsidP="007B0ED7">
            <w:pPr>
              <w:ind w:left="360"/>
              <w:rPr>
                <w:rFonts w:ascii="Arial" w:hAnsi="Arial" w:cs="Arial"/>
                <w:sz w:val="22"/>
                <w:szCs w:val="22"/>
                <w:lang w:val="en-US"/>
              </w:rPr>
            </w:pPr>
            <w:r w:rsidRPr="007B0ED7">
              <w:rPr>
                <w:rFonts w:ascii="Arial" w:hAnsi="Arial" w:cs="Arial"/>
                <w:sz w:val="22"/>
                <w:szCs w:val="22"/>
              </w:rPr>
              <w:t>• critically evaluate the complex legislation, terms, and offences, associated with public protection within policing.  </w:t>
            </w:r>
            <w:r w:rsidRPr="007B0ED7">
              <w:rPr>
                <w:rFonts w:ascii="Arial" w:hAnsi="Arial" w:cs="Arial"/>
                <w:sz w:val="22"/>
                <w:szCs w:val="22"/>
                <w:lang w:val="en-US"/>
              </w:rPr>
              <w:t> </w:t>
            </w:r>
          </w:p>
          <w:p w14:paraId="4B138401" w14:textId="77777777" w:rsidR="007B0ED7" w:rsidRPr="007B0ED7" w:rsidRDefault="007B0ED7" w:rsidP="007B0ED7">
            <w:pPr>
              <w:ind w:left="360"/>
              <w:rPr>
                <w:rFonts w:ascii="Arial" w:hAnsi="Arial" w:cs="Arial"/>
                <w:sz w:val="22"/>
                <w:szCs w:val="22"/>
                <w:lang w:val="en-US"/>
              </w:rPr>
            </w:pPr>
            <w:r w:rsidRPr="007B0ED7">
              <w:rPr>
                <w:rFonts w:ascii="Arial" w:hAnsi="Arial" w:cs="Arial"/>
                <w:sz w:val="22"/>
                <w:szCs w:val="22"/>
              </w:rPr>
              <w:t xml:space="preserve">• critically analyse real-life events in terms of the key legislation and concepts of </w:t>
            </w:r>
            <w:proofErr w:type="gramStart"/>
            <w:r w:rsidRPr="007B0ED7">
              <w:rPr>
                <w:rFonts w:ascii="Arial" w:hAnsi="Arial" w:cs="Arial"/>
                <w:sz w:val="22"/>
                <w:szCs w:val="22"/>
              </w:rPr>
              <w:t>counter-terrorism</w:t>
            </w:r>
            <w:proofErr w:type="gramEnd"/>
            <w:r w:rsidRPr="007B0ED7">
              <w:rPr>
                <w:rFonts w:ascii="Arial" w:hAnsi="Arial" w:cs="Arial"/>
                <w:sz w:val="22"/>
                <w:szCs w:val="22"/>
              </w:rPr>
              <w:t xml:space="preserve"> and present their findings to specialist and non-specialist audiences. </w:t>
            </w:r>
            <w:r w:rsidRPr="007B0ED7">
              <w:rPr>
                <w:rFonts w:ascii="Arial" w:hAnsi="Arial" w:cs="Arial"/>
                <w:sz w:val="22"/>
                <w:szCs w:val="22"/>
                <w:lang w:val="en-US"/>
              </w:rPr>
              <w:t> </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B64462" w14:textId="73C63C33" w:rsidR="5A940397" w:rsidRDefault="5A940397" w:rsidP="5A940397">
      <w:pPr>
        <w:spacing w:line="278" w:lineRule="auto"/>
        <w:rPr>
          <w:rFonts w:ascii="Calibri" w:eastAsia="Calibri" w:hAnsi="Calibri" w:cs="Calibri"/>
          <w:b/>
          <w:bCs/>
          <w:color w:val="000000" w:themeColor="text1"/>
          <w:sz w:val="24"/>
          <w:szCs w:val="24"/>
          <w:u w:val="single"/>
        </w:rPr>
      </w:pPr>
    </w:p>
    <w:p w14:paraId="2C67B7C2" w14:textId="61C481DE" w:rsidR="079D7254" w:rsidRDefault="079D7254" w:rsidP="5A940397">
      <w:pPr>
        <w:spacing w:line="278" w:lineRule="auto"/>
        <w:ind w:firstLine="720"/>
        <w:rPr>
          <w:rFonts w:ascii="Calibri" w:eastAsia="Calibri" w:hAnsi="Calibri" w:cs="Calibri"/>
          <w:color w:val="000000" w:themeColor="text1"/>
          <w:sz w:val="24"/>
          <w:szCs w:val="24"/>
        </w:rPr>
      </w:pPr>
      <w:r w:rsidRPr="5A940397">
        <w:rPr>
          <w:rFonts w:ascii="Calibri" w:eastAsia="Calibri" w:hAnsi="Calibri" w:cs="Calibri"/>
          <w:b/>
          <w:bCs/>
          <w:color w:val="000000" w:themeColor="text1"/>
          <w:sz w:val="24"/>
          <w:szCs w:val="24"/>
          <w:u w:val="single"/>
        </w:rPr>
        <w:t xml:space="preserve">Presentation Information: </w:t>
      </w:r>
    </w:p>
    <w:p w14:paraId="38546962" w14:textId="22C5ADDB" w:rsidR="5A940397" w:rsidRDefault="5A940397" w:rsidP="5A940397">
      <w:pPr>
        <w:spacing w:line="278" w:lineRule="auto"/>
        <w:rPr>
          <w:rFonts w:ascii="Calibri" w:eastAsia="Calibri" w:hAnsi="Calibri" w:cs="Calibri"/>
          <w:color w:val="000000" w:themeColor="text1"/>
          <w:sz w:val="24"/>
          <w:szCs w:val="24"/>
        </w:rPr>
      </w:pPr>
    </w:p>
    <w:p w14:paraId="14E063E6" w14:textId="6D828E85" w:rsidR="079D7254" w:rsidRDefault="079D7254" w:rsidP="5A940397">
      <w:pPr>
        <w:ind w:left="720"/>
        <w:rPr>
          <w:rFonts w:ascii="Calibri" w:eastAsia="Calibri" w:hAnsi="Calibri" w:cs="Calibri"/>
          <w:color w:val="000000" w:themeColor="text1"/>
          <w:sz w:val="24"/>
          <w:szCs w:val="24"/>
        </w:rPr>
      </w:pPr>
      <w:r w:rsidRPr="5A940397">
        <w:rPr>
          <w:rFonts w:ascii="Calibri" w:eastAsia="Calibri" w:hAnsi="Calibri" w:cs="Calibri"/>
          <w:color w:val="000000" w:themeColor="text1"/>
          <w:sz w:val="24"/>
          <w:szCs w:val="24"/>
        </w:rPr>
        <w:t xml:space="preserve">For this assessment you need to deliver </w:t>
      </w:r>
      <w:proofErr w:type="spellStart"/>
      <w:proofErr w:type="gramStart"/>
      <w:r w:rsidRPr="5A940397">
        <w:rPr>
          <w:rFonts w:ascii="Calibri" w:eastAsia="Calibri" w:hAnsi="Calibri" w:cs="Calibri"/>
          <w:color w:val="000000" w:themeColor="text1"/>
          <w:sz w:val="24"/>
          <w:szCs w:val="24"/>
        </w:rPr>
        <w:t>a</w:t>
      </w:r>
      <w:proofErr w:type="spellEnd"/>
      <w:proofErr w:type="gramEnd"/>
      <w:r w:rsidRPr="5A940397">
        <w:rPr>
          <w:rFonts w:ascii="Calibri" w:eastAsia="Calibri" w:hAnsi="Calibri" w:cs="Calibri"/>
          <w:color w:val="000000" w:themeColor="text1"/>
          <w:sz w:val="24"/>
          <w:szCs w:val="24"/>
        </w:rPr>
        <w:t xml:space="preserve"> individual presentation which will be 15-minutes</w:t>
      </w:r>
      <w:r w:rsidR="3062FF5F" w:rsidRPr="5A940397">
        <w:rPr>
          <w:rFonts w:ascii="Calibri" w:eastAsia="Calibri" w:hAnsi="Calibri" w:cs="Calibri"/>
          <w:color w:val="000000" w:themeColor="text1"/>
          <w:sz w:val="24"/>
          <w:szCs w:val="24"/>
        </w:rPr>
        <w:t xml:space="preserve"> </w:t>
      </w:r>
      <w:r w:rsidRPr="5A940397">
        <w:rPr>
          <w:rFonts w:ascii="Calibri" w:eastAsia="Calibri" w:hAnsi="Calibri" w:cs="Calibri"/>
          <w:color w:val="000000" w:themeColor="text1"/>
          <w:sz w:val="24"/>
          <w:szCs w:val="24"/>
        </w:rPr>
        <w:t xml:space="preserve">presenting on ONE of the questions above. </w:t>
      </w:r>
    </w:p>
    <w:p w14:paraId="40BAB432" w14:textId="55FF6F36" w:rsidR="079D7254" w:rsidRDefault="079D7254" w:rsidP="5A940397">
      <w:pPr>
        <w:ind w:left="720"/>
        <w:rPr>
          <w:rFonts w:ascii="Calibri" w:eastAsia="Calibri" w:hAnsi="Calibri" w:cs="Calibri"/>
          <w:color w:val="000000" w:themeColor="text1"/>
          <w:sz w:val="24"/>
          <w:szCs w:val="24"/>
        </w:rPr>
      </w:pPr>
      <w:r w:rsidRPr="5A940397">
        <w:rPr>
          <w:rFonts w:ascii="Calibri" w:eastAsia="Calibri" w:hAnsi="Calibri" w:cs="Calibri"/>
          <w:color w:val="000000" w:themeColor="text1"/>
          <w:sz w:val="24"/>
          <w:szCs w:val="24"/>
        </w:rPr>
        <w:t xml:space="preserve">You will need to present in class using visual aids to enhance your presentation. </w:t>
      </w:r>
    </w:p>
    <w:p w14:paraId="699F21C5" w14:textId="60BEBDDC" w:rsidR="079D7254" w:rsidRDefault="079D7254" w:rsidP="5A940397">
      <w:pPr>
        <w:ind w:left="720"/>
        <w:rPr>
          <w:rFonts w:ascii="Calibri" w:eastAsia="Calibri" w:hAnsi="Calibri" w:cs="Calibri"/>
          <w:color w:val="111111"/>
          <w:sz w:val="24"/>
          <w:szCs w:val="24"/>
        </w:rPr>
      </w:pPr>
      <w:r w:rsidRPr="5A940397">
        <w:rPr>
          <w:rFonts w:ascii="Calibri" w:eastAsia="Calibri" w:hAnsi="Calibri" w:cs="Calibri"/>
          <w:color w:val="000000" w:themeColor="text1"/>
          <w:sz w:val="24"/>
          <w:szCs w:val="24"/>
        </w:rPr>
        <w:t xml:space="preserve">Ensure you include </w:t>
      </w:r>
      <w:r w:rsidRPr="5A940397">
        <w:rPr>
          <w:rFonts w:ascii="Calibri" w:eastAsia="Calibri" w:hAnsi="Calibri" w:cs="Calibri"/>
          <w:color w:val="111111"/>
          <w:sz w:val="24"/>
          <w:szCs w:val="24"/>
        </w:rPr>
        <w:t>credible sources and data to support your topic. Make sure you provide key points and statistics.</w:t>
      </w:r>
    </w:p>
    <w:p w14:paraId="20E7CCBA" w14:textId="2485E705" w:rsidR="079D7254" w:rsidRDefault="079D7254" w:rsidP="5A940397">
      <w:pPr>
        <w:ind w:left="720"/>
        <w:rPr>
          <w:rFonts w:ascii="Calibri" w:eastAsia="Calibri" w:hAnsi="Calibri" w:cs="Calibri"/>
          <w:color w:val="111111"/>
          <w:sz w:val="24"/>
          <w:szCs w:val="24"/>
        </w:rPr>
      </w:pPr>
      <w:r w:rsidRPr="5A940397">
        <w:rPr>
          <w:rFonts w:ascii="Calibri" w:eastAsia="Calibri" w:hAnsi="Calibri" w:cs="Calibri"/>
          <w:color w:val="111111"/>
          <w:sz w:val="24"/>
          <w:szCs w:val="24"/>
        </w:rPr>
        <w:t>Your presentation needs to flow smoothly and is not just a collection of individual or separate parts.</w:t>
      </w:r>
    </w:p>
    <w:p w14:paraId="1B6DE58B" w14:textId="061708AB" w:rsidR="079D7254" w:rsidRDefault="079D7254" w:rsidP="5A940397">
      <w:pPr>
        <w:ind w:left="720"/>
        <w:rPr>
          <w:rFonts w:ascii="Calibri" w:eastAsia="Calibri" w:hAnsi="Calibri" w:cs="Calibri"/>
          <w:color w:val="000000" w:themeColor="text1"/>
          <w:sz w:val="24"/>
          <w:szCs w:val="24"/>
        </w:rPr>
      </w:pPr>
      <w:r w:rsidRPr="5A940397">
        <w:rPr>
          <w:rFonts w:ascii="Calibri" w:eastAsia="Calibri" w:hAnsi="Calibri" w:cs="Calibri"/>
          <w:color w:val="000000" w:themeColor="text1"/>
          <w:sz w:val="24"/>
          <w:szCs w:val="24"/>
        </w:rPr>
        <w:t>Your presentation will be recorded.</w:t>
      </w:r>
    </w:p>
    <w:p w14:paraId="5347198B" w14:textId="4C670BE9" w:rsidR="5A940397" w:rsidRDefault="5A940397" w:rsidP="5A940397">
      <w:pPr>
        <w:pStyle w:val="Heading2"/>
        <w:ind w:left="567" w:firstLine="142"/>
        <w:rPr>
          <w:rFonts w:ascii="Arial" w:hAnsi="Arial" w:cs="Arial"/>
          <w:sz w:val="22"/>
          <w:szCs w:val="22"/>
        </w:rPr>
      </w:pPr>
    </w:p>
    <w:p w14:paraId="5690E08D" w14:textId="5C8B2A13" w:rsidR="00EE6F25" w:rsidRPr="00A406E5" w:rsidRDefault="00EE6F25" w:rsidP="5A940397">
      <w:pPr>
        <w:pStyle w:val="Heading2"/>
        <w:ind w:left="567" w:firstLine="142"/>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D8096C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9685C2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372287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C7A4BD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7B2FC8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FFF069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B0ED7">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w:t>
            </w:r>
            <w:r w:rsidRPr="00FA7E96">
              <w:rPr>
                <w:rFonts w:ascii="Arial" w:eastAsia="Calibri" w:hAnsi="Arial" w:cs="Arial"/>
                <w:sz w:val="22"/>
                <w:szCs w:val="22"/>
              </w:rPr>
              <w:lastRenderedPageBreak/>
              <w:t>support and creative support.</w:t>
            </w:r>
          </w:p>
        </w:tc>
        <w:tc>
          <w:tcPr>
            <w:tcW w:w="1417" w:type="dxa"/>
          </w:tcPr>
          <w:p w14:paraId="5B9A912F" w14:textId="60D7DC97" w:rsidR="00F35D12" w:rsidRPr="00FA7E96" w:rsidRDefault="000267A7"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307FA50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ED7" w:rsidRPr="007B0ED7">
        <w:rPr>
          <w:rFonts w:ascii="Arial" w:hAnsi="Arial" w:cs="Arial"/>
          <w:i/>
          <w:iCs/>
          <w:sz w:val="22"/>
          <w:szCs w:val="22"/>
        </w:rPr>
        <w:t>t level six students are expected to demonstrate a broad range of reading across a range of sources (journals, books etc). Ensure that sources are reliable and relevant to your subject. </w:t>
      </w:r>
      <w:r w:rsidR="007B0ED7" w:rsidRPr="007B0ED7">
        <w:rPr>
          <w:rFonts w:ascii="Arial" w:hAnsi="Arial" w:cs="Arial"/>
          <w:i/>
          <w:sz w:val="22"/>
          <w:szCs w:val="22"/>
        </w:rPr>
        <w:t>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2BEB06E3" w14:textId="77777777" w:rsidR="007B0ED7" w:rsidRPr="00A406E5" w:rsidRDefault="008042F0" w:rsidP="007B0ED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ED7" w:rsidRPr="007B0ED7">
        <w:rPr>
          <w:rFonts w:ascii="Arial" w:hAnsi="Arial" w:cs="Arial"/>
          <w:i/>
          <w:iCs/>
          <w:sz w:val="22"/>
          <w:szCs w:val="22"/>
        </w:rPr>
        <w:t xml:space="preserve">A deep understanding of the topic should be demonstrated and students achieving higher marks will show </w:t>
      </w:r>
      <w:proofErr w:type="gramStart"/>
      <w:r w:rsidR="007B0ED7" w:rsidRPr="007B0ED7">
        <w:rPr>
          <w:rFonts w:ascii="Arial" w:hAnsi="Arial" w:cs="Arial"/>
          <w:i/>
          <w:iCs/>
          <w:sz w:val="22"/>
          <w:szCs w:val="22"/>
        </w:rPr>
        <w:t>a</w:t>
      </w:r>
      <w:proofErr w:type="gramEnd"/>
      <w:r w:rsidR="007B0ED7" w:rsidRPr="007B0ED7">
        <w:rPr>
          <w:rFonts w:ascii="Arial" w:hAnsi="Arial" w:cs="Arial"/>
          <w:i/>
          <w:iCs/>
          <w:sz w:val="22"/>
          <w:szCs w:val="22"/>
        </w:rPr>
        <w:t xml:space="preserve"> knowledge across the subject area</w:t>
      </w:r>
    </w:p>
    <w:p w14:paraId="53467308" w14:textId="72740A47" w:rsidR="00C01A3F" w:rsidRPr="00A406E5" w:rsidRDefault="00C01A3F"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0DC8D8A9"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ED7" w:rsidRPr="007B0ED7">
        <w:rPr>
          <w:rFonts w:ascii="Arial" w:hAnsi="Arial" w:cs="Arial"/>
          <w:i/>
          <w:iCs/>
          <w:sz w:val="22"/>
          <w:szCs w:val="22"/>
        </w:rPr>
        <w:t xml:space="preserve">A deep understanding of the topic should be demonstrated and students achieving higher marks will show </w:t>
      </w:r>
      <w:proofErr w:type="gramStart"/>
      <w:r w:rsidR="007B0ED7" w:rsidRPr="007B0ED7">
        <w:rPr>
          <w:rFonts w:ascii="Arial" w:hAnsi="Arial" w:cs="Arial"/>
          <w:i/>
          <w:iCs/>
          <w:sz w:val="22"/>
          <w:szCs w:val="22"/>
        </w:rPr>
        <w:t>a</w:t>
      </w:r>
      <w:proofErr w:type="gramEnd"/>
      <w:r w:rsidR="007B0ED7" w:rsidRPr="007B0ED7">
        <w:rPr>
          <w:rFonts w:ascii="Arial" w:hAnsi="Arial" w:cs="Arial"/>
          <w:i/>
          <w:iCs/>
          <w:sz w:val="22"/>
          <w:szCs w:val="22"/>
        </w:rPr>
        <w:t xml:space="preserve"> knowledge across the subject area.</w:t>
      </w:r>
      <w:r w:rsidR="007B0ED7" w:rsidRPr="007B0ED7">
        <w:rPr>
          <w:rFonts w:ascii="Arial" w:hAnsi="Arial" w:cs="Arial"/>
          <w:i/>
          <w:sz w:val="22"/>
          <w:szCs w:val="22"/>
        </w:rPr>
        <w:t>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1594050C" w14:textId="77777777" w:rsidR="007B0ED7" w:rsidRPr="007B0ED7" w:rsidRDefault="008042F0" w:rsidP="007B0ED7">
      <w:pPr>
        <w:jc w:val="both"/>
        <w:rPr>
          <w:rFonts w:ascii="Arial" w:hAnsi="Arial" w:cs="Arial"/>
          <w:i/>
          <w:sz w:val="22"/>
          <w:szCs w:val="22"/>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ED7" w:rsidRPr="007B0ED7">
        <w:rPr>
          <w:rFonts w:ascii="Arial" w:hAnsi="Arial" w:cs="Arial"/>
          <w:i/>
          <w:iCs/>
          <w:sz w:val="22"/>
          <w:szCs w:val="22"/>
        </w:rPr>
        <w:t>questioning approach will allow for deep and critical understanding and evaluation. Remember to question areas one must first gain a deep understanding of it, at this level students will be required to read sufficiently to provide a deep knowledge which includes critical thinking.  </w:t>
      </w:r>
      <w:r w:rsidR="007B0ED7" w:rsidRPr="007B0ED7">
        <w:rPr>
          <w:rFonts w:ascii="Arial" w:hAnsi="Arial" w:cs="Arial"/>
          <w:i/>
          <w:sz w:val="22"/>
          <w:szCs w:val="22"/>
          <w:lang w:val="en-US"/>
        </w:rPr>
        <w:t>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4EC66AC0" w14:textId="77777777" w:rsidR="007B0ED7" w:rsidRPr="007B0ED7" w:rsidRDefault="008042F0" w:rsidP="007B0ED7">
      <w:pPr>
        <w:jc w:val="both"/>
        <w:rPr>
          <w:rFonts w:ascii="Arial" w:hAnsi="Arial" w:cs="Arial"/>
          <w:i/>
          <w:sz w:val="22"/>
          <w:szCs w:val="22"/>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ED7" w:rsidRPr="007B0ED7">
        <w:rPr>
          <w:rFonts w:ascii="Arial" w:hAnsi="Arial" w:cs="Arial"/>
          <w:i/>
          <w:iCs/>
          <w:sz w:val="22"/>
          <w:szCs w:val="22"/>
        </w:rPr>
        <w:t>Good communication and presentation skills are an essential element of working within the Criminal Justice, Policing and Public Service arenas.  Presentation skills are important to show teamwork.  </w:t>
      </w:r>
      <w:r w:rsidR="007B0ED7" w:rsidRPr="007B0ED7">
        <w:rPr>
          <w:rFonts w:ascii="Arial" w:hAnsi="Arial" w:cs="Arial"/>
          <w:i/>
          <w:sz w:val="22"/>
          <w:szCs w:val="22"/>
          <w:lang w:val="en-US"/>
        </w:rPr>
        <w:t> </w:t>
      </w:r>
    </w:p>
    <w:p w14:paraId="2CFA30BA" w14:textId="77777777" w:rsidR="007B0ED7" w:rsidRPr="007B0ED7" w:rsidRDefault="007B0ED7" w:rsidP="007B0ED7">
      <w:pPr>
        <w:jc w:val="both"/>
        <w:rPr>
          <w:rFonts w:ascii="Arial" w:hAnsi="Arial" w:cs="Arial"/>
          <w:i/>
          <w:sz w:val="22"/>
          <w:szCs w:val="22"/>
          <w:lang w:val="en-US"/>
        </w:rPr>
      </w:pPr>
      <w:r w:rsidRPr="007B0ED7">
        <w:rPr>
          <w:rFonts w:ascii="Arial" w:hAnsi="Arial" w:cs="Arial"/>
          <w:i/>
          <w:sz w:val="22"/>
          <w:szCs w:val="22"/>
          <w:lang w:val="en-US"/>
        </w:rPr>
        <w:t> </w:t>
      </w:r>
    </w:p>
    <w:p w14:paraId="053A48BD" w14:textId="152C1568"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893196C" w:rsidR="00152E9D" w:rsidRPr="00A406E5" w:rsidRDefault="007B0ED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39F4F4FD" w:rsidR="00152E9D" w:rsidRPr="00A406E5" w:rsidRDefault="007B0ED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9F2EEB5" w:rsidR="00152E9D" w:rsidRPr="00A406E5" w:rsidRDefault="007B0ED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42E7F17" w:rsidR="00152E9D" w:rsidRPr="00A406E5" w:rsidRDefault="007B0ED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4D52DA5" w:rsidR="00152E9D" w:rsidRPr="00A406E5" w:rsidRDefault="007B0ED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3A89E" w14:textId="77777777" w:rsidR="00B50EA8" w:rsidRDefault="00B50EA8">
      <w:r>
        <w:separator/>
      </w:r>
    </w:p>
  </w:endnote>
  <w:endnote w:type="continuationSeparator" w:id="0">
    <w:p w14:paraId="146378F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DA97E" w14:textId="77777777" w:rsidR="00B50EA8" w:rsidRDefault="00B50EA8">
      <w:r>
        <w:separator/>
      </w:r>
    </w:p>
  </w:footnote>
  <w:footnote w:type="continuationSeparator" w:id="0">
    <w:p w14:paraId="413C604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7A7"/>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44D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0CE9"/>
    <w:rsid w:val="00393EB6"/>
    <w:rsid w:val="003A3CE5"/>
    <w:rsid w:val="003B366F"/>
    <w:rsid w:val="003B3F9D"/>
    <w:rsid w:val="003B6C95"/>
    <w:rsid w:val="003E5751"/>
    <w:rsid w:val="004046A9"/>
    <w:rsid w:val="00404C50"/>
    <w:rsid w:val="00423934"/>
    <w:rsid w:val="00426244"/>
    <w:rsid w:val="00456DA3"/>
    <w:rsid w:val="00457A12"/>
    <w:rsid w:val="00470A38"/>
    <w:rsid w:val="004874DE"/>
    <w:rsid w:val="004B5334"/>
    <w:rsid w:val="004B6C14"/>
    <w:rsid w:val="004C1165"/>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CA4"/>
    <w:rsid w:val="005B61CD"/>
    <w:rsid w:val="005D1D58"/>
    <w:rsid w:val="005D432C"/>
    <w:rsid w:val="005E0883"/>
    <w:rsid w:val="005E285E"/>
    <w:rsid w:val="005E72F8"/>
    <w:rsid w:val="005F0579"/>
    <w:rsid w:val="005F3A53"/>
    <w:rsid w:val="0060053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563"/>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3B4A"/>
    <w:rsid w:val="007366DF"/>
    <w:rsid w:val="00757839"/>
    <w:rsid w:val="00770C81"/>
    <w:rsid w:val="00791024"/>
    <w:rsid w:val="00793F0A"/>
    <w:rsid w:val="007A2657"/>
    <w:rsid w:val="007A79D6"/>
    <w:rsid w:val="007B0ED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7FB1"/>
    <w:rsid w:val="00D22D9C"/>
    <w:rsid w:val="00D241F1"/>
    <w:rsid w:val="00D275CB"/>
    <w:rsid w:val="00D30DFA"/>
    <w:rsid w:val="00D463A5"/>
    <w:rsid w:val="00D4710D"/>
    <w:rsid w:val="00D47D25"/>
    <w:rsid w:val="00D62ACD"/>
    <w:rsid w:val="00DA36EE"/>
    <w:rsid w:val="00DB116D"/>
    <w:rsid w:val="00DD17CC"/>
    <w:rsid w:val="00DE217A"/>
    <w:rsid w:val="00DE6AAC"/>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79D7254"/>
    <w:rsid w:val="08CAF385"/>
    <w:rsid w:val="3062FF5F"/>
    <w:rsid w:val="5098E21F"/>
    <w:rsid w:val="5A9403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815">
      <w:bodyDiv w:val="1"/>
      <w:marLeft w:val="0"/>
      <w:marRight w:val="0"/>
      <w:marTop w:val="0"/>
      <w:marBottom w:val="0"/>
      <w:divBdr>
        <w:top w:val="none" w:sz="0" w:space="0" w:color="auto"/>
        <w:left w:val="none" w:sz="0" w:space="0" w:color="auto"/>
        <w:bottom w:val="none" w:sz="0" w:space="0" w:color="auto"/>
        <w:right w:val="none" w:sz="0" w:space="0" w:color="auto"/>
      </w:divBdr>
      <w:divsChild>
        <w:div w:id="563175378">
          <w:marLeft w:val="0"/>
          <w:marRight w:val="0"/>
          <w:marTop w:val="0"/>
          <w:marBottom w:val="0"/>
          <w:divBdr>
            <w:top w:val="none" w:sz="0" w:space="0" w:color="auto"/>
            <w:left w:val="none" w:sz="0" w:space="0" w:color="auto"/>
            <w:bottom w:val="none" w:sz="0" w:space="0" w:color="auto"/>
            <w:right w:val="none" w:sz="0" w:space="0" w:color="auto"/>
          </w:divBdr>
        </w:div>
        <w:div w:id="276330626">
          <w:marLeft w:val="0"/>
          <w:marRight w:val="0"/>
          <w:marTop w:val="0"/>
          <w:marBottom w:val="0"/>
          <w:divBdr>
            <w:top w:val="none" w:sz="0" w:space="0" w:color="auto"/>
            <w:left w:val="none" w:sz="0" w:space="0" w:color="auto"/>
            <w:bottom w:val="none" w:sz="0" w:space="0" w:color="auto"/>
            <w:right w:val="none" w:sz="0" w:space="0" w:color="auto"/>
          </w:divBdr>
        </w:div>
        <w:div w:id="924460605">
          <w:marLeft w:val="0"/>
          <w:marRight w:val="0"/>
          <w:marTop w:val="0"/>
          <w:marBottom w:val="0"/>
          <w:divBdr>
            <w:top w:val="none" w:sz="0" w:space="0" w:color="auto"/>
            <w:left w:val="none" w:sz="0" w:space="0" w:color="auto"/>
            <w:bottom w:val="none" w:sz="0" w:space="0" w:color="auto"/>
            <w:right w:val="none" w:sz="0" w:space="0" w:color="auto"/>
          </w:divBdr>
        </w:div>
      </w:divsChild>
    </w:div>
    <w:div w:id="328486645">
      <w:bodyDiv w:val="1"/>
      <w:marLeft w:val="0"/>
      <w:marRight w:val="0"/>
      <w:marTop w:val="0"/>
      <w:marBottom w:val="0"/>
      <w:divBdr>
        <w:top w:val="none" w:sz="0" w:space="0" w:color="auto"/>
        <w:left w:val="none" w:sz="0" w:space="0" w:color="auto"/>
        <w:bottom w:val="none" w:sz="0" w:space="0" w:color="auto"/>
        <w:right w:val="none" w:sz="0" w:space="0" w:color="auto"/>
      </w:divBdr>
      <w:divsChild>
        <w:div w:id="511140272">
          <w:marLeft w:val="0"/>
          <w:marRight w:val="0"/>
          <w:marTop w:val="0"/>
          <w:marBottom w:val="0"/>
          <w:divBdr>
            <w:top w:val="none" w:sz="0" w:space="0" w:color="auto"/>
            <w:left w:val="none" w:sz="0" w:space="0" w:color="auto"/>
            <w:bottom w:val="none" w:sz="0" w:space="0" w:color="auto"/>
            <w:right w:val="none" w:sz="0" w:space="0" w:color="auto"/>
          </w:divBdr>
        </w:div>
        <w:div w:id="794494131">
          <w:marLeft w:val="0"/>
          <w:marRight w:val="0"/>
          <w:marTop w:val="0"/>
          <w:marBottom w:val="0"/>
          <w:divBdr>
            <w:top w:val="none" w:sz="0" w:space="0" w:color="auto"/>
            <w:left w:val="none" w:sz="0" w:space="0" w:color="auto"/>
            <w:bottom w:val="none" w:sz="0" w:space="0" w:color="auto"/>
            <w:right w:val="none" w:sz="0" w:space="0" w:color="auto"/>
          </w:divBdr>
        </w:div>
        <w:div w:id="1398626891">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203043">
      <w:bodyDiv w:val="1"/>
      <w:marLeft w:val="0"/>
      <w:marRight w:val="0"/>
      <w:marTop w:val="0"/>
      <w:marBottom w:val="0"/>
      <w:divBdr>
        <w:top w:val="none" w:sz="0" w:space="0" w:color="auto"/>
        <w:left w:val="none" w:sz="0" w:space="0" w:color="auto"/>
        <w:bottom w:val="none" w:sz="0" w:space="0" w:color="auto"/>
        <w:right w:val="none" w:sz="0" w:space="0" w:color="auto"/>
      </w:divBdr>
      <w:divsChild>
        <w:div w:id="2064207372">
          <w:marLeft w:val="0"/>
          <w:marRight w:val="0"/>
          <w:marTop w:val="0"/>
          <w:marBottom w:val="0"/>
          <w:divBdr>
            <w:top w:val="none" w:sz="0" w:space="0" w:color="auto"/>
            <w:left w:val="none" w:sz="0" w:space="0" w:color="auto"/>
            <w:bottom w:val="none" w:sz="0" w:space="0" w:color="auto"/>
            <w:right w:val="none" w:sz="0" w:space="0" w:color="auto"/>
          </w:divBdr>
        </w:div>
        <w:div w:id="816998298">
          <w:marLeft w:val="0"/>
          <w:marRight w:val="0"/>
          <w:marTop w:val="0"/>
          <w:marBottom w:val="0"/>
          <w:divBdr>
            <w:top w:val="none" w:sz="0" w:space="0" w:color="auto"/>
            <w:left w:val="none" w:sz="0" w:space="0" w:color="auto"/>
            <w:bottom w:val="none" w:sz="0" w:space="0" w:color="auto"/>
            <w:right w:val="none" w:sz="0" w:space="0" w:color="auto"/>
          </w:divBdr>
        </w:div>
      </w:divsChild>
    </w:div>
    <w:div w:id="561208958">
      <w:bodyDiv w:val="1"/>
      <w:marLeft w:val="0"/>
      <w:marRight w:val="0"/>
      <w:marTop w:val="0"/>
      <w:marBottom w:val="0"/>
      <w:divBdr>
        <w:top w:val="none" w:sz="0" w:space="0" w:color="auto"/>
        <w:left w:val="none" w:sz="0" w:space="0" w:color="auto"/>
        <w:bottom w:val="none" w:sz="0" w:space="0" w:color="auto"/>
        <w:right w:val="none" w:sz="0" w:space="0" w:color="auto"/>
      </w:divBdr>
      <w:divsChild>
        <w:div w:id="1176650321">
          <w:marLeft w:val="0"/>
          <w:marRight w:val="0"/>
          <w:marTop w:val="0"/>
          <w:marBottom w:val="0"/>
          <w:divBdr>
            <w:top w:val="none" w:sz="0" w:space="0" w:color="auto"/>
            <w:left w:val="none" w:sz="0" w:space="0" w:color="auto"/>
            <w:bottom w:val="none" w:sz="0" w:space="0" w:color="auto"/>
            <w:right w:val="none" w:sz="0" w:space="0" w:color="auto"/>
          </w:divBdr>
        </w:div>
        <w:div w:id="780031817">
          <w:marLeft w:val="0"/>
          <w:marRight w:val="0"/>
          <w:marTop w:val="0"/>
          <w:marBottom w:val="0"/>
          <w:divBdr>
            <w:top w:val="none" w:sz="0" w:space="0" w:color="auto"/>
            <w:left w:val="none" w:sz="0" w:space="0" w:color="auto"/>
            <w:bottom w:val="none" w:sz="0" w:space="0" w:color="auto"/>
            <w:right w:val="none" w:sz="0" w:space="0" w:color="auto"/>
          </w:divBdr>
        </w:div>
      </w:divsChild>
    </w:div>
    <w:div w:id="758798295">
      <w:bodyDiv w:val="1"/>
      <w:marLeft w:val="0"/>
      <w:marRight w:val="0"/>
      <w:marTop w:val="0"/>
      <w:marBottom w:val="0"/>
      <w:divBdr>
        <w:top w:val="none" w:sz="0" w:space="0" w:color="auto"/>
        <w:left w:val="none" w:sz="0" w:space="0" w:color="auto"/>
        <w:bottom w:val="none" w:sz="0" w:space="0" w:color="auto"/>
        <w:right w:val="none" w:sz="0" w:space="0" w:color="auto"/>
      </w:divBdr>
      <w:divsChild>
        <w:div w:id="1978409510">
          <w:marLeft w:val="0"/>
          <w:marRight w:val="0"/>
          <w:marTop w:val="0"/>
          <w:marBottom w:val="0"/>
          <w:divBdr>
            <w:top w:val="none" w:sz="0" w:space="0" w:color="auto"/>
            <w:left w:val="none" w:sz="0" w:space="0" w:color="auto"/>
            <w:bottom w:val="none" w:sz="0" w:space="0" w:color="auto"/>
            <w:right w:val="none" w:sz="0" w:space="0" w:color="auto"/>
          </w:divBdr>
        </w:div>
        <w:div w:id="5341262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460272">
      <w:bodyDiv w:val="1"/>
      <w:marLeft w:val="0"/>
      <w:marRight w:val="0"/>
      <w:marTop w:val="0"/>
      <w:marBottom w:val="0"/>
      <w:divBdr>
        <w:top w:val="none" w:sz="0" w:space="0" w:color="auto"/>
        <w:left w:val="none" w:sz="0" w:space="0" w:color="auto"/>
        <w:bottom w:val="none" w:sz="0" w:space="0" w:color="auto"/>
        <w:right w:val="none" w:sz="0" w:space="0" w:color="auto"/>
      </w:divBdr>
      <w:divsChild>
        <w:div w:id="1620867252">
          <w:marLeft w:val="0"/>
          <w:marRight w:val="0"/>
          <w:marTop w:val="0"/>
          <w:marBottom w:val="0"/>
          <w:divBdr>
            <w:top w:val="none" w:sz="0" w:space="0" w:color="auto"/>
            <w:left w:val="none" w:sz="0" w:space="0" w:color="auto"/>
            <w:bottom w:val="none" w:sz="0" w:space="0" w:color="auto"/>
            <w:right w:val="none" w:sz="0" w:space="0" w:color="auto"/>
          </w:divBdr>
        </w:div>
        <w:div w:id="7525055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EF0025EA-4241-428B-B578-306270BC57A7}"/>
</file>

<file path=customXml/itemProps2.xml><?xml version="1.0" encoding="utf-8"?>
<ds:datastoreItem xmlns:ds="http://schemas.openxmlformats.org/officeDocument/2006/customXml" ds:itemID="{76FDFDA1-4352-42F6-9E85-210F5BE285D1}"/>
</file>

<file path=customXml/itemProps3.xml><?xml version="1.0" encoding="utf-8"?>
<ds:datastoreItem xmlns:ds="http://schemas.openxmlformats.org/officeDocument/2006/customXml" ds:itemID="{7E3B0365-9CB2-4DEB-B555-7044420480E2}"/>
</file>

<file path=docProps/app.xml><?xml version="1.0" encoding="utf-8"?>
<Properties xmlns="http://schemas.openxmlformats.org/officeDocument/2006/extended-properties" xmlns:vt="http://schemas.openxmlformats.org/officeDocument/2006/docPropsVTypes">
  <Template>AssignFrm</Template>
  <TotalTime>4</TotalTime>
  <Pages>10</Pages>
  <Words>3793</Words>
  <Characters>21623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Davies</cp:lastModifiedBy>
  <cp:revision>5</cp:revision>
  <cp:lastPrinted>2014-10-10T07:42:00Z</cp:lastPrinted>
  <dcterms:created xsi:type="dcterms:W3CDTF">2025-09-08T12:14:00Z</dcterms:created>
  <dcterms:modified xsi:type="dcterms:W3CDTF">2025-09-09T07:00:00Z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