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9657B" w14:textId="24AE44C1" w:rsidR="00E74660" w:rsidRDefault="00E74660">
      <w:r>
        <w:t>Sustainability references</w:t>
      </w:r>
    </w:p>
    <w:p w14:paraId="57D53A2C" w14:textId="77777777" w:rsidR="00E74660" w:rsidRDefault="00E74660"/>
    <w:p w14:paraId="7F444488" w14:textId="1C6C3AD6" w:rsidR="00E74660" w:rsidRDefault="007512FB">
      <w:r>
        <w:t>Video recording of presentation</w:t>
      </w:r>
      <w:r w:rsidR="00D84279">
        <w:t xml:space="preserve"> </w:t>
      </w:r>
      <w:hyperlink r:id="rId4" w:history="1">
        <w:r w:rsidR="00D84279">
          <w:rPr>
            <w:rStyle w:val="Hyperlink"/>
          </w:rPr>
          <w:t>Recording-20</w:t>
        </w:r>
        <w:r w:rsidR="00D84279">
          <w:rPr>
            <w:rStyle w:val="Hyperlink"/>
          </w:rPr>
          <w:t>2</w:t>
        </w:r>
        <w:r w:rsidR="00D84279">
          <w:rPr>
            <w:rStyle w:val="Hyperlink"/>
          </w:rPr>
          <w:t>30324_142525.webm</w:t>
        </w:r>
      </w:hyperlink>
    </w:p>
    <w:p w14:paraId="79FEED69" w14:textId="3B7BA19C" w:rsidR="00E74660" w:rsidRDefault="001B0B18">
      <w:r>
        <w:t xml:space="preserve">Video used </w:t>
      </w:r>
      <w:hyperlink r:id="rId5" w:history="1">
        <w:r w:rsidRPr="00B668E4">
          <w:rPr>
            <w:rStyle w:val="Hyperlink"/>
          </w:rPr>
          <w:t>https://youtu.be/5X0H_2HjWgI</w:t>
        </w:r>
      </w:hyperlink>
    </w:p>
    <w:p w14:paraId="026766E9" w14:textId="77777777" w:rsidR="001B0B18" w:rsidRDefault="001B0B18"/>
    <w:p w14:paraId="4591E5B1" w14:textId="77777777" w:rsidR="00E74660" w:rsidRDefault="00E74660" w:rsidP="00E74660"/>
    <w:p w14:paraId="09259723" w14:textId="77777777" w:rsidR="00E74660" w:rsidRDefault="00E74660" w:rsidP="00E74660">
      <w:r>
        <w:t xml:space="preserve">Image Of Waterfall </w:t>
      </w:r>
      <w:hyperlink r:id="rId6" w:history="1">
        <w:r w:rsidRPr="00B668E4">
          <w:rPr>
            <w:rStyle w:val="Hyperlink"/>
          </w:rPr>
          <w:t>https://www.dreamstime.com/photos-images/costa-rica.html</w:t>
        </w:r>
      </w:hyperlink>
    </w:p>
    <w:p w14:paraId="0223D968" w14:textId="77777777" w:rsidR="00E74660" w:rsidRDefault="00E74660" w:rsidP="00E74660"/>
    <w:p w14:paraId="1BB44C05" w14:textId="77777777" w:rsidR="002D6628" w:rsidRDefault="002D6628" w:rsidP="00E74660"/>
    <w:p w14:paraId="6ED51163" w14:textId="77777777" w:rsidR="002D6628" w:rsidRDefault="002D6628" w:rsidP="006A12BD">
      <w:r>
        <w:t xml:space="preserve">Climate, 2023. </w:t>
      </w:r>
      <w:r w:rsidRPr="00354537">
        <w:rPr>
          <w:i/>
          <w:iCs/>
        </w:rPr>
        <w:t>‘Paris Agreement</w:t>
      </w:r>
      <w:r>
        <w:t xml:space="preserve">’. Available at:  </w:t>
      </w:r>
      <w:hyperlink r:id="rId7" w:history="1">
        <w:r w:rsidRPr="00B668E4">
          <w:rPr>
            <w:rStyle w:val="Hyperlink"/>
          </w:rPr>
          <w:t>https://climate.ec.europa.eu/eu-action/international-action-climate-change/climate-negotiations/paris-agreement_en#:~:text=The%20Paris%20Agreement%20sets%20out,support%20them%20in%20their%20efforts</w:t>
        </w:r>
      </w:hyperlink>
      <w:r w:rsidRPr="005A2CDC">
        <w:t>.</w:t>
      </w:r>
      <w:r w:rsidRPr="006A12BD">
        <w:t xml:space="preserve"> </w:t>
      </w:r>
      <w:r>
        <w:t>(Date Accessed: 1</w:t>
      </w:r>
      <w:r>
        <w:t>9</w:t>
      </w:r>
      <w:r>
        <w:t>/3/23)</w:t>
      </w:r>
    </w:p>
    <w:p w14:paraId="4672A75F" w14:textId="77777777" w:rsidR="002D6628" w:rsidRDefault="002D6628" w:rsidP="00445D89">
      <w:r>
        <w:t xml:space="preserve"> </w:t>
      </w:r>
    </w:p>
    <w:p w14:paraId="7F08FE4B" w14:textId="4BE90BB3" w:rsidR="002D6628" w:rsidRDefault="002D6628" w:rsidP="00445D89">
      <w:r>
        <w:t>GEF,2022. ‘</w:t>
      </w:r>
      <w:r>
        <w:rPr>
          <w:i/>
          <w:iCs/>
        </w:rPr>
        <w:t xml:space="preserve">Costa Rica aims to transition towards an urban green economy with GEF support’ </w:t>
      </w:r>
      <w:r>
        <w:t>Available at:</w:t>
      </w:r>
      <w:hyperlink r:id="rId8" w:history="1">
        <w:r w:rsidRPr="00B668E4">
          <w:rPr>
            <w:rStyle w:val="Hyperlink"/>
          </w:rPr>
          <w:t>https://www.thegef.org/newsroom/news/costa-rica-aims-transition-towards-urban-green-econom</w:t>
        </w:r>
        <w:r w:rsidRPr="00B668E4">
          <w:rPr>
            <w:rStyle w:val="Hyperlink"/>
          </w:rPr>
          <w:t>y</w:t>
        </w:r>
        <w:r w:rsidRPr="00B668E4">
          <w:rPr>
            <w:rStyle w:val="Hyperlink"/>
          </w:rPr>
          <w:t>-gef-support</w:t>
        </w:r>
      </w:hyperlink>
      <w:r>
        <w:t>(Date Accessed: 18/3/23)</w:t>
      </w:r>
    </w:p>
    <w:p w14:paraId="06E192BE" w14:textId="77777777" w:rsidR="002D6628" w:rsidRDefault="002D6628" w:rsidP="00E74660">
      <w:pPr>
        <w:rPr>
          <w:rFonts w:ascii="Helvetica" w:hAnsi="Helvetica"/>
          <w:color w:val="555555"/>
          <w:sz w:val="21"/>
          <w:szCs w:val="21"/>
          <w:shd w:val="clear" w:color="auto" w:fill="FFFFFF"/>
        </w:rPr>
      </w:pPr>
    </w:p>
    <w:p w14:paraId="171082DA" w14:textId="378BBD15" w:rsidR="002D6628" w:rsidRDefault="002D6628" w:rsidP="00E74660">
      <w:pPr>
        <w:rPr>
          <w:rFonts w:ascii="Helvetica" w:hAnsi="Helvetica"/>
          <w:color w:val="555555"/>
          <w:sz w:val="21"/>
          <w:szCs w:val="21"/>
          <w:shd w:val="clear" w:color="auto" w:fill="FFFFFF"/>
        </w:rPr>
      </w:pP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Goodwin, Harold. </w:t>
      </w:r>
      <w:r>
        <w:rPr>
          <w:rFonts w:ascii="Helvetica" w:hAnsi="Helvetica"/>
          <w:i/>
          <w:iCs/>
          <w:color w:val="555555"/>
          <w:sz w:val="21"/>
          <w:szCs w:val="21"/>
        </w:rPr>
        <w:t>Taking Responsibility for Tourism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, Goodfellow Publishers, Limited, 2011.</w:t>
      </w:r>
      <w:r>
        <w:rPr>
          <w:rFonts w:ascii="Helvetica" w:hAnsi="Helvetica"/>
          <w:i/>
          <w:iCs/>
          <w:color w:val="555555"/>
          <w:sz w:val="21"/>
          <w:szCs w:val="21"/>
        </w:rPr>
        <w:t xml:space="preserve"> ProQuest </w:t>
      </w:r>
      <w:proofErr w:type="spellStart"/>
      <w:r>
        <w:rPr>
          <w:rFonts w:ascii="Helvetica" w:hAnsi="Helvetica"/>
          <w:i/>
          <w:iCs/>
          <w:color w:val="555555"/>
          <w:sz w:val="21"/>
          <w:szCs w:val="21"/>
        </w:rPr>
        <w:t>Ebook</w:t>
      </w:r>
      <w:proofErr w:type="spellEnd"/>
      <w:r>
        <w:rPr>
          <w:rFonts w:ascii="Helvetica" w:hAnsi="Helvetica"/>
          <w:i/>
          <w:iCs/>
          <w:color w:val="555555"/>
          <w:sz w:val="21"/>
          <w:szCs w:val="21"/>
        </w:rPr>
        <w:t xml:space="preserve"> Central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, </w:t>
      </w:r>
      <w:hyperlink r:id="rId9" w:history="1">
        <w:r w:rsidRPr="00B668E4">
          <w:rPr>
            <w:rStyle w:val="Hyperlink"/>
            <w:rFonts w:ascii="Helvetica" w:hAnsi="Helvetica"/>
            <w:sz w:val="21"/>
            <w:szCs w:val="21"/>
            <w:shd w:val="clear" w:color="auto" w:fill="FFFFFF"/>
          </w:rPr>
          <w:t>https://ebookcentral.p</w:t>
        </w:r>
        <w:r w:rsidRPr="00B668E4">
          <w:rPr>
            <w:rStyle w:val="Hyperlink"/>
            <w:rFonts w:ascii="Helvetica" w:hAnsi="Helvetica"/>
            <w:sz w:val="21"/>
            <w:szCs w:val="21"/>
            <w:shd w:val="clear" w:color="auto" w:fill="FFFFFF"/>
          </w:rPr>
          <w:t>r</w:t>
        </w:r>
        <w:r w:rsidRPr="00B668E4">
          <w:rPr>
            <w:rStyle w:val="Hyperlink"/>
            <w:rFonts w:ascii="Helvetica" w:hAnsi="Helvetica"/>
            <w:sz w:val="21"/>
            <w:szCs w:val="21"/>
            <w:shd w:val="clear" w:color="auto" w:fill="FFFFFF"/>
          </w:rPr>
          <w:t>oquest.com/lib/trinity/detail.action?docID=835813</w:t>
        </w:r>
      </w:hyperlink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.</w:t>
      </w:r>
    </w:p>
    <w:p w14:paraId="6F78A58E" w14:textId="77777777" w:rsidR="002D6628" w:rsidRDefault="002D6628" w:rsidP="00E74660">
      <w:r>
        <w:t xml:space="preserve"> Green Business Bureau, 2022. ‘Sustainability policies established,’. Available at: </w:t>
      </w:r>
      <w:hyperlink r:id="rId10" w:history="1">
        <w:r w:rsidRPr="00B668E4">
          <w:rPr>
            <w:rStyle w:val="Hyperlink"/>
          </w:rPr>
          <w:t>https://greenbusinessbureau.com/green-practices/costa-rica-sustainability/</w:t>
        </w:r>
      </w:hyperlink>
      <w:r>
        <w:t xml:space="preserve"> (Date Accessed;21/3/23) </w:t>
      </w:r>
    </w:p>
    <w:p w14:paraId="742676CC" w14:textId="77777777" w:rsidR="002D6628" w:rsidRDefault="002D6628" w:rsidP="00445D89"/>
    <w:p w14:paraId="027439EB" w14:textId="16C73AC6" w:rsidR="002D6628" w:rsidRDefault="002D6628" w:rsidP="00445D89">
      <w:r>
        <w:t xml:space="preserve"> Greenfield, P. 2021. ‘</w:t>
      </w:r>
      <w:r w:rsidRPr="00445D89">
        <w:rPr>
          <w:i/>
          <w:iCs/>
        </w:rPr>
        <w:t>It’s in our DNA’</w:t>
      </w:r>
      <w:r>
        <w:t xml:space="preserve">. Available at: </w:t>
      </w:r>
      <w:hyperlink r:id="rId11" w:history="1">
        <w:r w:rsidRPr="00B668E4">
          <w:rPr>
            <w:rStyle w:val="Hyperlink"/>
          </w:rPr>
          <w:t>https://www.theguardian.com/environment/2021/feb/22/costa-rica-carlos-alvarado-quesada-envi</w:t>
        </w:r>
        <w:r w:rsidRPr="00B668E4">
          <w:rPr>
            <w:rStyle w:val="Hyperlink"/>
          </w:rPr>
          <w:t>r</w:t>
        </w:r>
        <w:r w:rsidRPr="00B668E4">
          <w:rPr>
            <w:rStyle w:val="Hyperlink"/>
          </w:rPr>
          <w:t>onment-policy-action-aoe</w:t>
        </w:r>
      </w:hyperlink>
      <w:r>
        <w:t xml:space="preserve"> </w:t>
      </w:r>
      <w:r>
        <w:t>(Date Accessed: 18/3/23)</w:t>
      </w:r>
    </w:p>
    <w:p w14:paraId="122327D0" w14:textId="77777777" w:rsidR="002D6628" w:rsidRDefault="002D6628" w:rsidP="00E74660">
      <w:r>
        <w:t xml:space="preserve">  </w:t>
      </w:r>
    </w:p>
    <w:p w14:paraId="3FDE8D44" w14:textId="02A86B25" w:rsidR="002D6628" w:rsidRDefault="002D6628" w:rsidP="00E74660">
      <w:r>
        <w:t xml:space="preserve">Mullins, Dettmer, S., </w:t>
      </w:r>
      <w:proofErr w:type="spellStart"/>
      <w:r>
        <w:t>Eisenbardt</w:t>
      </w:r>
      <w:proofErr w:type="spellEnd"/>
      <w:r>
        <w:t>, M., &amp; Ziemba, E. (2020). Using knowledge exchange between prosumers and enterprises to implement circular economy activities in businesses.</w:t>
      </w:r>
    </w:p>
    <w:p w14:paraId="57DE3994" w14:textId="77777777" w:rsidR="002D6628" w:rsidRDefault="002D6628" w:rsidP="00E74660">
      <w:hyperlink r:id="rId12" w:history="1">
        <w:r w:rsidRPr="003840D1">
          <w:rPr>
            <w:rStyle w:val="Hyperlink"/>
            <w:color w:val="000000" w:themeColor="text1"/>
            <w:u w:val="none"/>
          </w:rPr>
          <w:t>Not in the Guidebooks,2023. Sustainable</w:t>
        </w:r>
        <w:r w:rsidRPr="003840D1">
          <w:rPr>
            <w:rStyle w:val="Hyperlink"/>
            <w:color w:val="000000" w:themeColor="text1"/>
            <w:u w:val="none"/>
          </w:rPr>
          <w:t xml:space="preserve"> </w:t>
        </w:r>
        <w:r w:rsidRPr="003840D1">
          <w:rPr>
            <w:rStyle w:val="Hyperlink"/>
            <w:color w:val="000000" w:themeColor="text1"/>
            <w:u w:val="none"/>
          </w:rPr>
          <w:t>tourism’</w:t>
        </w:r>
        <w:r>
          <w:rPr>
            <w:rStyle w:val="Hyperlink"/>
            <w:color w:val="000000" w:themeColor="text1"/>
            <w:u w:val="none"/>
          </w:rPr>
          <w:t>. Available at:</w:t>
        </w:r>
        <w:r w:rsidRPr="00B668E4">
          <w:rPr>
            <w:rStyle w:val="Hyperlink"/>
          </w:rPr>
          <w:t>https://www.notintheguidebooks.com/sustainability/sustainable-tourism-in-costa-rica/#:~:text=Costa%20Rica%20is%20a%20leader,Costa%20Rica%20for%20future%20generations</w:t>
        </w:r>
      </w:hyperlink>
      <w:r>
        <w:t xml:space="preserve"> (Date Accessed: 18/3/23)</w:t>
      </w:r>
    </w:p>
    <w:p w14:paraId="462139F5" w14:textId="77777777" w:rsidR="002D6628" w:rsidRDefault="002D6628" w:rsidP="006A12BD"/>
    <w:p w14:paraId="0353C560" w14:textId="13DE93B5" w:rsidR="002D6628" w:rsidRDefault="002D6628" w:rsidP="006A12BD">
      <w:hyperlink r:id="rId13" w:history="1">
        <w:r w:rsidRPr="00B668E4">
          <w:rPr>
            <w:rStyle w:val="Hyperlink"/>
          </w:rPr>
          <w:t xml:space="preserve">Responsible Tourism 2014. ‘ </w:t>
        </w:r>
        <w:r w:rsidRPr="00B668E4">
          <w:rPr>
            <w:rStyle w:val="Hyperlink"/>
            <w:i/>
            <w:iCs/>
          </w:rPr>
          <w:t xml:space="preserve">What is responsible tourism’ </w:t>
        </w:r>
        <w:r w:rsidRPr="00B668E4">
          <w:rPr>
            <w:rStyle w:val="Hyperlink"/>
          </w:rPr>
          <w:t>Available at: https://responsibletourismpartnership.org/what-is-responsible-tourism/#:~:text=Responsible%20Tourism%20is%20about%20%22making,to%20make%20tourism%20mo</w:t>
        </w:r>
        <w:r w:rsidRPr="00B668E4">
          <w:rPr>
            <w:rStyle w:val="Hyperlink"/>
          </w:rPr>
          <w:t>r</w:t>
        </w:r>
        <w:r w:rsidRPr="00B668E4">
          <w:rPr>
            <w:rStyle w:val="Hyperlink"/>
          </w:rPr>
          <w:t>e%20sustainable</w:t>
        </w:r>
      </w:hyperlink>
      <w:r w:rsidRPr="00EB75CD">
        <w:t>.</w:t>
      </w:r>
      <w:r>
        <w:t xml:space="preserve"> </w:t>
      </w:r>
      <w:r>
        <w:t>(Date Accessed: 1</w:t>
      </w:r>
      <w:r>
        <w:t>9</w:t>
      </w:r>
      <w:r>
        <w:t>/3/23)</w:t>
      </w:r>
    </w:p>
    <w:p w14:paraId="39DB707D" w14:textId="77777777" w:rsidR="002D6628" w:rsidRDefault="002D6628" w:rsidP="006C52B4">
      <w:pPr>
        <w:rPr>
          <w:color w:val="000000" w:themeColor="text1"/>
        </w:rPr>
      </w:pPr>
    </w:p>
    <w:p w14:paraId="3FC7A8DA" w14:textId="74E3CF97" w:rsidR="002D6628" w:rsidRDefault="002D6628" w:rsidP="006C52B4">
      <w:hyperlink r:id="rId14" w:history="1">
        <w:r w:rsidRPr="00B668E4">
          <w:rPr>
            <w:rStyle w:val="Hyperlink"/>
          </w:rPr>
          <w:t>U</w:t>
        </w:r>
        <w:r w:rsidRPr="00B668E4">
          <w:rPr>
            <w:rStyle w:val="Hyperlink"/>
          </w:rPr>
          <w:t>N</w:t>
        </w:r>
        <w:r w:rsidRPr="00B668E4">
          <w:rPr>
            <w:rStyle w:val="Hyperlink"/>
          </w:rPr>
          <w:t>ESCO, 2O16. ‘Costa Rica Report 2016’ Available at:  https://en.unesco.org/creativity/monitoring-reporting/periodic-reports/cost</w:t>
        </w:r>
        <w:r w:rsidRPr="00B668E4">
          <w:rPr>
            <w:rStyle w:val="Hyperlink"/>
          </w:rPr>
          <w:t>a</w:t>
        </w:r>
        <w:r w:rsidRPr="00B668E4">
          <w:rPr>
            <w:rStyle w:val="Hyperlink"/>
          </w:rPr>
          <w:t>-rica-2016-report</w:t>
        </w:r>
      </w:hyperlink>
      <w:r>
        <w:rPr>
          <w:rStyle w:val="Hyperlink"/>
        </w:rPr>
        <w:t xml:space="preserve"> </w:t>
      </w:r>
      <w:r>
        <w:t>(Date Accessed: 18/3/23)</w:t>
      </w:r>
    </w:p>
    <w:p w14:paraId="2760A32A" w14:textId="77777777" w:rsidR="002D6628" w:rsidRDefault="002D6628" w:rsidP="00E74660"/>
    <w:p w14:paraId="69A576C8" w14:textId="629FCBF7" w:rsidR="002D6628" w:rsidRPr="00603E99" w:rsidRDefault="002D6628" w:rsidP="00E74660">
      <w:r w:rsidRPr="00603E99">
        <w:t xml:space="preserve">Vogt, M. (2019). </w:t>
      </w:r>
      <w:r w:rsidRPr="00603E99">
        <w:rPr>
          <w:i/>
          <w:iCs/>
        </w:rPr>
        <w:t xml:space="preserve">Variance In Approach Toward A ‘Sustainable’ Coffee Industry </w:t>
      </w:r>
      <w:proofErr w:type="gramStart"/>
      <w:r w:rsidRPr="00603E99">
        <w:rPr>
          <w:i/>
          <w:iCs/>
        </w:rPr>
        <w:t>In</w:t>
      </w:r>
      <w:proofErr w:type="gramEnd"/>
      <w:r w:rsidRPr="00603E99">
        <w:rPr>
          <w:i/>
          <w:iCs/>
        </w:rPr>
        <w:t xml:space="preserve"> Costa Rica: Perspectives from Within; Lessons and Insights</w:t>
      </w:r>
      <w:r w:rsidRPr="00603E99">
        <w:t>. Ubiquity Press. http://www.jstor.org/stable/j.ctv11cvx7c</w:t>
      </w:r>
    </w:p>
    <w:p w14:paraId="0B53F4E8" w14:textId="77777777" w:rsidR="00E74660" w:rsidRDefault="00E74660"/>
    <w:sectPr w:rsidR="00E74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60"/>
    <w:rsid w:val="00066347"/>
    <w:rsid w:val="00165EB9"/>
    <w:rsid w:val="001B0B18"/>
    <w:rsid w:val="002D6628"/>
    <w:rsid w:val="00354537"/>
    <w:rsid w:val="003840D1"/>
    <w:rsid w:val="00445D89"/>
    <w:rsid w:val="00456B27"/>
    <w:rsid w:val="005A598F"/>
    <w:rsid w:val="005B73BE"/>
    <w:rsid w:val="006A12BD"/>
    <w:rsid w:val="006C52B4"/>
    <w:rsid w:val="007512FB"/>
    <w:rsid w:val="007922C1"/>
    <w:rsid w:val="007A69C5"/>
    <w:rsid w:val="0083311F"/>
    <w:rsid w:val="008B2DCE"/>
    <w:rsid w:val="00D84279"/>
    <w:rsid w:val="00E74660"/>
    <w:rsid w:val="00EE6564"/>
    <w:rsid w:val="00EF2314"/>
    <w:rsid w:val="00F9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6B0A99"/>
  <w15:chartTrackingRefBased/>
  <w15:docId w15:val="{C405AE1B-2C83-0E43-8B29-6A96446D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46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0B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0B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ef.org/newsroom/news/costa-rica-aims-transition-towards-urban-green-economy-gef-support" TargetMode="External"/><Relationship Id="rId13" Type="http://schemas.openxmlformats.org/officeDocument/2006/relationships/hyperlink" Target="Responsible%20Tourism%202014.%20&#8216;%20What%20is%20responsible%20tourism&#8217;%20Available%20at:%20https://responsibletourismpartnership.org/what-is-responsible-tourism/#:~:text=Responsible%20Tourism%20is%20about%20%22making,to%20make%20tourism%20more%20sustainabl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imate.ec.europa.eu/eu-action/international-action-climate-change/climate-negotiations/paris-agreement_en#:~:text=The%20Paris%20Agreement%20sets%20out,support%20them%20in%20their%20efforts" TargetMode="External"/><Relationship Id="rId12" Type="http://schemas.openxmlformats.org/officeDocument/2006/relationships/hyperlink" Target="Not%20in%20the%20Guidebooks,2023.%20Sustainable%20tourism&#8217;%20https://www.notintheguidebooks.com/sustainability/sustainable-tourism-in-costa-rica/#:~:text=Costa%20Rica%20is%20a%20leader,Costa%20Rica%20for%20future%20generation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dreamstime.com/photos-images/costa-rica.html" TargetMode="External"/><Relationship Id="rId11" Type="http://schemas.openxmlformats.org/officeDocument/2006/relationships/hyperlink" Target="https://www.theguardian.com/environment/2021/feb/22/costa-rica-carlos-alvarado-quesada-environment-policy-action-aoe" TargetMode="External"/><Relationship Id="rId5" Type="http://schemas.openxmlformats.org/officeDocument/2006/relationships/hyperlink" Target="https://youtu.be/5X0H_2HjWg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greenbusinessbureau.com/green-practices/costa-rica-sustainability/" TargetMode="External"/><Relationship Id="rId4" Type="http://schemas.openxmlformats.org/officeDocument/2006/relationships/hyperlink" Target="https://uowtsd-my.sharepoint.com/:v:/g/personal/2103104_student_uwtsd_ac_uk/ETYWZW4qIz5Lqi8JsRoFl-EBSCLjfeOL2J8ZToQ93KeO3w?e=bboUDT" TargetMode="External"/><Relationship Id="rId9" Type="http://schemas.openxmlformats.org/officeDocument/2006/relationships/hyperlink" Target="https://ebookcentral.proquest.com/lib/trinity/detail.action?docID=835813" TargetMode="External"/><Relationship Id="rId14" Type="http://schemas.openxmlformats.org/officeDocument/2006/relationships/hyperlink" Target="UNESCO,%202O16.%20&#8216;Costa%20Rica%20Report%202016&#8217;%20Available%20at:%20%20https://en.unesco.org/creativity/monitoring-reporting/periodic-reports/costa-rica-2016-re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584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Lewis (2103104)</dc:creator>
  <cp:keywords/>
  <dc:description/>
  <cp:lastModifiedBy>Beth Lewis (2103104)</cp:lastModifiedBy>
  <cp:revision>22</cp:revision>
  <dcterms:created xsi:type="dcterms:W3CDTF">2023-03-23T23:48:00Z</dcterms:created>
  <dcterms:modified xsi:type="dcterms:W3CDTF">2023-03-24T16:11:00Z</dcterms:modified>
</cp:coreProperties>
</file>