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58B6" w:rsidRDefault="007A58B6" w:rsidP="007A58B6">
      <w:pPr>
        <w:spacing w:after="0" w:line="240" w:lineRule="auto"/>
        <w:rPr>
          <w:rFonts w:ascii="Times New Roman" w:hAnsi="Times New Roman" w:cs="Times New Roman"/>
          <w:szCs w:val="28"/>
        </w:rPr>
      </w:pPr>
      <w:r>
        <w:rPr>
          <w:rFonts w:ascii="Times New Roman" w:hAnsi="Times New Roman" w:cs="Times New Roman"/>
          <w:szCs w:val="28"/>
        </w:rPr>
        <w:t>Skylar Brebrich</w:t>
      </w:r>
    </w:p>
    <w:p w:rsidR="007A58B6" w:rsidRDefault="007A58B6" w:rsidP="007A58B6">
      <w:pPr>
        <w:spacing w:after="0" w:line="240" w:lineRule="auto"/>
        <w:rPr>
          <w:rFonts w:ascii="Times New Roman" w:hAnsi="Times New Roman" w:cs="Times New Roman"/>
          <w:szCs w:val="28"/>
        </w:rPr>
      </w:pPr>
      <w:r>
        <w:rPr>
          <w:rFonts w:ascii="Times New Roman" w:hAnsi="Times New Roman" w:cs="Times New Roman"/>
          <w:szCs w:val="28"/>
        </w:rPr>
        <w:t>UWTSD# 1804922</w:t>
      </w:r>
    </w:p>
    <w:p w:rsidR="007A58B6" w:rsidRDefault="007A58B6" w:rsidP="007A58B6">
      <w:pPr>
        <w:spacing w:after="0" w:line="240" w:lineRule="auto"/>
        <w:rPr>
          <w:rFonts w:ascii="Times New Roman" w:hAnsi="Times New Roman" w:cs="Times New Roman"/>
          <w:szCs w:val="28"/>
        </w:rPr>
      </w:pPr>
      <w:r>
        <w:rPr>
          <w:rFonts w:ascii="Times New Roman" w:hAnsi="Times New Roman" w:cs="Times New Roman"/>
          <w:szCs w:val="28"/>
        </w:rPr>
        <w:t>HPHI5014</w:t>
      </w:r>
    </w:p>
    <w:p w:rsidR="007A58B6" w:rsidRDefault="007A58B6" w:rsidP="007A58B6">
      <w:pPr>
        <w:spacing w:after="0" w:line="240" w:lineRule="auto"/>
        <w:rPr>
          <w:rFonts w:ascii="Times New Roman" w:hAnsi="Times New Roman" w:cs="Times New Roman"/>
          <w:szCs w:val="28"/>
        </w:rPr>
      </w:pPr>
      <w:r>
        <w:rPr>
          <w:rFonts w:ascii="Times New Roman" w:hAnsi="Times New Roman" w:cs="Times New Roman"/>
          <w:szCs w:val="28"/>
        </w:rPr>
        <w:t>Professor Lester Mason</w:t>
      </w:r>
    </w:p>
    <w:p w:rsidR="007A58B6" w:rsidRDefault="007A58B6" w:rsidP="007A58B6">
      <w:pPr>
        <w:spacing w:after="0" w:line="240" w:lineRule="auto"/>
        <w:rPr>
          <w:rFonts w:ascii="Times New Roman" w:hAnsi="Times New Roman" w:cs="Times New Roman"/>
          <w:szCs w:val="28"/>
        </w:rPr>
      </w:pPr>
      <w:r>
        <w:rPr>
          <w:rFonts w:ascii="Times New Roman" w:hAnsi="Times New Roman" w:cs="Times New Roman"/>
          <w:szCs w:val="28"/>
        </w:rPr>
        <w:t>12 October 2018</w:t>
      </w:r>
    </w:p>
    <w:p w:rsidR="00217ED4" w:rsidRDefault="00217ED4" w:rsidP="007A58B6">
      <w:pPr>
        <w:spacing w:after="0" w:line="240" w:lineRule="auto"/>
        <w:rPr>
          <w:rFonts w:ascii="Times New Roman" w:hAnsi="Times New Roman" w:cs="Times New Roman"/>
          <w:szCs w:val="28"/>
        </w:rPr>
      </w:pPr>
    </w:p>
    <w:p w:rsidR="00217ED4" w:rsidRPr="007A58B6" w:rsidRDefault="00217ED4" w:rsidP="007A58B6">
      <w:pPr>
        <w:spacing w:after="0" w:line="240" w:lineRule="auto"/>
        <w:rPr>
          <w:rFonts w:ascii="Times New Roman" w:hAnsi="Times New Roman" w:cs="Times New Roman"/>
          <w:szCs w:val="28"/>
        </w:rPr>
      </w:pPr>
    </w:p>
    <w:p w:rsidR="00A63957" w:rsidRPr="00F806F5" w:rsidRDefault="00F806F5" w:rsidP="00F806F5">
      <w:pPr>
        <w:spacing w:line="360" w:lineRule="auto"/>
        <w:jc w:val="center"/>
        <w:rPr>
          <w:rFonts w:ascii="Times New Roman" w:hAnsi="Times New Roman" w:cs="Times New Roman"/>
          <w:sz w:val="28"/>
          <w:szCs w:val="28"/>
        </w:rPr>
      </w:pPr>
      <w:r w:rsidRPr="00F806F5">
        <w:rPr>
          <w:rFonts w:ascii="Times New Roman" w:hAnsi="Times New Roman" w:cs="Times New Roman"/>
          <w:sz w:val="28"/>
          <w:szCs w:val="28"/>
        </w:rPr>
        <w:t>The Enlightenment on Established Religion</w:t>
      </w:r>
    </w:p>
    <w:p w:rsidR="00F806F5" w:rsidRDefault="0021792D" w:rsidP="0021792D">
      <w:pPr>
        <w:spacing w:line="360" w:lineRule="auto"/>
        <w:ind w:firstLine="720"/>
        <w:rPr>
          <w:rFonts w:ascii="Times New Roman" w:hAnsi="Times New Roman" w:cs="Times New Roman"/>
          <w:sz w:val="24"/>
        </w:rPr>
      </w:pPr>
      <w:r>
        <w:rPr>
          <w:rFonts w:ascii="Times New Roman" w:hAnsi="Times New Roman" w:cs="Times New Roman"/>
          <w:sz w:val="24"/>
        </w:rPr>
        <w:t xml:space="preserve">Religion in the eighteenth century was not as powerful as it had been 200 years before. The Renaissance and the Protestant Reformation had taken swings at religion, specifically the Catholic Church, and the Church was just finding its feet again when the Enlightenment grew </w:t>
      </w:r>
      <w:r w:rsidR="00EF7B1F">
        <w:rPr>
          <w:rFonts w:ascii="Times New Roman" w:hAnsi="Times New Roman" w:cs="Times New Roman"/>
          <w:sz w:val="24"/>
        </w:rPr>
        <w:t xml:space="preserve">in popularity in the late 1600s and </w:t>
      </w:r>
      <w:r>
        <w:rPr>
          <w:rFonts w:ascii="Times New Roman" w:hAnsi="Times New Roman" w:cs="Times New Roman"/>
          <w:sz w:val="24"/>
        </w:rPr>
        <w:t>early 1700s. The thinkers of this time included innovators such as Voltaire, Jean-Jacques Rousseau and David Hume. These thinkers and ma</w:t>
      </w:r>
      <w:r w:rsidR="00EF7B1F">
        <w:rPr>
          <w:rFonts w:ascii="Times New Roman" w:hAnsi="Times New Roman" w:cs="Times New Roman"/>
          <w:sz w:val="24"/>
        </w:rPr>
        <w:t>ny others wrote furiously abou</w:t>
      </w:r>
      <w:r>
        <w:rPr>
          <w:rFonts w:ascii="Times New Roman" w:hAnsi="Times New Roman" w:cs="Times New Roman"/>
          <w:sz w:val="24"/>
        </w:rPr>
        <w:t xml:space="preserve">t </w:t>
      </w:r>
      <w:r w:rsidR="00EF7B1F">
        <w:rPr>
          <w:rFonts w:ascii="Times New Roman" w:hAnsi="Times New Roman" w:cs="Times New Roman"/>
          <w:sz w:val="24"/>
        </w:rPr>
        <w:t>the issues of the day, which included</w:t>
      </w:r>
      <w:r>
        <w:rPr>
          <w:rFonts w:ascii="Times New Roman" w:hAnsi="Times New Roman" w:cs="Times New Roman"/>
          <w:sz w:val="24"/>
        </w:rPr>
        <w:t xml:space="preserve"> government and the Divine Right of Kings. While the Enlightenment was largely centred in France, it played out all over Europe and even affected North America to a degree. Perhaps the biggest issue raised by the Enlightenment thinkers was</w:t>
      </w:r>
      <w:r w:rsidR="00EF7B1F">
        <w:rPr>
          <w:rFonts w:ascii="Times New Roman" w:hAnsi="Times New Roman" w:cs="Times New Roman"/>
          <w:sz w:val="24"/>
        </w:rPr>
        <w:t xml:space="preserve"> regarding</w:t>
      </w:r>
      <w:r>
        <w:rPr>
          <w:rFonts w:ascii="Times New Roman" w:hAnsi="Times New Roman" w:cs="Times New Roman"/>
          <w:sz w:val="24"/>
        </w:rPr>
        <w:t xml:space="preserve"> established religion and the problems with it. </w:t>
      </w:r>
      <w:r w:rsidR="00F806F5" w:rsidRPr="00F806F5">
        <w:rPr>
          <w:rFonts w:ascii="Times New Roman" w:hAnsi="Times New Roman" w:cs="Times New Roman"/>
          <w:sz w:val="24"/>
        </w:rPr>
        <w:t xml:space="preserve">The Enlightenment thinkers had three main problems with established religion. They did not approve of the Church’s corruption of faith, the fact that many aspects of religion did not follow the laws of science and the fact that religion was not always reasonable and logical. </w:t>
      </w:r>
    </w:p>
    <w:p w:rsidR="000A1C83" w:rsidRDefault="00F806F5" w:rsidP="000A1C83">
      <w:pPr>
        <w:spacing w:line="360" w:lineRule="auto"/>
        <w:ind w:firstLine="720"/>
        <w:rPr>
          <w:rFonts w:ascii="Times New Roman" w:hAnsi="Times New Roman" w:cs="Times New Roman"/>
          <w:sz w:val="24"/>
        </w:rPr>
      </w:pPr>
      <w:r>
        <w:rPr>
          <w:rFonts w:ascii="Times New Roman" w:hAnsi="Times New Roman" w:cs="Times New Roman"/>
          <w:sz w:val="24"/>
        </w:rPr>
        <w:t>The main critique of established religion was that it had corrupted faith through the church and their priests. The main target was the Catholic Church because it was the worst perverter of the ideas. The corruption of e</w:t>
      </w:r>
      <w:r w:rsidRPr="00F806F5">
        <w:rPr>
          <w:rFonts w:ascii="Times New Roman" w:hAnsi="Times New Roman" w:cs="Times New Roman"/>
          <w:sz w:val="24"/>
        </w:rPr>
        <w:t>stablished religion w</w:t>
      </w:r>
      <w:r>
        <w:rPr>
          <w:rFonts w:ascii="Times New Roman" w:hAnsi="Times New Roman" w:cs="Times New Roman"/>
          <w:sz w:val="24"/>
        </w:rPr>
        <w:t>as attacked on many fronts, by</w:t>
      </w:r>
      <w:r w:rsidRPr="00F806F5">
        <w:rPr>
          <w:rFonts w:ascii="Times New Roman" w:hAnsi="Times New Roman" w:cs="Times New Roman"/>
          <w:sz w:val="24"/>
        </w:rPr>
        <w:t xml:space="preserve"> Voltaire against the Jesuits and priests to David Hume attacking whether God actually existed.</w:t>
      </w:r>
      <w:r w:rsidRPr="00F806F5">
        <w:rPr>
          <w:rFonts w:ascii="Times New Roman" w:hAnsi="Times New Roman" w:cs="Times New Roman"/>
          <w:sz w:val="24"/>
          <w:vertAlign w:val="superscript"/>
        </w:rPr>
        <w:footnoteReference w:id="1"/>
      </w:r>
      <w:r w:rsidRPr="00F806F5">
        <w:rPr>
          <w:rFonts w:ascii="Times New Roman" w:hAnsi="Times New Roman" w:cs="Times New Roman"/>
          <w:sz w:val="24"/>
        </w:rPr>
        <w:t xml:space="preserve"> Shaftsbury, an </w:t>
      </w:r>
      <w:r w:rsidR="002B1CB8">
        <w:rPr>
          <w:rFonts w:ascii="Times New Roman" w:hAnsi="Times New Roman" w:cs="Times New Roman"/>
          <w:sz w:val="24"/>
        </w:rPr>
        <w:t xml:space="preserve">English writer, attacked magic by </w:t>
      </w:r>
      <w:r w:rsidRPr="00F806F5">
        <w:rPr>
          <w:rFonts w:ascii="Times New Roman" w:hAnsi="Times New Roman" w:cs="Times New Roman"/>
          <w:sz w:val="24"/>
        </w:rPr>
        <w:t xml:space="preserve">saying it was only created </w:t>
      </w:r>
      <w:r>
        <w:rPr>
          <w:rFonts w:ascii="Times New Roman" w:hAnsi="Times New Roman" w:cs="Times New Roman"/>
          <w:sz w:val="24"/>
        </w:rPr>
        <w:t xml:space="preserve">by the Church </w:t>
      </w:r>
      <w:r w:rsidR="002B1CB8">
        <w:rPr>
          <w:rFonts w:ascii="Times New Roman" w:hAnsi="Times New Roman" w:cs="Times New Roman"/>
          <w:sz w:val="24"/>
        </w:rPr>
        <w:t xml:space="preserve">as an aid </w:t>
      </w:r>
      <w:r w:rsidRPr="00F806F5">
        <w:rPr>
          <w:rFonts w:ascii="Times New Roman" w:hAnsi="Times New Roman" w:cs="Times New Roman"/>
          <w:sz w:val="24"/>
        </w:rPr>
        <w:t xml:space="preserve">for man to </w:t>
      </w:r>
      <w:r w:rsidR="002B1CB8">
        <w:rPr>
          <w:rFonts w:ascii="Times New Roman" w:hAnsi="Times New Roman" w:cs="Times New Roman"/>
          <w:sz w:val="24"/>
        </w:rPr>
        <w:t xml:space="preserve">help </w:t>
      </w:r>
      <w:r w:rsidRPr="00F806F5">
        <w:rPr>
          <w:rFonts w:ascii="Times New Roman" w:hAnsi="Times New Roman" w:cs="Times New Roman"/>
          <w:sz w:val="24"/>
        </w:rPr>
        <w:t>cope with Nature until he could understand it.</w:t>
      </w:r>
      <w:r w:rsidRPr="00F806F5">
        <w:rPr>
          <w:rFonts w:ascii="Times New Roman" w:hAnsi="Times New Roman" w:cs="Times New Roman"/>
          <w:sz w:val="24"/>
          <w:vertAlign w:val="superscript"/>
        </w:rPr>
        <w:footnoteReference w:id="2"/>
      </w:r>
      <w:r w:rsidRPr="00F806F5">
        <w:rPr>
          <w:rFonts w:ascii="Times New Roman" w:hAnsi="Times New Roman" w:cs="Times New Roman"/>
          <w:sz w:val="24"/>
        </w:rPr>
        <w:t xml:space="preserve"> Miracles, some enlightened philosophes said, were not a necessary aspect of faith. Engl</w:t>
      </w:r>
      <w:r>
        <w:rPr>
          <w:rFonts w:ascii="Times New Roman" w:hAnsi="Times New Roman" w:cs="Times New Roman"/>
          <w:sz w:val="24"/>
        </w:rPr>
        <w:t xml:space="preserve">ish philosophe Anthony Collins was adamant that </w:t>
      </w:r>
      <w:r w:rsidRPr="00F806F5">
        <w:rPr>
          <w:rFonts w:ascii="Times New Roman" w:hAnsi="Times New Roman" w:cs="Times New Roman"/>
          <w:sz w:val="24"/>
        </w:rPr>
        <w:t xml:space="preserve">miracles were only created and used </w:t>
      </w:r>
      <w:r w:rsidR="002B1CB8">
        <w:rPr>
          <w:rFonts w:ascii="Times New Roman" w:hAnsi="Times New Roman" w:cs="Times New Roman"/>
          <w:sz w:val="24"/>
        </w:rPr>
        <w:t>to convince people to join the C</w:t>
      </w:r>
      <w:r w:rsidRPr="00F806F5">
        <w:rPr>
          <w:rFonts w:ascii="Times New Roman" w:hAnsi="Times New Roman" w:cs="Times New Roman"/>
          <w:sz w:val="24"/>
        </w:rPr>
        <w:t>hurch.</w:t>
      </w:r>
      <w:r w:rsidRPr="00F806F5">
        <w:rPr>
          <w:rFonts w:ascii="Times New Roman" w:hAnsi="Times New Roman" w:cs="Times New Roman"/>
          <w:sz w:val="24"/>
          <w:vertAlign w:val="superscript"/>
        </w:rPr>
        <w:footnoteReference w:id="3"/>
      </w:r>
      <w:r>
        <w:rPr>
          <w:rFonts w:ascii="Times New Roman" w:hAnsi="Times New Roman" w:cs="Times New Roman"/>
          <w:sz w:val="24"/>
        </w:rPr>
        <w:t xml:space="preserve"> </w:t>
      </w:r>
      <w:r w:rsidRPr="00F806F5">
        <w:rPr>
          <w:rFonts w:ascii="Times New Roman" w:hAnsi="Times New Roman" w:cs="Times New Roman"/>
          <w:sz w:val="24"/>
        </w:rPr>
        <w:t>Hume also rallied against the existence of miracles.</w:t>
      </w:r>
      <w:r w:rsidRPr="00F806F5">
        <w:rPr>
          <w:rFonts w:ascii="Times New Roman" w:hAnsi="Times New Roman" w:cs="Times New Roman"/>
          <w:sz w:val="24"/>
          <w:vertAlign w:val="superscript"/>
        </w:rPr>
        <w:footnoteReference w:id="4"/>
      </w:r>
      <w:r>
        <w:rPr>
          <w:rFonts w:ascii="Times New Roman" w:hAnsi="Times New Roman" w:cs="Times New Roman"/>
          <w:sz w:val="24"/>
        </w:rPr>
        <w:t xml:space="preserve"> Philosophes a</w:t>
      </w:r>
      <w:r w:rsidR="002B1CB8">
        <w:rPr>
          <w:rFonts w:ascii="Times New Roman" w:hAnsi="Times New Roman" w:cs="Times New Roman"/>
          <w:sz w:val="24"/>
        </w:rPr>
        <w:t>gain</w:t>
      </w:r>
      <w:r>
        <w:rPr>
          <w:rFonts w:ascii="Times New Roman" w:hAnsi="Times New Roman" w:cs="Times New Roman"/>
          <w:sz w:val="24"/>
        </w:rPr>
        <w:t xml:space="preserve"> argued against established religion by stating that because of the Church, man </w:t>
      </w:r>
      <w:r w:rsidRPr="00F806F5">
        <w:rPr>
          <w:rFonts w:ascii="Times New Roman" w:hAnsi="Times New Roman" w:cs="Times New Roman"/>
          <w:sz w:val="24"/>
        </w:rPr>
        <w:t xml:space="preserve">“possessed by </w:t>
      </w:r>
      <w:r w:rsidRPr="00F806F5">
        <w:rPr>
          <w:rFonts w:ascii="Times New Roman" w:hAnsi="Times New Roman" w:cs="Times New Roman"/>
          <w:sz w:val="24"/>
        </w:rPr>
        <w:lastRenderedPageBreak/>
        <w:t>false faith [and] could not be in possession of himself.”</w:t>
      </w:r>
      <w:r w:rsidRPr="00F806F5">
        <w:rPr>
          <w:rFonts w:ascii="Times New Roman" w:hAnsi="Times New Roman" w:cs="Times New Roman"/>
          <w:sz w:val="24"/>
          <w:vertAlign w:val="superscript"/>
        </w:rPr>
        <w:footnoteReference w:id="5"/>
      </w:r>
      <w:r w:rsidRPr="00F806F5">
        <w:rPr>
          <w:rFonts w:ascii="Times New Roman" w:hAnsi="Times New Roman" w:cs="Times New Roman"/>
          <w:sz w:val="24"/>
        </w:rPr>
        <w:t xml:space="preserve"> </w:t>
      </w:r>
      <w:r w:rsidR="002B1CB8">
        <w:rPr>
          <w:rFonts w:ascii="Times New Roman" w:hAnsi="Times New Roman" w:cs="Times New Roman"/>
          <w:sz w:val="24"/>
        </w:rPr>
        <w:t>They concluded that m</w:t>
      </w:r>
      <w:r w:rsidRPr="00F806F5">
        <w:rPr>
          <w:rFonts w:ascii="Times New Roman" w:hAnsi="Times New Roman" w:cs="Times New Roman"/>
          <w:sz w:val="24"/>
        </w:rPr>
        <w:t xml:space="preserve">an could not learn and grow through the new enlightened ideas if he was not himself. </w:t>
      </w:r>
      <w:r w:rsidR="000A1C83">
        <w:rPr>
          <w:rFonts w:ascii="Times New Roman" w:hAnsi="Times New Roman" w:cs="Times New Roman"/>
          <w:sz w:val="24"/>
        </w:rPr>
        <w:t>Roy Porter expanded on this by reminding us that during the Enlightenment, a priest was not merely a priest. Many were also scholars</w:t>
      </w:r>
      <w:r w:rsidR="002B1CB8">
        <w:rPr>
          <w:rFonts w:ascii="Times New Roman" w:hAnsi="Times New Roman" w:cs="Times New Roman"/>
          <w:sz w:val="24"/>
        </w:rPr>
        <w:t>. who</w:t>
      </w:r>
      <w:r w:rsidR="000A1C83">
        <w:rPr>
          <w:rFonts w:ascii="Times New Roman" w:hAnsi="Times New Roman" w:cs="Times New Roman"/>
          <w:sz w:val="24"/>
        </w:rPr>
        <w:t xml:space="preserve"> were restricted by their vows to the Church. </w:t>
      </w:r>
      <w:r w:rsidR="000A1C83" w:rsidRPr="000A1C83">
        <w:rPr>
          <w:rFonts w:ascii="Times New Roman" w:hAnsi="Times New Roman" w:cs="Times New Roman"/>
          <w:sz w:val="24"/>
        </w:rPr>
        <w:t xml:space="preserve">It is not logical for a </w:t>
      </w:r>
      <w:r w:rsidR="000A1C83">
        <w:rPr>
          <w:rFonts w:ascii="Times New Roman" w:hAnsi="Times New Roman" w:cs="Times New Roman"/>
          <w:sz w:val="24"/>
        </w:rPr>
        <w:t>scholar, going out to conduct empirical research,</w:t>
      </w:r>
      <w:r w:rsidR="000A1C83" w:rsidRPr="000A1C83">
        <w:rPr>
          <w:rFonts w:ascii="Times New Roman" w:hAnsi="Times New Roman" w:cs="Times New Roman"/>
          <w:sz w:val="24"/>
        </w:rPr>
        <w:t xml:space="preserve"> to be restricted by </w:t>
      </w:r>
      <w:r w:rsidR="000A1C83">
        <w:rPr>
          <w:rFonts w:ascii="Times New Roman" w:hAnsi="Times New Roman" w:cs="Times New Roman"/>
          <w:sz w:val="24"/>
        </w:rPr>
        <w:t>his ties to an organization.</w:t>
      </w:r>
      <w:r w:rsidR="000A1C83" w:rsidRPr="000A1C83">
        <w:rPr>
          <w:rFonts w:ascii="Times New Roman" w:hAnsi="Times New Roman" w:cs="Times New Roman"/>
          <w:sz w:val="24"/>
        </w:rPr>
        <w:t xml:space="preserve"> Anything he discovers will be discredited immediately because it goes against his holy vows </w:t>
      </w:r>
      <w:r w:rsidR="002B1CB8">
        <w:rPr>
          <w:rFonts w:ascii="Times New Roman" w:hAnsi="Times New Roman" w:cs="Times New Roman"/>
          <w:sz w:val="24"/>
        </w:rPr>
        <w:t>which he could no</w:t>
      </w:r>
      <w:r w:rsidR="000A1C83" w:rsidRPr="000A1C83">
        <w:rPr>
          <w:rFonts w:ascii="Times New Roman" w:hAnsi="Times New Roman" w:cs="Times New Roman"/>
          <w:sz w:val="24"/>
        </w:rPr>
        <w:t xml:space="preserve">t </w:t>
      </w:r>
      <w:r w:rsidR="000A1C83">
        <w:rPr>
          <w:rFonts w:ascii="Times New Roman" w:hAnsi="Times New Roman" w:cs="Times New Roman"/>
          <w:sz w:val="24"/>
        </w:rPr>
        <w:t>go against</w:t>
      </w:r>
      <w:r w:rsidR="000A1C83" w:rsidRPr="000A1C83">
        <w:rPr>
          <w:rFonts w:ascii="Times New Roman" w:hAnsi="Times New Roman" w:cs="Times New Roman"/>
          <w:sz w:val="24"/>
        </w:rPr>
        <w:t>.</w:t>
      </w:r>
      <w:r w:rsidR="000A1C83" w:rsidRPr="000A1C83">
        <w:rPr>
          <w:rFonts w:ascii="Times New Roman" w:hAnsi="Times New Roman" w:cs="Times New Roman"/>
          <w:sz w:val="24"/>
          <w:vertAlign w:val="superscript"/>
        </w:rPr>
        <w:footnoteReference w:id="6"/>
      </w:r>
    </w:p>
    <w:p w:rsidR="00FD4BDD" w:rsidRDefault="000A1C83" w:rsidP="00FD4BDD">
      <w:pPr>
        <w:spacing w:line="360" w:lineRule="auto"/>
        <w:ind w:firstLine="720"/>
        <w:rPr>
          <w:rFonts w:ascii="Times New Roman" w:hAnsi="Times New Roman" w:cs="Times New Roman"/>
          <w:sz w:val="24"/>
        </w:rPr>
      </w:pPr>
      <w:r>
        <w:rPr>
          <w:rFonts w:ascii="Times New Roman" w:hAnsi="Times New Roman" w:cs="Times New Roman"/>
          <w:sz w:val="24"/>
        </w:rPr>
        <w:t xml:space="preserve">Another problem with the established church was that it was a “cold, </w:t>
      </w:r>
      <w:r w:rsidRPr="000A1C83">
        <w:rPr>
          <w:rFonts w:ascii="Times New Roman" w:hAnsi="Times New Roman" w:cs="Times New Roman"/>
          <w:sz w:val="24"/>
        </w:rPr>
        <w:t>calculating fraud.”</w:t>
      </w:r>
      <w:r w:rsidRPr="000A1C83">
        <w:rPr>
          <w:rFonts w:ascii="Times New Roman" w:hAnsi="Times New Roman" w:cs="Times New Roman"/>
          <w:sz w:val="24"/>
          <w:vertAlign w:val="superscript"/>
        </w:rPr>
        <w:footnoteReference w:id="7"/>
      </w:r>
      <w:r>
        <w:rPr>
          <w:rFonts w:ascii="Times New Roman" w:hAnsi="Times New Roman" w:cs="Times New Roman"/>
          <w:sz w:val="24"/>
        </w:rPr>
        <w:t xml:space="preserve"> The enlightened philosophes hated how it manipulated </w:t>
      </w:r>
      <w:r w:rsidR="007E1F29">
        <w:rPr>
          <w:rFonts w:ascii="Times New Roman" w:hAnsi="Times New Roman" w:cs="Times New Roman"/>
          <w:sz w:val="24"/>
        </w:rPr>
        <w:t xml:space="preserve">the minds of </w:t>
      </w:r>
      <w:r>
        <w:rPr>
          <w:rFonts w:ascii="Times New Roman" w:hAnsi="Times New Roman" w:cs="Times New Roman"/>
          <w:sz w:val="24"/>
        </w:rPr>
        <w:t xml:space="preserve">its congregations by creating </w:t>
      </w:r>
      <w:r w:rsidRPr="000A1C83">
        <w:rPr>
          <w:rFonts w:ascii="Times New Roman" w:hAnsi="Times New Roman" w:cs="Times New Roman"/>
          <w:sz w:val="24"/>
        </w:rPr>
        <w:t>false doctrines and unnecessary information required to go to heaven.</w:t>
      </w:r>
      <w:r w:rsidRPr="000A1C83">
        <w:rPr>
          <w:rFonts w:ascii="Times New Roman" w:hAnsi="Times New Roman" w:cs="Times New Roman"/>
          <w:sz w:val="24"/>
          <w:vertAlign w:val="superscript"/>
        </w:rPr>
        <w:footnoteReference w:id="8"/>
      </w:r>
      <w:r>
        <w:rPr>
          <w:rFonts w:ascii="Times New Roman" w:hAnsi="Times New Roman" w:cs="Times New Roman"/>
          <w:sz w:val="24"/>
        </w:rPr>
        <w:t xml:space="preserve"> An excellent example of this phenomena is what happened to the </w:t>
      </w:r>
      <w:proofErr w:type="spellStart"/>
      <w:r>
        <w:rPr>
          <w:rFonts w:ascii="Times New Roman" w:hAnsi="Times New Roman" w:cs="Times New Roman"/>
          <w:sz w:val="24"/>
        </w:rPr>
        <w:t>Calas</w:t>
      </w:r>
      <w:proofErr w:type="spellEnd"/>
      <w:r>
        <w:rPr>
          <w:rFonts w:ascii="Times New Roman" w:hAnsi="Times New Roman" w:cs="Times New Roman"/>
          <w:sz w:val="24"/>
        </w:rPr>
        <w:t xml:space="preserve"> family in</w:t>
      </w:r>
      <w:r w:rsidR="007E1F29">
        <w:rPr>
          <w:rFonts w:ascii="Times New Roman" w:hAnsi="Times New Roman" w:cs="Times New Roman"/>
          <w:sz w:val="24"/>
        </w:rPr>
        <w:t xml:space="preserve"> </w:t>
      </w:r>
      <w:r>
        <w:rPr>
          <w:rFonts w:ascii="Times New Roman" w:hAnsi="Times New Roman" w:cs="Times New Roman"/>
          <w:sz w:val="24"/>
        </w:rPr>
        <w:t xml:space="preserve">1762. The </w:t>
      </w:r>
      <w:proofErr w:type="spellStart"/>
      <w:r w:rsidR="002B1CB8">
        <w:rPr>
          <w:rFonts w:ascii="Times New Roman" w:hAnsi="Times New Roman" w:cs="Times New Roman"/>
          <w:sz w:val="24"/>
        </w:rPr>
        <w:t>Calas</w:t>
      </w:r>
      <w:proofErr w:type="spellEnd"/>
      <w:r w:rsidR="002B1CB8">
        <w:rPr>
          <w:rFonts w:ascii="Times New Roman" w:hAnsi="Times New Roman" w:cs="Times New Roman"/>
          <w:sz w:val="24"/>
        </w:rPr>
        <w:t xml:space="preserve"> </w:t>
      </w:r>
      <w:r>
        <w:rPr>
          <w:rFonts w:ascii="Times New Roman" w:hAnsi="Times New Roman" w:cs="Times New Roman"/>
          <w:sz w:val="24"/>
        </w:rPr>
        <w:t xml:space="preserve">family were devout Protestants and suffered scandal when their eldest son tried to convert to Catholicism. The father was so ashamed and warped by the evilness of </w:t>
      </w:r>
      <w:r w:rsidR="002B1CB8">
        <w:rPr>
          <w:rFonts w:ascii="Times New Roman" w:hAnsi="Times New Roman" w:cs="Times New Roman"/>
          <w:sz w:val="24"/>
        </w:rPr>
        <w:t xml:space="preserve">both </w:t>
      </w:r>
      <w:r>
        <w:rPr>
          <w:rFonts w:ascii="Times New Roman" w:hAnsi="Times New Roman" w:cs="Times New Roman"/>
          <w:sz w:val="24"/>
        </w:rPr>
        <w:t xml:space="preserve">the </w:t>
      </w:r>
      <w:r w:rsidR="002B1CB8">
        <w:rPr>
          <w:rFonts w:ascii="Times New Roman" w:hAnsi="Times New Roman" w:cs="Times New Roman"/>
          <w:sz w:val="24"/>
        </w:rPr>
        <w:t xml:space="preserve">Protestant and </w:t>
      </w:r>
      <w:r>
        <w:rPr>
          <w:rFonts w:ascii="Times New Roman" w:hAnsi="Times New Roman" w:cs="Times New Roman"/>
          <w:sz w:val="24"/>
        </w:rPr>
        <w:t>Catholic Church</w:t>
      </w:r>
      <w:r w:rsidR="002B1CB8">
        <w:rPr>
          <w:rFonts w:ascii="Times New Roman" w:hAnsi="Times New Roman" w:cs="Times New Roman"/>
          <w:sz w:val="24"/>
        </w:rPr>
        <w:t>es</w:t>
      </w:r>
      <w:r>
        <w:rPr>
          <w:rFonts w:ascii="Times New Roman" w:hAnsi="Times New Roman" w:cs="Times New Roman"/>
          <w:sz w:val="24"/>
        </w:rPr>
        <w:t xml:space="preserve"> that he killed his son to prevent him from becoming a monster.</w:t>
      </w:r>
      <w:r w:rsidR="007E1F29">
        <w:rPr>
          <w:rFonts w:ascii="Times New Roman" w:hAnsi="Times New Roman" w:cs="Times New Roman"/>
          <w:sz w:val="24"/>
        </w:rPr>
        <w:t xml:space="preserve"> </w:t>
      </w:r>
      <w:r w:rsidR="002B1CB8">
        <w:rPr>
          <w:rFonts w:ascii="Times New Roman" w:hAnsi="Times New Roman" w:cs="Times New Roman"/>
          <w:sz w:val="24"/>
        </w:rPr>
        <w:t>The Catholic C</w:t>
      </w:r>
      <w:r w:rsidR="007E1F29" w:rsidRPr="007E1F29">
        <w:rPr>
          <w:rFonts w:ascii="Times New Roman" w:hAnsi="Times New Roman" w:cs="Times New Roman"/>
          <w:sz w:val="24"/>
        </w:rPr>
        <w:t xml:space="preserve">hurch, according to the </w:t>
      </w:r>
      <w:proofErr w:type="spellStart"/>
      <w:r w:rsidR="007E1F29" w:rsidRPr="007E1F29">
        <w:rPr>
          <w:rFonts w:ascii="Times New Roman" w:hAnsi="Times New Roman" w:cs="Times New Roman"/>
          <w:sz w:val="24"/>
        </w:rPr>
        <w:t>Calas</w:t>
      </w:r>
      <w:proofErr w:type="spellEnd"/>
      <w:r w:rsidR="007E1F29" w:rsidRPr="007E1F29">
        <w:rPr>
          <w:rFonts w:ascii="Times New Roman" w:hAnsi="Times New Roman" w:cs="Times New Roman"/>
          <w:sz w:val="24"/>
        </w:rPr>
        <w:t xml:space="preserve"> family, had turned their son evil and they could not afford to let him live lest he go out and try to spread his evilness</w:t>
      </w:r>
      <w:r w:rsidR="002B1CB8">
        <w:rPr>
          <w:rFonts w:ascii="Times New Roman" w:hAnsi="Times New Roman" w:cs="Times New Roman"/>
          <w:sz w:val="24"/>
        </w:rPr>
        <w:t xml:space="preserve"> to others</w:t>
      </w:r>
      <w:r w:rsidR="007E1F29" w:rsidRPr="007E1F29">
        <w:rPr>
          <w:rFonts w:ascii="Times New Roman" w:hAnsi="Times New Roman" w:cs="Times New Roman"/>
          <w:sz w:val="24"/>
        </w:rPr>
        <w:t>.</w:t>
      </w:r>
      <w:r w:rsidR="007E1F29" w:rsidRPr="007E1F29">
        <w:rPr>
          <w:rFonts w:ascii="Times New Roman" w:hAnsi="Times New Roman" w:cs="Times New Roman"/>
          <w:sz w:val="24"/>
          <w:vertAlign w:val="superscript"/>
        </w:rPr>
        <w:footnoteReference w:id="9"/>
      </w:r>
      <w:r w:rsidR="007E1F29">
        <w:rPr>
          <w:rFonts w:ascii="Times New Roman" w:hAnsi="Times New Roman" w:cs="Times New Roman"/>
          <w:sz w:val="24"/>
        </w:rPr>
        <w:t xml:space="preserve"> This event sparked much debate on the influence of religion and numerous philosophers quoted the Roman poet Lucretius to sum up their views, “ ‘</w:t>
      </w:r>
      <w:r w:rsidR="007E1F29">
        <w:rPr>
          <w:rFonts w:ascii="Times New Roman" w:hAnsi="Times New Roman" w:cs="Times New Roman"/>
          <w:i/>
          <w:sz w:val="24"/>
        </w:rPr>
        <w:t xml:space="preserve">tantum </w:t>
      </w:r>
      <w:proofErr w:type="spellStart"/>
      <w:r w:rsidR="007E1F29">
        <w:rPr>
          <w:rFonts w:ascii="Times New Roman" w:hAnsi="Times New Roman" w:cs="Times New Roman"/>
          <w:i/>
          <w:sz w:val="24"/>
        </w:rPr>
        <w:t>religio</w:t>
      </w:r>
      <w:proofErr w:type="spellEnd"/>
      <w:r w:rsidR="007E1F29">
        <w:rPr>
          <w:rFonts w:ascii="Times New Roman" w:hAnsi="Times New Roman" w:cs="Times New Roman"/>
          <w:i/>
          <w:sz w:val="24"/>
        </w:rPr>
        <w:t xml:space="preserve"> </w:t>
      </w:r>
      <w:proofErr w:type="spellStart"/>
      <w:r w:rsidR="007E1F29">
        <w:rPr>
          <w:rFonts w:ascii="Times New Roman" w:hAnsi="Times New Roman" w:cs="Times New Roman"/>
          <w:i/>
          <w:sz w:val="24"/>
        </w:rPr>
        <w:t>potuit</w:t>
      </w:r>
      <w:proofErr w:type="spellEnd"/>
      <w:r w:rsidR="007E1F29">
        <w:rPr>
          <w:rFonts w:ascii="Times New Roman" w:hAnsi="Times New Roman" w:cs="Times New Roman"/>
          <w:i/>
          <w:sz w:val="24"/>
        </w:rPr>
        <w:t xml:space="preserve"> </w:t>
      </w:r>
      <w:proofErr w:type="spellStart"/>
      <w:r w:rsidR="007E1F29">
        <w:rPr>
          <w:rFonts w:ascii="Times New Roman" w:hAnsi="Times New Roman" w:cs="Times New Roman"/>
          <w:i/>
          <w:sz w:val="24"/>
        </w:rPr>
        <w:t>suadere</w:t>
      </w:r>
      <w:proofErr w:type="spellEnd"/>
      <w:r w:rsidR="007E1F29">
        <w:rPr>
          <w:rFonts w:ascii="Times New Roman" w:hAnsi="Times New Roman" w:cs="Times New Roman"/>
          <w:i/>
          <w:sz w:val="24"/>
        </w:rPr>
        <w:t xml:space="preserve"> </w:t>
      </w:r>
      <w:proofErr w:type="spellStart"/>
      <w:r w:rsidR="007E1F29">
        <w:rPr>
          <w:rFonts w:ascii="Times New Roman" w:hAnsi="Times New Roman" w:cs="Times New Roman"/>
          <w:i/>
          <w:sz w:val="24"/>
        </w:rPr>
        <w:t>malorum</w:t>
      </w:r>
      <w:proofErr w:type="spellEnd"/>
      <w:r w:rsidR="007E1F29">
        <w:rPr>
          <w:rFonts w:ascii="Times New Roman" w:hAnsi="Times New Roman" w:cs="Times New Roman"/>
          <w:i/>
          <w:sz w:val="24"/>
        </w:rPr>
        <w:t>’</w:t>
      </w:r>
      <w:r w:rsidR="007E1F29">
        <w:rPr>
          <w:rFonts w:ascii="Times New Roman" w:hAnsi="Times New Roman" w:cs="Times New Roman"/>
          <w:sz w:val="24"/>
        </w:rPr>
        <w:t xml:space="preserve"> (how great the evil which religion induces men to commit).”</w:t>
      </w:r>
      <w:r w:rsidR="007E1F29">
        <w:rPr>
          <w:rStyle w:val="FootnoteReference"/>
          <w:rFonts w:ascii="Times New Roman" w:hAnsi="Times New Roman" w:cs="Times New Roman"/>
          <w:sz w:val="24"/>
        </w:rPr>
        <w:footnoteReference w:id="10"/>
      </w:r>
      <w:r w:rsidR="007E1F29">
        <w:rPr>
          <w:rFonts w:ascii="Times New Roman" w:hAnsi="Times New Roman" w:cs="Times New Roman"/>
          <w:sz w:val="24"/>
        </w:rPr>
        <w:t xml:space="preserve"> </w:t>
      </w:r>
      <w:r w:rsidR="00FD4BDD">
        <w:rPr>
          <w:rFonts w:ascii="Times New Roman" w:hAnsi="Times New Roman" w:cs="Times New Roman"/>
          <w:sz w:val="24"/>
        </w:rPr>
        <w:t xml:space="preserve">Even the </w:t>
      </w:r>
      <w:r w:rsidR="002B1CB8">
        <w:rPr>
          <w:rFonts w:ascii="Times New Roman" w:hAnsi="Times New Roman" w:cs="Times New Roman"/>
          <w:sz w:val="24"/>
        </w:rPr>
        <w:t>greatly</w:t>
      </w:r>
      <w:r w:rsidR="00FD4BDD">
        <w:rPr>
          <w:rFonts w:ascii="Times New Roman" w:hAnsi="Times New Roman" w:cs="Times New Roman"/>
          <w:sz w:val="24"/>
        </w:rPr>
        <w:t xml:space="preserve"> venerated Ancients knew of the horrors of established religion. </w:t>
      </w:r>
      <w:r w:rsidR="007E1F29">
        <w:rPr>
          <w:rFonts w:ascii="Times New Roman" w:hAnsi="Times New Roman" w:cs="Times New Roman"/>
          <w:sz w:val="24"/>
        </w:rPr>
        <w:t>The Enlightened philosophes also took offense at the Church’s use of their mind controlling abilities to gain political and economic power. With all this power, the Church was able to outlaw other faiths, monopolise education, ban books and stall advances in science and intellect.</w:t>
      </w:r>
      <w:r w:rsidR="007E1F29">
        <w:rPr>
          <w:rStyle w:val="FootnoteReference"/>
          <w:rFonts w:ascii="Times New Roman" w:hAnsi="Times New Roman" w:cs="Times New Roman"/>
          <w:sz w:val="24"/>
        </w:rPr>
        <w:footnoteReference w:id="11"/>
      </w:r>
      <w:r w:rsidR="005D080A">
        <w:rPr>
          <w:rFonts w:ascii="Times New Roman" w:hAnsi="Times New Roman" w:cs="Times New Roman"/>
          <w:sz w:val="24"/>
        </w:rPr>
        <w:t xml:space="preserve"> </w:t>
      </w:r>
      <w:r w:rsidR="006A6F12">
        <w:rPr>
          <w:rFonts w:ascii="Times New Roman" w:hAnsi="Times New Roman" w:cs="Times New Roman"/>
          <w:sz w:val="24"/>
        </w:rPr>
        <w:t>Philosophes such as Diderot and Voltaire emphasised the benefits of their Jesuit education</w:t>
      </w:r>
      <w:r w:rsidR="002B1CB8">
        <w:rPr>
          <w:rFonts w:ascii="Times New Roman" w:hAnsi="Times New Roman" w:cs="Times New Roman"/>
          <w:sz w:val="24"/>
        </w:rPr>
        <w:t>s</w:t>
      </w:r>
      <w:r w:rsidR="006A6F12">
        <w:rPr>
          <w:rFonts w:ascii="Times New Roman" w:hAnsi="Times New Roman" w:cs="Times New Roman"/>
          <w:sz w:val="24"/>
        </w:rPr>
        <w:t>.</w:t>
      </w:r>
      <w:r w:rsidR="006A6F12">
        <w:rPr>
          <w:rStyle w:val="FootnoteReference"/>
          <w:rFonts w:ascii="Times New Roman" w:hAnsi="Times New Roman" w:cs="Times New Roman"/>
          <w:sz w:val="24"/>
        </w:rPr>
        <w:footnoteReference w:id="12"/>
      </w:r>
      <w:r w:rsidR="006A6F12">
        <w:rPr>
          <w:rFonts w:ascii="Times New Roman" w:hAnsi="Times New Roman" w:cs="Times New Roman"/>
          <w:sz w:val="24"/>
        </w:rPr>
        <w:t xml:space="preserve"> </w:t>
      </w:r>
      <w:r w:rsidR="002B1CB8">
        <w:rPr>
          <w:rFonts w:ascii="Times New Roman" w:hAnsi="Times New Roman" w:cs="Times New Roman"/>
          <w:sz w:val="24"/>
        </w:rPr>
        <w:t>B</w:t>
      </w:r>
      <w:r w:rsidR="006A6F12">
        <w:rPr>
          <w:rFonts w:ascii="Times New Roman" w:hAnsi="Times New Roman" w:cs="Times New Roman"/>
          <w:sz w:val="24"/>
        </w:rPr>
        <w:t xml:space="preserve">ooks covering a variety of </w:t>
      </w:r>
      <w:r w:rsidR="002B1CB8">
        <w:rPr>
          <w:rFonts w:ascii="Times New Roman" w:hAnsi="Times New Roman" w:cs="Times New Roman"/>
          <w:sz w:val="24"/>
        </w:rPr>
        <w:t xml:space="preserve">subjects </w:t>
      </w:r>
      <w:r w:rsidR="006A6F12">
        <w:rPr>
          <w:rFonts w:ascii="Times New Roman" w:hAnsi="Times New Roman" w:cs="Times New Roman"/>
          <w:sz w:val="24"/>
        </w:rPr>
        <w:t>were banned, e</w:t>
      </w:r>
      <w:r w:rsidR="006A6F12" w:rsidRPr="006A6F12">
        <w:rPr>
          <w:rFonts w:ascii="Times New Roman" w:hAnsi="Times New Roman" w:cs="Times New Roman"/>
          <w:sz w:val="24"/>
        </w:rPr>
        <w:t>speciall</w:t>
      </w:r>
      <w:r w:rsidR="006A6F12">
        <w:rPr>
          <w:rFonts w:ascii="Times New Roman" w:hAnsi="Times New Roman" w:cs="Times New Roman"/>
          <w:sz w:val="24"/>
        </w:rPr>
        <w:t xml:space="preserve">y the books of the </w:t>
      </w:r>
      <w:r w:rsidR="002B1CB8">
        <w:rPr>
          <w:rFonts w:ascii="Times New Roman" w:hAnsi="Times New Roman" w:cs="Times New Roman"/>
          <w:sz w:val="24"/>
        </w:rPr>
        <w:t xml:space="preserve">Enlightenment </w:t>
      </w:r>
      <w:r w:rsidR="006A6F12">
        <w:rPr>
          <w:rFonts w:ascii="Times New Roman" w:hAnsi="Times New Roman" w:cs="Times New Roman"/>
          <w:sz w:val="24"/>
        </w:rPr>
        <w:t xml:space="preserve">philosophes. They </w:t>
      </w:r>
      <w:r w:rsidR="006A6F12" w:rsidRPr="006A6F12">
        <w:rPr>
          <w:rFonts w:ascii="Times New Roman" w:hAnsi="Times New Roman" w:cs="Times New Roman"/>
          <w:sz w:val="24"/>
        </w:rPr>
        <w:t>didn’t always put out ideas that aligned with the Catholic dogma.</w:t>
      </w:r>
      <w:r w:rsidR="006A6F12" w:rsidRPr="006A6F12">
        <w:rPr>
          <w:rFonts w:ascii="Times New Roman" w:hAnsi="Times New Roman" w:cs="Times New Roman"/>
          <w:sz w:val="24"/>
          <w:vertAlign w:val="superscript"/>
        </w:rPr>
        <w:footnoteReference w:id="13"/>
      </w:r>
      <w:r w:rsidR="00AE71B8">
        <w:rPr>
          <w:rFonts w:ascii="Times New Roman" w:hAnsi="Times New Roman" w:cs="Times New Roman"/>
          <w:sz w:val="24"/>
        </w:rPr>
        <w:t xml:space="preserve"> In reaction to the stalling </w:t>
      </w:r>
      <w:r w:rsidR="00AE71B8">
        <w:rPr>
          <w:rFonts w:ascii="Times New Roman" w:hAnsi="Times New Roman" w:cs="Times New Roman"/>
          <w:sz w:val="24"/>
        </w:rPr>
        <w:lastRenderedPageBreak/>
        <w:t xml:space="preserve">of </w:t>
      </w:r>
      <w:r w:rsidR="002B1CB8">
        <w:rPr>
          <w:rFonts w:ascii="Times New Roman" w:hAnsi="Times New Roman" w:cs="Times New Roman"/>
          <w:sz w:val="24"/>
        </w:rPr>
        <w:t>scientific</w:t>
      </w:r>
      <w:r w:rsidR="00AE71B8">
        <w:rPr>
          <w:rFonts w:ascii="Times New Roman" w:hAnsi="Times New Roman" w:cs="Times New Roman"/>
          <w:sz w:val="24"/>
        </w:rPr>
        <w:t xml:space="preserve"> and intellectual advancement, philosophes </w:t>
      </w:r>
      <w:r w:rsidR="002B1CB8">
        <w:rPr>
          <w:rFonts w:ascii="Times New Roman" w:hAnsi="Times New Roman" w:cs="Times New Roman"/>
          <w:sz w:val="24"/>
        </w:rPr>
        <w:t>rationalised</w:t>
      </w:r>
      <w:r w:rsidR="00AE71B8">
        <w:rPr>
          <w:rFonts w:ascii="Times New Roman" w:hAnsi="Times New Roman" w:cs="Times New Roman"/>
          <w:sz w:val="24"/>
        </w:rPr>
        <w:t xml:space="preserve"> that it would only be undone when </w:t>
      </w:r>
      <w:r w:rsidR="00AE71B8" w:rsidRPr="00AE71B8">
        <w:rPr>
          <w:rFonts w:ascii="Times New Roman" w:hAnsi="Times New Roman" w:cs="Times New Roman"/>
          <w:sz w:val="24"/>
        </w:rPr>
        <w:t xml:space="preserve">civic or state </w:t>
      </w:r>
      <w:r w:rsidR="002B1CB8">
        <w:rPr>
          <w:rFonts w:ascii="Times New Roman" w:hAnsi="Times New Roman" w:cs="Times New Roman"/>
          <w:sz w:val="24"/>
        </w:rPr>
        <w:t>authorities</w:t>
      </w:r>
      <w:r w:rsidR="00AE71B8" w:rsidRPr="00AE71B8">
        <w:rPr>
          <w:rFonts w:ascii="Times New Roman" w:hAnsi="Times New Roman" w:cs="Times New Roman"/>
          <w:sz w:val="24"/>
        </w:rPr>
        <w:t xml:space="preserve"> curtailed the power of the Church</w:t>
      </w:r>
      <w:r w:rsidR="00AE71B8">
        <w:rPr>
          <w:rFonts w:ascii="Times New Roman" w:hAnsi="Times New Roman" w:cs="Times New Roman"/>
          <w:sz w:val="24"/>
        </w:rPr>
        <w:t>.</w:t>
      </w:r>
      <w:r w:rsidR="00AE71B8" w:rsidRPr="00AE71B8">
        <w:rPr>
          <w:rFonts w:ascii="Times New Roman" w:hAnsi="Times New Roman" w:cs="Times New Roman"/>
          <w:sz w:val="24"/>
          <w:vertAlign w:val="superscript"/>
        </w:rPr>
        <w:footnoteReference w:id="14"/>
      </w:r>
      <w:r w:rsidR="00AE71B8">
        <w:rPr>
          <w:rFonts w:ascii="Times New Roman" w:hAnsi="Times New Roman" w:cs="Times New Roman"/>
          <w:sz w:val="24"/>
        </w:rPr>
        <w:t xml:space="preserve"> </w:t>
      </w:r>
      <w:r w:rsidR="0005472B">
        <w:rPr>
          <w:rFonts w:ascii="Times New Roman" w:hAnsi="Times New Roman" w:cs="Times New Roman"/>
          <w:sz w:val="24"/>
        </w:rPr>
        <w:t xml:space="preserve">In addition to all the criticism they published, the Enlightened philosophes </w:t>
      </w:r>
      <w:r w:rsidR="00B817B1">
        <w:rPr>
          <w:rFonts w:ascii="Times New Roman" w:hAnsi="Times New Roman" w:cs="Times New Roman"/>
          <w:sz w:val="24"/>
        </w:rPr>
        <w:t xml:space="preserve">challenged the clergy, </w:t>
      </w:r>
      <w:r w:rsidR="0005472B" w:rsidRPr="0005472B">
        <w:rPr>
          <w:rFonts w:ascii="Times New Roman" w:hAnsi="Times New Roman" w:cs="Times New Roman"/>
          <w:sz w:val="24"/>
        </w:rPr>
        <w:t>who had been an intellectual police force, by creating a “secular intelligentsia” who demanded “free expression for themselves [and] aimed to replace the clergy as the mouthpiece of modernity.”</w:t>
      </w:r>
      <w:r w:rsidR="0005472B" w:rsidRPr="0005472B">
        <w:rPr>
          <w:rFonts w:ascii="Times New Roman" w:hAnsi="Times New Roman" w:cs="Times New Roman"/>
          <w:sz w:val="24"/>
          <w:vertAlign w:val="superscript"/>
        </w:rPr>
        <w:footnoteReference w:id="15"/>
      </w:r>
      <w:r w:rsidR="0005472B">
        <w:rPr>
          <w:rFonts w:ascii="Times New Roman" w:hAnsi="Times New Roman" w:cs="Times New Roman"/>
          <w:sz w:val="24"/>
        </w:rPr>
        <w:t xml:space="preserve"> The philosophes wanted to be able to publish and discuss their ideas and theories in public without fearing for their lives and for the lives of their families.</w:t>
      </w:r>
      <w:r w:rsidR="00FD4BDD">
        <w:rPr>
          <w:rFonts w:ascii="Times New Roman" w:hAnsi="Times New Roman" w:cs="Times New Roman"/>
          <w:sz w:val="24"/>
        </w:rPr>
        <w:t xml:space="preserve"> When asked their thoughts on secularization, the Enlightened </w:t>
      </w:r>
      <w:r w:rsidR="002B1CB8">
        <w:rPr>
          <w:rFonts w:ascii="Times New Roman" w:hAnsi="Times New Roman" w:cs="Times New Roman"/>
          <w:sz w:val="24"/>
        </w:rPr>
        <w:t xml:space="preserve">thinkers </w:t>
      </w:r>
      <w:r w:rsidR="00FD4BDD">
        <w:rPr>
          <w:rFonts w:ascii="Times New Roman" w:hAnsi="Times New Roman" w:cs="Times New Roman"/>
          <w:sz w:val="24"/>
        </w:rPr>
        <w:t xml:space="preserve">would say they believed in it fully. </w:t>
      </w:r>
      <w:r w:rsidR="00FD4BDD" w:rsidRPr="00FD4BDD">
        <w:rPr>
          <w:rFonts w:ascii="Times New Roman" w:hAnsi="Times New Roman" w:cs="Times New Roman"/>
          <w:sz w:val="24"/>
        </w:rPr>
        <w:t>Locke was one of the biggest supporters of t</w:t>
      </w:r>
      <w:r w:rsidR="002B1CB8">
        <w:rPr>
          <w:rFonts w:ascii="Times New Roman" w:hAnsi="Times New Roman" w:cs="Times New Roman"/>
          <w:sz w:val="24"/>
        </w:rPr>
        <w:t>his, arguing that no monarch had</w:t>
      </w:r>
      <w:r w:rsidR="00FD4BDD" w:rsidRPr="00FD4BDD">
        <w:rPr>
          <w:rFonts w:ascii="Times New Roman" w:hAnsi="Times New Roman" w:cs="Times New Roman"/>
          <w:sz w:val="24"/>
        </w:rPr>
        <w:t xml:space="preserve"> the right to govern religion</w:t>
      </w:r>
      <w:r w:rsidR="00126609">
        <w:rPr>
          <w:rFonts w:ascii="Times New Roman" w:hAnsi="Times New Roman" w:cs="Times New Roman"/>
          <w:sz w:val="24"/>
        </w:rPr>
        <w:t xml:space="preserve"> because the </w:t>
      </w:r>
      <w:r w:rsidR="00FD4BDD" w:rsidRPr="00FD4BDD">
        <w:rPr>
          <w:rFonts w:ascii="Times New Roman" w:hAnsi="Times New Roman" w:cs="Times New Roman"/>
          <w:sz w:val="24"/>
        </w:rPr>
        <w:t xml:space="preserve">governing </w:t>
      </w:r>
      <w:r w:rsidR="00126609">
        <w:rPr>
          <w:rFonts w:ascii="Times New Roman" w:hAnsi="Times New Roman" w:cs="Times New Roman"/>
          <w:sz w:val="24"/>
        </w:rPr>
        <w:t xml:space="preserve">of </w:t>
      </w:r>
      <w:r w:rsidR="00FD4BDD" w:rsidRPr="00FD4BDD">
        <w:rPr>
          <w:rFonts w:ascii="Times New Roman" w:hAnsi="Times New Roman" w:cs="Times New Roman"/>
          <w:sz w:val="24"/>
        </w:rPr>
        <w:t xml:space="preserve">faith </w:t>
      </w:r>
      <w:r w:rsidR="00126609">
        <w:rPr>
          <w:rFonts w:ascii="Times New Roman" w:hAnsi="Times New Roman" w:cs="Times New Roman"/>
          <w:sz w:val="24"/>
        </w:rPr>
        <w:t>went</w:t>
      </w:r>
      <w:r w:rsidR="00FD4BDD" w:rsidRPr="00FD4BDD">
        <w:rPr>
          <w:rFonts w:ascii="Times New Roman" w:hAnsi="Times New Roman" w:cs="Times New Roman"/>
          <w:sz w:val="24"/>
        </w:rPr>
        <w:t xml:space="preserve"> beyond their power.</w:t>
      </w:r>
      <w:r w:rsidR="00126609">
        <w:rPr>
          <w:rStyle w:val="FootnoteReference"/>
          <w:rFonts w:ascii="Times New Roman" w:hAnsi="Times New Roman" w:cs="Times New Roman"/>
          <w:sz w:val="24"/>
        </w:rPr>
        <w:footnoteReference w:id="16"/>
      </w:r>
      <w:r w:rsidR="00FD4BDD" w:rsidRPr="00FD4BDD">
        <w:rPr>
          <w:rFonts w:ascii="Times New Roman" w:hAnsi="Times New Roman" w:cs="Times New Roman"/>
          <w:sz w:val="24"/>
        </w:rPr>
        <w:t xml:space="preserve"> It goes against the social contract established between monarch and subject, a monarch must always put the h</w:t>
      </w:r>
      <w:r w:rsidR="00FD4BDD">
        <w:rPr>
          <w:rFonts w:ascii="Times New Roman" w:hAnsi="Times New Roman" w:cs="Times New Roman"/>
          <w:sz w:val="24"/>
        </w:rPr>
        <w:t>appiness of his subjects first.</w:t>
      </w:r>
      <w:r w:rsidR="002B1CB8">
        <w:rPr>
          <w:rFonts w:ascii="Times New Roman" w:hAnsi="Times New Roman" w:cs="Times New Roman"/>
          <w:sz w:val="24"/>
        </w:rPr>
        <w:t xml:space="preserve"> Areas that were strongly</w:t>
      </w:r>
      <w:r w:rsidR="00126609">
        <w:rPr>
          <w:rFonts w:ascii="Times New Roman" w:hAnsi="Times New Roman" w:cs="Times New Roman"/>
          <w:sz w:val="24"/>
        </w:rPr>
        <w:t xml:space="preserve"> Protestant, like Britain, were not so </w:t>
      </w:r>
      <w:r w:rsidR="00FF1599" w:rsidRPr="00FF1599">
        <w:rPr>
          <w:rFonts w:ascii="Times New Roman" w:hAnsi="Times New Roman" w:cs="Times New Roman"/>
          <w:sz w:val="24"/>
        </w:rPr>
        <w:t>outright</w:t>
      </w:r>
      <w:r w:rsidR="00126609">
        <w:rPr>
          <w:rFonts w:ascii="Times New Roman" w:hAnsi="Times New Roman" w:cs="Times New Roman"/>
          <w:sz w:val="24"/>
        </w:rPr>
        <w:t xml:space="preserve"> in their hostility</w:t>
      </w:r>
      <w:r w:rsidR="00FF1599" w:rsidRPr="00FF1599">
        <w:rPr>
          <w:rFonts w:ascii="Times New Roman" w:hAnsi="Times New Roman" w:cs="Times New Roman"/>
          <w:sz w:val="24"/>
        </w:rPr>
        <w:t xml:space="preserve"> </w:t>
      </w:r>
      <w:r w:rsidR="00126609">
        <w:rPr>
          <w:rFonts w:ascii="Times New Roman" w:hAnsi="Times New Roman" w:cs="Times New Roman"/>
          <w:sz w:val="24"/>
        </w:rPr>
        <w:t>towards</w:t>
      </w:r>
      <w:r w:rsidR="00FF1599" w:rsidRPr="00FF1599">
        <w:rPr>
          <w:rFonts w:ascii="Times New Roman" w:hAnsi="Times New Roman" w:cs="Times New Roman"/>
          <w:sz w:val="24"/>
        </w:rPr>
        <w:t xml:space="preserve"> the corruptness of </w:t>
      </w:r>
      <w:r w:rsidR="00126609">
        <w:rPr>
          <w:rFonts w:ascii="Times New Roman" w:hAnsi="Times New Roman" w:cs="Times New Roman"/>
          <w:sz w:val="24"/>
        </w:rPr>
        <w:t>religion by the Church. The</w:t>
      </w:r>
      <w:r w:rsidR="00FF1599" w:rsidRPr="00FF1599">
        <w:rPr>
          <w:rFonts w:ascii="Times New Roman" w:hAnsi="Times New Roman" w:cs="Times New Roman"/>
          <w:sz w:val="24"/>
        </w:rPr>
        <w:t xml:space="preserve"> Enlightenment </w:t>
      </w:r>
      <w:r w:rsidR="00126609">
        <w:rPr>
          <w:rFonts w:ascii="Times New Roman" w:hAnsi="Times New Roman" w:cs="Times New Roman"/>
          <w:sz w:val="24"/>
        </w:rPr>
        <w:t xml:space="preserve">in Britain </w:t>
      </w:r>
      <w:r w:rsidR="00FF1599" w:rsidRPr="00FF1599">
        <w:rPr>
          <w:rFonts w:ascii="Times New Roman" w:hAnsi="Times New Roman" w:cs="Times New Roman"/>
          <w:sz w:val="24"/>
        </w:rPr>
        <w:t>happened within the Protestant Church</w:t>
      </w:r>
      <w:r w:rsidR="00126609">
        <w:rPr>
          <w:rFonts w:ascii="Times New Roman" w:hAnsi="Times New Roman" w:cs="Times New Roman"/>
          <w:sz w:val="24"/>
        </w:rPr>
        <w:t>,</w:t>
      </w:r>
      <w:r w:rsidR="00FF1599" w:rsidRPr="00FF1599">
        <w:rPr>
          <w:rFonts w:ascii="Times New Roman" w:hAnsi="Times New Roman" w:cs="Times New Roman"/>
          <w:sz w:val="24"/>
        </w:rPr>
        <w:t xml:space="preserve"> instead of against it </w:t>
      </w:r>
      <w:r w:rsidR="00126609">
        <w:rPr>
          <w:rFonts w:ascii="Times New Roman" w:hAnsi="Times New Roman" w:cs="Times New Roman"/>
          <w:sz w:val="24"/>
        </w:rPr>
        <w:t>as it was</w:t>
      </w:r>
      <w:r w:rsidR="00FF1599" w:rsidRPr="00FF1599">
        <w:rPr>
          <w:rFonts w:ascii="Times New Roman" w:hAnsi="Times New Roman" w:cs="Times New Roman"/>
          <w:sz w:val="24"/>
        </w:rPr>
        <w:t xml:space="preserve"> on the continent.</w:t>
      </w:r>
      <w:r w:rsidR="00FF1599" w:rsidRPr="00FF1599">
        <w:rPr>
          <w:rFonts w:ascii="Times New Roman" w:hAnsi="Times New Roman" w:cs="Times New Roman"/>
          <w:sz w:val="24"/>
          <w:vertAlign w:val="superscript"/>
        </w:rPr>
        <w:footnoteReference w:id="17"/>
      </w:r>
      <w:r w:rsidR="00FF1599" w:rsidRPr="00FF1599">
        <w:rPr>
          <w:rFonts w:ascii="Times New Roman" w:hAnsi="Times New Roman" w:cs="Times New Roman"/>
          <w:sz w:val="24"/>
        </w:rPr>
        <w:t xml:space="preserve"> These areas </w:t>
      </w:r>
      <w:r w:rsidR="00C669AE">
        <w:rPr>
          <w:rFonts w:ascii="Times New Roman" w:hAnsi="Times New Roman" w:cs="Times New Roman"/>
          <w:sz w:val="24"/>
        </w:rPr>
        <w:t xml:space="preserve">saturated by Protestantism </w:t>
      </w:r>
      <w:r w:rsidR="00FF1599" w:rsidRPr="00FF1599">
        <w:rPr>
          <w:rFonts w:ascii="Times New Roman" w:hAnsi="Times New Roman" w:cs="Times New Roman"/>
          <w:sz w:val="24"/>
        </w:rPr>
        <w:t>were more concerned about leading a life of refined faith based on reason and science.</w:t>
      </w:r>
      <w:r w:rsidR="00FF1599" w:rsidRPr="00FF1599">
        <w:rPr>
          <w:rFonts w:ascii="Times New Roman" w:hAnsi="Times New Roman" w:cs="Times New Roman"/>
          <w:sz w:val="24"/>
          <w:vertAlign w:val="superscript"/>
        </w:rPr>
        <w:footnoteReference w:id="18"/>
      </w:r>
    </w:p>
    <w:p w:rsidR="00335A1C" w:rsidRDefault="00FF1599" w:rsidP="00F92A48">
      <w:pPr>
        <w:spacing w:line="360" w:lineRule="auto"/>
        <w:ind w:firstLine="720"/>
        <w:rPr>
          <w:rFonts w:ascii="Times New Roman" w:hAnsi="Times New Roman" w:cs="Times New Roman"/>
          <w:sz w:val="24"/>
        </w:rPr>
      </w:pPr>
      <w:r>
        <w:rPr>
          <w:rFonts w:ascii="Times New Roman" w:hAnsi="Times New Roman" w:cs="Times New Roman"/>
          <w:sz w:val="24"/>
        </w:rPr>
        <w:t xml:space="preserve">Besides the corruption of faith by the established Church, another issue </w:t>
      </w:r>
      <w:r w:rsidR="001E0B82">
        <w:rPr>
          <w:rFonts w:ascii="Times New Roman" w:hAnsi="Times New Roman" w:cs="Times New Roman"/>
          <w:sz w:val="24"/>
        </w:rPr>
        <w:t xml:space="preserve">had </w:t>
      </w:r>
      <w:r>
        <w:rPr>
          <w:rFonts w:ascii="Times New Roman" w:hAnsi="Times New Roman" w:cs="Times New Roman"/>
          <w:sz w:val="24"/>
        </w:rPr>
        <w:t xml:space="preserve">was the clash </w:t>
      </w:r>
      <w:r w:rsidR="001E0B82">
        <w:rPr>
          <w:rFonts w:ascii="Times New Roman" w:hAnsi="Times New Roman" w:cs="Times New Roman"/>
          <w:sz w:val="24"/>
        </w:rPr>
        <w:t xml:space="preserve">of </w:t>
      </w:r>
      <w:r>
        <w:rPr>
          <w:rFonts w:ascii="Times New Roman" w:hAnsi="Times New Roman" w:cs="Times New Roman"/>
          <w:sz w:val="24"/>
        </w:rPr>
        <w:t xml:space="preserve">religion </w:t>
      </w:r>
      <w:r w:rsidR="001E0B82">
        <w:rPr>
          <w:rFonts w:ascii="Times New Roman" w:hAnsi="Times New Roman" w:cs="Times New Roman"/>
          <w:sz w:val="24"/>
        </w:rPr>
        <w:t>with</w:t>
      </w:r>
      <w:r>
        <w:rPr>
          <w:rFonts w:ascii="Times New Roman" w:hAnsi="Times New Roman" w:cs="Times New Roman"/>
          <w:sz w:val="24"/>
        </w:rPr>
        <w:t xml:space="preserve"> science, logic and reason. They did not like that religion was illogical and irrational. Magic was a prime example of the irrationalness and illogicalness that the Enlightenment did not agree with. An enlightened philosophe by the title of the Baron </w:t>
      </w:r>
      <w:proofErr w:type="spellStart"/>
      <w:r w:rsidRPr="00FF1599">
        <w:rPr>
          <w:rFonts w:ascii="Times New Roman" w:hAnsi="Times New Roman" w:cs="Times New Roman"/>
          <w:sz w:val="24"/>
        </w:rPr>
        <w:t>d’Holbach</w:t>
      </w:r>
      <w:proofErr w:type="spellEnd"/>
      <w:r w:rsidRPr="00FF1599">
        <w:rPr>
          <w:rFonts w:ascii="Times New Roman" w:hAnsi="Times New Roman" w:cs="Times New Roman"/>
          <w:sz w:val="24"/>
        </w:rPr>
        <w:t xml:space="preserve"> had no love for Christianity’s belief in magic. According to him, magic and souls were only believed in by children and the primitive mind. Reason proved that none of it exists and that science is the only way to govern nature.</w:t>
      </w:r>
      <w:r w:rsidRPr="00FF1599">
        <w:rPr>
          <w:rFonts w:ascii="Times New Roman" w:hAnsi="Times New Roman" w:cs="Times New Roman"/>
          <w:sz w:val="24"/>
          <w:vertAlign w:val="superscript"/>
        </w:rPr>
        <w:footnoteReference w:id="19"/>
      </w:r>
      <w:r>
        <w:rPr>
          <w:rFonts w:ascii="Times New Roman" w:hAnsi="Times New Roman" w:cs="Times New Roman"/>
          <w:sz w:val="24"/>
        </w:rPr>
        <w:t xml:space="preserve"> The Bible also caused </w:t>
      </w:r>
      <w:r w:rsidR="00E50813">
        <w:rPr>
          <w:rFonts w:ascii="Times New Roman" w:hAnsi="Times New Roman" w:cs="Times New Roman"/>
          <w:sz w:val="24"/>
        </w:rPr>
        <w:t xml:space="preserve">contention for the philosophes. </w:t>
      </w:r>
      <w:r w:rsidR="00E50813" w:rsidRPr="00E50813">
        <w:rPr>
          <w:rFonts w:ascii="Times New Roman" w:hAnsi="Times New Roman" w:cs="Times New Roman"/>
          <w:sz w:val="24"/>
        </w:rPr>
        <w:t>As the main vehicle of the Christian faith, it is an essential element. The Enlightenment did not approve of the Bible as it contained “… miracles performed by Christ which [overturned] the laws of nature.”</w:t>
      </w:r>
      <w:r w:rsidR="00E50813" w:rsidRPr="00E50813">
        <w:rPr>
          <w:rFonts w:ascii="Times New Roman" w:hAnsi="Times New Roman" w:cs="Times New Roman"/>
          <w:sz w:val="24"/>
          <w:vertAlign w:val="superscript"/>
        </w:rPr>
        <w:footnoteReference w:id="20"/>
      </w:r>
      <w:r w:rsidR="00E50813">
        <w:rPr>
          <w:rFonts w:ascii="Times New Roman" w:hAnsi="Times New Roman" w:cs="Times New Roman"/>
          <w:sz w:val="24"/>
        </w:rPr>
        <w:t xml:space="preserve"> According to the philosopher David Hume, </w:t>
      </w:r>
      <w:r w:rsidR="00E50813" w:rsidRPr="00E50813">
        <w:rPr>
          <w:rFonts w:ascii="Times New Roman" w:hAnsi="Times New Roman" w:cs="Times New Roman"/>
          <w:sz w:val="24"/>
        </w:rPr>
        <w:t>applying the science of Newtonian theory to miracles makes them doubtful. It questions the reliability of</w:t>
      </w:r>
      <w:r w:rsidR="00E50813">
        <w:rPr>
          <w:rFonts w:ascii="Times New Roman" w:hAnsi="Times New Roman" w:cs="Times New Roman"/>
          <w:sz w:val="24"/>
        </w:rPr>
        <w:t xml:space="preserve"> the</w:t>
      </w:r>
      <w:r w:rsidR="00E50813" w:rsidRPr="00E50813">
        <w:rPr>
          <w:rFonts w:ascii="Times New Roman" w:hAnsi="Times New Roman" w:cs="Times New Roman"/>
          <w:sz w:val="24"/>
        </w:rPr>
        <w:t xml:space="preserve"> eyewitness and cuts </w:t>
      </w:r>
      <w:r w:rsidR="00E50813">
        <w:rPr>
          <w:rFonts w:ascii="Times New Roman" w:hAnsi="Times New Roman" w:cs="Times New Roman"/>
          <w:sz w:val="24"/>
        </w:rPr>
        <w:t xml:space="preserve">away </w:t>
      </w:r>
      <w:r w:rsidR="00E50813" w:rsidRPr="00E50813">
        <w:rPr>
          <w:rFonts w:ascii="Times New Roman" w:hAnsi="Times New Roman" w:cs="Times New Roman"/>
          <w:sz w:val="24"/>
        </w:rPr>
        <w:t xml:space="preserve">the credibility of their testimony, </w:t>
      </w:r>
      <w:r w:rsidR="00E50813">
        <w:rPr>
          <w:rFonts w:ascii="Times New Roman" w:hAnsi="Times New Roman" w:cs="Times New Roman"/>
          <w:sz w:val="24"/>
        </w:rPr>
        <w:t>proving</w:t>
      </w:r>
      <w:r w:rsidR="00E50813" w:rsidRPr="00E50813">
        <w:rPr>
          <w:rFonts w:ascii="Times New Roman" w:hAnsi="Times New Roman" w:cs="Times New Roman"/>
          <w:sz w:val="24"/>
        </w:rPr>
        <w:t xml:space="preserve"> them </w:t>
      </w:r>
      <w:r w:rsidR="00E50813" w:rsidRPr="00E50813">
        <w:rPr>
          <w:rFonts w:ascii="Times New Roman" w:hAnsi="Times New Roman" w:cs="Times New Roman"/>
          <w:sz w:val="24"/>
        </w:rPr>
        <w:lastRenderedPageBreak/>
        <w:t>against the laws of nature.</w:t>
      </w:r>
      <w:r w:rsidR="004356C2">
        <w:rPr>
          <w:rStyle w:val="FootnoteReference"/>
          <w:rFonts w:ascii="Times New Roman" w:hAnsi="Times New Roman" w:cs="Times New Roman"/>
          <w:sz w:val="24"/>
        </w:rPr>
        <w:footnoteReference w:id="21"/>
      </w:r>
      <w:r w:rsidR="00E50813" w:rsidRPr="00E50813">
        <w:rPr>
          <w:rFonts w:ascii="Times New Roman" w:hAnsi="Times New Roman" w:cs="Times New Roman"/>
          <w:sz w:val="24"/>
        </w:rPr>
        <w:t xml:space="preserve"> With no reliable witness or creditable eyewitness testimony, there is no proof that these miracles</w:t>
      </w:r>
      <w:r w:rsidR="00E50813">
        <w:rPr>
          <w:rFonts w:ascii="Times New Roman" w:hAnsi="Times New Roman" w:cs="Times New Roman"/>
          <w:sz w:val="24"/>
        </w:rPr>
        <w:t xml:space="preserve"> described in the Bible</w:t>
      </w:r>
      <w:r w:rsidR="00E50813" w:rsidRPr="00E50813">
        <w:rPr>
          <w:rFonts w:ascii="Times New Roman" w:hAnsi="Times New Roman" w:cs="Times New Roman"/>
          <w:sz w:val="24"/>
        </w:rPr>
        <w:t xml:space="preserve"> ever happened.</w:t>
      </w:r>
      <w:r w:rsidR="00E50813" w:rsidRPr="00E50813">
        <w:rPr>
          <w:rFonts w:ascii="Times New Roman" w:hAnsi="Times New Roman" w:cs="Times New Roman"/>
          <w:sz w:val="24"/>
          <w:vertAlign w:val="superscript"/>
        </w:rPr>
        <w:footnoteReference w:id="22"/>
      </w:r>
      <w:r w:rsidR="00E50813" w:rsidRPr="00E50813">
        <w:rPr>
          <w:rFonts w:ascii="Times New Roman" w:hAnsi="Times New Roman" w:cs="Times New Roman"/>
          <w:sz w:val="24"/>
        </w:rPr>
        <w:t xml:space="preserve"> At least, according to Hume they never did. This view was not a universal Enlightenment view, only </w:t>
      </w:r>
      <w:r w:rsidR="00E50813">
        <w:rPr>
          <w:rFonts w:ascii="Times New Roman" w:hAnsi="Times New Roman" w:cs="Times New Roman"/>
          <w:sz w:val="24"/>
        </w:rPr>
        <w:t xml:space="preserve">one shared by </w:t>
      </w:r>
      <w:r w:rsidR="00E50813" w:rsidRPr="00E50813">
        <w:rPr>
          <w:rFonts w:ascii="Times New Roman" w:hAnsi="Times New Roman" w:cs="Times New Roman"/>
          <w:sz w:val="24"/>
        </w:rPr>
        <w:t xml:space="preserve">Hume and his likeminded compatriots. </w:t>
      </w:r>
      <w:r w:rsidR="00E50813">
        <w:rPr>
          <w:rFonts w:ascii="Times New Roman" w:hAnsi="Times New Roman" w:cs="Times New Roman"/>
          <w:sz w:val="24"/>
        </w:rPr>
        <w:t xml:space="preserve">The </w:t>
      </w:r>
      <w:r w:rsidR="00E50813" w:rsidRPr="00E50813">
        <w:rPr>
          <w:rFonts w:ascii="Times New Roman" w:hAnsi="Times New Roman" w:cs="Times New Roman"/>
          <w:sz w:val="24"/>
        </w:rPr>
        <w:t>rationality behind miracles and the divinity of Christ was questioned</w:t>
      </w:r>
      <w:r w:rsidR="00E50813">
        <w:rPr>
          <w:rFonts w:ascii="Times New Roman" w:hAnsi="Times New Roman" w:cs="Times New Roman"/>
          <w:sz w:val="24"/>
        </w:rPr>
        <w:t xml:space="preserve"> heavily by </w:t>
      </w:r>
      <w:r w:rsidR="004356C2">
        <w:rPr>
          <w:rFonts w:ascii="Times New Roman" w:hAnsi="Times New Roman" w:cs="Times New Roman"/>
          <w:sz w:val="24"/>
        </w:rPr>
        <w:t xml:space="preserve">Hume and </w:t>
      </w:r>
      <w:r w:rsidR="00E50813">
        <w:rPr>
          <w:rFonts w:ascii="Times New Roman" w:hAnsi="Times New Roman" w:cs="Times New Roman"/>
          <w:sz w:val="24"/>
        </w:rPr>
        <w:t xml:space="preserve">Voltaire. </w:t>
      </w:r>
      <w:r w:rsidR="00E50813" w:rsidRPr="00E50813">
        <w:rPr>
          <w:rFonts w:ascii="Times New Roman" w:hAnsi="Times New Roman" w:cs="Times New Roman"/>
          <w:sz w:val="24"/>
        </w:rPr>
        <w:t>The only proof of His divinity is from miracles He performed</w:t>
      </w:r>
      <w:r w:rsidR="004356C2">
        <w:rPr>
          <w:rFonts w:ascii="Times New Roman" w:hAnsi="Times New Roman" w:cs="Times New Roman"/>
          <w:sz w:val="24"/>
        </w:rPr>
        <w:t>, they argued</w:t>
      </w:r>
      <w:r w:rsidR="00E50813" w:rsidRPr="00E50813">
        <w:rPr>
          <w:rFonts w:ascii="Times New Roman" w:hAnsi="Times New Roman" w:cs="Times New Roman"/>
          <w:sz w:val="24"/>
        </w:rPr>
        <w:t>. By excluding miracles as irrational</w:t>
      </w:r>
      <w:r w:rsidR="004356C2">
        <w:rPr>
          <w:rFonts w:ascii="Times New Roman" w:hAnsi="Times New Roman" w:cs="Times New Roman"/>
          <w:sz w:val="24"/>
        </w:rPr>
        <w:t xml:space="preserve"> and proving them</w:t>
      </w:r>
      <w:r w:rsidR="00E50813">
        <w:rPr>
          <w:rFonts w:ascii="Times New Roman" w:hAnsi="Times New Roman" w:cs="Times New Roman"/>
          <w:sz w:val="24"/>
        </w:rPr>
        <w:t xml:space="preserve"> to be against the laws of nature</w:t>
      </w:r>
      <w:r w:rsidR="004356C2">
        <w:rPr>
          <w:rFonts w:ascii="Times New Roman" w:hAnsi="Times New Roman" w:cs="Times New Roman"/>
          <w:sz w:val="24"/>
        </w:rPr>
        <w:t>, Voltaire and Hume</w:t>
      </w:r>
      <w:r w:rsidR="00E50813" w:rsidRPr="00E50813">
        <w:rPr>
          <w:rFonts w:ascii="Times New Roman" w:hAnsi="Times New Roman" w:cs="Times New Roman"/>
          <w:sz w:val="24"/>
        </w:rPr>
        <w:t xml:space="preserve"> concluded that there is no tangible proof of His divinity.</w:t>
      </w:r>
      <w:r w:rsidR="00E50813" w:rsidRPr="00E50813">
        <w:rPr>
          <w:rFonts w:ascii="Times New Roman" w:hAnsi="Times New Roman" w:cs="Times New Roman"/>
          <w:sz w:val="24"/>
          <w:vertAlign w:val="superscript"/>
        </w:rPr>
        <w:footnoteReference w:id="23"/>
      </w:r>
      <w:r w:rsidR="00BB5137">
        <w:rPr>
          <w:rFonts w:ascii="Times New Roman" w:hAnsi="Times New Roman" w:cs="Times New Roman"/>
          <w:sz w:val="24"/>
        </w:rPr>
        <w:t xml:space="preserve"> The Enlightenment was a firm believer in empirical research and exploration through logic and reason. If an idea or concept could be proved through empiricism, logic or reason, then it must be true. Locke, for example, proved the validity of the soul by using his senses.</w:t>
      </w:r>
      <w:r w:rsidR="00BB5137">
        <w:rPr>
          <w:rStyle w:val="FootnoteReference"/>
          <w:rFonts w:ascii="Times New Roman" w:hAnsi="Times New Roman" w:cs="Times New Roman"/>
          <w:sz w:val="24"/>
        </w:rPr>
        <w:footnoteReference w:id="24"/>
      </w:r>
      <w:r w:rsidR="00BB5137">
        <w:rPr>
          <w:rFonts w:ascii="Times New Roman" w:hAnsi="Times New Roman" w:cs="Times New Roman"/>
          <w:sz w:val="24"/>
        </w:rPr>
        <w:t xml:space="preserve"> He also disproved the </w:t>
      </w:r>
      <w:r w:rsidR="004356C2">
        <w:rPr>
          <w:rFonts w:ascii="Times New Roman" w:hAnsi="Times New Roman" w:cs="Times New Roman"/>
          <w:sz w:val="24"/>
        </w:rPr>
        <w:t xml:space="preserve">existence of demons and the </w:t>
      </w:r>
      <w:r w:rsidR="00BB5137">
        <w:rPr>
          <w:rFonts w:ascii="Times New Roman" w:hAnsi="Times New Roman" w:cs="Times New Roman"/>
          <w:sz w:val="24"/>
        </w:rPr>
        <w:t>supernatural by using logic.</w:t>
      </w:r>
      <w:r w:rsidR="00BB5137">
        <w:rPr>
          <w:rStyle w:val="FootnoteReference"/>
          <w:rFonts w:ascii="Times New Roman" w:hAnsi="Times New Roman" w:cs="Times New Roman"/>
          <w:sz w:val="24"/>
        </w:rPr>
        <w:footnoteReference w:id="25"/>
      </w:r>
      <w:r w:rsidR="004173FA">
        <w:rPr>
          <w:rFonts w:ascii="Times New Roman" w:hAnsi="Times New Roman" w:cs="Times New Roman"/>
          <w:sz w:val="24"/>
        </w:rPr>
        <w:t xml:space="preserve"> </w:t>
      </w:r>
    </w:p>
    <w:p w:rsidR="00021997" w:rsidRDefault="004173FA" w:rsidP="00C46D0B">
      <w:pPr>
        <w:spacing w:line="360" w:lineRule="auto"/>
        <w:ind w:firstLine="720"/>
        <w:rPr>
          <w:rFonts w:ascii="Times New Roman" w:hAnsi="Times New Roman" w:cs="Times New Roman"/>
          <w:sz w:val="24"/>
        </w:rPr>
      </w:pPr>
      <w:r>
        <w:rPr>
          <w:rFonts w:ascii="Times New Roman" w:hAnsi="Times New Roman" w:cs="Times New Roman"/>
          <w:sz w:val="24"/>
        </w:rPr>
        <w:t>Some philosophes thought there was no hope for Christianity in t</w:t>
      </w:r>
      <w:r w:rsidR="00F92437">
        <w:rPr>
          <w:rFonts w:ascii="Times New Roman" w:hAnsi="Times New Roman" w:cs="Times New Roman"/>
          <w:sz w:val="24"/>
        </w:rPr>
        <w:t xml:space="preserve">his new era. All of it </w:t>
      </w:r>
      <w:r w:rsidRPr="004173FA">
        <w:rPr>
          <w:rFonts w:ascii="Times New Roman" w:hAnsi="Times New Roman" w:cs="Times New Roman"/>
          <w:sz w:val="24"/>
        </w:rPr>
        <w:t>could be exp</w:t>
      </w:r>
      <w:r w:rsidR="00F92437">
        <w:rPr>
          <w:rFonts w:ascii="Times New Roman" w:hAnsi="Times New Roman" w:cs="Times New Roman"/>
          <w:sz w:val="24"/>
        </w:rPr>
        <w:t>lained away by modern science and i</w:t>
      </w:r>
      <w:r w:rsidRPr="004173FA">
        <w:rPr>
          <w:rFonts w:ascii="Times New Roman" w:hAnsi="Times New Roman" w:cs="Times New Roman"/>
          <w:sz w:val="24"/>
        </w:rPr>
        <w:t>t was a waste of time to try to rationalise it.</w:t>
      </w:r>
      <w:r w:rsidRPr="004173FA">
        <w:rPr>
          <w:rFonts w:ascii="Times New Roman" w:hAnsi="Times New Roman" w:cs="Times New Roman"/>
          <w:sz w:val="24"/>
          <w:vertAlign w:val="superscript"/>
        </w:rPr>
        <w:footnoteReference w:id="26"/>
      </w:r>
      <w:r w:rsidRPr="004173FA">
        <w:rPr>
          <w:rFonts w:ascii="Times New Roman" w:hAnsi="Times New Roman" w:cs="Times New Roman"/>
          <w:sz w:val="24"/>
        </w:rPr>
        <w:t xml:space="preserve"> This view was the key viewpoint held by a group of Enlightened Scholars called Freethinkers. They called for the </w:t>
      </w:r>
      <w:r w:rsidR="00F92437">
        <w:rPr>
          <w:rFonts w:ascii="Times New Roman" w:hAnsi="Times New Roman" w:cs="Times New Roman"/>
          <w:sz w:val="24"/>
        </w:rPr>
        <w:t>desertion</w:t>
      </w:r>
      <w:r w:rsidRPr="004173FA">
        <w:rPr>
          <w:rFonts w:ascii="Times New Roman" w:hAnsi="Times New Roman" w:cs="Times New Roman"/>
          <w:sz w:val="24"/>
        </w:rPr>
        <w:t xml:space="preserve"> of Christianity and for it to be replaced with a rational faith.</w:t>
      </w:r>
      <w:r w:rsidRPr="004173FA">
        <w:rPr>
          <w:rFonts w:ascii="Times New Roman" w:hAnsi="Times New Roman" w:cs="Times New Roman"/>
          <w:sz w:val="24"/>
          <w:vertAlign w:val="superscript"/>
        </w:rPr>
        <w:footnoteReference w:id="27"/>
      </w:r>
      <w:r>
        <w:rPr>
          <w:rFonts w:ascii="Times New Roman" w:hAnsi="Times New Roman" w:cs="Times New Roman"/>
          <w:sz w:val="24"/>
        </w:rPr>
        <w:t xml:space="preserve"> Enlightenment thinkers wanted religion to be </w:t>
      </w:r>
      <w:r w:rsidRPr="004173FA">
        <w:rPr>
          <w:rFonts w:ascii="Times New Roman" w:hAnsi="Times New Roman" w:cs="Times New Roman"/>
          <w:sz w:val="24"/>
        </w:rPr>
        <w:t>rational, “as benefitted the mind of God a</w:t>
      </w:r>
      <w:r>
        <w:rPr>
          <w:rFonts w:ascii="Times New Roman" w:hAnsi="Times New Roman" w:cs="Times New Roman"/>
          <w:sz w:val="24"/>
        </w:rPr>
        <w:t>nd the nature of man” which put</w:t>
      </w:r>
      <w:r w:rsidRPr="004173FA">
        <w:rPr>
          <w:rFonts w:ascii="Times New Roman" w:hAnsi="Times New Roman" w:cs="Times New Roman"/>
          <w:sz w:val="24"/>
        </w:rPr>
        <w:t xml:space="preserve"> in place a “optimistic theology, proclaiming the benevolence of the Supreme Being and man’s capacity to fulfill his duties through his God-faculties, chief of these being reason….”</w:t>
      </w:r>
      <w:r w:rsidRPr="004173FA">
        <w:rPr>
          <w:rFonts w:ascii="Times New Roman" w:hAnsi="Times New Roman" w:cs="Times New Roman"/>
          <w:sz w:val="24"/>
          <w:vertAlign w:val="superscript"/>
        </w:rPr>
        <w:footnoteReference w:id="28"/>
      </w:r>
      <w:r>
        <w:rPr>
          <w:rFonts w:ascii="Times New Roman" w:hAnsi="Times New Roman" w:cs="Times New Roman"/>
          <w:sz w:val="24"/>
        </w:rPr>
        <w:t xml:space="preserve"> They wanted something simple and logical, that adhered to the laws of nature. They wanted a God that was governed by reason.</w:t>
      </w:r>
      <w:r w:rsidR="00EE5643">
        <w:rPr>
          <w:rFonts w:ascii="Times New Roman" w:hAnsi="Times New Roman" w:cs="Times New Roman"/>
          <w:sz w:val="24"/>
        </w:rPr>
        <w:t xml:space="preserve"> Other philosophes disagreed, believing that Christianity could be rationalised and saved. John Locke was one of those men. He believed that</w:t>
      </w:r>
      <w:r w:rsidR="00F92437">
        <w:rPr>
          <w:rFonts w:ascii="Times New Roman" w:hAnsi="Times New Roman" w:cs="Times New Roman"/>
          <w:sz w:val="24"/>
        </w:rPr>
        <w:t>, when understood correctly,</w:t>
      </w:r>
      <w:r w:rsidR="00EE5643">
        <w:rPr>
          <w:rFonts w:ascii="Times New Roman" w:hAnsi="Times New Roman" w:cs="Times New Roman"/>
          <w:sz w:val="24"/>
        </w:rPr>
        <w:t xml:space="preserve"> </w:t>
      </w:r>
      <w:r w:rsidR="00EE5643" w:rsidRPr="00EE5643">
        <w:rPr>
          <w:rFonts w:ascii="Times New Roman" w:hAnsi="Times New Roman" w:cs="Times New Roman"/>
          <w:sz w:val="24"/>
        </w:rPr>
        <w:t xml:space="preserve">Christianity </w:t>
      </w:r>
      <w:r w:rsidR="00F92437">
        <w:rPr>
          <w:rFonts w:ascii="Times New Roman" w:hAnsi="Times New Roman" w:cs="Times New Roman"/>
          <w:sz w:val="24"/>
        </w:rPr>
        <w:t>was, in its essence,</w:t>
      </w:r>
      <w:r w:rsidR="00EE5643" w:rsidRPr="00EE5643">
        <w:rPr>
          <w:rFonts w:ascii="Times New Roman" w:hAnsi="Times New Roman" w:cs="Times New Roman"/>
          <w:sz w:val="24"/>
        </w:rPr>
        <w:t xml:space="preserve"> rational and logical.</w:t>
      </w:r>
      <w:r w:rsidR="00EE5643" w:rsidRPr="00EE5643">
        <w:rPr>
          <w:rFonts w:ascii="Times New Roman" w:hAnsi="Times New Roman" w:cs="Times New Roman"/>
          <w:sz w:val="24"/>
          <w:vertAlign w:val="superscript"/>
        </w:rPr>
        <w:footnoteReference w:id="29"/>
      </w:r>
      <w:r w:rsidR="00EE5643" w:rsidRPr="00EE5643">
        <w:rPr>
          <w:rFonts w:ascii="Times New Roman" w:hAnsi="Times New Roman" w:cs="Times New Roman"/>
          <w:sz w:val="24"/>
        </w:rPr>
        <w:t xml:space="preserve"> Thinkers are believers, according to Locke, and to be a Christian is rational.</w:t>
      </w:r>
      <w:r w:rsidR="00EE5643" w:rsidRPr="00EE5643">
        <w:rPr>
          <w:rFonts w:ascii="Times New Roman" w:hAnsi="Times New Roman" w:cs="Times New Roman"/>
          <w:sz w:val="24"/>
          <w:vertAlign w:val="superscript"/>
        </w:rPr>
        <w:footnoteReference w:id="30"/>
      </w:r>
      <w:r w:rsidR="00500AE5">
        <w:rPr>
          <w:rFonts w:ascii="Times New Roman" w:hAnsi="Times New Roman" w:cs="Times New Roman"/>
          <w:sz w:val="24"/>
        </w:rPr>
        <w:t xml:space="preserve"> Christianity could</w:t>
      </w:r>
      <w:r w:rsidR="00EE5643" w:rsidRPr="00EE5643">
        <w:rPr>
          <w:rFonts w:ascii="Times New Roman" w:hAnsi="Times New Roman" w:cs="Times New Roman"/>
          <w:sz w:val="24"/>
        </w:rPr>
        <w:t xml:space="preserve"> be trimmed </w:t>
      </w:r>
      <w:r w:rsidR="00500AE5">
        <w:rPr>
          <w:rFonts w:ascii="Times New Roman" w:hAnsi="Times New Roman" w:cs="Times New Roman"/>
          <w:sz w:val="24"/>
        </w:rPr>
        <w:t>down to basic principles that wer</w:t>
      </w:r>
      <w:r w:rsidR="00EE5643" w:rsidRPr="00EE5643">
        <w:rPr>
          <w:rFonts w:ascii="Times New Roman" w:hAnsi="Times New Roman" w:cs="Times New Roman"/>
          <w:sz w:val="24"/>
        </w:rPr>
        <w:t xml:space="preserve">e reasonable and </w:t>
      </w:r>
      <w:r w:rsidR="00F92437">
        <w:rPr>
          <w:rFonts w:ascii="Times New Roman" w:hAnsi="Times New Roman" w:cs="Times New Roman"/>
          <w:sz w:val="24"/>
        </w:rPr>
        <w:t>easy to understand</w:t>
      </w:r>
      <w:r w:rsidR="00EE5643" w:rsidRPr="00EE5643">
        <w:rPr>
          <w:rFonts w:ascii="Times New Roman" w:hAnsi="Times New Roman" w:cs="Times New Roman"/>
          <w:sz w:val="24"/>
        </w:rPr>
        <w:t>.</w:t>
      </w:r>
      <w:r w:rsidR="00EE5643" w:rsidRPr="00EE5643">
        <w:rPr>
          <w:rFonts w:ascii="Times New Roman" w:hAnsi="Times New Roman" w:cs="Times New Roman"/>
          <w:sz w:val="24"/>
          <w:vertAlign w:val="superscript"/>
        </w:rPr>
        <w:footnoteReference w:id="31"/>
      </w:r>
      <w:r w:rsidR="00500AE5">
        <w:rPr>
          <w:rFonts w:ascii="Times New Roman" w:hAnsi="Times New Roman" w:cs="Times New Roman"/>
          <w:sz w:val="24"/>
        </w:rPr>
        <w:t xml:space="preserve"> Locke’s rational Christianity did not expect more from </w:t>
      </w:r>
      <w:r w:rsidR="00500AE5">
        <w:rPr>
          <w:rFonts w:ascii="Times New Roman" w:hAnsi="Times New Roman" w:cs="Times New Roman"/>
          <w:sz w:val="24"/>
        </w:rPr>
        <w:lastRenderedPageBreak/>
        <w:t>man beyond what was reasonable and logical.</w:t>
      </w:r>
      <w:r w:rsidR="00500AE5">
        <w:rPr>
          <w:rStyle w:val="FootnoteReference"/>
          <w:rFonts w:ascii="Times New Roman" w:hAnsi="Times New Roman" w:cs="Times New Roman"/>
          <w:sz w:val="24"/>
        </w:rPr>
        <w:footnoteReference w:id="32"/>
      </w:r>
      <w:r w:rsidR="00500AE5">
        <w:rPr>
          <w:rFonts w:ascii="Times New Roman" w:hAnsi="Times New Roman" w:cs="Times New Roman"/>
          <w:sz w:val="24"/>
        </w:rPr>
        <w:t xml:space="preserve"> </w:t>
      </w:r>
      <w:r w:rsidR="00FC0F1F">
        <w:rPr>
          <w:rFonts w:ascii="Times New Roman" w:hAnsi="Times New Roman" w:cs="Times New Roman"/>
          <w:sz w:val="24"/>
        </w:rPr>
        <w:t>Others that believed in the staying power of Christianity thought that science gave credence to the existence of God or a Deity.</w:t>
      </w:r>
      <w:r w:rsidR="00FC0F1F">
        <w:rPr>
          <w:rStyle w:val="FootnoteReference"/>
          <w:rFonts w:ascii="Times New Roman" w:hAnsi="Times New Roman" w:cs="Times New Roman"/>
          <w:sz w:val="24"/>
        </w:rPr>
        <w:footnoteReference w:id="33"/>
      </w:r>
      <w:r w:rsidR="00FC0F1F">
        <w:rPr>
          <w:rFonts w:ascii="Times New Roman" w:hAnsi="Times New Roman" w:cs="Times New Roman"/>
          <w:sz w:val="24"/>
        </w:rPr>
        <w:t xml:space="preserve"> Some also believed that the only thing that limited God was reason.</w:t>
      </w:r>
      <w:r w:rsidR="00FC0F1F">
        <w:rPr>
          <w:rStyle w:val="FootnoteReference"/>
          <w:rFonts w:ascii="Times New Roman" w:hAnsi="Times New Roman" w:cs="Times New Roman"/>
          <w:sz w:val="24"/>
        </w:rPr>
        <w:footnoteReference w:id="34"/>
      </w:r>
      <w:r w:rsidR="00C46D0B">
        <w:rPr>
          <w:rFonts w:ascii="Times New Roman" w:hAnsi="Times New Roman" w:cs="Times New Roman"/>
          <w:sz w:val="24"/>
        </w:rPr>
        <w:t xml:space="preserve"> They believed that e</w:t>
      </w:r>
      <w:r w:rsidR="00FC0F1F">
        <w:rPr>
          <w:rFonts w:ascii="Times New Roman" w:hAnsi="Times New Roman" w:cs="Times New Roman"/>
          <w:sz w:val="24"/>
        </w:rPr>
        <w:t xml:space="preserve">ven God could not overcome reason. </w:t>
      </w:r>
      <w:r w:rsidR="00335A1C">
        <w:rPr>
          <w:rFonts w:ascii="Times New Roman" w:hAnsi="Times New Roman" w:cs="Times New Roman"/>
          <w:sz w:val="24"/>
        </w:rPr>
        <w:t>The</w:t>
      </w:r>
      <w:r w:rsidR="00AA7B5D">
        <w:rPr>
          <w:rFonts w:ascii="Times New Roman" w:hAnsi="Times New Roman" w:cs="Times New Roman"/>
          <w:sz w:val="24"/>
        </w:rPr>
        <w:t xml:space="preserve"> philosophes</w:t>
      </w:r>
      <w:r w:rsidR="00335A1C">
        <w:rPr>
          <w:rFonts w:ascii="Times New Roman" w:hAnsi="Times New Roman" w:cs="Times New Roman"/>
          <w:sz w:val="24"/>
        </w:rPr>
        <w:t xml:space="preserve"> also</w:t>
      </w:r>
      <w:r w:rsidR="00AA7B5D">
        <w:rPr>
          <w:rFonts w:ascii="Times New Roman" w:hAnsi="Times New Roman" w:cs="Times New Roman"/>
          <w:sz w:val="24"/>
        </w:rPr>
        <w:t xml:space="preserve"> </w:t>
      </w:r>
      <w:r w:rsidR="00FC0F1F">
        <w:rPr>
          <w:rFonts w:ascii="Times New Roman" w:hAnsi="Times New Roman" w:cs="Times New Roman"/>
          <w:sz w:val="24"/>
        </w:rPr>
        <w:t>believed in the great achievements of reason</w:t>
      </w:r>
      <w:r w:rsidR="00AA7B5D">
        <w:rPr>
          <w:rFonts w:ascii="Times New Roman" w:hAnsi="Times New Roman" w:cs="Times New Roman"/>
          <w:sz w:val="24"/>
        </w:rPr>
        <w:t xml:space="preserve">. The Irish philosopher Toland </w:t>
      </w:r>
      <w:r w:rsidR="00DB2DF4">
        <w:rPr>
          <w:rFonts w:ascii="Times New Roman" w:hAnsi="Times New Roman" w:cs="Times New Roman"/>
          <w:sz w:val="24"/>
        </w:rPr>
        <w:t xml:space="preserve">believed that reason </w:t>
      </w:r>
      <w:r w:rsidR="00282346">
        <w:rPr>
          <w:rFonts w:ascii="Times New Roman" w:hAnsi="Times New Roman" w:cs="Times New Roman"/>
          <w:sz w:val="24"/>
        </w:rPr>
        <w:t>could retrieve</w:t>
      </w:r>
      <w:r w:rsidR="00335A1C">
        <w:rPr>
          <w:rFonts w:ascii="Times New Roman" w:hAnsi="Times New Roman" w:cs="Times New Roman"/>
          <w:sz w:val="24"/>
        </w:rPr>
        <w:t xml:space="preserve"> man from the corrupt religion. It </w:t>
      </w:r>
      <w:r w:rsidR="00C46D0B">
        <w:rPr>
          <w:rFonts w:ascii="Times New Roman" w:hAnsi="Times New Roman" w:cs="Times New Roman"/>
          <w:sz w:val="24"/>
        </w:rPr>
        <w:t>was</w:t>
      </w:r>
      <w:r w:rsidR="00335A1C">
        <w:rPr>
          <w:rFonts w:ascii="Times New Roman" w:hAnsi="Times New Roman" w:cs="Times New Roman"/>
          <w:sz w:val="24"/>
        </w:rPr>
        <w:t xml:space="preserve"> the only way to </w:t>
      </w:r>
      <w:r w:rsidR="00F92A48" w:rsidRPr="00F92A48">
        <w:rPr>
          <w:rFonts w:ascii="Times New Roman" w:hAnsi="Times New Roman" w:cs="Times New Roman"/>
          <w:sz w:val="24"/>
        </w:rPr>
        <w:t>return him to the natural religion of the Ancients, who just worshipped and strived for virtue.</w:t>
      </w:r>
      <w:r w:rsidR="00F92A48" w:rsidRPr="00F92A48">
        <w:rPr>
          <w:rFonts w:ascii="Times New Roman" w:hAnsi="Times New Roman" w:cs="Times New Roman"/>
          <w:sz w:val="24"/>
          <w:vertAlign w:val="superscript"/>
        </w:rPr>
        <w:footnoteReference w:id="35"/>
      </w:r>
      <w:r w:rsidR="00DA2CBC">
        <w:rPr>
          <w:rFonts w:ascii="Times New Roman" w:hAnsi="Times New Roman" w:cs="Times New Roman"/>
          <w:sz w:val="24"/>
        </w:rPr>
        <w:t xml:space="preserve"> </w:t>
      </w:r>
      <w:r w:rsidR="00335A1C">
        <w:rPr>
          <w:rFonts w:ascii="Times New Roman" w:hAnsi="Times New Roman" w:cs="Times New Roman"/>
          <w:sz w:val="24"/>
        </w:rPr>
        <w:t>Religion in Ancient Rome was civic in nature, dedicated to virtue and patriotism.</w:t>
      </w:r>
      <w:r w:rsidR="00335A1C">
        <w:rPr>
          <w:rStyle w:val="FootnoteReference"/>
          <w:rFonts w:ascii="Times New Roman" w:hAnsi="Times New Roman" w:cs="Times New Roman"/>
          <w:sz w:val="24"/>
        </w:rPr>
        <w:footnoteReference w:id="36"/>
      </w:r>
      <w:r w:rsidR="0078694B">
        <w:rPr>
          <w:rFonts w:ascii="Times New Roman" w:hAnsi="Times New Roman" w:cs="Times New Roman"/>
          <w:sz w:val="24"/>
        </w:rPr>
        <w:t xml:space="preserve"> </w:t>
      </w:r>
      <w:r w:rsidR="00F93616" w:rsidRPr="00F93616">
        <w:rPr>
          <w:rFonts w:ascii="Times New Roman" w:hAnsi="Times New Roman" w:cs="Times New Roman"/>
          <w:sz w:val="24"/>
        </w:rPr>
        <w:t xml:space="preserve">Although the Enlightenment never came up with an official replacement for Christianity, what emerged out of the period was different religions </w:t>
      </w:r>
      <w:r w:rsidR="00C46D0B">
        <w:rPr>
          <w:rFonts w:ascii="Times New Roman" w:hAnsi="Times New Roman" w:cs="Times New Roman"/>
          <w:sz w:val="24"/>
        </w:rPr>
        <w:t xml:space="preserve">largely </w:t>
      </w:r>
      <w:r w:rsidR="00F93616" w:rsidRPr="00F93616">
        <w:rPr>
          <w:rFonts w:ascii="Times New Roman" w:hAnsi="Times New Roman" w:cs="Times New Roman"/>
          <w:sz w:val="24"/>
        </w:rPr>
        <w:t>based</w:t>
      </w:r>
      <w:r w:rsidR="00F93616">
        <w:rPr>
          <w:rFonts w:ascii="Times New Roman" w:hAnsi="Times New Roman" w:cs="Times New Roman"/>
          <w:sz w:val="24"/>
        </w:rPr>
        <w:t xml:space="preserve"> </w:t>
      </w:r>
      <w:r w:rsidR="00C46D0B">
        <w:rPr>
          <w:rFonts w:ascii="Times New Roman" w:hAnsi="Times New Roman" w:cs="Times New Roman"/>
          <w:sz w:val="24"/>
        </w:rPr>
        <w:t xml:space="preserve">primarily </w:t>
      </w:r>
      <w:r w:rsidR="00F93616">
        <w:rPr>
          <w:rFonts w:ascii="Times New Roman" w:hAnsi="Times New Roman" w:cs="Times New Roman"/>
          <w:sz w:val="24"/>
        </w:rPr>
        <w:t>on logic and reason. The</w:t>
      </w:r>
      <w:r w:rsidR="00F93616" w:rsidRPr="00F93616">
        <w:rPr>
          <w:rFonts w:ascii="Times New Roman" w:hAnsi="Times New Roman" w:cs="Times New Roman"/>
          <w:sz w:val="24"/>
        </w:rPr>
        <w:t xml:space="preserve"> most well known of these religion</w:t>
      </w:r>
      <w:r w:rsidR="001B7277">
        <w:rPr>
          <w:rFonts w:ascii="Times New Roman" w:hAnsi="Times New Roman" w:cs="Times New Roman"/>
          <w:sz w:val="24"/>
        </w:rPr>
        <w:t>s wa</w:t>
      </w:r>
      <w:r w:rsidR="00F93616" w:rsidRPr="00F93616">
        <w:rPr>
          <w:rFonts w:ascii="Times New Roman" w:hAnsi="Times New Roman" w:cs="Times New Roman"/>
          <w:sz w:val="24"/>
        </w:rPr>
        <w:t>s Deism.</w:t>
      </w:r>
    </w:p>
    <w:p w:rsidR="00021997" w:rsidRDefault="00F93616" w:rsidP="005417F2">
      <w:pPr>
        <w:spacing w:line="360" w:lineRule="auto"/>
        <w:ind w:firstLine="720"/>
        <w:rPr>
          <w:rFonts w:ascii="Times New Roman" w:hAnsi="Times New Roman" w:cs="Times New Roman"/>
          <w:sz w:val="24"/>
        </w:rPr>
      </w:pPr>
      <w:r>
        <w:rPr>
          <w:rFonts w:ascii="Times New Roman" w:hAnsi="Times New Roman" w:cs="Times New Roman"/>
          <w:sz w:val="24"/>
        </w:rPr>
        <w:t xml:space="preserve">Deism was the end </w:t>
      </w:r>
      <w:r>
        <w:rPr>
          <w:rFonts w:ascii="Times New Roman" w:hAnsi="Times New Roman" w:cs="Times New Roman"/>
          <w:sz w:val="24"/>
          <w:lang w:val="en-GB"/>
        </w:rPr>
        <w:t xml:space="preserve">product of the combined efforts of Voltaire and John Toland. </w:t>
      </w:r>
      <w:r w:rsidR="005417F2">
        <w:rPr>
          <w:rFonts w:ascii="Times New Roman" w:hAnsi="Times New Roman" w:cs="Times New Roman"/>
          <w:sz w:val="24"/>
          <w:lang w:val="en-GB"/>
        </w:rPr>
        <w:t xml:space="preserve">Deism describes the simplified relationship between science and nature, a “natural religion” </w:t>
      </w:r>
      <w:r w:rsidR="005417F2" w:rsidRPr="00F93616">
        <w:rPr>
          <w:rFonts w:ascii="Times New Roman" w:hAnsi="Times New Roman" w:cs="Times New Roman"/>
          <w:sz w:val="24"/>
        </w:rPr>
        <w:t>where the order of thinking by the mind led man through nature.</w:t>
      </w:r>
      <w:r w:rsidR="005417F2" w:rsidRPr="00F93616">
        <w:rPr>
          <w:rFonts w:ascii="Times New Roman" w:hAnsi="Times New Roman" w:cs="Times New Roman"/>
          <w:sz w:val="24"/>
          <w:vertAlign w:val="superscript"/>
        </w:rPr>
        <w:footnoteReference w:id="37"/>
      </w:r>
      <w:r w:rsidR="00C0640E">
        <w:rPr>
          <w:rFonts w:ascii="Times New Roman" w:hAnsi="Times New Roman" w:cs="Times New Roman"/>
          <w:sz w:val="24"/>
        </w:rPr>
        <w:t xml:space="preserve"> A religion w</w:t>
      </w:r>
      <w:r w:rsidR="005417F2">
        <w:rPr>
          <w:rFonts w:ascii="Times New Roman" w:hAnsi="Times New Roman" w:cs="Times New Roman"/>
          <w:sz w:val="24"/>
        </w:rPr>
        <w:t>here the mind rules a</w:t>
      </w:r>
      <w:r w:rsidR="00C0640E">
        <w:rPr>
          <w:rFonts w:ascii="Times New Roman" w:hAnsi="Times New Roman" w:cs="Times New Roman"/>
          <w:sz w:val="24"/>
        </w:rPr>
        <w:t>nd Nature reigns. According to D</w:t>
      </w:r>
      <w:r w:rsidR="005417F2">
        <w:rPr>
          <w:rFonts w:ascii="Times New Roman" w:hAnsi="Times New Roman" w:cs="Times New Roman"/>
          <w:sz w:val="24"/>
        </w:rPr>
        <w:t xml:space="preserve">eist beliefs, you </w:t>
      </w:r>
      <w:r w:rsidR="005417F2" w:rsidRPr="00F93616">
        <w:rPr>
          <w:rFonts w:ascii="Times New Roman" w:hAnsi="Times New Roman" w:cs="Times New Roman"/>
          <w:sz w:val="24"/>
        </w:rPr>
        <w:t>cannot know anything about the Creator except for the knowledge that He is real.</w:t>
      </w:r>
      <w:r w:rsidR="005417F2" w:rsidRPr="00F93616">
        <w:rPr>
          <w:rFonts w:ascii="Times New Roman" w:hAnsi="Times New Roman" w:cs="Times New Roman"/>
          <w:sz w:val="24"/>
          <w:vertAlign w:val="superscript"/>
        </w:rPr>
        <w:footnoteReference w:id="38"/>
      </w:r>
      <w:r w:rsidR="005417F2">
        <w:rPr>
          <w:rFonts w:ascii="Times New Roman" w:hAnsi="Times New Roman" w:cs="Times New Roman"/>
          <w:sz w:val="24"/>
        </w:rPr>
        <w:t xml:space="preserve"> </w:t>
      </w:r>
      <w:r>
        <w:rPr>
          <w:rFonts w:ascii="Times New Roman" w:hAnsi="Times New Roman" w:cs="Times New Roman"/>
          <w:sz w:val="24"/>
          <w:lang w:val="en-GB"/>
        </w:rPr>
        <w:t xml:space="preserve">Deists </w:t>
      </w:r>
      <w:r w:rsidR="00C0640E">
        <w:rPr>
          <w:rFonts w:ascii="Times New Roman" w:hAnsi="Times New Roman" w:cs="Times New Roman"/>
          <w:sz w:val="24"/>
          <w:lang w:val="en-GB"/>
        </w:rPr>
        <w:t>were</w:t>
      </w:r>
      <w:r>
        <w:rPr>
          <w:rFonts w:ascii="Times New Roman" w:hAnsi="Times New Roman" w:cs="Times New Roman"/>
          <w:sz w:val="24"/>
          <w:lang w:val="en-GB"/>
        </w:rPr>
        <w:t xml:space="preserve"> </w:t>
      </w:r>
      <w:r w:rsidRPr="00F93616">
        <w:rPr>
          <w:rFonts w:ascii="Times New Roman" w:hAnsi="Times New Roman" w:cs="Times New Roman"/>
          <w:sz w:val="24"/>
        </w:rPr>
        <w:t>monotheistic and believe</w:t>
      </w:r>
      <w:r w:rsidR="00C0640E">
        <w:rPr>
          <w:rFonts w:ascii="Times New Roman" w:hAnsi="Times New Roman" w:cs="Times New Roman"/>
          <w:sz w:val="24"/>
        </w:rPr>
        <w:t>d</w:t>
      </w:r>
      <w:r w:rsidRPr="00F93616">
        <w:rPr>
          <w:rFonts w:ascii="Times New Roman" w:hAnsi="Times New Roman" w:cs="Times New Roman"/>
          <w:sz w:val="24"/>
        </w:rPr>
        <w:t xml:space="preserve"> in “a pure and pristine natural religion revealed by the l</w:t>
      </w:r>
      <w:r w:rsidR="00C0640E">
        <w:rPr>
          <w:rFonts w:ascii="Times New Roman" w:hAnsi="Times New Roman" w:cs="Times New Roman"/>
          <w:sz w:val="24"/>
        </w:rPr>
        <w:t>ight of reason.” Anyone who did not agree with that had</w:t>
      </w:r>
      <w:r w:rsidRPr="00F93616">
        <w:rPr>
          <w:rFonts w:ascii="Times New Roman" w:hAnsi="Times New Roman" w:cs="Times New Roman"/>
          <w:sz w:val="24"/>
        </w:rPr>
        <w:t xml:space="preserve"> been brainwashed by the corrupt clergy of established religion.</w:t>
      </w:r>
      <w:r w:rsidRPr="00F93616">
        <w:rPr>
          <w:rFonts w:ascii="Times New Roman" w:hAnsi="Times New Roman" w:cs="Times New Roman"/>
          <w:sz w:val="24"/>
          <w:vertAlign w:val="superscript"/>
        </w:rPr>
        <w:footnoteReference w:id="39"/>
      </w:r>
      <w:r>
        <w:rPr>
          <w:rFonts w:ascii="Times New Roman" w:hAnsi="Times New Roman" w:cs="Times New Roman"/>
          <w:sz w:val="24"/>
        </w:rPr>
        <w:t xml:space="preserve"> </w:t>
      </w:r>
      <w:r w:rsidR="001B7277" w:rsidRPr="00F93616">
        <w:rPr>
          <w:rFonts w:ascii="Times New Roman" w:hAnsi="Times New Roman" w:cs="Times New Roman"/>
          <w:sz w:val="24"/>
        </w:rPr>
        <w:t>There is no one version of D</w:t>
      </w:r>
      <w:r w:rsidR="00C0640E">
        <w:rPr>
          <w:rFonts w:ascii="Times New Roman" w:hAnsi="Times New Roman" w:cs="Times New Roman"/>
          <w:sz w:val="24"/>
        </w:rPr>
        <w:t>eism, every Deist was</w:t>
      </w:r>
      <w:r w:rsidR="001B7277">
        <w:rPr>
          <w:rFonts w:ascii="Times New Roman" w:hAnsi="Times New Roman" w:cs="Times New Roman"/>
          <w:sz w:val="24"/>
        </w:rPr>
        <w:t xml:space="preserve"> a little bi</w:t>
      </w:r>
      <w:r w:rsidR="001B7277" w:rsidRPr="00F93616">
        <w:rPr>
          <w:rFonts w:ascii="Times New Roman" w:hAnsi="Times New Roman" w:cs="Times New Roman"/>
          <w:sz w:val="24"/>
        </w:rPr>
        <w:t>t different</w:t>
      </w:r>
      <w:r w:rsidR="00C0640E">
        <w:rPr>
          <w:rFonts w:ascii="Times New Roman" w:hAnsi="Times New Roman" w:cs="Times New Roman"/>
          <w:sz w:val="24"/>
        </w:rPr>
        <w:t xml:space="preserve"> from the next</w:t>
      </w:r>
      <w:r w:rsidR="001B7277" w:rsidRPr="00F93616">
        <w:rPr>
          <w:rFonts w:ascii="Times New Roman" w:hAnsi="Times New Roman" w:cs="Times New Roman"/>
          <w:sz w:val="24"/>
        </w:rPr>
        <w:t>. However, they all believe</w:t>
      </w:r>
      <w:r w:rsidR="00C0640E">
        <w:rPr>
          <w:rFonts w:ascii="Times New Roman" w:hAnsi="Times New Roman" w:cs="Times New Roman"/>
          <w:sz w:val="24"/>
        </w:rPr>
        <w:t>d</w:t>
      </w:r>
      <w:r w:rsidR="001B7277" w:rsidRPr="00F93616">
        <w:rPr>
          <w:rFonts w:ascii="Times New Roman" w:hAnsi="Times New Roman" w:cs="Times New Roman"/>
          <w:sz w:val="24"/>
        </w:rPr>
        <w:t xml:space="preserve"> in some basic principles with the details varying from there.</w:t>
      </w:r>
      <w:r w:rsidR="001B7277">
        <w:rPr>
          <w:rFonts w:ascii="Times New Roman" w:hAnsi="Times New Roman" w:cs="Times New Roman"/>
          <w:sz w:val="24"/>
        </w:rPr>
        <w:t xml:space="preserve"> The basic principles of Deism are: God is the only Creator of the universe, He is equivalent to the laws of nature, and He is not </w:t>
      </w:r>
      <w:r w:rsidR="001B7277" w:rsidRPr="00F93616">
        <w:rPr>
          <w:rFonts w:ascii="Times New Roman" w:hAnsi="Times New Roman" w:cs="Times New Roman"/>
          <w:sz w:val="24"/>
        </w:rPr>
        <w:t>interested in man’s choices surrounding morality</w:t>
      </w:r>
      <w:r w:rsidR="001B7277">
        <w:rPr>
          <w:rFonts w:ascii="Times New Roman" w:hAnsi="Times New Roman" w:cs="Times New Roman"/>
          <w:sz w:val="24"/>
        </w:rPr>
        <w:t>.</w:t>
      </w:r>
      <w:r w:rsidR="001B7277" w:rsidRPr="00F93616">
        <w:rPr>
          <w:rFonts w:ascii="Times New Roman" w:hAnsi="Times New Roman" w:cs="Times New Roman"/>
          <w:sz w:val="24"/>
          <w:vertAlign w:val="superscript"/>
        </w:rPr>
        <w:footnoteReference w:id="40"/>
      </w:r>
      <w:r w:rsidR="001B7277">
        <w:rPr>
          <w:rFonts w:ascii="Times New Roman" w:hAnsi="Times New Roman" w:cs="Times New Roman"/>
          <w:sz w:val="24"/>
        </w:rPr>
        <w:t xml:space="preserve"> Voltaire, when he still believed in God and religion, had his own variation of Deism. He believed in a r</w:t>
      </w:r>
      <w:r w:rsidR="001B7277" w:rsidRPr="001B7277">
        <w:rPr>
          <w:rFonts w:ascii="Times New Roman" w:hAnsi="Times New Roman" w:cs="Times New Roman"/>
          <w:sz w:val="24"/>
        </w:rPr>
        <w:t>ational and benevolent God</w:t>
      </w:r>
      <w:r w:rsidR="001B7277">
        <w:rPr>
          <w:rFonts w:ascii="Times New Roman" w:hAnsi="Times New Roman" w:cs="Times New Roman"/>
          <w:sz w:val="24"/>
        </w:rPr>
        <w:t xml:space="preserve"> who fathered </w:t>
      </w:r>
      <w:r w:rsidR="001B7277" w:rsidRPr="001B7277">
        <w:rPr>
          <w:rFonts w:ascii="Times New Roman" w:hAnsi="Times New Roman" w:cs="Times New Roman"/>
          <w:sz w:val="24"/>
        </w:rPr>
        <w:t>the universe</w:t>
      </w:r>
      <w:r w:rsidR="001B7277">
        <w:rPr>
          <w:rFonts w:ascii="Times New Roman" w:hAnsi="Times New Roman" w:cs="Times New Roman"/>
          <w:sz w:val="24"/>
        </w:rPr>
        <w:t xml:space="preserve">, </w:t>
      </w:r>
      <w:r w:rsidR="00C0640E">
        <w:rPr>
          <w:rFonts w:ascii="Times New Roman" w:hAnsi="Times New Roman" w:cs="Times New Roman"/>
          <w:sz w:val="24"/>
        </w:rPr>
        <w:t xml:space="preserve">who </w:t>
      </w:r>
      <w:r w:rsidR="001B7277">
        <w:rPr>
          <w:rFonts w:ascii="Times New Roman" w:hAnsi="Times New Roman" w:cs="Times New Roman"/>
          <w:sz w:val="24"/>
        </w:rPr>
        <w:t>guaranteed morality and justice,</w:t>
      </w:r>
      <w:r w:rsidR="001B7277" w:rsidRPr="001B7277">
        <w:rPr>
          <w:rFonts w:ascii="Times New Roman" w:hAnsi="Times New Roman" w:cs="Times New Roman"/>
          <w:sz w:val="24"/>
        </w:rPr>
        <w:t xml:space="preserve"> and </w:t>
      </w:r>
      <w:r w:rsidR="00C0640E">
        <w:rPr>
          <w:rFonts w:ascii="Times New Roman" w:hAnsi="Times New Roman" w:cs="Times New Roman"/>
          <w:sz w:val="24"/>
        </w:rPr>
        <w:t xml:space="preserve">who </w:t>
      </w:r>
      <w:r w:rsidR="001B7277">
        <w:rPr>
          <w:rFonts w:ascii="Times New Roman" w:hAnsi="Times New Roman" w:cs="Times New Roman"/>
          <w:sz w:val="24"/>
        </w:rPr>
        <w:t xml:space="preserve">was </w:t>
      </w:r>
      <w:r w:rsidR="001B7277" w:rsidRPr="001B7277">
        <w:rPr>
          <w:rFonts w:ascii="Times New Roman" w:hAnsi="Times New Roman" w:cs="Times New Roman"/>
          <w:sz w:val="24"/>
        </w:rPr>
        <w:t>governed by Newton’s laws</w:t>
      </w:r>
      <w:r w:rsidR="001B7277">
        <w:rPr>
          <w:rFonts w:ascii="Times New Roman" w:hAnsi="Times New Roman" w:cs="Times New Roman"/>
          <w:sz w:val="24"/>
        </w:rPr>
        <w:t>.</w:t>
      </w:r>
      <w:r w:rsidR="001B7277" w:rsidRPr="001B7277">
        <w:rPr>
          <w:rFonts w:ascii="Times New Roman" w:hAnsi="Times New Roman" w:cs="Times New Roman"/>
          <w:sz w:val="24"/>
          <w:vertAlign w:val="superscript"/>
        </w:rPr>
        <w:footnoteReference w:id="41"/>
      </w:r>
      <w:r w:rsidR="00021997">
        <w:rPr>
          <w:rFonts w:ascii="Times New Roman" w:hAnsi="Times New Roman" w:cs="Times New Roman"/>
          <w:sz w:val="24"/>
        </w:rPr>
        <w:t xml:space="preserve"> Voltaire lost his faith in God in 1755 after the Lisbon earthquake. He reasoned that </w:t>
      </w:r>
      <w:r w:rsidR="00021997" w:rsidRPr="00021997">
        <w:rPr>
          <w:rFonts w:ascii="Times New Roman" w:hAnsi="Times New Roman" w:cs="Times New Roman"/>
          <w:sz w:val="24"/>
        </w:rPr>
        <w:t xml:space="preserve">if there was such a benevolent God, then he would have stopped the earthquake and prevented all the </w:t>
      </w:r>
      <w:r w:rsidR="00C0640E">
        <w:rPr>
          <w:rFonts w:ascii="Times New Roman" w:hAnsi="Times New Roman" w:cs="Times New Roman"/>
          <w:sz w:val="24"/>
        </w:rPr>
        <w:t xml:space="preserve">death and </w:t>
      </w:r>
      <w:r w:rsidR="00021997" w:rsidRPr="00021997">
        <w:rPr>
          <w:rFonts w:ascii="Times New Roman" w:hAnsi="Times New Roman" w:cs="Times New Roman"/>
          <w:sz w:val="24"/>
        </w:rPr>
        <w:t>destruction that it caused.</w:t>
      </w:r>
      <w:r w:rsidR="00021997" w:rsidRPr="00021997">
        <w:rPr>
          <w:rStyle w:val="FootnoteReference"/>
          <w:rFonts w:ascii="Times New Roman" w:hAnsi="Times New Roman" w:cs="Times New Roman"/>
          <w:sz w:val="24"/>
        </w:rPr>
        <w:t xml:space="preserve"> </w:t>
      </w:r>
      <w:r w:rsidR="00021997">
        <w:rPr>
          <w:rStyle w:val="FootnoteReference"/>
          <w:rFonts w:ascii="Times New Roman" w:hAnsi="Times New Roman" w:cs="Times New Roman"/>
          <w:sz w:val="24"/>
        </w:rPr>
        <w:footnoteReference w:id="42"/>
      </w:r>
      <w:r w:rsidR="00021997">
        <w:rPr>
          <w:rFonts w:ascii="Times New Roman" w:hAnsi="Times New Roman" w:cs="Times New Roman"/>
          <w:sz w:val="24"/>
        </w:rPr>
        <w:t xml:space="preserve"> </w:t>
      </w:r>
      <w:r w:rsidR="00021997" w:rsidRPr="00021997">
        <w:rPr>
          <w:rFonts w:ascii="Times New Roman" w:hAnsi="Times New Roman" w:cs="Times New Roman"/>
          <w:sz w:val="24"/>
        </w:rPr>
        <w:t xml:space="preserve"> Therefore, there </w:t>
      </w:r>
      <w:r w:rsidR="00021997" w:rsidRPr="00021997">
        <w:rPr>
          <w:rFonts w:ascii="Times New Roman" w:hAnsi="Times New Roman" w:cs="Times New Roman"/>
          <w:sz w:val="24"/>
        </w:rPr>
        <w:lastRenderedPageBreak/>
        <w:t>is no God.</w:t>
      </w:r>
      <w:r w:rsidR="00021997">
        <w:rPr>
          <w:rFonts w:ascii="Times New Roman" w:hAnsi="Times New Roman" w:cs="Times New Roman"/>
          <w:sz w:val="24"/>
        </w:rPr>
        <w:t xml:space="preserve"> </w:t>
      </w:r>
      <w:r w:rsidR="00021997" w:rsidRPr="00021997">
        <w:rPr>
          <w:rFonts w:ascii="Times New Roman" w:hAnsi="Times New Roman" w:cs="Times New Roman"/>
          <w:sz w:val="24"/>
        </w:rPr>
        <w:t xml:space="preserve">Perhaps the most ruthless proponent of Deism was English philosopher Anthony Collins. His belief was quite simplistic and centered around freedom of speech and opinion, “[a]s it is every Man’s natural right and duty to think, and judge for himself in matters of opinion; so he should be </w:t>
      </w:r>
      <w:proofErr w:type="spellStart"/>
      <w:r w:rsidR="00021997" w:rsidRPr="00021997">
        <w:rPr>
          <w:rFonts w:ascii="Times New Roman" w:hAnsi="Times New Roman" w:cs="Times New Roman"/>
          <w:sz w:val="24"/>
        </w:rPr>
        <w:t>allow’d</w:t>
      </w:r>
      <w:proofErr w:type="spellEnd"/>
      <w:r w:rsidR="00021997" w:rsidRPr="00021997">
        <w:rPr>
          <w:rFonts w:ascii="Times New Roman" w:hAnsi="Times New Roman" w:cs="Times New Roman"/>
          <w:sz w:val="24"/>
        </w:rPr>
        <w:t xml:space="preserve"> to freely profess his opinions.”</w:t>
      </w:r>
      <w:r w:rsidR="00021997" w:rsidRPr="00021997">
        <w:rPr>
          <w:rFonts w:ascii="Times New Roman" w:hAnsi="Times New Roman" w:cs="Times New Roman"/>
          <w:sz w:val="24"/>
          <w:vertAlign w:val="superscript"/>
        </w:rPr>
        <w:footnoteReference w:id="43"/>
      </w:r>
      <w:r w:rsidR="00021997" w:rsidRPr="00021997">
        <w:rPr>
          <w:rFonts w:ascii="Times New Roman" w:hAnsi="Times New Roman" w:cs="Times New Roman"/>
          <w:sz w:val="24"/>
        </w:rPr>
        <w:t xml:space="preserve"> His version of Deism </w:t>
      </w:r>
      <w:r w:rsidR="00C0640E">
        <w:rPr>
          <w:rFonts w:ascii="Times New Roman" w:hAnsi="Times New Roman" w:cs="Times New Roman"/>
          <w:sz w:val="24"/>
        </w:rPr>
        <w:t>had</w:t>
      </w:r>
      <w:r w:rsidR="00021997" w:rsidRPr="00021997">
        <w:rPr>
          <w:rFonts w:ascii="Times New Roman" w:hAnsi="Times New Roman" w:cs="Times New Roman"/>
          <w:sz w:val="24"/>
        </w:rPr>
        <w:t xml:space="preserve"> had a condition however, that “those opinions do not tend to the disturbance of society.”</w:t>
      </w:r>
      <w:r w:rsidR="00021997" w:rsidRPr="00021997">
        <w:rPr>
          <w:rFonts w:ascii="Times New Roman" w:hAnsi="Times New Roman" w:cs="Times New Roman"/>
          <w:sz w:val="24"/>
          <w:vertAlign w:val="superscript"/>
        </w:rPr>
        <w:footnoteReference w:id="44"/>
      </w:r>
      <w:r w:rsidR="00021997" w:rsidRPr="00021997">
        <w:rPr>
          <w:rFonts w:ascii="Times New Roman" w:hAnsi="Times New Roman" w:cs="Times New Roman"/>
          <w:sz w:val="24"/>
        </w:rPr>
        <w:t xml:space="preserve"> He lived in England and enjoyed many freedoms, he did not want to cause to</w:t>
      </w:r>
      <w:r w:rsidR="00021997">
        <w:rPr>
          <w:rFonts w:ascii="Times New Roman" w:hAnsi="Times New Roman" w:cs="Times New Roman"/>
          <w:sz w:val="24"/>
        </w:rPr>
        <w:t>o</w:t>
      </w:r>
      <w:r w:rsidR="00021997" w:rsidRPr="00021997">
        <w:rPr>
          <w:rFonts w:ascii="Times New Roman" w:hAnsi="Times New Roman" w:cs="Times New Roman"/>
          <w:sz w:val="24"/>
        </w:rPr>
        <w:t xml:space="preserve"> much trouble and risk persecution for his beliefs. </w:t>
      </w:r>
    </w:p>
    <w:p w:rsidR="005417F2" w:rsidRDefault="0051765F" w:rsidP="005417F2">
      <w:pPr>
        <w:spacing w:line="360" w:lineRule="auto"/>
        <w:ind w:firstLine="720"/>
        <w:rPr>
          <w:rFonts w:ascii="Times New Roman" w:hAnsi="Times New Roman" w:cs="Times New Roman"/>
          <w:sz w:val="24"/>
        </w:rPr>
      </w:pPr>
      <w:r>
        <w:rPr>
          <w:rFonts w:ascii="Times New Roman" w:hAnsi="Times New Roman" w:cs="Times New Roman"/>
          <w:sz w:val="24"/>
        </w:rPr>
        <w:t xml:space="preserve">There were other religions besides Deism that came from the Enlightenment. </w:t>
      </w:r>
      <w:r w:rsidR="00021997">
        <w:rPr>
          <w:rFonts w:ascii="Times New Roman" w:hAnsi="Times New Roman" w:cs="Times New Roman"/>
          <w:sz w:val="24"/>
        </w:rPr>
        <w:t xml:space="preserve">One step beyond Deism </w:t>
      </w:r>
      <w:r w:rsidR="005417F2">
        <w:rPr>
          <w:rFonts w:ascii="Times New Roman" w:hAnsi="Times New Roman" w:cs="Times New Roman"/>
          <w:sz w:val="24"/>
        </w:rPr>
        <w:t>was</w:t>
      </w:r>
      <w:r w:rsidR="00021997" w:rsidRPr="00021997">
        <w:rPr>
          <w:rFonts w:ascii="Times New Roman" w:hAnsi="Times New Roman" w:cs="Times New Roman"/>
          <w:sz w:val="24"/>
        </w:rPr>
        <w:t xml:space="preserve"> known as the religion of Natur</w:t>
      </w:r>
      <w:r w:rsidR="005417F2">
        <w:rPr>
          <w:rFonts w:ascii="Times New Roman" w:hAnsi="Times New Roman" w:cs="Times New Roman"/>
          <w:sz w:val="24"/>
        </w:rPr>
        <w:t>e itself. In this religion, it wa</w:t>
      </w:r>
      <w:r w:rsidR="00021997" w:rsidRPr="00021997">
        <w:rPr>
          <w:rFonts w:ascii="Times New Roman" w:hAnsi="Times New Roman" w:cs="Times New Roman"/>
          <w:sz w:val="24"/>
        </w:rPr>
        <w:t xml:space="preserve">s irrational to </w:t>
      </w:r>
      <w:r w:rsidR="005417F2">
        <w:rPr>
          <w:rFonts w:ascii="Times New Roman" w:hAnsi="Times New Roman" w:cs="Times New Roman"/>
          <w:sz w:val="24"/>
        </w:rPr>
        <w:t>believe there wa</w:t>
      </w:r>
      <w:r w:rsidR="00021997" w:rsidRPr="00021997">
        <w:rPr>
          <w:rFonts w:ascii="Times New Roman" w:hAnsi="Times New Roman" w:cs="Times New Roman"/>
          <w:sz w:val="24"/>
        </w:rPr>
        <w:t xml:space="preserve">s a God or being behind Nature. The </w:t>
      </w:r>
      <w:r w:rsidR="005417F2">
        <w:rPr>
          <w:rFonts w:ascii="Times New Roman" w:hAnsi="Times New Roman" w:cs="Times New Roman"/>
          <w:sz w:val="24"/>
        </w:rPr>
        <w:t>only thing worthy of worship wa</w:t>
      </w:r>
      <w:r w:rsidR="00021997">
        <w:rPr>
          <w:rFonts w:ascii="Times New Roman" w:hAnsi="Times New Roman" w:cs="Times New Roman"/>
          <w:sz w:val="24"/>
        </w:rPr>
        <w:t>s</w:t>
      </w:r>
      <w:r w:rsidR="00021997" w:rsidRPr="00021997">
        <w:rPr>
          <w:rFonts w:ascii="Times New Roman" w:hAnsi="Times New Roman" w:cs="Times New Roman"/>
          <w:sz w:val="24"/>
        </w:rPr>
        <w:t xml:space="preserve"> Nature herself.</w:t>
      </w:r>
      <w:r w:rsidR="00021997" w:rsidRPr="00021997">
        <w:rPr>
          <w:rFonts w:ascii="Times New Roman" w:hAnsi="Times New Roman" w:cs="Times New Roman"/>
          <w:sz w:val="24"/>
          <w:vertAlign w:val="superscript"/>
        </w:rPr>
        <w:footnoteReference w:id="45"/>
      </w:r>
      <w:r w:rsidR="00021997" w:rsidRPr="00021997">
        <w:rPr>
          <w:rFonts w:ascii="Times New Roman" w:hAnsi="Times New Roman" w:cs="Times New Roman"/>
          <w:sz w:val="24"/>
        </w:rPr>
        <w:t xml:space="preserve"> This was the </w:t>
      </w:r>
      <w:r>
        <w:rPr>
          <w:rFonts w:ascii="Times New Roman" w:hAnsi="Times New Roman" w:cs="Times New Roman"/>
          <w:sz w:val="24"/>
        </w:rPr>
        <w:t xml:space="preserve">genius </w:t>
      </w:r>
      <w:r w:rsidRPr="00021997">
        <w:rPr>
          <w:rFonts w:ascii="Times New Roman" w:hAnsi="Times New Roman" w:cs="Times New Roman"/>
          <w:sz w:val="24"/>
        </w:rPr>
        <w:t>creation</w:t>
      </w:r>
      <w:r w:rsidR="00021997" w:rsidRPr="00021997">
        <w:rPr>
          <w:rFonts w:ascii="Times New Roman" w:hAnsi="Times New Roman" w:cs="Times New Roman"/>
          <w:sz w:val="24"/>
        </w:rPr>
        <w:t xml:space="preserve"> of </w:t>
      </w:r>
      <w:r w:rsidR="00C0640E">
        <w:rPr>
          <w:rFonts w:ascii="Times New Roman" w:hAnsi="Times New Roman" w:cs="Times New Roman"/>
          <w:sz w:val="24"/>
        </w:rPr>
        <w:t xml:space="preserve">the </w:t>
      </w:r>
      <w:r w:rsidR="00021997" w:rsidRPr="00021997">
        <w:rPr>
          <w:rFonts w:ascii="Times New Roman" w:hAnsi="Times New Roman" w:cs="Times New Roman"/>
          <w:sz w:val="24"/>
        </w:rPr>
        <w:t xml:space="preserve">Baron </w:t>
      </w:r>
      <w:proofErr w:type="spellStart"/>
      <w:r w:rsidR="00021997" w:rsidRPr="00021997">
        <w:rPr>
          <w:rFonts w:ascii="Times New Roman" w:hAnsi="Times New Roman" w:cs="Times New Roman"/>
          <w:sz w:val="24"/>
        </w:rPr>
        <w:t>d’Holbach</w:t>
      </w:r>
      <w:proofErr w:type="spellEnd"/>
      <w:r w:rsidR="00021997" w:rsidRPr="00021997">
        <w:rPr>
          <w:rFonts w:ascii="Times New Roman" w:hAnsi="Times New Roman" w:cs="Times New Roman"/>
          <w:sz w:val="24"/>
        </w:rPr>
        <w:t xml:space="preserve"> in the 1770s.</w:t>
      </w:r>
      <w:r>
        <w:rPr>
          <w:rFonts w:ascii="Times New Roman" w:hAnsi="Times New Roman" w:cs="Times New Roman"/>
          <w:sz w:val="24"/>
        </w:rPr>
        <w:t xml:space="preserve"> </w:t>
      </w:r>
      <w:r w:rsidR="005417F2" w:rsidRPr="005417F2">
        <w:rPr>
          <w:rFonts w:ascii="Times New Roman" w:hAnsi="Times New Roman" w:cs="Times New Roman"/>
          <w:sz w:val="24"/>
        </w:rPr>
        <w:t>Other philosophes called for something different than Deism. They wanted a “two-tier religious system” with a simple and reasonable religion for the enlightened elite and a “melodramatic faith” to control the masses.</w:t>
      </w:r>
      <w:r w:rsidR="005417F2" w:rsidRPr="005417F2">
        <w:rPr>
          <w:rFonts w:ascii="Times New Roman" w:hAnsi="Times New Roman" w:cs="Times New Roman"/>
          <w:sz w:val="24"/>
          <w:vertAlign w:val="superscript"/>
        </w:rPr>
        <w:footnoteReference w:id="46"/>
      </w:r>
      <w:r w:rsidR="005417F2">
        <w:rPr>
          <w:rFonts w:ascii="Times New Roman" w:hAnsi="Times New Roman" w:cs="Times New Roman"/>
          <w:sz w:val="24"/>
        </w:rPr>
        <w:t xml:space="preserve"> This idea gained momentum during the French Revolution. Not all religions that came from the Enlightenment period </w:t>
      </w:r>
      <w:r w:rsidR="005417F2" w:rsidRPr="005417F2">
        <w:rPr>
          <w:rFonts w:ascii="Times New Roman" w:hAnsi="Times New Roman" w:cs="Times New Roman"/>
          <w:sz w:val="24"/>
        </w:rPr>
        <w:t xml:space="preserve">agreed with </w:t>
      </w:r>
      <w:r w:rsidR="00C0640E">
        <w:rPr>
          <w:rFonts w:ascii="Times New Roman" w:hAnsi="Times New Roman" w:cs="Times New Roman"/>
          <w:sz w:val="24"/>
        </w:rPr>
        <w:t xml:space="preserve">the </w:t>
      </w:r>
      <w:r w:rsidR="005417F2" w:rsidRPr="005417F2">
        <w:rPr>
          <w:rFonts w:ascii="Times New Roman" w:hAnsi="Times New Roman" w:cs="Times New Roman"/>
          <w:sz w:val="24"/>
        </w:rPr>
        <w:t>Enlightened principles</w:t>
      </w:r>
      <w:r w:rsidR="00C0640E">
        <w:rPr>
          <w:rFonts w:ascii="Times New Roman" w:hAnsi="Times New Roman" w:cs="Times New Roman"/>
          <w:sz w:val="24"/>
        </w:rPr>
        <w:t xml:space="preserve"> however</w:t>
      </w:r>
      <w:r w:rsidR="005417F2" w:rsidRPr="005417F2">
        <w:rPr>
          <w:rFonts w:ascii="Times New Roman" w:hAnsi="Times New Roman" w:cs="Times New Roman"/>
          <w:sz w:val="24"/>
        </w:rPr>
        <w:t xml:space="preserve">, </w:t>
      </w:r>
      <w:r w:rsidR="005417F2">
        <w:rPr>
          <w:rFonts w:ascii="Times New Roman" w:hAnsi="Times New Roman" w:cs="Times New Roman"/>
          <w:sz w:val="24"/>
        </w:rPr>
        <w:t>some were</w:t>
      </w:r>
      <w:r w:rsidR="005417F2" w:rsidRPr="005417F2">
        <w:rPr>
          <w:rFonts w:ascii="Times New Roman" w:hAnsi="Times New Roman" w:cs="Times New Roman"/>
          <w:sz w:val="24"/>
        </w:rPr>
        <w:t xml:space="preserve"> based on personal and emotional faith.</w:t>
      </w:r>
      <w:r w:rsidR="005417F2">
        <w:rPr>
          <w:rFonts w:ascii="Times New Roman" w:hAnsi="Times New Roman" w:cs="Times New Roman"/>
          <w:sz w:val="24"/>
        </w:rPr>
        <w:t xml:space="preserve"> Examples of these include English Methodism, the magical sect of Judaism that developed in Poland, and the Priest movement of Germany</w:t>
      </w:r>
      <w:r w:rsidR="005417F2" w:rsidRPr="005417F2">
        <w:rPr>
          <w:rFonts w:ascii="Times New Roman" w:hAnsi="Times New Roman" w:cs="Times New Roman"/>
          <w:sz w:val="24"/>
        </w:rPr>
        <w:t>.</w:t>
      </w:r>
      <w:r w:rsidR="005417F2" w:rsidRPr="005417F2">
        <w:rPr>
          <w:rFonts w:ascii="Times New Roman" w:hAnsi="Times New Roman" w:cs="Times New Roman"/>
          <w:sz w:val="24"/>
          <w:vertAlign w:val="superscript"/>
        </w:rPr>
        <w:footnoteReference w:id="47"/>
      </w:r>
      <w:r w:rsidR="005417F2">
        <w:rPr>
          <w:rFonts w:ascii="Times New Roman" w:hAnsi="Times New Roman" w:cs="Times New Roman"/>
          <w:sz w:val="24"/>
        </w:rPr>
        <w:t xml:space="preserve"> In light of all of this, it must be understood that the vast majority of Enlightenment thinkers were not trying to violently overthrow </w:t>
      </w:r>
      <w:r w:rsidR="005417F2" w:rsidRPr="005417F2">
        <w:rPr>
          <w:rFonts w:ascii="Times New Roman" w:hAnsi="Times New Roman" w:cs="Times New Roman"/>
          <w:sz w:val="24"/>
        </w:rPr>
        <w:t>religion</w:t>
      </w:r>
      <w:r w:rsidR="005417F2">
        <w:rPr>
          <w:rFonts w:ascii="Times New Roman" w:hAnsi="Times New Roman" w:cs="Times New Roman"/>
          <w:sz w:val="24"/>
        </w:rPr>
        <w:t xml:space="preserve"> and did not actually want revolution. </w:t>
      </w:r>
    </w:p>
    <w:p w:rsidR="005417F2" w:rsidRDefault="005417F2" w:rsidP="005417F2">
      <w:pPr>
        <w:spacing w:line="360" w:lineRule="auto"/>
        <w:ind w:firstLine="720"/>
        <w:rPr>
          <w:rFonts w:ascii="Times New Roman" w:hAnsi="Times New Roman" w:cs="Times New Roman"/>
          <w:sz w:val="24"/>
        </w:rPr>
      </w:pPr>
      <w:r>
        <w:rPr>
          <w:rFonts w:ascii="Times New Roman" w:hAnsi="Times New Roman" w:cs="Times New Roman"/>
          <w:sz w:val="24"/>
        </w:rPr>
        <w:t xml:space="preserve">The Enlightenment’s critique of established religion did not go over well with everyone. As previously mentioned, the Catholic Church banned the works of the Enlightenment for being too radical and spreading heresy. </w:t>
      </w:r>
      <w:r w:rsidRPr="005417F2">
        <w:rPr>
          <w:rFonts w:ascii="Times New Roman" w:hAnsi="Times New Roman" w:cs="Times New Roman"/>
          <w:sz w:val="24"/>
        </w:rPr>
        <w:t xml:space="preserve">The great Enlightenment thinkers ended up emulating the clergy, the very people they were trying to put down. They </w:t>
      </w:r>
      <w:r w:rsidR="00000B7F">
        <w:rPr>
          <w:rFonts w:ascii="Times New Roman" w:hAnsi="Times New Roman" w:cs="Times New Roman"/>
          <w:sz w:val="24"/>
        </w:rPr>
        <w:t xml:space="preserve">had </w:t>
      </w:r>
      <w:r w:rsidRPr="005417F2">
        <w:rPr>
          <w:rFonts w:ascii="Times New Roman" w:hAnsi="Times New Roman" w:cs="Times New Roman"/>
          <w:sz w:val="24"/>
        </w:rPr>
        <w:t>formed cliques, nurtured a secret society within themselves, and created “their own intimate rituals and occult symbols.”</w:t>
      </w:r>
      <w:r w:rsidRPr="005417F2">
        <w:rPr>
          <w:rFonts w:ascii="Times New Roman" w:hAnsi="Times New Roman" w:cs="Times New Roman"/>
          <w:sz w:val="24"/>
          <w:vertAlign w:val="superscript"/>
        </w:rPr>
        <w:footnoteReference w:id="48"/>
      </w:r>
      <w:r>
        <w:rPr>
          <w:rFonts w:ascii="Times New Roman" w:hAnsi="Times New Roman" w:cs="Times New Roman"/>
          <w:sz w:val="24"/>
        </w:rPr>
        <w:t xml:space="preserve"> </w:t>
      </w:r>
      <w:r w:rsidRPr="005417F2">
        <w:rPr>
          <w:rFonts w:ascii="Times New Roman" w:hAnsi="Times New Roman" w:cs="Times New Roman"/>
          <w:sz w:val="24"/>
        </w:rPr>
        <w:t>Men such as Georg Hegel and Immanuel Kant criticized the Enlightenment, speaking out against it for “[betraying] man’s religious nature.”</w:t>
      </w:r>
      <w:r w:rsidRPr="005417F2">
        <w:rPr>
          <w:rFonts w:ascii="Times New Roman" w:hAnsi="Times New Roman" w:cs="Times New Roman"/>
          <w:sz w:val="24"/>
          <w:vertAlign w:val="superscript"/>
        </w:rPr>
        <w:footnoteReference w:id="49"/>
      </w:r>
      <w:r w:rsidRPr="005417F2">
        <w:rPr>
          <w:rFonts w:ascii="Times New Roman" w:hAnsi="Times New Roman" w:cs="Times New Roman"/>
          <w:sz w:val="24"/>
        </w:rPr>
        <w:t xml:space="preserve"> Hegel went </w:t>
      </w:r>
      <w:r w:rsidRPr="005417F2">
        <w:rPr>
          <w:rFonts w:ascii="Times New Roman" w:hAnsi="Times New Roman" w:cs="Times New Roman"/>
          <w:sz w:val="24"/>
        </w:rPr>
        <w:lastRenderedPageBreak/>
        <w:t>even further to define the Enlightenment as an incomplete attempt at spiritual freedom.</w:t>
      </w:r>
      <w:r w:rsidRPr="005417F2">
        <w:rPr>
          <w:rFonts w:ascii="Times New Roman" w:hAnsi="Times New Roman" w:cs="Times New Roman"/>
          <w:sz w:val="24"/>
          <w:vertAlign w:val="superscript"/>
        </w:rPr>
        <w:footnoteReference w:id="50"/>
      </w:r>
      <w:r>
        <w:rPr>
          <w:rFonts w:ascii="Times New Roman" w:hAnsi="Times New Roman" w:cs="Times New Roman"/>
          <w:sz w:val="24"/>
        </w:rPr>
        <w:t xml:space="preserve"> Other critics </w:t>
      </w:r>
      <w:r w:rsidR="001030AF" w:rsidRPr="001030AF">
        <w:rPr>
          <w:rFonts w:ascii="Times New Roman" w:hAnsi="Times New Roman" w:cs="Times New Roman"/>
          <w:sz w:val="24"/>
        </w:rPr>
        <w:t>of the Enlightenment claimed it was destroying faith instead of reforming it.</w:t>
      </w:r>
      <w:r w:rsidR="001030AF" w:rsidRPr="001030AF">
        <w:rPr>
          <w:rFonts w:ascii="Times New Roman" w:hAnsi="Times New Roman" w:cs="Times New Roman"/>
          <w:sz w:val="24"/>
          <w:vertAlign w:val="superscript"/>
        </w:rPr>
        <w:footnoteReference w:id="51"/>
      </w:r>
    </w:p>
    <w:p w:rsidR="005417F2" w:rsidRDefault="000823B1" w:rsidP="00FF299A">
      <w:pPr>
        <w:spacing w:line="360" w:lineRule="auto"/>
        <w:ind w:firstLine="720"/>
        <w:rPr>
          <w:rFonts w:ascii="Times New Roman" w:hAnsi="Times New Roman" w:cs="Times New Roman"/>
          <w:sz w:val="24"/>
        </w:rPr>
      </w:pPr>
      <w:r>
        <w:rPr>
          <w:rFonts w:ascii="Times New Roman" w:hAnsi="Times New Roman" w:cs="Times New Roman"/>
          <w:sz w:val="24"/>
        </w:rPr>
        <w:t>Over all, the Enlightenment thinkers of the seventeenth and eighteenth centuries put forward harsh c</w:t>
      </w:r>
      <w:r w:rsidR="00000B7F">
        <w:rPr>
          <w:rFonts w:ascii="Times New Roman" w:hAnsi="Times New Roman" w:cs="Times New Roman"/>
          <w:sz w:val="24"/>
        </w:rPr>
        <w:t>hallenges</w:t>
      </w:r>
      <w:r>
        <w:rPr>
          <w:rFonts w:ascii="Times New Roman" w:hAnsi="Times New Roman" w:cs="Times New Roman"/>
          <w:sz w:val="24"/>
        </w:rPr>
        <w:t xml:space="preserve"> toward</w:t>
      </w:r>
      <w:r w:rsidR="00000B7F">
        <w:rPr>
          <w:rFonts w:ascii="Times New Roman" w:hAnsi="Times New Roman" w:cs="Times New Roman"/>
          <w:sz w:val="24"/>
        </w:rPr>
        <w:t>s</w:t>
      </w:r>
      <w:r>
        <w:rPr>
          <w:rFonts w:ascii="Times New Roman" w:hAnsi="Times New Roman" w:cs="Times New Roman"/>
          <w:sz w:val="24"/>
        </w:rPr>
        <w:t xml:space="preserve"> established religion. They did not approve of the mind-controlling powers of the Catholic Church and the sway it had over its parishioners. </w:t>
      </w:r>
      <w:r w:rsidR="00CF5284">
        <w:rPr>
          <w:rFonts w:ascii="Times New Roman" w:hAnsi="Times New Roman" w:cs="Times New Roman"/>
          <w:sz w:val="24"/>
        </w:rPr>
        <w:t>Nor did they agree with</w:t>
      </w:r>
      <w:r>
        <w:rPr>
          <w:rFonts w:ascii="Times New Roman" w:hAnsi="Times New Roman" w:cs="Times New Roman"/>
          <w:sz w:val="24"/>
        </w:rPr>
        <w:t xml:space="preserve"> how established religion had corrupted faith, turning it into a illogical monstrosity filled with irrational beliefs and so called “miracles” that d</w:t>
      </w:r>
      <w:r w:rsidR="009744D8">
        <w:rPr>
          <w:rFonts w:ascii="Times New Roman" w:hAnsi="Times New Roman" w:cs="Times New Roman"/>
          <w:sz w:val="24"/>
        </w:rPr>
        <w:t xml:space="preserve">efied the </w:t>
      </w:r>
      <w:r w:rsidR="00881206">
        <w:rPr>
          <w:rFonts w:ascii="Times New Roman" w:hAnsi="Times New Roman" w:cs="Times New Roman"/>
          <w:sz w:val="24"/>
        </w:rPr>
        <w:t xml:space="preserve">scientifically-proven </w:t>
      </w:r>
      <w:r w:rsidR="009744D8">
        <w:rPr>
          <w:rFonts w:ascii="Times New Roman" w:hAnsi="Times New Roman" w:cs="Times New Roman"/>
          <w:sz w:val="24"/>
        </w:rPr>
        <w:t>laws of nat</w:t>
      </w:r>
      <w:r w:rsidR="00000B7F">
        <w:rPr>
          <w:rFonts w:ascii="Times New Roman" w:hAnsi="Times New Roman" w:cs="Times New Roman"/>
          <w:sz w:val="24"/>
        </w:rPr>
        <w:t>ure. Emerging from this time were</w:t>
      </w:r>
      <w:r w:rsidR="009744D8">
        <w:rPr>
          <w:rFonts w:ascii="Times New Roman" w:hAnsi="Times New Roman" w:cs="Times New Roman"/>
          <w:sz w:val="24"/>
        </w:rPr>
        <w:t xml:space="preserve"> alternatives to Christianity, </w:t>
      </w:r>
      <w:r w:rsidR="0006052E">
        <w:rPr>
          <w:rFonts w:ascii="Times New Roman" w:hAnsi="Times New Roman" w:cs="Times New Roman"/>
          <w:sz w:val="24"/>
        </w:rPr>
        <w:t xml:space="preserve">including the forgotten religion of Deism. </w:t>
      </w:r>
      <w:r w:rsidR="00FF299A">
        <w:rPr>
          <w:rFonts w:ascii="Times New Roman" w:hAnsi="Times New Roman" w:cs="Times New Roman"/>
          <w:sz w:val="24"/>
        </w:rPr>
        <w:t xml:space="preserve">In conclusion, the Enlightenment thinkers as a whole attacked established religion relentlessly, but that does not mean that established religion did not fight back. </w:t>
      </w:r>
    </w:p>
    <w:p w:rsidR="007A58B6" w:rsidRDefault="007A58B6" w:rsidP="007A58B6">
      <w:pPr>
        <w:spacing w:line="360" w:lineRule="auto"/>
        <w:rPr>
          <w:rFonts w:ascii="Times New Roman" w:hAnsi="Times New Roman" w:cs="Times New Roman"/>
          <w:sz w:val="24"/>
        </w:rPr>
      </w:pPr>
    </w:p>
    <w:p w:rsidR="007A58B6" w:rsidRDefault="007A58B6" w:rsidP="007A58B6">
      <w:pPr>
        <w:spacing w:line="360" w:lineRule="auto"/>
        <w:rPr>
          <w:rFonts w:ascii="Times New Roman" w:hAnsi="Times New Roman" w:cs="Times New Roman"/>
          <w:sz w:val="24"/>
        </w:rPr>
      </w:pPr>
    </w:p>
    <w:p w:rsidR="007A58B6" w:rsidRDefault="007A58B6" w:rsidP="007A58B6">
      <w:pPr>
        <w:spacing w:line="360" w:lineRule="auto"/>
        <w:rPr>
          <w:rFonts w:ascii="Times New Roman" w:hAnsi="Times New Roman" w:cs="Times New Roman"/>
          <w:sz w:val="24"/>
        </w:rPr>
      </w:pPr>
    </w:p>
    <w:p w:rsidR="007A58B6" w:rsidRDefault="007A58B6" w:rsidP="007A58B6">
      <w:pPr>
        <w:spacing w:line="360" w:lineRule="auto"/>
        <w:rPr>
          <w:rFonts w:ascii="Times New Roman" w:hAnsi="Times New Roman" w:cs="Times New Roman"/>
          <w:sz w:val="24"/>
        </w:rPr>
      </w:pPr>
    </w:p>
    <w:p w:rsidR="007A58B6" w:rsidRDefault="007A58B6" w:rsidP="007A58B6">
      <w:pPr>
        <w:spacing w:line="360" w:lineRule="auto"/>
        <w:rPr>
          <w:rFonts w:ascii="Times New Roman" w:hAnsi="Times New Roman" w:cs="Times New Roman"/>
          <w:sz w:val="24"/>
        </w:rPr>
      </w:pPr>
    </w:p>
    <w:p w:rsidR="007A58B6" w:rsidRDefault="007A58B6" w:rsidP="007A58B6">
      <w:pPr>
        <w:spacing w:line="360" w:lineRule="auto"/>
        <w:rPr>
          <w:rFonts w:ascii="Times New Roman" w:hAnsi="Times New Roman" w:cs="Times New Roman"/>
          <w:sz w:val="24"/>
        </w:rPr>
      </w:pPr>
    </w:p>
    <w:p w:rsidR="007A58B6" w:rsidRDefault="007A58B6" w:rsidP="007A58B6">
      <w:pPr>
        <w:spacing w:line="360" w:lineRule="auto"/>
        <w:rPr>
          <w:rFonts w:ascii="Times New Roman" w:hAnsi="Times New Roman" w:cs="Times New Roman"/>
          <w:sz w:val="24"/>
        </w:rPr>
      </w:pPr>
    </w:p>
    <w:p w:rsidR="007A58B6" w:rsidRDefault="007A58B6" w:rsidP="007A58B6">
      <w:pPr>
        <w:spacing w:line="360" w:lineRule="auto"/>
        <w:rPr>
          <w:rFonts w:ascii="Times New Roman" w:hAnsi="Times New Roman" w:cs="Times New Roman"/>
          <w:sz w:val="24"/>
        </w:rPr>
      </w:pPr>
    </w:p>
    <w:p w:rsidR="007A58B6" w:rsidRDefault="007A58B6" w:rsidP="007A58B6">
      <w:pPr>
        <w:spacing w:line="360" w:lineRule="auto"/>
        <w:rPr>
          <w:rFonts w:ascii="Times New Roman" w:hAnsi="Times New Roman" w:cs="Times New Roman"/>
          <w:sz w:val="24"/>
        </w:rPr>
      </w:pPr>
    </w:p>
    <w:p w:rsidR="007A58B6" w:rsidRDefault="007A58B6" w:rsidP="007A58B6">
      <w:pPr>
        <w:spacing w:line="360" w:lineRule="auto"/>
        <w:rPr>
          <w:rFonts w:ascii="Times New Roman" w:hAnsi="Times New Roman" w:cs="Times New Roman"/>
          <w:sz w:val="24"/>
        </w:rPr>
      </w:pPr>
    </w:p>
    <w:p w:rsidR="007A58B6" w:rsidRDefault="007A58B6" w:rsidP="007A58B6">
      <w:pPr>
        <w:spacing w:line="360" w:lineRule="auto"/>
        <w:rPr>
          <w:rFonts w:ascii="Times New Roman" w:hAnsi="Times New Roman" w:cs="Times New Roman"/>
          <w:sz w:val="24"/>
        </w:rPr>
      </w:pPr>
    </w:p>
    <w:p w:rsidR="007A58B6" w:rsidRDefault="007A58B6" w:rsidP="007A58B6">
      <w:pPr>
        <w:spacing w:line="360" w:lineRule="auto"/>
        <w:rPr>
          <w:rFonts w:ascii="Times New Roman" w:hAnsi="Times New Roman" w:cs="Times New Roman"/>
          <w:sz w:val="24"/>
        </w:rPr>
      </w:pPr>
    </w:p>
    <w:p w:rsidR="007A58B6" w:rsidRDefault="007A58B6" w:rsidP="007A58B6">
      <w:pPr>
        <w:spacing w:line="360" w:lineRule="auto"/>
        <w:rPr>
          <w:rFonts w:ascii="Times New Roman" w:hAnsi="Times New Roman" w:cs="Times New Roman"/>
          <w:sz w:val="24"/>
        </w:rPr>
      </w:pPr>
    </w:p>
    <w:p w:rsidR="00F806F5" w:rsidRDefault="00F806F5" w:rsidP="00F806F5">
      <w:pPr>
        <w:spacing w:line="360" w:lineRule="auto"/>
        <w:rPr>
          <w:rFonts w:ascii="Times New Roman" w:hAnsi="Times New Roman" w:cs="Times New Roman"/>
          <w:sz w:val="24"/>
        </w:rPr>
      </w:pPr>
    </w:p>
    <w:p w:rsidR="009B5EEB" w:rsidRDefault="009B5EEB" w:rsidP="009B5EEB">
      <w:pPr>
        <w:spacing w:line="360" w:lineRule="auto"/>
        <w:jc w:val="center"/>
        <w:rPr>
          <w:rFonts w:ascii="Times New Roman" w:hAnsi="Times New Roman" w:cs="Times New Roman"/>
          <w:sz w:val="28"/>
        </w:rPr>
      </w:pPr>
      <w:r>
        <w:rPr>
          <w:rFonts w:ascii="Times New Roman" w:hAnsi="Times New Roman" w:cs="Times New Roman"/>
          <w:sz w:val="28"/>
        </w:rPr>
        <w:lastRenderedPageBreak/>
        <w:t>Bibliography</w:t>
      </w:r>
    </w:p>
    <w:p w:rsidR="009B5EEB" w:rsidRDefault="009B5EEB" w:rsidP="009B5EEB">
      <w:pPr>
        <w:spacing w:line="360" w:lineRule="auto"/>
        <w:jc w:val="center"/>
        <w:rPr>
          <w:rFonts w:ascii="Times New Roman" w:hAnsi="Times New Roman" w:cs="Times New Roman"/>
          <w:sz w:val="28"/>
        </w:rPr>
      </w:pPr>
    </w:p>
    <w:p w:rsidR="009B5EEB" w:rsidRDefault="002E6A2B" w:rsidP="009B5EEB">
      <w:pPr>
        <w:spacing w:line="360" w:lineRule="auto"/>
        <w:rPr>
          <w:rFonts w:ascii="Times New Roman" w:hAnsi="Times New Roman" w:cs="Times New Roman"/>
          <w:sz w:val="24"/>
        </w:rPr>
      </w:pPr>
      <w:r>
        <w:rPr>
          <w:rFonts w:ascii="Times New Roman" w:hAnsi="Times New Roman" w:cs="Times New Roman"/>
          <w:sz w:val="24"/>
        </w:rPr>
        <w:t xml:space="preserve">Outram, Dorinda. </w:t>
      </w:r>
      <w:r>
        <w:rPr>
          <w:rFonts w:ascii="Times New Roman" w:hAnsi="Times New Roman" w:cs="Times New Roman"/>
          <w:i/>
          <w:sz w:val="24"/>
        </w:rPr>
        <w:t>The Enlightenment</w:t>
      </w:r>
      <w:r>
        <w:rPr>
          <w:rFonts w:ascii="Times New Roman" w:hAnsi="Times New Roman" w:cs="Times New Roman"/>
          <w:sz w:val="24"/>
        </w:rPr>
        <w:t>, 2</w:t>
      </w:r>
      <w:r w:rsidRPr="002E6A2B">
        <w:rPr>
          <w:rFonts w:ascii="Times New Roman" w:hAnsi="Times New Roman" w:cs="Times New Roman"/>
          <w:sz w:val="24"/>
        </w:rPr>
        <w:t>nd</w:t>
      </w:r>
      <w:r>
        <w:rPr>
          <w:rFonts w:ascii="Times New Roman" w:hAnsi="Times New Roman" w:cs="Times New Roman"/>
          <w:sz w:val="24"/>
        </w:rPr>
        <w:t xml:space="preserve"> ed. Cambridge: Cambridge University Press, 2005.</w:t>
      </w:r>
    </w:p>
    <w:p w:rsidR="002E6A2B" w:rsidRDefault="002E6A2B" w:rsidP="009B5EEB">
      <w:pPr>
        <w:spacing w:line="360" w:lineRule="auto"/>
        <w:rPr>
          <w:rFonts w:ascii="Times New Roman" w:hAnsi="Times New Roman" w:cs="Times New Roman"/>
          <w:sz w:val="24"/>
        </w:rPr>
      </w:pPr>
      <w:r>
        <w:rPr>
          <w:rFonts w:ascii="Times New Roman" w:hAnsi="Times New Roman" w:cs="Times New Roman"/>
          <w:sz w:val="24"/>
        </w:rPr>
        <w:t xml:space="preserve">Porter, Roy. </w:t>
      </w:r>
      <w:r>
        <w:rPr>
          <w:rFonts w:ascii="Times New Roman" w:hAnsi="Times New Roman" w:cs="Times New Roman"/>
          <w:i/>
          <w:sz w:val="24"/>
        </w:rPr>
        <w:t>The Enlightenment.</w:t>
      </w:r>
      <w:r>
        <w:rPr>
          <w:rFonts w:ascii="Times New Roman" w:hAnsi="Times New Roman" w:cs="Times New Roman"/>
          <w:sz w:val="24"/>
        </w:rPr>
        <w:t xml:space="preserve"> New York: Palgrave Macmillan, 2001.</w:t>
      </w:r>
    </w:p>
    <w:p w:rsidR="002E6A2B" w:rsidRDefault="002E6A2B" w:rsidP="002E6A2B">
      <w:pPr>
        <w:spacing w:line="240" w:lineRule="auto"/>
        <w:rPr>
          <w:rFonts w:ascii="Times New Roman" w:hAnsi="Times New Roman" w:cs="Times New Roman"/>
          <w:sz w:val="24"/>
        </w:rPr>
      </w:pPr>
      <w:r>
        <w:rPr>
          <w:rFonts w:ascii="Times New Roman" w:hAnsi="Times New Roman" w:cs="Times New Roman"/>
          <w:sz w:val="24"/>
        </w:rPr>
        <w:t xml:space="preserve">Porter, Roy. </w:t>
      </w:r>
      <w:r>
        <w:rPr>
          <w:rFonts w:ascii="Times New Roman" w:hAnsi="Times New Roman" w:cs="Times New Roman"/>
          <w:i/>
          <w:sz w:val="24"/>
        </w:rPr>
        <w:t xml:space="preserve">The Enlightenment: Britain and the Creation of the Modern World. </w:t>
      </w:r>
      <w:r>
        <w:rPr>
          <w:rFonts w:ascii="Times New Roman" w:hAnsi="Times New Roman" w:cs="Times New Roman"/>
          <w:sz w:val="24"/>
        </w:rPr>
        <w:t xml:space="preserve">London: </w:t>
      </w:r>
    </w:p>
    <w:p w:rsidR="002E6A2B" w:rsidRPr="002E6A2B" w:rsidRDefault="002E6A2B" w:rsidP="002E6A2B">
      <w:pPr>
        <w:spacing w:line="240" w:lineRule="auto"/>
        <w:ind w:firstLine="720"/>
        <w:rPr>
          <w:rFonts w:ascii="Times New Roman" w:hAnsi="Times New Roman" w:cs="Times New Roman"/>
          <w:sz w:val="24"/>
        </w:rPr>
      </w:pPr>
      <w:r>
        <w:rPr>
          <w:rFonts w:ascii="Times New Roman" w:hAnsi="Times New Roman" w:cs="Times New Roman"/>
          <w:sz w:val="24"/>
        </w:rPr>
        <w:t>Penguin Books, 2000.</w:t>
      </w:r>
      <w:bookmarkStart w:id="0" w:name="_GoBack"/>
      <w:bookmarkEnd w:id="0"/>
    </w:p>
    <w:sectPr w:rsidR="002E6A2B" w:rsidRPr="002E6A2B" w:rsidSect="00F806F5">
      <w:headerReference w:type="default" r:id="rId7"/>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806F5" w:rsidRDefault="00F806F5" w:rsidP="00F806F5">
      <w:pPr>
        <w:spacing w:after="0" w:line="240" w:lineRule="auto"/>
      </w:pPr>
      <w:r>
        <w:separator/>
      </w:r>
    </w:p>
  </w:endnote>
  <w:endnote w:type="continuationSeparator" w:id="0">
    <w:p w:rsidR="00F806F5" w:rsidRDefault="00F806F5" w:rsidP="00F806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806F5" w:rsidRDefault="00F806F5" w:rsidP="00F806F5">
      <w:pPr>
        <w:spacing w:after="0" w:line="240" w:lineRule="auto"/>
      </w:pPr>
      <w:r>
        <w:separator/>
      </w:r>
    </w:p>
  </w:footnote>
  <w:footnote w:type="continuationSeparator" w:id="0">
    <w:p w:rsidR="00F806F5" w:rsidRDefault="00F806F5" w:rsidP="00F806F5">
      <w:pPr>
        <w:spacing w:after="0" w:line="240" w:lineRule="auto"/>
      </w:pPr>
      <w:r>
        <w:continuationSeparator/>
      </w:r>
    </w:p>
  </w:footnote>
  <w:footnote w:id="1">
    <w:p w:rsidR="00F806F5" w:rsidRDefault="00F806F5" w:rsidP="00F806F5">
      <w:pPr>
        <w:pStyle w:val="FootnoteText"/>
      </w:pPr>
      <w:r>
        <w:rPr>
          <w:rStyle w:val="FootnoteReference"/>
        </w:rPr>
        <w:footnoteRef/>
      </w:r>
      <w:r w:rsidR="00912B61">
        <w:t xml:space="preserve"> Roy Porter, </w:t>
      </w:r>
      <w:r w:rsidR="00912B61">
        <w:rPr>
          <w:i/>
        </w:rPr>
        <w:t>The Enlightenment</w:t>
      </w:r>
      <w:r w:rsidR="00912B61">
        <w:t xml:space="preserve"> (New York: Palgrave Macmillan, 2001),</w:t>
      </w:r>
      <w:r>
        <w:t xml:space="preserve"> 29.</w:t>
      </w:r>
    </w:p>
  </w:footnote>
  <w:footnote w:id="2">
    <w:p w:rsidR="00F806F5" w:rsidRDefault="00F806F5" w:rsidP="00F806F5">
      <w:pPr>
        <w:pStyle w:val="FootnoteText"/>
      </w:pPr>
      <w:r>
        <w:rPr>
          <w:rStyle w:val="FootnoteReference"/>
        </w:rPr>
        <w:footnoteRef/>
      </w:r>
      <w:r w:rsidR="00912B61">
        <w:t xml:space="preserve"> Porter, </w:t>
      </w:r>
      <w:r w:rsidR="00912B61">
        <w:rPr>
          <w:i/>
        </w:rPr>
        <w:t>The Enlightenment</w:t>
      </w:r>
      <w:r>
        <w:t>, 30.</w:t>
      </w:r>
    </w:p>
  </w:footnote>
  <w:footnote w:id="3">
    <w:p w:rsidR="00F806F5" w:rsidRDefault="00F806F5" w:rsidP="00F806F5">
      <w:pPr>
        <w:pStyle w:val="FootnoteText"/>
      </w:pPr>
      <w:r>
        <w:rPr>
          <w:rStyle w:val="FootnoteReference"/>
        </w:rPr>
        <w:footnoteRef/>
      </w:r>
      <w:r w:rsidR="00912B61">
        <w:t xml:space="preserve"> </w:t>
      </w:r>
      <w:r w:rsidR="00912B61">
        <w:t>Porter,</w:t>
      </w:r>
      <w:r w:rsidR="00912B61">
        <w:t xml:space="preserve"> </w:t>
      </w:r>
      <w:r w:rsidR="00912B61">
        <w:rPr>
          <w:i/>
        </w:rPr>
        <w:t>The Enlightenment</w:t>
      </w:r>
      <w:r w:rsidR="00912B61">
        <w:t xml:space="preserve">, </w:t>
      </w:r>
      <w:r>
        <w:t>33.</w:t>
      </w:r>
    </w:p>
  </w:footnote>
  <w:footnote w:id="4">
    <w:p w:rsidR="00F806F5" w:rsidRDefault="00F806F5" w:rsidP="00F806F5">
      <w:pPr>
        <w:pStyle w:val="FootnoteText"/>
      </w:pPr>
      <w:r>
        <w:rPr>
          <w:rStyle w:val="FootnoteReference"/>
        </w:rPr>
        <w:footnoteRef/>
      </w:r>
      <w:r w:rsidR="00912B61">
        <w:t xml:space="preserve"> </w:t>
      </w:r>
      <w:r w:rsidR="00912B61">
        <w:t xml:space="preserve">Porter, </w:t>
      </w:r>
      <w:r w:rsidR="00912B61">
        <w:rPr>
          <w:i/>
        </w:rPr>
        <w:t>The Enlightenment</w:t>
      </w:r>
      <w:r w:rsidR="00912B61">
        <w:t xml:space="preserve">, </w:t>
      </w:r>
      <w:r>
        <w:t>30.</w:t>
      </w:r>
    </w:p>
  </w:footnote>
  <w:footnote w:id="5">
    <w:p w:rsidR="00F806F5" w:rsidRDefault="00F806F5" w:rsidP="00F806F5">
      <w:pPr>
        <w:pStyle w:val="FootnoteText"/>
      </w:pPr>
      <w:r>
        <w:rPr>
          <w:rStyle w:val="FootnoteReference"/>
        </w:rPr>
        <w:footnoteRef/>
      </w:r>
      <w:r w:rsidR="00912B61">
        <w:t xml:space="preserve"> </w:t>
      </w:r>
      <w:r w:rsidR="00912B61">
        <w:t xml:space="preserve">Porter, </w:t>
      </w:r>
      <w:r w:rsidR="00912B61">
        <w:rPr>
          <w:i/>
        </w:rPr>
        <w:t>The Enlightenment</w:t>
      </w:r>
      <w:r w:rsidR="00912B61">
        <w:t xml:space="preserve">, </w:t>
      </w:r>
      <w:r>
        <w:t>29.</w:t>
      </w:r>
    </w:p>
  </w:footnote>
  <w:footnote w:id="6">
    <w:p w:rsidR="000A1C83" w:rsidRDefault="000A1C83" w:rsidP="000A1C83">
      <w:pPr>
        <w:pStyle w:val="FootnoteText"/>
      </w:pPr>
      <w:r>
        <w:rPr>
          <w:rStyle w:val="FootnoteReference"/>
        </w:rPr>
        <w:footnoteRef/>
      </w:r>
      <w:r w:rsidR="001A0190">
        <w:t xml:space="preserve"> Roy Porter, </w:t>
      </w:r>
      <w:r w:rsidR="001A0190">
        <w:rPr>
          <w:i/>
        </w:rPr>
        <w:t>The Enlightenment: Britain and the Creation of the M</w:t>
      </w:r>
      <w:r w:rsidR="001A24BD">
        <w:rPr>
          <w:i/>
        </w:rPr>
        <w:t xml:space="preserve">odern World </w:t>
      </w:r>
      <w:r w:rsidR="001A24BD">
        <w:t>(London: Penguin Books, 2000)</w:t>
      </w:r>
      <w:r>
        <w:t>, 98-99.</w:t>
      </w:r>
    </w:p>
  </w:footnote>
  <w:footnote w:id="7">
    <w:p w:rsidR="000A1C83" w:rsidRDefault="000A1C83" w:rsidP="000A1C83">
      <w:pPr>
        <w:pStyle w:val="FootnoteText"/>
      </w:pPr>
      <w:r>
        <w:rPr>
          <w:rStyle w:val="FootnoteReference"/>
        </w:rPr>
        <w:footnoteRef/>
      </w:r>
      <w:r w:rsidR="007E0F9A">
        <w:t xml:space="preserve"> </w:t>
      </w:r>
      <w:r w:rsidR="007E0F9A">
        <w:t xml:space="preserve">Porter, </w:t>
      </w:r>
      <w:r w:rsidR="007E0F9A">
        <w:rPr>
          <w:i/>
        </w:rPr>
        <w:t>The Enlightenment</w:t>
      </w:r>
      <w:r w:rsidR="007E0F9A">
        <w:t xml:space="preserve">, </w:t>
      </w:r>
      <w:r>
        <w:t>34.</w:t>
      </w:r>
    </w:p>
  </w:footnote>
  <w:footnote w:id="8">
    <w:p w:rsidR="000A1C83" w:rsidRDefault="000A1C83" w:rsidP="000A1C83">
      <w:pPr>
        <w:pStyle w:val="FootnoteText"/>
      </w:pPr>
      <w:r>
        <w:rPr>
          <w:rStyle w:val="FootnoteReference"/>
        </w:rPr>
        <w:footnoteRef/>
      </w:r>
      <w:r w:rsidR="007E0F9A">
        <w:t xml:space="preserve"> </w:t>
      </w:r>
      <w:r w:rsidR="007E0F9A">
        <w:t xml:space="preserve">Porter, </w:t>
      </w:r>
      <w:r w:rsidR="007E0F9A">
        <w:rPr>
          <w:i/>
        </w:rPr>
        <w:t>The Enlightenment</w:t>
      </w:r>
      <w:r w:rsidR="007E0F9A">
        <w:t xml:space="preserve">, </w:t>
      </w:r>
      <w:r>
        <w:t>35.</w:t>
      </w:r>
    </w:p>
  </w:footnote>
  <w:footnote w:id="9">
    <w:p w:rsidR="007E1F29" w:rsidRDefault="007E1F29" w:rsidP="007E1F29">
      <w:pPr>
        <w:pStyle w:val="FootnoteText"/>
      </w:pPr>
      <w:r>
        <w:rPr>
          <w:rStyle w:val="FootnoteReference"/>
        </w:rPr>
        <w:footnoteRef/>
      </w:r>
      <w:r w:rsidR="007E0F9A">
        <w:t xml:space="preserve"> </w:t>
      </w:r>
      <w:r w:rsidR="007E0F9A">
        <w:t xml:space="preserve">Porter, </w:t>
      </w:r>
      <w:r w:rsidR="007E0F9A">
        <w:rPr>
          <w:i/>
        </w:rPr>
        <w:t>The Enlightenment</w:t>
      </w:r>
      <w:r w:rsidR="007E0F9A">
        <w:t xml:space="preserve">, </w:t>
      </w:r>
      <w:r>
        <w:t>35.</w:t>
      </w:r>
    </w:p>
  </w:footnote>
  <w:footnote w:id="10">
    <w:p w:rsidR="007E1F29" w:rsidRDefault="007E1F29">
      <w:pPr>
        <w:pStyle w:val="FootnoteText"/>
      </w:pPr>
      <w:r>
        <w:rPr>
          <w:rStyle w:val="FootnoteReference"/>
        </w:rPr>
        <w:footnoteRef/>
      </w:r>
      <w:r w:rsidR="007E0F9A">
        <w:t xml:space="preserve"> </w:t>
      </w:r>
      <w:r w:rsidR="007E0F9A">
        <w:t xml:space="preserve">Porter, </w:t>
      </w:r>
      <w:r w:rsidR="007E0F9A">
        <w:rPr>
          <w:i/>
        </w:rPr>
        <w:t>The Enlightenment</w:t>
      </w:r>
      <w:r w:rsidR="007E0F9A">
        <w:t xml:space="preserve">, </w:t>
      </w:r>
      <w:r>
        <w:t>35.</w:t>
      </w:r>
    </w:p>
  </w:footnote>
  <w:footnote w:id="11">
    <w:p w:rsidR="007E1F29" w:rsidRDefault="007E1F29">
      <w:pPr>
        <w:pStyle w:val="FootnoteText"/>
      </w:pPr>
      <w:r>
        <w:rPr>
          <w:rStyle w:val="FootnoteReference"/>
        </w:rPr>
        <w:footnoteRef/>
      </w:r>
      <w:r w:rsidR="007E0F9A">
        <w:t xml:space="preserve"> </w:t>
      </w:r>
      <w:r w:rsidR="007E0F9A">
        <w:t xml:space="preserve">Porter, </w:t>
      </w:r>
      <w:r w:rsidR="007E0F9A">
        <w:rPr>
          <w:i/>
        </w:rPr>
        <w:t>The Enlightenment</w:t>
      </w:r>
      <w:r w:rsidR="007E0F9A">
        <w:t xml:space="preserve">, </w:t>
      </w:r>
      <w:r>
        <w:t>35-36.</w:t>
      </w:r>
    </w:p>
  </w:footnote>
  <w:footnote w:id="12">
    <w:p w:rsidR="006A6F12" w:rsidRDefault="006A6F12">
      <w:pPr>
        <w:pStyle w:val="FootnoteText"/>
      </w:pPr>
      <w:r>
        <w:rPr>
          <w:rStyle w:val="FootnoteReference"/>
        </w:rPr>
        <w:footnoteRef/>
      </w:r>
      <w:r w:rsidR="007E0F9A">
        <w:t xml:space="preserve"> </w:t>
      </w:r>
      <w:r w:rsidR="007E0F9A">
        <w:t xml:space="preserve">Porter, </w:t>
      </w:r>
      <w:r w:rsidR="007E0F9A">
        <w:rPr>
          <w:i/>
        </w:rPr>
        <w:t>The Enlightenment</w:t>
      </w:r>
      <w:r w:rsidR="007E0F9A">
        <w:t xml:space="preserve">, </w:t>
      </w:r>
      <w:r>
        <w:t>36.</w:t>
      </w:r>
    </w:p>
  </w:footnote>
  <w:footnote w:id="13">
    <w:p w:rsidR="006A6F12" w:rsidRDefault="006A6F12" w:rsidP="006A6F12">
      <w:pPr>
        <w:pStyle w:val="FootnoteText"/>
      </w:pPr>
      <w:r>
        <w:rPr>
          <w:rStyle w:val="FootnoteReference"/>
        </w:rPr>
        <w:footnoteRef/>
      </w:r>
      <w:r w:rsidR="007E0F9A">
        <w:t xml:space="preserve"> </w:t>
      </w:r>
      <w:r w:rsidR="007E0F9A">
        <w:t xml:space="preserve">Porter, </w:t>
      </w:r>
      <w:r w:rsidR="007E0F9A">
        <w:rPr>
          <w:i/>
        </w:rPr>
        <w:t>The Enlightenment</w:t>
      </w:r>
      <w:r w:rsidR="007E0F9A">
        <w:t xml:space="preserve">, </w:t>
      </w:r>
      <w:r>
        <w:t>36.</w:t>
      </w:r>
    </w:p>
  </w:footnote>
  <w:footnote w:id="14">
    <w:p w:rsidR="00AE71B8" w:rsidRDefault="00AE71B8" w:rsidP="00AE71B8">
      <w:pPr>
        <w:pStyle w:val="FootnoteText"/>
      </w:pPr>
      <w:r>
        <w:rPr>
          <w:rStyle w:val="FootnoteReference"/>
        </w:rPr>
        <w:footnoteRef/>
      </w:r>
      <w:r w:rsidR="007E0F9A">
        <w:t xml:space="preserve"> </w:t>
      </w:r>
      <w:r w:rsidR="007E0F9A">
        <w:t xml:space="preserve">Porter, </w:t>
      </w:r>
      <w:r w:rsidR="007E0F9A">
        <w:rPr>
          <w:i/>
        </w:rPr>
        <w:t>The Enlightenment</w:t>
      </w:r>
      <w:r w:rsidR="007E0F9A">
        <w:t xml:space="preserve">, </w:t>
      </w:r>
      <w:r>
        <w:t>36.</w:t>
      </w:r>
    </w:p>
  </w:footnote>
  <w:footnote w:id="15">
    <w:p w:rsidR="0005472B" w:rsidRDefault="0005472B" w:rsidP="0005472B">
      <w:pPr>
        <w:pStyle w:val="FootnoteText"/>
      </w:pPr>
      <w:r>
        <w:rPr>
          <w:rStyle w:val="FootnoteReference"/>
        </w:rPr>
        <w:footnoteRef/>
      </w:r>
      <w:r w:rsidR="00F844C5">
        <w:t xml:space="preserve"> </w:t>
      </w:r>
      <w:r w:rsidR="00F844C5">
        <w:t xml:space="preserve">Porter, </w:t>
      </w:r>
      <w:r w:rsidR="00F844C5">
        <w:rPr>
          <w:i/>
        </w:rPr>
        <w:t>The Enlightenment</w:t>
      </w:r>
      <w:r w:rsidR="00F844C5">
        <w:t xml:space="preserve">, </w:t>
      </w:r>
      <w:r>
        <w:t>36.</w:t>
      </w:r>
    </w:p>
  </w:footnote>
  <w:footnote w:id="16">
    <w:p w:rsidR="00126609" w:rsidRDefault="00126609" w:rsidP="00126609">
      <w:pPr>
        <w:pStyle w:val="FootnoteText"/>
      </w:pPr>
      <w:r>
        <w:rPr>
          <w:rStyle w:val="FootnoteReference"/>
        </w:rPr>
        <w:footnoteRef/>
      </w:r>
      <w:r w:rsidR="001A24BD">
        <w:t xml:space="preserve"> Porter</w:t>
      </w:r>
      <w:r>
        <w:t>,</w:t>
      </w:r>
      <w:r w:rsidR="001A24BD">
        <w:t xml:space="preserve"> </w:t>
      </w:r>
      <w:r w:rsidR="001A24BD">
        <w:rPr>
          <w:i/>
        </w:rPr>
        <w:t>Britain and the Modern World,</w:t>
      </w:r>
      <w:r>
        <w:t xml:space="preserve"> 106.</w:t>
      </w:r>
    </w:p>
  </w:footnote>
  <w:footnote w:id="17">
    <w:p w:rsidR="00FF1599" w:rsidRDefault="00FF1599" w:rsidP="00FF1599">
      <w:pPr>
        <w:pStyle w:val="FootnoteText"/>
      </w:pPr>
      <w:r>
        <w:rPr>
          <w:rStyle w:val="FootnoteReference"/>
        </w:rPr>
        <w:footnoteRef/>
      </w:r>
      <w:r w:rsidR="001A24BD">
        <w:t xml:space="preserve"> </w:t>
      </w:r>
      <w:r w:rsidR="001A24BD">
        <w:t xml:space="preserve">Porter, </w:t>
      </w:r>
      <w:r w:rsidR="001A24BD">
        <w:rPr>
          <w:i/>
        </w:rPr>
        <w:t>Britain and the Modern World,</w:t>
      </w:r>
      <w:r w:rsidR="001A24BD">
        <w:t xml:space="preserve"> </w:t>
      </w:r>
      <w:r>
        <w:t>99.</w:t>
      </w:r>
    </w:p>
  </w:footnote>
  <w:footnote w:id="18">
    <w:p w:rsidR="00FF1599" w:rsidRDefault="00FF1599" w:rsidP="00FF1599">
      <w:pPr>
        <w:pStyle w:val="FootnoteText"/>
      </w:pPr>
      <w:r>
        <w:rPr>
          <w:rStyle w:val="FootnoteReference"/>
        </w:rPr>
        <w:footnoteRef/>
      </w:r>
      <w:r w:rsidR="00F844C5">
        <w:t xml:space="preserve"> </w:t>
      </w:r>
      <w:r w:rsidR="00F844C5">
        <w:t xml:space="preserve">Porter, </w:t>
      </w:r>
      <w:r w:rsidR="00F844C5">
        <w:rPr>
          <w:i/>
        </w:rPr>
        <w:t>The Enlightenment</w:t>
      </w:r>
      <w:r w:rsidR="00F844C5">
        <w:t xml:space="preserve">, </w:t>
      </w:r>
      <w:r>
        <w:t>33.</w:t>
      </w:r>
    </w:p>
  </w:footnote>
  <w:footnote w:id="19">
    <w:p w:rsidR="00FF1599" w:rsidRDefault="00FF1599" w:rsidP="00FF1599">
      <w:pPr>
        <w:pStyle w:val="FootnoteText"/>
      </w:pPr>
      <w:r>
        <w:rPr>
          <w:rStyle w:val="FootnoteReference"/>
        </w:rPr>
        <w:footnoteRef/>
      </w:r>
      <w:r w:rsidR="00F844C5">
        <w:t xml:space="preserve"> </w:t>
      </w:r>
      <w:r w:rsidR="00F844C5">
        <w:t xml:space="preserve">Porter, </w:t>
      </w:r>
      <w:r w:rsidR="00F844C5">
        <w:rPr>
          <w:i/>
        </w:rPr>
        <w:t>The Enlightenment</w:t>
      </w:r>
      <w:r w:rsidR="00F844C5">
        <w:t xml:space="preserve">, </w:t>
      </w:r>
      <w:r>
        <w:t>30.</w:t>
      </w:r>
    </w:p>
  </w:footnote>
  <w:footnote w:id="20">
    <w:p w:rsidR="00E50813" w:rsidRDefault="00E50813" w:rsidP="00E50813">
      <w:pPr>
        <w:pStyle w:val="FootnoteText"/>
      </w:pPr>
      <w:r>
        <w:rPr>
          <w:rStyle w:val="FootnoteReference"/>
        </w:rPr>
        <w:footnoteRef/>
      </w:r>
      <w:r w:rsidR="00C102E1">
        <w:t xml:space="preserve"> Dorinda Outram, </w:t>
      </w:r>
      <w:r w:rsidR="00C102E1">
        <w:rPr>
          <w:i/>
        </w:rPr>
        <w:t xml:space="preserve">The Enlightenment, </w:t>
      </w:r>
      <w:r w:rsidR="00C102E1">
        <w:t>2</w:t>
      </w:r>
      <w:r w:rsidR="00C102E1" w:rsidRPr="00C102E1">
        <w:t>nd</w:t>
      </w:r>
      <w:r w:rsidR="00C102E1">
        <w:t xml:space="preserve"> ed. (Cambridge: Cambridge University Press, 2005)</w:t>
      </w:r>
      <w:r>
        <w:t>, 118.</w:t>
      </w:r>
    </w:p>
  </w:footnote>
  <w:footnote w:id="21">
    <w:p w:rsidR="004356C2" w:rsidRPr="004356C2" w:rsidRDefault="004356C2">
      <w:pPr>
        <w:pStyle w:val="FootnoteText"/>
        <w:rPr>
          <w:lang w:val="en-GB"/>
        </w:rPr>
      </w:pPr>
      <w:r>
        <w:rPr>
          <w:rStyle w:val="FootnoteReference"/>
        </w:rPr>
        <w:footnoteRef/>
      </w:r>
      <w:r>
        <w:t xml:space="preserve"> </w:t>
      </w:r>
      <w:r>
        <w:rPr>
          <w:lang w:val="en-GB"/>
        </w:rPr>
        <w:t>Out</w:t>
      </w:r>
      <w:r w:rsidR="00D94167">
        <w:rPr>
          <w:lang w:val="en-GB"/>
        </w:rPr>
        <w:t>ram</w:t>
      </w:r>
      <w:r>
        <w:rPr>
          <w:lang w:val="en-GB"/>
        </w:rPr>
        <w:t>,</w:t>
      </w:r>
      <w:r w:rsidR="00D94167">
        <w:rPr>
          <w:lang w:val="en-GB"/>
        </w:rPr>
        <w:t xml:space="preserve"> </w:t>
      </w:r>
      <w:r w:rsidR="00D94167">
        <w:rPr>
          <w:i/>
          <w:lang w:val="en-GB"/>
        </w:rPr>
        <w:t>The Enlightenment,</w:t>
      </w:r>
      <w:r>
        <w:rPr>
          <w:lang w:val="en-GB"/>
        </w:rPr>
        <w:t xml:space="preserve"> 121.</w:t>
      </w:r>
    </w:p>
  </w:footnote>
  <w:footnote w:id="22">
    <w:p w:rsidR="00E50813" w:rsidRDefault="00E50813" w:rsidP="00E50813">
      <w:pPr>
        <w:pStyle w:val="FootnoteText"/>
      </w:pPr>
      <w:r>
        <w:rPr>
          <w:rStyle w:val="FootnoteReference"/>
        </w:rPr>
        <w:footnoteRef/>
      </w:r>
      <w:r w:rsidR="00D94167">
        <w:t xml:space="preserve"> </w:t>
      </w:r>
      <w:r w:rsidR="00D94167">
        <w:rPr>
          <w:lang w:val="en-GB"/>
        </w:rPr>
        <w:t xml:space="preserve">Outram, </w:t>
      </w:r>
      <w:r w:rsidR="00D94167">
        <w:rPr>
          <w:i/>
          <w:lang w:val="en-GB"/>
        </w:rPr>
        <w:t>The Enlightenment,</w:t>
      </w:r>
      <w:r w:rsidR="00D94167">
        <w:rPr>
          <w:lang w:val="en-GB"/>
        </w:rPr>
        <w:t xml:space="preserve"> </w:t>
      </w:r>
      <w:r>
        <w:t>121.</w:t>
      </w:r>
    </w:p>
  </w:footnote>
  <w:footnote w:id="23">
    <w:p w:rsidR="00E50813" w:rsidRDefault="00E50813" w:rsidP="00E50813">
      <w:pPr>
        <w:pStyle w:val="FootnoteText"/>
      </w:pPr>
      <w:r>
        <w:rPr>
          <w:rStyle w:val="FootnoteReference"/>
        </w:rPr>
        <w:footnoteRef/>
      </w:r>
      <w:r w:rsidR="002A3C02">
        <w:t xml:space="preserve"> </w:t>
      </w:r>
      <w:r w:rsidR="002A3C02">
        <w:rPr>
          <w:lang w:val="en-GB"/>
        </w:rPr>
        <w:t xml:space="preserve">Outram, </w:t>
      </w:r>
      <w:r w:rsidR="002A3C02">
        <w:rPr>
          <w:i/>
          <w:lang w:val="en-GB"/>
        </w:rPr>
        <w:t>The Enlightenment,</w:t>
      </w:r>
      <w:r w:rsidR="002A3C02">
        <w:rPr>
          <w:lang w:val="en-GB"/>
        </w:rPr>
        <w:t xml:space="preserve"> </w:t>
      </w:r>
      <w:r>
        <w:t>120-121.</w:t>
      </w:r>
    </w:p>
  </w:footnote>
  <w:footnote w:id="24">
    <w:p w:rsidR="00BB5137" w:rsidRDefault="00BB5137">
      <w:pPr>
        <w:pStyle w:val="FootnoteText"/>
      </w:pPr>
      <w:r>
        <w:rPr>
          <w:rStyle w:val="FootnoteReference"/>
        </w:rPr>
        <w:footnoteRef/>
      </w:r>
      <w:r w:rsidR="00CC407D">
        <w:t xml:space="preserve"> </w:t>
      </w:r>
      <w:r w:rsidR="00CC407D">
        <w:t xml:space="preserve">Porter, </w:t>
      </w:r>
      <w:r w:rsidR="00CC407D">
        <w:rPr>
          <w:i/>
        </w:rPr>
        <w:t>Britain and the Modern World,</w:t>
      </w:r>
      <w:r w:rsidR="00CC407D">
        <w:t xml:space="preserve"> </w:t>
      </w:r>
      <w:r>
        <w:t>108.</w:t>
      </w:r>
    </w:p>
  </w:footnote>
  <w:footnote w:id="25">
    <w:p w:rsidR="00BB5137" w:rsidRDefault="00BB5137">
      <w:pPr>
        <w:pStyle w:val="FootnoteText"/>
      </w:pPr>
      <w:r>
        <w:rPr>
          <w:rStyle w:val="FootnoteReference"/>
        </w:rPr>
        <w:footnoteRef/>
      </w:r>
      <w:r w:rsidR="00CC407D">
        <w:t xml:space="preserve"> </w:t>
      </w:r>
      <w:r w:rsidR="00CC407D">
        <w:t xml:space="preserve">Porter, </w:t>
      </w:r>
      <w:r w:rsidR="00CC407D">
        <w:rPr>
          <w:i/>
        </w:rPr>
        <w:t>Britain and the Modern World,</w:t>
      </w:r>
      <w:r w:rsidR="00CC407D">
        <w:t xml:space="preserve"> </w:t>
      </w:r>
      <w:r>
        <w:t>105.</w:t>
      </w:r>
    </w:p>
  </w:footnote>
  <w:footnote w:id="26">
    <w:p w:rsidR="004173FA" w:rsidRDefault="004173FA" w:rsidP="004173FA">
      <w:pPr>
        <w:pStyle w:val="FootnoteText"/>
      </w:pPr>
      <w:r>
        <w:rPr>
          <w:rStyle w:val="FootnoteReference"/>
        </w:rPr>
        <w:footnoteRef/>
      </w:r>
      <w:r w:rsidR="00ED5606">
        <w:t xml:space="preserve"> </w:t>
      </w:r>
      <w:r w:rsidR="00ED5606">
        <w:t xml:space="preserve">Porter, </w:t>
      </w:r>
      <w:r w:rsidR="00ED5606">
        <w:rPr>
          <w:i/>
        </w:rPr>
        <w:t>The Enlightenment</w:t>
      </w:r>
      <w:r w:rsidR="00ED5606">
        <w:t xml:space="preserve">, </w:t>
      </w:r>
      <w:r>
        <w:t>34.</w:t>
      </w:r>
    </w:p>
  </w:footnote>
  <w:footnote w:id="27">
    <w:p w:rsidR="004173FA" w:rsidRDefault="004173FA" w:rsidP="004173FA">
      <w:pPr>
        <w:pStyle w:val="FootnoteText"/>
      </w:pPr>
      <w:r>
        <w:rPr>
          <w:rStyle w:val="FootnoteReference"/>
        </w:rPr>
        <w:footnoteRef/>
      </w:r>
      <w:r w:rsidR="00ED5606">
        <w:t xml:space="preserve"> </w:t>
      </w:r>
      <w:r w:rsidR="00ED5606">
        <w:t xml:space="preserve">Porter, </w:t>
      </w:r>
      <w:r w:rsidR="00ED5606">
        <w:rPr>
          <w:i/>
        </w:rPr>
        <w:t>The Enlightenment</w:t>
      </w:r>
      <w:r w:rsidR="00ED5606">
        <w:t xml:space="preserve">, </w:t>
      </w:r>
      <w:r>
        <w:t>34.</w:t>
      </w:r>
    </w:p>
  </w:footnote>
  <w:footnote w:id="28">
    <w:p w:rsidR="004173FA" w:rsidRDefault="004173FA" w:rsidP="004173FA">
      <w:pPr>
        <w:pStyle w:val="FootnoteText"/>
      </w:pPr>
      <w:r>
        <w:rPr>
          <w:rStyle w:val="FootnoteReference"/>
        </w:rPr>
        <w:footnoteRef/>
      </w:r>
      <w:r w:rsidR="00CC407D">
        <w:t xml:space="preserve"> </w:t>
      </w:r>
      <w:r w:rsidR="00CC407D">
        <w:t xml:space="preserve">Porter, </w:t>
      </w:r>
      <w:r w:rsidR="00CC407D">
        <w:rPr>
          <w:i/>
        </w:rPr>
        <w:t>Britain and the Modern World,</w:t>
      </w:r>
      <w:r w:rsidR="00CC407D">
        <w:t xml:space="preserve"> </w:t>
      </w:r>
      <w:r>
        <w:t>100.</w:t>
      </w:r>
    </w:p>
  </w:footnote>
  <w:footnote w:id="29">
    <w:p w:rsidR="00EE5643" w:rsidRDefault="00EE5643" w:rsidP="00EE5643">
      <w:pPr>
        <w:pStyle w:val="FootnoteText"/>
      </w:pPr>
      <w:r>
        <w:rPr>
          <w:rStyle w:val="FootnoteReference"/>
        </w:rPr>
        <w:footnoteRef/>
      </w:r>
      <w:r w:rsidR="00CC407D">
        <w:t xml:space="preserve"> </w:t>
      </w:r>
      <w:r w:rsidR="00CC407D">
        <w:t xml:space="preserve">Porter, </w:t>
      </w:r>
      <w:r w:rsidR="00CC407D">
        <w:rPr>
          <w:i/>
        </w:rPr>
        <w:t>Britain and the Modern World,</w:t>
      </w:r>
      <w:r w:rsidR="00CC407D">
        <w:t xml:space="preserve"> </w:t>
      </w:r>
      <w:r>
        <w:t>111.</w:t>
      </w:r>
    </w:p>
  </w:footnote>
  <w:footnote w:id="30">
    <w:p w:rsidR="00EE5643" w:rsidRDefault="00EE5643" w:rsidP="00EE5643">
      <w:pPr>
        <w:pStyle w:val="FootnoteText"/>
      </w:pPr>
      <w:r>
        <w:rPr>
          <w:rStyle w:val="FootnoteReference"/>
        </w:rPr>
        <w:footnoteRef/>
      </w:r>
      <w:r w:rsidR="00ED5606">
        <w:t xml:space="preserve"> </w:t>
      </w:r>
      <w:r w:rsidR="00ED5606">
        <w:t xml:space="preserve">Porter, </w:t>
      </w:r>
      <w:r w:rsidR="00ED5606">
        <w:rPr>
          <w:i/>
        </w:rPr>
        <w:t>The Enlightenment</w:t>
      </w:r>
      <w:r w:rsidR="00ED5606">
        <w:t xml:space="preserve">, </w:t>
      </w:r>
      <w:r>
        <w:t>33.</w:t>
      </w:r>
    </w:p>
  </w:footnote>
  <w:footnote w:id="31">
    <w:p w:rsidR="00EE5643" w:rsidRDefault="00EE5643" w:rsidP="00EE5643">
      <w:pPr>
        <w:pStyle w:val="FootnoteText"/>
      </w:pPr>
      <w:r>
        <w:rPr>
          <w:rStyle w:val="FootnoteReference"/>
        </w:rPr>
        <w:footnoteRef/>
      </w:r>
      <w:r w:rsidR="00ED5606">
        <w:t xml:space="preserve"> </w:t>
      </w:r>
      <w:r w:rsidR="00ED5606">
        <w:t xml:space="preserve">Porter, </w:t>
      </w:r>
      <w:r w:rsidR="00ED5606">
        <w:rPr>
          <w:i/>
        </w:rPr>
        <w:t>The Enlightenment</w:t>
      </w:r>
      <w:r w:rsidR="00ED5606">
        <w:t xml:space="preserve">, </w:t>
      </w:r>
      <w:r>
        <w:t>33.</w:t>
      </w:r>
    </w:p>
  </w:footnote>
  <w:footnote w:id="32">
    <w:p w:rsidR="00500AE5" w:rsidRDefault="00500AE5">
      <w:pPr>
        <w:pStyle w:val="FootnoteText"/>
      </w:pPr>
      <w:r>
        <w:rPr>
          <w:rStyle w:val="FootnoteReference"/>
        </w:rPr>
        <w:footnoteRef/>
      </w:r>
      <w:r w:rsidR="00CC407D">
        <w:t xml:space="preserve"> </w:t>
      </w:r>
      <w:r w:rsidR="00CC407D">
        <w:t xml:space="preserve">Porter, </w:t>
      </w:r>
      <w:r w:rsidR="00CC407D">
        <w:rPr>
          <w:i/>
        </w:rPr>
        <w:t>Britain and the Modern World,</w:t>
      </w:r>
      <w:r w:rsidR="00CC407D">
        <w:t xml:space="preserve"> </w:t>
      </w:r>
      <w:r>
        <w:t>101.</w:t>
      </w:r>
    </w:p>
  </w:footnote>
  <w:footnote w:id="33">
    <w:p w:rsidR="00FC0F1F" w:rsidRDefault="00FC0F1F">
      <w:pPr>
        <w:pStyle w:val="FootnoteText"/>
      </w:pPr>
      <w:r>
        <w:rPr>
          <w:rStyle w:val="FootnoteReference"/>
        </w:rPr>
        <w:footnoteRef/>
      </w:r>
      <w:r w:rsidR="00ED5606">
        <w:t xml:space="preserve"> </w:t>
      </w:r>
      <w:r w:rsidR="00ED5606">
        <w:t xml:space="preserve">Porter, </w:t>
      </w:r>
      <w:r w:rsidR="00ED5606">
        <w:rPr>
          <w:i/>
        </w:rPr>
        <w:t>The Enlightenment</w:t>
      </w:r>
      <w:r w:rsidR="00ED5606">
        <w:t xml:space="preserve">, </w:t>
      </w:r>
      <w:r w:rsidR="00ED5606">
        <w:t>3</w:t>
      </w:r>
      <w:r>
        <w:t>1.</w:t>
      </w:r>
    </w:p>
  </w:footnote>
  <w:footnote w:id="34">
    <w:p w:rsidR="00FC0F1F" w:rsidRDefault="00FC0F1F">
      <w:pPr>
        <w:pStyle w:val="FootnoteText"/>
      </w:pPr>
      <w:r>
        <w:rPr>
          <w:rStyle w:val="FootnoteReference"/>
        </w:rPr>
        <w:footnoteRef/>
      </w:r>
      <w:r w:rsidR="00CC407D">
        <w:t xml:space="preserve"> </w:t>
      </w:r>
      <w:r w:rsidR="00CC407D">
        <w:t xml:space="preserve">Porter, </w:t>
      </w:r>
      <w:r w:rsidR="00CC407D">
        <w:rPr>
          <w:i/>
        </w:rPr>
        <w:t>Britain and the Modern World,</w:t>
      </w:r>
      <w:r w:rsidR="00CC407D">
        <w:t xml:space="preserve"> </w:t>
      </w:r>
      <w:r>
        <w:t>100.</w:t>
      </w:r>
    </w:p>
  </w:footnote>
  <w:footnote w:id="35">
    <w:p w:rsidR="00F92A48" w:rsidRDefault="00F92A48" w:rsidP="00F92A48">
      <w:pPr>
        <w:pStyle w:val="FootnoteText"/>
      </w:pPr>
      <w:r>
        <w:rPr>
          <w:rStyle w:val="FootnoteReference"/>
        </w:rPr>
        <w:footnoteRef/>
      </w:r>
      <w:r w:rsidR="00301DA7">
        <w:t xml:space="preserve"> </w:t>
      </w:r>
      <w:r w:rsidR="00301DA7">
        <w:t xml:space="preserve">Porter, </w:t>
      </w:r>
      <w:r w:rsidR="00301DA7">
        <w:rPr>
          <w:i/>
        </w:rPr>
        <w:t>Britain and the Modern World,</w:t>
      </w:r>
      <w:r w:rsidR="00301DA7">
        <w:t xml:space="preserve"> </w:t>
      </w:r>
      <w:r>
        <w:t>118.</w:t>
      </w:r>
    </w:p>
  </w:footnote>
  <w:footnote w:id="36">
    <w:p w:rsidR="00335A1C" w:rsidRPr="00335A1C" w:rsidRDefault="00335A1C">
      <w:pPr>
        <w:pStyle w:val="FootnoteText"/>
        <w:rPr>
          <w:lang w:val="en-GB"/>
        </w:rPr>
      </w:pPr>
      <w:r>
        <w:rPr>
          <w:rStyle w:val="FootnoteReference"/>
        </w:rPr>
        <w:footnoteRef/>
      </w:r>
      <w:r>
        <w:t xml:space="preserve"> </w:t>
      </w:r>
      <w:r w:rsidR="008A758E">
        <w:t xml:space="preserve">Porter, </w:t>
      </w:r>
      <w:r w:rsidR="008A758E">
        <w:rPr>
          <w:i/>
        </w:rPr>
        <w:t>The Enlightenment</w:t>
      </w:r>
      <w:r w:rsidR="008A758E">
        <w:t xml:space="preserve">, </w:t>
      </w:r>
      <w:r>
        <w:rPr>
          <w:lang w:val="en-GB"/>
        </w:rPr>
        <w:t>32.</w:t>
      </w:r>
    </w:p>
  </w:footnote>
  <w:footnote w:id="37">
    <w:p w:rsidR="005417F2" w:rsidRDefault="005417F2" w:rsidP="005417F2">
      <w:pPr>
        <w:pStyle w:val="FootnoteText"/>
      </w:pPr>
      <w:r>
        <w:rPr>
          <w:rStyle w:val="FootnoteReference"/>
        </w:rPr>
        <w:footnoteRef/>
      </w:r>
      <w:r w:rsidR="008A758E">
        <w:t xml:space="preserve"> </w:t>
      </w:r>
      <w:r w:rsidR="008A758E">
        <w:t xml:space="preserve">Porter, </w:t>
      </w:r>
      <w:r w:rsidR="008A758E">
        <w:rPr>
          <w:i/>
        </w:rPr>
        <w:t>The Enlightenment</w:t>
      </w:r>
      <w:r w:rsidR="008A758E">
        <w:t xml:space="preserve">, </w:t>
      </w:r>
      <w:r>
        <w:t>34.</w:t>
      </w:r>
    </w:p>
  </w:footnote>
  <w:footnote w:id="38">
    <w:p w:rsidR="005417F2" w:rsidRDefault="005417F2" w:rsidP="005417F2">
      <w:pPr>
        <w:pStyle w:val="FootnoteText"/>
      </w:pPr>
      <w:r>
        <w:rPr>
          <w:rStyle w:val="FootnoteReference"/>
        </w:rPr>
        <w:footnoteRef/>
      </w:r>
      <w:r w:rsidR="00C24CC0">
        <w:t xml:space="preserve"> </w:t>
      </w:r>
      <w:r w:rsidR="00C24CC0">
        <w:rPr>
          <w:lang w:val="en-GB"/>
        </w:rPr>
        <w:t xml:space="preserve">Outram, </w:t>
      </w:r>
      <w:r w:rsidR="00C24CC0">
        <w:rPr>
          <w:i/>
          <w:lang w:val="en-GB"/>
        </w:rPr>
        <w:t>The Enlightenment,</w:t>
      </w:r>
      <w:r w:rsidR="00C24CC0">
        <w:rPr>
          <w:lang w:val="en-GB"/>
        </w:rPr>
        <w:t xml:space="preserve"> </w:t>
      </w:r>
      <w:r>
        <w:t>112-113.</w:t>
      </w:r>
    </w:p>
  </w:footnote>
  <w:footnote w:id="39">
    <w:p w:rsidR="00F93616" w:rsidRDefault="00F93616" w:rsidP="00F93616">
      <w:pPr>
        <w:pStyle w:val="FootnoteText"/>
      </w:pPr>
      <w:r>
        <w:rPr>
          <w:rStyle w:val="FootnoteReference"/>
        </w:rPr>
        <w:footnoteRef/>
      </w:r>
      <w:r w:rsidR="00301DA7">
        <w:t xml:space="preserve"> </w:t>
      </w:r>
      <w:r w:rsidR="00301DA7">
        <w:t xml:space="preserve">Porter, </w:t>
      </w:r>
      <w:r w:rsidR="00301DA7">
        <w:rPr>
          <w:i/>
        </w:rPr>
        <w:t>Britain and the Modern World,</w:t>
      </w:r>
      <w:r w:rsidR="00301DA7">
        <w:t xml:space="preserve"> </w:t>
      </w:r>
      <w:r>
        <w:t>112.</w:t>
      </w:r>
    </w:p>
  </w:footnote>
  <w:footnote w:id="40">
    <w:p w:rsidR="001B7277" w:rsidRDefault="001B7277" w:rsidP="001B7277">
      <w:pPr>
        <w:pStyle w:val="FootnoteText"/>
      </w:pPr>
      <w:r>
        <w:rPr>
          <w:rStyle w:val="FootnoteReference"/>
        </w:rPr>
        <w:footnoteRef/>
      </w:r>
      <w:r w:rsidR="00C24CC0">
        <w:t xml:space="preserve"> </w:t>
      </w:r>
      <w:r w:rsidR="00C24CC0">
        <w:rPr>
          <w:lang w:val="en-GB"/>
        </w:rPr>
        <w:t xml:space="preserve">Outram, </w:t>
      </w:r>
      <w:r w:rsidR="00C24CC0">
        <w:rPr>
          <w:i/>
          <w:lang w:val="en-GB"/>
        </w:rPr>
        <w:t>The Enlightenment,</w:t>
      </w:r>
      <w:r w:rsidR="00C24CC0">
        <w:rPr>
          <w:lang w:val="en-GB"/>
        </w:rPr>
        <w:t xml:space="preserve"> </w:t>
      </w:r>
      <w:r>
        <w:t>119.</w:t>
      </w:r>
    </w:p>
  </w:footnote>
  <w:footnote w:id="41">
    <w:p w:rsidR="001B7277" w:rsidRDefault="001B7277" w:rsidP="001B7277">
      <w:pPr>
        <w:pStyle w:val="FootnoteText"/>
      </w:pPr>
      <w:r>
        <w:rPr>
          <w:rStyle w:val="FootnoteReference"/>
        </w:rPr>
        <w:footnoteRef/>
      </w:r>
      <w:r w:rsidR="008A758E">
        <w:t xml:space="preserve"> </w:t>
      </w:r>
      <w:r w:rsidR="008A758E">
        <w:t xml:space="preserve">Porter, </w:t>
      </w:r>
      <w:r w:rsidR="008A758E">
        <w:rPr>
          <w:i/>
        </w:rPr>
        <w:t>The Enlightenment</w:t>
      </w:r>
      <w:r w:rsidR="008A758E">
        <w:t xml:space="preserve">, </w:t>
      </w:r>
      <w:r>
        <w:t>31.</w:t>
      </w:r>
    </w:p>
  </w:footnote>
  <w:footnote w:id="42">
    <w:p w:rsidR="00021997" w:rsidRPr="00021997" w:rsidRDefault="00021997" w:rsidP="00021997">
      <w:pPr>
        <w:pStyle w:val="FootnoteText"/>
        <w:rPr>
          <w:lang w:val="en-GB"/>
        </w:rPr>
      </w:pPr>
      <w:r>
        <w:rPr>
          <w:rStyle w:val="FootnoteReference"/>
        </w:rPr>
        <w:footnoteRef/>
      </w:r>
      <w:r>
        <w:t xml:space="preserve"> </w:t>
      </w:r>
      <w:r w:rsidR="008A758E">
        <w:t xml:space="preserve">Porter, </w:t>
      </w:r>
      <w:r w:rsidR="008A758E">
        <w:rPr>
          <w:i/>
        </w:rPr>
        <w:t>The Enlightenment</w:t>
      </w:r>
      <w:r w:rsidR="008A758E">
        <w:t xml:space="preserve">, </w:t>
      </w:r>
      <w:r>
        <w:rPr>
          <w:lang w:val="en-GB"/>
        </w:rPr>
        <w:t>31.</w:t>
      </w:r>
    </w:p>
  </w:footnote>
  <w:footnote w:id="43">
    <w:p w:rsidR="00021997" w:rsidRDefault="00021997" w:rsidP="00021997">
      <w:pPr>
        <w:pStyle w:val="FootnoteText"/>
      </w:pPr>
      <w:r>
        <w:rPr>
          <w:rStyle w:val="FootnoteReference"/>
        </w:rPr>
        <w:footnoteRef/>
      </w:r>
      <w:r w:rsidR="00301DA7">
        <w:t xml:space="preserve"> </w:t>
      </w:r>
      <w:r w:rsidR="00301DA7">
        <w:t xml:space="preserve">Porter, </w:t>
      </w:r>
      <w:r w:rsidR="00301DA7">
        <w:rPr>
          <w:i/>
        </w:rPr>
        <w:t>Britain and the Modern World,</w:t>
      </w:r>
      <w:r w:rsidR="00301DA7">
        <w:t xml:space="preserve"> </w:t>
      </w:r>
      <w:r>
        <w:t>118.</w:t>
      </w:r>
    </w:p>
  </w:footnote>
  <w:footnote w:id="44">
    <w:p w:rsidR="00021997" w:rsidRDefault="00021997" w:rsidP="00021997">
      <w:pPr>
        <w:pStyle w:val="FootnoteText"/>
      </w:pPr>
      <w:r>
        <w:rPr>
          <w:rStyle w:val="FootnoteReference"/>
        </w:rPr>
        <w:footnoteRef/>
      </w:r>
      <w:r w:rsidR="00945F1E">
        <w:t xml:space="preserve"> </w:t>
      </w:r>
      <w:r w:rsidR="00945F1E">
        <w:t xml:space="preserve">Porter, </w:t>
      </w:r>
      <w:r w:rsidR="00945F1E">
        <w:rPr>
          <w:i/>
        </w:rPr>
        <w:t>Britain and the Modern World,</w:t>
      </w:r>
      <w:r w:rsidR="00945F1E">
        <w:t xml:space="preserve"> </w:t>
      </w:r>
      <w:r>
        <w:t>118.</w:t>
      </w:r>
    </w:p>
  </w:footnote>
  <w:footnote w:id="45">
    <w:p w:rsidR="00021997" w:rsidRDefault="00021997" w:rsidP="00021997">
      <w:pPr>
        <w:pStyle w:val="FootnoteText"/>
      </w:pPr>
      <w:r>
        <w:rPr>
          <w:rStyle w:val="FootnoteReference"/>
        </w:rPr>
        <w:footnoteRef/>
      </w:r>
      <w:r w:rsidR="008A758E">
        <w:t xml:space="preserve"> </w:t>
      </w:r>
      <w:r w:rsidR="008A758E">
        <w:t xml:space="preserve">Porter, </w:t>
      </w:r>
      <w:r w:rsidR="008A758E">
        <w:rPr>
          <w:i/>
        </w:rPr>
        <w:t>The Enlightenment</w:t>
      </w:r>
      <w:r w:rsidR="008A758E">
        <w:t xml:space="preserve">, </w:t>
      </w:r>
      <w:r>
        <w:t>34.</w:t>
      </w:r>
    </w:p>
  </w:footnote>
  <w:footnote w:id="46">
    <w:p w:rsidR="005417F2" w:rsidRDefault="005417F2" w:rsidP="005417F2">
      <w:pPr>
        <w:pStyle w:val="FootnoteText"/>
      </w:pPr>
      <w:r>
        <w:rPr>
          <w:rStyle w:val="FootnoteReference"/>
        </w:rPr>
        <w:footnoteRef/>
      </w:r>
      <w:r w:rsidR="008A758E">
        <w:t xml:space="preserve"> </w:t>
      </w:r>
      <w:r w:rsidR="008A758E">
        <w:t xml:space="preserve">Porter, </w:t>
      </w:r>
      <w:r w:rsidR="008A758E">
        <w:rPr>
          <w:i/>
        </w:rPr>
        <w:t>The Enlightenment</w:t>
      </w:r>
      <w:r w:rsidR="008A758E">
        <w:t xml:space="preserve">, </w:t>
      </w:r>
      <w:r>
        <w:t>32.</w:t>
      </w:r>
    </w:p>
  </w:footnote>
  <w:footnote w:id="47">
    <w:p w:rsidR="005417F2" w:rsidRDefault="005417F2" w:rsidP="005417F2">
      <w:pPr>
        <w:pStyle w:val="FootnoteText"/>
      </w:pPr>
      <w:r>
        <w:rPr>
          <w:rStyle w:val="FootnoteReference"/>
        </w:rPr>
        <w:footnoteRef/>
      </w:r>
      <w:r w:rsidR="00D40C91">
        <w:t xml:space="preserve"> </w:t>
      </w:r>
      <w:r w:rsidR="00D40C91">
        <w:rPr>
          <w:lang w:val="en-GB"/>
        </w:rPr>
        <w:t xml:space="preserve">Outram, </w:t>
      </w:r>
      <w:r w:rsidR="00D40C91">
        <w:rPr>
          <w:i/>
          <w:lang w:val="en-GB"/>
        </w:rPr>
        <w:t>The Enlightenment,</w:t>
      </w:r>
      <w:r w:rsidR="00D40C91">
        <w:rPr>
          <w:lang w:val="en-GB"/>
        </w:rPr>
        <w:t xml:space="preserve"> </w:t>
      </w:r>
      <w:r>
        <w:t>113.</w:t>
      </w:r>
    </w:p>
  </w:footnote>
  <w:footnote w:id="48">
    <w:p w:rsidR="005417F2" w:rsidRDefault="005417F2" w:rsidP="005417F2">
      <w:pPr>
        <w:pStyle w:val="FootnoteText"/>
      </w:pPr>
      <w:r>
        <w:rPr>
          <w:rStyle w:val="FootnoteReference"/>
        </w:rPr>
        <w:footnoteRef/>
      </w:r>
      <w:r w:rsidR="008A758E">
        <w:t xml:space="preserve"> </w:t>
      </w:r>
      <w:r w:rsidR="008A758E">
        <w:t xml:space="preserve">Porter, </w:t>
      </w:r>
      <w:r w:rsidR="008A758E">
        <w:rPr>
          <w:i/>
        </w:rPr>
        <w:t>The Enlightenment</w:t>
      </w:r>
      <w:r w:rsidR="008A758E">
        <w:t xml:space="preserve">, </w:t>
      </w:r>
      <w:r>
        <w:t>36.</w:t>
      </w:r>
    </w:p>
  </w:footnote>
  <w:footnote w:id="49">
    <w:p w:rsidR="005417F2" w:rsidRDefault="005417F2" w:rsidP="005417F2">
      <w:pPr>
        <w:pStyle w:val="FootnoteText"/>
      </w:pPr>
      <w:r>
        <w:rPr>
          <w:rStyle w:val="FootnoteReference"/>
        </w:rPr>
        <w:footnoteRef/>
      </w:r>
      <w:r w:rsidR="00D40C91">
        <w:t xml:space="preserve"> </w:t>
      </w:r>
      <w:r w:rsidR="00D40C91">
        <w:rPr>
          <w:lang w:val="en-GB"/>
        </w:rPr>
        <w:t xml:space="preserve">Outram, </w:t>
      </w:r>
      <w:r w:rsidR="00D40C91">
        <w:rPr>
          <w:i/>
          <w:lang w:val="en-GB"/>
        </w:rPr>
        <w:t>The Enlightenment,</w:t>
      </w:r>
      <w:r w:rsidR="00D40C91">
        <w:rPr>
          <w:lang w:val="en-GB"/>
        </w:rPr>
        <w:t xml:space="preserve"> </w:t>
      </w:r>
      <w:r>
        <w:t>113.</w:t>
      </w:r>
    </w:p>
  </w:footnote>
  <w:footnote w:id="50">
    <w:p w:rsidR="005417F2" w:rsidRDefault="005417F2" w:rsidP="005417F2">
      <w:pPr>
        <w:pStyle w:val="FootnoteText"/>
      </w:pPr>
      <w:r>
        <w:rPr>
          <w:rStyle w:val="FootnoteReference"/>
        </w:rPr>
        <w:footnoteRef/>
      </w:r>
      <w:r w:rsidR="00D40C91">
        <w:t xml:space="preserve"> </w:t>
      </w:r>
      <w:r w:rsidR="00D40C91">
        <w:rPr>
          <w:lang w:val="en-GB"/>
        </w:rPr>
        <w:t xml:space="preserve">Outram, </w:t>
      </w:r>
      <w:r w:rsidR="00D40C91">
        <w:rPr>
          <w:i/>
          <w:lang w:val="en-GB"/>
        </w:rPr>
        <w:t>The Enlightenment,</w:t>
      </w:r>
      <w:r w:rsidR="00D40C91">
        <w:rPr>
          <w:lang w:val="en-GB"/>
        </w:rPr>
        <w:t xml:space="preserve"> </w:t>
      </w:r>
      <w:r>
        <w:t>112.</w:t>
      </w:r>
    </w:p>
  </w:footnote>
  <w:footnote w:id="51">
    <w:p w:rsidR="001030AF" w:rsidRDefault="001030AF" w:rsidP="001030AF">
      <w:pPr>
        <w:pStyle w:val="FootnoteText"/>
      </w:pPr>
      <w:r>
        <w:rPr>
          <w:rStyle w:val="FootnoteReference"/>
        </w:rPr>
        <w:footnoteRef/>
      </w:r>
      <w:r w:rsidR="00D40C91">
        <w:t xml:space="preserve"> </w:t>
      </w:r>
      <w:r w:rsidR="00D40C91">
        <w:rPr>
          <w:lang w:val="en-GB"/>
        </w:rPr>
        <w:t xml:space="preserve">Outram, </w:t>
      </w:r>
      <w:r w:rsidR="00D40C91">
        <w:rPr>
          <w:i/>
          <w:lang w:val="en-GB"/>
        </w:rPr>
        <w:t>The Enlightenment,</w:t>
      </w:r>
      <w:r w:rsidR="00D40C91">
        <w:rPr>
          <w:lang w:val="en-GB"/>
        </w:rPr>
        <w:t xml:space="preserve"> </w:t>
      </w:r>
      <w:r>
        <w:t>111.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66654144"/>
      <w:docPartObj>
        <w:docPartGallery w:val="Page Numbers (Top of Page)"/>
        <w:docPartUnique/>
      </w:docPartObj>
    </w:sdtPr>
    <w:sdtEndPr>
      <w:rPr>
        <w:noProof/>
      </w:rPr>
    </w:sdtEndPr>
    <w:sdtContent>
      <w:p w:rsidR="0012395C" w:rsidRDefault="0012395C">
        <w:pPr>
          <w:pStyle w:val="Header"/>
          <w:jc w:val="right"/>
        </w:pPr>
        <w:r>
          <w:fldChar w:fldCharType="begin"/>
        </w:r>
        <w:r>
          <w:instrText xml:space="preserve"> PAGE   \* MERGEFORMAT </w:instrText>
        </w:r>
        <w:r>
          <w:fldChar w:fldCharType="separate"/>
        </w:r>
        <w:r w:rsidR="00000B7F">
          <w:rPr>
            <w:noProof/>
          </w:rPr>
          <w:t>7</w:t>
        </w:r>
        <w:r>
          <w:rPr>
            <w:noProof/>
          </w:rPr>
          <w:fldChar w:fldCharType="end"/>
        </w:r>
      </w:p>
    </w:sdtContent>
  </w:sdt>
  <w:p w:rsidR="0012395C" w:rsidRDefault="001239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101247"/>
    <w:multiLevelType w:val="hybridMultilevel"/>
    <w:tmpl w:val="D0C494E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27DB3DD2"/>
    <w:multiLevelType w:val="hybridMultilevel"/>
    <w:tmpl w:val="8DB62B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474B4211"/>
    <w:multiLevelType w:val="hybridMultilevel"/>
    <w:tmpl w:val="B28055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4BB360C9"/>
    <w:multiLevelType w:val="hybridMultilevel"/>
    <w:tmpl w:val="B234F9C6"/>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06F5"/>
    <w:rsid w:val="00000B7F"/>
    <w:rsid w:val="00021997"/>
    <w:rsid w:val="0005472B"/>
    <w:rsid w:val="0006052E"/>
    <w:rsid w:val="000823B1"/>
    <w:rsid w:val="000A1C83"/>
    <w:rsid w:val="001030AF"/>
    <w:rsid w:val="00117908"/>
    <w:rsid w:val="0012395C"/>
    <w:rsid w:val="00126609"/>
    <w:rsid w:val="001A0190"/>
    <w:rsid w:val="001A24BD"/>
    <w:rsid w:val="001B7277"/>
    <w:rsid w:val="001E0B82"/>
    <w:rsid w:val="0021792D"/>
    <w:rsid w:val="00217ED4"/>
    <w:rsid w:val="00282346"/>
    <w:rsid w:val="002A3C02"/>
    <w:rsid w:val="002B1CB8"/>
    <w:rsid w:val="002E6A2B"/>
    <w:rsid w:val="00301DA7"/>
    <w:rsid w:val="00335A1C"/>
    <w:rsid w:val="00386D86"/>
    <w:rsid w:val="003C5BFF"/>
    <w:rsid w:val="003E4E17"/>
    <w:rsid w:val="004173FA"/>
    <w:rsid w:val="004356C2"/>
    <w:rsid w:val="004930A7"/>
    <w:rsid w:val="004F4129"/>
    <w:rsid w:val="00500AE5"/>
    <w:rsid w:val="0051765F"/>
    <w:rsid w:val="005417F2"/>
    <w:rsid w:val="00573A6C"/>
    <w:rsid w:val="00593860"/>
    <w:rsid w:val="005D080A"/>
    <w:rsid w:val="0061291A"/>
    <w:rsid w:val="006152EF"/>
    <w:rsid w:val="006A6F12"/>
    <w:rsid w:val="00767D1A"/>
    <w:rsid w:val="0078694B"/>
    <w:rsid w:val="007A58B6"/>
    <w:rsid w:val="007E0F9A"/>
    <w:rsid w:val="007E1F29"/>
    <w:rsid w:val="00881206"/>
    <w:rsid w:val="008A758E"/>
    <w:rsid w:val="00912B61"/>
    <w:rsid w:val="00945F1E"/>
    <w:rsid w:val="009744D8"/>
    <w:rsid w:val="009B5EEB"/>
    <w:rsid w:val="00AA7B5D"/>
    <w:rsid w:val="00AE71B8"/>
    <w:rsid w:val="00B21359"/>
    <w:rsid w:val="00B817B1"/>
    <w:rsid w:val="00BB5137"/>
    <w:rsid w:val="00BD01F7"/>
    <w:rsid w:val="00C0640E"/>
    <w:rsid w:val="00C102E1"/>
    <w:rsid w:val="00C14279"/>
    <w:rsid w:val="00C24CC0"/>
    <w:rsid w:val="00C46D0B"/>
    <w:rsid w:val="00C669AE"/>
    <w:rsid w:val="00CC407D"/>
    <w:rsid w:val="00CF5284"/>
    <w:rsid w:val="00D13394"/>
    <w:rsid w:val="00D40C91"/>
    <w:rsid w:val="00D94167"/>
    <w:rsid w:val="00DA2CBC"/>
    <w:rsid w:val="00DB2DF4"/>
    <w:rsid w:val="00E24AE6"/>
    <w:rsid w:val="00E50813"/>
    <w:rsid w:val="00ED5606"/>
    <w:rsid w:val="00EE5643"/>
    <w:rsid w:val="00EF7B1F"/>
    <w:rsid w:val="00F806F5"/>
    <w:rsid w:val="00F844C5"/>
    <w:rsid w:val="00F92437"/>
    <w:rsid w:val="00F92A48"/>
    <w:rsid w:val="00F93616"/>
    <w:rsid w:val="00FC0F1F"/>
    <w:rsid w:val="00FD4BDD"/>
    <w:rsid w:val="00FF1599"/>
    <w:rsid w:val="00FF299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B2BB562"/>
  <w15:chartTrackingRefBased/>
  <w15:docId w15:val="{4E839138-0695-4134-AE89-5FD200F11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06F5"/>
    <w:pPr>
      <w:ind w:left="720"/>
      <w:contextualSpacing/>
    </w:pPr>
  </w:style>
  <w:style w:type="paragraph" w:styleId="FootnoteText">
    <w:name w:val="footnote text"/>
    <w:basedOn w:val="Normal"/>
    <w:link w:val="FootnoteTextChar"/>
    <w:uiPriority w:val="99"/>
    <w:semiHidden/>
    <w:unhideWhenUsed/>
    <w:rsid w:val="00F806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806F5"/>
    <w:rPr>
      <w:sz w:val="20"/>
      <w:szCs w:val="20"/>
    </w:rPr>
  </w:style>
  <w:style w:type="character" w:styleId="FootnoteReference">
    <w:name w:val="footnote reference"/>
    <w:basedOn w:val="DefaultParagraphFont"/>
    <w:uiPriority w:val="99"/>
    <w:semiHidden/>
    <w:unhideWhenUsed/>
    <w:rsid w:val="00F806F5"/>
    <w:rPr>
      <w:vertAlign w:val="superscript"/>
    </w:rPr>
  </w:style>
  <w:style w:type="paragraph" w:styleId="BalloonText">
    <w:name w:val="Balloon Text"/>
    <w:basedOn w:val="Normal"/>
    <w:link w:val="BalloonTextChar"/>
    <w:uiPriority w:val="99"/>
    <w:semiHidden/>
    <w:unhideWhenUsed/>
    <w:rsid w:val="00EF7B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7B1F"/>
    <w:rPr>
      <w:rFonts w:ascii="Segoe UI" w:hAnsi="Segoe UI" w:cs="Segoe UI"/>
      <w:sz w:val="18"/>
      <w:szCs w:val="18"/>
    </w:rPr>
  </w:style>
  <w:style w:type="paragraph" w:styleId="Header">
    <w:name w:val="header"/>
    <w:basedOn w:val="Normal"/>
    <w:link w:val="HeaderChar"/>
    <w:uiPriority w:val="99"/>
    <w:unhideWhenUsed/>
    <w:rsid w:val="001239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395C"/>
  </w:style>
  <w:style w:type="paragraph" w:styleId="Footer">
    <w:name w:val="footer"/>
    <w:basedOn w:val="Normal"/>
    <w:link w:val="FooterChar"/>
    <w:uiPriority w:val="99"/>
    <w:unhideWhenUsed/>
    <w:rsid w:val="001239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39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8</Pages>
  <Words>2410</Words>
  <Characters>12656</Characters>
  <Application>Microsoft Office Word</Application>
  <DocSecurity>0</DocSecurity>
  <Lines>105</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Skylar Brebrich (1804922)</dc:creator>
  <cp:keywords/>
  <dc:description/>
  <cp:lastModifiedBy>Skylar Brebrich</cp:lastModifiedBy>
  <cp:revision>20</cp:revision>
  <cp:lastPrinted>2018-10-12T17:23:00Z</cp:lastPrinted>
  <dcterms:created xsi:type="dcterms:W3CDTF">2018-10-12T18:30:00Z</dcterms:created>
  <dcterms:modified xsi:type="dcterms:W3CDTF">2018-10-12T18:56:00Z</dcterms:modified>
</cp:coreProperties>
</file>