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5CAC6" w14:textId="77777777" w:rsidR="00C67203" w:rsidRDefault="00C67203" w:rsidP="00C67203">
      <w:pPr>
        <w:spacing w:after="0" w:line="480" w:lineRule="auto"/>
        <w:jc w:val="center"/>
        <w:rPr>
          <w:rFonts w:ascii="Arial" w:hAnsi="Arial" w:cs="Arial"/>
          <w:sz w:val="40"/>
        </w:rPr>
      </w:pPr>
    </w:p>
    <w:p w14:paraId="42A448A7" w14:textId="77777777" w:rsidR="00C67203" w:rsidRDefault="00C67203" w:rsidP="00C67203">
      <w:pPr>
        <w:spacing w:after="0" w:line="480" w:lineRule="auto"/>
        <w:jc w:val="center"/>
        <w:rPr>
          <w:rFonts w:ascii="Arial" w:hAnsi="Arial" w:cs="Arial"/>
          <w:sz w:val="40"/>
        </w:rPr>
      </w:pPr>
    </w:p>
    <w:p w14:paraId="6B21D694" w14:textId="77777777" w:rsidR="00C67203" w:rsidRDefault="00C67203" w:rsidP="00C67203">
      <w:pPr>
        <w:spacing w:after="0" w:line="480" w:lineRule="auto"/>
        <w:jc w:val="center"/>
        <w:rPr>
          <w:rFonts w:ascii="Arial" w:hAnsi="Arial" w:cs="Arial"/>
          <w:sz w:val="40"/>
        </w:rPr>
      </w:pPr>
    </w:p>
    <w:p w14:paraId="6EACE380" w14:textId="77777777" w:rsidR="00C67203" w:rsidRDefault="00C67203" w:rsidP="00C67203">
      <w:pPr>
        <w:spacing w:after="0" w:line="480" w:lineRule="auto"/>
        <w:jc w:val="center"/>
        <w:rPr>
          <w:rFonts w:ascii="Arial" w:hAnsi="Arial" w:cs="Arial"/>
          <w:sz w:val="40"/>
        </w:rPr>
      </w:pPr>
    </w:p>
    <w:p w14:paraId="39BB0171" w14:textId="0C31D45E" w:rsidR="00C67203" w:rsidRPr="00C67203" w:rsidRDefault="00C67203" w:rsidP="00C67203">
      <w:pPr>
        <w:spacing w:after="0" w:line="480" w:lineRule="auto"/>
        <w:jc w:val="center"/>
        <w:rPr>
          <w:rFonts w:ascii="Arial" w:hAnsi="Arial" w:cs="Arial"/>
          <w:sz w:val="40"/>
        </w:rPr>
      </w:pPr>
      <w:r w:rsidRPr="00C67203">
        <w:rPr>
          <w:rFonts w:ascii="Arial" w:hAnsi="Arial" w:cs="Arial"/>
          <w:sz w:val="40"/>
        </w:rPr>
        <w:t>What impact does domestic abuse have one someone and what can be put in to help?</w:t>
      </w:r>
    </w:p>
    <w:p w14:paraId="56332597" w14:textId="77777777" w:rsidR="00C67203" w:rsidRPr="00C67203" w:rsidRDefault="00C67203" w:rsidP="00C67203">
      <w:pPr>
        <w:spacing w:after="0" w:line="480" w:lineRule="auto"/>
        <w:jc w:val="center"/>
        <w:rPr>
          <w:rFonts w:ascii="Arial" w:hAnsi="Arial" w:cs="Arial"/>
          <w:sz w:val="40"/>
        </w:rPr>
      </w:pPr>
      <w:r w:rsidRPr="00C67203">
        <w:rPr>
          <w:rFonts w:ascii="Arial" w:hAnsi="Arial" w:cs="Arial"/>
          <w:sz w:val="40"/>
        </w:rPr>
        <w:t>University of Wales Trinity Saint David</w:t>
      </w:r>
    </w:p>
    <w:p w14:paraId="0335EE05" w14:textId="77777777" w:rsidR="00C67203" w:rsidRPr="00C67203" w:rsidRDefault="00C67203" w:rsidP="00C67203">
      <w:pPr>
        <w:spacing w:after="0" w:line="480" w:lineRule="auto"/>
        <w:jc w:val="center"/>
        <w:rPr>
          <w:rFonts w:ascii="Arial" w:hAnsi="Arial" w:cs="Arial"/>
          <w:sz w:val="40"/>
        </w:rPr>
      </w:pPr>
      <w:r w:rsidRPr="00C67203">
        <w:rPr>
          <w:rFonts w:ascii="Arial" w:hAnsi="Arial" w:cs="Arial"/>
          <w:sz w:val="40"/>
        </w:rPr>
        <w:t>Lucie Isaac</w:t>
      </w:r>
    </w:p>
    <w:p w14:paraId="2A5D180E" w14:textId="77777777" w:rsidR="00C67203" w:rsidRDefault="00C67203" w:rsidP="008C40A4">
      <w:pPr>
        <w:spacing w:after="3000" w:line="480" w:lineRule="auto"/>
        <w:jc w:val="center"/>
        <w:rPr>
          <w:sz w:val="36"/>
        </w:rPr>
      </w:pPr>
    </w:p>
    <w:p w14:paraId="15C3BC79" w14:textId="77777777" w:rsidR="008C40A4" w:rsidRPr="008C40A4" w:rsidRDefault="008C40A4" w:rsidP="008C40A4">
      <w:pPr>
        <w:spacing w:after="3000" w:line="480" w:lineRule="auto"/>
        <w:jc w:val="center"/>
        <w:rPr>
          <w:sz w:val="36"/>
        </w:rPr>
      </w:pPr>
    </w:p>
    <w:p w14:paraId="0F16A706" w14:textId="77777777" w:rsidR="00C67203" w:rsidRPr="00C67203" w:rsidRDefault="00C67203" w:rsidP="00C67203">
      <w:pPr>
        <w:jc w:val="center"/>
        <w:rPr>
          <w:rFonts w:ascii="Arial" w:hAnsi="Arial" w:cs="Arial"/>
          <w:sz w:val="24"/>
          <w:u w:val="single"/>
        </w:rPr>
      </w:pPr>
      <w:r w:rsidRPr="00C67203">
        <w:rPr>
          <w:rFonts w:ascii="Arial" w:hAnsi="Arial" w:cs="Arial"/>
          <w:sz w:val="24"/>
          <w:u w:val="single"/>
        </w:rPr>
        <w:lastRenderedPageBreak/>
        <w:t>What impact does domestic abuse have one someone and what can be put in to help?</w:t>
      </w:r>
    </w:p>
    <w:p w14:paraId="2A1E48FD" w14:textId="77777777" w:rsidR="00C67203" w:rsidRDefault="00C67203" w:rsidP="00C67203">
      <w:pPr>
        <w:spacing w:after="0" w:line="480" w:lineRule="auto"/>
        <w:rPr>
          <w:rFonts w:ascii="Arial" w:hAnsi="Arial" w:cs="Arial"/>
          <w:sz w:val="24"/>
        </w:rPr>
      </w:pPr>
    </w:p>
    <w:p w14:paraId="2D0DE60F" w14:textId="1D0C6D4D" w:rsidR="0050221E" w:rsidRDefault="0050221E" w:rsidP="00C67203">
      <w:pPr>
        <w:spacing w:after="0" w:line="480" w:lineRule="auto"/>
        <w:ind w:firstLine="720"/>
        <w:rPr>
          <w:rFonts w:ascii="Arial" w:hAnsi="Arial" w:cs="Arial"/>
          <w:sz w:val="24"/>
        </w:rPr>
      </w:pPr>
      <w:r w:rsidRPr="009F6870">
        <w:rPr>
          <w:rFonts w:ascii="Arial" w:hAnsi="Arial" w:cs="Arial"/>
          <w:sz w:val="24"/>
        </w:rPr>
        <w:t xml:space="preserve">Domestic violence is where a person has experienced threatening, coercive or controlling behaviour, abuse or violence from another person. (Citizens Advice, 2018) </w:t>
      </w:r>
      <w:r w:rsidR="00340F01" w:rsidRPr="00340F01">
        <w:rPr>
          <w:rFonts w:ascii="Arial" w:hAnsi="Arial" w:cs="Arial"/>
          <w:color w:val="0B0C0C"/>
          <w:sz w:val="24"/>
          <w:szCs w:val="24"/>
          <w:shd w:val="clear" w:color="auto" w:fill="FFFFFF"/>
        </w:rPr>
        <w:t>Anyone can become victim of domestic violence, regardless of their age, ethnicity, gender, background, socio-economic status or sexuality.</w:t>
      </w:r>
      <w:r w:rsidR="00340F01">
        <w:rPr>
          <w:rFonts w:ascii="Arial" w:hAnsi="Arial" w:cs="Arial"/>
          <w:color w:val="0B0C0C"/>
          <w:sz w:val="24"/>
          <w:szCs w:val="24"/>
          <w:shd w:val="clear" w:color="auto" w:fill="FFFFFF"/>
        </w:rPr>
        <w:t xml:space="preserve"> (Gov.uk, 2018) </w:t>
      </w:r>
      <w:r w:rsidRPr="009F6870">
        <w:rPr>
          <w:rFonts w:ascii="Arial" w:hAnsi="Arial" w:cs="Arial"/>
          <w:sz w:val="24"/>
        </w:rPr>
        <w:t xml:space="preserve">The form of abuse a person may receive can be physical, sexual, psychological, emotional abuse or financial. Men and women can both experience domestic violence, however, there have been more reports of women experiencing domestic violence. </w:t>
      </w:r>
      <w:r w:rsidR="00EA7FB0">
        <w:rPr>
          <w:rFonts w:ascii="Arial" w:hAnsi="Arial" w:cs="Arial"/>
          <w:sz w:val="24"/>
        </w:rPr>
        <w:t xml:space="preserve">According to Hasan (2018) it was estimated in 2017, that 1.9 million adults experienced domestic violence, with 1.2 million being female. </w:t>
      </w:r>
      <w:r w:rsidRPr="009F6870">
        <w:rPr>
          <w:rFonts w:ascii="Arial" w:hAnsi="Arial" w:cs="Arial"/>
          <w:sz w:val="24"/>
        </w:rPr>
        <w:t>This could be because men may feel embarrassed to tell anyone, think people will judge them and assume they are not ‘</w:t>
      </w:r>
      <w:r w:rsidR="000048B2">
        <w:rPr>
          <w:rFonts w:ascii="Arial" w:hAnsi="Arial" w:cs="Arial"/>
          <w:sz w:val="24"/>
        </w:rPr>
        <w:t>a real man</w:t>
      </w:r>
      <w:r w:rsidRPr="009F6870">
        <w:rPr>
          <w:rFonts w:ascii="Arial" w:hAnsi="Arial" w:cs="Arial"/>
          <w:sz w:val="24"/>
        </w:rPr>
        <w:t>’.</w:t>
      </w:r>
      <w:r w:rsidR="005A2EC9">
        <w:rPr>
          <w:rFonts w:ascii="Arial" w:hAnsi="Arial" w:cs="Arial"/>
          <w:sz w:val="24"/>
        </w:rPr>
        <w:t xml:space="preserve"> A staggering figure by the Office for National Statistics (</w:t>
      </w:r>
      <w:r w:rsidR="00682038">
        <w:rPr>
          <w:rFonts w:ascii="Arial" w:hAnsi="Arial" w:cs="Arial"/>
          <w:sz w:val="24"/>
        </w:rPr>
        <w:t>ONS</w:t>
      </w:r>
      <w:r w:rsidR="005A2EC9">
        <w:rPr>
          <w:rFonts w:ascii="Arial" w:hAnsi="Arial" w:cs="Arial"/>
          <w:sz w:val="24"/>
        </w:rPr>
        <w:t>) s</w:t>
      </w:r>
      <w:r w:rsidR="00C1314F">
        <w:rPr>
          <w:rFonts w:ascii="Arial" w:hAnsi="Arial" w:cs="Arial"/>
          <w:sz w:val="24"/>
        </w:rPr>
        <w:t xml:space="preserve">tates that the percentage of women who have experienced </w:t>
      </w:r>
      <w:r w:rsidR="001F6D61">
        <w:rPr>
          <w:rFonts w:ascii="Arial" w:hAnsi="Arial" w:cs="Arial"/>
          <w:sz w:val="24"/>
        </w:rPr>
        <w:t>domestic abuse since the age of the 16</w:t>
      </w:r>
      <w:r w:rsidR="00682038">
        <w:rPr>
          <w:rFonts w:ascii="Arial" w:hAnsi="Arial" w:cs="Arial"/>
          <w:sz w:val="24"/>
        </w:rPr>
        <w:t>, and continued throughout their adulthood</w:t>
      </w:r>
      <w:r w:rsidR="001F6D61">
        <w:rPr>
          <w:rFonts w:ascii="Arial" w:hAnsi="Arial" w:cs="Arial"/>
          <w:sz w:val="24"/>
        </w:rPr>
        <w:t xml:space="preserve"> </w:t>
      </w:r>
      <w:r w:rsidR="00682038">
        <w:rPr>
          <w:rFonts w:ascii="Arial" w:hAnsi="Arial" w:cs="Arial"/>
          <w:sz w:val="24"/>
        </w:rPr>
        <w:t>wa</w:t>
      </w:r>
      <w:r w:rsidR="001F6D61">
        <w:rPr>
          <w:rFonts w:ascii="Arial" w:hAnsi="Arial" w:cs="Arial"/>
          <w:sz w:val="24"/>
        </w:rPr>
        <w:t>s 28.9%,</w:t>
      </w:r>
      <w:r w:rsidR="00682038">
        <w:rPr>
          <w:rFonts w:ascii="Arial" w:hAnsi="Arial" w:cs="Arial"/>
          <w:sz w:val="24"/>
        </w:rPr>
        <w:t xml:space="preserve"> in comparison</w:t>
      </w:r>
      <w:r w:rsidR="000048B2">
        <w:rPr>
          <w:rFonts w:ascii="Arial" w:hAnsi="Arial" w:cs="Arial"/>
          <w:sz w:val="24"/>
        </w:rPr>
        <w:t xml:space="preserve">, </w:t>
      </w:r>
      <w:r w:rsidR="00682038">
        <w:rPr>
          <w:rFonts w:ascii="Arial" w:hAnsi="Arial" w:cs="Arial"/>
          <w:sz w:val="24"/>
        </w:rPr>
        <w:t xml:space="preserve">7.9% had experienced domestic violence in the last year. (ONS, 2018) </w:t>
      </w:r>
    </w:p>
    <w:p w14:paraId="7A39315F" w14:textId="77777777" w:rsidR="008C40A4" w:rsidRPr="00340F01" w:rsidRDefault="008C40A4" w:rsidP="008C40A4">
      <w:pPr>
        <w:spacing w:after="0" w:line="480" w:lineRule="auto"/>
        <w:ind w:firstLine="720"/>
        <w:rPr>
          <w:rFonts w:ascii="Arial" w:hAnsi="Arial" w:cs="Arial"/>
          <w:color w:val="222222"/>
          <w:sz w:val="20"/>
          <w:szCs w:val="20"/>
          <w:shd w:val="clear" w:color="auto" w:fill="FFFFFF"/>
        </w:rPr>
      </w:pPr>
    </w:p>
    <w:p w14:paraId="39317D32" w14:textId="7E587591" w:rsidR="00061433" w:rsidRDefault="0050221E" w:rsidP="00061433">
      <w:pPr>
        <w:spacing w:after="0" w:line="480" w:lineRule="auto"/>
        <w:ind w:firstLine="720"/>
        <w:rPr>
          <w:rFonts w:ascii="Arial" w:hAnsi="Arial" w:cs="Arial"/>
          <w:sz w:val="24"/>
        </w:rPr>
      </w:pPr>
      <w:r w:rsidRPr="009F6870">
        <w:rPr>
          <w:rFonts w:ascii="Arial" w:hAnsi="Arial" w:cs="Arial"/>
          <w:sz w:val="24"/>
        </w:rPr>
        <w:t xml:space="preserve">Women who have encountered domestic violence may experience stalking, rape, female genital mutilation, honour-based abuse and forced marriage. </w:t>
      </w:r>
      <w:r w:rsidR="008B0673" w:rsidRPr="009F6870">
        <w:rPr>
          <w:rFonts w:ascii="Arial" w:hAnsi="Arial" w:cs="Arial"/>
          <w:sz w:val="24"/>
        </w:rPr>
        <w:t>Si</w:t>
      </w:r>
      <w:r w:rsidR="00340F01">
        <w:rPr>
          <w:rFonts w:ascii="Arial" w:hAnsi="Arial" w:cs="Arial"/>
          <w:sz w:val="24"/>
        </w:rPr>
        <w:t>nce 2014, the UK government has</w:t>
      </w:r>
      <w:r w:rsidR="008B0673" w:rsidRPr="009F6870">
        <w:rPr>
          <w:rFonts w:ascii="Arial" w:hAnsi="Arial" w:cs="Arial"/>
          <w:sz w:val="24"/>
        </w:rPr>
        <w:t xml:space="preserve"> invested £33.5 million to services that support the victims of domestic abuse, concentrating on support services and safe accommodation for those fleeing danger. Then in 2018, a legislation was created to ensure victims of domestic abuse were given as much assistance as required to help build their lives back, in a safe environment away from harm and abuse. (gov.uk, 2018)</w:t>
      </w:r>
      <w:r w:rsidR="00E13160">
        <w:rPr>
          <w:rFonts w:ascii="Arial" w:hAnsi="Arial" w:cs="Arial"/>
          <w:sz w:val="24"/>
        </w:rPr>
        <w:t xml:space="preserve"> Therefore, </w:t>
      </w:r>
      <w:r w:rsidR="000048B2">
        <w:rPr>
          <w:rFonts w:ascii="Arial" w:hAnsi="Arial" w:cs="Arial"/>
          <w:sz w:val="24"/>
        </w:rPr>
        <w:t xml:space="preserve">the </w:t>
      </w:r>
      <w:r w:rsidR="00E13160">
        <w:rPr>
          <w:rFonts w:ascii="Arial" w:hAnsi="Arial" w:cs="Arial"/>
          <w:sz w:val="24"/>
        </w:rPr>
        <w:t xml:space="preserve">UK government has proposed a fund to help victims find safe and secure temporary accommodation when they feel the need to escape their homes, for both men and women. Gov.uk (2018) provided £18.8 million for the next two years, 2018-2020, to support the fund and also </w:t>
      </w:r>
      <w:r w:rsidR="000048B2">
        <w:rPr>
          <w:rFonts w:ascii="Arial" w:hAnsi="Arial" w:cs="Arial"/>
          <w:sz w:val="24"/>
        </w:rPr>
        <w:t xml:space="preserve">are </w:t>
      </w:r>
      <w:r w:rsidR="00E13160">
        <w:rPr>
          <w:rFonts w:ascii="Arial" w:hAnsi="Arial" w:cs="Arial"/>
          <w:sz w:val="24"/>
        </w:rPr>
        <w:lastRenderedPageBreak/>
        <w:t>accepting</w:t>
      </w:r>
      <w:r w:rsidR="000048B2">
        <w:rPr>
          <w:rFonts w:ascii="Arial" w:hAnsi="Arial" w:cs="Arial"/>
          <w:sz w:val="24"/>
        </w:rPr>
        <w:t xml:space="preserve"> </w:t>
      </w:r>
      <w:r w:rsidR="00E13160">
        <w:rPr>
          <w:rFonts w:ascii="Arial" w:hAnsi="Arial" w:cs="Arial"/>
          <w:sz w:val="24"/>
        </w:rPr>
        <w:t xml:space="preserve">bids from people who </w:t>
      </w:r>
      <w:r w:rsidR="000048B2">
        <w:rPr>
          <w:rFonts w:ascii="Arial" w:hAnsi="Arial" w:cs="Arial"/>
          <w:sz w:val="24"/>
        </w:rPr>
        <w:t xml:space="preserve">would </w:t>
      </w:r>
      <w:r w:rsidR="00E13160">
        <w:rPr>
          <w:rFonts w:ascii="Arial" w:hAnsi="Arial" w:cs="Arial"/>
          <w:sz w:val="24"/>
        </w:rPr>
        <w:t xml:space="preserve">want to contribute to make a difference. </w:t>
      </w:r>
      <w:r w:rsidR="00340F01">
        <w:rPr>
          <w:rFonts w:ascii="Arial" w:hAnsi="Arial" w:cs="Arial"/>
          <w:sz w:val="24"/>
        </w:rPr>
        <w:t>The UK government see domestic violence as a crime and encourage women to report it to the police.</w:t>
      </w:r>
    </w:p>
    <w:p w14:paraId="7A03739C" w14:textId="77777777" w:rsidR="008C40A4" w:rsidRDefault="008C40A4" w:rsidP="00ED6DE5">
      <w:pPr>
        <w:spacing w:after="0" w:line="480" w:lineRule="auto"/>
        <w:rPr>
          <w:rFonts w:ascii="Arial" w:hAnsi="Arial" w:cs="Arial"/>
          <w:color w:val="222222"/>
          <w:sz w:val="20"/>
          <w:szCs w:val="20"/>
          <w:shd w:val="clear" w:color="auto" w:fill="FFFFFF"/>
        </w:rPr>
      </w:pPr>
    </w:p>
    <w:p w14:paraId="1791D7EF" w14:textId="71772686" w:rsidR="0011119C" w:rsidRDefault="00715671" w:rsidP="008C40A4">
      <w:pPr>
        <w:spacing w:after="0" w:line="480" w:lineRule="auto"/>
        <w:ind w:firstLine="720"/>
        <w:rPr>
          <w:rFonts w:ascii="Arial" w:hAnsi="Arial" w:cs="Arial"/>
          <w:sz w:val="24"/>
        </w:rPr>
      </w:pPr>
      <w:r>
        <w:rPr>
          <w:rFonts w:ascii="Arial" w:hAnsi="Arial" w:cs="Arial"/>
          <w:sz w:val="24"/>
        </w:rPr>
        <w:t>T</w:t>
      </w:r>
      <w:r w:rsidR="0011119C" w:rsidRPr="009F6870">
        <w:rPr>
          <w:rFonts w:ascii="Arial" w:hAnsi="Arial" w:cs="Arial"/>
          <w:sz w:val="24"/>
        </w:rPr>
        <w:t>here are several organisations and charities that can help women who have been the victim of domestic abuse</w:t>
      </w:r>
      <w:r w:rsidR="00043EDF" w:rsidRPr="009F6870">
        <w:rPr>
          <w:rFonts w:ascii="Arial" w:hAnsi="Arial" w:cs="Arial"/>
          <w:sz w:val="24"/>
        </w:rPr>
        <w:t xml:space="preserve">. Women’s aid is a popular organisation that has been around since 1957 helping women in the UK overcome domestic abuse. </w:t>
      </w:r>
      <w:r w:rsidR="00352702" w:rsidRPr="009F6870">
        <w:rPr>
          <w:rFonts w:ascii="Arial" w:hAnsi="Arial" w:cs="Arial"/>
          <w:sz w:val="24"/>
        </w:rPr>
        <w:t xml:space="preserve">Women’s aid (2018) achieves the change in the practice of supporting those who have experienced, policies in place for domestic abuse victims, awareness to others and aims to build a world where domestic abuse is not tolerated. </w:t>
      </w:r>
      <w:r w:rsidR="00C1001C">
        <w:rPr>
          <w:rFonts w:ascii="Arial" w:hAnsi="Arial" w:cs="Arial"/>
          <w:sz w:val="24"/>
        </w:rPr>
        <w:t xml:space="preserve">Women’s aid found that a third of people who had experienced domestic violence from their partner, were seen to have a GPS locator on their computer or mobile phone which monitored their movements and locations at all times. (Women’s aid, 2018) </w:t>
      </w:r>
      <w:r w:rsidR="00352702" w:rsidRPr="009F6870">
        <w:rPr>
          <w:rFonts w:ascii="Arial" w:hAnsi="Arial" w:cs="Arial"/>
          <w:sz w:val="24"/>
        </w:rPr>
        <w:t xml:space="preserve">The organisation has achieved many great things such as </w:t>
      </w:r>
      <w:r w:rsidR="00A87D17" w:rsidRPr="009F6870">
        <w:rPr>
          <w:rFonts w:ascii="Arial" w:hAnsi="Arial" w:cs="Arial"/>
          <w:sz w:val="24"/>
        </w:rPr>
        <w:t>issuing a new law to guarantee that victims who need to leave their homes can re</w:t>
      </w:r>
      <w:r w:rsidR="00043EDF" w:rsidRPr="009F6870">
        <w:rPr>
          <w:rFonts w:ascii="Arial" w:hAnsi="Arial" w:cs="Arial"/>
          <w:sz w:val="24"/>
        </w:rPr>
        <w:t>ceive tenancy in social housing, sex education becoming compulsory in schools, controlling behaviour made a criminal offence and many more. It provides a 24-hour helpline</w:t>
      </w:r>
      <w:r w:rsidR="009C41CA" w:rsidRPr="009F6870">
        <w:rPr>
          <w:rFonts w:ascii="Arial" w:hAnsi="Arial" w:cs="Arial"/>
          <w:sz w:val="24"/>
        </w:rPr>
        <w:t xml:space="preserve"> and online services </w:t>
      </w:r>
      <w:r w:rsidR="00043EDF" w:rsidRPr="009F6870">
        <w:rPr>
          <w:rFonts w:ascii="Arial" w:hAnsi="Arial" w:cs="Arial"/>
          <w:sz w:val="24"/>
        </w:rPr>
        <w:t xml:space="preserve">which helps hundreds </w:t>
      </w:r>
      <w:r w:rsidR="009C41CA" w:rsidRPr="009F6870">
        <w:rPr>
          <w:rFonts w:ascii="Arial" w:hAnsi="Arial" w:cs="Arial"/>
          <w:sz w:val="24"/>
        </w:rPr>
        <w:t>of women and children each year, which is similar to the organisation Refuge.</w:t>
      </w:r>
    </w:p>
    <w:p w14:paraId="030DD074" w14:textId="77777777" w:rsidR="008C40A4" w:rsidRPr="000725B5" w:rsidRDefault="008C40A4" w:rsidP="008C40A4">
      <w:pPr>
        <w:spacing w:after="0" w:line="480" w:lineRule="auto"/>
        <w:ind w:firstLine="720"/>
        <w:rPr>
          <w:rFonts w:ascii="Arial" w:hAnsi="Arial" w:cs="Arial"/>
          <w:color w:val="222222"/>
          <w:sz w:val="20"/>
          <w:szCs w:val="20"/>
          <w:shd w:val="clear" w:color="auto" w:fill="FFFFFF"/>
        </w:rPr>
      </w:pPr>
    </w:p>
    <w:p w14:paraId="59C79312" w14:textId="4402A9AA" w:rsidR="009C41CA" w:rsidRDefault="009C41CA" w:rsidP="008C40A4">
      <w:pPr>
        <w:spacing w:after="0" w:line="480" w:lineRule="auto"/>
        <w:ind w:firstLine="720"/>
        <w:rPr>
          <w:rFonts w:ascii="Arial" w:hAnsi="Arial" w:cs="Arial"/>
          <w:sz w:val="24"/>
        </w:rPr>
      </w:pPr>
      <w:r w:rsidRPr="009F6870">
        <w:rPr>
          <w:rFonts w:ascii="Arial" w:hAnsi="Arial" w:cs="Arial"/>
          <w:sz w:val="24"/>
        </w:rPr>
        <w:t xml:space="preserve">Refuge </w:t>
      </w:r>
      <w:r w:rsidR="00655833" w:rsidRPr="009F6870">
        <w:rPr>
          <w:rFonts w:ascii="Arial" w:hAnsi="Arial" w:cs="Arial"/>
          <w:sz w:val="24"/>
        </w:rPr>
        <w:t>is an organisation that helps women and children who are experiencing domestic violence. They help women by providing emergency accommodation to those who need to escape their house, they provide one-to-one practical and emotional support known as a one stop shop and also have staff who can speak 44 languages to help women from minority ethnic groups who have faced language needs, discrimination or immigration status. They</w:t>
      </w:r>
      <w:r w:rsidRPr="009F6870">
        <w:rPr>
          <w:rFonts w:ascii="Arial" w:hAnsi="Arial" w:cs="Arial"/>
          <w:sz w:val="24"/>
        </w:rPr>
        <w:t xml:space="preserve"> state that one in four women experiences domestic abuse in their lifetime</w:t>
      </w:r>
      <w:r w:rsidR="00655833" w:rsidRPr="009F6870">
        <w:rPr>
          <w:rFonts w:ascii="Arial" w:hAnsi="Arial" w:cs="Arial"/>
          <w:sz w:val="24"/>
        </w:rPr>
        <w:t xml:space="preserve">, with only 10% of occasions reported to the police will end in the abuser being prosecuted. (Refuge, 2017) A critique of both Refuge and Women’s aid is that they are biased by only helping women and children, which can be seen by the Refuge slogan, ‘for women and children’. (Refuge, 2018) </w:t>
      </w:r>
      <w:r w:rsidR="000D49A2" w:rsidRPr="009F6870">
        <w:rPr>
          <w:rFonts w:ascii="Arial" w:hAnsi="Arial" w:cs="Arial"/>
          <w:sz w:val="24"/>
        </w:rPr>
        <w:t xml:space="preserve">Another critique is that both </w:t>
      </w:r>
      <w:r w:rsidR="000D49A2" w:rsidRPr="009F6870">
        <w:rPr>
          <w:rFonts w:ascii="Arial" w:hAnsi="Arial" w:cs="Arial"/>
          <w:sz w:val="24"/>
        </w:rPr>
        <w:lastRenderedPageBreak/>
        <w:t xml:space="preserve">organisations do not say specifically how many women they have helped, only what they have achieved, putting in place new laws etc. </w:t>
      </w:r>
    </w:p>
    <w:p w14:paraId="3533A917" w14:textId="77777777" w:rsidR="008C40A4" w:rsidRPr="009F6870" w:rsidRDefault="008C40A4" w:rsidP="008C40A4">
      <w:pPr>
        <w:spacing w:after="0" w:line="480" w:lineRule="auto"/>
        <w:ind w:firstLine="720"/>
        <w:rPr>
          <w:rFonts w:ascii="Arial" w:hAnsi="Arial" w:cs="Arial"/>
          <w:sz w:val="24"/>
        </w:rPr>
      </w:pPr>
    </w:p>
    <w:p w14:paraId="63D28953" w14:textId="19EAA908" w:rsidR="008B0673" w:rsidRDefault="00765DC6" w:rsidP="008C40A4">
      <w:pPr>
        <w:spacing w:after="0" w:line="480" w:lineRule="auto"/>
        <w:ind w:firstLine="720"/>
        <w:rPr>
          <w:rFonts w:ascii="Arial" w:hAnsi="Arial" w:cs="Arial"/>
          <w:sz w:val="24"/>
        </w:rPr>
      </w:pPr>
      <w:r>
        <w:rPr>
          <w:rFonts w:ascii="Arial" w:hAnsi="Arial" w:cs="Arial"/>
          <w:sz w:val="24"/>
        </w:rPr>
        <w:t xml:space="preserve">Another organisation that is widely used by those who have experienced domestic violence is Standing Together. Like many organisations discussed, Standing Together aims to keep victims safe and to end domestic abuse all together. </w:t>
      </w:r>
      <w:r w:rsidR="00D2167B">
        <w:rPr>
          <w:rFonts w:ascii="Arial" w:hAnsi="Arial" w:cs="Arial"/>
          <w:sz w:val="24"/>
        </w:rPr>
        <w:t>Over the years, the organisation has had a great impact on society, it has helped policies and services that are aimed at reducing domestic violence occurring.</w:t>
      </w:r>
      <w:r w:rsidR="00E048EB">
        <w:rPr>
          <w:rFonts w:ascii="Arial" w:hAnsi="Arial" w:cs="Arial"/>
          <w:sz w:val="24"/>
        </w:rPr>
        <w:t xml:space="preserve"> Standing Together (2018) states that it</w:t>
      </w:r>
      <w:r w:rsidR="00D2167B">
        <w:rPr>
          <w:rFonts w:ascii="Arial" w:hAnsi="Arial" w:cs="Arial"/>
          <w:sz w:val="24"/>
        </w:rPr>
        <w:t xml:space="preserve"> has ensured a better response to reports of domestic violence within local and nation government in the UK. Standing Together provides a helpline, email address and advises that if someone is in serious danger, to call the police immediately. Unlike the other organisations discussed, this charity has a helpline for LGBT community</w:t>
      </w:r>
      <w:r w:rsidR="00D65426">
        <w:rPr>
          <w:rFonts w:ascii="Arial" w:hAnsi="Arial" w:cs="Arial"/>
          <w:sz w:val="24"/>
        </w:rPr>
        <w:t>, which keeps up with modern times and includes everyone. This organisation is also not biased by only aiming their help at women and children, which is unlike many organisations discussed.</w:t>
      </w:r>
    </w:p>
    <w:p w14:paraId="5A634AEE" w14:textId="77777777" w:rsidR="008C40A4" w:rsidRPr="009F6870" w:rsidRDefault="008C40A4" w:rsidP="008C40A4">
      <w:pPr>
        <w:spacing w:after="0" w:line="480" w:lineRule="auto"/>
        <w:ind w:firstLine="720"/>
        <w:rPr>
          <w:rFonts w:ascii="Arial" w:hAnsi="Arial" w:cs="Arial"/>
          <w:sz w:val="24"/>
        </w:rPr>
      </w:pPr>
    </w:p>
    <w:p w14:paraId="7717E7F4" w14:textId="7915AD99" w:rsidR="008B0673" w:rsidRDefault="00220A5B" w:rsidP="008C40A4">
      <w:pPr>
        <w:spacing w:after="0" w:line="480" w:lineRule="auto"/>
        <w:ind w:firstLine="720"/>
        <w:rPr>
          <w:rFonts w:ascii="Arial" w:hAnsi="Arial" w:cs="Arial"/>
          <w:sz w:val="24"/>
        </w:rPr>
      </w:pPr>
      <w:r>
        <w:rPr>
          <w:rFonts w:ascii="Arial" w:hAnsi="Arial" w:cs="Arial"/>
          <w:sz w:val="24"/>
        </w:rPr>
        <w:t xml:space="preserve">Similar to Standing Together and other organisations discussed, another charity that aims to stop domestic violence altogether is Victim Support, which offers a support line, online support, homicide service and drop in’s all over Britain. According to Standing Together (2018), the organisation offered help to 814,000, they supported 1,416 by their homicide service and mentioned that 97% of people who used the services were satisfied with their help. </w:t>
      </w:r>
      <w:r w:rsidR="00BD483D">
        <w:rPr>
          <w:rFonts w:ascii="Arial" w:hAnsi="Arial" w:cs="Arial"/>
          <w:sz w:val="24"/>
        </w:rPr>
        <w:t xml:space="preserve">Standing together also states that 464,886 cases of domestic violence were reported to the police but does not say how many of these cases were dealt with correctly. This organisation has a few critiques, on their website, there are is no information about how they have helped and whether their help worked. However, unlike other organisations, a homicide service is available for people who have lost a loved one or someone close. Standing together also has drop in centres for one-to-one sessions instead of just a support line. </w:t>
      </w:r>
    </w:p>
    <w:p w14:paraId="70FBCC02" w14:textId="77777777" w:rsidR="00ED6DE5" w:rsidRDefault="00ED6DE5" w:rsidP="00ED6DE5">
      <w:pPr>
        <w:spacing w:after="0" w:line="480" w:lineRule="auto"/>
        <w:ind w:firstLine="720"/>
        <w:rPr>
          <w:rFonts w:ascii="Arial" w:hAnsi="Arial" w:cs="Arial"/>
          <w:sz w:val="24"/>
        </w:rPr>
      </w:pPr>
      <w:r w:rsidRPr="00EA7FB0">
        <w:rPr>
          <w:rFonts w:ascii="Arial" w:hAnsi="Arial" w:cs="Arial"/>
          <w:sz w:val="24"/>
        </w:rPr>
        <w:lastRenderedPageBreak/>
        <w:t>The Equality and Human Rights Commission</w:t>
      </w:r>
      <w:r>
        <w:rPr>
          <w:rFonts w:ascii="Arial" w:hAnsi="Arial" w:cs="Arial"/>
          <w:sz w:val="24"/>
        </w:rPr>
        <w:t xml:space="preserve"> act (2018) looks to transform the response to domestic violence. The act looks mainly at women and girls of the age 16 and above. The act aims to raise awareness about domestic violence and update constitutional guidance. Staff working in the public sector, this includes healthcare, police, prisons, probation agencies and social services, will receive new training to help deal with those who have been victim of domestic abuse. </w:t>
      </w:r>
      <w:r w:rsidRPr="007B3277">
        <w:rPr>
          <w:rFonts w:ascii="Arial" w:hAnsi="Arial" w:cs="Arial"/>
          <w:sz w:val="24"/>
          <w:szCs w:val="24"/>
        </w:rPr>
        <w:t>This act believe women and girls are twice as likely as men to receive domestic violence, and men are more likely to be the culprits. The Equality and Human Rights commission (2018) states that, on average, 2 women are murdered every week by their former or current partner in Wales and England, which has changed dramatically since recent years. From 2014 to 2016, it was noted that 242 women were murdered by a male ex-partner/partner and 40 men killed by their female ex-partner/partner.</w:t>
      </w:r>
      <w:r>
        <w:t xml:space="preserve"> </w:t>
      </w:r>
      <w:r>
        <w:rPr>
          <w:rFonts w:ascii="Arial" w:hAnsi="Arial" w:cs="Arial"/>
          <w:color w:val="222222"/>
          <w:sz w:val="20"/>
          <w:szCs w:val="20"/>
          <w:shd w:val="clear" w:color="auto" w:fill="FFFFFF"/>
        </w:rPr>
        <w:t>T</w:t>
      </w:r>
      <w:r>
        <w:rPr>
          <w:rFonts w:ascii="Arial" w:hAnsi="Arial" w:cs="Arial"/>
          <w:sz w:val="24"/>
        </w:rPr>
        <w:t xml:space="preserve">his act is biased as domestic violence does not just affect women, it also affects men. Another critique is that girls can be abused younger than 16, therefore the act does not apply to them. </w:t>
      </w:r>
    </w:p>
    <w:p w14:paraId="13F28182" w14:textId="77777777" w:rsidR="00ED6DE5" w:rsidRDefault="00ED6DE5" w:rsidP="00ED6DE5">
      <w:pPr>
        <w:spacing w:after="0" w:line="480" w:lineRule="auto"/>
        <w:rPr>
          <w:rFonts w:ascii="Arial" w:hAnsi="Arial" w:cs="Arial"/>
          <w:sz w:val="24"/>
        </w:rPr>
      </w:pPr>
    </w:p>
    <w:p w14:paraId="6B317900" w14:textId="22619088" w:rsidR="00061433" w:rsidRDefault="00061433" w:rsidP="00ED6DE5">
      <w:pPr>
        <w:spacing w:after="0" w:line="480" w:lineRule="auto"/>
        <w:ind w:firstLine="720"/>
        <w:rPr>
          <w:rFonts w:ascii="Arial" w:hAnsi="Arial" w:cs="Arial"/>
          <w:sz w:val="24"/>
        </w:rPr>
      </w:pPr>
      <w:bookmarkStart w:id="0" w:name="_GoBack"/>
      <w:bookmarkEnd w:id="0"/>
      <w:r>
        <w:rPr>
          <w:rFonts w:ascii="Arial" w:hAnsi="Arial" w:cs="Arial"/>
          <w:sz w:val="24"/>
        </w:rPr>
        <w:t>Many organisations only focus on women and children being the victim of domestic violence. An organisation that looks to help men who have been victimised is Mankind who provide a helpline and drop-in services for a one-to-one conversation. Mankind (2017) shows that the percentage of males reporting domestic abuse to the police in 2012 was 20% and had risen from this to 28% in 2017. This could be due to organisations being created to show men that it is ok to tell someone about it and not be embarrassed. However, just like women and men, children also go through emotional, physical and psychological harm. Those who have experienced domestic violence may suffer from psychological harm such as depression, low self-esteem or have difficulties relating to others, resulting in some victims turning to drugs and alcohol to find ways of coping</w:t>
      </w:r>
      <w:r>
        <w:rPr>
          <w:rFonts w:ascii="Arial" w:hAnsi="Arial" w:cs="Arial"/>
          <w:sz w:val="24"/>
        </w:rPr>
        <w:t>.</w:t>
      </w:r>
    </w:p>
    <w:p w14:paraId="04343B7F" w14:textId="77777777" w:rsidR="008C40A4" w:rsidRDefault="008C40A4" w:rsidP="00061433">
      <w:pPr>
        <w:spacing w:after="0" w:line="480" w:lineRule="auto"/>
        <w:rPr>
          <w:rFonts w:ascii="Arial" w:hAnsi="Arial" w:cs="Arial"/>
          <w:sz w:val="24"/>
        </w:rPr>
      </w:pPr>
    </w:p>
    <w:p w14:paraId="39E5DA3B" w14:textId="2D923A64" w:rsidR="00172F38" w:rsidRDefault="00F849DA" w:rsidP="008C40A4">
      <w:pPr>
        <w:spacing w:after="0" w:line="480" w:lineRule="auto"/>
        <w:ind w:firstLine="720"/>
        <w:rPr>
          <w:rFonts w:ascii="Arial" w:hAnsi="Arial" w:cs="Arial"/>
          <w:sz w:val="24"/>
        </w:rPr>
      </w:pPr>
      <w:r w:rsidRPr="008D3020">
        <w:rPr>
          <w:rFonts w:ascii="Arial" w:hAnsi="Arial" w:cs="Arial"/>
          <w:sz w:val="24"/>
        </w:rPr>
        <w:lastRenderedPageBreak/>
        <w:t>Beckett (</w:t>
      </w:r>
      <w:r w:rsidR="006D372A" w:rsidRPr="008D3020">
        <w:rPr>
          <w:rFonts w:ascii="Arial" w:hAnsi="Arial" w:cs="Arial"/>
          <w:sz w:val="24"/>
        </w:rPr>
        <w:t>200</w:t>
      </w:r>
      <w:r w:rsidR="008D3020" w:rsidRPr="008D3020">
        <w:rPr>
          <w:rFonts w:ascii="Arial" w:hAnsi="Arial" w:cs="Arial"/>
          <w:sz w:val="24"/>
        </w:rPr>
        <w:t>3</w:t>
      </w:r>
      <w:r w:rsidR="006D372A" w:rsidRPr="008D3020">
        <w:rPr>
          <w:rFonts w:ascii="Arial" w:hAnsi="Arial" w:cs="Arial"/>
          <w:sz w:val="24"/>
        </w:rPr>
        <w:t>) suggests</w:t>
      </w:r>
      <w:r w:rsidR="006D372A">
        <w:rPr>
          <w:rFonts w:ascii="Arial" w:hAnsi="Arial" w:cs="Arial"/>
          <w:sz w:val="24"/>
        </w:rPr>
        <w:t xml:space="preserve"> that mothers who consume drugs whilst pregnant can result in an impaired growth, whereas the consumption of alcohol can have permanent physical damage</w:t>
      </w:r>
      <w:r w:rsidR="00C36EF0">
        <w:rPr>
          <w:rFonts w:ascii="Arial" w:hAnsi="Arial" w:cs="Arial"/>
          <w:sz w:val="24"/>
        </w:rPr>
        <w:t xml:space="preserve"> on the child and may also become do the same as their mother when they are older</w:t>
      </w:r>
      <w:r w:rsidR="006D372A">
        <w:rPr>
          <w:rFonts w:ascii="Arial" w:hAnsi="Arial" w:cs="Arial"/>
          <w:sz w:val="24"/>
        </w:rPr>
        <w:t xml:space="preserve">. Children whose parents use drugs and alcohol can result in the parent not being there much for the child, or not having enough money for the child to have luxuries because they have spent </w:t>
      </w:r>
      <w:r w:rsidR="00C36EF0">
        <w:rPr>
          <w:rFonts w:ascii="Arial" w:hAnsi="Arial" w:cs="Arial"/>
          <w:sz w:val="24"/>
        </w:rPr>
        <w:t xml:space="preserve">it all </w:t>
      </w:r>
      <w:r w:rsidR="006D372A">
        <w:rPr>
          <w:rFonts w:ascii="Arial" w:hAnsi="Arial" w:cs="Arial"/>
          <w:sz w:val="24"/>
        </w:rPr>
        <w:t xml:space="preserve">on alcohol and drugs. According to Leonard &amp; Quigley (2017) the </w:t>
      </w:r>
      <w:r w:rsidR="006D372A" w:rsidRPr="00D65426">
        <w:rPr>
          <w:rFonts w:ascii="Arial" w:hAnsi="Arial" w:cs="Arial"/>
          <w:sz w:val="24"/>
          <w:szCs w:val="24"/>
        </w:rPr>
        <w:t>excessive use of alcohol and drugs contributes to the incidence of violence between partners.</w:t>
      </w:r>
      <w:r w:rsidR="00C36EF0" w:rsidRPr="00D65426">
        <w:rPr>
          <w:rFonts w:ascii="Arial" w:hAnsi="Arial" w:cs="Arial"/>
          <w:sz w:val="24"/>
          <w:szCs w:val="24"/>
        </w:rPr>
        <w:t xml:space="preserve"> However, this is not the case for everyone as some people are more sensitive to alcohol, meaning everyone reacts differently. </w:t>
      </w:r>
      <w:r w:rsidR="00D65426" w:rsidRPr="00D65426">
        <w:rPr>
          <w:rFonts w:ascii="Arial" w:hAnsi="Arial" w:cs="Arial"/>
          <w:sz w:val="24"/>
          <w:szCs w:val="24"/>
        </w:rPr>
        <w:t xml:space="preserve">Women’s aid states that the impact on </w:t>
      </w:r>
      <w:r w:rsidR="00D65426" w:rsidRPr="00D65426">
        <w:rPr>
          <w:rFonts w:ascii="Arial" w:eastAsia="Times New Roman" w:hAnsi="Arial" w:cs="Arial"/>
          <w:color w:val="000000"/>
          <w:sz w:val="24"/>
          <w:szCs w:val="24"/>
          <w:lang w:val="en-US"/>
        </w:rPr>
        <w:t>older children who have witnessed their parents drinking excessive amounts of alcohol and drugs can be deadly. They may begin start t</w:t>
      </w:r>
      <w:r w:rsidR="00D65426">
        <w:rPr>
          <w:rFonts w:ascii="Arial" w:eastAsia="Times New Roman" w:hAnsi="Arial" w:cs="Arial"/>
          <w:color w:val="000000"/>
          <w:sz w:val="24"/>
          <w:szCs w:val="24"/>
          <w:lang w:val="en-US"/>
        </w:rPr>
        <w:t>ake</w:t>
      </w:r>
      <w:r w:rsidR="00D65426" w:rsidRPr="00D65426">
        <w:rPr>
          <w:rFonts w:ascii="Arial" w:eastAsia="Times New Roman" w:hAnsi="Arial" w:cs="Arial"/>
          <w:color w:val="000000"/>
          <w:sz w:val="24"/>
          <w:szCs w:val="24"/>
          <w:lang w:val="en-US"/>
        </w:rPr>
        <w:t xml:space="preserve"> </w:t>
      </w:r>
      <w:r w:rsidR="00D65426">
        <w:rPr>
          <w:rFonts w:ascii="Arial" w:eastAsia="Times New Roman" w:hAnsi="Arial" w:cs="Arial"/>
          <w:color w:val="000000"/>
          <w:sz w:val="24"/>
          <w:szCs w:val="24"/>
          <w:lang w:val="en-US"/>
        </w:rPr>
        <w:t>drugs or consume alcohol</w:t>
      </w:r>
      <w:r w:rsidR="00D65426" w:rsidRPr="00D65426">
        <w:rPr>
          <w:rFonts w:ascii="Arial" w:eastAsia="Times New Roman" w:hAnsi="Arial" w:cs="Arial"/>
          <w:color w:val="000000"/>
          <w:sz w:val="24"/>
          <w:szCs w:val="24"/>
          <w:lang w:val="en-US"/>
        </w:rPr>
        <w:t xml:space="preserve">, cut themselves </w:t>
      </w:r>
      <w:r w:rsidR="00D65426">
        <w:rPr>
          <w:rFonts w:ascii="Arial" w:eastAsia="Times New Roman" w:hAnsi="Arial" w:cs="Arial"/>
          <w:color w:val="000000"/>
          <w:sz w:val="24"/>
          <w:szCs w:val="24"/>
          <w:lang w:val="en-US"/>
        </w:rPr>
        <w:t>which can lead to</w:t>
      </w:r>
      <w:r w:rsidR="00D65426" w:rsidRPr="00D65426">
        <w:rPr>
          <w:rFonts w:ascii="Arial" w:eastAsia="Times New Roman" w:hAnsi="Arial" w:cs="Arial"/>
          <w:color w:val="000000"/>
          <w:sz w:val="24"/>
          <w:szCs w:val="24"/>
          <w:lang w:val="en-US"/>
        </w:rPr>
        <w:t xml:space="preserve"> self-harm by overdo</w:t>
      </w:r>
      <w:r w:rsidR="00D65426">
        <w:rPr>
          <w:rFonts w:ascii="Arial" w:eastAsia="Times New Roman" w:hAnsi="Arial" w:cs="Arial"/>
          <w:color w:val="000000"/>
          <w:sz w:val="24"/>
          <w:szCs w:val="24"/>
          <w:lang w:val="en-US"/>
        </w:rPr>
        <w:t>sing</w:t>
      </w:r>
      <w:r w:rsidR="00D65426" w:rsidRPr="00D65426">
        <w:rPr>
          <w:rFonts w:ascii="Arial" w:eastAsia="Times New Roman" w:hAnsi="Arial" w:cs="Arial"/>
          <w:color w:val="000000"/>
          <w:sz w:val="24"/>
          <w:szCs w:val="24"/>
          <w:lang w:val="en-US"/>
        </w:rPr>
        <w:t>.</w:t>
      </w:r>
      <w:r w:rsidR="00D65426">
        <w:rPr>
          <w:rFonts w:ascii="Arial" w:eastAsia="Times New Roman" w:hAnsi="Arial" w:cs="Arial"/>
          <w:color w:val="000000"/>
          <w:sz w:val="24"/>
          <w:szCs w:val="24"/>
          <w:lang w:val="en-US"/>
        </w:rPr>
        <w:t xml:space="preserve"> (Women’s Aid, 2018)</w:t>
      </w:r>
      <w:r w:rsidR="00BD483D">
        <w:rPr>
          <w:rFonts w:ascii="Arial" w:hAnsi="Arial" w:cs="Arial"/>
          <w:sz w:val="24"/>
        </w:rPr>
        <w:t xml:space="preserve"> </w:t>
      </w:r>
    </w:p>
    <w:p w14:paraId="0C3283E5" w14:textId="77777777" w:rsidR="008C40A4" w:rsidRDefault="008C40A4" w:rsidP="008C40A4">
      <w:pPr>
        <w:spacing w:after="0" w:line="480" w:lineRule="auto"/>
        <w:ind w:firstLine="720"/>
        <w:rPr>
          <w:rFonts w:ascii="Arial" w:hAnsi="Arial" w:cs="Arial"/>
          <w:sz w:val="24"/>
        </w:rPr>
      </w:pPr>
    </w:p>
    <w:p w14:paraId="7543F650" w14:textId="06EB88AE" w:rsidR="008B0673" w:rsidRDefault="000725B5" w:rsidP="008C40A4">
      <w:pPr>
        <w:spacing w:after="0" w:line="480" w:lineRule="auto"/>
        <w:ind w:firstLine="720"/>
        <w:rPr>
          <w:rFonts w:ascii="Arial" w:hAnsi="Arial" w:cs="Arial"/>
          <w:sz w:val="24"/>
        </w:rPr>
      </w:pPr>
      <w:r>
        <w:rPr>
          <w:rFonts w:ascii="Arial" w:hAnsi="Arial" w:cs="Arial"/>
          <w:sz w:val="24"/>
        </w:rPr>
        <w:t>C</w:t>
      </w:r>
      <w:r w:rsidR="009174C3">
        <w:rPr>
          <w:rFonts w:ascii="Arial" w:hAnsi="Arial" w:cs="Arial"/>
          <w:sz w:val="24"/>
        </w:rPr>
        <w:t xml:space="preserve">hildren can </w:t>
      </w:r>
      <w:r>
        <w:rPr>
          <w:rFonts w:ascii="Arial" w:hAnsi="Arial" w:cs="Arial"/>
          <w:sz w:val="24"/>
        </w:rPr>
        <w:t xml:space="preserve">also </w:t>
      </w:r>
      <w:r w:rsidR="009174C3" w:rsidRPr="009F6870">
        <w:rPr>
          <w:rFonts w:ascii="Arial" w:hAnsi="Arial" w:cs="Arial"/>
          <w:sz w:val="24"/>
        </w:rPr>
        <w:t>have psychological problems due to domestic abuse, such as</w:t>
      </w:r>
      <w:r w:rsidR="009174C3">
        <w:rPr>
          <w:rFonts w:ascii="Arial" w:hAnsi="Arial" w:cs="Arial"/>
          <w:sz w:val="24"/>
        </w:rPr>
        <w:t xml:space="preserve"> </w:t>
      </w:r>
      <w:r w:rsidR="009174C3" w:rsidRPr="009F6870">
        <w:rPr>
          <w:rFonts w:ascii="Arial" w:hAnsi="Arial" w:cs="Arial"/>
          <w:sz w:val="24"/>
        </w:rPr>
        <w:t xml:space="preserve">suicidal thoughts. </w:t>
      </w:r>
      <w:r w:rsidR="009F6870">
        <w:rPr>
          <w:rFonts w:ascii="Arial" w:hAnsi="Arial" w:cs="Arial"/>
          <w:sz w:val="24"/>
        </w:rPr>
        <w:t>The National Suicide Prevention Alliance (NSPA) run by the Samaritans aims to reducing the stigma of suicide, providing the appropriate support, reduce suicide and reducing the impact of someone who has been affected by suicide. NSPA help by producing workshops for both suicidal people and people who have lost loved ones to suicide, they also provide talks in schools and community centres to spread the word of suicide</w:t>
      </w:r>
      <w:r w:rsidR="009174C3">
        <w:rPr>
          <w:rFonts w:ascii="Arial" w:hAnsi="Arial" w:cs="Arial"/>
          <w:sz w:val="24"/>
        </w:rPr>
        <w:t xml:space="preserve"> and potentially help those feeling suicidal. NSPA offer a free phone number to call, an email address and local branches for one-to-one discussions. The organisation is run by donations from the public and volunteers who receive training to help those feeling suicidal</w:t>
      </w:r>
      <w:r w:rsidR="00A02235">
        <w:rPr>
          <w:rFonts w:ascii="Arial" w:hAnsi="Arial" w:cs="Arial"/>
          <w:sz w:val="24"/>
        </w:rPr>
        <w:t xml:space="preserve">. NSPA (2018) states that there were 6,213 suicides in the UK and Ireland in 2017, both mainly men who committed suicide. Men in Ireland who committed suicide were between the ages of 25-34, whereas the UK was 45-54 which is a drastic difference. This could be due to men feeling like they are alone and if they express how they are feeling, everyone will judge and assume they are not ‘manly’ enough. </w:t>
      </w:r>
      <w:r w:rsidR="009174C3">
        <w:rPr>
          <w:rFonts w:ascii="Arial" w:hAnsi="Arial" w:cs="Arial"/>
          <w:sz w:val="24"/>
        </w:rPr>
        <w:t xml:space="preserve">One </w:t>
      </w:r>
      <w:r w:rsidR="00110CFF">
        <w:rPr>
          <w:rFonts w:ascii="Arial" w:hAnsi="Arial" w:cs="Arial"/>
          <w:sz w:val="24"/>
        </w:rPr>
        <w:t>c</w:t>
      </w:r>
      <w:r w:rsidR="009174C3">
        <w:rPr>
          <w:rFonts w:ascii="Arial" w:hAnsi="Arial" w:cs="Arial"/>
          <w:sz w:val="24"/>
        </w:rPr>
        <w:t>ri</w:t>
      </w:r>
      <w:r w:rsidR="00110CFF">
        <w:rPr>
          <w:rFonts w:ascii="Arial" w:hAnsi="Arial" w:cs="Arial"/>
          <w:sz w:val="24"/>
        </w:rPr>
        <w:t>ti</w:t>
      </w:r>
      <w:r w:rsidR="009174C3">
        <w:rPr>
          <w:rFonts w:ascii="Arial" w:hAnsi="Arial" w:cs="Arial"/>
          <w:sz w:val="24"/>
        </w:rPr>
        <w:t xml:space="preserve">que of NSPA is because it is run by volunteers, they may not </w:t>
      </w:r>
      <w:r w:rsidR="00BD483D">
        <w:rPr>
          <w:rFonts w:ascii="Arial" w:hAnsi="Arial" w:cs="Arial"/>
          <w:sz w:val="24"/>
        </w:rPr>
        <w:t xml:space="preserve">be </w:t>
      </w:r>
      <w:r w:rsidR="009174C3">
        <w:rPr>
          <w:rFonts w:ascii="Arial" w:hAnsi="Arial" w:cs="Arial"/>
          <w:sz w:val="24"/>
        </w:rPr>
        <w:t xml:space="preserve">qualified to help someone going through a difficult time. </w:t>
      </w:r>
      <w:r w:rsidR="009174C3">
        <w:rPr>
          <w:rFonts w:ascii="Arial" w:hAnsi="Arial" w:cs="Arial"/>
          <w:sz w:val="24"/>
        </w:rPr>
        <w:lastRenderedPageBreak/>
        <w:t>However, unlike the majority of organisations discussed, NSPA is for both men and women, and does not specifically focus on women.</w:t>
      </w:r>
      <w:r w:rsidR="009174C3" w:rsidRPr="009F6870">
        <w:rPr>
          <w:rFonts w:ascii="Arial" w:hAnsi="Arial" w:cs="Arial"/>
          <w:sz w:val="24"/>
        </w:rPr>
        <w:t xml:space="preserve"> </w:t>
      </w:r>
      <w:r w:rsidR="009174C3">
        <w:rPr>
          <w:rFonts w:ascii="Arial" w:hAnsi="Arial" w:cs="Arial"/>
          <w:sz w:val="24"/>
        </w:rPr>
        <w:t>(Samaritans, 2018)</w:t>
      </w:r>
    </w:p>
    <w:p w14:paraId="14E725FF" w14:textId="77777777" w:rsidR="008C40A4" w:rsidRDefault="008C40A4" w:rsidP="008C40A4">
      <w:pPr>
        <w:spacing w:after="0" w:line="480" w:lineRule="auto"/>
        <w:ind w:firstLine="720"/>
        <w:rPr>
          <w:rFonts w:ascii="Arial" w:hAnsi="Arial" w:cs="Arial"/>
          <w:sz w:val="24"/>
        </w:rPr>
      </w:pPr>
    </w:p>
    <w:p w14:paraId="24025DDD" w14:textId="763EAF56" w:rsidR="008B0673" w:rsidRDefault="00933C72" w:rsidP="008C40A4">
      <w:pPr>
        <w:spacing w:after="0" w:line="480" w:lineRule="auto"/>
        <w:ind w:firstLine="720"/>
        <w:rPr>
          <w:rFonts w:ascii="Arial" w:hAnsi="Arial" w:cs="Arial"/>
          <w:sz w:val="24"/>
        </w:rPr>
      </w:pPr>
      <w:proofErr w:type="spellStart"/>
      <w:r>
        <w:rPr>
          <w:rFonts w:ascii="Arial" w:hAnsi="Arial" w:cs="Arial"/>
          <w:sz w:val="24"/>
        </w:rPr>
        <w:t>Unicef</w:t>
      </w:r>
      <w:proofErr w:type="spellEnd"/>
      <w:r>
        <w:rPr>
          <w:rFonts w:ascii="Arial" w:hAnsi="Arial" w:cs="Arial"/>
          <w:sz w:val="24"/>
        </w:rPr>
        <w:t xml:space="preserve"> (</w:t>
      </w:r>
      <w:r>
        <w:rPr>
          <w:rFonts w:ascii="Arial" w:hAnsi="Arial" w:cs="Arial"/>
          <w:sz w:val="24"/>
        </w:rPr>
        <w:t>2018)</w:t>
      </w:r>
      <w:r w:rsidRPr="00C00105">
        <w:rPr>
          <w:rFonts w:ascii="Arial" w:hAnsi="Arial" w:cs="Arial"/>
          <w:sz w:val="24"/>
        </w:rPr>
        <w:t xml:space="preserve"> </w:t>
      </w:r>
      <w:r>
        <w:rPr>
          <w:rFonts w:ascii="Arial" w:hAnsi="Arial" w:cs="Arial"/>
          <w:sz w:val="24"/>
        </w:rPr>
        <w:t>express that c</w:t>
      </w:r>
      <w:r w:rsidR="008B0673" w:rsidRPr="009F6870">
        <w:rPr>
          <w:rFonts w:ascii="Arial" w:hAnsi="Arial" w:cs="Arial"/>
          <w:sz w:val="24"/>
        </w:rPr>
        <w:t xml:space="preserve">hildren who are exposed to domestic abuse from their family, </w:t>
      </w:r>
      <w:r>
        <w:rPr>
          <w:rFonts w:ascii="Arial" w:hAnsi="Arial" w:cs="Arial"/>
          <w:sz w:val="24"/>
        </w:rPr>
        <w:t xml:space="preserve">e.g. </w:t>
      </w:r>
      <w:r w:rsidR="008B0673" w:rsidRPr="009F6870">
        <w:rPr>
          <w:rFonts w:ascii="Arial" w:hAnsi="Arial" w:cs="Arial"/>
          <w:sz w:val="24"/>
        </w:rPr>
        <w:t xml:space="preserve">mother and father fighting, can experience social, economic and psychological difficulties throughout their life, even as an adult. Some social difficulties include having no empathy for others, bullying, fighting and may have </w:t>
      </w:r>
      <w:r w:rsidR="008B0673" w:rsidRPr="00C00105">
        <w:rPr>
          <w:rFonts w:ascii="Arial" w:hAnsi="Arial" w:cs="Arial"/>
          <w:sz w:val="24"/>
        </w:rPr>
        <w:t>trouble making friends in school or adulthood due to feeling they are socially isolated.</w:t>
      </w:r>
      <w:r>
        <w:rPr>
          <w:rFonts w:ascii="Arial" w:hAnsi="Arial" w:cs="Arial"/>
          <w:sz w:val="24"/>
        </w:rPr>
        <w:t xml:space="preserve"> </w:t>
      </w:r>
      <w:r w:rsidR="008B0673" w:rsidRPr="00C00105">
        <w:rPr>
          <w:rFonts w:ascii="Arial" w:hAnsi="Arial" w:cs="Arial"/>
          <w:sz w:val="24"/>
        </w:rPr>
        <w:t>Baldry (2003)</w:t>
      </w:r>
      <w:r w:rsidR="008B0673" w:rsidRPr="009F6870">
        <w:rPr>
          <w:rFonts w:ascii="Arial" w:hAnsi="Arial" w:cs="Arial"/>
          <w:sz w:val="24"/>
        </w:rPr>
        <w:t xml:space="preserve"> conducted a study which looked at the relationship between children bullying and those who had been exposed to domestic abuse. The study consisted of 1,059 students who completed a questionnaire that measured levels of victimisation, bullying and exposure to violence, in particular domestic violence. The results showed that domestic violence was associated with victimisation and bullying in the school. The study concluded that violence within between the father and mother can have a dramatic impact on a child’s behaviour and may detect social skill deficiency. </w:t>
      </w:r>
    </w:p>
    <w:p w14:paraId="3A3829BF" w14:textId="77777777" w:rsidR="008C40A4" w:rsidRPr="009F6870" w:rsidRDefault="008C40A4" w:rsidP="008C40A4">
      <w:pPr>
        <w:spacing w:after="0" w:line="480" w:lineRule="auto"/>
        <w:ind w:firstLine="720"/>
        <w:rPr>
          <w:rFonts w:ascii="Arial" w:hAnsi="Arial" w:cs="Arial"/>
          <w:sz w:val="24"/>
        </w:rPr>
      </w:pPr>
    </w:p>
    <w:p w14:paraId="0F1C84EB" w14:textId="1E63AEF8" w:rsidR="00790FC4" w:rsidRDefault="008B0673" w:rsidP="008C40A4">
      <w:pPr>
        <w:spacing w:after="0" w:line="480" w:lineRule="auto"/>
        <w:ind w:firstLine="720"/>
        <w:rPr>
          <w:rFonts w:ascii="Arial" w:hAnsi="Arial" w:cs="Arial"/>
          <w:sz w:val="24"/>
        </w:rPr>
      </w:pPr>
      <w:r w:rsidRPr="009F6870">
        <w:rPr>
          <w:rFonts w:ascii="Arial" w:hAnsi="Arial" w:cs="Arial"/>
          <w:sz w:val="24"/>
        </w:rPr>
        <w:t xml:space="preserve">The emotional effects of a child who have witnessed domestic abuse can include excessive irritability, fear of being alone, immature behaviour and emotional distress. </w:t>
      </w:r>
      <w:r w:rsidR="00E13160">
        <w:rPr>
          <w:rFonts w:ascii="Arial" w:hAnsi="Arial" w:cs="Arial"/>
          <w:sz w:val="24"/>
        </w:rPr>
        <w:t>NSPCC is a charity that works with children and families by providing activities and services to ensure children are safe. Some examples include helplines, school services, awareness campaigns and fundraisers such as get your sparkle on and buy a star</w:t>
      </w:r>
      <w:r w:rsidR="00C00105">
        <w:rPr>
          <w:rFonts w:ascii="Arial" w:hAnsi="Arial" w:cs="Arial"/>
          <w:sz w:val="24"/>
        </w:rPr>
        <w:t xml:space="preserve"> (NSPCC, 2018)</w:t>
      </w:r>
      <w:r w:rsidR="00E13160">
        <w:rPr>
          <w:rFonts w:ascii="Arial" w:hAnsi="Arial" w:cs="Arial"/>
          <w:sz w:val="24"/>
        </w:rPr>
        <w:t xml:space="preserve">. </w:t>
      </w:r>
      <w:r w:rsidR="007C66BA">
        <w:rPr>
          <w:rFonts w:ascii="Arial" w:hAnsi="Arial" w:cs="Arial"/>
          <w:sz w:val="24"/>
        </w:rPr>
        <w:t xml:space="preserve">A study conducted by </w:t>
      </w:r>
      <w:proofErr w:type="spellStart"/>
      <w:r w:rsidR="007C66BA">
        <w:rPr>
          <w:rFonts w:ascii="Arial" w:hAnsi="Arial" w:cs="Arial"/>
          <w:sz w:val="24"/>
        </w:rPr>
        <w:t>Alizzy</w:t>
      </w:r>
      <w:proofErr w:type="spellEnd"/>
      <w:r w:rsidR="007C66BA">
        <w:rPr>
          <w:rFonts w:ascii="Arial" w:hAnsi="Arial" w:cs="Arial"/>
          <w:sz w:val="24"/>
        </w:rPr>
        <w:t xml:space="preserve">, </w:t>
      </w:r>
      <w:proofErr w:type="spellStart"/>
      <w:r w:rsidR="007C66BA">
        <w:rPr>
          <w:rFonts w:ascii="Arial" w:hAnsi="Arial" w:cs="Arial"/>
          <w:sz w:val="24"/>
        </w:rPr>
        <w:t>Calvette</w:t>
      </w:r>
      <w:proofErr w:type="spellEnd"/>
      <w:r w:rsidR="007C66BA">
        <w:rPr>
          <w:rFonts w:ascii="Arial" w:hAnsi="Arial" w:cs="Arial"/>
          <w:sz w:val="24"/>
        </w:rPr>
        <w:t xml:space="preserve"> &amp; Bushman (2017) looked at the impact of domestic violence on children. </w:t>
      </w:r>
      <w:r w:rsidR="00790FC4" w:rsidRPr="00790FC4">
        <w:rPr>
          <w:rFonts w:ascii="Arial" w:hAnsi="Arial" w:cs="Arial"/>
          <w:sz w:val="24"/>
        </w:rPr>
        <w:t xml:space="preserve">The study consisted of three aims to examine, the occurrence of violence in the family, participant gender and the effect of violence on a child. The study involved 598, between the ages of 11-16, who had witnessed psychological and physical abuse in the household, and reported conduct problems and emotional symptoms. Participants completed questionnaires about domestic violence and later were questioned and told about the negative impact of violence. The results showed that more boys </w:t>
      </w:r>
      <w:r w:rsidR="00790FC4" w:rsidRPr="00790FC4">
        <w:rPr>
          <w:rFonts w:ascii="Arial" w:hAnsi="Arial" w:cs="Arial"/>
          <w:sz w:val="24"/>
        </w:rPr>
        <w:lastRenderedPageBreak/>
        <w:t>experienced domestic violence within the household compared to girls, which suggested that living in a home with violence can have extreme effects on children both emotionally and physically.</w:t>
      </w:r>
      <w:r w:rsidR="00790FC4">
        <w:rPr>
          <w:rFonts w:ascii="Arial" w:hAnsi="Arial" w:cs="Arial"/>
          <w:sz w:val="24"/>
        </w:rPr>
        <w:t xml:space="preserve"> (</w:t>
      </w:r>
      <w:proofErr w:type="spellStart"/>
      <w:r w:rsidR="00790FC4">
        <w:rPr>
          <w:rFonts w:ascii="Arial" w:hAnsi="Arial" w:cs="Arial"/>
          <w:sz w:val="24"/>
        </w:rPr>
        <w:t>Alizzy</w:t>
      </w:r>
      <w:proofErr w:type="spellEnd"/>
      <w:r w:rsidR="00790FC4">
        <w:rPr>
          <w:rFonts w:ascii="Arial" w:hAnsi="Arial" w:cs="Arial"/>
          <w:sz w:val="24"/>
        </w:rPr>
        <w:t xml:space="preserve"> et al, 2017)</w:t>
      </w:r>
    </w:p>
    <w:p w14:paraId="61F8BC95" w14:textId="77777777" w:rsidR="008C40A4" w:rsidRDefault="008C40A4" w:rsidP="008C40A4">
      <w:pPr>
        <w:spacing w:after="0" w:line="480" w:lineRule="auto"/>
        <w:ind w:firstLine="720"/>
        <w:rPr>
          <w:rFonts w:ascii="Arial" w:hAnsi="Arial" w:cs="Arial"/>
          <w:sz w:val="24"/>
        </w:rPr>
      </w:pPr>
    </w:p>
    <w:p w14:paraId="29931362" w14:textId="1E679518" w:rsidR="00790FC4" w:rsidRDefault="00790FC4" w:rsidP="008C40A4">
      <w:pPr>
        <w:spacing w:after="0" w:line="480" w:lineRule="auto"/>
        <w:ind w:firstLine="720"/>
        <w:rPr>
          <w:rFonts w:ascii="Arial" w:hAnsi="Arial" w:cs="Arial"/>
          <w:sz w:val="24"/>
        </w:rPr>
      </w:pPr>
      <w:r>
        <w:rPr>
          <w:rFonts w:ascii="Arial" w:hAnsi="Arial" w:cs="Arial"/>
          <w:sz w:val="24"/>
        </w:rPr>
        <w:t xml:space="preserve">If this study were to be conducted again, participants would need more than a questionnaire to determine whether the violence was affecting them, also the study did not state how bad the abuse in the household was, or even if the violence was real and not the child lying. Another critique is that the people conducting the study did not state why it affected boys more than girls, and whether </w:t>
      </w:r>
      <w:r w:rsidR="00C34DED">
        <w:rPr>
          <w:rFonts w:ascii="Arial" w:hAnsi="Arial" w:cs="Arial"/>
          <w:sz w:val="24"/>
        </w:rPr>
        <w:t>this meant the boys</w:t>
      </w:r>
      <w:r>
        <w:rPr>
          <w:rFonts w:ascii="Arial" w:hAnsi="Arial" w:cs="Arial"/>
          <w:sz w:val="24"/>
        </w:rPr>
        <w:t xml:space="preserve"> were more prone to feeling emotionally unstable, and also if the boys were more likely to think that this was the norm and they acted like this to others such as their friends.</w:t>
      </w:r>
      <w:r w:rsidR="00C34DED">
        <w:rPr>
          <w:rFonts w:ascii="Arial" w:hAnsi="Arial" w:cs="Arial"/>
          <w:sz w:val="24"/>
        </w:rPr>
        <w:t xml:space="preserve"> Parent reports of the domestic violence would also be needed to make this study less biased.</w:t>
      </w:r>
    </w:p>
    <w:p w14:paraId="06CF81F4" w14:textId="77777777" w:rsidR="008C40A4" w:rsidRPr="00790FC4" w:rsidRDefault="008C40A4" w:rsidP="008C40A4">
      <w:pPr>
        <w:spacing w:after="0" w:line="480" w:lineRule="auto"/>
        <w:ind w:firstLine="720"/>
        <w:rPr>
          <w:rFonts w:ascii="Arial" w:hAnsi="Arial" w:cs="Arial"/>
          <w:sz w:val="24"/>
        </w:rPr>
      </w:pPr>
    </w:p>
    <w:p w14:paraId="63BA2E75" w14:textId="61B92503" w:rsidR="008B0673" w:rsidRDefault="008B0673" w:rsidP="008C40A4">
      <w:pPr>
        <w:spacing w:after="0" w:line="480" w:lineRule="auto"/>
        <w:ind w:firstLine="720"/>
        <w:rPr>
          <w:rFonts w:ascii="Arial" w:hAnsi="Arial" w:cs="Arial"/>
          <w:sz w:val="24"/>
        </w:rPr>
      </w:pPr>
      <w:r w:rsidRPr="009F6870">
        <w:rPr>
          <w:rFonts w:ascii="Arial" w:hAnsi="Arial" w:cs="Arial"/>
          <w:sz w:val="24"/>
        </w:rPr>
        <w:t>Throughout the years, many children have suffered in silence with the lack of support and help. However, nowadays there are many organisations and charities that help children who have foreseen domestic violence. Young</w:t>
      </w:r>
      <w:r w:rsidR="00851395">
        <w:rPr>
          <w:rFonts w:ascii="Arial" w:hAnsi="Arial" w:cs="Arial"/>
          <w:sz w:val="24"/>
        </w:rPr>
        <w:t xml:space="preserve"> </w:t>
      </w:r>
      <w:r w:rsidRPr="009F6870">
        <w:rPr>
          <w:rFonts w:ascii="Arial" w:hAnsi="Arial" w:cs="Arial"/>
          <w:sz w:val="24"/>
        </w:rPr>
        <w:t xml:space="preserve">minds </w:t>
      </w:r>
      <w:r w:rsidR="00023642" w:rsidRPr="009F6870">
        <w:rPr>
          <w:rFonts w:ascii="Arial" w:hAnsi="Arial" w:cs="Arial"/>
          <w:sz w:val="24"/>
        </w:rPr>
        <w:t>are</w:t>
      </w:r>
      <w:r w:rsidRPr="009F6870">
        <w:rPr>
          <w:rFonts w:ascii="Arial" w:hAnsi="Arial" w:cs="Arial"/>
          <w:sz w:val="24"/>
        </w:rPr>
        <w:t xml:space="preserve"> an organisation that provides a 24/7 helpline for parents who may express any concerns they have for their child’s wellbeing, and also for the parent who is experiencing the violence. The organisation also provides links to websites and phone numbers that may be helpful. Young</w:t>
      </w:r>
      <w:r w:rsidR="00851395">
        <w:rPr>
          <w:rFonts w:ascii="Arial" w:hAnsi="Arial" w:cs="Arial"/>
          <w:sz w:val="24"/>
        </w:rPr>
        <w:t xml:space="preserve"> </w:t>
      </w:r>
      <w:r w:rsidRPr="009F6870">
        <w:rPr>
          <w:rFonts w:ascii="Arial" w:hAnsi="Arial" w:cs="Arial"/>
          <w:sz w:val="24"/>
        </w:rPr>
        <w:t xml:space="preserve">minds (2018) suggest that young people and children’s mental health is more urgent than ever before, that all children should be empowered and supported whatever the challenges. </w:t>
      </w:r>
      <w:r w:rsidR="00BD483D">
        <w:rPr>
          <w:rFonts w:ascii="Arial" w:hAnsi="Arial" w:cs="Arial"/>
          <w:sz w:val="24"/>
        </w:rPr>
        <w:t xml:space="preserve">Unlike other organisations, young mind’s mainly focuses on the child’s wellbeing and allows parents to place any concerns they may have about their child. </w:t>
      </w:r>
    </w:p>
    <w:p w14:paraId="16CDC6D9" w14:textId="77777777" w:rsidR="008C40A4" w:rsidRDefault="008C40A4" w:rsidP="008C40A4">
      <w:pPr>
        <w:spacing w:after="0" w:line="480" w:lineRule="auto"/>
        <w:ind w:firstLine="720"/>
        <w:rPr>
          <w:rFonts w:ascii="Arial" w:hAnsi="Arial" w:cs="Arial"/>
          <w:sz w:val="24"/>
        </w:rPr>
      </w:pPr>
    </w:p>
    <w:p w14:paraId="10EBD743" w14:textId="3AAC78F0" w:rsidR="009174C3" w:rsidRDefault="00340F01" w:rsidP="008C40A4">
      <w:pPr>
        <w:spacing w:after="0" w:line="480" w:lineRule="auto"/>
        <w:ind w:firstLine="720"/>
        <w:rPr>
          <w:rFonts w:ascii="Arial" w:hAnsi="Arial" w:cs="Arial"/>
          <w:sz w:val="24"/>
        </w:rPr>
      </w:pPr>
      <w:r>
        <w:rPr>
          <w:rFonts w:ascii="Arial" w:hAnsi="Arial" w:cs="Arial"/>
          <w:sz w:val="24"/>
        </w:rPr>
        <w:t xml:space="preserve">To conclude, there are various organisations, charities, laws and legislations that can have a positive impact on women and children who are experiencing or have experienced domestic violence within the home. </w:t>
      </w:r>
      <w:r w:rsidR="00D31D99">
        <w:rPr>
          <w:rFonts w:ascii="Arial" w:hAnsi="Arial" w:cs="Arial"/>
          <w:sz w:val="24"/>
        </w:rPr>
        <w:t xml:space="preserve">It can be seen throughout this essay that domestic violence is taken </w:t>
      </w:r>
      <w:r w:rsidR="00D31D99">
        <w:rPr>
          <w:rFonts w:ascii="Arial" w:hAnsi="Arial" w:cs="Arial"/>
          <w:sz w:val="24"/>
        </w:rPr>
        <w:lastRenderedPageBreak/>
        <w:t xml:space="preserve">more seriously than previous years due to organisations spreading the word of domestic violence. </w:t>
      </w:r>
      <w:r>
        <w:rPr>
          <w:rFonts w:ascii="Arial" w:hAnsi="Arial" w:cs="Arial"/>
          <w:sz w:val="24"/>
        </w:rPr>
        <w:t>However, many organisations can be seen to have its negatives. One negative that was seen throughout was that the charities looked at only focused on women and children. There have been many cases of men experiencing domestic violence but little help for them. Another negative is that some of th</w:t>
      </w:r>
      <w:r w:rsidR="00A12ABF">
        <w:rPr>
          <w:rFonts w:ascii="Arial" w:hAnsi="Arial" w:cs="Arial"/>
          <w:sz w:val="24"/>
        </w:rPr>
        <w:t xml:space="preserve">e legislations only focused on girls of the age 16 and over, whereas many girls can experience domestic violence at a young age. </w:t>
      </w:r>
      <w:r w:rsidR="00D31D99">
        <w:rPr>
          <w:rFonts w:ascii="Arial" w:hAnsi="Arial" w:cs="Arial"/>
          <w:sz w:val="24"/>
        </w:rPr>
        <w:t xml:space="preserve">There is a lot more that can be done to help prevent domestic violence figures rising, one thing could be making organisations and charities universal for all genders, instead of specifically for women and children. Children who have experienced domestic violence within the household should receive consistent counselling to help prevent domestic violence recurring when the child is older, whether the child is the victim or predator of this crime. By assuring </w:t>
      </w:r>
      <w:r w:rsidR="00023642">
        <w:rPr>
          <w:rFonts w:ascii="Arial" w:hAnsi="Arial" w:cs="Arial"/>
          <w:sz w:val="24"/>
        </w:rPr>
        <w:t>both</w:t>
      </w:r>
      <w:r w:rsidR="00D31D99">
        <w:rPr>
          <w:rFonts w:ascii="Arial" w:hAnsi="Arial" w:cs="Arial"/>
          <w:sz w:val="24"/>
        </w:rPr>
        <w:t xml:space="preserve"> measures are taken into action, it could help the number of domestic violence cases drop, insuring a safer environment and childhood. </w:t>
      </w:r>
      <w:r w:rsidR="00023642">
        <w:rPr>
          <w:rFonts w:ascii="Arial" w:hAnsi="Arial" w:cs="Arial"/>
          <w:sz w:val="24"/>
        </w:rPr>
        <w:t xml:space="preserve">However, it is important to note than it is not just men who can be violent, women are also seen to show high levels of violence and can be known to be the perpetrator of domestic violence. </w:t>
      </w:r>
    </w:p>
    <w:p w14:paraId="05A85AB8" w14:textId="26ACFBEB" w:rsidR="00C67203" w:rsidRDefault="00C67203" w:rsidP="008C40A4">
      <w:pPr>
        <w:spacing w:after="0" w:line="480" w:lineRule="auto"/>
        <w:ind w:firstLine="720"/>
        <w:rPr>
          <w:rFonts w:ascii="Arial" w:hAnsi="Arial" w:cs="Arial"/>
          <w:sz w:val="24"/>
        </w:rPr>
      </w:pPr>
    </w:p>
    <w:p w14:paraId="55492D41" w14:textId="7359EA01" w:rsidR="00C67203" w:rsidRDefault="00C67203" w:rsidP="008C40A4">
      <w:pPr>
        <w:spacing w:after="0" w:line="480" w:lineRule="auto"/>
        <w:ind w:firstLine="720"/>
        <w:rPr>
          <w:rFonts w:ascii="Arial" w:hAnsi="Arial" w:cs="Arial"/>
          <w:sz w:val="24"/>
        </w:rPr>
      </w:pPr>
    </w:p>
    <w:p w14:paraId="5B732EEF" w14:textId="6CDC695A" w:rsidR="00C67203" w:rsidRDefault="00C67203" w:rsidP="008C40A4">
      <w:pPr>
        <w:spacing w:after="0" w:line="480" w:lineRule="auto"/>
        <w:ind w:firstLine="720"/>
        <w:rPr>
          <w:rFonts w:ascii="Arial" w:hAnsi="Arial" w:cs="Arial"/>
          <w:sz w:val="24"/>
        </w:rPr>
      </w:pPr>
    </w:p>
    <w:p w14:paraId="5EC29C6D" w14:textId="6AF7EFD1" w:rsidR="00C67203" w:rsidRDefault="00C67203" w:rsidP="008C40A4">
      <w:pPr>
        <w:spacing w:after="0" w:line="480" w:lineRule="auto"/>
        <w:ind w:firstLine="720"/>
        <w:rPr>
          <w:rFonts w:ascii="Arial" w:hAnsi="Arial" w:cs="Arial"/>
          <w:sz w:val="24"/>
        </w:rPr>
      </w:pPr>
    </w:p>
    <w:p w14:paraId="44B8062F" w14:textId="62D20A38" w:rsidR="00C67203" w:rsidRDefault="00C67203" w:rsidP="008C40A4">
      <w:pPr>
        <w:spacing w:after="0" w:line="480" w:lineRule="auto"/>
        <w:ind w:firstLine="720"/>
        <w:rPr>
          <w:rFonts w:ascii="Arial" w:hAnsi="Arial" w:cs="Arial"/>
          <w:sz w:val="24"/>
        </w:rPr>
      </w:pPr>
    </w:p>
    <w:p w14:paraId="2EDEFBAF" w14:textId="3B6A2D49" w:rsidR="00C67203" w:rsidRDefault="00C67203" w:rsidP="008C40A4">
      <w:pPr>
        <w:spacing w:after="0" w:line="480" w:lineRule="auto"/>
        <w:ind w:firstLine="720"/>
        <w:rPr>
          <w:rFonts w:ascii="Arial" w:hAnsi="Arial" w:cs="Arial"/>
          <w:sz w:val="24"/>
        </w:rPr>
      </w:pPr>
    </w:p>
    <w:p w14:paraId="735812A6" w14:textId="14D04EF0" w:rsidR="00C67203" w:rsidRDefault="00C67203" w:rsidP="008C40A4">
      <w:pPr>
        <w:spacing w:after="0" w:line="480" w:lineRule="auto"/>
        <w:ind w:firstLine="720"/>
        <w:rPr>
          <w:rFonts w:ascii="Arial" w:hAnsi="Arial" w:cs="Arial"/>
          <w:sz w:val="24"/>
        </w:rPr>
      </w:pPr>
    </w:p>
    <w:p w14:paraId="1670FE91" w14:textId="07E2CF0E" w:rsidR="00C67203" w:rsidRDefault="00C67203" w:rsidP="008C40A4">
      <w:pPr>
        <w:spacing w:after="0" w:line="480" w:lineRule="auto"/>
        <w:ind w:firstLine="720"/>
        <w:rPr>
          <w:rFonts w:ascii="Arial" w:hAnsi="Arial" w:cs="Arial"/>
          <w:sz w:val="24"/>
        </w:rPr>
      </w:pPr>
    </w:p>
    <w:p w14:paraId="232DFF6A" w14:textId="36AC493E" w:rsidR="00C67203" w:rsidRDefault="00C67203" w:rsidP="008C40A4">
      <w:pPr>
        <w:spacing w:after="0" w:line="480" w:lineRule="auto"/>
        <w:ind w:firstLine="720"/>
        <w:rPr>
          <w:rFonts w:ascii="Arial" w:hAnsi="Arial" w:cs="Arial"/>
          <w:sz w:val="24"/>
        </w:rPr>
      </w:pPr>
    </w:p>
    <w:p w14:paraId="0A82B129" w14:textId="52D31902" w:rsidR="00C67203" w:rsidRDefault="00C67203" w:rsidP="008C40A4">
      <w:pPr>
        <w:spacing w:after="0" w:line="480" w:lineRule="auto"/>
        <w:ind w:firstLine="720"/>
        <w:rPr>
          <w:rFonts w:ascii="Arial" w:hAnsi="Arial" w:cs="Arial"/>
          <w:sz w:val="24"/>
        </w:rPr>
      </w:pPr>
    </w:p>
    <w:p w14:paraId="07733487" w14:textId="69B2C781" w:rsidR="00C67203" w:rsidRDefault="00C67203" w:rsidP="008C40A4">
      <w:pPr>
        <w:spacing w:after="0" w:line="480" w:lineRule="auto"/>
        <w:ind w:firstLine="720"/>
        <w:rPr>
          <w:rFonts w:ascii="Arial" w:hAnsi="Arial" w:cs="Arial"/>
          <w:sz w:val="24"/>
        </w:rPr>
      </w:pPr>
    </w:p>
    <w:p w14:paraId="0A9C7D01" w14:textId="30743A60" w:rsidR="00C67203" w:rsidRDefault="00C67203" w:rsidP="008C40A4">
      <w:pPr>
        <w:spacing w:after="0" w:line="480" w:lineRule="auto"/>
        <w:ind w:firstLine="720"/>
        <w:rPr>
          <w:rFonts w:ascii="Arial" w:hAnsi="Arial" w:cs="Arial"/>
          <w:sz w:val="24"/>
        </w:rPr>
      </w:pPr>
    </w:p>
    <w:p w14:paraId="54187E93" w14:textId="4ABCA01F" w:rsidR="00C67203" w:rsidRDefault="00C67203" w:rsidP="008C40A4">
      <w:pPr>
        <w:spacing w:after="0" w:line="480" w:lineRule="auto"/>
        <w:ind w:firstLine="720"/>
        <w:rPr>
          <w:rFonts w:ascii="Arial" w:hAnsi="Arial" w:cs="Arial"/>
          <w:sz w:val="24"/>
        </w:rPr>
      </w:pPr>
    </w:p>
    <w:p w14:paraId="4157B37B" w14:textId="45CA7AA3" w:rsidR="00C67203" w:rsidRDefault="00C67203" w:rsidP="00C67203">
      <w:pPr>
        <w:spacing w:after="0" w:line="480" w:lineRule="auto"/>
        <w:jc w:val="center"/>
        <w:rPr>
          <w:rFonts w:ascii="Arial" w:hAnsi="Arial" w:cs="Arial"/>
          <w:sz w:val="24"/>
          <w:u w:val="single"/>
        </w:rPr>
      </w:pPr>
      <w:r>
        <w:rPr>
          <w:rFonts w:ascii="Arial" w:hAnsi="Arial" w:cs="Arial"/>
          <w:sz w:val="24"/>
          <w:u w:val="single"/>
        </w:rPr>
        <w:t>Reference list</w:t>
      </w:r>
    </w:p>
    <w:p w14:paraId="559A280B" w14:textId="77777777" w:rsidR="00C22E43" w:rsidRPr="006A4FFC" w:rsidRDefault="00C22E43"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About Us. (2018). Retrieved from </w:t>
      </w:r>
      <w:hyperlink r:id="rId8" w:history="1">
        <w:r w:rsidRPr="006A4FFC">
          <w:rPr>
            <w:rStyle w:val="Hyperlink"/>
            <w:rFonts w:ascii="Arial" w:hAnsi="Arial" w:cs="Arial"/>
            <w:sz w:val="24"/>
            <w:szCs w:val="24"/>
            <w:shd w:val="clear" w:color="auto" w:fill="FFFFFF"/>
          </w:rPr>
          <w:t>https://youngminds.org.uk/about-us/</w:t>
        </w:r>
      </w:hyperlink>
    </w:p>
    <w:p w14:paraId="5DEF3643" w14:textId="77777777" w:rsidR="006A4FFC" w:rsidRPr="006A4FFC" w:rsidRDefault="006A4FFC" w:rsidP="006A4FFC">
      <w:pPr>
        <w:spacing w:after="0" w:line="480" w:lineRule="auto"/>
        <w:ind w:left="720" w:hanging="720"/>
        <w:rPr>
          <w:rStyle w:val="selectable"/>
          <w:rFonts w:ascii="Arial" w:hAnsi="Arial" w:cs="Arial"/>
          <w:color w:val="000000"/>
          <w:sz w:val="24"/>
          <w:szCs w:val="24"/>
          <w:shd w:val="clear" w:color="auto" w:fill="FFFFFF"/>
        </w:rPr>
      </w:pPr>
      <w:r w:rsidRPr="006A4FFC">
        <w:rPr>
          <w:rStyle w:val="selectable"/>
          <w:rFonts w:ascii="Arial" w:hAnsi="Arial" w:cs="Arial"/>
          <w:color w:val="000000"/>
          <w:sz w:val="24"/>
          <w:szCs w:val="24"/>
          <w:shd w:val="clear" w:color="auto" w:fill="FFFFFF"/>
        </w:rPr>
        <w:t xml:space="preserve">Achievements | Standing Together Against Domestic Violence. (2018). Retrieved from </w:t>
      </w:r>
      <w:hyperlink r:id="rId9" w:history="1">
        <w:r w:rsidRPr="006A4FFC">
          <w:rPr>
            <w:rStyle w:val="Hyperlink"/>
            <w:rFonts w:ascii="Arial" w:hAnsi="Arial" w:cs="Arial"/>
            <w:sz w:val="24"/>
            <w:szCs w:val="24"/>
            <w:shd w:val="clear" w:color="auto" w:fill="FFFFFF"/>
          </w:rPr>
          <w:t>http://www.standingtogether.org.uk/about-us/achievements</w:t>
        </w:r>
      </w:hyperlink>
    </w:p>
    <w:p w14:paraId="7D9B7400" w14:textId="77777777" w:rsidR="006A4FFC" w:rsidRPr="006A4FFC" w:rsidRDefault="006A4FFC" w:rsidP="006A4FFC">
      <w:pPr>
        <w:spacing w:after="0" w:line="480" w:lineRule="auto"/>
        <w:ind w:left="720" w:hanging="720"/>
        <w:rPr>
          <w:rFonts w:ascii="Arial" w:hAnsi="Arial" w:cs="Arial"/>
          <w:color w:val="222222"/>
          <w:sz w:val="24"/>
          <w:szCs w:val="24"/>
          <w:shd w:val="clear" w:color="auto" w:fill="FFFFFF"/>
        </w:rPr>
      </w:pPr>
      <w:proofErr w:type="spellStart"/>
      <w:r w:rsidRPr="006A4FFC">
        <w:rPr>
          <w:rFonts w:ascii="Arial" w:hAnsi="Arial" w:cs="Arial"/>
          <w:color w:val="222222"/>
          <w:sz w:val="24"/>
          <w:szCs w:val="24"/>
          <w:shd w:val="clear" w:color="auto" w:fill="FFFFFF"/>
        </w:rPr>
        <w:t>Alizzy</w:t>
      </w:r>
      <w:proofErr w:type="spellEnd"/>
      <w:r w:rsidRPr="006A4FFC">
        <w:rPr>
          <w:rFonts w:ascii="Arial" w:hAnsi="Arial" w:cs="Arial"/>
          <w:color w:val="222222"/>
          <w:sz w:val="24"/>
          <w:szCs w:val="24"/>
          <w:shd w:val="clear" w:color="auto" w:fill="FFFFFF"/>
        </w:rPr>
        <w:t xml:space="preserve">, A., </w:t>
      </w:r>
      <w:proofErr w:type="spellStart"/>
      <w:r w:rsidRPr="006A4FFC">
        <w:rPr>
          <w:rFonts w:ascii="Arial" w:hAnsi="Arial" w:cs="Arial"/>
          <w:color w:val="222222"/>
          <w:sz w:val="24"/>
          <w:szCs w:val="24"/>
          <w:shd w:val="clear" w:color="auto" w:fill="FFFFFF"/>
        </w:rPr>
        <w:t>Calvete</w:t>
      </w:r>
      <w:proofErr w:type="spellEnd"/>
      <w:r w:rsidRPr="006A4FFC">
        <w:rPr>
          <w:rFonts w:ascii="Arial" w:hAnsi="Arial" w:cs="Arial"/>
          <w:color w:val="222222"/>
          <w:sz w:val="24"/>
          <w:szCs w:val="24"/>
          <w:shd w:val="clear" w:color="auto" w:fill="FFFFFF"/>
        </w:rPr>
        <w:t>, E., &amp; Bushman, B. J. (2017). Associations between experiencing and witnessing physical and psychological abuse and internalizing and externalizing problems in Yemeni children. </w:t>
      </w:r>
      <w:r w:rsidRPr="006A4FFC">
        <w:rPr>
          <w:rFonts w:ascii="Arial" w:hAnsi="Arial" w:cs="Arial"/>
          <w:i/>
          <w:iCs/>
          <w:color w:val="222222"/>
          <w:sz w:val="24"/>
          <w:szCs w:val="24"/>
          <w:shd w:val="clear" w:color="auto" w:fill="FFFFFF"/>
        </w:rPr>
        <w:t>Journal of family violence</w:t>
      </w:r>
      <w:r w:rsidRPr="006A4FFC">
        <w:rPr>
          <w:rFonts w:ascii="Arial" w:hAnsi="Arial" w:cs="Arial"/>
          <w:color w:val="222222"/>
          <w:sz w:val="24"/>
          <w:szCs w:val="24"/>
          <w:shd w:val="clear" w:color="auto" w:fill="FFFFFF"/>
        </w:rPr>
        <w:t>, </w:t>
      </w:r>
      <w:r w:rsidRPr="006A4FFC">
        <w:rPr>
          <w:rFonts w:ascii="Arial" w:hAnsi="Arial" w:cs="Arial"/>
          <w:i/>
          <w:iCs/>
          <w:color w:val="222222"/>
          <w:sz w:val="24"/>
          <w:szCs w:val="24"/>
          <w:shd w:val="clear" w:color="auto" w:fill="FFFFFF"/>
        </w:rPr>
        <w:t>32</w:t>
      </w:r>
      <w:r w:rsidRPr="006A4FFC">
        <w:rPr>
          <w:rFonts w:ascii="Arial" w:hAnsi="Arial" w:cs="Arial"/>
          <w:color w:val="222222"/>
          <w:sz w:val="24"/>
          <w:szCs w:val="24"/>
          <w:shd w:val="clear" w:color="auto" w:fill="FFFFFF"/>
        </w:rPr>
        <w:t>(6), 585-593.</w:t>
      </w:r>
    </w:p>
    <w:p w14:paraId="1FB65A1A" w14:textId="600048D2" w:rsidR="006A4FFC" w:rsidRDefault="006A4FFC" w:rsidP="006A4FFC">
      <w:pPr>
        <w:spacing w:after="0" w:line="480" w:lineRule="auto"/>
        <w:ind w:left="720" w:hanging="720"/>
        <w:rPr>
          <w:rFonts w:ascii="Arial" w:hAnsi="Arial" w:cs="Arial"/>
          <w:color w:val="222222"/>
          <w:sz w:val="24"/>
          <w:szCs w:val="24"/>
          <w:shd w:val="clear" w:color="auto" w:fill="FFFFFF"/>
        </w:rPr>
      </w:pPr>
      <w:r w:rsidRPr="006A4FFC">
        <w:rPr>
          <w:rFonts w:ascii="Arial" w:hAnsi="Arial" w:cs="Arial"/>
          <w:color w:val="222222"/>
          <w:sz w:val="24"/>
          <w:szCs w:val="24"/>
          <w:shd w:val="clear" w:color="auto" w:fill="FFFFFF"/>
        </w:rPr>
        <w:t>Baldry, A. C. (2003). Bullying in schools and exposure to domestic violence. </w:t>
      </w:r>
      <w:r w:rsidRPr="006A4FFC">
        <w:rPr>
          <w:rFonts w:ascii="Arial" w:hAnsi="Arial" w:cs="Arial"/>
          <w:i/>
          <w:iCs/>
          <w:color w:val="222222"/>
          <w:sz w:val="24"/>
          <w:szCs w:val="24"/>
          <w:shd w:val="clear" w:color="auto" w:fill="FFFFFF"/>
        </w:rPr>
        <w:t>Child abuse &amp; neglect</w:t>
      </w:r>
      <w:r w:rsidRPr="006A4FFC">
        <w:rPr>
          <w:rFonts w:ascii="Arial" w:hAnsi="Arial" w:cs="Arial"/>
          <w:color w:val="222222"/>
          <w:sz w:val="24"/>
          <w:szCs w:val="24"/>
          <w:shd w:val="clear" w:color="auto" w:fill="FFFFFF"/>
        </w:rPr>
        <w:t>, </w:t>
      </w:r>
      <w:r w:rsidRPr="006A4FFC">
        <w:rPr>
          <w:rFonts w:ascii="Arial" w:hAnsi="Arial" w:cs="Arial"/>
          <w:i/>
          <w:iCs/>
          <w:color w:val="222222"/>
          <w:sz w:val="24"/>
          <w:szCs w:val="24"/>
          <w:shd w:val="clear" w:color="auto" w:fill="FFFFFF"/>
        </w:rPr>
        <w:t>27</w:t>
      </w:r>
      <w:r w:rsidRPr="006A4FFC">
        <w:rPr>
          <w:rFonts w:ascii="Arial" w:hAnsi="Arial" w:cs="Arial"/>
          <w:color w:val="222222"/>
          <w:sz w:val="24"/>
          <w:szCs w:val="24"/>
          <w:shd w:val="clear" w:color="auto" w:fill="FFFFFF"/>
        </w:rPr>
        <w:t>(7), 713-732.</w:t>
      </w:r>
    </w:p>
    <w:p w14:paraId="05F67CE8" w14:textId="0D448B30" w:rsidR="002C1D4E" w:rsidRPr="002C1D4E" w:rsidRDefault="002C1D4E" w:rsidP="006A4FFC">
      <w:pPr>
        <w:spacing w:after="0" w:line="480" w:lineRule="auto"/>
        <w:ind w:left="720" w:hanging="720"/>
        <w:rPr>
          <w:rFonts w:ascii="Arial" w:hAnsi="Arial" w:cs="Arial"/>
          <w:color w:val="222222"/>
          <w:sz w:val="32"/>
          <w:szCs w:val="24"/>
          <w:shd w:val="clear" w:color="auto" w:fill="FFFFFF"/>
        </w:rPr>
      </w:pPr>
      <w:r w:rsidRPr="002C1D4E">
        <w:rPr>
          <w:rFonts w:ascii="Arial" w:hAnsi="Arial" w:cs="Arial"/>
          <w:color w:val="000000"/>
          <w:sz w:val="24"/>
          <w:szCs w:val="20"/>
          <w:shd w:val="clear" w:color="auto" w:fill="FFFFFF"/>
        </w:rPr>
        <w:t>Beckett, C. (2003). </w:t>
      </w:r>
      <w:r w:rsidRPr="002C1D4E">
        <w:rPr>
          <w:rFonts w:ascii="Arial" w:hAnsi="Arial" w:cs="Arial"/>
          <w:i/>
          <w:iCs/>
          <w:color w:val="000000"/>
          <w:sz w:val="24"/>
          <w:szCs w:val="20"/>
          <w:shd w:val="clear" w:color="auto" w:fill="FFFFFF"/>
        </w:rPr>
        <w:t>Child protection</w:t>
      </w:r>
      <w:r w:rsidRPr="002C1D4E">
        <w:rPr>
          <w:rFonts w:ascii="Arial" w:hAnsi="Arial" w:cs="Arial"/>
          <w:color w:val="000000"/>
          <w:sz w:val="24"/>
          <w:szCs w:val="20"/>
          <w:shd w:val="clear" w:color="auto" w:fill="FFFFFF"/>
        </w:rPr>
        <w:t>. London: SAGE.</w:t>
      </w:r>
    </w:p>
    <w:p w14:paraId="67F6E82E" w14:textId="4D95AEDF"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Behind Closed Doors. (2018). Retrieved from </w:t>
      </w:r>
      <w:hyperlink r:id="rId10" w:history="1">
        <w:r w:rsidRPr="006A4FFC">
          <w:rPr>
            <w:rStyle w:val="Hyperlink"/>
            <w:rFonts w:ascii="Arial" w:hAnsi="Arial" w:cs="Arial"/>
            <w:sz w:val="24"/>
            <w:szCs w:val="24"/>
            <w:shd w:val="clear" w:color="auto" w:fill="FFFFFF"/>
          </w:rPr>
          <w:t>https://www.unicef.org/media/files/BehindClosedDoors.pdf</w:t>
        </w:r>
      </w:hyperlink>
    </w:p>
    <w:p w14:paraId="02629142" w14:textId="2BB6544D"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Children Affected by Domestic Abuse Fund. (2018). Retrieved from </w:t>
      </w:r>
      <w:hyperlink r:id="rId11" w:history="1">
        <w:r w:rsidRPr="006A4FFC">
          <w:rPr>
            <w:rStyle w:val="Hyperlink"/>
            <w:rFonts w:ascii="Arial" w:hAnsi="Arial" w:cs="Arial"/>
            <w:sz w:val="24"/>
            <w:szCs w:val="24"/>
            <w:shd w:val="clear" w:color="auto" w:fill="FFFFFF"/>
          </w:rPr>
          <w:t>https://assets.publishing.service.gov.uk/government/uploads/system/uploads/attachment_data/file/727797/Prospectus_GOV.UK.pdf</w:t>
        </w:r>
      </w:hyperlink>
    </w:p>
    <w:p w14:paraId="5D128E29"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Domestic violence and abuse. (2018). Retrieved from </w:t>
      </w:r>
      <w:hyperlink r:id="rId12" w:history="1">
        <w:r w:rsidRPr="006A4FFC">
          <w:rPr>
            <w:rStyle w:val="Hyperlink"/>
            <w:rFonts w:ascii="Arial" w:hAnsi="Arial" w:cs="Arial"/>
            <w:sz w:val="24"/>
            <w:szCs w:val="24"/>
            <w:shd w:val="clear" w:color="auto" w:fill="FFFFFF"/>
          </w:rPr>
          <w:t>https://www.citizensadvice.org.uk/family/gender-violence/domestic-violence-and-abuse/</w:t>
        </w:r>
      </w:hyperlink>
    </w:p>
    <w:p w14:paraId="1E2E1A0F"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Domestic abuse | Crime info | Victim Support. (2018). Retrieved from </w:t>
      </w:r>
      <w:hyperlink r:id="rId13" w:history="1">
        <w:r w:rsidRPr="006A4FFC">
          <w:rPr>
            <w:rStyle w:val="Hyperlink"/>
            <w:rFonts w:ascii="Arial" w:hAnsi="Arial" w:cs="Arial"/>
            <w:sz w:val="24"/>
            <w:szCs w:val="24"/>
            <w:shd w:val="clear" w:color="auto" w:fill="FFFFFF"/>
          </w:rPr>
          <w:t>https://www.victimsupport.org.uk/crime-info/types-crime/domestic-abuse</w:t>
        </w:r>
      </w:hyperlink>
    </w:p>
    <w:p w14:paraId="585F33C9" w14:textId="2FD5281C"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Domestic abuse in England and Wales - Office for National Statistics. (2018). Retrieved from </w:t>
      </w:r>
      <w:hyperlink r:id="rId14" w:history="1">
        <w:r w:rsidRPr="006A4FFC">
          <w:rPr>
            <w:rStyle w:val="Hyperlink"/>
            <w:rFonts w:ascii="Arial" w:hAnsi="Arial" w:cs="Arial"/>
            <w:sz w:val="24"/>
            <w:szCs w:val="24"/>
            <w:shd w:val="clear" w:color="auto" w:fill="FFFFFF"/>
          </w:rPr>
          <w:t>https://www.ons.gov.uk/peoplepopulationandcommunity/crimeandjustice/bulletins/domesticabusein</w:t>
        </w:r>
      </w:hyperlink>
    </w:p>
    <w:p w14:paraId="1F7082C8" w14:textId="011735B3"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Fund for Domestic Abuse Services, including refuge and other safe accommodation, to help local areas meet the Priorities for Domestic Abuse Services. (2018). Retrieved from </w:t>
      </w:r>
      <w:hyperlink r:id="rId15" w:history="1">
        <w:r w:rsidRPr="006A4FFC">
          <w:rPr>
            <w:rStyle w:val="Hyperlink"/>
            <w:rFonts w:ascii="Arial" w:hAnsi="Arial" w:cs="Arial"/>
            <w:sz w:val="24"/>
            <w:szCs w:val="24"/>
            <w:shd w:val="clear" w:color="auto" w:fill="FFFFFF"/>
          </w:rPr>
          <w:t>https://assets.publishing.service.gov.uk/government/uploads/system/uploads/attachment_data/file/721495/Fund_for_domestic_abuse_services_2018-20_prospectus.pdf</w:t>
        </w:r>
      </w:hyperlink>
    </w:p>
    <w:p w14:paraId="688E995A"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Hasan, Z. (2018). Safety, security and support – transforming the response to domestic abuse. Retrieved from </w:t>
      </w:r>
      <w:hyperlink r:id="rId16" w:history="1">
        <w:r w:rsidRPr="006A4FFC">
          <w:rPr>
            <w:rStyle w:val="Hyperlink"/>
            <w:rFonts w:ascii="Arial" w:hAnsi="Arial" w:cs="Arial"/>
            <w:sz w:val="24"/>
            <w:szCs w:val="24"/>
            <w:shd w:val="clear" w:color="auto" w:fill="FFFFFF"/>
          </w:rPr>
          <w:t>https://www.libertyhumanrights.org.uk/news/blog/safety-security-and-support-%E2%80%93-transforming-response-domestic-abuse</w:t>
        </w:r>
      </w:hyperlink>
    </w:p>
    <w:p w14:paraId="651EC594" w14:textId="5370801E"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Improving Access to Social Housing for Victims of Domestic Abuse in Refuges or Other Types of Temporary Accommodation. (2018). Retrieved from </w:t>
      </w:r>
      <w:hyperlink r:id="rId17" w:history="1">
        <w:r w:rsidRPr="006A4FFC">
          <w:rPr>
            <w:rStyle w:val="Hyperlink"/>
            <w:rFonts w:ascii="Arial" w:hAnsi="Arial" w:cs="Arial"/>
            <w:sz w:val="24"/>
            <w:szCs w:val="24"/>
            <w:shd w:val="clear" w:color="auto" w:fill="FFFFFF"/>
          </w:rPr>
          <w:t>https://assets.publishing.service.gov.uk/government/uploads/system/uploads/attachment_data/file/75</w:t>
        </w:r>
      </w:hyperlink>
    </w:p>
    <w:p w14:paraId="196B2D85" w14:textId="77777777" w:rsidR="006A4FFC" w:rsidRPr="006A4FFC" w:rsidRDefault="006A4FFC" w:rsidP="006A4FFC">
      <w:pPr>
        <w:spacing w:after="0" w:line="480" w:lineRule="auto"/>
        <w:ind w:left="720" w:hanging="720"/>
        <w:rPr>
          <w:rFonts w:ascii="Arial" w:hAnsi="Arial" w:cs="Arial"/>
          <w:color w:val="222222"/>
          <w:sz w:val="24"/>
          <w:szCs w:val="24"/>
          <w:shd w:val="clear" w:color="auto" w:fill="FFFFFF"/>
        </w:rPr>
      </w:pPr>
      <w:r w:rsidRPr="006A4FFC">
        <w:rPr>
          <w:rFonts w:ascii="Arial" w:hAnsi="Arial" w:cs="Arial"/>
          <w:color w:val="222222"/>
          <w:sz w:val="24"/>
          <w:szCs w:val="24"/>
          <w:shd w:val="clear" w:color="auto" w:fill="FFFFFF"/>
        </w:rPr>
        <w:t>Jaffee, S. R., Takizawa, R., &amp; Arseneault, L. (2017). Buffering effects of safe, supportive, and nurturing relationships among women with childhood histories of maltreatment. </w:t>
      </w:r>
      <w:r w:rsidRPr="006A4FFC">
        <w:rPr>
          <w:rFonts w:ascii="Arial" w:hAnsi="Arial" w:cs="Arial"/>
          <w:i/>
          <w:iCs/>
          <w:color w:val="222222"/>
          <w:sz w:val="24"/>
          <w:szCs w:val="24"/>
          <w:shd w:val="clear" w:color="auto" w:fill="FFFFFF"/>
        </w:rPr>
        <w:t>Psychological medicine</w:t>
      </w:r>
      <w:r w:rsidRPr="006A4FFC">
        <w:rPr>
          <w:rFonts w:ascii="Arial" w:hAnsi="Arial" w:cs="Arial"/>
          <w:color w:val="222222"/>
          <w:sz w:val="24"/>
          <w:szCs w:val="24"/>
          <w:shd w:val="clear" w:color="auto" w:fill="FFFFFF"/>
        </w:rPr>
        <w:t>, </w:t>
      </w:r>
      <w:r w:rsidRPr="006A4FFC">
        <w:rPr>
          <w:rFonts w:ascii="Arial" w:hAnsi="Arial" w:cs="Arial"/>
          <w:i/>
          <w:iCs/>
          <w:color w:val="222222"/>
          <w:sz w:val="24"/>
          <w:szCs w:val="24"/>
          <w:shd w:val="clear" w:color="auto" w:fill="FFFFFF"/>
        </w:rPr>
        <w:t>47</w:t>
      </w:r>
      <w:r w:rsidRPr="006A4FFC">
        <w:rPr>
          <w:rFonts w:ascii="Arial" w:hAnsi="Arial" w:cs="Arial"/>
          <w:color w:val="222222"/>
          <w:sz w:val="24"/>
          <w:szCs w:val="24"/>
          <w:shd w:val="clear" w:color="auto" w:fill="FFFFFF"/>
        </w:rPr>
        <w:t>(15), 2628-2639.</w:t>
      </w:r>
    </w:p>
    <w:p w14:paraId="65A3042F" w14:textId="44A90592" w:rsidR="006A4FFC" w:rsidRPr="006A4FFC" w:rsidRDefault="006A4FFC" w:rsidP="006A4FFC">
      <w:pPr>
        <w:spacing w:after="0" w:line="480" w:lineRule="auto"/>
        <w:ind w:left="720" w:hanging="720"/>
        <w:rPr>
          <w:rFonts w:ascii="Arial" w:hAnsi="Arial" w:cs="Arial"/>
          <w:color w:val="222222"/>
          <w:sz w:val="24"/>
          <w:szCs w:val="24"/>
          <w:shd w:val="clear" w:color="auto" w:fill="FFFFFF"/>
        </w:rPr>
      </w:pPr>
      <w:r w:rsidRPr="006A4FFC">
        <w:rPr>
          <w:rFonts w:ascii="Arial" w:hAnsi="Arial" w:cs="Arial"/>
          <w:color w:val="222222"/>
          <w:sz w:val="24"/>
          <w:szCs w:val="24"/>
          <w:shd w:val="clear" w:color="auto" w:fill="FFFFFF"/>
        </w:rPr>
        <w:t>Leonard, K. E., &amp; Quigley, B. M. (2017). Thirty years of research show alcohol to be a cause of intimate partner violence: future research needs to identify who to treat and how to treat them. </w:t>
      </w:r>
      <w:r w:rsidRPr="006A4FFC">
        <w:rPr>
          <w:rFonts w:ascii="Arial" w:hAnsi="Arial" w:cs="Arial"/>
          <w:i/>
          <w:iCs/>
          <w:color w:val="222222"/>
          <w:sz w:val="24"/>
          <w:szCs w:val="24"/>
          <w:shd w:val="clear" w:color="auto" w:fill="FFFFFF"/>
        </w:rPr>
        <w:t>Drug and alcohol review</w:t>
      </w:r>
      <w:r w:rsidRPr="006A4FFC">
        <w:rPr>
          <w:rFonts w:ascii="Arial" w:hAnsi="Arial" w:cs="Arial"/>
          <w:color w:val="222222"/>
          <w:sz w:val="24"/>
          <w:szCs w:val="24"/>
          <w:shd w:val="clear" w:color="auto" w:fill="FFFFFF"/>
        </w:rPr>
        <w:t>, </w:t>
      </w:r>
      <w:r w:rsidRPr="006A4FFC">
        <w:rPr>
          <w:rFonts w:ascii="Arial" w:hAnsi="Arial" w:cs="Arial"/>
          <w:i/>
          <w:iCs/>
          <w:color w:val="222222"/>
          <w:sz w:val="24"/>
          <w:szCs w:val="24"/>
          <w:shd w:val="clear" w:color="auto" w:fill="FFFFFF"/>
        </w:rPr>
        <w:t>36</w:t>
      </w:r>
      <w:r w:rsidRPr="006A4FFC">
        <w:rPr>
          <w:rFonts w:ascii="Arial" w:hAnsi="Arial" w:cs="Arial"/>
          <w:color w:val="222222"/>
          <w:sz w:val="24"/>
          <w:szCs w:val="24"/>
          <w:shd w:val="clear" w:color="auto" w:fill="FFFFFF"/>
        </w:rPr>
        <w:t>(1), 7-9.</w:t>
      </w:r>
    </w:p>
    <w:p w14:paraId="234798B1" w14:textId="2914E47D"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Our Work - National Suicide Prevention Alliance. (2018). Retrieved from </w:t>
      </w:r>
      <w:hyperlink r:id="rId18" w:history="1">
        <w:r w:rsidRPr="006A4FFC">
          <w:rPr>
            <w:rStyle w:val="Hyperlink"/>
            <w:rFonts w:ascii="Arial" w:hAnsi="Arial" w:cs="Arial"/>
            <w:sz w:val="24"/>
            <w:szCs w:val="24"/>
            <w:shd w:val="clear" w:color="auto" w:fill="FFFFFF"/>
          </w:rPr>
          <w:t>http://www.nspa.org.uk/home/our-work/</w:t>
        </w:r>
      </w:hyperlink>
    </w:p>
    <w:p w14:paraId="1DEFF3DD" w14:textId="6E3D9B5F"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Preventing abuse. (2018). Retrieved from </w:t>
      </w:r>
      <w:hyperlink r:id="rId19" w:history="1">
        <w:r w:rsidRPr="006A4FFC">
          <w:rPr>
            <w:rStyle w:val="Hyperlink"/>
            <w:rFonts w:ascii="Arial" w:hAnsi="Arial" w:cs="Arial"/>
            <w:sz w:val="24"/>
            <w:szCs w:val="24"/>
            <w:shd w:val="clear" w:color="auto" w:fill="FFFFFF"/>
          </w:rPr>
          <w:t>https://www.nspcc.org.uk/preventing-abuse/</w:t>
        </w:r>
      </w:hyperlink>
    </w:p>
    <w:p w14:paraId="51B9A0E0"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Refuge Against Domestic </w:t>
      </w:r>
      <w:proofErr w:type="spellStart"/>
      <w:r w:rsidRPr="006A4FFC">
        <w:rPr>
          <w:rFonts w:ascii="Arial" w:hAnsi="Arial" w:cs="Arial"/>
          <w:color w:val="000000"/>
          <w:sz w:val="24"/>
          <w:szCs w:val="24"/>
          <w:shd w:val="clear" w:color="auto" w:fill="FFFFFF"/>
        </w:rPr>
        <w:t>Violence.Help</w:t>
      </w:r>
      <w:proofErr w:type="spellEnd"/>
      <w:r w:rsidRPr="006A4FFC">
        <w:rPr>
          <w:rFonts w:ascii="Arial" w:hAnsi="Arial" w:cs="Arial"/>
          <w:color w:val="000000"/>
          <w:sz w:val="24"/>
          <w:szCs w:val="24"/>
          <w:shd w:val="clear" w:color="auto" w:fill="FFFFFF"/>
        </w:rPr>
        <w:t xml:space="preserve"> for women &amp; </w:t>
      </w:r>
      <w:proofErr w:type="spellStart"/>
      <w:proofErr w:type="gramStart"/>
      <w:r w:rsidRPr="006A4FFC">
        <w:rPr>
          <w:rFonts w:ascii="Arial" w:hAnsi="Arial" w:cs="Arial"/>
          <w:color w:val="000000"/>
          <w:sz w:val="24"/>
          <w:szCs w:val="24"/>
          <w:shd w:val="clear" w:color="auto" w:fill="FFFFFF"/>
        </w:rPr>
        <w:t>children.Regd</w:t>
      </w:r>
      <w:proofErr w:type="spellEnd"/>
      <w:proofErr w:type="gramEnd"/>
      <w:r w:rsidRPr="006A4FFC">
        <w:rPr>
          <w:rFonts w:ascii="Arial" w:hAnsi="Arial" w:cs="Arial"/>
          <w:color w:val="000000"/>
          <w:sz w:val="24"/>
          <w:szCs w:val="24"/>
          <w:shd w:val="clear" w:color="auto" w:fill="FFFFFF"/>
        </w:rPr>
        <w:t xml:space="preserve"> Charity. (2018). Retrieved from </w:t>
      </w:r>
      <w:hyperlink r:id="rId20" w:history="1">
        <w:r w:rsidRPr="006A4FFC">
          <w:rPr>
            <w:rStyle w:val="Hyperlink"/>
            <w:rFonts w:ascii="Arial" w:hAnsi="Arial" w:cs="Arial"/>
            <w:sz w:val="24"/>
            <w:szCs w:val="24"/>
            <w:shd w:val="clear" w:color="auto" w:fill="FFFFFF"/>
          </w:rPr>
          <w:t>https://www.refuge.org.uk/</w:t>
        </w:r>
      </w:hyperlink>
    </w:p>
    <w:p w14:paraId="3EAF67A3"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Response of the Equality and Human Rights Commission to the Consultation. (2018). Retrieved from </w:t>
      </w:r>
      <w:hyperlink r:id="rId21" w:history="1">
        <w:r w:rsidRPr="006A4FFC">
          <w:rPr>
            <w:rStyle w:val="Hyperlink"/>
            <w:rFonts w:ascii="Arial" w:hAnsi="Arial" w:cs="Arial"/>
            <w:sz w:val="24"/>
            <w:szCs w:val="24"/>
            <w:shd w:val="clear" w:color="auto" w:fill="FFFFFF"/>
          </w:rPr>
          <w:t>https://www.equalityhumanrights.com/sites/default/files/consultation-response-transforming-response-to-domestic-abuse-may-2018.pdf</w:t>
        </w:r>
      </w:hyperlink>
    </w:p>
    <w:p w14:paraId="427E8775"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Statistics and Research. (2017). Retrieved from </w:t>
      </w:r>
      <w:hyperlink r:id="rId22" w:history="1">
        <w:r w:rsidRPr="006A4FFC">
          <w:rPr>
            <w:rStyle w:val="Hyperlink"/>
            <w:rFonts w:ascii="Arial" w:hAnsi="Arial" w:cs="Arial"/>
            <w:sz w:val="24"/>
            <w:szCs w:val="24"/>
            <w:shd w:val="clear" w:color="auto" w:fill="FFFFFF"/>
          </w:rPr>
          <w:t>https://www.mankind.org.uk/statistics/</w:t>
        </w:r>
      </w:hyperlink>
    </w:p>
    <w:p w14:paraId="0B1F597E"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Suicide Statistics Report. (2018). Retrieved from </w:t>
      </w:r>
      <w:hyperlink r:id="rId23" w:history="1">
        <w:r w:rsidRPr="006A4FFC">
          <w:rPr>
            <w:rStyle w:val="Hyperlink"/>
            <w:rFonts w:ascii="Arial" w:hAnsi="Arial" w:cs="Arial"/>
            <w:sz w:val="24"/>
            <w:szCs w:val="24"/>
            <w:shd w:val="clear" w:color="auto" w:fill="FFFFFF"/>
          </w:rPr>
          <w:t>http://www.nspa.org.uk/wp-content/uploads/2018/09/suicide_statistics_report_2018.pdf</w:t>
        </w:r>
      </w:hyperlink>
    </w:p>
    <w:p w14:paraId="75B86D36"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lastRenderedPageBreak/>
        <w:t xml:space="preserve">Talk </w:t>
      </w:r>
      <w:proofErr w:type="gramStart"/>
      <w:r w:rsidRPr="006A4FFC">
        <w:rPr>
          <w:rFonts w:ascii="Arial" w:hAnsi="Arial" w:cs="Arial"/>
          <w:color w:val="000000"/>
          <w:sz w:val="24"/>
          <w:szCs w:val="24"/>
          <w:shd w:val="clear" w:color="auto" w:fill="FFFFFF"/>
        </w:rPr>
        <w:t>To</w:t>
      </w:r>
      <w:proofErr w:type="gramEnd"/>
      <w:r w:rsidRPr="006A4FFC">
        <w:rPr>
          <w:rFonts w:ascii="Arial" w:hAnsi="Arial" w:cs="Arial"/>
          <w:color w:val="000000"/>
          <w:sz w:val="24"/>
          <w:szCs w:val="24"/>
          <w:shd w:val="clear" w:color="auto" w:fill="FFFFFF"/>
        </w:rPr>
        <w:t xml:space="preserve"> Someone Now. (2018). Retrieved from </w:t>
      </w:r>
      <w:hyperlink r:id="rId24" w:history="1">
        <w:r w:rsidRPr="006A4FFC">
          <w:rPr>
            <w:rStyle w:val="Hyperlink"/>
            <w:rFonts w:ascii="Arial" w:hAnsi="Arial" w:cs="Arial"/>
            <w:sz w:val="24"/>
            <w:szCs w:val="24"/>
            <w:shd w:val="clear" w:color="auto" w:fill="FFFFFF"/>
          </w:rPr>
          <w:t>https://suicidepreventionlifeline.org/talk-to-someone-now/</w:t>
        </w:r>
      </w:hyperlink>
    </w:p>
    <w:p w14:paraId="1F383CDF"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What We Do. (2018). Retrieved from </w:t>
      </w:r>
      <w:hyperlink r:id="rId25" w:history="1">
        <w:r w:rsidRPr="006A4FFC">
          <w:rPr>
            <w:rStyle w:val="Hyperlink"/>
            <w:rFonts w:ascii="Arial" w:hAnsi="Arial" w:cs="Arial"/>
            <w:sz w:val="24"/>
            <w:szCs w:val="24"/>
            <w:shd w:val="clear" w:color="auto" w:fill="FFFFFF"/>
          </w:rPr>
          <w:t>https://www.womensaid.org.uk/</w:t>
        </w:r>
      </w:hyperlink>
    </w:p>
    <w:p w14:paraId="4C7E6B7F" w14:textId="689C5D71" w:rsidR="006A4FFC" w:rsidRDefault="006A4FFC" w:rsidP="006A4FFC">
      <w:pPr>
        <w:rPr>
          <w:rFonts w:ascii="Arial" w:hAnsi="Arial" w:cs="Arial"/>
          <w:color w:val="000000"/>
          <w:sz w:val="20"/>
          <w:szCs w:val="20"/>
          <w:shd w:val="clear" w:color="auto" w:fill="FFFFFF"/>
        </w:rPr>
      </w:pPr>
    </w:p>
    <w:p w14:paraId="5C56ACC7" w14:textId="77777777" w:rsidR="006A4FFC" w:rsidRDefault="006A4FFC" w:rsidP="006A4FFC">
      <w:pPr>
        <w:rPr>
          <w:rFonts w:ascii="Arial" w:hAnsi="Arial" w:cs="Arial"/>
          <w:color w:val="000000"/>
          <w:sz w:val="20"/>
          <w:szCs w:val="20"/>
          <w:shd w:val="clear" w:color="auto" w:fill="FFFFFF"/>
        </w:rPr>
      </w:pPr>
    </w:p>
    <w:p w14:paraId="4E70B9F1" w14:textId="77777777" w:rsidR="00C22E43" w:rsidRDefault="00C22E43" w:rsidP="00C22E43">
      <w:pPr>
        <w:spacing w:after="0" w:line="480" w:lineRule="auto"/>
        <w:rPr>
          <w:rFonts w:ascii="Arial" w:hAnsi="Arial" w:cs="Arial"/>
          <w:sz w:val="24"/>
          <w:u w:val="single"/>
        </w:rPr>
      </w:pPr>
    </w:p>
    <w:p w14:paraId="2FDF3FFA" w14:textId="77777777" w:rsidR="00C67203" w:rsidRPr="00C67203" w:rsidRDefault="00C67203" w:rsidP="00C67203">
      <w:pPr>
        <w:spacing w:after="0" w:line="480" w:lineRule="auto"/>
        <w:jc w:val="center"/>
        <w:rPr>
          <w:rFonts w:ascii="Arial" w:hAnsi="Arial" w:cs="Arial"/>
          <w:sz w:val="24"/>
          <w:u w:val="single"/>
        </w:rPr>
      </w:pPr>
    </w:p>
    <w:p w14:paraId="48633E5D" w14:textId="06E89755" w:rsidR="008B0673" w:rsidRDefault="008B0673" w:rsidP="008C40A4">
      <w:pPr>
        <w:spacing w:after="0" w:line="480" w:lineRule="auto"/>
        <w:ind w:firstLine="720"/>
      </w:pPr>
    </w:p>
    <w:sectPr w:rsidR="008B0673" w:rsidSect="008C40A4">
      <w:headerReference w:type="default" r:id="rId26"/>
      <w:footerReference w:type="default" r:id="rId2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2B4A35" w14:textId="77777777" w:rsidR="00C67203" w:rsidRDefault="00C67203" w:rsidP="00C67203">
      <w:pPr>
        <w:spacing w:after="0" w:line="240" w:lineRule="auto"/>
      </w:pPr>
      <w:r>
        <w:separator/>
      </w:r>
    </w:p>
  </w:endnote>
  <w:endnote w:type="continuationSeparator" w:id="0">
    <w:p w14:paraId="11DF7A32" w14:textId="77777777" w:rsidR="00C67203" w:rsidRDefault="00C67203" w:rsidP="00C67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7423360"/>
      <w:docPartObj>
        <w:docPartGallery w:val="Page Numbers (Bottom of Page)"/>
        <w:docPartUnique/>
      </w:docPartObj>
    </w:sdtPr>
    <w:sdtEndPr>
      <w:rPr>
        <w:noProof/>
      </w:rPr>
    </w:sdtEndPr>
    <w:sdtContent>
      <w:p w14:paraId="3B2D245D" w14:textId="141CD067" w:rsidR="00C67203" w:rsidRDefault="00C672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43347C" w14:textId="3396975B" w:rsidR="00C67203" w:rsidRDefault="006A07CB">
    <w:pPr>
      <w:pStyle w:val="Footer"/>
    </w:pPr>
    <w:r>
      <w:t>Lucie Isaac, 1702765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29E3B0" w14:textId="77777777" w:rsidR="00C67203" w:rsidRDefault="00C67203" w:rsidP="00C67203">
      <w:pPr>
        <w:spacing w:after="0" w:line="240" w:lineRule="auto"/>
      </w:pPr>
      <w:r>
        <w:separator/>
      </w:r>
    </w:p>
  </w:footnote>
  <w:footnote w:type="continuationSeparator" w:id="0">
    <w:p w14:paraId="49BD6134" w14:textId="77777777" w:rsidR="00C67203" w:rsidRDefault="00C67203" w:rsidP="00C672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975055" w14:textId="77777777" w:rsidR="00C67203" w:rsidRDefault="00C67203" w:rsidP="00C67203">
    <w:r>
      <w:t xml:space="preserve">RUNNING HEAD: </w:t>
    </w:r>
    <w:r>
      <w:t>What impact does domestic abuse have one someone and what can be put in to help?</w:t>
    </w:r>
  </w:p>
  <w:p w14:paraId="743CFF62" w14:textId="7518A5A3" w:rsidR="00C67203" w:rsidRDefault="00C672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471952"/>
    <w:multiLevelType w:val="multilevel"/>
    <w:tmpl w:val="2ADE1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9572EC"/>
    <w:multiLevelType w:val="multilevel"/>
    <w:tmpl w:val="1D800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221E"/>
    <w:rsid w:val="000048B2"/>
    <w:rsid w:val="00023642"/>
    <w:rsid w:val="00043EDF"/>
    <w:rsid w:val="00061433"/>
    <w:rsid w:val="000725B5"/>
    <w:rsid w:val="000D49A2"/>
    <w:rsid w:val="00110CFF"/>
    <w:rsid w:val="0011119C"/>
    <w:rsid w:val="00131B35"/>
    <w:rsid w:val="00172F38"/>
    <w:rsid w:val="001F6D61"/>
    <w:rsid w:val="00220A5B"/>
    <w:rsid w:val="002C1D4E"/>
    <w:rsid w:val="00340F01"/>
    <w:rsid w:val="00352702"/>
    <w:rsid w:val="004D11ED"/>
    <w:rsid w:val="0050221E"/>
    <w:rsid w:val="00503713"/>
    <w:rsid w:val="00585643"/>
    <w:rsid w:val="005A2EC9"/>
    <w:rsid w:val="00634FC0"/>
    <w:rsid w:val="00655833"/>
    <w:rsid w:val="00682038"/>
    <w:rsid w:val="006A07CB"/>
    <w:rsid w:val="006A4FFC"/>
    <w:rsid w:val="006D372A"/>
    <w:rsid w:val="00715671"/>
    <w:rsid w:val="00765DC6"/>
    <w:rsid w:val="00790FC4"/>
    <w:rsid w:val="007B3277"/>
    <w:rsid w:val="007C66BA"/>
    <w:rsid w:val="007D4D8C"/>
    <w:rsid w:val="00823470"/>
    <w:rsid w:val="00851395"/>
    <w:rsid w:val="008877E9"/>
    <w:rsid w:val="008B0673"/>
    <w:rsid w:val="008C40A4"/>
    <w:rsid w:val="008D3020"/>
    <w:rsid w:val="00907C3A"/>
    <w:rsid w:val="009174C3"/>
    <w:rsid w:val="00933C72"/>
    <w:rsid w:val="009C41CA"/>
    <w:rsid w:val="009F6870"/>
    <w:rsid w:val="00A02235"/>
    <w:rsid w:val="00A12ABF"/>
    <w:rsid w:val="00A87D17"/>
    <w:rsid w:val="00BD483D"/>
    <w:rsid w:val="00BF6D66"/>
    <w:rsid w:val="00C00105"/>
    <w:rsid w:val="00C1001C"/>
    <w:rsid w:val="00C1314F"/>
    <w:rsid w:val="00C14193"/>
    <w:rsid w:val="00C22E43"/>
    <w:rsid w:val="00C34DED"/>
    <w:rsid w:val="00C36EF0"/>
    <w:rsid w:val="00C5506A"/>
    <w:rsid w:val="00C67203"/>
    <w:rsid w:val="00D16C5A"/>
    <w:rsid w:val="00D2167B"/>
    <w:rsid w:val="00D31D99"/>
    <w:rsid w:val="00D40DAE"/>
    <w:rsid w:val="00D65426"/>
    <w:rsid w:val="00D75B54"/>
    <w:rsid w:val="00E048EB"/>
    <w:rsid w:val="00E13160"/>
    <w:rsid w:val="00EA7FB0"/>
    <w:rsid w:val="00ED6DE5"/>
    <w:rsid w:val="00F849DA"/>
    <w:rsid w:val="00FA5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F6EA9"/>
  <w15:chartTrackingRefBased/>
  <w15:docId w15:val="{93553937-DB39-47C0-B3FB-ED010947B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22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2702"/>
    <w:rPr>
      <w:color w:val="0000FF"/>
      <w:u w:val="single"/>
    </w:rPr>
  </w:style>
  <w:style w:type="paragraph" w:styleId="Header">
    <w:name w:val="header"/>
    <w:basedOn w:val="Normal"/>
    <w:link w:val="HeaderChar"/>
    <w:uiPriority w:val="99"/>
    <w:unhideWhenUsed/>
    <w:rsid w:val="00C67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7203"/>
  </w:style>
  <w:style w:type="paragraph" w:styleId="Footer">
    <w:name w:val="footer"/>
    <w:basedOn w:val="Normal"/>
    <w:link w:val="FooterChar"/>
    <w:uiPriority w:val="99"/>
    <w:unhideWhenUsed/>
    <w:rsid w:val="00C67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7203"/>
  </w:style>
  <w:style w:type="character" w:customStyle="1" w:styleId="selectable">
    <w:name w:val="selectable"/>
    <w:basedOn w:val="DefaultParagraphFont"/>
    <w:rsid w:val="006A4FFC"/>
  </w:style>
  <w:style w:type="character" w:styleId="UnresolvedMention">
    <w:name w:val="Unresolved Mention"/>
    <w:basedOn w:val="DefaultParagraphFont"/>
    <w:uiPriority w:val="99"/>
    <w:semiHidden/>
    <w:unhideWhenUsed/>
    <w:rsid w:val="006A4F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762200">
      <w:bodyDiv w:val="1"/>
      <w:marLeft w:val="0"/>
      <w:marRight w:val="0"/>
      <w:marTop w:val="0"/>
      <w:marBottom w:val="0"/>
      <w:divBdr>
        <w:top w:val="none" w:sz="0" w:space="0" w:color="auto"/>
        <w:left w:val="none" w:sz="0" w:space="0" w:color="auto"/>
        <w:bottom w:val="none" w:sz="0" w:space="0" w:color="auto"/>
        <w:right w:val="none" w:sz="0" w:space="0" w:color="auto"/>
      </w:divBdr>
    </w:div>
    <w:div w:id="575823894">
      <w:bodyDiv w:val="1"/>
      <w:marLeft w:val="0"/>
      <w:marRight w:val="0"/>
      <w:marTop w:val="0"/>
      <w:marBottom w:val="0"/>
      <w:divBdr>
        <w:top w:val="none" w:sz="0" w:space="0" w:color="auto"/>
        <w:left w:val="none" w:sz="0" w:space="0" w:color="auto"/>
        <w:bottom w:val="none" w:sz="0" w:space="0" w:color="auto"/>
        <w:right w:val="none" w:sz="0" w:space="0" w:color="auto"/>
      </w:divBdr>
    </w:div>
    <w:div w:id="729764442">
      <w:bodyDiv w:val="1"/>
      <w:marLeft w:val="0"/>
      <w:marRight w:val="0"/>
      <w:marTop w:val="0"/>
      <w:marBottom w:val="0"/>
      <w:divBdr>
        <w:top w:val="none" w:sz="0" w:space="0" w:color="auto"/>
        <w:left w:val="none" w:sz="0" w:space="0" w:color="auto"/>
        <w:bottom w:val="none" w:sz="0" w:space="0" w:color="auto"/>
        <w:right w:val="none" w:sz="0" w:space="0" w:color="auto"/>
      </w:divBdr>
    </w:div>
    <w:div w:id="1004866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ngminds.org.uk/about-us/" TargetMode="External"/><Relationship Id="rId13" Type="http://schemas.openxmlformats.org/officeDocument/2006/relationships/hyperlink" Target="https://www.victimsupport.org.uk/crime-info/types-crime/domestic-abuse" TargetMode="External"/><Relationship Id="rId18" Type="http://schemas.openxmlformats.org/officeDocument/2006/relationships/hyperlink" Target="http://www.nspa.org.uk/home/our-work/"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equalityhumanrights.com/sites/default/files/consultation-response-transforming-response-to-domestic-abuse-may-2018.pdf" TargetMode="External"/><Relationship Id="rId7" Type="http://schemas.openxmlformats.org/officeDocument/2006/relationships/endnotes" Target="endnotes.xml"/><Relationship Id="rId12" Type="http://schemas.openxmlformats.org/officeDocument/2006/relationships/hyperlink" Target="https://www.citizensadvice.org.uk/family/gender-violence/domestic-violence-and-abuse/" TargetMode="External"/><Relationship Id="rId17" Type="http://schemas.openxmlformats.org/officeDocument/2006/relationships/hyperlink" Target="https://assets.publishing.service.gov.uk/government/uploads/system/uploads/attachment_data/file/75" TargetMode="External"/><Relationship Id="rId25" Type="http://schemas.openxmlformats.org/officeDocument/2006/relationships/hyperlink" Target="https://www.womensaid.org.uk/" TargetMode="External"/><Relationship Id="rId2" Type="http://schemas.openxmlformats.org/officeDocument/2006/relationships/numbering" Target="numbering.xml"/><Relationship Id="rId16" Type="http://schemas.openxmlformats.org/officeDocument/2006/relationships/hyperlink" Target="https://www.libertyhumanrights.org.uk/news/blog/safety-security-and-support-%E2%80%93-transforming-response-domestic-abuse" TargetMode="External"/><Relationship Id="rId20" Type="http://schemas.openxmlformats.org/officeDocument/2006/relationships/hyperlink" Target="https://www.refuge.org.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727797/Prospectus_GOV.UK.pdf" TargetMode="External"/><Relationship Id="rId24" Type="http://schemas.openxmlformats.org/officeDocument/2006/relationships/hyperlink" Target="https://suicidepreventionlifeline.org/talk-to-someone-now/"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721495/Fund_for_domestic_abuse_services_2018-20_prospectus.pdf" TargetMode="External"/><Relationship Id="rId23" Type="http://schemas.openxmlformats.org/officeDocument/2006/relationships/hyperlink" Target="http://www.nspa.org.uk/wp-content/uploads/2018/09/suicide_statistics_report_2018.pdf" TargetMode="External"/><Relationship Id="rId28" Type="http://schemas.openxmlformats.org/officeDocument/2006/relationships/fontTable" Target="fontTable.xml"/><Relationship Id="rId10" Type="http://schemas.openxmlformats.org/officeDocument/2006/relationships/hyperlink" Target="https://www.unicef.org/media/files/BehindClosedDoors.pdf" TargetMode="External"/><Relationship Id="rId19" Type="http://schemas.openxmlformats.org/officeDocument/2006/relationships/hyperlink" Target="https://www.nspcc.org.uk/preventing-abuse/" TargetMode="External"/><Relationship Id="rId4" Type="http://schemas.openxmlformats.org/officeDocument/2006/relationships/settings" Target="settings.xml"/><Relationship Id="rId9" Type="http://schemas.openxmlformats.org/officeDocument/2006/relationships/hyperlink" Target="http://www.standingtogether.org.uk/about-us/achievements" TargetMode="External"/><Relationship Id="rId14" Type="http://schemas.openxmlformats.org/officeDocument/2006/relationships/hyperlink" Target="https://www.ons.gov.uk/peoplepopulationandcommunity/crimeandjustice/bulletins/domesticabusein" TargetMode="External"/><Relationship Id="rId22" Type="http://schemas.openxmlformats.org/officeDocument/2006/relationships/hyperlink" Target="https://www.mankind.org.uk/statistic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941657-6513-46A7-9401-838096474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3207</Words>
  <Characters>18284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Will Thompson</cp:lastModifiedBy>
  <cp:revision>8</cp:revision>
  <dcterms:created xsi:type="dcterms:W3CDTF">2018-11-27T19:46:00Z</dcterms:created>
  <dcterms:modified xsi:type="dcterms:W3CDTF">2018-11-27T19:57:00Z</dcterms:modified>
</cp:coreProperties>
</file>