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B5BDE" w14:textId="43753611" w:rsidR="00103A75" w:rsidRDefault="00EF6020" w:rsidP="00EF6020">
      <w:pPr>
        <w:spacing w:before="0" w:after="160"/>
        <w:jc w:val="left"/>
        <w:rPr>
          <w:b/>
          <w:bCs/>
          <w:sz w:val="40"/>
          <w:szCs w:val="40"/>
          <w:lang w:val="en-US"/>
        </w:rPr>
      </w:pPr>
      <w:r w:rsidRPr="00EF6020">
        <w:rPr>
          <w:b/>
          <w:bCs/>
          <w:noProof/>
          <w:sz w:val="40"/>
          <w:szCs w:val="40"/>
          <w:lang w:val="en-US"/>
        </w:rPr>
        <w:drawing>
          <wp:inline distT="0" distB="0" distL="0" distR="0" wp14:anchorId="02A7FF00" wp14:editId="01EE47CB">
            <wp:extent cx="3124471" cy="1249788"/>
            <wp:effectExtent l="0" t="0" r="0" b="7620"/>
            <wp:docPr id="231137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137294" name=""/>
                    <pic:cNvPicPr/>
                  </pic:nvPicPr>
                  <pic:blipFill>
                    <a:blip r:embed="rId8"/>
                    <a:stretch>
                      <a:fillRect/>
                    </a:stretch>
                  </pic:blipFill>
                  <pic:spPr>
                    <a:xfrm>
                      <a:off x="0" y="0"/>
                      <a:ext cx="3124471" cy="1249788"/>
                    </a:xfrm>
                    <a:prstGeom prst="rect">
                      <a:avLst/>
                    </a:prstGeom>
                  </pic:spPr>
                </pic:pic>
              </a:graphicData>
            </a:graphic>
          </wp:inline>
        </w:drawing>
      </w:r>
    </w:p>
    <w:p w14:paraId="48EB8917" w14:textId="77777777" w:rsidR="00EF6020" w:rsidRDefault="00EF6020" w:rsidP="00EF6020">
      <w:pPr>
        <w:spacing w:before="0" w:after="160"/>
        <w:rPr>
          <w:b/>
          <w:bCs/>
          <w:sz w:val="40"/>
          <w:szCs w:val="40"/>
          <w:lang w:val="en-US"/>
        </w:rPr>
      </w:pPr>
    </w:p>
    <w:p w14:paraId="7971B1E6" w14:textId="77777777" w:rsidR="001D4099" w:rsidRDefault="001D4099" w:rsidP="00103A75">
      <w:pPr>
        <w:spacing w:before="0" w:after="160"/>
        <w:jc w:val="center"/>
        <w:rPr>
          <w:b/>
          <w:bCs/>
          <w:sz w:val="40"/>
          <w:szCs w:val="40"/>
          <w:lang w:val="en-US"/>
        </w:rPr>
      </w:pPr>
    </w:p>
    <w:p w14:paraId="1EE95F74" w14:textId="40117992" w:rsidR="00103A75" w:rsidRDefault="00103A75" w:rsidP="00103A75">
      <w:pPr>
        <w:spacing w:before="0" w:after="160"/>
        <w:jc w:val="center"/>
        <w:rPr>
          <w:b/>
          <w:bCs/>
          <w:sz w:val="40"/>
          <w:szCs w:val="40"/>
          <w:lang w:val="en-US"/>
        </w:rPr>
      </w:pPr>
      <w:r w:rsidRPr="001D4099">
        <w:rPr>
          <w:b/>
          <w:bCs/>
          <w:sz w:val="40"/>
          <w:szCs w:val="40"/>
          <w:lang w:val="en-US"/>
        </w:rPr>
        <w:t xml:space="preserve">Management &amp; </w:t>
      </w:r>
      <w:proofErr w:type="spellStart"/>
      <w:r w:rsidRPr="001D4099">
        <w:rPr>
          <w:b/>
          <w:bCs/>
          <w:sz w:val="40"/>
          <w:szCs w:val="40"/>
          <w:lang w:val="en-US"/>
        </w:rPr>
        <w:t>Organisational</w:t>
      </w:r>
      <w:proofErr w:type="spellEnd"/>
      <w:r w:rsidRPr="001D4099">
        <w:rPr>
          <w:b/>
          <w:bCs/>
          <w:sz w:val="40"/>
          <w:szCs w:val="40"/>
          <w:lang w:val="en-US"/>
        </w:rPr>
        <w:t xml:space="preserve"> </w:t>
      </w:r>
      <w:proofErr w:type="spellStart"/>
      <w:r w:rsidRPr="001D4099">
        <w:rPr>
          <w:b/>
          <w:bCs/>
          <w:sz w:val="40"/>
          <w:szCs w:val="40"/>
          <w:lang w:val="en-US"/>
        </w:rPr>
        <w:t>Behaviour</w:t>
      </w:r>
      <w:proofErr w:type="spellEnd"/>
    </w:p>
    <w:p w14:paraId="148A20C3" w14:textId="06E52AEC" w:rsidR="001D4099" w:rsidRPr="001D4099" w:rsidRDefault="001D4099" w:rsidP="00103A75">
      <w:pPr>
        <w:spacing w:before="0" w:after="160"/>
        <w:jc w:val="center"/>
        <w:rPr>
          <w:b/>
          <w:bCs/>
          <w:sz w:val="40"/>
          <w:szCs w:val="40"/>
          <w:lang w:val="en-US"/>
        </w:rPr>
      </w:pPr>
      <w:r>
        <w:rPr>
          <w:b/>
          <w:bCs/>
          <w:sz w:val="40"/>
          <w:szCs w:val="40"/>
          <w:lang w:val="en-US"/>
        </w:rPr>
        <w:t xml:space="preserve">Assignment title: </w:t>
      </w:r>
      <w:r w:rsidR="00E9406D">
        <w:rPr>
          <w:b/>
          <w:bCs/>
          <w:sz w:val="40"/>
          <w:szCs w:val="40"/>
          <w:lang w:val="en-US"/>
        </w:rPr>
        <w:t>Hilton Hotel Group Report</w:t>
      </w:r>
    </w:p>
    <w:p w14:paraId="4F9A0488" w14:textId="4E1D61E4" w:rsidR="00103A75" w:rsidRPr="00987A29" w:rsidRDefault="00103A75" w:rsidP="00103A75">
      <w:pPr>
        <w:spacing w:before="0" w:after="160"/>
        <w:jc w:val="center"/>
        <w:rPr>
          <w:b/>
          <w:bCs/>
          <w:sz w:val="36"/>
          <w:szCs w:val="36"/>
          <w:lang w:val="en-US"/>
        </w:rPr>
      </w:pPr>
      <w:r w:rsidRPr="00987A29">
        <w:rPr>
          <w:b/>
          <w:bCs/>
          <w:sz w:val="36"/>
          <w:szCs w:val="36"/>
          <w:lang w:val="en-US"/>
        </w:rPr>
        <w:t>Student Name:</w:t>
      </w:r>
      <w:r w:rsidR="00865886" w:rsidRPr="00987A29">
        <w:rPr>
          <w:b/>
          <w:bCs/>
          <w:sz w:val="36"/>
          <w:szCs w:val="36"/>
          <w:lang w:val="en-US"/>
        </w:rPr>
        <w:t xml:space="preserve"> Emanuela Diana Simon</w:t>
      </w:r>
    </w:p>
    <w:p w14:paraId="79630EAF" w14:textId="13C83ECE" w:rsidR="00103A75" w:rsidRPr="00987A29" w:rsidRDefault="00103A75" w:rsidP="00103A75">
      <w:pPr>
        <w:spacing w:before="0" w:after="160"/>
        <w:jc w:val="center"/>
        <w:rPr>
          <w:b/>
          <w:bCs/>
          <w:sz w:val="36"/>
          <w:szCs w:val="36"/>
          <w:lang w:val="en-US"/>
        </w:rPr>
      </w:pPr>
      <w:r w:rsidRPr="00987A29">
        <w:rPr>
          <w:b/>
          <w:bCs/>
          <w:sz w:val="36"/>
          <w:szCs w:val="36"/>
          <w:lang w:val="en-US"/>
        </w:rPr>
        <w:t>Student ID:</w:t>
      </w:r>
      <w:r w:rsidR="00865886" w:rsidRPr="00987A29">
        <w:rPr>
          <w:b/>
          <w:bCs/>
          <w:sz w:val="36"/>
          <w:szCs w:val="36"/>
          <w:lang w:val="en-US"/>
        </w:rPr>
        <w:t xml:space="preserve"> 2108561</w:t>
      </w:r>
    </w:p>
    <w:p w14:paraId="1CA5A548" w14:textId="16F74518" w:rsidR="00865886" w:rsidRPr="00987A29" w:rsidRDefault="00865886" w:rsidP="00103A75">
      <w:pPr>
        <w:spacing w:before="0" w:after="160"/>
        <w:jc w:val="center"/>
        <w:rPr>
          <w:b/>
          <w:bCs/>
          <w:sz w:val="36"/>
          <w:szCs w:val="36"/>
          <w:lang w:val="en-US"/>
        </w:rPr>
      </w:pPr>
      <w:r w:rsidRPr="00987A29">
        <w:rPr>
          <w:b/>
          <w:bCs/>
          <w:sz w:val="36"/>
          <w:szCs w:val="36"/>
          <w:lang w:val="en-US"/>
        </w:rPr>
        <w:t>Module Code: BMIH (5004)</w:t>
      </w:r>
    </w:p>
    <w:p w14:paraId="3171F147" w14:textId="1CCEE603" w:rsidR="00865886" w:rsidRPr="00987A29" w:rsidRDefault="00865886" w:rsidP="00103A75">
      <w:pPr>
        <w:spacing w:before="0" w:after="160"/>
        <w:jc w:val="center"/>
        <w:rPr>
          <w:b/>
          <w:bCs/>
          <w:sz w:val="36"/>
          <w:szCs w:val="36"/>
          <w:lang w:val="en-US"/>
        </w:rPr>
      </w:pPr>
      <w:r w:rsidRPr="00987A29">
        <w:rPr>
          <w:b/>
          <w:bCs/>
          <w:sz w:val="36"/>
          <w:szCs w:val="36"/>
          <w:lang w:val="en-US"/>
        </w:rPr>
        <w:t>Lecturer name: Julia Ault</w:t>
      </w:r>
    </w:p>
    <w:p w14:paraId="52357DDE" w14:textId="77777777" w:rsidR="00865886" w:rsidRPr="00103A75" w:rsidRDefault="00865886" w:rsidP="00103A75">
      <w:pPr>
        <w:spacing w:before="0" w:after="160"/>
        <w:jc w:val="center"/>
        <w:rPr>
          <w:b/>
          <w:bCs/>
          <w:szCs w:val="24"/>
          <w:lang w:val="en-US"/>
        </w:rPr>
      </w:pPr>
    </w:p>
    <w:p w14:paraId="3C2AA54A" w14:textId="77777777" w:rsidR="00103A75" w:rsidRDefault="00103A75">
      <w:pPr>
        <w:spacing w:before="0" w:after="160"/>
        <w:jc w:val="left"/>
        <w:rPr>
          <w:b/>
          <w:bCs/>
          <w:lang w:val="en-US"/>
        </w:rPr>
      </w:pPr>
      <w:r>
        <w:rPr>
          <w:b/>
          <w:bCs/>
          <w:lang w:val="en-US"/>
        </w:rPr>
        <w:br w:type="page"/>
      </w:r>
    </w:p>
    <w:p w14:paraId="42408B50" w14:textId="58BBEAC6" w:rsidR="002F22CF" w:rsidRPr="001D4099" w:rsidRDefault="0061794B" w:rsidP="001D4099">
      <w:pPr>
        <w:spacing w:before="0" w:after="160" w:line="360" w:lineRule="auto"/>
        <w:rPr>
          <w:rFonts w:ascii="Arial" w:hAnsi="Arial" w:cs="Arial"/>
          <w:b/>
          <w:bCs/>
          <w:lang w:val="en-US"/>
        </w:rPr>
      </w:pPr>
      <w:r w:rsidRPr="001D4099">
        <w:rPr>
          <w:rFonts w:ascii="Arial" w:hAnsi="Arial" w:cs="Arial"/>
          <w:b/>
          <w:bCs/>
          <w:lang w:val="en-US"/>
        </w:rPr>
        <w:lastRenderedPageBreak/>
        <w:t>Executive Summary</w:t>
      </w:r>
    </w:p>
    <w:p w14:paraId="68E87BA9" w14:textId="4EF95ADE" w:rsidR="00763B04" w:rsidRPr="001D4099" w:rsidRDefault="0061794B" w:rsidP="001D4099">
      <w:pPr>
        <w:spacing w:before="0" w:after="160" w:line="360" w:lineRule="auto"/>
        <w:rPr>
          <w:rFonts w:ascii="Arial" w:eastAsia="Arial" w:hAnsi="Arial" w:cs="Arial"/>
          <w:kern w:val="0"/>
          <w:szCs w:val="24"/>
          <w:lang w:val="en-US"/>
          <w14:ligatures w14:val="none"/>
        </w:rPr>
      </w:pPr>
      <w:r w:rsidRPr="001D4099">
        <w:rPr>
          <w:rFonts w:ascii="Arial" w:eastAsia="Arial" w:hAnsi="Arial" w:cs="Arial"/>
          <w:kern w:val="0"/>
          <w:szCs w:val="24"/>
          <w:lang w:val="en-US"/>
          <w14:ligatures w14:val="none"/>
        </w:rPr>
        <w:t xml:space="preserve">This report has explored an intricate </w:t>
      </w:r>
      <w:proofErr w:type="spellStart"/>
      <w:r w:rsidRPr="001D4099">
        <w:rPr>
          <w:rFonts w:ascii="Arial" w:eastAsia="Arial" w:hAnsi="Arial" w:cs="Arial"/>
          <w:kern w:val="0"/>
          <w:szCs w:val="24"/>
          <w:lang w:val="en-US"/>
          <w14:ligatures w14:val="none"/>
        </w:rPr>
        <w:t>organi</w:t>
      </w:r>
      <w:r w:rsidR="004F3D23" w:rsidRPr="001D4099">
        <w:rPr>
          <w:rFonts w:ascii="Arial" w:eastAsia="Arial" w:hAnsi="Arial" w:cs="Arial"/>
          <w:kern w:val="0"/>
          <w:szCs w:val="24"/>
          <w:lang w:val="en-US"/>
          <w14:ligatures w14:val="none"/>
        </w:rPr>
        <w:t>sa</w:t>
      </w:r>
      <w:r w:rsidRPr="001D4099">
        <w:rPr>
          <w:rFonts w:ascii="Arial" w:eastAsia="Arial" w:hAnsi="Arial" w:cs="Arial"/>
          <w:kern w:val="0"/>
          <w:szCs w:val="24"/>
          <w:lang w:val="en-US"/>
          <w14:ligatures w14:val="none"/>
        </w:rPr>
        <w:t>tional</w:t>
      </w:r>
      <w:proofErr w:type="spellEnd"/>
      <w:r w:rsidRPr="001D4099">
        <w:rPr>
          <w:rFonts w:ascii="Arial" w:eastAsia="Arial" w:hAnsi="Arial" w:cs="Arial"/>
          <w:kern w:val="0"/>
          <w:szCs w:val="24"/>
          <w:lang w:val="en-US"/>
          <w14:ligatures w14:val="none"/>
        </w:rPr>
        <w:t xml:space="preserve"> framework in a hospitality establishment providing exceptional services. Hilton believes in hospitality, integrity, leadership, teamwork, ownership</w:t>
      </w:r>
      <w:r w:rsidR="004F3D23" w:rsidRPr="001D4099">
        <w:rPr>
          <w:rFonts w:ascii="Arial" w:eastAsia="Arial" w:hAnsi="Arial" w:cs="Arial"/>
          <w:kern w:val="0"/>
          <w:szCs w:val="24"/>
          <w:lang w:val="en-US"/>
          <w14:ligatures w14:val="none"/>
        </w:rPr>
        <w:t xml:space="preserve"> and</w:t>
      </w:r>
      <w:r w:rsidRPr="001D4099">
        <w:rPr>
          <w:rFonts w:ascii="Arial" w:eastAsia="Arial" w:hAnsi="Arial" w:cs="Arial"/>
          <w:kern w:val="0"/>
          <w:szCs w:val="24"/>
          <w:lang w:val="en-US"/>
          <w14:ligatures w14:val="none"/>
        </w:rPr>
        <w:t xml:space="preserve"> inclusion. Bureaucracy and Quinn</w:t>
      </w:r>
      <w:r w:rsidR="00EF6020" w:rsidRPr="001D4099">
        <w:rPr>
          <w:rFonts w:ascii="Arial" w:eastAsia="Arial" w:hAnsi="Arial" w:cs="Arial"/>
          <w:kern w:val="0"/>
          <w:szCs w:val="24"/>
          <w:lang w:val="en-US"/>
          <w14:ligatures w14:val="none"/>
        </w:rPr>
        <w:t>-</w:t>
      </w:r>
      <w:proofErr w:type="spellStart"/>
      <w:r w:rsidRPr="001D4099">
        <w:rPr>
          <w:rFonts w:ascii="Arial" w:eastAsia="Arial" w:hAnsi="Arial" w:cs="Arial"/>
          <w:kern w:val="0"/>
          <w:szCs w:val="24"/>
          <w:lang w:val="en-US"/>
          <w14:ligatures w14:val="none"/>
        </w:rPr>
        <w:t>Rohrbaugh's</w:t>
      </w:r>
      <w:proofErr w:type="spellEnd"/>
      <w:r w:rsidRPr="001D4099">
        <w:rPr>
          <w:rFonts w:ascii="Arial" w:eastAsia="Arial" w:hAnsi="Arial" w:cs="Arial"/>
          <w:kern w:val="0"/>
          <w:szCs w:val="24"/>
          <w:lang w:val="en-US"/>
          <w14:ligatures w14:val="none"/>
        </w:rPr>
        <w:t xml:space="preserve"> theories for the vision and cultur</w:t>
      </w:r>
      <w:r w:rsidR="00141BC4" w:rsidRPr="001D4099">
        <w:rPr>
          <w:rFonts w:ascii="Arial" w:eastAsia="Arial" w:hAnsi="Arial" w:cs="Arial"/>
          <w:kern w:val="0"/>
          <w:szCs w:val="24"/>
          <w:lang w:val="en-US"/>
          <w14:ligatures w14:val="none"/>
        </w:rPr>
        <w:t>e of this hotel group</w:t>
      </w:r>
      <w:r w:rsidRPr="001D4099">
        <w:rPr>
          <w:rFonts w:ascii="Arial" w:eastAsia="Arial" w:hAnsi="Arial" w:cs="Arial"/>
          <w:kern w:val="0"/>
          <w:szCs w:val="24"/>
          <w:lang w:val="en-US"/>
          <w14:ligatures w14:val="none"/>
        </w:rPr>
        <w:t xml:space="preserve"> </w:t>
      </w:r>
      <w:r w:rsidR="00141BC4" w:rsidRPr="001D4099">
        <w:rPr>
          <w:rFonts w:ascii="Arial" w:eastAsia="Arial" w:hAnsi="Arial" w:cs="Arial"/>
          <w:kern w:val="0"/>
          <w:szCs w:val="24"/>
          <w:lang w:val="en-US"/>
          <w14:ligatures w14:val="none"/>
        </w:rPr>
        <w:t>have been highlighted in this report</w:t>
      </w:r>
      <w:r w:rsidRPr="001D4099">
        <w:rPr>
          <w:rFonts w:ascii="Arial" w:eastAsia="Arial" w:hAnsi="Arial" w:cs="Arial"/>
          <w:kern w:val="0"/>
          <w:szCs w:val="24"/>
          <w:lang w:val="en-US"/>
          <w14:ligatures w14:val="none"/>
        </w:rPr>
        <w:t xml:space="preserve">. The hotel </w:t>
      </w:r>
      <w:r w:rsidR="00141BC4" w:rsidRPr="001D4099">
        <w:rPr>
          <w:rFonts w:ascii="Arial" w:eastAsia="Arial" w:hAnsi="Arial" w:cs="Arial"/>
          <w:kern w:val="0"/>
          <w:szCs w:val="24"/>
          <w:lang w:val="en-US"/>
          <w14:ligatures w14:val="none"/>
        </w:rPr>
        <w:t>has taken some initiatives</w:t>
      </w:r>
      <w:r w:rsidRPr="001D4099">
        <w:rPr>
          <w:rFonts w:ascii="Arial" w:eastAsia="Arial" w:hAnsi="Arial" w:cs="Arial"/>
          <w:kern w:val="0"/>
          <w:szCs w:val="24"/>
          <w:lang w:val="en-US"/>
          <w14:ligatures w14:val="none"/>
        </w:rPr>
        <w:t xml:space="preserve"> to reinforce dedication to sustainability objectives </w:t>
      </w:r>
      <w:r w:rsidR="00141BC4" w:rsidRPr="001D4099">
        <w:rPr>
          <w:rFonts w:ascii="Arial" w:eastAsia="Arial" w:hAnsi="Arial" w:cs="Arial"/>
          <w:kern w:val="0"/>
          <w:szCs w:val="24"/>
          <w:lang w:val="en-US"/>
          <w14:ligatures w14:val="none"/>
        </w:rPr>
        <w:t>including</w:t>
      </w:r>
      <w:r w:rsidRPr="001D4099">
        <w:rPr>
          <w:rFonts w:ascii="Arial" w:eastAsia="Arial" w:hAnsi="Arial" w:cs="Arial"/>
          <w:kern w:val="0"/>
          <w:szCs w:val="24"/>
          <w:lang w:val="en-US"/>
          <w14:ligatures w14:val="none"/>
        </w:rPr>
        <w:t xml:space="preserve"> waste reduction, recycling</w:t>
      </w:r>
      <w:r w:rsidR="004F3D23" w:rsidRPr="001D4099">
        <w:rPr>
          <w:rFonts w:ascii="Arial" w:eastAsia="Arial" w:hAnsi="Arial" w:cs="Arial"/>
          <w:kern w:val="0"/>
          <w:szCs w:val="24"/>
          <w:lang w:val="en-US"/>
          <w14:ligatures w14:val="none"/>
        </w:rPr>
        <w:t xml:space="preserve"> and</w:t>
      </w:r>
      <w:r w:rsidRPr="001D4099">
        <w:rPr>
          <w:rFonts w:ascii="Arial" w:eastAsia="Arial" w:hAnsi="Arial" w:cs="Arial"/>
          <w:kern w:val="0"/>
          <w:szCs w:val="24"/>
          <w:lang w:val="en-US"/>
          <w14:ligatures w14:val="none"/>
        </w:rPr>
        <w:t xml:space="preserve"> water conservation</w:t>
      </w:r>
      <w:r w:rsidR="00141BC4" w:rsidRPr="001D4099">
        <w:rPr>
          <w:rFonts w:ascii="Arial" w:eastAsia="Arial" w:hAnsi="Arial" w:cs="Arial"/>
          <w:kern w:val="0"/>
          <w:szCs w:val="24"/>
          <w:lang w:val="en-US"/>
          <w14:ligatures w14:val="none"/>
        </w:rPr>
        <w:t xml:space="preserve"> and a few more also has been a part here</w:t>
      </w:r>
      <w:r w:rsidRPr="001D4099">
        <w:rPr>
          <w:rFonts w:ascii="Arial" w:eastAsia="Arial" w:hAnsi="Arial" w:cs="Arial"/>
          <w:kern w:val="0"/>
          <w:szCs w:val="24"/>
          <w:lang w:val="en-US"/>
          <w14:ligatures w14:val="none"/>
        </w:rPr>
        <w:t xml:space="preserve">. The report </w:t>
      </w:r>
      <w:r w:rsidR="00141BC4" w:rsidRPr="001D4099">
        <w:rPr>
          <w:rFonts w:ascii="Arial" w:eastAsia="Arial" w:hAnsi="Arial" w:cs="Arial"/>
          <w:kern w:val="0"/>
          <w:szCs w:val="24"/>
          <w:lang w:val="en-US"/>
          <w14:ligatures w14:val="none"/>
        </w:rPr>
        <w:t xml:space="preserve">has described how they </w:t>
      </w:r>
      <w:r w:rsidRPr="001D4099">
        <w:rPr>
          <w:rFonts w:ascii="Arial" w:eastAsia="Arial" w:hAnsi="Arial" w:cs="Arial"/>
          <w:kern w:val="0"/>
          <w:szCs w:val="24"/>
          <w:lang w:val="en-US"/>
          <w14:ligatures w14:val="none"/>
        </w:rPr>
        <w:t>increased market share through physical presence, product innovation</w:t>
      </w:r>
      <w:r w:rsidR="00141BC4" w:rsidRPr="001D4099">
        <w:rPr>
          <w:rFonts w:ascii="Arial" w:eastAsia="Arial" w:hAnsi="Arial" w:cs="Arial"/>
          <w:kern w:val="0"/>
          <w:szCs w:val="24"/>
          <w:lang w:val="en-US"/>
          <w14:ligatures w14:val="none"/>
        </w:rPr>
        <w:t xml:space="preserve"> </w:t>
      </w:r>
      <w:r w:rsidRPr="001D4099">
        <w:rPr>
          <w:rFonts w:ascii="Arial" w:eastAsia="Arial" w:hAnsi="Arial" w:cs="Arial"/>
          <w:kern w:val="0"/>
          <w:szCs w:val="24"/>
          <w:lang w:val="en-US"/>
          <w14:ligatures w14:val="none"/>
        </w:rPr>
        <w:t xml:space="preserve">and digital capabilities. Lastly, the report </w:t>
      </w:r>
      <w:proofErr w:type="spellStart"/>
      <w:r w:rsidRPr="001D4099">
        <w:rPr>
          <w:rFonts w:ascii="Arial" w:eastAsia="Arial" w:hAnsi="Arial" w:cs="Arial"/>
          <w:kern w:val="0"/>
          <w:szCs w:val="24"/>
          <w:lang w:val="en-US"/>
          <w14:ligatures w14:val="none"/>
        </w:rPr>
        <w:t>analy</w:t>
      </w:r>
      <w:r w:rsidR="004F3D23" w:rsidRPr="001D4099">
        <w:rPr>
          <w:rFonts w:ascii="Arial" w:eastAsia="Arial" w:hAnsi="Arial" w:cs="Arial"/>
          <w:kern w:val="0"/>
          <w:szCs w:val="24"/>
          <w:lang w:val="en-US"/>
          <w14:ligatures w14:val="none"/>
        </w:rPr>
        <w:t>se</w:t>
      </w:r>
      <w:r w:rsidRPr="001D4099">
        <w:rPr>
          <w:rFonts w:ascii="Arial" w:eastAsia="Arial" w:hAnsi="Arial" w:cs="Arial"/>
          <w:kern w:val="0"/>
          <w:szCs w:val="24"/>
          <w:lang w:val="en-US"/>
          <w14:ligatures w14:val="none"/>
        </w:rPr>
        <w:t>d</w:t>
      </w:r>
      <w:proofErr w:type="spellEnd"/>
      <w:r w:rsidRPr="001D4099">
        <w:rPr>
          <w:rFonts w:ascii="Arial" w:eastAsia="Arial" w:hAnsi="Arial" w:cs="Arial"/>
          <w:kern w:val="0"/>
          <w:szCs w:val="24"/>
          <w:lang w:val="en-US"/>
          <w14:ligatures w14:val="none"/>
        </w:rPr>
        <w:t xml:space="preserve"> Hilton Hotel Group's strategic direction and business performance using the Resource-Based View theory.</w:t>
      </w:r>
    </w:p>
    <w:p w14:paraId="4F1FD668" w14:textId="77777777" w:rsidR="00763B04" w:rsidRDefault="00763B04">
      <w:pPr>
        <w:spacing w:before="0" w:after="160"/>
        <w:jc w:val="left"/>
        <w:rPr>
          <w:rFonts w:eastAsia="Arial" w:cs="Arial"/>
          <w:kern w:val="0"/>
          <w:szCs w:val="24"/>
          <w:lang w:val="en-US"/>
          <w14:ligatures w14:val="none"/>
        </w:rPr>
      </w:pPr>
      <w:r>
        <w:rPr>
          <w:rFonts w:eastAsia="Arial" w:cs="Arial"/>
          <w:kern w:val="0"/>
          <w:szCs w:val="24"/>
          <w:lang w:val="en-US"/>
          <w14:ligatures w14:val="none"/>
        </w:rPr>
        <w:br w:type="page"/>
      </w:r>
    </w:p>
    <w:sdt>
      <w:sdtPr>
        <w:rPr>
          <w:rFonts w:ascii="Times New Roman" w:eastAsiaTheme="minorHAnsi" w:hAnsi="Times New Roman" w:cstheme="minorBidi"/>
          <w:color w:val="auto"/>
          <w:kern w:val="2"/>
          <w:sz w:val="24"/>
          <w:szCs w:val="22"/>
          <w:lang w:val="en-GB"/>
          <w14:ligatures w14:val="standardContextual"/>
        </w:rPr>
        <w:id w:val="-1836680405"/>
        <w:docPartObj>
          <w:docPartGallery w:val="Table of Contents"/>
          <w:docPartUnique/>
        </w:docPartObj>
      </w:sdtPr>
      <w:sdtEndPr>
        <w:rPr>
          <w:b/>
          <w:bCs/>
          <w:noProof/>
        </w:rPr>
      </w:sdtEndPr>
      <w:sdtContent>
        <w:p w14:paraId="37A40545" w14:textId="0DD897C8" w:rsidR="00763B04" w:rsidRDefault="00763B04">
          <w:pPr>
            <w:pStyle w:val="TOCHeading"/>
          </w:pPr>
          <w:r>
            <w:t>Table of Contents</w:t>
          </w:r>
        </w:p>
        <w:p w14:paraId="5FDFA0E3" w14:textId="1D39A8E0" w:rsidR="00763B04" w:rsidRDefault="00763B04">
          <w:pPr>
            <w:pStyle w:val="TOC1"/>
            <w:tabs>
              <w:tab w:val="right" w:leader="dot" w:pos="9350"/>
            </w:tabs>
            <w:rPr>
              <w:noProof/>
            </w:rPr>
          </w:pPr>
          <w:r>
            <w:fldChar w:fldCharType="begin"/>
          </w:r>
          <w:r>
            <w:instrText xml:space="preserve"> TOC \o "1-3" \h \z \u </w:instrText>
          </w:r>
          <w:r>
            <w:fldChar w:fldCharType="separate"/>
          </w:r>
          <w:hyperlink w:anchor="_Toc136616294" w:history="1">
            <w:r w:rsidRPr="005C68D0">
              <w:rPr>
                <w:rStyle w:val="Hyperlink"/>
                <w:noProof/>
              </w:rPr>
              <w:t>Introduction</w:t>
            </w:r>
            <w:r>
              <w:rPr>
                <w:noProof/>
                <w:webHidden/>
              </w:rPr>
              <w:tab/>
            </w:r>
            <w:r>
              <w:rPr>
                <w:noProof/>
                <w:webHidden/>
              </w:rPr>
              <w:fldChar w:fldCharType="begin"/>
            </w:r>
            <w:r>
              <w:rPr>
                <w:noProof/>
                <w:webHidden/>
              </w:rPr>
              <w:instrText xml:space="preserve"> PAGEREF _Toc136616294 \h </w:instrText>
            </w:r>
            <w:r>
              <w:rPr>
                <w:noProof/>
                <w:webHidden/>
              </w:rPr>
            </w:r>
            <w:r>
              <w:rPr>
                <w:noProof/>
                <w:webHidden/>
              </w:rPr>
              <w:fldChar w:fldCharType="separate"/>
            </w:r>
            <w:r>
              <w:rPr>
                <w:noProof/>
                <w:webHidden/>
              </w:rPr>
              <w:t>4</w:t>
            </w:r>
            <w:r>
              <w:rPr>
                <w:noProof/>
                <w:webHidden/>
              </w:rPr>
              <w:fldChar w:fldCharType="end"/>
            </w:r>
          </w:hyperlink>
        </w:p>
        <w:p w14:paraId="212BFD1B" w14:textId="313EC937" w:rsidR="00763B04" w:rsidRDefault="00000000">
          <w:pPr>
            <w:pStyle w:val="TOC1"/>
            <w:tabs>
              <w:tab w:val="right" w:leader="dot" w:pos="9350"/>
            </w:tabs>
            <w:rPr>
              <w:noProof/>
            </w:rPr>
          </w:pPr>
          <w:hyperlink w:anchor="_Toc136616295" w:history="1">
            <w:r w:rsidR="00763B04" w:rsidRPr="005C68D0">
              <w:rPr>
                <w:rStyle w:val="Hyperlink"/>
                <w:noProof/>
              </w:rPr>
              <w:t>Critical analysis of Hilton Hotel Group based on organisation structure, culture</w:t>
            </w:r>
            <w:r w:rsidR="00763B04">
              <w:rPr>
                <w:noProof/>
                <w:webHidden/>
              </w:rPr>
              <w:tab/>
            </w:r>
            <w:r w:rsidR="00763B04">
              <w:rPr>
                <w:noProof/>
                <w:webHidden/>
              </w:rPr>
              <w:fldChar w:fldCharType="begin"/>
            </w:r>
            <w:r w:rsidR="00763B04">
              <w:rPr>
                <w:noProof/>
                <w:webHidden/>
              </w:rPr>
              <w:instrText xml:space="preserve"> PAGEREF _Toc136616295 \h </w:instrText>
            </w:r>
            <w:r w:rsidR="00763B04">
              <w:rPr>
                <w:noProof/>
                <w:webHidden/>
              </w:rPr>
            </w:r>
            <w:r w:rsidR="00763B04">
              <w:rPr>
                <w:noProof/>
                <w:webHidden/>
              </w:rPr>
              <w:fldChar w:fldCharType="separate"/>
            </w:r>
            <w:r w:rsidR="00763B04">
              <w:rPr>
                <w:noProof/>
                <w:webHidden/>
              </w:rPr>
              <w:t>5</w:t>
            </w:r>
            <w:r w:rsidR="00763B04">
              <w:rPr>
                <w:noProof/>
                <w:webHidden/>
              </w:rPr>
              <w:fldChar w:fldCharType="end"/>
            </w:r>
          </w:hyperlink>
        </w:p>
        <w:p w14:paraId="2F99CA14" w14:textId="229B1291" w:rsidR="00763B04" w:rsidRDefault="00000000" w:rsidP="001D4099">
          <w:pPr>
            <w:pStyle w:val="TOC2"/>
            <w:rPr>
              <w:noProof/>
            </w:rPr>
          </w:pPr>
          <w:hyperlink w:anchor="_Toc136616296" w:history="1">
            <w:r w:rsidR="00763B04" w:rsidRPr="005C68D0">
              <w:rPr>
                <w:rStyle w:val="Hyperlink"/>
                <w:noProof/>
                <w:lang w:val="en-US"/>
              </w:rPr>
              <w:t>Concept of organisational structure</w:t>
            </w:r>
            <w:r w:rsidR="00763B04">
              <w:rPr>
                <w:noProof/>
                <w:webHidden/>
              </w:rPr>
              <w:tab/>
            </w:r>
            <w:r w:rsidR="00763B04">
              <w:rPr>
                <w:noProof/>
                <w:webHidden/>
              </w:rPr>
              <w:fldChar w:fldCharType="begin"/>
            </w:r>
            <w:r w:rsidR="00763B04">
              <w:rPr>
                <w:noProof/>
                <w:webHidden/>
              </w:rPr>
              <w:instrText xml:space="preserve"> PAGEREF _Toc136616296 \h </w:instrText>
            </w:r>
            <w:r w:rsidR="00763B04">
              <w:rPr>
                <w:noProof/>
                <w:webHidden/>
              </w:rPr>
            </w:r>
            <w:r w:rsidR="00763B04">
              <w:rPr>
                <w:noProof/>
                <w:webHidden/>
              </w:rPr>
              <w:fldChar w:fldCharType="separate"/>
            </w:r>
            <w:r w:rsidR="00763B04">
              <w:rPr>
                <w:noProof/>
                <w:webHidden/>
              </w:rPr>
              <w:t>5</w:t>
            </w:r>
            <w:r w:rsidR="00763B04">
              <w:rPr>
                <w:noProof/>
                <w:webHidden/>
              </w:rPr>
              <w:fldChar w:fldCharType="end"/>
            </w:r>
          </w:hyperlink>
        </w:p>
        <w:p w14:paraId="39EA2FDE" w14:textId="0AD9E784" w:rsidR="00763B04" w:rsidRDefault="00000000" w:rsidP="001D4099">
          <w:pPr>
            <w:pStyle w:val="TOC2"/>
            <w:rPr>
              <w:noProof/>
            </w:rPr>
          </w:pPr>
          <w:hyperlink w:anchor="_Toc136616297" w:history="1">
            <w:r w:rsidR="00763B04" w:rsidRPr="005C68D0">
              <w:rPr>
                <w:rStyle w:val="Hyperlink"/>
                <w:noProof/>
                <w:lang w:val="en-US"/>
              </w:rPr>
              <w:t>Theory of organisational structure</w:t>
            </w:r>
            <w:r w:rsidR="00763B04">
              <w:rPr>
                <w:noProof/>
                <w:webHidden/>
              </w:rPr>
              <w:tab/>
            </w:r>
            <w:r w:rsidR="00763B04">
              <w:rPr>
                <w:noProof/>
                <w:webHidden/>
              </w:rPr>
              <w:fldChar w:fldCharType="begin"/>
            </w:r>
            <w:r w:rsidR="00763B04">
              <w:rPr>
                <w:noProof/>
                <w:webHidden/>
              </w:rPr>
              <w:instrText xml:space="preserve"> PAGEREF _Toc136616297 \h </w:instrText>
            </w:r>
            <w:r w:rsidR="00763B04">
              <w:rPr>
                <w:noProof/>
                <w:webHidden/>
              </w:rPr>
            </w:r>
            <w:r w:rsidR="00763B04">
              <w:rPr>
                <w:noProof/>
                <w:webHidden/>
              </w:rPr>
              <w:fldChar w:fldCharType="separate"/>
            </w:r>
            <w:r w:rsidR="00763B04">
              <w:rPr>
                <w:noProof/>
                <w:webHidden/>
              </w:rPr>
              <w:t>5</w:t>
            </w:r>
            <w:r w:rsidR="00763B04">
              <w:rPr>
                <w:noProof/>
                <w:webHidden/>
              </w:rPr>
              <w:fldChar w:fldCharType="end"/>
            </w:r>
          </w:hyperlink>
        </w:p>
        <w:p w14:paraId="683B1FE1" w14:textId="4FFFAF44" w:rsidR="00763B04" w:rsidRDefault="00000000" w:rsidP="001D4099">
          <w:pPr>
            <w:pStyle w:val="TOC2"/>
            <w:rPr>
              <w:noProof/>
            </w:rPr>
          </w:pPr>
          <w:hyperlink w:anchor="_Toc136616298" w:history="1">
            <w:r w:rsidR="00763B04" w:rsidRPr="005C68D0">
              <w:rPr>
                <w:rStyle w:val="Hyperlink"/>
                <w:noProof/>
                <w:lang w:val="en-US"/>
              </w:rPr>
              <w:t>Impact of Bureaucracy Theory on Hilton Hotel Group</w:t>
            </w:r>
            <w:r w:rsidR="00763B04">
              <w:rPr>
                <w:noProof/>
                <w:webHidden/>
              </w:rPr>
              <w:tab/>
            </w:r>
            <w:r w:rsidR="00763B04">
              <w:rPr>
                <w:noProof/>
                <w:webHidden/>
              </w:rPr>
              <w:fldChar w:fldCharType="begin"/>
            </w:r>
            <w:r w:rsidR="00763B04">
              <w:rPr>
                <w:noProof/>
                <w:webHidden/>
              </w:rPr>
              <w:instrText xml:space="preserve"> PAGEREF _Toc136616298 \h </w:instrText>
            </w:r>
            <w:r w:rsidR="00763B04">
              <w:rPr>
                <w:noProof/>
                <w:webHidden/>
              </w:rPr>
            </w:r>
            <w:r w:rsidR="00763B04">
              <w:rPr>
                <w:noProof/>
                <w:webHidden/>
              </w:rPr>
              <w:fldChar w:fldCharType="separate"/>
            </w:r>
            <w:r w:rsidR="00763B04">
              <w:rPr>
                <w:noProof/>
                <w:webHidden/>
              </w:rPr>
              <w:t>6</w:t>
            </w:r>
            <w:r w:rsidR="00763B04">
              <w:rPr>
                <w:noProof/>
                <w:webHidden/>
              </w:rPr>
              <w:fldChar w:fldCharType="end"/>
            </w:r>
          </w:hyperlink>
        </w:p>
        <w:p w14:paraId="3F42D879" w14:textId="29DDD122" w:rsidR="00763B04" w:rsidRDefault="00000000" w:rsidP="001D4099">
          <w:pPr>
            <w:pStyle w:val="TOC2"/>
            <w:rPr>
              <w:noProof/>
            </w:rPr>
          </w:pPr>
          <w:hyperlink w:anchor="_Toc136616299" w:history="1">
            <w:r w:rsidR="00763B04" w:rsidRPr="005C68D0">
              <w:rPr>
                <w:rStyle w:val="Hyperlink"/>
                <w:noProof/>
                <w:lang w:val="en-US"/>
              </w:rPr>
              <w:t>Concept of organisational culture</w:t>
            </w:r>
            <w:r w:rsidR="00763B04">
              <w:rPr>
                <w:noProof/>
                <w:webHidden/>
              </w:rPr>
              <w:tab/>
            </w:r>
            <w:r w:rsidR="00763B04">
              <w:rPr>
                <w:noProof/>
                <w:webHidden/>
              </w:rPr>
              <w:fldChar w:fldCharType="begin"/>
            </w:r>
            <w:r w:rsidR="00763B04">
              <w:rPr>
                <w:noProof/>
                <w:webHidden/>
              </w:rPr>
              <w:instrText xml:space="preserve"> PAGEREF _Toc136616299 \h </w:instrText>
            </w:r>
            <w:r w:rsidR="00763B04">
              <w:rPr>
                <w:noProof/>
                <w:webHidden/>
              </w:rPr>
            </w:r>
            <w:r w:rsidR="00763B04">
              <w:rPr>
                <w:noProof/>
                <w:webHidden/>
              </w:rPr>
              <w:fldChar w:fldCharType="separate"/>
            </w:r>
            <w:r w:rsidR="00763B04">
              <w:rPr>
                <w:noProof/>
                <w:webHidden/>
              </w:rPr>
              <w:t>6</w:t>
            </w:r>
            <w:r w:rsidR="00763B04">
              <w:rPr>
                <w:noProof/>
                <w:webHidden/>
              </w:rPr>
              <w:fldChar w:fldCharType="end"/>
            </w:r>
          </w:hyperlink>
        </w:p>
        <w:p w14:paraId="02777CB7" w14:textId="037E41D9" w:rsidR="00763B04" w:rsidRDefault="00000000" w:rsidP="001D4099">
          <w:pPr>
            <w:pStyle w:val="TOC2"/>
            <w:rPr>
              <w:noProof/>
            </w:rPr>
          </w:pPr>
          <w:hyperlink w:anchor="_Toc136616300" w:history="1">
            <w:r w:rsidR="00763B04" w:rsidRPr="005C68D0">
              <w:rPr>
                <w:rStyle w:val="Hyperlink"/>
                <w:noProof/>
                <w:lang w:val="en-US"/>
              </w:rPr>
              <w:t>Theory of organisational culture</w:t>
            </w:r>
            <w:r w:rsidR="00763B04">
              <w:rPr>
                <w:noProof/>
                <w:webHidden/>
              </w:rPr>
              <w:tab/>
            </w:r>
            <w:r w:rsidR="00763B04">
              <w:rPr>
                <w:noProof/>
                <w:webHidden/>
              </w:rPr>
              <w:fldChar w:fldCharType="begin"/>
            </w:r>
            <w:r w:rsidR="00763B04">
              <w:rPr>
                <w:noProof/>
                <w:webHidden/>
              </w:rPr>
              <w:instrText xml:space="preserve"> PAGEREF _Toc136616300 \h </w:instrText>
            </w:r>
            <w:r w:rsidR="00763B04">
              <w:rPr>
                <w:noProof/>
                <w:webHidden/>
              </w:rPr>
            </w:r>
            <w:r w:rsidR="00763B04">
              <w:rPr>
                <w:noProof/>
                <w:webHidden/>
              </w:rPr>
              <w:fldChar w:fldCharType="separate"/>
            </w:r>
            <w:r w:rsidR="00763B04">
              <w:rPr>
                <w:noProof/>
                <w:webHidden/>
              </w:rPr>
              <w:t>7</w:t>
            </w:r>
            <w:r w:rsidR="00763B04">
              <w:rPr>
                <w:noProof/>
                <w:webHidden/>
              </w:rPr>
              <w:fldChar w:fldCharType="end"/>
            </w:r>
          </w:hyperlink>
        </w:p>
        <w:p w14:paraId="3CF83B64" w14:textId="68437A59" w:rsidR="00763B04" w:rsidRDefault="00000000" w:rsidP="001D4099">
          <w:pPr>
            <w:pStyle w:val="TOC2"/>
            <w:rPr>
              <w:noProof/>
            </w:rPr>
          </w:pPr>
          <w:hyperlink w:anchor="_Toc136616301" w:history="1">
            <w:r w:rsidR="00763B04" w:rsidRPr="005C68D0">
              <w:rPr>
                <w:rStyle w:val="Hyperlink"/>
                <w:noProof/>
                <w:lang w:val="en-US"/>
              </w:rPr>
              <w:t>Impact of hierarchical structure on Hilton Hotel Group</w:t>
            </w:r>
            <w:r w:rsidR="00763B04">
              <w:rPr>
                <w:noProof/>
                <w:webHidden/>
              </w:rPr>
              <w:tab/>
            </w:r>
            <w:r w:rsidR="00763B04">
              <w:rPr>
                <w:noProof/>
                <w:webHidden/>
              </w:rPr>
              <w:fldChar w:fldCharType="begin"/>
            </w:r>
            <w:r w:rsidR="00763B04">
              <w:rPr>
                <w:noProof/>
                <w:webHidden/>
              </w:rPr>
              <w:instrText xml:space="preserve"> PAGEREF _Toc136616301 \h </w:instrText>
            </w:r>
            <w:r w:rsidR="00763B04">
              <w:rPr>
                <w:noProof/>
                <w:webHidden/>
              </w:rPr>
            </w:r>
            <w:r w:rsidR="00763B04">
              <w:rPr>
                <w:noProof/>
                <w:webHidden/>
              </w:rPr>
              <w:fldChar w:fldCharType="separate"/>
            </w:r>
            <w:r w:rsidR="00763B04">
              <w:rPr>
                <w:noProof/>
                <w:webHidden/>
              </w:rPr>
              <w:t>7</w:t>
            </w:r>
            <w:r w:rsidR="00763B04">
              <w:rPr>
                <w:noProof/>
                <w:webHidden/>
              </w:rPr>
              <w:fldChar w:fldCharType="end"/>
            </w:r>
          </w:hyperlink>
        </w:p>
        <w:p w14:paraId="1A0B4D0A" w14:textId="78474DA5" w:rsidR="00763B04" w:rsidRDefault="00000000">
          <w:pPr>
            <w:pStyle w:val="TOC1"/>
            <w:tabs>
              <w:tab w:val="right" w:leader="dot" w:pos="9350"/>
            </w:tabs>
            <w:rPr>
              <w:noProof/>
            </w:rPr>
          </w:pPr>
          <w:hyperlink w:anchor="_Toc136616302" w:history="1">
            <w:r w:rsidR="00763B04" w:rsidRPr="005C68D0">
              <w:rPr>
                <w:rStyle w:val="Hyperlink"/>
                <w:noProof/>
              </w:rPr>
              <w:t>Recent change initiatives by the Hilton Hotel Group</w:t>
            </w:r>
            <w:r w:rsidR="00763B04">
              <w:rPr>
                <w:noProof/>
                <w:webHidden/>
              </w:rPr>
              <w:tab/>
            </w:r>
            <w:r w:rsidR="00763B04">
              <w:rPr>
                <w:noProof/>
                <w:webHidden/>
              </w:rPr>
              <w:fldChar w:fldCharType="begin"/>
            </w:r>
            <w:r w:rsidR="00763B04">
              <w:rPr>
                <w:noProof/>
                <w:webHidden/>
              </w:rPr>
              <w:instrText xml:space="preserve"> PAGEREF _Toc136616302 \h </w:instrText>
            </w:r>
            <w:r w:rsidR="00763B04">
              <w:rPr>
                <w:noProof/>
                <w:webHidden/>
              </w:rPr>
            </w:r>
            <w:r w:rsidR="00763B04">
              <w:rPr>
                <w:noProof/>
                <w:webHidden/>
              </w:rPr>
              <w:fldChar w:fldCharType="separate"/>
            </w:r>
            <w:r w:rsidR="00763B04">
              <w:rPr>
                <w:noProof/>
                <w:webHidden/>
              </w:rPr>
              <w:t>9</w:t>
            </w:r>
            <w:r w:rsidR="00763B04">
              <w:rPr>
                <w:noProof/>
                <w:webHidden/>
              </w:rPr>
              <w:fldChar w:fldCharType="end"/>
            </w:r>
          </w:hyperlink>
        </w:p>
        <w:p w14:paraId="3E973DB8" w14:textId="5315E9B7" w:rsidR="00763B04" w:rsidRDefault="00000000" w:rsidP="001D4099">
          <w:pPr>
            <w:pStyle w:val="TOC2"/>
            <w:rPr>
              <w:noProof/>
            </w:rPr>
          </w:pPr>
          <w:hyperlink w:anchor="_Toc136616303" w:history="1">
            <w:r w:rsidR="00763B04" w:rsidRPr="005C68D0">
              <w:rPr>
                <w:rStyle w:val="Hyperlink"/>
                <w:noProof/>
                <w:lang w:val="en-US"/>
              </w:rPr>
              <w:t>Impact of change initiatives on the overall business performance of the organisation</w:t>
            </w:r>
            <w:r w:rsidR="00763B04">
              <w:rPr>
                <w:noProof/>
                <w:webHidden/>
              </w:rPr>
              <w:tab/>
            </w:r>
            <w:r w:rsidR="00763B04">
              <w:rPr>
                <w:noProof/>
                <w:webHidden/>
              </w:rPr>
              <w:fldChar w:fldCharType="begin"/>
            </w:r>
            <w:r w:rsidR="00763B04">
              <w:rPr>
                <w:noProof/>
                <w:webHidden/>
              </w:rPr>
              <w:instrText xml:space="preserve"> PAGEREF _Toc136616303 \h </w:instrText>
            </w:r>
            <w:r w:rsidR="00763B04">
              <w:rPr>
                <w:noProof/>
                <w:webHidden/>
              </w:rPr>
            </w:r>
            <w:r w:rsidR="00763B04">
              <w:rPr>
                <w:noProof/>
                <w:webHidden/>
              </w:rPr>
              <w:fldChar w:fldCharType="separate"/>
            </w:r>
            <w:r w:rsidR="00763B04">
              <w:rPr>
                <w:noProof/>
                <w:webHidden/>
              </w:rPr>
              <w:t>10</w:t>
            </w:r>
            <w:r w:rsidR="00763B04">
              <w:rPr>
                <w:noProof/>
                <w:webHidden/>
              </w:rPr>
              <w:fldChar w:fldCharType="end"/>
            </w:r>
          </w:hyperlink>
        </w:p>
        <w:p w14:paraId="4B278174" w14:textId="1644717C" w:rsidR="00763B04" w:rsidRDefault="00000000" w:rsidP="001D4099">
          <w:pPr>
            <w:pStyle w:val="TOC2"/>
            <w:rPr>
              <w:noProof/>
            </w:rPr>
          </w:pPr>
          <w:hyperlink w:anchor="_Toc136616304" w:history="1">
            <w:r w:rsidR="00763B04" w:rsidRPr="005C68D0">
              <w:rPr>
                <w:rStyle w:val="Hyperlink"/>
                <w:noProof/>
                <w:lang w:val="en-US"/>
              </w:rPr>
              <w:t>Management techniques of the initiatives</w:t>
            </w:r>
            <w:r w:rsidR="00763B04">
              <w:rPr>
                <w:noProof/>
                <w:webHidden/>
              </w:rPr>
              <w:tab/>
            </w:r>
            <w:r w:rsidR="00763B04">
              <w:rPr>
                <w:noProof/>
                <w:webHidden/>
              </w:rPr>
              <w:fldChar w:fldCharType="begin"/>
            </w:r>
            <w:r w:rsidR="00763B04">
              <w:rPr>
                <w:noProof/>
                <w:webHidden/>
              </w:rPr>
              <w:instrText xml:space="preserve"> PAGEREF _Toc136616304 \h </w:instrText>
            </w:r>
            <w:r w:rsidR="00763B04">
              <w:rPr>
                <w:noProof/>
                <w:webHidden/>
              </w:rPr>
            </w:r>
            <w:r w:rsidR="00763B04">
              <w:rPr>
                <w:noProof/>
                <w:webHidden/>
              </w:rPr>
              <w:fldChar w:fldCharType="separate"/>
            </w:r>
            <w:r w:rsidR="00763B04">
              <w:rPr>
                <w:noProof/>
                <w:webHidden/>
              </w:rPr>
              <w:t>11</w:t>
            </w:r>
            <w:r w:rsidR="00763B04">
              <w:rPr>
                <w:noProof/>
                <w:webHidden/>
              </w:rPr>
              <w:fldChar w:fldCharType="end"/>
            </w:r>
          </w:hyperlink>
        </w:p>
        <w:p w14:paraId="459E0F2A" w14:textId="665EB024" w:rsidR="00763B04" w:rsidRDefault="00000000">
          <w:pPr>
            <w:pStyle w:val="TOC1"/>
            <w:tabs>
              <w:tab w:val="right" w:leader="dot" w:pos="9350"/>
            </w:tabs>
            <w:rPr>
              <w:noProof/>
            </w:rPr>
          </w:pPr>
          <w:hyperlink w:anchor="_Toc136616305" w:history="1">
            <w:r w:rsidR="00763B04" w:rsidRPr="005C68D0">
              <w:rPr>
                <w:rStyle w:val="Hyperlink"/>
                <w:noProof/>
                <w:shd w:val="clear" w:color="auto" w:fill="FFFFFF"/>
              </w:rPr>
              <w:t>The organisation’s strategic direction and current business performance</w:t>
            </w:r>
            <w:r w:rsidR="00763B04">
              <w:rPr>
                <w:noProof/>
                <w:webHidden/>
              </w:rPr>
              <w:tab/>
            </w:r>
            <w:r w:rsidR="00763B04">
              <w:rPr>
                <w:noProof/>
                <w:webHidden/>
              </w:rPr>
              <w:fldChar w:fldCharType="begin"/>
            </w:r>
            <w:r w:rsidR="00763B04">
              <w:rPr>
                <w:noProof/>
                <w:webHidden/>
              </w:rPr>
              <w:instrText xml:space="preserve"> PAGEREF _Toc136616305 \h </w:instrText>
            </w:r>
            <w:r w:rsidR="00763B04">
              <w:rPr>
                <w:noProof/>
                <w:webHidden/>
              </w:rPr>
            </w:r>
            <w:r w:rsidR="00763B04">
              <w:rPr>
                <w:noProof/>
                <w:webHidden/>
              </w:rPr>
              <w:fldChar w:fldCharType="separate"/>
            </w:r>
            <w:r w:rsidR="00763B04">
              <w:rPr>
                <w:noProof/>
                <w:webHidden/>
              </w:rPr>
              <w:t>12</w:t>
            </w:r>
            <w:r w:rsidR="00763B04">
              <w:rPr>
                <w:noProof/>
                <w:webHidden/>
              </w:rPr>
              <w:fldChar w:fldCharType="end"/>
            </w:r>
          </w:hyperlink>
        </w:p>
        <w:p w14:paraId="5BB897CC" w14:textId="4A338095" w:rsidR="00763B04" w:rsidRDefault="00000000" w:rsidP="001D4099">
          <w:pPr>
            <w:pStyle w:val="TOC2"/>
            <w:rPr>
              <w:noProof/>
            </w:rPr>
          </w:pPr>
          <w:hyperlink w:anchor="_Toc136616306" w:history="1">
            <w:r w:rsidR="00763B04" w:rsidRPr="005C68D0">
              <w:rPr>
                <w:rStyle w:val="Hyperlink"/>
                <w:noProof/>
                <w:lang w:val="en-US"/>
              </w:rPr>
              <w:t>Strategic direction of the Hilton Hotel Group</w:t>
            </w:r>
            <w:r w:rsidR="00763B04">
              <w:rPr>
                <w:noProof/>
                <w:webHidden/>
              </w:rPr>
              <w:tab/>
            </w:r>
            <w:r w:rsidR="00763B04">
              <w:rPr>
                <w:noProof/>
                <w:webHidden/>
              </w:rPr>
              <w:fldChar w:fldCharType="begin"/>
            </w:r>
            <w:r w:rsidR="00763B04">
              <w:rPr>
                <w:noProof/>
                <w:webHidden/>
              </w:rPr>
              <w:instrText xml:space="preserve"> PAGEREF _Toc136616306 \h </w:instrText>
            </w:r>
            <w:r w:rsidR="00763B04">
              <w:rPr>
                <w:noProof/>
                <w:webHidden/>
              </w:rPr>
            </w:r>
            <w:r w:rsidR="00763B04">
              <w:rPr>
                <w:noProof/>
                <w:webHidden/>
              </w:rPr>
              <w:fldChar w:fldCharType="separate"/>
            </w:r>
            <w:r w:rsidR="00763B04">
              <w:rPr>
                <w:noProof/>
                <w:webHidden/>
              </w:rPr>
              <w:t>12</w:t>
            </w:r>
            <w:r w:rsidR="00763B04">
              <w:rPr>
                <w:noProof/>
                <w:webHidden/>
              </w:rPr>
              <w:fldChar w:fldCharType="end"/>
            </w:r>
          </w:hyperlink>
        </w:p>
        <w:p w14:paraId="53A44945" w14:textId="5EB3A67B" w:rsidR="00763B04" w:rsidRDefault="00000000" w:rsidP="001D4099">
          <w:pPr>
            <w:pStyle w:val="TOC2"/>
            <w:rPr>
              <w:noProof/>
            </w:rPr>
          </w:pPr>
          <w:hyperlink w:anchor="_Toc136616307" w:history="1">
            <w:r w:rsidR="00763B04" w:rsidRPr="005C68D0">
              <w:rPr>
                <w:rStyle w:val="Hyperlink"/>
                <w:rFonts w:eastAsia="Arial"/>
                <w:noProof/>
                <w:lang w:val="en-US"/>
              </w:rPr>
              <w:t>Business performance of Hilton Hotel Group</w:t>
            </w:r>
            <w:r w:rsidR="00763B04">
              <w:rPr>
                <w:noProof/>
                <w:webHidden/>
              </w:rPr>
              <w:tab/>
            </w:r>
            <w:r w:rsidR="00763B04">
              <w:rPr>
                <w:noProof/>
                <w:webHidden/>
              </w:rPr>
              <w:fldChar w:fldCharType="begin"/>
            </w:r>
            <w:r w:rsidR="00763B04">
              <w:rPr>
                <w:noProof/>
                <w:webHidden/>
              </w:rPr>
              <w:instrText xml:space="preserve"> PAGEREF _Toc136616307 \h </w:instrText>
            </w:r>
            <w:r w:rsidR="00763B04">
              <w:rPr>
                <w:noProof/>
                <w:webHidden/>
              </w:rPr>
            </w:r>
            <w:r w:rsidR="00763B04">
              <w:rPr>
                <w:noProof/>
                <w:webHidden/>
              </w:rPr>
              <w:fldChar w:fldCharType="separate"/>
            </w:r>
            <w:r w:rsidR="00763B04">
              <w:rPr>
                <w:noProof/>
                <w:webHidden/>
              </w:rPr>
              <w:t>13</w:t>
            </w:r>
            <w:r w:rsidR="00763B04">
              <w:rPr>
                <w:noProof/>
                <w:webHidden/>
              </w:rPr>
              <w:fldChar w:fldCharType="end"/>
            </w:r>
          </w:hyperlink>
        </w:p>
        <w:p w14:paraId="609BC5F0" w14:textId="453A3A49" w:rsidR="00763B04" w:rsidRDefault="00000000">
          <w:pPr>
            <w:pStyle w:val="TOC1"/>
            <w:tabs>
              <w:tab w:val="right" w:leader="dot" w:pos="9350"/>
            </w:tabs>
            <w:rPr>
              <w:noProof/>
            </w:rPr>
          </w:pPr>
          <w:hyperlink w:anchor="_Toc136616308" w:history="1">
            <w:r w:rsidR="00763B04" w:rsidRPr="005C68D0">
              <w:rPr>
                <w:rStyle w:val="Hyperlink"/>
                <w:noProof/>
              </w:rPr>
              <w:t>Conclusion</w:t>
            </w:r>
            <w:r w:rsidR="00763B04">
              <w:rPr>
                <w:noProof/>
                <w:webHidden/>
              </w:rPr>
              <w:tab/>
            </w:r>
            <w:r w:rsidR="00763B04">
              <w:rPr>
                <w:noProof/>
                <w:webHidden/>
              </w:rPr>
              <w:fldChar w:fldCharType="begin"/>
            </w:r>
            <w:r w:rsidR="00763B04">
              <w:rPr>
                <w:noProof/>
                <w:webHidden/>
              </w:rPr>
              <w:instrText xml:space="preserve"> PAGEREF _Toc136616308 \h </w:instrText>
            </w:r>
            <w:r w:rsidR="00763B04">
              <w:rPr>
                <w:noProof/>
                <w:webHidden/>
              </w:rPr>
            </w:r>
            <w:r w:rsidR="00763B04">
              <w:rPr>
                <w:noProof/>
                <w:webHidden/>
              </w:rPr>
              <w:fldChar w:fldCharType="separate"/>
            </w:r>
            <w:r w:rsidR="00763B04">
              <w:rPr>
                <w:noProof/>
                <w:webHidden/>
              </w:rPr>
              <w:t>15</w:t>
            </w:r>
            <w:r w:rsidR="00763B04">
              <w:rPr>
                <w:noProof/>
                <w:webHidden/>
              </w:rPr>
              <w:fldChar w:fldCharType="end"/>
            </w:r>
          </w:hyperlink>
        </w:p>
        <w:p w14:paraId="53057B47" w14:textId="17C142E6" w:rsidR="00763B04" w:rsidRDefault="00000000">
          <w:pPr>
            <w:pStyle w:val="TOC1"/>
            <w:tabs>
              <w:tab w:val="right" w:leader="dot" w:pos="9350"/>
            </w:tabs>
            <w:rPr>
              <w:noProof/>
            </w:rPr>
          </w:pPr>
          <w:hyperlink w:anchor="_Toc136616309" w:history="1">
            <w:r w:rsidR="00763B04" w:rsidRPr="005C68D0">
              <w:rPr>
                <w:rStyle w:val="Hyperlink"/>
                <w:noProof/>
              </w:rPr>
              <w:t>References</w:t>
            </w:r>
            <w:r w:rsidR="00763B04">
              <w:rPr>
                <w:noProof/>
                <w:webHidden/>
              </w:rPr>
              <w:tab/>
            </w:r>
            <w:r w:rsidR="00763B04">
              <w:rPr>
                <w:noProof/>
                <w:webHidden/>
              </w:rPr>
              <w:fldChar w:fldCharType="begin"/>
            </w:r>
            <w:r w:rsidR="00763B04">
              <w:rPr>
                <w:noProof/>
                <w:webHidden/>
              </w:rPr>
              <w:instrText xml:space="preserve"> PAGEREF _Toc136616309 \h </w:instrText>
            </w:r>
            <w:r w:rsidR="00763B04">
              <w:rPr>
                <w:noProof/>
                <w:webHidden/>
              </w:rPr>
            </w:r>
            <w:r w:rsidR="00763B04">
              <w:rPr>
                <w:noProof/>
                <w:webHidden/>
              </w:rPr>
              <w:fldChar w:fldCharType="separate"/>
            </w:r>
            <w:r w:rsidR="00763B04">
              <w:rPr>
                <w:noProof/>
                <w:webHidden/>
              </w:rPr>
              <w:t>16</w:t>
            </w:r>
            <w:r w:rsidR="00763B04">
              <w:rPr>
                <w:noProof/>
                <w:webHidden/>
              </w:rPr>
              <w:fldChar w:fldCharType="end"/>
            </w:r>
          </w:hyperlink>
        </w:p>
        <w:p w14:paraId="2A6AFAF0" w14:textId="6C3023C1" w:rsidR="00763B04" w:rsidRDefault="00763B04">
          <w:r>
            <w:rPr>
              <w:b/>
              <w:bCs/>
              <w:noProof/>
            </w:rPr>
            <w:fldChar w:fldCharType="end"/>
          </w:r>
        </w:p>
      </w:sdtContent>
    </w:sdt>
    <w:p w14:paraId="5BAE7633" w14:textId="77777777" w:rsidR="004D3948" w:rsidRPr="00E13BA7" w:rsidRDefault="004D3948" w:rsidP="002F22CF">
      <w:pPr>
        <w:spacing w:before="0" w:after="160"/>
        <w:rPr>
          <w:rFonts w:eastAsia="Arial" w:cs="Arial"/>
          <w:kern w:val="0"/>
          <w:szCs w:val="24"/>
          <w:lang w:val="en-US"/>
          <w14:ligatures w14:val="none"/>
        </w:rPr>
      </w:pPr>
    </w:p>
    <w:p w14:paraId="0B2AB409" w14:textId="09F6C247" w:rsidR="004D3948" w:rsidRPr="001D4099" w:rsidRDefault="0061794B" w:rsidP="001D4099">
      <w:pPr>
        <w:pStyle w:val="Heading1"/>
        <w:spacing w:line="360" w:lineRule="auto"/>
        <w:rPr>
          <w:rFonts w:ascii="Arial" w:hAnsi="Arial"/>
        </w:rPr>
      </w:pPr>
      <w:bookmarkStart w:id="0" w:name="_Toc136616294"/>
      <w:r w:rsidRPr="001D4099">
        <w:rPr>
          <w:rFonts w:ascii="Arial" w:hAnsi="Arial"/>
        </w:rPr>
        <w:lastRenderedPageBreak/>
        <w:t>Introduction</w:t>
      </w:r>
      <w:bookmarkEnd w:id="0"/>
    </w:p>
    <w:p w14:paraId="072EA56E" w14:textId="1D075BA7" w:rsidR="00756DD5" w:rsidRPr="001D4099" w:rsidRDefault="0061794B" w:rsidP="001D4099">
      <w:pPr>
        <w:spacing w:line="360" w:lineRule="auto"/>
        <w:rPr>
          <w:rFonts w:ascii="Arial" w:hAnsi="Arial" w:cs="Arial"/>
          <w:lang w:val="en-US"/>
        </w:rPr>
      </w:pPr>
      <w:r w:rsidRPr="001D4099">
        <w:rPr>
          <w:rFonts w:ascii="Arial" w:hAnsi="Arial" w:cs="Arial"/>
          <w:lang w:val="en-US"/>
        </w:rPr>
        <w:t>Hilton manages 6000 and more properties in 100 and more countries and the company has 14 brands for diverse customer needs</w:t>
      </w:r>
      <w:sdt>
        <w:sdtPr>
          <w:rPr>
            <w:rFonts w:ascii="Arial" w:hAnsi="Arial" w:cs="Arial"/>
            <w:lang w:val="en-US"/>
          </w:rPr>
          <w:id w:val="912580812"/>
          <w:citation/>
        </w:sdtPr>
        <w:sdtContent>
          <w:r w:rsidR="009B4359" w:rsidRPr="001D4099">
            <w:rPr>
              <w:rFonts w:ascii="Arial" w:hAnsi="Arial" w:cs="Arial"/>
              <w:lang w:val="en-US"/>
            </w:rPr>
            <w:fldChar w:fldCharType="begin"/>
          </w:r>
          <w:r w:rsidR="009B4359" w:rsidRPr="001D4099">
            <w:rPr>
              <w:rFonts w:ascii="Arial" w:hAnsi="Arial" w:cs="Arial"/>
              <w:lang w:val="en-US"/>
            </w:rPr>
            <w:instrText xml:space="preserve"> CITATION hil23 \l 1033 </w:instrText>
          </w:r>
          <w:r w:rsidR="009B4359" w:rsidRPr="001D4099">
            <w:rPr>
              <w:rFonts w:ascii="Arial" w:hAnsi="Arial" w:cs="Arial"/>
              <w:lang w:val="en-US"/>
            </w:rPr>
            <w:fldChar w:fldCharType="separate"/>
          </w:r>
          <w:r w:rsidR="009B4359" w:rsidRPr="001D4099">
            <w:rPr>
              <w:rFonts w:ascii="Arial" w:hAnsi="Arial" w:cs="Arial"/>
              <w:noProof/>
              <w:lang w:val="en-US"/>
            </w:rPr>
            <w:t xml:space="preserve"> (hilton, 2023)</w:t>
          </w:r>
          <w:r w:rsidR="009B4359" w:rsidRPr="001D4099">
            <w:rPr>
              <w:rFonts w:ascii="Arial" w:hAnsi="Arial" w:cs="Arial"/>
              <w:lang w:val="en-US"/>
            </w:rPr>
            <w:fldChar w:fldCharType="end"/>
          </w:r>
        </w:sdtContent>
      </w:sdt>
      <w:r w:rsidRPr="001D4099">
        <w:rPr>
          <w:rFonts w:ascii="Arial" w:hAnsi="Arial" w:cs="Arial"/>
          <w:lang w:val="en-US"/>
        </w:rPr>
        <w:t xml:space="preserve">. Hilton </w:t>
      </w:r>
      <w:proofErr w:type="spellStart"/>
      <w:r w:rsidRPr="001D4099">
        <w:rPr>
          <w:rFonts w:ascii="Arial" w:hAnsi="Arial" w:cs="Arial"/>
          <w:lang w:val="en-US"/>
        </w:rPr>
        <w:t>prioriti</w:t>
      </w:r>
      <w:r w:rsidR="004F3D23" w:rsidRPr="001D4099">
        <w:rPr>
          <w:rFonts w:ascii="Arial" w:hAnsi="Arial" w:cs="Arial"/>
          <w:lang w:val="en-US"/>
        </w:rPr>
        <w:t>se</w:t>
      </w:r>
      <w:r w:rsidRPr="001D4099">
        <w:rPr>
          <w:rFonts w:ascii="Arial" w:hAnsi="Arial" w:cs="Arial"/>
          <w:lang w:val="en-US"/>
        </w:rPr>
        <w:t>s</w:t>
      </w:r>
      <w:proofErr w:type="spellEnd"/>
      <w:r w:rsidRPr="001D4099">
        <w:rPr>
          <w:rFonts w:ascii="Arial" w:hAnsi="Arial" w:cs="Arial"/>
          <w:lang w:val="en-US"/>
        </w:rPr>
        <w:t xml:space="preserve"> guest service and diversity among employees</w:t>
      </w:r>
      <w:r w:rsidR="003B3A71" w:rsidRPr="001D4099">
        <w:rPr>
          <w:rFonts w:ascii="Arial" w:hAnsi="Arial" w:cs="Arial"/>
          <w:lang w:val="en-US"/>
        </w:rPr>
        <w:t xml:space="preserve"> and </w:t>
      </w:r>
      <w:r w:rsidRPr="001D4099">
        <w:rPr>
          <w:rFonts w:ascii="Arial" w:hAnsi="Arial" w:cs="Arial"/>
          <w:lang w:val="en-US"/>
        </w:rPr>
        <w:t>has made changes in recent years. The following report will describe the organi</w:t>
      </w:r>
      <w:r w:rsidR="004F3D23" w:rsidRPr="001D4099">
        <w:rPr>
          <w:rFonts w:ascii="Arial" w:hAnsi="Arial" w:cs="Arial"/>
          <w:lang w:val="en-US"/>
        </w:rPr>
        <w:t>sa</w:t>
      </w:r>
      <w:r w:rsidRPr="001D4099">
        <w:rPr>
          <w:rFonts w:ascii="Arial" w:hAnsi="Arial" w:cs="Arial"/>
          <w:lang w:val="en-US"/>
        </w:rPr>
        <w:t>tion's complex structure that delivers world-class service to guests while balancing the needs of stakeholders. Hilton's core values include hospitality, integrity, leadership, teamwork, ownership</w:t>
      </w:r>
      <w:r w:rsidR="004F3D23" w:rsidRPr="001D4099">
        <w:rPr>
          <w:rFonts w:ascii="Arial" w:hAnsi="Arial" w:cs="Arial"/>
          <w:lang w:val="en-US"/>
        </w:rPr>
        <w:t xml:space="preserve"> and</w:t>
      </w:r>
      <w:r w:rsidRPr="001D4099">
        <w:rPr>
          <w:rFonts w:ascii="Arial" w:hAnsi="Arial" w:cs="Arial"/>
          <w:lang w:val="en-US"/>
        </w:rPr>
        <w:t xml:space="preserve"> inclusion, guiding its vision and culture also will be included here. The hotel chain has made changes to improve efficiency and customer experience and took the initiative to include </w:t>
      </w:r>
      <w:proofErr w:type="spellStart"/>
      <w:r w:rsidRPr="001D4099">
        <w:rPr>
          <w:rFonts w:ascii="Arial" w:hAnsi="Arial" w:cs="Arial"/>
          <w:lang w:val="en-US"/>
        </w:rPr>
        <w:t>digiti</w:t>
      </w:r>
      <w:r w:rsidR="004F3D23" w:rsidRPr="001D4099">
        <w:rPr>
          <w:rFonts w:ascii="Arial" w:hAnsi="Arial" w:cs="Arial"/>
          <w:lang w:val="en-US"/>
        </w:rPr>
        <w:t>si</w:t>
      </w:r>
      <w:r w:rsidRPr="001D4099">
        <w:rPr>
          <w:rFonts w:ascii="Arial" w:hAnsi="Arial" w:cs="Arial"/>
          <w:lang w:val="en-US"/>
        </w:rPr>
        <w:t>ng</w:t>
      </w:r>
      <w:proofErr w:type="spellEnd"/>
      <w:r w:rsidRPr="001D4099">
        <w:rPr>
          <w:rFonts w:ascii="Arial" w:hAnsi="Arial" w:cs="Arial"/>
          <w:lang w:val="en-US"/>
        </w:rPr>
        <w:t xml:space="preserve"> operations, restructuring for alignment</w:t>
      </w:r>
      <w:r w:rsidR="004F3D23" w:rsidRPr="001D4099">
        <w:rPr>
          <w:rFonts w:ascii="Arial" w:hAnsi="Arial" w:cs="Arial"/>
          <w:lang w:val="en-US"/>
        </w:rPr>
        <w:t xml:space="preserve"> and</w:t>
      </w:r>
      <w:r w:rsidRPr="001D4099">
        <w:rPr>
          <w:rFonts w:ascii="Arial" w:hAnsi="Arial" w:cs="Arial"/>
          <w:lang w:val="en-US"/>
        </w:rPr>
        <w:t xml:space="preserve"> strengthening sustainability commitments. These initiatives had a positive impact but the organi</w:t>
      </w:r>
      <w:r w:rsidR="004F3D23" w:rsidRPr="001D4099">
        <w:rPr>
          <w:rFonts w:ascii="Arial" w:hAnsi="Arial" w:cs="Arial"/>
          <w:lang w:val="en-US"/>
        </w:rPr>
        <w:t>sa</w:t>
      </w:r>
      <w:r w:rsidRPr="001D4099">
        <w:rPr>
          <w:rFonts w:ascii="Arial" w:hAnsi="Arial" w:cs="Arial"/>
          <w:lang w:val="en-US"/>
        </w:rPr>
        <w:t xml:space="preserve">tion faces challenges requiring more investment to meet market needs, competition and guest expectations also discussed here. Hilton Hotel Group aims to grow by expanding its presence, innovating offerings and improving digital capabilities and is committed to customer loyalty and sustainable value to stakeholders. Finally, as the leading player in the hospitality industry with strong financial results due to its diverse portfolio, brand strength and strategic positioning will be a part of this report. </w:t>
      </w:r>
    </w:p>
    <w:p w14:paraId="3B028D72" w14:textId="77777777" w:rsidR="00756DD5" w:rsidRDefault="00756DD5">
      <w:pPr>
        <w:spacing w:before="0" w:after="160"/>
        <w:jc w:val="left"/>
        <w:rPr>
          <w:lang w:val="en-US"/>
        </w:rPr>
      </w:pPr>
      <w:r>
        <w:rPr>
          <w:lang w:val="en-US"/>
        </w:rPr>
        <w:br w:type="page"/>
      </w:r>
    </w:p>
    <w:p w14:paraId="1BE42785" w14:textId="77777777" w:rsidR="00756DD5" w:rsidRPr="001D4099" w:rsidRDefault="00756DD5" w:rsidP="001D4099">
      <w:pPr>
        <w:pStyle w:val="Heading1"/>
        <w:spacing w:line="360" w:lineRule="auto"/>
        <w:rPr>
          <w:rFonts w:ascii="Arial" w:hAnsi="Arial"/>
        </w:rPr>
      </w:pPr>
      <w:bookmarkStart w:id="1" w:name="_Toc136616295"/>
      <w:r w:rsidRPr="001D4099">
        <w:rPr>
          <w:rFonts w:ascii="Arial" w:hAnsi="Arial"/>
        </w:rPr>
        <w:lastRenderedPageBreak/>
        <w:t>Critical analysis of Hilton Hotel Group based on organisation structure, culture</w:t>
      </w:r>
      <w:bookmarkEnd w:id="1"/>
    </w:p>
    <w:p w14:paraId="1ACCDCAE" w14:textId="77777777" w:rsidR="00756DD5" w:rsidRPr="001D4099" w:rsidRDefault="00756DD5" w:rsidP="001D4099">
      <w:pPr>
        <w:pStyle w:val="Heading2"/>
        <w:spacing w:line="360" w:lineRule="auto"/>
        <w:rPr>
          <w:rFonts w:ascii="Arial" w:hAnsi="Arial" w:cs="Arial"/>
          <w:lang w:val="en-US"/>
        </w:rPr>
      </w:pPr>
      <w:bookmarkStart w:id="2" w:name="_Toc136616296"/>
      <w:r w:rsidRPr="001D4099">
        <w:rPr>
          <w:rFonts w:ascii="Arial" w:hAnsi="Arial" w:cs="Arial"/>
          <w:lang w:val="en-US"/>
        </w:rPr>
        <w:t xml:space="preserve">Concept of </w:t>
      </w:r>
      <w:proofErr w:type="spellStart"/>
      <w:r w:rsidRPr="001D4099">
        <w:rPr>
          <w:rFonts w:ascii="Arial" w:hAnsi="Arial" w:cs="Arial"/>
          <w:lang w:val="en-US"/>
        </w:rPr>
        <w:t>organisational</w:t>
      </w:r>
      <w:proofErr w:type="spellEnd"/>
      <w:r w:rsidRPr="001D4099">
        <w:rPr>
          <w:rFonts w:ascii="Arial" w:hAnsi="Arial" w:cs="Arial"/>
          <w:lang w:val="en-US"/>
        </w:rPr>
        <w:t xml:space="preserve"> structure</w:t>
      </w:r>
      <w:bookmarkEnd w:id="2"/>
      <w:r w:rsidRPr="001D4099">
        <w:rPr>
          <w:rFonts w:ascii="Arial" w:hAnsi="Arial" w:cs="Arial"/>
          <w:lang w:val="en-US"/>
        </w:rPr>
        <w:t> </w:t>
      </w:r>
    </w:p>
    <w:p w14:paraId="403ABE00" w14:textId="03422F06" w:rsidR="00756DD5" w:rsidRPr="001D4099" w:rsidRDefault="00756DD5" w:rsidP="001D4099">
      <w:pPr>
        <w:spacing w:line="360" w:lineRule="auto"/>
        <w:rPr>
          <w:rFonts w:ascii="Arial" w:hAnsi="Arial" w:cs="Arial"/>
          <w:lang w:val="en-US"/>
        </w:rPr>
      </w:pPr>
      <w:r w:rsidRPr="001D4099">
        <w:rPr>
          <w:rFonts w:ascii="Arial" w:hAnsi="Arial" w:cs="Arial"/>
          <w:lang w:val="en-US"/>
        </w:rPr>
        <w:t xml:space="preserve">An organisation structure plays a vital role in outlining the relationships, functions, and duties of its participants, and it also influences how information is shared and decisions are made. A business may take on various forms, such as functional, divisional, matrix, or network, in order to </w:t>
      </w:r>
      <w:proofErr w:type="spellStart"/>
      <w:r w:rsidRPr="001D4099">
        <w:rPr>
          <w:rFonts w:ascii="Arial" w:hAnsi="Arial" w:cs="Arial"/>
          <w:lang w:val="en-US"/>
        </w:rPr>
        <w:t>organi</w:t>
      </w:r>
      <w:r w:rsidR="003B3A71" w:rsidRPr="001D4099">
        <w:rPr>
          <w:rFonts w:ascii="Arial" w:hAnsi="Arial" w:cs="Arial"/>
          <w:lang w:val="en-US"/>
        </w:rPr>
        <w:t>s</w:t>
      </w:r>
      <w:r w:rsidRPr="001D4099">
        <w:rPr>
          <w:rFonts w:ascii="Arial" w:hAnsi="Arial" w:cs="Arial"/>
          <w:lang w:val="en-US"/>
        </w:rPr>
        <w:t>e</w:t>
      </w:r>
      <w:proofErr w:type="spellEnd"/>
      <w:r w:rsidRPr="001D4099">
        <w:rPr>
          <w:rFonts w:ascii="Arial" w:hAnsi="Arial" w:cs="Arial"/>
          <w:lang w:val="en-US"/>
        </w:rPr>
        <w:t xml:space="preserve"> itself (Mullins &amp; Dosser, 2013). The implementation of this approach facilitates the establishment of lucidity, synchronization, and operational efficiency within the </w:t>
      </w:r>
      <w:proofErr w:type="spellStart"/>
      <w:r w:rsidRPr="001D4099">
        <w:rPr>
          <w:rFonts w:ascii="Arial" w:hAnsi="Arial" w:cs="Arial"/>
          <w:lang w:val="en-US"/>
        </w:rPr>
        <w:t>organisational</w:t>
      </w:r>
      <w:proofErr w:type="spellEnd"/>
      <w:r w:rsidRPr="001D4099">
        <w:rPr>
          <w:rFonts w:ascii="Arial" w:hAnsi="Arial" w:cs="Arial"/>
          <w:lang w:val="en-US"/>
        </w:rPr>
        <w:t xml:space="preserve"> framework, thereby facilitating proficient communication, strategic resource allocation, and the attainment of objectives (Mullins, 2020). </w:t>
      </w:r>
    </w:p>
    <w:p w14:paraId="2897E815" w14:textId="77777777" w:rsidR="00756DD5" w:rsidRPr="001D4099" w:rsidRDefault="00756DD5" w:rsidP="001D4099">
      <w:pPr>
        <w:pStyle w:val="Heading2"/>
        <w:spacing w:line="360" w:lineRule="auto"/>
        <w:rPr>
          <w:rFonts w:ascii="Arial" w:hAnsi="Arial" w:cs="Arial"/>
          <w:lang w:val="en-US"/>
        </w:rPr>
      </w:pPr>
      <w:bookmarkStart w:id="3" w:name="_Toc136616297"/>
      <w:r w:rsidRPr="001D4099">
        <w:rPr>
          <w:rFonts w:ascii="Arial" w:hAnsi="Arial" w:cs="Arial"/>
          <w:lang w:val="en-US"/>
        </w:rPr>
        <w:t xml:space="preserve">Theory of </w:t>
      </w:r>
      <w:proofErr w:type="spellStart"/>
      <w:r w:rsidRPr="001D4099">
        <w:rPr>
          <w:rFonts w:ascii="Arial" w:hAnsi="Arial" w:cs="Arial"/>
          <w:lang w:val="en-US"/>
        </w:rPr>
        <w:t>organisational</w:t>
      </w:r>
      <w:proofErr w:type="spellEnd"/>
      <w:r w:rsidRPr="001D4099">
        <w:rPr>
          <w:rFonts w:ascii="Arial" w:hAnsi="Arial" w:cs="Arial"/>
          <w:lang w:val="en-US"/>
        </w:rPr>
        <w:t xml:space="preserve"> structure</w:t>
      </w:r>
      <w:bookmarkEnd w:id="3"/>
      <w:r w:rsidRPr="001D4099">
        <w:rPr>
          <w:rFonts w:ascii="Arial" w:hAnsi="Arial" w:cs="Arial"/>
          <w:lang w:val="en-US"/>
        </w:rPr>
        <w:t> </w:t>
      </w:r>
    </w:p>
    <w:p w14:paraId="66AF3E8D" w14:textId="77777777" w:rsidR="00756DD5" w:rsidRDefault="00756DD5" w:rsidP="001D4099">
      <w:pPr>
        <w:spacing w:line="360" w:lineRule="auto"/>
        <w:rPr>
          <w:rFonts w:ascii="Arial" w:hAnsi="Arial" w:cs="Arial"/>
          <w:lang w:val="en-US"/>
        </w:rPr>
      </w:pPr>
      <w:r w:rsidRPr="001D4099">
        <w:rPr>
          <w:rFonts w:ascii="Arial" w:hAnsi="Arial" w:cs="Arial"/>
          <w:lang w:val="en-US"/>
        </w:rPr>
        <w:t xml:space="preserve">There are various theories that are associated with these perspectives and among all of this theory of bureaucracy is the most prevalent one. The following theory was established by Max Weber that </w:t>
      </w:r>
      <w:proofErr w:type="spellStart"/>
      <w:r w:rsidRPr="001D4099">
        <w:rPr>
          <w:rFonts w:ascii="Arial" w:hAnsi="Arial" w:cs="Arial"/>
          <w:lang w:val="en-US"/>
        </w:rPr>
        <w:t>emphasises</w:t>
      </w:r>
      <w:proofErr w:type="spellEnd"/>
      <w:r w:rsidRPr="001D4099">
        <w:rPr>
          <w:rFonts w:ascii="Arial" w:hAnsi="Arial" w:cs="Arial"/>
          <w:lang w:val="en-US"/>
        </w:rPr>
        <w:t xml:space="preserve"> a hierarchical structure as well as well-designed roles and responsibilities. This is mainly associated with various characteristics such as hierarchy, division of </w:t>
      </w:r>
      <w:proofErr w:type="spellStart"/>
      <w:r w:rsidRPr="001D4099">
        <w:rPr>
          <w:rFonts w:ascii="Arial" w:hAnsi="Arial" w:cs="Arial"/>
          <w:lang w:val="en-US"/>
        </w:rPr>
        <w:t>labour</w:t>
      </w:r>
      <w:proofErr w:type="spellEnd"/>
      <w:r w:rsidRPr="001D4099">
        <w:rPr>
          <w:rFonts w:ascii="Arial" w:hAnsi="Arial" w:cs="Arial"/>
          <w:lang w:val="en-US"/>
        </w:rPr>
        <w:t xml:space="preserve">, rule and procedure, impersonality, </w:t>
      </w:r>
      <w:proofErr w:type="spellStart"/>
      <w:r w:rsidRPr="001D4099">
        <w:rPr>
          <w:rFonts w:ascii="Arial" w:hAnsi="Arial" w:cs="Arial"/>
          <w:lang w:val="en-US"/>
        </w:rPr>
        <w:t>formalisation</w:t>
      </w:r>
      <w:proofErr w:type="spellEnd"/>
      <w:r w:rsidRPr="001D4099">
        <w:rPr>
          <w:rFonts w:ascii="Arial" w:hAnsi="Arial" w:cs="Arial"/>
          <w:lang w:val="en-US"/>
        </w:rPr>
        <w:t xml:space="preserve">, meritocracy and others (Meier, 2019). While the following structure can offer efficiency and stability in the organisation but can also be </w:t>
      </w:r>
      <w:proofErr w:type="spellStart"/>
      <w:r w:rsidRPr="001D4099">
        <w:rPr>
          <w:rFonts w:ascii="Arial" w:hAnsi="Arial" w:cs="Arial"/>
          <w:lang w:val="en-US"/>
        </w:rPr>
        <w:t>criticised</w:t>
      </w:r>
      <w:proofErr w:type="spellEnd"/>
      <w:r w:rsidRPr="001D4099">
        <w:rPr>
          <w:rFonts w:ascii="Arial" w:hAnsi="Arial" w:cs="Arial"/>
          <w:lang w:val="en-US"/>
        </w:rPr>
        <w:t xml:space="preserve"> for being flexible and slow adaptation procedure. Sometimes, it also shows the issue in showing creativity and innovation can be a serious issue in achieving </w:t>
      </w:r>
      <w:proofErr w:type="spellStart"/>
      <w:r w:rsidRPr="001D4099">
        <w:rPr>
          <w:rFonts w:ascii="Arial" w:hAnsi="Arial" w:cs="Arial"/>
          <w:lang w:val="en-US"/>
        </w:rPr>
        <w:t>organisational</w:t>
      </w:r>
      <w:proofErr w:type="spellEnd"/>
      <w:r w:rsidRPr="001D4099">
        <w:rPr>
          <w:rFonts w:ascii="Arial" w:hAnsi="Arial" w:cs="Arial"/>
          <w:lang w:val="en-US"/>
        </w:rPr>
        <w:t xml:space="preserve"> goals. The following organisation Hilton Hotel Group mainly follow this theory and all of the impacts can be critically </w:t>
      </w:r>
      <w:proofErr w:type="spellStart"/>
      <w:r w:rsidRPr="001D4099">
        <w:rPr>
          <w:rFonts w:ascii="Arial" w:hAnsi="Arial" w:cs="Arial"/>
          <w:lang w:val="en-US"/>
        </w:rPr>
        <w:t>analysed</w:t>
      </w:r>
      <w:proofErr w:type="spellEnd"/>
      <w:r w:rsidRPr="001D4099">
        <w:rPr>
          <w:rFonts w:ascii="Arial" w:hAnsi="Arial" w:cs="Arial"/>
          <w:lang w:val="en-US"/>
        </w:rPr>
        <w:t xml:space="preserve"> by these perspectives (Boddy, 2014). </w:t>
      </w:r>
    </w:p>
    <w:p w14:paraId="42EE0709" w14:textId="77777777" w:rsidR="001D4099" w:rsidRDefault="001D4099" w:rsidP="001D4099">
      <w:pPr>
        <w:spacing w:line="360" w:lineRule="auto"/>
        <w:rPr>
          <w:rFonts w:ascii="Arial" w:hAnsi="Arial" w:cs="Arial"/>
          <w:lang w:val="en-US"/>
        </w:rPr>
      </w:pPr>
    </w:p>
    <w:p w14:paraId="7CF6E670" w14:textId="77777777" w:rsidR="001D4099" w:rsidRPr="001D4099" w:rsidRDefault="001D4099" w:rsidP="001D4099">
      <w:pPr>
        <w:spacing w:line="360" w:lineRule="auto"/>
        <w:rPr>
          <w:rFonts w:ascii="Arial" w:hAnsi="Arial" w:cs="Arial"/>
          <w:lang w:val="en-US"/>
        </w:rPr>
      </w:pPr>
    </w:p>
    <w:p w14:paraId="6BFF87A7" w14:textId="77777777" w:rsidR="00756DD5" w:rsidRPr="001D4099" w:rsidRDefault="00756DD5" w:rsidP="001D4099">
      <w:pPr>
        <w:pStyle w:val="Heading2"/>
        <w:spacing w:line="360" w:lineRule="auto"/>
        <w:rPr>
          <w:rFonts w:ascii="Arial" w:hAnsi="Arial" w:cs="Arial"/>
          <w:lang w:val="en-US"/>
        </w:rPr>
      </w:pPr>
      <w:bookmarkStart w:id="4" w:name="_Toc136616298"/>
      <w:r w:rsidRPr="001D4099">
        <w:rPr>
          <w:rFonts w:ascii="Arial" w:hAnsi="Arial" w:cs="Arial"/>
          <w:lang w:val="en-US"/>
        </w:rPr>
        <w:lastRenderedPageBreak/>
        <w:t>Impact of Bureaucracy Theory on Hilton Hotel Group</w:t>
      </w:r>
      <w:bookmarkEnd w:id="4"/>
    </w:p>
    <w:p w14:paraId="4504091B" w14:textId="77777777" w:rsidR="00756DD5" w:rsidRPr="001D4099" w:rsidRDefault="00756DD5" w:rsidP="001D4099">
      <w:pPr>
        <w:spacing w:line="360" w:lineRule="auto"/>
        <w:rPr>
          <w:rFonts w:ascii="Arial" w:hAnsi="Arial" w:cs="Arial"/>
          <w:lang w:val="en-US"/>
        </w:rPr>
      </w:pPr>
      <w:r w:rsidRPr="001D4099">
        <w:rPr>
          <w:rFonts w:ascii="Arial" w:hAnsi="Arial" w:cs="Arial"/>
          <w:b/>
          <w:bCs/>
          <w:lang w:val="en-US"/>
        </w:rPr>
        <w:t>Positive impact</w:t>
      </w:r>
    </w:p>
    <w:p w14:paraId="46DE18F7" w14:textId="77777777" w:rsidR="00756DD5" w:rsidRPr="001D4099" w:rsidRDefault="00756DD5" w:rsidP="001D4099">
      <w:pPr>
        <w:spacing w:line="360" w:lineRule="auto"/>
        <w:rPr>
          <w:rFonts w:ascii="Arial" w:hAnsi="Arial" w:cs="Arial"/>
          <w:lang w:val="en-US"/>
        </w:rPr>
      </w:pPr>
      <w:r w:rsidRPr="001D4099">
        <w:rPr>
          <w:rFonts w:ascii="Arial" w:hAnsi="Arial" w:cs="Arial"/>
          <w:b/>
          <w:bCs/>
          <w:i/>
          <w:iCs/>
          <w:u w:val="single"/>
          <w:lang w:val="en-US"/>
        </w:rPr>
        <w:t>Structure and order</w:t>
      </w:r>
    </w:p>
    <w:p w14:paraId="5170927F" w14:textId="77777777" w:rsidR="00756DD5" w:rsidRPr="001D4099" w:rsidRDefault="00756DD5" w:rsidP="001D4099">
      <w:pPr>
        <w:spacing w:line="360" w:lineRule="auto"/>
        <w:rPr>
          <w:rFonts w:ascii="Arial" w:hAnsi="Arial" w:cs="Arial"/>
          <w:lang w:val="en-US"/>
        </w:rPr>
      </w:pPr>
      <w:r w:rsidRPr="001D4099">
        <w:rPr>
          <w:rFonts w:ascii="Arial" w:hAnsi="Arial" w:cs="Arial"/>
          <w:lang w:val="en-US"/>
        </w:rPr>
        <w:t xml:space="preserve">Bureaucracy offers a coherent </w:t>
      </w:r>
      <w:proofErr w:type="spellStart"/>
      <w:r w:rsidRPr="001D4099">
        <w:rPr>
          <w:rFonts w:ascii="Arial" w:hAnsi="Arial" w:cs="Arial"/>
          <w:lang w:val="en-US"/>
        </w:rPr>
        <w:t>organisational</w:t>
      </w:r>
      <w:proofErr w:type="spellEnd"/>
      <w:r w:rsidRPr="001D4099">
        <w:rPr>
          <w:rFonts w:ascii="Arial" w:hAnsi="Arial" w:cs="Arial"/>
          <w:lang w:val="en-US"/>
        </w:rPr>
        <w:t xml:space="preserve"> framework featuring unambiguous designations of duties and accountabilities. The management of the following organisation's use of this strategy to facilitates the synchronization and organisation of its multiple departments and staff </w:t>
      </w:r>
      <w:sdt>
        <w:sdtPr>
          <w:rPr>
            <w:rFonts w:ascii="Arial" w:hAnsi="Arial" w:cs="Arial"/>
            <w:lang w:val="en-US"/>
          </w:rPr>
          <w:id w:val="-779495591"/>
          <w:citation/>
        </w:sdtPr>
        <w:sdtContent>
          <w:r w:rsidRPr="001D4099">
            <w:rPr>
              <w:rFonts w:ascii="Arial" w:hAnsi="Arial" w:cs="Arial"/>
              <w:lang w:val="en-US"/>
            </w:rPr>
            <w:fldChar w:fldCharType="begin"/>
          </w:r>
          <w:r w:rsidRPr="001D4099">
            <w:rPr>
              <w:rFonts w:ascii="Arial" w:hAnsi="Arial" w:cs="Arial"/>
              <w:lang w:val="en-US"/>
            </w:rPr>
            <w:instrText xml:space="preserve"> CITATION Nic19 \l 1033 </w:instrText>
          </w:r>
          <w:r w:rsidRPr="001D4099">
            <w:rPr>
              <w:rFonts w:ascii="Arial" w:hAnsi="Arial" w:cs="Arial"/>
              <w:lang w:val="en-US"/>
            </w:rPr>
            <w:fldChar w:fldCharType="separate"/>
          </w:r>
          <w:r w:rsidRPr="001D4099">
            <w:rPr>
              <w:rFonts w:ascii="Arial" w:hAnsi="Arial" w:cs="Arial"/>
              <w:lang w:val="en-US"/>
            </w:rPr>
            <w:t>(LaMarco, 2019)</w:t>
          </w:r>
          <w:r w:rsidRPr="001D4099">
            <w:rPr>
              <w:rFonts w:ascii="Arial" w:hAnsi="Arial" w:cs="Arial"/>
              <w:lang w:val="en-US"/>
            </w:rPr>
            <w:fldChar w:fldCharType="end"/>
          </w:r>
        </w:sdtContent>
      </w:sdt>
      <w:r w:rsidRPr="001D4099">
        <w:rPr>
          <w:rFonts w:ascii="Arial" w:hAnsi="Arial" w:cs="Arial"/>
          <w:lang w:val="en-US"/>
        </w:rPr>
        <w:t>.</w:t>
      </w:r>
    </w:p>
    <w:p w14:paraId="66B0F903" w14:textId="77777777" w:rsidR="00756DD5" w:rsidRPr="001D4099" w:rsidRDefault="00756DD5" w:rsidP="001D4099">
      <w:pPr>
        <w:spacing w:line="360" w:lineRule="auto"/>
        <w:rPr>
          <w:rFonts w:ascii="Arial" w:hAnsi="Arial" w:cs="Arial"/>
          <w:lang w:val="en-US"/>
        </w:rPr>
      </w:pPr>
      <w:r w:rsidRPr="001D4099">
        <w:rPr>
          <w:rFonts w:ascii="Arial" w:hAnsi="Arial" w:cs="Arial"/>
          <w:b/>
          <w:bCs/>
          <w:lang w:val="en-US"/>
        </w:rPr>
        <w:t>Negative impact</w:t>
      </w:r>
    </w:p>
    <w:p w14:paraId="2E4DD0FE" w14:textId="77777777" w:rsidR="00756DD5" w:rsidRPr="001D4099" w:rsidRDefault="00756DD5" w:rsidP="001D4099">
      <w:pPr>
        <w:spacing w:line="360" w:lineRule="auto"/>
        <w:rPr>
          <w:rFonts w:ascii="Arial" w:hAnsi="Arial" w:cs="Arial"/>
          <w:lang w:val="en-US"/>
        </w:rPr>
      </w:pPr>
      <w:r w:rsidRPr="001D4099">
        <w:rPr>
          <w:rFonts w:ascii="Arial" w:hAnsi="Arial" w:cs="Arial"/>
          <w:b/>
          <w:bCs/>
          <w:i/>
          <w:iCs/>
          <w:u w:val="single"/>
          <w:lang w:val="en-US"/>
        </w:rPr>
        <w:t>Slow decision making</w:t>
      </w:r>
    </w:p>
    <w:p w14:paraId="7A575F23" w14:textId="6924C159" w:rsidR="00756DD5" w:rsidRPr="00E63F32" w:rsidRDefault="00756DD5" w:rsidP="001D4099">
      <w:pPr>
        <w:spacing w:line="360" w:lineRule="auto"/>
        <w:rPr>
          <w:rFonts w:ascii="Arial" w:hAnsi="Arial" w:cs="Arial"/>
          <w:color w:val="000000" w:themeColor="text1"/>
          <w:lang w:val="en-US"/>
        </w:rPr>
      </w:pPr>
      <w:r w:rsidRPr="001D4099">
        <w:rPr>
          <w:rFonts w:ascii="Arial" w:hAnsi="Arial" w:cs="Arial"/>
          <w:lang w:val="en-US"/>
        </w:rPr>
        <w:t xml:space="preserve">Bureaucratic formations frequently encompass numerous levels of </w:t>
      </w:r>
      <w:proofErr w:type="spellStart"/>
      <w:r w:rsidRPr="001D4099">
        <w:rPr>
          <w:rFonts w:ascii="Arial" w:hAnsi="Arial" w:cs="Arial"/>
          <w:lang w:val="en-US"/>
        </w:rPr>
        <w:t>authorisation</w:t>
      </w:r>
      <w:proofErr w:type="spellEnd"/>
      <w:r w:rsidRPr="001D4099">
        <w:rPr>
          <w:rFonts w:ascii="Arial" w:hAnsi="Arial" w:cs="Arial"/>
          <w:lang w:val="en-US"/>
        </w:rPr>
        <w:t xml:space="preserve"> along with </w:t>
      </w:r>
      <w:proofErr w:type="spellStart"/>
      <w:r w:rsidRPr="001D4099">
        <w:rPr>
          <w:rFonts w:ascii="Arial" w:hAnsi="Arial" w:cs="Arial"/>
          <w:lang w:val="en-US"/>
        </w:rPr>
        <w:t>formalised</w:t>
      </w:r>
      <w:proofErr w:type="spellEnd"/>
      <w:r w:rsidRPr="001D4099">
        <w:rPr>
          <w:rFonts w:ascii="Arial" w:hAnsi="Arial" w:cs="Arial"/>
          <w:lang w:val="en-US"/>
        </w:rPr>
        <w:t xml:space="preserve"> procedures, resulting in protracted decision-making. The capacity of the business firm can face difficulties in swiftly adapting to evolving market conditions or customer requirements may be impeded by this </w:t>
      </w:r>
      <w:sdt>
        <w:sdtPr>
          <w:rPr>
            <w:rFonts w:ascii="Arial" w:hAnsi="Arial" w:cs="Arial"/>
            <w:lang w:val="en-US"/>
          </w:rPr>
          <w:id w:val="1741280070"/>
          <w:citation/>
        </w:sdtPr>
        <w:sdtContent>
          <w:r w:rsidRPr="001D4099">
            <w:rPr>
              <w:rFonts w:ascii="Arial" w:hAnsi="Arial" w:cs="Arial"/>
              <w:lang w:val="en-US"/>
            </w:rPr>
            <w:fldChar w:fldCharType="begin"/>
          </w:r>
          <w:r w:rsidRPr="001D4099">
            <w:rPr>
              <w:rFonts w:ascii="Arial" w:hAnsi="Arial" w:cs="Arial"/>
              <w:lang w:val="en-US"/>
            </w:rPr>
            <w:instrText xml:space="preserve"> CITATION Lis231 \l 1033 </w:instrText>
          </w:r>
          <w:r w:rsidRPr="001D4099">
            <w:rPr>
              <w:rFonts w:ascii="Arial" w:hAnsi="Arial" w:cs="Arial"/>
              <w:lang w:val="en-US"/>
            </w:rPr>
            <w:fldChar w:fldCharType="separate"/>
          </w:r>
          <w:r w:rsidRPr="001D4099">
            <w:rPr>
              <w:rFonts w:ascii="Arial" w:hAnsi="Arial" w:cs="Arial"/>
              <w:lang w:val="en-US"/>
            </w:rPr>
            <w:t>(Bigelow, 2023)</w:t>
          </w:r>
          <w:r w:rsidRPr="001D4099">
            <w:rPr>
              <w:rFonts w:ascii="Arial" w:hAnsi="Arial" w:cs="Arial"/>
              <w:lang w:val="en-US"/>
            </w:rPr>
            <w:fldChar w:fldCharType="end"/>
          </w:r>
        </w:sdtContent>
      </w:sdt>
      <w:r w:rsidRPr="00E63F32">
        <w:rPr>
          <w:rFonts w:ascii="Arial" w:hAnsi="Arial" w:cs="Arial"/>
          <w:color w:val="000000" w:themeColor="text1"/>
          <w:lang w:val="en-US"/>
        </w:rPr>
        <w:t>.</w:t>
      </w:r>
      <w:r w:rsidR="0083374D" w:rsidRPr="00E63F32">
        <w:rPr>
          <w:rFonts w:ascii="Arial" w:hAnsi="Arial" w:cs="Arial"/>
          <w:color w:val="000000" w:themeColor="text1"/>
          <w:lang w:val="en-US"/>
        </w:rPr>
        <w:t xml:space="preserve"> For instance, the Mc Donald’s has been considered as a particular organisation that has been relived on the bureaucratic theory. A clear division of labor and uniform system can be seen in this organisation that makes it unpredictable and highly efficient. However, despite of this advantages relying on this theory also has affected McDonalds to possess slow decesion0making process. </w:t>
      </w:r>
    </w:p>
    <w:p w14:paraId="04E9AAC5" w14:textId="77777777" w:rsidR="00756DD5" w:rsidRPr="001D4099" w:rsidRDefault="00756DD5" w:rsidP="001D4099">
      <w:pPr>
        <w:pStyle w:val="Heading2"/>
        <w:spacing w:line="360" w:lineRule="auto"/>
        <w:rPr>
          <w:rFonts w:ascii="Arial" w:hAnsi="Arial" w:cs="Arial"/>
          <w:lang w:val="en-US"/>
        </w:rPr>
      </w:pPr>
      <w:bookmarkStart w:id="5" w:name="_Toc136616299"/>
      <w:r w:rsidRPr="001D4099">
        <w:rPr>
          <w:rFonts w:ascii="Arial" w:hAnsi="Arial" w:cs="Arial"/>
          <w:lang w:val="en-US"/>
        </w:rPr>
        <w:t xml:space="preserve">Concept of </w:t>
      </w:r>
      <w:proofErr w:type="spellStart"/>
      <w:r w:rsidRPr="001D4099">
        <w:rPr>
          <w:rFonts w:ascii="Arial" w:hAnsi="Arial" w:cs="Arial"/>
          <w:lang w:val="en-US"/>
        </w:rPr>
        <w:t>organisational</w:t>
      </w:r>
      <w:proofErr w:type="spellEnd"/>
      <w:r w:rsidRPr="001D4099">
        <w:rPr>
          <w:rFonts w:ascii="Arial" w:hAnsi="Arial" w:cs="Arial"/>
          <w:lang w:val="en-US"/>
        </w:rPr>
        <w:t xml:space="preserve"> culture</w:t>
      </w:r>
      <w:bookmarkEnd w:id="5"/>
    </w:p>
    <w:p w14:paraId="1348EE28" w14:textId="77777777" w:rsidR="00756DD5" w:rsidRPr="001D4099" w:rsidRDefault="00756DD5" w:rsidP="001D4099">
      <w:pPr>
        <w:spacing w:line="360" w:lineRule="auto"/>
        <w:rPr>
          <w:rFonts w:ascii="Arial" w:hAnsi="Arial" w:cs="Arial"/>
          <w:lang w:val="en-US"/>
        </w:rPr>
      </w:pPr>
      <w:r w:rsidRPr="001D4099">
        <w:rPr>
          <w:rFonts w:ascii="Arial" w:hAnsi="Arial" w:cs="Arial"/>
          <w:lang w:val="en-US"/>
        </w:rPr>
        <w:t xml:space="preserve">The following perspective is mainly defined as the various values, beliefs, norms and </w:t>
      </w:r>
      <w:proofErr w:type="spellStart"/>
      <w:r w:rsidRPr="001D4099">
        <w:rPr>
          <w:rFonts w:ascii="Arial" w:hAnsi="Arial" w:cs="Arial"/>
          <w:lang w:val="en-US"/>
        </w:rPr>
        <w:t>behaviour</w:t>
      </w:r>
      <w:proofErr w:type="spellEnd"/>
      <w:r w:rsidRPr="001D4099">
        <w:rPr>
          <w:rFonts w:ascii="Arial" w:hAnsi="Arial" w:cs="Arial"/>
          <w:lang w:val="en-US"/>
        </w:rPr>
        <w:t xml:space="preserve"> that can shape the overall business environment. A framework regarding these facts also can help a business firm to achieve future goals and increase work productivity (Mullins, 2016). </w:t>
      </w:r>
    </w:p>
    <w:p w14:paraId="6FE53CE9" w14:textId="77777777" w:rsidR="00756DD5" w:rsidRPr="001D4099" w:rsidRDefault="00756DD5" w:rsidP="001D4099">
      <w:pPr>
        <w:pStyle w:val="Heading2"/>
        <w:spacing w:line="360" w:lineRule="auto"/>
        <w:rPr>
          <w:rFonts w:ascii="Arial" w:hAnsi="Arial" w:cs="Arial"/>
          <w:lang w:val="en-US"/>
        </w:rPr>
      </w:pPr>
      <w:bookmarkStart w:id="6" w:name="_Toc136616300"/>
      <w:r w:rsidRPr="001D4099">
        <w:rPr>
          <w:rFonts w:ascii="Arial" w:hAnsi="Arial" w:cs="Arial"/>
          <w:lang w:val="en-US"/>
        </w:rPr>
        <w:lastRenderedPageBreak/>
        <w:t xml:space="preserve">Theory of </w:t>
      </w:r>
      <w:proofErr w:type="spellStart"/>
      <w:r w:rsidRPr="001D4099">
        <w:rPr>
          <w:rFonts w:ascii="Arial" w:hAnsi="Arial" w:cs="Arial"/>
          <w:lang w:val="en-US"/>
        </w:rPr>
        <w:t>organisational</w:t>
      </w:r>
      <w:proofErr w:type="spellEnd"/>
      <w:r w:rsidRPr="001D4099">
        <w:rPr>
          <w:rFonts w:ascii="Arial" w:hAnsi="Arial" w:cs="Arial"/>
          <w:lang w:val="en-US"/>
        </w:rPr>
        <w:t xml:space="preserve"> culture</w:t>
      </w:r>
      <w:bookmarkEnd w:id="6"/>
    </w:p>
    <w:p w14:paraId="485EA251" w14:textId="77777777" w:rsidR="00756DD5" w:rsidRPr="001D4099" w:rsidRDefault="00756DD5" w:rsidP="001D4099">
      <w:pPr>
        <w:spacing w:line="360" w:lineRule="auto"/>
        <w:rPr>
          <w:rFonts w:ascii="Arial" w:hAnsi="Arial" w:cs="Arial"/>
          <w:lang w:val="en-US"/>
        </w:rPr>
      </w:pPr>
      <w:r w:rsidRPr="001D4099">
        <w:rPr>
          <w:rFonts w:ascii="Arial" w:hAnsi="Arial" w:cs="Arial"/>
          <w:lang w:val="en-US"/>
        </w:rPr>
        <w:t xml:space="preserve">The Competing Values Framework, which was </w:t>
      </w:r>
      <w:proofErr w:type="spellStart"/>
      <w:r w:rsidRPr="001D4099">
        <w:rPr>
          <w:rFonts w:ascii="Arial" w:hAnsi="Arial" w:cs="Arial"/>
          <w:lang w:val="en-US"/>
        </w:rPr>
        <w:t>conceptualised</w:t>
      </w:r>
      <w:proofErr w:type="spellEnd"/>
      <w:r w:rsidRPr="001D4099">
        <w:rPr>
          <w:rFonts w:ascii="Arial" w:hAnsi="Arial" w:cs="Arial"/>
          <w:lang w:val="en-US"/>
        </w:rPr>
        <w:t xml:space="preserve"> by Quinn and </w:t>
      </w:r>
      <w:proofErr w:type="spellStart"/>
      <w:r w:rsidRPr="001D4099">
        <w:rPr>
          <w:rFonts w:ascii="Arial" w:hAnsi="Arial" w:cs="Arial"/>
          <w:lang w:val="en-US"/>
        </w:rPr>
        <w:t>Rohrbaugh</w:t>
      </w:r>
      <w:proofErr w:type="spellEnd"/>
      <w:r w:rsidRPr="001D4099">
        <w:rPr>
          <w:rFonts w:ascii="Arial" w:hAnsi="Arial" w:cs="Arial"/>
          <w:lang w:val="en-US"/>
        </w:rPr>
        <w:t xml:space="preserve">, delineates four distinct </w:t>
      </w:r>
      <w:proofErr w:type="spellStart"/>
      <w:r w:rsidRPr="001D4099">
        <w:rPr>
          <w:rFonts w:ascii="Arial" w:hAnsi="Arial" w:cs="Arial"/>
          <w:lang w:val="en-US"/>
        </w:rPr>
        <w:t>organisational</w:t>
      </w:r>
      <w:proofErr w:type="spellEnd"/>
      <w:r w:rsidRPr="001D4099">
        <w:rPr>
          <w:rFonts w:ascii="Arial" w:hAnsi="Arial" w:cs="Arial"/>
          <w:lang w:val="en-US"/>
        </w:rPr>
        <w:t xml:space="preserve"> culture typologies, namely, the clan, adhocracy, the market and finally, the hierarchy culture Each classification highlights distinct principles and preferences. The clan culture is associated with cooperation and familiar bonds whereas adhocracy is marked by an entrepreneurial spirit and advanced innovation (Rubio-Andrés and Abril, 2023). Market culture is </w:t>
      </w:r>
      <w:proofErr w:type="spellStart"/>
      <w:r w:rsidRPr="001D4099">
        <w:rPr>
          <w:rFonts w:ascii="Arial" w:hAnsi="Arial" w:cs="Arial"/>
          <w:lang w:val="en-US"/>
        </w:rPr>
        <w:t>characterised</w:t>
      </w:r>
      <w:proofErr w:type="spellEnd"/>
      <w:r w:rsidRPr="001D4099">
        <w:rPr>
          <w:rFonts w:ascii="Arial" w:hAnsi="Arial" w:cs="Arial"/>
          <w:lang w:val="en-US"/>
        </w:rPr>
        <w:t xml:space="preserve"> by achievement orientation and competitiveness and lastly, hierarchy can be distinguished by a rigid structure and control. The Hilton Hotel Group mainly follow a hierarchical structure in order to achieve </w:t>
      </w:r>
      <w:proofErr w:type="spellStart"/>
      <w:r w:rsidRPr="001D4099">
        <w:rPr>
          <w:rFonts w:ascii="Arial" w:hAnsi="Arial" w:cs="Arial"/>
          <w:lang w:val="en-US"/>
        </w:rPr>
        <w:t>organisational</w:t>
      </w:r>
      <w:proofErr w:type="spellEnd"/>
      <w:r w:rsidRPr="001D4099">
        <w:rPr>
          <w:rFonts w:ascii="Arial" w:hAnsi="Arial" w:cs="Arial"/>
          <w:lang w:val="en-US"/>
        </w:rPr>
        <w:t xml:space="preserve"> goal.</w:t>
      </w:r>
    </w:p>
    <w:p w14:paraId="7185D803" w14:textId="77777777" w:rsidR="00756DD5" w:rsidRPr="001D4099" w:rsidRDefault="00756DD5" w:rsidP="001D4099">
      <w:pPr>
        <w:pStyle w:val="Heading2"/>
        <w:spacing w:line="360" w:lineRule="auto"/>
        <w:rPr>
          <w:rFonts w:ascii="Arial" w:hAnsi="Arial" w:cs="Arial"/>
          <w:lang w:val="en-US"/>
        </w:rPr>
      </w:pPr>
      <w:bookmarkStart w:id="7" w:name="_Toc136616301"/>
      <w:r w:rsidRPr="001D4099">
        <w:rPr>
          <w:rFonts w:ascii="Arial" w:hAnsi="Arial" w:cs="Arial"/>
          <w:lang w:val="en-US"/>
        </w:rPr>
        <w:t>Impact of hierarchical structure on Hilton Hotel Group</w:t>
      </w:r>
      <w:bookmarkEnd w:id="7"/>
    </w:p>
    <w:p w14:paraId="36BCDC15" w14:textId="77777777" w:rsidR="00756DD5" w:rsidRPr="001D4099" w:rsidRDefault="00756DD5" w:rsidP="001D4099">
      <w:pPr>
        <w:spacing w:line="360" w:lineRule="auto"/>
        <w:rPr>
          <w:rFonts w:ascii="Arial" w:hAnsi="Arial" w:cs="Arial"/>
          <w:lang w:val="en-US"/>
        </w:rPr>
      </w:pPr>
      <w:r w:rsidRPr="001D4099">
        <w:rPr>
          <w:rFonts w:ascii="Arial" w:hAnsi="Arial" w:cs="Arial"/>
          <w:b/>
          <w:bCs/>
          <w:lang w:val="en-US"/>
        </w:rPr>
        <w:t>Positive impact</w:t>
      </w:r>
    </w:p>
    <w:p w14:paraId="0653E82D" w14:textId="77777777" w:rsidR="00756DD5" w:rsidRPr="001D4099" w:rsidRDefault="00756DD5" w:rsidP="001D4099">
      <w:pPr>
        <w:spacing w:line="360" w:lineRule="auto"/>
        <w:rPr>
          <w:rFonts w:ascii="Arial" w:hAnsi="Arial" w:cs="Arial"/>
          <w:lang w:val="en-US"/>
        </w:rPr>
      </w:pPr>
      <w:r w:rsidRPr="001D4099">
        <w:rPr>
          <w:rFonts w:ascii="Arial" w:hAnsi="Arial" w:cs="Arial"/>
          <w:b/>
          <w:bCs/>
          <w:i/>
          <w:iCs/>
          <w:u w:val="single"/>
          <w:lang w:val="en-US"/>
        </w:rPr>
        <w:t>Clear chain of command</w:t>
      </w:r>
    </w:p>
    <w:p w14:paraId="5BFEB1F4" w14:textId="063A6465" w:rsidR="00756DD5" w:rsidRPr="00172070" w:rsidRDefault="00756DD5" w:rsidP="00172070">
      <w:pPr>
        <w:rPr>
          <w:rFonts w:ascii="Arial" w:hAnsi="Arial" w:cs="Arial"/>
          <w:lang w:val="en-US"/>
        </w:rPr>
      </w:pPr>
      <w:r w:rsidRPr="001D4099">
        <w:rPr>
          <w:rFonts w:ascii="Arial" w:hAnsi="Arial" w:cs="Arial"/>
          <w:lang w:val="en-US"/>
        </w:rPr>
        <w:t xml:space="preserve">An </w:t>
      </w:r>
      <w:proofErr w:type="spellStart"/>
      <w:r w:rsidRPr="001D4099">
        <w:rPr>
          <w:rFonts w:ascii="Arial" w:hAnsi="Arial" w:cs="Arial"/>
          <w:lang w:val="en-US"/>
        </w:rPr>
        <w:t>organisational</w:t>
      </w:r>
      <w:proofErr w:type="spellEnd"/>
      <w:r w:rsidRPr="001D4099">
        <w:rPr>
          <w:rFonts w:ascii="Arial" w:hAnsi="Arial" w:cs="Arial"/>
          <w:lang w:val="en-US"/>
        </w:rPr>
        <w:t xml:space="preserve"> structure that operates under a hierarchical system guarantees a lucid line of authority and reporting protocols, thereby promoting transparency and responsibility in the exercise of decision-making and role assignments. The implementation of this measure fosters streamlined communication and improved coordination among the members </w:t>
      </w:r>
      <w:r w:rsidRPr="00E63F32">
        <w:rPr>
          <w:rFonts w:ascii="Arial" w:hAnsi="Arial" w:cs="Arial"/>
          <w:color w:val="000000" w:themeColor="text1"/>
          <w:lang w:val="en-US"/>
        </w:rPr>
        <w:t xml:space="preserve">of the organisation </w:t>
      </w:r>
      <w:sdt>
        <w:sdtPr>
          <w:rPr>
            <w:rFonts w:ascii="Arial" w:hAnsi="Arial" w:cs="Arial"/>
            <w:color w:val="000000" w:themeColor="text1"/>
            <w:lang w:val="en-US"/>
          </w:rPr>
          <w:id w:val="-1045370719"/>
          <w:citation/>
        </w:sdtPr>
        <w:sdtContent>
          <w:r w:rsidRPr="00E63F32">
            <w:rPr>
              <w:rFonts w:ascii="Arial" w:hAnsi="Arial" w:cs="Arial"/>
              <w:color w:val="000000" w:themeColor="text1"/>
              <w:lang w:val="en-US"/>
            </w:rPr>
            <w:fldChar w:fldCharType="begin"/>
          </w:r>
          <w:r w:rsidRPr="00E63F32">
            <w:rPr>
              <w:rFonts w:ascii="Arial" w:hAnsi="Arial" w:cs="Arial"/>
              <w:color w:val="000000" w:themeColor="text1"/>
              <w:lang w:val="en-US"/>
            </w:rPr>
            <w:instrText xml:space="preserve"> CITATION Sop19 \l 1033 </w:instrText>
          </w:r>
          <w:r w:rsidRPr="00E63F32">
            <w:rPr>
              <w:rFonts w:ascii="Arial" w:hAnsi="Arial" w:cs="Arial"/>
              <w:color w:val="000000" w:themeColor="text1"/>
              <w:lang w:val="en-US"/>
            </w:rPr>
            <w:fldChar w:fldCharType="separate"/>
          </w:r>
          <w:r w:rsidRPr="00E63F32">
            <w:rPr>
              <w:rFonts w:ascii="Arial" w:hAnsi="Arial" w:cs="Arial"/>
              <w:color w:val="000000" w:themeColor="text1"/>
              <w:lang w:val="en-US"/>
            </w:rPr>
            <w:t>(Johnson, 2019)</w:t>
          </w:r>
          <w:r w:rsidRPr="00E63F32">
            <w:rPr>
              <w:rFonts w:ascii="Arial" w:hAnsi="Arial" w:cs="Arial"/>
              <w:color w:val="000000" w:themeColor="text1"/>
              <w:lang w:val="en-US"/>
            </w:rPr>
            <w:fldChar w:fldCharType="end"/>
          </w:r>
        </w:sdtContent>
      </w:sdt>
      <w:r w:rsidRPr="00E63F32">
        <w:rPr>
          <w:rFonts w:ascii="Arial" w:hAnsi="Arial" w:cs="Arial"/>
          <w:color w:val="000000" w:themeColor="text1"/>
          <w:lang w:val="en-US"/>
        </w:rPr>
        <w:t>.</w:t>
      </w:r>
      <w:r w:rsidR="00646544" w:rsidRPr="00E63F32">
        <w:rPr>
          <w:rFonts w:ascii="Arial" w:hAnsi="Arial" w:cs="Arial"/>
          <w:color w:val="000000" w:themeColor="text1"/>
          <w:lang w:val="en-US"/>
        </w:rPr>
        <w:t xml:space="preserve"> Hilton</w:t>
      </w:r>
      <w:r w:rsidR="00172070" w:rsidRPr="00E63F32">
        <w:rPr>
          <w:rFonts w:ascii="Arial" w:hAnsi="Arial" w:cs="Arial"/>
          <w:color w:val="000000" w:themeColor="text1"/>
          <w:lang w:val="en-US"/>
        </w:rPr>
        <w:t xml:space="preserve"> applies the clear chain management in their organizational operation. Being a multinational organisation proper communication within the management is maintained through applying clear chain of command. Hilton maintains a divisional organizational structure through which the proper management of the function is performed</w:t>
      </w:r>
      <w:r w:rsidR="00172070" w:rsidRPr="00172070">
        <w:rPr>
          <w:rFonts w:ascii="Arial" w:hAnsi="Arial" w:cs="Arial"/>
          <w:color w:val="FF0000"/>
          <w:lang w:val="en-US"/>
        </w:rPr>
        <w:t xml:space="preserve">. </w:t>
      </w:r>
    </w:p>
    <w:p w14:paraId="54FDD2E7" w14:textId="304CB5DF" w:rsidR="00756DD5" w:rsidRPr="001D4099" w:rsidRDefault="00756DD5" w:rsidP="001D4099">
      <w:pPr>
        <w:spacing w:line="360" w:lineRule="auto"/>
        <w:rPr>
          <w:rFonts w:ascii="Arial" w:hAnsi="Arial" w:cs="Arial"/>
          <w:lang w:val="en-US"/>
        </w:rPr>
      </w:pPr>
      <w:r w:rsidRPr="001D4099">
        <w:rPr>
          <w:rFonts w:ascii="Arial" w:hAnsi="Arial" w:cs="Arial"/>
          <w:b/>
          <w:bCs/>
          <w:lang w:val="en-US"/>
        </w:rPr>
        <w:t>Negative impact</w:t>
      </w:r>
    </w:p>
    <w:p w14:paraId="2890CC06" w14:textId="77777777" w:rsidR="00756DD5" w:rsidRPr="001D4099" w:rsidRDefault="00756DD5" w:rsidP="001D4099">
      <w:pPr>
        <w:spacing w:line="360" w:lineRule="auto"/>
        <w:rPr>
          <w:rFonts w:ascii="Arial" w:hAnsi="Arial" w:cs="Arial"/>
          <w:lang w:val="en-US"/>
        </w:rPr>
      </w:pPr>
      <w:r w:rsidRPr="001D4099">
        <w:rPr>
          <w:rFonts w:ascii="Arial" w:hAnsi="Arial" w:cs="Arial"/>
          <w:b/>
          <w:bCs/>
          <w:i/>
          <w:iCs/>
          <w:u w:val="single"/>
          <w:lang w:val="en-US"/>
        </w:rPr>
        <w:t>Communication barriers</w:t>
      </w:r>
    </w:p>
    <w:p w14:paraId="55EFCF6E" w14:textId="71781C61" w:rsidR="00756DD5" w:rsidRPr="00E63F32" w:rsidRDefault="00756DD5" w:rsidP="001D4099">
      <w:pPr>
        <w:spacing w:line="360" w:lineRule="auto"/>
        <w:rPr>
          <w:rFonts w:ascii="Arial" w:hAnsi="Arial" w:cs="Arial"/>
          <w:color w:val="000000" w:themeColor="text1"/>
          <w:lang w:val="en-US"/>
        </w:rPr>
      </w:pPr>
      <w:r w:rsidRPr="001D4099">
        <w:rPr>
          <w:rFonts w:ascii="Arial" w:hAnsi="Arial" w:cs="Arial"/>
          <w:lang w:val="en-US"/>
        </w:rPr>
        <w:lastRenderedPageBreak/>
        <w:t xml:space="preserve">The implementation of hierarchical structures within an organisation may lead to the emergence of communicative impediments between various tiers of the hierarchy. The transmission of information among various levels of management may experience delays or distortions </w:t>
      </w:r>
      <w:sdt>
        <w:sdtPr>
          <w:rPr>
            <w:rFonts w:ascii="Arial" w:hAnsi="Arial" w:cs="Arial"/>
            <w:lang w:val="en-US"/>
          </w:rPr>
          <w:id w:val="-2094548319"/>
          <w:citation/>
        </w:sdtPr>
        <w:sdtContent>
          <w:r w:rsidRPr="001D4099">
            <w:rPr>
              <w:rFonts w:ascii="Arial" w:hAnsi="Arial" w:cs="Arial"/>
              <w:lang w:val="en-US"/>
            </w:rPr>
            <w:fldChar w:fldCharType="begin"/>
          </w:r>
          <w:r w:rsidRPr="001D4099">
            <w:rPr>
              <w:rFonts w:ascii="Arial" w:hAnsi="Arial" w:cs="Arial"/>
              <w:lang w:val="en-US"/>
            </w:rPr>
            <w:instrText xml:space="preserve"> CITATION Aud19 \l 1033 </w:instrText>
          </w:r>
          <w:r w:rsidRPr="001D4099">
            <w:rPr>
              <w:rFonts w:ascii="Arial" w:hAnsi="Arial" w:cs="Arial"/>
              <w:lang w:val="en-US"/>
            </w:rPr>
            <w:fldChar w:fldCharType="separate"/>
          </w:r>
          <w:r w:rsidRPr="001D4099">
            <w:rPr>
              <w:rFonts w:ascii="Arial" w:hAnsi="Arial" w:cs="Arial"/>
              <w:lang w:val="en-US"/>
            </w:rPr>
            <w:t>(Bianca, 2019)</w:t>
          </w:r>
          <w:r w:rsidRPr="001D4099">
            <w:rPr>
              <w:rFonts w:ascii="Arial" w:hAnsi="Arial" w:cs="Arial"/>
              <w:lang w:val="en-US"/>
            </w:rPr>
            <w:fldChar w:fldCharType="end"/>
          </w:r>
        </w:sdtContent>
      </w:sdt>
      <w:r w:rsidRPr="001D4099">
        <w:rPr>
          <w:rFonts w:ascii="Arial" w:hAnsi="Arial" w:cs="Arial"/>
          <w:lang w:val="en-US"/>
        </w:rPr>
        <w:t xml:space="preserve">. The aforementioned issue has the potential to impede the effectiveness of </w:t>
      </w:r>
      <w:r w:rsidRPr="00E63F32">
        <w:rPr>
          <w:rFonts w:ascii="Arial" w:hAnsi="Arial" w:cs="Arial"/>
          <w:color w:val="000000" w:themeColor="text1"/>
          <w:lang w:val="en-US"/>
        </w:rPr>
        <w:t>communication, collaboration, and the promptness of decision-making processes within the Hilton Hotel Group.</w:t>
      </w:r>
      <w:r w:rsidR="00172070" w:rsidRPr="00E63F32">
        <w:rPr>
          <w:rFonts w:ascii="Arial" w:hAnsi="Arial" w:cs="Arial"/>
          <w:color w:val="000000" w:themeColor="text1"/>
          <w:lang w:val="en-US"/>
        </w:rPr>
        <w:t xml:space="preserve"> The communication often flows from the top management of the Hilton Hotel Group management. This </w:t>
      </w:r>
      <w:r w:rsidR="00C33786" w:rsidRPr="00E63F32">
        <w:rPr>
          <w:rFonts w:ascii="Arial" w:hAnsi="Arial" w:cs="Arial"/>
          <w:color w:val="000000" w:themeColor="text1"/>
          <w:lang w:val="en-US"/>
        </w:rPr>
        <w:t>led</w:t>
      </w:r>
      <w:r w:rsidR="00172070" w:rsidRPr="00E63F32">
        <w:rPr>
          <w:rFonts w:ascii="Arial" w:hAnsi="Arial" w:cs="Arial"/>
          <w:color w:val="000000" w:themeColor="text1"/>
          <w:lang w:val="en-US"/>
        </w:rPr>
        <w:t xml:space="preserve"> to absence of adequate connection with the ground level employees. Thereby, a gap of communication can affect the productivity of the employee. </w:t>
      </w:r>
    </w:p>
    <w:p w14:paraId="2F5164D1" w14:textId="68C71084" w:rsidR="003B3A71" w:rsidRPr="001D4099" w:rsidRDefault="003B3A71" w:rsidP="001D4099">
      <w:pPr>
        <w:spacing w:before="0" w:after="160" w:line="360" w:lineRule="auto"/>
        <w:rPr>
          <w:rFonts w:ascii="Arial" w:eastAsia="Arial" w:hAnsi="Arial" w:cs="Arial"/>
          <w:b/>
          <w:kern w:val="0"/>
          <w:sz w:val="28"/>
          <w:szCs w:val="40"/>
          <w:lang w:val="en-US"/>
          <w14:ligatures w14:val="none"/>
        </w:rPr>
      </w:pPr>
      <w:r w:rsidRPr="001D4099">
        <w:rPr>
          <w:rFonts w:ascii="Arial" w:hAnsi="Arial" w:cs="Arial"/>
        </w:rPr>
        <w:br w:type="page"/>
      </w:r>
    </w:p>
    <w:p w14:paraId="6BF59336" w14:textId="5418D343" w:rsidR="00756DD5" w:rsidRPr="001D4099" w:rsidRDefault="00756DD5" w:rsidP="001D4099">
      <w:pPr>
        <w:pStyle w:val="Heading1"/>
        <w:spacing w:line="360" w:lineRule="auto"/>
        <w:rPr>
          <w:rFonts w:ascii="Arial" w:hAnsi="Arial"/>
        </w:rPr>
      </w:pPr>
      <w:bookmarkStart w:id="8" w:name="_Toc136616302"/>
      <w:r w:rsidRPr="001D4099">
        <w:rPr>
          <w:rFonts w:ascii="Arial" w:hAnsi="Arial"/>
        </w:rPr>
        <w:lastRenderedPageBreak/>
        <w:t>Recent change initiatives by the Hilton Hotel Group</w:t>
      </w:r>
      <w:bookmarkEnd w:id="8"/>
    </w:p>
    <w:p w14:paraId="471D802B" w14:textId="77777777" w:rsidR="00756DD5" w:rsidRPr="001D4099" w:rsidRDefault="00756DD5" w:rsidP="001D4099">
      <w:pPr>
        <w:spacing w:line="360" w:lineRule="auto"/>
        <w:rPr>
          <w:rFonts w:ascii="Arial" w:hAnsi="Arial" w:cs="Arial"/>
          <w:lang w:val="en-US"/>
        </w:rPr>
      </w:pPr>
      <w:r w:rsidRPr="001D4099">
        <w:rPr>
          <w:rFonts w:ascii="Arial" w:hAnsi="Arial" w:cs="Arial"/>
          <w:b/>
          <w:bCs/>
          <w:i/>
          <w:iCs/>
          <w:lang w:val="en-US"/>
        </w:rPr>
        <w:t>Travel with purpose </w:t>
      </w:r>
    </w:p>
    <w:p w14:paraId="51CACDB5" w14:textId="77777777" w:rsidR="00756DD5" w:rsidRPr="001D4099" w:rsidRDefault="00756DD5" w:rsidP="001D4099">
      <w:pPr>
        <w:spacing w:line="360" w:lineRule="auto"/>
        <w:rPr>
          <w:rFonts w:ascii="Arial" w:hAnsi="Arial" w:cs="Arial"/>
          <w:lang w:val="en-US"/>
        </w:rPr>
      </w:pPr>
      <w:r w:rsidRPr="001D4099">
        <w:rPr>
          <w:rFonts w:ascii="Arial" w:hAnsi="Arial" w:cs="Arial"/>
          <w:lang w:val="en-US"/>
        </w:rPr>
        <w:t xml:space="preserve">Hilton Hotel Group’s “Travel with Purpose" program serves as the primary framework for the organisation's comprehensive sustainability initiative. The focal point of this entity </w:t>
      </w:r>
      <w:proofErr w:type="spellStart"/>
      <w:r w:rsidRPr="001D4099">
        <w:rPr>
          <w:rFonts w:ascii="Arial" w:hAnsi="Arial" w:cs="Arial"/>
          <w:lang w:val="en-US"/>
        </w:rPr>
        <w:t>centres</w:t>
      </w:r>
      <w:proofErr w:type="spellEnd"/>
      <w:r w:rsidRPr="001D4099">
        <w:rPr>
          <w:rFonts w:ascii="Arial" w:hAnsi="Arial" w:cs="Arial"/>
          <w:lang w:val="en-US"/>
        </w:rPr>
        <w:t xml:space="preserve"> on three fundamental domains, namely, the facilitation of prospects, the enhancement of communities, and the conservation of the environment.</w:t>
      </w:r>
    </w:p>
    <w:p w14:paraId="6C427BA8" w14:textId="77777777" w:rsidR="00756DD5" w:rsidRPr="001D4099" w:rsidRDefault="00756DD5" w:rsidP="001D4099">
      <w:pPr>
        <w:spacing w:line="360" w:lineRule="auto"/>
        <w:rPr>
          <w:rFonts w:ascii="Arial" w:hAnsi="Arial" w:cs="Arial"/>
          <w:lang w:val="en-US"/>
        </w:rPr>
      </w:pPr>
      <w:r w:rsidRPr="001D4099">
        <w:rPr>
          <w:rFonts w:ascii="Arial" w:hAnsi="Arial" w:cs="Arial"/>
          <w:b/>
          <w:bCs/>
          <w:i/>
          <w:iCs/>
          <w:lang w:val="en-US"/>
        </w:rPr>
        <w:t>Environmental performance</w:t>
      </w:r>
    </w:p>
    <w:p w14:paraId="4D8ED33E" w14:textId="77777777" w:rsidR="00756DD5" w:rsidRPr="001D4099" w:rsidRDefault="00756DD5" w:rsidP="001D4099">
      <w:pPr>
        <w:spacing w:line="360" w:lineRule="auto"/>
        <w:rPr>
          <w:rFonts w:ascii="Arial" w:hAnsi="Arial" w:cs="Arial"/>
          <w:lang w:val="en-US"/>
        </w:rPr>
      </w:pPr>
      <w:r w:rsidRPr="001D4099">
        <w:rPr>
          <w:rFonts w:ascii="Arial" w:hAnsi="Arial" w:cs="Arial"/>
          <w:lang w:val="en-US"/>
        </w:rPr>
        <w:t xml:space="preserve">The following business organisation has established ambitious objectives aimed at mitigating its ecological impact. The primary objective of the initiative is to curtail its carbon footprint by fifty per cent, lower its water usage, and redirect waste from landfills through the implementation of energy-efficient methodologies, water conservation techniques, and waste management policies </w:t>
      </w:r>
      <w:sdt>
        <w:sdtPr>
          <w:rPr>
            <w:rFonts w:ascii="Arial" w:hAnsi="Arial" w:cs="Arial"/>
            <w:lang w:val="en-US"/>
          </w:rPr>
          <w:id w:val="-577903293"/>
          <w:citation/>
        </w:sdtPr>
        <w:sdtContent>
          <w:r w:rsidRPr="001D4099">
            <w:rPr>
              <w:rFonts w:ascii="Arial" w:hAnsi="Arial" w:cs="Arial"/>
              <w:lang w:val="en-US"/>
            </w:rPr>
            <w:fldChar w:fldCharType="begin"/>
          </w:r>
          <w:r w:rsidRPr="001D4099">
            <w:rPr>
              <w:rFonts w:ascii="Arial" w:hAnsi="Arial" w:cs="Arial"/>
              <w:lang w:val="en-US"/>
            </w:rPr>
            <w:instrText xml:space="preserve"> CITATION esg23 \l 1033 </w:instrText>
          </w:r>
          <w:r w:rsidRPr="001D4099">
            <w:rPr>
              <w:rFonts w:ascii="Arial" w:hAnsi="Arial" w:cs="Arial"/>
              <w:lang w:val="en-US"/>
            </w:rPr>
            <w:fldChar w:fldCharType="separate"/>
          </w:r>
          <w:r w:rsidRPr="001D4099">
            <w:rPr>
              <w:rFonts w:ascii="Arial" w:hAnsi="Arial" w:cs="Arial"/>
              <w:lang w:val="en-US"/>
            </w:rPr>
            <w:t>(esg.hilton, 2023)</w:t>
          </w:r>
          <w:r w:rsidRPr="001D4099">
            <w:rPr>
              <w:rFonts w:ascii="Arial" w:hAnsi="Arial" w:cs="Arial"/>
              <w:lang w:val="en-US"/>
            </w:rPr>
            <w:fldChar w:fldCharType="end"/>
          </w:r>
        </w:sdtContent>
      </w:sdt>
      <w:r w:rsidRPr="001D4099">
        <w:rPr>
          <w:rFonts w:ascii="Arial" w:hAnsi="Arial" w:cs="Arial"/>
          <w:lang w:val="en-US"/>
        </w:rPr>
        <w:t>.</w:t>
      </w:r>
    </w:p>
    <w:p w14:paraId="7B4ACB0F" w14:textId="77777777" w:rsidR="00756DD5" w:rsidRPr="001D4099" w:rsidRDefault="00756DD5" w:rsidP="001D4099">
      <w:pPr>
        <w:spacing w:line="360" w:lineRule="auto"/>
        <w:rPr>
          <w:rFonts w:ascii="Arial" w:hAnsi="Arial" w:cs="Arial"/>
          <w:lang w:val="en-US"/>
        </w:rPr>
      </w:pPr>
      <w:r w:rsidRPr="001D4099">
        <w:rPr>
          <w:rFonts w:ascii="Arial" w:hAnsi="Arial" w:cs="Arial"/>
          <w:b/>
          <w:bCs/>
          <w:i/>
          <w:iCs/>
          <w:lang w:val="en-US"/>
        </w:rPr>
        <w:t>Waste reduction and recycling</w:t>
      </w:r>
    </w:p>
    <w:p w14:paraId="7F5D00F9" w14:textId="77777777" w:rsidR="00756DD5" w:rsidRPr="001D4099" w:rsidRDefault="00756DD5" w:rsidP="001D4099">
      <w:pPr>
        <w:spacing w:line="360" w:lineRule="auto"/>
        <w:rPr>
          <w:rFonts w:ascii="Arial" w:hAnsi="Arial" w:cs="Arial"/>
          <w:lang w:val="en-US"/>
        </w:rPr>
      </w:pPr>
      <w:r w:rsidRPr="001D4099">
        <w:rPr>
          <w:rFonts w:ascii="Arial" w:hAnsi="Arial" w:cs="Arial"/>
          <w:lang w:val="en-US"/>
        </w:rPr>
        <w:t xml:space="preserve">Hilton Hotel Group has incorporated waste management initiatives that aim to </w:t>
      </w:r>
      <w:proofErr w:type="spellStart"/>
      <w:r w:rsidRPr="001D4099">
        <w:rPr>
          <w:rFonts w:ascii="Arial" w:hAnsi="Arial" w:cs="Arial"/>
          <w:lang w:val="en-US"/>
        </w:rPr>
        <w:t>minimise</w:t>
      </w:r>
      <w:proofErr w:type="spellEnd"/>
      <w:r w:rsidRPr="001D4099">
        <w:rPr>
          <w:rFonts w:ascii="Arial" w:hAnsi="Arial" w:cs="Arial"/>
          <w:lang w:val="en-US"/>
        </w:rPr>
        <w:t xml:space="preserve"> waste by reducing, reusing, and recycling materials. The aforementioned initiative advances the implementation of recycling programs, </w:t>
      </w:r>
      <w:proofErr w:type="spellStart"/>
      <w:r w:rsidRPr="001D4099">
        <w:rPr>
          <w:rFonts w:ascii="Arial" w:hAnsi="Arial" w:cs="Arial"/>
          <w:lang w:val="en-US"/>
        </w:rPr>
        <w:t>emphasises</w:t>
      </w:r>
      <w:proofErr w:type="spellEnd"/>
      <w:r w:rsidRPr="001D4099">
        <w:rPr>
          <w:rFonts w:ascii="Arial" w:hAnsi="Arial" w:cs="Arial"/>
          <w:lang w:val="en-US"/>
        </w:rPr>
        <w:t xml:space="preserve"> responsible waste disposal, and examines novel approaches to reducing waste production.</w:t>
      </w:r>
    </w:p>
    <w:p w14:paraId="2DFB3A7B" w14:textId="77777777" w:rsidR="00756DD5" w:rsidRPr="001D4099" w:rsidRDefault="00756DD5" w:rsidP="001D4099">
      <w:pPr>
        <w:spacing w:line="360" w:lineRule="auto"/>
        <w:rPr>
          <w:rFonts w:ascii="Arial" w:hAnsi="Arial" w:cs="Arial"/>
          <w:szCs w:val="24"/>
          <w:lang w:val="en-US"/>
        </w:rPr>
      </w:pPr>
      <w:r w:rsidRPr="001D4099">
        <w:rPr>
          <w:rFonts w:ascii="Arial" w:hAnsi="Arial" w:cs="Arial"/>
          <w:b/>
          <w:bCs/>
          <w:i/>
          <w:iCs/>
          <w:szCs w:val="24"/>
          <w:lang w:val="en-US"/>
        </w:rPr>
        <w:t>Water conservation</w:t>
      </w:r>
    </w:p>
    <w:p w14:paraId="19FF5B6D" w14:textId="77777777" w:rsidR="00756DD5" w:rsidRPr="001D4099" w:rsidRDefault="00756DD5" w:rsidP="001D4099">
      <w:pPr>
        <w:spacing w:line="360" w:lineRule="auto"/>
        <w:rPr>
          <w:rFonts w:ascii="Arial" w:hAnsi="Arial" w:cs="Arial"/>
          <w:szCs w:val="24"/>
          <w:lang w:val="en-US"/>
        </w:rPr>
      </w:pPr>
      <w:r w:rsidRPr="001D4099">
        <w:rPr>
          <w:rFonts w:ascii="Arial" w:hAnsi="Arial" w:cs="Arial"/>
          <w:szCs w:val="24"/>
          <w:lang w:val="en-US"/>
        </w:rPr>
        <w:t xml:space="preserve">The following organisation aims to address water conservation measures that encompass the implementation of effective water management systems. </w:t>
      </w:r>
      <w:r w:rsidR="003B3A71" w:rsidRPr="001D4099">
        <w:rPr>
          <w:rFonts w:ascii="Arial" w:hAnsi="Arial" w:cs="Arial"/>
          <w:szCs w:val="24"/>
          <w:lang w:val="en-US"/>
        </w:rPr>
        <w:t xml:space="preserve">Furthermore, </w:t>
      </w:r>
      <w:proofErr w:type="spellStart"/>
      <w:r w:rsidRPr="001D4099">
        <w:rPr>
          <w:rFonts w:ascii="Arial" w:hAnsi="Arial" w:cs="Arial"/>
          <w:szCs w:val="24"/>
          <w:lang w:val="en-US"/>
        </w:rPr>
        <w:t>utilisation</w:t>
      </w:r>
      <w:proofErr w:type="spellEnd"/>
      <w:r w:rsidRPr="001D4099">
        <w:rPr>
          <w:rFonts w:ascii="Arial" w:hAnsi="Arial" w:cs="Arial"/>
          <w:szCs w:val="24"/>
          <w:lang w:val="en-US"/>
        </w:rPr>
        <w:t xml:space="preserve"> of water-saving technologies, as well as providing education to guests regarding prudent practices related to water conservation is also associated with all of their recent change initiatives.</w:t>
      </w:r>
    </w:p>
    <w:p w14:paraId="746316CC" w14:textId="77777777" w:rsidR="00756DD5" w:rsidRPr="001D4099" w:rsidRDefault="00756DD5" w:rsidP="001D4099">
      <w:pPr>
        <w:pStyle w:val="Heading2"/>
        <w:spacing w:line="360" w:lineRule="auto"/>
        <w:rPr>
          <w:rFonts w:ascii="Arial" w:hAnsi="Arial" w:cs="Arial"/>
          <w:sz w:val="24"/>
          <w:szCs w:val="24"/>
          <w:lang w:val="en-US"/>
        </w:rPr>
      </w:pPr>
      <w:bookmarkStart w:id="9" w:name="_Toc136616303"/>
      <w:r w:rsidRPr="001D4099">
        <w:rPr>
          <w:rFonts w:ascii="Arial" w:hAnsi="Arial" w:cs="Arial"/>
          <w:sz w:val="24"/>
          <w:szCs w:val="24"/>
          <w:lang w:val="en-US"/>
        </w:rPr>
        <w:lastRenderedPageBreak/>
        <w:t>Impact of change initiatives on the overall business performance of the organisation</w:t>
      </w:r>
      <w:bookmarkEnd w:id="9"/>
    </w:p>
    <w:p w14:paraId="186E84C7" w14:textId="77777777" w:rsidR="00756DD5" w:rsidRPr="001D4099" w:rsidRDefault="00756DD5" w:rsidP="001D4099">
      <w:pPr>
        <w:spacing w:line="360" w:lineRule="auto"/>
        <w:rPr>
          <w:rFonts w:ascii="Arial" w:hAnsi="Arial" w:cs="Arial"/>
          <w:szCs w:val="24"/>
          <w:lang w:val="en-US"/>
        </w:rPr>
      </w:pPr>
      <w:r w:rsidRPr="001D4099">
        <w:rPr>
          <w:rFonts w:ascii="Arial" w:hAnsi="Arial" w:cs="Arial"/>
          <w:b/>
          <w:bCs/>
          <w:i/>
          <w:iCs/>
          <w:szCs w:val="24"/>
          <w:lang w:val="en-US"/>
        </w:rPr>
        <w:t>Increase customer engagement </w:t>
      </w:r>
    </w:p>
    <w:p w14:paraId="62E872B9" w14:textId="282B6C5B" w:rsidR="00756DD5" w:rsidRPr="001D4099" w:rsidRDefault="00756DD5" w:rsidP="001D4099">
      <w:pPr>
        <w:spacing w:line="360" w:lineRule="auto"/>
        <w:rPr>
          <w:rFonts w:ascii="Arial" w:hAnsi="Arial" w:cs="Arial"/>
          <w:szCs w:val="24"/>
          <w:lang w:val="en-US"/>
        </w:rPr>
      </w:pPr>
      <w:r w:rsidRPr="001D4099">
        <w:rPr>
          <w:rFonts w:ascii="Arial" w:hAnsi="Arial" w:cs="Arial"/>
          <w:szCs w:val="24"/>
          <w:lang w:val="en-US"/>
        </w:rPr>
        <w:t xml:space="preserve">Environmental sustainability initiatives have substantially augmented the reputation of the Hilton Hotel Group by exhibiting a dedication to socially responsible corporate conduct. Incorporating inventive sustainable practices like cutting down on carbon emissions, preserving resources and selecting eco-friendly technologies can showcase a brand's superior environmental stewardship in displays </w:t>
      </w:r>
      <w:sdt>
        <w:sdtPr>
          <w:rPr>
            <w:rFonts w:ascii="Arial" w:hAnsi="Arial" w:cs="Arial"/>
            <w:szCs w:val="24"/>
            <w:lang w:val="en-US"/>
          </w:rPr>
          <w:id w:val="-1747713860"/>
          <w:citation/>
        </w:sdtPr>
        <w:sdtContent>
          <w:r w:rsidRPr="001D4099">
            <w:rPr>
              <w:rFonts w:ascii="Arial" w:hAnsi="Arial" w:cs="Arial"/>
              <w:szCs w:val="24"/>
              <w:lang w:val="en-US"/>
            </w:rPr>
            <w:fldChar w:fldCharType="begin"/>
          </w:r>
          <w:r w:rsidRPr="001D4099">
            <w:rPr>
              <w:rFonts w:ascii="Arial" w:hAnsi="Arial" w:cs="Arial"/>
              <w:szCs w:val="24"/>
              <w:lang w:val="en-US"/>
            </w:rPr>
            <w:instrText xml:space="preserve"> CITATION eme231 \l 1033 </w:instrText>
          </w:r>
          <w:r w:rsidRPr="001D4099">
            <w:rPr>
              <w:rFonts w:ascii="Arial" w:hAnsi="Arial" w:cs="Arial"/>
              <w:szCs w:val="24"/>
              <w:lang w:val="en-US"/>
            </w:rPr>
            <w:fldChar w:fldCharType="separate"/>
          </w:r>
          <w:r w:rsidRPr="001D4099">
            <w:rPr>
              <w:rFonts w:ascii="Arial" w:hAnsi="Arial" w:cs="Arial"/>
              <w:szCs w:val="24"/>
              <w:lang w:val="en-US"/>
            </w:rPr>
            <w:t>(emeritus, 2023)</w:t>
          </w:r>
          <w:r w:rsidRPr="001D4099">
            <w:rPr>
              <w:rFonts w:ascii="Arial" w:hAnsi="Arial" w:cs="Arial"/>
              <w:szCs w:val="24"/>
              <w:lang w:val="en-US"/>
            </w:rPr>
            <w:fldChar w:fldCharType="end"/>
          </w:r>
        </w:sdtContent>
      </w:sdt>
      <w:r w:rsidRPr="001D4099">
        <w:rPr>
          <w:rFonts w:ascii="Arial" w:hAnsi="Arial" w:cs="Arial"/>
          <w:szCs w:val="24"/>
          <w:lang w:val="en-US"/>
        </w:rPr>
        <w:t xml:space="preserve">. Environmentally conscious consumers who </w:t>
      </w:r>
      <w:proofErr w:type="spellStart"/>
      <w:r w:rsidRPr="001D4099">
        <w:rPr>
          <w:rFonts w:ascii="Arial" w:hAnsi="Arial" w:cs="Arial"/>
          <w:szCs w:val="24"/>
          <w:lang w:val="en-US"/>
        </w:rPr>
        <w:t>prioritise</w:t>
      </w:r>
      <w:proofErr w:type="spellEnd"/>
      <w:r w:rsidRPr="001D4099">
        <w:rPr>
          <w:rFonts w:ascii="Arial" w:hAnsi="Arial" w:cs="Arial"/>
          <w:szCs w:val="24"/>
          <w:lang w:val="en-US"/>
        </w:rPr>
        <w:t xml:space="preserve"> sustainability are drawn to the proposition. This has attracted new customers, enhance the loyalty of current ones, and set the brand apart from competitors. An enduring brand image built upon the principles of environmental sustainability engenders trust, authenticity, and social responsibility, consequently enhancing long-term viability and propelling </w:t>
      </w:r>
      <w:r w:rsidR="00E63F32" w:rsidRPr="001D4099">
        <w:rPr>
          <w:rFonts w:ascii="Arial" w:hAnsi="Arial" w:cs="Arial"/>
          <w:szCs w:val="24"/>
          <w:lang w:val="en-US"/>
        </w:rPr>
        <w:t>favorable</w:t>
      </w:r>
      <w:r w:rsidRPr="001D4099">
        <w:rPr>
          <w:rFonts w:ascii="Arial" w:hAnsi="Arial" w:cs="Arial"/>
          <w:szCs w:val="24"/>
          <w:lang w:val="en-US"/>
        </w:rPr>
        <w:t xml:space="preserve"> brand recognition.</w:t>
      </w:r>
    </w:p>
    <w:p w14:paraId="0A861866" w14:textId="77777777" w:rsidR="00756DD5" w:rsidRPr="001D4099" w:rsidRDefault="00756DD5" w:rsidP="001D4099">
      <w:pPr>
        <w:spacing w:line="360" w:lineRule="auto"/>
        <w:rPr>
          <w:rFonts w:ascii="Arial" w:hAnsi="Arial" w:cs="Arial"/>
          <w:szCs w:val="24"/>
          <w:lang w:val="en-US"/>
        </w:rPr>
      </w:pPr>
      <w:r w:rsidRPr="001D4099">
        <w:rPr>
          <w:rFonts w:ascii="Arial" w:hAnsi="Arial" w:cs="Arial"/>
          <w:b/>
          <w:bCs/>
          <w:i/>
          <w:iCs/>
          <w:szCs w:val="24"/>
          <w:lang w:val="en-US"/>
        </w:rPr>
        <w:t>Improved brand image</w:t>
      </w:r>
    </w:p>
    <w:p w14:paraId="5562B7D4" w14:textId="6C228E83" w:rsidR="00756DD5" w:rsidRPr="001D4099" w:rsidRDefault="00756DD5" w:rsidP="001D4099">
      <w:pPr>
        <w:spacing w:line="360" w:lineRule="auto"/>
        <w:rPr>
          <w:rFonts w:ascii="Arial" w:hAnsi="Arial" w:cs="Arial"/>
          <w:szCs w:val="24"/>
          <w:lang w:val="en-US"/>
        </w:rPr>
      </w:pPr>
      <w:r w:rsidRPr="001D4099">
        <w:rPr>
          <w:rFonts w:ascii="Arial" w:hAnsi="Arial" w:cs="Arial"/>
          <w:szCs w:val="24"/>
          <w:lang w:val="en-US"/>
        </w:rPr>
        <w:t xml:space="preserve">The implementation of environmental sustainability programs provides a distinct competitive advantage for Hilton Hotel Group over its peers. The aforementioned assertion indicates that the brand is wholly devoted to fostering a beneficial influence on the natural world. This initiative can effectively distinguish the brand in the market, thereby attracting individuals who possess an environmentally sensitive mindset and who share common values </w:t>
      </w:r>
      <w:sdt>
        <w:sdtPr>
          <w:rPr>
            <w:rFonts w:ascii="Arial" w:hAnsi="Arial" w:cs="Arial"/>
            <w:szCs w:val="24"/>
            <w:lang w:val="en-US"/>
          </w:rPr>
          <w:id w:val="973719154"/>
          <w:citation/>
        </w:sdtPr>
        <w:sdtContent>
          <w:r w:rsidRPr="001D4099">
            <w:rPr>
              <w:rFonts w:ascii="Arial" w:hAnsi="Arial" w:cs="Arial"/>
              <w:szCs w:val="24"/>
              <w:lang w:val="en-US"/>
            </w:rPr>
            <w:fldChar w:fldCharType="begin"/>
          </w:r>
          <w:r w:rsidRPr="001D4099">
            <w:rPr>
              <w:rFonts w:ascii="Arial" w:hAnsi="Arial" w:cs="Arial"/>
              <w:szCs w:val="24"/>
              <w:lang w:val="en-US"/>
            </w:rPr>
            <w:instrText xml:space="preserve"> CITATION Sim19 \l 1033 </w:instrText>
          </w:r>
          <w:r w:rsidRPr="001D4099">
            <w:rPr>
              <w:rFonts w:ascii="Arial" w:hAnsi="Arial" w:cs="Arial"/>
              <w:szCs w:val="24"/>
              <w:lang w:val="en-US"/>
            </w:rPr>
            <w:fldChar w:fldCharType="separate"/>
          </w:r>
          <w:r w:rsidRPr="001D4099">
            <w:rPr>
              <w:rFonts w:ascii="Arial" w:hAnsi="Arial" w:cs="Arial"/>
              <w:szCs w:val="24"/>
              <w:lang w:val="en-US"/>
            </w:rPr>
            <w:t>(Lein, 2019)</w:t>
          </w:r>
          <w:r w:rsidRPr="001D4099">
            <w:rPr>
              <w:rFonts w:ascii="Arial" w:hAnsi="Arial" w:cs="Arial"/>
              <w:szCs w:val="24"/>
              <w:lang w:val="en-US"/>
            </w:rPr>
            <w:fldChar w:fldCharType="end"/>
          </w:r>
        </w:sdtContent>
      </w:sdt>
      <w:r w:rsidRPr="001D4099">
        <w:rPr>
          <w:rFonts w:ascii="Arial" w:hAnsi="Arial" w:cs="Arial"/>
          <w:szCs w:val="24"/>
          <w:lang w:val="en-US"/>
        </w:rPr>
        <w:t xml:space="preserve">. A rigorous environmental sustainability program can further augment the brand's integrity and reputation and promote trust amongst its patrons. Contemporary consumers exhibit a proclivity towards endorsing and demonstrating amicable attitudes towards brands that acknowledge and bear accountability for their environmental impact. This can result in augmented loyalty and </w:t>
      </w:r>
      <w:r w:rsidR="00E63F32" w:rsidRPr="001D4099">
        <w:rPr>
          <w:rFonts w:ascii="Arial" w:hAnsi="Arial" w:cs="Arial"/>
          <w:szCs w:val="24"/>
          <w:lang w:val="en-US"/>
        </w:rPr>
        <w:t>favorable</w:t>
      </w:r>
      <w:r w:rsidRPr="001D4099">
        <w:rPr>
          <w:rFonts w:ascii="Arial" w:hAnsi="Arial" w:cs="Arial"/>
          <w:szCs w:val="24"/>
          <w:lang w:val="en-US"/>
        </w:rPr>
        <w:t xml:space="preserve"> recommendations facilitated through verbal means.</w:t>
      </w:r>
    </w:p>
    <w:p w14:paraId="47331163" w14:textId="77777777" w:rsidR="00756DD5" w:rsidRPr="001D4099" w:rsidRDefault="00756DD5" w:rsidP="001D4099">
      <w:pPr>
        <w:pStyle w:val="Heading2"/>
        <w:spacing w:line="360" w:lineRule="auto"/>
        <w:rPr>
          <w:rFonts w:ascii="Arial" w:hAnsi="Arial" w:cs="Arial"/>
          <w:sz w:val="24"/>
          <w:szCs w:val="24"/>
          <w:lang w:val="en-US"/>
        </w:rPr>
      </w:pPr>
      <w:bookmarkStart w:id="10" w:name="_Toc136616304"/>
      <w:r w:rsidRPr="001D4099">
        <w:rPr>
          <w:rFonts w:ascii="Arial" w:hAnsi="Arial" w:cs="Arial"/>
          <w:sz w:val="24"/>
          <w:szCs w:val="24"/>
          <w:lang w:val="en-US"/>
        </w:rPr>
        <w:t>Management techniques of the initiatives</w:t>
      </w:r>
      <w:bookmarkEnd w:id="10"/>
      <w:r w:rsidRPr="001D4099">
        <w:rPr>
          <w:rFonts w:ascii="Arial" w:hAnsi="Arial" w:cs="Arial"/>
          <w:sz w:val="24"/>
          <w:szCs w:val="24"/>
          <w:lang w:val="en-US"/>
        </w:rPr>
        <w:t> </w:t>
      </w:r>
    </w:p>
    <w:p w14:paraId="0D2EE6D9" w14:textId="77777777" w:rsidR="00756DD5" w:rsidRPr="001D4099" w:rsidRDefault="00756DD5" w:rsidP="001D4099">
      <w:pPr>
        <w:spacing w:line="360" w:lineRule="auto"/>
        <w:rPr>
          <w:rFonts w:ascii="Arial" w:hAnsi="Arial" w:cs="Arial"/>
          <w:szCs w:val="24"/>
          <w:lang w:val="en-US"/>
        </w:rPr>
      </w:pPr>
      <w:r w:rsidRPr="001D4099">
        <w:rPr>
          <w:rFonts w:ascii="Arial" w:hAnsi="Arial" w:cs="Arial"/>
          <w:b/>
          <w:bCs/>
          <w:i/>
          <w:iCs/>
          <w:szCs w:val="24"/>
          <w:u w:val="single"/>
          <w:lang w:val="en-US"/>
        </w:rPr>
        <w:t>Set clear goals and objectives </w:t>
      </w:r>
    </w:p>
    <w:p w14:paraId="5B5ACB2D" w14:textId="77777777" w:rsidR="00756DD5" w:rsidRPr="001D4099" w:rsidRDefault="00756DD5" w:rsidP="001D4099">
      <w:pPr>
        <w:spacing w:line="360" w:lineRule="auto"/>
        <w:rPr>
          <w:rFonts w:ascii="Arial" w:hAnsi="Arial" w:cs="Arial"/>
          <w:szCs w:val="24"/>
          <w:lang w:val="en-US"/>
        </w:rPr>
      </w:pPr>
      <w:r w:rsidRPr="001D4099">
        <w:rPr>
          <w:rFonts w:ascii="Arial" w:hAnsi="Arial" w:cs="Arial"/>
          <w:szCs w:val="24"/>
          <w:lang w:val="en-US"/>
        </w:rPr>
        <w:lastRenderedPageBreak/>
        <w:t xml:space="preserve">The following business organisation set up various goals and objectives before the development of their sustainability </w:t>
      </w:r>
      <w:proofErr w:type="spellStart"/>
      <w:r w:rsidRPr="001D4099">
        <w:rPr>
          <w:rFonts w:ascii="Arial" w:hAnsi="Arial" w:cs="Arial"/>
          <w:szCs w:val="24"/>
          <w:lang w:val="en-US"/>
        </w:rPr>
        <w:t>programme</w:t>
      </w:r>
      <w:proofErr w:type="spellEnd"/>
      <w:r w:rsidRPr="001D4099">
        <w:rPr>
          <w:rFonts w:ascii="Arial" w:hAnsi="Arial" w:cs="Arial"/>
          <w:szCs w:val="24"/>
          <w:lang w:val="en-US"/>
        </w:rPr>
        <w:t>. All of these goals were associated with time bound and proper alignment of the brand value. Therefore, the business firm has successfully reduced carbon emissions, conserving water and energy consumption.   </w:t>
      </w:r>
    </w:p>
    <w:p w14:paraId="45316DF7" w14:textId="77777777" w:rsidR="00756DD5" w:rsidRPr="001D4099" w:rsidRDefault="00756DD5" w:rsidP="001D4099">
      <w:pPr>
        <w:spacing w:line="360" w:lineRule="auto"/>
        <w:rPr>
          <w:rFonts w:ascii="Arial" w:hAnsi="Arial" w:cs="Arial"/>
          <w:szCs w:val="24"/>
          <w:lang w:val="en-US"/>
        </w:rPr>
      </w:pPr>
      <w:r w:rsidRPr="001D4099">
        <w:rPr>
          <w:rFonts w:ascii="Arial" w:hAnsi="Arial" w:cs="Arial"/>
          <w:b/>
          <w:bCs/>
          <w:i/>
          <w:iCs/>
          <w:szCs w:val="24"/>
          <w:u w:val="single"/>
          <w:lang w:val="en-US"/>
        </w:rPr>
        <w:t>Conduct a baseline assessment </w:t>
      </w:r>
    </w:p>
    <w:p w14:paraId="6E99648E" w14:textId="6F1B248D" w:rsidR="00A07C88" w:rsidRPr="00E63F32" w:rsidRDefault="00756DD5" w:rsidP="001D4099">
      <w:pPr>
        <w:spacing w:line="360" w:lineRule="auto"/>
        <w:rPr>
          <w:rFonts w:ascii="Arial" w:hAnsi="Arial" w:cs="Arial"/>
          <w:color w:val="000000" w:themeColor="text1"/>
          <w:szCs w:val="24"/>
          <w:lang w:val="en-US"/>
        </w:rPr>
      </w:pPr>
      <w:r w:rsidRPr="001D4099">
        <w:rPr>
          <w:rFonts w:ascii="Arial" w:hAnsi="Arial" w:cs="Arial"/>
          <w:szCs w:val="24"/>
          <w:lang w:val="en-US"/>
        </w:rPr>
        <w:t xml:space="preserve"> The organisation </w:t>
      </w:r>
      <w:r w:rsidR="003B3A71" w:rsidRPr="001D4099">
        <w:rPr>
          <w:rFonts w:ascii="Arial" w:hAnsi="Arial" w:cs="Arial"/>
          <w:szCs w:val="24"/>
          <w:lang w:val="en-US"/>
        </w:rPr>
        <w:t>has</w:t>
      </w:r>
      <w:r w:rsidRPr="001D4099">
        <w:rPr>
          <w:rFonts w:ascii="Arial" w:hAnsi="Arial" w:cs="Arial"/>
          <w:szCs w:val="24"/>
          <w:lang w:val="en-US"/>
        </w:rPr>
        <w:t xml:space="preserve"> clearly assessed all the current environmental impact before conducting the initiatives. They have critically reviewed all the operations, processes and supply chain </w:t>
      </w:r>
      <w:r w:rsidRPr="00E63F32">
        <w:rPr>
          <w:rFonts w:ascii="Arial" w:hAnsi="Arial" w:cs="Arial"/>
          <w:color w:val="000000" w:themeColor="text1"/>
          <w:szCs w:val="24"/>
          <w:lang w:val="en-US"/>
        </w:rPr>
        <w:t>management where improvements were needed. All of these have set a benchmark for measuring progress.</w:t>
      </w:r>
      <w:r w:rsidR="00C33786" w:rsidRPr="00E63F32">
        <w:rPr>
          <w:rFonts w:ascii="Arial" w:hAnsi="Arial" w:cs="Arial"/>
          <w:color w:val="000000" w:themeColor="text1"/>
          <w:szCs w:val="24"/>
          <w:lang w:val="en-US"/>
        </w:rPr>
        <w:t xml:space="preserve"> The supply chain exerts almost 90% pollutant through business activities that can be controlled through implementation of sustainable strategy. Approximately 44% of the business firms has achieved benefit through green practice in their operational performance. Thereby the assessment has made Hilton scrutiny the problem in their organisation production process and develop the condition to achieve sustainability.  </w:t>
      </w:r>
    </w:p>
    <w:p w14:paraId="74F20141" w14:textId="77777777" w:rsidR="002F22CF" w:rsidRPr="00E63F32" w:rsidRDefault="002F22CF" w:rsidP="001D4099">
      <w:pPr>
        <w:spacing w:line="360" w:lineRule="auto"/>
        <w:rPr>
          <w:rFonts w:ascii="Arial" w:hAnsi="Arial" w:cs="Arial"/>
          <w:color w:val="000000" w:themeColor="text1"/>
          <w:szCs w:val="24"/>
          <w:lang w:val="en-US"/>
        </w:rPr>
      </w:pPr>
    </w:p>
    <w:p w14:paraId="1850EC09" w14:textId="1718A99E" w:rsidR="004D3948" w:rsidRPr="001D4099" w:rsidRDefault="0061794B" w:rsidP="001D4099">
      <w:pPr>
        <w:pStyle w:val="Heading1"/>
        <w:spacing w:line="360" w:lineRule="auto"/>
        <w:rPr>
          <w:rFonts w:ascii="Arial" w:hAnsi="Arial"/>
          <w:sz w:val="24"/>
          <w:szCs w:val="24"/>
          <w:shd w:val="clear" w:color="auto" w:fill="FFFFFF"/>
        </w:rPr>
      </w:pPr>
      <w:bookmarkStart w:id="11" w:name="_Toc136616305"/>
      <w:r w:rsidRPr="001D4099">
        <w:rPr>
          <w:rFonts w:ascii="Arial" w:hAnsi="Arial"/>
          <w:sz w:val="24"/>
          <w:szCs w:val="24"/>
          <w:shd w:val="clear" w:color="auto" w:fill="FFFFFF"/>
        </w:rPr>
        <w:t>The organisation’s strategic direction and current business performance</w:t>
      </w:r>
      <w:bookmarkEnd w:id="11"/>
    </w:p>
    <w:p w14:paraId="704F0B0B" w14:textId="1E487FD5" w:rsidR="004D3948" w:rsidRPr="001D4099" w:rsidRDefault="00BF62DF" w:rsidP="001D4099">
      <w:pPr>
        <w:pStyle w:val="Heading2"/>
        <w:spacing w:line="360" w:lineRule="auto"/>
        <w:rPr>
          <w:rFonts w:ascii="Arial" w:hAnsi="Arial" w:cs="Arial"/>
          <w:sz w:val="24"/>
          <w:szCs w:val="24"/>
          <w:lang w:val="en-US"/>
        </w:rPr>
      </w:pPr>
      <w:bookmarkStart w:id="12" w:name="_Toc136616306"/>
      <w:r w:rsidRPr="001D4099">
        <w:rPr>
          <w:rFonts w:ascii="Arial" w:hAnsi="Arial" w:cs="Arial"/>
          <w:sz w:val="24"/>
          <w:szCs w:val="24"/>
          <w:lang w:val="en-US"/>
        </w:rPr>
        <w:t>Strategic</w:t>
      </w:r>
      <w:r w:rsidR="00365841" w:rsidRPr="001D4099">
        <w:rPr>
          <w:rFonts w:ascii="Arial" w:hAnsi="Arial" w:cs="Arial"/>
          <w:sz w:val="24"/>
          <w:szCs w:val="24"/>
          <w:lang w:val="en-US"/>
        </w:rPr>
        <w:t xml:space="preserve"> </w:t>
      </w:r>
      <w:r w:rsidRPr="001D4099">
        <w:rPr>
          <w:rFonts w:ascii="Arial" w:hAnsi="Arial" w:cs="Arial"/>
          <w:sz w:val="24"/>
          <w:szCs w:val="24"/>
          <w:lang w:val="en-US"/>
        </w:rPr>
        <w:t>d</w:t>
      </w:r>
      <w:r w:rsidR="00365841" w:rsidRPr="001D4099">
        <w:rPr>
          <w:rFonts w:ascii="Arial" w:hAnsi="Arial" w:cs="Arial"/>
          <w:sz w:val="24"/>
          <w:szCs w:val="24"/>
          <w:lang w:val="en-US"/>
        </w:rPr>
        <w:t>irection of the Hilton Hotel Group</w:t>
      </w:r>
      <w:bookmarkEnd w:id="12"/>
    </w:p>
    <w:p w14:paraId="759F1B86" w14:textId="21E11828" w:rsidR="005F44A6" w:rsidRPr="00E63F32" w:rsidRDefault="0061794B" w:rsidP="001D4099">
      <w:pPr>
        <w:spacing w:line="360" w:lineRule="auto"/>
        <w:rPr>
          <w:rFonts w:ascii="Arial" w:hAnsi="Arial" w:cs="Arial"/>
          <w:color w:val="000000" w:themeColor="text1"/>
          <w:lang w:val="en-US"/>
        </w:rPr>
      </w:pPr>
      <w:r w:rsidRPr="001D4099">
        <w:rPr>
          <w:rFonts w:ascii="Arial" w:hAnsi="Arial" w:cs="Arial"/>
          <w:szCs w:val="24"/>
          <w:lang w:val="en-US"/>
        </w:rPr>
        <w:t>The Resource-</w:t>
      </w:r>
      <w:r w:rsidRPr="00E63F32">
        <w:rPr>
          <w:rFonts w:ascii="Arial" w:hAnsi="Arial" w:cs="Arial"/>
          <w:color w:val="000000" w:themeColor="text1"/>
          <w:szCs w:val="24"/>
          <w:lang w:val="en-US"/>
        </w:rPr>
        <w:t>Based View (RBV) theory is a valuable theory to consider when assessing the strategic decisions and present business success of the Hilton Hotel Group</w:t>
      </w:r>
      <w:r w:rsidR="00CC53EA" w:rsidRPr="00E63F32">
        <w:rPr>
          <w:rFonts w:ascii="Arial" w:hAnsi="Arial" w:cs="Arial"/>
          <w:color w:val="000000" w:themeColor="text1"/>
          <w:szCs w:val="24"/>
          <w:lang w:val="en-US"/>
        </w:rPr>
        <w:t xml:space="preserve"> (Gibson </w:t>
      </w:r>
      <w:r w:rsidR="00CC53EA" w:rsidRPr="00E63F32">
        <w:rPr>
          <w:rFonts w:ascii="Arial" w:hAnsi="Arial" w:cs="Arial"/>
          <w:i/>
          <w:iCs/>
          <w:color w:val="000000" w:themeColor="text1"/>
          <w:szCs w:val="24"/>
          <w:lang w:val="en-US"/>
        </w:rPr>
        <w:t>et al.,</w:t>
      </w:r>
      <w:r w:rsidR="00CC53EA" w:rsidRPr="00E63F32">
        <w:rPr>
          <w:rFonts w:ascii="Arial" w:hAnsi="Arial" w:cs="Arial"/>
          <w:color w:val="000000" w:themeColor="text1"/>
          <w:szCs w:val="24"/>
          <w:lang w:val="en-US"/>
        </w:rPr>
        <w:t xml:space="preserve"> 2021)</w:t>
      </w:r>
      <w:r w:rsidRPr="00E63F32">
        <w:rPr>
          <w:rFonts w:ascii="Arial" w:hAnsi="Arial" w:cs="Arial"/>
          <w:color w:val="000000" w:themeColor="text1"/>
          <w:szCs w:val="24"/>
          <w:lang w:val="en-US"/>
        </w:rPr>
        <w:t>. The RBV theory suggests that a company's success is heavily impacted by its exceptional and valuable assets and abilities. RBV proposes that a company's competitive advantage stems mainly from its internal resources and abilities rather than external factors like market conditions and industry trends.</w:t>
      </w:r>
      <w:r w:rsidR="000144AC" w:rsidRPr="00E63F32">
        <w:rPr>
          <w:rFonts w:ascii="Arial" w:hAnsi="Arial" w:cs="Arial"/>
          <w:color w:val="000000" w:themeColor="text1"/>
          <w:szCs w:val="24"/>
          <w:lang w:val="en-US"/>
        </w:rPr>
        <w:t xml:space="preserve"> </w:t>
      </w:r>
      <w:r w:rsidRPr="00E63F32">
        <w:rPr>
          <w:rFonts w:ascii="Arial" w:hAnsi="Arial" w:cs="Arial"/>
          <w:color w:val="000000" w:themeColor="text1"/>
          <w:szCs w:val="24"/>
          <w:lang w:val="en-US"/>
        </w:rPr>
        <w:t>According to this theory, the primary factors that contribute to the continued</w:t>
      </w:r>
      <w:r w:rsidRPr="00E63F32">
        <w:rPr>
          <w:rFonts w:ascii="Arial" w:hAnsi="Arial" w:cs="Arial"/>
          <w:color w:val="000000" w:themeColor="text1"/>
          <w:lang w:val="en-US"/>
        </w:rPr>
        <w:t xml:space="preserve"> success and competitive edge of the Hilton Hotel Group are its valuable resources and capabilities</w:t>
      </w:r>
      <w:r w:rsidR="000144AC" w:rsidRPr="00E63F32">
        <w:rPr>
          <w:rFonts w:ascii="Arial" w:hAnsi="Arial" w:cs="Arial"/>
          <w:color w:val="000000" w:themeColor="text1"/>
          <w:lang w:val="en-US"/>
        </w:rPr>
        <w:t xml:space="preserve"> (Armstrong, 2012)</w:t>
      </w:r>
      <w:r w:rsidRPr="00E63F32">
        <w:rPr>
          <w:rFonts w:ascii="Arial" w:hAnsi="Arial" w:cs="Arial"/>
          <w:color w:val="000000" w:themeColor="text1"/>
          <w:lang w:val="en-US"/>
        </w:rPr>
        <w:t>.</w:t>
      </w:r>
      <w:r w:rsidR="0083374D" w:rsidRPr="00E63F32">
        <w:rPr>
          <w:rFonts w:ascii="Arial" w:hAnsi="Arial" w:cs="Arial"/>
          <w:color w:val="000000" w:themeColor="text1"/>
          <w:lang w:val="en-US"/>
        </w:rPr>
        <w:t xml:space="preserve"> </w:t>
      </w:r>
      <w:r w:rsidR="0014026A" w:rsidRPr="00E63F32">
        <w:rPr>
          <w:rFonts w:ascii="Arial" w:hAnsi="Arial" w:cs="Arial"/>
          <w:color w:val="000000" w:themeColor="text1"/>
          <w:lang w:val="en-US"/>
        </w:rPr>
        <w:t xml:space="preserve">Adopting this theory can greatly help the Hilton Hotel Group to gain a notable competitive edge in the market and experience a steady growth in their business. </w:t>
      </w:r>
      <w:r w:rsidR="0083374D" w:rsidRPr="00E63F32">
        <w:rPr>
          <w:rFonts w:ascii="Arial" w:hAnsi="Arial" w:cs="Arial"/>
          <w:color w:val="000000" w:themeColor="text1"/>
          <w:lang w:val="en-US"/>
        </w:rPr>
        <w:t xml:space="preserve">For instance, the </w:t>
      </w:r>
      <w:r w:rsidR="0083374D" w:rsidRPr="00E63F32">
        <w:rPr>
          <w:rFonts w:ascii="Arial" w:hAnsi="Arial" w:cs="Arial"/>
          <w:color w:val="000000" w:themeColor="text1"/>
          <w:lang w:val="en-US"/>
        </w:rPr>
        <w:lastRenderedPageBreak/>
        <w:t xml:space="preserve">premier Inn has strong internal human resource management system that greatly help the organisation to tackle the complex business challenges with a collaborative effort. The strong internal human resource management system further helps the organisation to effectively manage its employees and drive the organisation to the path of success that has provide a competitive edge to the market. </w:t>
      </w:r>
    </w:p>
    <w:p w14:paraId="4AC9C8BD" w14:textId="7BEAB142" w:rsidR="009B5DCD" w:rsidRPr="001D4099" w:rsidRDefault="0061794B" w:rsidP="001D4099">
      <w:pPr>
        <w:spacing w:line="360" w:lineRule="auto"/>
        <w:rPr>
          <w:rFonts w:ascii="Arial" w:hAnsi="Arial" w:cs="Arial"/>
          <w:b/>
          <w:bCs/>
          <w:u w:val="single"/>
          <w:lang w:val="en-US"/>
        </w:rPr>
      </w:pPr>
      <w:r w:rsidRPr="001D4099">
        <w:rPr>
          <w:rFonts w:ascii="Arial" w:hAnsi="Arial" w:cs="Arial"/>
          <w:b/>
          <w:bCs/>
          <w:i/>
          <w:iCs/>
          <w:u w:val="single"/>
          <w:lang w:val="en-US"/>
        </w:rPr>
        <w:t>Market Position</w:t>
      </w:r>
    </w:p>
    <w:p w14:paraId="35CC4567" w14:textId="710E3541" w:rsidR="009B5DCD" w:rsidRPr="00E63F32" w:rsidRDefault="0061794B" w:rsidP="001D4099">
      <w:pPr>
        <w:spacing w:line="360" w:lineRule="auto"/>
        <w:rPr>
          <w:rFonts w:ascii="Arial" w:hAnsi="Arial" w:cs="Arial"/>
          <w:color w:val="000000" w:themeColor="text1"/>
          <w:lang w:val="en-US"/>
        </w:rPr>
      </w:pPr>
      <w:r w:rsidRPr="001D4099">
        <w:rPr>
          <w:rFonts w:ascii="Arial" w:hAnsi="Arial" w:cs="Arial"/>
          <w:lang w:val="en-US"/>
        </w:rPr>
        <w:t>Hilton places great emphasis on preserving its dominant position in the hospitality industry, making it one of its primary areas of attention. Therefore, to attain this goal, the organi</w:t>
      </w:r>
      <w:r w:rsidR="00A9756A" w:rsidRPr="001D4099">
        <w:rPr>
          <w:rFonts w:ascii="Arial" w:hAnsi="Arial" w:cs="Arial"/>
          <w:lang w:val="en-US"/>
        </w:rPr>
        <w:t>sa</w:t>
      </w:r>
      <w:r w:rsidRPr="001D4099">
        <w:rPr>
          <w:rFonts w:ascii="Arial" w:hAnsi="Arial" w:cs="Arial"/>
          <w:lang w:val="en-US"/>
        </w:rPr>
        <w:t>tion is placing significant emphasis on enhancing the value of its primary labels, including Hilton, DoubleTree, Conrad</w:t>
      </w:r>
      <w:r w:rsidR="00A9756A" w:rsidRPr="001D4099">
        <w:rPr>
          <w:rFonts w:ascii="Arial" w:hAnsi="Arial" w:cs="Arial"/>
          <w:lang w:val="en-US"/>
        </w:rPr>
        <w:t xml:space="preserve"> and</w:t>
      </w:r>
      <w:r w:rsidRPr="001D4099">
        <w:rPr>
          <w:rFonts w:ascii="Arial" w:hAnsi="Arial" w:cs="Arial"/>
          <w:lang w:val="en-US"/>
        </w:rPr>
        <w:t xml:space="preserve"> Waldorf Astoria. The company is additionally intending to launch fresh product lines tailored to various customer groups and </w:t>
      </w:r>
      <w:r w:rsidRPr="00E63F32">
        <w:rPr>
          <w:rFonts w:ascii="Arial" w:hAnsi="Arial" w:cs="Arial"/>
          <w:color w:val="000000" w:themeColor="text1"/>
          <w:lang w:val="en-US"/>
        </w:rPr>
        <w:t>demographics.</w:t>
      </w:r>
      <w:r w:rsidR="00646544" w:rsidRPr="00E63F32">
        <w:rPr>
          <w:rFonts w:ascii="Arial" w:hAnsi="Arial" w:cs="Arial"/>
          <w:color w:val="000000" w:themeColor="text1"/>
          <w:lang w:val="en-US"/>
        </w:rPr>
        <w:t xml:space="preserve"> </w:t>
      </w:r>
      <w:r w:rsidR="00646544" w:rsidRPr="00E63F32">
        <w:rPr>
          <w:rFonts w:ascii="Arial" w:hAnsi="Arial" w:cs="Arial"/>
          <w:color w:val="000000" w:themeColor="text1"/>
        </w:rPr>
        <w:t>A</w:t>
      </w:r>
      <w:r w:rsidR="00B06545" w:rsidRPr="00E63F32">
        <w:rPr>
          <w:rFonts w:ascii="Arial" w:hAnsi="Arial" w:cs="Arial"/>
          <w:color w:val="000000" w:themeColor="text1"/>
        </w:rPr>
        <w:t xml:space="preserve">n innovative and catchy advertising campaign has been launched by Hilton and TBWA at London to enhance their brand value in the global market. Hilton has highlighted the quality of stay that one </w:t>
      </w:r>
      <w:r w:rsidR="0083374D" w:rsidRPr="00E63F32">
        <w:rPr>
          <w:rFonts w:ascii="Arial" w:hAnsi="Arial" w:cs="Arial"/>
          <w:color w:val="000000" w:themeColor="text1"/>
        </w:rPr>
        <w:t>prefers</w:t>
      </w:r>
      <w:r w:rsidR="00B06545" w:rsidRPr="00E63F32">
        <w:rPr>
          <w:rFonts w:ascii="Arial" w:hAnsi="Arial" w:cs="Arial"/>
          <w:color w:val="000000" w:themeColor="text1"/>
        </w:rPr>
        <w:t xml:space="preserve"> during their travelling through the statement “It Matters Where You Stay”.</w:t>
      </w:r>
    </w:p>
    <w:p w14:paraId="1601EAB4" w14:textId="63C9E1E0" w:rsidR="009B5DCD" w:rsidRPr="001D4099" w:rsidRDefault="0061794B" w:rsidP="001D4099">
      <w:pPr>
        <w:spacing w:line="360" w:lineRule="auto"/>
        <w:rPr>
          <w:rFonts w:ascii="Arial" w:hAnsi="Arial" w:cs="Arial"/>
          <w:b/>
          <w:bCs/>
          <w:i/>
          <w:iCs/>
          <w:u w:val="single"/>
          <w:lang w:val="en-US"/>
        </w:rPr>
      </w:pPr>
      <w:r w:rsidRPr="001D4099">
        <w:rPr>
          <w:rFonts w:ascii="Arial" w:hAnsi="Arial" w:cs="Arial"/>
          <w:b/>
          <w:bCs/>
          <w:i/>
          <w:iCs/>
          <w:u w:val="single"/>
          <w:lang w:val="en-US"/>
        </w:rPr>
        <w:t>Technological Advancement</w:t>
      </w:r>
    </w:p>
    <w:p w14:paraId="2EC79FC4" w14:textId="61C78B1B" w:rsidR="009B5DCD" w:rsidRPr="001D4099" w:rsidRDefault="0061794B" w:rsidP="001D4099">
      <w:pPr>
        <w:spacing w:line="360" w:lineRule="auto"/>
        <w:rPr>
          <w:rFonts w:ascii="Arial" w:hAnsi="Arial" w:cs="Arial"/>
          <w:lang w:val="en-US"/>
        </w:rPr>
      </w:pPr>
      <w:r w:rsidRPr="001D4099">
        <w:rPr>
          <w:rFonts w:ascii="Arial" w:hAnsi="Arial" w:cs="Arial"/>
          <w:lang w:val="en-US"/>
        </w:rPr>
        <w:t xml:space="preserve">Hilton's strategic direction </w:t>
      </w:r>
      <w:proofErr w:type="spellStart"/>
      <w:r w:rsidRPr="001D4099">
        <w:rPr>
          <w:rFonts w:ascii="Arial" w:hAnsi="Arial" w:cs="Arial"/>
          <w:lang w:val="en-US"/>
        </w:rPr>
        <w:t>prioriti</w:t>
      </w:r>
      <w:r w:rsidR="00A9756A" w:rsidRPr="001D4099">
        <w:rPr>
          <w:rFonts w:ascii="Arial" w:hAnsi="Arial" w:cs="Arial"/>
          <w:lang w:val="en-US"/>
        </w:rPr>
        <w:t>se</w:t>
      </w:r>
      <w:r w:rsidRPr="001D4099">
        <w:rPr>
          <w:rFonts w:ascii="Arial" w:hAnsi="Arial" w:cs="Arial"/>
          <w:lang w:val="en-US"/>
        </w:rPr>
        <w:t>s</w:t>
      </w:r>
      <w:proofErr w:type="spellEnd"/>
      <w:r w:rsidRPr="001D4099">
        <w:rPr>
          <w:rFonts w:ascii="Arial" w:hAnsi="Arial" w:cs="Arial"/>
          <w:lang w:val="en-US"/>
        </w:rPr>
        <w:t xml:space="preserve"> improving the customer experience by </w:t>
      </w:r>
      <w:proofErr w:type="spellStart"/>
      <w:r w:rsidRPr="001D4099">
        <w:rPr>
          <w:rFonts w:ascii="Arial" w:hAnsi="Arial" w:cs="Arial"/>
          <w:lang w:val="en-US"/>
        </w:rPr>
        <w:t>utili</w:t>
      </w:r>
      <w:r w:rsidR="00A9756A" w:rsidRPr="001D4099">
        <w:rPr>
          <w:rFonts w:ascii="Arial" w:hAnsi="Arial" w:cs="Arial"/>
          <w:lang w:val="en-US"/>
        </w:rPr>
        <w:t>si</w:t>
      </w:r>
      <w:r w:rsidRPr="001D4099">
        <w:rPr>
          <w:rFonts w:ascii="Arial" w:hAnsi="Arial" w:cs="Arial"/>
          <w:lang w:val="en-US"/>
        </w:rPr>
        <w:t>ng</w:t>
      </w:r>
      <w:proofErr w:type="spellEnd"/>
      <w:r w:rsidRPr="001D4099">
        <w:rPr>
          <w:rFonts w:ascii="Arial" w:hAnsi="Arial" w:cs="Arial"/>
          <w:lang w:val="en-US"/>
        </w:rPr>
        <w:t xml:space="preserve"> </w:t>
      </w:r>
      <w:proofErr w:type="spellStart"/>
      <w:r w:rsidRPr="001D4099">
        <w:rPr>
          <w:rFonts w:ascii="Arial" w:hAnsi="Arial" w:cs="Arial"/>
          <w:lang w:val="en-US"/>
        </w:rPr>
        <w:t>personali</w:t>
      </w:r>
      <w:r w:rsidR="00A9756A" w:rsidRPr="001D4099">
        <w:rPr>
          <w:rFonts w:ascii="Arial" w:hAnsi="Arial" w:cs="Arial"/>
          <w:lang w:val="en-US"/>
        </w:rPr>
        <w:t>se</w:t>
      </w:r>
      <w:r w:rsidRPr="001D4099">
        <w:rPr>
          <w:rFonts w:ascii="Arial" w:hAnsi="Arial" w:cs="Arial"/>
          <w:lang w:val="en-US"/>
        </w:rPr>
        <w:t>d</w:t>
      </w:r>
      <w:proofErr w:type="spellEnd"/>
      <w:r w:rsidRPr="001D4099">
        <w:rPr>
          <w:rFonts w:ascii="Arial" w:hAnsi="Arial" w:cs="Arial"/>
          <w:lang w:val="en-US"/>
        </w:rPr>
        <w:t xml:space="preserve"> technology</w:t>
      </w:r>
      <w:sdt>
        <w:sdtPr>
          <w:rPr>
            <w:rFonts w:ascii="Arial" w:hAnsi="Arial" w:cs="Arial"/>
            <w:lang w:val="en-US"/>
          </w:rPr>
          <w:id w:val="-893585611"/>
          <w:citation/>
        </w:sdtPr>
        <w:sdtContent>
          <w:r w:rsidR="002F7F46" w:rsidRPr="001D4099">
            <w:rPr>
              <w:rFonts w:ascii="Arial" w:hAnsi="Arial" w:cs="Arial"/>
              <w:lang w:val="en-US"/>
            </w:rPr>
            <w:fldChar w:fldCharType="begin"/>
          </w:r>
          <w:r w:rsidR="002F7F46" w:rsidRPr="001D4099">
            <w:rPr>
              <w:rFonts w:ascii="Arial" w:hAnsi="Arial" w:cs="Arial"/>
              <w:lang w:val="en-US"/>
            </w:rPr>
            <w:instrText xml:space="preserve"> CITATION Dom23 \l 1033 </w:instrText>
          </w:r>
          <w:r w:rsidR="002F7F46" w:rsidRPr="001D4099">
            <w:rPr>
              <w:rFonts w:ascii="Arial" w:hAnsi="Arial" w:cs="Arial"/>
              <w:lang w:val="en-US"/>
            </w:rPr>
            <w:fldChar w:fldCharType="separate"/>
          </w:r>
          <w:r w:rsidR="002F7F46" w:rsidRPr="001D4099">
            <w:rPr>
              <w:rFonts w:ascii="Arial" w:hAnsi="Arial" w:cs="Arial"/>
              <w:noProof/>
              <w:lang w:val="en-US"/>
            </w:rPr>
            <w:t xml:space="preserve"> (Bonte, 2023)</w:t>
          </w:r>
          <w:r w:rsidR="002F7F46" w:rsidRPr="001D4099">
            <w:rPr>
              <w:rFonts w:ascii="Arial" w:hAnsi="Arial" w:cs="Arial"/>
              <w:lang w:val="en-US"/>
            </w:rPr>
            <w:fldChar w:fldCharType="end"/>
          </w:r>
        </w:sdtContent>
      </w:sdt>
      <w:r w:rsidRPr="001D4099">
        <w:rPr>
          <w:rFonts w:ascii="Arial" w:hAnsi="Arial" w:cs="Arial"/>
          <w:lang w:val="en-US"/>
        </w:rPr>
        <w:t xml:space="preserve">. The corporation intends to make a substantial investment in constructing an uninterrupted digital encounter for visitors, including features such as mobile check-in and entry without keys. The primary goal is to </w:t>
      </w:r>
      <w:proofErr w:type="spellStart"/>
      <w:r w:rsidRPr="001D4099">
        <w:rPr>
          <w:rFonts w:ascii="Arial" w:hAnsi="Arial" w:cs="Arial"/>
          <w:lang w:val="en-US"/>
        </w:rPr>
        <w:t>utili</w:t>
      </w:r>
      <w:r w:rsidR="00A9756A" w:rsidRPr="001D4099">
        <w:rPr>
          <w:rFonts w:ascii="Arial" w:hAnsi="Arial" w:cs="Arial"/>
          <w:lang w:val="en-US"/>
        </w:rPr>
        <w:t>se</w:t>
      </w:r>
      <w:proofErr w:type="spellEnd"/>
      <w:r w:rsidRPr="001D4099">
        <w:rPr>
          <w:rFonts w:ascii="Arial" w:hAnsi="Arial" w:cs="Arial"/>
          <w:lang w:val="en-US"/>
        </w:rPr>
        <w:t xml:space="preserve"> AI and machine learning to offer </w:t>
      </w:r>
      <w:proofErr w:type="spellStart"/>
      <w:r w:rsidRPr="001D4099">
        <w:rPr>
          <w:rFonts w:ascii="Arial" w:hAnsi="Arial" w:cs="Arial"/>
          <w:lang w:val="en-US"/>
        </w:rPr>
        <w:t>customi</w:t>
      </w:r>
      <w:r w:rsidR="00A9756A" w:rsidRPr="001D4099">
        <w:rPr>
          <w:rFonts w:ascii="Arial" w:hAnsi="Arial" w:cs="Arial"/>
          <w:lang w:val="en-US"/>
        </w:rPr>
        <w:t>se</w:t>
      </w:r>
      <w:r w:rsidRPr="001D4099">
        <w:rPr>
          <w:rFonts w:ascii="Arial" w:hAnsi="Arial" w:cs="Arial"/>
          <w:lang w:val="en-US"/>
        </w:rPr>
        <w:t>d</w:t>
      </w:r>
      <w:proofErr w:type="spellEnd"/>
      <w:r w:rsidRPr="001D4099">
        <w:rPr>
          <w:rFonts w:ascii="Arial" w:hAnsi="Arial" w:cs="Arial"/>
          <w:lang w:val="en-US"/>
        </w:rPr>
        <w:t xml:space="preserve"> suggestions and assistance to visitors throughout their visit.</w:t>
      </w:r>
    </w:p>
    <w:p w14:paraId="6BF94159" w14:textId="7847F47D" w:rsidR="009B5DCD" w:rsidRPr="001D4099" w:rsidRDefault="0061794B" w:rsidP="001D4099">
      <w:pPr>
        <w:spacing w:line="360" w:lineRule="auto"/>
        <w:rPr>
          <w:rFonts w:ascii="Arial" w:hAnsi="Arial" w:cs="Arial"/>
          <w:b/>
          <w:bCs/>
          <w:i/>
          <w:iCs/>
          <w:u w:val="single"/>
          <w:lang w:val="en-US"/>
        </w:rPr>
      </w:pPr>
      <w:r w:rsidRPr="001D4099">
        <w:rPr>
          <w:rFonts w:ascii="Arial" w:hAnsi="Arial" w:cs="Arial"/>
          <w:b/>
          <w:bCs/>
          <w:i/>
          <w:iCs/>
          <w:u w:val="single"/>
          <w:lang w:val="en-US"/>
        </w:rPr>
        <w:t>Business Expansion</w:t>
      </w:r>
    </w:p>
    <w:p w14:paraId="5C5821EE" w14:textId="702DAA76" w:rsidR="002D6276" w:rsidRPr="001D4099" w:rsidRDefault="0061794B" w:rsidP="001D4099">
      <w:pPr>
        <w:spacing w:before="0" w:after="160" w:line="360" w:lineRule="auto"/>
        <w:rPr>
          <w:rFonts w:ascii="Arial" w:hAnsi="Arial" w:cs="Arial"/>
          <w:lang w:val="en-US"/>
        </w:rPr>
      </w:pPr>
      <w:r w:rsidRPr="001D4099">
        <w:rPr>
          <w:rFonts w:ascii="Arial" w:hAnsi="Arial" w:cs="Arial"/>
          <w:lang w:val="en-US"/>
        </w:rPr>
        <w:t xml:space="preserve">Hilton is strategically focusing on market growth by aiming to penetrate untapped regions with a high potential for expansion, specifically in Asia and the Middle East. The company intends to expand its influence in the mentioned regions through investments in fresh properties and collaborative ventures. </w:t>
      </w:r>
    </w:p>
    <w:p w14:paraId="63FF93C9" w14:textId="7C20043F" w:rsidR="004D3948" w:rsidRPr="001D4099" w:rsidRDefault="0061794B" w:rsidP="001D4099">
      <w:pPr>
        <w:spacing w:before="0" w:after="160" w:line="360" w:lineRule="auto"/>
        <w:rPr>
          <w:rFonts w:ascii="Arial" w:hAnsi="Arial" w:cs="Arial"/>
          <w:b/>
          <w:bCs/>
          <w:i/>
          <w:iCs/>
          <w:u w:val="single"/>
          <w:lang w:val="en-US"/>
        </w:rPr>
      </w:pPr>
      <w:r w:rsidRPr="001D4099">
        <w:rPr>
          <w:rFonts w:ascii="Arial" w:hAnsi="Arial" w:cs="Arial"/>
          <w:b/>
          <w:bCs/>
          <w:i/>
          <w:iCs/>
          <w:u w:val="single"/>
          <w:lang w:val="en-US"/>
        </w:rPr>
        <w:lastRenderedPageBreak/>
        <w:t>Sustainability and Social Responsibility</w:t>
      </w:r>
    </w:p>
    <w:p w14:paraId="265CEB7F" w14:textId="4BD11170" w:rsidR="00683FCE" w:rsidRPr="001D4099" w:rsidRDefault="0061794B" w:rsidP="001D4099">
      <w:pPr>
        <w:spacing w:before="0" w:after="160" w:line="360" w:lineRule="auto"/>
        <w:rPr>
          <w:rFonts w:ascii="Arial" w:eastAsia="Arial" w:hAnsi="Arial" w:cs="Arial"/>
          <w:kern w:val="0"/>
          <w:szCs w:val="24"/>
          <w:lang w:val="en-US"/>
          <w14:ligatures w14:val="none"/>
        </w:rPr>
      </w:pPr>
      <w:r w:rsidRPr="001D4099">
        <w:rPr>
          <w:rFonts w:ascii="Arial" w:eastAsia="Arial" w:hAnsi="Arial" w:cs="Arial"/>
          <w:kern w:val="0"/>
          <w:szCs w:val="24"/>
          <w:lang w:val="en-US"/>
          <w14:ligatures w14:val="none"/>
        </w:rPr>
        <w:t>Finally, The Hilton Hotel Group is dedicated to upholding top-notch levels of sustainability and social responsibility</w:t>
      </w:r>
      <w:sdt>
        <w:sdtPr>
          <w:rPr>
            <w:rFonts w:ascii="Arial" w:eastAsia="Arial" w:hAnsi="Arial" w:cs="Arial"/>
            <w:kern w:val="0"/>
            <w:szCs w:val="24"/>
            <w:lang w:val="en-US"/>
            <w14:ligatures w14:val="none"/>
          </w:rPr>
          <w:id w:val="-1673020495"/>
          <w:citation/>
        </w:sdtPr>
        <w:sdtContent>
          <w:r w:rsidR="002F7F46" w:rsidRPr="001D4099">
            <w:rPr>
              <w:rFonts w:ascii="Arial" w:eastAsia="Arial" w:hAnsi="Arial" w:cs="Arial"/>
              <w:kern w:val="0"/>
              <w:szCs w:val="24"/>
              <w:lang w:val="en-US"/>
              <w14:ligatures w14:val="none"/>
            </w:rPr>
            <w:fldChar w:fldCharType="begin"/>
          </w:r>
          <w:r w:rsidR="002F7F46" w:rsidRPr="001D4099">
            <w:rPr>
              <w:rFonts w:ascii="Arial" w:eastAsia="Arial" w:hAnsi="Arial" w:cs="Arial"/>
              <w:kern w:val="0"/>
              <w:szCs w:val="24"/>
              <w:lang w:val="en-US"/>
              <w14:ligatures w14:val="none"/>
            </w:rPr>
            <w:instrText xml:space="preserve"> CITATION Joh22 \l 1033 </w:instrText>
          </w:r>
          <w:r w:rsidR="002F7F46" w:rsidRPr="001D4099">
            <w:rPr>
              <w:rFonts w:ascii="Arial" w:eastAsia="Arial" w:hAnsi="Arial" w:cs="Arial"/>
              <w:kern w:val="0"/>
              <w:szCs w:val="24"/>
              <w:lang w:val="en-US"/>
              <w14:ligatures w14:val="none"/>
            </w:rPr>
            <w:fldChar w:fldCharType="separate"/>
          </w:r>
          <w:r w:rsidR="002F7F46" w:rsidRPr="001D4099">
            <w:rPr>
              <w:rFonts w:ascii="Arial" w:eastAsia="Arial" w:hAnsi="Arial" w:cs="Arial"/>
              <w:noProof/>
              <w:kern w:val="0"/>
              <w:szCs w:val="24"/>
              <w:lang w:val="en-US"/>
              <w14:ligatures w14:val="none"/>
            </w:rPr>
            <w:t xml:space="preserve"> (Mariani, 2022)</w:t>
          </w:r>
          <w:r w:rsidR="002F7F46" w:rsidRPr="001D4099">
            <w:rPr>
              <w:rFonts w:ascii="Arial" w:eastAsia="Arial" w:hAnsi="Arial" w:cs="Arial"/>
              <w:kern w:val="0"/>
              <w:szCs w:val="24"/>
              <w:lang w:val="en-US"/>
              <w14:ligatures w14:val="none"/>
            </w:rPr>
            <w:fldChar w:fldCharType="end"/>
          </w:r>
        </w:sdtContent>
      </w:sdt>
      <w:r w:rsidRPr="001D4099">
        <w:rPr>
          <w:rFonts w:ascii="Arial" w:eastAsia="Arial" w:hAnsi="Arial" w:cs="Arial"/>
          <w:kern w:val="0"/>
          <w:szCs w:val="24"/>
          <w:lang w:val="en-US"/>
          <w14:ligatures w14:val="none"/>
        </w:rPr>
        <w:t>. The company has established ambitious objectives to decrease its carbon footprint, encourage ethical sourcing</w:t>
      </w:r>
      <w:r w:rsidR="00A9756A" w:rsidRPr="001D4099">
        <w:rPr>
          <w:rFonts w:ascii="Arial" w:eastAsia="Arial" w:hAnsi="Arial" w:cs="Arial"/>
          <w:kern w:val="0"/>
          <w:szCs w:val="24"/>
          <w:lang w:val="en-US"/>
          <w14:ligatures w14:val="none"/>
        </w:rPr>
        <w:t xml:space="preserve"> and</w:t>
      </w:r>
      <w:r w:rsidRPr="001D4099">
        <w:rPr>
          <w:rFonts w:ascii="Arial" w:eastAsia="Arial" w:hAnsi="Arial" w:cs="Arial"/>
          <w:kern w:val="0"/>
          <w:szCs w:val="24"/>
          <w:lang w:val="en-US"/>
          <w14:ligatures w14:val="none"/>
        </w:rPr>
        <w:t xml:space="preserve"> </w:t>
      </w:r>
      <w:proofErr w:type="gramStart"/>
      <w:r w:rsidRPr="001D4099">
        <w:rPr>
          <w:rFonts w:ascii="Arial" w:eastAsia="Arial" w:hAnsi="Arial" w:cs="Arial"/>
          <w:kern w:val="0"/>
          <w:szCs w:val="24"/>
          <w:lang w:val="en-US"/>
          <w14:ligatures w14:val="none"/>
        </w:rPr>
        <w:t>provide assistance to</w:t>
      </w:r>
      <w:proofErr w:type="gramEnd"/>
      <w:r w:rsidRPr="001D4099">
        <w:rPr>
          <w:rFonts w:ascii="Arial" w:eastAsia="Arial" w:hAnsi="Arial" w:cs="Arial"/>
          <w:kern w:val="0"/>
          <w:szCs w:val="24"/>
          <w:lang w:val="en-US"/>
          <w14:ligatures w14:val="none"/>
        </w:rPr>
        <w:t xml:space="preserve"> </w:t>
      </w:r>
      <w:r w:rsidR="00E63F32" w:rsidRPr="001D4099">
        <w:rPr>
          <w:rFonts w:ascii="Arial" w:eastAsia="Arial" w:hAnsi="Arial" w:cs="Arial"/>
          <w:kern w:val="0"/>
          <w:szCs w:val="24"/>
          <w:lang w:val="en-US"/>
          <w14:ligatures w14:val="none"/>
        </w:rPr>
        <w:t>neighboring</w:t>
      </w:r>
      <w:r w:rsidRPr="001D4099">
        <w:rPr>
          <w:rFonts w:ascii="Arial" w:eastAsia="Arial" w:hAnsi="Arial" w:cs="Arial"/>
          <w:kern w:val="0"/>
          <w:szCs w:val="24"/>
          <w:lang w:val="en-US"/>
          <w14:ligatures w14:val="none"/>
        </w:rPr>
        <w:t xml:space="preserve"> communities through diverse </w:t>
      </w:r>
      <w:r w:rsidR="00E63F32" w:rsidRPr="001D4099">
        <w:rPr>
          <w:rFonts w:ascii="Arial" w:eastAsia="Arial" w:hAnsi="Arial" w:cs="Arial"/>
          <w:kern w:val="0"/>
          <w:szCs w:val="24"/>
          <w:lang w:val="en-US"/>
          <w14:ligatures w14:val="none"/>
        </w:rPr>
        <w:t>endeavors</w:t>
      </w:r>
      <w:r w:rsidRPr="001D4099">
        <w:rPr>
          <w:rFonts w:ascii="Arial" w:eastAsia="Arial" w:hAnsi="Arial" w:cs="Arial"/>
          <w:kern w:val="0"/>
          <w:szCs w:val="24"/>
          <w:lang w:val="en-US"/>
          <w14:ligatures w14:val="none"/>
        </w:rPr>
        <w:t>.</w:t>
      </w:r>
    </w:p>
    <w:p w14:paraId="0E824D12" w14:textId="265F3107" w:rsidR="00683FCE" w:rsidRPr="001D4099" w:rsidRDefault="0061794B" w:rsidP="001D4099">
      <w:pPr>
        <w:pStyle w:val="Heading2"/>
        <w:spacing w:line="360" w:lineRule="auto"/>
        <w:rPr>
          <w:rFonts w:ascii="Arial" w:eastAsia="Arial" w:hAnsi="Arial" w:cs="Arial"/>
          <w:sz w:val="24"/>
          <w:szCs w:val="24"/>
          <w:lang w:val="en-US"/>
        </w:rPr>
      </w:pPr>
      <w:bookmarkStart w:id="13" w:name="_Toc136616307"/>
      <w:r w:rsidRPr="001D4099">
        <w:rPr>
          <w:rFonts w:ascii="Arial" w:eastAsia="Arial" w:hAnsi="Arial" w:cs="Arial"/>
          <w:sz w:val="24"/>
          <w:szCs w:val="24"/>
          <w:lang w:val="en-US"/>
        </w:rPr>
        <w:t>Business performance of Hilton Hotel Group</w:t>
      </w:r>
      <w:bookmarkEnd w:id="13"/>
    </w:p>
    <w:p w14:paraId="32634207" w14:textId="2D1C0133" w:rsidR="00683FCE" w:rsidRPr="001D4099" w:rsidRDefault="0061794B" w:rsidP="001D4099">
      <w:pPr>
        <w:spacing w:line="360" w:lineRule="auto"/>
        <w:rPr>
          <w:rFonts w:ascii="Arial" w:hAnsi="Arial" w:cs="Arial"/>
          <w:szCs w:val="24"/>
          <w:lang w:val="en-US"/>
        </w:rPr>
      </w:pPr>
      <w:r w:rsidRPr="001D4099">
        <w:rPr>
          <w:rFonts w:ascii="Arial" w:hAnsi="Arial" w:cs="Arial"/>
          <w:szCs w:val="24"/>
          <w:lang w:val="en-US"/>
        </w:rPr>
        <w:t>During the year 2021, the Hilton Hotel Group stands out as one of the most extensive and prosperous hotel franchises globally. With a huge inventory of over 1 million rooms, this company boasts a massive presence in the hospitality industry, managing a whopping 6,600 properties. Hilton, a business with a global presence spanning 119 countries and territories, revealed a first-quarter revenue of $4.3 billion, thanks to the operations of 500 hotels and a workforce exceeding 173,000 individuals. Despite the adversities caused by the COVID-19 pandemic, the company managed to generate a net income of $225 million in 2020, indicating a commendable financial performance</w:t>
      </w:r>
      <w:sdt>
        <w:sdtPr>
          <w:rPr>
            <w:rFonts w:ascii="Arial" w:hAnsi="Arial" w:cs="Arial"/>
            <w:szCs w:val="24"/>
            <w:lang w:val="en-US"/>
          </w:rPr>
          <w:id w:val="-491489124"/>
          <w:citation/>
        </w:sdtPr>
        <w:sdtContent>
          <w:r w:rsidR="002F7F46" w:rsidRPr="001D4099">
            <w:rPr>
              <w:rFonts w:ascii="Arial" w:hAnsi="Arial" w:cs="Arial"/>
              <w:szCs w:val="24"/>
              <w:lang w:val="en-US"/>
            </w:rPr>
            <w:fldChar w:fldCharType="begin"/>
          </w:r>
          <w:r w:rsidR="002F7F46" w:rsidRPr="001D4099">
            <w:rPr>
              <w:rFonts w:ascii="Arial" w:hAnsi="Arial" w:cs="Arial"/>
              <w:szCs w:val="24"/>
              <w:lang w:val="en-US"/>
            </w:rPr>
            <w:instrText xml:space="preserve"> CITATION Ver21 \l 1033 </w:instrText>
          </w:r>
          <w:r w:rsidR="002F7F46" w:rsidRPr="001D4099">
            <w:rPr>
              <w:rFonts w:ascii="Arial" w:hAnsi="Arial" w:cs="Arial"/>
              <w:szCs w:val="24"/>
              <w:lang w:val="en-US"/>
            </w:rPr>
            <w:fldChar w:fldCharType="separate"/>
          </w:r>
          <w:r w:rsidR="002F7F46" w:rsidRPr="001D4099">
            <w:rPr>
              <w:rFonts w:ascii="Arial" w:hAnsi="Arial" w:cs="Arial"/>
              <w:noProof/>
              <w:szCs w:val="24"/>
              <w:lang w:val="en-US"/>
            </w:rPr>
            <w:t xml:space="preserve"> (Schwarz, 2021)</w:t>
          </w:r>
          <w:r w:rsidR="002F7F46" w:rsidRPr="001D4099">
            <w:rPr>
              <w:rFonts w:ascii="Arial" w:hAnsi="Arial" w:cs="Arial"/>
              <w:szCs w:val="24"/>
              <w:lang w:val="en-US"/>
            </w:rPr>
            <w:fldChar w:fldCharType="end"/>
          </w:r>
        </w:sdtContent>
      </w:sdt>
      <w:r w:rsidRPr="001D4099">
        <w:rPr>
          <w:rFonts w:ascii="Arial" w:hAnsi="Arial" w:cs="Arial"/>
          <w:szCs w:val="24"/>
          <w:lang w:val="en-US"/>
        </w:rPr>
        <w:t xml:space="preserve">. However, in response to the pandemic-induced alterations in the business environment, the Hilton Hotel Group undertook various measures. </w:t>
      </w:r>
      <w:r w:rsidR="00BF62DF" w:rsidRPr="001D4099">
        <w:rPr>
          <w:rFonts w:ascii="Arial" w:hAnsi="Arial" w:cs="Arial"/>
          <w:szCs w:val="24"/>
          <w:lang w:val="en-US"/>
        </w:rPr>
        <w:t>This</w:t>
      </w:r>
      <w:r w:rsidRPr="001D4099">
        <w:rPr>
          <w:rFonts w:ascii="Arial" w:hAnsi="Arial" w:cs="Arial"/>
          <w:szCs w:val="24"/>
          <w:lang w:val="en-US"/>
        </w:rPr>
        <w:t xml:space="preserve"> includes the introduction of adaptable cancellation policies and digital check-in alternatives, aimed at instilling confidence in clients and ensuring their protection. The corporation implemented measures to cut expenses that included reducing the number of hours worked by employees, putting some employees on furlough</w:t>
      </w:r>
      <w:r w:rsidR="00A9756A" w:rsidRPr="001D4099">
        <w:rPr>
          <w:rFonts w:ascii="Arial" w:hAnsi="Arial" w:cs="Arial"/>
          <w:szCs w:val="24"/>
          <w:lang w:val="en-US"/>
        </w:rPr>
        <w:t xml:space="preserve"> and</w:t>
      </w:r>
      <w:r w:rsidRPr="001D4099">
        <w:rPr>
          <w:rFonts w:ascii="Arial" w:hAnsi="Arial" w:cs="Arial"/>
          <w:szCs w:val="24"/>
          <w:lang w:val="en-US"/>
        </w:rPr>
        <w:t xml:space="preserve"> pausing particular capital investments. Although facing numerous obstacles, Hilton Hotel Group has demonstrated its ability to persist and adjust its operational approach by </w:t>
      </w:r>
      <w:proofErr w:type="spellStart"/>
      <w:r w:rsidRPr="001D4099">
        <w:rPr>
          <w:rFonts w:ascii="Arial" w:hAnsi="Arial" w:cs="Arial"/>
          <w:szCs w:val="24"/>
          <w:lang w:val="en-US"/>
        </w:rPr>
        <w:t>prioriti</w:t>
      </w:r>
      <w:r w:rsidR="00A9756A" w:rsidRPr="001D4099">
        <w:rPr>
          <w:rFonts w:ascii="Arial" w:hAnsi="Arial" w:cs="Arial"/>
          <w:szCs w:val="24"/>
          <w:lang w:val="en-US"/>
        </w:rPr>
        <w:t>si</w:t>
      </w:r>
      <w:r w:rsidRPr="001D4099">
        <w:rPr>
          <w:rFonts w:ascii="Arial" w:hAnsi="Arial" w:cs="Arial"/>
          <w:szCs w:val="24"/>
          <w:lang w:val="en-US"/>
        </w:rPr>
        <w:t>ng</w:t>
      </w:r>
      <w:proofErr w:type="spellEnd"/>
      <w:r w:rsidRPr="001D4099">
        <w:rPr>
          <w:rFonts w:ascii="Arial" w:hAnsi="Arial" w:cs="Arial"/>
          <w:szCs w:val="24"/>
          <w:lang w:val="en-US"/>
        </w:rPr>
        <w:t xml:space="preserve"> sustainability, novelty</w:t>
      </w:r>
      <w:r w:rsidR="00A9756A" w:rsidRPr="001D4099">
        <w:rPr>
          <w:rFonts w:ascii="Arial" w:hAnsi="Arial" w:cs="Arial"/>
          <w:szCs w:val="24"/>
          <w:lang w:val="en-US"/>
        </w:rPr>
        <w:t xml:space="preserve"> and</w:t>
      </w:r>
      <w:r w:rsidRPr="001D4099">
        <w:rPr>
          <w:rFonts w:ascii="Arial" w:hAnsi="Arial" w:cs="Arial"/>
          <w:szCs w:val="24"/>
          <w:lang w:val="en-US"/>
        </w:rPr>
        <w:t xml:space="preserve"> enhancing guest satisfaction</w:t>
      </w:r>
      <w:r w:rsidR="000144AC" w:rsidRPr="001D4099">
        <w:rPr>
          <w:rFonts w:ascii="Arial" w:hAnsi="Arial" w:cs="Arial"/>
          <w:szCs w:val="24"/>
        </w:rPr>
        <w:t xml:space="preserve"> (</w:t>
      </w:r>
      <w:r w:rsidR="000144AC" w:rsidRPr="001D4099">
        <w:rPr>
          <w:rFonts w:ascii="Arial" w:hAnsi="Arial" w:cs="Arial"/>
          <w:szCs w:val="24"/>
          <w:lang w:val="en-US"/>
        </w:rPr>
        <w:t>Arnold, 2005)</w:t>
      </w:r>
      <w:r w:rsidRPr="001D4099">
        <w:rPr>
          <w:rFonts w:ascii="Arial" w:hAnsi="Arial" w:cs="Arial"/>
          <w:szCs w:val="24"/>
          <w:lang w:val="en-US"/>
        </w:rPr>
        <w:t>. For instance, the organi</w:t>
      </w:r>
      <w:r w:rsidR="00A9756A" w:rsidRPr="001D4099">
        <w:rPr>
          <w:rFonts w:ascii="Arial" w:hAnsi="Arial" w:cs="Arial"/>
          <w:szCs w:val="24"/>
          <w:lang w:val="en-US"/>
        </w:rPr>
        <w:t>sa</w:t>
      </w:r>
      <w:r w:rsidRPr="001D4099">
        <w:rPr>
          <w:rFonts w:ascii="Arial" w:hAnsi="Arial" w:cs="Arial"/>
          <w:szCs w:val="24"/>
          <w:lang w:val="en-US"/>
        </w:rPr>
        <w:t>tion is firmly dedicated to decreasing its ecological impact and developing into a more enduring enterprise. That involves the adoption of energy-efficient technologies, decreasing water usage</w:t>
      </w:r>
      <w:r w:rsidR="00A9756A" w:rsidRPr="001D4099">
        <w:rPr>
          <w:rFonts w:ascii="Arial" w:hAnsi="Arial" w:cs="Arial"/>
          <w:szCs w:val="24"/>
          <w:lang w:val="en-US"/>
        </w:rPr>
        <w:t xml:space="preserve"> and</w:t>
      </w:r>
      <w:r w:rsidRPr="001D4099">
        <w:rPr>
          <w:rFonts w:ascii="Arial" w:hAnsi="Arial" w:cs="Arial"/>
          <w:szCs w:val="24"/>
          <w:lang w:val="en-US"/>
        </w:rPr>
        <w:t xml:space="preserve"> incorporating sustainable strategies for food and waste management on a worldwide level</w:t>
      </w:r>
      <w:r w:rsidR="000144AC" w:rsidRPr="001D4099">
        <w:rPr>
          <w:rFonts w:ascii="Arial" w:hAnsi="Arial" w:cs="Arial"/>
          <w:szCs w:val="24"/>
          <w:lang w:val="en-US"/>
        </w:rPr>
        <w:t xml:space="preserve"> (Buchanan </w:t>
      </w:r>
      <w:r w:rsidR="00BF62DF" w:rsidRPr="001D4099">
        <w:rPr>
          <w:rFonts w:ascii="Arial" w:hAnsi="Arial" w:cs="Arial"/>
          <w:szCs w:val="24"/>
          <w:lang w:val="en-US"/>
        </w:rPr>
        <w:t>and</w:t>
      </w:r>
      <w:r w:rsidR="000144AC" w:rsidRPr="001D4099">
        <w:rPr>
          <w:rFonts w:ascii="Arial" w:hAnsi="Arial" w:cs="Arial"/>
          <w:szCs w:val="24"/>
          <w:lang w:val="en-US"/>
        </w:rPr>
        <w:t xml:space="preserve"> Huczynski, 2007)</w:t>
      </w:r>
      <w:r w:rsidRPr="001D4099">
        <w:rPr>
          <w:rFonts w:ascii="Arial" w:hAnsi="Arial" w:cs="Arial"/>
          <w:szCs w:val="24"/>
          <w:lang w:val="en-US"/>
        </w:rPr>
        <w:t xml:space="preserve">. Hilton is poised for sustainable success in the hospitality industry due to its robust brand reputation, varied range of properties and brands, worldwide presence and unwavering dedication to sustainability. </w:t>
      </w:r>
    </w:p>
    <w:p w14:paraId="5C39A7E9" w14:textId="2D0A263C" w:rsidR="00683FCE" w:rsidRPr="0083374D" w:rsidRDefault="0061794B" w:rsidP="0083374D">
      <w:pPr>
        <w:spacing w:line="360" w:lineRule="auto"/>
        <w:rPr>
          <w:rFonts w:ascii="Arial" w:hAnsi="Arial" w:cs="Arial"/>
          <w:szCs w:val="24"/>
          <w:lang w:val="en-US"/>
        </w:rPr>
      </w:pPr>
      <w:r w:rsidRPr="001D4099">
        <w:rPr>
          <w:rFonts w:ascii="Arial" w:hAnsi="Arial" w:cs="Arial"/>
          <w:szCs w:val="24"/>
          <w:lang w:val="en-US"/>
        </w:rPr>
        <w:lastRenderedPageBreak/>
        <w:t>Overall, the Resource-Based View theory offers a valuable perspective to examine the strategic path and present commercial achievement of the Hilton Hotel Group. Additionally, monitoring performance indicators like RevPAR (Revenue Per Available Room) can aid in gauging its continued triumph and competitiveness within the worldwide hospitality industry</w:t>
      </w:r>
      <w:r w:rsidRPr="00E63F32">
        <w:rPr>
          <w:rFonts w:ascii="Arial" w:hAnsi="Arial" w:cs="Arial"/>
          <w:color w:val="000000" w:themeColor="text1"/>
          <w:szCs w:val="24"/>
          <w:lang w:val="en-US"/>
        </w:rPr>
        <w:t>.</w:t>
      </w:r>
      <w:r w:rsidR="008A4077" w:rsidRPr="00E63F32">
        <w:rPr>
          <w:rFonts w:ascii="Arial" w:hAnsi="Arial" w:cs="Arial"/>
          <w:color w:val="000000" w:themeColor="text1"/>
          <w:szCs w:val="24"/>
          <w:lang w:val="en-US"/>
        </w:rPr>
        <w:t xml:space="preserve"> Apart from the hospitality industry the competition between the Samsung and Apple can be a good example of resource-based theory. Similar kind of external forces has been experienced by these </w:t>
      </w:r>
      <w:proofErr w:type="spellStart"/>
      <w:r w:rsidR="008A4077" w:rsidRPr="00E63F32">
        <w:rPr>
          <w:rFonts w:ascii="Arial" w:hAnsi="Arial" w:cs="Arial"/>
          <w:color w:val="000000" w:themeColor="text1"/>
          <w:szCs w:val="24"/>
          <w:lang w:val="en-US"/>
        </w:rPr>
        <w:t>organisations</w:t>
      </w:r>
      <w:proofErr w:type="spellEnd"/>
      <w:r w:rsidR="008A4077" w:rsidRPr="00E63F32">
        <w:rPr>
          <w:rFonts w:ascii="Arial" w:hAnsi="Arial" w:cs="Arial"/>
          <w:color w:val="000000" w:themeColor="text1"/>
          <w:szCs w:val="24"/>
          <w:lang w:val="en-US"/>
        </w:rPr>
        <w:t xml:space="preserve"> though the different of their resources has make them to achieve different types of </w:t>
      </w:r>
      <w:proofErr w:type="spellStart"/>
      <w:r w:rsidR="008A4077" w:rsidRPr="00E63F32">
        <w:rPr>
          <w:rFonts w:ascii="Arial" w:hAnsi="Arial" w:cs="Arial"/>
          <w:color w:val="000000" w:themeColor="text1"/>
          <w:szCs w:val="24"/>
          <w:lang w:val="en-US"/>
        </w:rPr>
        <w:t>organisational</w:t>
      </w:r>
      <w:proofErr w:type="spellEnd"/>
      <w:r w:rsidR="008A4077" w:rsidRPr="00E63F32">
        <w:rPr>
          <w:rFonts w:ascii="Arial" w:hAnsi="Arial" w:cs="Arial"/>
          <w:color w:val="000000" w:themeColor="text1"/>
          <w:szCs w:val="24"/>
          <w:lang w:val="en-US"/>
        </w:rPr>
        <w:t xml:space="preserve"> performance. </w:t>
      </w:r>
      <w:r>
        <w:br w:type="page"/>
      </w:r>
    </w:p>
    <w:p w14:paraId="00973599" w14:textId="734FECBB" w:rsidR="00C069A7" w:rsidRPr="001D4099" w:rsidRDefault="0061794B" w:rsidP="001D4099">
      <w:pPr>
        <w:pStyle w:val="Heading1"/>
        <w:spacing w:line="360" w:lineRule="auto"/>
        <w:rPr>
          <w:rFonts w:ascii="Arial" w:hAnsi="Arial"/>
          <w:sz w:val="24"/>
          <w:szCs w:val="24"/>
        </w:rPr>
      </w:pPr>
      <w:bookmarkStart w:id="14" w:name="_Toc136616308"/>
      <w:r w:rsidRPr="001D4099">
        <w:rPr>
          <w:rFonts w:ascii="Arial" w:hAnsi="Arial"/>
          <w:sz w:val="24"/>
          <w:szCs w:val="24"/>
        </w:rPr>
        <w:lastRenderedPageBreak/>
        <w:t>Conclusion</w:t>
      </w:r>
      <w:bookmarkEnd w:id="14"/>
    </w:p>
    <w:p w14:paraId="0B5D43E7" w14:textId="134B5C1E" w:rsidR="004F3D23" w:rsidRPr="001D4099" w:rsidRDefault="0061794B" w:rsidP="001D4099">
      <w:pPr>
        <w:spacing w:line="360" w:lineRule="auto"/>
        <w:rPr>
          <w:rFonts w:ascii="Arial" w:hAnsi="Arial" w:cs="Arial"/>
          <w:szCs w:val="24"/>
          <w:lang w:val="en-US"/>
        </w:rPr>
      </w:pPr>
      <w:r w:rsidRPr="001D4099">
        <w:rPr>
          <w:rFonts w:ascii="Arial" w:hAnsi="Arial" w:cs="Arial"/>
          <w:szCs w:val="24"/>
          <w:lang w:val="en-US"/>
        </w:rPr>
        <w:t xml:space="preserve">The present report </w:t>
      </w:r>
      <w:r w:rsidR="00D90B0E" w:rsidRPr="001D4099">
        <w:rPr>
          <w:rFonts w:ascii="Arial" w:hAnsi="Arial" w:cs="Arial"/>
          <w:szCs w:val="24"/>
          <w:lang w:val="en-US"/>
        </w:rPr>
        <w:t xml:space="preserve">has </w:t>
      </w:r>
      <w:r w:rsidRPr="001D4099">
        <w:rPr>
          <w:rFonts w:ascii="Arial" w:hAnsi="Arial" w:cs="Arial"/>
          <w:szCs w:val="24"/>
          <w:lang w:val="en-US"/>
        </w:rPr>
        <w:t xml:space="preserve">expounded upon the intricate </w:t>
      </w:r>
      <w:proofErr w:type="spellStart"/>
      <w:r w:rsidRPr="001D4099">
        <w:rPr>
          <w:rFonts w:ascii="Arial" w:hAnsi="Arial" w:cs="Arial"/>
          <w:szCs w:val="24"/>
          <w:lang w:val="en-US"/>
        </w:rPr>
        <w:t>organi</w:t>
      </w:r>
      <w:r w:rsidR="004F3D23" w:rsidRPr="001D4099">
        <w:rPr>
          <w:rFonts w:ascii="Arial" w:hAnsi="Arial" w:cs="Arial"/>
          <w:szCs w:val="24"/>
          <w:lang w:val="en-US"/>
        </w:rPr>
        <w:t>sa</w:t>
      </w:r>
      <w:r w:rsidRPr="001D4099">
        <w:rPr>
          <w:rFonts w:ascii="Arial" w:hAnsi="Arial" w:cs="Arial"/>
          <w:szCs w:val="24"/>
          <w:lang w:val="en-US"/>
        </w:rPr>
        <w:t>tional</w:t>
      </w:r>
      <w:proofErr w:type="spellEnd"/>
      <w:r w:rsidRPr="001D4099">
        <w:rPr>
          <w:rFonts w:ascii="Arial" w:hAnsi="Arial" w:cs="Arial"/>
          <w:szCs w:val="24"/>
          <w:lang w:val="en-US"/>
        </w:rPr>
        <w:t xml:space="preserve"> framework of the establishment which provides exceptional hospitality services to its clientele. Hilton espouses a set of fundamental principles, encompassing hospitality, integrity, leadership, teamwork, ownership and inclusion. The above report </w:t>
      </w:r>
      <w:r w:rsidR="00BF62DF" w:rsidRPr="001D4099">
        <w:rPr>
          <w:rFonts w:ascii="Arial" w:hAnsi="Arial" w:cs="Arial"/>
          <w:szCs w:val="24"/>
          <w:lang w:val="en-US"/>
        </w:rPr>
        <w:t xml:space="preserve">has </w:t>
      </w:r>
      <w:r w:rsidRPr="001D4099">
        <w:rPr>
          <w:rFonts w:ascii="Arial" w:hAnsi="Arial" w:cs="Arial"/>
          <w:szCs w:val="24"/>
          <w:lang w:val="en-US"/>
        </w:rPr>
        <w:t xml:space="preserve">used the theories of </w:t>
      </w:r>
      <w:r w:rsidRPr="001D4099">
        <w:rPr>
          <w:rFonts w:ascii="Arial" w:hAnsi="Arial" w:cs="Arial"/>
          <w:color w:val="000000"/>
          <w:szCs w:val="24"/>
        </w:rPr>
        <w:t xml:space="preserve">Bureaucracy and Quinn and </w:t>
      </w:r>
      <w:proofErr w:type="spellStart"/>
      <w:r w:rsidRPr="001D4099">
        <w:rPr>
          <w:rFonts w:ascii="Arial" w:hAnsi="Arial" w:cs="Arial"/>
          <w:color w:val="000000"/>
          <w:szCs w:val="24"/>
        </w:rPr>
        <w:t>Rohrbaugh</w:t>
      </w:r>
      <w:proofErr w:type="spellEnd"/>
      <w:r w:rsidRPr="001D4099">
        <w:rPr>
          <w:rFonts w:ascii="Arial" w:hAnsi="Arial" w:cs="Arial"/>
          <w:color w:val="000000"/>
          <w:szCs w:val="24"/>
        </w:rPr>
        <w:t xml:space="preserve"> </w:t>
      </w:r>
      <w:r w:rsidRPr="001D4099">
        <w:rPr>
          <w:rFonts w:ascii="Arial" w:hAnsi="Arial" w:cs="Arial"/>
          <w:szCs w:val="24"/>
          <w:lang w:val="en-US"/>
        </w:rPr>
        <w:t xml:space="preserve">to discuss its overarching vision and guide its cultural ethos. The hotel chain </w:t>
      </w:r>
      <w:r w:rsidR="00BF62DF" w:rsidRPr="001D4099">
        <w:rPr>
          <w:rFonts w:ascii="Arial" w:hAnsi="Arial" w:cs="Arial"/>
          <w:szCs w:val="24"/>
          <w:lang w:val="en-US"/>
        </w:rPr>
        <w:t xml:space="preserve">has also </w:t>
      </w:r>
      <w:r w:rsidRPr="001D4099">
        <w:rPr>
          <w:rFonts w:ascii="Arial" w:hAnsi="Arial" w:cs="Arial"/>
          <w:szCs w:val="24"/>
          <w:lang w:val="en-US"/>
        </w:rPr>
        <w:t>implemented a series of measures to enhance operational productivity and augment customer satisfaction. Therefore, in this report, the organi</w:t>
      </w:r>
      <w:r w:rsidR="004F3D23" w:rsidRPr="001D4099">
        <w:rPr>
          <w:rFonts w:ascii="Arial" w:hAnsi="Arial" w:cs="Arial"/>
          <w:szCs w:val="24"/>
          <w:lang w:val="en-US"/>
        </w:rPr>
        <w:t>sa</w:t>
      </w:r>
      <w:r w:rsidRPr="001D4099">
        <w:rPr>
          <w:rFonts w:ascii="Arial" w:hAnsi="Arial" w:cs="Arial"/>
          <w:szCs w:val="24"/>
          <w:lang w:val="en-US"/>
        </w:rPr>
        <w:t xml:space="preserve">tion </w:t>
      </w:r>
      <w:r w:rsidR="00BF62DF" w:rsidRPr="001D4099">
        <w:rPr>
          <w:rFonts w:ascii="Arial" w:hAnsi="Arial" w:cs="Arial"/>
          <w:szCs w:val="24"/>
          <w:lang w:val="en-US"/>
        </w:rPr>
        <w:t>has taken</w:t>
      </w:r>
      <w:r w:rsidRPr="001D4099">
        <w:rPr>
          <w:rFonts w:ascii="Arial" w:hAnsi="Arial" w:cs="Arial"/>
          <w:szCs w:val="24"/>
          <w:lang w:val="en-US"/>
        </w:rPr>
        <w:t xml:space="preserve"> decisive steps such as west reduction and recycling and water conservation</w:t>
      </w:r>
      <w:r w:rsidR="00E13BA7" w:rsidRPr="001D4099">
        <w:rPr>
          <w:rFonts w:ascii="Arial" w:hAnsi="Arial" w:cs="Arial"/>
          <w:szCs w:val="24"/>
          <w:lang w:val="en-US"/>
        </w:rPr>
        <w:t xml:space="preserve"> and a few more</w:t>
      </w:r>
      <w:r w:rsidRPr="001D4099">
        <w:rPr>
          <w:rFonts w:ascii="Arial" w:hAnsi="Arial" w:cs="Arial"/>
          <w:szCs w:val="24"/>
          <w:lang w:val="en-US"/>
        </w:rPr>
        <w:t xml:space="preserve"> to reinforce its dedication to sustainability objectives. </w:t>
      </w:r>
      <w:r w:rsidR="00E13BA7" w:rsidRPr="001D4099">
        <w:rPr>
          <w:rFonts w:ascii="Arial" w:hAnsi="Arial" w:cs="Arial"/>
          <w:szCs w:val="24"/>
          <w:lang w:val="en-US"/>
        </w:rPr>
        <w:t xml:space="preserve">The aforementioned report </w:t>
      </w:r>
      <w:r w:rsidR="00AC37D2" w:rsidRPr="001D4099">
        <w:rPr>
          <w:rFonts w:ascii="Arial" w:hAnsi="Arial" w:cs="Arial"/>
          <w:szCs w:val="24"/>
          <w:lang w:val="en-US"/>
        </w:rPr>
        <w:t xml:space="preserve">has </w:t>
      </w:r>
      <w:r w:rsidR="00E13BA7" w:rsidRPr="001D4099">
        <w:rPr>
          <w:rFonts w:ascii="Arial" w:hAnsi="Arial" w:cs="Arial"/>
          <w:szCs w:val="24"/>
          <w:lang w:val="en-US"/>
        </w:rPr>
        <w:t>expanded</w:t>
      </w:r>
      <w:r w:rsidRPr="001D4099">
        <w:rPr>
          <w:rFonts w:ascii="Arial" w:hAnsi="Arial" w:cs="Arial"/>
          <w:szCs w:val="24"/>
          <w:lang w:val="en-US"/>
        </w:rPr>
        <w:t xml:space="preserve"> its market share through the enhancement of its physical presence, innovation of its product offerings and augmentation of its digital capabilities. </w:t>
      </w:r>
      <w:r w:rsidR="00E13BA7" w:rsidRPr="001D4099">
        <w:rPr>
          <w:rFonts w:ascii="Arial" w:hAnsi="Arial" w:cs="Arial"/>
          <w:szCs w:val="24"/>
          <w:lang w:val="en-US"/>
        </w:rPr>
        <w:t>Last, but not least, t</w:t>
      </w:r>
      <w:r w:rsidRPr="001D4099">
        <w:rPr>
          <w:rFonts w:ascii="Arial" w:hAnsi="Arial" w:cs="Arial"/>
          <w:szCs w:val="24"/>
          <w:lang w:val="en-US"/>
        </w:rPr>
        <w:t xml:space="preserve">his report </w:t>
      </w:r>
      <w:r w:rsidR="00AC37D2" w:rsidRPr="001D4099">
        <w:rPr>
          <w:rFonts w:ascii="Arial" w:hAnsi="Arial" w:cs="Arial"/>
          <w:szCs w:val="24"/>
          <w:lang w:val="en-US"/>
        </w:rPr>
        <w:t xml:space="preserve">has </w:t>
      </w:r>
      <w:r w:rsidRPr="001D4099">
        <w:rPr>
          <w:rFonts w:ascii="Arial" w:hAnsi="Arial" w:cs="Arial"/>
          <w:szCs w:val="24"/>
          <w:lang w:val="en-US"/>
        </w:rPr>
        <w:t>include</w:t>
      </w:r>
      <w:r w:rsidR="00E13BA7" w:rsidRPr="001D4099">
        <w:rPr>
          <w:rFonts w:ascii="Arial" w:hAnsi="Arial" w:cs="Arial"/>
          <w:szCs w:val="24"/>
          <w:lang w:val="en-US"/>
        </w:rPr>
        <w:t>d</w:t>
      </w:r>
      <w:r w:rsidRPr="001D4099">
        <w:rPr>
          <w:rFonts w:ascii="Arial" w:hAnsi="Arial" w:cs="Arial"/>
          <w:szCs w:val="24"/>
          <w:lang w:val="en-US"/>
        </w:rPr>
        <w:t xml:space="preserve"> an analysis </w:t>
      </w:r>
      <w:r w:rsidR="00E13BA7" w:rsidRPr="001D4099">
        <w:rPr>
          <w:rFonts w:ascii="Arial" w:hAnsi="Arial" w:cs="Arial"/>
          <w:szCs w:val="24"/>
          <w:lang w:val="en-US"/>
        </w:rPr>
        <w:t xml:space="preserve">with the help of </w:t>
      </w:r>
      <w:r w:rsidR="00E13BA7" w:rsidRPr="001D4099">
        <w:rPr>
          <w:rFonts w:ascii="Arial" w:hAnsi="Arial" w:cs="Arial"/>
          <w:color w:val="000000"/>
          <w:szCs w:val="24"/>
          <w:shd w:val="clear" w:color="auto" w:fill="FFFFFF"/>
        </w:rPr>
        <w:t>the Resource-Based View theory</w:t>
      </w:r>
      <w:r w:rsidRPr="001D4099">
        <w:rPr>
          <w:rFonts w:ascii="Arial" w:hAnsi="Arial" w:cs="Arial"/>
          <w:szCs w:val="24"/>
          <w:lang w:val="en-US"/>
        </w:rPr>
        <w:t xml:space="preserve">, which </w:t>
      </w:r>
      <w:r w:rsidR="00E13BA7" w:rsidRPr="001D4099">
        <w:rPr>
          <w:rFonts w:ascii="Arial" w:hAnsi="Arial" w:cs="Arial"/>
          <w:szCs w:val="24"/>
          <w:lang w:val="en-US"/>
        </w:rPr>
        <w:t>helped</w:t>
      </w:r>
      <w:r w:rsidRPr="001D4099">
        <w:rPr>
          <w:rFonts w:ascii="Arial" w:hAnsi="Arial" w:cs="Arial"/>
          <w:szCs w:val="24"/>
          <w:lang w:val="en-US"/>
        </w:rPr>
        <w:t xml:space="preserve"> </w:t>
      </w:r>
      <w:r w:rsidR="00E13BA7" w:rsidRPr="001D4099">
        <w:rPr>
          <w:rFonts w:ascii="Arial" w:hAnsi="Arial" w:cs="Arial"/>
          <w:szCs w:val="24"/>
          <w:lang w:val="en-US"/>
        </w:rPr>
        <w:t>to discuss Hilton Hotel Group's strategic direction and current business performance.</w:t>
      </w:r>
    </w:p>
    <w:p w14:paraId="6735620C" w14:textId="77777777" w:rsidR="004F3D23" w:rsidRPr="001D4099" w:rsidRDefault="004F3D23" w:rsidP="001D4099">
      <w:pPr>
        <w:spacing w:before="0" w:after="160" w:line="360" w:lineRule="auto"/>
        <w:rPr>
          <w:rFonts w:ascii="Arial" w:hAnsi="Arial" w:cs="Arial"/>
          <w:szCs w:val="24"/>
          <w:lang w:val="en-US"/>
        </w:rPr>
      </w:pPr>
      <w:r w:rsidRPr="001D4099">
        <w:rPr>
          <w:rFonts w:ascii="Arial" w:hAnsi="Arial" w:cs="Arial"/>
          <w:szCs w:val="24"/>
          <w:lang w:val="en-US"/>
        </w:rPr>
        <w:br w:type="page"/>
      </w:r>
    </w:p>
    <w:p w14:paraId="699612DB" w14:textId="675B6D5A" w:rsidR="001C750C" w:rsidRPr="001D4099" w:rsidRDefault="004F3D23" w:rsidP="001D4099">
      <w:pPr>
        <w:pStyle w:val="Heading1"/>
        <w:spacing w:line="360" w:lineRule="auto"/>
        <w:rPr>
          <w:rFonts w:ascii="Arial" w:hAnsi="Arial"/>
          <w:sz w:val="24"/>
          <w:szCs w:val="24"/>
        </w:rPr>
      </w:pPr>
      <w:bookmarkStart w:id="15" w:name="_Toc136616309"/>
      <w:r w:rsidRPr="001D4099">
        <w:rPr>
          <w:rFonts w:ascii="Arial" w:hAnsi="Arial"/>
          <w:sz w:val="24"/>
          <w:szCs w:val="24"/>
        </w:rPr>
        <w:lastRenderedPageBreak/>
        <w:t>Reference</w:t>
      </w:r>
      <w:r w:rsidR="0012335B" w:rsidRPr="001D4099">
        <w:rPr>
          <w:rFonts w:ascii="Arial" w:hAnsi="Arial"/>
          <w:sz w:val="24"/>
          <w:szCs w:val="24"/>
        </w:rPr>
        <w:t>s</w:t>
      </w:r>
      <w:bookmarkEnd w:id="15"/>
    </w:p>
    <w:p w14:paraId="251FF5E1" w14:textId="32D2E890" w:rsidR="00AC37D2" w:rsidRPr="00E63F32" w:rsidRDefault="00AC37D2" w:rsidP="001D4099">
      <w:pPr>
        <w:spacing w:line="360" w:lineRule="auto"/>
        <w:rPr>
          <w:rFonts w:ascii="Arial" w:hAnsi="Arial" w:cs="Arial"/>
          <w:color w:val="000000" w:themeColor="text1"/>
          <w:szCs w:val="24"/>
          <w:lang w:val="en-US"/>
        </w:rPr>
      </w:pPr>
      <w:r w:rsidRPr="00E63F32">
        <w:rPr>
          <w:rFonts w:ascii="Arial" w:hAnsi="Arial" w:cs="Arial"/>
          <w:color w:val="000000" w:themeColor="text1"/>
          <w:szCs w:val="24"/>
          <w:lang w:val="en-US"/>
        </w:rPr>
        <w:t xml:space="preserve">Armstrong, M. (2012) </w:t>
      </w:r>
      <w:r w:rsidR="00B64C74" w:rsidRPr="00E63F32">
        <w:rPr>
          <w:rFonts w:ascii="Arial" w:hAnsi="Arial" w:cs="Arial"/>
          <w:color w:val="000000" w:themeColor="text1"/>
          <w:szCs w:val="24"/>
          <w:lang w:val="en-US"/>
        </w:rPr>
        <w:t>‘</w:t>
      </w:r>
      <w:r w:rsidRPr="00E63F32">
        <w:rPr>
          <w:rFonts w:ascii="Arial" w:hAnsi="Arial" w:cs="Arial"/>
          <w:color w:val="000000" w:themeColor="text1"/>
          <w:szCs w:val="24"/>
          <w:lang w:val="en-US"/>
        </w:rPr>
        <w:t>Armstrong’s Handbook of Management and Leadership</w:t>
      </w:r>
      <w:r w:rsidR="00B64C74" w:rsidRPr="00E63F32">
        <w:rPr>
          <w:rFonts w:ascii="Arial" w:hAnsi="Arial" w:cs="Arial"/>
          <w:color w:val="000000" w:themeColor="text1"/>
          <w:szCs w:val="24"/>
          <w:lang w:val="en-US"/>
        </w:rPr>
        <w:t>’</w:t>
      </w:r>
      <w:r w:rsidRPr="00E63F32">
        <w:rPr>
          <w:rFonts w:ascii="Arial" w:hAnsi="Arial" w:cs="Arial"/>
          <w:color w:val="000000" w:themeColor="text1"/>
          <w:szCs w:val="24"/>
          <w:lang w:val="en-US"/>
        </w:rPr>
        <w:t xml:space="preserve"> (3rd Ed), London: Kogan Page.</w:t>
      </w:r>
    </w:p>
    <w:p w14:paraId="56287FB2" w14:textId="7284C4E4" w:rsidR="00AC37D2" w:rsidRPr="00E63F32" w:rsidRDefault="00AC37D2" w:rsidP="001D4099">
      <w:pPr>
        <w:spacing w:line="360" w:lineRule="auto"/>
        <w:rPr>
          <w:rFonts w:ascii="Arial" w:hAnsi="Arial" w:cs="Arial"/>
          <w:color w:val="000000" w:themeColor="text1"/>
          <w:szCs w:val="24"/>
          <w:lang w:val="en-US"/>
        </w:rPr>
      </w:pPr>
      <w:bookmarkStart w:id="16" w:name="_Hlk136610955"/>
      <w:r w:rsidRPr="00E63F32">
        <w:rPr>
          <w:rFonts w:ascii="Arial" w:hAnsi="Arial" w:cs="Arial"/>
          <w:color w:val="000000" w:themeColor="text1"/>
          <w:szCs w:val="24"/>
          <w:lang w:val="en-US"/>
        </w:rPr>
        <w:t xml:space="preserve">Arnold, J. (2005) </w:t>
      </w:r>
      <w:bookmarkEnd w:id="16"/>
      <w:r w:rsidR="00B64C74" w:rsidRPr="00E63F32">
        <w:rPr>
          <w:rFonts w:ascii="Arial" w:hAnsi="Arial" w:cs="Arial"/>
          <w:color w:val="000000" w:themeColor="text1"/>
          <w:szCs w:val="24"/>
          <w:lang w:val="en-US"/>
        </w:rPr>
        <w:t>‘</w:t>
      </w:r>
      <w:r w:rsidRPr="00E63F32">
        <w:rPr>
          <w:rFonts w:ascii="Arial" w:hAnsi="Arial" w:cs="Arial"/>
          <w:color w:val="000000" w:themeColor="text1"/>
          <w:szCs w:val="24"/>
          <w:lang w:val="en-US"/>
        </w:rPr>
        <w:t>Work Psychology</w:t>
      </w:r>
      <w:r w:rsidR="00B64C74" w:rsidRPr="00E63F32">
        <w:rPr>
          <w:rFonts w:ascii="Arial" w:hAnsi="Arial" w:cs="Arial"/>
          <w:color w:val="000000" w:themeColor="text1"/>
          <w:szCs w:val="24"/>
          <w:lang w:val="en-US"/>
        </w:rPr>
        <w:t>’</w:t>
      </w:r>
      <w:r w:rsidRPr="00E63F32">
        <w:rPr>
          <w:rFonts w:ascii="Arial" w:hAnsi="Arial" w:cs="Arial"/>
          <w:color w:val="000000" w:themeColor="text1"/>
          <w:szCs w:val="24"/>
          <w:lang w:val="en-US"/>
        </w:rPr>
        <w:t xml:space="preserve"> (4th edition) Harlow: Prentice Hall.</w:t>
      </w:r>
    </w:p>
    <w:p w14:paraId="6AB7AA06" w14:textId="77777777" w:rsidR="00AC37D2" w:rsidRPr="00E63F32" w:rsidRDefault="00AC37D2" w:rsidP="001D4099">
      <w:pPr>
        <w:spacing w:line="360" w:lineRule="auto"/>
        <w:rPr>
          <w:rFonts w:ascii="Arial" w:hAnsi="Arial" w:cs="Arial"/>
          <w:color w:val="000000" w:themeColor="text1"/>
          <w:szCs w:val="24"/>
        </w:rPr>
      </w:pPr>
      <w:r w:rsidRPr="00E63F32">
        <w:rPr>
          <w:rFonts w:ascii="Arial" w:hAnsi="Arial" w:cs="Arial"/>
          <w:color w:val="000000" w:themeColor="text1"/>
          <w:szCs w:val="24"/>
        </w:rPr>
        <w:t xml:space="preserve">Bianca, A., (2019). </w:t>
      </w:r>
      <w:r w:rsidRPr="00E63F32">
        <w:rPr>
          <w:rFonts w:ascii="Arial" w:hAnsi="Arial" w:cs="Arial"/>
          <w:i/>
          <w:iCs/>
          <w:color w:val="000000" w:themeColor="text1"/>
          <w:szCs w:val="24"/>
        </w:rPr>
        <w:t>Pros &amp; Cons of a Hierarchical Organizational Structure.</w:t>
      </w:r>
      <w:r w:rsidRPr="00E63F32">
        <w:rPr>
          <w:rFonts w:ascii="Arial" w:hAnsi="Arial" w:cs="Arial"/>
          <w:color w:val="000000" w:themeColor="text1"/>
          <w:szCs w:val="24"/>
        </w:rPr>
        <w:t xml:space="preserve"> [Online] Available at: https://smallbusiness.chron.com/pros-cons-hierarchical-organizational-structure-24276.html [Accessed 29 May 2023].</w:t>
      </w:r>
    </w:p>
    <w:p w14:paraId="2302AAA2" w14:textId="77777777" w:rsidR="00AC37D2" w:rsidRPr="00E63F32" w:rsidRDefault="00AC37D2" w:rsidP="001D4099">
      <w:pPr>
        <w:spacing w:line="360" w:lineRule="auto"/>
        <w:rPr>
          <w:rFonts w:ascii="Arial" w:hAnsi="Arial" w:cs="Arial"/>
          <w:color w:val="000000" w:themeColor="text1"/>
          <w:szCs w:val="24"/>
        </w:rPr>
      </w:pPr>
      <w:r w:rsidRPr="00E63F32">
        <w:rPr>
          <w:rFonts w:ascii="Arial" w:hAnsi="Arial" w:cs="Arial"/>
          <w:color w:val="000000" w:themeColor="text1"/>
          <w:szCs w:val="24"/>
        </w:rPr>
        <w:t xml:space="preserve">Bigelow, L., (2023). </w:t>
      </w:r>
      <w:r w:rsidRPr="00E63F32">
        <w:rPr>
          <w:rFonts w:ascii="Arial" w:hAnsi="Arial" w:cs="Arial"/>
          <w:i/>
          <w:iCs/>
          <w:color w:val="000000" w:themeColor="text1"/>
          <w:szCs w:val="24"/>
        </w:rPr>
        <w:t>The Disadvantages of Bureaucracy in Organizations.</w:t>
      </w:r>
      <w:r w:rsidRPr="00E63F32">
        <w:rPr>
          <w:rFonts w:ascii="Arial" w:hAnsi="Arial" w:cs="Arial"/>
          <w:color w:val="000000" w:themeColor="text1"/>
          <w:szCs w:val="24"/>
        </w:rPr>
        <w:t xml:space="preserve"> [Online] Available at: https://smallbusiness.chron.com/disadvantages-bureaucracy-organizations-16119.html [Accessed 29 May 2023].</w:t>
      </w:r>
    </w:p>
    <w:p w14:paraId="3858C565" w14:textId="303C4539" w:rsidR="00AC37D2" w:rsidRPr="00E63F32" w:rsidRDefault="00AC37D2" w:rsidP="001D4099">
      <w:pPr>
        <w:spacing w:line="360" w:lineRule="auto"/>
        <w:rPr>
          <w:rFonts w:ascii="Arial" w:eastAsia="Times New Roman" w:hAnsi="Arial" w:cs="Arial"/>
          <w:color w:val="000000" w:themeColor="text1"/>
          <w:szCs w:val="24"/>
          <w:lang w:val="en-US"/>
        </w:rPr>
      </w:pPr>
      <w:r w:rsidRPr="00E63F32">
        <w:rPr>
          <w:rFonts w:ascii="Arial" w:eastAsia="Times New Roman" w:hAnsi="Arial" w:cs="Arial"/>
          <w:color w:val="000000" w:themeColor="text1"/>
          <w:szCs w:val="24"/>
          <w:lang w:val="en-US"/>
        </w:rPr>
        <w:t xml:space="preserve">Boddy, D. (2014) </w:t>
      </w:r>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Management: An Introduction</w:t>
      </w:r>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 xml:space="preserve"> (6th Ed), Harlow, Pearson</w:t>
      </w:r>
    </w:p>
    <w:p w14:paraId="4099848A" w14:textId="77777777" w:rsidR="00AC37D2" w:rsidRPr="00E63F32" w:rsidRDefault="00AC37D2" w:rsidP="001D4099">
      <w:pPr>
        <w:spacing w:line="360" w:lineRule="auto"/>
        <w:rPr>
          <w:rFonts w:ascii="Arial" w:hAnsi="Arial" w:cs="Arial"/>
          <w:color w:val="000000" w:themeColor="text1"/>
          <w:szCs w:val="24"/>
          <w:lang w:val="en-US"/>
        </w:rPr>
      </w:pPr>
      <w:proofErr w:type="spellStart"/>
      <w:r w:rsidRPr="00E63F32">
        <w:rPr>
          <w:rFonts w:ascii="Arial" w:hAnsi="Arial" w:cs="Arial"/>
          <w:color w:val="000000" w:themeColor="text1"/>
          <w:szCs w:val="24"/>
          <w:lang w:val="en-US"/>
        </w:rPr>
        <w:t>Bonte</w:t>
      </w:r>
      <w:proofErr w:type="spellEnd"/>
      <w:r w:rsidRPr="00E63F32">
        <w:rPr>
          <w:rFonts w:ascii="Arial" w:hAnsi="Arial" w:cs="Arial"/>
          <w:color w:val="000000" w:themeColor="text1"/>
          <w:szCs w:val="24"/>
          <w:lang w:val="en-US"/>
        </w:rPr>
        <w:t xml:space="preserve">, D., (2023). </w:t>
      </w:r>
      <w:r w:rsidRPr="00E63F32">
        <w:rPr>
          <w:rFonts w:ascii="Arial" w:hAnsi="Arial" w:cs="Arial"/>
          <w:i/>
          <w:iCs/>
          <w:color w:val="000000" w:themeColor="text1"/>
          <w:szCs w:val="24"/>
          <w:lang w:val="en-US"/>
        </w:rPr>
        <w:t>Checking In—The Hotel Industry Embraces Higher-Tech Hospitality.</w:t>
      </w:r>
      <w:r w:rsidRPr="00E63F32">
        <w:rPr>
          <w:rFonts w:ascii="Arial" w:hAnsi="Arial" w:cs="Arial"/>
          <w:color w:val="000000" w:themeColor="text1"/>
          <w:szCs w:val="24"/>
          <w:lang w:val="en-US"/>
        </w:rPr>
        <w:t xml:space="preserve"> [Online] Available at: https://www.forbes.com/sites/forbestechcouncil/2022/11/22/checking-in-the-hotel-industry-embraces-higher-tech-hospitality/?sh=12c4593d298c [Accessed 1 June 2023].</w:t>
      </w:r>
    </w:p>
    <w:p w14:paraId="5C7E7B99" w14:textId="35FBC283" w:rsidR="00AC37D2" w:rsidRPr="00E63F32" w:rsidRDefault="00AC37D2" w:rsidP="001D4099">
      <w:pPr>
        <w:spacing w:line="360" w:lineRule="auto"/>
        <w:rPr>
          <w:rFonts w:ascii="Arial" w:hAnsi="Arial" w:cs="Arial"/>
          <w:color w:val="000000" w:themeColor="text1"/>
          <w:szCs w:val="24"/>
          <w:lang w:val="en-US"/>
        </w:rPr>
      </w:pPr>
      <w:r w:rsidRPr="00E63F32">
        <w:rPr>
          <w:rFonts w:ascii="Arial" w:hAnsi="Arial" w:cs="Arial"/>
          <w:color w:val="000000" w:themeColor="text1"/>
          <w:szCs w:val="24"/>
          <w:lang w:val="en-US"/>
        </w:rPr>
        <w:t xml:space="preserve">Buchanan, D. And Huczynski, A. (2007) </w:t>
      </w:r>
      <w:r w:rsidR="00B64C74" w:rsidRPr="00E63F32">
        <w:rPr>
          <w:rFonts w:ascii="Arial" w:hAnsi="Arial" w:cs="Arial"/>
          <w:color w:val="000000" w:themeColor="text1"/>
          <w:szCs w:val="24"/>
          <w:lang w:val="en-US"/>
        </w:rPr>
        <w:t>‘</w:t>
      </w:r>
      <w:proofErr w:type="spellStart"/>
      <w:r w:rsidRPr="00E63F32">
        <w:rPr>
          <w:rFonts w:ascii="Arial" w:hAnsi="Arial" w:cs="Arial"/>
          <w:color w:val="000000" w:themeColor="text1"/>
          <w:szCs w:val="24"/>
          <w:lang w:val="en-US"/>
        </w:rPr>
        <w:t>Organisational</w:t>
      </w:r>
      <w:proofErr w:type="spellEnd"/>
      <w:r w:rsidRPr="00E63F32">
        <w:rPr>
          <w:rFonts w:ascii="Arial" w:hAnsi="Arial" w:cs="Arial"/>
          <w:color w:val="000000" w:themeColor="text1"/>
          <w:szCs w:val="24"/>
          <w:lang w:val="en-US"/>
        </w:rPr>
        <w:t xml:space="preserve"> </w:t>
      </w:r>
      <w:proofErr w:type="spellStart"/>
      <w:r w:rsidRPr="00E63F32">
        <w:rPr>
          <w:rFonts w:ascii="Arial" w:hAnsi="Arial" w:cs="Arial"/>
          <w:color w:val="000000" w:themeColor="text1"/>
          <w:szCs w:val="24"/>
          <w:lang w:val="en-US"/>
        </w:rPr>
        <w:t>Behaviour</w:t>
      </w:r>
      <w:proofErr w:type="spellEnd"/>
      <w:r w:rsidRPr="00E63F32">
        <w:rPr>
          <w:rFonts w:ascii="Arial" w:hAnsi="Arial" w:cs="Arial"/>
          <w:color w:val="000000" w:themeColor="text1"/>
          <w:szCs w:val="24"/>
          <w:lang w:val="en-US"/>
        </w:rPr>
        <w:t>: An Introductory Text</w:t>
      </w:r>
      <w:r w:rsidR="00B64C74" w:rsidRPr="00E63F32">
        <w:rPr>
          <w:rFonts w:ascii="Arial" w:hAnsi="Arial" w:cs="Arial"/>
          <w:color w:val="000000" w:themeColor="text1"/>
          <w:szCs w:val="24"/>
          <w:lang w:val="en-US"/>
        </w:rPr>
        <w:t>’</w:t>
      </w:r>
      <w:r w:rsidRPr="00E63F32">
        <w:rPr>
          <w:rFonts w:ascii="Arial" w:hAnsi="Arial" w:cs="Arial"/>
          <w:color w:val="000000" w:themeColor="text1"/>
          <w:szCs w:val="24"/>
          <w:lang w:val="en-US"/>
        </w:rPr>
        <w:t xml:space="preserve"> (6</w:t>
      </w:r>
      <w:r w:rsidRPr="00E63F32">
        <w:rPr>
          <w:rFonts w:ascii="Arial" w:hAnsi="Arial" w:cs="Arial"/>
          <w:color w:val="000000" w:themeColor="text1"/>
          <w:szCs w:val="24"/>
          <w:vertAlign w:val="superscript"/>
          <w:lang w:val="en-US"/>
        </w:rPr>
        <w:t>th</w:t>
      </w:r>
      <w:r w:rsidRPr="00E63F32">
        <w:rPr>
          <w:rFonts w:ascii="Arial" w:hAnsi="Arial" w:cs="Arial"/>
          <w:color w:val="000000" w:themeColor="text1"/>
          <w:szCs w:val="24"/>
          <w:lang w:val="en-US"/>
        </w:rPr>
        <w:t xml:space="preserve"> edition), Harlow: Prentice Hall.</w:t>
      </w:r>
    </w:p>
    <w:p w14:paraId="7B5871C6" w14:textId="77777777" w:rsidR="00AC37D2" w:rsidRPr="00E63F32" w:rsidRDefault="00AC37D2" w:rsidP="001D4099">
      <w:pPr>
        <w:spacing w:line="360" w:lineRule="auto"/>
        <w:rPr>
          <w:rFonts w:ascii="Arial" w:hAnsi="Arial" w:cs="Arial"/>
          <w:color w:val="000000" w:themeColor="text1"/>
          <w:szCs w:val="24"/>
        </w:rPr>
      </w:pPr>
      <w:r w:rsidRPr="00E63F32">
        <w:rPr>
          <w:rFonts w:ascii="Arial" w:hAnsi="Arial" w:cs="Arial"/>
          <w:color w:val="000000" w:themeColor="text1"/>
          <w:szCs w:val="24"/>
        </w:rPr>
        <w:t xml:space="preserve">emeritus, (2023). </w:t>
      </w:r>
      <w:r w:rsidRPr="00E63F32">
        <w:rPr>
          <w:rFonts w:ascii="Arial" w:hAnsi="Arial" w:cs="Arial"/>
          <w:i/>
          <w:iCs/>
          <w:color w:val="000000" w:themeColor="text1"/>
          <w:szCs w:val="24"/>
        </w:rPr>
        <w:t>Why is Sustainability in Business Important and How to Achieve it.</w:t>
      </w:r>
      <w:r w:rsidRPr="00E63F32">
        <w:rPr>
          <w:rFonts w:ascii="Arial" w:hAnsi="Arial" w:cs="Arial"/>
          <w:color w:val="000000" w:themeColor="text1"/>
          <w:szCs w:val="24"/>
        </w:rPr>
        <w:t xml:space="preserve"> [Online] Available at: https://emeritus.org/blog/sustainability-why-is-sustainability-important/ [Accessed 29 May 2023].</w:t>
      </w:r>
    </w:p>
    <w:p w14:paraId="0B11A6EE" w14:textId="77777777" w:rsidR="00AC37D2" w:rsidRPr="00E63F32" w:rsidRDefault="00AC37D2" w:rsidP="001D4099">
      <w:pPr>
        <w:spacing w:line="360" w:lineRule="auto"/>
        <w:rPr>
          <w:rFonts w:ascii="Arial" w:hAnsi="Arial" w:cs="Arial"/>
          <w:color w:val="000000" w:themeColor="text1"/>
          <w:szCs w:val="24"/>
        </w:rPr>
      </w:pPr>
      <w:proofErr w:type="spellStart"/>
      <w:proofErr w:type="gramStart"/>
      <w:r w:rsidRPr="00E63F32">
        <w:rPr>
          <w:rFonts w:ascii="Arial" w:hAnsi="Arial" w:cs="Arial"/>
          <w:color w:val="000000" w:themeColor="text1"/>
          <w:szCs w:val="24"/>
        </w:rPr>
        <w:t>esg.hilton</w:t>
      </w:r>
      <w:proofErr w:type="spellEnd"/>
      <w:proofErr w:type="gramEnd"/>
      <w:r w:rsidRPr="00E63F32">
        <w:rPr>
          <w:rFonts w:ascii="Arial" w:hAnsi="Arial" w:cs="Arial"/>
          <w:color w:val="000000" w:themeColor="text1"/>
          <w:szCs w:val="24"/>
        </w:rPr>
        <w:t xml:space="preserve">, (2023). </w:t>
      </w:r>
      <w:r w:rsidRPr="00E63F32">
        <w:rPr>
          <w:rFonts w:ascii="Arial" w:hAnsi="Arial" w:cs="Arial"/>
          <w:i/>
          <w:iCs/>
          <w:color w:val="000000" w:themeColor="text1"/>
          <w:szCs w:val="24"/>
        </w:rPr>
        <w:t>Environmental Impact</w:t>
      </w:r>
      <w:r w:rsidRPr="00E63F32">
        <w:rPr>
          <w:rFonts w:ascii="Arial" w:hAnsi="Arial" w:cs="Arial"/>
          <w:color w:val="000000" w:themeColor="text1"/>
          <w:szCs w:val="24"/>
        </w:rPr>
        <w:t>. [Online] Available at: https://esg.hilton.com/environment/ [Accessed 29 May 2023].</w:t>
      </w:r>
    </w:p>
    <w:p w14:paraId="3F3D9E73" w14:textId="720F10C5" w:rsidR="00AC37D2" w:rsidRPr="00E63F32" w:rsidRDefault="00AC37D2" w:rsidP="001D4099">
      <w:pPr>
        <w:spacing w:line="360" w:lineRule="auto"/>
        <w:rPr>
          <w:rFonts w:ascii="Arial" w:hAnsi="Arial" w:cs="Arial"/>
          <w:color w:val="000000" w:themeColor="text1"/>
          <w:szCs w:val="24"/>
          <w:lang w:val="en-US"/>
        </w:rPr>
      </w:pPr>
      <w:r w:rsidRPr="00E63F32">
        <w:rPr>
          <w:rFonts w:ascii="Arial" w:hAnsi="Arial" w:cs="Arial"/>
          <w:color w:val="000000" w:themeColor="text1"/>
          <w:szCs w:val="24"/>
          <w:lang w:val="en-US"/>
        </w:rPr>
        <w:lastRenderedPageBreak/>
        <w:t xml:space="preserve">Gibson, C.B., Gibson, S.C. and Webster, Q., (2021). </w:t>
      </w:r>
      <w:r w:rsidR="00B64C74" w:rsidRPr="00E63F32">
        <w:rPr>
          <w:rFonts w:ascii="Arial" w:hAnsi="Arial" w:cs="Arial"/>
          <w:color w:val="000000" w:themeColor="text1"/>
          <w:szCs w:val="24"/>
          <w:lang w:val="en-US"/>
        </w:rPr>
        <w:t>‘</w:t>
      </w:r>
      <w:r w:rsidRPr="00E63F32">
        <w:rPr>
          <w:rFonts w:ascii="Arial" w:hAnsi="Arial" w:cs="Arial"/>
          <w:color w:val="000000" w:themeColor="text1"/>
          <w:szCs w:val="24"/>
          <w:lang w:val="en-US"/>
        </w:rPr>
        <w:t>Expanding our resources: Including community in the resource-based view of the firm</w:t>
      </w:r>
      <w:r w:rsidR="00B64C74" w:rsidRPr="00E63F32">
        <w:rPr>
          <w:rFonts w:ascii="Arial" w:hAnsi="Arial" w:cs="Arial"/>
          <w:color w:val="000000" w:themeColor="text1"/>
          <w:szCs w:val="24"/>
          <w:lang w:val="en-US"/>
        </w:rPr>
        <w:t>’</w:t>
      </w:r>
      <w:r w:rsidRPr="00E63F32">
        <w:rPr>
          <w:rFonts w:ascii="Arial" w:hAnsi="Arial" w:cs="Arial"/>
          <w:color w:val="000000" w:themeColor="text1"/>
          <w:szCs w:val="24"/>
          <w:lang w:val="en-US"/>
        </w:rPr>
        <w:t>. Journal of Management, 47(7), pp.1878-1898.</w:t>
      </w:r>
    </w:p>
    <w:p w14:paraId="39F47F24" w14:textId="77777777" w:rsidR="00AC37D2" w:rsidRPr="00E63F32" w:rsidRDefault="00AC37D2" w:rsidP="001D4099">
      <w:pPr>
        <w:spacing w:line="360" w:lineRule="auto"/>
        <w:rPr>
          <w:rFonts w:ascii="Arial" w:hAnsi="Arial" w:cs="Arial"/>
          <w:color w:val="000000" w:themeColor="text1"/>
          <w:szCs w:val="24"/>
          <w:lang w:val="en-US"/>
        </w:rPr>
      </w:pPr>
      <w:proofErr w:type="spellStart"/>
      <w:r w:rsidRPr="00E63F32">
        <w:rPr>
          <w:rFonts w:ascii="Arial" w:hAnsi="Arial" w:cs="Arial"/>
          <w:color w:val="000000" w:themeColor="text1"/>
          <w:szCs w:val="24"/>
          <w:lang w:val="en-US"/>
        </w:rPr>
        <w:t>hilton</w:t>
      </w:r>
      <w:proofErr w:type="spellEnd"/>
      <w:r w:rsidRPr="00E63F32">
        <w:rPr>
          <w:rFonts w:ascii="Arial" w:hAnsi="Arial" w:cs="Arial"/>
          <w:color w:val="000000" w:themeColor="text1"/>
          <w:szCs w:val="24"/>
          <w:lang w:val="en-US"/>
        </w:rPr>
        <w:t xml:space="preserve">, (2023). </w:t>
      </w:r>
      <w:r w:rsidRPr="00E63F32">
        <w:rPr>
          <w:rFonts w:ascii="Arial" w:hAnsi="Arial" w:cs="Arial"/>
          <w:i/>
          <w:iCs/>
          <w:color w:val="000000" w:themeColor="text1"/>
          <w:szCs w:val="24"/>
          <w:lang w:val="en-US"/>
        </w:rPr>
        <w:t>About Us.</w:t>
      </w:r>
      <w:r w:rsidRPr="00E63F32">
        <w:rPr>
          <w:rFonts w:ascii="Arial" w:hAnsi="Arial" w:cs="Arial"/>
          <w:color w:val="000000" w:themeColor="text1"/>
          <w:szCs w:val="24"/>
          <w:lang w:val="en-US"/>
        </w:rPr>
        <w:t xml:space="preserve"> [Online] Available at: https://www.hilton.com/en/locations/united-kingdom/ [Accessed 2 June 2023].</w:t>
      </w:r>
    </w:p>
    <w:p w14:paraId="73BE47FD" w14:textId="77777777" w:rsidR="00AC37D2" w:rsidRPr="00E63F32" w:rsidRDefault="00AC37D2" w:rsidP="001D4099">
      <w:pPr>
        <w:spacing w:line="360" w:lineRule="auto"/>
        <w:rPr>
          <w:rFonts w:ascii="Arial" w:hAnsi="Arial" w:cs="Arial"/>
          <w:color w:val="000000" w:themeColor="text1"/>
          <w:szCs w:val="24"/>
        </w:rPr>
      </w:pPr>
      <w:r w:rsidRPr="00E63F32">
        <w:rPr>
          <w:rFonts w:ascii="Arial" w:hAnsi="Arial" w:cs="Arial"/>
          <w:color w:val="000000" w:themeColor="text1"/>
          <w:szCs w:val="24"/>
        </w:rPr>
        <w:t xml:space="preserve">Johnson, S., (2019). </w:t>
      </w:r>
      <w:r w:rsidRPr="00E63F32">
        <w:rPr>
          <w:rFonts w:ascii="Arial" w:hAnsi="Arial" w:cs="Arial"/>
          <w:i/>
          <w:iCs/>
          <w:color w:val="000000" w:themeColor="text1"/>
          <w:szCs w:val="24"/>
        </w:rPr>
        <w:t xml:space="preserve">What Are the Advantages &amp; Disadvantages of Hierarchical </w:t>
      </w:r>
      <w:proofErr w:type="gramStart"/>
      <w:r w:rsidRPr="00E63F32">
        <w:rPr>
          <w:rFonts w:ascii="Arial" w:hAnsi="Arial" w:cs="Arial"/>
          <w:i/>
          <w:iCs/>
          <w:color w:val="000000" w:themeColor="text1"/>
          <w:szCs w:val="24"/>
        </w:rPr>
        <w:t>Structure?.</w:t>
      </w:r>
      <w:proofErr w:type="gramEnd"/>
      <w:r w:rsidRPr="00E63F32">
        <w:rPr>
          <w:rFonts w:ascii="Arial" w:hAnsi="Arial" w:cs="Arial"/>
          <w:i/>
          <w:iCs/>
          <w:color w:val="000000" w:themeColor="text1"/>
          <w:szCs w:val="24"/>
        </w:rPr>
        <w:t xml:space="preserve"> </w:t>
      </w:r>
      <w:r w:rsidRPr="00E63F32">
        <w:rPr>
          <w:rFonts w:ascii="Arial" w:hAnsi="Arial" w:cs="Arial"/>
          <w:color w:val="000000" w:themeColor="text1"/>
          <w:szCs w:val="24"/>
        </w:rPr>
        <w:t>[Online] Available at: https://smallbusiness.chron.com/advantages-disadvantages-hierarchical-structure-66002.html [Accessed 29 May 2023].</w:t>
      </w:r>
    </w:p>
    <w:p w14:paraId="65DCB2CA" w14:textId="77777777" w:rsidR="00AC37D2" w:rsidRPr="00E63F32" w:rsidRDefault="00AC37D2" w:rsidP="001D4099">
      <w:pPr>
        <w:spacing w:line="360" w:lineRule="auto"/>
        <w:rPr>
          <w:rFonts w:ascii="Arial" w:hAnsi="Arial" w:cs="Arial"/>
          <w:color w:val="000000" w:themeColor="text1"/>
          <w:szCs w:val="24"/>
        </w:rPr>
      </w:pPr>
      <w:proofErr w:type="spellStart"/>
      <w:r w:rsidRPr="00E63F32">
        <w:rPr>
          <w:rFonts w:ascii="Arial" w:hAnsi="Arial" w:cs="Arial"/>
          <w:color w:val="000000" w:themeColor="text1"/>
          <w:szCs w:val="24"/>
        </w:rPr>
        <w:t>LaMarco</w:t>
      </w:r>
      <w:proofErr w:type="spellEnd"/>
      <w:r w:rsidRPr="00E63F32">
        <w:rPr>
          <w:rFonts w:ascii="Arial" w:hAnsi="Arial" w:cs="Arial"/>
          <w:color w:val="000000" w:themeColor="text1"/>
          <w:szCs w:val="24"/>
        </w:rPr>
        <w:t xml:space="preserve">, N., (2019). </w:t>
      </w:r>
      <w:r w:rsidRPr="00E63F32">
        <w:rPr>
          <w:rFonts w:ascii="Arial" w:hAnsi="Arial" w:cs="Arial"/>
          <w:i/>
          <w:iCs/>
          <w:color w:val="000000" w:themeColor="text1"/>
          <w:szCs w:val="24"/>
        </w:rPr>
        <w:t xml:space="preserve">What Is a Bureaucratic </w:t>
      </w:r>
      <w:proofErr w:type="gramStart"/>
      <w:r w:rsidRPr="00E63F32">
        <w:rPr>
          <w:rFonts w:ascii="Arial" w:hAnsi="Arial" w:cs="Arial"/>
          <w:i/>
          <w:iCs/>
          <w:color w:val="000000" w:themeColor="text1"/>
          <w:szCs w:val="24"/>
        </w:rPr>
        <w:t>Organization?.</w:t>
      </w:r>
      <w:proofErr w:type="gramEnd"/>
      <w:r w:rsidRPr="00E63F32">
        <w:rPr>
          <w:rFonts w:ascii="Arial" w:hAnsi="Arial" w:cs="Arial"/>
          <w:color w:val="000000" w:themeColor="text1"/>
          <w:szCs w:val="24"/>
        </w:rPr>
        <w:t xml:space="preserve"> [Online] Available at: https://smallbusiness.chron.com/bureaucratic-organization-20379.html [Accessed 29 May 2023].</w:t>
      </w:r>
    </w:p>
    <w:p w14:paraId="5EC3CF37" w14:textId="77777777" w:rsidR="00AC37D2" w:rsidRPr="00E63F32" w:rsidRDefault="00AC37D2" w:rsidP="001D4099">
      <w:pPr>
        <w:spacing w:line="360" w:lineRule="auto"/>
        <w:rPr>
          <w:rFonts w:ascii="Arial" w:hAnsi="Arial" w:cs="Arial"/>
          <w:color w:val="000000" w:themeColor="text1"/>
          <w:szCs w:val="24"/>
        </w:rPr>
      </w:pPr>
      <w:proofErr w:type="spellStart"/>
      <w:r w:rsidRPr="00E63F32">
        <w:rPr>
          <w:rFonts w:ascii="Arial" w:hAnsi="Arial" w:cs="Arial"/>
          <w:color w:val="000000" w:themeColor="text1"/>
          <w:szCs w:val="24"/>
        </w:rPr>
        <w:t>Lein</w:t>
      </w:r>
      <w:proofErr w:type="spellEnd"/>
      <w:r w:rsidRPr="00E63F32">
        <w:rPr>
          <w:rFonts w:ascii="Arial" w:hAnsi="Arial" w:cs="Arial"/>
          <w:color w:val="000000" w:themeColor="text1"/>
          <w:szCs w:val="24"/>
        </w:rPr>
        <w:t xml:space="preserve">, S., (2019). </w:t>
      </w:r>
      <w:r w:rsidRPr="00E63F32">
        <w:rPr>
          <w:rFonts w:ascii="Arial" w:hAnsi="Arial" w:cs="Arial"/>
          <w:i/>
          <w:iCs/>
          <w:color w:val="000000" w:themeColor="text1"/>
          <w:szCs w:val="24"/>
        </w:rPr>
        <w:t>Why Sustainable Branding Matters.</w:t>
      </w:r>
      <w:r w:rsidRPr="00E63F32">
        <w:rPr>
          <w:rFonts w:ascii="Arial" w:hAnsi="Arial" w:cs="Arial"/>
          <w:color w:val="000000" w:themeColor="text1"/>
          <w:szCs w:val="24"/>
        </w:rPr>
        <w:t xml:space="preserve"> [Online] Available at: https://www.forbes.com/sites/theyec/2018/08/20/why-sustainable-branding-matters/?sh=3a78fb005b6e [Accessed 29 May 2023].</w:t>
      </w:r>
    </w:p>
    <w:p w14:paraId="18F15709" w14:textId="77777777" w:rsidR="00AC37D2" w:rsidRPr="00E63F32" w:rsidRDefault="00AC37D2" w:rsidP="001D4099">
      <w:pPr>
        <w:spacing w:line="360" w:lineRule="auto"/>
        <w:rPr>
          <w:rFonts w:ascii="Arial" w:hAnsi="Arial" w:cs="Arial"/>
          <w:color w:val="000000" w:themeColor="text1"/>
          <w:szCs w:val="24"/>
          <w:lang w:val="en-US"/>
        </w:rPr>
      </w:pPr>
      <w:proofErr w:type="spellStart"/>
      <w:r w:rsidRPr="00E63F32">
        <w:rPr>
          <w:rFonts w:ascii="Arial" w:hAnsi="Arial" w:cs="Arial"/>
          <w:color w:val="000000" w:themeColor="text1"/>
          <w:szCs w:val="24"/>
          <w:lang w:val="en-US"/>
        </w:rPr>
        <w:t>Mariani</w:t>
      </w:r>
      <w:proofErr w:type="spellEnd"/>
      <w:r w:rsidRPr="00E63F32">
        <w:rPr>
          <w:rFonts w:ascii="Arial" w:hAnsi="Arial" w:cs="Arial"/>
          <w:color w:val="000000" w:themeColor="text1"/>
          <w:szCs w:val="24"/>
          <w:lang w:val="en-US"/>
        </w:rPr>
        <w:t xml:space="preserve">, J., (2022). </w:t>
      </w:r>
      <w:r w:rsidRPr="00E63F32">
        <w:rPr>
          <w:rFonts w:ascii="Arial" w:hAnsi="Arial" w:cs="Arial"/>
          <w:i/>
          <w:iCs/>
          <w:color w:val="000000" w:themeColor="text1"/>
          <w:szCs w:val="24"/>
          <w:lang w:val="en-US"/>
        </w:rPr>
        <w:t xml:space="preserve">How Sustainability Has Become </w:t>
      </w:r>
      <w:proofErr w:type="gramStart"/>
      <w:r w:rsidRPr="00E63F32">
        <w:rPr>
          <w:rFonts w:ascii="Arial" w:hAnsi="Arial" w:cs="Arial"/>
          <w:i/>
          <w:iCs/>
          <w:color w:val="000000" w:themeColor="text1"/>
          <w:szCs w:val="24"/>
          <w:lang w:val="en-US"/>
        </w:rPr>
        <w:t>A</w:t>
      </w:r>
      <w:proofErr w:type="gramEnd"/>
      <w:r w:rsidRPr="00E63F32">
        <w:rPr>
          <w:rFonts w:ascii="Arial" w:hAnsi="Arial" w:cs="Arial"/>
          <w:i/>
          <w:iCs/>
          <w:color w:val="000000" w:themeColor="text1"/>
          <w:szCs w:val="24"/>
          <w:lang w:val="en-US"/>
        </w:rPr>
        <w:t xml:space="preserve"> Marketing Necessity In Luxury Hotels.</w:t>
      </w:r>
      <w:r w:rsidRPr="00E63F32">
        <w:rPr>
          <w:rFonts w:ascii="Arial" w:hAnsi="Arial" w:cs="Arial"/>
          <w:color w:val="000000" w:themeColor="text1"/>
          <w:szCs w:val="24"/>
          <w:lang w:val="en-US"/>
        </w:rPr>
        <w:t xml:space="preserve"> [Online] Available at: https://www.forbes.com/sites/johnmariani/2022/07/19/how-sustainability-has-become-a-marketing-necessity-in-luxury-hotels/?sh=75e628e0306d [Accessed 2 June 2023].</w:t>
      </w:r>
    </w:p>
    <w:p w14:paraId="7DA4B6E1" w14:textId="774E8185" w:rsidR="00AC37D2" w:rsidRPr="00E63F32" w:rsidRDefault="00AC37D2" w:rsidP="001D4099">
      <w:pPr>
        <w:spacing w:line="360" w:lineRule="auto"/>
        <w:rPr>
          <w:rFonts w:ascii="Arial" w:eastAsia="Times New Roman" w:hAnsi="Arial" w:cs="Arial"/>
          <w:color w:val="000000" w:themeColor="text1"/>
          <w:szCs w:val="24"/>
          <w:lang w:val="en-US"/>
        </w:rPr>
      </w:pPr>
      <w:r w:rsidRPr="00E63F32">
        <w:rPr>
          <w:rFonts w:ascii="Arial" w:eastAsia="Times New Roman" w:hAnsi="Arial" w:cs="Arial"/>
          <w:color w:val="000000" w:themeColor="text1"/>
          <w:szCs w:val="24"/>
          <w:lang w:val="en-US"/>
        </w:rPr>
        <w:t xml:space="preserve">Meier, K.J., (2019). </w:t>
      </w:r>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 xml:space="preserve">Theoretical frontiers in representative bureaucracy: </w:t>
      </w:r>
      <w:proofErr w:type="gramStart"/>
      <w:r w:rsidRPr="00E63F32">
        <w:rPr>
          <w:rFonts w:ascii="Arial" w:eastAsia="Times New Roman" w:hAnsi="Arial" w:cs="Arial"/>
          <w:color w:val="000000" w:themeColor="text1"/>
          <w:szCs w:val="24"/>
          <w:lang w:val="en-US"/>
        </w:rPr>
        <w:t>New</w:t>
      </w:r>
      <w:proofErr w:type="gramEnd"/>
      <w:r w:rsidRPr="00E63F32">
        <w:rPr>
          <w:rFonts w:ascii="Arial" w:eastAsia="Times New Roman" w:hAnsi="Arial" w:cs="Arial"/>
          <w:color w:val="000000" w:themeColor="text1"/>
          <w:szCs w:val="24"/>
          <w:lang w:val="en-US"/>
        </w:rPr>
        <w:t xml:space="preserve"> directions for research. Perspectives on Public Management and Governance</w:t>
      </w:r>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 2(1), pp.39-56.</w:t>
      </w:r>
    </w:p>
    <w:p w14:paraId="3308C1F0" w14:textId="67E9035A" w:rsidR="00AC37D2" w:rsidRPr="00E63F32" w:rsidRDefault="00AC37D2" w:rsidP="001D4099">
      <w:pPr>
        <w:spacing w:line="360" w:lineRule="auto"/>
        <w:rPr>
          <w:rFonts w:ascii="Arial" w:eastAsia="Times New Roman" w:hAnsi="Arial" w:cs="Arial"/>
          <w:color w:val="000000" w:themeColor="text1"/>
          <w:szCs w:val="24"/>
          <w:lang w:val="en-US"/>
        </w:rPr>
      </w:pPr>
      <w:r w:rsidRPr="00E63F32">
        <w:rPr>
          <w:rFonts w:ascii="Arial" w:eastAsia="Times New Roman" w:hAnsi="Arial" w:cs="Arial"/>
          <w:color w:val="000000" w:themeColor="text1"/>
          <w:szCs w:val="24"/>
          <w:lang w:val="en-US"/>
        </w:rPr>
        <w:t xml:space="preserve">Mullins, L &amp; Dosser, P. (2013) </w:t>
      </w:r>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 xml:space="preserve">Hospitality Management and </w:t>
      </w:r>
      <w:proofErr w:type="spellStart"/>
      <w:r w:rsidRPr="00E63F32">
        <w:rPr>
          <w:rFonts w:ascii="Arial" w:eastAsia="Times New Roman" w:hAnsi="Arial" w:cs="Arial"/>
          <w:color w:val="000000" w:themeColor="text1"/>
          <w:szCs w:val="24"/>
          <w:lang w:val="en-US"/>
        </w:rPr>
        <w:t>Organisational</w:t>
      </w:r>
      <w:proofErr w:type="spellEnd"/>
      <w:r w:rsidRPr="00E63F32">
        <w:rPr>
          <w:rFonts w:ascii="Arial" w:eastAsia="Times New Roman" w:hAnsi="Arial" w:cs="Arial"/>
          <w:color w:val="000000" w:themeColor="text1"/>
          <w:szCs w:val="24"/>
          <w:lang w:val="en-US"/>
        </w:rPr>
        <w:t xml:space="preserve"> </w:t>
      </w:r>
      <w:proofErr w:type="spellStart"/>
      <w:r w:rsidRPr="00E63F32">
        <w:rPr>
          <w:rFonts w:ascii="Arial" w:eastAsia="Times New Roman" w:hAnsi="Arial" w:cs="Arial"/>
          <w:color w:val="000000" w:themeColor="text1"/>
          <w:szCs w:val="24"/>
          <w:lang w:val="en-US"/>
        </w:rPr>
        <w:t>Behaviour</w:t>
      </w:r>
      <w:proofErr w:type="spellEnd"/>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 xml:space="preserve"> (5th Ed) Harlow, Pearson.</w:t>
      </w:r>
    </w:p>
    <w:p w14:paraId="7204D2C0" w14:textId="41EFC9E3" w:rsidR="00AC37D2" w:rsidRPr="00E63F32" w:rsidRDefault="00AC37D2" w:rsidP="001D4099">
      <w:pPr>
        <w:spacing w:line="360" w:lineRule="auto"/>
        <w:rPr>
          <w:rFonts w:ascii="Arial" w:eastAsia="Times New Roman" w:hAnsi="Arial" w:cs="Arial"/>
          <w:color w:val="000000" w:themeColor="text1"/>
          <w:szCs w:val="24"/>
          <w:lang w:val="en-US"/>
        </w:rPr>
      </w:pPr>
      <w:r w:rsidRPr="00E63F32">
        <w:rPr>
          <w:rFonts w:ascii="Arial" w:eastAsia="Times New Roman" w:hAnsi="Arial" w:cs="Arial"/>
          <w:color w:val="000000" w:themeColor="text1"/>
          <w:szCs w:val="24"/>
          <w:lang w:val="en-US"/>
        </w:rPr>
        <w:t xml:space="preserve">Mullins, L (2020) </w:t>
      </w:r>
      <w:r w:rsidR="00B64C74" w:rsidRPr="00E63F32">
        <w:rPr>
          <w:rFonts w:ascii="Arial" w:eastAsia="Times New Roman" w:hAnsi="Arial" w:cs="Arial"/>
          <w:color w:val="000000" w:themeColor="text1"/>
          <w:szCs w:val="24"/>
          <w:lang w:val="en-US"/>
        </w:rPr>
        <w:t>‘</w:t>
      </w:r>
      <w:proofErr w:type="spellStart"/>
      <w:r w:rsidRPr="00E63F32">
        <w:rPr>
          <w:rFonts w:ascii="Arial" w:eastAsia="Times New Roman" w:hAnsi="Arial" w:cs="Arial"/>
          <w:color w:val="000000" w:themeColor="text1"/>
          <w:szCs w:val="24"/>
          <w:lang w:val="en-US"/>
        </w:rPr>
        <w:t>Organisational</w:t>
      </w:r>
      <w:proofErr w:type="spellEnd"/>
      <w:r w:rsidRPr="00E63F32">
        <w:rPr>
          <w:rFonts w:ascii="Arial" w:eastAsia="Times New Roman" w:hAnsi="Arial" w:cs="Arial"/>
          <w:color w:val="000000" w:themeColor="text1"/>
          <w:szCs w:val="24"/>
          <w:lang w:val="en-US"/>
        </w:rPr>
        <w:t xml:space="preserve"> </w:t>
      </w:r>
      <w:proofErr w:type="spellStart"/>
      <w:r w:rsidRPr="00E63F32">
        <w:rPr>
          <w:rFonts w:ascii="Arial" w:eastAsia="Times New Roman" w:hAnsi="Arial" w:cs="Arial"/>
          <w:color w:val="000000" w:themeColor="text1"/>
          <w:szCs w:val="24"/>
          <w:lang w:val="en-US"/>
        </w:rPr>
        <w:t>Behaviour</w:t>
      </w:r>
      <w:proofErr w:type="spellEnd"/>
      <w:r w:rsidRPr="00E63F32">
        <w:rPr>
          <w:rFonts w:ascii="Arial" w:eastAsia="Times New Roman" w:hAnsi="Arial" w:cs="Arial"/>
          <w:color w:val="000000" w:themeColor="text1"/>
          <w:szCs w:val="24"/>
          <w:lang w:val="en-US"/>
        </w:rPr>
        <w:t xml:space="preserve"> in the Workplace</w:t>
      </w:r>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 xml:space="preserve"> (12th edition) </w:t>
      </w:r>
      <w:proofErr w:type="spellStart"/>
      <w:proofErr w:type="gramStart"/>
      <w:r w:rsidRPr="00E63F32">
        <w:rPr>
          <w:rFonts w:ascii="Arial" w:eastAsia="Times New Roman" w:hAnsi="Arial" w:cs="Arial"/>
          <w:color w:val="000000" w:themeColor="text1"/>
          <w:szCs w:val="24"/>
          <w:lang w:val="en-US"/>
        </w:rPr>
        <w:t>Harlow:Pearson</w:t>
      </w:r>
      <w:proofErr w:type="spellEnd"/>
      <w:proofErr w:type="gramEnd"/>
    </w:p>
    <w:p w14:paraId="3E16034A" w14:textId="3AA58341" w:rsidR="00AC37D2" w:rsidRPr="00E63F32" w:rsidRDefault="00AC37D2" w:rsidP="001D4099">
      <w:pPr>
        <w:spacing w:line="360" w:lineRule="auto"/>
        <w:rPr>
          <w:rFonts w:ascii="Arial" w:eastAsia="Times New Roman" w:hAnsi="Arial" w:cs="Arial"/>
          <w:color w:val="000000" w:themeColor="text1"/>
          <w:szCs w:val="24"/>
          <w:lang w:val="en-US"/>
        </w:rPr>
      </w:pPr>
      <w:r w:rsidRPr="00E63F32">
        <w:rPr>
          <w:rFonts w:ascii="Arial" w:eastAsia="Times New Roman" w:hAnsi="Arial" w:cs="Arial"/>
          <w:color w:val="000000" w:themeColor="text1"/>
          <w:szCs w:val="24"/>
          <w:lang w:val="en-US"/>
        </w:rPr>
        <w:lastRenderedPageBreak/>
        <w:t xml:space="preserve">Mullins, L. (2016) </w:t>
      </w:r>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 xml:space="preserve">Management and </w:t>
      </w:r>
      <w:proofErr w:type="spellStart"/>
      <w:r w:rsidRPr="00E63F32">
        <w:rPr>
          <w:rFonts w:ascii="Arial" w:eastAsia="Times New Roman" w:hAnsi="Arial" w:cs="Arial"/>
          <w:color w:val="000000" w:themeColor="text1"/>
          <w:szCs w:val="24"/>
          <w:lang w:val="en-US"/>
        </w:rPr>
        <w:t>Organisational</w:t>
      </w:r>
      <w:proofErr w:type="spellEnd"/>
      <w:r w:rsidRPr="00E63F32">
        <w:rPr>
          <w:rFonts w:ascii="Arial" w:eastAsia="Times New Roman" w:hAnsi="Arial" w:cs="Arial"/>
          <w:color w:val="000000" w:themeColor="text1"/>
          <w:szCs w:val="24"/>
          <w:lang w:val="en-US"/>
        </w:rPr>
        <w:t xml:space="preserve"> </w:t>
      </w:r>
      <w:proofErr w:type="spellStart"/>
      <w:r w:rsidRPr="00E63F32">
        <w:rPr>
          <w:rFonts w:ascii="Arial" w:eastAsia="Times New Roman" w:hAnsi="Arial" w:cs="Arial"/>
          <w:color w:val="000000" w:themeColor="text1"/>
          <w:szCs w:val="24"/>
          <w:lang w:val="en-US"/>
        </w:rPr>
        <w:t>Behaviour</w:t>
      </w:r>
      <w:proofErr w:type="spellEnd"/>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 xml:space="preserve"> (11th edition) Harlow: Pearson</w:t>
      </w:r>
    </w:p>
    <w:p w14:paraId="6D890B51" w14:textId="658E176D" w:rsidR="00AC37D2" w:rsidRPr="00E63F32" w:rsidRDefault="00AC37D2" w:rsidP="001D4099">
      <w:pPr>
        <w:spacing w:line="360" w:lineRule="auto"/>
        <w:rPr>
          <w:rFonts w:ascii="Arial" w:eastAsia="Times New Roman" w:hAnsi="Arial" w:cs="Arial"/>
          <w:color w:val="000000" w:themeColor="text1"/>
          <w:szCs w:val="24"/>
          <w:lang w:val="en-US"/>
        </w:rPr>
      </w:pPr>
      <w:r w:rsidRPr="00E63F32">
        <w:rPr>
          <w:rFonts w:ascii="Arial" w:eastAsia="Times New Roman" w:hAnsi="Arial" w:cs="Arial"/>
          <w:color w:val="000000" w:themeColor="text1"/>
          <w:szCs w:val="24"/>
          <w:lang w:val="en-US"/>
        </w:rPr>
        <w:t xml:space="preserve">Rubio-Andrés, M. and Abril, C., (2023). </w:t>
      </w:r>
      <w:r w:rsidR="00B64C74" w:rsidRPr="00E63F32">
        <w:rPr>
          <w:rFonts w:ascii="Arial" w:eastAsia="Times New Roman" w:hAnsi="Arial" w:cs="Arial"/>
          <w:color w:val="000000" w:themeColor="text1"/>
          <w:szCs w:val="24"/>
          <w:lang w:val="en-US"/>
        </w:rPr>
        <w:t>‘</w:t>
      </w:r>
      <w:r w:rsidRPr="00E63F32">
        <w:rPr>
          <w:rFonts w:ascii="Arial" w:eastAsia="Times New Roman" w:hAnsi="Arial" w:cs="Arial"/>
          <w:color w:val="000000" w:themeColor="text1"/>
          <w:szCs w:val="24"/>
          <w:lang w:val="en-US"/>
        </w:rPr>
        <w:t xml:space="preserve">Sustainability oriented innovation and organizational values: a cluster </w:t>
      </w:r>
      <w:proofErr w:type="gramStart"/>
      <w:r w:rsidRPr="00E63F32">
        <w:rPr>
          <w:rFonts w:ascii="Arial" w:eastAsia="Times New Roman" w:hAnsi="Arial" w:cs="Arial"/>
          <w:color w:val="000000" w:themeColor="text1"/>
          <w:szCs w:val="24"/>
          <w:lang w:val="en-US"/>
        </w:rPr>
        <w:t>analysis</w:t>
      </w:r>
      <w:r w:rsidR="00B64C74" w:rsidRPr="00E63F32">
        <w:rPr>
          <w:rFonts w:ascii="Arial" w:eastAsia="Times New Roman" w:hAnsi="Arial" w:cs="Arial"/>
          <w:color w:val="000000" w:themeColor="text1"/>
          <w:szCs w:val="24"/>
          <w:lang w:val="en-US"/>
        </w:rPr>
        <w:t>’</w:t>
      </w:r>
      <w:proofErr w:type="gramEnd"/>
      <w:r w:rsidRPr="00E63F32">
        <w:rPr>
          <w:rFonts w:ascii="Arial" w:eastAsia="Times New Roman" w:hAnsi="Arial" w:cs="Arial"/>
          <w:color w:val="000000" w:themeColor="text1"/>
          <w:szCs w:val="24"/>
          <w:lang w:val="en-US"/>
        </w:rPr>
        <w:t>. The Journal of Technology Transfer, pp.1-18.</w:t>
      </w:r>
    </w:p>
    <w:p w14:paraId="3D840FAC" w14:textId="77777777" w:rsidR="00AC37D2" w:rsidRPr="00E63F32" w:rsidRDefault="00AC37D2" w:rsidP="001D4099">
      <w:pPr>
        <w:spacing w:line="360" w:lineRule="auto"/>
        <w:rPr>
          <w:rFonts w:ascii="Arial" w:hAnsi="Arial" w:cs="Arial"/>
          <w:color w:val="000000" w:themeColor="text1"/>
          <w:szCs w:val="24"/>
          <w:lang w:val="en-US"/>
        </w:rPr>
      </w:pPr>
      <w:r w:rsidRPr="00E63F32">
        <w:rPr>
          <w:rFonts w:ascii="Arial" w:hAnsi="Arial" w:cs="Arial"/>
          <w:color w:val="000000" w:themeColor="text1"/>
          <w:szCs w:val="24"/>
          <w:lang w:val="en-US"/>
        </w:rPr>
        <w:t xml:space="preserve">Schwarz, V., (2021). </w:t>
      </w:r>
      <w:r w:rsidRPr="00E63F32">
        <w:rPr>
          <w:rFonts w:ascii="Arial" w:hAnsi="Arial" w:cs="Arial"/>
          <w:i/>
          <w:iCs/>
          <w:color w:val="000000" w:themeColor="text1"/>
          <w:szCs w:val="24"/>
          <w:lang w:val="en-US"/>
        </w:rPr>
        <w:t xml:space="preserve">One Year After Pandemic Hit, The Hospitality Industry Is Seeing Signs </w:t>
      </w:r>
      <w:proofErr w:type="gramStart"/>
      <w:r w:rsidRPr="00E63F32">
        <w:rPr>
          <w:rFonts w:ascii="Arial" w:hAnsi="Arial" w:cs="Arial"/>
          <w:i/>
          <w:iCs/>
          <w:color w:val="000000" w:themeColor="text1"/>
          <w:szCs w:val="24"/>
          <w:lang w:val="en-US"/>
        </w:rPr>
        <w:t>Of</w:t>
      </w:r>
      <w:proofErr w:type="gramEnd"/>
      <w:r w:rsidRPr="00E63F32">
        <w:rPr>
          <w:rFonts w:ascii="Arial" w:hAnsi="Arial" w:cs="Arial"/>
          <w:i/>
          <w:iCs/>
          <w:color w:val="000000" w:themeColor="text1"/>
          <w:szCs w:val="24"/>
          <w:lang w:val="en-US"/>
        </w:rPr>
        <w:t xml:space="preserve"> Recovery</w:t>
      </w:r>
      <w:r w:rsidRPr="00E63F32">
        <w:rPr>
          <w:rFonts w:ascii="Arial" w:hAnsi="Arial" w:cs="Arial"/>
          <w:color w:val="000000" w:themeColor="text1"/>
          <w:szCs w:val="24"/>
          <w:lang w:val="en-US"/>
        </w:rPr>
        <w:t>. [Online] Available at: https://www.forbes.com/sites/forbesrealestatecouncil/2021/03/15/one-year-after-pandemic-hit-the-hospitality-industry-is-seeing-signs-of-recovery/?sh=57b21e387d41 [Accessed 2 June 2023].</w:t>
      </w:r>
    </w:p>
    <w:p w14:paraId="4A65A5C1" w14:textId="77777777" w:rsidR="002F7F46" w:rsidRPr="00B64C74" w:rsidRDefault="002F7F46" w:rsidP="001D4099">
      <w:pPr>
        <w:spacing w:line="360" w:lineRule="auto"/>
        <w:rPr>
          <w:rFonts w:ascii="Arial" w:hAnsi="Arial" w:cs="Arial"/>
          <w:color w:val="FF0000"/>
          <w:szCs w:val="24"/>
          <w:lang w:val="en-US"/>
        </w:rPr>
      </w:pPr>
    </w:p>
    <w:p w14:paraId="0FBA5F78" w14:textId="338D49F9" w:rsidR="000144AC" w:rsidRPr="00B64C74" w:rsidRDefault="000144AC" w:rsidP="001D4099">
      <w:pPr>
        <w:spacing w:line="360" w:lineRule="auto"/>
        <w:rPr>
          <w:rFonts w:ascii="Arial" w:hAnsi="Arial" w:cs="Arial"/>
          <w:color w:val="FF0000"/>
          <w:szCs w:val="24"/>
          <w:lang w:val="en-US"/>
        </w:rPr>
      </w:pPr>
    </w:p>
    <w:sectPr w:rsidR="000144AC" w:rsidRPr="00B64C74" w:rsidSect="00103A75">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156E9" w14:textId="77777777" w:rsidR="00DC1F92" w:rsidRDefault="00DC1F92" w:rsidP="00103A75">
      <w:pPr>
        <w:spacing w:before="0" w:after="0" w:line="240" w:lineRule="auto"/>
      </w:pPr>
      <w:r>
        <w:separator/>
      </w:r>
    </w:p>
  </w:endnote>
  <w:endnote w:type="continuationSeparator" w:id="0">
    <w:p w14:paraId="50479BF3" w14:textId="77777777" w:rsidR="00DC1F92" w:rsidRDefault="00DC1F92" w:rsidP="00103A7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3683488"/>
      <w:docPartObj>
        <w:docPartGallery w:val="Page Numbers (Bottom of Page)"/>
        <w:docPartUnique/>
      </w:docPartObj>
    </w:sdtPr>
    <w:sdtContent>
      <w:sdt>
        <w:sdtPr>
          <w:id w:val="-1769616900"/>
          <w:docPartObj>
            <w:docPartGallery w:val="Page Numbers (Top of Page)"/>
            <w:docPartUnique/>
          </w:docPartObj>
        </w:sdtPr>
        <w:sdtContent>
          <w:p w14:paraId="2F736AF3" w14:textId="5565C74F" w:rsidR="00103A75" w:rsidRDefault="00103A7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D58FCF2" w14:textId="77777777" w:rsidR="00103A75" w:rsidRDefault="00103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EE1E2" w14:textId="77777777" w:rsidR="00DC1F92" w:rsidRDefault="00DC1F92" w:rsidP="00103A75">
      <w:pPr>
        <w:spacing w:before="0" w:after="0" w:line="240" w:lineRule="auto"/>
      </w:pPr>
      <w:r>
        <w:separator/>
      </w:r>
    </w:p>
  </w:footnote>
  <w:footnote w:type="continuationSeparator" w:id="0">
    <w:p w14:paraId="516DCDD9" w14:textId="77777777" w:rsidR="00DC1F92" w:rsidRDefault="00DC1F92" w:rsidP="00103A7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FDF5D" w14:textId="54E676AB" w:rsidR="00103A75" w:rsidRDefault="00103A75" w:rsidP="00103A75">
    <w:pPr>
      <w:pStyle w:val="Header"/>
      <w:jc w:val="right"/>
    </w:pPr>
    <w:r w:rsidRPr="00103A75">
      <w:t>Management &amp; Organisational Behaviour</w:t>
    </w:r>
  </w:p>
  <w:p w14:paraId="60EF10DE" w14:textId="77777777" w:rsidR="00103A75" w:rsidRDefault="00103A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317D82"/>
    <w:multiLevelType w:val="hybridMultilevel"/>
    <w:tmpl w:val="88ACA8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72447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C68"/>
    <w:rsid w:val="000144AC"/>
    <w:rsid w:val="00037315"/>
    <w:rsid w:val="00103A75"/>
    <w:rsid w:val="0012335B"/>
    <w:rsid w:val="0014026A"/>
    <w:rsid w:val="00141BC4"/>
    <w:rsid w:val="00162389"/>
    <w:rsid w:val="00172070"/>
    <w:rsid w:val="001C750C"/>
    <w:rsid w:val="001D4099"/>
    <w:rsid w:val="002D6276"/>
    <w:rsid w:val="002F22CF"/>
    <w:rsid w:val="002F7F46"/>
    <w:rsid w:val="00365841"/>
    <w:rsid w:val="003B3A71"/>
    <w:rsid w:val="00491C68"/>
    <w:rsid w:val="004B2F7A"/>
    <w:rsid w:val="004D3948"/>
    <w:rsid w:val="004F3D23"/>
    <w:rsid w:val="005F44A6"/>
    <w:rsid w:val="0061794B"/>
    <w:rsid w:val="00646544"/>
    <w:rsid w:val="00681C96"/>
    <w:rsid w:val="00683FCE"/>
    <w:rsid w:val="006C2FDD"/>
    <w:rsid w:val="006C55B3"/>
    <w:rsid w:val="00756DD5"/>
    <w:rsid w:val="007630EC"/>
    <w:rsid w:val="00763B04"/>
    <w:rsid w:val="007A2379"/>
    <w:rsid w:val="007E40C3"/>
    <w:rsid w:val="00832C0B"/>
    <w:rsid w:val="0083374D"/>
    <w:rsid w:val="00865886"/>
    <w:rsid w:val="008A4077"/>
    <w:rsid w:val="008B67BF"/>
    <w:rsid w:val="00933844"/>
    <w:rsid w:val="00987A29"/>
    <w:rsid w:val="009B4359"/>
    <w:rsid w:val="009B5DCD"/>
    <w:rsid w:val="00A07C88"/>
    <w:rsid w:val="00A8441A"/>
    <w:rsid w:val="00A9756A"/>
    <w:rsid w:val="00AC37D2"/>
    <w:rsid w:val="00B06545"/>
    <w:rsid w:val="00B64C74"/>
    <w:rsid w:val="00BF62DF"/>
    <w:rsid w:val="00C069A7"/>
    <w:rsid w:val="00C33786"/>
    <w:rsid w:val="00C57928"/>
    <w:rsid w:val="00C70ADF"/>
    <w:rsid w:val="00CA01F5"/>
    <w:rsid w:val="00CC53EA"/>
    <w:rsid w:val="00D90B0E"/>
    <w:rsid w:val="00DA7F2D"/>
    <w:rsid w:val="00DC1F92"/>
    <w:rsid w:val="00E13BA7"/>
    <w:rsid w:val="00E549E8"/>
    <w:rsid w:val="00E63F32"/>
    <w:rsid w:val="00E9406D"/>
    <w:rsid w:val="00E97A13"/>
    <w:rsid w:val="00EF60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376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B04"/>
    <w:pPr>
      <w:spacing w:before="120" w:after="28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3B3A71"/>
    <w:pPr>
      <w:keepNext/>
      <w:keepLines/>
      <w:spacing w:before="520" w:after="240"/>
      <w:outlineLvl w:val="0"/>
    </w:pPr>
    <w:rPr>
      <w:rFonts w:eastAsia="Arial" w:cs="Arial"/>
      <w:b/>
      <w:kern w:val="0"/>
      <w:sz w:val="28"/>
      <w:szCs w:val="40"/>
      <w:lang w:val="en-US"/>
      <w14:ligatures w14:val="none"/>
    </w:rPr>
  </w:style>
  <w:style w:type="paragraph" w:styleId="Heading2">
    <w:name w:val="heading 2"/>
    <w:basedOn w:val="Normal"/>
    <w:next w:val="Normal"/>
    <w:link w:val="Heading2Char"/>
    <w:autoRedefine/>
    <w:uiPriority w:val="9"/>
    <w:unhideWhenUsed/>
    <w:qFormat/>
    <w:rsid w:val="003B3A71"/>
    <w:pPr>
      <w:keepNext/>
      <w:keepLines/>
      <w:spacing w:before="160" w:after="12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A71"/>
    <w:rPr>
      <w:rFonts w:ascii="Times New Roman" w:eastAsia="Arial" w:hAnsi="Times New Roman" w:cs="Arial"/>
      <w:b/>
      <w:kern w:val="0"/>
      <w:sz w:val="28"/>
      <w:szCs w:val="40"/>
      <w14:ligatures w14:val="none"/>
    </w:rPr>
  </w:style>
  <w:style w:type="character" w:customStyle="1" w:styleId="Heading2Char">
    <w:name w:val="Heading 2 Char"/>
    <w:basedOn w:val="DefaultParagraphFont"/>
    <w:link w:val="Heading2"/>
    <w:uiPriority w:val="9"/>
    <w:rsid w:val="003B3A71"/>
    <w:rPr>
      <w:rFonts w:ascii="Times New Roman" w:eastAsiaTheme="majorEastAsia" w:hAnsi="Times New Roman" w:cstheme="majorBidi"/>
      <w:b/>
      <w:sz w:val="26"/>
      <w:szCs w:val="26"/>
      <w:lang w:val="en-GB"/>
    </w:rPr>
  </w:style>
  <w:style w:type="paragraph" w:customStyle="1" w:styleId="Normal1">
    <w:name w:val="Normal1"/>
    <w:rsid w:val="00E549E8"/>
    <w:pPr>
      <w:spacing w:after="0" w:line="480" w:lineRule="auto"/>
      <w:jc w:val="both"/>
    </w:pPr>
    <w:rPr>
      <w:rFonts w:ascii="Times New Roman" w:eastAsia="Arial" w:hAnsi="Times New Roman" w:cs="Arial"/>
      <w:kern w:val="0"/>
      <w:sz w:val="24"/>
      <w:lang w:val=""/>
      <w14:ligatures w14:val="none"/>
    </w:rPr>
  </w:style>
  <w:style w:type="paragraph" w:styleId="Header">
    <w:name w:val="header"/>
    <w:basedOn w:val="Normal"/>
    <w:link w:val="HeaderChar"/>
    <w:uiPriority w:val="99"/>
    <w:unhideWhenUsed/>
    <w:rsid w:val="00103A7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03A75"/>
    <w:rPr>
      <w:rFonts w:ascii="Times New Roman" w:hAnsi="Times New Roman"/>
      <w:sz w:val="24"/>
      <w:lang w:val="en-GB"/>
    </w:rPr>
  </w:style>
  <w:style w:type="paragraph" w:styleId="Footer">
    <w:name w:val="footer"/>
    <w:basedOn w:val="Normal"/>
    <w:link w:val="FooterChar"/>
    <w:uiPriority w:val="99"/>
    <w:unhideWhenUsed/>
    <w:rsid w:val="00103A7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03A75"/>
    <w:rPr>
      <w:rFonts w:ascii="Times New Roman" w:hAnsi="Times New Roman"/>
      <w:sz w:val="24"/>
      <w:lang w:val="en-GB"/>
    </w:rPr>
  </w:style>
  <w:style w:type="paragraph" w:styleId="Bibliography">
    <w:name w:val="Bibliography"/>
    <w:basedOn w:val="Normal"/>
    <w:next w:val="Normal"/>
    <w:uiPriority w:val="37"/>
    <w:unhideWhenUsed/>
    <w:rsid w:val="002F7F46"/>
  </w:style>
  <w:style w:type="character" w:styleId="Hyperlink">
    <w:name w:val="Hyperlink"/>
    <w:basedOn w:val="DefaultParagraphFont"/>
    <w:uiPriority w:val="99"/>
    <w:unhideWhenUsed/>
    <w:rsid w:val="002F7F46"/>
    <w:rPr>
      <w:color w:val="0563C1" w:themeColor="hyperlink"/>
      <w:u w:val="single"/>
    </w:rPr>
  </w:style>
  <w:style w:type="character" w:styleId="UnresolvedMention">
    <w:name w:val="Unresolved Mention"/>
    <w:basedOn w:val="DefaultParagraphFont"/>
    <w:uiPriority w:val="99"/>
    <w:semiHidden/>
    <w:unhideWhenUsed/>
    <w:rsid w:val="002F7F46"/>
    <w:rPr>
      <w:color w:val="605E5C"/>
      <w:shd w:val="clear" w:color="auto" w:fill="E1DFDD"/>
    </w:rPr>
  </w:style>
  <w:style w:type="paragraph" w:styleId="ListParagraph">
    <w:name w:val="List Paragraph"/>
    <w:basedOn w:val="Normal"/>
    <w:uiPriority w:val="34"/>
    <w:qFormat/>
    <w:rsid w:val="004B2F7A"/>
    <w:pPr>
      <w:ind w:left="720"/>
      <w:contextualSpacing/>
    </w:pPr>
  </w:style>
  <w:style w:type="paragraph" w:styleId="TOCHeading">
    <w:name w:val="TOC Heading"/>
    <w:basedOn w:val="Heading1"/>
    <w:next w:val="Normal"/>
    <w:uiPriority w:val="39"/>
    <w:unhideWhenUsed/>
    <w:qFormat/>
    <w:rsid w:val="00763B04"/>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763B04"/>
    <w:pPr>
      <w:spacing w:after="100"/>
    </w:pPr>
  </w:style>
  <w:style w:type="paragraph" w:styleId="TOC2">
    <w:name w:val="toc 2"/>
    <w:basedOn w:val="Normal"/>
    <w:next w:val="Normal"/>
    <w:autoRedefine/>
    <w:uiPriority w:val="39"/>
    <w:unhideWhenUsed/>
    <w:rsid w:val="001D4099"/>
    <w:pPr>
      <w:tabs>
        <w:tab w:val="right" w:leader="dot" w:pos="9350"/>
      </w:tabs>
      <w:spacing w:after="100" w:line="360" w:lineRule="auto"/>
      <w:ind w:left="238"/>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508440">
      <w:bodyDiv w:val="1"/>
      <w:marLeft w:val="0"/>
      <w:marRight w:val="0"/>
      <w:marTop w:val="0"/>
      <w:marBottom w:val="0"/>
      <w:divBdr>
        <w:top w:val="none" w:sz="0" w:space="0" w:color="auto"/>
        <w:left w:val="none" w:sz="0" w:space="0" w:color="auto"/>
        <w:bottom w:val="none" w:sz="0" w:space="0" w:color="auto"/>
        <w:right w:val="none" w:sz="0" w:space="0" w:color="auto"/>
      </w:divBdr>
    </w:div>
    <w:div w:id="471749870">
      <w:bodyDiv w:val="1"/>
      <w:marLeft w:val="0"/>
      <w:marRight w:val="0"/>
      <w:marTop w:val="0"/>
      <w:marBottom w:val="0"/>
      <w:divBdr>
        <w:top w:val="none" w:sz="0" w:space="0" w:color="auto"/>
        <w:left w:val="none" w:sz="0" w:space="0" w:color="auto"/>
        <w:bottom w:val="none" w:sz="0" w:space="0" w:color="auto"/>
        <w:right w:val="none" w:sz="0" w:space="0" w:color="auto"/>
      </w:divBdr>
    </w:div>
    <w:div w:id="491023880">
      <w:bodyDiv w:val="1"/>
      <w:marLeft w:val="0"/>
      <w:marRight w:val="0"/>
      <w:marTop w:val="0"/>
      <w:marBottom w:val="0"/>
      <w:divBdr>
        <w:top w:val="none" w:sz="0" w:space="0" w:color="auto"/>
        <w:left w:val="none" w:sz="0" w:space="0" w:color="auto"/>
        <w:bottom w:val="none" w:sz="0" w:space="0" w:color="auto"/>
        <w:right w:val="none" w:sz="0" w:space="0" w:color="auto"/>
      </w:divBdr>
    </w:div>
    <w:div w:id="1424953650">
      <w:bodyDiv w:val="1"/>
      <w:marLeft w:val="0"/>
      <w:marRight w:val="0"/>
      <w:marTop w:val="0"/>
      <w:marBottom w:val="0"/>
      <w:divBdr>
        <w:top w:val="none" w:sz="0" w:space="0" w:color="auto"/>
        <w:left w:val="none" w:sz="0" w:space="0" w:color="auto"/>
        <w:bottom w:val="none" w:sz="0" w:space="0" w:color="auto"/>
        <w:right w:val="none" w:sz="0" w:space="0" w:color="auto"/>
      </w:divBdr>
    </w:div>
    <w:div w:id="1850944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hil23</b:Tag>
    <b:SourceType>InternetSite</b:SourceType>
    <b:Guid>{E18E64D9-1896-487B-9A8B-0013654F8A1C}</b:Guid>
    <b:Author>
      <b:Author>
        <b:Corporate>hilton</b:Corporate>
      </b:Author>
    </b:Author>
    <b:Title>About Us</b:Title>
    <b:Year>2023</b:Year>
    <b:YearAccessed>2023</b:YearAccessed>
    <b:MonthAccessed>June</b:MonthAccessed>
    <b:DayAccessed>2</b:DayAccessed>
    <b:URL>https://www.hilton.com/en/locations/united-kingdom/</b:URL>
    <b:RefOrder>1</b:RefOrder>
  </b:Source>
  <b:Source>
    <b:Tag>Ver21</b:Tag>
    <b:SourceType>InternetSite</b:SourceType>
    <b:Guid>{7539CA21-0107-450E-A73B-21DD3A677FA0}</b:Guid>
    <b:Author>
      <b:Author>
        <b:NameList>
          <b:Person>
            <b:Last>Schwarz</b:Last>
            <b:First>Vered</b:First>
          </b:Person>
        </b:NameList>
      </b:Author>
    </b:Author>
    <b:Title>One Year After Pandemic Hit, The Hospitality Industry Is Seeing Signs Of Recovery</b:Title>
    <b:Year>2021</b:Year>
    <b:YearAccessed>2023</b:YearAccessed>
    <b:MonthAccessed>June</b:MonthAccessed>
    <b:DayAccessed>2</b:DayAccessed>
    <b:URL>https://www.forbes.com/sites/forbesrealestatecouncil/2021/03/15/one-year-after-pandemic-hit-the-hospitality-industry-is-seeing-signs-of-recovery/?sh=57b21e387d41</b:URL>
    <b:RefOrder>4</b:RefOrder>
  </b:Source>
  <b:Source>
    <b:Tag>Dom23</b:Tag>
    <b:SourceType>InternetSite</b:SourceType>
    <b:Guid>{4B84B190-4B22-4556-9995-7C8D626477D8}</b:Guid>
    <b:Author>
      <b:Author>
        <b:NameList>
          <b:Person>
            <b:Last>Bonte</b:Last>
            <b:First>Dominique</b:First>
          </b:Person>
        </b:NameList>
      </b:Author>
    </b:Author>
    <b:Title>Checking In—The Hotel Industry Embraces Higher-Tech Hospitality</b:Title>
    <b:Year>2023</b:Year>
    <b:YearAccessed>2023</b:YearAccessed>
    <b:MonthAccessed>June</b:MonthAccessed>
    <b:DayAccessed>1</b:DayAccessed>
    <b:URL>https://www.forbes.com/sites/forbestechcouncil/2022/11/22/checking-in-the-hotel-industry-embraces-higher-tech-hospitality/?sh=12c4593d298c</b:URL>
    <b:RefOrder>2</b:RefOrder>
  </b:Source>
  <b:Source>
    <b:Tag>Joh22</b:Tag>
    <b:SourceType>InternetSite</b:SourceType>
    <b:Guid>{058AC273-FB7E-4F3F-89C5-EAC8662609A3}</b:Guid>
    <b:Author>
      <b:Author>
        <b:NameList>
          <b:Person>
            <b:Last>Mariani</b:Last>
            <b:First>John</b:First>
          </b:Person>
        </b:NameList>
      </b:Author>
    </b:Author>
    <b:Title>How Sustainability Has Become A Marketing Necessity In Luxury Hotels</b:Title>
    <b:Year>2022</b:Year>
    <b:YearAccessed>2023</b:YearAccessed>
    <b:MonthAccessed>June</b:MonthAccessed>
    <b:DayAccessed>2</b:DayAccessed>
    <b:URL>https://www.forbes.com/sites/johnmariani/2022/07/19/how-sustainability-has-become-a-marketing-necessity-in-luxury-hotels/?sh=75e628e0306d</b:URL>
    <b:RefOrder>3</b:RefOrder>
  </b:Source>
  <b:Source>
    <b:Tag>Nic19</b:Tag>
    <b:SourceType>InternetSite</b:SourceType>
    <b:Guid>{B63DFC2F-B688-4E3E-9136-D920F8EAD116}</b:Guid>
    <b:Author>
      <b:Author>
        <b:NameList>
          <b:Person>
            <b:Last>LaMarco</b:Last>
            <b:First>Nicole</b:First>
          </b:Person>
        </b:NameList>
      </b:Author>
    </b:Author>
    <b:Title>What Is a Bureaucratic Organization?</b:Title>
    <b:Year>2019</b:Year>
    <b:YearAccessed>2023</b:YearAccessed>
    <b:MonthAccessed>May</b:MonthAccessed>
    <b:DayAccessed>29</b:DayAccessed>
    <b:URL>https://smallbusiness.chron.com/bureaucratic-organization-20379.html</b:URL>
    <b:RefOrder>1</b:RefOrder>
  </b:Source>
  <b:Source>
    <b:Tag>Lis231</b:Tag>
    <b:SourceType>InternetSite</b:SourceType>
    <b:Guid>{4D04A1DB-D59A-4EBF-846B-66567BCF7C12}</b:Guid>
    <b:Author>
      <b:Author>
        <b:NameList>
          <b:Person>
            <b:Last>Bigelow</b:Last>
            <b:First>Lisa</b:First>
          </b:Person>
        </b:NameList>
      </b:Author>
    </b:Author>
    <b:Title>The Disadvantages of Bureaucracy in Organizations</b:Title>
    <b:Year>2023</b:Year>
    <b:YearAccessed>2023</b:YearAccessed>
    <b:MonthAccessed>May</b:MonthAccessed>
    <b:DayAccessed>29</b:DayAccessed>
    <b:URL>https://smallbusiness.chron.com/disadvantages-bureaucracy-organizations-16119.html</b:URL>
    <b:RefOrder>2</b:RefOrder>
  </b:Source>
  <b:Source>
    <b:Tag>Sop19</b:Tag>
    <b:SourceType>InternetSite</b:SourceType>
    <b:Guid>{E72CE5E9-682E-4504-A4D3-28438DE9CA8E}</b:Guid>
    <b:Author>
      <b:Author>
        <b:NameList>
          <b:Person>
            <b:Last>Johnson</b:Last>
            <b:First>Sophie</b:First>
          </b:Person>
        </b:NameList>
      </b:Author>
    </b:Author>
    <b:Title>What Are the Advantages &amp; Disadvantages of Hierarchical Structure?</b:Title>
    <b:Year>2019</b:Year>
    <b:YearAccessed>2023</b:YearAccessed>
    <b:MonthAccessed>May</b:MonthAccessed>
    <b:DayAccessed>29</b:DayAccessed>
    <b:URL>https://smallbusiness.chron.com/advantages-disadvantages-hierarchical-structure-66002.html</b:URL>
    <b:RefOrder>3</b:RefOrder>
  </b:Source>
  <b:Source>
    <b:Tag>Aud19</b:Tag>
    <b:SourceType>InternetSite</b:SourceType>
    <b:Guid>{1A32E008-9727-4DFB-9D51-1503123D71AF}</b:Guid>
    <b:Author>
      <b:Author>
        <b:NameList>
          <b:Person>
            <b:Last>Bianca</b:Last>
            <b:First>Audra</b:First>
          </b:Person>
        </b:NameList>
      </b:Author>
    </b:Author>
    <b:Title>Pros &amp; Cons of a Hierarchical Organizational Structure</b:Title>
    <b:Year>2019</b:Year>
    <b:YearAccessed>2023</b:YearAccessed>
    <b:MonthAccessed>May</b:MonthAccessed>
    <b:DayAccessed>29</b:DayAccessed>
    <b:URL>https://smallbusiness.chron.com/pros-cons-hierarchical-organizational-structure-24276.html</b:URL>
    <b:RefOrder>4</b:RefOrder>
  </b:Source>
  <b:Source>
    <b:Tag>esg23</b:Tag>
    <b:SourceType>InternetSite</b:SourceType>
    <b:Guid>{F87F887B-4876-4D80-98BC-09C36FD311CA}</b:Guid>
    <b:Author>
      <b:Author>
        <b:Corporate>esg.hilton</b:Corporate>
      </b:Author>
    </b:Author>
    <b:Title>Environmental Impact</b:Title>
    <b:Year>2023</b:Year>
    <b:YearAccessed>2023</b:YearAccessed>
    <b:MonthAccessed>May</b:MonthAccessed>
    <b:DayAccessed>29</b:DayAccessed>
    <b:URL>https://esg.hilton.com/environment/</b:URL>
    <b:RefOrder>5</b:RefOrder>
  </b:Source>
  <b:Source>
    <b:Tag>eme231</b:Tag>
    <b:SourceType>InternetSite</b:SourceType>
    <b:Guid>{347B6D17-1E8F-4DB3-A82B-A6014814E239}</b:Guid>
    <b:Author>
      <b:Author>
        <b:Corporate>emeritus</b:Corporate>
      </b:Author>
    </b:Author>
    <b:Title>Why is Sustainability in Business Important and How to Achieve it</b:Title>
    <b:Year>2023</b:Year>
    <b:YearAccessed>2023</b:YearAccessed>
    <b:MonthAccessed>May</b:MonthAccessed>
    <b:DayAccessed>29</b:DayAccessed>
    <b:URL>https://emeritus.org/blog/sustainability-why-is-sustainability-important/</b:URL>
    <b:RefOrder>6</b:RefOrder>
  </b:Source>
  <b:Source>
    <b:Tag>Sim19</b:Tag>
    <b:SourceType>InternetSite</b:SourceType>
    <b:Guid>{0F5A84A8-E172-49BB-AD5F-40D4B9846404}</b:Guid>
    <b:Author>
      <b:Author>
        <b:NameList>
          <b:Person>
            <b:Last>Lein</b:Last>
            <b:First>Simonetta</b:First>
          </b:Person>
        </b:NameList>
      </b:Author>
    </b:Author>
    <b:Title>Why Sustainable Branding Matters</b:Title>
    <b:Year>2019</b:Year>
    <b:YearAccessed>2023</b:YearAccessed>
    <b:MonthAccessed>May</b:MonthAccessed>
    <b:DayAccessed>29</b:DayAccessed>
    <b:URL>https://www.forbes.com/sites/theyec/2018/08/20/why-sustainable-branding-matters/?sh=3a78fb005b6e</b:URL>
    <b:RefOrder>7</b:RefOrder>
  </b:Source>
</b:Sources>
</file>

<file path=customXml/itemProps1.xml><?xml version="1.0" encoding="utf-8"?>
<ds:datastoreItem xmlns:ds="http://schemas.openxmlformats.org/officeDocument/2006/customXml" ds:itemID="{8039E207-A811-4826-9C3F-592A607E7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3764</Words>
  <Characters>21457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2023-06-14T11:52:00Z</dcterms:created>
  <dcterms:modified xsi:type="dcterms:W3CDTF">2023-06-15T15:27:00Z</dcterms:modified>
</cp:coreProperties>
</file>