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1B88" w14:textId="77777777" w:rsidR="004C2F2B" w:rsidRDefault="004C2F2B" w:rsidP="00E94A82">
      <w:pPr>
        <w:jc w:val="center"/>
        <w:rPr>
          <w:noProof/>
        </w:rPr>
      </w:pPr>
    </w:p>
    <w:p w14:paraId="0957A424" w14:textId="77777777" w:rsidR="009723E8" w:rsidRDefault="009723E8" w:rsidP="00E94A82">
      <w:pPr>
        <w:jc w:val="center"/>
        <w:rPr>
          <w:noProof/>
        </w:rPr>
      </w:pPr>
    </w:p>
    <w:p w14:paraId="07AF83AC" w14:textId="763D2CCB" w:rsidR="009723E8" w:rsidRDefault="00CE08FA" w:rsidP="00E94A82">
      <w:pPr>
        <w:jc w:val="center"/>
        <w:rPr>
          <w:noProof/>
        </w:rPr>
      </w:pPr>
      <w:r>
        <w:rPr>
          <w:noProof/>
        </w:rPr>
        <w:drawing>
          <wp:inline distT="0" distB="0" distL="0" distR="0" wp14:anchorId="4F61AAF4" wp14:editId="788A8C81">
            <wp:extent cx="5730875" cy="5560060"/>
            <wp:effectExtent l="0" t="0" r="3175" b="0"/>
            <wp:docPr id="24"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5560060"/>
                    </a:xfrm>
                    <a:prstGeom prst="rect">
                      <a:avLst/>
                    </a:prstGeom>
                    <a:noFill/>
                  </pic:spPr>
                </pic:pic>
              </a:graphicData>
            </a:graphic>
          </wp:inline>
        </w:drawing>
      </w:r>
    </w:p>
    <w:p w14:paraId="5CC3FA3A" w14:textId="23EC525F" w:rsidR="004C2F2B" w:rsidRDefault="004C2F2B" w:rsidP="00E94A82">
      <w:pPr>
        <w:jc w:val="center"/>
        <w:rPr>
          <w:noProof/>
        </w:rPr>
      </w:pPr>
    </w:p>
    <w:p w14:paraId="1B7B250B" w14:textId="77777777" w:rsidR="00BC0938" w:rsidRPr="00BC0938" w:rsidRDefault="00BC0938" w:rsidP="00BC0938">
      <w:pPr>
        <w:jc w:val="center"/>
        <w:rPr>
          <w:rFonts w:ascii="Arial Narrow" w:hAnsi="Arial Narrow"/>
          <w:noProof/>
          <w:sz w:val="28"/>
          <w:szCs w:val="28"/>
        </w:rPr>
      </w:pPr>
    </w:p>
    <w:p w14:paraId="5E48D2F0" w14:textId="77777777" w:rsidR="00BC0938" w:rsidRPr="00BC0938" w:rsidRDefault="00BC0938" w:rsidP="00BC0938">
      <w:pPr>
        <w:jc w:val="center"/>
        <w:rPr>
          <w:rFonts w:ascii="Arial Narrow" w:hAnsi="Arial Narrow"/>
          <w:noProof/>
          <w:sz w:val="28"/>
          <w:szCs w:val="28"/>
        </w:rPr>
      </w:pPr>
    </w:p>
    <w:p w14:paraId="10094E43" w14:textId="1FEB7B27" w:rsidR="002907EF" w:rsidRDefault="002907EF" w:rsidP="00CE08FA">
      <w:pPr>
        <w:rPr>
          <w:rFonts w:ascii="Arial Narrow" w:hAnsi="Arial Narrow"/>
          <w:noProof/>
          <w:sz w:val="28"/>
          <w:szCs w:val="28"/>
        </w:rPr>
      </w:pPr>
    </w:p>
    <w:p w14:paraId="658D7DC0" w14:textId="77777777" w:rsidR="00C87B54" w:rsidRDefault="00C87B54" w:rsidP="00C87B54">
      <w:pPr>
        <w:jc w:val="center"/>
        <w:rPr>
          <w:rFonts w:ascii="Arial Narrow" w:hAnsi="Arial Narrow"/>
          <w:noProof/>
          <w:sz w:val="28"/>
          <w:szCs w:val="28"/>
        </w:rPr>
      </w:pPr>
    </w:p>
    <w:p w14:paraId="218829A5" w14:textId="77777777" w:rsidR="0003356B" w:rsidRDefault="0003356B" w:rsidP="00C87B54">
      <w:pPr>
        <w:jc w:val="center"/>
        <w:rPr>
          <w:rFonts w:ascii="Arial Narrow" w:hAnsi="Arial Narrow"/>
          <w:noProof/>
          <w:sz w:val="28"/>
          <w:szCs w:val="28"/>
        </w:rPr>
      </w:pPr>
    </w:p>
    <w:p w14:paraId="14DDFDED" w14:textId="77777777" w:rsidR="0003356B" w:rsidRDefault="0003356B" w:rsidP="00A863D5">
      <w:pPr>
        <w:rPr>
          <w:rFonts w:ascii="Arial Narrow" w:hAnsi="Arial Narrow"/>
          <w:noProof/>
          <w:sz w:val="28"/>
          <w:szCs w:val="28"/>
        </w:rPr>
      </w:pPr>
    </w:p>
    <w:p w14:paraId="3DFCD2A9" w14:textId="77777777" w:rsidR="008A69C6" w:rsidRDefault="008A69C6" w:rsidP="00A863D5">
      <w:pPr>
        <w:rPr>
          <w:rFonts w:ascii="Arial Narrow" w:hAnsi="Arial Narrow"/>
          <w:noProof/>
          <w:sz w:val="28"/>
          <w:szCs w:val="28"/>
        </w:rPr>
      </w:pPr>
    </w:p>
    <w:p w14:paraId="7CCE539D" w14:textId="2710FB1D" w:rsidR="000F6382" w:rsidRDefault="000F6382" w:rsidP="00267B80">
      <w:pPr>
        <w:tabs>
          <w:tab w:val="left" w:pos="2180"/>
        </w:tabs>
        <w:jc w:val="both"/>
        <w:rPr>
          <w:rFonts w:ascii="Arial Narrow" w:hAnsi="Arial Narrow"/>
          <w:b/>
          <w:bCs/>
          <w:noProof/>
          <w:sz w:val="28"/>
          <w:szCs w:val="28"/>
        </w:rPr>
      </w:pPr>
      <w:r>
        <w:rPr>
          <w:rFonts w:ascii="Arial Narrow" w:hAnsi="Arial Narrow"/>
          <w:b/>
          <w:bCs/>
          <w:noProof/>
          <w:sz w:val="28"/>
          <w:szCs w:val="28"/>
        </w:rPr>
        <w:lastRenderedPageBreak/>
        <w:drawing>
          <wp:inline distT="0" distB="0" distL="0" distR="0" wp14:anchorId="0245578B" wp14:editId="5CDD0B8D">
            <wp:extent cx="5730875" cy="4828540"/>
            <wp:effectExtent l="0" t="0" r="0" b="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828540"/>
                    </a:xfrm>
                    <a:prstGeom prst="rect">
                      <a:avLst/>
                    </a:prstGeom>
                    <a:noFill/>
                  </pic:spPr>
                </pic:pic>
              </a:graphicData>
            </a:graphic>
          </wp:inline>
        </w:drawing>
      </w:r>
    </w:p>
    <w:p w14:paraId="20E4D4E8" w14:textId="517E47AC" w:rsidR="000F6382" w:rsidRDefault="000F6382" w:rsidP="00267B80">
      <w:pPr>
        <w:tabs>
          <w:tab w:val="left" w:pos="2180"/>
        </w:tabs>
        <w:jc w:val="both"/>
        <w:rPr>
          <w:rFonts w:ascii="Arial Narrow" w:hAnsi="Arial Narrow"/>
          <w:b/>
          <w:bCs/>
          <w:noProof/>
          <w:sz w:val="28"/>
          <w:szCs w:val="28"/>
        </w:rPr>
      </w:pPr>
    </w:p>
    <w:p w14:paraId="7CD721B3" w14:textId="77777777" w:rsidR="00DB3C9D" w:rsidRDefault="00DB3C9D" w:rsidP="00B84A88">
      <w:pPr>
        <w:tabs>
          <w:tab w:val="left" w:pos="2180"/>
        </w:tabs>
        <w:jc w:val="both"/>
        <w:rPr>
          <w:rFonts w:ascii="Arial Narrow" w:hAnsi="Arial Narrow"/>
          <w:noProof/>
          <w:sz w:val="28"/>
          <w:szCs w:val="28"/>
        </w:rPr>
      </w:pPr>
    </w:p>
    <w:p w14:paraId="59C35224" w14:textId="77777777" w:rsidR="00DB3C9D" w:rsidRDefault="00DB3C9D" w:rsidP="00B84A88">
      <w:pPr>
        <w:tabs>
          <w:tab w:val="left" w:pos="2180"/>
        </w:tabs>
        <w:jc w:val="both"/>
        <w:rPr>
          <w:rFonts w:ascii="Arial Narrow" w:hAnsi="Arial Narrow"/>
          <w:noProof/>
          <w:sz w:val="28"/>
          <w:szCs w:val="28"/>
        </w:rPr>
      </w:pPr>
    </w:p>
    <w:p w14:paraId="047673B1" w14:textId="77777777" w:rsidR="00DB3C9D" w:rsidRDefault="00DB3C9D" w:rsidP="00B84A88">
      <w:pPr>
        <w:tabs>
          <w:tab w:val="left" w:pos="2180"/>
        </w:tabs>
        <w:jc w:val="both"/>
        <w:rPr>
          <w:rFonts w:ascii="Arial Narrow" w:hAnsi="Arial Narrow"/>
          <w:noProof/>
          <w:sz w:val="28"/>
          <w:szCs w:val="28"/>
        </w:rPr>
      </w:pPr>
    </w:p>
    <w:p w14:paraId="09801E39" w14:textId="77777777" w:rsidR="00DB3C9D" w:rsidRDefault="00DB3C9D" w:rsidP="00B84A88">
      <w:pPr>
        <w:tabs>
          <w:tab w:val="left" w:pos="2180"/>
        </w:tabs>
        <w:jc w:val="both"/>
        <w:rPr>
          <w:rFonts w:ascii="Arial Narrow" w:hAnsi="Arial Narrow"/>
          <w:noProof/>
          <w:sz w:val="28"/>
          <w:szCs w:val="28"/>
        </w:rPr>
      </w:pPr>
    </w:p>
    <w:p w14:paraId="058F1E54" w14:textId="77777777" w:rsidR="00DB3C9D" w:rsidRDefault="00DB3C9D" w:rsidP="00B84A88">
      <w:pPr>
        <w:tabs>
          <w:tab w:val="left" w:pos="2180"/>
        </w:tabs>
        <w:jc w:val="both"/>
        <w:rPr>
          <w:rFonts w:ascii="Arial Narrow" w:hAnsi="Arial Narrow"/>
          <w:noProof/>
          <w:sz w:val="28"/>
          <w:szCs w:val="28"/>
        </w:rPr>
      </w:pPr>
    </w:p>
    <w:p w14:paraId="1E46C33B" w14:textId="77777777" w:rsidR="00DB3C9D" w:rsidRDefault="00DB3C9D" w:rsidP="00B84A88">
      <w:pPr>
        <w:tabs>
          <w:tab w:val="left" w:pos="2180"/>
        </w:tabs>
        <w:jc w:val="both"/>
        <w:rPr>
          <w:rFonts w:ascii="Arial Narrow" w:hAnsi="Arial Narrow"/>
          <w:noProof/>
          <w:sz w:val="28"/>
          <w:szCs w:val="28"/>
        </w:rPr>
      </w:pPr>
    </w:p>
    <w:p w14:paraId="26948758" w14:textId="77777777" w:rsidR="00DB3C9D" w:rsidRDefault="00DB3C9D" w:rsidP="00B84A88">
      <w:pPr>
        <w:tabs>
          <w:tab w:val="left" w:pos="2180"/>
        </w:tabs>
        <w:jc w:val="both"/>
        <w:rPr>
          <w:rFonts w:ascii="Arial Narrow" w:hAnsi="Arial Narrow"/>
          <w:noProof/>
          <w:sz w:val="28"/>
          <w:szCs w:val="28"/>
        </w:rPr>
      </w:pPr>
    </w:p>
    <w:p w14:paraId="76D3B955" w14:textId="77777777" w:rsidR="00DB3C9D" w:rsidRDefault="00DB3C9D" w:rsidP="00B84A88">
      <w:pPr>
        <w:tabs>
          <w:tab w:val="left" w:pos="2180"/>
        </w:tabs>
        <w:jc w:val="both"/>
        <w:rPr>
          <w:rFonts w:ascii="Arial Narrow" w:hAnsi="Arial Narrow"/>
          <w:noProof/>
          <w:sz w:val="28"/>
          <w:szCs w:val="28"/>
        </w:rPr>
      </w:pPr>
    </w:p>
    <w:p w14:paraId="678E09DB" w14:textId="77777777" w:rsidR="00DB3C9D" w:rsidRDefault="00DB3C9D" w:rsidP="00B84A88">
      <w:pPr>
        <w:tabs>
          <w:tab w:val="left" w:pos="2180"/>
        </w:tabs>
        <w:jc w:val="both"/>
        <w:rPr>
          <w:rFonts w:ascii="Arial Narrow" w:hAnsi="Arial Narrow"/>
          <w:noProof/>
          <w:sz w:val="28"/>
          <w:szCs w:val="28"/>
        </w:rPr>
      </w:pPr>
    </w:p>
    <w:p w14:paraId="4114ED66" w14:textId="77777777" w:rsidR="00A72859" w:rsidRDefault="00A72859" w:rsidP="00B84A88">
      <w:pPr>
        <w:tabs>
          <w:tab w:val="left" w:pos="2180"/>
        </w:tabs>
        <w:jc w:val="both"/>
        <w:rPr>
          <w:rFonts w:ascii="Arial Narrow" w:hAnsi="Arial Narrow"/>
          <w:noProof/>
          <w:sz w:val="28"/>
          <w:szCs w:val="28"/>
        </w:rPr>
      </w:pPr>
    </w:p>
    <w:p w14:paraId="4D840031" w14:textId="77777777" w:rsidR="00450284" w:rsidRDefault="00450284" w:rsidP="00B84A88">
      <w:pPr>
        <w:tabs>
          <w:tab w:val="left" w:pos="2180"/>
        </w:tabs>
        <w:jc w:val="both"/>
        <w:rPr>
          <w:rFonts w:ascii="Arial Narrow" w:hAnsi="Arial Narrow"/>
          <w:noProof/>
          <w:sz w:val="28"/>
          <w:szCs w:val="28"/>
        </w:rPr>
      </w:pPr>
    </w:p>
    <w:p w14:paraId="71F7E1A0" w14:textId="5E9C2358" w:rsidR="00DB3C9D" w:rsidRPr="000E3007" w:rsidRDefault="00DB3C9D" w:rsidP="001F7408">
      <w:pPr>
        <w:tabs>
          <w:tab w:val="left" w:pos="2180"/>
        </w:tabs>
        <w:spacing w:line="360" w:lineRule="auto"/>
        <w:jc w:val="center"/>
        <w:rPr>
          <w:rFonts w:ascii="Arial Narrow" w:hAnsi="Arial Narrow"/>
          <w:noProof/>
          <w:sz w:val="28"/>
          <w:szCs w:val="28"/>
        </w:rPr>
      </w:pPr>
      <w:r w:rsidRPr="000E3007">
        <w:rPr>
          <w:rFonts w:ascii="Arial Narrow" w:hAnsi="Arial Narrow"/>
          <w:b/>
          <w:bCs/>
          <w:noProof/>
          <w:sz w:val="28"/>
          <w:szCs w:val="28"/>
        </w:rPr>
        <w:t>Introduction</w:t>
      </w:r>
    </w:p>
    <w:p w14:paraId="1EB6211C" w14:textId="7D26CAE6" w:rsidR="00F83134" w:rsidRDefault="00F83134" w:rsidP="000E3007">
      <w:pPr>
        <w:tabs>
          <w:tab w:val="left" w:pos="2180"/>
        </w:tabs>
        <w:spacing w:line="360" w:lineRule="auto"/>
        <w:jc w:val="both"/>
        <w:rPr>
          <w:rFonts w:ascii="Arial Narrow" w:hAnsi="Arial Narrow"/>
          <w:noProof/>
          <w:sz w:val="24"/>
          <w:szCs w:val="24"/>
        </w:rPr>
      </w:pPr>
      <w:r w:rsidRPr="00F83134">
        <w:rPr>
          <w:rFonts w:ascii="Arial Narrow" w:hAnsi="Arial Narrow"/>
          <w:noProof/>
          <w:sz w:val="24"/>
          <w:szCs w:val="24"/>
        </w:rPr>
        <w:t>International marketing involves selling services and goods outside local markets, away from a company's domestic audience (</w:t>
      </w:r>
      <w:bookmarkStart w:id="0" w:name="_Hlk119945613"/>
      <w:r w:rsidRPr="00F83134">
        <w:rPr>
          <w:rFonts w:ascii="Arial Narrow" w:hAnsi="Arial Narrow"/>
          <w:noProof/>
          <w:sz w:val="24"/>
          <w:szCs w:val="24"/>
        </w:rPr>
        <w:t>Czinkota, Ronkainen and Cui, 2022</w:t>
      </w:r>
      <w:bookmarkEnd w:id="0"/>
      <w:r w:rsidRPr="00F83134">
        <w:rPr>
          <w:rFonts w:ascii="Arial Narrow" w:hAnsi="Arial Narrow"/>
          <w:noProof/>
          <w:sz w:val="24"/>
          <w:szCs w:val="24"/>
        </w:rPr>
        <w:t>). Ideally, it is an international trade as a company expands its brands and territories to increase brand awareness, develop the global audience and allow company growth. Companies engaging in international marketing are exposed to various opportunities</w:t>
      </w:r>
      <w:r w:rsidR="000F6382">
        <w:rPr>
          <w:rFonts w:ascii="Arial Narrow" w:hAnsi="Arial Narrow"/>
          <w:noProof/>
          <w:sz w:val="24"/>
          <w:szCs w:val="24"/>
        </w:rPr>
        <w:t>,</w:t>
      </w:r>
      <w:r w:rsidRPr="00F83134">
        <w:rPr>
          <w:rFonts w:ascii="Arial Narrow" w:hAnsi="Arial Narrow"/>
          <w:noProof/>
          <w:sz w:val="24"/>
          <w:szCs w:val="24"/>
        </w:rPr>
        <w:t xml:space="preserve"> and threats as operations in each country differ. Therefore, market research must conduct to understand the country to utilise the best strategies for better performance (Kotabe and Helsen, 2022). Toyota Motor Corporation is among the companies </w:t>
      </w:r>
      <w:r w:rsidR="008F6BAF">
        <w:rPr>
          <w:rFonts w:ascii="Arial Narrow" w:hAnsi="Arial Narrow"/>
          <w:noProof/>
          <w:sz w:val="24"/>
          <w:szCs w:val="24"/>
        </w:rPr>
        <w:t>that engage in international marketing; h</w:t>
      </w:r>
      <w:r w:rsidRPr="00F83134">
        <w:rPr>
          <w:rFonts w:ascii="Arial Narrow" w:hAnsi="Arial Narrow"/>
          <w:noProof/>
          <w:sz w:val="24"/>
          <w:szCs w:val="24"/>
        </w:rPr>
        <w:t xml:space="preserve">owever, the company's strategies differ from country to country. </w:t>
      </w:r>
    </w:p>
    <w:p w14:paraId="6C3D47BE" w14:textId="3B260ABE" w:rsidR="00333833" w:rsidRDefault="00333833" w:rsidP="000E3007">
      <w:pPr>
        <w:tabs>
          <w:tab w:val="left" w:pos="2180"/>
        </w:tabs>
        <w:spacing w:line="360" w:lineRule="auto"/>
        <w:jc w:val="both"/>
        <w:rPr>
          <w:rFonts w:ascii="Arial Narrow" w:hAnsi="Arial Narrow"/>
          <w:noProof/>
          <w:sz w:val="24"/>
          <w:szCs w:val="24"/>
        </w:rPr>
      </w:pPr>
      <w:r>
        <w:rPr>
          <w:noProof/>
        </w:rPr>
        <w:drawing>
          <wp:inline distT="0" distB="0" distL="0" distR="0" wp14:anchorId="3EF4A2F0" wp14:editId="1D84E030">
            <wp:extent cx="5728763" cy="3625795"/>
            <wp:effectExtent l="0" t="0" r="5715" b="0"/>
            <wp:docPr id="2" name="Картина 2" descr="Картина, която съдържа карт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descr="Картина, която съдържа карта&#10;&#10;Описанието е генерирано автоматичн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6768" cy="3662507"/>
                    </a:xfrm>
                    <a:prstGeom prst="rect">
                      <a:avLst/>
                    </a:prstGeom>
                    <a:noFill/>
                    <a:ln>
                      <a:noFill/>
                    </a:ln>
                  </pic:spPr>
                </pic:pic>
              </a:graphicData>
            </a:graphic>
          </wp:inline>
        </w:drawing>
      </w:r>
    </w:p>
    <w:p w14:paraId="643E1024" w14:textId="7579C80F" w:rsidR="0006150E" w:rsidRPr="00F83134" w:rsidRDefault="00BC2E27" w:rsidP="000E3007">
      <w:pPr>
        <w:tabs>
          <w:tab w:val="left" w:pos="2180"/>
        </w:tabs>
        <w:spacing w:line="360" w:lineRule="auto"/>
        <w:jc w:val="center"/>
        <w:rPr>
          <w:rFonts w:ascii="Arial Narrow" w:hAnsi="Arial Narrow"/>
          <w:noProof/>
          <w:sz w:val="24"/>
          <w:szCs w:val="24"/>
        </w:rPr>
      </w:pPr>
      <w:r>
        <w:rPr>
          <w:rFonts w:ascii="Arial Narrow" w:hAnsi="Arial Narrow"/>
          <w:noProof/>
          <w:sz w:val="24"/>
          <w:szCs w:val="24"/>
        </w:rPr>
        <w:t xml:space="preserve">Source: </w:t>
      </w:r>
      <w:r w:rsidR="00633298">
        <w:rPr>
          <w:rFonts w:ascii="Arial Narrow" w:hAnsi="Arial Narrow"/>
          <w:noProof/>
          <w:sz w:val="24"/>
          <w:szCs w:val="24"/>
        </w:rPr>
        <w:t>T</w:t>
      </w:r>
      <w:r w:rsidR="00633298" w:rsidRPr="00633298">
        <w:rPr>
          <w:rFonts w:ascii="Arial Narrow" w:hAnsi="Arial Narrow"/>
          <w:noProof/>
          <w:sz w:val="24"/>
          <w:szCs w:val="24"/>
        </w:rPr>
        <w:t>oyota-</w:t>
      </w:r>
      <w:r w:rsidR="00633298">
        <w:rPr>
          <w:rFonts w:ascii="Arial Narrow" w:hAnsi="Arial Narrow"/>
          <w:noProof/>
          <w:sz w:val="24"/>
          <w:szCs w:val="24"/>
        </w:rPr>
        <w:t>E</w:t>
      </w:r>
      <w:r w:rsidR="00633298" w:rsidRPr="00633298">
        <w:rPr>
          <w:rFonts w:ascii="Arial Narrow" w:hAnsi="Arial Narrow"/>
          <w:noProof/>
          <w:sz w:val="24"/>
          <w:szCs w:val="24"/>
        </w:rPr>
        <w:t>urope</w:t>
      </w:r>
      <w:r w:rsidR="00633298">
        <w:rPr>
          <w:rFonts w:ascii="Arial Narrow" w:hAnsi="Arial Narrow"/>
          <w:noProof/>
          <w:sz w:val="24"/>
          <w:szCs w:val="24"/>
        </w:rPr>
        <w:t xml:space="preserve"> (</w:t>
      </w:r>
      <w:r w:rsidR="00847740">
        <w:rPr>
          <w:rFonts w:ascii="Arial Narrow" w:hAnsi="Arial Narrow"/>
          <w:noProof/>
          <w:sz w:val="24"/>
          <w:szCs w:val="24"/>
        </w:rPr>
        <w:t>2021)</w:t>
      </w:r>
    </w:p>
    <w:p w14:paraId="18A57D2D" w14:textId="4E79E3E2" w:rsidR="001D0E25" w:rsidRPr="00A63712" w:rsidRDefault="00F83134" w:rsidP="000E3007">
      <w:pPr>
        <w:tabs>
          <w:tab w:val="left" w:pos="2180"/>
        </w:tabs>
        <w:spacing w:line="360" w:lineRule="auto"/>
        <w:jc w:val="both"/>
        <w:rPr>
          <w:rFonts w:ascii="Arial Narrow" w:hAnsi="Arial Narrow"/>
          <w:noProof/>
          <w:sz w:val="24"/>
          <w:szCs w:val="24"/>
        </w:rPr>
      </w:pPr>
      <w:r w:rsidRPr="00F83134">
        <w:rPr>
          <w:rFonts w:ascii="Arial Narrow" w:hAnsi="Arial Narrow"/>
          <w:noProof/>
          <w:sz w:val="24"/>
          <w:szCs w:val="24"/>
        </w:rPr>
        <w:t>This report aims to discuss the differences experienced in the company's marketing strategies between the U</w:t>
      </w:r>
      <w:r w:rsidR="004556EA">
        <w:rPr>
          <w:rFonts w:ascii="Arial Narrow" w:hAnsi="Arial Narrow"/>
          <w:noProof/>
          <w:sz w:val="24"/>
          <w:szCs w:val="24"/>
        </w:rPr>
        <w:t>K</w:t>
      </w:r>
      <w:r w:rsidRPr="00F83134">
        <w:rPr>
          <w:rFonts w:ascii="Arial Narrow" w:hAnsi="Arial Narrow"/>
          <w:noProof/>
          <w:sz w:val="24"/>
          <w:szCs w:val="24"/>
        </w:rPr>
        <w:t>, a host country, and Japan, the home country, based on the external and internal environment analysis. The report covers the concept of macro and micro acquisition, the market entry methods, the marketing mix elements, segmentation, targeting and position, and a directional development strategy for the company.</w:t>
      </w:r>
      <w:r w:rsidR="009D43E9">
        <w:rPr>
          <w:rFonts w:ascii="Arial Narrow" w:hAnsi="Arial Narrow"/>
          <w:noProof/>
          <w:sz w:val="24"/>
          <w:szCs w:val="24"/>
        </w:rPr>
        <w:t xml:space="preserve"> </w:t>
      </w:r>
      <w:r w:rsidR="006A16C5" w:rsidRPr="006A16C5">
        <w:rPr>
          <w:rFonts w:ascii="Arial Narrow" w:hAnsi="Arial Narrow"/>
          <w:noProof/>
          <w:sz w:val="24"/>
          <w:szCs w:val="24"/>
        </w:rPr>
        <w:t>Further</w:t>
      </w:r>
      <w:r w:rsidR="00921436">
        <w:rPr>
          <w:rFonts w:ascii="Arial Narrow" w:hAnsi="Arial Narrow"/>
          <w:noProof/>
          <w:sz w:val="24"/>
          <w:szCs w:val="24"/>
        </w:rPr>
        <w:t>more, after reviewing the growth options, the report offers recommendations that the company can focus on to expand markets, product range, and customer base, which helps increase sales and better market performanc</w:t>
      </w:r>
      <w:r w:rsidR="006A16C5" w:rsidRPr="006A16C5">
        <w:rPr>
          <w:rFonts w:ascii="Arial Narrow" w:hAnsi="Arial Narrow"/>
          <w:noProof/>
          <w:sz w:val="24"/>
          <w:szCs w:val="24"/>
        </w:rPr>
        <w:t>e.</w:t>
      </w:r>
    </w:p>
    <w:p w14:paraId="3337828E" w14:textId="68CD6BAA" w:rsidR="004C2F2B" w:rsidRPr="001F7408" w:rsidRDefault="0012363B" w:rsidP="000E3007">
      <w:pPr>
        <w:tabs>
          <w:tab w:val="left" w:pos="2180"/>
        </w:tabs>
        <w:spacing w:line="360" w:lineRule="auto"/>
        <w:jc w:val="both"/>
        <w:rPr>
          <w:rFonts w:ascii="Arial Narrow" w:hAnsi="Arial Narrow"/>
          <w:b/>
          <w:bCs/>
          <w:noProof/>
          <w:sz w:val="24"/>
          <w:szCs w:val="24"/>
        </w:rPr>
      </w:pPr>
      <w:r w:rsidRPr="001F7408">
        <w:rPr>
          <w:rFonts w:ascii="Arial Narrow" w:hAnsi="Arial Narrow"/>
          <w:b/>
          <w:bCs/>
          <w:noProof/>
          <w:sz w:val="24"/>
          <w:szCs w:val="24"/>
        </w:rPr>
        <w:t xml:space="preserve">Background information of Toyota Motor Corporation </w:t>
      </w:r>
    </w:p>
    <w:p w14:paraId="2E2567D2" w14:textId="5B3662C8" w:rsidR="00177894" w:rsidRPr="00A73057" w:rsidRDefault="00355A5C" w:rsidP="000E3007">
      <w:pPr>
        <w:tabs>
          <w:tab w:val="left" w:pos="2180"/>
        </w:tabs>
        <w:spacing w:line="360" w:lineRule="auto"/>
        <w:jc w:val="both"/>
        <w:rPr>
          <w:rFonts w:ascii="Arial Narrow" w:hAnsi="Arial Narrow"/>
          <w:noProof/>
          <w:sz w:val="24"/>
          <w:szCs w:val="24"/>
        </w:rPr>
      </w:pPr>
      <w:r w:rsidRPr="00355A5C">
        <w:rPr>
          <w:rFonts w:ascii="Arial Narrow" w:hAnsi="Arial Narrow"/>
          <w:noProof/>
          <w:sz w:val="24"/>
          <w:szCs w:val="24"/>
        </w:rPr>
        <w:t>Toyota Motor Corporation is a Japanese automotive manufacturer whose headquarters are based in Japan (</w:t>
      </w:r>
      <w:bookmarkStart w:id="1" w:name="_Hlk119949253"/>
      <w:r w:rsidR="00CD4F81" w:rsidRPr="00CD4F81">
        <w:rPr>
          <w:rFonts w:ascii="Arial Narrow" w:hAnsi="Arial Narrow"/>
          <w:noProof/>
          <w:sz w:val="24"/>
          <w:szCs w:val="24"/>
        </w:rPr>
        <w:t>Toyota-Europe</w:t>
      </w:r>
      <w:r w:rsidR="00CD4F81">
        <w:rPr>
          <w:rFonts w:ascii="Arial Narrow" w:hAnsi="Arial Narrow"/>
          <w:noProof/>
          <w:sz w:val="24"/>
          <w:szCs w:val="24"/>
        </w:rPr>
        <w:t xml:space="preserve">, </w:t>
      </w:r>
      <w:r w:rsidR="00CD4F81" w:rsidRPr="00CD4F81">
        <w:rPr>
          <w:rFonts w:ascii="Arial Narrow" w:hAnsi="Arial Narrow"/>
          <w:noProof/>
          <w:sz w:val="24"/>
          <w:szCs w:val="24"/>
        </w:rPr>
        <w:t>2021</w:t>
      </w:r>
      <w:bookmarkEnd w:id="1"/>
      <w:r w:rsidRPr="00355A5C">
        <w:rPr>
          <w:rFonts w:ascii="Arial Narrow" w:hAnsi="Arial Narrow"/>
          <w:noProof/>
          <w:sz w:val="24"/>
          <w:szCs w:val="24"/>
        </w:rPr>
        <w:t xml:space="preserve">). The company is a multinational with operations in various countries and is ranked among the </w:t>
      </w:r>
      <w:r w:rsidR="00C8331A">
        <w:rPr>
          <w:rFonts w:ascii="Arial Narrow" w:hAnsi="Arial Narrow"/>
          <w:noProof/>
          <w:sz w:val="24"/>
          <w:szCs w:val="24"/>
        </w:rPr>
        <w:t>most prominen</w:t>
      </w:r>
      <w:r w:rsidRPr="00355A5C">
        <w:rPr>
          <w:rFonts w:ascii="Arial Narrow" w:hAnsi="Arial Narrow"/>
          <w:noProof/>
          <w:sz w:val="24"/>
          <w:szCs w:val="24"/>
        </w:rPr>
        <w:t>t manufacturers</w:t>
      </w:r>
      <w:r w:rsidR="004D5E02">
        <w:rPr>
          <w:rFonts w:ascii="Arial Narrow" w:hAnsi="Arial Narrow"/>
          <w:noProof/>
          <w:sz w:val="24"/>
          <w:szCs w:val="24"/>
        </w:rPr>
        <w:t>,</w:t>
      </w:r>
      <w:r w:rsidRPr="00355A5C">
        <w:rPr>
          <w:rFonts w:ascii="Arial Narrow" w:hAnsi="Arial Narrow"/>
          <w:noProof/>
          <w:sz w:val="24"/>
          <w:szCs w:val="24"/>
        </w:rPr>
        <w:t xml:space="preserve"> as it manufactures over 10 million vehicles </w:t>
      </w:r>
      <w:r w:rsidR="00C8331A">
        <w:rPr>
          <w:rFonts w:ascii="Arial Narrow" w:hAnsi="Arial Narrow"/>
          <w:noProof/>
          <w:sz w:val="24"/>
          <w:szCs w:val="24"/>
        </w:rPr>
        <w:t>annually</w:t>
      </w:r>
      <w:r w:rsidR="00E84955">
        <w:rPr>
          <w:rFonts w:ascii="Arial Narrow" w:hAnsi="Arial Narrow"/>
          <w:noProof/>
          <w:sz w:val="24"/>
          <w:szCs w:val="24"/>
        </w:rPr>
        <w:t xml:space="preserve"> (</w:t>
      </w:r>
      <w:r w:rsidR="00E84955" w:rsidRPr="00E84955">
        <w:rPr>
          <w:rFonts w:ascii="Arial Narrow" w:hAnsi="Arial Narrow"/>
          <w:noProof/>
          <w:sz w:val="24"/>
          <w:szCs w:val="24"/>
        </w:rPr>
        <w:t>Statista</w:t>
      </w:r>
      <w:r w:rsidR="004D5E02">
        <w:rPr>
          <w:rFonts w:ascii="Arial Narrow" w:hAnsi="Arial Narrow"/>
          <w:noProof/>
          <w:sz w:val="24"/>
          <w:szCs w:val="24"/>
        </w:rPr>
        <w:t xml:space="preserve">, </w:t>
      </w:r>
      <w:r w:rsidR="00E84955" w:rsidRPr="00E84955">
        <w:rPr>
          <w:rFonts w:ascii="Arial Narrow" w:hAnsi="Arial Narrow"/>
          <w:noProof/>
          <w:sz w:val="24"/>
          <w:szCs w:val="24"/>
        </w:rPr>
        <w:t>2022)</w:t>
      </w:r>
      <w:r w:rsidRPr="00355A5C">
        <w:rPr>
          <w:rFonts w:ascii="Arial Narrow" w:hAnsi="Arial Narrow"/>
          <w:noProof/>
          <w:sz w:val="24"/>
          <w:szCs w:val="24"/>
        </w:rPr>
        <w:t>.</w:t>
      </w:r>
    </w:p>
    <w:p w14:paraId="7A2A52E2" w14:textId="656372C9" w:rsidR="009C20B3" w:rsidRDefault="00395590" w:rsidP="000E3007">
      <w:pPr>
        <w:spacing w:line="360" w:lineRule="auto"/>
        <w:jc w:val="center"/>
        <w:rPr>
          <w:rFonts w:ascii="Arial Narrow" w:hAnsi="Arial Narrow"/>
          <w:sz w:val="24"/>
          <w:szCs w:val="24"/>
        </w:rPr>
      </w:pPr>
      <w:r>
        <w:rPr>
          <w:noProof/>
        </w:rPr>
        <w:drawing>
          <wp:inline distT="0" distB="0" distL="0" distR="0" wp14:anchorId="2F9B54A3" wp14:editId="42D090DB">
            <wp:extent cx="5731510" cy="4110824"/>
            <wp:effectExtent l="0" t="0" r="2540" b="444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0489" cy="4117264"/>
                    </a:xfrm>
                    <a:prstGeom prst="rect">
                      <a:avLst/>
                    </a:prstGeom>
                    <a:noFill/>
                    <a:ln>
                      <a:noFill/>
                    </a:ln>
                  </pic:spPr>
                </pic:pic>
              </a:graphicData>
            </a:graphic>
          </wp:inline>
        </w:drawing>
      </w:r>
    </w:p>
    <w:p w14:paraId="5E1E322F" w14:textId="3BA59E8A" w:rsidR="00395590" w:rsidRDefault="00395590" w:rsidP="000E3007">
      <w:pPr>
        <w:spacing w:line="360" w:lineRule="auto"/>
        <w:jc w:val="center"/>
        <w:rPr>
          <w:rFonts w:ascii="Arial Narrow" w:hAnsi="Arial Narrow"/>
          <w:sz w:val="24"/>
          <w:szCs w:val="24"/>
        </w:rPr>
      </w:pPr>
      <w:r>
        <w:rPr>
          <w:rFonts w:ascii="Arial Narrow" w:hAnsi="Arial Narrow"/>
          <w:sz w:val="24"/>
          <w:szCs w:val="24"/>
        </w:rPr>
        <w:t xml:space="preserve">Source: </w:t>
      </w:r>
      <w:bookmarkStart w:id="2" w:name="_Hlk119949154"/>
      <w:r>
        <w:rPr>
          <w:rFonts w:ascii="Arial Narrow" w:hAnsi="Arial Narrow"/>
          <w:sz w:val="24"/>
          <w:szCs w:val="24"/>
        </w:rPr>
        <w:t>Statista (2022)</w:t>
      </w:r>
      <w:bookmarkEnd w:id="2"/>
    </w:p>
    <w:p w14:paraId="164D2C15" w14:textId="3F0F81C8" w:rsidR="004747DD" w:rsidRDefault="00DC184E" w:rsidP="00986F96">
      <w:pPr>
        <w:spacing w:line="360" w:lineRule="auto"/>
        <w:jc w:val="both"/>
        <w:rPr>
          <w:rFonts w:ascii="Arial Narrow" w:hAnsi="Arial Narrow"/>
          <w:sz w:val="24"/>
          <w:szCs w:val="24"/>
        </w:rPr>
      </w:pPr>
      <w:r w:rsidRPr="00DC184E">
        <w:rPr>
          <w:rFonts w:ascii="Arial Narrow" w:hAnsi="Arial Narrow"/>
          <w:sz w:val="24"/>
          <w:szCs w:val="24"/>
        </w:rPr>
        <w:t>The company ha</w:t>
      </w:r>
      <w:r>
        <w:rPr>
          <w:rFonts w:ascii="Arial Narrow" w:hAnsi="Arial Narrow"/>
          <w:sz w:val="24"/>
          <w:szCs w:val="24"/>
        </w:rPr>
        <w:t>d</w:t>
      </w:r>
      <w:r w:rsidRPr="00DC184E">
        <w:rPr>
          <w:rFonts w:ascii="Arial Narrow" w:hAnsi="Arial Narrow"/>
          <w:sz w:val="24"/>
          <w:szCs w:val="24"/>
        </w:rPr>
        <w:t xml:space="preserve"> over 366,000 employees at the time of the report published in 2021. Toyota's success in the automotive industry is due to its culture </w:t>
      </w:r>
      <w:r>
        <w:rPr>
          <w:rFonts w:ascii="Arial Narrow" w:hAnsi="Arial Narrow"/>
          <w:sz w:val="24"/>
          <w:szCs w:val="24"/>
        </w:rPr>
        <w:t>focusing</w:t>
      </w:r>
      <w:r w:rsidRPr="00DC184E">
        <w:rPr>
          <w:rFonts w:ascii="Arial Narrow" w:hAnsi="Arial Narrow"/>
          <w:sz w:val="24"/>
          <w:szCs w:val="24"/>
        </w:rPr>
        <w:t xml:space="preserve"> on continuous improvement and respect for people. The company also follows a culture of teamwork, respect and Kaizen.</w:t>
      </w:r>
      <w:r w:rsidR="00513B91">
        <w:rPr>
          <w:rFonts w:ascii="Arial Narrow" w:hAnsi="Arial Narrow"/>
          <w:sz w:val="24"/>
          <w:szCs w:val="24"/>
        </w:rPr>
        <w:t xml:space="preserve"> (</w:t>
      </w:r>
      <w:r w:rsidR="00513B91" w:rsidRPr="00513B91">
        <w:rPr>
          <w:rFonts w:ascii="Arial Narrow" w:hAnsi="Arial Narrow"/>
          <w:sz w:val="24"/>
          <w:szCs w:val="24"/>
        </w:rPr>
        <w:t>Toyota-Europe, 2021</w:t>
      </w:r>
      <w:r w:rsidR="00513B91">
        <w:rPr>
          <w:rFonts w:ascii="Arial Narrow" w:hAnsi="Arial Narrow"/>
          <w:sz w:val="24"/>
          <w:szCs w:val="24"/>
        </w:rPr>
        <w:t>).</w:t>
      </w:r>
      <w:r>
        <w:rPr>
          <w:rFonts w:ascii="Arial Narrow" w:hAnsi="Arial Narrow"/>
          <w:sz w:val="24"/>
          <w:szCs w:val="24"/>
        </w:rPr>
        <w:t xml:space="preserve"> </w:t>
      </w:r>
      <w:r w:rsidR="002918BE" w:rsidRPr="002918BE">
        <w:rPr>
          <w:rFonts w:ascii="Arial Narrow" w:hAnsi="Arial Narrow"/>
          <w:sz w:val="24"/>
          <w:szCs w:val="24"/>
        </w:rPr>
        <w:t>The company</w:t>
      </w:r>
      <w:r w:rsidR="00D22873">
        <w:rPr>
          <w:rFonts w:ascii="Arial Narrow" w:hAnsi="Arial Narrow"/>
          <w:sz w:val="24"/>
          <w:szCs w:val="24"/>
        </w:rPr>
        <w:t>'</w:t>
      </w:r>
      <w:r w:rsidR="002918BE" w:rsidRPr="002918BE">
        <w:rPr>
          <w:rFonts w:ascii="Arial Narrow" w:hAnsi="Arial Narrow"/>
          <w:sz w:val="24"/>
          <w:szCs w:val="24"/>
        </w:rPr>
        <w:t>s mission is to lead the future mobility society and enrich lives with the responsible and safest ways of moving people. The company</w:t>
      </w:r>
      <w:r w:rsidR="00D22873">
        <w:rPr>
          <w:rFonts w:ascii="Arial Narrow" w:hAnsi="Arial Narrow"/>
          <w:sz w:val="24"/>
          <w:szCs w:val="24"/>
        </w:rPr>
        <w:t>'</w:t>
      </w:r>
      <w:r w:rsidR="002918BE" w:rsidRPr="002918BE">
        <w:rPr>
          <w:rFonts w:ascii="Arial Narrow" w:hAnsi="Arial Narrow"/>
          <w:sz w:val="24"/>
          <w:szCs w:val="24"/>
        </w:rPr>
        <w:t>s vision is to be the most successful and respected enterprise that delights customers with a range of products and solutions using the best technology in the automobile industry</w:t>
      </w:r>
      <w:r w:rsidR="00B97289">
        <w:rPr>
          <w:rFonts w:ascii="Arial Narrow" w:hAnsi="Arial Narrow"/>
          <w:sz w:val="24"/>
          <w:szCs w:val="24"/>
        </w:rPr>
        <w:t xml:space="preserve"> (</w:t>
      </w:r>
      <w:bookmarkStart w:id="3" w:name="_Hlk119952320"/>
      <w:r w:rsidR="00D830C0">
        <w:rPr>
          <w:rFonts w:ascii="Arial Narrow" w:hAnsi="Arial Narrow"/>
          <w:sz w:val="24"/>
          <w:szCs w:val="24"/>
        </w:rPr>
        <w:t>G</w:t>
      </w:r>
      <w:r w:rsidR="00D830C0" w:rsidRPr="00D830C0">
        <w:rPr>
          <w:rFonts w:ascii="Arial Narrow" w:hAnsi="Arial Narrow"/>
          <w:sz w:val="24"/>
          <w:szCs w:val="24"/>
        </w:rPr>
        <w:t>lobal</w:t>
      </w:r>
      <w:r w:rsidR="00D830C0">
        <w:rPr>
          <w:rFonts w:ascii="Arial Narrow" w:hAnsi="Arial Narrow"/>
          <w:sz w:val="24"/>
          <w:szCs w:val="24"/>
        </w:rPr>
        <w:t xml:space="preserve"> T</w:t>
      </w:r>
      <w:r w:rsidR="00D830C0" w:rsidRPr="00D830C0">
        <w:rPr>
          <w:rFonts w:ascii="Arial Narrow" w:hAnsi="Arial Narrow"/>
          <w:sz w:val="24"/>
          <w:szCs w:val="24"/>
        </w:rPr>
        <w:t>oyota</w:t>
      </w:r>
      <w:r w:rsidR="00D830C0">
        <w:rPr>
          <w:rFonts w:ascii="Arial Narrow" w:hAnsi="Arial Narrow"/>
          <w:sz w:val="24"/>
          <w:szCs w:val="24"/>
        </w:rPr>
        <w:t>, 2021)</w:t>
      </w:r>
      <w:bookmarkEnd w:id="3"/>
    </w:p>
    <w:p w14:paraId="20C1D9C4" w14:textId="77777777" w:rsidR="00517736" w:rsidRDefault="00517736" w:rsidP="00986F96">
      <w:pPr>
        <w:spacing w:line="360" w:lineRule="auto"/>
        <w:jc w:val="both"/>
        <w:rPr>
          <w:rFonts w:ascii="Arial Narrow" w:hAnsi="Arial Narrow"/>
          <w:sz w:val="24"/>
          <w:szCs w:val="24"/>
        </w:rPr>
      </w:pPr>
    </w:p>
    <w:p w14:paraId="7649FB72" w14:textId="77777777" w:rsidR="00517736" w:rsidRPr="00986F96" w:rsidRDefault="00517736" w:rsidP="00986F96">
      <w:pPr>
        <w:spacing w:line="360" w:lineRule="auto"/>
        <w:jc w:val="both"/>
        <w:rPr>
          <w:rFonts w:ascii="Arial Narrow" w:hAnsi="Arial Narrow"/>
          <w:sz w:val="24"/>
          <w:szCs w:val="24"/>
        </w:rPr>
      </w:pPr>
    </w:p>
    <w:p w14:paraId="5409C1F6" w14:textId="6C8B5839" w:rsidR="003B4551" w:rsidRPr="00713547" w:rsidRDefault="004747DD" w:rsidP="000E3007">
      <w:pPr>
        <w:spacing w:line="360" w:lineRule="auto"/>
        <w:rPr>
          <w:rFonts w:ascii="Arial Narrow" w:hAnsi="Arial Narrow"/>
          <w:b/>
          <w:bCs/>
          <w:sz w:val="24"/>
          <w:szCs w:val="24"/>
        </w:rPr>
      </w:pPr>
      <w:r>
        <w:rPr>
          <w:rFonts w:ascii="Arial Narrow" w:hAnsi="Arial Narrow"/>
          <w:b/>
          <w:bCs/>
          <w:sz w:val="24"/>
          <w:szCs w:val="24"/>
        </w:rPr>
        <w:t xml:space="preserve">                                                                             </w:t>
      </w:r>
      <w:r w:rsidR="003B4551" w:rsidRPr="00713547">
        <w:rPr>
          <w:rFonts w:ascii="Arial Narrow" w:hAnsi="Arial Narrow"/>
          <w:b/>
          <w:bCs/>
          <w:sz w:val="24"/>
          <w:szCs w:val="24"/>
        </w:rPr>
        <w:t>Toyota Philosophy</w:t>
      </w:r>
    </w:p>
    <w:p w14:paraId="71DB1949" w14:textId="085D946E" w:rsidR="00337A06" w:rsidRDefault="00337A06" w:rsidP="00986F96">
      <w:pPr>
        <w:spacing w:line="360" w:lineRule="auto"/>
        <w:jc w:val="center"/>
        <w:rPr>
          <w:rFonts w:ascii="Arial Narrow" w:hAnsi="Arial Narrow"/>
          <w:sz w:val="24"/>
          <w:szCs w:val="24"/>
        </w:rPr>
      </w:pPr>
      <w:r>
        <w:rPr>
          <w:noProof/>
        </w:rPr>
        <w:drawing>
          <wp:inline distT="0" distB="0" distL="0" distR="0" wp14:anchorId="5B217DB5" wp14:editId="1EF89AE4">
            <wp:extent cx="4540250" cy="2076450"/>
            <wp:effectExtent l="0" t="0" r="0" b="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40250" cy="2076450"/>
                    </a:xfrm>
                    <a:prstGeom prst="rect">
                      <a:avLst/>
                    </a:prstGeom>
                    <a:noFill/>
                    <a:ln>
                      <a:noFill/>
                    </a:ln>
                  </pic:spPr>
                </pic:pic>
              </a:graphicData>
            </a:graphic>
          </wp:inline>
        </w:drawing>
      </w:r>
    </w:p>
    <w:p w14:paraId="0AA89F55" w14:textId="7F54BAA3" w:rsidR="00D830C0" w:rsidRDefault="0063314D" w:rsidP="000E3007">
      <w:pPr>
        <w:spacing w:line="360" w:lineRule="auto"/>
        <w:jc w:val="center"/>
        <w:rPr>
          <w:rFonts w:ascii="Arial Narrow" w:hAnsi="Arial Narrow"/>
          <w:sz w:val="24"/>
          <w:szCs w:val="24"/>
        </w:rPr>
      </w:pPr>
      <w:r>
        <w:rPr>
          <w:rFonts w:ascii="Arial Narrow" w:hAnsi="Arial Narrow"/>
          <w:sz w:val="24"/>
          <w:szCs w:val="24"/>
        </w:rPr>
        <w:t xml:space="preserve">                    Source: </w:t>
      </w:r>
      <w:r w:rsidRPr="0063314D">
        <w:rPr>
          <w:rFonts w:ascii="Arial Narrow" w:hAnsi="Arial Narrow"/>
          <w:sz w:val="24"/>
          <w:szCs w:val="24"/>
        </w:rPr>
        <w:t xml:space="preserve">Global Toyota, </w:t>
      </w:r>
      <w:r>
        <w:rPr>
          <w:rFonts w:ascii="Arial Narrow" w:hAnsi="Arial Narrow"/>
          <w:sz w:val="24"/>
          <w:szCs w:val="24"/>
        </w:rPr>
        <w:t>(</w:t>
      </w:r>
      <w:r w:rsidRPr="0063314D">
        <w:rPr>
          <w:rFonts w:ascii="Arial Narrow" w:hAnsi="Arial Narrow"/>
          <w:sz w:val="24"/>
          <w:szCs w:val="24"/>
        </w:rPr>
        <w:t>2021)</w:t>
      </w:r>
    </w:p>
    <w:p w14:paraId="2B1003FF" w14:textId="5050DEE4" w:rsidR="00A14BE7" w:rsidRDefault="00A14BE7" w:rsidP="000E3007">
      <w:pPr>
        <w:spacing w:line="360" w:lineRule="auto"/>
        <w:jc w:val="both"/>
        <w:rPr>
          <w:rFonts w:ascii="Arial Narrow" w:hAnsi="Arial Narrow"/>
          <w:sz w:val="24"/>
          <w:szCs w:val="24"/>
        </w:rPr>
      </w:pPr>
      <w:r w:rsidRPr="00A14BE7">
        <w:rPr>
          <w:rFonts w:ascii="Arial Narrow" w:hAnsi="Arial Narrow"/>
          <w:sz w:val="24"/>
          <w:szCs w:val="24"/>
        </w:rPr>
        <w:t xml:space="preserve">The components stemming from </w:t>
      </w:r>
      <w:r w:rsidR="00C02127">
        <w:rPr>
          <w:rFonts w:ascii="Arial Narrow" w:hAnsi="Arial Narrow"/>
          <w:sz w:val="24"/>
          <w:szCs w:val="24"/>
        </w:rPr>
        <w:t xml:space="preserve">the </w:t>
      </w:r>
      <w:r w:rsidRPr="000B3FD4">
        <w:rPr>
          <w:rFonts w:ascii="Arial Narrow" w:hAnsi="Arial Narrow"/>
          <w:b/>
          <w:bCs/>
          <w:sz w:val="24"/>
          <w:szCs w:val="24"/>
        </w:rPr>
        <w:t>mission</w:t>
      </w:r>
      <w:r w:rsidRPr="00A14BE7">
        <w:rPr>
          <w:rFonts w:ascii="Arial Narrow" w:hAnsi="Arial Narrow"/>
          <w:sz w:val="24"/>
          <w:szCs w:val="24"/>
        </w:rPr>
        <w:t xml:space="preserve"> statement are improving lives with products that exceed expectations and </w:t>
      </w:r>
      <w:r w:rsidR="00D10B58">
        <w:rPr>
          <w:rFonts w:ascii="Arial Narrow" w:hAnsi="Arial Narrow"/>
          <w:sz w:val="24"/>
          <w:szCs w:val="24"/>
        </w:rPr>
        <w:t>enhanc</w:t>
      </w:r>
      <w:r w:rsidR="00D10B58" w:rsidRPr="00D10B58">
        <w:rPr>
          <w:rFonts w:ascii="Arial Narrow" w:hAnsi="Arial Narrow"/>
          <w:sz w:val="24"/>
          <w:szCs w:val="24"/>
        </w:rPr>
        <w:t>ing accessibility.</w:t>
      </w:r>
      <w:r w:rsidR="004A31FE">
        <w:rPr>
          <w:rFonts w:ascii="Arial Narrow" w:hAnsi="Arial Narrow"/>
          <w:sz w:val="24"/>
          <w:szCs w:val="24"/>
        </w:rPr>
        <w:t xml:space="preserve"> </w:t>
      </w:r>
      <w:r w:rsidR="004A31FE" w:rsidRPr="004A31FE">
        <w:rPr>
          <w:rFonts w:ascii="Arial Narrow" w:hAnsi="Arial Narrow"/>
          <w:sz w:val="24"/>
          <w:szCs w:val="24"/>
        </w:rPr>
        <w:t>Toyota designs its cars according to the needs of its customers by region and preferences. Moreover, upon customer request, the company offers customi</w:t>
      </w:r>
      <w:r w:rsidR="004A31FE">
        <w:rPr>
          <w:rFonts w:ascii="Arial Narrow" w:hAnsi="Arial Narrow"/>
          <w:sz w:val="24"/>
          <w:szCs w:val="24"/>
        </w:rPr>
        <w:t>s</w:t>
      </w:r>
      <w:r w:rsidR="004A31FE" w:rsidRPr="004A31FE">
        <w:rPr>
          <w:rFonts w:ascii="Arial Narrow" w:hAnsi="Arial Narrow"/>
          <w:sz w:val="24"/>
          <w:szCs w:val="24"/>
        </w:rPr>
        <w:t xml:space="preserve">ed products, thus securing a good reputation and competitive advantage in the sector. Toyota strives to </w:t>
      </w:r>
      <w:r w:rsidR="0087276F">
        <w:rPr>
          <w:rFonts w:ascii="Arial Narrow" w:hAnsi="Arial Narrow"/>
          <w:sz w:val="24"/>
          <w:szCs w:val="24"/>
        </w:rPr>
        <w:t>provide</w:t>
      </w:r>
      <w:r w:rsidR="004A31FE" w:rsidRPr="004A31FE">
        <w:rPr>
          <w:rFonts w:ascii="Arial Narrow" w:hAnsi="Arial Narrow"/>
          <w:sz w:val="24"/>
          <w:szCs w:val="24"/>
        </w:rPr>
        <w:t xml:space="preserve"> only the best according to the global standards of </w:t>
      </w:r>
      <w:r w:rsidR="00C02127">
        <w:rPr>
          <w:rFonts w:ascii="Arial Narrow" w:hAnsi="Arial Narrow"/>
          <w:sz w:val="24"/>
          <w:szCs w:val="24"/>
        </w:rPr>
        <w:t>automobile</w:t>
      </w:r>
      <w:r w:rsidR="004A31FE" w:rsidRPr="004A31FE">
        <w:rPr>
          <w:rFonts w:ascii="Arial Narrow" w:hAnsi="Arial Narrow"/>
          <w:sz w:val="24"/>
          <w:szCs w:val="24"/>
        </w:rPr>
        <w:t xml:space="preserve"> quality, which makes them a reliable manufacturer, constantly improving the quality of products for </w:t>
      </w:r>
      <w:r w:rsidR="0087276F">
        <w:rPr>
          <w:rFonts w:ascii="Arial Narrow" w:hAnsi="Arial Narrow"/>
          <w:sz w:val="24"/>
          <w:szCs w:val="24"/>
        </w:rPr>
        <w:t>its</w:t>
      </w:r>
      <w:r w:rsidR="004A31FE" w:rsidRPr="004A31FE">
        <w:rPr>
          <w:rFonts w:ascii="Arial Narrow" w:hAnsi="Arial Narrow"/>
          <w:sz w:val="24"/>
          <w:szCs w:val="24"/>
        </w:rPr>
        <w:t xml:space="preserve"> customers. In addition to quality, customer experience </w:t>
      </w:r>
      <w:r w:rsidR="00E9500A">
        <w:rPr>
          <w:rFonts w:ascii="Arial Narrow" w:hAnsi="Arial Narrow"/>
          <w:sz w:val="24"/>
          <w:szCs w:val="24"/>
        </w:rPr>
        <w:t xml:space="preserve">is </w:t>
      </w:r>
      <w:r w:rsidR="004A31FE" w:rsidRPr="004A31FE">
        <w:rPr>
          <w:rFonts w:ascii="Arial Narrow" w:hAnsi="Arial Narrow"/>
          <w:sz w:val="24"/>
          <w:szCs w:val="24"/>
        </w:rPr>
        <w:t>associate</w:t>
      </w:r>
      <w:r w:rsidR="00E9500A">
        <w:rPr>
          <w:rFonts w:ascii="Arial Narrow" w:hAnsi="Arial Narrow"/>
          <w:sz w:val="24"/>
          <w:szCs w:val="24"/>
        </w:rPr>
        <w:t>d</w:t>
      </w:r>
      <w:r w:rsidR="004A31FE" w:rsidRPr="004A31FE">
        <w:rPr>
          <w:rFonts w:ascii="Arial Narrow" w:hAnsi="Arial Narrow"/>
          <w:sz w:val="24"/>
          <w:szCs w:val="24"/>
        </w:rPr>
        <w:t xml:space="preserve"> with product price, </w:t>
      </w:r>
      <w:r w:rsidR="001A79AF">
        <w:rPr>
          <w:rFonts w:ascii="Arial Narrow" w:hAnsi="Arial Narrow"/>
          <w:sz w:val="24"/>
          <w:szCs w:val="24"/>
        </w:rPr>
        <w:t xml:space="preserve">which is </w:t>
      </w:r>
      <w:r w:rsidR="004A31FE" w:rsidRPr="004A31FE">
        <w:rPr>
          <w:rFonts w:ascii="Arial Narrow" w:hAnsi="Arial Narrow"/>
          <w:sz w:val="24"/>
          <w:szCs w:val="24"/>
        </w:rPr>
        <w:t>the company's other competitive advantage.</w:t>
      </w:r>
    </w:p>
    <w:p w14:paraId="138430A4" w14:textId="5D892EAD" w:rsidR="005017C2" w:rsidRPr="00AD63FC" w:rsidRDefault="00AD63FC" w:rsidP="005017C2">
      <w:pPr>
        <w:spacing w:line="360" w:lineRule="auto"/>
        <w:jc w:val="center"/>
        <w:rPr>
          <w:rFonts w:ascii="Arial Narrow" w:hAnsi="Arial Narrow"/>
          <w:b/>
          <w:bCs/>
          <w:sz w:val="24"/>
          <w:szCs w:val="24"/>
        </w:rPr>
      </w:pPr>
      <w:r w:rsidRPr="00AD63FC">
        <w:rPr>
          <w:rFonts w:ascii="Arial Narrow" w:hAnsi="Arial Narrow"/>
          <w:b/>
          <w:bCs/>
          <w:sz w:val="24"/>
          <w:szCs w:val="24"/>
        </w:rPr>
        <w:t>Toyota Global Vision</w:t>
      </w:r>
    </w:p>
    <w:p w14:paraId="5BC328BC" w14:textId="4CE69B39" w:rsidR="001032CD" w:rsidRDefault="00986F96" w:rsidP="0085515C">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10EE846F" wp14:editId="56269CF5">
            <wp:extent cx="4793613" cy="2926080"/>
            <wp:effectExtent l="0" t="0" r="7620" b="762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8662" cy="3020724"/>
                    </a:xfrm>
                    <a:prstGeom prst="rect">
                      <a:avLst/>
                    </a:prstGeom>
                    <a:noFill/>
                  </pic:spPr>
                </pic:pic>
              </a:graphicData>
            </a:graphic>
          </wp:inline>
        </w:drawing>
      </w:r>
    </w:p>
    <w:p w14:paraId="19586A4F" w14:textId="6A109B02" w:rsidR="005017C2" w:rsidRDefault="005017C2" w:rsidP="005017C2">
      <w:pPr>
        <w:spacing w:line="360" w:lineRule="auto"/>
        <w:jc w:val="center"/>
        <w:rPr>
          <w:rFonts w:ascii="Arial Narrow" w:hAnsi="Arial Narrow"/>
          <w:sz w:val="24"/>
          <w:szCs w:val="24"/>
        </w:rPr>
      </w:pPr>
      <w:r w:rsidRPr="005017C2">
        <w:rPr>
          <w:rFonts w:ascii="Arial Narrow" w:hAnsi="Arial Narrow"/>
          <w:sz w:val="24"/>
          <w:szCs w:val="24"/>
        </w:rPr>
        <w:t xml:space="preserve">Source: </w:t>
      </w:r>
      <w:bookmarkStart w:id="4" w:name="_Hlk120030757"/>
      <w:r w:rsidRPr="005017C2">
        <w:rPr>
          <w:rFonts w:ascii="Arial Narrow" w:hAnsi="Arial Narrow"/>
          <w:sz w:val="24"/>
          <w:szCs w:val="24"/>
        </w:rPr>
        <w:t>Global Toyota, (2021)</w:t>
      </w:r>
      <w:bookmarkEnd w:id="4"/>
    </w:p>
    <w:p w14:paraId="5562A4D4" w14:textId="797D8BA1" w:rsidR="00D565D9" w:rsidRDefault="00D565D9" w:rsidP="008A0625">
      <w:pPr>
        <w:spacing w:line="360" w:lineRule="auto"/>
        <w:jc w:val="both"/>
        <w:rPr>
          <w:rFonts w:ascii="Arial Narrow" w:hAnsi="Arial Narrow"/>
          <w:sz w:val="24"/>
          <w:szCs w:val="24"/>
        </w:rPr>
      </w:pPr>
      <w:r w:rsidRPr="00D565D9">
        <w:rPr>
          <w:rFonts w:ascii="Arial Narrow" w:hAnsi="Arial Narrow"/>
          <w:sz w:val="24"/>
          <w:szCs w:val="24"/>
        </w:rPr>
        <w:t xml:space="preserve">The </w:t>
      </w:r>
      <w:r w:rsidRPr="000B3FD4">
        <w:rPr>
          <w:rFonts w:ascii="Arial Narrow" w:hAnsi="Arial Narrow"/>
          <w:b/>
          <w:bCs/>
          <w:sz w:val="24"/>
          <w:szCs w:val="24"/>
        </w:rPr>
        <w:t>vision</w:t>
      </w:r>
      <w:r w:rsidRPr="00D565D9">
        <w:rPr>
          <w:rFonts w:ascii="Arial Narrow" w:hAnsi="Arial Narrow"/>
          <w:sz w:val="24"/>
          <w:szCs w:val="24"/>
        </w:rPr>
        <w:t xml:space="preserve"> statement </w:t>
      </w:r>
      <w:r w:rsidR="002D472A">
        <w:rPr>
          <w:rFonts w:ascii="Arial Narrow" w:hAnsi="Arial Narrow"/>
          <w:sz w:val="24"/>
          <w:szCs w:val="24"/>
        </w:rPr>
        <w:t>reflects</w:t>
      </w:r>
      <w:r w:rsidRPr="00D565D9">
        <w:rPr>
          <w:rFonts w:ascii="Arial Narrow" w:hAnsi="Arial Narrow"/>
          <w:sz w:val="24"/>
          <w:szCs w:val="24"/>
        </w:rPr>
        <w:t xml:space="preserve"> the long-standing status that Toyota has adhered to since its founding. It shows how the company uses its resources and leadership position to ensure </w:t>
      </w:r>
      <w:r w:rsidR="00247A76">
        <w:rPr>
          <w:rFonts w:ascii="Arial Narrow" w:hAnsi="Arial Narrow"/>
          <w:sz w:val="24"/>
          <w:szCs w:val="24"/>
        </w:rPr>
        <w:t>S</w:t>
      </w:r>
      <w:r w:rsidRPr="00D565D9">
        <w:rPr>
          <w:rFonts w:ascii="Arial Narrow" w:hAnsi="Arial Narrow"/>
          <w:sz w:val="24"/>
          <w:szCs w:val="24"/>
        </w:rPr>
        <w:t>ustainability and establish itself as a top automaker</w:t>
      </w:r>
      <w:r w:rsidR="00300B56">
        <w:rPr>
          <w:rFonts w:ascii="Arial Narrow" w:hAnsi="Arial Narrow"/>
          <w:sz w:val="24"/>
          <w:szCs w:val="24"/>
        </w:rPr>
        <w:t xml:space="preserve"> (</w:t>
      </w:r>
      <w:r w:rsidR="00300B56" w:rsidRPr="00300B56">
        <w:rPr>
          <w:rFonts w:ascii="Arial Narrow" w:hAnsi="Arial Narrow"/>
          <w:sz w:val="24"/>
          <w:szCs w:val="24"/>
        </w:rPr>
        <w:t>Harrington, 2016</w:t>
      </w:r>
      <w:r w:rsidR="008D211A">
        <w:rPr>
          <w:rFonts w:ascii="Arial Narrow" w:hAnsi="Arial Narrow"/>
          <w:sz w:val="24"/>
          <w:szCs w:val="24"/>
        </w:rPr>
        <w:t>, p</w:t>
      </w:r>
      <w:r w:rsidRPr="00D565D9">
        <w:rPr>
          <w:rFonts w:ascii="Arial Narrow" w:hAnsi="Arial Narrow"/>
          <w:sz w:val="24"/>
          <w:szCs w:val="24"/>
        </w:rPr>
        <w:t>.</w:t>
      </w:r>
      <w:r w:rsidR="008D211A">
        <w:rPr>
          <w:rFonts w:ascii="Arial Narrow" w:hAnsi="Arial Narrow"/>
          <w:sz w:val="24"/>
          <w:szCs w:val="24"/>
        </w:rPr>
        <w:t>391).</w:t>
      </w:r>
      <w:r w:rsidR="0043620A">
        <w:rPr>
          <w:rFonts w:ascii="Arial Narrow" w:hAnsi="Arial Narrow"/>
          <w:sz w:val="24"/>
          <w:szCs w:val="24"/>
        </w:rPr>
        <w:t xml:space="preserve"> </w:t>
      </w:r>
      <w:r w:rsidR="0043620A" w:rsidRPr="0043620A">
        <w:rPr>
          <w:rFonts w:ascii="Arial Narrow" w:hAnsi="Arial Narrow"/>
          <w:sz w:val="24"/>
          <w:szCs w:val="24"/>
        </w:rPr>
        <w:t>The elements related to this vision statement are:</w:t>
      </w:r>
    </w:p>
    <w:p w14:paraId="78A77CE5" w14:textId="77777777" w:rsidR="008A0625" w:rsidRPr="008A0625" w:rsidRDefault="008A0625" w:rsidP="008A0625">
      <w:pPr>
        <w:spacing w:line="360" w:lineRule="auto"/>
        <w:jc w:val="both"/>
        <w:rPr>
          <w:rFonts w:ascii="Arial Narrow" w:hAnsi="Arial Narrow"/>
          <w:sz w:val="24"/>
          <w:szCs w:val="24"/>
        </w:rPr>
      </w:pPr>
      <w:r w:rsidRPr="008A0625">
        <w:rPr>
          <w:rFonts w:ascii="Arial Narrow" w:hAnsi="Arial Narrow"/>
          <w:sz w:val="24"/>
          <w:szCs w:val="24"/>
        </w:rPr>
        <w:t xml:space="preserve">Strive to be most successful by overcoming challenges in the </w:t>
      </w:r>
      <w:proofErr w:type="gramStart"/>
      <w:r w:rsidRPr="008A0625">
        <w:rPr>
          <w:rFonts w:ascii="Arial Narrow" w:hAnsi="Arial Narrow"/>
          <w:sz w:val="24"/>
          <w:szCs w:val="24"/>
        </w:rPr>
        <w:t>sector;</w:t>
      </w:r>
      <w:proofErr w:type="gramEnd"/>
    </w:p>
    <w:p w14:paraId="4C6F5C58" w14:textId="77777777" w:rsidR="008A0625" w:rsidRPr="008A0625" w:rsidRDefault="008A0625" w:rsidP="008A0625">
      <w:pPr>
        <w:spacing w:line="360" w:lineRule="auto"/>
        <w:jc w:val="both"/>
        <w:rPr>
          <w:rFonts w:ascii="Arial Narrow" w:hAnsi="Arial Narrow"/>
          <w:sz w:val="24"/>
          <w:szCs w:val="24"/>
        </w:rPr>
      </w:pPr>
      <w:r w:rsidRPr="008A0625">
        <w:rPr>
          <w:rFonts w:ascii="Arial Narrow" w:hAnsi="Arial Narrow"/>
          <w:sz w:val="24"/>
          <w:szCs w:val="24"/>
        </w:rPr>
        <w:t xml:space="preserve">Instilling respect through the most creatively designed vehicles, not limited to them, but even beyond them, which reveals the degree of interaction and influence on </w:t>
      </w:r>
      <w:proofErr w:type="gramStart"/>
      <w:r w:rsidRPr="008A0625">
        <w:rPr>
          <w:rFonts w:ascii="Arial Narrow" w:hAnsi="Arial Narrow"/>
          <w:sz w:val="24"/>
          <w:szCs w:val="24"/>
        </w:rPr>
        <w:t>society;</w:t>
      </w:r>
      <w:proofErr w:type="gramEnd"/>
    </w:p>
    <w:p w14:paraId="3344872A" w14:textId="67367F3F" w:rsidR="008A0625" w:rsidRDefault="008A0625" w:rsidP="008A0625">
      <w:pPr>
        <w:spacing w:line="360" w:lineRule="auto"/>
        <w:jc w:val="both"/>
        <w:rPr>
          <w:rFonts w:ascii="Arial Narrow" w:hAnsi="Arial Narrow"/>
          <w:sz w:val="24"/>
          <w:szCs w:val="24"/>
        </w:rPr>
      </w:pPr>
      <w:r w:rsidRPr="008A0625">
        <w:rPr>
          <w:rFonts w:ascii="Arial Narrow" w:hAnsi="Arial Narrow"/>
          <w:sz w:val="24"/>
          <w:szCs w:val="24"/>
        </w:rPr>
        <w:t>Market dominance - through the avant-garde design of its cars, the company influences the car market.</w:t>
      </w:r>
    </w:p>
    <w:p w14:paraId="3A3B1F1C" w14:textId="38242B79" w:rsidR="000B1B1A" w:rsidRDefault="00161F35" w:rsidP="008A0625">
      <w:pPr>
        <w:spacing w:line="360" w:lineRule="auto"/>
        <w:jc w:val="both"/>
        <w:rPr>
          <w:rFonts w:ascii="Arial Narrow" w:hAnsi="Arial Narrow"/>
          <w:sz w:val="24"/>
          <w:szCs w:val="24"/>
        </w:rPr>
      </w:pPr>
      <w:r w:rsidRPr="00161F35">
        <w:rPr>
          <w:rFonts w:ascii="Arial Narrow" w:hAnsi="Arial Narrow"/>
          <w:sz w:val="24"/>
          <w:szCs w:val="24"/>
        </w:rPr>
        <w:t xml:space="preserve">Toyota's </w:t>
      </w:r>
      <w:r w:rsidRPr="000B3FD4">
        <w:rPr>
          <w:rFonts w:ascii="Arial Narrow" w:hAnsi="Arial Narrow"/>
          <w:b/>
          <w:bCs/>
          <w:sz w:val="24"/>
          <w:szCs w:val="24"/>
        </w:rPr>
        <w:t>core values</w:t>
      </w:r>
      <w:r w:rsidRPr="00161F35">
        <w:rPr>
          <w:rFonts w:ascii="Arial Narrow" w:hAnsi="Arial Narrow"/>
          <w:sz w:val="24"/>
          <w:szCs w:val="24"/>
        </w:rPr>
        <w:t xml:space="preserve"> are "Integrity, Customer Satisfaction, Quality and Safety"</w:t>
      </w:r>
      <w:r w:rsidR="005C5C86">
        <w:rPr>
          <w:rFonts w:ascii="Arial Narrow" w:hAnsi="Arial Narrow"/>
          <w:sz w:val="24"/>
          <w:szCs w:val="24"/>
        </w:rPr>
        <w:t xml:space="preserve"> (</w:t>
      </w:r>
      <w:r w:rsidR="005C5C86" w:rsidRPr="005C5C86">
        <w:rPr>
          <w:rFonts w:ascii="Arial Narrow" w:hAnsi="Arial Narrow"/>
          <w:sz w:val="24"/>
          <w:szCs w:val="24"/>
        </w:rPr>
        <w:t>Global Toyota, 2021)</w:t>
      </w:r>
      <w:r w:rsidRPr="00161F35">
        <w:rPr>
          <w:rFonts w:ascii="Arial Narrow" w:hAnsi="Arial Narrow"/>
          <w:sz w:val="24"/>
          <w:szCs w:val="24"/>
        </w:rPr>
        <w:t xml:space="preserve">. These </w:t>
      </w:r>
      <w:r w:rsidR="005C5C86">
        <w:rPr>
          <w:rFonts w:ascii="Arial Narrow" w:hAnsi="Arial Narrow"/>
          <w:sz w:val="24"/>
          <w:szCs w:val="24"/>
        </w:rPr>
        <w:t>v</w:t>
      </w:r>
      <w:r w:rsidRPr="00161F35">
        <w:rPr>
          <w:rFonts w:ascii="Arial Narrow" w:hAnsi="Arial Narrow"/>
          <w:sz w:val="24"/>
          <w:szCs w:val="24"/>
        </w:rPr>
        <w:t>alues describe the essential elements the company ensures its smooth functioning and success in achieving goals and objectives.</w:t>
      </w:r>
    </w:p>
    <w:p w14:paraId="356D254E" w14:textId="314DE731" w:rsidR="00F44EB2" w:rsidRPr="00A05F22" w:rsidRDefault="00A05F22" w:rsidP="00F44EB2">
      <w:pPr>
        <w:spacing w:line="360" w:lineRule="auto"/>
        <w:jc w:val="center"/>
        <w:rPr>
          <w:rFonts w:ascii="Arial Narrow" w:hAnsi="Arial Narrow"/>
          <w:b/>
          <w:bCs/>
          <w:sz w:val="24"/>
          <w:szCs w:val="24"/>
        </w:rPr>
      </w:pPr>
      <w:r w:rsidRPr="00A05F22">
        <w:rPr>
          <w:rFonts w:ascii="Arial Narrow" w:hAnsi="Arial Narrow"/>
          <w:b/>
          <w:bCs/>
          <w:sz w:val="24"/>
          <w:szCs w:val="24"/>
        </w:rPr>
        <w:t>Goals for Sustainability at Toyota</w:t>
      </w:r>
    </w:p>
    <w:p w14:paraId="20D36B40" w14:textId="7BDFEF77" w:rsidR="00AB7014" w:rsidRDefault="00F44EB2" w:rsidP="008A0625">
      <w:pPr>
        <w:spacing w:line="360" w:lineRule="auto"/>
        <w:jc w:val="both"/>
        <w:rPr>
          <w:rFonts w:ascii="Arial Narrow" w:hAnsi="Arial Narrow"/>
          <w:sz w:val="24"/>
          <w:szCs w:val="24"/>
        </w:rPr>
      </w:pPr>
      <w:r>
        <w:rPr>
          <w:noProof/>
        </w:rPr>
        <w:drawing>
          <wp:inline distT="0" distB="0" distL="0" distR="0" wp14:anchorId="0E3B43FE" wp14:editId="2A8E5AF2">
            <wp:extent cx="5730138" cy="2031357"/>
            <wp:effectExtent l="0" t="0" r="4445" b="7620"/>
            <wp:docPr id="15" name="Картина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0232" cy="2056206"/>
                    </a:xfrm>
                    <a:prstGeom prst="rect">
                      <a:avLst/>
                    </a:prstGeom>
                    <a:noFill/>
                    <a:ln>
                      <a:noFill/>
                    </a:ln>
                  </pic:spPr>
                </pic:pic>
              </a:graphicData>
            </a:graphic>
          </wp:inline>
        </w:drawing>
      </w:r>
    </w:p>
    <w:p w14:paraId="706431DA" w14:textId="3CD6EED1" w:rsidR="00A05F22" w:rsidRPr="009C5F7B" w:rsidRDefault="00A05F22" w:rsidP="00A05F22">
      <w:pPr>
        <w:spacing w:line="360" w:lineRule="auto"/>
        <w:jc w:val="center"/>
        <w:rPr>
          <w:rFonts w:ascii="Arial Narrow" w:hAnsi="Arial Narrow"/>
          <w:sz w:val="24"/>
          <w:szCs w:val="24"/>
        </w:rPr>
      </w:pPr>
      <w:r>
        <w:rPr>
          <w:rFonts w:ascii="Arial Narrow" w:hAnsi="Arial Narrow"/>
          <w:sz w:val="24"/>
          <w:szCs w:val="24"/>
        </w:rPr>
        <w:t xml:space="preserve">Source: </w:t>
      </w:r>
      <w:r w:rsidR="00083339">
        <w:rPr>
          <w:rFonts w:ascii="Arial Narrow" w:hAnsi="Arial Narrow"/>
          <w:sz w:val="24"/>
          <w:szCs w:val="24"/>
        </w:rPr>
        <w:t>T</w:t>
      </w:r>
      <w:r w:rsidR="00083339" w:rsidRPr="00083339">
        <w:rPr>
          <w:rFonts w:ascii="Arial Narrow" w:hAnsi="Arial Narrow"/>
          <w:sz w:val="24"/>
          <w:szCs w:val="24"/>
        </w:rPr>
        <w:t>oyota-</w:t>
      </w:r>
      <w:r w:rsidR="00083339">
        <w:rPr>
          <w:rFonts w:ascii="Arial Narrow" w:hAnsi="Arial Narrow"/>
          <w:sz w:val="24"/>
          <w:szCs w:val="24"/>
        </w:rPr>
        <w:t>E</w:t>
      </w:r>
      <w:r w:rsidR="00083339" w:rsidRPr="00083339">
        <w:rPr>
          <w:rFonts w:ascii="Arial Narrow" w:hAnsi="Arial Narrow"/>
          <w:sz w:val="24"/>
          <w:szCs w:val="24"/>
        </w:rPr>
        <w:t>urope</w:t>
      </w:r>
      <w:r w:rsidR="00083339">
        <w:rPr>
          <w:rFonts w:ascii="Arial Narrow" w:hAnsi="Arial Narrow"/>
          <w:sz w:val="24"/>
          <w:szCs w:val="24"/>
        </w:rPr>
        <w:t xml:space="preserve"> (</w:t>
      </w:r>
      <w:r w:rsidR="00B041EE">
        <w:rPr>
          <w:rFonts w:ascii="Arial Narrow" w:hAnsi="Arial Narrow"/>
          <w:sz w:val="24"/>
          <w:szCs w:val="24"/>
        </w:rPr>
        <w:t>2022</w:t>
      </w:r>
      <w:r w:rsidR="00474B37">
        <w:rPr>
          <w:rFonts w:ascii="Arial Narrow" w:hAnsi="Arial Narrow"/>
          <w:sz w:val="24"/>
          <w:szCs w:val="24"/>
        </w:rPr>
        <w:t>)</w:t>
      </w:r>
    </w:p>
    <w:p w14:paraId="15F722AB" w14:textId="74144E5A" w:rsidR="000E3007" w:rsidRDefault="000E3007" w:rsidP="001F7408">
      <w:pPr>
        <w:spacing w:line="360" w:lineRule="auto"/>
        <w:jc w:val="center"/>
        <w:rPr>
          <w:rFonts w:ascii="Arial Narrow" w:hAnsi="Arial Narrow"/>
          <w:sz w:val="24"/>
          <w:szCs w:val="24"/>
        </w:rPr>
      </w:pPr>
      <w:r w:rsidRPr="000E3007">
        <w:rPr>
          <w:rFonts w:ascii="Arial Narrow" w:hAnsi="Arial Narrow"/>
          <w:b/>
          <w:bCs/>
          <w:sz w:val="28"/>
          <w:szCs w:val="28"/>
        </w:rPr>
        <w:t xml:space="preserve">The Macro and </w:t>
      </w:r>
      <w:r w:rsidR="00514C22" w:rsidRPr="000E3007">
        <w:rPr>
          <w:rFonts w:ascii="Arial Narrow" w:hAnsi="Arial Narrow"/>
          <w:b/>
          <w:bCs/>
          <w:sz w:val="28"/>
          <w:szCs w:val="28"/>
        </w:rPr>
        <w:t>Microenvironment</w:t>
      </w:r>
      <w:r w:rsidRPr="000E3007">
        <w:rPr>
          <w:rFonts w:ascii="Arial Narrow" w:hAnsi="Arial Narrow"/>
          <w:b/>
          <w:bCs/>
          <w:sz w:val="28"/>
          <w:szCs w:val="28"/>
        </w:rPr>
        <w:t xml:space="preserve"> Acquisition</w:t>
      </w:r>
    </w:p>
    <w:p w14:paraId="5D9C3849" w14:textId="52F9549B" w:rsidR="00184918" w:rsidRPr="001F7408" w:rsidRDefault="001F7408" w:rsidP="000E3007">
      <w:pPr>
        <w:spacing w:line="360" w:lineRule="auto"/>
        <w:jc w:val="both"/>
        <w:rPr>
          <w:rFonts w:ascii="Arial Narrow" w:hAnsi="Arial Narrow"/>
          <w:sz w:val="24"/>
          <w:szCs w:val="24"/>
        </w:rPr>
      </w:pPr>
      <w:r w:rsidRPr="001F7408">
        <w:rPr>
          <w:rFonts w:ascii="Arial Narrow" w:hAnsi="Arial Narrow"/>
          <w:b/>
          <w:bCs/>
          <w:sz w:val="24"/>
          <w:szCs w:val="24"/>
        </w:rPr>
        <w:t>P</w:t>
      </w:r>
      <w:r w:rsidR="004556EA">
        <w:rPr>
          <w:rFonts w:ascii="Arial Narrow" w:hAnsi="Arial Narrow"/>
          <w:b/>
          <w:bCs/>
          <w:sz w:val="24"/>
          <w:szCs w:val="24"/>
        </w:rPr>
        <w:t>ESTE</w:t>
      </w:r>
      <w:r w:rsidR="002D472A">
        <w:rPr>
          <w:rFonts w:ascii="Arial Narrow" w:hAnsi="Arial Narrow"/>
          <w:b/>
          <w:bCs/>
          <w:sz w:val="24"/>
          <w:szCs w:val="24"/>
        </w:rPr>
        <w:t>L</w:t>
      </w:r>
      <w:r w:rsidRPr="001F7408">
        <w:rPr>
          <w:rFonts w:ascii="Arial Narrow" w:hAnsi="Arial Narrow"/>
          <w:b/>
          <w:bCs/>
          <w:sz w:val="24"/>
          <w:szCs w:val="24"/>
        </w:rPr>
        <w:t xml:space="preserve"> Analysis</w:t>
      </w:r>
      <w:r>
        <w:rPr>
          <w:rFonts w:ascii="Arial Narrow" w:hAnsi="Arial Narrow"/>
          <w:sz w:val="24"/>
          <w:szCs w:val="24"/>
        </w:rPr>
        <w:t xml:space="preserve"> </w:t>
      </w:r>
    </w:p>
    <w:p w14:paraId="6395BE49" w14:textId="1E655EA6" w:rsidR="00211D5A" w:rsidRDefault="00E82235" w:rsidP="000E3007">
      <w:pPr>
        <w:spacing w:line="360" w:lineRule="auto"/>
        <w:jc w:val="both"/>
        <w:rPr>
          <w:rFonts w:ascii="Arial Narrow" w:hAnsi="Arial Narrow"/>
          <w:sz w:val="24"/>
          <w:szCs w:val="24"/>
        </w:rPr>
      </w:pPr>
      <w:r w:rsidRPr="00E82235">
        <w:rPr>
          <w:rFonts w:ascii="Arial Narrow" w:hAnsi="Arial Narrow"/>
          <w:sz w:val="24"/>
          <w:szCs w:val="24"/>
        </w:rPr>
        <w:t>PEST</w:t>
      </w:r>
      <w:r w:rsidR="002D472A">
        <w:rPr>
          <w:rFonts w:ascii="Arial Narrow" w:hAnsi="Arial Narrow"/>
          <w:sz w:val="24"/>
          <w:szCs w:val="24"/>
        </w:rPr>
        <w:t>EL</w:t>
      </w:r>
      <w:r w:rsidRPr="00E82235">
        <w:rPr>
          <w:rFonts w:ascii="Arial Narrow" w:hAnsi="Arial Narrow"/>
          <w:sz w:val="24"/>
          <w:szCs w:val="24"/>
        </w:rPr>
        <w:t xml:space="preserve"> analysis is a model </w:t>
      </w:r>
      <w:r>
        <w:rPr>
          <w:rFonts w:ascii="Arial Narrow" w:hAnsi="Arial Narrow"/>
          <w:sz w:val="24"/>
          <w:szCs w:val="24"/>
        </w:rPr>
        <w:t>that helps analyse the factors that</w:t>
      </w:r>
      <w:r w:rsidRPr="00E82235">
        <w:rPr>
          <w:rFonts w:ascii="Arial Narrow" w:hAnsi="Arial Narrow"/>
          <w:sz w:val="24"/>
          <w:szCs w:val="24"/>
        </w:rPr>
        <w:t xml:space="preserve"> externally affect the environment</w:t>
      </w:r>
      <w:r>
        <w:rPr>
          <w:rFonts w:ascii="Arial Narrow" w:hAnsi="Arial Narrow"/>
          <w:sz w:val="24"/>
          <w:szCs w:val="24"/>
        </w:rPr>
        <w:t>,</w:t>
      </w:r>
      <w:r w:rsidRPr="00E82235">
        <w:rPr>
          <w:rFonts w:ascii="Arial Narrow" w:hAnsi="Arial Narrow"/>
          <w:sz w:val="24"/>
          <w:szCs w:val="24"/>
        </w:rPr>
        <w:t xml:space="preserve"> yet the companies have no control over them. However, the analysis does not cover all the </w:t>
      </w:r>
      <w:r w:rsidR="0054632C">
        <w:rPr>
          <w:rFonts w:ascii="Arial Narrow" w:hAnsi="Arial Narrow"/>
          <w:sz w:val="24"/>
          <w:szCs w:val="24"/>
        </w:rPr>
        <w:t xml:space="preserve">factors affecting a company as its </w:t>
      </w:r>
      <w:r w:rsidR="007F627A">
        <w:rPr>
          <w:rFonts w:ascii="Arial Narrow" w:hAnsi="Arial Narrow"/>
          <w:sz w:val="24"/>
          <w:szCs w:val="24"/>
        </w:rPr>
        <w:t>aspect</w:t>
      </w:r>
      <w:r w:rsidR="0054632C">
        <w:rPr>
          <w:rFonts w:ascii="Arial Narrow" w:hAnsi="Arial Narrow"/>
          <w:sz w:val="24"/>
          <w:szCs w:val="24"/>
        </w:rPr>
        <w:t>s are</w:t>
      </w:r>
      <w:r w:rsidRPr="00E82235">
        <w:rPr>
          <w:rFonts w:ascii="Arial Narrow" w:hAnsi="Arial Narrow"/>
          <w:sz w:val="24"/>
          <w:szCs w:val="24"/>
        </w:rPr>
        <w:t xml:space="preserve"> restricted to the external environment and do not consider any internal factors</w:t>
      </w:r>
      <w:r w:rsidR="00044C61">
        <w:rPr>
          <w:rFonts w:ascii="Arial Narrow" w:hAnsi="Arial Narrow"/>
          <w:sz w:val="24"/>
          <w:szCs w:val="24"/>
        </w:rPr>
        <w:t>.</w:t>
      </w:r>
      <w:r w:rsidR="00B94A88">
        <w:rPr>
          <w:rFonts w:ascii="Arial Narrow" w:hAnsi="Arial Narrow"/>
          <w:sz w:val="24"/>
          <w:szCs w:val="24"/>
        </w:rPr>
        <w:t xml:space="preserve"> </w:t>
      </w:r>
      <w:r w:rsidR="0088437F">
        <w:rPr>
          <w:rFonts w:ascii="Arial Narrow" w:hAnsi="Arial Narrow"/>
          <w:sz w:val="24"/>
          <w:szCs w:val="24"/>
        </w:rPr>
        <w:t>Analysing individual factors helps organisations</w:t>
      </w:r>
      <w:r w:rsidR="00B94A88" w:rsidRPr="00B94A88">
        <w:rPr>
          <w:rFonts w:ascii="Arial Narrow" w:hAnsi="Arial Narrow"/>
          <w:sz w:val="24"/>
          <w:szCs w:val="24"/>
        </w:rPr>
        <w:t xml:space="preserve"> make better business decisions when building and implementing their marketing strategies</w:t>
      </w:r>
      <w:r w:rsidRPr="00E82235">
        <w:rPr>
          <w:rFonts w:ascii="Arial Narrow" w:hAnsi="Arial Narrow"/>
          <w:sz w:val="24"/>
          <w:szCs w:val="24"/>
        </w:rPr>
        <w:t xml:space="preserve"> (</w:t>
      </w:r>
      <w:r w:rsidR="00EC2643" w:rsidRPr="00EC2643">
        <w:rPr>
          <w:rFonts w:ascii="Arial Narrow" w:hAnsi="Arial Narrow"/>
          <w:sz w:val="24"/>
          <w:szCs w:val="24"/>
        </w:rPr>
        <w:t xml:space="preserve">Sousa, </w:t>
      </w:r>
      <w:proofErr w:type="spellStart"/>
      <w:r w:rsidR="00EC2643" w:rsidRPr="00EC2643">
        <w:rPr>
          <w:rFonts w:ascii="Arial Narrow" w:hAnsi="Arial Narrow"/>
          <w:sz w:val="24"/>
          <w:szCs w:val="24"/>
        </w:rPr>
        <w:t>Castañeda-Ayarza</w:t>
      </w:r>
      <w:proofErr w:type="spellEnd"/>
      <w:r w:rsidR="00C33FB3">
        <w:rPr>
          <w:rFonts w:ascii="Arial Narrow" w:hAnsi="Arial Narrow"/>
          <w:sz w:val="24"/>
          <w:szCs w:val="24"/>
        </w:rPr>
        <w:t>, 2022</w:t>
      </w:r>
      <w:r w:rsidRPr="00E82235">
        <w:rPr>
          <w:rFonts w:ascii="Arial Narrow" w:hAnsi="Arial Narrow"/>
          <w:sz w:val="24"/>
          <w:szCs w:val="24"/>
        </w:rPr>
        <w:t>). Below is an analysis to discuss the similarities and differences between U</w:t>
      </w:r>
      <w:r w:rsidR="004556EA">
        <w:rPr>
          <w:rFonts w:ascii="Arial Narrow" w:hAnsi="Arial Narrow"/>
          <w:sz w:val="24"/>
          <w:szCs w:val="24"/>
        </w:rPr>
        <w:t>K</w:t>
      </w:r>
      <w:r w:rsidRPr="00E82235">
        <w:rPr>
          <w:rFonts w:ascii="Arial Narrow" w:hAnsi="Arial Narrow"/>
          <w:sz w:val="24"/>
          <w:szCs w:val="24"/>
        </w:rPr>
        <w:t xml:space="preserve"> and Japan</w:t>
      </w:r>
      <w:r w:rsidR="0054632C">
        <w:rPr>
          <w:rFonts w:ascii="Arial Narrow" w:hAnsi="Arial Narrow"/>
          <w:sz w:val="24"/>
          <w:szCs w:val="24"/>
        </w:rPr>
        <w:t>,</w:t>
      </w:r>
      <w:r w:rsidRPr="00E82235">
        <w:rPr>
          <w:rFonts w:ascii="Arial Narrow" w:hAnsi="Arial Narrow"/>
          <w:sz w:val="24"/>
          <w:szCs w:val="24"/>
        </w:rPr>
        <w:t xml:space="preserve"> where Toyota operates.</w:t>
      </w:r>
    </w:p>
    <w:p w14:paraId="1DB686DE" w14:textId="5B3763DD" w:rsidR="00E51DF0" w:rsidRPr="00E51DF0" w:rsidRDefault="00FA12CD" w:rsidP="00E51DF0">
      <w:pPr>
        <w:spacing w:line="360" w:lineRule="auto"/>
        <w:jc w:val="both"/>
        <w:rPr>
          <w:rFonts w:ascii="Arial Narrow" w:hAnsi="Arial Narrow"/>
          <w:sz w:val="24"/>
          <w:szCs w:val="24"/>
        </w:rPr>
      </w:pPr>
      <w:r w:rsidRPr="00B74F71">
        <w:rPr>
          <w:rFonts w:ascii="Arial Narrow" w:hAnsi="Arial Narrow"/>
          <w:sz w:val="24"/>
          <w:szCs w:val="24"/>
          <w:u w:val="single"/>
        </w:rPr>
        <w:t>Political factors</w:t>
      </w:r>
      <w:r w:rsidR="00B74F71">
        <w:rPr>
          <w:rFonts w:ascii="Arial Narrow" w:hAnsi="Arial Narrow"/>
          <w:sz w:val="24"/>
          <w:szCs w:val="24"/>
        </w:rPr>
        <w:t xml:space="preserve">: </w:t>
      </w:r>
      <w:r w:rsidR="00815E8A">
        <w:rPr>
          <w:rFonts w:ascii="Arial Narrow" w:hAnsi="Arial Narrow"/>
          <w:sz w:val="24"/>
          <w:szCs w:val="24"/>
        </w:rPr>
        <w:t>Brexit hurts the company's operations in the UK</w:t>
      </w:r>
      <w:r w:rsidR="00AA56AE">
        <w:rPr>
          <w:rFonts w:ascii="Arial Narrow" w:hAnsi="Arial Narrow"/>
          <w:sz w:val="24"/>
          <w:szCs w:val="24"/>
        </w:rPr>
        <w:t xml:space="preserve"> because they are limited in imports and exports after leaving the EU</w:t>
      </w:r>
      <w:r w:rsidR="00E51DF0" w:rsidRPr="00E51DF0">
        <w:rPr>
          <w:rFonts w:ascii="Arial Narrow" w:hAnsi="Arial Narrow"/>
          <w:sz w:val="24"/>
          <w:szCs w:val="24"/>
        </w:rPr>
        <w:t>. Another aspect that challenges the company</w:t>
      </w:r>
      <w:r w:rsidR="007932BF">
        <w:rPr>
          <w:rFonts w:ascii="Arial Narrow" w:hAnsi="Arial Narrow"/>
          <w:sz w:val="24"/>
          <w:szCs w:val="24"/>
        </w:rPr>
        <w:t xml:space="preserve"> is</w:t>
      </w:r>
      <w:r w:rsidR="00E51DF0" w:rsidRPr="00E51DF0">
        <w:rPr>
          <w:rFonts w:ascii="Arial Narrow" w:hAnsi="Arial Narrow"/>
          <w:sz w:val="24"/>
          <w:szCs w:val="24"/>
        </w:rPr>
        <w:t xml:space="preserve"> the raw materials used in </w:t>
      </w:r>
      <w:r w:rsidR="00722F91">
        <w:rPr>
          <w:rFonts w:ascii="Arial Narrow" w:hAnsi="Arial Narrow"/>
          <w:sz w:val="24"/>
          <w:szCs w:val="24"/>
        </w:rPr>
        <w:t>production</w:t>
      </w:r>
      <w:r w:rsidR="00E51DF0" w:rsidRPr="00E51DF0">
        <w:rPr>
          <w:rFonts w:ascii="Arial Narrow" w:hAnsi="Arial Narrow"/>
          <w:sz w:val="24"/>
          <w:szCs w:val="24"/>
        </w:rPr>
        <w:t xml:space="preserve"> (Hong and Park, 2020). In the UK, where Toyota operates, the political environment is stable</w:t>
      </w:r>
      <w:r w:rsidR="00AA56AE">
        <w:rPr>
          <w:rFonts w:ascii="Arial Narrow" w:hAnsi="Arial Narrow"/>
          <w:sz w:val="24"/>
          <w:szCs w:val="24"/>
        </w:rPr>
        <w:t>,</w:t>
      </w:r>
      <w:r w:rsidR="00E51DF0" w:rsidRPr="00E51DF0">
        <w:rPr>
          <w:rFonts w:ascii="Arial Narrow" w:hAnsi="Arial Narrow"/>
          <w:sz w:val="24"/>
          <w:szCs w:val="24"/>
        </w:rPr>
        <w:t xml:space="preserve"> and the government supports eco</w:t>
      </w:r>
      <w:r w:rsidR="00AA56AE">
        <w:rPr>
          <w:rFonts w:ascii="Arial Narrow" w:hAnsi="Arial Narrow"/>
          <w:sz w:val="24"/>
          <w:szCs w:val="24"/>
        </w:rPr>
        <w:t>-fri</w:t>
      </w:r>
      <w:r w:rsidR="00E51DF0" w:rsidRPr="00E51DF0">
        <w:rPr>
          <w:rFonts w:ascii="Arial Narrow" w:hAnsi="Arial Narrow"/>
          <w:sz w:val="24"/>
          <w:szCs w:val="24"/>
        </w:rPr>
        <w:t>endly vehicles with tax relief for these cars.</w:t>
      </w:r>
    </w:p>
    <w:p w14:paraId="7E60A453" w14:textId="6F9BADAE" w:rsidR="00E51DF0" w:rsidRPr="00E51DF0" w:rsidRDefault="00E51DF0" w:rsidP="00E51DF0">
      <w:pPr>
        <w:spacing w:line="360" w:lineRule="auto"/>
        <w:jc w:val="both"/>
        <w:rPr>
          <w:rFonts w:ascii="Arial Narrow" w:hAnsi="Arial Narrow"/>
          <w:sz w:val="24"/>
          <w:szCs w:val="24"/>
        </w:rPr>
      </w:pPr>
      <w:r w:rsidRPr="00E51DF0">
        <w:rPr>
          <w:rFonts w:ascii="Arial Narrow" w:hAnsi="Arial Narrow"/>
          <w:sz w:val="24"/>
          <w:szCs w:val="24"/>
        </w:rPr>
        <w:t xml:space="preserve"> In Japan, the company is negatively affected as </w:t>
      </w:r>
      <w:r w:rsidR="00CE6BA2">
        <w:rPr>
          <w:rFonts w:ascii="Arial Narrow" w:hAnsi="Arial Narrow"/>
          <w:sz w:val="24"/>
          <w:szCs w:val="24"/>
        </w:rPr>
        <w:t>it</w:t>
      </w:r>
      <w:r w:rsidRPr="00E51DF0">
        <w:rPr>
          <w:rFonts w:ascii="Arial Narrow" w:hAnsi="Arial Narrow"/>
          <w:sz w:val="24"/>
          <w:szCs w:val="24"/>
        </w:rPr>
        <w:t xml:space="preserve"> has volatile relations with Russia, North Korea and China </w:t>
      </w:r>
      <w:r w:rsidR="00AA56AE">
        <w:rPr>
          <w:rFonts w:ascii="Arial Narrow" w:hAnsi="Arial Narrow"/>
          <w:sz w:val="24"/>
          <w:szCs w:val="24"/>
        </w:rPr>
        <w:t>because</w:t>
      </w:r>
      <w:r w:rsidRPr="00E51DF0">
        <w:rPr>
          <w:rFonts w:ascii="Arial Narrow" w:hAnsi="Arial Narrow"/>
          <w:sz w:val="24"/>
          <w:szCs w:val="24"/>
        </w:rPr>
        <w:t xml:space="preserve"> it is associated with ASEAN and the G8. The disputes are </w:t>
      </w:r>
      <w:r w:rsidR="00CE6BA2">
        <w:rPr>
          <w:rFonts w:ascii="Arial Narrow" w:hAnsi="Arial Narrow"/>
          <w:sz w:val="24"/>
          <w:szCs w:val="24"/>
        </w:rPr>
        <w:t>regarding</w:t>
      </w:r>
      <w:r w:rsidRPr="00E51DF0">
        <w:rPr>
          <w:rFonts w:ascii="Arial Narrow" w:hAnsi="Arial Narrow"/>
          <w:sz w:val="24"/>
          <w:szCs w:val="24"/>
        </w:rPr>
        <w:t xml:space="preserve"> resources, which is </w:t>
      </w:r>
      <w:r w:rsidR="00CE6BA2">
        <w:rPr>
          <w:rFonts w:ascii="Arial Narrow" w:hAnsi="Arial Narrow"/>
          <w:sz w:val="24"/>
          <w:szCs w:val="24"/>
        </w:rPr>
        <w:t>challenging</w:t>
      </w:r>
      <w:r w:rsidRPr="00E51DF0">
        <w:rPr>
          <w:rFonts w:ascii="Arial Narrow" w:hAnsi="Arial Narrow"/>
          <w:sz w:val="24"/>
          <w:szCs w:val="24"/>
        </w:rPr>
        <w:t xml:space="preserve"> for the company to run smoothly. </w:t>
      </w:r>
      <w:r w:rsidR="006F40E9">
        <w:rPr>
          <w:rFonts w:ascii="Arial Narrow" w:hAnsi="Arial Narrow"/>
          <w:sz w:val="24"/>
          <w:szCs w:val="24"/>
        </w:rPr>
        <w:t>P</w:t>
      </w:r>
      <w:r w:rsidRPr="00E51DF0">
        <w:rPr>
          <w:rFonts w:ascii="Arial Narrow" w:hAnsi="Arial Narrow"/>
          <w:sz w:val="24"/>
          <w:szCs w:val="24"/>
        </w:rPr>
        <w:t>olitically, the country is stable (BBC, 2020).</w:t>
      </w:r>
    </w:p>
    <w:p w14:paraId="00107414" w14:textId="3BD6505D" w:rsidR="00ED03D3" w:rsidRDefault="00E51DF0" w:rsidP="00E51DF0">
      <w:pPr>
        <w:spacing w:line="360" w:lineRule="auto"/>
        <w:jc w:val="both"/>
        <w:rPr>
          <w:rFonts w:ascii="Arial Narrow" w:hAnsi="Arial Narrow"/>
          <w:sz w:val="24"/>
          <w:szCs w:val="24"/>
        </w:rPr>
      </w:pPr>
      <w:r w:rsidRPr="00E51DF0">
        <w:rPr>
          <w:rFonts w:ascii="Arial Narrow" w:hAnsi="Arial Narrow"/>
          <w:sz w:val="24"/>
          <w:szCs w:val="24"/>
        </w:rPr>
        <w:t xml:space="preserve">Political stability in both countries </w:t>
      </w:r>
      <w:r w:rsidRPr="006F40E9">
        <w:rPr>
          <w:rFonts w:ascii="Arial Narrow" w:hAnsi="Arial Narrow"/>
          <w:b/>
          <w:bCs/>
          <w:sz w:val="24"/>
          <w:szCs w:val="24"/>
        </w:rPr>
        <w:t>favo</w:t>
      </w:r>
      <w:r w:rsidR="006F40E9" w:rsidRPr="006F40E9">
        <w:rPr>
          <w:rFonts w:ascii="Arial Narrow" w:hAnsi="Arial Narrow"/>
          <w:b/>
          <w:bCs/>
          <w:sz w:val="24"/>
          <w:szCs w:val="24"/>
        </w:rPr>
        <w:t>u</w:t>
      </w:r>
      <w:r w:rsidRPr="006F40E9">
        <w:rPr>
          <w:rFonts w:ascii="Arial Narrow" w:hAnsi="Arial Narrow"/>
          <w:b/>
          <w:bCs/>
          <w:sz w:val="24"/>
          <w:szCs w:val="24"/>
        </w:rPr>
        <w:t>rs</w:t>
      </w:r>
      <w:r w:rsidRPr="00E51DF0">
        <w:rPr>
          <w:rFonts w:ascii="Arial Narrow" w:hAnsi="Arial Narrow"/>
          <w:sz w:val="24"/>
          <w:szCs w:val="24"/>
        </w:rPr>
        <w:t xml:space="preserve"> the company as it </w:t>
      </w:r>
      <w:r w:rsidR="006F40E9">
        <w:rPr>
          <w:rFonts w:ascii="Arial Narrow" w:hAnsi="Arial Narrow"/>
          <w:sz w:val="24"/>
          <w:szCs w:val="24"/>
        </w:rPr>
        <w:t>can</w:t>
      </w:r>
      <w:r w:rsidRPr="00E51DF0">
        <w:rPr>
          <w:rFonts w:ascii="Arial Narrow" w:hAnsi="Arial Narrow"/>
          <w:sz w:val="24"/>
          <w:szCs w:val="24"/>
        </w:rPr>
        <w:t xml:space="preserve"> conduct its operations without political challenge</w:t>
      </w:r>
      <w:r w:rsidR="006F40E9">
        <w:rPr>
          <w:rFonts w:ascii="Arial Narrow" w:hAnsi="Arial Narrow"/>
          <w:sz w:val="24"/>
          <w:szCs w:val="24"/>
        </w:rPr>
        <w:t>s</w:t>
      </w:r>
      <w:r w:rsidRPr="00E51DF0">
        <w:rPr>
          <w:rFonts w:ascii="Arial Narrow" w:hAnsi="Arial Narrow"/>
          <w:sz w:val="24"/>
          <w:szCs w:val="24"/>
        </w:rPr>
        <w:t>.</w:t>
      </w:r>
    </w:p>
    <w:p w14:paraId="3CC2E045" w14:textId="26F22C24" w:rsidR="00112ED3" w:rsidRDefault="00722F91" w:rsidP="001875FF">
      <w:pPr>
        <w:spacing w:line="360" w:lineRule="auto"/>
        <w:jc w:val="both"/>
        <w:rPr>
          <w:rFonts w:ascii="Arial Narrow" w:hAnsi="Arial Narrow"/>
          <w:sz w:val="24"/>
          <w:szCs w:val="24"/>
        </w:rPr>
      </w:pPr>
      <w:r w:rsidRPr="00722F91">
        <w:rPr>
          <w:rFonts w:ascii="Arial Narrow" w:hAnsi="Arial Narrow"/>
          <w:sz w:val="24"/>
          <w:szCs w:val="24"/>
          <w:u w:val="single"/>
        </w:rPr>
        <w:t>Economic factors</w:t>
      </w:r>
      <w:r>
        <w:rPr>
          <w:rFonts w:ascii="Arial Narrow" w:hAnsi="Arial Narrow"/>
          <w:sz w:val="24"/>
          <w:szCs w:val="24"/>
        </w:rPr>
        <w:t>:</w:t>
      </w:r>
      <w:r w:rsidR="00D6368E">
        <w:rPr>
          <w:rFonts w:ascii="Arial Narrow" w:hAnsi="Arial Narrow"/>
          <w:sz w:val="24"/>
          <w:szCs w:val="24"/>
        </w:rPr>
        <w:t xml:space="preserve"> </w:t>
      </w:r>
      <w:r w:rsidR="001875FF" w:rsidRPr="001875FF">
        <w:rPr>
          <w:rFonts w:ascii="Arial Narrow" w:hAnsi="Arial Narrow"/>
          <w:sz w:val="24"/>
          <w:szCs w:val="24"/>
        </w:rPr>
        <w:t xml:space="preserve">The UK is also ranked among the world's largest economies, meaning it has a larger GDP, which </w:t>
      </w:r>
      <w:r w:rsidR="001875FF" w:rsidRPr="00DC746B">
        <w:rPr>
          <w:rFonts w:ascii="Arial Narrow" w:hAnsi="Arial Narrow"/>
          <w:b/>
          <w:bCs/>
          <w:sz w:val="24"/>
          <w:szCs w:val="24"/>
        </w:rPr>
        <w:t>benefits</w:t>
      </w:r>
      <w:r w:rsidR="001875FF" w:rsidRPr="001875FF">
        <w:rPr>
          <w:rFonts w:ascii="Arial Narrow" w:hAnsi="Arial Narrow"/>
          <w:sz w:val="24"/>
          <w:szCs w:val="24"/>
        </w:rPr>
        <w:t xml:space="preserve"> Toyota's operations. When the economy is stable, demand for products and services increases, which </w:t>
      </w:r>
      <w:r w:rsidR="0016285C">
        <w:rPr>
          <w:rFonts w:ascii="Arial Narrow" w:hAnsi="Arial Narrow"/>
          <w:sz w:val="24"/>
          <w:szCs w:val="24"/>
        </w:rPr>
        <w:t>help</w:t>
      </w:r>
      <w:r w:rsidR="00DC746B">
        <w:rPr>
          <w:rFonts w:ascii="Arial Narrow" w:hAnsi="Arial Narrow"/>
          <w:sz w:val="24"/>
          <w:szCs w:val="24"/>
        </w:rPr>
        <w:t>s</w:t>
      </w:r>
      <w:r w:rsidR="001875FF" w:rsidRPr="001875FF">
        <w:rPr>
          <w:rFonts w:ascii="Arial Narrow" w:hAnsi="Arial Narrow"/>
          <w:sz w:val="24"/>
          <w:szCs w:val="24"/>
        </w:rPr>
        <w:t xml:space="preserve"> the company. </w:t>
      </w:r>
      <w:r w:rsidR="00E53733" w:rsidRPr="00E53733">
        <w:rPr>
          <w:rFonts w:ascii="Arial Narrow" w:hAnsi="Arial Narrow"/>
          <w:sz w:val="24"/>
          <w:szCs w:val="24"/>
        </w:rPr>
        <w:t>However, the pandemic has led to inflation in the UK, reducing sales levels.</w:t>
      </w:r>
      <w:r w:rsidR="00E53733">
        <w:rPr>
          <w:rFonts w:ascii="Arial Narrow" w:hAnsi="Arial Narrow"/>
          <w:sz w:val="24"/>
          <w:szCs w:val="24"/>
        </w:rPr>
        <w:t xml:space="preserve"> </w:t>
      </w:r>
    </w:p>
    <w:p w14:paraId="1C10A660" w14:textId="7392F30A" w:rsidR="00924AE1" w:rsidRPr="00924AE1" w:rsidRDefault="00924AE1" w:rsidP="00924AE1">
      <w:pPr>
        <w:spacing w:line="360" w:lineRule="auto"/>
        <w:jc w:val="center"/>
        <w:rPr>
          <w:rFonts w:ascii="Arial Narrow" w:hAnsi="Arial Narrow"/>
          <w:b/>
          <w:bCs/>
          <w:sz w:val="24"/>
          <w:szCs w:val="24"/>
        </w:rPr>
      </w:pPr>
      <w:bookmarkStart w:id="5" w:name="_Hlk120049114"/>
      <w:r w:rsidRPr="00924AE1">
        <w:rPr>
          <w:rFonts w:ascii="Arial Narrow" w:hAnsi="Arial Narrow"/>
          <w:b/>
          <w:bCs/>
          <w:sz w:val="24"/>
          <w:szCs w:val="24"/>
        </w:rPr>
        <w:t>Toyota car sales in the United Kingdom (UK) from July 2014 to December 2019</w:t>
      </w:r>
    </w:p>
    <w:bookmarkEnd w:id="5"/>
    <w:p w14:paraId="7FD05AED" w14:textId="2D64F8C2" w:rsidR="008D3389" w:rsidRDefault="00924AE1" w:rsidP="00924AE1">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6A4DE3B2" wp14:editId="1EC6D4F3">
            <wp:extent cx="4827270" cy="2123954"/>
            <wp:effectExtent l="0" t="0" r="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3126" cy="2126531"/>
                    </a:xfrm>
                    <a:prstGeom prst="rect">
                      <a:avLst/>
                    </a:prstGeom>
                    <a:noFill/>
                  </pic:spPr>
                </pic:pic>
              </a:graphicData>
            </a:graphic>
          </wp:inline>
        </w:drawing>
      </w:r>
    </w:p>
    <w:p w14:paraId="67A980E4" w14:textId="7A998CA7" w:rsidR="00924AE1" w:rsidRDefault="00924AE1" w:rsidP="00924AE1">
      <w:pPr>
        <w:spacing w:line="360" w:lineRule="auto"/>
        <w:jc w:val="center"/>
        <w:rPr>
          <w:rFonts w:ascii="Arial Narrow" w:hAnsi="Arial Narrow"/>
          <w:sz w:val="24"/>
          <w:szCs w:val="24"/>
        </w:rPr>
      </w:pPr>
      <w:r>
        <w:rPr>
          <w:rFonts w:ascii="Arial Narrow" w:hAnsi="Arial Narrow"/>
          <w:sz w:val="24"/>
          <w:szCs w:val="24"/>
        </w:rPr>
        <w:t xml:space="preserve">Source: </w:t>
      </w:r>
      <w:bookmarkStart w:id="6" w:name="_Hlk120049081"/>
      <w:r>
        <w:rPr>
          <w:rFonts w:ascii="Arial Narrow" w:hAnsi="Arial Narrow"/>
          <w:sz w:val="24"/>
          <w:szCs w:val="24"/>
        </w:rPr>
        <w:t>Statista (202</w:t>
      </w:r>
      <w:r w:rsidR="00F12DC6">
        <w:rPr>
          <w:rFonts w:ascii="Arial Narrow" w:hAnsi="Arial Narrow"/>
          <w:sz w:val="24"/>
          <w:szCs w:val="24"/>
        </w:rPr>
        <w:t>0</w:t>
      </w:r>
      <w:r>
        <w:rPr>
          <w:rFonts w:ascii="Arial Narrow" w:hAnsi="Arial Narrow"/>
          <w:sz w:val="24"/>
          <w:szCs w:val="24"/>
        </w:rPr>
        <w:t>)</w:t>
      </w:r>
    </w:p>
    <w:p w14:paraId="7643B6EB" w14:textId="42446019" w:rsidR="00EA61A1" w:rsidRDefault="00112ED3" w:rsidP="00112ED3">
      <w:pPr>
        <w:spacing w:line="360" w:lineRule="auto"/>
        <w:jc w:val="both"/>
        <w:rPr>
          <w:rFonts w:ascii="Arial Narrow" w:hAnsi="Arial Narrow"/>
          <w:sz w:val="24"/>
          <w:szCs w:val="24"/>
        </w:rPr>
      </w:pPr>
      <w:r w:rsidRPr="00112ED3">
        <w:rPr>
          <w:rFonts w:ascii="Arial Narrow" w:hAnsi="Arial Narrow"/>
          <w:sz w:val="24"/>
          <w:szCs w:val="24"/>
        </w:rPr>
        <w:t xml:space="preserve">Japan is among the largest economies in the world (Tan et al., 2018). This aspect benefits the Toyota company as it can utilise economies of scale in its production process, facilitating its success. However, due to the pandemic, the </w:t>
      </w:r>
      <w:r w:rsidR="00FC0831">
        <w:rPr>
          <w:rFonts w:ascii="Arial Narrow" w:hAnsi="Arial Narrow"/>
          <w:sz w:val="24"/>
          <w:szCs w:val="24"/>
        </w:rPr>
        <w:t>Y</w:t>
      </w:r>
      <w:r w:rsidRPr="00112ED3">
        <w:rPr>
          <w:rFonts w:ascii="Arial Narrow" w:hAnsi="Arial Narrow"/>
          <w:sz w:val="24"/>
          <w:szCs w:val="24"/>
        </w:rPr>
        <w:t xml:space="preserve">en is weaker, suggesting that business is negatively affected and </w:t>
      </w:r>
      <w:r w:rsidRPr="00C03BE1">
        <w:rPr>
          <w:rFonts w:ascii="Arial Narrow" w:hAnsi="Arial Narrow"/>
          <w:b/>
          <w:bCs/>
          <w:sz w:val="24"/>
          <w:szCs w:val="24"/>
        </w:rPr>
        <w:t>unfavourable</w:t>
      </w:r>
      <w:r w:rsidRPr="00112ED3">
        <w:rPr>
          <w:rFonts w:ascii="Arial Narrow" w:hAnsi="Arial Narrow"/>
          <w:sz w:val="24"/>
          <w:szCs w:val="24"/>
        </w:rPr>
        <w:t xml:space="preserve"> for Toyota.</w:t>
      </w:r>
      <w:r>
        <w:rPr>
          <w:rFonts w:ascii="Arial Narrow" w:hAnsi="Arial Narrow"/>
          <w:sz w:val="24"/>
          <w:szCs w:val="24"/>
        </w:rPr>
        <w:t xml:space="preserve"> </w:t>
      </w:r>
    </w:p>
    <w:p w14:paraId="79107622" w14:textId="367265CA" w:rsidR="000A6D46" w:rsidRDefault="000A6D46" w:rsidP="00112ED3">
      <w:pPr>
        <w:spacing w:line="360" w:lineRule="auto"/>
        <w:jc w:val="both"/>
        <w:rPr>
          <w:rFonts w:ascii="Arial Narrow" w:hAnsi="Arial Narrow"/>
          <w:sz w:val="24"/>
          <w:szCs w:val="24"/>
        </w:rPr>
      </w:pPr>
      <w:r w:rsidRPr="000A6D46">
        <w:rPr>
          <w:rFonts w:ascii="Arial Narrow" w:hAnsi="Arial Narrow"/>
          <w:sz w:val="24"/>
          <w:szCs w:val="24"/>
        </w:rPr>
        <w:t>The figure below</w:t>
      </w:r>
      <w:r w:rsidR="002B2E1A">
        <w:rPr>
          <w:rFonts w:ascii="Arial Narrow" w:hAnsi="Arial Narrow"/>
          <w:sz w:val="24"/>
          <w:szCs w:val="24"/>
        </w:rPr>
        <w:t xml:space="preserve"> -</w:t>
      </w:r>
      <w:r w:rsidRPr="000A6D46">
        <w:rPr>
          <w:rFonts w:ascii="Arial Narrow" w:hAnsi="Arial Narrow"/>
          <w:sz w:val="24"/>
          <w:szCs w:val="24"/>
        </w:rPr>
        <w:t xml:space="preserve"> </w:t>
      </w:r>
      <w:r>
        <w:rPr>
          <w:rFonts w:ascii="Arial Narrow" w:hAnsi="Arial Narrow"/>
          <w:sz w:val="24"/>
          <w:szCs w:val="24"/>
        </w:rPr>
        <w:t>reflects</w:t>
      </w:r>
      <w:r w:rsidRPr="000A6D46">
        <w:rPr>
          <w:rFonts w:ascii="Arial Narrow" w:hAnsi="Arial Narrow"/>
          <w:sz w:val="24"/>
          <w:szCs w:val="24"/>
        </w:rPr>
        <w:t xml:space="preserve"> the adverse impact of the economic factor, mainly due to the pandemic in </w:t>
      </w:r>
      <w:r w:rsidRPr="002B2E1A">
        <w:rPr>
          <w:rFonts w:ascii="Arial Narrow" w:hAnsi="Arial Narrow"/>
          <w:b/>
          <w:bCs/>
          <w:sz w:val="24"/>
          <w:szCs w:val="24"/>
        </w:rPr>
        <w:t>both</w:t>
      </w:r>
      <w:r w:rsidRPr="000A6D46">
        <w:rPr>
          <w:rFonts w:ascii="Arial Narrow" w:hAnsi="Arial Narrow"/>
          <w:sz w:val="24"/>
          <w:szCs w:val="24"/>
        </w:rPr>
        <w:t xml:space="preserve"> countries, resulting in a decline in the company's sales.</w:t>
      </w:r>
    </w:p>
    <w:p w14:paraId="0D0EC9B2" w14:textId="56AA0ADE" w:rsidR="00EA61A1" w:rsidRDefault="00EA61A1" w:rsidP="00924AE1">
      <w:pPr>
        <w:spacing w:line="360" w:lineRule="auto"/>
        <w:jc w:val="center"/>
        <w:rPr>
          <w:rFonts w:ascii="Arial Narrow" w:hAnsi="Arial Narrow"/>
          <w:sz w:val="24"/>
          <w:szCs w:val="24"/>
        </w:rPr>
      </w:pPr>
      <w:r>
        <w:rPr>
          <w:noProof/>
        </w:rPr>
        <w:drawing>
          <wp:inline distT="0" distB="0" distL="0" distR="0" wp14:anchorId="22DBD0EE" wp14:editId="7C04CC2C">
            <wp:extent cx="5181600" cy="2470150"/>
            <wp:effectExtent l="0" t="0" r="0" b="6350"/>
            <wp:docPr id="7" name="Картина 7" descr="Картина, която съдържа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Картина 7" descr="Картина, която съдържа маса&#10;&#10;Описанието е генерирано автоматично"/>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600" cy="2470150"/>
                    </a:xfrm>
                    <a:prstGeom prst="rect">
                      <a:avLst/>
                    </a:prstGeom>
                    <a:noFill/>
                    <a:ln>
                      <a:noFill/>
                    </a:ln>
                  </pic:spPr>
                </pic:pic>
              </a:graphicData>
            </a:graphic>
          </wp:inline>
        </w:drawing>
      </w:r>
    </w:p>
    <w:p w14:paraId="01419CD3" w14:textId="19E8397C" w:rsidR="00AB7453" w:rsidRDefault="00AB7453" w:rsidP="00924AE1">
      <w:pPr>
        <w:spacing w:line="360" w:lineRule="auto"/>
        <w:jc w:val="center"/>
        <w:rPr>
          <w:rFonts w:ascii="Arial Narrow" w:hAnsi="Arial Narrow"/>
          <w:sz w:val="24"/>
          <w:szCs w:val="24"/>
        </w:rPr>
      </w:pPr>
      <w:r>
        <w:rPr>
          <w:rFonts w:ascii="Arial Narrow" w:hAnsi="Arial Narrow"/>
          <w:sz w:val="24"/>
          <w:szCs w:val="24"/>
        </w:rPr>
        <w:t xml:space="preserve">Source: </w:t>
      </w:r>
      <w:bookmarkStart w:id="7" w:name="_Hlk120050036"/>
      <w:r>
        <w:rPr>
          <w:rFonts w:ascii="Arial Narrow" w:hAnsi="Arial Narrow"/>
          <w:sz w:val="24"/>
          <w:szCs w:val="24"/>
        </w:rPr>
        <w:t>Global Toyota (2022</w:t>
      </w:r>
      <w:r w:rsidR="004477CF">
        <w:rPr>
          <w:rFonts w:ascii="Arial Narrow" w:hAnsi="Arial Narrow"/>
          <w:sz w:val="24"/>
          <w:szCs w:val="24"/>
        </w:rPr>
        <w:t>)</w:t>
      </w:r>
      <w:bookmarkEnd w:id="7"/>
    </w:p>
    <w:p w14:paraId="476B2FAC" w14:textId="7F086AC2" w:rsidR="00400729" w:rsidRDefault="00F34973" w:rsidP="00400729">
      <w:pPr>
        <w:spacing w:line="360" w:lineRule="auto"/>
        <w:jc w:val="both"/>
        <w:rPr>
          <w:rFonts w:ascii="Arial Narrow" w:hAnsi="Arial Narrow"/>
          <w:sz w:val="24"/>
          <w:szCs w:val="24"/>
        </w:rPr>
      </w:pPr>
      <w:r w:rsidRPr="00F34973">
        <w:rPr>
          <w:rFonts w:ascii="Arial Narrow" w:hAnsi="Arial Narrow"/>
          <w:sz w:val="24"/>
          <w:szCs w:val="24"/>
          <w:u w:val="single"/>
        </w:rPr>
        <w:t>Social factors</w:t>
      </w:r>
      <w:r>
        <w:rPr>
          <w:rFonts w:ascii="Arial Narrow" w:hAnsi="Arial Narrow"/>
          <w:sz w:val="24"/>
          <w:szCs w:val="24"/>
        </w:rPr>
        <w:t xml:space="preserve">: </w:t>
      </w:r>
    </w:p>
    <w:p w14:paraId="66AB9CDE" w14:textId="1D229F70" w:rsidR="009047F5" w:rsidRDefault="009047F5" w:rsidP="00400729">
      <w:pPr>
        <w:spacing w:line="360" w:lineRule="auto"/>
        <w:jc w:val="both"/>
        <w:rPr>
          <w:rFonts w:ascii="Arial Narrow" w:hAnsi="Arial Narrow"/>
          <w:sz w:val="24"/>
          <w:szCs w:val="24"/>
        </w:rPr>
      </w:pPr>
      <w:r w:rsidRPr="009047F5">
        <w:rPr>
          <w:rFonts w:ascii="Arial Narrow" w:hAnsi="Arial Narrow"/>
          <w:sz w:val="24"/>
          <w:szCs w:val="24"/>
        </w:rPr>
        <w:t>Japan has over 125 million people (</w:t>
      </w:r>
      <w:bookmarkStart w:id="8" w:name="_Hlk120056211"/>
      <w:proofErr w:type="spellStart"/>
      <w:r w:rsidRPr="009047F5">
        <w:rPr>
          <w:rFonts w:ascii="Arial Narrow" w:hAnsi="Arial Narrow"/>
          <w:sz w:val="24"/>
          <w:szCs w:val="24"/>
        </w:rPr>
        <w:t>Worldometer</w:t>
      </w:r>
      <w:proofErr w:type="spellEnd"/>
      <w:r w:rsidRPr="009047F5">
        <w:rPr>
          <w:rFonts w:ascii="Arial Narrow" w:hAnsi="Arial Narrow"/>
          <w:sz w:val="24"/>
          <w:szCs w:val="24"/>
        </w:rPr>
        <w:t>, 2022</w:t>
      </w:r>
      <w:bookmarkEnd w:id="8"/>
      <w:r w:rsidRPr="009047F5">
        <w:rPr>
          <w:rFonts w:ascii="Arial Narrow" w:hAnsi="Arial Narrow"/>
          <w:sz w:val="24"/>
          <w:szCs w:val="24"/>
        </w:rPr>
        <w:t xml:space="preserve">). The increased population benefits Toyota as a larger population means more customers seek the company's services. Therefore, the company is happy to make more sales in Japan. </w:t>
      </w:r>
      <w:r w:rsidRPr="00EC112C">
        <w:rPr>
          <w:rFonts w:ascii="Arial Narrow" w:hAnsi="Arial Narrow"/>
          <w:b/>
          <w:bCs/>
          <w:sz w:val="24"/>
          <w:szCs w:val="24"/>
        </w:rPr>
        <w:t>Similarly</w:t>
      </w:r>
      <w:r w:rsidRPr="009047F5">
        <w:rPr>
          <w:rFonts w:ascii="Arial Narrow" w:hAnsi="Arial Narrow"/>
          <w:sz w:val="24"/>
          <w:szCs w:val="24"/>
        </w:rPr>
        <w:t xml:space="preserve">, </w:t>
      </w:r>
      <w:r w:rsidR="008A6937">
        <w:rPr>
          <w:rFonts w:ascii="Arial Narrow" w:hAnsi="Arial Narrow"/>
          <w:sz w:val="24"/>
          <w:szCs w:val="24"/>
        </w:rPr>
        <w:t>the UK</w:t>
      </w:r>
      <w:r w:rsidR="003665A5">
        <w:rPr>
          <w:rFonts w:ascii="Arial Narrow" w:hAnsi="Arial Narrow"/>
          <w:sz w:val="24"/>
          <w:szCs w:val="24"/>
        </w:rPr>
        <w:t>'s larger population will</w:t>
      </w:r>
      <w:r w:rsidRPr="009047F5">
        <w:rPr>
          <w:rFonts w:ascii="Arial Narrow" w:hAnsi="Arial Narrow"/>
          <w:sz w:val="24"/>
          <w:szCs w:val="24"/>
        </w:rPr>
        <w:t xml:space="preserve"> be more than 74 million by 2039. Consumers of various goods and services are increasing</w:t>
      </w:r>
      <w:r w:rsidR="008A6937">
        <w:rPr>
          <w:rFonts w:ascii="Arial Narrow" w:hAnsi="Arial Narrow"/>
          <w:sz w:val="24"/>
          <w:szCs w:val="24"/>
        </w:rPr>
        <w:t>, which</w:t>
      </w:r>
      <w:r w:rsidRPr="009047F5">
        <w:rPr>
          <w:rFonts w:ascii="Arial Narrow" w:hAnsi="Arial Narrow"/>
          <w:sz w:val="24"/>
          <w:szCs w:val="24"/>
        </w:rPr>
        <w:t xml:space="preserve"> </w:t>
      </w:r>
      <w:r w:rsidRPr="00661D11">
        <w:rPr>
          <w:rFonts w:ascii="Arial Narrow" w:hAnsi="Arial Narrow"/>
          <w:b/>
          <w:bCs/>
          <w:sz w:val="24"/>
          <w:szCs w:val="24"/>
        </w:rPr>
        <w:t>benefits</w:t>
      </w:r>
      <w:r w:rsidRPr="009047F5">
        <w:rPr>
          <w:rFonts w:ascii="Arial Narrow" w:hAnsi="Arial Narrow"/>
          <w:sz w:val="24"/>
          <w:szCs w:val="24"/>
        </w:rPr>
        <w:t xml:space="preserve"> Toyota as there is more demand. However, in </w:t>
      </w:r>
      <w:r w:rsidRPr="00661D11">
        <w:rPr>
          <w:rFonts w:ascii="Arial Narrow" w:hAnsi="Arial Narrow"/>
          <w:b/>
          <w:bCs/>
          <w:sz w:val="24"/>
          <w:szCs w:val="24"/>
        </w:rPr>
        <w:t>both</w:t>
      </w:r>
      <w:r w:rsidRPr="009047F5">
        <w:rPr>
          <w:rFonts w:ascii="Arial Narrow" w:hAnsi="Arial Narrow"/>
          <w:sz w:val="24"/>
          <w:szCs w:val="24"/>
        </w:rPr>
        <w:t xml:space="preserve"> countries, Toyota is accused of producing </w:t>
      </w:r>
      <w:r w:rsidR="008A6937">
        <w:rPr>
          <w:rFonts w:ascii="Arial Narrow" w:hAnsi="Arial Narrow"/>
          <w:sz w:val="24"/>
          <w:szCs w:val="24"/>
        </w:rPr>
        <w:t>defective cars with defective safety issues, which</w:t>
      </w:r>
      <w:r w:rsidRPr="009047F5">
        <w:rPr>
          <w:rFonts w:ascii="Arial Narrow" w:hAnsi="Arial Narrow"/>
          <w:sz w:val="24"/>
          <w:szCs w:val="24"/>
        </w:rPr>
        <w:t xml:space="preserve"> is </w:t>
      </w:r>
      <w:r w:rsidRPr="008A6937">
        <w:rPr>
          <w:rFonts w:ascii="Arial Narrow" w:hAnsi="Arial Narrow"/>
          <w:b/>
          <w:bCs/>
          <w:sz w:val="24"/>
          <w:szCs w:val="24"/>
        </w:rPr>
        <w:t>unfavo</w:t>
      </w:r>
      <w:r w:rsidR="008A6937" w:rsidRPr="008A6937">
        <w:rPr>
          <w:rFonts w:ascii="Arial Narrow" w:hAnsi="Arial Narrow"/>
          <w:b/>
          <w:bCs/>
          <w:sz w:val="24"/>
          <w:szCs w:val="24"/>
        </w:rPr>
        <w:t>u</w:t>
      </w:r>
      <w:r w:rsidRPr="008A6937">
        <w:rPr>
          <w:rFonts w:ascii="Arial Narrow" w:hAnsi="Arial Narrow"/>
          <w:b/>
          <w:bCs/>
          <w:sz w:val="24"/>
          <w:szCs w:val="24"/>
        </w:rPr>
        <w:t>rable</w:t>
      </w:r>
      <w:r w:rsidRPr="009047F5">
        <w:rPr>
          <w:rFonts w:ascii="Arial Narrow" w:hAnsi="Arial Narrow"/>
          <w:sz w:val="24"/>
          <w:szCs w:val="24"/>
        </w:rPr>
        <w:t xml:space="preserve"> for the company because it ruins its reputation (Toyota Motor </w:t>
      </w:r>
      <w:r w:rsidR="008A6937">
        <w:rPr>
          <w:rFonts w:ascii="Arial Narrow" w:hAnsi="Arial Narrow"/>
          <w:sz w:val="24"/>
          <w:szCs w:val="24"/>
        </w:rPr>
        <w:t>C</w:t>
      </w:r>
      <w:r w:rsidRPr="009047F5">
        <w:rPr>
          <w:rFonts w:ascii="Arial Narrow" w:hAnsi="Arial Narrow"/>
          <w:sz w:val="24"/>
          <w:szCs w:val="24"/>
        </w:rPr>
        <w:t>orporation, 2022).</w:t>
      </w:r>
    </w:p>
    <w:p w14:paraId="72C59C9F" w14:textId="69570BE5" w:rsidR="00F247C0" w:rsidRDefault="00F247C0" w:rsidP="00400729">
      <w:pPr>
        <w:spacing w:line="360" w:lineRule="auto"/>
        <w:jc w:val="both"/>
        <w:rPr>
          <w:rFonts w:ascii="Arial Narrow" w:hAnsi="Arial Narrow"/>
          <w:sz w:val="24"/>
          <w:szCs w:val="24"/>
        </w:rPr>
      </w:pPr>
      <w:r w:rsidRPr="00F247C0">
        <w:rPr>
          <w:rFonts w:ascii="Arial Narrow" w:hAnsi="Arial Narrow"/>
          <w:i/>
          <w:iCs/>
          <w:sz w:val="24"/>
          <w:szCs w:val="24"/>
        </w:rPr>
        <w:t>Hofstede's Cultural Dimensions Model</w:t>
      </w:r>
      <w:r w:rsidR="00E37157">
        <w:rPr>
          <w:rFonts w:ascii="Arial Narrow" w:hAnsi="Arial Narrow"/>
          <w:i/>
          <w:iCs/>
          <w:sz w:val="24"/>
          <w:szCs w:val="24"/>
        </w:rPr>
        <w:t xml:space="preserve"> </w:t>
      </w:r>
    </w:p>
    <w:p w14:paraId="5AA82E8A" w14:textId="30DC4675" w:rsidR="001C0B84" w:rsidRDefault="001C0B84" w:rsidP="00400729">
      <w:pPr>
        <w:spacing w:line="360" w:lineRule="auto"/>
        <w:jc w:val="both"/>
        <w:rPr>
          <w:rFonts w:ascii="Arial Narrow" w:hAnsi="Arial Narrow"/>
          <w:sz w:val="24"/>
          <w:szCs w:val="24"/>
        </w:rPr>
      </w:pPr>
      <w:r w:rsidRPr="001C0B84">
        <w:rPr>
          <w:rFonts w:ascii="Arial Narrow" w:hAnsi="Arial Narrow"/>
          <w:sz w:val="24"/>
          <w:szCs w:val="24"/>
        </w:rPr>
        <w:t xml:space="preserve">According to Hofstede, as argued by </w:t>
      </w:r>
      <w:bookmarkStart w:id="9" w:name="_Hlk120134380"/>
      <w:r w:rsidRPr="001C0B84">
        <w:rPr>
          <w:rFonts w:ascii="Arial Narrow" w:hAnsi="Arial Narrow"/>
          <w:sz w:val="24"/>
          <w:szCs w:val="24"/>
        </w:rPr>
        <w:t>Simon and Varghese (2018)</w:t>
      </w:r>
      <w:bookmarkEnd w:id="9"/>
      <w:r w:rsidRPr="001C0B84">
        <w:rPr>
          <w:rFonts w:ascii="Arial Narrow" w:hAnsi="Arial Narrow"/>
          <w:sz w:val="24"/>
          <w:szCs w:val="24"/>
        </w:rPr>
        <w:t>, national culture influences organi</w:t>
      </w:r>
      <w:r w:rsidR="0085234E">
        <w:rPr>
          <w:rFonts w:ascii="Arial Narrow" w:hAnsi="Arial Narrow"/>
          <w:sz w:val="24"/>
          <w:szCs w:val="24"/>
        </w:rPr>
        <w:t>s</w:t>
      </w:r>
      <w:r w:rsidRPr="001C0B84">
        <w:rPr>
          <w:rFonts w:ascii="Arial Narrow" w:hAnsi="Arial Narrow"/>
          <w:sz w:val="24"/>
          <w:szCs w:val="24"/>
        </w:rPr>
        <w:t xml:space="preserve">ational culture. Hofstede's model identifies six cultural dimensions that </w:t>
      </w:r>
      <w:r w:rsidR="0085234E">
        <w:rPr>
          <w:rFonts w:ascii="Arial Narrow" w:hAnsi="Arial Narrow"/>
          <w:sz w:val="24"/>
          <w:szCs w:val="24"/>
        </w:rPr>
        <w:t>affect</w:t>
      </w:r>
      <w:r w:rsidRPr="001C0B84">
        <w:rPr>
          <w:rFonts w:ascii="Arial Narrow" w:hAnsi="Arial Narrow"/>
          <w:sz w:val="24"/>
          <w:szCs w:val="24"/>
        </w:rPr>
        <w:t xml:space="preserve"> </w:t>
      </w:r>
      <w:r w:rsidR="0085234E">
        <w:rPr>
          <w:rFonts w:ascii="Arial Narrow" w:hAnsi="Arial Narrow"/>
          <w:sz w:val="24"/>
          <w:szCs w:val="24"/>
        </w:rPr>
        <w:t>corporate</w:t>
      </w:r>
      <w:r w:rsidRPr="001C0B84">
        <w:rPr>
          <w:rFonts w:ascii="Arial Narrow" w:hAnsi="Arial Narrow"/>
          <w:sz w:val="24"/>
          <w:szCs w:val="24"/>
        </w:rPr>
        <w:t xml:space="preserve"> culture and behavio</w:t>
      </w:r>
      <w:r>
        <w:rPr>
          <w:rFonts w:ascii="Arial Narrow" w:hAnsi="Arial Narrow"/>
          <w:sz w:val="24"/>
          <w:szCs w:val="24"/>
        </w:rPr>
        <w:t>u</w:t>
      </w:r>
      <w:r w:rsidRPr="001C0B84">
        <w:rPr>
          <w:rFonts w:ascii="Arial Narrow" w:hAnsi="Arial Narrow"/>
          <w:sz w:val="24"/>
          <w:szCs w:val="24"/>
        </w:rPr>
        <w:t>r.</w:t>
      </w:r>
      <w:r w:rsidR="00677A1B">
        <w:rPr>
          <w:rFonts w:ascii="Arial Narrow" w:hAnsi="Arial Narrow"/>
          <w:sz w:val="24"/>
          <w:szCs w:val="24"/>
        </w:rPr>
        <w:t xml:space="preserve"> </w:t>
      </w:r>
      <w:r w:rsidR="00892E82">
        <w:rPr>
          <w:rFonts w:ascii="Arial Narrow" w:hAnsi="Arial Narrow"/>
          <w:sz w:val="24"/>
          <w:szCs w:val="24"/>
        </w:rPr>
        <w:t>International c</w:t>
      </w:r>
      <w:r w:rsidR="00892E82" w:rsidRPr="00892E82">
        <w:rPr>
          <w:rFonts w:ascii="Arial Narrow" w:hAnsi="Arial Narrow"/>
          <w:sz w:val="24"/>
          <w:szCs w:val="24"/>
        </w:rPr>
        <w:t>ompanies are not geographically limited</w:t>
      </w:r>
      <w:r w:rsidR="006243F9">
        <w:rPr>
          <w:rFonts w:ascii="Arial Narrow" w:hAnsi="Arial Narrow"/>
          <w:sz w:val="24"/>
          <w:szCs w:val="24"/>
        </w:rPr>
        <w:t>, and t</w:t>
      </w:r>
      <w:r w:rsidR="00892E82" w:rsidRPr="00892E82">
        <w:rPr>
          <w:rFonts w:ascii="Arial Narrow" w:hAnsi="Arial Narrow"/>
          <w:sz w:val="24"/>
          <w:szCs w:val="24"/>
        </w:rPr>
        <w:t xml:space="preserve">herefore, they operate and work with people from different cultures. Hofstede's </w:t>
      </w:r>
      <w:r w:rsidR="006243F9">
        <w:rPr>
          <w:rFonts w:ascii="Arial Narrow" w:hAnsi="Arial Narrow"/>
          <w:sz w:val="24"/>
          <w:szCs w:val="24"/>
        </w:rPr>
        <w:t>cultural dimensions model</w:t>
      </w:r>
      <w:r w:rsidR="00892E82" w:rsidRPr="00892E82">
        <w:rPr>
          <w:rFonts w:ascii="Arial Narrow" w:hAnsi="Arial Narrow"/>
          <w:sz w:val="24"/>
          <w:szCs w:val="24"/>
        </w:rPr>
        <w:t xml:space="preserve"> </w:t>
      </w:r>
      <w:r w:rsidR="00892E82" w:rsidRPr="00480719">
        <w:rPr>
          <w:rFonts w:ascii="Arial Narrow" w:hAnsi="Arial Narrow"/>
          <w:b/>
          <w:bCs/>
          <w:sz w:val="24"/>
          <w:szCs w:val="24"/>
        </w:rPr>
        <w:t>helps</w:t>
      </w:r>
      <w:r w:rsidR="00892E82" w:rsidRPr="00892E82">
        <w:rPr>
          <w:rFonts w:ascii="Arial Narrow" w:hAnsi="Arial Narrow"/>
          <w:sz w:val="24"/>
          <w:szCs w:val="24"/>
        </w:rPr>
        <w:t xml:space="preserve"> </w:t>
      </w:r>
      <w:r w:rsidR="006243F9">
        <w:rPr>
          <w:rFonts w:ascii="Arial Narrow" w:hAnsi="Arial Narrow"/>
          <w:sz w:val="24"/>
          <w:szCs w:val="24"/>
        </w:rPr>
        <w:t>deal</w:t>
      </w:r>
      <w:r w:rsidR="00892E82" w:rsidRPr="00892E82">
        <w:rPr>
          <w:rFonts w:ascii="Arial Narrow" w:hAnsi="Arial Narrow"/>
          <w:sz w:val="24"/>
          <w:szCs w:val="24"/>
        </w:rPr>
        <w:t xml:space="preserve"> with interactions between cultures (</w:t>
      </w:r>
      <w:proofErr w:type="spellStart"/>
      <w:r w:rsidR="00892E82" w:rsidRPr="00892E82">
        <w:rPr>
          <w:rFonts w:ascii="Arial Narrow" w:hAnsi="Arial Narrow"/>
          <w:sz w:val="24"/>
          <w:szCs w:val="24"/>
        </w:rPr>
        <w:t>Minkov</w:t>
      </w:r>
      <w:proofErr w:type="spellEnd"/>
      <w:r w:rsidR="00892E82" w:rsidRPr="00892E82">
        <w:rPr>
          <w:rFonts w:ascii="Arial Narrow" w:hAnsi="Arial Narrow"/>
          <w:sz w:val="24"/>
          <w:szCs w:val="24"/>
        </w:rPr>
        <w:t xml:space="preserve"> and </w:t>
      </w:r>
      <w:proofErr w:type="spellStart"/>
      <w:r w:rsidR="00892E82" w:rsidRPr="00892E82">
        <w:rPr>
          <w:rFonts w:ascii="Arial Narrow" w:hAnsi="Arial Narrow"/>
          <w:sz w:val="24"/>
          <w:szCs w:val="24"/>
        </w:rPr>
        <w:t>Kaasa</w:t>
      </w:r>
      <w:proofErr w:type="spellEnd"/>
      <w:r w:rsidR="00892E82" w:rsidRPr="00892E82">
        <w:rPr>
          <w:rFonts w:ascii="Arial Narrow" w:hAnsi="Arial Narrow"/>
          <w:sz w:val="24"/>
          <w:szCs w:val="24"/>
        </w:rPr>
        <w:t xml:space="preserve">, 2020), and the </w:t>
      </w:r>
      <w:r w:rsidR="00892E82" w:rsidRPr="006243F9">
        <w:rPr>
          <w:rFonts w:ascii="Arial Narrow" w:hAnsi="Arial Narrow"/>
          <w:b/>
          <w:bCs/>
          <w:sz w:val="24"/>
          <w:szCs w:val="24"/>
        </w:rPr>
        <w:t>advantage</w:t>
      </w:r>
      <w:r w:rsidR="00892E82" w:rsidRPr="00892E82">
        <w:rPr>
          <w:rFonts w:ascii="Arial Narrow" w:hAnsi="Arial Narrow"/>
          <w:sz w:val="24"/>
          <w:szCs w:val="24"/>
        </w:rPr>
        <w:t xml:space="preserve"> it provides is the understanding of differences in cultural and civili</w:t>
      </w:r>
      <w:r w:rsidR="00892E82">
        <w:rPr>
          <w:rFonts w:ascii="Arial Narrow" w:hAnsi="Arial Narrow"/>
          <w:sz w:val="24"/>
          <w:szCs w:val="24"/>
        </w:rPr>
        <w:t>s</w:t>
      </w:r>
      <w:r w:rsidR="00892E82" w:rsidRPr="00892E82">
        <w:rPr>
          <w:rFonts w:ascii="Arial Narrow" w:hAnsi="Arial Narrow"/>
          <w:sz w:val="24"/>
          <w:szCs w:val="24"/>
        </w:rPr>
        <w:t xml:space="preserve">ational aspects. However, its </w:t>
      </w:r>
      <w:r w:rsidR="00892E82" w:rsidRPr="006243F9">
        <w:rPr>
          <w:rFonts w:ascii="Arial Narrow" w:hAnsi="Arial Narrow"/>
          <w:b/>
          <w:bCs/>
          <w:sz w:val="24"/>
          <w:szCs w:val="24"/>
        </w:rPr>
        <w:t>disadvantage</w:t>
      </w:r>
      <w:r w:rsidR="00892E82" w:rsidRPr="00892E82">
        <w:rPr>
          <w:rFonts w:ascii="Arial Narrow" w:hAnsi="Arial Narrow"/>
          <w:sz w:val="24"/>
          <w:szCs w:val="24"/>
        </w:rPr>
        <w:t xml:space="preserve"> is that it is outdated because the dimensions do not provide enough knowledge about different social cultures</w:t>
      </w:r>
      <w:r w:rsidR="00483A1A">
        <w:rPr>
          <w:rFonts w:ascii="Arial Narrow" w:hAnsi="Arial Narrow"/>
          <w:sz w:val="24"/>
          <w:szCs w:val="24"/>
        </w:rPr>
        <w:t xml:space="preserve"> and subcultur</w:t>
      </w:r>
      <w:r w:rsidR="00151B5A">
        <w:rPr>
          <w:rFonts w:ascii="Arial Narrow" w:hAnsi="Arial Narrow"/>
          <w:sz w:val="24"/>
          <w:szCs w:val="24"/>
        </w:rPr>
        <w:t>es</w:t>
      </w:r>
      <w:r w:rsidR="00892E82" w:rsidRPr="00892E82">
        <w:rPr>
          <w:rFonts w:ascii="Arial Narrow" w:hAnsi="Arial Narrow"/>
          <w:sz w:val="24"/>
          <w:szCs w:val="24"/>
        </w:rPr>
        <w:t>. Below is an analysis of the Japanese and British cultures where Toyota operates through this model.</w:t>
      </w:r>
    </w:p>
    <w:p w14:paraId="08F096D0" w14:textId="69346227" w:rsidR="00793B60" w:rsidRDefault="001921C8" w:rsidP="001921C8">
      <w:pPr>
        <w:spacing w:line="360" w:lineRule="auto"/>
        <w:jc w:val="center"/>
        <w:rPr>
          <w:rFonts w:ascii="Arial Narrow" w:hAnsi="Arial Narrow"/>
          <w:sz w:val="24"/>
          <w:szCs w:val="24"/>
        </w:rPr>
      </w:pPr>
      <w:r>
        <w:rPr>
          <w:noProof/>
        </w:rPr>
        <w:drawing>
          <wp:inline distT="0" distB="0" distL="0" distR="0" wp14:anchorId="7F4B68E1" wp14:editId="30E757CD">
            <wp:extent cx="4914900" cy="2193402"/>
            <wp:effectExtent l="0" t="0" r="0"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26671" cy="2198655"/>
                    </a:xfrm>
                    <a:prstGeom prst="rect">
                      <a:avLst/>
                    </a:prstGeom>
                    <a:noFill/>
                    <a:ln>
                      <a:noFill/>
                    </a:ln>
                  </pic:spPr>
                </pic:pic>
              </a:graphicData>
            </a:graphic>
          </wp:inline>
        </w:drawing>
      </w:r>
    </w:p>
    <w:p w14:paraId="420E25CD" w14:textId="685C1ED4" w:rsidR="005E1260" w:rsidRDefault="005E1260" w:rsidP="001921C8">
      <w:pPr>
        <w:spacing w:line="360" w:lineRule="auto"/>
        <w:jc w:val="center"/>
        <w:rPr>
          <w:rFonts w:ascii="Arial Narrow" w:hAnsi="Arial Narrow"/>
          <w:sz w:val="24"/>
          <w:szCs w:val="24"/>
        </w:rPr>
      </w:pPr>
      <w:r>
        <w:rPr>
          <w:rFonts w:ascii="Arial Narrow" w:hAnsi="Arial Narrow"/>
          <w:sz w:val="24"/>
          <w:szCs w:val="24"/>
        </w:rPr>
        <w:t xml:space="preserve">Source: </w:t>
      </w:r>
      <w:bookmarkStart w:id="10" w:name="_Hlk120136794"/>
      <w:r w:rsidR="00CA5446" w:rsidRPr="00CA5446">
        <w:rPr>
          <w:rFonts w:ascii="Arial Narrow" w:hAnsi="Arial Narrow"/>
          <w:sz w:val="24"/>
          <w:szCs w:val="24"/>
        </w:rPr>
        <w:t>Hofstede Insights</w:t>
      </w:r>
      <w:r w:rsidR="001E1B2C">
        <w:rPr>
          <w:rFonts w:ascii="Arial Narrow" w:hAnsi="Arial Narrow"/>
          <w:sz w:val="24"/>
          <w:szCs w:val="24"/>
        </w:rPr>
        <w:t xml:space="preserve"> </w:t>
      </w:r>
      <w:r w:rsidR="000F099B">
        <w:rPr>
          <w:rFonts w:ascii="Arial Narrow" w:hAnsi="Arial Narrow"/>
          <w:sz w:val="24"/>
          <w:szCs w:val="24"/>
        </w:rPr>
        <w:t>(2022)</w:t>
      </w:r>
      <w:bookmarkEnd w:id="10"/>
    </w:p>
    <w:p w14:paraId="0FBDD21F" w14:textId="06974A2F" w:rsidR="007B0E8E" w:rsidRPr="007B0E8E" w:rsidRDefault="007B0E8E" w:rsidP="007B0E8E">
      <w:pPr>
        <w:spacing w:line="360" w:lineRule="auto"/>
        <w:jc w:val="both"/>
        <w:rPr>
          <w:rFonts w:ascii="Arial Narrow" w:hAnsi="Arial Narrow"/>
          <w:sz w:val="24"/>
          <w:szCs w:val="24"/>
        </w:rPr>
      </w:pPr>
      <w:r w:rsidRPr="00E46686">
        <w:rPr>
          <w:rFonts w:ascii="Arial Narrow" w:hAnsi="Arial Narrow"/>
          <w:i/>
          <w:iCs/>
          <w:sz w:val="24"/>
          <w:szCs w:val="24"/>
        </w:rPr>
        <w:t>Power distance</w:t>
      </w:r>
      <w:r w:rsidRPr="007B0E8E">
        <w:rPr>
          <w:rFonts w:ascii="Arial Narrow" w:hAnsi="Arial Narrow"/>
          <w:sz w:val="24"/>
          <w:szCs w:val="24"/>
        </w:rPr>
        <w:t>: this refers to the perceived power inequality in a country. In Japan, the power distance is 54</w:t>
      </w:r>
      <w:r w:rsidR="00E46686">
        <w:rPr>
          <w:rFonts w:ascii="Arial Narrow" w:hAnsi="Arial Narrow"/>
          <w:sz w:val="24"/>
          <w:szCs w:val="24"/>
        </w:rPr>
        <w:t>,</w:t>
      </w:r>
      <w:r w:rsidRPr="007B0E8E">
        <w:rPr>
          <w:rFonts w:ascii="Arial Narrow" w:hAnsi="Arial Narrow"/>
          <w:sz w:val="24"/>
          <w:szCs w:val="24"/>
        </w:rPr>
        <w:t xml:space="preserve"> while in the UK, the distance is 35. </w:t>
      </w:r>
      <w:r w:rsidR="00BD67EA">
        <w:rPr>
          <w:rFonts w:ascii="Arial Narrow" w:hAnsi="Arial Narrow"/>
          <w:sz w:val="24"/>
          <w:szCs w:val="24"/>
        </w:rPr>
        <w:t>It</w:t>
      </w:r>
      <w:r w:rsidRPr="007B0E8E">
        <w:rPr>
          <w:rFonts w:ascii="Arial Narrow" w:hAnsi="Arial Narrow"/>
          <w:sz w:val="24"/>
          <w:szCs w:val="24"/>
        </w:rPr>
        <w:t xml:space="preserve"> depicts that Japan has a high-power index</w:t>
      </w:r>
      <w:r w:rsidR="00153750">
        <w:rPr>
          <w:rFonts w:ascii="Arial Narrow" w:hAnsi="Arial Narrow"/>
          <w:sz w:val="24"/>
          <w:szCs w:val="24"/>
        </w:rPr>
        <w:t>;</w:t>
      </w:r>
      <w:r w:rsidRPr="007B0E8E">
        <w:rPr>
          <w:rFonts w:ascii="Arial Narrow" w:hAnsi="Arial Narrow"/>
          <w:sz w:val="24"/>
          <w:szCs w:val="24"/>
        </w:rPr>
        <w:t xml:space="preserve"> thus, in Toyota company, some stakeholders have a more formal authority than others.</w:t>
      </w:r>
    </w:p>
    <w:p w14:paraId="0032AA16" w14:textId="2DA2FB4D" w:rsidR="007B0E8E" w:rsidRPr="007B0E8E" w:rsidRDefault="007B0E8E" w:rsidP="007B0E8E">
      <w:pPr>
        <w:spacing w:line="360" w:lineRule="auto"/>
        <w:jc w:val="both"/>
        <w:rPr>
          <w:rFonts w:ascii="Arial Narrow" w:hAnsi="Arial Narrow"/>
          <w:sz w:val="24"/>
          <w:szCs w:val="24"/>
        </w:rPr>
      </w:pPr>
      <w:r w:rsidRPr="00C261CE">
        <w:rPr>
          <w:rFonts w:ascii="Arial Narrow" w:hAnsi="Arial Narrow"/>
          <w:i/>
          <w:iCs/>
          <w:sz w:val="24"/>
          <w:szCs w:val="24"/>
        </w:rPr>
        <w:t>Individualism Vs collectivism</w:t>
      </w:r>
      <w:r w:rsidRPr="007B0E8E">
        <w:rPr>
          <w:rFonts w:ascii="Arial Narrow" w:hAnsi="Arial Narrow"/>
          <w:sz w:val="24"/>
          <w:szCs w:val="24"/>
        </w:rPr>
        <w:t>:  A collectivist culture expects strong collaboration among the teams, that is, working in teams and groups</w:t>
      </w:r>
      <w:r w:rsidR="00153750">
        <w:rPr>
          <w:rFonts w:ascii="Arial Narrow" w:hAnsi="Arial Narrow"/>
          <w:sz w:val="24"/>
          <w:szCs w:val="24"/>
        </w:rPr>
        <w:t>,</w:t>
      </w:r>
      <w:r w:rsidRPr="007B0E8E">
        <w:rPr>
          <w:rFonts w:ascii="Arial Narrow" w:hAnsi="Arial Narrow"/>
          <w:sz w:val="24"/>
          <w:szCs w:val="24"/>
        </w:rPr>
        <w:t xml:space="preserve"> while individualistic cultures expect and allow people to work independently to attain success (</w:t>
      </w:r>
      <w:proofErr w:type="spellStart"/>
      <w:r w:rsidRPr="007B0E8E">
        <w:rPr>
          <w:rFonts w:ascii="Arial Narrow" w:hAnsi="Arial Narrow"/>
          <w:sz w:val="24"/>
          <w:szCs w:val="24"/>
        </w:rPr>
        <w:t>HofstedeInsights</w:t>
      </w:r>
      <w:proofErr w:type="spellEnd"/>
      <w:r w:rsidRPr="007B0E8E">
        <w:rPr>
          <w:rFonts w:ascii="Arial Narrow" w:hAnsi="Arial Narrow"/>
          <w:sz w:val="24"/>
          <w:szCs w:val="24"/>
        </w:rPr>
        <w:t xml:space="preserve">, 2022a). The UK has a high level of </w:t>
      </w:r>
      <w:r w:rsidR="00153750">
        <w:rPr>
          <w:rFonts w:ascii="Arial Narrow" w:hAnsi="Arial Narrow"/>
          <w:sz w:val="24"/>
          <w:szCs w:val="24"/>
        </w:rPr>
        <w:t>individualism at 89</w:t>
      </w:r>
      <w:r w:rsidR="0038149F">
        <w:rPr>
          <w:rFonts w:ascii="Arial Narrow" w:hAnsi="Arial Narrow"/>
          <w:sz w:val="24"/>
          <w:szCs w:val="24"/>
        </w:rPr>
        <w:t>,</w:t>
      </w:r>
      <w:r w:rsidR="00153750">
        <w:rPr>
          <w:rFonts w:ascii="Arial Narrow" w:hAnsi="Arial Narrow"/>
          <w:sz w:val="24"/>
          <w:szCs w:val="24"/>
        </w:rPr>
        <w:t xml:space="preserve"> whereas Japan has a lower level at</w:t>
      </w:r>
      <w:r w:rsidRPr="007B0E8E">
        <w:rPr>
          <w:rFonts w:ascii="Arial Narrow" w:hAnsi="Arial Narrow"/>
          <w:sz w:val="24"/>
          <w:szCs w:val="24"/>
        </w:rPr>
        <w:t xml:space="preserve"> 46. Th</w:t>
      </w:r>
      <w:r w:rsidR="0038149F">
        <w:rPr>
          <w:rFonts w:ascii="Arial Narrow" w:hAnsi="Arial Narrow"/>
          <w:sz w:val="24"/>
          <w:szCs w:val="24"/>
        </w:rPr>
        <w:t>e</w:t>
      </w:r>
      <w:r w:rsidRPr="007B0E8E">
        <w:rPr>
          <w:rFonts w:ascii="Arial Narrow" w:hAnsi="Arial Narrow"/>
          <w:sz w:val="24"/>
          <w:szCs w:val="24"/>
        </w:rPr>
        <w:t>s</w:t>
      </w:r>
      <w:r w:rsidR="0038149F">
        <w:rPr>
          <w:rFonts w:ascii="Arial Narrow" w:hAnsi="Arial Narrow"/>
          <w:sz w:val="24"/>
          <w:szCs w:val="24"/>
        </w:rPr>
        <w:t>e</w:t>
      </w:r>
      <w:r w:rsidRPr="007B0E8E">
        <w:rPr>
          <w:rFonts w:ascii="Arial Narrow" w:hAnsi="Arial Narrow"/>
          <w:sz w:val="24"/>
          <w:szCs w:val="24"/>
        </w:rPr>
        <w:t xml:space="preserve"> impl</w:t>
      </w:r>
      <w:r w:rsidR="00C261CE">
        <w:rPr>
          <w:rFonts w:ascii="Arial Narrow" w:hAnsi="Arial Narrow"/>
          <w:sz w:val="24"/>
          <w:szCs w:val="24"/>
        </w:rPr>
        <w:t>y</w:t>
      </w:r>
      <w:r w:rsidRPr="007B0E8E">
        <w:rPr>
          <w:rFonts w:ascii="Arial Narrow" w:hAnsi="Arial Narrow"/>
          <w:sz w:val="24"/>
          <w:szCs w:val="24"/>
        </w:rPr>
        <w:t xml:space="preserve"> that Toyota Japan allows people to work more in teams, unlike the UK</w:t>
      </w:r>
      <w:r w:rsidR="00C261CE">
        <w:rPr>
          <w:rFonts w:ascii="Arial Narrow" w:hAnsi="Arial Narrow"/>
          <w:sz w:val="24"/>
          <w:szCs w:val="24"/>
        </w:rPr>
        <w:t>,</w:t>
      </w:r>
      <w:r w:rsidRPr="007B0E8E">
        <w:rPr>
          <w:rFonts w:ascii="Arial Narrow" w:hAnsi="Arial Narrow"/>
          <w:sz w:val="24"/>
          <w:szCs w:val="24"/>
        </w:rPr>
        <w:t xml:space="preserve"> which </w:t>
      </w:r>
      <w:r w:rsidR="00C261CE">
        <w:rPr>
          <w:rFonts w:ascii="Arial Narrow" w:hAnsi="Arial Narrow"/>
          <w:sz w:val="24"/>
          <w:szCs w:val="24"/>
        </w:rPr>
        <w:t>will enable</w:t>
      </w:r>
      <w:r w:rsidRPr="007B0E8E">
        <w:rPr>
          <w:rFonts w:ascii="Arial Narrow" w:hAnsi="Arial Narrow"/>
          <w:sz w:val="24"/>
          <w:szCs w:val="24"/>
        </w:rPr>
        <w:t xml:space="preserve"> people to work as individuals.</w:t>
      </w:r>
    </w:p>
    <w:p w14:paraId="32B3B1A9" w14:textId="0356A99A" w:rsidR="007B0E8E" w:rsidRPr="007B0E8E" w:rsidRDefault="007B0E8E" w:rsidP="007B0E8E">
      <w:pPr>
        <w:spacing w:line="360" w:lineRule="auto"/>
        <w:jc w:val="both"/>
        <w:rPr>
          <w:rFonts w:ascii="Arial Narrow" w:hAnsi="Arial Narrow"/>
          <w:sz w:val="24"/>
          <w:szCs w:val="24"/>
        </w:rPr>
      </w:pPr>
      <w:r w:rsidRPr="00C261CE">
        <w:rPr>
          <w:rFonts w:ascii="Arial Narrow" w:hAnsi="Arial Narrow"/>
          <w:i/>
          <w:iCs/>
          <w:sz w:val="24"/>
          <w:szCs w:val="24"/>
        </w:rPr>
        <w:t>Masculinity Vs Femininity</w:t>
      </w:r>
      <w:r w:rsidRPr="007B0E8E">
        <w:rPr>
          <w:rFonts w:ascii="Arial Narrow" w:hAnsi="Arial Narrow"/>
          <w:sz w:val="24"/>
          <w:szCs w:val="24"/>
        </w:rPr>
        <w:t xml:space="preserve">: </w:t>
      </w:r>
      <w:r w:rsidR="006215C8">
        <w:rPr>
          <w:rFonts w:ascii="Arial Narrow" w:hAnsi="Arial Narrow"/>
          <w:sz w:val="24"/>
          <w:szCs w:val="24"/>
        </w:rPr>
        <w:t>F</w:t>
      </w:r>
      <w:r w:rsidRPr="007B0E8E">
        <w:rPr>
          <w:rFonts w:ascii="Arial Narrow" w:hAnsi="Arial Narrow"/>
          <w:sz w:val="24"/>
          <w:szCs w:val="24"/>
        </w:rPr>
        <w:t>eminine cultures advocate for equality and cooperation among the people. On the flip side, masculinity encourages cultures whereby there is a meritocracy and performance-based pay. Masculinity in Japan stands at 95</w:t>
      </w:r>
      <w:r w:rsidR="006215C8">
        <w:rPr>
          <w:rFonts w:ascii="Arial Narrow" w:hAnsi="Arial Narrow"/>
          <w:sz w:val="24"/>
          <w:szCs w:val="24"/>
        </w:rPr>
        <w:t>,</w:t>
      </w:r>
      <w:r w:rsidRPr="007B0E8E">
        <w:rPr>
          <w:rFonts w:ascii="Arial Narrow" w:hAnsi="Arial Narrow"/>
          <w:sz w:val="24"/>
          <w:szCs w:val="24"/>
        </w:rPr>
        <w:t xml:space="preserve"> while in the UK</w:t>
      </w:r>
      <w:r w:rsidR="006215C8">
        <w:rPr>
          <w:rFonts w:ascii="Arial Narrow" w:hAnsi="Arial Narrow"/>
          <w:sz w:val="24"/>
          <w:szCs w:val="24"/>
        </w:rPr>
        <w:t>,</w:t>
      </w:r>
      <w:r w:rsidRPr="007B0E8E">
        <w:rPr>
          <w:rFonts w:ascii="Arial Narrow" w:hAnsi="Arial Narrow"/>
          <w:sz w:val="24"/>
          <w:szCs w:val="24"/>
        </w:rPr>
        <w:t xml:space="preserve"> it is 66 (</w:t>
      </w:r>
      <w:proofErr w:type="spellStart"/>
      <w:r w:rsidRPr="007B0E8E">
        <w:rPr>
          <w:rFonts w:ascii="Arial Narrow" w:hAnsi="Arial Narrow"/>
          <w:sz w:val="24"/>
          <w:szCs w:val="24"/>
        </w:rPr>
        <w:t>HofstedeInsights</w:t>
      </w:r>
      <w:proofErr w:type="spellEnd"/>
      <w:r w:rsidRPr="007B0E8E">
        <w:rPr>
          <w:rFonts w:ascii="Arial Narrow" w:hAnsi="Arial Narrow"/>
          <w:sz w:val="24"/>
          <w:szCs w:val="24"/>
        </w:rPr>
        <w:t xml:space="preserve">, 2022b). </w:t>
      </w:r>
      <w:r w:rsidR="006215C8">
        <w:rPr>
          <w:rFonts w:ascii="Arial Narrow" w:hAnsi="Arial Narrow"/>
          <w:sz w:val="24"/>
          <w:szCs w:val="24"/>
        </w:rPr>
        <w:t>It</w:t>
      </w:r>
      <w:r w:rsidRPr="007B0E8E">
        <w:rPr>
          <w:rFonts w:ascii="Arial Narrow" w:hAnsi="Arial Narrow"/>
          <w:sz w:val="24"/>
          <w:szCs w:val="24"/>
        </w:rPr>
        <w:t xml:space="preserve"> means that the UK advocates more equality</w:t>
      </w:r>
      <w:r w:rsidR="00A5586D">
        <w:rPr>
          <w:rFonts w:ascii="Arial Narrow" w:hAnsi="Arial Narrow"/>
          <w:sz w:val="24"/>
          <w:szCs w:val="24"/>
        </w:rPr>
        <w:t>. T</w:t>
      </w:r>
      <w:r w:rsidRPr="007B0E8E">
        <w:rPr>
          <w:rFonts w:ascii="Arial Narrow" w:hAnsi="Arial Narrow"/>
          <w:sz w:val="24"/>
          <w:szCs w:val="24"/>
        </w:rPr>
        <w:t xml:space="preserve">hus, </w:t>
      </w:r>
      <w:r w:rsidR="00885FDD">
        <w:rPr>
          <w:rFonts w:ascii="Arial Narrow" w:hAnsi="Arial Narrow"/>
          <w:sz w:val="24"/>
          <w:szCs w:val="24"/>
        </w:rPr>
        <w:t>employees are treated fairly and equally at Toyota compan</w:t>
      </w:r>
      <w:r w:rsidRPr="007B0E8E">
        <w:rPr>
          <w:rFonts w:ascii="Arial Narrow" w:hAnsi="Arial Narrow"/>
          <w:sz w:val="24"/>
          <w:szCs w:val="24"/>
        </w:rPr>
        <w:t>y, unlike in Japan</w:t>
      </w:r>
      <w:r w:rsidR="00A5586D">
        <w:rPr>
          <w:rFonts w:ascii="Arial Narrow" w:hAnsi="Arial Narrow"/>
          <w:sz w:val="24"/>
          <w:szCs w:val="24"/>
        </w:rPr>
        <w:t>,</w:t>
      </w:r>
      <w:r w:rsidRPr="007B0E8E">
        <w:rPr>
          <w:rFonts w:ascii="Arial Narrow" w:hAnsi="Arial Narrow"/>
          <w:sz w:val="24"/>
          <w:szCs w:val="24"/>
        </w:rPr>
        <w:t xml:space="preserve"> where employees are treated based on their performance.</w:t>
      </w:r>
    </w:p>
    <w:p w14:paraId="32B3658E" w14:textId="69CEA828" w:rsidR="007B0E8E" w:rsidRPr="007B0E8E" w:rsidRDefault="007B0E8E" w:rsidP="007B0E8E">
      <w:pPr>
        <w:spacing w:line="360" w:lineRule="auto"/>
        <w:jc w:val="both"/>
        <w:rPr>
          <w:rFonts w:ascii="Arial Narrow" w:hAnsi="Arial Narrow"/>
          <w:sz w:val="24"/>
          <w:szCs w:val="24"/>
        </w:rPr>
      </w:pPr>
      <w:r w:rsidRPr="00885FDD">
        <w:rPr>
          <w:rFonts w:ascii="Arial Narrow" w:hAnsi="Arial Narrow"/>
          <w:i/>
          <w:iCs/>
          <w:sz w:val="24"/>
          <w:szCs w:val="24"/>
        </w:rPr>
        <w:t>Uncertainty avoidance</w:t>
      </w:r>
      <w:r w:rsidRPr="007B0E8E">
        <w:rPr>
          <w:rFonts w:ascii="Arial Narrow" w:hAnsi="Arial Narrow"/>
          <w:sz w:val="24"/>
          <w:szCs w:val="24"/>
        </w:rPr>
        <w:t xml:space="preserve">: </w:t>
      </w:r>
      <w:r w:rsidR="00F5771F">
        <w:rPr>
          <w:rFonts w:ascii="Arial Narrow" w:hAnsi="Arial Narrow"/>
          <w:sz w:val="24"/>
          <w:szCs w:val="24"/>
        </w:rPr>
        <w:t>It</w:t>
      </w:r>
      <w:r w:rsidRPr="007B0E8E">
        <w:rPr>
          <w:rFonts w:ascii="Arial Narrow" w:hAnsi="Arial Narrow"/>
          <w:sz w:val="24"/>
          <w:szCs w:val="24"/>
        </w:rPr>
        <w:t xml:space="preserve"> refers to how a culture focuses on managing risks. </w:t>
      </w:r>
      <w:r w:rsidR="00F5771F">
        <w:rPr>
          <w:rFonts w:ascii="Arial Narrow" w:hAnsi="Arial Narrow"/>
          <w:sz w:val="24"/>
          <w:szCs w:val="24"/>
        </w:rPr>
        <w:t>Employees can have a higher degree of freedom and creativity when there is a low uncertainty avoidance level</w:t>
      </w:r>
      <w:r w:rsidRPr="007B0E8E">
        <w:rPr>
          <w:rFonts w:ascii="Arial Narrow" w:hAnsi="Arial Narrow"/>
          <w:sz w:val="24"/>
          <w:szCs w:val="24"/>
        </w:rPr>
        <w:t xml:space="preserve">. According to </w:t>
      </w:r>
      <w:proofErr w:type="spellStart"/>
      <w:r w:rsidRPr="007B0E8E">
        <w:rPr>
          <w:rFonts w:ascii="Arial Narrow" w:hAnsi="Arial Narrow"/>
          <w:sz w:val="24"/>
          <w:szCs w:val="24"/>
        </w:rPr>
        <w:t>HofstedeInsights</w:t>
      </w:r>
      <w:proofErr w:type="spellEnd"/>
      <w:r w:rsidRPr="007B0E8E">
        <w:rPr>
          <w:rFonts w:ascii="Arial Narrow" w:hAnsi="Arial Narrow"/>
          <w:sz w:val="24"/>
          <w:szCs w:val="24"/>
        </w:rPr>
        <w:t xml:space="preserve"> (2022b)</w:t>
      </w:r>
      <w:r w:rsidR="00933E73">
        <w:rPr>
          <w:rFonts w:ascii="Arial Narrow" w:hAnsi="Arial Narrow"/>
          <w:sz w:val="24"/>
          <w:szCs w:val="24"/>
        </w:rPr>
        <w:t>,</w:t>
      </w:r>
      <w:r w:rsidRPr="007B0E8E">
        <w:rPr>
          <w:rFonts w:ascii="Arial Narrow" w:hAnsi="Arial Narrow"/>
          <w:sz w:val="24"/>
          <w:szCs w:val="24"/>
        </w:rPr>
        <w:t xml:space="preserve"> Japan has a rate of 92 while the UK has a rate of 35</w:t>
      </w:r>
      <w:r w:rsidR="00EB6C6B" w:rsidRPr="00EB6C6B">
        <w:rPr>
          <w:rFonts w:ascii="Arial Narrow" w:hAnsi="Arial Narrow"/>
          <w:sz w:val="24"/>
          <w:szCs w:val="24"/>
        </w:rPr>
        <w:t xml:space="preserve">, which means that </w:t>
      </w:r>
      <w:r w:rsidR="00EC591C">
        <w:rPr>
          <w:rFonts w:ascii="Arial Narrow" w:hAnsi="Arial Narrow"/>
          <w:sz w:val="24"/>
          <w:szCs w:val="24"/>
        </w:rPr>
        <w:t>Toyota gives its employees more freedom in the UK</w:t>
      </w:r>
      <w:r w:rsidR="00A569F2">
        <w:rPr>
          <w:rFonts w:ascii="Arial Narrow" w:hAnsi="Arial Narrow"/>
          <w:sz w:val="24"/>
          <w:szCs w:val="24"/>
        </w:rPr>
        <w:t>.</w:t>
      </w:r>
      <w:r w:rsidR="00EB6C6B" w:rsidRPr="00EB6C6B">
        <w:rPr>
          <w:rFonts w:ascii="Arial Narrow" w:hAnsi="Arial Narrow"/>
          <w:sz w:val="24"/>
          <w:szCs w:val="24"/>
        </w:rPr>
        <w:t xml:space="preserve"> </w:t>
      </w:r>
      <w:r w:rsidR="00EC591C">
        <w:rPr>
          <w:rFonts w:ascii="Arial Narrow" w:hAnsi="Arial Narrow"/>
          <w:sz w:val="24"/>
          <w:szCs w:val="24"/>
        </w:rPr>
        <w:t>U</w:t>
      </w:r>
      <w:r w:rsidR="00EB6C6B" w:rsidRPr="00EB6C6B">
        <w:rPr>
          <w:rFonts w:ascii="Arial Narrow" w:hAnsi="Arial Narrow"/>
          <w:sz w:val="24"/>
          <w:szCs w:val="24"/>
        </w:rPr>
        <w:t>nlike in Japan, the company's employees are guided by strict employee codes</w:t>
      </w:r>
      <w:r w:rsidR="00D74EB1">
        <w:rPr>
          <w:rFonts w:ascii="Arial Narrow" w:hAnsi="Arial Narrow"/>
          <w:sz w:val="24"/>
          <w:szCs w:val="24"/>
        </w:rPr>
        <w:t>,</w:t>
      </w:r>
      <w:r w:rsidR="00EB6C6B" w:rsidRPr="00EB6C6B">
        <w:rPr>
          <w:rFonts w:ascii="Arial Narrow" w:hAnsi="Arial Narrow"/>
          <w:sz w:val="24"/>
          <w:szCs w:val="24"/>
        </w:rPr>
        <w:t xml:space="preserve"> and minimal deviation </w:t>
      </w:r>
      <w:r w:rsidR="00D74EB1">
        <w:rPr>
          <w:rFonts w:ascii="Arial Narrow" w:hAnsi="Arial Narrow"/>
          <w:sz w:val="24"/>
          <w:szCs w:val="24"/>
        </w:rPr>
        <w:t>from</w:t>
      </w:r>
      <w:r w:rsidR="00EB6C6B" w:rsidRPr="00EB6C6B">
        <w:rPr>
          <w:rFonts w:ascii="Arial Narrow" w:hAnsi="Arial Narrow"/>
          <w:sz w:val="24"/>
          <w:szCs w:val="24"/>
        </w:rPr>
        <w:t xml:space="preserve"> company laws is expected.</w:t>
      </w:r>
    </w:p>
    <w:p w14:paraId="274BD38D" w14:textId="79695D16" w:rsidR="007B0E8E" w:rsidRPr="007B0E8E" w:rsidRDefault="007B0E8E" w:rsidP="007B0E8E">
      <w:pPr>
        <w:spacing w:line="360" w:lineRule="auto"/>
        <w:jc w:val="both"/>
        <w:rPr>
          <w:rFonts w:ascii="Arial Narrow" w:hAnsi="Arial Narrow"/>
          <w:sz w:val="24"/>
          <w:szCs w:val="24"/>
        </w:rPr>
      </w:pPr>
      <w:r w:rsidRPr="00D74EB1">
        <w:rPr>
          <w:rFonts w:ascii="Arial Narrow" w:hAnsi="Arial Narrow"/>
          <w:i/>
          <w:iCs/>
          <w:sz w:val="24"/>
          <w:szCs w:val="24"/>
        </w:rPr>
        <w:t>Long-term orientation</w:t>
      </w:r>
      <w:r w:rsidRPr="007B0E8E">
        <w:rPr>
          <w:rFonts w:ascii="Arial Narrow" w:hAnsi="Arial Narrow"/>
          <w:sz w:val="24"/>
          <w:szCs w:val="24"/>
        </w:rPr>
        <w:t>: Cultures with a long-term orientation focus on making creative decisions and engaging in innovations to attain long-term results. On the other hand, those in</w:t>
      </w:r>
      <w:r w:rsidR="00922D4C">
        <w:rPr>
          <w:rFonts w:ascii="Arial Narrow" w:hAnsi="Arial Narrow"/>
          <w:sz w:val="24"/>
          <w:szCs w:val="24"/>
        </w:rPr>
        <w:t xml:space="preserve"> the</w:t>
      </w:r>
      <w:r w:rsidRPr="007B0E8E">
        <w:rPr>
          <w:rFonts w:ascii="Arial Narrow" w:hAnsi="Arial Narrow"/>
          <w:sz w:val="24"/>
          <w:szCs w:val="24"/>
        </w:rPr>
        <w:t xml:space="preserve"> short term are conservative and avoid making such decisions as their aims are only short-term (</w:t>
      </w:r>
      <w:proofErr w:type="spellStart"/>
      <w:r w:rsidRPr="007B0E8E">
        <w:rPr>
          <w:rFonts w:ascii="Arial Narrow" w:hAnsi="Arial Narrow"/>
          <w:sz w:val="24"/>
          <w:szCs w:val="24"/>
        </w:rPr>
        <w:t>HofstedeInsights</w:t>
      </w:r>
      <w:proofErr w:type="spellEnd"/>
      <w:r w:rsidRPr="007B0E8E">
        <w:rPr>
          <w:rFonts w:ascii="Arial Narrow" w:hAnsi="Arial Narrow"/>
          <w:sz w:val="24"/>
          <w:szCs w:val="24"/>
        </w:rPr>
        <w:t>, 2022a). Japan has a long-term orientation rate of 88 while the UK has a rate of 51</w:t>
      </w:r>
      <w:r w:rsidR="00AB60D0">
        <w:rPr>
          <w:rFonts w:ascii="Arial Narrow" w:hAnsi="Arial Narrow"/>
          <w:sz w:val="24"/>
          <w:szCs w:val="24"/>
        </w:rPr>
        <w:t>,</w:t>
      </w:r>
      <w:r w:rsidRPr="007B0E8E">
        <w:rPr>
          <w:rFonts w:ascii="Arial Narrow" w:hAnsi="Arial Narrow"/>
          <w:sz w:val="24"/>
          <w:szCs w:val="24"/>
        </w:rPr>
        <w:t xml:space="preserve"> meaning that Toyota in Japan engages more in strategies which can promote long-term benefits</w:t>
      </w:r>
      <w:r w:rsidR="00AB60D0">
        <w:rPr>
          <w:rFonts w:ascii="Arial Narrow" w:hAnsi="Arial Narrow"/>
          <w:sz w:val="24"/>
          <w:szCs w:val="24"/>
        </w:rPr>
        <w:t>,</w:t>
      </w:r>
      <w:r w:rsidRPr="007B0E8E">
        <w:rPr>
          <w:rFonts w:ascii="Arial Narrow" w:hAnsi="Arial Narrow"/>
          <w:sz w:val="24"/>
          <w:szCs w:val="24"/>
        </w:rPr>
        <w:t xml:space="preserve"> unlike in the UK.</w:t>
      </w:r>
    </w:p>
    <w:p w14:paraId="08EAD7C2" w14:textId="77777777" w:rsidR="00B84F84" w:rsidRDefault="007B0E8E" w:rsidP="00400729">
      <w:pPr>
        <w:spacing w:line="360" w:lineRule="auto"/>
        <w:jc w:val="both"/>
        <w:rPr>
          <w:rFonts w:ascii="Arial Narrow" w:hAnsi="Arial Narrow"/>
          <w:sz w:val="24"/>
          <w:szCs w:val="24"/>
        </w:rPr>
      </w:pPr>
      <w:r w:rsidRPr="00AB60D0">
        <w:rPr>
          <w:rFonts w:ascii="Arial Narrow" w:hAnsi="Arial Narrow"/>
          <w:i/>
          <w:iCs/>
          <w:sz w:val="24"/>
          <w:szCs w:val="24"/>
        </w:rPr>
        <w:t>Indulgence Vs Restraint</w:t>
      </w:r>
      <w:r w:rsidRPr="007B0E8E">
        <w:rPr>
          <w:rFonts w:ascii="Arial Narrow" w:hAnsi="Arial Narrow"/>
          <w:sz w:val="24"/>
          <w:szCs w:val="24"/>
        </w:rPr>
        <w:t xml:space="preserve">: </w:t>
      </w:r>
      <w:r w:rsidR="0055252A">
        <w:rPr>
          <w:rFonts w:ascii="Arial Narrow" w:hAnsi="Arial Narrow"/>
          <w:sz w:val="24"/>
          <w:szCs w:val="24"/>
        </w:rPr>
        <w:t>I</w:t>
      </w:r>
      <w:r w:rsidRPr="007B0E8E">
        <w:rPr>
          <w:rFonts w:ascii="Arial Narrow" w:hAnsi="Arial Narrow"/>
          <w:sz w:val="24"/>
          <w:szCs w:val="24"/>
        </w:rPr>
        <w:t xml:space="preserve">ndulgence is the degree to which a society focuses on </w:t>
      </w:r>
      <w:r w:rsidR="0055252A">
        <w:rPr>
          <w:rFonts w:ascii="Arial Narrow" w:hAnsi="Arial Narrow"/>
          <w:sz w:val="24"/>
          <w:szCs w:val="24"/>
        </w:rPr>
        <w:t>satisfying</w:t>
      </w:r>
      <w:r w:rsidRPr="007B0E8E">
        <w:rPr>
          <w:rFonts w:ascii="Arial Narrow" w:hAnsi="Arial Narrow"/>
          <w:sz w:val="24"/>
          <w:szCs w:val="24"/>
        </w:rPr>
        <w:t xml:space="preserve"> human needs. Companies with an indulgent culture provide more amenities to ensure employees are satisfied</w:t>
      </w:r>
      <w:r w:rsidR="0055252A">
        <w:rPr>
          <w:rFonts w:ascii="Arial Narrow" w:hAnsi="Arial Narrow"/>
          <w:sz w:val="24"/>
          <w:szCs w:val="24"/>
        </w:rPr>
        <w:t>,</w:t>
      </w:r>
      <w:r w:rsidRPr="007B0E8E">
        <w:rPr>
          <w:rFonts w:ascii="Arial Narrow" w:hAnsi="Arial Narrow"/>
          <w:sz w:val="24"/>
          <w:szCs w:val="24"/>
        </w:rPr>
        <w:t xml:space="preserve"> </w:t>
      </w:r>
      <w:r w:rsidR="005B1395">
        <w:rPr>
          <w:rFonts w:ascii="Arial Narrow" w:hAnsi="Arial Narrow"/>
          <w:sz w:val="24"/>
          <w:szCs w:val="24"/>
        </w:rPr>
        <w:t>improving</w:t>
      </w:r>
      <w:r w:rsidRPr="007B0E8E">
        <w:rPr>
          <w:rFonts w:ascii="Arial Narrow" w:hAnsi="Arial Narrow"/>
          <w:sz w:val="24"/>
          <w:szCs w:val="24"/>
        </w:rPr>
        <w:t xml:space="preserve"> productivity. Japan has a lower rate </w:t>
      </w:r>
      <w:r w:rsidR="005B1395">
        <w:rPr>
          <w:rFonts w:ascii="Arial Narrow" w:hAnsi="Arial Narrow"/>
          <w:sz w:val="24"/>
          <w:szCs w:val="24"/>
        </w:rPr>
        <w:t>of</w:t>
      </w:r>
      <w:r w:rsidRPr="007B0E8E">
        <w:rPr>
          <w:rFonts w:ascii="Arial Narrow" w:hAnsi="Arial Narrow"/>
          <w:sz w:val="24"/>
          <w:szCs w:val="24"/>
        </w:rPr>
        <w:t xml:space="preserve"> 42, implying that its culture is restrained</w:t>
      </w:r>
      <w:r w:rsidR="005B1395">
        <w:rPr>
          <w:rFonts w:ascii="Arial Narrow" w:hAnsi="Arial Narrow"/>
          <w:sz w:val="24"/>
          <w:szCs w:val="24"/>
        </w:rPr>
        <w:t>,</w:t>
      </w:r>
      <w:r w:rsidRPr="007B0E8E">
        <w:rPr>
          <w:rFonts w:ascii="Arial Narrow" w:hAnsi="Arial Narrow"/>
          <w:sz w:val="24"/>
          <w:szCs w:val="24"/>
        </w:rPr>
        <w:t xml:space="preserve"> while the UK has an indulgence of 69 (</w:t>
      </w:r>
      <w:proofErr w:type="spellStart"/>
      <w:r w:rsidRPr="007B0E8E">
        <w:rPr>
          <w:rFonts w:ascii="Arial Narrow" w:hAnsi="Arial Narrow"/>
          <w:sz w:val="24"/>
          <w:szCs w:val="24"/>
        </w:rPr>
        <w:t>HofstedeInsights</w:t>
      </w:r>
      <w:proofErr w:type="spellEnd"/>
      <w:r w:rsidRPr="007B0E8E">
        <w:rPr>
          <w:rFonts w:ascii="Arial Narrow" w:hAnsi="Arial Narrow"/>
          <w:sz w:val="24"/>
          <w:szCs w:val="24"/>
        </w:rPr>
        <w:t>, 2022b). As such, Toyota UK offers more benefits to employees and ensures that their needs are taken care of</w:t>
      </w:r>
      <w:r w:rsidR="006C7E74">
        <w:rPr>
          <w:rFonts w:ascii="Arial Narrow" w:hAnsi="Arial Narrow"/>
          <w:sz w:val="24"/>
          <w:szCs w:val="24"/>
        </w:rPr>
        <w:t>,</w:t>
      </w:r>
      <w:r w:rsidRPr="007B0E8E">
        <w:rPr>
          <w:rFonts w:ascii="Arial Narrow" w:hAnsi="Arial Narrow"/>
          <w:sz w:val="24"/>
          <w:szCs w:val="24"/>
        </w:rPr>
        <w:t xml:space="preserve"> unlike Toyota</w:t>
      </w:r>
      <w:r w:rsidR="00DA1644">
        <w:rPr>
          <w:rFonts w:ascii="Arial Narrow" w:hAnsi="Arial Narrow"/>
          <w:sz w:val="24"/>
          <w:szCs w:val="24"/>
        </w:rPr>
        <w:t>'</w:t>
      </w:r>
      <w:r w:rsidRPr="007B0E8E">
        <w:rPr>
          <w:rFonts w:ascii="Arial Narrow" w:hAnsi="Arial Narrow"/>
          <w:sz w:val="24"/>
          <w:szCs w:val="24"/>
        </w:rPr>
        <w:t xml:space="preserve">s operations in Japan. </w:t>
      </w:r>
      <w:r w:rsidR="00F2749B" w:rsidRPr="00F2749B">
        <w:rPr>
          <w:rFonts w:ascii="Arial Narrow" w:hAnsi="Arial Narrow"/>
          <w:sz w:val="24"/>
          <w:szCs w:val="24"/>
        </w:rPr>
        <w:t>It is evident from this analysis that Japan and the United Kingdom have different cultures and organi</w:t>
      </w:r>
      <w:r w:rsidR="002F54BF">
        <w:rPr>
          <w:rFonts w:ascii="Arial Narrow" w:hAnsi="Arial Narrow"/>
          <w:sz w:val="24"/>
          <w:szCs w:val="24"/>
        </w:rPr>
        <w:t>s</w:t>
      </w:r>
      <w:r w:rsidR="00F2749B" w:rsidRPr="00F2749B">
        <w:rPr>
          <w:rFonts w:ascii="Arial Narrow" w:hAnsi="Arial Narrow"/>
          <w:sz w:val="24"/>
          <w:szCs w:val="24"/>
        </w:rPr>
        <w:t>ational environments</w:t>
      </w:r>
      <w:r w:rsidR="002F54BF">
        <w:rPr>
          <w:rFonts w:ascii="Arial Narrow" w:hAnsi="Arial Narrow"/>
          <w:sz w:val="24"/>
          <w:szCs w:val="24"/>
        </w:rPr>
        <w:t>.</w:t>
      </w:r>
      <w:r w:rsidR="00B84F84">
        <w:rPr>
          <w:rFonts w:ascii="Arial Narrow" w:hAnsi="Arial Narrow"/>
          <w:sz w:val="24"/>
          <w:szCs w:val="24"/>
        </w:rPr>
        <w:t xml:space="preserve"> </w:t>
      </w:r>
    </w:p>
    <w:p w14:paraId="345AD1C4" w14:textId="2E323620" w:rsidR="00914A03" w:rsidRDefault="00422577" w:rsidP="00400729">
      <w:pPr>
        <w:spacing w:line="360" w:lineRule="auto"/>
        <w:jc w:val="both"/>
        <w:rPr>
          <w:rFonts w:ascii="Arial Narrow" w:hAnsi="Arial Narrow"/>
          <w:sz w:val="24"/>
          <w:szCs w:val="24"/>
        </w:rPr>
      </w:pPr>
      <w:r w:rsidRPr="00422577">
        <w:rPr>
          <w:rFonts w:ascii="Arial Narrow" w:hAnsi="Arial Narrow"/>
          <w:sz w:val="24"/>
          <w:szCs w:val="24"/>
        </w:rPr>
        <w:t xml:space="preserve">The </w:t>
      </w:r>
      <w:r w:rsidRPr="00065A91">
        <w:rPr>
          <w:rFonts w:ascii="Arial Narrow" w:hAnsi="Arial Narrow"/>
          <w:b/>
          <w:bCs/>
          <w:sz w:val="24"/>
          <w:szCs w:val="24"/>
        </w:rPr>
        <w:t xml:space="preserve">differences </w:t>
      </w:r>
      <w:r w:rsidRPr="00422577">
        <w:rPr>
          <w:rFonts w:ascii="Arial Narrow" w:hAnsi="Arial Narrow"/>
          <w:sz w:val="24"/>
          <w:szCs w:val="24"/>
        </w:rPr>
        <w:t xml:space="preserve">in the national cultures of the two countries invariably reflect on the business culture. A smooth running of the business requires prior research to find similarities and a clear understanding of differences. Hofstede's model helps to overcome cultural barriers or to break them so that it becomes possible to build a </w:t>
      </w:r>
      <w:r w:rsidR="00F80022">
        <w:rPr>
          <w:rFonts w:ascii="Arial Narrow" w:hAnsi="Arial Narrow"/>
          <w:sz w:val="24"/>
          <w:szCs w:val="24"/>
        </w:rPr>
        <w:t>normal</w:t>
      </w:r>
      <w:r w:rsidRPr="00422577">
        <w:rPr>
          <w:rFonts w:ascii="Arial Narrow" w:hAnsi="Arial Narrow"/>
          <w:sz w:val="24"/>
          <w:szCs w:val="24"/>
        </w:rPr>
        <w:t xml:space="preserve"> business environment.</w:t>
      </w:r>
    </w:p>
    <w:p w14:paraId="581FD024" w14:textId="26E0C268" w:rsidR="00B84F84" w:rsidRDefault="00802EA8" w:rsidP="00400729">
      <w:pPr>
        <w:spacing w:line="360" w:lineRule="auto"/>
        <w:jc w:val="both"/>
        <w:rPr>
          <w:rFonts w:ascii="Arial Narrow" w:hAnsi="Arial Narrow"/>
          <w:sz w:val="24"/>
          <w:szCs w:val="24"/>
        </w:rPr>
      </w:pPr>
      <w:r w:rsidRPr="00471D2C">
        <w:rPr>
          <w:rFonts w:ascii="Arial Narrow" w:hAnsi="Arial Narrow"/>
          <w:sz w:val="24"/>
          <w:szCs w:val="24"/>
          <w:u w:val="single"/>
        </w:rPr>
        <w:t>Technology factors</w:t>
      </w:r>
      <w:r w:rsidRPr="00802EA8">
        <w:rPr>
          <w:rFonts w:ascii="Arial Narrow" w:hAnsi="Arial Narrow"/>
          <w:sz w:val="24"/>
          <w:szCs w:val="24"/>
        </w:rPr>
        <w:t xml:space="preserve">: </w:t>
      </w:r>
      <w:r w:rsidR="008F2943">
        <w:rPr>
          <w:rFonts w:ascii="Arial Narrow" w:hAnsi="Arial Narrow"/>
          <w:sz w:val="24"/>
          <w:szCs w:val="24"/>
        </w:rPr>
        <w:t xml:space="preserve"> </w:t>
      </w:r>
      <w:r w:rsidRPr="00802EA8">
        <w:rPr>
          <w:rFonts w:ascii="Arial Narrow" w:hAnsi="Arial Narrow"/>
          <w:sz w:val="24"/>
          <w:szCs w:val="24"/>
        </w:rPr>
        <w:t>The UK has the leading research and development institutes, which facilitate the use of technology in the country. On the other hand, Japan has advanced telecommunication systems</w:t>
      </w:r>
      <w:r w:rsidR="00865FBE">
        <w:rPr>
          <w:rFonts w:ascii="Arial Narrow" w:hAnsi="Arial Narrow"/>
          <w:sz w:val="24"/>
          <w:szCs w:val="24"/>
        </w:rPr>
        <w:t>, making</w:t>
      </w:r>
      <w:r w:rsidRPr="00802EA8">
        <w:rPr>
          <w:rFonts w:ascii="Arial Narrow" w:hAnsi="Arial Narrow"/>
          <w:sz w:val="24"/>
          <w:szCs w:val="24"/>
        </w:rPr>
        <w:t xml:space="preserve"> operations </w:t>
      </w:r>
      <w:r w:rsidR="005842BB">
        <w:rPr>
          <w:rFonts w:ascii="Arial Narrow" w:hAnsi="Arial Narrow"/>
          <w:sz w:val="24"/>
          <w:szCs w:val="24"/>
        </w:rPr>
        <w:t>more straightforward</w:t>
      </w:r>
      <w:r w:rsidRPr="00802EA8">
        <w:rPr>
          <w:rFonts w:ascii="Arial Narrow" w:hAnsi="Arial Narrow"/>
          <w:sz w:val="24"/>
          <w:szCs w:val="24"/>
        </w:rPr>
        <w:t>. These aspects make it easier for the company to manufacture and sell its products (Morgan and Liker, 2020)</w:t>
      </w:r>
      <w:r w:rsidR="0061417D">
        <w:rPr>
          <w:rFonts w:ascii="Arial Narrow" w:hAnsi="Arial Narrow"/>
          <w:sz w:val="24"/>
          <w:szCs w:val="24"/>
        </w:rPr>
        <w:t>,</w:t>
      </w:r>
      <w:r w:rsidR="00AE028F">
        <w:rPr>
          <w:rFonts w:ascii="Arial Narrow" w:hAnsi="Arial Narrow"/>
          <w:sz w:val="24"/>
          <w:szCs w:val="24"/>
        </w:rPr>
        <w:t xml:space="preserve"> and </w:t>
      </w:r>
      <w:r w:rsidR="0061417D">
        <w:rPr>
          <w:rFonts w:ascii="Arial Narrow" w:hAnsi="Arial Narrow"/>
          <w:sz w:val="24"/>
          <w:szCs w:val="24"/>
        </w:rPr>
        <w:t>the</w:t>
      </w:r>
      <w:r w:rsidR="007A0306">
        <w:rPr>
          <w:rFonts w:ascii="Arial Narrow" w:hAnsi="Arial Narrow"/>
          <w:sz w:val="24"/>
          <w:szCs w:val="24"/>
        </w:rPr>
        <w:t xml:space="preserve"> facto</w:t>
      </w:r>
      <w:r w:rsidR="0061417D">
        <w:rPr>
          <w:rFonts w:ascii="Arial Narrow" w:hAnsi="Arial Narrow"/>
          <w:sz w:val="24"/>
          <w:szCs w:val="24"/>
        </w:rPr>
        <w:t>r</w:t>
      </w:r>
      <w:r w:rsidR="007A0306">
        <w:rPr>
          <w:rFonts w:ascii="Arial Narrow" w:hAnsi="Arial Narrow"/>
          <w:sz w:val="24"/>
          <w:szCs w:val="24"/>
        </w:rPr>
        <w:t xml:space="preserve"> is </w:t>
      </w:r>
      <w:r w:rsidR="007A0306" w:rsidRPr="0061417D">
        <w:rPr>
          <w:rFonts w:ascii="Arial Narrow" w:hAnsi="Arial Narrow"/>
          <w:b/>
          <w:bCs/>
          <w:sz w:val="24"/>
          <w:szCs w:val="24"/>
        </w:rPr>
        <w:t>favo</w:t>
      </w:r>
      <w:r w:rsidR="0061417D" w:rsidRPr="0061417D">
        <w:rPr>
          <w:rFonts w:ascii="Arial Narrow" w:hAnsi="Arial Narrow"/>
          <w:b/>
          <w:bCs/>
          <w:sz w:val="24"/>
          <w:szCs w:val="24"/>
        </w:rPr>
        <w:t>u</w:t>
      </w:r>
      <w:r w:rsidR="007A0306" w:rsidRPr="0061417D">
        <w:rPr>
          <w:rFonts w:ascii="Arial Narrow" w:hAnsi="Arial Narrow"/>
          <w:b/>
          <w:bCs/>
          <w:sz w:val="24"/>
          <w:szCs w:val="24"/>
        </w:rPr>
        <w:t>rable</w:t>
      </w:r>
      <w:r w:rsidRPr="00802EA8">
        <w:rPr>
          <w:rFonts w:ascii="Arial Narrow" w:hAnsi="Arial Narrow"/>
          <w:sz w:val="24"/>
          <w:szCs w:val="24"/>
        </w:rPr>
        <w:t xml:space="preserve">. For example, </w:t>
      </w:r>
      <w:r w:rsidR="00471D2C">
        <w:rPr>
          <w:rFonts w:ascii="Arial Narrow" w:hAnsi="Arial Narrow"/>
          <w:sz w:val="24"/>
          <w:szCs w:val="24"/>
        </w:rPr>
        <w:t>the company is set to produce innovative hybrid cars in Japan</w:t>
      </w:r>
      <w:r w:rsidRPr="00802EA8">
        <w:rPr>
          <w:rFonts w:ascii="Arial Narrow" w:hAnsi="Arial Narrow"/>
          <w:sz w:val="24"/>
          <w:szCs w:val="24"/>
        </w:rPr>
        <w:t>. However</w:t>
      </w:r>
      <w:r w:rsidRPr="007D63FB">
        <w:rPr>
          <w:rFonts w:ascii="Arial Narrow" w:hAnsi="Arial Narrow"/>
          <w:b/>
          <w:bCs/>
          <w:sz w:val="24"/>
          <w:szCs w:val="24"/>
        </w:rPr>
        <w:t xml:space="preserve">, in </w:t>
      </w:r>
      <w:r w:rsidR="00E86217" w:rsidRPr="007D63FB">
        <w:rPr>
          <w:rFonts w:ascii="Arial Narrow" w:hAnsi="Arial Narrow"/>
          <w:b/>
          <w:bCs/>
          <w:sz w:val="24"/>
          <w:szCs w:val="24"/>
        </w:rPr>
        <w:t>Japan and the UK</w:t>
      </w:r>
      <w:r w:rsidR="00E86217">
        <w:rPr>
          <w:rFonts w:ascii="Arial Narrow" w:hAnsi="Arial Narrow"/>
          <w:sz w:val="24"/>
          <w:szCs w:val="24"/>
        </w:rPr>
        <w:t>, the company incurs more costs to keep up with technological trends, reducing its profitability</w:t>
      </w:r>
      <w:r w:rsidR="002564A7">
        <w:rPr>
          <w:rFonts w:ascii="Arial Narrow" w:hAnsi="Arial Narrow"/>
          <w:sz w:val="24"/>
          <w:szCs w:val="24"/>
        </w:rPr>
        <w:t xml:space="preserve"> but increasing its competitiv</w:t>
      </w:r>
      <w:r w:rsidR="007C0B2C">
        <w:rPr>
          <w:rFonts w:ascii="Arial Narrow" w:hAnsi="Arial Narrow"/>
          <w:sz w:val="24"/>
          <w:szCs w:val="24"/>
        </w:rPr>
        <w:t>eness</w:t>
      </w:r>
      <w:r w:rsidR="000343DB">
        <w:rPr>
          <w:rFonts w:ascii="Arial Narrow" w:hAnsi="Arial Narrow"/>
          <w:sz w:val="24"/>
          <w:szCs w:val="24"/>
        </w:rPr>
        <w:t xml:space="preserve"> and im</w:t>
      </w:r>
      <w:r w:rsidR="009167D4">
        <w:rPr>
          <w:rFonts w:ascii="Arial Narrow" w:hAnsi="Arial Narrow"/>
          <w:sz w:val="24"/>
          <w:szCs w:val="24"/>
        </w:rPr>
        <w:t>a</w:t>
      </w:r>
      <w:r w:rsidR="000343DB">
        <w:rPr>
          <w:rFonts w:ascii="Arial Narrow" w:hAnsi="Arial Narrow"/>
          <w:sz w:val="24"/>
          <w:szCs w:val="24"/>
        </w:rPr>
        <w:t>ge</w:t>
      </w:r>
      <w:r w:rsidR="007C0B2C">
        <w:rPr>
          <w:rFonts w:ascii="Arial Narrow" w:hAnsi="Arial Narrow"/>
          <w:sz w:val="24"/>
          <w:szCs w:val="24"/>
        </w:rPr>
        <w:t>.</w:t>
      </w:r>
    </w:p>
    <w:p w14:paraId="2F4132E1" w14:textId="77777777" w:rsidR="009312CA" w:rsidRDefault="009312CA" w:rsidP="00400729">
      <w:pPr>
        <w:spacing w:line="360" w:lineRule="auto"/>
        <w:jc w:val="both"/>
        <w:rPr>
          <w:rFonts w:ascii="Arial Narrow" w:hAnsi="Arial Narrow"/>
          <w:sz w:val="24"/>
          <w:szCs w:val="24"/>
        </w:rPr>
      </w:pPr>
      <w:r w:rsidRPr="009312CA">
        <w:rPr>
          <w:rFonts w:ascii="Arial Narrow" w:hAnsi="Arial Narrow"/>
          <w:sz w:val="24"/>
          <w:szCs w:val="24"/>
          <w:u w:val="single"/>
        </w:rPr>
        <w:t>Legal factors</w:t>
      </w:r>
      <w:r w:rsidRPr="009312CA">
        <w:rPr>
          <w:rFonts w:ascii="Arial Narrow" w:hAnsi="Arial Narrow"/>
          <w:sz w:val="24"/>
          <w:szCs w:val="24"/>
        </w:rPr>
        <w:t xml:space="preserve">: </w:t>
      </w:r>
    </w:p>
    <w:p w14:paraId="78F53219" w14:textId="7AE0AB29" w:rsidR="003F2A5B" w:rsidRDefault="009312CA" w:rsidP="00400729">
      <w:pPr>
        <w:spacing w:line="360" w:lineRule="auto"/>
        <w:jc w:val="both"/>
        <w:rPr>
          <w:rFonts w:ascii="Arial Narrow" w:hAnsi="Arial Narrow"/>
          <w:sz w:val="24"/>
          <w:szCs w:val="24"/>
        </w:rPr>
      </w:pPr>
      <w:r w:rsidRPr="009312CA">
        <w:rPr>
          <w:rFonts w:ascii="Arial Narrow" w:hAnsi="Arial Narrow"/>
          <w:sz w:val="24"/>
          <w:szCs w:val="24"/>
        </w:rPr>
        <w:t xml:space="preserve">Japan is guided by the laws set by the European Union. On the other hand, the UK is </w:t>
      </w:r>
      <w:r w:rsidR="00CB1E77">
        <w:rPr>
          <w:rFonts w:ascii="Arial Narrow" w:hAnsi="Arial Narrow"/>
          <w:sz w:val="24"/>
          <w:szCs w:val="24"/>
        </w:rPr>
        <w:t>driven</w:t>
      </w:r>
      <w:r w:rsidRPr="009312CA">
        <w:rPr>
          <w:rFonts w:ascii="Arial Narrow" w:hAnsi="Arial Narrow"/>
          <w:sz w:val="24"/>
          <w:szCs w:val="24"/>
        </w:rPr>
        <w:t xml:space="preserve"> by its </w:t>
      </w:r>
      <w:r w:rsidR="00CB1E77">
        <w:rPr>
          <w:rFonts w:ascii="Arial Narrow" w:hAnsi="Arial Narrow"/>
          <w:sz w:val="24"/>
          <w:szCs w:val="24"/>
        </w:rPr>
        <w:t>rule</w:t>
      </w:r>
      <w:r w:rsidRPr="009312CA">
        <w:rPr>
          <w:rFonts w:ascii="Arial Narrow" w:hAnsi="Arial Narrow"/>
          <w:sz w:val="24"/>
          <w:szCs w:val="24"/>
        </w:rPr>
        <w:t xml:space="preserve">s because it exited the European Union. Even so, </w:t>
      </w:r>
      <w:r w:rsidRPr="00CB1E77">
        <w:rPr>
          <w:rFonts w:ascii="Arial Narrow" w:hAnsi="Arial Narrow"/>
          <w:b/>
          <w:bCs/>
          <w:sz w:val="24"/>
          <w:szCs w:val="24"/>
        </w:rPr>
        <w:t>both countries</w:t>
      </w:r>
      <w:r w:rsidRPr="009312CA">
        <w:rPr>
          <w:rFonts w:ascii="Arial Narrow" w:hAnsi="Arial Narrow"/>
          <w:sz w:val="24"/>
          <w:szCs w:val="24"/>
        </w:rPr>
        <w:t xml:space="preserve"> are guided by laws which help the company operate legally</w:t>
      </w:r>
      <w:r w:rsidR="001658A5">
        <w:rPr>
          <w:rFonts w:ascii="Arial Narrow" w:hAnsi="Arial Narrow"/>
          <w:sz w:val="24"/>
          <w:szCs w:val="24"/>
        </w:rPr>
        <w:t xml:space="preserve">. </w:t>
      </w:r>
      <w:r w:rsidRPr="009312CA">
        <w:rPr>
          <w:rFonts w:ascii="Arial Narrow" w:hAnsi="Arial Narrow"/>
          <w:sz w:val="24"/>
          <w:szCs w:val="24"/>
        </w:rPr>
        <w:t>Some of these laws include minimum wage rates, copyrights, and employment acts</w:t>
      </w:r>
      <w:r w:rsidR="00DC68F9">
        <w:rPr>
          <w:rFonts w:ascii="Arial Narrow" w:hAnsi="Arial Narrow"/>
          <w:sz w:val="24"/>
          <w:szCs w:val="24"/>
        </w:rPr>
        <w:t>,</w:t>
      </w:r>
      <w:r w:rsidRPr="009312CA">
        <w:rPr>
          <w:rFonts w:ascii="Arial Narrow" w:hAnsi="Arial Narrow"/>
          <w:sz w:val="24"/>
          <w:szCs w:val="24"/>
        </w:rPr>
        <w:t xml:space="preserve"> which make the operations </w:t>
      </w:r>
      <w:r w:rsidRPr="00E4333D">
        <w:rPr>
          <w:rFonts w:ascii="Arial Narrow" w:hAnsi="Arial Narrow"/>
          <w:b/>
          <w:bCs/>
          <w:sz w:val="24"/>
          <w:szCs w:val="24"/>
        </w:rPr>
        <w:t>favourable</w:t>
      </w:r>
      <w:r w:rsidRPr="009312CA">
        <w:rPr>
          <w:rFonts w:ascii="Arial Narrow" w:hAnsi="Arial Narrow"/>
          <w:sz w:val="24"/>
          <w:szCs w:val="24"/>
        </w:rPr>
        <w:t xml:space="preserve">. However, non-compliance with the laws affects the company as it is exposed to penalties (Chen, </w:t>
      </w:r>
      <w:proofErr w:type="spellStart"/>
      <w:r w:rsidRPr="009312CA">
        <w:rPr>
          <w:rFonts w:ascii="Arial Narrow" w:hAnsi="Arial Narrow"/>
          <w:sz w:val="24"/>
          <w:szCs w:val="24"/>
        </w:rPr>
        <w:t>Lawell</w:t>
      </w:r>
      <w:proofErr w:type="spellEnd"/>
      <w:r w:rsidRPr="009312CA">
        <w:rPr>
          <w:rFonts w:ascii="Arial Narrow" w:hAnsi="Arial Narrow"/>
          <w:sz w:val="24"/>
          <w:szCs w:val="24"/>
        </w:rPr>
        <w:t xml:space="preserve"> and Wang, 2020). For instance, Toyota Japan was accused of having faulty mechanisms in the cars, </w:t>
      </w:r>
      <w:r w:rsidR="00DC68F9">
        <w:rPr>
          <w:rFonts w:ascii="Arial Narrow" w:hAnsi="Arial Narrow"/>
          <w:sz w:val="24"/>
          <w:szCs w:val="24"/>
        </w:rPr>
        <w:t>leading</w:t>
      </w:r>
      <w:r w:rsidRPr="009312CA">
        <w:rPr>
          <w:rFonts w:ascii="Arial Narrow" w:hAnsi="Arial Narrow"/>
          <w:sz w:val="24"/>
          <w:szCs w:val="24"/>
        </w:rPr>
        <w:t xml:space="preserve"> to the company spending 1.2 billion dollars to settle the case</w:t>
      </w:r>
      <w:r w:rsidR="00957B5A">
        <w:rPr>
          <w:rFonts w:ascii="Arial Narrow" w:hAnsi="Arial Narrow"/>
          <w:sz w:val="24"/>
          <w:szCs w:val="24"/>
        </w:rPr>
        <w:t xml:space="preserve"> (</w:t>
      </w:r>
      <w:r w:rsidR="00F300EF" w:rsidRPr="00F300EF">
        <w:rPr>
          <w:rFonts w:ascii="Arial Narrow" w:hAnsi="Arial Narrow"/>
          <w:sz w:val="24"/>
          <w:szCs w:val="24"/>
        </w:rPr>
        <w:t>Muller J.</w:t>
      </w:r>
      <w:r w:rsidR="00F300EF">
        <w:rPr>
          <w:rFonts w:ascii="Arial Narrow" w:hAnsi="Arial Narrow"/>
          <w:sz w:val="24"/>
          <w:szCs w:val="24"/>
        </w:rPr>
        <w:t>,</w:t>
      </w:r>
      <w:r w:rsidR="00F300EF" w:rsidRPr="00F300EF">
        <w:rPr>
          <w:rFonts w:ascii="Arial Narrow" w:hAnsi="Arial Narrow"/>
          <w:sz w:val="24"/>
          <w:szCs w:val="24"/>
        </w:rPr>
        <w:t>2014</w:t>
      </w:r>
      <w:r w:rsidR="00681CFB">
        <w:rPr>
          <w:rFonts w:ascii="Arial Narrow" w:hAnsi="Arial Narrow"/>
          <w:sz w:val="24"/>
          <w:szCs w:val="24"/>
        </w:rPr>
        <w:t>)</w:t>
      </w:r>
      <w:r w:rsidRPr="009312CA">
        <w:rPr>
          <w:rFonts w:ascii="Arial Narrow" w:hAnsi="Arial Narrow"/>
          <w:sz w:val="24"/>
          <w:szCs w:val="24"/>
        </w:rPr>
        <w:t>.</w:t>
      </w:r>
    </w:p>
    <w:p w14:paraId="75CC51B3" w14:textId="77777777" w:rsidR="004F5A5E" w:rsidRDefault="00965E3D" w:rsidP="00400729">
      <w:pPr>
        <w:spacing w:line="360" w:lineRule="auto"/>
        <w:jc w:val="both"/>
        <w:rPr>
          <w:rFonts w:ascii="Arial Narrow" w:hAnsi="Arial Narrow"/>
          <w:sz w:val="24"/>
          <w:szCs w:val="24"/>
        </w:rPr>
      </w:pPr>
      <w:r w:rsidRPr="00965E3D">
        <w:rPr>
          <w:rFonts w:ascii="Arial Narrow" w:hAnsi="Arial Narrow"/>
          <w:sz w:val="24"/>
          <w:szCs w:val="24"/>
          <w:u w:val="single"/>
        </w:rPr>
        <w:t>Environmental factors</w:t>
      </w:r>
      <w:r w:rsidRPr="00965E3D">
        <w:rPr>
          <w:rFonts w:ascii="Arial Narrow" w:hAnsi="Arial Narrow"/>
          <w:sz w:val="24"/>
          <w:szCs w:val="24"/>
        </w:rPr>
        <w:t xml:space="preserve">: </w:t>
      </w:r>
    </w:p>
    <w:p w14:paraId="2D29579B" w14:textId="43589241" w:rsidR="00965E3D" w:rsidRDefault="004F5A5E" w:rsidP="00400729">
      <w:pPr>
        <w:spacing w:line="360" w:lineRule="auto"/>
        <w:jc w:val="both"/>
        <w:rPr>
          <w:rFonts w:ascii="Arial Narrow" w:hAnsi="Arial Narrow"/>
          <w:sz w:val="24"/>
          <w:szCs w:val="24"/>
        </w:rPr>
      </w:pPr>
      <w:r>
        <w:rPr>
          <w:rFonts w:ascii="Arial Narrow" w:hAnsi="Arial Narrow"/>
          <w:sz w:val="24"/>
          <w:szCs w:val="24"/>
        </w:rPr>
        <w:t>G</w:t>
      </w:r>
      <w:r w:rsidR="00965E3D" w:rsidRPr="00965E3D">
        <w:rPr>
          <w:rFonts w:ascii="Arial Narrow" w:hAnsi="Arial Narrow"/>
          <w:sz w:val="24"/>
          <w:szCs w:val="24"/>
        </w:rPr>
        <w:t xml:space="preserve">lobally, companies are becoming more committed to sustainable practices as customers are now aware of the importance of maintaining the environment. Like other companies, Toyota is making efforts to commit to </w:t>
      </w:r>
      <w:r w:rsidR="00247A76">
        <w:rPr>
          <w:rFonts w:ascii="Arial Narrow" w:hAnsi="Arial Narrow"/>
          <w:sz w:val="24"/>
          <w:szCs w:val="24"/>
        </w:rPr>
        <w:t>S</w:t>
      </w:r>
      <w:r w:rsidR="00965E3D" w:rsidRPr="00965E3D">
        <w:rPr>
          <w:rFonts w:ascii="Arial Narrow" w:hAnsi="Arial Narrow"/>
          <w:sz w:val="24"/>
          <w:szCs w:val="24"/>
        </w:rPr>
        <w:t xml:space="preserve">ustainability in </w:t>
      </w:r>
      <w:r w:rsidR="00965E3D" w:rsidRPr="00E47E17">
        <w:rPr>
          <w:rFonts w:ascii="Arial Narrow" w:hAnsi="Arial Narrow"/>
          <w:b/>
          <w:bCs/>
          <w:sz w:val="24"/>
          <w:szCs w:val="24"/>
        </w:rPr>
        <w:t>both</w:t>
      </w:r>
      <w:r w:rsidR="00965E3D" w:rsidRPr="00965E3D">
        <w:rPr>
          <w:rFonts w:ascii="Arial Narrow" w:hAnsi="Arial Narrow"/>
          <w:sz w:val="24"/>
          <w:szCs w:val="24"/>
        </w:rPr>
        <w:t xml:space="preserve"> Japan and the UK. In the UK, Toyota has announced an environmental challenge it aims to meet by 2050, which includes zero CO2 emissions, optimi</w:t>
      </w:r>
      <w:r>
        <w:rPr>
          <w:rFonts w:ascii="Arial Narrow" w:hAnsi="Arial Narrow"/>
          <w:sz w:val="24"/>
          <w:szCs w:val="24"/>
        </w:rPr>
        <w:t>s</w:t>
      </w:r>
      <w:r w:rsidR="00965E3D" w:rsidRPr="00965E3D">
        <w:rPr>
          <w:rFonts w:ascii="Arial Narrow" w:hAnsi="Arial Narrow"/>
          <w:sz w:val="24"/>
          <w:szCs w:val="24"/>
        </w:rPr>
        <w:t xml:space="preserve">ed water use, recycling and creating a society in harmony with nature (Toyota UK, 2022). </w:t>
      </w:r>
      <w:r w:rsidR="00201CF5" w:rsidRPr="00201CF5">
        <w:rPr>
          <w:rFonts w:ascii="Arial Narrow" w:hAnsi="Arial Narrow"/>
          <w:sz w:val="24"/>
          <w:szCs w:val="24"/>
        </w:rPr>
        <w:t xml:space="preserve">In Japan, the company is committed to </w:t>
      </w:r>
      <w:r w:rsidR="00D85AD3">
        <w:rPr>
          <w:rFonts w:ascii="Arial Narrow" w:hAnsi="Arial Narrow"/>
          <w:sz w:val="24"/>
          <w:szCs w:val="24"/>
        </w:rPr>
        <w:t>adopting a green policy that minimises pollution, recycles waste, and uses</w:t>
      </w:r>
      <w:r w:rsidR="00201CF5" w:rsidRPr="00201CF5">
        <w:rPr>
          <w:rFonts w:ascii="Arial Narrow" w:hAnsi="Arial Narrow"/>
          <w:sz w:val="24"/>
          <w:szCs w:val="24"/>
        </w:rPr>
        <w:t xml:space="preserve"> resources efficiently (Toyota Corporation, 2022). Ideally, </w:t>
      </w:r>
      <w:r w:rsidR="00D85AD3">
        <w:rPr>
          <w:rFonts w:ascii="Arial Narrow" w:hAnsi="Arial Narrow"/>
          <w:sz w:val="24"/>
          <w:szCs w:val="24"/>
        </w:rPr>
        <w:t xml:space="preserve">Japan and the UK have </w:t>
      </w:r>
      <w:r w:rsidR="00D85AD3" w:rsidRPr="00265354">
        <w:rPr>
          <w:rFonts w:ascii="Arial Narrow" w:hAnsi="Arial Narrow"/>
          <w:b/>
          <w:bCs/>
          <w:sz w:val="24"/>
          <w:szCs w:val="24"/>
        </w:rPr>
        <w:t>similar</w:t>
      </w:r>
      <w:r w:rsidR="00D85AD3">
        <w:rPr>
          <w:rFonts w:ascii="Arial Narrow" w:hAnsi="Arial Narrow"/>
          <w:sz w:val="24"/>
          <w:szCs w:val="24"/>
        </w:rPr>
        <w:t xml:space="preserve"> initiatives to sustain the environment through various environmental challenges, which</w:t>
      </w:r>
      <w:r w:rsidR="00201CF5" w:rsidRPr="00201CF5">
        <w:rPr>
          <w:rFonts w:ascii="Arial Narrow" w:hAnsi="Arial Narrow"/>
          <w:sz w:val="24"/>
          <w:szCs w:val="24"/>
        </w:rPr>
        <w:t xml:space="preserve"> </w:t>
      </w:r>
      <w:r w:rsidR="000C6349">
        <w:rPr>
          <w:rFonts w:ascii="Arial Narrow" w:hAnsi="Arial Narrow"/>
          <w:sz w:val="24"/>
          <w:szCs w:val="24"/>
        </w:rPr>
        <w:t>benefits</w:t>
      </w:r>
      <w:r w:rsidR="00201CF5" w:rsidRPr="00201CF5">
        <w:rPr>
          <w:rFonts w:ascii="Arial Narrow" w:hAnsi="Arial Narrow"/>
          <w:sz w:val="24"/>
          <w:szCs w:val="24"/>
        </w:rPr>
        <w:t xml:space="preserve"> the company as it builds its reputation.</w:t>
      </w:r>
    </w:p>
    <w:p w14:paraId="1D3BEE0F" w14:textId="5FCCDAD6" w:rsidR="008C490D" w:rsidRDefault="0010040E" w:rsidP="00400729">
      <w:pPr>
        <w:spacing w:line="360" w:lineRule="auto"/>
        <w:jc w:val="both"/>
        <w:rPr>
          <w:rFonts w:ascii="Arial Narrow" w:hAnsi="Arial Narrow"/>
          <w:sz w:val="24"/>
          <w:szCs w:val="24"/>
        </w:rPr>
      </w:pPr>
      <w:r w:rsidRPr="0010040E">
        <w:rPr>
          <w:rFonts w:ascii="Arial Narrow" w:hAnsi="Arial Narrow"/>
          <w:sz w:val="24"/>
          <w:szCs w:val="24"/>
        </w:rPr>
        <w:t xml:space="preserve">The PESTLE analysis presents </w:t>
      </w:r>
      <w:r w:rsidRPr="0010040E">
        <w:rPr>
          <w:rFonts w:ascii="Arial Narrow" w:hAnsi="Arial Narrow"/>
          <w:b/>
          <w:bCs/>
          <w:sz w:val="24"/>
          <w:szCs w:val="24"/>
        </w:rPr>
        <w:t>similarities</w:t>
      </w:r>
      <w:r w:rsidRPr="0010040E">
        <w:rPr>
          <w:rFonts w:ascii="Arial Narrow" w:hAnsi="Arial Narrow"/>
          <w:sz w:val="24"/>
          <w:szCs w:val="24"/>
        </w:rPr>
        <w:t xml:space="preserve"> in the barriers arising from the political and economic factors that the company should consider when building its strategies for more predictability and flexibility. In addition, similarities in legal and technological aspects and environmental factors provide freedom and opportunities that businesses can take advantage of to ensure their growth, profitability and competitiveness. To maximise its profitability, Toyota prefers regions with rapid economic growth. The company's sales are not as affected by the social and cultural </w:t>
      </w:r>
      <w:r w:rsidRPr="0010040E">
        <w:rPr>
          <w:rFonts w:ascii="Arial Narrow" w:hAnsi="Arial Narrow"/>
          <w:b/>
          <w:bCs/>
          <w:sz w:val="24"/>
          <w:szCs w:val="24"/>
        </w:rPr>
        <w:t>differences</w:t>
      </w:r>
      <w:r w:rsidRPr="0010040E">
        <w:rPr>
          <w:rFonts w:ascii="Arial Narrow" w:hAnsi="Arial Narrow"/>
          <w:sz w:val="24"/>
          <w:szCs w:val="24"/>
        </w:rPr>
        <w:t xml:space="preserve"> between the two countries as, for example, the food service business. Increasing public awareness of environmental issues has prompted Toyota to focus on producing and improving its environmentally friendly green and hybrid vehicles.</w:t>
      </w:r>
    </w:p>
    <w:p w14:paraId="386DC1D5" w14:textId="34319870" w:rsidR="006B1F01" w:rsidRDefault="006B1F01" w:rsidP="00400729">
      <w:pPr>
        <w:spacing w:line="360" w:lineRule="auto"/>
        <w:jc w:val="both"/>
        <w:rPr>
          <w:rFonts w:ascii="Arial Narrow" w:hAnsi="Arial Narrow"/>
          <w:b/>
          <w:bCs/>
          <w:sz w:val="24"/>
          <w:szCs w:val="24"/>
        </w:rPr>
      </w:pPr>
      <w:r w:rsidRPr="006B1F01">
        <w:rPr>
          <w:rFonts w:ascii="Arial Narrow" w:hAnsi="Arial Narrow"/>
          <w:b/>
          <w:bCs/>
          <w:sz w:val="24"/>
          <w:szCs w:val="24"/>
        </w:rPr>
        <w:t>The micro</w:t>
      </w:r>
      <w:r w:rsidR="005314A6">
        <w:rPr>
          <w:rFonts w:ascii="Arial Narrow" w:hAnsi="Arial Narrow"/>
          <w:b/>
          <w:bCs/>
          <w:sz w:val="24"/>
          <w:szCs w:val="24"/>
        </w:rPr>
        <w:t>-</w:t>
      </w:r>
      <w:r w:rsidRPr="006B1F01">
        <w:rPr>
          <w:rFonts w:ascii="Arial Narrow" w:hAnsi="Arial Narrow"/>
          <w:b/>
          <w:bCs/>
          <w:sz w:val="24"/>
          <w:szCs w:val="24"/>
        </w:rPr>
        <w:t>environmental analysis</w:t>
      </w:r>
    </w:p>
    <w:p w14:paraId="71BA282C" w14:textId="572F339E" w:rsidR="001564CA" w:rsidRDefault="00DA552B" w:rsidP="00400729">
      <w:pPr>
        <w:spacing w:line="360" w:lineRule="auto"/>
        <w:jc w:val="both"/>
        <w:rPr>
          <w:rFonts w:ascii="Arial Narrow" w:hAnsi="Arial Narrow"/>
          <w:sz w:val="24"/>
          <w:szCs w:val="24"/>
        </w:rPr>
      </w:pPr>
      <w:r>
        <w:rPr>
          <w:noProof/>
        </w:rPr>
        <w:drawing>
          <wp:inline distT="0" distB="0" distL="0" distR="0" wp14:anchorId="62EC3A62" wp14:editId="7167DF54">
            <wp:extent cx="5726711" cy="3768919"/>
            <wp:effectExtent l="0" t="0" r="7620" b="3175"/>
            <wp:docPr id="20" name="Картина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3579" cy="3793183"/>
                    </a:xfrm>
                    <a:prstGeom prst="rect">
                      <a:avLst/>
                    </a:prstGeom>
                    <a:noFill/>
                    <a:ln>
                      <a:noFill/>
                    </a:ln>
                  </pic:spPr>
                </pic:pic>
              </a:graphicData>
            </a:graphic>
          </wp:inline>
        </w:drawing>
      </w:r>
    </w:p>
    <w:p w14:paraId="25AAC905" w14:textId="183C49C1" w:rsidR="00D71876" w:rsidRDefault="00D71876" w:rsidP="00D71876">
      <w:pPr>
        <w:spacing w:line="360" w:lineRule="auto"/>
        <w:jc w:val="center"/>
        <w:rPr>
          <w:rFonts w:ascii="Arial Narrow" w:hAnsi="Arial Narrow"/>
          <w:sz w:val="24"/>
          <w:szCs w:val="24"/>
        </w:rPr>
      </w:pPr>
      <w:r>
        <w:rPr>
          <w:rFonts w:ascii="Arial Narrow" w:hAnsi="Arial Narrow"/>
          <w:sz w:val="24"/>
          <w:szCs w:val="24"/>
        </w:rPr>
        <w:t xml:space="preserve">Source: </w:t>
      </w:r>
      <w:r w:rsidR="001C6AFE">
        <w:rPr>
          <w:rFonts w:ascii="Arial Narrow" w:hAnsi="Arial Narrow"/>
          <w:sz w:val="24"/>
          <w:szCs w:val="24"/>
        </w:rPr>
        <w:t>Kumari P (</w:t>
      </w:r>
      <w:r w:rsidR="00F701F9">
        <w:rPr>
          <w:rFonts w:ascii="Arial Narrow" w:hAnsi="Arial Narrow"/>
          <w:sz w:val="24"/>
          <w:szCs w:val="24"/>
        </w:rPr>
        <w:t>2017)</w:t>
      </w:r>
    </w:p>
    <w:p w14:paraId="57F462ED" w14:textId="7EC18046" w:rsidR="005314A6" w:rsidRDefault="004846F1" w:rsidP="00400729">
      <w:pPr>
        <w:spacing w:line="360" w:lineRule="auto"/>
        <w:jc w:val="both"/>
        <w:rPr>
          <w:rFonts w:ascii="Arial Narrow" w:hAnsi="Arial Narrow"/>
          <w:sz w:val="24"/>
          <w:szCs w:val="24"/>
        </w:rPr>
      </w:pPr>
      <w:r w:rsidRPr="004846F1">
        <w:rPr>
          <w:rFonts w:ascii="Arial Narrow" w:hAnsi="Arial Narrow"/>
          <w:sz w:val="24"/>
          <w:szCs w:val="24"/>
        </w:rPr>
        <w:t xml:space="preserve">The microenvironment focuses on the factors affecting the company from its internal environment (Hamilton and Webster, 2018). The analysis </w:t>
      </w:r>
      <w:r w:rsidR="00723C79">
        <w:rPr>
          <w:rFonts w:ascii="Arial Narrow" w:hAnsi="Arial Narrow"/>
          <w:sz w:val="24"/>
          <w:szCs w:val="24"/>
        </w:rPr>
        <w:t>concerns</w:t>
      </w:r>
      <w:r w:rsidRPr="004846F1">
        <w:rPr>
          <w:rFonts w:ascii="Arial Narrow" w:hAnsi="Arial Narrow"/>
          <w:sz w:val="24"/>
          <w:szCs w:val="24"/>
        </w:rPr>
        <w:t xml:space="preserve"> the suppliers, the customers, the distributors, competitors and the public.</w:t>
      </w:r>
    </w:p>
    <w:p w14:paraId="40CA05D0" w14:textId="4258B40D" w:rsidR="00C7124A" w:rsidRPr="00C7124A" w:rsidRDefault="00C7124A" w:rsidP="00C7124A">
      <w:pPr>
        <w:spacing w:line="360" w:lineRule="auto"/>
        <w:jc w:val="both"/>
        <w:rPr>
          <w:rFonts w:ascii="Arial Narrow" w:hAnsi="Arial Narrow"/>
          <w:sz w:val="24"/>
          <w:szCs w:val="24"/>
        </w:rPr>
      </w:pPr>
      <w:r w:rsidRPr="00A6469B">
        <w:rPr>
          <w:rFonts w:ascii="Arial Narrow" w:hAnsi="Arial Narrow"/>
          <w:sz w:val="24"/>
          <w:szCs w:val="24"/>
          <w:u w:val="single"/>
        </w:rPr>
        <w:t>Suppliers:</w:t>
      </w:r>
      <w:r w:rsidRPr="00C7124A">
        <w:rPr>
          <w:rFonts w:ascii="Arial Narrow" w:hAnsi="Arial Narrow"/>
          <w:sz w:val="24"/>
          <w:szCs w:val="24"/>
        </w:rPr>
        <w:t xml:space="preserve"> Toyota has a good relationship with the suppliers to ensure that what is supplied is quality as it impacts production. The companies have suppliers around the globe who provide the raw materials. </w:t>
      </w:r>
      <w:r w:rsidR="00754C92">
        <w:rPr>
          <w:rFonts w:ascii="Arial Narrow" w:hAnsi="Arial Narrow"/>
          <w:sz w:val="24"/>
          <w:szCs w:val="24"/>
        </w:rPr>
        <w:t>The company has two plants in the UK</w:t>
      </w:r>
      <w:r w:rsidRPr="00C7124A">
        <w:rPr>
          <w:rFonts w:ascii="Arial Narrow" w:hAnsi="Arial Narrow"/>
          <w:sz w:val="24"/>
          <w:szCs w:val="24"/>
        </w:rPr>
        <w:t xml:space="preserve"> with about 800 suppliers who supply both plants (Toyota UK, 2022). In Japan, the company</w:t>
      </w:r>
      <w:r w:rsidR="00754C92">
        <w:rPr>
          <w:rFonts w:ascii="Arial Narrow" w:hAnsi="Arial Narrow"/>
          <w:sz w:val="24"/>
          <w:szCs w:val="24"/>
        </w:rPr>
        <w:t>'</w:t>
      </w:r>
      <w:r w:rsidRPr="00C7124A">
        <w:rPr>
          <w:rFonts w:ascii="Arial Narrow" w:hAnsi="Arial Narrow"/>
          <w:sz w:val="24"/>
          <w:szCs w:val="24"/>
        </w:rPr>
        <w:t xml:space="preserve">s headquarters, </w:t>
      </w:r>
      <w:r w:rsidR="00754C92">
        <w:rPr>
          <w:rFonts w:ascii="Arial Narrow" w:hAnsi="Arial Narrow"/>
          <w:sz w:val="24"/>
          <w:szCs w:val="24"/>
        </w:rPr>
        <w:t>over 500 suppliers are</w:t>
      </w:r>
      <w:r w:rsidRPr="00C7124A">
        <w:rPr>
          <w:rFonts w:ascii="Arial Narrow" w:hAnsi="Arial Narrow"/>
          <w:sz w:val="24"/>
          <w:szCs w:val="24"/>
        </w:rPr>
        <w:t xml:space="preserve"> working within Europe</w:t>
      </w:r>
      <w:r w:rsidR="00085453">
        <w:rPr>
          <w:rFonts w:ascii="Arial Narrow" w:hAnsi="Arial Narrow"/>
          <w:sz w:val="24"/>
          <w:szCs w:val="24"/>
        </w:rPr>
        <w:t>,</w:t>
      </w:r>
      <w:r w:rsidRPr="00C7124A">
        <w:rPr>
          <w:rFonts w:ascii="Arial Narrow" w:hAnsi="Arial Narrow"/>
          <w:sz w:val="24"/>
          <w:szCs w:val="24"/>
        </w:rPr>
        <w:t xml:space="preserve"> and the company has established an effective network with them through its supply chain management systems. </w:t>
      </w:r>
    </w:p>
    <w:p w14:paraId="214DC731" w14:textId="54986D58" w:rsidR="00C7124A" w:rsidRPr="00C7124A" w:rsidRDefault="00C7124A" w:rsidP="00C7124A">
      <w:pPr>
        <w:spacing w:line="360" w:lineRule="auto"/>
        <w:jc w:val="both"/>
        <w:rPr>
          <w:rFonts w:ascii="Arial Narrow" w:hAnsi="Arial Narrow"/>
          <w:sz w:val="24"/>
          <w:szCs w:val="24"/>
        </w:rPr>
      </w:pPr>
      <w:r w:rsidRPr="00582F73">
        <w:rPr>
          <w:rFonts w:ascii="Arial Narrow" w:hAnsi="Arial Narrow"/>
          <w:sz w:val="24"/>
          <w:szCs w:val="24"/>
          <w:u w:val="single"/>
        </w:rPr>
        <w:t>Customers</w:t>
      </w:r>
      <w:r w:rsidRPr="00C7124A">
        <w:rPr>
          <w:rFonts w:ascii="Arial Narrow" w:hAnsi="Arial Narrow"/>
          <w:sz w:val="24"/>
          <w:szCs w:val="24"/>
        </w:rPr>
        <w:t xml:space="preserve">: They directly affect the company as their needs dictate what </w:t>
      </w:r>
      <w:r w:rsidR="00FA690D">
        <w:rPr>
          <w:rFonts w:ascii="Arial Narrow" w:hAnsi="Arial Narrow"/>
          <w:sz w:val="24"/>
          <w:szCs w:val="24"/>
        </w:rPr>
        <w:t>it</w:t>
      </w:r>
      <w:r w:rsidRPr="00C7124A">
        <w:rPr>
          <w:rFonts w:ascii="Arial Narrow" w:hAnsi="Arial Narrow"/>
          <w:sz w:val="24"/>
          <w:szCs w:val="24"/>
        </w:rPr>
        <w:t xml:space="preserve"> can produce. Toyota researchers focus on understanding and finding out </w:t>
      </w:r>
      <w:r w:rsidR="008D7E52">
        <w:rPr>
          <w:rFonts w:ascii="Arial Narrow" w:hAnsi="Arial Narrow"/>
          <w:sz w:val="24"/>
          <w:szCs w:val="24"/>
        </w:rPr>
        <w:t>the customers' needs</w:t>
      </w:r>
      <w:r w:rsidRPr="00C7124A">
        <w:rPr>
          <w:rFonts w:ascii="Arial Narrow" w:hAnsi="Arial Narrow"/>
          <w:sz w:val="24"/>
          <w:szCs w:val="24"/>
        </w:rPr>
        <w:t xml:space="preserve"> (</w:t>
      </w:r>
      <w:proofErr w:type="spellStart"/>
      <w:r w:rsidRPr="00C7124A">
        <w:rPr>
          <w:rFonts w:ascii="Arial Narrow" w:hAnsi="Arial Narrow"/>
          <w:sz w:val="24"/>
          <w:szCs w:val="24"/>
        </w:rPr>
        <w:t>Ondeng</w:t>
      </w:r>
      <w:proofErr w:type="spellEnd"/>
      <w:r w:rsidRPr="00C7124A">
        <w:rPr>
          <w:rFonts w:ascii="Arial Narrow" w:hAnsi="Arial Narrow"/>
          <w:sz w:val="24"/>
          <w:szCs w:val="24"/>
        </w:rPr>
        <w:t xml:space="preserve">, 2022). For instance, the researchers confirmed that in Japan and UK, the customers want cars with less fuel consumption and the company focused on </w:t>
      </w:r>
      <w:r w:rsidR="00905C8C">
        <w:rPr>
          <w:rFonts w:ascii="Arial Narrow" w:hAnsi="Arial Narrow"/>
          <w:sz w:val="24"/>
          <w:szCs w:val="24"/>
        </w:rPr>
        <w:t>producing</w:t>
      </w:r>
      <w:r w:rsidRPr="00C7124A">
        <w:rPr>
          <w:rFonts w:ascii="Arial Narrow" w:hAnsi="Arial Narrow"/>
          <w:sz w:val="24"/>
          <w:szCs w:val="24"/>
        </w:rPr>
        <w:t xml:space="preserve"> such. Also, the customers give feedback from the company</w:t>
      </w:r>
      <w:r w:rsidR="00754C92">
        <w:rPr>
          <w:rFonts w:ascii="Arial Narrow" w:hAnsi="Arial Narrow"/>
          <w:sz w:val="24"/>
          <w:szCs w:val="24"/>
        </w:rPr>
        <w:t>'</w:t>
      </w:r>
      <w:r w:rsidRPr="00C7124A">
        <w:rPr>
          <w:rFonts w:ascii="Arial Narrow" w:hAnsi="Arial Narrow"/>
          <w:sz w:val="24"/>
          <w:szCs w:val="24"/>
        </w:rPr>
        <w:t xml:space="preserve">s website concerning the services, </w:t>
      </w:r>
      <w:r w:rsidR="00905C8C">
        <w:rPr>
          <w:rFonts w:ascii="Arial Narrow" w:hAnsi="Arial Narrow"/>
          <w:sz w:val="24"/>
          <w:szCs w:val="24"/>
        </w:rPr>
        <w:t>which</w:t>
      </w:r>
      <w:r w:rsidRPr="00C7124A">
        <w:rPr>
          <w:rFonts w:ascii="Arial Narrow" w:hAnsi="Arial Narrow"/>
          <w:sz w:val="24"/>
          <w:szCs w:val="24"/>
        </w:rPr>
        <w:t xml:space="preserve"> helps the company know how to improve to meet the expectations and needs.</w:t>
      </w:r>
    </w:p>
    <w:p w14:paraId="3FDF7958" w14:textId="7A84A1EB" w:rsidR="00C7124A" w:rsidRPr="00C7124A" w:rsidRDefault="00C7124A" w:rsidP="00C7124A">
      <w:pPr>
        <w:spacing w:line="360" w:lineRule="auto"/>
        <w:jc w:val="both"/>
        <w:rPr>
          <w:rFonts w:ascii="Arial Narrow" w:hAnsi="Arial Narrow"/>
          <w:sz w:val="24"/>
          <w:szCs w:val="24"/>
        </w:rPr>
      </w:pPr>
      <w:r w:rsidRPr="00582F73">
        <w:rPr>
          <w:rFonts w:ascii="Arial Narrow" w:hAnsi="Arial Narrow"/>
          <w:sz w:val="24"/>
          <w:szCs w:val="24"/>
          <w:u w:val="single"/>
        </w:rPr>
        <w:t>Distributors</w:t>
      </w:r>
      <w:r w:rsidRPr="00C7124A">
        <w:rPr>
          <w:rFonts w:ascii="Arial Narrow" w:hAnsi="Arial Narrow"/>
          <w:sz w:val="24"/>
          <w:szCs w:val="24"/>
        </w:rPr>
        <w:t>: Toyota mainly relies on dealers to distribute its products in Japan and UK</w:t>
      </w:r>
      <w:r w:rsidR="00905C8C">
        <w:rPr>
          <w:rFonts w:ascii="Arial Narrow" w:hAnsi="Arial Narrow"/>
          <w:sz w:val="24"/>
          <w:szCs w:val="24"/>
        </w:rPr>
        <w:t>,</w:t>
      </w:r>
      <w:r w:rsidRPr="00C7124A">
        <w:rPr>
          <w:rFonts w:ascii="Arial Narrow" w:hAnsi="Arial Narrow"/>
          <w:sz w:val="24"/>
          <w:szCs w:val="24"/>
        </w:rPr>
        <w:t xml:space="preserve"> among other countries around the globe. In Japan, the company has about 5000 dealers who promote the products (Toyota Motor Corporation, 2022). </w:t>
      </w:r>
      <w:r w:rsidR="00EA5384">
        <w:rPr>
          <w:rFonts w:ascii="Arial Narrow" w:hAnsi="Arial Narrow"/>
          <w:sz w:val="24"/>
          <w:szCs w:val="24"/>
        </w:rPr>
        <w:t>T</w:t>
      </w:r>
      <w:r w:rsidR="00915A55">
        <w:rPr>
          <w:rFonts w:ascii="Arial Narrow" w:hAnsi="Arial Narrow"/>
          <w:sz w:val="24"/>
          <w:szCs w:val="24"/>
        </w:rPr>
        <w:t>here</w:t>
      </w:r>
      <w:r w:rsidRPr="00C7124A">
        <w:rPr>
          <w:rFonts w:ascii="Arial Narrow" w:hAnsi="Arial Narrow"/>
          <w:sz w:val="24"/>
          <w:szCs w:val="24"/>
        </w:rPr>
        <w:t xml:space="preserve"> are a</w:t>
      </w:r>
      <w:r w:rsidR="00905C8C">
        <w:rPr>
          <w:rFonts w:ascii="Arial Narrow" w:hAnsi="Arial Narrow"/>
          <w:sz w:val="24"/>
          <w:szCs w:val="24"/>
        </w:rPr>
        <w:t>pproximately</w:t>
      </w:r>
      <w:r w:rsidRPr="00C7124A">
        <w:rPr>
          <w:rFonts w:ascii="Arial Narrow" w:hAnsi="Arial Narrow"/>
          <w:sz w:val="24"/>
          <w:szCs w:val="24"/>
        </w:rPr>
        <w:t xml:space="preserve"> 150 dealers</w:t>
      </w:r>
      <w:r w:rsidR="00EA5384">
        <w:rPr>
          <w:rFonts w:ascii="Arial Narrow" w:hAnsi="Arial Narrow"/>
          <w:sz w:val="24"/>
          <w:szCs w:val="24"/>
        </w:rPr>
        <w:t xml:space="preserve"> in the UK</w:t>
      </w:r>
      <w:r w:rsidRPr="00C7124A">
        <w:rPr>
          <w:rFonts w:ascii="Arial Narrow" w:hAnsi="Arial Narrow"/>
          <w:sz w:val="24"/>
          <w:szCs w:val="24"/>
        </w:rPr>
        <w:t xml:space="preserve"> (Toyota UK, 2022). The company has established long-term contracts with the dealers to ensure constant dealership and selling of the cars</w:t>
      </w:r>
      <w:r w:rsidR="00582F73">
        <w:rPr>
          <w:rFonts w:ascii="Arial Narrow" w:hAnsi="Arial Narrow"/>
          <w:sz w:val="24"/>
          <w:szCs w:val="24"/>
        </w:rPr>
        <w:t>,</w:t>
      </w:r>
      <w:r w:rsidRPr="00C7124A">
        <w:rPr>
          <w:rFonts w:ascii="Arial Narrow" w:hAnsi="Arial Narrow"/>
          <w:sz w:val="24"/>
          <w:szCs w:val="24"/>
        </w:rPr>
        <w:t xml:space="preserve"> among other related products and services.</w:t>
      </w:r>
    </w:p>
    <w:p w14:paraId="7B3EF6F0" w14:textId="1E065BB6" w:rsidR="00C7124A" w:rsidRPr="00C7124A" w:rsidRDefault="00C7124A" w:rsidP="00C7124A">
      <w:pPr>
        <w:spacing w:line="360" w:lineRule="auto"/>
        <w:jc w:val="both"/>
        <w:rPr>
          <w:rFonts w:ascii="Arial Narrow" w:hAnsi="Arial Narrow"/>
          <w:sz w:val="24"/>
          <w:szCs w:val="24"/>
        </w:rPr>
      </w:pPr>
      <w:r w:rsidRPr="00582F73">
        <w:rPr>
          <w:rFonts w:ascii="Arial Narrow" w:hAnsi="Arial Narrow"/>
          <w:sz w:val="24"/>
          <w:szCs w:val="24"/>
          <w:u w:val="single"/>
        </w:rPr>
        <w:t>Competitors</w:t>
      </w:r>
      <w:r w:rsidRPr="00C7124A">
        <w:rPr>
          <w:rFonts w:ascii="Arial Narrow" w:hAnsi="Arial Narrow"/>
          <w:sz w:val="24"/>
          <w:szCs w:val="24"/>
        </w:rPr>
        <w:t>: These are companies which pose a rivalry threat to the company. The company monitors its competitors to understand what they are doing so that it sets better strategies which can help it attain a competitive advantage within the markets. In the UK, Toyota's competitors are Ford motors and Volkswagen</w:t>
      </w:r>
      <w:r w:rsidR="00582F73">
        <w:rPr>
          <w:rFonts w:ascii="Arial Narrow" w:hAnsi="Arial Narrow"/>
          <w:sz w:val="24"/>
          <w:szCs w:val="24"/>
        </w:rPr>
        <w:t>,</w:t>
      </w:r>
      <w:r w:rsidRPr="00C7124A">
        <w:rPr>
          <w:rFonts w:ascii="Arial Narrow" w:hAnsi="Arial Narrow"/>
          <w:sz w:val="24"/>
          <w:szCs w:val="24"/>
        </w:rPr>
        <w:t xml:space="preserve"> while in Japan, the company</w:t>
      </w:r>
      <w:r w:rsidR="00754C92">
        <w:rPr>
          <w:rFonts w:ascii="Arial Narrow" w:hAnsi="Arial Narrow"/>
          <w:sz w:val="24"/>
          <w:szCs w:val="24"/>
        </w:rPr>
        <w:t>'</w:t>
      </w:r>
      <w:r w:rsidRPr="00C7124A">
        <w:rPr>
          <w:rFonts w:ascii="Arial Narrow" w:hAnsi="Arial Narrow"/>
          <w:sz w:val="24"/>
          <w:szCs w:val="24"/>
        </w:rPr>
        <w:t xml:space="preserve">s competitors are Suzuki, Mazda, and Honda (Toyota Motor Corporation, 2022). Through competitor monitoring, Toyota finds opportunities that it executes before the competitors. For example, the idea of hybrid cars. </w:t>
      </w:r>
    </w:p>
    <w:p w14:paraId="6F22FD88" w14:textId="7BCEFA20" w:rsidR="009501DD" w:rsidRDefault="00C7124A" w:rsidP="00C7124A">
      <w:pPr>
        <w:spacing w:line="360" w:lineRule="auto"/>
        <w:jc w:val="both"/>
        <w:rPr>
          <w:rFonts w:ascii="Arial Narrow" w:hAnsi="Arial Narrow"/>
          <w:sz w:val="24"/>
          <w:szCs w:val="24"/>
        </w:rPr>
      </w:pPr>
      <w:r w:rsidRPr="00000851">
        <w:rPr>
          <w:rFonts w:ascii="Arial Narrow" w:hAnsi="Arial Narrow"/>
          <w:sz w:val="24"/>
          <w:szCs w:val="24"/>
          <w:u w:val="single"/>
        </w:rPr>
        <w:t>Public</w:t>
      </w:r>
      <w:r w:rsidRPr="00C7124A">
        <w:rPr>
          <w:rFonts w:ascii="Arial Narrow" w:hAnsi="Arial Narrow"/>
          <w:sz w:val="24"/>
          <w:szCs w:val="24"/>
        </w:rPr>
        <w:t>: Toyota focuses on maintaining a good public image to uphold its reputation (Global Toyota, 2021). The company has a good relationship with the media in both countries</w:t>
      </w:r>
      <w:r w:rsidR="00481C30">
        <w:rPr>
          <w:rFonts w:ascii="Arial Narrow" w:hAnsi="Arial Narrow"/>
          <w:sz w:val="24"/>
          <w:szCs w:val="24"/>
        </w:rPr>
        <w:t>, which helps build and maintain</w:t>
      </w:r>
      <w:r w:rsidRPr="00C7124A">
        <w:rPr>
          <w:rFonts w:ascii="Arial Narrow" w:hAnsi="Arial Narrow"/>
          <w:sz w:val="24"/>
          <w:szCs w:val="24"/>
        </w:rPr>
        <w:t xml:space="preserve"> a good reputation.</w:t>
      </w:r>
    </w:p>
    <w:p w14:paraId="5AA6DC7D" w14:textId="77777777" w:rsidR="00871619" w:rsidRDefault="00871619" w:rsidP="00C7124A">
      <w:pPr>
        <w:spacing w:line="360" w:lineRule="auto"/>
        <w:jc w:val="both"/>
        <w:rPr>
          <w:rFonts w:ascii="Arial Narrow" w:hAnsi="Arial Narrow"/>
          <w:b/>
          <w:bCs/>
          <w:sz w:val="24"/>
          <w:szCs w:val="24"/>
        </w:rPr>
      </w:pPr>
    </w:p>
    <w:p w14:paraId="29BFC788" w14:textId="77777777" w:rsidR="00871619" w:rsidRDefault="00871619" w:rsidP="00C7124A">
      <w:pPr>
        <w:spacing w:line="360" w:lineRule="auto"/>
        <w:jc w:val="both"/>
        <w:rPr>
          <w:rFonts w:ascii="Arial Narrow" w:hAnsi="Arial Narrow"/>
          <w:b/>
          <w:bCs/>
          <w:sz w:val="24"/>
          <w:szCs w:val="24"/>
        </w:rPr>
      </w:pPr>
    </w:p>
    <w:p w14:paraId="39F06180" w14:textId="77777777" w:rsidR="00871619" w:rsidRDefault="00871619" w:rsidP="00C7124A">
      <w:pPr>
        <w:spacing w:line="360" w:lineRule="auto"/>
        <w:jc w:val="both"/>
        <w:rPr>
          <w:rFonts w:ascii="Arial Narrow" w:hAnsi="Arial Narrow"/>
          <w:b/>
          <w:bCs/>
          <w:sz w:val="24"/>
          <w:szCs w:val="24"/>
        </w:rPr>
      </w:pPr>
    </w:p>
    <w:p w14:paraId="425AAAFE" w14:textId="3D567C6E" w:rsidR="00481C30" w:rsidRPr="004D7C36" w:rsidRDefault="004D7C36" w:rsidP="00C7124A">
      <w:pPr>
        <w:spacing w:line="360" w:lineRule="auto"/>
        <w:jc w:val="both"/>
        <w:rPr>
          <w:rFonts w:ascii="Arial Narrow" w:hAnsi="Arial Narrow"/>
          <w:b/>
          <w:bCs/>
          <w:sz w:val="24"/>
          <w:szCs w:val="24"/>
        </w:rPr>
      </w:pPr>
      <w:r w:rsidRPr="004D7C36">
        <w:rPr>
          <w:rFonts w:ascii="Arial Narrow" w:hAnsi="Arial Narrow"/>
          <w:b/>
          <w:bCs/>
          <w:sz w:val="24"/>
          <w:szCs w:val="24"/>
        </w:rPr>
        <w:t>Porter</w:t>
      </w:r>
      <w:r>
        <w:rPr>
          <w:rFonts w:ascii="Arial Narrow" w:hAnsi="Arial Narrow"/>
          <w:b/>
          <w:bCs/>
          <w:sz w:val="24"/>
          <w:szCs w:val="24"/>
        </w:rPr>
        <w:t>'</w:t>
      </w:r>
      <w:r w:rsidRPr="004D7C36">
        <w:rPr>
          <w:rFonts w:ascii="Arial Narrow" w:hAnsi="Arial Narrow"/>
          <w:b/>
          <w:bCs/>
          <w:sz w:val="24"/>
          <w:szCs w:val="24"/>
        </w:rPr>
        <w:t>s five forces model</w:t>
      </w:r>
    </w:p>
    <w:p w14:paraId="745235EE" w14:textId="77777777" w:rsidR="004C5128" w:rsidRDefault="006027BE" w:rsidP="00EC5CEC">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54FE3FC2" wp14:editId="764F217E">
            <wp:extent cx="3886003" cy="2719070"/>
            <wp:effectExtent l="0" t="0" r="635" b="508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73031" cy="2779964"/>
                    </a:xfrm>
                    <a:prstGeom prst="rect">
                      <a:avLst/>
                    </a:prstGeom>
                    <a:noFill/>
                  </pic:spPr>
                </pic:pic>
              </a:graphicData>
            </a:graphic>
          </wp:inline>
        </w:drawing>
      </w:r>
    </w:p>
    <w:p w14:paraId="6B038743" w14:textId="282A2821" w:rsidR="006027BE" w:rsidRDefault="006027BE" w:rsidP="00EC5CEC">
      <w:pPr>
        <w:spacing w:line="360" w:lineRule="auto"/>
        <w:jc w:val="center"/>
        <w:rPr>
          <w:rFonts w:ascii="Arial Narrow" w:hAnsi="Arial Narrow"/>
          <w:sz w:val="24"/>
          <w:szCs w:val="24"/>
        </w:rPr>
      </w:pPr>
      <w:r>
        <w:rPr>
          <w:rFonts w:ascii="Arial Narrow" w:hAnsi="Arial Narrow"/>
          <w:sz w:val="24"/>
          <w:szCs w:val="24"/>
        </w:rPr>
        <w:t>Source</w:t>
      </w:r>
      <w:r w:rsidR="00E569B1">
        <w:rPr>
          <w:rFonts w:ascii="Arial Narrow" w:hAnsi="Arial Narrow"/>
          <w:sz w:val="24"/>
          <w:szCs w:val="24"/>
        </w:rPr>
        <w:t xml:space="preserve">: </w:t>
      </w:r>
      <w:proofErr w:type="spellStart"/>
      <w:r w:rsidR="00E569B1">
        <w:rPr>
          <w:rFonts w:ascii="Arial Narrow" w:hAnsi="Arial Narrow"/>
          <w:sz w:val="24"/>
          <w:szCs w:val="24"/>
        </w:rPr>
        <w:t>Platinium</w:t>
      </w:r>
      <w:proofErr w:type="spellEnd"/>
      <w:r w:rsidR="00E569B1">
        <w:rPr>
          <w:rFonts w:ascii="Arial Narrow" w:hAnsi="Arial Narrow"/>
          <w:sz w:val="24"/>
          <w:szCs w:val="24"/>
        </w:rPr>
        <w:t xml:space="preserve"> Pro (</w:t>
      </w:r>
      <w:r w:rsidR="00616209">
        <w:rPr>
          <w:rFonts w:ascii="Arial Narrow" w:hAnsi="Arial Narrow"/>
          <w:sz w:val="24"/>
          <w:szCs w:val="24"/>
        </w:rPr>
        <w:t>2021</w:t>
      </w:r>
      <w:r w:rsidR="00E569B1">
        <w:rPr>
          <w:rFonts w:ascii="Arial Narrow" w:hAnsi="Arial Narrow"/>
          <w:sz w:val="24"/>
          <w:szCs w:val="24"/>
        </w:rPr>
        <w:t>)</w:t>
      </w:r>
    </w:p>
    <w:p w14:paraId="2003C27B" w14:textId="4983B78E" w:rsidR="000E2666" w:rsidRPr="000E2666" w:rsidRDefault="008C3889" w:rsidP="000E2666">
      <w:pPr>
        <w:spacing w:line="360" w:lineRule="auto"/>
        <w:jc w:val="both"/>
        <w:rPr>
          <w:rFonts w:ascii="Arial Narrow" w:hAnsi="Arial Narrow"/>
          <w:sz w:val="24"/>
          <w:szCs w:val="24"/>
        </w:rPr>
      </w:pPr>
      <w:bookmarkStart w:id="11" w:name="_Hlk120268306"/>
      <w:proofErr w:type="spellStart"/>
      <w:r w:rsidRPr="008C3889">
        <w:rPr>
          <w:rFonts w:ascii="Arial Narrow" w:hAnsi="Arial Narrow"/>
          <w:sz w:val="24"/>
          <w:szCs w:val="24"/>
        </w:rPr>
        <w:t>Bruijl</w:t>
      </w:r>
      <w:proofErr w:type="spellEnd"/>
      <w:r w:rsidRPr="008C3889">
        <w:rPr>
          <w:rFonts w:ascii="Arial Narrow" w:hAnsi="Arial Narrow"/>
          <w:sz w:val="24"/>
          <w:szCs w:val="24"/>
        </w:rPr>
        <w:t xml:space="preserve"> D and Gerard HT (2018</w:t>
      </w:r>
      <w:bookmarkEnd w:id="11"/>
      <w:r w:rsidRPr="008C3889">
        <w:rPr>
          <w:rFonts w:ascii="Arial Narrow" w:hAnsi="Arial Narrow"/>
          <w:sz w:val="24"/>
          <w:szCs w:val="24"/>
        </w:rPr>
        <w:t xml:space="preserve">) state that </w:t>
      </w:r>
      <w:r w:rsidR="00273D40">
        <w:rPr>
          <w:rFonts w:ascii="Arial Narrow" w:hAnsi="Arial Narrow"/>
          <w:sz w:val="24"/>
          <w:szCs w:val="24"/>
        </w:rPr>
        <w:t>Professor Michael Porter created the five forces framework</w:t>
      </w:r>
      <w:r w:rsidRPr="008C3889">
        <w:rPr>
          <w:rFonts w:ascii="Arial Narrow" w:hAnsi="Arial Narrow"/>
          <w:sz w:val="24"/>
          <w:szCs w:val="24"/>
        </w:rPr>
        <w:t xml:space="preserve"> and published </w:t>
      </w:r>
      <w:r w:rsidR="00273D40">
        <w:rPr>
          <w:rFonts w:ascii="Arial Narrow" w:hAnsi="Arial Narrow"/>
          <w:sz w:val="24"/>
          <w:szCs w:val="24"/>
        </w:rPr>
        <w:t xml:space="preserve">it </w:t>
      </w:r>
      <w:r w:rsidRPr="008C3889">
        <w:rPr>
          <w:rFonts w:ascii="Arial Narrow" w:hAnsi="Arial Narrow"/>
          <w:sz w:val="24"/>
          <w:szCs w:val="24"/>
        </w:rPr>
        <w:t xml:space="preserve">in 1979. The same authors argue that the framework uses an outside-in perspective to identify certain powers according to a specific business situation. </w:t>
      </w:r>
      <w:r w:rsidR="000E2666" w:rsidRPr="000E2666">
        <w:rPr>
          <w:rFonts w:ascii="Arial Narrow" w:hAnsi="Arial Narrow"/>
          <w:sz w:val="24"/>
          <w:szCs w:val="24"/>
        </w:rPr>
        <w:t>The five forces framework analy</w:t>
      </w:r>
      <w:r w:rsidR="0000533B">
        <w:rPr>
          <w:rFonts w:ascii="Arial Narrow" w:hAnsi="Arial Narrow"/>
          <w:sz w:val="24"/>
          <w:szCs w:val="24"/>
        </w:rPr>
        <w:t>s</w:t>
      </w:r>
      <w:r w:rsidR="000E2666" w:rsidRPr="000E2666">
        <w:rPr>
          <w:rFonts w:ascii="Arial Narrow" w:hAnsi="Arial Narrow"/>
          <w:sz w:val="24"/>
          <w:szCs w:val="24"/>
        </w:rPr>
        <w:t xml:space="preserve">es five forces influencing the microenvironment of the </w:t>
      </w:r>
      <w:r w:rsidR="009E5AC8">
        <w:rPr>
          <w:rFonts w:ascii="Arial Narrow" w:hAnsi="Arial Narrow"/>
          <w:sz w:val="24"/>
          <w:szCs w:val="24"/>
        </w:rPr>
        <w:t>organi</w:t>
      </w:r>
      <w:r w:rsidR="006B566A">
        <w:rPr>
          <w:rFonts w:ascii="Arial Narrow" w:hAnsi="Arial Narrow"/>
          <w:sz w:val="24"/>
          <w:szCs w:val="24"/>
        </w:rPr>
        <w:t>sation</w:t>
      </w:r>
      <w:r w:rsidR="009E5AC8">
        <w:rPr>
          <w:rFonts w:ascii="Arial Narrow" w:hAnsi="Arial Narrow"/>
          <w:sz w:val="24"/>
          <w:szCs w:val="24"/>
        </w:rPr>
        <w:t>'s industry</w:t>
      </w:r>
      <w:r w:rsidR="000E2666" w:rsidRPr="000E2666">
        <w:rPr>
          <w:rFonts w:ascii="Arial Narrow" w:hAnsi="Arial Narrow"/>
          <w:sz w:val="24"/>
          <w:szCs w:val="24"/>
        </w:rPr>
        <w:t>. The market structure in which the organi</w:t>
      </w:r>
      <w:r w:rsidR="006B566A">
        <w:rPr>
          <w:rFonts w:ascii="Arial Narrow" w:hAnsi="Arial Narrow"/>
          <w:sz w:val="24"/>
          <w:szCs w:val="24"/>
        </w:rPr>
        <w:t>sation</w:t>
      </w:r>
      <w:r w:rsidR="000E2666" w:rsidRPr="000E2666">
        <w:rPr>
          <w:rFonts w:ascii="Arial Narrow" w:hAnsi="Arial Narrow"/>
          <w:sz w:val="24"/>
          <w:szCs w:val="24"/>
        </w:rPr>
        <w:t xml:space="preserve"> operates affects the strategic behavio</w:t>
      </w:r>
      <w:r w:rsidR="009E5AC8">
        <w:rPr>
          <w:rFonts w:ascii="Arial Narrow" w:hAnsi="Arial Narrow"/>
          <w:sz w:val="24"/>
          <w:szCs w:val="24"/>
        </w:rPr>
        <w:t>u</w:t>
      </w:r>
      <w:r w:rsidR="000E2666" w:rsidRPr="000E2666">
        <w:rPr>
          <w:rFonts w:ascii="Arial Narrow" w:hAnsi="Arial Narrow"/>
          <w:sz w:val="24"/>
          <w:szCs w:val="24"/>
        </w:rPr>
        <w:t xml:space="preserve">r of other market participants. For example, a company's market success </w:t>
      </w:r>
      <w:r w:rsidR="009E5AC8">
        <w:rPr>
          <w:rFonts w:ascii="Arial Narrow" w:hAnsi="Arial Narrow"/>
          <w:sz w:val="24"/>
          <w:szCs w:val="24"/>
        </w:rPr>
        <w:t>strongly depends</w:t>
      </w:r>
      <w:r w:rsidR="000E2666" w:rsidRPr="000E2666">
        <w:rPr>
          <w:rFonts w:ascii="Arial Narrow" w:hAnsi="Arial Narrow"/>
          <w:sz w:val="24"/>
          <w:szCs w:val="24"/>
        </w:rPr>
        <w:t xml:space="preserve"> on its competitive strategy. The framework helps the organi</w:t>
      </w:r>
      <w:r w:rsidR="0029205C">
        <w:rPr>
          <w:rFonts w:ascii="Arial Narrow" w:hAnsi="Arial Narrow"/>
          <w:sz w:val="24"/>
          <w:szCs w:val="24"/>
        </w:rPr>
        <w:t>sation</w:t>
      </w:r>
      <w:r w:rsidR="000E2666" w:rsidRPr="000E2666">
        <w:rPr>
          <w:rFonts w:ascii="Arial Narrow" w:hAnsi="Arial Narrow"/>
          <w:sz w:val="24"/>
          <w:szCs w:val="24"/>
        </w:rPr>
        <w:t xml:space="preserve"> understand which actors in the relevant industry have the most power and set the rules. In addition, the company gets an insight into the dynamics of the industry as whole</w:t>
      </w:r>
      <w:r w:rsidR="009E5AC8">
        <w:rPr>
          <w:rFonts w:ascii="Arial Narrow" w:hAnsi="Arial Narrow"/>
          <w:sz w:val="24"/>
          <w:szCs w:val="24"/>
        </w:rPr>
        <w:t xml:space="preserve"> and</w:t>
      </w:r>
      <w:r w:rsidR="000E2666" w:rsidRPr="000E2666">
        <w:rPr>
          <w:rFonts w:ascii="Arial Narrow" w:hAnsi="Arial Narrow"/>
          <w:sz w:val="24"/>
          <w:szCs w:val="24"/>
        </w:rPr>
        <w:t xml:space="preserve"> potential future changes.</w:t>
      </w:r>
    </w:p>
    <w:p w14:paraId="3A356575" w14:textId="34CEE416" w:rsidR="000E2666" w:rsidRPr="000E2666" w:rsidRDefault="000E2666" w:rsidP="000E2666">
      <w:pPr>
        <w:spacing w:line="360" w:lineRule="auto"/>
        <w:jc w:val="both"/>
        <w:rPr>
          <w:rFonts w:ascii="Arial Narrow" w:hAnsi="Arial Narrow"/>
          <w:sz w:val="24"/>
          <w:szCs w:val="24"/>
        </w:rPr>
      </w:pPr>
      <w:r w:rsidRPr="000E2666">
        <w:rPr>
          <w:rFonts w:ascii="Arial Narrow" w:hAnsi="Arial Narrow"/>
          <w:sz w:val="24"/>
          <w:szCs w:val="24"/>
        </w:rPr>
        <w:t xml:space="preserve">Porter's five forces framework covers </w:t>
      </w:r>
      <w:r w:rsidR="00743B4C">
        <w:rPr>
          <w:rFonts w:ascii="Arial Narrow" w:hAnsi="Arial Narrow"/>
          <w:sz w:val="24"/>
          <w:szCs w:val="24"/>
        </w:rPr>
        <w:t xml:space="preserve">the </w:t>
      </w:r>
      <w:r w:rsidRPr="000E2666">
        <w:rPr>
          <w:rFonts w:ascii="Arial Narrow" w:hAnsi="Arial Narrow"/>
          <w:sz w:val="24"/>
          <w:szCs w:val="24"/>
        </w:rPr>
        <w:t xml:space="preserve">threat of </w:t>
      </w:r>
      <w:r w:rsidR="00D30E91">
        <w:rPr>
          <w:rFonts w:ascii="Arial Narrow" w:hAnsi="Arial Narrow"/>
          <w:sz w:val="24"/>
          <w:szCs w:val="24"/>
        </w:rPr>
        <w:t>potential</w:t>
      </w:r>
      <w:r w:rsidRPr="000E2666">
        <w:rPr>
          <w:rFonts w:ascii="Arial Narrow" w:hAnsi="Arial Narrow"/>
          <w:sz w:val="24"/>
          <w:szCs w:val="24"/>
        </w:rPr>
        <w:t xml:space="preserve"> new entrants, </w:t>
      </w:r>
      <w:r w:rsidR="00F60019">
        <w:rPr>
          <w:rFonts w:ascii="Arial Narrow" w:hAnsi="Arial Narrow"/>
          <w:sz w:val="24"/>
          <w:szCs w:val="24"/>
        </w:rPr>
        <w:t>the threat of substitu</w:t>
      </w:r>
      <w:r w:rsidR="00D95E4E">
        <w:rPr>
          <w:rFonts w:ascii="Arial Narrow" w:hAnsi="Arial Narrow"/>
          <w:sz w:val="24"/>
          <w:szCs w:val="24"/>
        </w:rPr>
        <w:t xml:space="preserve">tes, </w:t>
      </w:r>
      <w:r w:rsidR="002135BB">
        <w:rPr>
          <w:rFonts w:ascii="Arial Narrow" w:hAnsi="Arial Narrow"/>
          <w:sz w:val="24"/>
          <w:szCs w:val="24"/>
        </w:rPr>
        <w:t xml:space="preserve">rivalry </w:t>
      </w:r>
      <w:r w:rsidR="00F17904">
        <w:rPr>
          <w:rFonts w:ascii="Arial Narrow" w:hAnsi="Arial Narrow"/>
          <w:sz w:val="24"/>
          <w:szCs w:val="24"/>
        </w:rPr>
        <w:t xml:space="preserve">intensity, </w:t>
      </w:r>
      <w:r w:rsidR="00D30E91">
        <w:rPr>
          <w:rFonts w:ascii="Arial Narrow" w:hAnsi="Arial Narrow"/>
          <w:sz w:val="24"/>
          <w:szCs w:val="24"/>
        </w:rPr>
        <w:t xml:space="preserve">the </w:t>
      </w:r>
      <w:r w:rsidRPr="000E2666">
        <w:rPr>
          <w:rFonts w:ascii="Arial Narrow" w:hAnsi="Arial Narrow"/>
          <w:sz w:val="24"/>
          <w:szCs w:val="24"/>
        </w:rPr>
        <w:t xml:space="preserve">bargaining power of buyers, </w:t>
      </w:r>
      <w:r w:rsidR="00797EE1" w:rsidRPr="00797EE1">
        <w:rPr>
          <w:rFonts w:ascii="Arial Narrow" w:hAnsi="Arial Narrow"/>
          <w:sz w:val="24"/>
          <w:szCs w:val="24"/>
        </w:rPr>
        <w:t xml:space="preserve">bargaining power of suppliers, </w:t>
      </w:r>
      <w:r w:rsidRPr="000E2666">
        <w:rPr>
          <w:rFonts w:ascii="Arial Narrow" w:hAnsi="Arial Narrow"/>
          <w:sz w:val="24"/>
          <w:szCs w:val="24"/>
        </w:rPr>
        <w:t>with an explanation as follows:</w:t>
      </w:r>
    </w:p>
    <w:p w14:paraId="35836F1E" w14:textId="23777E4F" w:rsidR="00C77B96" w:rsidRDefault="00C77B96" w:rsidP="00C77B96">
      <w:pPr>
        <w:spacing w:line="360" w:lineRule="auto"/>
        <w:jc w:val="both"/>
        <w:rPr>
          <w:rFonts w:ascii="Arial Narrow" w:hAnsi="Arial Narrow"/>
          <w:sz w:val="24"/>
          <w:szCs w:val="24"/>
        </w:rPr>
      </w:pPr>
      <w:r w:rsidRPr="004A3D48">
        <w:rPr>
          <w:rFonts w:ascii="Arial Narrow" w:hAnsi="Arial Narrow"/>
          <w:sz w:val="24"/>
          <w:szCs w:val="24"/>
          <w:u w:val="single"/>
        </w:rPr>
        <w:t>T</w:t>
      </w:r>
      <w:r w:rsidR="004A3D48" w:rsidRPr="004A3D48">
        <w:rPr>
          <w:rFonts w:ascii="Arial Narrow" w:hAnsi="Arial Narrow"/>
          <w:sz w:val="24"/>
          <w:szCs w:val="24"/>
          <w:u w:val="single"/>
        </w:rPr>
        <w:t>he t</w:t>
      </w:r>
      <w:r w:rsidRPr="004A3D48">
        <w:rPr>
          <w:rFonts w:ascii="Arial Narrow" w:hAnsi="Arial Narrow"/>
          <w:sz w:val="24"/>
          <w:szCs w:val="24"/>
          <w:u w:val="single"/>
        </w:rPr>
        <w:t>hreat of new entrants – Low</w:t>
      </w:r>
    </w:p>
    <w:p w14:paraId="0C3D8592" w14:textId="20E3ACE4" w:rsidR="009867DA" w:rsidRDefault="00681ADE" w:rsidP="00681ADE">
      <w:pPr>
        <w:spacing w:line="360" w:lineRule="auto"/>
        <w:jc w:val="both"/>
        <w:rPr>
          <w:rFonts w:ascii="Arial Narrow" w:hAnsi="Arial Narrow"/>
          <w:sz w:val="24"/>
          <w:szCs w:val="24"/>
        </w:rPr>
      </w:pPr>
      <w:r w:rsidRPr="00681ADE">
        <w:rPr>
          <w:rFonts w:ascii="Arial Narrow" w:hAnsi="Arial Narrow"/>
          <w:sz w:val="24"/>
          <w:szCs w:val="24"/>
        </w:rPr>
        <w:t xml:space="preserve">In Japan, the threat of new entrants is low because the company already has an established position. Therefore, more resources are needed to enter and </w:t>
      </w:r>
      <w:r w:rsidR="006E4EE9">
        <w:rPr>
          <w:rFonts w:ascii="Arial Narrow" w:hAnsi="Arial Narrow"/>
          <w:sz w:val="24"/>
          <w:szCs w:val="24"/>
        </w:rPr>
        <w:t>develop</w:t>
      </w:r>
      <w:r w:rsidRPr="00681ADE">
        <w:rPr>
          <w:rFonts w:ascii="Arial Narrow" w:hAnsi="Arial Narrow"/>
          <w:sz w:val="24"/>
          <w:szCs w:val="24"/>
        </w:rPr>
        <w:t xml:space="preserve"> the market. </w:t>
      </w:r>
      <w:r w:rsidRPr="00F73B4E">
        <w:rPr>
          <w:rFonts w:ascii="Arial Narrow" w:hAnsi="Arial Narrow"/>
          <w:b/>
          <w:bCs/>
          <w:sz w:val="24"/>
          <w:szCs w:val="24"/>
        </w:rPr>
        <w:t>Similarly</w:t>
      </w:r>
      <w:r w:rsidRPr="00681ADE">
        <w:rPr>
          <w:rFonts w:ascii="Arial Narrow" w:hAnsi="Arial Narrow"/>
          <w:sz w:val="24"/>
          <w:szCs w:val="24"/>
        </w:rPr>
        <w:t xml:space="preserve">, strength is weak in the UK. </w:t>
      </w:r>
      <w:r>
        <w:rPr>
          <w:rFonts w:ascii="Arial Narrow" w:hAnsi="Arial Narrow"/>
          <w:sz w:val="24"/>
          <w:szCs w:val="24"/>
        </w:rPr>
        <w:t>It</w:t>
      </w:r>
      <w:r w:rsidRPr="00681ADE">
        <w:rPr>
          <w:rFonts w:ascii="Arial Narrow" w:hAnsi="Arial Narrow"/>
          <w:sz w:val="24"/>
          <w:szCs w:val="24"/>
        </w:rPr>
        <w:t xml:space="preserve"> is because for any company to </w:t>
      </w:r>
      <w:r>
        <w:rPr>
          <w:rFonts w:ascii="Arial Narrow" w:hAnsi="Arial Narrow"/>
          <w:sz w:val="24"/>
          <w:szCs w:val="24"/>
        </w:rPr>
        <w:t>match</w:t>
      </w:r>
      <w:r w:rsidRPr="00681ADE">
        <w:rPr>
          <w:rFonts w:ascii="Arial Narrow" w:hAnsi="Arial Narrow"/>
          <w:sz w:val="24"/>
          <w:szCs w:val="24"/>
        </w:rPr>
        <w:t xml:space="preserve"> with Toyota, it </w:t>
      </w:r>
      <w:proofErr w:type="gramStart"/>
      <w:r w:rsidRPr="00681ADE">
        <w:rPr>
          <w:rFonts w:ascii="Arial Narrow" w:hAnsi="Arial Narrow"/>
          <w:sz w:val="24"/>
          <w:szCs w:val="24"/>
        </w:rPr>
        <w:t>has to</w:t>
      </w:r>
      <w:proofErr w:type="gramEnd"/>
      <w:r w:rsidRPr="00681ADE">
        <w:rPr>
          <w:rFonts w:ascii="Arial Narrow" w:hAnsi="Arial Narrow"/>
          <w:sz w:val="24"/>
          <w:szCs w:val="24"/>
        </w:rPr>
        <w:t xml:space="preserve"> use more resources and capital, which is impossible to achieve. At the same time, the competition is intense and dominant among the established players</w:t>
      </w:r>
      <w:r w:rsidR="00D37468">
        <w:rPr>
          <w:rFonts w:ascii="Arial Narrow" w:hAnsi="Arial Narrow"/>
          <w:sz w:val="24"/>
          <w:szCs w:val="24"/>
        </w:rPr>
        <w:t xml:space="preserve"> </w:t>
      </w:r>
      <w:r w:rsidR="00032A61">
        <w:rPr>
          <w:rFonts w:ascii="Arial Narrow" w:hAnsi="Arial Narrow"/>
          <w:sz w:val="24"/>
          <w:szCs w:val="24"/>
        </w:rPr>
        <w:t>(</w:t>
      </w:r>
      <w:r w:rsidR="00D37468" w:rsidRPr="00D37468">
        <w:rPr>
          <w:rFonts w:ascii="Arial Narrow" w:hAnsi="Arial Narrow"/>
          <w:sz w:val="24"/>
          <w:szCs w:val="24"/>
        </w:rPr>
        <w:t>Dobbs M</w:t>
      </w:r>
      <w:r w:rsidR="00032A61">
        <w:rPr>
          <w:rFonts w:ascii="Arial Narrow" w:hAnsi="Arial Narrow"/>
          <w:sz w:val="24"/>
          <w:szCs w:val="24"/>
        </w:rPr>
        <w:t xml:space="preserve">, </w:t>
      </w:r>
      <w:r w:rsidR="00D37468" w:rsidRPr="00D37468">
        <w:rPr>
          <w:rFonts w:ascii="Arial Narrow" w:hAnsi="Arial Narrow"/>
          <w:sz w:val="24"/>
          <w:szCs w:val="24"/>
        </w:rPr>
        <w:t>2016)</w:t>
      </w:r>
      <w:r w:rsidRPr="00681ADE">
        <w:rPr>
          <w:rFonts w:ascii="Arial Narrow" w:hAnsi="Arial Narrow"/>
          <w:sz w:val="24"/>
          <w:szCs w:val="24"/>
        </w:rPr>
        <w:t>.</w:t>
      </w:r>
      <w:r w:rsidR="00874307">
        <w:rPr>
          <w:rFonts w:ascii="Arial Narrow" w:hAnsi="Arial Narrow"/>
          <w:sz w:val="24"/>
          <w:szCs w:val="24"/>
        </w:rPr>
        <w:t xml:space="preserve"> </w:t>
      </w:r>
      <w:r w:rsidR="00874307" w:rsidRPr="00874307">
        <w:rPr>
          <w:rFonts w:ascii="Arial Narrow" w:hAnsi="Arial Narrow"/>
          <w:sz w:val="24"/>
          <w:szCs w:val="24"/>
        </w:rPr>
        <w:t>T</w:t>
      </w:r>
      <w:r w:rsidR="00311771">
        <w:rPr>
          <w:rFonts w:ascii="Arial Narrow" w:hAnsi="Arial Narrow"/>
          <w:sz w:val="24"/>
          <w:szCs w:val="24"/>
        </w:rPr>
        <w:t>oyota's competitive advantage</w:t>
      </w:r>
      <w:r w:rsidR="00874307" w:rsidRPr="00874307">
        <w:rPr>
          <w:rFonts w:ascii="Arial Narrow" w:hAnsi="Arial Narrow"/>
          <w:sz w:val="24"/>
          <w:szCs w:val="24"/>
        </w:rPr>
        <w:t xml:space="preserve"> is </w:t>
      </w:r>
      <w:r w:rsidR="00311771">
        <w:rPr>
          <w:rFonts w:ascii="Arial Narrow" w:hAnsi="Arial Narrow"/>
          <w:sz w:val="24"/>
          <w:szCs w:val="24"/>
        </w:rPr>
        <w:t>its</w:t>
      </w:r>
      <w:r w:rsidR="00874307" w:rsidRPr="00874307">
        <w:rPr>
          <w:rFonts w:ascii="Arial Narrow" w:hAnsi="Arial Narrow"/>
          <w:sz w:val="24"/>
          <w:szCs w:val="24"/>
        </w:rPr>
        <w:t xml:space="preserve"> s</w:t>
      </w:r>
      <w:r w:rsidR="009469F5">
        <w:rPr>
          <w:rFonts w:ascii="Arial Narrow" w:hAnsi="Arial Narrow"/>
          <w:sz w:val="24"/>
          <w:szCs w:val="24"/>
        </w:rPr>
        <w:t>ubstantial</w:t>
      </w:r>
      <w:r w:rsidR="00874307" w:rsidRPr="00874307">
        <w:rPr>
          <w:rFonts w:ascii="Arial Narrow" w:hAnsi="Arial Narrow"/>
          <w:sz w:val="24"/>
          <w:szCs w:val="24"/>
        </w:rPr>
        <w:t xml:space="preserve"> presence in different segments, </w:t>
      </w:r>
      <w:r w:rsidR="00874307">
        <w:rPr>
          <w:rFonts w:ascii="Arial Narrow" w:hAnsi="Arial Narrow"/>
          <w:sz w:val="24"/>
          <w:szCs w:val="24"/>
        </w:rPr>
        <w:t xml:space="preserve">brand recognition, and </w:t>
      </w:r>
      <w:r w:rsidR="00B0755B">
        <w:rPr>
          <w:rFonts w:ascii="Arial Narrow" w:hAnsi="Arial Narrow"/>
          <w:sz w:val="24"/>
          <w:szCs w:val="24"/>
        </w:rPr>
        <w:t>extensiv</w:t>
      </w:r>
      <w:r w:rsidR="00874307">
        <w:rPr>
          <w:rFonts w:ascii="Arial Narrow" w:hAnsi="Arial Narrow"/>
          <w:sz w:val="24"/>
          <w:szCs w:val="24"/>
        </w:rPr>
        <w:t>e company size</w:t>
      </w:r>
      <w:r w:rsidR="00874307" w:rsidRPr="00874307">
        <w:rPr>
          <w:rFonts w:ascii="Arial Narrow" w:hAnsi="Arial Narrow"/>
          <w:sz w:val="24"/>
          <w:szCs w:val="24"/>
        </w:rPr>
        <w:t>.</w:t>
      </w:r>
    </w:p>
    <w:p w14:paraId="775375FF" w14:textId="4AECBDA8" w:rsidR="008D1EA0" w:rsidRPr="007126D4" w:rsidRDefault="008D1EA0" w:rsidP="008D1EA0">
      <w:pPr>
        <w:spacing w:line="360" w:lineRule="auto"/>
        <w:jc w:val="both"/>
        <w:rPr>
          <w:rFonts w:ascii="Arial Narrow" w:hAnsi="Arial Narrow"/>
          <w:sz w:val="24"/>
          <w:szCs w:val="24"/>
          <w:u w:val="single"/>
        </w:rPr>
      </w:pPr>
      <w:r w:rsidRPr="007126D4">
        <w:rPr>
          <w:rFonts w:ascii="Arial Narrow" w:hAnsi="Arial Narrow"/>
          <w:sz w:val="24"/>
          <w:szCs w:val="24"/>
          <w:u w:val="single"/>
        </w:rPr>
        <w:t>The t</w:t>
      </w:r>
      <w:r w:rsidR="007126D4" w:rsidRPr="007126D4">
        <w:rPr>
          <w:rFonts w:ascii="Arial Narrow" w:hAnsi="Arial Narrow"/>
          <w:sz w:val="24"/>
          <w:szCs w:val="24"/>
          <w:u w:val="single"/>
        </w:rPr>
        <w:t>h</w:t>
      </w:r>
      <w:r w:rsidRPr="007126D4">
        <w:rPr>
          <w:rFonts w:ascii="Arial Narrow" w:hAnsi="Arial Narrow"/>
          <w:sz w:val="24"/>
          <w:szCs w:val="24"/>
          <w:u w:val="single"/>
        </w:rPr>
        <w:t xml:space="preserve">reat of substitutes – </w:t>
      </w:r>
      <w:r w:rsidR="007126D4" w:rsidRPr="007126D4">
        <w:rPr>
          <w:rFonts w:ascii="Arial Narrow" w:hAnsi="Arial Narrow"/>
          <w:sz w:val="24"/>
          <w:szCs w:val="24"/>
          <w:u w:val="single"/>
        </w:rPr>
        <w:t>M</w:t>
      </w:r>
      <w:r w:rsidRPr="007126D4">
        <w:rPr>
          <w:rFonts w:ascii="Arial Narrow" w:hAnsi="Arial Narrow"/>
          <w:sz w:val="24"/>
          <w:szCs w:val="24"/>
          <w:u w:val="single"/>
        </w:rPr>
        <w:t>edium</w:t>
      </w:r>
    </w:p>
    <w:p w14:paraId="753C618A" w14:textId="7166238E" w:rsidR="008D1EA0" w:rsidRDefault="008D1EA0" w:rsidP="008D1EA0">
      <w:pPr>
        <w:spacing w:line="360" w:lineRule="auto"/>
        <w:jc w:val="both"/>
        <w:rPr>
          <w:rFonts w:ascii="Arial Narrow" w:hAnsi="Arial Narrow"/>
          <w:sz w:val="24"/>
          <w:szCs w:val="24"/>
        </w:rPr>
      </w:pPr>
      <w:r w:rsidRPr="008D1EA0">
        <w:rPr>
          <w:rFonts w:ascii="Arial Narrow" w:hAnsi="Arial Narrow"/>
          <w:sz w:val="24"/>
          <w:szCs w:val="24"/>
        </w:rPr>
        <w:t>The threat of substitutes is moderate in both Japan and the UK</w:t>
      </w:r>
      <w:r>
        <w:rPr>
          <w:rFonts w:ascii="Arial Narrow" w:hAnsi="Arial Narrow"/>
          <w:sz w:val="24"/>
          <w:szCs w:val="24"/>
        </w:rPr>
        <w:t>, and t</w:t>
      </w:r>
      <w:r w:rsidRPr="008D1EA0">
        <w:rPr>
          <w:rFonts w:ascii="Arial Narrow" w:hAnsi="Arial Narrow"/>
          <w:sz w:val="24"/>
          <w:szCs w:val="24"/>
        </w:rPr>
        <w:t xml:space="preserve">his is because there are substitute products that customers can use. For example, customers may choose to use the used car market. As mentioned above, Toyota </w:t>
      </w:r>
      <w:r w:rsidR="0017446B">
        <w:rPr>
          <w:rFonts w:ascii="Arial Narrow" w:hAnsi="Arial Narrow"/>
          <w:sz w:val="24"/>
          <w:szCs w:val="24"/>
        </w:rPr>
        <w:t>can cut costs more</w:t>
      </w:r>
      <w:r w:rsidRPr="008D1EA0">
        <w:rPr>
          <w:rFonts w:ascii="Arial Narrow" w:hAnsi="Arial Narrow"/>
          <w:sz w:val="24"/>
          <w:szCs w:val="24"/>
        </w:rPr>
        <w:t xml:space="preserve"> effectively than its competitors. With this advantage, Toyota reduces the price difference between its cars and those of used cars. Therefore, </w:t>
      </w:r>
      <w:r w:rsidR="0017446B">
        <w:rPr>
          <w:rFonts w:ascii="Arial Narrow" w:hAnsi="Arial Narrow"/>
          <w:sz w:val="24"/>
          <w:szCs w:val="24"/>
        </w:rPr>
        <w:t>the company's</w:t>
      </w:r>
      <w:r w:rsidRPr="008D1EA0">
        <w:rPr>
          <w:rFonts w:ascii="Arial Narrow" w:hAnsi="Arial Narrow"/>
          <w:sz w:val="24"/>
          <w:szCs w:val="24"/>
        </w:rPr>
        <w:t xml:space="preserve"> threat from the used car market is </w:t>
      </w:r>
      <w:r w:rsidR="007126D4">
        <w:rPr>
          <w:rFonts w:ascii="Arial Narrow" w:hAnsi="Arial Narrow"/>
          <w:sz w:val="24"/>
          <w:szCs w:val="24"/>
        </w:rPr>
        <w:t>minor</w:t>
      </w:r>
      <w:r w:rsidRPr="008D1EA0">
        <w:rPr>
          <w:rFonts w:ascii="Arial Narrow" w:hAnsi="Arial Narrow"/>
          <w:sz w:val="24"/>
          <w:szCs w:val="24"/>
        </w:rPr>
        <w:t xml:space="preserve"> (</w:t>
      </w:r>
      <w:proofErr w:type="spellStart"/>
      <w:r w:rsidRPr="008D1EA0">
        <w:rPr>
          <w:rFonts w:ascii="Arial Narrow" w:hAnsi="Arial Narrow"/>
          <w:sz w:val="24"/>
          <w:szCs w:val="24"/>
        </w:rPr>
        <w:t>Ondeng</w:t>
      </w:r>
      <w:proofErr w:type="spellEnd"/>
      <w:r w:rsidRPr="008D1EA0">
        <w:rPr>
          <w:rFonts w:ascii="Arial Narrow" w:hAnsi="Arial Narrow"/>
          <w:sz w:val="24"/>
          <w:szCs w:val="24"/>
        </w:rPr>
        <w:t>, 2022).</w:t>
      </w:r>
    </w:p>
    <w:p w14:paraId="335DF4FA" w14:textId="77777777" w:rsidR="006C1559" w:rsidRPr="006C1559" w:rsidRDefault="006C1559" w:rsidP="006C1559">
      <w:pPr>
        <w:spacing w:line="360" w:lineRule="auto"/>
        <w:jc w:val="both"/>
        <w:rPr>
          <w:rFonts w:ascii="Arial Narrow" w:hAnsi="Arial Narrow"/>
          <w:sz w:val="24"/>
          <w:szCs w:val="24"/>
          <w:u w:val="single"/>
        </w:rPr>
      </w:pPr>
      <w:r w:rsidRPr="006C1559">
        <w:rPr>
          <w:rFonts w:ascii="Arial Narrow" w:hAnsi="Arial Narrow"/>
          <w:sz w:val="24"/>
          <w:szCs w:val="24"/>
          <w:u w:val="single"/>
        </w:rPr>
        <w:t>Rivalry Intensity - High</w:t>
      </w:r>
    </w:p>
    <w:p w14:paraId="6B33F9C8" w14:textId="0719F155" w:rsidR="00B27E39" w:rsidRDefault="006C1559" w:rsidP="006C1559">
      <w:pPr>
        <w:spacing w:line="360" w:lineRule="auto"/>
        <w:jc w:val="both"/>
        <w:rPr>
          <w:rFonts w:ascii="Arial Narrow" w:hAnsi="Arial Narrow"/>
          <w:sz w:val="24"/>
          <w:szCs w:val="24"/>
        </w:rPr>
      </w:pPr>
      <w:r w:rsidRPr="006C1559">
        <w:rPr>
          <w:rFonts w:ascii="Arial Narrow" w:hAnsi="Arial Narrow"/>
          <w:sz w:val="24"/>
          <w:szCs w:val="24"/>
        </w:rPr>
        <w:t xml:space="preserve">Rivalry in the UK and Japan </w:t>
      </w:r>
      <w:r w:rsidR="00EF72EA">
        <w:rPr>
          <w:rFonts w:ascii="Arial Narrow" w:hAnsi="Arial Narrow"/>
          <w:sz w:val="24"/>
          <w:szCs w:val="24"/>
        </w:rPr>
        <w:t>is</w:t>
      </w:r>
      <w:r w:rsidRPr="006C1559">
        <w:rPr>
          <w:rFonts w:ascii="Arial Narrow" w:hAnsi="Arial Narrow"/>
          <w:sz w:val="24"/>
          <w:szCs w:val="24"/>
        </w:rPr>
        <w:t xml:space="preserve"> high (Toyota Motor Corporation, 2022). </w:t>
      </w:r>
      <w:r w:rsidR="009D5730">
        <w:rPr>
          <w:rFonts w:ascii="Arial Narrow" w:hAnsi="Arial Narrow"/>
          <w:sz w:val="24"/>
          <w:szCs w:val="24"/>
        </w:rPr>
        <w:t>Strong competitors such as Audi, Mercedes and BMW</w:t>
      </w:r>
      <w:r w:rsidRPr="006C1559">
        <w:rPr>
          <w:rFonts w:ascii="Arial Narrow" w:hAnsi="Arial Narrow"/>
          <w:sz w:val="24"/>
          <w:szCs w:val="24"/>
        </w:rPr>
        <w:t xml:space="preserve"> operate in the automotive industry and offer the same products as Toyota. In addition, competitors offer cars with high safety standards, for example</w:t>
      </w:r>
      <w:r w:rsidR="007D3A11">
        <w:rPr>
          <w:rFonts w:ascii="Arial Narrow" w:hAnsi="Arial Narrow"/>
          <w:sz w:val="24"/>
          <w:szCs w:val="24"/>
        </w:rPr>
        <w:t>,</w:t>
      </w:r>
      <w:r w:rsidRPr="006C1559">
        <w:rPr>
          <w:rFonts w:ascii="Arial Narrow" w:hAnsi="Arial Narrow"/>
          <w:sz w:val="24"/>
          <w:szCs w:val="24"/>
        </w:rPr>
        <w:t xml:space="preserve"> Renault. Toyota's positioning as a company offering the safest cars is in </w:t>
      </w:r>
      <w:r w:rsidR="005C6B78" w:rsidRPr="006C1559">
        <w:rPr>
          <w:rFonts w:ascii="Arial Narrow" w:hAnsi="Arial Narrow"/>
          <w:sz w:val="24"/>
          <w:szCs w:val="24"/>
        </w:rPr>
        <w:t>threat</w:t>
      </w:r>
      <w:r w:rsidRPr="006C1559">
        <w:rPr>
          <w:rFonts w:ascii="Arial Narrow" w:hAnsi="Arial Narrow"/>
          <w:sz w:val="24"/>
          <w:szCs w:val="24"/>
        </w:rPr>
        <w:t>. Therefore, the pressure of rivalry is stronger</w:t>
      </w:r>
      <w:r w:rsidR="0003002F">
        <w:rPr>
          <w:rFonts w:ascii="Arial Narrow" w:hAnsi="Arial Narrow"/>
          <w:sz w:val="24"/>
          <w:szCs w:val="24"/>
        </w:rPr>
        <w:t>,</w:t>
      </w:r>
      <w:r w:rsidRPr="006C1559">
        <w:rPr>
          <w:rFonts w:ascii="Arial Narrow" w:hAnsi="Arial Narrow"/>
          <w:sz w:val="24"/>
          <w:szCs w:val="24"/>
        </w:rPr>
        <w:t xml:space="preserve"> and despite a good cost reduction strategy, this does not provide </w:t>
      </w:r>
      <w:r w:rsidR="00ED1553" w:rsidRPr="006C1559">
        <w:rPr>
          <w:rFonts w:ascii="Arial Narrow" w:hAnsi="Arial Narrow"/>
          <w:sz w:val="24"/>
          <w:szCs w:val="24"/>
        </w:rPr>
        <w:t>serenity</w:t>
      </w:r>
      <w:r w:rsidRPr="006C1559">
        <w:rPr>
          <w:rFonts w:ascii="Arial Narrow" w:hAnsi="Arial Narrow"/>
          <w:sz w:val="24"/>
          <w:szCs w:val="24"/>
        </w:rPr>
        <w:t xml:space="preserve"> to the company.</w:t>
      </w:r>
      <w:r w:rsidR="00986822">
        <w:rPr>
          <w:rFonts w:ascii="Arial Narrow" w:hAnsi="Arial Narrow"/>
          <w:sz w:val="24"/>
          <w:szCs w:val="24"/>
        </w:rPr>
        <w:t xml:space="preserve"> </w:t>
      </w:r>
    </w:p>
    <w:p w14:paraId="62702BC2" w14:textId="5B2912C2" w:rsidR="00E23628" w:rsidRPr="0011765A" w:rsidRDefault="00E23628" w:rsidP="00E23628">
      <w:pPr>
        <w:spacing w:line="360" w:lineRule="auto"/>
        <w:jc w:val="both"/>
        <w:rPr>
          <w:rFonts w:ascii="Arial Narrow" w:hAnsi="Arial Narrow"/>
          <w:sz w:val="24"/>
          <w:szCs w:val="24"/>
          <w:u w:val="single"/>
        </w:rPr>
      </w:pPr>
      <w:r w:rsidRPr="0011765A">
        <w:rPr>
          <w:rFonts w:ascii="Arial Narrow" w:hAnsi="Arial Narrow"/>
          <w:sz w:val="24"/>
          <w:szCs w:val="24"/>
          <w:u w:val="single"/>
        </w:rPr>
        <w:t xml:space="preserve">Bargaining power of </w:t>
      </w:r>
      <w:r w:rsidR="004818EB">
        <w:rPr>
          <w:rFonts w:ascii="Arial Narrow" w:hAnsi="Arial Narrow"/>
          <w:sz w:val="24"/>
          <w:szCs w:val="24"/>
          <w:u w:val="single"/>
        </w:rPr>
        <w:t>buyers</w:t>
      </w:r>
      <w:r w:rsidRPr="0011765A">
        <w:rPr>
          <w:rFonts w:ascii="Arial Narrow" w:hAnsi="Arial Narrow"/>
          <w:sz w:val="24"/>
          <w:szCs w:val="24"/>
          <w:u w:val="single"/>
        </w:rPr>
        <w:t xml:space="preserve"> - </w:t>
      </w:r>
      <w:r w:rsidR="00C278E3">
        <w:rPr>
          <w:rFonts w:ascii="Arial Narrow" w:hAnsi="Arial Narrow"/>
          <w:sz w:val="24"/>
          <w:szCs w:val="24"/>
          <w:u w:val="single"/>
        </w:rPr>
        <w:t>Medium</w:t>
      </w:r>
    </w:p>
    <w:p w14:paraId="2FFCA9A4" w14:textId="4238EB18" w:rsidR="00E23628" w:rsidRDefault="00580E8A" w:rsidP="00E23628">
      <w:pPr>
        <w:spacing w:line="360" w:lineRule="auto"/>
        <w:jc w:val="both"/>
        <w:rPr>
          <w:rFonts w:ascii="Arial Narrow" w:hAnsi="Arial Narrow"/>
          <w:sz w:val="24"/>
          <w:szCs w:val="24"/>
        </w:rPr>
      </w:pPr>
      <w:r w:rsidRPr="00580E8A">
        <w:rPr>
          <w:rFonts w:ascii="Arial Narrow" w:hAnsi="Arial Narrow"/>
          <w:sz w:val="24"/>
          <w:szCs w:val="24"/>
        </w:rPr>
        <w:t xml:space="preserve">In the United Kingdom and Japan, the </w:t>
      </w:r>
      <w:r w:rsidR="00BD3AF4">
        <w:rPr>
          <w:rFonts w:ascii="Arial Narrow" w:hAnsi="Arial Narrow"/>
          <w:sz w:val="24"/>
          <w:szCs w:val="24"/>
        </w:rPr>
        <w:t>n</w:t>
      </w:r>
      <w:r w:rsidRPr="00580E8A">
        <w:rPr>
          <w:rFonts w:ascii="Arial Narrow" w:hAnsi="Arial Narrow"/>
          <w:sz w:val="24"/>
          <w:szCs w:val="24"/>
        </w:rPr>
        <w:t>umber of customers is high</w:t>
      </w:r>
      <w:r w:rsidR="00D63585">
        <w:rPr>
          <w:rFonts w:ascii="Arial Narrow" w:hAnsi="Arial Narrow"/>
          <w:sz w:val="24"/>
          <w:szCs w:val="24"/>
        </w:rPr>
        <w:t>, and t</w:t>
      </w:r>
      <w:r w:rsidRPr="00580E8A">
        <w:rPr>
          <w:rFonts w:ascii="Arial Narrow" w:hAnsi="Arial Narrow"/>
          <w:sz w:val="24"/>
          <w:szCs w:val="24"/>
        </w:rPr>
        <w:t xml:space="preserve">he </w:t>
      </w:r>
      <w:r w:rsidR="00BD3AF4">
        <w:rPr>
          <w:rFonts w:ascii="Arial Narrow" w:hAnsi="Arial Narrow"/>
          <w:sz w:val="24"/>
          <w:szCs w:val="24"/>
        </w:rPr>
        <w:t>n</w:t>
      </w:r>
      <w:r w:rsidRPr="00580E8A">
        <w:rPr>
          <w:rFonts w:ascii="Arial Narrow" w:hAnsi="Arial Narrow"/>
          <w:sz w:val="24"/>
          <w:szCs w:val="24"/>
        </w:rPr>
        <w:t>umber of cars produced by the company</w:t>
      </w:r>
      <w:r w:rsidR="0048134D">
        <w:rPr>
          <w:rFonts w:ascii="Arial Narrow" w:hAnsi="Arial Narrow"/>
          <w:sz w:val="24"/>
          <w:szCs w:val="24"/>
        </w:rPr>
        <w:t xml:space="preserve"> is</w:t>
      </w:r>
      <w:r w:rsidR="006C0D22">
        <w:rPr>
          <w:rFonts w:ascii="Arial Narrow" w:hAnsi="Arial Narrow"/>
          <w:sz w:val="24"/>
          <w:szCs w:val="24"/>
        </w:rPr>
        <w:t xml:space="preserve"> </w:t>
      </w:r>
      <w:r w:rsidR="00DF658E">
        <w:rPr>
          <w:rFonts w:ascii="Arial Narrow" w:hAnsi="Arial Narrow"/>
          <w:sz w:val="24"/>
          <w:szCs w:val="24"/>
        </w:rPr>
        <w:t>also high</w:t>
      </w:r>
      <w:r w:rsidRPr="00580E8A">
        <w:rPr>
          <w:rFonts w:ascii="Arial Narrow" w:hAnsi="Arial Narrow"/>
          <w:sz w:val="24"/>
          <w:szCs w:val="24"/>
        </w:rPr>
        <w:t xml:space="preserve">. </w:t>
      </w:r>
      <w:r w:rsidR="00E23628" w:rsidRPr="00E23628">
        <w:rPr>
          <w:rFonts w:ascii="Arial Narrow" w:hAnsi="Arial Narrow"/>
          <w:sz w:val="24"/>
          <w:szCs w:val="24"/>
        </w:rPr>
        <w:t xml:space="preserve">Because of this, customers may switch from Toyota to other companies producing the same products. In response, the company offers innovative, environmentally friendly and safety-enhanced products. </w:t>
      </w:r>
      <w:r w:rsidR="001D443E" w:rsidRPr="001D443E">
        <w:rPr>
          <w:rFonts w:ascii="Arial Narrow" w:hAnsi="Arial Narrow"/>
          <w:sz w:val="24"/>
          <w:szCs w:val="24"/>
        </w:rPr>
        <w:t>In 2021, Toyota reported passenger car sales of 82,748 units, a 13.8% increase compared to 2020 during the pandemic</w:t>
      </w:r>
      <w:r w:rsidR="00776AEA">
        <w:rPr>
          <w:rFonts w:ascii="Arial Narrow" w:hAnsi="Arial Narrow"/>
          <w:sz w:val="24"/>
          <w:szCs w:val="24"/>
        </w:rPr>
        <w:t xml:space="preserve"> </w:t>
      </w:r>
      <w:r w:rsidR="002C6DCB">
        <w:rPr>
          <w:rFonts w:ascii="Arial Narrow" w:hAnsi="Arial Narrow"/>
          <w:sz w:val="24"/>
          <w:szCs w:val="24"/>
        </w:rPr>
        <w:t>(</w:t>
      </w:r>
      <w:bookmarkStart w:id="12" w:name="_Hlk120270772"/>
      <w:r w:rsidR="002C6DCB">
        <w:rPr>
          <w:rFonts w:ascii="Arial Narrow" w:hAnsi="Arial Narrow"/>
          <w:sz w:val="24"/>
          <w:szCs w:val="24"/>
        </w:rPr>
        <w:t>Toyota UK, 2021</w:t>
      </w:r>
      <w:bookmarkEnd w:id="12"/>
      <w:r w:rsidR="002C6DCB">
        <w:rPr>
          <w:rFonts w:ascii="Arial Narrow" w:hAnsi="Arial Narrow"/>
          <w:sz w:val="24"/>
          <w:szCs w:val="24"/>
        </w:rPr>
        <w:t>)</w:t>
      </w:r>
      <w:r w:rsidR="001D443E" w:rsidRPr="001D443E">
        <w:rPr>
          <w:rFonts w:ascii="Arial Narrow" w:hAnsi="Arial Narrow"/>
          <w:sz w:val="24"/>
          <w:szCs w:val="24"/>
        </w:rPr>
        <w:t xml:space="preserve">. </w:t>
      </w:r>
      <w:r w:rsidR="00E23628" w:rsidRPr="00E23628">
        <w:rPr>
          <w:rFonts w:ascii="Arial Narrow" w:hAnsi="Arial Narrow"/>
          <w:sz w:val="24"/>
          <w:szCs w:val="24"/>
        </w:rPr>
        <w:t>In addition, rising fuel prices are driving customer demand for more fuel-efficient cars, such as Toyota's offering. However, switching costs are lower</w:t>
      </w:r>
      <w:r w:rsidR="00D63585">
        <w:rPr>
          <w:rFonts w:ascii="Arial Narrow" w:hAnsi="Arial Narrow"/>
          <w:sz w:val="24"/>
          <w:szCs w:val="24"/>
        </w:rPr>
        <w:t>,</w:t>
      </w:r>
      <w:r w:rsidR="00E23628" w:rsidRPr="00E23628">
        <w:rPr>
          <w:rFonts w:ascii="Arial Narrow" w:hAnsi="Arial Narrow"/>
          <w:sz w:val="24"/>
          <w:szCs w:val="24"/>
        </w:rPr>
        <w:t xml:space="preserve"> and buyers have more bargaining power.</w:t>
      </w:r>
      <w:r w:rsidR="00776AEA">
        <w:rPr>
          <w:rFonts w:ascii="Arial Narrow" w:hAnsi="Arial Narrow"/>
          <w:sz w:val="24"/>
          <w:szCs w:val="24"/>
        </w:rPr>
        <w:t xml:space="preserve"> </w:t>
      </w:r>
    </w:p>
    <w:p w14:paraId="541A9269" w14:textId="412DD289" w:rsidR="00DF658E" w:rsidRDefault="00385A81" w:rsidP="00E23628">
      <w:pPr>
        <w:spacing w:line="360" w:lineRule="auto"/>
        <w:jc w:val="both"/>
        <w:rPr>
          <w:rFonts w:ascii="Arial Narrow" w:hAnsi="Arial Narrow"/>
          <w:sz w:val="24"/>
          <w:szCs w:val="24"/>
        </w:rPr>
      </w:pPr>
      <w:r w:rsidRPr="00441DBA">
        <w:rPr>
          <w:rFonts w:ascii="Arial Narrow" w:hAnsi="Arial Narrow"/>
          <w:sz w:val="24"/>
          <w:szCs w:val="24"/>
          <w:u w:val="single"/>
        </w:rPr>
        <w:t>Supplier Power – Low</w:t>
      </w:r>
    </w:p>
    <w:p w14:paraId="72BCDB59" w14:textId="610F403F" w:rsidR="009501DD" w:rsidRDefault="006B7471" w:rsidP="00E23628">
      <w:pPr>
        <w:spacing w:line="360" w:lineRule="auto"/>
        <w:jc w:val="both"/>
        <w:rPr>
          <w:rFonts w:ascii="Arial Narrow" w:hAnsi="Arial Narrow"/>
          <w:sz w:val="24"/>
          <w:szCs w:val="24"/>
        </w:rPr>
      </w:pPr>
      <w:r w:rsidRPr="006B7471">
        <w:rPr>
          <w:rFonts w:ascii="Arial Narrow" w:hAnsi="Arial Narrow"/>
          <w:sz w:val="24"/>
          <w:szCs w:val="24"/>
        </w:rPr>
        <w:t xml:space="preserve">Toyota has a strong relationship with suppliers, one of its competitive advantages. </w:t>
      </w:r>
      <w:r w:rsidR="005D2B09">
        <w:rPr>
          <w:rFonts w:ascii="Arial Narrow" w:hAnsi="Arial Narrow"/>
          <w:sz w:val="24"/>
          <w:szCs w:val="24"/>
        </w:rPr>
        <w:t>E</w:t>
      </w:r>
      <w:r w:rsidRPr="006B7471">
        <w:rPr>
          <w:rFonts w:ascii="Arial Narrow" w:hAnsi="Arial Narrow"/>
          <w:sz w:val="24"/>
          <w:szCs w:val="24"/>
        </w:rPr>
        <w:t xml:space="preserve">ffective </w:t>
      </w:r>
      <w:r w:rsidR="003D5B86">
        <w:rPr>
          <w:rFonts w:ascii="Arial Narrow" w:hAnsi="Arial Narrow"/>
          <w:sz w:val="24"/>
          <w:szCs w:val="24"/>
        </w:rPr>
        <w:t>monitoring of</w:t>
      </w:r>
      <w:r w:rsidRPr="006B7471">
        <w:rPr>
          <w:rFonts w:ascii="Arial Narrow" w:hAnsi="Arial Narrow"/>
          <w:sz w:val="24"/>
          <w:szCs w:val="24"/>
        </w:rPr>
        <w:t xml:space="preserve"> the supply chain helps the company </w:t>
      </w:r>
      <w:r w:rsidR="003F0392">
        <w:rPr>
          <w:rFonts w:ascii="Arial Narrow" w:hAnsi="Arial Narrow"/>
          <w:sz w:val="24"/>
          <w:szCs w:val="24"/>
        </w:rPr>
        <w:t>reduce suppliers' power</w:t>
      </w:r>
      <w:r w:rsidRPr="006B7471">
        <w:rPr>
          <w:rFonts w:ascii="Arial Narrow" w:hAnsi="Arial Narrow"/>
          <w:sz w:val="24"/>
          <w:szCs w:val="24"/>
        </w:rPr>
        <w:t xml:space="preserve">. After the company </w:t>
      </w:r>
      <w:r w:rsidR="00A93C2C">
        <w:rPr>
          <w:rFonts w:ascii="Arial Narrow" w:hAnsi="Arial Narrow"/>
          <w:sz w:val="24"/>
          <w:szCs w:val="24"/>
        </w:rPr>
        <w:t>partnered</w:t>
      </w:r>
      <w:r w:rsidRPr="006B7471">
        <w:rPr>
          <w:rFonts w:ascii="Arial Narrow" w:hAnsi="Arial Narrow"/>
          <w:sz w:val="24"/>
          <w:szCs w:val="24"/>
        </w:rPr>
        <w:t xml:space="preserve"> with the Chinese company </w:t>
      </w:r>
      <w:proofErr w:type="spellStart"/>
      <w:r w:rsidRPr="006B7471">
        <w:rPr>
          <w:rFonts w:ascii="Arial Narrow" w:hAnsi="Arial Narrow"/>
          <w:sz w:val="24"/>
          <w:szCs w:val="24"/>
        </w:rPr>
        <w:t>Geely</w:t>
      </w:r>
      <w:proofErr w:type="spellEnd"/>
      <w:r w:rsidR="001329F8">
        <w:rPr>
          <w:rFonts w:ascii="Arial Narrow" w:hAnsi="Arial Narrow"/>
          <w:sz w:val="24"/>
          <w:szCs w:val="24"/>
        </w:rPr>
        <w:t xml:space="preserve"> </w:t>
      </w:r>
      <w:r w:rsidR="004914B8">
        <w:rPr>
          <w:rFonts w:ascii="Arial Narrow" w:hAnsi="Arial Narrow"/>
          <w:sz w:val="24"/>
          <w:szCs w:val="24"/>
        </w:rPr>
        <w:t>and</w:t>
      </w:r>
      <w:r w:rsidRPr="006B7471">
        <w:rPr>
          <w:rFonts w:ascii="Arial Narrow" w:hAnsi="Arial Narrow"/>
          <w:sz w:val="24"/>
          <w:szCs w:val="24"/>
        </w:rPr>
        <w:t xml:space="preserve"> enter</w:t>
      </w:r>
      <w:r w:rsidR="001329F8">
        <w:rPr>
          <w:rFonts w:ascii="Arial Narrow" w:hAnsi="Arial Narrow"/>
          <w:sz w:val="24"/>
          <w:szCs w:val="24"/>
        </w:rPr>
        <w:t>ed</w:t>
      </w:r>
      <w:r w:rsidRPr="006B7471">
        <w:rPr>
          <w:rFonts w:ascii="Arial Narrow" w:hAnsi="Arial Narrow"/>
          <w:sz w:val="24"/>
          <w:szCs w:val="24"/>
        </w:rPr>
        <w:t xml:space="preserve"> the Chinese market</w:t>
      </w:r>
      <w:r w:rsidR="00DA2D2B">
        <w:rPr>
          <w:rFonts w:ascii="Arial Narrow" w:hAnsi="Arial Narrow"/>
          <w:sz w:val="24"/>
          <w:szCs w:val="24"/>
        </w:rPr>
        <w:t xml:space="preserve"> (</w:t>
      </w:r>
      <w:r w:rsidR="00DA2D2B" w:rsidRPr="00DA2D2B">
        <w:rPr>
          <w:rFonts w:ascii="Arial Narrow" w:hAnsi="Arial Narrow"/>
          <w:sz w:val="24"/>
          <w:szCs w:val="24"/>
        </w:rPr>
        <w:t>Shirouzu</w:t>
      </w:r>
      <w:r w:rsidR="00DA2D2B">
        <w:rPr>
          <w:rFonts w:ascii="Arial Narrow" w:hAnsi="Arial Narrow"/>
          <w:sz w:val="24"/>
          <w:szCs w:val="24"/>
        </w:rPr>
        <w:t xml:space="preserve"> N</w:t>
      </w:r>
      <w:r w:rsidR="00AA6D36">
        <w:rPr>
          <w:rFonts w:ascii="Arial Narrow" w:hAnsi="Arial Narrow"/>
          <w:sz w:val="24"/>
          <w:szCs w:val="24"/>
        </w:rPr>
        <w:t>.</w:t>
      </w:r>
      <w:r w:rsidR="00DC261C">
        <w:rPr>
          <w:rFonts w:ascii="Arial Narrow" w:hAnsi="Arial Narrow"/>
          <w:sz w:val="24"/>
          <w:szCs w:val="24"/>
        </w:rPr>
        <w:t xml:space="preserve"> and</w:t>
      </w:r>
      <w:r w:rsidR="00DA2D2B" w:rsidRPr="00DA2D2B">
        <w:rPr>
          <w:rFonts w:ascii="Arial Narrow" w:hAnsi="Arial Narrow"/>
          <w:sz w:val="24"/>
          <w:szCs w:val="24"/>
        </w:rPr>
        <w:t xml:space="preserve"> Sun</w:t>
      </w:r>
      <w:r w:rsidR="00DC261C">
        <w:rPr>
          <w:rFonts w:ascii="Arial Narrow" w:hAnsi="Arial Narrow"/>
          <w:sz w:val="24"/>
          <w:szCs w:val="24"/>
        </w:rPr>
        <w:t xml:space="preserve"> </w:t>
      </w:r>
      <w:r w:rsidR="001755F3">
        <w:rPr>
          <w:rFonts w:ascii="Arial Narrow" w:hAnsi="Arial Narrow"/>
          <w:sz w:val="24"/>
          <w:szCs w:val="24"/>
        </w:rPr>
        <w:t>Y.</w:t>
      </w:r>
      <w:r w:rsidRPr="006B7471">
        <w:rPr>
          <w:rFonts w:ascii="Arial Narrow" w:hAnsi="Arial Narrow"/>
          <w:sz w:val="24"/>
          <w:szCs w:val="24"/>
        </w:rPr>
        <w:t xml:space="preserve">, </w:t>
      </w:r>
      <w:r w:rsidR="00DC697A">
        <w:rPr>
          <w:rFonts w:ascii="Arial Narrow" w:hAnsi="Arial Narrow"/>
          <w:sz w:val="24"/>
          <w:szCs w:val="24"/>
        </w:rPr>
        <w:t>2018)</w:t>
      </w:r>
      <w:r w:rsidR="00D55AD3">
        <w:rPr>
          <w:rFonts w:ascii="Arial Narrow" w:hAnsi="Arial Narrow"/>
          <w:sz w:val="24"/>
          <w:szCs w:val="24"/>
        </w:rPr>
        <w:t>,</w:t>
      </w:r>
      <w:r w:rsidR="00DC697A">
        <w:rPr>
          <w:rFonts w:ascii="Arial Narrow" w:hAnsi="Arial Narrow"/>
          <w:sz w:val="24"/>
          <w:szCs w:val="24"/>
        </w:rPr>
        <w:t xml:space="preserve"> </w:t>
      </w:r>
      <w:r w:rsidRPr="006B7471">
        <w:rPr>
          <w:rFonts w:ascii="Arial Narrow" w:hAnsi="Arial Narrow"/>
          <w:sz w:val="24"/>
          <w:szCs w:val="24"/>
        </w:rPr>
        <w:t>Toyota ha</w:t>
      </w:r>
      <w:r w:rsidR="00252560">
        <w:rPr>
          <w:rFonts w:ascii="Arial Narrow" w:hAnsi="Arial Narrow"/>
          <w:sz w:val="24"/>
          <w:szCs w:val="24"/>
        </w:rPr>
        <w:t>d</w:t>
      </w:r>
      <w:r w:rsidRPr="006B7471">
        <w:rPr>
          <w:rFonts w:ascii="Arial Narrow" w:hAnsi="Arial Narrow"/>
          <w:sz w:val="24"/>
          <w:szCs w:val="24"/>
        </w:rPr>
        <w:t xml:space="preserve"> the opportunity to cooperate with Chinese suppliers, who will most likely offer lower prices than European ones. </w:t>
      </w:r>
      <w:r w:rsidR="00644E28" w:rsidRPr="00644E28">
        <w:rPr>
          <w:rFonts w:ascii="Arial Narrow" w:hAnsi="Arial Narrow"/>
          <w:sz w:val="24"/>
          <w:szCs w:val="24"/>
        </w:rPr>
        <w:t xml:space="preserve">Therefore, Toyota is in the advantageous position of setting the </w:t>
      </w:r>
      <w:r w:rsidR="00FB769E" w:rsidRPr="00644E28">
        <w:rPr>
          <w:rFonts w:ascii="Arial Narrow" w:hAnsi="Arial Narrow"/>
          <w:sz w:val="24"/>
          <w:szCs w:val="24"/>
        </w:rPr>
        <w:t>circumstances</w:t>
      </w:r>
      <w:r w:rsidR="00644E28" w:rsidRPr="00644E28">
        <w:rPr>
          <w:rFonts w:ascii="Arial Narrow" w:hAnsi="Arial Narrow"/>
          <w:sz w:val="24"/>
          <w:szCs w:val="24"/>
        </w:rPr>
        <w:t>, not its suppliers.</w:t>
      </w:r>
      <w:r w:rsidR="00252560">
        <w:rPr>
          <w:rFonts w:ascii="Arial Narrow" w:hAnsi="Arial Narrow"/>
          <w:sz w:val="24"/>
          <w:szCs w:val="24"/>
        </w:rPr>
        <w:t xml:space="preserve"> </w:t>
      </w:r>
    </w:p>
    <w:p w14:paraId="359E42A1" w14:textId="66192E74" w:rsidR="008936D6" w:rsidRDefault="008936D6" w:rsidP="00E23628">
      <w:pPr>
        <w:spacing w:line="360" w:lineRule="auto"/>
        <w:jc w:val="both"/>
        <w:rPr>
          <w:rFonts w:ascii="Arial Narrow" w:hAnsi="Arial Narrow"/>
          <w:sz w:val="24"/>
          <w:szCs w:val="24"/>
        </w:rPr>
      </w:pPr>
      <w:r w:rsidRPr="008936D6">
        <w:rPr>
          <w:rFonts w:ascii="Arial Narrow" w:hAnsi="Arial Narrow"/>
          <w:sz w:val="24"/>
          <w:szCs w:val="24"/>
        </w:rPr>
        <w:t xml:space="preserve">Analysis of the five forces framework presents </w:t>
      </w:r>
      <w:r w:rsidRPr="008936D6">
        <w:rPr>
          <w:rFonts w:ascii="Arial Narrow" w:hAnsi="Arial Narrow"/>
          <w:b/>
          <w:bCs/>
          <w:sz w:val="24"/>
          <w:szCs w:val="24"/>
        </w:rPr>
        <w:t>similarities</w:t>
      </w:r>
      <w:r w:rsidRPr="008936D6">
        <w:rPr>
          <w:rFonts w:ascii="Arial Narrow" w:hAnsi="Arial Narrow"/>
          <w:sz w:val="24"/>
          <w:szCs w:val="24"/>
        </w:rPr>
        <w:t xml:space="preserve"> in the strategies used by Toyota in the two countries. The company uses the same process to enter both the home country and the host country: export - joint venture - greenfield investment. The company relies on its competitive strategies, focusing on low product cost, security and customer needs, but without underestimating its competitors. There is a </w:t>
      </w:r>
      <w:r w:rsidRPr="008936D6">
        <w:rPr>
          <w:rFonts w:ascii="Arial Narrow" w:hAnsi="Arial Narrow"/>
          <w:b/>
          <w:bCs/>
          <w:sz w:val="24"/>
          <w:szCs w:val="24"/>
        </w:rPr>
        <w:t>difference</w:t>
      </w:r>
      <w:r w:rsidRPr="008936D6">
        <w:rPr>
          <w:rFonts w:ascii="Arial Narrow" w:hAnsi="Arial Narrow"/>
          <w:sz w:val="24"/>
          <w:szCs w:val="24"/>
        </w:rPr>
        <w:t xml:space="preserve"> in the supply chain, where Japan has a significant expansion advantage due to its contacts and operational presence in the Chinese market.</w:t>
      </w:r>
    </w:p>
    <w:p w14:paraId="6D187CF6" w14:textId="16E2BB9E" w:rsidR="00706380" w:rsidRDefault="00693045" w:rsidP="00555BBE">
      <w:pPr>
        <w:spacing w:line="360" w:lineRule="auto"/>
        <w:jc w:val="center"/>
        <w:rPr>
          <w:rFonts w:ascii="Arial Narrow" w:hAnsi="Arial Narrow"/>
          <w:sz w:val="24"/>
          <w:szCs w:val="24"/>
        </w:rPr>
      </w:pPr>
      <w:r w:rsidRPr="00063F91">
        <w:rPr>
          <w:rFonts w:ascii="Arial Narrow" w:hAnsi="Arial Narrow"/>
          <w:b/>
          <w:bCs/>
          <w:sz w:val="24"/>
          <w:szCs w:val="24"/>
        </w:rPr>
        <w:t xml:space="preserve">Advantages and Disadvantages of </w:t>
      </w:r>
      <w:r w:rsidR="00594BC4">
        <w:rPr>
          <w:rFonts w:ascii="Arial Narrow" w:hAnsi="Arial Narrow"/>
          <w:b/>
          <w:bCs/>
          <w:sz w:val="24"/>
          <w:szCs w:val="24"/>
        </w:rPr>
        <w:t>the</w:t>
      </w:r>
      <w:r w:rsidRPr="00063F91">
        <w:rPr>
          <w:rFonts w:ascii="Arial Narrow" w:hAnsi="Arial Narrow"/>
          <w:b/>
          <w:bCs/>
          <w:sz w:val="24"/>
          <w:szCs w:val="24"/>
        </w:rPr>
        <w:t xml:space="preserve"> Model</w:t>
      </w:r>
      <w:r w:rsidR="00063F91">
        <w:rPr>
          <w:rFonts w:ascii="Arial Narrow" w:hAnsi="Arial Narrow"/>
          <w:sz w:val="24"/>
          <w:szCs w:val="24"/>
        </w:rPr>
        <w:t xml:space="preserve"> </w:t>
      </w:r>
    </w:p>
    <w:p w14:paraId="09903835" w14:textId="7DD87D1E" w:rsidR="00555BBE" w:rsidRDefault="002F2923" w:rsidP="00555BBE">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7F61AACF" wp14:editId="22504E4C">
            <wp:extent cx="5730875" cy="4859020"/>
            <wp:effectExtent l="0" t="0" r="3175" b="0"/>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4859020"/>
                    </a:xfrm>
                    <a:prstGeom prst="rect">
                      <a:avLst/>
                    </a:prstGeom>
                    <a:noFill/>
                  </pic:spPr>
                </pic:pic>
              </a:graphicData>
            </a:graphic>
          </wp:inline>
        </w:drawing>
      </w:r>
    </w:p>
    <w:p w14:paraId="20D96E8D" w14:textId="1D752CDD" w:rsidR="00706380" w:rsidRDefault="00C019B4" w:rsidP="00E62F45">
      <w:pPr>
        <w:spacing w:line="360" w:lineRule="auto"/>
        <w:jc w:val="center"/>
        <w:rPr>
          <w:rFonts w:ascii="Arial Narrow" w:hAnsi="Arial Narrow"/>
          <w:sz w:val="24"/>
          <w:szCs w:val="24"/>
        </w:rPr>
      </w:pPr>
      <w:r w:rsidRPr="00C019B4">
        <w:rPr>
          <w:rFonts w:ascii="Arial Narrow" w:hAnsi="Arial Narrow"/>
          <w:sz w:val="24"/>
          <w:szCs w:val="24"/>
        </w:rPr>
        <w:t xml:space="preserve">Source: </w:t>
      </w:r>
      <w:proofErr w:type="spellStart"/>
      <w:r w:rsidRPr="00C019B4">
        <w:rPr>
          <w:rFonts w:ascii="Arial Narrow" w:hAnsi="Arial Narrow"/>
          <w:sz w:val="24"/>
          <w:szCs w:val="24"/>
        </w:rPr>
        <w:t>Kotabe</w:t>
      </w:r>
      <w:proofErr w:type="spellEnd"/>
      <w:r w:rsidRPr="00C019B4">
        <w:rPr>
          <w:rFonts w:ascii="Arial Narrow" w:hAnsi="Arial Narrow"/>
          <w:sz w:val="24"/>
          <w:szCs w:val="24"/>
        </w:rPr>
        <w:t xml:space="preserve">, M.M. and </w:t>
      </w:r>
      <w:proofErr w:type="spellStart"/>
      <w:r w:rsidRPr="00C019B4">
        <w:rPr>
          <w:rFonts w:ascii="Arial Narrow" w:hAnsi="Arial Narrow"/>
          <w:sz w:val="24"/>
          <w:szCs w:val="24"/>
        </w:rPr>
        <w:t>Helsen</w:t>
      </w:r>
      <w:proofErr w:type="spellEnd"/>
      <w:r w:rsidRPr="00C019B4">
        <w:rPr>
          <w:rFonts w:ascii="Arial Narrow" w:hAnsi="Arial Narrow"/>
          <w:sz w:val="24"/>
          <w:szCs w:val="24"/>
        </w:rPr>
        <w:t>, K. (2022)</w:t>
      </w:r>
    </w:p>
    <w:p w14:paraId="40FF849A" w14:textId="68592F65" w:rsidR="00E62F45" w:rsidRDefault="00001BC9" w:rsidP="00E62F45">
      <w:pPr>
        <w:spacing w:line="360" w:lineRule="auto"/>
        <w:jc w:val="both"/>
        <w:rPr>
          <w:rFonts w:ascii="Arial Narrow" w:hAnsi="Arial Narrow"/>
          <w:b/>
          <w:bCs/>
          <w:sz w:val="24"/>
          <w:szCs w:val="24"/>
        </w:rPr>
      </w:pPr>
      <w:r w:rsidRPr="00001BC9">
        <w:rPr>
          <w:rFonts w:ascii="Arial Narrow" w:hAnsi="Arial Narrow"/>
          <w:b/>
          <w:bCs/>
          <w:sz w:val="24"/>
          <w:szCs w:val="24"/>
        </w:rPr>
        <w:t>SWOT analysis</w:t>
      </w:r>
      <w:r w:rsidR="00BD4F82">
        <w:rPr>
          <w:rFonts w:ascii="Arial Narrow" w:hAnsi="Arial Narrow"/>
          <w:b/>
          <w:bCs/>
          <w:sz w:val="24"/>
          <w:szCs w:val="24"/>
        </w:rPr>
        <w:t xml:space="preserve"> </w:t>
      </w:r>
    </w:p>
    <w:p w14:paraId="32CE861A" w14:textId="14091D37" w:rsidR="00575059" w:rsidRDefault="00503869" w:rsidP="00E62F45">
      <w:pPr>
        <w:spacing w:line="360" w:lineRule="auto"/>
        <w:jc w:val="both"/>
        <w:rPr>
          <w:rFonts w:ascii="Arial Narrow" w:hAnsi="Arial Narrow"/>
          <w:sz w:val="24"/>
          <w:szCs w:val="24"/>
        </w:rPr>
      </w:pPr>
      <w:r w:rsidRPr="00503869">
        <w:rPr>
          <w:rFonts w:ascii="Arial Narrow" w:hAnsi="Arial Narrow"/>
          <w:sz w:val="24"/>
          <w:szCs w:val="24"/>
        </w:rPr>
        <w:t>A SWOT analysis is a model that helps analy</w:t>
      </w:r>
      <w:r w:rsidR="009C7A23">
        <w:rPr>
          <w:rFonts w:ascii="Arial Narrow" w:hAnsi="Arial Narrow"/>
          <w:sz w:val="24"/>
          <w:szCs w:val="24"/>
        </w:rPr>
        <w:t>s</w:t>
      </w:r>
      <w:r w:rsidRPr="00503869">
        <w:rPr>
          <w:rFonts w:ascii="Arial Narrow" w:hAnsi="Arial Narrow"/>
          <w:sz w:val="24"/>
          <w:szCs w:val="24"/>
        </w:rPr>
        <w:t>e a company's strengths and weaknesses, opportunities and threats. Furthermore, the model is divided into two categories: internal factors, with the scope of strength and weakness, and external factors, with the scope of opportunity and threats (</w:t>
      </w:r>
      <w:proofErr w:type="spellStart"/>
      <w:r w:rsidRPr="00503869">
        <w:rPr>
          <w:rFonts w:ascii="Arial Narrow" w:hAnsi="Arial Narrow"/>
          <w:sz w:val="24"/>
          <w:szCs w:val="24"/>
        </w:rPr>
        <w:t>Benzaghta</w:t>
      </w:r>
      <w:proofErr w:type="spellEnd"/>
      <w:r w:rsidRPr="00503869">
        <w:rPr>
          <w:rFonts w:ascii="Arial Narrow" w:hAnsi="Arial Narrow"/>
          <w:sz w:val="24"/>
          <w:szCs w:val="24"/>
        </w:rPr>
        <w:t xml:space="preserve"> et al., 2021). An </w:t>
      </w:r>
      <w:r w:rsidRPr="00091C4B">
        <w:rPr>
          <w:rFonts w:ascii="Arial Narrow" w:hAnsi="Arial Narrow"/>
          <w:b/>
          <w:bCs/>
          <w:sz w:val="24"/>
          <w:szCs w:val="24"/>
        </w:rPr>
        <w:t>advantage</w:t>
      </w:r>
      <w:r w:rsidRPr="00503869">
        <w:rPr>
          <w:rFonts w:ascii="Arial Narrow" w:hAnsi="Arial Narrow"/>
          <w:sz w:val="24"/>
          <w:szCs w:val="24"/>
        </w:rPr>
        <w:t xml:space="preserve"> of the model is that it </w:t>
      </w:r>
      <w:r w:rsidR="007F2754">
        <w:rPr>
          <w:rFonts w:ascii="Arial Narrow" w:hAnsi="Arial Narrow"/>
          <w:sz w:val="24"/>
          <w:szCs w:val="24"/>
        </w:rPr>
        <w:t>analyses the company's current state</w:t>
      </w:r>
      <w:r w:rsidRPr="00503869">
        <w:rPr>
          <w:rFonts w:ascii="Arial Narrow" w:hAnsi="Arial Narrow"/>
          <w:sz w:val="24"/>
          <w:szCs w:val="24"/>
        </w:rPr>
        <w:t xml:space="preserve"> and helps </w:t>
      </w:r>
      <w:r w:rsidR="00D73EB9">
        <w:rPr>
          <w:rFonts w:ascii="Arial Narrow" w:hAnsi="Arial Narrow"/>
          <w:sz w:val="24"/>
          <w:szCs w:val="24"/>
        </w:rPr>
        <w:t>plan</w:t>
      </w:r>
      <w:r w:rsidRPr="00503869">
        <w:rPr>
          <w:rFonts w:ascii="Arial Narrow" w:hAnsi="Arial Narrow"/>
          <w:sz w:val="24"/>
          <w:szCs w:val="24"/>
        </w:rPr>
        <w:t xml:space="preserve"> its correct strategies. However, the tool has the </w:t>
      </w:r>
      <w:r w:rsidRPr="00091C4B">
        <w:rPr>
          <w:rFonts w:ascii="Arial Narrow" w:hAnsi="Arial Narrow"/>
          <w:b/>
          <w:bCs/>
          <w:sz w:val="24"/>
          <w:szCs w:val="24"/>
        </w:rPr>
        <w:t>disadvantage</w:t>
      </w:r>
      <w:r w:rsidRPr="00503869">
        <w:rPr>
          <w:rFonts w:ascii="Arial Narrow" w:hAnsi="Arial Narrow"/>
          <w:sz w:val="24"/>
          <w:szCs w:val="24"/>
        </w:rPr>
        <w:t xml:space="preserve"> of objectivity. Below is an analysis of Toyota Corporation</w:t>
      </w:r>
      <w:r w:rsidR="00D73EB9">
        <w:rPr>
          <w:rFonts w:ascii="Arial Narrow" w:hAnsi="Arial Narrow"/>
          <w:sz w:val="24"/>
          <w:szCs w:val="24"/>
        </w:rPr>
        <w:t xml:space="preserve"> in Japan and </w:t>
      </w:r>
      <w:r w:rsidR="00CC4144">
        <w:rPr>
          <w:rFonts w:ascii="Arial Narrow" w:hAnsi="Arial Narrow"/>
          <w:sz w:val="24"/>
          <w:szCs w:val="24"/>
        </w:rPr>
        <w:t xml:space="preserve">the </w:t>
      </w:r>
      <w:r w:rsidR="00D73EB9">
        <w:rPr>
          <w:rFonts w:ascii="Arial Narrow" w:hAnsi="Arial Narrow"/>
          <w:sz w:val="24"/>
          <w:szCs w:val="24"/>
        </w:rPr>
        <w:t>UK.</w:t>
      </w:r>
    </w:p>
    <w:p w14:paraId="73FF13F8" w14:textId="3850DCF1" w:rsidR="00BD4F82" w:rsidRPr="00BD4F82" w:rsidRDefault="00B979A8" w:rsidP="008A7922">
      <w:pPr>
        <w:spacing w:line="360" w:lineRule="auto"/>
        <w:jc w:val="center"/>
        <w:rPr>
          <w:rFonts w:ascii="Arial Narrow" w:hAnsi="Arial Narrow"/>
          <w:sz w:val="24"/>
          <w:szCs w:val="24"/>
        </w:rPr>
      </w:pPr>
      <w:r w:rsidRPr="00B979A8">
        <w:rPr>
          <w:noProof/>
        </w:rPr>
        <w:drawing>
          <wp:inline distT="0" distB="0" distL="0" distR="0" wp14:anchorId="47FE5C01" wp14:editId="2E3D8D34">
            <wp:extent cx="5729605" cy="5717894"/>
            <wp:effectExtent l="0" t="0" r="0" b="0"/>
            <wp:docPr id="23" name="Картина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9605" cy="5717894"/>
                    </a:xfrm>
                    <a:prstGeom prst="rect">
                      <a:avLst/>
                    </a:prstGeom>
                    <a:noFill/>
                    <a:ln>
                      <a:noFill/>
                    </a:ln>
                  </pic:spPr>
                </pic:pic>
              </a:graphicData>
            </a:graphic>
          </wp:inline>
        </w:drawing>
      </w:r>
    </w:p>
    <w:p w14:paraId="5F4721A7" w14:textId="3FFB0D50" w:rsidR="00706380" w:rsidRDefault="00253596" w:rsidP="00063F91">
      <w:pPr>
        <w:spacing w:line="360" w:lineRule="auto"/>
        <w:jc w:val="center"/>
        <w:rPr>
          <w:rFonts w:ascii="Arial Narrow" w:hAnsi="Arial Narrow"/>
          <w:sz w:val="24"/>
          <w:szCs w:val="24"/>
        </w:rPr>
      </w:pPr>
      <w:r>
        <w:rPr>
          <w:rFonts w:ascii="Arial Narrow" w:hAnsi="Arial Narrow"/>
          <w:sz w:val="24"/>
          <w:szCs w:val="24"/>
        </w:rPr>
        <w:t xml:space="preserve">Source: </w:t>
      </w:r>
      <w:r w:rsidR="001D6429" w:rsidRPr="001D6429">
        <w:rPr>
          <w:rFonts w:ascii="Arial Narrow" w:hAnsi="Arial Narrow"/>
          <w:sz w:val="24"/>
          <w:szCs w:val="24"/>
        </w:rPr>
        <w:t>Global Toyota (2022),</w:t>
      </w:r>
      <w:r w:rsidR="00AA4C93">
        <w:rPr>
          <w:rFonts w:ascii="Arial Narrow" w:hAnsi="Arial Narrow"/>
          <w:sz w:val="24"/>
          <w:szCs w:val="24"/>
        </w:rPr>
        <w:t xml:space="preserve"> </w:t>
      </w:r>
      <w:r w:rsidR="009E0EF8" w:rsidRPr="009E0EF8">
        <w:rPr>
          <w:rFonts w:ascii="Arial Narrow" w:hAnsi="Arial Narrow"/>
          <w:sz w:val="24"/>
          <w:szCs w:val="24"/>
        </w:rPr>
        <w:t>Nkomo</w:t>
      </w:r>
      <w:r w:rsidR="009E0EF8">
        <w:rPr>
          <w:rFonts w:ascii="Arial Narrow" w:hAnsi="Arial Narrow"/>
          <w:sz w:val="24"/>
          <w:szCs w:val="24"/>
        </w:rPr>
        <w:t xml:space="preserve"> T (20</w:t>
      </w:r>
      <w:r w:rsidR="00CA44E2">
        <w:rPr>
          <w:rFonts w:ascii="Arial Narrow" w:hAnsi="Arial Narrow"/>
          <w:sz w:val="24"/>
          <w:szCs w:val="24"/>
        </w:rPr>
        <w:t xml:space="preserve">19), </w:t>
      </w:r>
      <w:r w:rsidR="0074249E" w:rsidRPr="0074249E">
        <w:rPr>
          <w:rFonts w:ascii="Arial Narrow" w:hAnsi="Arial Narrow"/>
          <w:sz w:val="24"/>
          <w:szCs w:val="24"/>
        </w:rPr>
        <w:t>Toyota Corporation. (2022)</w:t>
      </w:r>
    </w:p>
    <w:p w14:paraId="558C8C9C" w14:textId="61C8EA1B" w:rsidR="001B0591" w:rsidRDefault="001B0591" w:rsidP="001B0591">
      <w:pPr>
        <w:spacing w:line="360" w:lineRule="auto"/>
        <w:jc w:val="both"/>
        <w:rPr>
          <w:rFonts w:ascii="Arial Narrow" w:hAnsi="Arial Narrow"/>
          <w:sz w:val="24"/>
          <w:szCs w:val="24"/>
        </w:rPr>
      </w:pPr>
      <w:r w:rsidRPr="001B0591">
        <w:rPr>
          <w:rFonts w:ascii="Arial Narrow" w:hAnsi="Arial Narrow"/>
          <w:sz w:val="24"/>
          <w:szCs w:val="24"/>
        </w:rPr>
        <w:t>Based on the opportunities presented for the company, Toyota can diversify into other regions in the UK. Currently, the company has only two plants and can consider having more to increase its products. Within Japan, the company can consider utili</w:t>
      </w:r>
      <w:r w:rsidR="00D83628">
        <w:rPr>
          <w:rFonts w:ascii="Arial Narrow" w:hAnsi="Arial Narrow"/>
          <w:sz w:val="24"/>
          <w:szCs w:val="24"/>
        </w:rPr>
        <w:t>sing</w:t>
      </w:r>
      <w:r w:rsidRPr="001B0591">
        <w:rPr>
          <w:rFonts w:ascii="Arial Narrow" w:hAnsi="Arial Narrow"/>
          <w:sz w:val="24"/>
          <w:szCs w:val="24"/>
        </w:rPr>
        <w:t xml:space="preserve"> its research and development to ensure it obtains creative ideas on how to be innovative to manufacture cars which meet and exceed customer satisfaction. It helps increase demand and sales for the company in </w:t>
      </w:r>
      <w:r w:rsidRPr="00B70FA4">
        <w:rPr>
          <w:rFonts w:ascii="Arial Narrow" w:hAnsi="Arial Narrow"/>
          <w:b/>
          <w:bCs/>
          <w:sz w:val="24"/>
          <w:szCs w:val="24"/>
        </w:rPr>
        <w:t xml:space="preserve">both </w:t>
      </w:r>
      <w:r w:rsidRPr="001B0591">
        <w:rPr>
          <w:rFonts w:ascii="Arial Narrow" w:hAnsi="Arial Narrow"/>
          <w:sz w:val="24"/>
          <w:szCs w:val="24"/>
        </w:rPr>
        <w:t>countries. Concerning the company</w:t>
      </w:r>
      <w:r>
        <w:rPr>
          <w:rFonts w:ascii="Arial Narrow" w:hAnsi="Arial Narrow"/>
          <w:sz w:val="24"/>
          <w:szCs w:val="24"/>
        </w:rPr>
        <w:t>'</w:t>
      </w:r>
      <w:r w:rsidRPr="001B0591">
        <w:rPr>
          <w:rFonts w:ascii="Arial Narrow" w:hAnsi="Arial Narrow"/>
          <w:sz w:val="24"/>
          <w:szCs w:val="24"/>
        </w:rPr>
        <w:t xml:space="preserve">s weaknesses, competition in </w:t>
      </w:r>
      <w:r w:rsidRPr="00D06EDF">
        <w:rPr>
          <w:rFonts w:ascii="Arial Narrow" w:hAnsi="Arial Narrow"/>
          <w:b/>
          <w:bCs/>
          <w:sz w:val="24"/>
          <w:szCs w:val="24"/>
        </w:rPr>
        <w:t>both</w:t>
      </w:r>
      <w:r w:rsidRPr="001B0591">
        <w:rPr>
          <w:rFonts w:ascii="Arial Narrow" w:hAnsi="Arial Narrow"/>
          <w:sz w:val="24"/>
          <w:szCs w:val="24"/>
        </w:rPr>
        <w:t xml:space="preserve"> countries can </w:t>
      </w:r>
      <w:r w:rsidR="00FC0831">
        <w:rPr>
          <w:rFonts w:ascii="Arial Narrow" w:hAnsi="Arial Narrow"/>
          <w:sz w:val="24"/>
          <w:szCs w:val="24"/>
        </w:rPr>
        <w:t xml:space="preserve">be </w:t>
      </w:r>
      <w:r w:rsidRPr="001B0591">
        <w:rPr>
          <w:rFonts w:ascii="Arial Narrow" w:hAnsi="Arial Narrow"/>
          <w:sz w:val="24"/>
          <w:szCs w:val="24"/>
        </w:rPr>
        <w:t>countered through quality. Henry (2021) explains that the company will attract more customers, even from its rivals, by producing quality products and offering better customer services.</w:t>
      </w:r>
      <w:r w:rsidR="00B7523B">
        <w:rPr>
          <w:rFonts w:ascii="Arial Narrow" w:hAnsi="Arial Narrow"/>
          <w:sz w:val="24"/>
          <w:szCs w:val="24"/>
        </w:rPr>
        <w:t xml:space="preserve"> </w:t>
      </w:r>
    </w:p>
    <w:p w14:paraId="75E751DF" w14:textId="5C4EB255" w:rsidR="00B352FA" w:rsidRPr="001B0591" w:rsidRDefault="00B352FA" w:rsidP="001B0591">
      <w:pPr>
        <w:spacing w:line="360" w:lineRule="auto"/>
        <w:jc w:val="both"/>
        <w:rPr>
          <w:rFonts w:ascii="Arial Narrow" w:hAnsi="Arial Narrow"/>
          <w:sz w:val="24"/>
          <w:szCs w:val="24"/>
        </w:rPr>
      </w:pPr>
      <w:r w:rsidRPr="00B352FA">
        <w:rPr>
          <w:rFonts w:ascii="Arial Narrow" w:hAnsi="Arial Narrow"/>
          <w:sz w:val="24"/>
          <w:szCs w:val="24"/>
        </w:rPr>
        <w:t>As a leader in production, sales and research in the automotive industry, the company aims to transition from traditional fossil fuels to clean energy. The company's 'The Toyota Way' operating philosophy is its greatest strength</w:t>
      </w:r>
      <w:r>
        <w:rPr>
          <w:rFonts w:ascii="Arial Narrow" w:hAnsi="Arial Narrow"/>
          <w:sz w:val="24"/>
          <w:szCs w:val="24"/>
        </w:rPr>
        <w:t>; therefore,</w:t>
      </w:r>
      <w:r w:rsidRPr="00B352FA">
        <w:rPr>
          <w:rFonts w:ascii="Arial Narrow" w:hAnsi="Arial Narrow"/>
          <w:sz w:val="24"/>
          <w:szCs w:val="24"/>
        </w:rPr>
        <w:t xml:space="preserve"> the promise of a cleaner future is also its </w:t>
      </w:r>
      <w:r w:rsidR="00EA0E2C">
        <w:rPr>
          <w:rFonts w:ascii="Arial Narrow" w:hAnsi="Arial Narrow"/>
          <w:sz w:val="24"/>
          <w:szCs w:val="24"/>
        </w:rPr>
        <w:t>most incredible</w:t>
      </w:r>
      <w:r w:rsidRPr="00B352FA">
        <w:rPr>
          <w:rFonts w:ascii="Arial Narrow" w:hAnsi="Arial Narrow"/>
          <w:sz w:val="24"/>
          <w:szCs w:val="24"/>
        </w:rPr>
        <w:t xml:space="preserve"> opportunity. </w:t>
      </w:r>
      <w:r w:rsidR="00454E3D" w:rsidRPr="00454E3D">
        <w:rPr>
          <w:rFonts w:ascii="Arial Narrow" w:hAnsi="Arial Narrow"/>
          <w:sz w:val="24"/>
          <w:szCs w:val="24"/>
        </w:rPr>
        <w:t>However, a revision of the rigid organi</w:t>
      </w:r>
      <w:r w:rsidR="00454E3D">
        <w:rPr>
          <w:rFonts w:ascii="Arial Narrow" w:hAnsi="Arial Narrow"/>
          <w:sz w:val="24"/>
          <w:szCs w:val="24"/>
        </w:rPr>
        <w:t>s</w:t>
      </w:r>
      <w:r w:rsidR="00454E3D" w:rsidRPr="00454E3D">
        <w:rPr>
          <w:rFonts w:ascii="Arial Narrow" w:hAnsi="Arial Narrow"/>
          <w:sz w:val="24"/>
          <w:szCs w:val="24"/>
        </w:rPr>
        <w:t>ational hierarchy is needed, which will allow the organi</w:t>
      </w:r>
      <w:r w:rsidR="00454E3D">
        <w:rPr>
          <w:rFonts w:ascii="Arial Narrow" w:hAnsi="Arial Narrow"/>
          <w:sz w:val="24"/>
          <w:szCs w:val="24"/>
        </w:rPr>
        <w:t>s</w:t>
      </w:r>
      <w:r w:rsidR="00454E3D" w:rsidRPr="00454E3D">
        <w:rPr>
          <w:rFonts w:ascii="Arial Narrow" w:hAnsi="Arial Narrow"/>
          <w:sz w:val="24"/>
          <w:szCs w:val="24"/>
        </w:rPr>
        <w:t xml:space="preserve">ation to </w:t>
      </w:r>
      <w:r w:rsidR="00454E3D">
        <w:rPr>
          <w:rFonts w:ascii="Arial Narrow" w:hAnsi="Arial Narrow"/>
          <w:sz w:val="24"/>
          <w:szCs w:val="24"/>
        </w:rPr>
        <w:t>adapt quickly</w:t>
      </w:r>
      <w:r w:rsidR="00454E3D" w:rsidRPr="00454E3D">
        <w:rPr>
          <w:rFonts w:ascii="Arial Narrow" w:hAnsi="Arial Narrow"/>
          <w:sz w:val="24"/>
          <w:szCs w:val="24"/>
        </w:rPr>
        <w:t xml:space="preserve"> to new challenges.</w:t>
      </w:r>
      <w:r w:rsidR="008460B2">
        <w:rPr>
          <w:rFonts w:ascii="Arial Narrow" w:hAnsi="Arial Narrow"/>
          <w:sz w:val="24"/>
          <w:szCs w:val="24"/>
        </w:rPr>
        <w:t xml:space="preserve"> </w:t>
      </w:r>
      <w:r w:rsidRPr="00B352FA">
        <w:rPr>
          <w:rFonts w:ascii="Arial Narrow" w:hAnsi="Arial Narrow"/>
          <w:sz w:val="24"/>
          <w:szCs w:val="24"/>
        </w:rPr>
        <w:t>The rise of Tesla is one of the biggest threats facing the company. Rapid technology deployment, enhancements, and application expansion can help Toyota overcome these weaknesses and threats.</w:t>
      </w:r>
      <w:r w:rsidR="008460B2">
        <w:rPr>
          <w:rFonts w:ascii="Arial Narrow" w:hAnsi="Arial Narrow"/>
          <w:sz w:val="24"/>
          <w:szCs w:val="24"/>
        </w:rPr>
        <w:t xml:space="preserve"> </w:t>
      </w:r>
    </w:p>
    <w:p w14:paraId="3177A4AA" w14:textId="4037FD9F" w:rsidR="00145895" w:rsidRDefault="001B0591" w:rsidP="0063458D">
      <w:pPr>
        <w:spacing w:line="360" w:lineRule="auto"/>
        <w:jc w:val="both"/>
        <w:rPr>
          <w:rFonts w:ascii="Arial Narrow" w:hAnsi="Arial Narrow"/>
          <w:noProof/>
          <w:sz w:val="24"/>
          <w:szCs w:val="24"/>
        </w:rPr>
      </w:pPr>
      <w:r w:rsidRPr="001B0591">
        <w:rPr>
          <w:rFonts w:ascii="Arial Narrow" w:hAnsi="Arial Narrow"/>
          <w:sz w:val="24"/>
          <w:szCs w:val="24"/>
        </w:rPr>
        <w:t xml:space="preserve">Regarding the rising fuel prices in the UK, the company can consider advising its clients on the best ways they can save on fuel to enable them to use the cars even with the high prices, as it is a factor affecting the entire country. In Japan, the company will consider increasing awareness creation about the company to attract more customers even if the Yen is weak. </w:t>
      </w:r>
      <w:r w:rsidR="00FC0831">
        <w:rPr>
          <w:rFonts w:ascii="Arial Narrow" w:hAnsi="Arial Narrow"/>
          <w:sz w:val="24"/>
          <w:szCs w:val="24"/>
        </w:rPr>
        <w:t>It</w:t>
      </w:r>
      <w:r w:rsidRPr="001B0591">
        <w:rPr>
          <w:rFonts w:ascii="Arial Narrow" w:hAnsi="Arial Narrow"/>
          <w:sz w:val="24"/>
          <w:szCs w:val="24"/>
        </w:rPr>
        <w:t xml:space="preserve"> will help attract more customers to</w:t>
      </w:r>
      <w:r w:rsidR="0063458D">
        <w:rPr>
          <w:rFonts w:ascii="Arial Narrow" w:hAnsi="Arial Narrow"/>
          <w:sz w:val="24"/>
          <w:szCs w:val="24"/>
        </w:rPr>
        <w:t xml:space="preserve"> </w:t>
      </w:r>
      <w:r w:rsidRPr="001B0591">
        <w:rPr>
          <w:rFonts w:ascii="Arial Narrow" w:hAnsi="Arial Narrow"/>
          <w:sz w:val="24"/>
          <w:szCs w:val="24"/>
        </w:rPr>
        <w:t>the company.</w:t>
      </w:r>
      <w:r w:rsidR="008E3694" w:rsidRPr="008E3694">
        <w:rPr>
          <w:rFonts w:ascii="Arial Narrow" w:hAnsi="Arial Narrow"/>
          <w:noProof/>
          <w:sz w:val="24"/>
          <w:szCs w:val="24"/>
        </w:rPr>
        <w:t xml:space="preserve"> </w:t>
      </w:r>
    </w:p>
    <w:p w14:paraId="6A7CBBC8" w14:textId="4FE458E7" w:rsidR="00405466" w:rsidRDefault="00256FE6" w:rsidP="00997471">
      <w:pPr>
        <w:spacing w:line="360" w:lineRule="auto"/>
        <w:jc w:val="center"/>
        <w:rPr>
          <w:rFonts w:ascii="Arial Narrow" w:hAnsi="Arial Narrow"/>
          <w:noProof/>
          <w:sz w:val="24"/>
          <w:szCs w:val="24"/>
        </w:rPr>
      </w:pPr>
      <w:r w:rsidRPr="00256FE6">
        <w:rPr>
          <w:rFonts w:ascii="Arial Narrow" w:hAnsi="Arial Narrow"/>
          <w:b/>
          <w:bCs/>
          <w:noProof/>
          <w:sz w:val="24"/>
          <w:szCs w:val="24"/>
        </w:rPr>
        <w:t xml:space="preserve">Segmentation, targeting and positioning </w:t>
      </w:r>
      <w:r w:rsidR="003C2565">
        <w:rPr>
          <w:rFonts w:ascii="Arial Narrow" w:hAnsi="Arial Narrow"/>
          <w:b/>
          <w:bCs/>
          <w:noProof/>
          <w:sz w:val="24"/>
          <w:szCs w:val="24"/>
        </w:rPr>
        <w:t>Strateg</w:t>
      </w:r>
      <w:r w:rsidR="005F0715">
        <w:rPr>
          <w:rFonts w:ascii="Arial Narrow" w:hAnsi="Arial Narrow"/>
          <w:b/>
          <w:bCs/>
          <w:noProof/>
          <w:sz w:val="24"/>
          <w:szCs w:val="24"/>
        </w:rPr>
        <w:t xml:space="preserve">ies </w:t>
      </w:r>
    </w:p>
    <w:p w14:paraId="172A5A77" w14:textId="633E6199" w:rsidR="00997471" w:rsidRDefault="00000C26" w:rsidP="0063458D">
      <w:pPr>
        <w:spacing w:line="360" w:lineRule="auto"/>
        <w:jc w:val="both"/>
        <w:rPr>
          <w:rFonts w:ascii="Arial Narrow" w:hAnsi="Arial Narrow"/>
          <w:noProof/>
          <w:sz w:val="24"/>
          <w:szCs w:val="24"/>
        </w:rPr>
      </w:pPr>
      <w:r w:rsidRPr="00000C26">
        <w:rPr>
          <w:rFonts w:ascii="Arial Narrow" w:hAnsi="Arial Narrow"/>
          <w:noProof/>
          <w:sz w:val="24"/>
          <w:szCs w:val="24"/>
        </w:rPr>
        <w:t>According to Schlegelmilch (2022), STP is a</w:t>
      </w:r>
      <w:r w:rsidR="00DC0E4B">
        <w:rPr>
          <w:rFonts w:ascii="Arial Narrow" w:hAnsi="Arial Narrow"/>
          <w:noProof/>
          <w:sz w:val="24"/>
          <w:szCs w:val="24"/>
        </w:rPr>
        <w:t xml:space="preserve"> strateg</w:t>
      </w:r>
      <w:r w:rsidR="00E270BF">
        <w:rPr>
          <w:rFonts w:ascii="Arial Narrow" w:hAnsi="Arial Narrow"/>
          <w:noProof/>
          <w:sz w:val="24"/>
          <w:szCs w:val="24"/>
        </w:rPr>
        <w:t>ic</w:t>
      </w:r>
      <w:r w:rsidRPr="00000C26">
        <w:rPr>
          <w:rFonts w:ascii="Arial Narrow" w:hAnsi="Arial Narrow"/>
          <w:noProof/>
          <w:sz w:val="24"/>
          <w:szCs w:val="24"/>
        </w:rPr>
        <w:t xml:space="preserve"> approach in which a company divides the market into segments, targets the best-fit audience for the products and services and positions its products to appeal to the targeted segments.</w:t>
      </w:r>
      <w:r>
        <w:rPr>
          <w:rFonts w:ascii="Arial Narrow" w:hAnsi="Arial Narrow"/>
          <w:noProof/>
          <w:sz w:val="24"/>
          <w:szCs w:val="24"/>
        </w:rPr>
        <w:t xml:space="preserve"> </w:t>
      </w:r>
      <w:r w:rsidR="00BF04B9" w:rsidRPr="00BF04B9">
        <w:rPr>
          <w:rFonts w:ascii="Arial Narrow" w:hAnsi="Arial Narrow"/>
          <w:noProof/>
          <w:sz w:val="24"/>
          <w:szCs w:val="24"/>
        </w:rPr>
        <w:t>Hanlon (2022)</w:t>
      </w:r>
      <w:r w:rsidR="00BF04B9">
        <w:rPr>
          <w:rFonts w:ascii="Arial Narrow" w:hAnsi="Arial Narrow"/>
          <w:noProof/>
          <w:sz w:val="24"/>
          <w:szCs w:val="24"/>
        </w:rPr>
        <w:t xml:space="preserve"> </w:t>
      </w:r>
      <w:r w:rsidR="0085774F" w:rsidRPr="0085774F">
        <w:rPr>
          <w:rFonts w:ascii="Arial Narrow" w:hAnsi="Arial Narrow"/>
          <w:noProof/>
          <w:sz w:val="24"/>
          <w:szCs w:val="24"/>
        </w:rPr>
        <w:t>claims</w:t>
      </w:r>
      <w:r w:rsidR="0085774F">
        <w:rPr>
          <w:rFonts w:ascii="Arial Narrow" w:hAnsi="Arial Narrow"/>
          <w:noProof/>
          <w:sz w:val="24"/>
          <w:szCs w:val="24"/>
        </w:rPr>
        <w:t xml:space="preserve"> </w:t>
      </w:r>
      <w:r w:rsidR="00284423">
        <w:rPr>
          <w:rFonts w:ascii="Arial Narrow" w:hAnsi="Arial Narrow"/>
          <w:noProof/>
          <w:sz w:val="24"/>
          <w:szCs w:val="24"/>
        </w:rPr>
        <w:t>that b</w:t>
      </w:r>
      <w:r w:rsidR="00B02B3C" w:rsidRPr="00B02B3C">
        <w:rPr>
          <w:rFonts w:ascii="Arial Narrow" w:hAnsi="Arial Narrow"/>
          <w:noProof/>
          <w:sz w:val="24"/>
          <w:szCs w:val="24"/>
        </w:rPr>
        <w:t>ased on the output results of STP, the marketing mix and strategies for positioning the offered products according to the segment are developed. STP allows companies to check that every opportunity to reach, interact and engage customers is being used.</w:t>
      </w:r>
      <w:r w:rsidR="00615D3B">
        <w:rPr>
          <w:rFonts w:ascii="Arial Narrow" w:hAnsi="Arial Narrow"/>
          <w:noProof/>
          <w:sz w:val="24"/>
          <w:szCs w:val="24"/>
        </w:rPr>
        <w:t xml:space="preserve"> </w:t>
      </w:r>
    </w:p>
    <w:p w14:paraId="6A7C7F1E" w14:textId="77777777" w:rsidR="00D17D07" w:rsidRPr="00D17194" w:rsidRDefault="00D17D07" w:rsidP="00D17D07">
      <w:pPr>
        <w:spacing w:line="360" w:lineRule="auto"/>
        <w:jc w:val="center"/>
        <w:rPr>
          <w:rFonts w:ascii="Arial Narrow" w:hAnsi="Arial Narrow"/>
          <w:b/>
          <w:bCs/>
          <w:noProof/>
          <w:sz w:val="24"/>
          <w:szCs w:val="24"/>
        </w:rPr>
      </w:pPr>
      <w:r w:rsidRPr="00D17194">
        <w:rPr>
          <w:rFonts w:ascii="Arial Narrow" w:hAnsi="Arial Narrow"/>
          <w:b/>
          <w:bCs/>
          <w:noProof/>
          <w:sz w:val="24"/>
          <w:szCs w:val="24"/>
        </w:rPr>
        <w:t>STP marketing model</w:t>
      </w:r>
    </w:p>
    <w:p w14:paraId="69EAAC87" w14:textId="7AA0D93D" w:rsidR="00D17D07" w:rsidRDefault="00D17D07" w:rsidP="00D17D07">
      <w:pPr>
        <w:spacing w:line="360" w:lineRule="auto"/>
        <w:jc w:val="center"/>
        <w:rPr>
          <w:rFonts w:ascii="Arial Narrow" w:hAnsi="Arial Narrow"/>
          <w:noProof/>
          <w:sz w:val="24"/>
          <w:szCs w:val="24"/>
        </w:rPr>
      </w:pPr>
      <w:r>
        <w:rPr>
          <w:rFonts w:ascii="Arial Narrow" w:hAnsi="Arial Narrow"/>
          <w:noProof/>
          <w:sz w:val="24"/>
          <w:szCs w:val="24"/>
        </w:rPr>
        <w:drawing>
          <wp:inline distT="0" distB="0" distL="0" distR="0" wp14:anchorId="07BAF10D" wp14:editId="6927969B">
            <wp:extent cx="3970655" cy="2857500"/>
            <wp:effectExtent l="0" t="0" r="0" b="0"/>
            <wp:docPr id="14" name="Картина 14" descr="Картина, която съдържа текст, екранна снимка, визит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Картина 14" descr="Картина, която съдържа текст, екранна снимка, визитка&#10;&#10;Описанието е генерирано автоматично"/>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89189" cy="2870838"/>
                    </a:xfrm>
                    <a:prstGeom prst="rect">
                      <a:avLst/>
                    </a:prstGeom>
                    <a:noFill/>
                  </pic:spPr>
                </pic:pic>
              </a:graphicData>
            </a:graphic>
          </wp:inline>
        </w:drawing>
      </w:r>
    </w:p>
    <w:p w14:paraId="0534FBEA" w14:textId="02BD8C99" w:rsidR="00D17D07" w:rsidRDefault="00D17D07" w:rsidP="00D17D07">
      <w:pPr>
        <w:spacing w:line="360" w:lineRule="auto"/>
        <w:jc w:val="center"/>
        <w:rPr>
          <w:rFonts w:ascii="Arial Narrow" w:hAnsi="Arial Narrow"/>
          <w:noProof/>
          <w:sz w:val="24"/>
          <w:szCs w:val="24"/>
        </w:rPr>
      </w:pPr>
      <w:r>
        <w:rPr>
          <w:rFonts w:ascii="Arial Narrow" w:hAnsi="Arial Narrow"/>
          <w:noProof/>
          <w:sz w:val="24"/>
          <w:szCs w:val="24"/>
        </w:rPr>
        <w:t xml:space="preserve">Source: </w:t>
      </w:r>
      <w:r w:rsidRPr="002C2F40">
        <w:rPr>
          <w:rFonts w:ascii="Arial Narrow" w:hAnsi="Arial Narrow"/>
          <w:noProof/>
          <w:sz w:val="24"/>
          <w:szCs w:val="24"/>
        </w:rPr>
        <w:t>Hanlon</w:t>
      </w:r>
      <w:r>
        <w:rPr>
          <w:rFonts w:ascii="Arial Narrow" w:hAnsi="Arial Narrow"/>
          <w:noProof/>
          <w:sz w:val="24"/>
          <w:szCs w:val="24"/>
        </w:rPr>
        <w:t xml:space="preserve"> A, (2022)</w:t>
      </w:r>
    </w:p>
    <w:p w14:paraId="2AD46B13" w14:textId="6A11AA65" w:rsidR="000A29E7" w:rsidRDefault="00E054AA" w:rsidP="0063458D">
      <w:pPr>
        <w:spacing w:line="360" w:lineRule="auto"/>
        <w:jc w:val="both"/>
        <w:rPr>
          <w:rFonts w:ascii="Arial Narrow" w:hAnsi="Arial Narrow"/>
          <w:noProof/>
          <w:sz w:val="24"/>
          <w:szCs w:val="24"/>
        </w:rPr>
      </w:pPr>
      <w:r w:rsidRPr="00E054AA">
        <w:rPr>
          <w:rFonts w:ascii="Arial Narrow" w:hAnsi="Arial Narrow"/>
          <w:noProof/>
          <w:sz w:val="24"/>
          <w:szCs w:val="24"/>
        </w:rPr>
        <w:t xml:space="preserve">STP benefits companies by identifying the most valuable types of customers and being able to develop products and services that suit them. It also allows the company to engage target groups to understand their needs and preferences. However, the model </w:t>
      </w:r>
      <w:r w:rsidR="005C7142">
        <w:rPr>
          <w:rFonts w:ascii="Arial Narrow" w:hAnsi="Arial Narrow"/>
          <w:noProof/>
          <w:sz w:val="24"/>
          <w:szCs w:val="24"/>
        </w:rPr>
        <w:t>increases</w:t>
      </w:r>
      <w:r w:rsidRPr="00E054AA">
        <w:rPr>
          <w:rFonts w:ascii="Arial Narrow" w:hAnsi="Arial Narrow"/>
          <w:noProof/>
          <w:sz w:val="24"/>
          <w:szCs w:val="24"/>
        </w:rPr>
        <w:t xml:space="preserve"> costs as the company has to undertake more to understand its specific market and customers (Schlegelmilch, 2022).</w:t>
      </w:r>
      <w:r w:rsidR="005C7142">
        <w:rPr>
          <w:rFonts w:ascii="Arial Narrow" w:hAnsi="Arial Narrow"/>
          <w:noProof/>
          <w:sz w:val="24"/>
          <w:szCs w:val="24"/>
        </w:rPr>
        <w:t xml:space="preserve"> </w:t>
      </w:r>
    </w:p>
    <w:p w14:paraId="41FB9850" w14:textId="1C60C630" w:rsidR="00F42AD1" w:rsidRPr="0043423D" w:rsidRDefault="00B84904" w:rsidP="0063458D">
      <w:pPr>
        <w:spacing w:line="360" w:lineRule="auto"/>
        <w:jc w:val="both"/>
        <w:rPr>
          <w:rFonts w:ascii="Arial Narrow" w:hAnsi="Arial Narrow"/>
          <w:noProof/>
          <w:sz w:val="24"/>
          <w:szCs w:val="24"/>
          <w:u w:val="single"/>
        </w:rPr>
      </w:pPr>
      <w:r w:rsidRPr="00365FB8">
        <w:rPr>
          <w:rFonts w:ascii="Arial Narrow" w:hAnsi="Arial Narrow"/>
          <w:noProof/>
          <w:sz w:val="24"/>
          <w:szCs w:val="24"/>
          <w:u w:val="single"/>
        </w:rPr>
        <w:t>Segmentation</w:t>
      </w:r>
      <w:r w:rsidR="00365FB8" w:rsidRPr="00365FB8">
        <w:rPr>
          <w:rFonts w:ascii="Arial Narrow" w:hAnsi="Arial Narrow"/>
          <w:noProof/>
          <w:sz w:val="24"/>
          <w:szCs w:val="24"/>
          <w:u w:val="single"/>
        </w:rPr>
        <w:t xml:space="preserve">: </w:t>
      </w:r>
      <w:r w:rsidR="00F42AD1" w:rsidRPr="00F42AD1">
        <w:rPr>
          <w:rFonts w:ascii="Arial Narrow" w:hAnsi="Arial Narrow"/>
          <w:noProof/>
          <w:sz w:val="24"/>
          <w:szCs w:val="24"/>
        </w:rPr>
        <w:t>In market segmentation, various characteristics are categori</w:t>
      </w:r>
      <w:r w:rsidR="00D97AC5">
        <w:rPr>
          <w:rFonts w:ascii="Arial Narrow" w:hAnsi="Arial Narrow"/>
          <w:noProof/>
          <w:sz w:val="24"/>
          <w:szCs w:val="24"/>
        </w:rPr>
        <w:t>s</w:t>
      </w:r>
      <w:r w:rsidR="00F42AD1" w:rsidRPr="00F42AD1">
        <w:rPr>
          <w:rFonts w:ascii="Arial Narrow" w:hAnsi="Arial Narrow"/>
          <w:noProof/>
          <w:sz w:val="24"/>
          <w:szCs w:val="24"/>
        </w:rPr>
        <w:t>ed into four</w:t>
      </w:r>
      <w:r w:rsidR="006572FB">
        <w:rPr>
          <w:rFonts w:ascii="Arial Narrow" w:hAnsi="Arial Narrow"/>
          <w:noProof/>
          <w:sz w:val="24"/>
          <w:szCs w:val="24"/>
        </w:rPr>
        <w:t xml:space="preserve"> </w:t>
      </w:r>
      <w:r w:rsidR="006572FB" w:rsidRPr="006572FB">
        <w:rPr>
          <w:rFonts w:ascii="Arial Narrow" w:hAnsi="Arial Narrow"/>
          <w:noProof/>
          <w:sz w:val="24"/>
          <w:szCs w:val="24"/>
        </w:rPr>
        <w:t>dimensions</w:t>
      </w:r>
      <w:r w:rsidR="00F42AD1">
        <w:rPr>
          <w:rFonts w:ascii="Arial Narrow" w:hAnsi="Arial Narrow"/>
          <w:noProof/>
          <w:sz w:val="24"/>
          <w:szCs w:val="24"/>
        </w:rPr>
        <w:t>,</w:t>
      </w:r>
      <w:r w:rsidR="00F42AD1" w:rsidRPr="00F42AD1">
        <w:rPr>
          <w:rFonts w:ascii="Arial Narrow" w:hAnsi="Arial Narrow"/>
          <w:noProof/>
          <w:sz w:val="24"/>
          <w:szCs w:val="24"/>
        </w:rPr>
        <w:t xml:space="preserve"> including demographic, geographic, psychographic and behavio</w:t>
      </w:r>
      <w:r w:rsidR="00F42AD1">
        <w:rPr>
          <w:rFonts w:ascii="Arial Narrow" w:hAnsi="Arial Narrow"/>
          <w:noProof/>
          <w:sz w:val="24"/>
          <w:szCs w:val="24"/>
        </w:rPr>
        <w:t>u</w:t>
      </w:r>
      <w:r w:rsidR="00F42AD1" w:rsidRPr="00F42AD1">
        <w:rPr>
          <w:rFonts w:ascii="Arial Narrow" w:hAnsi="Arial Narrow"/>
          <w:noProof/>
          <w:sz w:val="24"/>
          <w:szCs w:val="24"/>
        </w:rPr>
        <w:t>ral</w:t>
      </w:r>
      <w:r w:rsidR="00F42AD1">
        <w:rPr>
          <w:rFonts w:ascii="Arial Narrow" w:hAnsi="Arial Narrow"/>
          <w:noProof/>
          <w:sz w:val="24"/>
          <w:szCs w:val="24"/>
        </w:rPr>
        <w:t>,</w:t>
      </w:r>
      <w:r w:rsidR="00F42AD1" w:rsidRPr="00F42AD1">
        <w:rPr>
          <w:rFonts w:ascii="Arial Narrow" w:hAnsi="Arial Narrow"/>
          <w:noProof/>
          <w:sz w:val="24"/>
          <w:szCs w:val="24"/>
        </w:rPr>
        <w:t xml:space="preserve"> as shown in the image below.</w:t>
      </w:r>
    </w:p>
    <w:p w14:paraId="5FB821D0" w14:textId="77598357" w:rsidR="00365FB8" w:rsidRDefault="002502D3" w:rsidP="00725F0E">
      <w:pPr>
        <w:spacing w:line="360" w:lineRule="auto"/>
        <w:jc w:val="center"/>
        <w:rPr>
          <w:rFonts w:ascii="Arial Narrow" w:hAnsi="Arial Narrow"/>
          <w:noProof/>
          <w:sz w:val="24"/>
          <w:szCs w:val="24"/>
        </w:rPr>
      </w:pPr>
      <w:r>
        <w:rPr>
          <w:noProof/>
        </w:rPr>
        <w:drawing>
          <wp:inline distT="0" distB="0" distL="0" distR="0" wp14:anchorId="6585FA53" wp14:editId="7A0B0C57">
            <wp:extent cx="5731510" cy="2819400"/>
            <wp:effectExtent l="0" t="0" r="2540" b="0"/>
            <wp:docPr id="17" name="Картина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819400"/>
                    </a:xfrm>
                    <a:prstGeom prst="rect">
                      <a:avLst/>
                    </a:prstGeom>
                    <a:noFill/>
                    <a:ln>
                      <a:noFill/>
                    </a:ln>
                  </pic:spPr>
                </pic:pic>
              </a:graphicData>
            </a:graphic>
          </wp:inline>
        </w:drawing>
      </w:r>
    </w:p>
    <w:p w14:paraId="08300C61" w14:textId="2431225A" w:rsidR="00725F0E" w:rsidRDefault="00725F0E" w:rsidP="00725F0E">
      <w:pPr>
        <w:spacing w:line="360" w:lineRule="auto"/>
        <w:jc w:val="center"/>
        <w:rPr>
          <w:rFonts w:ascii="Arial Narrow" w:hAnsi="Arial Narrow"/>
          <w:noProof/>
          <w:sz w:val="24"/>
          <w:szCs w:val="24"/>
        </w:rPr>
      </w:pPr>
      <w:r>
        <w:rPr>
          <w:rFonts w:ascii="Arial Narrow" w:hAnsi="Arial Narrow"/>
          <w:noProof/>
          <w:sz w:val="24"/>
          <w:szCs w:val="24"/>
        </w:rPr>
        <w:t xml:space="preserve">Source: </w:t>
      </w:r>
      <w:bookmarkStart w:id="13" w:name="_Hlk120306536"/>
      <w:r w:rsidR="00E95CE4">
        <w:rPr>
          <w:rFonts w:ascii="Arial Narrow" w:hAnsi="Arial Narrow"/>
          <w:noProof/>
          <w:sz w:val="24"/>
          <w:szCs w:val="24"/>
        </w:rPr>
        <w:t>EBCG</w:t>
      </w:r>
      <w:r w:rsidR="00C27250">
        <w:rPr>
          <w:rFonts w:ascii="Arial Narrow" w:hAnsi="Arial Narrow"/>
          <w:noProof/>
          <w:sz w:val="24"/>
          <w:szCs w:val="24"/>
        </w:rPr>
        <w:t xml:space="preserve"> (2021)</w:t>
      </w:r>
      <w:bookmarkEnd w:id="13"/>
    </w:p>
    <w:p w14:paraId="4B28F73F" w14:textId="7E4B59BC" w:rsidR="0002785C" w:rsidRDefault="0002785C" w:rsidP="0002785C">
      <w:pPr>
        <w:spacing w:line="360" w:lineRule="auto"/>
        <w:jc w:val="both"/>
        <w:rPr>
          <w:rFonts w:ascii="Arial Narrow" w:hAnsi="Arial Narrow"/>
          <w:noProof/>
          <w:sz w:val="24"/>
          <w:szCs w:val="24"/>
        </w:rPr>
      </w:pPr>
      <w:r>
        <w:rPr>
          <w:rFonts w:ascii="Arial Narrow" w:hAnsi="Arial Narrow"/>
          <w:noProof/>
          <w:sz w:val="24"/>
          <w:szCs w:val="24"/>
        </w:rPr>
        <w:t>Regarding</w:t>
      </w:r>
      <w:r w:rsidRPr="0002785C">
        <w:rPr>
          <w:rFonts w:ascii="Arial Narrow" w:hAnsi="Arial Narrow"/>
          <w:noProof/>
          <w:sz w:val="24"/>
          <w:szCs w:val="24"/>
        </w:rPr>
        <w:t xml:space="preserve"> geography, the company is represented and operates on five continents where it offers its products. In both countries, the segmentation is aimed at people with low incomes (Aygo, Yaris and Auris), middle incomes (</w:t>
      </w:r>
      <w:r w:rsidRPr="0002785C">
        <w:rPr>
          <w:rFonts w:ascii="Arial" w:hAnsi="Arial" w:cs="Arial"/>
          <w:noProof/>
          <w:sz w:val="24"/>
          <w:szCs w:val="24"/>
        </w:rPr>
        <w:t>​​</w:t>
      </w:r>
      <w:r w:rsidRPr="0002785C">
        <w:rPr>
          <w:rFonts w:ascii="Arial Narrow" w:hAnsi="Arial Narrow"/>
          <w:noProof/>
          <w:sz w:val="24"/>
          <w:szCs w:val="24"/>
        </w:rPr>
        <w:t>Parodo and C-HR) and high incomes (sports models such as GT86 and Altus). The target market in Japan is mainly aimed at the upper class, while in the UK</w:t>
      </w:r>
      <w:r>
        <w:rPr>
          <w:rFonts w:ascii="Arial Narrow" w:hAnsi="Arial Narrow"/>
          <w:noProof/>
          <w:sz w:val="24"/>
          <w:szCs w:val="24"/>
        </w:rPr>
        <w:t>,</w:t>
      </w:r>
      <w:r w:rsidRPr="0002785C">
        <w:rPr>
          <w:rFonts w:ascii="Arial Narrow" w:hAnsi="Arial Narrow"/>
          <w:noProof/>
          <w:sz w:val="24"/>
          <w:szCs w:val="24"/>
        </w:rPr>
        <w:t xml:space="preserve"> it is aimed at both middle and upper</w:t>
      </w:r>
      <w:r w:rsidR="004601E6">
        <w:rPr>
          <w:rFonts w:ascii="Arial Narrow" w:hAnsi="Arial Narrow"/>
          <w:noProof/>
          <w:sz w:val="24"/>
          <w:szCs w:val="24"/>
        </w:rPr>
        <w:t>-</w:t>
      </w:r>
      <w:r w:rsidRPr="0002785C">
        <w:rPr>
          <w:rFonts w:ascii="Arial Narrow" w:hAnsi="Arial Narrow"/>
          <w:noProof/>
          <w:sz w:val="24"/>
          <w:szCs w:val="24"/>
        </w:rPr>
        <w:t xml:space="preserve">class people. </w:t>
      </w:r>
      <w:r w:rsidR="00E03CD8">
        <w:rPr>
          <w:rFonts w:ascii="Arial Narrow" w:hAnsi="Arial Narrow"/>
          <w:noProof/>
          <w:sz w:val="24"/>
          <w:szCs w:val="24"/>
        </w:rPr>
        <w:t>Regarding</w:t>
      </w:r>
      <w:r w:rsidRPr="0002785C">
        <w:rPr>
          <w:rFonts w:ascii="Arial Narrow" w:hAnsi="Arial Narrow"/>
          <w:noProof/>
          <w:sz w:val="24"/>
          <w:szCs w:val="24"/>
        </w:rPr>
        <w:t xml:space="preserve"> behaviour, Toyota UK </w:t>
      </w:r>
      <w:r w:rsidR="004601E6">
        <w:rPr>
          <w:rFonts w:ascii="Arial Narrow" w:hAnsi="Arial Narrow"/>
          <w:noProof/>
          <w:sz w:val="24"/>
          <w:szCs w:val="24"/>
        </w:rPr>
        <w:t>targets peopl</w:t>
      </w:r>
      <w:r w:rsidRPr="0002785C">
        <w:rPr>
          <w:rFonts w:ascii="Arial Narrow" w:hAnsi="Arial Narrow"/>
          <w:noProof/>
          <w:sz w:val="24"/>
          <w:szCs w:val="24"/>
        </w:rPr>
        <w:t>e keen on environmentally friendly and more fuel</w:t>
      </w:r>
      <w:r w:rsidR="004601E6">
        <w:rPr>
          <w:rFonts w:ascii="Arial Narrow" w:hAnsi="Arial Narrow"/>
          <w:noProof/>
          <w:sz w:val="24"/>
          <w:szCs w:val="24"/>
        </w:rPr>
        <w:t>-</w:t>
      </w:r>
      <w:r w:rsidRPr="0002785C">
        <w:rPr>
          <w:rFonts w:ascii="Arial Narrow" w:hAnsi="Arial Narrow"/>
          <w:noProof/>
          <w:sz w:val="24"/>
          <w:szCs w:val="24"/>
        </w:rPr>
        <w:t>efficient cars, while in Japan</w:t>
      </w:r>
      <w:r w:rsidR="004601E6">
        <w:rPr>
          <w:rFonts w:ascii="Arial Narrow" w:hAnsi="Arial Narrow"/>
          <w:noProof/>
          <w:sz w:val="24"/>
          <w:szCs w:val="24"/>
        </w:rPr>
        <w:t>,</w:t>
      </w:r>
      <w:r w:rsidRPr="0002785C">
        <w:rPr>
          <w:rFonts w:ascii="Arial Narrow" w:hAnsi="Arial Narrow"/>
          <w:noProof/>
          <w:sz w:val="24"/>
          <w:szCs w:val="24"/>
        </w:rPr>
        <w:t xml:space="preserve"> </w:t>
      </w:r>
      <w:r w:rsidR="001D1DEC">
        <w:rPr>
          <w:rFonts w:ascii="Arial Narrow" w:hAnsi="Arial Narrow"/>
          <w:noProof/>
          <w:sz w:val="24"/>
          <w:szCs w:val="24"/>
        </w:rPr>
        <w:t xml:space="preserve">the </w:t>
      </w:r>
      <w:r w:rsidR="009C47A8" w:rsidRPr="009C47A8">
        <w:rPr>
          <w:rFonts w:ascii="Arial Narrow" w:hAnsi="Arial Narrow"/>
          <w:noProof/>
          <w:sz w:val="24"/>
          <w:szCs w:val="24"/>
        </w:rPr>
        <w:t>company focuses mainly on young people.</w:t>
      </w:r>
      <w:r w:rsidRPr="0002785C">
        <w:rPr>
          <w:rFonts w:ascii="Arial Narrow" w:hAnsi="Arial Narrow"/>
          <w:noProof/>
          <w:sz w:val="24"/>
          <w:szCs w:val="24"/>
        </w:rPr>
        <w:t xml:space="preserve"> In both countries, the company segments its market to target those </w:t>
      </w:r>
      <w:r w:rsidR="00EB41EE">
        <w:rPr>
          <w:rFonts w:ascii="Arial Narrow" w:hAnsi="Arial Narrow"/>
          <w:noProof/>
          <w:sz w:val="24"/>
          <w:szCs w:val="24"/>
        </w:rPr>
        <w:t xml:space="preserve">who understand the importance of </w:t>
      </w:r>
      <w:r w:rsidR="00247A76">
        <w:rPr>
          <w:rFonts w:ascii="Arial Narrow" w:hAnsi="Arial Narrow"/>
          <w:noProof/>
          <w:sz w:val="24"/>
          <w:szCs w:val="24"/>
        </w:rPr>
        <w:t>S</w:t>
      </w:r>
      <w:r w:rsidR="00EB41EE">
        <w:rPr>
          <w:rFonts w:ascii="Arial Narrow" w:hAnsi="Arial Narrow"/>
          <w:noProof/>
          <w:sz w:val="24"/>
          <w:szCs w:val="24"/>
        </w:rPr>
        <w:t>ustainability and thus</w:t>
      </w:r>
      <w:r w:rsidRPr="0002785C">
        <w:rPr>
          <w:rFonts w:ascii="Arial Narrow" w:hAnsi="Arial Narrow"/>
          <w:noProof/>
          <w:sz w:val="24"/>
          <w:szCs w:val="24"/>
        </w:rPr>
        <w:t xml:space="preserve"> buy from sustainable companies (Toyota Motor Corporation, 2022).</w:t>
      </w:r>
    </w:p>
    <w:p w14:paraId="1AAC3B61" w14:textId="2BCAF4FE" w:rsidR="00990D32" w:rsidRDefault="00C2577A" w:rsidP="00990D32">
      <w:pPr>
        <w:spacing w:line="360" w:lineRule="auto"/>
        <w:jc w:val="both"/>
        <w:rPr>
          <w:rFonts w:ascii="Arial Narrow" w:hAnsi="Arial Narrow"/>
          <w:noProof/>
          <w:sz w:val="24"/>
          <w:szCs w:val="24"/>
        </w:rPr>
      </w:pPr>
      <w:r w:rsidRPr="00C2577A">
        <w:rPr>
          <w:rFonts w:ascii="Arial Narrow" w:hAnsi="Arial Narrow"/>
          <w:noProof/>
          <w:sz w:val="24"/>
          <w:szCs w:val="24"/>
          <w:u w:val="single"/>
        </w:rPr>
        <w:t>Targeting</w:t>
      </w:r>
      <w:r w:rsidRPr="00C2577A">
        <w:rPr>
          <w:rFonts w:ascii="Arial Narrow" w:hAnsi="Arial Narrow"/>
          <w:noProof/>
          <w:sz w:val="24"/>
          <w:szCs w:val="24"/>
        </w:rPr>
        <w:t>:</w:t>
      </w:r>
      <w:r>
        <w:rPr>
          <w:rFonts w:ascii="Arial Narrow" w:hAnsi="Arial Narrow"/>
          <w:noProof/>
          <w:sz w:val="24"/>
          <w:szCs w:val="24"/>
        </w:rPr>
        <w:t xml:space="preserve"> </w:t>
      </w:r>
      <w:r w:rsidR="00CC72A2" w:rsidRPr="00CC72A2">
        <w:rPr>
          <w:rFonts w:ascii="Arial Narrow" w:hAnsi="Arial Narrow"/>
          <w:noProof/>
          <w:sz w:val="24"/>
          <w:szCs w:val="24"/>
        </w:rPr>
        <w:t xml:space="preserve">This involves evaluating the </w:t>
      </w:r>
      <w:r w:rsidR="003C65AA">
        <w:rPr>
          <w:rFonts w:ascii="Arial Narrow" w:hAnsi="Arial Narrow"/>
          <w:noProof/>
          <w:sz w:val="24"/>
          <w:szCs w:val="24"/>
        </w:rPr>
        <w:t>market segment's attractiveness</w:t>
      </w:r>
      <w:r w:rsidR="00CC72A2" w:rsidRPr="00CC72A2">
        <w:rPr>
          <w:rFonts w:ascii="Arial Narrow" w:hAnsi="Arial Narrow"/>
          <w:noProof/>
          <w:sz w:val="24"/>
          <w:szCs w:val="24"/>
        </w:rPr>
        <w:t xml:space="preserve"> to select the best segment for the company to focus on. Companies use different targeting strategies to attract customers</w:t>
      </w:r>
      <w:r w:rsidR="005C543E">
        <w:rPr>
          <w:rFonts w:ascii="Arial Narrow" w:hAnsi="Arial Narrow"/>
          <w:noProof/>
          <w:sz w:val="24"/>
          <w:szCs w:val="24"/>
        </w:rPr>
        <w:t>; some</w:t>
      </w:r>
      <w:r w:rsidR="00CC72A2" w:rsidRPr="00CC72A2">
        <w:rPr>
          <w:rFonts w:ascii="Arial Narrow" w:hAnsi="Arial Narrow"/>
          <w:noProof/>
          <w:sz w:val="24"/>
          <w:szCs w:val="24"/>
        </w:rPr>
        <w:t xml:space="preserve"> are differentiated, undifferentiated</w:t>
      </w:r>
      <w:r w:rsidR="00A30569">
        <w:rPr>
          <w:rFonts w:ascii="Arial Narrow" w:hAnsi="Arial Narrow"/>
          <w:noProof/>
          <w:sz w:val="24"/>
          <w:szCs w:val="24"/>
        </w:rPr>
        <w:t>, and concentrated</w:t>
      </w:r>
      <w:r w:rsidR="00CC72A2" w:rsidRPr="00CC72A2">
        <w:rPr>
          <w:rFonts w:ascii="Arial Narrow" w:hAnsi="Arial Narrow"/>
          <w:noProof/>
          <w:sz w:val="24"/>
          <w:szCs w:val="24"/>
        </w:rPr>
        <w:t xml:space="preserve"> (Camilleri, 2016). </w:t>
      </w:r>
      <w:r w:rsidR="005C543E">
        <w:rPr>
          <w:rFonts w:ascii="Arial Narrow" w:hAnsi="Arial Narrow"/>
          <w:noProof/>
          <w:sz w:val="24"/>
          <w:szCs w:val="24"/>
        </w:rPr>
        <w:t>Toyota uses a differentiated strategy in the UK and Japan</w:t>
      </w:r>
      <w:r w:rsidR="00CC72A2" w:rsidRPr="00CC72A2">
        <w:rPr>
          <w:rFonts w:ascii="Arial Narrow" w:hAnsi="Arial Narrow"/>
          <w:noProof/>
          <w:sz w:val="24"/>
          <w:szCs w:val="24"/>
        </w:rPr>
        <w:t xml:space="preserve"> to attract customers. With a differentiated </w:t>
      </w:r>
      <w:r w:rsidR="002B7F0F">
        <w:rPr>
          <w:rFonts w:ascii="Arial Narrow" w:hAnsi="Arial Narrow"/>
          <w:noProof/>
          <w:sz w:val="24"/>
          <w:szCs w:val="24"/>
        </w:rPr>
        <w:t>approach</w:t>
      </w:r>
      <w:r w:rsidR="00CC72A2" w:rsidRPr="00CC72A2">
        <w:rPr>
          <w:rFonts w:ascii="Arial Narrow" w:hAnsi="Arial Narrow"/>
          <w:noProof/>
          <w:sz w:val="24"/>
          <w:szCs w:val="24"/>
        </w:rPr>
        <w:t xml:space="preserve"> in the UK, the company focuses on middle-income earners and those between the ages of 30 and 50 looking for </w:t>
      </w:r>
      <w:r w:rsidR="005C543E">
        <w:rPr>
          <w:rFonts w:ascii="Arial Narrow" w:hAnsi="Arial Narrow"/>
          <w:noProof/>
          <w:sz w:val="24"/>
          <w:szCs w:val="24"/>
        </w:rPr>
        <w:t>quality, durable, reliable, sustainable and innovative vehicles</w:t>
      </w:r>
      <w:r w:rsidR="00CC72A2" w:rsidRPr="00CC72A2">
        <w:rPr>
          <w:rFonts w:ascii="Arial Narrow" w:hAnsi="Arial Narrow"/>
          <w:noProof/>
          <w:sz w:val="24"/>
          <w:szCs w:val="24"/>
        </w:rPr>
        <w:t xml:space="preserve">. In Japan, </w:t>
      </w:r>
      <w:r w:rsidR="00AA4608">
        <w:rPr>
          <w:rFonts w:ascii="Arial Narrow" w:hAnsi="Arial Narrow"/>
          <w:noProof/>
          <w:sz w:val="24"/>
          <w:szCs w:val="24"/>
        </w:rPr>
        <w:t xml:space="preserve">Toyota target </w:t>
      </w:r>
      <w:r w:rsidR="00B42E86" w:rsidRPr="00B42E86">
        <w:rPr>
          <w:rFonts w:ascii="Arial Narrow" w:hAnsi="Arial Narrow"/>
          <w:noProof/>
          <w:sz w:val="24"/>
          <w:szCs w:val="24"/>
        </w:rPr>
        <w:t xml:space="preserve">the pioneers, high-class high-income earners. </w:t>
      </w:r>
      <w:r w:rsidR="00CC72A2" w:rsidRPr="00CC72A2">
        <w:rPr>
          <w:rFonts w:ascii="Arial Narrow" w:hAnsi="Arial Narrow"/>
          <w:noProof/>
          <w:sz w:val="24"/>
          <w:szCs w:val="24"/>
        </w:rPr>
        <w:t>For example, the company introduced the Scion to help target young people.</w:t>
      </w:r>
      <w:r w:rsidR="0043423D">
        <w:rPr>
          <w:rFonts w:ascii="Arial Narrow" w:hAnsi="Arial Narrow"/>
          <w:noProof/>
          <w:sz w:val="24"/>
          <w:szCs w:val="24"/>
        </w:rPr>
        <w:t xml:space="preserve"> </w:t>
      </w:r>
    </w:p>
    <w:p w14:paraId="68950A03" w14:textId="1176CB1D" w:rsidR="00285FB3" w:rsidRDefault="004715E8" w:rsidP="00285FB3">
      <w:pPr>
        <w:spacing w:line="360" w:lineRule="auto"/>
        <w:jc w:val="both"/>
        <w:rPr>
          <w:rFonts w:ascii="Arial Narrow" w:hAnsi="Arial Narrow"/>
          <w:noProof/>
          <w:sz w:val="24"/>
          <w:szCs w:val="24"/>
        </w:rPr>
      </w:pPr>
      <w:r w:rsidRPr="004715E8">
        <w:rPr>
          <w:rFonts w:ascii="Arial Narrow" w:hAnsi="Arial Narrow"/>
          <w:noProof/>
          <w:sz w:val="24"/>
          <w:szCs w:val="24"/>
          <w:u w:val="single"/>
        </w:rPr>
        <w:t>Positioning</w:t>
      </w:r>
      <w:r w:rsidR="004509FD">
        <w:rPr>
          <w:rFonts w:ascii="Arial Narrow" w:hAnsi="Arial Narrow"/>
          <w:noProof/>
          <w:sz w:val="24"/>
          <w:szCs w:val="24"/>
        </w:rPr>
        <w:t>:</w:t>
      </w:r>
      <w:r w:rsidR="00285FB3">
        <w:rPr>
          <w:rFonts w:ascii="Arial Narrow" w:hAnsi="Arial Narrow"/>
          <w:noProof/>
          <w:sz w:val="24"/>
          <w:szCs w:val="24"/>
        </w:rPr>
        <w:t xml:space="preserve"> </w:t>
      </w:r>
      <w:r w:rsidR="00285FB3" w:rsidRPr="00285FB3">
        <w:rPr>
          <w:rFonts w:ascii="Arial Narrow" w:hAnsi="Arial Narrow"/>
          <w:noProof/>
          <w:sz w:val="24"/>
          <w:szCs w:val="24"/>
        </w:rPr>
        <w:t>Positioning helps companies reach customers by strategically placing themselves where they provide easy access to products and services. The main objective is to increase brand awareness, expand market shares</w:t>
      </w:r>
      <w:r w:rsidR="002A69CA">
        <w:rPr>
          <w:rFonts w:ascii="Arial Narrow" w:hAnsi="Arial Narrow"/>
          <w:noProof/>
          <w:sz w:val="24"/>
          <w:szCs w:val="24"/>
        </w:rPr>
        <w:t xml:space="preserve">, and </w:t>
      </w:r>
      <w:r w:rsidR="00285FB3" w:rsidRPr="00285FB3">
        <w:rPr>
          <w:rFonts w:ascii="Arial Narrow" w:hAnsi="Arial Narrow"/>
          <w:noProof/>
          <w:sz w:val="24"/>
          <w:szCs w:val="24"/>
        </w:rPr>
        <w:t xml:space="preserve">increase customer retention and sales (Camilleri, 2018). </w:t>
      </w:r>
      <w:r w:rsidR="00973FE2" w:rsidRPr="00973FE2">
        <w:rPr>
          <w:rFonts w:ascii="Arial Narrow" w:hAnsi="Arial Narrow"/>
          <w:noProof/>
          <w:sz w:val="24"/>
          <w:szCs w:val="24"/>
        </w:rPr>
        <w:t>Recogni</w:t>
      </w:r>
      <w:r w:rsidR="00E96359">
        <w:rPr>
          <w:rFonts w:ascii="Arial Narrow" w:hAnsi="Arial Narrow"/>
          <w:noProof/>
          <w:sz w:val="24"/>
          <w:szCs w:val="24"/>
        </w:rPr>
        <w:t>s</w:t>
      </w:r>
      <w:r w:rsidR="00973FE2" w:rsidRPr="00973FE2">
        <w:rPr>
          <w:rFonts w:ascii="Arial Narrow" w:hAnsi="Arial Narrow"/>
          <w:noProof/>
          <w:sz w:val="24"/>
          <w:szCs w:val="24"/>
        </w:rPr>
        <w:t>ing the profile of the target groups and using the resources provided by the company, dealers position their cent</w:t>
      </w:r>
      <w:r w:rsidR="00E96359">
        <w:rPr>
          <w:rFonts w:ascii="Arial Narrow" w:hAnsi="Arial Narrow"/>
          <w:noProof/>
          <w:sz w:val="24"/>
          <w:szCs w:val="24"/>
        </w:rPr>
        <w:t>re</w:t>
      </w:r>
      <w:r w:rsidR="00973FE2" w:rsidRPr="00973FE2">
        <w:rPr>
          <w:rFonts w:ascii="Arial Narrow" w:hAnsi="Arial Narrow"/>
          <w:noProof/>
          <w:sz w:val="24"/>
          <w:szCs w:val="24"/>
        </w:rPr>
        <w:t xml:space="preserve">s so that the demographics and psychographics of the company meet. All this contributes to stimulating sales. The factors that support the positioning process are the differentiating components of the product, the channels and the </w:t>
      </w:r>
      <w:r w:rsidR="00E96359">
        <w:rPr>
          <w:rFonts w:ascii="Arial Narrow" w:hAnsi="Arial Narrow"/>
          <w:noProof/>
          <w:sz w:val="24"/>
          <w:szCs w:val="24"/>
        </w:rPr>
        <w:t>company's image</w:t>
      </w:r>
      <w:r w:rsidR="00973FE2" w:rsidRPr="00973FE2">
        <w:rPr>
          <w:rFonts w:ascii="Arial Narrow" w:hAnsi="Arial Narrow"/>
          <w:noProof/>
          <w:sz w:val="24"/>
          <w:szCs w:val="24"/>
        </w:rPr>
        <w:t xml:space="preserve">. The </w:t>
      </w:r>
      <w:r w:rsidR="00E96359">
        <w:rPr>
          <w:rFonts w:ascii="Arial Narrow" w:hAnsi="Arial Narrow"/>
          <w:noProof/>
          <w:sz w:val="24"/>
          <w:szCs w:val="24"/>
        </w:rPr>
        <w:t>organisational</w:t>
      </w:r>
      <w:r w:rsidR="00973FE2" w:rsidRPr="00973FE2">
        <w:rPr>
          <w:rFonts w:ascii="Arial Narrow" w:hAnsi="Arial Narrow"/>
          <w:noProof/>
          <w:sz w:val="24"/>
          <w:szCs w:val="24"/>
        </w:rPr>
        <w:t>'s approach is based on the strategies strengthening the Four C's - customer, convenience, communication, and cost. In this regard, differentiators show differences based on how they treat consumers</w:t>
      </w:r>
      <w:r w:rsidR="003A50CF">
        <w:rPr>
          <w:rFonts w:ascii="Arial Narrow" w:hAnsi="Arial Narrow"/>
          <w:noProof/>
          <w:sz w:val="24"/>
          <w:szCs w:val="24"/>
        </w:rPr>
        <w:t>—</w:t>
      </w:r>
      <w:r w:rsidR="00285FB3" w:rsidRPr="00285FB3">
        <w:rPr>
          <w:rFonts w:ascii="Arial Narrow" w:hAnsi="Arial Narrow"/>
          <w:noProof/>
          <w:sz w:val="24"/>
          <w:szCs w:val="24"/>
        </w:rPr>
        <w:t>Toyota position</w:t>
      </w:r>
      <w:r w:rsidR="00FD1629">
        <w:rPr>
          <w:rFonts w:ascii="Arial Narrow" w:hAnsi="Arial Narrow"/>
          <w:noProof/>
          <w:sz w:val="24"/>
          <w:szCs w:val="24"/>
        </w:rPr>
        <w:t>ing it</w:t>
      </w:r>
      <w:r w:rsidR="003A50CF">
        <w:rPr>
          <w:rFonts w:ascii="Arial Narrow" w:hAnsi="Arial Narrow"/>
          <w:noProof/>
          <w:sz w:val="24"/>
          <w:szCs w:val="24"/>
        </w:rPr>
        <w:t>self</w:t>
      </w:r>
      <w:r w:rsidR="00285FB3" w:rsidRPr="00285FB3">
        <w:rPr>
          <w:rFonts w:ascii="Arial Narrow" w:hAnsi="Arial Narrow"/>
          <w:noProof/>
          <w:sz w:val="24"/>
          <w:szCs w:val="24"/>
        </w:rPr>
        <w:t xml:space="preserve"> in online and offline platforms. </w:t>
      </w:r>
      <w:r w:rsidR="0038231E">
        <w:rPr>
          <w:rFonts w:ascii="Arial Narrow" w:hAnsi="Arial Narrow"/>
          <w:noProof/>
          <w:sz w:val="24"/>
          <w:szCs w:val="24"/>
        </w:rPr>
        <w:t>The company has physical stores in Japan and the UK,</w:t>
      </w:r>
      <w:r w:rsidR="00D449D8">
        <w:rPr>
          <w:rFonts w:ascii="Arial Narrow" w:hAnsi="Arial Narrow"/>
          <w:noProof/>
          <w:sz w:val="24"/>
          <w:szCs w:val="24"/>
        </w:rPr>
        <w:t xml:space="preserve"> where people visit showrooms to </w:t>
      </w:r>
      <w:r w:rsidR="00AA2483">
        <w:rPr>
          <w:rFonts w:ascii="Arial Narrow" w:hAnsi="Arial Narrow"/>
          <w:noProof/>
          <w:sz w:val="24"/>
          <w:szCs w:val="24"/>
        </w:rPr>
        <w:t>purchase</w:t>
      </w:r>
      <w:r w:rsidR="00AC1A78">
        <w:rPr>
          <w:rFonts w:ascii="Arial Narrow" w:hAnsi="Arial Narrow"/>
          <w:noProof/>
          <w:sz w:val="24"/>
          <w:szCs w:val="24"/>
        </w:rPr>
        <w:t xml:space="preserve"> or u</w:t>
      </w:r>
      <w:r w:rsidR="00E174F2">
        <w:rPr>
          <w:rFonts w:ascii="Arial Narrow" w:hAnsi="Arial Narrow"/>
          <w:noProof/>
          <w:sz w:val="24"/>
          <w:szCs w:val="24"/>
        </w:rPr>
        <w:t>s</w:t>
      </w:r>
      <w:r w:rsidR="00AC1A78">
        <w:rPr>
          <w:rFonts w:ascii="Arial Narrow" w:hAnsi="Arial Narrow"/>
          <w:noProof/>
          <w:sz w:val="24"/>
          <w:szCs w:val="24"/>
        </w:rPr>
        <w:t xml:space="preserve">e </w:t>
      </w:r>
      <w:r w:rsidR="003973E1">
        <w:rPr>
          <w:rFonts w:ascii="Arial Narrow" w:hAnsi="Arial Narrow"/>
          <w:noProof/>
          <w:sz w:val="24"/>
          <w:szCs w:val="24"/>
        </w:rPr>
        <w:t>its</w:t>
      </w:r>
      <w:r w:rsidR="00E174F2">
        <w:rPr>
          <w:rFonts w:ascii="Arial Narrow" w:hAnsi="Arial Narrow"/>
          <w:noProof/>
          <w:sz w:val="24"/>
          <w:szCs w:val="24"/>
        </w:rPr>
        <w:t xml:space="preserve"> </w:t>
      </w:r>
      <w:r w:rsidR="00AC1A78">
        <w:rPr>
          <w:rFonts w:ascii="Arial Narrow" w:hAnsi="Arial Narrow"/>
          <w:noProof/>
          <w:sz w:val="24"/>
          <w:szCs w:val="24"/>
        </w:rPr>
        <w:t>servi</w:t>
      </w:r>
      <w:r w:rsidR="00AA2483">
        <w:rPr>
          <w:rFonts w:ascii="Arial Narrow" w:hAnsi="Arial Narrow"/>
          <w:noProof/>
          <w:sz w:val="24"/>
          <w:szCs w:val="24"/>
        </w:rPr>
        <w:t>c</w:t>
      </w:r>
      <w:r w:rsidR="00AC1A78">
        <w:rPr>
          <w:rFonts w:ascii="Arial Narrow" w:hAnsi="Arial Narrow"/>
          <w:noProof/>
          <w:sz w:val="24"/>
          <w:szCs w:val="24"/>
        </w:rPr>
        <w:t>e</w:t>
      </w:r>
      <w:r w:rsidR="00E174F2">
        <w:rPr>
          <w:rFonts w:ascii="Arial Narrow" w:hAnsi="Arial Narrow"/>
          <w:noProof/>
          <w:sz w:val="24"/>
          <w:szCs w:val="24"/>
        </w:rPr>
        <w:t>s</w:t>
      </w:r>
      <w:r w:rsidR="00285FB3" w:rsidRPr="00285FB3">
        <w:rPr>
          <w:rFonts w:ascii="Arial Narrow" w:hAnsi="Arial Narrow"/>
          <w:noProof/>
          <w:sz w:val="24"/>
          <w:szCs w:val="24"/>
        </w:rPr>
        <w:t>.</w:t>
      </w:r>
      <w:r w:rsidR="00B14472">
        <w:rPr>
          <w:rFonts w:ascii="Arial Narrow" w:hAnsi="Arial Narrow"/>
          <w:noProof/>
          <w:sz w:val="24"/>
          <w:szCs w:val="24"/>
        </w:rPr>
        <w:t xml:space="preserve"> </w:t>
      </w:r>
      <w:r w:rsidR="009E0108" w:rsidRPr="009E0108">
        <w:rPr>
          <w:rFonts w:ascii="Arial Narrow" w:hAnsi="Arial Narrow"/>
          <w:noProof/>
          <w:sz w:val="24"/>
          <w:szCs w:val="24"/>
        </w:rPr>
        <w:t xml:space="preserve">According to </w:t>
      </w:r>
      <w:r w:rsidR="00962E70" w:rsidRPr="00962E70">
        <w:rPr>
          <w:rFonts w:ascii="Arial Narrow" w:hAnsi="Arial Narrow"/>
          <w:noProof/>
          <w:sz w:val="24"/>
          <w:szCs w:val="24"/>
        </w:rPr>
        <w:t>Statista Research Department</w:t>
      </w:r>
      <w:r w:rsidR="009E0108" w:rsidRPr="009E0108">
        <w:rPr>
          <w:rFonts w:ascii="Arial Narrow" w:hAnsi="Arial Narrow"/>
          <w:noProof/>
          <w:sz w:val="24"/>
          <w:szCs w:val="24"/>
        </w:rPr>
        <w:t xml:space="preserve"> (2020), there are 177 car dealerships in the Toyota franchise network in the UK.</w:t>
      </w:r>
    </w:p>
    <w:p w14:paraId="748D4E23" w14:textId="59E3FD88" w:rsidR="00842BF9" w:rsidRDefault="00842BF9" w:rsidP="00842BF9">
      <w:pPr>
        <w:spacing w:line="360" w:lineRule="auto"/>
        <w:jc w:val="center"/>
        <w:rPr>
          <w:rFonts w:ascii="Arial Narrow" w:hAnsi="Arial Narrow"/>
          <w:noProof/>
          <w:sz w:val="24"/>
          <w:szCs w:val="24"/>
        </w:rPr>
      </w:pPr>
      <w:r w:rsidRPr="00842BF9">
        <w:rPr>
          <w:rFonts w:ascii="Arial Narrow" w:hAnsi="Arial Narrow"/>
          <w:b/>
          <w:bCs/>
          <w:noProof/>
          <w:sz w:val="24"/>
          <w:szCs w:val="24"/>
        </w:rPr>
        <w:t>Toyota Market Share</w:t>
      </w:r>
    </w:p>
    <w:p w14:paraId="11B4A886" w14:textId="30D3AAEE" w:rsidR="00842BF9" w:rsidRDefault="00842BF9" w:rsidP="00842BF9">
      <w:pPr>
        <w:spacing w:line="360" w:lineRule="auto"/>
        <w:jc w:val="center"/>
        <w:rPr>
          <w:rFonts w:ascii="Arial Narrow" w:hAnsi="Arial Narrow"/>
          <w:noProof/>
          <w:sz w:val="24"/>
          <w:szCs w:val="24"/>
        </w:rPr>
      </w:pPr>
      <w:r>
        <w:rPr>
          <w:noProof/>
        </w:rPr>
        <w:drawing>
          <wp:inline distT="0" distB="0" distL="0" distR="0" wp14:anchorId="43512B53" wp14:editId="35B2358B">
            <wp:extent cx="4339530" cy="1851949"/>
            <wp:effectExtent l="0" t="0" r="4445" b="0"/>
            <wp:docPr id="19" name="Картина 19" descr="Картина, която съдържа мас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Картина 19" descr="Картина, която съдържа маса&#10;&#10;Описанието е генерирано автоматично"/>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4042" cy="1870945"/>
                    </a:xfrm>
                    <a:prstGeom prst="rect">
                      <a:avLst/>
                    </a:prstGeom>
                    <a:noFill/>
                    <a:ln>
                      <a:noFill/>
                    </a:ln>
                  </pic:spPr>
                </pic:pic>
              </a:graphicData>
            </a:graphic>
          </wp:inline>
        </w:drawing>
      </w:r>
    </w:p>
    <w:p w14:paraId="0FD5FA1D" w14:textId="595FF18B" w:rsidR="00842BF9" w:rsidRPr="00842BF9" w:rsidRDefault="00842BF9" w:rsidP="00842BF9">
      <w:pPr>
        <w:spacing w:line="360" w:lineRule="auto"/>
        <w:jc w:val="center"/>
        <w:rPr>
          <w:rFonts w:ascii="Arial Narrow" w:hAnsi="Arial Narrow"/>
          <w:noProof/>
          <w:sz w:val="24"/>
          <w:szCs w:val="24"/>
        </w:rPr>
      </w:pPr>
      <w:r w:rsidRPr="00842BF9">
        <w:rPr>
          <w:rFonts w:ascii="Arial Narrow" w:hAnsi="Arial Narrow"/>
          <w:noProof/>
          <w:sz w:val="24"/>
          <w:szCs w:val="24"/>
        </w:rPr>
        <w:t>Source: Toyota UK</w:t>
      </w:r>
      <w:r>
        <w:rPr>
          <w:rFonts w:ascii="Arial Narrow" w:hAnsi="Arial Narrow"/>
          <w:noProof/>
          <w:sz w:val="24"/>
          <w:szCs w:val="24"/>
        </w:rPr>
        <w:t xml:space="preserve"> (2021)</w:t>
      </w:r>
    </w:p>
    <w:p w14:paraId="391D15F4" w14:textId="26A7B408" w:rsidR="007637BC" w:rsidRDefault="00285FB3" w:rsidP="00285FB3">
      <w:pPr>
        <w:spacing w:line="360" w:lineRule="auto"/>
        <w:jc w:val="both"/>
        <w:rPr>
          <w:rFonts w:ascii="Arial Narrow" w:hAnsi="Arial Narrow"/>
          <w:noProof/>
          <w:sz w:val="24"/>
          <w:szCs w:val="24"/>
        </w:rPr>
      </w:pPr>
      <w:r w:rsidRPr="00285FB3">
        <w:rPr>
          <w:rFonts w:ascii="Arial Narrow" w:hAnsi="Arial Narrow"/>
          <w:noProof/>
          <w:sz w:val="24"/>
          <w:szCs w:val="24"/>
        </w:rPr>
        <w:t xml:space="preserve">The company has websites in each country that allow interaction between the company and customers. Additionally, Toyota strategically markets itself by participating in shows that promote the brand. For example, in the United Kingdom, the company sponsors the Olympics. </w:t>
      </w:r>
      <w:r w:rsidR="00CE1414" w:rsidRPr="00CE1414">
        <w:rPr>
          <w:rFonts w:ascii="Arial Narrow" w:hAnsi="Arial Narrow"/>
          <w:noProof/>
          <w:sz w:val="24"/>
          <w:szCs w:val="24"/>
        </w:rPr>
        <w:t xml:space="preserve">Another way the company builds the brand and positions itself in the market is by regularly placing the message in the path of consumers through media channels such as television, newspapers, magazines, advertisements, </w:t>
      </w:r>
      <w:r w:rsidR="008A40E3">
        <w:rPr>
          <w:rFonts w:ascii="Arial Narrow" w:hAnsi="Arial Narrow"/>
          <w:noProof/>
          <w:sz w:val="24"/>
          <w:szCs w:val="24"/>
        </w:rPr>
        <w:t xml:space="preserve">and </w:t>
      </w:r>
      <w:r w:rsidR="00CE1414" w:rsidRPr="00CE1414">
        <w:rPr>
          <w:rFonts w:ascii="Arial Narrow" w:hAnsi="Arial Narrow"/>
          <w:noProof/>
          <w:sz w:val="24"/>
          <w:szCs w:val="24"/>
        </w:rPr>
        <w:t xml:space="preserve">billboards. </w:t>
      </w:r>
      <w:r w:rsidR="00CE1414" w:rsidRPr="00CE5737">
        <w:rPr>
          <w:rFonts w:ascii="Arial Narrow" w:hAnsi="Arial Narrow"/>
          <w:b/>
          <w:bCs/>
          <w:noProof/>
          <w:sz w:val="24"/>
          <w:szCs w:val="24"/>
        </w:rPr>
        <w:t>This tactic is used in both Japan and the UK</w:t>
      </w:r>
      <w:r w:rsidR="00CE1414" w:rsidRPr="00CE1414">
        <w:rPr>
          <w:rFonts w:ascii="Arial Narrow" w:hAnsi="Arial Narrow"/>
          <w:noProof/>
          <w:sz w:val="24"/>
          <w:szCs w:val="24"/>
        </w:rPr>
        <w:t>.</w:t>
      </w:r>
      <w:r w:rsidR="008A40E3">
        <w:rPr>
          <w:rFonts w:ascii="Arial Narrow" w:hAnsi="Arial Narrow"/>
          <w:noProof/>
          <w:sz w:val="24"/>
          <w:szCs w:val="24"/>
        </w:rPr>
        <w:t xml:space="preserve"> </w:t>
      </w:r>
    </w:p>
    <w:p w14:paraId="658B4641" w14:textId="725415D9" w:rsidR="00462C37" w:rsidRDefault="0001303A" w:rsidP="00944A88">
      <w:pPr>
        <w:spacing w:line="360" w:lineRule="auto"/>
        <w:jc w:val="center"/>
        <w:rPr>
          <w:rFonts w:ascii="Arial Narrow" w:hAnsi="Arial Narrow"/>
          <w:noProof/>
          <w:sz w:val="24"/>
          <w:szCs w:val="24"/>
        </w:rPr>
      </w:pPr>
      <w:r>
        <w:rPr>
          <w:rFonts w:ascii="Arial Narrow" w:hAnsi="Arial Narrow"/>
          <w:noProof/>
          <w:sz w:val="24"/>
          <w:szCs w:val="24"/>
        </w:rPr>
        <w:drawing>
          <wp:inline distT="0" distB="0" distL="0" distR="0" wp14:anchorId="06C51087" wp14:editId="7FD62DE7">
            <wp:extent cx="3685498" cy="2355215"/>
            <wp:effectExtent l="0" t="0" r="0" b="6985"/>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42119" cy="2391399"/>
                    </a:xfrm>
                    <a:prstGeom prst="rect">
                      <a:avLst/>
                    </a:prstGeom>
                    <a:noFill/>
                  </pic:spPr>
                </pic:pic>
              </a:graphicData>
            </a:graphic>
          </wp:inline>
        </w:drawing>
      </w:r>
    </w:p>
    <w:p w14:paraId="0A32A5AA" w14:textId="35FCA504" w:rsidR="00A00902" w:rsidRDefault="00A00902" w:rsidP="00944A88">
      <w:pPr>
        <w:spacing w:line="360" w:lineRule="auto"/>
        <w:jc w:val="center"/>
        <w:rPr>
          <w:rFonts w:ascii="Arial Narrow" w:hAnsi="Arial Narrow"/>
          <w:noProof/>
          <w:sz w:val="24"/>
          <w:szCs w:val="24"/>
        </w:rPr>
      </w:pPr>
      <w:r w:rsidRPr="00A00902">
        <w:rPr>
          <w:rFonts w:ascii="Arial Narrow" w:hAnsi="Arial Narrow"/>
          <w:noProof/>
          <w:sz w:val="24"/>
          <w:szCs w:val="24"/>
        </w:rPr>
        <w:t xml:space="preserve">Source: </w:t>
      </w:r>
      <w:r w:rsidR="002975B7" w:rsidRPr="002975B7">
        <w:rPr>
          <w:rFonts w:ascii="Arial Narrow" w:hAnsi="Arial Narrow"/>
          <w:noProof/>
          <w:sz w:val="24"/>
          <w:szCs w:val="24"/>
        </w:rPr>
        <w:t>Lucidity</w:t>
      </w:r>
    </w:p>
    <w:p w14:paraId="3C4C9E70" w14:textId="1B30D556" w:rsidR="0089323B" w:rsidRDefault="0088723B" w:rsidP="0089323B">
      <w:pPr>
        <w:spacing w:line="360" w:lineRule="auto"/>
        <w:jc w:val="both"/>
        <w:rPr>
          <w:rFonts w:ascii="Arial Narrow" w:hAnsi="Arial Narrow"/>
          <w:noProof/>
          <w:sz w:val="24"/>
          <w:szCs w:val="24"/>
        </w:rPr>
      </w:pPr>
      <w:r w:rsidRPr="0088723B">
        <w:rPr>
          <w:rFonts w:ascii="Arial Narrow" w:hAnsi="Arial Narrow"/>
          <w:noProof/>
          <w:sz w:val="24"/>
          <w:szCs w:val="24"/>
        </w:rPr>
        <w:t xml:space="preserve">In 2021, ENEOS Corporation and Toyota Motor Corporation </w:t>
      </w:r>
      <w:r>
        <w:rPr>
          <w:rFonts w:ascii="Arial Narrow" w:hAnsi="Arial Narrow"/>
          <w:noProof/>
          <w:sz w:val="24"/>
          <w:szCs w:val="24"/>
        </w:rPr>
        <w:t>agreed</w:t>
      </w:r>
      <w:r w:rsidRPr="0088723B">
        <w:rPr>
          <w:rFonts w:ascii="Arial Narrow" w:hAnsi="Arial Narrow"/>
          <w:noProof/>
          <w:sz w:val="24"/>
          <w:szCs w:val="24"/>
        </w:rPr>
        <w:t xml:space="preserve"> to </w:t>
      </w:r>
      <w:r>
        <w:rPr>
          <w:rFonts w:ascii="Arial Narrow" w:hAnsi="Arial Narrow"/>
          <w:noProof/>
          <w:sz w:val="24"/>
          <w:szCs w:val="24"/>
        </w:rPr>
        <w:t>explore the production and use of CO2-free hydrogen jointly</w:t>
      </w:r>
      <w:r w:rsidRPr="0088723B">
        <w:rPr>
          <w:rFonts w:ascii="Arial Narrow" w:hAnsi="Arial Narrow"/>
          <w:noProof/>
          <w:sz w:val="24"/>
          <w:szCs w:val="24"/>
        </w:rPr>
        <w:t>. Also included in the agreement is the construction and operation of a CO2-free hydrogen refue</w:t>
      </w:r>
      <w:r>
        <w:rPr>
          <w:rFonts w:ascii="Arial Narrow" w:hAnsi="Arial Narrow"/>
          <w:noProof/>
          <w:sz w:val="24"/>
          <w:szCs w:val="24"/>
        </w:rPr>
        <w:t>l</w:t>
      </w:r>
      <w:r w:rsidRPr="0088723B">
        <w:rPr>
          <w:rFonts w:ascii="Arial Narrow" w:hAnsi="Arial Narrow"/>
          <w:noProof/>
          <w:sz w:val="24"/>
          <w:szCs w:val="24"/>
        </w:rPr>
        <w:t>ling station for Woven City a</w:t>
      </w:r>
      <w:r>
        <w:rPr>
          <w:rFonts w:ascii="Arial Narrow" w:hAnsi="Arial Narrow"/>
          <w:noProof/>
          <w:sz w:val="24"/>
          <w:szCs w:val="24"/>
        </w:rPr>
        <w:t>nd</w:t>
      </w:r>
      <w:r w:rsidRPr="0088723B">
        <w:rPr>
          <w:rFonts w:ascii="Arial Narrow" w:hAnsi="Arial Narrow"/>
          <w:noProof/>
          <w:sz w:val="24"/>
          <w:szCs w:val="24"/>
        </w:rPr>
        <w:t xml:space="preserve"> fuel cell electric vehicles (FCEVs) manufactured by Toyota. The</w:t>
      </w:r>
      <w:r w:rsidR="00BB518E">
        <w:rPr>
          <w:rFonts w:ascii="Arial Narrow" w:hAnsi="Arial Narrow"/>
          <w:noProof/>
          <w:sz w:val="24"/>
          <w:szCs w:val="24"/>
        </w:rPr>
        <w:t xml:space="preserve"> deadline </w:t>
      </w:r>
      <w:r w:rsidR="006D295C">
        <w:rPr>
          <w:rFonts w:ascii="Arial Narrow" w:hAnsi="Arial Narrow"/>
          <w:noProof/>
          <w:sz w:val="24"/>
          <w:szCs w:val="24"/>
        </w:rPr>
        <w:t>for the</w:t>
      </w:r>
      <w:r w:rsidRPr="0088723B">
        <w:rPr>
          <w:rFonts w:ascii="Arial Narrow" w:hAnsi="Arial Narrow"/>
          <w:noProof/>
          <w:sz w:val="24"/>
          <w:szCs w:val="24"/>
        </w:rPr>
        <w:t xml:space="preserve"> project </w:t>
      </w:r>
      <w:r w:rsidR="006D295C">
        <w:rPr>
          <w:rFonts w:ascii="Arial Narrow" w:hAnsi="Arial Narrow"/>
          <w:noProof/>
          <w:sz w:val="24"/>
          <w:szCs w:val="24"/>
        </w:rPr>
        <w:t>is</w:t>
      </w:r>
      <w:r w:rsidRPr="0088723B">
        <w:rPr>
          <w:rFonts w:ascii="Arial Narrow" w:hAnsi="Arial Narrow"/>
          <w:noProof/>
          <w:sz w:val="24"/>
          <w:szCs w:val="24"/>
        </w:rPr>
        <w:t xml:space="preserve"> 2025</w:t>
      </w:r>
      <w:r w:rsidR="0079543C">
        <w:rPr>
          <w:rFonts w:ascii="Arial Narrow" w:hAnsi="Arial Narrow"/>
          <w:noProof/>
          <w:sz w:val="24"/>
          <w:szCs w:val="24"/>
        </w:rPr>
        <w:t xml:space="preserve"> </w:t>
      </w:r>
      <w:r w:rsidR="003C3F67">
        <w:rPr>
          <w:rFonts w:ascii="Arial Narrow" w:hAnsi="Arial Narrow"/>
          <w:noProof/>
          <w:sz w:val="24"/>
          <w:szCs w:val="24"/>
        </w:rPr>
        <w:t>(</w:t>
      </w:r>
      <w:r w:rsidR="0079543C" w:rsidRPr="0079543C">
        <w:rPr>
          <w:rFonts w:ascii="Arial Narrow" w:hAnsi="Arial Narrow"/>
          <w:noProof/>
          <w:sz w:val="24"/>
          <w:szCs w:val="24"/>
        </w:rPr>
        <w:t>Global Toyota</w:t>
      </w:r>
      <w:r w:rsidR="003C3F67">
        <w:rPr>
          <w:rFonts w:ascii="Arial Narrow" w:hAnsi="Arial Narrow"/>
          <w:noProof/>
          <w:sz w:val="24"/>
          <w:szCs w:val="24"/>
        </w:rPr>
        <w:t xml:space="preserve">, </w:t>
      </w:r>
      <w:r w:rsidR="0079543C" w:rsidRPr="0079543C">
        <w:rPr>
          <w:rFonts w:ascii="Arial Narrow" w:hAnsi="Arial Narrow"/>
          <w:noProof/>
          <w:sz w:val="24"/>
          <w:szCs w:val="24"/>
        </w:rPr>
        <w:t>2022)</w:t>
      </w:r>
      <w:r w:rsidRPr="0088723B">
        <w:rPr>
          <w:rFonts w:ascii="Arial Narrow" w:hAnsi="Arial Narrow"/>
          <w:noProof/>
          <w:sz w:val="24"/>
          <w:szCs w:val="24"/>
        </w:rPr>
        <w:t>.</w:t>
      </w:r>
      <w:r w:rsidR="00D532EE">
        <w:rPr>
          <w:rFonts w:ascii="Arial Narrow" w:hAnsi="Arial Narrow"/>
          <w:noProof/>
          <w:sz w:val="24"/>
          <w:szCs w:val="24"/>
        </w:rPr>
        <w:t xml:space="preserve"> </w:t>
      </w:r>
      <w:r w:rsidR="00724736" w:rsidRPr="00724736">
        <w:rPr>
          <w:rFonts w:ascii="Arial Narrow" w:hAnsi="Arial Narrow"/>
          <w:noProof/>
          <w:sz w:val="24"/>
          <w:szCs w:val="24"/>
        </w:rPr>
        <w:t>A repositioning strategy will strengthen competitiveness, market positioning, customer interest and brand</w:t>
      </w:r>
      <w:r w:rsidR="003A45BD">
        <w:rPr>
          <w:rFonts w:ascii="Arial Narrow" w:hAnsi="Arial Narrow"/>
          <w:noProof/>
          <w:sz w:val="24"/>
          <w:szCs w:val="24"/>
        </w:rPr>
        <w:t xml:space="preserve"> </w:t>
      </w:r>
      <w:r w:rsidR="00AC79EF">
        <w:rPr>
          <w:rFonts w:ascii="Arial Narrow" w:hAnsi="Arial Narrow"/>
          <w:noProof/>
          <w:sz w:val="24"/>
          <w:szCs w:val="24"/>
        </w:rPr>
        <w:t>image</w:t>
      </w:r>
      <w:r w:rsidR="00724736" w:rsidRPr="00724736">
        <w:rPr>
          <w:rFonts w:ascii="Arial Narrow" w:hAnsi="Arial Narrow"/>
          <w:noProof/>
          <w:sz w:val="24"/>
          <w:szCs w:val="24"/>
        </w:rPr>
        <w:t>.</w:t>
      </w:r>
      <w:r w:rsidR="00E823D2">
        <w:rPr>
          <w:rFonts w:ascii="Arial Narrow" w:hAnsi="Arial Narrow"/>
          <w:noProof/>
          <w:sz w:val="24"/>
          <w:szCs w:val="24"/>
        </w:rPr>
        <w:t xml:space="preserve"> </w:t>
      </w:r>
    </w:p>
    <w:p w14:paraId="408E779A" w14:textId="147D02FD" w:rsidR="00F8631B" w:rsidRDefault="00F8631B" w:rsidP="0089323B">
      <w:pPr>
        <w:spacing w:line="360" w:lineRule="auto"/>
        <w:jc w:val="both"/>
        <w:rPr>
          <w:rFonts w:ascii="Arial Narrow" w:hAnsi="Arial Narrow"/>
          <w:noProof/>
          <w:sz w:val="24"/>
          <w:szCs w:val="24"/>
        </w:rPr>
      </w:pPr>
      <w:r w:rsidRPr="00F8631B">
        <w:rPr>
          <w:rFonts w:ascii="Arial Narrow" w:hAnsi="Arial Narrow"/>
          <w:noProof/>
          <w:sz w:val="24"/>
          <w:szCs w:val="24"/>
        </w:rPr>
        <w:t xml:space="preserve">Toyota adapts its products and operations to the needs of consumers in each country. This strategy helps the company to perform well in the international market. In addition, the strategy increases </w:t>
      </w:r>
      <w:r w:rsidR="008B6B3D">
        <w:rPr>
          <w:rFonts w:ascii="Arial Narrow" w:hAnsi="Arial Narrow"/>
          <w:noProof/>
          <w:sz w:val="24"/>
          <w:szCs w:val="24"/>
        </w:rPr>
        <w:t>employees' creativity because they have to find new marketing models and supply chains and</w:t>
      </w:r>
      <w:r w:rsidRPr="00F8631B">
        <w:rPr>
          <w:rFonts w:ascii="Arial Narrow" w:hAnsi="Arial Narrow"/>
          <w:noProof/>
          <w:sz w:val="24"/>
          <w:szCs w:val="24"/>
        </w:rPr>
        <w:t xml:space="preserve"> develop new technologies. At first glance, there are </w:t>
      </w:r>
      <w:r w:rsidRPr="008B6B3D">
        <w:rPr>
          <w:rFonts w:ascii="Arial Narrow" w:hAnsi="Arial Narrow"/>
          <w:b/>
          <w:bCs/>
          <w:noProof/>
          <w:sz w:val="24"/>
          <w:szCs w:val="24"/>
        </w:rPr>
        <w:t>similarities</w:t>
      </w:r>
      <w:r w:rsidRPr="00F8631B">
        <w:rPr>
          <w:rFonts w:ascii="Arial Narrow" w:hAnsi="Arial Narrow"/>
          <w:noProof/>
          <w:sz w:val="24"/>
          <w:szCs w:val="24"/>
        </w:rPr>
        <w:t xml:space="preserve"> </w:t>
      </w:r>
      <w:r w:rsidR="008B6B3D">
        <w:rPr>
          <w:rFonts w:ascii="Arial Narrow" w:hAnsi="Arial Narrow"/>
          <w:noProof/>
          <w:sz w:val="24"/>
          <w:szCs w:val="24"/>
        </w:rPr>
        <w:t>betwee</w:t>
      </w:r>
      <w:r w:rsidRPr="00F8631B">
        <w:rPr>
          <w:rFonts w:ascii="Arial Narrow" w:hAnsi="Arial Narrow"/>
          <w:noProof/>
          <w:sz w:val="24"/>
          <w:szCs w:val="24"/>
        </w:rPr>
        <w:t xml:space="preserve">n the two countries in terms of targeting, where Toyota uses a differentiated strategy. Moreover, the company uses the same strategy in positioning. The </w:t>
      </w:r>
      <w:r w:rsidRPr="008B6B3D">
        <w:rPr>
          <w:rFonts w:ascii="Arial Narrow" w:hAnsi="Arial Narrow"/>
          <w:b/>
          <w:bCs/>
          <w:noProof/>
          <w:sz w:val="24"/>
          <w:szCs w:val="24"/>
        </w:rPr>
        <w:t>differences</w:t>
      </w:r>
      <w:r w:rsidRPr="00F8631B">
        <w:rPr>
          <w:rFonts w:ascii="Arial Narrow" w:hAnsi="Arial Narrow"/>
          <w:noProof/>
          <w:sz w:val="24"/>
          <w:szCs w:val="24"/>
        </w:rPr>
        <w:t xml:space="preserve"> between the two countries are in terms of targeting, where the company focuses on middle-income class earners in </w:t>
      </w:r>
      <w:r w:rsidR="008B6B3D">
        <w:rPr>
          <w:rFonts w:ascii="Arial Narrow" w:hAnsi="Arial Narrow"/>
          <w:noProof/>
          <w:sz w:val="24"/>
          <w:szCs w:val="24"/>
        </w:rPr>
        <w:t xml:space="preserve">the </w:t>
      </w:r>
      <w:r w:rsidRPr="00F8631B">
        <w:rPr>
          <w:rFonts w:ascii="Arial Narrow" w:hAnsi="Arial Narrow"/>
          <w:noProof/>
          <w:sz w:val="24"/>
          <w:szCs w:val="24"/>
        </w:rPr>
        <w:t>UK, while in Japan</w:t>
      </w:r>
      <w:r w:rsidR="008B6B3D">
        <w:rPr>
          <w:rFonts w:ascii="Arial Narrow" w:hAnsi="Arial Narrow"/>
          <w:noProof/>
          <w:sz w:val="24"/>
          <w:szCs w:val="24"/>
        </w:rPr>
        <w:t>,</w:t>
      </w:r>
      <w:r w:rsidRPr="00F8631B">
        <w:rPr>
          <w:rFonts w:ascii="Arial Narrow" w:hAnsi="Arial Narrow"/>
          <w:noProof/>
          <w:sz w:val="24"/>
          <w:szCs w:val="24"/>
        </w:rPr>
        <w:t xml:space="preserve"> the focus is on high-class income earners.</w:t>
      </w:r>
    </w:p>
    <w:p w14:paraId="34D2FA61" w14:textId="34478A5B" w:rsidR="009501DD" w:rsidRDefault="004D271A" w:rsidP="007608B2">
      <w:pPr>
        <w:spacing w:line="360" w:lineRule="auto"/>
        <w:jc w:val="center"/>
        <w:rPr>
          <w:rFonts w:ascii="Arial Narrow" w:hAnsi="Arial Narrow"/>
          <w:noProof/>
          <w:sz w:val="24"/>
          <w:szCs w:val="24"/>
        </w:rPr>
      </w:pPr>
      <w:r w:rsidRPr="004D271A">
        <w:rPr>
          <w:rFonts w:ascii="Arial Narrow" w:hAnsi="Arial Narrow"/>
          <w:b/>
          <w:bCs/>
          <w:noProof/>
          <w:sz w:val="24"/>
          <w:szCs w:val="24"/>
        </w:rPr>
        <w:t>Toyota Marketing mix elements in UK and Japan (7 Ps)</w:t>
      </w:r>
    </w:p>
    <w:p w14:paraId="0CF4A43A" w14:textId="6B6D3A85" w:rsidR="00D7149D" w:rsidRDefault="00D7149D" w:rsidP="009501DD">
      <w:pPr>
        <w:spacing w:line="360" w:lineRule="auto"/>
        <w:jc w:val="both"/>
        <w:rPr>
          <w:rFonts w:ascii="Arial Narrow" w:hAnsi="Arial Narrow"/>
          <w:noProof/>
          <w:sz w:val="24"/>
          <w:szCs w:val="24"/>
        </w:rPr>
      </w:pPr>
      <w:r w:rsidRPr="00D7149D">
        <w:rPr>
          <w:rFonts w:ascii="Arial Narrow" w:hAnsi="Arial Narrow"/>
          <w:noProof/>
          <w:sz w:val="24"/>
          <w:szCs w:val="24"/>
        </w:rPr>
        <w:t xml:space="preserve">According to </w:t>
      </w:r>
      <w:bookmarkStart w:id="14" w:name="_Hlk120455238"/>
      <w:r w:rsidRPr="00D7149D">
        <w:rPr>
          <w:rFonts w:ascii="Arial Narrow" w:hAnsi="Arial Narrow"/>
          <w:noProof/>
          <w:sz w:val="24"/>
          <w:szCs w:val="24"/>
        </w:rPr>
        <w:t xml:space="preserve">The Economic Times (2022), </w:t>
      </w:r>
      <w:bookmarkEnd w:id="14"/>
      <w:r w:rsidRPr="00D7149D">
        <w:rPr>
          <w:rFonts w:ascii="Arial Narrow" w:hAnsi="Arial Narrow"/>
          <w:noProof/>
          <w:sz w:val="24"/>
          <w:szCs w:val="24"/>
        </w:rPr>
        <w:t xml:space="preserve">the marketing mix is </w:t>
      </w:r>
      <w:r w:rsidRPr="00D7149D">
        <w:rPr>
          <w:rFonts w:ascii="Arial" w:hAnsi="Arial" w:cs="Arial"/>
          <w:noProof/>
          <w:sz w:val="24"/>
          <w:szCs w:val="24"/>
        </w:rPr>
        <w:t>​​</w:t>
      </w:r>
      <w:r w:rsidRPr="00D7149D">
        <w:rPr>
          <w:rFonts w:ascii="Arial Narrow" w:hAnsi="Arial Narrow"/>
          <w:noProof/>
          <w:sz w:val="24"/>
          <w:szCs w:val="24"/>
        </w:rPr>
        <w:t xml:space="preserve">a set of actions and strategies that allow the company to promote its brand and products in the market. The marketing mix includes seven elements (7 P's) </w:t>
      </w:r>
      <w:r w:rsidR="003F4037">
        <w:rPr>
          <w:rFonts w:ascii="Arial Narrow" w:hAnsi="Arial Narrow"/>
          <w:noProof/>
          <w:sz w:val="24"/>
          <w:szCs w:val="24"/>
        </w:rPr>
        <w:t>signific</w:t>
      </w:r>
      <w:r w:rsidRPr="00D7149D">
        <w:rPr>
          <w:rFonts w:ascii="Arial Narrow" w:hAnsi="Arial Narrow"/>
          <w:noProof/>
          <w:sz w:val="24"/>
          <w:szCs w:val="24"/>
        </w:rPr>
        <w:t>ant for a company to offer its services and products to customers. These elements are products, price, promotion, place, physical evidence, process and people (Thabit and Raewf, 2018). These elements differ from country to country as companies use strategies that meet the needs of people in different regions. Toyota uses different marketing mix strategies in the UK and Japan as follows:</w:t>
      </w:r>
    </w:p>
    <w:p w14:paraId="24045959" w14:textId="71700DB3" w:rsidR="004D271A" w:rsidRDefault="00346F3C" w:rsidP="00346F3C">
      <w:pPr>
        <w:spacing w:line="360" w:lineRule="auto"/>
        <w:jc w:val="center"/>
        <w:rPr>
          <w:rFonts w:ascii="Arial Narrow" w:hAnsi="Arial Narrow"/>
          <w:noProof/>
          <w:sz w:val="24"/>
          <w:szCs w:val="24"/>
        </w:rPr>
      </w:pPr>
      <w:r>
        <w:rPr>
          <w:noProof/>
        </w:rPr>
        <w:drawing>
          <wp:inline distT="0" distB="0" distL="0" distR="0" wp14:anchorId="72CA85A2" wp14:editId="5ECC3043">
            <wp:extent cx="3824577" cy="3164011"/>
            <wp:effectExtent l="0" t="0" r="0" b="0"/>
            <wp:docPr id="13" name="Картина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87271" cy="3215877"/>
                    </a:xfrm>
                    <a:prstGeom prst="rect">
                      <a:avLst/>
                    </a:prstGeom>
                    <a:noFill/>
                    <a:ln>
                      <a:noFill/>
                    </a:ln>
                  </pic:spPr>
                </pic:pic>
              </a:graphicData>
            </a:graphic>
          </wp:inline>
        </w:drawing>
      </w:r>
    </w:p>
    <w:p w14:paraId="5219968F" w14:textId="18601BFD" w:rsidR="00346F3C" w:rsidRPr="004D271A" w:rsidRDefault="00346F3C" w:rsidP="00346F3C">
      <w:pPr>
        <w:spacing w:line="360" w:lineRule="auto"/>
        <w:jc w:val="center"/>
        <w:rPr>
          <w:rFonts w:ascii="Arial Narrow" w:hAnsi="Arial Narrow"/>
          <w:noProof/>
          <w:sz w:val="24"/>
          <w:szCs w:val="24"/>
        </w:rPr>
      </w:pPr>
      <w:r w:rsidRPr="00346F3C">
        <w:rPr>
          <w:rFonts w:ascii="Arial Narrow" w:hAnsi="Arial Narrow"/>
          <w:noProof/>
          <w:sz w:val="24"/>
          <w:szCs w:val="24"/>
        </w:rPr>
        <w:t>Source: Professional Academy, (2022)</w:t>
      </w:r>
    </w:p>
    <w:p w14:paraId="189EDE64" w14:textId="6D66BD12" w:rsidR="00DD7DE7" w:rsidRDefault="000A61D6" w:rsidP="0063458D">
      <w:pPr>
        <w:spacing w:line="360" w:lineRule="auto"/>
        <w:jc w:val="both"/>
        <w:rPr>
          <w:rFonts w:ascii="Arial Narrow" w:hAnsi="Arial Narrow"/>
          <w:noProof/>
          <w:sz w:val="24"/>
          <w:szCs w:val="24"/>
        </w:rPr>
      </w:pPr>
      <w:r w:rsidRPr="00AA33BE">
        <w:rPr>
          <w:rFonts w:ascii="Arial Narrow" w:hAnsi="Arial Narrow"/>
          <w:noProof/>
          <w:sz w:val="24"/>
          <w:szCs w:val="24"/>
          <w:u w:val="single"/>
        </w:rPr>
        <w:t>Produ</w:t>
      </w:r>
      <w:r w:rsidR="00AA33BE" w:rsidRPr="00AA33BE">
        <w:rPr>
          <w:rFonts w:ascii="Arial Narrow" w:hAnsi="Arial Narrow"/>
          <w:noProof/>
          <w:sz w:val="24"/>
          <w:szCs w:val="24"/>
          <w:u w:val="single"/>
        </w:rPr>
        <w:t>ct:</w:t>
      </w:r>
      <w:r w:rsidR="00AA33BE">
        <w:rPr>
          <w:rFonts w:ascii="Arial Narrow" w:hAnsi="Arial Narrow"/>
          <w:noProof/>
          <w:sz w:val="24"/>
          <w:szCs w:val="24"/>
        </w:rPr>
        <w:t xml:space="preserve"> </w:t>
      </w:r>
      <w:r w:rsidR="00AA33BE" w:rsidRPr="00AA33BE">
        <w:rPr>
          <w:rFonts w:ascii="Arial Narrow" w:hAnsi="Arial Narrow"/>
          <w:noProof/>
          <w:sz w:val="24"/>
          <w:szCs w:val="24"/>
        </w:rPr>
        <w:t xml:space="preserve">Toyota provides its customers with tangible (cars) and intangible products (warranties, insurance). The high quality of the </w:t>
      </w:r>
      <w:r w:rsidR="00AA33BE">
        <w:rPr>
          <w:rFonts w:ascii="Arial Narrow" w:hAnsi="Arial Narrow"/>
          <w:noProof/>
          <w:sz w:val="24"/>
          <w:szCs w:val="24"/>
        </w:rPr>
        <w:t>vehicle</w:t>
      </w:r>
      <w:r w:rsidR="00AA33BE" w:rsidRPr="00AA33BE">
        <w:rPr>
          <w:rFonts w:ascii="Arial Narrow" w:hAnsi="Arial Narrow"/>
          <w:noProof/>
          <w:sz w:val="24"/>
          <w:szCs w:val="24"/>
        </w:rPr>
        <w:t xml:space="preserve">s that the company sells in the market makes them so desirable. The nineteen </w:t>
      </w:r>
      <w:r w:rsidR="00AA33BE">
        <w:rPr>
          <w:rFonts w:ascii="Arial Narrow" w:hAnsi="Arial Narrow"/>
          <w:noProof/>
          <w:sz w:val="24"/>
          <w:szCs w:val="24"/>
        </w:rPr>
        <w:t>available car models</w:t>
      </w:r>
      <w:r w:rsidR="00AA33BE" w:rsidRPr="00AA33BE">
        <w:rPr>
          <w:rFonts w:ascii="Arial Narrow" w:hAnsi="Arial Narrow"/>
          <w:noProof/>
          <w:sz w:val="24"/>
          <w:szCs w:val="24"/>
        </w:rPr>
        <w:t xml:space="preserve"> are further broken down into different categories</w:t>
      </w:r>
      <w:r w:rsidR="00AA33BE">
        <w:rPr>
          <w:rFonts w:ascii="Arial Narrow" w:hAnsi="Arial Narrow"/>
          <w:noProof/>
          <w:sz w:val="24"/>
          <w:szCs w:val="24"/>
        </w:rPr>
        <w:t>,</w:t>
      </w:r>
      <w:r w:rsidR="00AA33BE" w:rsidRPr="00AA33BE">
        <w:rPr>
          <w:rFonts w:ascii="Arial Narrow" w:hAnsi="Arial Narrow"/>
          <w:noProof/>
          <w:sz w:val="24"/>
          <w:szCs w:val="24"/>
        </w:rPr>
        <w:t xml:space="preserve"> such as Passenger</w:t>
      </w:r>
      <w:r w:rsidR="00FC63DD">
        <w:rPr>
          <w:rFonts w:ascii="Arial Narrow" w:hAnsi="Arial Narrow"/>
          <w:noProof/>
          <w:sz w:val="24"/>
          <w:szCs w:val="24"/>
        </w:rPr>
        <w:t xml:space="preserve">, </w:t>
      </w:r>
      <w:r w:rsidR="0005011E">
        <w:rPr>
          <w:rFonts w:ascii="Arial Narrow" w:hAnsi="Arial Narrow"/>
          <w:noProof/>
          <w:sz w:val="24"/>
          <w:szCs w:val="24"/>
        </w:rPr>
        <w:t xml:space="preserve">which </w:t>
      </w:r>
      <w:r w:rsidR="00AA33BE" w:rsidRPr="00AA33BE">
        <w:rPr>
          <w:rFonts w:ascii="Arial Narrow" w:hAnsi="Arial Narrow"/>
          <w:noProof/>
          <w:sz w:val="24"/>
          <w:szCs w:val="24"/>
        </w:rPr>
        <w:t>includes small, medium and large vehicles (Aurion, Yaris, Camry, Tarago, Corolla and Rukus); SUV and 4WD (Kluger, Rav4, Parado and Landcruiser 200); Hybrid (Prius and Camry); Commercial (HiAce, Coaster, Landcruiser 70 and HiLux)</w:t>
      </w:r>
      <w:r w:rsidR="008903F3">
        <w:rPr>
          <w:rFonts w:ascii="Arial Narrow" w:hAnsi="Arial Narrow"/>
          <w:noProof/>
          <w:sz w:val="24"/>
          <w:szCs w:val="24"/>
        </w:rPr>
        <w:t xml:space="preserve">. </w:t>
      </w:r>
      <w:r w:rsidR="008903F3" w:rsidRPr="008903F3">
        <w:rPr>
          <w:rFonts w:ascii="Arial Narrow" w:hAnsi="Arial Narrow"/>
          <w:noProof/>
          <w:sz w:val="24"/>
          <w:szCs w:val="24"/>
        </w:rPr>
        <w:t>Toyota uses the "pull" strategy</w:t>
      </w:r>
      <w:r w:rsidR="00D10890">
        <w:rPr>
          <w:rFonts w:ascii="Arial Narrow" w:hAnsi="Arial Narrow"/>
          <w:noProof/>
          <w:sz w:val="24"/>
          <w:szCs w:val="24"/>
        </w:rPr>
        <w:t>, making</w:t>
      </w:r>
      <w:r w:rsidR="008903F3" w:rsidRPr="008903F3">
        <w:rPr>
          <w:rFonts w:ascii="Arial Narrow" w:hAnsi="Arial Narrow"/>
          <w:noProof/>
          <w:sz w:val="24"/>
          <w:szCs w:val="24"/>
        </w:rPr>
        <w:t xml:space="preserve"> cars meet customer requirements.</w:t>
      </w:r>
      <w:r w:rsidR="00C4405C">
        <w:rPr>
          <w:rFonts w:ascii="Arial Narrow" w:hAnsi="Arial Narrow"/>
          <w:noProof/>
          <w:sz w:val="24"/>
          <w:szCs w:val="24"/>
        </w:rPr>
        <w:t xml:space="preserve"> </w:t>
      </w:r>
      <w:bookmarkStart w:id="15" w:name="_Hlk120461249"/>
      <w:r w:rsidR="005619D2">
        <w:rPr>
          <w:rFonts w:ascii="Arial Narrow" w:hAnsi="Arial Narrow"/>
          <w:noProof/>
          <w:sz w:val="24"/>
          <w:szCs w:val="24"/>
        </w:rPr>
        <w:t>(</w:t>
      </w:r>
      <w:r w:rsidR="005619D2" w:rsidRPr="005619D2">
        <w:rPr>
          <w:rFonts w:ascii="Arial Narrow" w:hAnsi="Arial Narrow"/>
          <w:noProof/>
          <w:sz w:val="24"/>
          <w:szCs w:val="24"/>
        </w:rPr>
        <w:t>Toyota Corporation</w:t>
      </w:r>
      <w:r w:rsidR="0001692C">
        <w:rPr>
          <w:rFonts w:ascii="Arial Narrow" w:hAnsi="Arial Narrow"/>
          <w:noProof/>
          <w:sz w:val="24"/>
          <w:szCs w:val="24"/>
        </w:rPr>
        <w:t xml:space="preserve">, </w:t>
      </w:r>
      <w:r w:rsidR="005619D2" w:rsidRPr="005619D2">
        <w:rPr>
          <w:rFonts w:ascii="Arial Narrow" w:hAnsi="Arial Narrow"/>
          <w:noProof/>
          <w:sz w:val="24"/>
          <w:szCs w:val="24"/>
        </w:rPr>
        <w:t>2022)</w:t>
      </w:r>
      <w:bookmarkEnd w:id="15"/>
      <w:r w:rsidR="00AA33BE" w:rsidRPr="00AA33BE">
        <w:rPr>
          <w:rFonts w:ascii="Arial Narrow" w:hAnsi="Arial Narrow"/>
          <w:noProof/>
          <w:sz w:val="24"/>
          <w:szCs w:val="24"/>
        </w:rPr>
        <w:t>.</w:t>
      </w:r>
      <w:r w:rsidR="005F7CBF">
        <w:rPr>
          <w:rFonts w:ascii="Arial Narrow" w:hAnsi="Arial Narrow"/>
          <w:noProof/>
          <w:sz w:val="24"/>
          <w:szCs w:val="24"/>
        </w:rPr>
        <w:t xml:space="preserve"> </w:t>
      </w:r>
    </w:p>
    <w:p w14:paraId="59548B66" w14:textId="0D772623" w:rsidR="00593A88" w:rsidRDefault="00593A88" w:rsidP="0063458D">
      <w:pPr>
        <w:spacing w:line="360" w:lineRule="auto"/>
        <w:jc w:val="both"/>
        <w:rPr>
          <w:rFonts w:ascii="Arial Narrow" w:hAnsi="Arial Narrow"/>
          <w:noProof/>
          <w:sz w:val="24"/>
          <w:szCs w:val="24"/>
        </w:rPr>
      </w:pPr>
      <w:r>
        <w:rPr>
          <w:rFonts w:ascii="Arial Narrow" w:hAnsi="Arial Narrow"/>
          <w:noProof/>
          <w:sz w:val="24"/>
          <w:szCs w:val="24"/>
        </w:rPr>
        <w:drawing>
          <wp:inline distT="0" distB="0" distL="0" distR="0" wp14:anchorId="7F6F25BE" wp14:editId="1035D50D">
            <wp:extent cx="5671595" cy="2613660"/>
            <wp:effectExtent l="0" t="0" r="5715" b="0"/>
            <wp:docPr id="12" name="Картина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43806" cy="2646937"/>
                    </a:xfrm>
                    <a:prstGeom prst="rect">
                      <a:avLst/>
                    </a:prstGeom>
                    <a:noFill/>
                  </pic:spPr>
                </pic:pic>
              </a:graphicData>
            </a:graphic>
          </wp:inline>
        </w:drawing>
      </w:r>
    </w:p>
    <w:p w14:paraId="4070A6CF" w14:textId="756B1874" w:rsidR="0021612E" w:rsidRDefault="0021612E" w:rsidP="0021612E">
      <w:pPr>
        <w:spacing w:line="360" w:lineRule="auto"/>
        <w:jc w:val="center"/>
        <w:rPr>
          <w:rFonts w:ascii="Arial Narrow" w:hAnsi="Arial Narrow"/>
          <w:noProof/>
          <w:sz w:val="24"/>
          <w:szCs w:val="24"/>
        </w:rPr>
      </w:pPr>
      <w:r>
        <w:rPr>
          <w:rFonts w:ascii="Arial Narrow" w:hAnsi="Arial Narrow"/>
          <w:noProof/>
          <w:sz w:val="24"/>
          <w:szCs w:val="24"/>
        </w:rPr>
        <w:t xml:space="preserve">Source: </w:t>
      </w:r>
      <w:bookmarkStart w:id="16" w:name="_Hlk121162910"/>
      <w:r w:rsidR="00E459AC">
        <w:rPr>
          <w:rFonts w:ascii="Arial Narrow" w:hAnsi="Arial Narrow"/>
          <w:noProof/>
          <w:sz w:val="24"/>
          <w:szCs w:val="24"/>
        </w:rPr>
        <w:t>A</w:t>
      </w:r>
      <w:r w:rsidR="00E459AC" w:rsidRPr="00E459AC">
        <w:rPr>
          <w:rFonts w:ascii="Arial Narrow" w:hAnsi="Arial Narrow"/>
          <w:noProof/>
          <w:sz w:val="24"/>
          <w:szCs w:val="24"/>
        </w:rPr>
        <w:t>vada</w:t>
      </w:r>
      <w:r w:rsidR="00E459AC">
        <w:rPr>
          <w:rFonts w:ascii="Arial Narrow" w:hAnsi="Arial Narrow"/>
          <w:noProof/>
          <w:sz w:val="24"/>
          <w:szCs w:val="24"/>
        </w:rPr>
        <w:t>, (2022)</w:t>
      </w:r>
      <w:bookmarkEnd w:id="16"/>
    </w:p>
    <w:p w14:paraId="1900888D" w14:textId="621621F4" w:rsidR="00462C37" w:rsidRDefault="00BA7600" w:rsidP="0063458D">
      <w:pPr>
        <w:spacing w:line="360" w:lineRule="auto"/>
        <w:jc w:val="both"/>
        <w:rPr>
          <w:rFonts w:ascii="Arial Narrow" w:hAnsi="Arial Narrow"/>
          <w:noProof/>
          <w:sz w:val="24"/>
          <w:szCs w:val="24"/>
        </w:rPr>
      </w:pPr>
      <w:r w:rsidRPr="00BA7600">
        <w:rPr>
          <w:rFonts w:ascii="Arial Narrow" w:hAnsi="Arial Narrow"/>
          <w:noProof/>
          <w:sz w:val="24"/>
          <w:szCs w:val="24"/>
        </w:rPr>
        <w:t>In addition, the company also offers vehicle parts.</w:t>
      </w:r>
      <w:r w:rsidR="00DD7DE7">
        <w:rPr>
          <w:rFonts w:ascii="Arial Narrow" w:hAnsi="Arial Narrow"/>
          <w:noProof/>
          <w:sz w:val="24"/>
          <w:szCs w:val="24"/>
        </w:rPr>
        <w:t xml:space="preserve"> </w:t>
      </w:r>
      <w:r w:rsidRPr="00BA7600">
        <w:rPr>
          <w:rFonts w:ascii="Arial Narrow" w:hAnsi="Arial Narrow"/>
          <w:noProof/>
          <w:sz w:val="24"/>
          <w:szCs w:val="24"/>
        </w:rPr>
        <w:t>In terms of intangible products, financial services, guarantees, roadside assistance, car services and insurance are offered. For example, extended warranties offer different mileage coverage options (36,000 to 100,000 miles). Toyota's main priority is customer interest</w:t>
      </w:r>
      <w:r>
        <w:rPr>
          <w:rFonts w:ascii="Arial Narrow" w:hAnsi="Arial Narrow"/>
          <w:noProof/>
          <w:sz w:val="24"/>
          <w:szCs w:val="24"/>
        </w:rPr>
        <w:t>,</w:t>
      </w:r>
      <w:r w:rsidRPr="00BA7600">
        <w:rPr>
          <w:rFonts w:ascii="Arial Narrow" w:hAnsi="Arial Narrow"/>
          <w:noProof/>
          <w:sz w:val="24"/>
          <w:szCs w:val="24"/>
        </w:rPr>
        <w:t xml:space="preserve"> </w:t>
      </w:r>
      <w:r w:rsidR="00F70DBB">
        <w:rPr>
          <w:rFonts w:ascii="Arial Narrow" w:hAnsi="Arial Narrow"/>
          <w:noProof/>
          <w:sz w:val="24"/>
          <w:szCs w:val="24"/>
        </w:rPr>
        <w:t>which</w:t>
      </w:r>
      <w:r w:rsidRPr="00BA7600">
        <w:rPr>
          <w:rFonts w:ascii="Arial Narrow" w:hAnsi="Arial Narrow"/>
          <w:noProof/>
          <w:sz w:val="24"/>
          <w:szCs w:val="24"/>
        </w:rPr>
        <w:t xml:space="preserve"> is at the top of the list</w:t>
      </w:r>
      <w:r w:rsidR="00653C64">
        <w:rPr>
          <w:rFonts w:ascii="Arial Narrow" w:hAnsi="Arial Narrow"/>
          <w:noProof/>
          <w:sz w:val="24"/>
          <w:szCs w:val="24"/>
        </w:rPr>
        <w:t>.</w:t>
      </w:r>
      <w:r w:rsidRPr="00BA7600">
        <w:rPr>
          <w:rFonts w:ascii="Arial Narrow" w:hAnsi="Arial Narrow"/>
          <w:noProof/>
          <w:sz w:val="24"/>
          <w:szCs w:val="24"/>
        </w:rPr>
        <w:t xml:space="preserve"> T</w:t>
      </w:r>
      <w:r w:rsidR="008A55F9">
        <w:rPr>
          <w:rFonts w:ascii="Arial Narrow" w:hAnsi="Arial Narrow"/>
          <w:noProof/>
          <w:sz w:val="24"/>
          <w:szCs w:val="24"/>
        </w:rPr>
        <w:t xml:space="preserve">herefore, </w:t>
      </w:r>
      <w:r w:rsidR="00EE39A1">
        <w:rPr>
          <w:rFonts w:ascii="Arial Narrow" w:hAnsi="Arial Narrow"/>
          <w:noProof/>
          <w:sz w:val="24"/>
          <w:szCs w:val="24"/>
        </w:rPr>
        <w:t xml:space="preserve">the focus of </w:t>
      </w:r>
      <w:r w:rsidR="008A55F9">
        <w:rPr>
          <w:rFonts w:ascii="Arial Narrow" w:hAnsi="Arial Narrow"/>
          <w:noProof/>
          <w:sz w:val="24"/>
          <w:szCs w:val="24"/>
        </w:rPr>
        <w:t>Toyota's</w:t>
      </w:r>
      <w:r w:rsidRPr="00BA7600">
        <w:rPr>
          <w:rFonts w:ascii="Arial Narrow" w:hAnsi="Arial Narrow"/>
          <w:noProof/>
          <w:sz w:val="24"/>
          <w:szCs w:val="24"/>
        </w:rPr>
        <w:t xml:space="preserve"> research cent</w:t>
      </w:r>
      <w:r w:rsidR="008A55F9">
        <w:rPr>
          <w:rFonts w:ascii="Arial Narrow" w:hAnsi="Arial Narrow"/>
          <w:noProof/>
          <w:sz w:val="24"/>
          <w:szCs w:val="24"/>
        </w:rPr>
        <w:t>re</w:t>
      </w:r>
      <w:r w:rsidRPr="00BA7600">
        <w:rPr>
          <w:rFonts w:ascii="Arial Narrow" w:hAnsi="Arial Narrow"/>
          <w:noProof/>
          <w:sz w:val="24"/>
          <w:szCs w:val="24"/>
        </w:rPr>
        <w:t xml:space="preserve"> is on gathering data on consumer expectations. </w:t>
      </w:r>
      <w:r w:rsidR="00F70DBB">
        <w:rPr>
          <w:rFonts w:ascii="Arial Narrow" w:hAnsi="Arial Narrow"/>
          <w:noProof/>
          <w:sz w:val="24"/>
          <w:szCs w:val="24"/>
        </w:rPr>
        <w:t>The company created the Hybrid product line in response to rising fuel prices</w:t>
      </w:r>
      <w:r w:rsidRPr="00BA7600">
        <w:rPr>
          <w:rFonts w:ascii="Arial Narrow" w:hAnsi="Arial Narrow"/>
          <w:noProof/>
          <w:sz w:val="24"/>
          <w:szCs w:val="24"/>
        </w:rPr>
        <w:t>.</w:t>
      </w:r>
    </w:p>
    <w:p w14:paraId="1A703DD0" w14:textId="585CECEF" w:rsidR="00B96132" w:rsidRDefault="005D1F23" w:rsidP="0063458D">
      <w:pPr>
        <w:spacing w:line="360" w:lineRule="auto"/>
        <w:jc w:val="both"/>
        <w:rPr>
          <w:rFonts w:ascii="Arial Narrow" w:hAnsi="Arial Narrow"/>
          <w:noProof/>
          <w:sz w:val="24"/>
          <w:szCs w:val="24"/>
        </w:rPr>
      </w:pPr>
      <w:r w:rsidRPr="00D7372A">
        <w:rPr>
          <w:rFonts w:ascii="Arial Narrow" w:hAnsi="Arial Narrow"/>
          <w:noProof/>
          <w:sz w:val="24"/>
          <w:szCs w:val="24"/>
          <w:u w:val="single"/>
        </w:rPr>
        <w:t>Price:</w:t>
      </w:r>
      <w:r w:rsidRPr="005D1F23">
        <w:rPr>
          <w:rFonts w:ascii="Arial Narrow" w:hAnsi="Arial Narrow"/>
          <w:noProof/>
          <w:sz w:val="24"/>
          <w:szCs w:val="24"/>
        </w:rPr>
        <w:t xml:space="preserve"> Each product</w:t>
      </w:r>
      <w:r w:rsidR="00D7372A">
        <w:rPr>
          <w:rFonts w:ascii="Arial Narrow" w:hAnsi="Arial Narrow"/>
          <w:noProof/>
          <w:sz w:val="24"/>
          <w:szCs w:val="24"/>
        </w:rPr>
        <w:t>'s price depends</w:t>
      </w:r>
      <w:r w:rsidRPr="005D1F23">
        <w:rPr>
          <w:rFonts w:ascii="Arial Narrow" w:hAnsi="Arial Narrow"/>
          <w:noProof/>
          <w:sz w:val="24"/>
          <w:szCs w:val="24"/>
        </w:rPr>
        <w:t xml:space="preserve"> on </w:t>
      </w:r>
      <w:r w:rsidR="00D7372A">
        <w:rPr>
          <w:rFonts w:ascii="Arial Narrow" w:hAnsi="Arial Narrow"/>
          <w:noProof/>
          <w:sz w:val="24"/>
          <w:szCs w:val="24"/>
        </w:rPr>
        <w:t>its</w:t>
      </w:r>
      <w:r w:rsidRPr="005D1F23">
        <w:rPr>
          <w:rFonts w:ascii="Arial Narrow" w:hAnsi="Arial Narrow"/>
          <w:noProof/>
          <w:sz w:val="24"/>
          <w:szCs w:val="24"/>
        </w:rPr>
        <w:t xml:space="preserve"> size, design, and quality</w:t>
      </w:r>
      <w:r w:rsidR="00D7372A">
        <w:rPr>
          <w:rFonts w:ascii="Arial Narrow" w:hAnsi="Arial Narrow"/>
          <w:noProof/>
          <w:sz w:val="24"/>
          <w:szCs w:val="24"/>
        </w:rPr>
        <w:t>,</w:t>
      </w:r>
      <w:r w:rsidRPr="005D1F23">
        <w:rPr>
          <w:rFonts w:ascii="Arial Narrow" w:hAnsi="Arial Narrow"/>
          <w:noProof/>
          <w:sz w:val="24"/>
          <w:szCs w:val="24"/>
        </w:rPr>
        <w:t xml:space="preserve"> among other features. Companies use </w:t>
      </w:r>
      <w:r w:rsidR="00D7372A">
        <w:rPr>
          <w:rFonts w:ascii="Arial Narrow" w:hAnsi="Arial Narrow"/>
          <w:noProof/>
          <w:sz w:val="24"/>
          <w:szCs w:val="24"/>
        </w:rPr>
        <w:t>pricing strategies such as penetration, cost, and value-based marketing to pric</w:t>
      </w:r>
      <w:r w:rsidR="007D68B2">
        <w:rPr>
          <w:rFonts w:ascii="Arial Narrow" w:hAnsi="Arial Narrow"/>
          <w:noProof/>
          <w:sz w:val="24"/>
          <w:szCs w:val="24"/>
        </w:rPr>
        <w:t>e</w:t>
      </w:r>
      <w:r w:rsidRPr="005D1F23">
        <w:rPr>
          <w:rFonts w:ascii="Arial Narrow" w:hAnsi="Arial Narrow"/>
          <w:noProof/>
          <w:sz w:val="24"/>
          <w:szCs w:val="24"/>
        </w:rPr>
        <w:t xml:space="preserve"> their services and products. In the UK, Toyota uses a market-oriented pricing strategy</w:t>
      </w:r>
      <w:r w:rsidR="002E3650">
        <w:rPr>
          <w:rFonts w:ascii="Arial Narrow" w:hAnsi="Arial Narrow"/>
          <w:noProof/>
          <w:sz w:val="24"/>
          <w:szCs w:val="24"/>
        </w:rPr>
        <w:t>, allowing</w:t>
      </w:r>
      <w:r w:rsidRPr="005D1F23">
        <w:rPr>
          <w:rFonts w:ascii="Arial Narrow" w:hAnsi="Arial Narrow"/>
          <w:noProof/>
          <w:sz w:val="24"/>
          <w:szCs w:val="24"/>
        </w:rPr>
        <w:t xml:space="preserve"> the company to set prices based on </w:t>
      </w:r>
      <w:r w:rsidR="00F34390">
        <w:rPr>
          <w:rFonts w:ascii="Arial Narrow" w:hAnsi="Arial Narrow"/>
          <w:noProof/>
          <w:sz w:val="24"/>
          <w:szCs w:val="24"/>
        </w:rPr>
        <w:t>market conditions</w:t>
      </w:r>
      <w:r w:rsidRPr="005D1F23">
        <w:rPr>
          <w:rFonts w:ascii="Arial Narrow" w:hAnsi="Arial Narrow"/>
          <w:noProof/>
          <w:sz w:val="24"/>
          <w:szCs w:val="24"/>
        </w:rPr>
        <w:t>, including competition. In Japan, Toyota uses value-based pricing</w:t>
      </w:r>
      <w:r w:rsidR="009C366A">
        <w:rPr>
          <w:rFonts w:ascii="Arial Narrow" w:hAnsi="Arial Narrow"/>
          <w:noProof/>
          <w:sz w:val="24"/>
          <w:szCs w:val="24"/>
        </w:rPr>
        <w:t xml:space="preserve"> </w:t>
      </w:r>
      <w:r w:rsidR="009C366A" w:rsidRPr="009C366A">
        <w:rPr>
          <w:rFonts w:ascii="Arial Narrow" w:hAnsi="Arial Narrow"/>
          <w:noProof/>
          <w:sz w:val="24"/>
          <w:szCs w:val="24"/>
        </w:rPr>
        <w:t>(Toyota Corporation, 2022)</w:t>
      </w:r>
      <w:r w:rsidRPr="005D1F23">
        <w:rPr>
          <w:rFonts w:ascii="Arial Narrow" w:hAnsi="Arial Narrow"/>
          <w:noProof/>
          <w:sz w:val="24"/>
          <w:szCs w:val="24"/>
        </w:rPr>
        <w:t>.</w:t>
      </w:r>
    </w:p>
    <w:p w14:paraId="0A12F880" w14:textId="71E38390" w:rsidR="0001692C" w:rsidRDefault="00957247" w:rsidP="0063458D">
      <w:pPr>
        <w:spacing w:line="360" w:lineRule="auto"/>
        <w:jc w:val="both"/>
        <w:rPr>
          <w:rFonts w:ascii="Arial Narrow" w:hAnsi="Arial Narrow"/>
          <w:noProof/>
          <w:sz w:val="24"/>
          <w:szCs w:val="24"/>
        </w:rPr>
      </w:pPr>
      <w:r>
        <w:rPr>
          <w:rFonts w:ascii="Arial Narrow" w:hAnsi="Arial Narrow"/>
          <w:noProof/>
          <w:sz w:val="24"/>
          <w:szCs w:val="24"/>
        </w:rPr>
        <w:t>Fur</w:t>
      </w:r>
      <w:r w:rsidR="00346D9C">
        <w:rPr>
          <w:rFonts w:ascii="Arial Narrow" w:hAnsi="Arial Narrow"/>
          <w:noProof/>
          <w:sz w:val="24"/>
          <w:szCs w:val="24"/>
        </w:rPr>
        <w:t>th</w:t>
      </w:r>
      <w:r>
        <w:rPr>
          <w:rFonts w:ascii="Arial Narrow" w:hAnsi="Arial Narrow"/>
          <w:noProof/>
          <w:sz w:val="24"/>
          <w:szCs w:val="24"/>
        </w:rPr>
        <w:t>ermore,</w:t>
      </w:r>
      <w:r w:rsidR="00346D9C">
        <w:rPr>
          <w:rFonts w:ascii="Arial Narrow" w:hAnsi="Arial Narrow"/>
          <w:noProof/>
          <w:sz w:val="24"/>
          <w:szCs w:val="24"/>
        </w:rPr>
        <w:t xml:space="preserve"> it</w:t>
      </w:r>
      <w:r w:rsidR="005D1F23" w:rsidRPr="005D1F23">
        <w:rPr>
          <w:rFonts w:ascii="Arial Narrow" w:hAnsi="Arial Narrow"/>
          <w:noProof/>
          <w:sz w:val="24"/>
          <w:szCs w:val="24"/>
        </w:rPr>
        <w:t xml:space="preserve"> </w:t>
      </w:r>
      <w:r w:rsidR="00B37D8B">
        <w:rPr>
          <w:rFonts w:ascii="Arial Narrow" w:hAnsi="Arial Narrow"/>
          <w:noProof/>
          <w:sz w:val="24"/>
          <w:szCs w:val="24"/>
        </w:rPr>
        <w:t>will enable</w:t>
      </w:r>
      <w:r w:rsidR="005D1F23" w:rsidRPr="005D1F23">
        <w:rPr>
          <w:rFonts w:ascii="Arial Narrow" w:hAnsi="Arial Narrow"/>
          <w:noProof/>
          <w:sz w:val="24"/>
          <w:szCs w:val="24"/>
        </w:rPr>
        <w:t xml:space="preserve"> the company to price the products based on their design and size. For example, the strategy allows </w:t>
      </w:r>
      <w:r w:rsidR="00B37D8B">
        <w:rPr>
          <w:rFonts w:ascii="Arial Narrow" w:hAnsi="Arial Narrow"/>
          <w:noProof/>
          <w:sz w:val="24"/>
          <w:szCs w:val="24"/>
        </w:rPr>
        <w:t>the pricing of</w:t>
      </w:r>
      <w:r w:rsidR="005D1F23" w:rsidRPr="005D1F23">
        <w:rPr>
          <w:rFonts w:ascii="Arial Narrow" w:hAnsi="Arial Narrow"/>
          <w:noProof/>
          <w:sz w:val="24"/>
          <w:szCs w:val="24"/>
        </w:rPr>
        <w:t xml:space="preserve"> high-end cars such as Lexus and Scion.</w:t>
      </w:r>
      <w:r w:rsidR="00C01013" w:rsidRPr="00C01013">
        <w:t xml:space="preserve"> </w:t>
      </w:r>
      <w:r w:rsidR="00C01013" w:rsidRPr="00C01013">
        <w:rPr>
          <w:rFonts w:ascii="Arial Narrow" w:hAnsi="Arial Narrow"/>
          <w:noProof/>
          <w:sz w:val="24"/>
          <w:szCs w:val="24"/>
        </w:rPr>
        <w:t>To ensure its competitive advantage in the market, Toyota uses low price</w:t>
      </w:r>
      <w:r w:rsidR="00B96132">
        <w:rPr>
          <w:rFonts w:ascii="Arial Narrow" w:hAnsi="Arial Narrow"/>
          <w:noProof/>
          <w:sz w:val="24"/>
          <w:szCs w:val="24"/>
        </w:rPr>
        <w:t>s</w:t>
      </w:r>
      <w:r w:rsidR="00C01013" w:rsidRPr="00C01013">
        <w:rPr>
          <w:rFonts w:ascii="Arial Narrow" w:hAnsi="Arial Narrow"/>
          <w:noProof/>
          <w:sz w:val="24"/>
          <w:szCs w:val="24"/>
        </w:rPr>
        <w:t xml:space="preserve"> and differentiation based on quality, technology and design in both analy</w:t>
      </w:r>
      <w:r w:rsidR="002E3650">
        <w:rPr>
          <w:rFonts w:ascii="Arial Narrow" w:hAnsi="Arial Narrow"/>
          <w:noProof/>
          <w:sz w:val="24"/>
          <w:szCs w:val="24"/>
        </w:rPr>
        <w:t>s</w:t>
      </w:r>
      <w:r w:rsidR="00C01013" w:rsidRPr="00C01013">
        <w:rPr>
          <w:rFonts w:ascii="Arial Narrow" w:hAnsi="Arial Narrow"/>
          <w:noProof/>
          <w:sz w:val="24"/>
          <w:szCs w:val="24"/>
        </w:rPr>
        <w:t>ed countries.</w:t>
      </w:r>
    </w:p>
    <w:p w14:paraId="26BBAE31" w14:textId="4E09DEFD" w:rsidR="00E6716A" w:rsidRPr="004F66C9" w:rsidRDefault="000428C6" w:rsidP="0063458D">
      <w:pPr>
        <w:spacing w:line="360" w:lineRule="auto"/>
        <w:jc w:val="both"/>
        <w:rPr>
          <w:rFonts w:ascii="Arial Narrow" w:hAnsi="Arial Narrow"/>
          <w:noProof/>
          <w:sz w:val="24"/>
          <w:szCs w:val="24"/>
          <w:u w:val="single"/>
        </w:rPr>
      </w:pPr>
      <w:r w:rsidRPr="000428C6">
        <w:rPr>
          <w:rFonts w:ascii="Arial Narrow" w:hAnsi="Arial Narrow"/>
          <w:noProof/>
          <w:sz w:val="24"/>
          <w:szCs w:val="24"/>
          <w:u w:val="single"/>
        </w:rPr>
        <w:t>Place:</w:t>
      </w:r>
      <w:r w:rsidR="00587CEC">
        <w:rPr>
          <w:rFonts w:ascii="Arial Narrow" w:hAnsi="Arial Narrow"/>
          <w:noProof/>
          <w:sz w:val="24"/>
          <w:szCs w:val="24"/>
        </w:rPr>
        <w:t xml:space="preserve"> </w:t>
      </w:r>
      <w:r w:rsidR="008F6D98" w:rsidRPr="008F6D98">
        <w:rPr>
          <w:rFonts w:ascii="Arial Narrow" w:hAnsi="Arial Narrow"/>
          <w:noProof/>
          <w:sz w:val="24"/>
          <w:szCs w:val="24"/>
        </w:rPr>
        <w:t xml:space="preserve">Market entry modes are </w:t>
      </w:r>
      <w:r w:rsidR="001153B0">
        <w:rPr>
          <w:rFonts w:ascii="Arial Narrow" w:hAnsi="Arial Narrow"/>
          <w:noProof/>
          <w:sz w:val="24"/>
          <w:szCs w:val="24"/>
        </w:rPr>
        <w:t>how</w:t>
      </w:r>
      <w:r w:rsidR="008F6D98" w:rsidRPr="008F6D98">
        <w:rPr>
          <w:rFonts w:ascii="Arial Narrow" w:hAnsi="Arial Narrow"/>
          <w:noProof/>
          <w:sz w:val="24"/>
          <w:szCs w:val="24"/>
        </w:rPr>
        <w:t xml:space="preserve"> a business enters a new market. Various factors influence </w:t>
      </w:r>
      <w:r w:rsidR="001153B0">
        <w:rPr>
          <w:rFonts w:ascii="Arial Narrow" w:hAnsi="Arial Narrow"/>
          <w:noProof/>
          <w:sz w:val="24"/>
          <w:szCs w:val="24"/>
        </w:rPr>
        <w:t xml:space="preserve">companies' </w:t>
      </w:r>
      <w:r w:rsidR="0014792B">
        <w:rPr>
          <w:rFonts w:ascii="Arial Narrow" w:hAnsi="Arial Narrow"/>
          <w:noProof/>
          <w:sz w:val="24"/>
          <w:szCs w:val="24"/>
        </w:rPr>
        <w:t xml:space="preserve">market </w:t>
      </w:r>
      <w:r w:rsidR="00DB29F0">
        <w:rPr>
          <w:rFonts w:ascii="Arial Narrow" w:hAnsi="Arial Narrow"/>
          <w:noProof/>
          <w:sz w:val="24"/>
          <w:szCs w:val="24"/>
        </w:rPr>
        <w:t>entry</w:t>
      </w:r>
      <w:r w:rsidR="001153B0">
        <w:rPr>
          <w:rFonts w:ascii="Arial Narrow" w:hAnsi="Arial Narrow"/>
          <w:noProof/>
          <w:sz w:val="24"/>
          <w:szCs w:val="24"/>
        </w:rPr>
        <w:t xml:space="preserve"> methods</w:t>
      </w:r>
      <w:r w:rsidR="008F6D98" w:rsidRPr="008F6D98">
        <w:rPr>
          <w:rFonts w:ascii="Arial Narrow" w:hAnsi="Arial Narrow"/>
          <w:noProof/>
          <w:sz w:val="24"/>
          <w:szCs w:val="24"/>
        </w:rPr>
        <w:t xml:space="preserve">. External factors </w:t>
      </w:r>
      <w:r w:rsidR="001153B0">
        <w:rPr>
          <w:rFonts w:ascii="Arial Narrow" w:hAnsi="Arial Narrow"/>
          <w:noProof/>
          <w:sz w:val="24"/>
          <w:szCs w:val="24"/>
        </w:rPr>
        <w:t>influencing</w:t>
      </w:r>
      <w:r w:rsidR="008F6D98" w:rsidRPr="008F6D98">
        <w:rPr>
          <w:rFonts w:ascii="Arial Narrow" w:hAnsi="Arial Narrow"/>
          <w:noProof/>
          <w:sz w:val="24"/>
          <w:szCs w:val="24"/>
        </w:rPr>
        <w:t xml:space="preserve"> entry modes are country risks, trade barriers, and socio-cultural distance between home and host countries (Kotabe and Helsen, 2022). For example, Toyota Corporation enter</w:t>
      </w:r>
      <w:r w:rsidR="00DB29F0">
        <w:rPr>
          <w:rFonts w:ascii="Arial Narrow" w:hAnsi="Arial Narrow"/>
          <w:noProof/>
          <w:sz w:val="24"/>
          <w:szCs w:val="24"/>
        </w:rPr>
        <w:t>ed</w:t>
      </w:r>
      <w:r w:rsidR="008F6D98" w:rsidRPr="008F6D98">
        <w:rPr>
          <w:rFonts w:ascii="Arial Narrow" w:hAnsi="Arial Narrow"/>
          <w:noProof/>
          <w:sz w:val="24"/>
          <w:szCs w:val="24"/>
        </w:rPr>
        <w:t xml:space="preserve"> the British market because </w:t>
      </w:r>
      <w:r w:rsidR="00E6716A">
        <w:rPr>
          <w:rFonts w:ascii="Arial Narrow" w:hAnsi="Arial Narrow"/>
          <w:noProof/>
          <w:sz w:val="24"/>
          <w:szCs w:val="24"/>
        </w:rPr>
        <w:t>of</w:t>
      </w:r>
      <w:r w:rsidR="008F6D98" w:rsidRPr="008F6D98">
        <w:rPr>
          <w:rFonts w:ascii="Arial Narrow" w:hAnsi="Arial Narrow"/>
          <w:noProof/>
          <w:sz w:val="24"/>
          <w:szCs w:val="24"/>
        </w:rPr>
        <w:t xml:space="preserve"> fewer trade barriers. At the time of entry, the host country is part of the European Union, which facilitates </w:t>
      </w:r>
      <w:r w:rsidR="00A700EB">
        <w:rPr>
          <w:rFonts w:ascii="Arial Narrow" w:hAnsi="Arial Narrow"/>
          <w:noProof/>
          <w:sz w:val="24"/>
          <w:szCs w:val="24"/>
        </w:rPr>
        <w:t>access</w:t>
      </w:r>
      <w:r w:rsidR="008F6D98" w:rsidRPr="008F6D98">
        <w:rPr>
          <w:rFonts w:ascii="Arial Narrow" w:hAnsi="Arial Narrow"/>
          <w:noProof/>
          <w:sz w:val="24"/>
          <w:szCs w:val="24"/>
        </w:rPr>
        <w:t>.</w:t>
      </w:r>
    </w:p>
    <w:p w14:paraId="42D40F0F" w14:textId="433407C8" w:rsidR="00C36D72" w:rsidRDefault="008F6D98" w:rsidP="0063458D">
      <w:pPr>
        <w:spacing w:line="360" w:lineRule="auto"/>
        <w:jc w:val="both"/>
        <w:rPr>
          <w:rFonts w:ascii="Arial Narrow" w:hAnsi="Arial Narrow"/>
          <w:noProof/>
          <w:sz w:val="24"/>
          <w:szCs w:val="24"/>
        </w:rPr>
      </w:pPr>
      <w:r w:rsidRPr="008F6D98">
        <w:rPr>
          <w:rFonts w:ascii="Arial Narrow" w:hAnsi="Arial Narrow"/>
          <w:noProof/>
          <w:sz w:val="24"/>
          <w:szCs w:val="24"/>
        </w:rPr>
        <w:t xml:space="preserve">On the other hand, internal factors that influence entry modes include firm size, countries of production and consumption. Mainly the size of the </w:t>
      </w:r>
      <w:r w:rsidR="001028D4">
        <w:rPr>
          <w:rFonts w:ascii="Arial Narrow" w:hAnsi="Arial Narrow"/>
          <w:noProof/>
          <w:sz w:val="24"/>
          <w:szCs w:val="24"/>
        </w:rPr>
        <w:t>organisation</w:t>
      </w:r>
      <w:r w:rsidRPr="008F6D98">
        <w:rPr>
          <w:rFonts w:ascii="Arial Narrow" w:hAnsi="Arial Narrow"/>
          <w:noProof/>
          <w:sz w:val="24"/>
          <w:szCs w:val="24"/>
        </w:rPr>
        <w:t xml:space="preserve"> determines the entry. For example, a large company may use direct investment to have more control, while a smaller company may use methods such as exporting or</w:t>
      </w:r>
      <w:r w:rsidR="00C562DE">
        <w:rPr>
          <w:rFonts w:ascii="Arial Narrow" w:hAnsi="Arial Narrow"/>
          <w:noProof/>
          <w:sz w:val="24"/>
          <w:szCs w:val="24"/>
        </w:rPr>
        <w:t xml:space="preserve"> f</w:t>
      </w:r>
      <w:r w:rsidR="00C562DE" w:rsidRPr="00C562DE">
        <w:rPr>
          <w:rFonts w:ascii="Arial Narrow" w:hAnsi="Arial Narrow"/>
          <w:noProof/>
          <w:sz w:val="24"/>
          <w:szCs w:val="24"/>
        </w:rPr>
        <w:t>ranchising</w:t>
      </w:r>
      <w:r w:rsidRPr="008F6D98">
        <w:rPr>
          <w:rFonts w:ascii="Arial Narrow" w:hAnsi="Arial Narrow"/>
          <w:noProof/>
          <w:sz w:val="24"/>
          <w:szCs w:val="24"/>
        </w:rPr>
        <w:t>.</w:t>
      </w:r>
      <w:r w:rsidR="0014671E">
        <w:rPr>
          <w:rFonts w:ascii="Arial Narrow" w:hAnsi="Arial Narrow"/>
          <w:noProof/>
          <w:sz w:val="24"/>
          <w:szCs w:val="24"/>
        </w:rPr>
        <w:t xml:space="preserve"> </w:t>
      </w:r>
      <w:r w:rsidRPr="008F6D98">
        <w:rPr>
          <w:rFonts w:ascii="Arial Narrow" w:hAnsi="Arial Narrow"/>
          <w:noProof/>
          <w:sz w:val="24"/>
          <w:szCs w:val="24"/>
        </w:rPr>
        <w:t>Toyota improv</w:t>
      </w:r>
      <w:r w:rsidR="00224B05">
        <w:rPr>
          <w:rFonts w:ascii="Arial Narrow" w:hAnsi="Arial Narrow"/>
          <w:noProof/>
          <w:sz w:val="24"/>
          <w:szCs w:val="24"/>
        </w:rPr>
        <w:t>es</w:t>
      </w:r>
      <w:r w:rsidRPr="008F6D98">
        <w:rPr>
          <w:rFonts w:ascii="Arial Narrow" w:hAnsi="Arial Narrow"/>
          <w:noProof/>
          <w:sz w:val="24"/>
          <w:szCs w:val="24"/>
        </w:rPr>
        <w:t xml:space="preserve"> and updat</w:t>
      </w:r>
      <w:r w:rsidR="00224B05">
        <w:rPr>
          <w:rFonts w:ascii="Arial Narrow" w:hAnsi="Arial Narrow"/>
          <w:noProof/>
          <w:sz w:val="24"/>
          <w:szCs w:val="24"/>
        </w:rPr>
        <w:t>es</w:t>
      </w:r>
      <w:r w:rsidRPr="008F6D98">
        <w:rPr>
          <w:rFonts w:ascii="Arial Narrow" w:hAnsi="Arial Narrow"/>
          <w:noProof/>
          <w:sz w:val="24"/>
          <w:szCs w:val="24"/>
        </w:rPr>
        <w:t xml:space="preserve"> its production capabilities and efficiency</w:t>
      </w:r>
      <w:r w:rsidR="0068696B">
        <w:rPr>
          <w:rFonts w:ascii="Arial Narrow" w:hAnsi="Arial Narrow"/>
          <w:noProof/>
          <w:sz w:val="24"/>
          <w:szCs w:val="24"/>
        </w:rPr>
        <w:t xml:space="preserve"> </w:t>
      </w:r>
      <w:r w:rsidR="00224B05">
        <w:rPr>
          <w:rFonts w:ascii="Arial Narrow" w:hAnsi="Arial Narrow"/>
          <w:noProof/>
          <w:sz w:val="24"/>
          <w:szCs w:val="24"/>
        </w:rPr>
        <w:t>through</w:t>
      </w:r>
      <w:r w:rsidR="0068696B">
        <w:rPr>
          <w:rFonts w:ascii="Arial Narrow" w:hAnsi="Arial Narrow"/>
          <w:noProof/>
          <w:sz w:val="24"/>
          <w:szCs w:val="24"/>
        </w:rPr>
        <w:t xml:space="preserve"> </w:t>
      </w:r>
      <w:r w:rsidR="00500AF3" w:rsidRPr="00500AF3">
        <w:rPr>
          <w:rFonts w:ascii="Arial Narrow" w:hAnsi="Arial Narrow"/>
          <w:noProof/>
          <w:sz w:val="24"/>
          <w:szCs w:val="24"/>
        </w:rPr>
        <w:t>regular investments totalling around £2.75 billion in its UK plants</w:t>
      </w:r>
      <w:r w:rsidR="007E27BD">
        <w:rPr>
          <w:rFonts w:ascii="Arial Narrow" w:hAnsi="Arial Narrow"/>
          <w:noProof/>
          <w:sz w:val="24"/>
          <w:szCs w:val="24"/>
        </w:rPr>
        <w:t xml:space="preserve"> -</w:t>
      </w:r>
      <w:r w:rsidR="00224B05">
        <w:rPr>
          <w:rFonts w:ascii="Arial Narrow" w:hAnsi="Arial Narrow"/>
          <w:noProof/>
          <w:sz w:val="24"/>
          <w:szCs w:val="24"/>
        </w:rPr>
        <w:t xml:space="preserve"> </w:t>
      </w:r>
      <w:r w:rsidR="009A37DC">
        <w:rPr>
          <w:rFonts w:ascii="Arial Narrow" w:hAnsi="Arial Narrow"/>
          <w:noProof/>
          <w:sz w:val="24"/>
          <w:szCs w:val="24"/>
        </w:rPr>
        <w:t xml:space="preserve">the </w:t>
      </w:r>
      <w:r w:rsidR="00224B05" w:rsidRPr="00224B05">
        <w:rPr>
          <w:rFonts w:ascii="Arial Narrow" w:hAnsi="Arial Narrow"/>
          <w:noProof/>
          <w:sz w:val="24"/>
          <w:szCs w:val="24"/>
        </w:rPr>
        <w:t xml:space="preserve">vehicle plant in Burnaston and </w:t>
      </w:r>
      <w:r w:rsidR="009A37DC">
        <w:rPr>
          <w:rFonts w:ascii="Arial Narrow" w:hAnsi="Arial Narrow"/>
          <w:noProof/>
          <w:sz w:val="24"/>
          <w:szCs w:val="24"/>
        </w:rPr>
        <w:t xml:space="preserve">the </w:t>
      </w:r>
      <w:r w:rsidR="00224B05" w:rsidRPr="00224B05">
        <w:rPr>
          <w:rFonts w:ascii="Arial Narrow" w:hAnsi="Arial Narrow"/>
          <w:noProof/>
          <w:sz w:val="24"/>
          <w:szCs w:val="24"/>
        </w:rPr>
        <w:t>engine plant in Deeside Industrial Park</w:t>
      </w:r>
      <w:r w:rsidRPr="008F6D98">
        <w:rPr>
          <w:rFonts w:ascii="Arial Narrow" w:hAnsi="Arial Narrow"/>
          <w:noProof/>
          <w:sz w:val="24"/>
          <w:szCs w:val="24"/>
        </w:rPr>
        <w:t xml:space="preserve">. </w:t>
      </w:r>
      <w:r w:rsidR="00BF62F7">
        <w:rPr>
          <w:rFonts w:ascii="Arial Narrow" w:hAnsi="Arial Narrow"/>
          <w:noProof/>
          <w:sz w:val="24"/>
          <w:szCs w:val="24"/>
        </w:rPr>
        <w:t>It</w:t>
      </w:r>
      <w:r w:rsidRPr="008F6D98">
        <w:rPr>
          <w:rFonts w:ascii="Arial Narrow" w:hAnsi="Arial Narrow"/>
          <w:noProof/>
          <w:sz w:val="24"/>
          <w:szCs w:val="24"/>
        </w:rPr>
        <w:t xml:space="preserve"> guarantees the competitiveness of the factories. Toyota and Lexus' strong marketing, sales, after-sales service and customer relations have consolidated the UK</w:t>
      </w:r>
      <w:r w:rsidR="00BF62F7">
        <w:rPr>
          <w:rFonts w:ascii="Arial Narrow" w:hAnsi="Arial Narrow"/>
          <w:noProof/>
          <w:sz w:val="24"/>
          <w:szCs w:val="24"/>
        </w:rPr>
        <w:t>'s</w:t>
      </w:r>
      <w:r w:rsidRPr="008F6D98">
        <w:rPr>
          <w:rFonts w:ascii="Arial Narrow" w:hAnsi="Arial Narrow"/>
          <w:noProof/>
          <w:sz w:val="24"/>
          <w:szCs w:val="24"/>
        </w:rPr>
        <w:t xml:space="preserve"> position as one of Toyota's strongest European markets. In 2020, the company rose to 15th in the Sunday Times 100 Best Companies to Work for </w:t>
      </w:r>
      <w:r w:rsidR="002D7691">
        <w:rPr>
          <w:rFonts w:ascii="Arial Narrow" w:hAnsi="Arial Narrow"/>
          <w:noProof/>
          <w:sz w:val="24"/>
          <w:szCs w:val="24"/>
        </w:rPr>
        <w:t xml:space="preserve">the </w:t>
      </w:r>
      <w:r w:rsidRPr="008F6D98">
        <w:rPr>
          <w:rFonts w:ascii="Arial Narrow" w:hAnsi="Arial Narrow"/>
          <w:noProof/>
          <w:sz w:val="24"/>
          <w:szCs w:val="24"/>
        </w:rPr>
        <w:t>survey (Toyota UK 2021).</w:t>
      </w:r>
    </w:p>
    <w:p w14:paraId="7726099E" w14:textId="5E546E91" w:rsidR="00F8414C" w:rsidRDefault="00520716" w:rsidP="0063458D">
      <w:pPr>
        <w:spacing w:line="360" w:lineRule="auto"/>
        <w:jc w:val="both"/>
        <w:rPr>
          <w:rFonts w:ascii="Arial Narrow" w:hAnsi="Arial Narrow"/>
          <w:noProof/>
          <w:sz w:val="24"/>
          <w:szCs w:val="24"/>
        </w:rPr>
      </w:pPr>
      <w:r w:rsidRPr="00520716">
        <w:rPr>
          <w:rFonts w:ascii="Arial Narrow" w:hAnsi="Arial Narrow"/>
          <w:i/>
          <w:iCs/>
          <w:noProof/>
          <w:sz w:val="24"/>
          <w:szCs w:val="24"/>
        </w:rPr>
        <w:t>Export</w:t>
      </w:r>
      <w:r w:rsidRPr="00520716">
        <w:rPr>
          <w:rFonts w:ascii="Arial Narrow" w:hAnsi="Arial Narrow"/>
          <w:noProof/>
          <w:sz w:val="24"/>
          <w:szCs w:val="24"/>
        </w:rPr>
        <w:t>: The method is considered traditional</w:t>
      </w:r>
      <w:r w:rsidR="00A0172E">
        <w:rPr>
          <w:rFonts w:ascii="Arial Narrow" w:hAnsi="Arial Narrow"/>
          <w:noProof/>
          <w:sz w:val="24"/>
          <w:szCs w:val="24"/>
        </w:rPr>
        <w:t xml:space="preserve"> and</w:t>
      </w:r>
      <w:r w:rsidRPr="00520716">
        <w:rPr>
          <w:rFonts w:ascii="Arial Narrow" w:hAnsi="Arial Narrow"/>
          <w:noProof/>
          <w:sz w:val="24"/>
          <w:szCs w:val="24"/>
        </w:rPr>
        <w:t xml:space="preserve"> applied to reach foreign markets (Mariadoss, 2022). </w:t>
      </w:r>
      <w:r w:rsidR="00A0172E">
        <w:rPr>
          <w:rFonts w:ascii="Arial Narrow" w:hAnsi="Arial Narrow"/>
          <w:noProof/>
          <w:sz w:val="24"/>
          <w:szCs w:val="24"/>
        </w:rPr>
        <w:t>It</w:t>
      </w:r>
      <w:r w:rsidRPr="00520716">
        <w:rPr>
          <w:rFonts w:ascii="Arial Narrow" w:hAnsi="Arial Narrow"/>
          <w:noProof/>
          <w:sz w:val="24"/>
          <w:szCs w:val="24"/>
        </w:rPr>
        <w:t xml:space="preserve"> does not require investment in </w:t>
      </w:r>
      <w:r w:rsidR="00BD6369">
        <w:rPr>
          <w:rFonts w:ascii="Arial Narrow" w:hAnsi="Arial Narrow"/>
          <w:noProof/>
          <w:sz w:val="24"/>
          <w:szCs w:val="24"/>
        </w:rPr>
        <w:t>a</w:t>
      </w:r>
      <w:r w:rsidRPr="00520716">
        <w:rPr>
          <w:rFonts w:ascii="Arial Narrow" w:hAnsi="Arial Narrow"/>
          <w:noProof/>
          <w:sz w:val="24"/>
          <w:szCs w:val="24"/>
        </w:rPr>
        <w:t xml:space="preserve"> foreign country. In addition, expenses incurred in exporting are considered marketing expenses. Exporting has the advantage that it involves low entry risks and is also fast. The lower control can be noted as a disadvantage of this method. Toyota exports its cars to various countries around the world. Some countries that receive Toyota's exported cars include the Philippines, Thailand, and Africa.</w:t>
      </w:r>
    </w:p>
    <w:p w14:paraId="71A9AE44" w14:textId="75CBA1F3" w:rsidR="0027050E" w:rsidRDefault="00EF5556" w:rsidP="0063458D">
      <w:pPr>
        <w:spacing w:line="360" w:lineRule="auto"/>
        <w:jc w:val="both"/>
        <w:rPr>
          <w:rFonts w:ascii="Arial Narrow" w:hAnsi="Arial Narrow"/>
          <w:noProof/>
          <w:sz w:val="24"/>
          <w:szCs w:val="24"/>
        </w:rPr>
      </w:pPr>
      <w:r w:rsidRPr="00EF5556">
        <w:rPr>
          <w:rFonts w:ascii="Arial Narrow" w:hAnsi="Arial Narrow"/>
          <w:i/>
          <w:iCs/>
          <w:noProof/>
          <w:sz w:val="24"/>
          <w:szCs w:val="24"/>
        </w:rPr>
        <w:t>Franchising</w:t>
      </w:r>
      <w:r w:rsidRPr="00EF5556">
        <w:rPr>
          <w:rFonts w:ascii="Arial Narrow" w:hAnsi="Arial Narrow"/>
          <w:noProof/>
          <w:sz w:val="24"/>
          <w:szCs w:val="24"/>
        </w:rPr>
        <w:t xml:space="preserve">:  With this method, a company (franchiser) grants another </w:t>
      </w:r>
      <w:r>
        <w:rPr>
          <w:rFonts w:ascii="Arial Narrow" w:hAnsi="Arial Narrow"/>
          <w:noProof/>
          <w:sz w:val="24"/>
          <w:szCs w:val="24"/>
        </w:rPr>
        <w:t>franchisee the right to use its brand name</w:t>
      </w:r>
      <w:r w:rsidRPr="00EF5556">
        <w:rPr>
          <w:rFonts w:ascii="Arial Narrow" w:hAnsi="Arial Narrow"/>
          <w:noProof/>
          <w:sz w:val="24"/>
          <w:szCs w:val="24"/>
        </w:rPr>
        <w:t xml:space="preserve"> to sell services and products (Mariadoss, 2022). The franchisee </w:t>
      </w:r>
      <w:r w:rsidR="002762A3">
        <w:rPr>
          <w:rFonts w:ascii="Arial Narrow" w:hAnsi="Arial Narrow"/>
          <w:noProof/>
          <w:sz w:val="24"/>
          <w:szCs w:val="24"/>
        </w:rPr>
        <w:t>is responsible for</w:t>
      </w:r>
      <w:r w:rsidRPr="00EF5556">
        <w:rPr>
          <w:rFonts w:ascii="Arial Narrow" w:hAnsi="Arial Narrow"/>
          <w:noProof/>
          <w:sz w:val="24"/>
          <w:szCs w:val="24"/>
        </w:rPr>
        <w:t xml:space="preserve"> overseeing all the operations</w:t>
      </w:r>
      <w:r w:rsidR="002762A3">
        <w:rPr>
          <w:rFonts w:ascii="Arial Narrow" w:hAnsi="Arial Narrow"/>
          <w:noProof/>
          <w:sz w:val="24"/>
          <w:szCs w:val="24"/>
        </w:rPr>
        <w:t>;</w:t>
      </w:r>
      <w:r w:rsidRPr="00EF5556">
        <w:rPr>
          <w:rFonts w:ascii="Arial Narrow" w:hAnsi="Arial Narrow"/>
          <w:noProof/>
          <w:sz w:val="24"/>
          <w:szCs w:val="24"/>
        </w:rPr>
        <w:t xml:space="preserve"> however, </w:t>
      </w:r>
      <w:r w:rsidR="002762A3">
        <w:rPr>
          <w:rFonts w:ascii="Arial Narrow" w:hAnsi="Arial Narrow"/>
          <w:noProof/>
          <w:sz w:val="24"/>
          <w:szCs w:val="24"/>
        </w:rPr>
        <w:t xml:space="preserve">it </w:t>
      </w:r>
      <w:r w:rsidRPr="00EF5556">
        <w:rPr>
          <w:rFonts w:ascii="Arial Narrow" w:hAnsi="Arial Narrow"/>
          <w:noProof/>
          <w:sz w:val="24"/>
          <w:szCs w:val="24"/>
        </w:rPr>
        <w:t>has to operate as per the franchiser</w:t>
      </w:r>
      <w:r w:rsidR="00D22CA9">
        <w:rPr>
          <w:rFonts w:ascii="Arial Narrow" w:hAnsi="Arial Narrow"/>
          <w:noProof/>
          <w:sz w:val="24"/>
          <w:szCs w:val="24"/>
        </w:rPr>
        <w:t>'</w:t>
      </w:r>
      <w:r w:rsidRPr="00EF5556">
        <w:rPr>
          <w:rFonts w:ascii="Arial Narrow" w:hAnsi="Arial Narrow"/>
          <w:noProof/>
          <w:sz w:val="24"/>
          <w:szCs w:val="24"/>
        </w:rPr>
        <w:t>s business model</w:t>
      </w:r>
      <w:r w:rsidR="002762A3">
        <w:rPr>
          <w:rFonts w:ascii="Arial Narrow" w:hAnsi="Arial Narrow"/>
          <w:noProof/>
          <w:sz w:val="24"/>
          <w:szCs w:val="24"/>
        </w:rPr>
        <w:t xml:space="preserve"> —</w:t>
      </w:r>
      <w:r w:rsidRPr="00EF5556">
        <w:rPr>
          <w:rFonts w:ascii="Arial Narrow" w:hAnsi="Arial Narrow"/>
          <w:noProof/>
          <w:sz w:val="24"/>
          <w:szCs w:val="24"/>
        </w:rPr>
        <w:t>Toyota franchises through dealerships. In the UK, the company has over 150 dealers, as aforementioned. This method is advantageous as it involves lower costs and risks. However, it has the disadvantage of the franchisee expanding and becoming a competitor.</w:t>
      </w:r>
      <w:r w:rsidR="00AB2228">
        <w:rPr>
          <w:rFonts w:ascii="Arial Narrow" w:hAnsi="Arial Narrow"/>
          <w:noProof/>
          <w:sz w:val="24"/>
          <w:szCs w:val="24"/>
        </w:rPr>
        <w:t xml:space="preserve"> </w:t>
      </w:r>
      <w:r w:rsidR="008F6D98" w:rsidRPr="008F6D98">
        <w:rPr>
          <w:rFonts w:ascii="Arial Narrow" w:hAnsi="Arial Narrow"/>
          <w:noProof/>
          <w:sz w:val="24"/>
          <w:szCs w:val="24"/>
        </w:rPr>
        <w:t>Companies see global</w:t>
      </w:r>
      <w:r w:rsidR="001D1FEB">
        <w:rPr>
          <w:rFonts w:ascii="Arial Narrow" w:hAnsi="Arial Narrow"/>
          <w:noProof/>
          <w:sz w:val="24"/>
          <w:szCs w:val="24"/>
        </w:rPr>
        <w:t>isation</w:t>
      </w:r>
      <w:r w:rsidR="008F6D98" w:rsidRPr="008F6D98">
        <w:rPr>
          <w:rFonts w:ascii="Arial Narrow" w:hAnsi="Arial Narrow"/>
          <w:noProof/>
          <w:sz w:val="24"/>
          <w:szCs w:val="24"/>
        </w:rPr>
        <w:t xml:space="preserve"> as a means to explore new markets</w:t>
      </w:r>
      <w:r w:rsidR="000536E7">
        <w:rPr>
          <w:rFonts w:ascii="Arial Narrow" w:hAnsi="Arial Narrow"/>
          <w:noProof/>
          <w:sz w:val="24"/>
          <w:szCs w:val="24"/>
        </w:rPr>
        <w:t xml:space="preserve"> and increase brand position</w:t>
      </w:r>
      <w:r w:rsidR="00EA4088">
        <w:rPr>
          <w:rFonts w:ascii="Arial Narrow" w:hAnsi="Arial Narrow"/>
          <w:noProof/>
          <w:sz w:val="24"/>
          <w:szCs w:val="24"/>
        </w:rPr>
        <w:t xml:space="preserve">ing </w:t>
      </w:r>
      <w:r w:rsidR="008F6D98" w:rsidRPr="008F6D98">
        <w:rPr>
          <w:rFonts w:ascii="Arial Narrow" w:hAnsi="Arial Narrow"/>
          <w:noProof/>
          <w:sz w:val="24"/>
          <w:szCs w:val="24"/>
        </w:rPr>
        <w:t xml:space="preserve"> (Gillespie and Swan, 2021). For example, Toyota is entering the UK market to expand its </w:t>
      </w:r>
      <w:r w:rsidR="00F75A5D">
        <w:rPr>
          <w:rFonts w:ascii="Arial Narrow" w:hAnsi="Arial Narrow"/>
          <w:noProof/>
          <w:sz w:val="24"/>
          <w:szCs w:val="24"/>
        </w:rPr>
        <w:t>domestic and European customer base</w:t>
      </w:r>
      <w:r w:rsidR="008F6D98" w:rsidRPr="008F6D98">
        <w:rPr>
          <w:rFonts w:ascii="Arial Narrow" w:hAnsi="Arial Narrow"/>
          <w:noProof/>
          <w:sz w:val="24"/>
          <w:szCs w:val="24"/>
        </w:rPr>
        <w:t>. Other benefits of globali</w:t>
      </w:r>
      <w:r w:rsidR="006B566A">
        <w:rPr>
          <w:rFonts w:ascii="Arial Narrow" w:hAnsi="Arial Narrow"/>
          <w:noProof/>
          <w:sz w:val="24"/>
          <w:szCs w:val="24"/>
        </w:rPr>
        <w:t>sation</w:t>
      </w:r>
      <w:r w:rsidR="008F6D98" w:rsidRPr="008F6D98">
        <w:rPr>
          <w:rFonts w:ascii="Arial Narrow" w:hAnsi="Arial Narrow"/>
          <w:noProof/>
          <w:sz w:val="24"/>
          <w:szCs w:val="24"/>
        </w:rPr>
        <w:t xml:space="preserve"> include access to newer markets, access to new talent, </w:t>
      </w:r>
      <w:r w:rsidR="007E7AB3">
        <w:rPr>
          <w:rFonts w:ascii="Arial Narrow" w:hAnsi="Arial Narrow"/>
          <w:noProof/>
          <w:sz w:val="24"/>
          <w:szCs w:val="24"/>
        </w:rPr>
        <w:t>economic growth promotion, labour and resources exploitation</w:t>
      </w:r>
      <w:r w:rsidR="008F6D98" w:rsidRPr="008F6D98">
        <w:rPr>
          <w:rFonts w:ascii="Arial Narrow" w:hAnsi="Arial Narrow"/>
          <w:noProof/>
          <w:sz w:val="24"/>
          <w:szCs w:val="24"/>
        </w:rPr>
        <w:t xml:space="preserve">, and increased global cooperation. </w:t>
      </w:r>
      <w:r w:rsidR="00836E9F">
        <w:rPr>
          <w:rFonts w:ascii="Arial Narrow" w:hAnsi="Arial Narrow"/>
          <w:noProof/>
          <w:sz w:val="24"/>
          <w:szCs w:val="24"/>
        </w:rPr>
        <w:t xml:space="preserve">The </w:t>
      </w:r>
      <w:r w:rsidR="008F6D98" w:rsidRPr="008F6D98">
        <w:rPr>
          <w:rFonts w:ascii="Arial Narrow" w:hAnsi="Arial Narrow"/>
          <w:noProof/>
          <w:sz w:val="24"/>
          <w:szCs w:val="24"/>
        </w:rPr>
        <w:t>disadvantage of globa</w:t>
      </w:r>
      <w:r w:rsidR="006B566A">
        <w:rPr>
          <w:rFonts w:ascii="Arial Narrow" w:hAnsi="Arial Narrow"/>
          <w:noProof/>
          <w:sz w:val="24"/>
          <w:szCs w:val="24"/>
        </w:rPr>
        <w:t>lisation</w:t>
      </w:r>
      <w:r w:rsidR="008F6D98" w:rsidRPr="008F6D98">
        <w:rPr>
          <w:rFonts w:ascii="Arial Narrow" w:hAnsi="Arial Narrow"/>
          <w:noProof/>
          <w:sz w:val="24"/>
          <w:szCs w:val="24"/>
        </w:rPr>
        <w:t xml:space="preserve"> </w:t>
      </w:r>
      <w:r w:rsidR="00806702">
        <w:rPr>
          <w:rFonts w:ascii="Arial Narrow" w:hAnsi="Arial Narrow"/>
          <w:noProof/>
          <w:sz w:val="24"/>
          <w:szCs w:val="24"/>
        </w:rPr>
        <w:t>is</w:t>
      </w:r>
      <w:r w:rsidR="008F6D98" w:rsidRPr="008F6D98">
        <w:rPr>
          <w:rFonts w:ascii="Arial Narrow" w:hAnsi="Arial Narrow"/>
          <w:noProof/>
          <w:sz w:val="24"/>
          <w:szCs w:val="24"/>
        </w:rPr>
        <w:t xml:space="preserve"> increas</w:t>
      </w:r>
      <w:r w:rsidR="00806702">
        <w:rPr>
          <w:rFonts w:ascii="Arial Narrow" w:hAnsi="Arial Narrow"/>
          <w:noProof/>
          <w:sz w:val="24"/>
          <w:szCs w:val="24"/>
        </w:rPr>
        <w:t>ing</w:t>
      </w:r>
      <w:r w:rsidR="008F6D98" w:rsidRPr="008F6D98">
        <w:rPr>
          <w:rFonts w:ascii="Arial Narrow" w:hAnsi="Arial Narrow"/>
          <w:noProof/>
          <w:sz w:val="24"/>
          <w:szCs w:val="24"/>
        </w:rPr>
        <w:t xml:space="preserve"> competition.</w:t>
      </w:r>
      <w:r w:rsidR="000406DD">
        <w:rPr>
          <w:rFonts w:ascii="Arial Narrow" w:hAnsi="Arial Narrow"/>
          <w:noProof/>
          <w:sz w:val="24"/>
          <w:szCs w:val="24"/>
        </w:rPr>
        <w:t xml:space="preserve"> </w:t>
      </w:r>
    </w:p>
    <w:p w14:paraId="1D576A69" w14:textId="77777777" w:rsidR="00D47CFD" w:rsidRPr="00D47CFD" w:rsidRDefault="00D47CFD" w:rsidP="00D47CFD">
      <w:pPr>
        <w:spacing w:line="360" w:lineRule="auto"/>
        <w:jc w:val="both"/>
        <w:rPr>
          <w:rFonts w:ascii="Arial Narrow" w:hAnsi="Arial Narrow"/>
          <w:noProof/>
          <w:sz w:val="24"/>
          <w:szCs w:val="24"/>
        </w:rPr>
      </w:pPr>
      <w:r w:rsidRPr="00D47CFD">
        <w:rPr>
          <w:rFonts w:ascii="Arial Narrow" w:hAnsi="Arial Narrow"/>
          <w:noProof/>
          <w:sz w:val="24"/>
          <w:szCs w:val="24"/>
        </w:rPr>
        <w:t>Toyota company uses both online and offline channels in Japan and the UK, similar to the two countries. The company has websites where customers can obtain all the information and place orders for a product of their choice. Equally, the company distributes offline. It uses both direct and indirect strategies in offering its products. Directly, the company engages with its customers to make transactions. Indirectly, the company has obtained dealers who help distribute its products and services (Toyota Motor Corporation, 2022).</w:t>
      </w:r>
    </w:p>
    <w:p w14:paraId="3D9A106B" w14:textId="77777777" w:rsidR="00D47CFD" w:rsidRPr="00D47CFD" w:rsidRDefault="00D47CFD" w:rsidP="00D47CFD">
      <w:pPr>
        <w:spacing w:line="360" w:lineRule="auto"/>
        <w:jc w:val="both"/>
        <w:rPr>
          <w:rFonts w:ascii="Arial Narrow" w:hAnsi="Arial Narrow"/>
          <w:noProof/>
          <w:sz w:val="24"/>
          <w:szCs w:val="24"/>
        </w:rPr>
      </w:pPr>
      <w:r w:rsidRPr="00D47CFD">
        <w:rPr>
          <w:rFonts w:ascii="Arial Narrow" w:hAnsi="Arial Narrow"/>
          <w:noProof/>
          <w:sz w:val="24"/>
          <w:szCs w:val="24"/>
        </w:rPr>
        <w:t>Promotion: These are the different methods a company uses to create awareness about a company's products and services (Harsono R, 2016). Various methods, such as direct sales, advertising, public relations, sponsorship, digital marketing and billboards, are used to promote company services and products (Ferrell et al., 2021). In the UK, Toyota primarily uses television and magazine advertisements and sponsorships to promote its products. On the other hand, Toyota uses a word-of-mouth strategy to advertise in Japan, which is different from the UK. This method is primarily used to persuade customers to make purchases (Winardy et al., 2021). Along with personal sales in Japan, Toyota also uses advertisements and sponsorships to promote its cars.</w:t>
      </w:r>
    </w:p>
    <w:p w14:paraId="5A749D48" w14:textId="77777777" w:rsidR="00D47CFD" w:rsidRPr="00D47CFD" w:rsidRDefault="00D47CFD" w:rsidP="00D47CFD">
      <w:pPr>
        <w:spacing w:line="360" w:lineRule="auto"/>
        <w:jc w:val="both"/>
        <w:rPr>
          <w:rFonts w:ascii="Arial Narrow" w:hAnsi="Arial Narrow"/>
          <w:noProof/>
          <w:sz w:val="24"/>
          <w:szCs w:val="24"/>
        </w:rPr>
      </w:pPr>
      <w:r w:rsidRPr="00D47CFD">
        <w:rPr>
          <w:rFonts w:ascii="Arial Narrow" w:hAnsi="Arial Narrow"/>
          <w:noProof/>
          <w:sz w:val="24"/>
          <w:szCs w:val="24"/>
        </w:rPr>
        <w:t>To attract customers' attention, the company resorted to using catchy slogans, for example, 'Moving Forward' and 'Let's Go Places'. In addition to this, the company offers some promotional schemes such as advance payment discounts for example. Toyota reaches more customers by promoting shows; for instance, on the show "The Block", they offer a chance for someone to win a car and promote a Yaris model.</w:t>
      </w:r>
    </w:p>
    <w:p w14:paraId="46C2A6C7" w14:textId="3635B545" w:rsidR="00D47CFD" w:rsidRPr="00D47CFD" w:rsidRDefault="00D47CFD" w:rsidP="00D47CFD">
      <w:pPr>
        <w:spacing w:line="360" w:lineRule="auto"/>
        <w:jc w:val="both"/>
        <w:rPr>
          <w:rFonts w:ascii="Arial Narrow" w:hAnsi="Arial Narrow"/>
          <w:noProof/>
          <w:sz w:val="24"/>
          <w:szCs w:val="24"/>
        </w:rPr>
      </w:pPr>
      <w:r w:rsidRPr="00D47CFD">
        <w:rPr>
          <w:rFonts w:ascii="Arial Narrow" w:hAnsi="Arial Narrow"/>
          <w:noProof/>
          <w:sz w:val="24"/>
          <w:szCs w:val="24"/>
        </w:rPr>
        <w:t xml:space="preserve">People: These employees use their skills and expertise to offer services and facilitate production activities. Employees differ in a company's production plant regarding numbers and how they are </w:t>
      </w:r>
      <w:r>
        <w:rPr>
          <w:rFonts w:ascii="Arial Narrow" w:hAnsi="Arial Narrow"/>
          <w:noProof/>
          <w:sz w:val="24"/>
          <w:szCs w:val="24"/>
        </w:rPr>
        <w:t>encourag</w:t>
      </w:r>
      <w:r w:rsidRPr="00D47CFD">
        <w:rPr>
          <w:rFonts w:ascii="Arial Narrow" w:hAnsi="Arial Narrow"/>
          <w:noProof/>
          <w:sz w:val="24"/>
          <w:szCs w:val="24"/>
        </w:rPr>
        <w:t>ed. For instance, in the UK, Toyota has 3800 employees, whereas the company has 366283 employees in Japan (Toyota Motor Corporation, 2022). These employees use their skills and experience to offer services and facilitate production activities. Employees vary across a company's manufacturing plant in terms of number and how they are promoted. For example, Toyota has 3,800 employees in the UK, while the company has 366,283 employees in Japan. The similarity between the two sides in terms of personnel is that there are skills in sales, product information, data collection, order taking and financial insurance (Toyota Motor Corporation, 2022).</w:t>
      </w:r>
    </w:p>
    <w:p w14:paraId="6FF0C9C9" w14:textId="10598525" w:rsidR="00D47CFD" w:rsidRDefault="00D47CFD" w:rsidP="00D47CFD">
      <w:pPr>
        <w:spacing w:line="360" w:lineRule="auto"/>
        <w:jc w:val="both"/>
        <w:rPr>
          <w:rFonts w:ascii="Arial Narrow" w:hAnsi="Arial Narrow"/>
          <w:noProof/>
          <w:sz w:val="24"/>
          <w:szCs w:val="24"/>
        </w:rPr>
      </w:pPr>
      <w:r w:rsidRPr="00D47CFD">
        <w:rPr>
          <w:rFonts w:ascii="Arial Narrow" w:hAnsi="Arial Narrow"/>
          <w:noProof/>
          <w:sz w:val="24"/>
          <w:szCs w:val="24"/>
        </w:rPr>
        <w:t xml:space="preserve">Physical evidence refers to a company's aspects that distinguish it from other companies. In different regions, the physical evidence of companies also differs, and a company may have more premises in one </w:t>
      </w:r>
      <w:r w:rsidR="00FF411E">
        <w:rPr>
          <w:rFonts w:ascii="Arial Narrow" w:hAnsi="Arial Narrow"/>
          <w:noProof/>
          <w:sz w:val="24"/>
          <w:szCs w:val="24"/>
        </w:rPr>
        <w:t>area</w:t>
      </w:r>
      <w:r w:rsidRPr="00D47CFD">
        <w:rPr>
          <w:rFonts w:ascii="Arial Narrow" w:hAnsi="Arial Narrow"/>
          <w:noProof/>
          <w:sz w:val="24"/>
          <w:szCs w:val="24"/>
        </w:rPr>
        <w:t xml:space="preserve"> and fewer in another. Toyota has two manufacturing plants in the UK (Toyota UK, 2022), while Japan has sixteen plants. In each country, the company also has a website that helps to determine the operations in the selected region.</w:t>
      </w:r>
    </w:p>
    <w:p w14:paraId="6F27D5D9" w14:textId="50B262B2" w:rsidR="00C20CCE" w:rsidRDefault="00A03095" w:rsidP="0063458D">
      <w:pPr>
        <w:spacing w:line="360" w:lineRule="auto"/>
        <w:jc w:val="both"/>
        <w:rPr>
          <w:rFonts w:ascii="Arial Narrow" w:hAnsi="Arial Narrow"/>
          <w:noProof/>
          <w:sz w:val="24"/>
          <w:szCs w:val="24"/>
        </w:rPr>
      </w:pPr>
      <w:r w:rsidRPr="00A03095">
        <w:rPr>
          <w:rFonts w:ascii="Arial Narrow" w:hAnsi="Arial Narrow"/>
          <w:noProof/>
          <w:sz w:val="24"/>
          <w:szCs w:val="24"/>
          <w:u w:val="single"/>
        </w:rPr>
        <w:t>Process</w:t>
      </w:r>
      <w:r w:rsidRPr="00A03095">
        <w:rPr>
          <w:rFonts w:ascii="Arial Narrow" w:hAnsi="Arial Narrow"/>
          <w:noProof/>
          <w:sz w:val="24"/>
          <w:szCs w:val="24"/>
        </w:rPr>
        <w:t xml:space="preserve">: It includes the activities that take place from production to the provision of the services (Išoraitė, 2016). </w:t>
      </w:r>
      <w:r w:rsidR="00FF411E">
        <w:rPr>
          <w:rFonts w:ascii="Arial Narrow" w:hAnsi="Arial Narrow"/>
          <w:noProof/>
          <w:sz w:val="24"/>
          <w:szCs w:val="24"/>
        </w:rPr>
        <w:t>Method</w:t>
      </w:r>
      <w:r w:rsidRPr="00A03095">
        <w:rPr>
          <w:rFonts w:ascii="Arial Narrow" w:hAnsi="Arial Narrow"/>
          <w:noProof/>
          <w:sz w:val="24"/>
          <w:szCs w:val="24"/>
        </w:rPr>
        <w:t xml:space="preserve">s vary based on the number of employees, available resources, and employee experience, among other factors. Toyota focuses on making its processes efficient to </w:t>
      </w:r>
      <w:r w:rsidR="00AD7571">
        <w:rPr>
          <w:rFonts w:ascii="Arial Narrow" w:hAnsi="Arial Narrow"/>
          <w:noProof/>
          <w:sz w:val="24"/>
          <w:szCs w:val="24"/>
        </w:rPr>
        <w:t>deliver</w:t>
      </w:r>
      <w:r w:rsidRPr="00A03095">
        <w:rPr>
          <w:rFonts w:ascii="Arial Narrow" w:hAnsi="Arial Narrow"/>
          <w:noProof/>
          <w:sz w:val="24"/>
          <w:szCs w:val="24"/>
        </w:rPr>
        <w:t xml:space="preserve"> better and more timely services. </w:t>
      </w:r>
      <w:r w:rsidRPr="000B4E08">
        <w:rPr>
          <w:rFonts w:ascii="Arial Narrow" w:hAnsi="Arial Narrow"/>
          <w:b/>
          <w:bCs/>
          <w:noProof/>
          <w:sz w:val="24"/>
          <w:szCs w:val="24"/>
        </w:rPr>
        <w:t>In both</w:t>
      </w:r>
      <w:r w:rsidRPr="00A03095">
        <w:rPr>
          <w:rFonts w:ascii="Arial Narrow" w:hAnsi="Arial Narrow"/>
          <w:noProof/>
          <w:sz w:val="24"/>
          <w:szCs w:val="24"/>
        </w:rPr>
        <w:t xml:space="preserve"> the UK and Japan, the company uses various systems such as supply chain management and customer relationship management to ensure service effectiveness and efficiency</w:t>
      </w:r>
      <w:r w:rsidR="00A71273">
        <w:rPr>
          <w:rFonts w:ascii="Arial Narrow" w:hAnsi="Arial Narrow"/>
          <w:noProof/>
          <w:sz w:val="24"/>
          <w:szCs w:val="24"/>
        </w:rPr>
        <w:t xml:space="preserve">, </w:t>
      </w:r>
      <w:r w:rsidR="00A71273" w:rsidRPr="00A71273">
        <w:rPr>
          <w:rFonts w:ascii="Arial Narrow" w:hAnsi="Arial Narrow"/>
          <w:noProof/>
          <w:sz w:val="24"/>
          <w:szCs w:val="24"/>
        </w:rPr>
        <w:t xml:space="preserve">which is another </w:t>
      </w:r>
      <w:r w:rsidR="00A71273" w:rsidRPr="00A71273">
        <w:rPr>
          <w:rFonts w:ascii="Arial Narrow" w:hAnsi="Arial Narrow"/>
          <w:b/>
          <w:bCs/>
          <w:noProof/>
          <w:sz w:val="24"/>
          <w:szCs w:val="24"/>
        </w:rPr>
        <w:t>similarity</w:t>
      </w:r>
      <w:r w:rsidR="00A71273" w:rsidRPr="00A71273">
        <w:rPr>
          <w:rFonts w:ascii="Arial Narrow" w:hAnsi="Arial Narrow"/>
          <w:noProof/>
          <w:sz w:val="24"/>
          <w:szCs w:val="24"/>
        </w:rPr>
        <w:t xml:space="preserve"> between the two countries</w:t>
      </w:r>
      <w:r w:rsidRPr="00A03095">
        <w:rPr>
          <w:rFonts w:ascii="Arial Narrow" w:hAnsi="Arial Narrow"/>
          <w:noProof/>
          <w:sz w:val="24"/>
          <w:szCs w:val="24"/>
        </w:rPr>
        <w:t xml:space="preserve"> (Ondeng, 2022)</w:t>
      </w:r>
    </w:p>
    <w:p w14:paraId="09B89A1F" w14:textId="54D1C137" w:rsidR="00183C79" w:rsidRPr="00A91C6F" w:rsidRDefault="00A91C6F" w:rsidP="00E830D8">
      <w:pPr>
        <w:spacing w:line="360" w:lineRule="auto"/>
        <w:jc w:val="center"/>
        <w:rPr>
          <w:rFonts w:ascii="Arial Narrow" w:hAnsi="Arial Narrow"/>
          <w:noProof/>
          <w:sz w:val="24"/>
          <w:szCs w:val="24"/>
        </w:rPr>
      </w:pPr>
      <w:r w:rsidRPr="00A91C6F">
        <w:rPr>
          <w:rFonts w:ascii="Arial Narrow" w:hAnsi="Arial Narrow"/>
          <w:b/>
          <w:bCs/>
          <w:noProof/>
          <w:sz w:val="24"/>
          <w:szCs w:val="24"/>
        </w:rPr>
        <w:t>Directional development strategy</w:t>
      </w:r>
    </w:p>
    <w:p w14:paraId="63716196" w14:textId="50C84DC7" w:rsidR="00AB3216" w:rsidRDefault="00484E3B" w:rsidP="00AE115B">
      <w:pPr>
        <w:spacing w:line="360" w:lineRule="auto"/>
        <w:jc w:val="both"/>
        <w:rPr>
          <w:rFonts w:ascii="Arial Narrow" w:hAnsi="Arial Narrow"/>
          <w:noProof/>
          <w:sz w:val="24"/>
          <w:szCs w:val="24"/>
        </w:rPr>
      </w:pPr>
      <w:r w:rsidRPr="00484E3B">
        <w:rPr>
          <w:rFonts w:ascii="Arial Narrow" w:hAnsi="Arial Narrow"/>
          <w:noProof/>
          <w:sz w:val="24"/>
          <w:szCs w:val="24"/>
        </w:rPr>
        <w:t>According to Grant (2021), directional development strategy refers to the strategic direction and options that a company can follow to develop further. After analy</w:t>
      </w:r>
      <w:r w:rsidR="00917A77">
        <w:rPr>
          <w:rFonts w:ascii="Arial Narrow" w:hAnsi="Arial Narrow"/>
          <w:noProof/>
          <w:sz w:val="24"/>
          <w:szCs w:val="24"/>
        </w:rPr>
        <w:t>sing</w:t>
      </w:r>
      <w:r w:rsidRPr="00484E3B">
        <w:rPr>
          <w:rFonts w:ascii="Arial Narrow" w:hAnsi="Arial Narrow"/>
          <w:noProof/>
          <w:sz w:val="24"/>
          <w:szCs w:val="24"/>
        </w:rPr>
        <w:t xml:space="preserve"> the current environment, </w:t>
      </w:r>
      <w:r w:rsidR="00901D99">
        <w:rPr>
          <w:rFonts w:ascii="Arial Narrow" w:hAnsi="Arial Narrow"/>
          <w:noProof/>
          <w:sz w:val="24"/>
          <w:szCs w:val="24"/>
        </w:rPr>
        <w:t>the company needs</w:t>
      </w:r>
      <w:r w:rsidRPr="00484E3B">
        <w:rPr>
          <w:rFonts w:ascii="Arial Narrow" w:hAnsi="Arial Narrow"/>
          <w:noProof/>
          <w:sz w:val="24"/>
          <w:szCs w:val="24"/>
        </w:rPr>
        <w:t xml:space="preserve"> to assess the available opportunities and the direction in which it can develop. The Ansoff Matrix is </w:t>
      </w:r>
      <w:r w:rsidRPr="00484E3B">
        <w:rPr>
          <w:rFonts w:ascii="Arial" w:hAnsi="Arial" w:cs="Arial"/>
          <w:noProof/>
          <w:sz w:val="24"/>
          <w:szCs w:val="24"/>
        </w:rPr>
        <w:t>​​</w:t>
      </w:r>
      <w:r w:rsidRPr="00484E3B">
        <w:rPr>
          <w:rFonts w:ascii="Arial Narrow" w:hAnsi="Arial Narrow"/>
          <w:noProof/>
          <w:sz w:val="24"/>
          <w:szCs w:val="24"/>
        </w:rPr>
        <w:t>a growth model that includes strategies an organi</w:t>
      </w:r>
      <w:r w:rsidR="00917A77">
        <w:rPr>
          <w:rFonts w:ascii="Arial Narrow" w:hAnsi="Arial Narrow"/>
          <w:noProof/>
          <w:sz w:val="24"/>
          <w:szCs w:val="24"/>
        </w:rPr>
        <w:t>sation</w:t>
      </w:r>
      <w:r w:rsidRPr="00484E3B">
        <w:rPr>
          <w:rFonts w:ascii="Arial Narrow" w:hAnsi="Arial Narrow"/>
          <w:noProof/>
          <w:sz w:val="24"/>
          <w:szCs w:val="24"/>
        </w:rPr>
        <w:t xml:space="preserve"> can focus on to grow. With the help of the model, the available options can be evaluated as well as their risk levels, making it easier to choose the most suitable option</w:t>
      </w:r>
      <w:r w:rsidR="00261F43">
        <w:rPr>
          <w:rFonts w:ascii="Arial Narrow" w:hAnsi="Arial Narrow"/>
          <w:noProof/>
          <w:sz w:val="24"/>
          <w:szCs w:val="24"/>
        </w:rPr>
        <w:t>s</w:t>
      </w:r>
      <w:r w:rsidRPr="00484E3B">
        <w:rPr>
          <w:rFonts w:ascii="Arial Narrow" w:hAnsi="Arial Narrow"/>
          <w:noProof/>
          <w:sz w:val="24"/>
          <w:szCs w:val="24"/>
        </w:rPr>
        <w:t>. A disadvantage of this model is that it ignores the concept of competition, thus not emphasi</w:t>
      </w:r>
      <w:r w:rsidR="00917A77">
        <w:rPr>
          <w:rFonts w:ascii="Arial Narrow" w:hAnsi="Arial Narrow"/>
          <w:noProof/>
          <w:sz w:val="24"/>
          <w:szCs w:val="24"/>
        </w:rPr>
        <w:t>sin</w:t>
      </w:r>
      <w:r w:rsidRPr="00484E3B">
        <w:rPr>
          <w:rFonts w:ascii="Arial Narrow" w:hAnsi="Arial Narrow"/>
          <w:noProof/>
          <w:sz w:val="24"/>
          <w:szCs w:val="24"/>
        </w:rPr>
        <w:t xml:space="preserve">g </w:t>
      </w:r>
      <w:r w:rsidR="00261F43">
        <w:rPr>
          <w:rFonts w:ascii="Arial Narrow" w:hAnsi="Arial Narrow"/>
          <w:noProof/>
          <w:sz w:val="24"/>
          <w:szCs w:val="24"/>
        </w:rPr>
        <w:t>how</w:t>
      </w:r>
      <w:r w:rsidRPr="00484E3B">
        <w:rPr>
          <w:rFonts w:ascii="Arial Narrow" w:hAnsi="Arial Narrow"/>
          <w:noProof/>
          <w:sz w:val="24"/>
          <w:szCs w:val="24"/>
        </w:rPr>
        <w:t xml:space="preserve"> companies can oppose competition. </w:t>
      </w:r>
      <w:r w:rsidR="00D26990" w:rsidRPr="00D26990">
        <w:rPr>
          <w:rFonts w:ascii="Arial Narrow" w:hAnsi="Arial Narrow"/>
          <w:noProof/>
          <w:sz w:val="24"/>
          <w:szCs w:val="24"/>
        </w:rPr>
        <w:t xml:space="preserve">The tool has advantages because it is easy to discuss possible strategic options, </w:t>
      </w:r>
      <w:r w:rsidR="00AF3B38">
        <w:rPr>
          <w:rFonts w:ascii="Arial Narrow" w:hAnsi="Arial Narrow"/>
          <w:noProof/>
          <w:sz w:val="24"/>
          <w:szCs w:val="24"/>
        </w:rPr>
        <w:t>assess risk, and</w:t>
      </w:r>
      <w:r w:rsidR="00D26990" w:rsidRPr="00D26990">
        <w:rPr>
          <w:rFonts w:ascii="Arial Narrow" w:hAnsi="Arial Narrow"/>
          <w:noProof/>
          <w:sz w:val="24"/>
          <w:szCs w:val="24"/>
        </w:rPr>
        <w:t xml:space="preserve"> understand</w:t>
      </w:r>
      <w:r w:rsidR="00104E2A">
        <w:rPr>
          <w:rFonts w:ascii="Arial Narrow" w:hAnsi="Arial Narrow"/>
          <w:noProof/>
          <w:sz w:val="24"/>
          <w:szCs w:val="24"/>
        </w:rPr>
        <w:t xml:space="preserve"> </w:t>
      </w:r>
      <w:r w:rsidRPr="00484E3B">
        <w:rPr>
          <w:rFonts w:ascii="Arial Narrow" w:hAnsi="Arial Narrow"/>
          <w:noProof/>
          <w:sz w:val="24"/>
          <w:szCs w:val="24"/>
        </w:rPr>
        <w:t>(Johnson et al., 2020).</w:t>
      </w:r>
      <w:bookmarkStart w:id="17" w:name="_Hlk120287752"/>
    </w:p>
    <w:bookmarkEnd w:id="17"/>
    <w:p w14:paraId="3D9A7C2B" w14:textId="466BB88B" w:rsidR="00DB5411" w:rsidRPr="00390EE9" w:rsidRDefault="00390EE9" w:rsidP="00390EE9">
      <w:pPr>
        <w:spacing w:line="360" w:lineRule="auto"/>
        <w:jc w:val="center"/>
        <w:rPr>
          <w:rFonts w:ascii="Arial Narrow" w:hAnsi="Arial Narrow"/>
          <w:b/>
          <w:bCs/>
          <w:sz w:val="24"/>
          <w:szCs w:val="24"/>
        </w:rPr>
      </w:pPr>
      <w:r w:rsidRPr="00390EE9">
        <w:rPr>
          <w:rFonts w:ascii="Arial Narrow" w:hAnsi="Arial Narrow"/>
          <w:b/>
          <w:bCs/>
          <w:sz w:val="24"/>
          <w:szCs w:val="24"/>
        </w:rPr>
        <w:t>Ansoff Matrix</w:t>
      </w:r>
    </w:p>
    <w:p w14:paraId="4F554E45" w14:textId="5E4AED3F" w:rsidR="0050031F" w:rsidRDefault="009218B8" w:rsidP="0050031F">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31077174" wp14:editId="44EEBA99">
            <wp:extent cx="4203065" cy="2444750"/>
            <wp:effectExtent l="0" t="0" r="6985" b="0"/>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256340" cy="2475738"/>
                    </a:xfrm>
                    <a:prstGeom prst="rect">
                      <a:avLst/>
                    </a:prstGeom>
                    <a:noFill/>
                  </pic:spPr>
                </pic:pic>
              </a:graphicData>
            </a:graphic>
          </wp:inline>
        </w:drawing>
      </w:r>
    </w:p>
    <w:p w14:paraId="554D523E" w14:textId="6CBBEDA4" w:rsidR="003D61C3" w:rsidRDefault="003D61C3" w:rsidP="00063F91">
      <w:pPr>
        <w:spacing w:line="360" w:lineRule="auto"/>
        <w:jc w:val="center"/>
        <w:rPr>
          <w:rFonts w:ascii="Arial Narrow" w:hAnsi="Arial Narrow"/>
          <w:sz w:val="24"/>
          <w:szCs w:val="24"/>
        </w:rPr>
      </w:pPr>
      <w:r>
        <w:rPr>
          <w:rFonts w:ascii="Arial Narrow" w:hAnsi="Arial Narrow"/>
          <w:sz w:val="24"/>
          <w:szCs w:val="24"/>
        </w:rPr>
        <w:t xml:space="preserve">Source: </w:t>
      </w:r>
      <w:r w:rsidR="00E90798" w:rsidRPr="00E90798">
        <w:rPr>
          <w:rFonts w:ascii="Arial Narrow" w:hAnsi="Arial Narrow"/>
          <w:sz w:val="24"/>
          <w:szCs w:val="24"/>
        </w:rPr>
        <w:t xml:space="preserve">Daft, </w:t>
      </w:r>
      <w:r w:rsidR="00E90798">
        <w:rPr>
          <w:rFonts w:ascii="Arial Narrow" w:hAnsi="Arial Narrow"/>
          <w:sz w:val="24"/>
          <w:szCs w:val="24"/>
        </w:rPr>
        <w:t>(</w:t>
      </w:r>
      <w:r w:rsidR="00E90798" w:rsidRPr="00E90798">
        <w:rPr>
          <w:rFonts w:ascii="Arial Narrow" w:hAnsi="Arial Narrow"/>
          <w:sz w:val="24"/>
          <w:szCs w:val="24"/>
        </w:rPr>
        <w:t>201</w:t>
      </w:r>
      <w:r w:rsidR="00FD3A5D">
        <w:rPr>
          <w:rFonts w:ascii="Arial Narrow" w:hAnsi="Arial Narrow"/>
          <w:sz w:val="24"/>
          <w:szCs w:val="24"/>
        </w:rPr>
        <w:t>5</w:t>
      </w:r>
      <w:r w:rsidR="00E90798">
        <w:rPr>
          <w:rFonts w:ascii="Arial Narrow" w:hAnsi="Arial Narrow"/>
          <w:sz w:val="24"/>
          <w:szCs w:val="24"/>
        </w:rPr>
        <w:t>)</w:t>
      </w:r>
    </w:p>
    <w:p w14:paraId="4196C3C5" w14:textId="41133C64" w:rsidR="00240361" w:rsidRDefault="007B35F6" w:rsidP="00791FEE">
      <w:pPr>
        <w:spacing w:line="360" w:lineRule="auto"/>
        <w:jc w:val="both"/>
        <w:rPr>
          <w:rFonts w:ascii="Arial Narrow" w:hAnsi="Arial Narrow"/>
          <w:sz w:val="24"/>
          <w:szCs w:val="24"/>
        </w:rPr>
      </w:pPr>
      <w:r w:rsidRPr="007B35F6">
        <w:rPr>
          <w:rFonts w:ascii="Arial Narrow" w:hAnsi="Arial Narrow"/>
          <w:i/>
          <w:iCs/>
          <w:sz w:val="24"/>
          <w:szCs w:val="24"/>
        </w:rPr>
        <w:t>Market penetration</w:t>
      </w:r>
      <w:r w:rsidR="00B32615">
        <w:rPr>
          <w:rFonts w:ascii="Arial Narrow" w:hAnsi="Arial Narrow"/>
          <w:sz w:val="24"/>
          <w:szCs w:val="24"/>
        </w:rPr>
        <w:t xml:space="preserve">. Since its inception, one of Toyota's </w:t>
      </w:r>
      <w:r w:rsidR="00C61683">
        <w:rPr>
          <w:rFonts w:ascii="Arial Narrow" w:hAnsi="Arial Narrow"/>
          <w:sz w:val="24"/>
          <w:szCs w:val="24"/>
        </w:rPr>
        <w:t>vital</w:t>
      </w:r>
      <w:r w:rsidR="00B32615">
        <w:rPr>
          <w:rFonts w:ascii="Arial Narrow" w:hAnsi="Arial Narrow"/>
          <w:sz w:val="24"/>
          <w:szCs w:val="24"/>
        </w:rPr>
        <w:t xml:space="preserve"> intensive strategies</w:t>
      </w:r>
      <w:r w:rsidR="00B32615" w:rsidRPr="00B32615">
        <w:rPr>
          <w:rFonts w:ascii="Arial Narrow" w:hAnsi="Arial Narrow"/>
          <w:sz w:val="24"/>
          <w:szCs w:val="24"/>
        </w:rPr>
        <w:t xml:space="preserve"> has been market penetration. The company is creating a global distribution network to sell its products </w:t>
      </w:r>
      <w:r w:rsidR="001D0B5B">
        <w:rPr>
          <w:rFonts w:ascii="Arial Narrow" w:hAnsi="Arial Narrow"/>
          <w:sz w:val="24"/>
          <w:szCs w:val="24"/>
        </w:rPr>
        <w:t>globall</w:t>
      </w:r>
      <w:r w:rsidR="0059004E">
        <w:rPr>
          <w:rFonts w:ascii="Arial Narrow" w:hAnsi="Arial Narrow"/>
          <w:sz w:val="24"/>
          <w:szCs w:val="24"/>
        </w:rPr>
        <w:t>y</w:t>
      </w:r>
      <w:r w:rsidR="00B32615" w:rsidRPr="00B32615">
        <w:rPr>
          <w:rFonts w:ascii="Arial Narrow" w:hAnsi="Arial Narrow"/>
          <w:sz w:val="24"/>
          <w:szCs w:val="24"/>
        </w:rPr>
        <w:t xml:space="preserve">. Based on this and a </w:t>
      </w:r>
      <w:r w:rsidR="00F97AA8">
        <w:rPr>
          <w:rFonts w:ascii="Arial Narrow" w:hAnsi="Arial Narrow"/>
          <w:sz w:val="24"/>
          <w:szCs w:val="24"/>
        </w:rPr>
        <w:t>reasonable</w:t>
      </w:r>
      <w:r w:rsidR="00B32615" w:rsidRPr="00B32615">
        <w:rPr>
          <w:rFonts w:ascii="Arial Narrow" w:hAnsi="Arial Narrow"/>
          <w:sz w:val="24"/>
          <w:szCs w:val="24"/>
        </w:rPr>
        <w:t xml:space="preserve"> cost leadership strategy, sales growth is achieved, providing profitable growth for the organi</w:t>
      </w:r>
      <w:r w:rsidR="00DF5B0F">
        <w:rPr>
          <w:rFonts w:ascii="Arial Narrow" w:hAnsi="Arial Narrow"/>
          <w:sz w:val="24"/>
          <w:szCs w:val="24"/>
        </w:rPr>
        <w:t>sation</w:t>
      </w:r>
      <w:r w:rsidR="00B32615" w:rsidRPr="00B32615">
        <w:rPr>
          <w:rFonts w:ascii="Arial Narrow" w:hAnsi="Arial Narrow"/>
          <w:sz w:val="24"/>
          <w:szCs w:val="24"/>
        </w:rPr>
        <w:t>.</w:t>
      </w:r>
      <w:r w:rsidR="00645E20">
        <w:rPr>
          <w:rFonts w:ascii="Arial Narrow" w:hAnsi="Arial Narrow"/>
          <w:sz w:val="24"/>
          <w:szCs w:val="24"/>
        </w:rPr>
        <w:t xml:space="preserve"> </w:t>
      </w:r>
      <w:r w:rsidR="00AD27C2">
        <w:rPr>
          <w:rFonts w:ascii="Arial Narrow" w:hAnsi="Arial Narrow"/>
          <w:sz w:val="24"/>
          <w:szCs w:val="24"/>
        </w:rPr>
        <w:t>Since</w:t>
      </w:r>
      <w:r w:rsidR="00645E20" w:rsidRPr="00645E20">
        <w:rPr>
          <w:rFonts w:ascii="Arial Narrow" w:hAnsi="Arial Narrow"/>
          <w:sz w:val="24"/>
          <w:szCs w:val="24"/>
        </w:rPr>
        <w:t xml:space="preserve"> Toyota is already an established name in the industry, entering new markets is not a significant barrier because it does not pose as much risk.</w:t>
      </w:r>
      <w:r w:rsidR="00AD27C2">
        <w:rPr>
          <w:rFonts w:ascii="Arial Narrow" w:hAnsi="Arial Narrow"/>
          <w:sz w:val="24"/>
          <w:szCs w:val="24"/>
        </w:rPr>
        <w:t xml:space="preserve"> </w:t>
      </w:r>
      <w:r w:rsidR="00423D93" w:rsidRPr="00423D93">
        <w:rPr>
          <w:rFonts w:ascii="Arial Narrow" w:hAnsi="Arial Narrow"/>
          <w:sz w:val="24"/>
          <w:szCs w:val="24"/>
        </w:rPr>
        <w:t>However, care is needed when implementing a market penetration strategy. It is necessary to approach the implementation of the customer retention strategy with greater emphasis due to the great competition for customers. The company should allocate additional costs to improve product quality, service and promotions. This risk must be measured so that it pays off. Otherwise, shareholders may lose the value of their shares and employees may lose their jobs.</w:t>
      </w:r>
    </w:p>
    <w:p w14:paraId="2B2D175D" w14:textId="1679FEAF" w:rsidR="00423D93" w:rsidRDefault="001F346B" w:rsidP="00791FEE">
      <w:pPr>
        <w:spacing w:line="360" w:lineRule="auto"/>
        <w:jc w:val="both"/>
        <w:rPr>
          <w:rFonts w:ascii="Arial Narrow" w:hAnsi="Arial Narrow"/>
          <w:sz w:val="24"/>
          <w:szCs w:val="24"/>
        </w:rPr>
      </w:pPr>
      <w:r w:rsidRPr="001F346B">
        <w:rPr>
          <w:rFonts w:ascii="Arial Narrow" w:hAnsi="Arial Narrow"/>
          <w:i/>
          <w:iCs/>
          <w:sz w:val="24"/>
          <w:szCs w:val="24"/>
        </w:rPr>
        <w:t>Market development</w:t>
      </w:r>
      <w:r>
        <w:rPr>
          <w:rFonts w:ascii="Arial Narrow" w:hAnsi="Arial Narrow"/>
          <w:sz w:val="24"/>
          <w:szCs w:val="24"/>
        </w:rPr>
        <w:t>.</w:t>
      </w:r>
      <w:r w:rsidR="003968A9" w:rsidRPr="003968A9">
        <w:rPr>
          <w:rFonts w:ascii="Arial Narrow" w:hAnsi="Arial Narrow"/>
          <w:sz w:val="24"/>
          <w:szCs w:val="24"/>
        </w:rPr>
        <w:t xml:space="preserve"> This strategy involves selling the company's products in new markets and reaching new customers. There are regions in the UK and Japan where the company has a weaker presence. </w:t>
      </w:r>
      <w:r w:rsidR="00A910A5">
        <w:rPr>
          <w:rFonts w:ascii="Arial Narrow" w:hAnsi="Arial Narrow"/>
          <w:sz w:val="24"/>
          <w:szCs w:val="24"/>
        </w:rPr>
        <w:t>The company must</w:t>
      </w:r>
      <w:r w:rsidR="003968A9" w:rsidRPr="003968A9">
        <w:rPr>
          <w:rFonts w:ascii="Arial Narrow" w:hAnsi="Arial Narrow"/>
          <w:sz w:val="24"/>
          <w:szCs w:val="24"/>
        </w:rPr>
        <w:t xml:space="preserve"> focus on presenting its products in such markets to increase sales (Ansoff et al., 2019). Also, the company can focus on developing markets to increase the number of customers. Toyota should consider this strategy as it involves moderate risks – the products are well known</w:t>
      </w:r>
      <w:r w:rsidR="00A910A5">
        <w:rPr>
          <w:rFonts w:ascii="Arial Narrow" w:hAnsi="Arial Narrow"/>
          <w:sz w:val="24"/>
          <w:szCs w:val="24"/>
        </w:rPr>
        <w:t>,</w:t>
      </w:r>
      <w:r w:rsidR="003968A9" w:rsidRPr="003968A9">
        <w:rPr>
          <w:rFonts w:ascii="Arial Narrow" w:hAnsi="Arial Narrow"/>
          <w:sz w:val="24"/>
          <w:szCs w:val="24"/>
        </w:rPr>
        <w:t xml:space="preserve"> but a thorough analysis of new markets is required. The company has achieved its goals of </w:t>
      </w:r>
      <w:r w:rsidR="008C237D">
        <w:rPr>
          <w:rFonts w:ascii="Arial Narrow" w:hAnsi="Arial Narrow"/>
          <w:sz w:val="24"/>
          <w:szCs w:val="24"/>
        </w:rPr>
        <w:t>broad</w:t>
      </w:r>
      <w:r w:rsidR="003968A9" w:rsidRPr="003968A9">
        <w:rPr>
          <w:rFonts w:ascii="Arial Narrow" w:hAnsi="Arial Narrow"/>
          <w:sz w:val="24"/>
          <w:szCs w:val="24"/>
        </w:rPr>
        <w:t xml:space="preserve"> penetration of the market with established dealer networks</w:t>
      </w:r>
      <w:r w:rsidR="00BE0AB7">
        <w:rPr>
          <w:rFonts w:ascii="Arial Narrow" w:hAnsi="Arial Narrow"/>
          <w:sz w:val="24"/>
          <w:szCs w:val="24"/>
        </w:rPr>
        <w:t>;</w:t>
      </w:r>
      <w:r w:rsidR="003968A9" w:rsidRPr="003968A9">
        <w:rPr>
          <w:rFonts w:ascii="Arial Narrow" w:hAnsi="Arial Narrow"/>
          <w:sz w:val="24"/>
          <w:szCs w:val="24"/>
        </w:rPr>
        <w:t xml:space="preserve"> for this</w:t>
      </w:r>
      <w:r w:rsidR="00BE0AB7">
        <w:rPr>
          <w:rFonts w:ascii="Arial Narrow" w:hAnsi="Arial Narrow"/>
          <w:sz w:val="24"/>
          <w:szCs w:val="24"/>
        </w:rPr>
        <w:t>,</w:t>
      </w:r>
      <w:r w:rsidR="003968A9" w:rsidRPr="003968A9">
        <w:rPr>
          <w:rFonts w:ascii="Arial Narrow" w:hAnsi="Arial Narrow"/>
          <w:sz w:val="24"/>
          <w:szCs w:val="24"/>
        </w:rPr>
        <w:t xml:space="preserve"> it is focused on the other two strategies - ensuring expansion and increasing sales.</w:t>
      </w:r>
    </w:p>
    <w:p w14:paraId="774F7441" w14:textId="0B250913" w:rsidR="000F66BC" w:rsidRDefault="000B26B4" w:rsidP="00791FEE">
      <w:pPr>
        <w:spacing w:line="360" w:lineRule="auto"/>
        <w:jc w:val="both"/>
        <w:rPr>
          <w:rFonts w:ascii="Arial Narrow" w:hAnsi="Arial Narrow"/>
          <w:sz w:val="24"/>
          <w:szCs w:val="24"/>
        </w:rPr>
      </w:pPr>
      <w:r w:rsidRPr="009F7507">
        <w:rPr>
          <w:rFonts w:ascii="Arial Narrow" w:hAnsi="Arial Narrow"/>
          <w:i/>
          <w:iCs/>
          <w:sz w:val="24"/>
          <w:szCs w:val="24"/>
        </w:rPr>
        <w:t>Product Development</w:t>
      </w:r>
      <w:r w:rsidR="009F7507">
        <w:rPr>
          <w:rFonts w:ascii="Arial Narrow" w:hAnsi="Arial Narrow"/>
          <w:sz w:val="24"/>
          <w:szCs w:val="24"/>
        </w:rPr>
        <w:t xml:space="preserve">. </w:t>
      </w:r>
      <w:r w:rsidR="00C94A54" w:rsidRPr="00C94A54">
        <w:rPr>
          <w:rFonts w:ascii="Arial Narrow" w:hAnsi="Arial Narrow"/>
          <w:sz w:val="24"/>
          <w:szCs w:val="24"/>
        </w:rPr>
        <w:t xml:space="preserve">Toyota's strategy is to introduce new rapid product innovations to provide its customers with safer and more </w:t>
      </w:r>
      <w:r w:rsidR="002A7685" w:rsidRPr="002A7685">
        <w:rPr>
          <w:rFonts w:ascii="Arial Narrow" w:hAnsi="Arial Narrow"/>
          <w:sz w:val="24"/>
          <w:szCs w:val="24"/>
        </w:rPr>
        <w:t>efficient</w:t>
      </w:r>
      <w:r w:rsidR="00BF2D6D">
        <w:rPr>
          <w:rFonts w:ascii="Arial Narrow" w:hAnsi="Arial Narrow"/>
          <w:sz w:val="24"/>
          <w:szCs w:val="24"/>
        </w:rPr>
        <w:t xml:space="preserve"> </w:t>
      </w:r>
      <w:r w:rsidR="00C94A54" w:rsidRPr="00C94A54">
        <w:rPr>
          <w:rFonts w:ascii="Arial Narrow" w:hAnsi="Arial Narrow"/>
          <w:sz w:val="24"/>
          <w:szCs w:val="24"/>
        </w:rPr>
        <w:t xml:space="preserve">cars (Ansoff et al., 2018). To fulfil this goal, the company continuously invests in R&amp;D, which expands its product portfolio. Moreover, Toyota is also investing in automated driving technology. This strategy strengthens the </w:t>
      </w:r>
      <w:r w:rsidR="00947DD9">
        <w:rPr>
          <w:rFonts w:ascii="Arial Narrow" w:hAnsi="Arial Narrow"/>
          <w:sz w:val="24"/>
          <w:szCs w:val="24"/>
        </w:rPr>
        <w:t>products' competitiveness and attractivenes</w:t>
      </w:r>
      <w:r w:rsidR="00C94A54" w:rsidRPr="00C94A54">
        <w:rPr>
          <w:rFonts w:ascii="Arial Narrow" w:hAnsi="Arial Narrow"/>
          <w:sz w:val="24"/>
          <w:szCs w:val="24"/>
        </w:rPr>
        <w:t xml:space="preserve">s and </w:t>
      </w:r>
      <w:r w:rsidR="008047B8">
        <w:rPr>
          <w:rFonts w:ascii="Arial Narrow" w:hAnsi="Arial Narrow"/>
          <w:sz w:val="24"/>
          <w:szCs w:val="24"/>
        </w:rPr>
        <w:t>reinforce</w:t>
      </w:r>
      <w:r w:rsidR="00C94A54" w:rsidRPr="00C94A54">
        <w:rPr>
          <w:rFonts w:ascii="Arial Narrow" w:hAnsi="Arial Narrow"/>
          <w:sz w:val="24"/>
          <w:szCs w:val="24"/>
        </w:rPr>
        <w:t>s its position as an innovative brand.</w:t>
      </w:r>
    </w:p>
    <w:p w14:paraId="5120F69B" w14:textId="43C2DF1F" w:rsidR="00B0742F" w:rsidRDefault="00B0742F" w:rsidP="00791FEE">
      <w:pPr>
        <w:spacing w:line="360" w:lineRule="auto"/>
        <w:jc w:val="both"/>
        <w:rPr>
          <w:rFonts w:ascii="Arial Narrow" w:hAnsi="Arial Narrow"/>
          <w:sz w:val="24"/>
          <w:szCs w:val="24"/>
        </w:rPr>
      </w:pPr>
      <w:r w:rsidRPr="00B41D24">
        <w:rPr>
          <w:rFonts w:ascii="Arial Narrow" w:hAnsi="Arial Narrow"/>
          <w:i/>
          <w:iCs/>
          <w:sz w:val="24"/>
          <w:szCs w:val="24"/>
        </w:rPr>
        <w:t>Di</w:t>
      </w:r>
      <w:r w:rsidR="00B41D24" w:rsidRPr="00B41D24">
        <w:rPr>
          <w:rFonts w:ascii="Arial Narrow" w:hAnsi="Arial Narrow"/>
          <w:i/>
          <w:iCs/>
          <w:sz w:val="24"/>
          <w:szCs w:val="24"/>
        </w:rPr>
        <w:t>versification</w:t>
      </w:r>
      <w:r w:rsidR="00B41D24" w:rsidRPr="00B41D24">
        <w:rPr>
          <w:rFonts w:ascii="Arial Narrow" w:hAnsi="Arial Narrow"/>
          <w:sz w:val="24"/>
          <w:szCs w:val="24"/>
        </w:rPr>
        <w:t>.</w:t>
      </w:r>
      <w:r w:rsidR="00A92358">
        <w:rPr>
          <w:rFonts w:ascii="Arial Narrow" w:hAnsi="Arial Narrow"/>
          <w:sz w:val="24"/>
          <w:szCs w:val="24"/>
        </w:rPr>
        <w:t xml:space="preserve"> </w:t>
      </w:r>
      <w:r w:rsidR="00A92358" w:rsidRPr="00A92358">
        <w:rPr>
          <w:rFonts w:ascii="Arial Narrow" w:hAnsi="Arial Narrow"/>
          <w:sz w:val="24"/>
          <w:szCs w:val="24"/>
        </w:rPr>
        <w:t>Diversification can be concentric</w:t>
      </w:r>
      <w:r w:rsidR="006917D8">
        <w:rPr>
          <w:rFonts w:ascii="Arial Narrow" w:hAnsi="Arial Narrow"/>
          <w:sz w:val="24"/>
          <w:szCs w:val="24"/>
        </w:rPr>
        <w:t>, horizontal</w:t>
      </w:r>
      <w:r w:rsidR="00EE5430">
        <w:rPr>
          <w:rFonts w:ascii="Arial Narrow" w:hAnsi="Arial Narrow"/>
          <w:sz w:val="24"/>
          <w:szCs w:val="24"/>
        </w:rPr>
        <w:t>, vertica</w:t>
      </w:r>
      <w:r w:rsidR="00EC3BCC">
        <w:rPr>
          <w:rFonts w:ascii="Arial Narrow" w:hAnsi="Arial Narrow"/>
          <w:sz w:val="24"/>
          <w:szCs w:val="24"/>
        </w:rPr>
        <w:t>l</w:t>
      </w:r>
      <w:r w:rsidR="00A92358" w:rsidRPr="00A92358">
        <w:rPr>
          <w:rFonts w:ascii="Arial Narrow" w:hAnsi="Arial Narrow"/>
          <w:sz w:val="24"/>
          <w:szCs w:val="24"/>
        </w:rPr>
        <w:t xml:space="preserve"> </w:t>
      </w:r>
      <w:r w:rsidR="00A92358">
        <w:rPr>
          <w:rFonts w:ascii="Arial Narrow" w:hAnsi="Arial Narrow"/>
          <w:sz w:val="24"/>
          <w:szCs w:val="24"/>
        </w:rPr>
        <w:t>or</w:t>
      </w:r>
      <w:r w:rsidR="00A92358" w:rsidRPr="00A92358">
        <w:rPr>
          <w:rFonts w:ascii="Arial Narrow" w:hAnsi="Arial Narrow"/>
          <w:sz w:val="24"/>
          <w:szCs w:val="24"/>
        </w:rPr>
        <w:t xml:space="preserve"> conglomerate</w:t>
      </w:r>
      <w:r w:rsidR="004765C9">
        <w:rPr>
          <w:rFonts w:ascii="Arial Narrow" w:hAnsi="Arial Narrow"/>
          <w:sz w:val="24"/>
          <w:szCs w:val="24"/>
        </w:rPr>
        <w:t xml:space="preserve"> </w:t>
      </w:r>
      <w:bookmarkStart w:id="18" w:name="_Hlk120646913"/>
      <w:r w:rsidR="00C65D13">
        <w:rPr>
          <w:rFonts w:ascii="Arial Narrow" w:hAnsi="Arial Narrow"/>
          <w:sz w:val="24"/>
          <w:szCs w:val="24"/>
        </w:rPr>
        <w:t>(</w:t>
      </w:r>
      <w:proofErr w:type="spellStart"/>
      <w:r w:rsidR="004765C9" w:rsidRPr="004765C9">
        <w:rPr>
          <w:rFonts w:ascii="Arial Narrow" w:hAnsi="Arial Narrow"/>
          <w:sz w:val="24"/>
          <w:szCs w:val="24"/>
        </w:rPr>
        <w:t>MasterClass</w:t>
      </w:r>
      <w:proofErr w:type="spellEnd"/>
      <w:r w:rsidR="00C65D13">
        <w:rPr>
          <w:rFonts w:ascii="Arial Narrow" w:hAnsi="Arial Narrow"/>
          <w:sz w:val="24"/>
          <w:szCs w:val="24"/>
        </w:rPr>
        <w:t>, 2022)</w:t>
      </w:r>
      <w:r w:rsidR="00A92358" w:rsidRPr="00A92358">
        <w:rPr>
          <w:rFonts w:ascii="Arial Narrow" w:hAnsi="Arial Narrow"/>
          <w:sz w:val="24"/>
          <w:szCs w:val="24"/>
        </w:rPr>
        <w:t>.</w:t>
      </w:r>
      <w:bookmarkEnd w:id="18"/>
      <w:r w:rsidR="00414EA4">
        <w:rPr>
          <w:rFonts w:ascii="Arial Narrow" w:hAnsi="Arial Narrow"/>
          <w:sz w:val="24"/>
          <w:szCs w:val="24"/>
        </w:rPr>
        <w:t xml:space="preserve"> </w:t>
      </w:r>
      <w:r w:rsidR="007B3106" w:rsidRPr="007B3106">
        <w:rPr>
          <w:rFonts w:ascii="Arial Narrow" w:hAnsi="Arial Narrow"/>
          <w:sz w:val="24"/>
          <w:szCs w:val="24"/>
        </w:rPr>
        <w:t>What distinguishes Toyota from its competitors in terms of gaining market share, who use the same marketing strategy in different regions, is that the company applies a specific strategy according to the specifics of each market.</w:t>
      </w:r>
      <w:r w:rsidR="007B3106">
        <w:rPr>
          <w:rFonts w:ascii="Arial Narrow" w:hAnsi="Arial Narrow"/>
          <w:sz w:val="24"/>
          <w:szCs w:val="24"/>
        </w:rPr>
        <w:t xml:space="preserve"> </w:t>
      </w:r>
      <w:r w:rsidR="00414EA4">
        <w:rPr>
          <w:rFonts w:ascii="Arial Narrow" w:hAnsi="Arial Narrow"/>
          <w:sz w:val="24"/>
          <w:szCs w:val="24"/>
        </w:rPr>
        <w:t>O</w:t>
      </w:r>
      <w:r w:rsidR="00C66F94" w:rsidRPr="00C66F94">
        <w:rPr>
          <w:rFonts w:ascii="Arial Narrow" w:hAnsi="Arial Narrow"/>
          <w:sz w:val="24"/>
          <w:szCs w:val="24"/>
        </w:rPr>
        <w:t xml:space="preserve">rganisations </w:t>
      </w:r>
      <w:r w:rsidR="00414EA4">
        <w:rPr>
          <w:rFonts w:ascii="Arial Narrow" w:hAnsi="Arial Narrow"/>
          <w:sz w:val="24"/>
          <w:szCs w:val="24"/>
        </w:rPr>
        <w:t xml:space="preserve">use this strategy </w:t>
      </w:r>
      <w:r w:rsidR="00C66F94" w:rsidRPr="00C66F94">
        <w:rPr>
          <w:rFonts w:ascii="Arial Narrow" w:hAnsi="Arial Narrow"/>
          <w:sz w:val="24"/>
          <w:szCs w:val="24"/>
        </w:rPr>
        <w:t xml:space="preserve">to increase competitive advantage </w:t>
      </w:r>
      <w:r w:rsidR="00907EF3">
        <w:rPr>
          <w:rFonts w:ascii="Arial Narrow" w:hAnsi="Arial Narrow"/>
          <w:sz w:val="24"/>
          <w:szCs w:val="24"/>
        </w:rPr>
        <w:t xml:space="preserve">and </w:t>
      </w:r>
      <w:r w:rsidR="00C66F94" w:rsidRPr="00C66F94">
        <w:rPr>
          <w:rFonts w:ascii="Arial Narrow" w:hAnsi="Arial Narrow"/>
          <w:sz w:val="24"/>
          <w:szCs w:val="24"/>
        </w:rPr>
        <w:t xml:space="preserve">profit, improve company image, optimise changes, optimise resources, </w:t>
      </w:r>
      <w:r w:rsidR="00907EF3">
        <w:rPr>
          <w:rFonts w:ascii="Arial Narrow" w:hAnsi="Arial Narrow"/>
          <w:sz w:val="24"/>
          <w:szCs w:val="24"/>
        </w:rPr>
        <w:t xml:space="preserve">and </w:t>
      </w:r>
      <w:r w:rsidR="00C66F94" w:rsidRPr="00C66F94">
        <w:rPr>
          <w:rFonts w:ascii="Arial Narrow" w:hAnsi="Arial Narrow"/>
          <w:sz w:val="24"/>
          <w:szCs w:val="24"/>
        </w:rPr>
        <w:t>prevent failure.</w:t>
      </w:r>
      <w:r w:rsidR="00907EF3">
        <w:rPr>
          <w:rFonts w:ascii="Arial Narrow" w:hAnsi="Arial Narrow"/>
          <w:sz w:val="24"/>
          <w:szCs w:val="24"/>
        </w:rPr>
        <w:t xml:space="preserve"> </w:t>
      </w:r>
      <w:r w:rsidR="00A92358" w:rsidRPr="00A92358">
        <w:rPr>
          <w:rFonts w:ascii="Arial Narrow" w:hAnsi="Arial Narrow"/>
          <w:sz w:val="24"/>
          <w:szCs w:val="24"/>
        </w:rPr>
        <w:t xml:space="preserve">Toyota's concentric </w:t>
      </w:r>
      <w:r w:rsidR="003E7EB2">
        <w:rPr>
          <w:rFonts w:ascii="Arial Narrow" w:hAnsi="Arial Narrow"/>
          <w:sz w:val="24"/>
          <w:szCs w:val="24"/>
        </w:rPr>
        <w:t xml:space="preserve">and horizontal </w:t>
      </w:r>
      <w:r w:rsidR="00A92358" w:rsidRPr="00A92358">
        <w:rPr>
          <w:rFonts w:ascii="Arial Narrow" w:hAnsi="Arial Narrow"/>
          <w:sz w:val="24"/>
          <w:szCs w:val="24"/>
        </w:rPr>
        <w:t xml:space="preserve">diversification encompasses </w:t>
      </w:r>
      <w:r w:rsidR="00844F2A">
        <w:rPr>
          <w:rFonts w:ascii="Arial Narrow" w:hAnsi="Arial Narrow"/>
          <w:sz w:val="24"/>
          <w:szCs w:val="24"/>
        </w:rPr>
        <w:t>financing</w:t>
      </w:r>
      <w:r w:rsidR="00A92358" w:rsidRPr="00A92358">
        <w:rPr>
          <w:rFonts w:ascii="Arial Narrow" w:hAnsi="Arial Narrow"/>
          <w:sz w:val="24"/>
          <w:szCs w:val="24"/>
        </w:rPr>
        <w:t xml:space="preserve"> product</w:t>
      </w:r>
      <w:r w:rsidR="00844F2A">
        <w:rPr>
          <w:rFonts w:ascii="Arial Narrow" w:hAnsi="Arial Narrow"/>
          <w:sz w:val="24"/>
          <w:szCs w:val="24"/>
        </w:rPr>
        <w:t>s</w:t>
      </w:r>
      <w:r w:rsidR="00A92358" w:rsidRPr="00A92358">
        <w:rPr>
          <w:rFonts w:ascii="Arial Narrow" w:hAnsi="Arial Narrow"/>
          <w:sz w:val="24"/>
          <w:szCs w:val="24"/>
        </w:rPr>
        <w:t xml:space="preserve"> and services related to the </w:t>
      </w:r>
      <w:r w:rsidR="00811EDA">
        <w:rPr>
          <w:rFonts w:ascii="Arial Narrow" w:hAnsi="Arial Narrow"/>
          <w:sz w:val="24"/>
          <w:szCs w:val="24"/>
        </w:rPr>
        <w:t>organisation's core business</w:t>
      </w:r>
      <w:r w:rsidR="00A92358" w:rsidRPr="00A92358">
        <w:rPr>
          <w:rFonts w:ascii="Arial Narrow" w:hAnsi="Arial Narrow"/>
          <w:sz w:val="24"/>
          <w:szCs w:val="24"/>
        </w:rPr>
        <w:t xml:space="preserve">. </w:t>
      </w:r>
      <w:r w:rsidR="000A4AAF" w:rsidRPr="000A4AAF">
        <w:rPr>
          <w:rFonts w:ascii="Arial Narrow" w:hAnsi="Arial Narrow"/>
          <w:sz w:val="24"/>
          <w:szCs w:val="24"/>
        </w:rPr>
        <w:t xml:space="preserve">In terms of its core business, the company applies </w:t>
      </w:r>
      <w:r w:rsidR="000A4AAF" w:rsidRPr="00B757CB">
        <w:rPr>
          <w:rFonts w:ascii="Arial Narrow" w:hAnsi="Arial Narrow"/>
          <w:b/>
          <w:bCs/>
          <w:sz w:val="24"/>
          <w:szCs w:val="24"/>
        </w:rPr>
        <w:t>fuel diversification</w:t>
      </w:r>
      <w:r w:rsidR="000A4AAF" w:rsidRPr="000A4AAF">
        <w:rPr>
          <w:rFonts w:ascii="Arial Narrow" w:hAnsi="Arial Narrow"/>
          <w:sz w:val="24"/>
          <w:szCs w:val="24"/>
        </w:rPr>
        <w:t xml:space="preserve"> by developing clean energy vehicles for small families, hybrids for mid-range </w:t>
      </w:r>
      <w:r w:rsidR="00E36FE9">
        <w:rPr>
          <w:rFonts w:ascii="Arial Narrow" w:hAnsi="Arial Narrow"/>
          <w:sz w:val="24"/>
          <w:szCs w:val="24"/>
        </w:rPr>
        <w:t>car</w:t>
      </w:r>
      <w:r w:rsidR="000A4AAF" w:rsidRPr="000A4AAF">
        <w:rPr>
          <w:rFonts w:ascii="Arial Narrow" w:hAnsi="Arial Narrow"/>
          <w:sz w:val="24"/>
          <w:szCs w:val="24"/>
        </w:rPr>
        <w:t>s, and long-distance commercial vehicles with fuel cells.</w:t>
      </w:r>
      <w:r w:rsidR="00E36FE9">
        <w:rPr>
          <w:rFonts w:ascii="Arial Narrow" w:hAnsi="Arial Narrow"/>
          <w:sz w:val="24"/>
          <w:szCs w:val="24"/>
        </w:rPr>
        <w:t xml:space="preserve"> </w:t>
      </w:r>
      <w:r w:rsidR="006B5F9B" w:rsidRPr="006B5F9B">
        <w:rPr>
          <w:rFonts w:ascii="Arial Narrow" w:hAnsi="Arial Narrow"/>
          <w:sz w:val="24"/>
          <w:szCs w:val="24"/>
        </w:rPr>
        <w:t xml:space="preserve">Toyota uses the listed strategies in </w:t>
      </w:r>
      <w:r w:rsidR="006B5F9B" w:rsidRPr="00852CDC">
        <w:rPr>
          <w:rFonts w:ascii="Arial Narrow" w:hAnsi="Arial Narrow"/>
          <w:b/>
          <w:bCs/>
          <w:sz w:val="24"/>
          <w:szCs w:val="24"/>
        </w:rPr>
        <w:t>both</w:t>
      </w:r>
      <w:r w:rsidR="006B5F9B" w:rsidRPr="006B5F9B">
        <w:rPr>
          <w:rFonts w:ascii="Arial Narrow" w:hAnsi="Arial Narrow"/>
          <w:sz w:val="24"/>
          <w:szCs w:val="24"/>
        </w:rPr>
        <w:t xml:space="preserve"> the UK and Japan. The </w:t>
      </w:r>
      <w:r w:rsidR="006B5F9B" w:rsidRPr="00852CDC">
        <w:rPr>
          <w:rFonts w:ascii="Arial Narrow" w:hAnsi="Arial Narrow"/>
          <w:b/>
          <w:bCs/>
          <w:sz w:val="24"/>
          <w:szCs w:val="24"/>
        </w:rPr>
        <w:t>difference</w:t>
      </w:r>
      <w:r w:rsidR="006B5F9B" w:rsidRPr="006B5F9B">
        <w:rPr>
          <w:rFonts w:ascii="Arial Narrow" w:hAnsi="Arial Narrow"/>
          <w:sz w:val="24"/>
          <w:szCs w:val="24"/>
        </w:rPr>
        <w:t xml:space="preserve"> is that </w:t>
      </w:r>
      <w:r w:rsidR="00852CDC">
        <w:rPr>
          <w:rFonts w:ascii="Arial Narrow" w:hAnsi="Arial Narrow"/>
          <w:sz w:val="24"/>
          <w:szCs w:val="24"/>
        </w:rPr>
        <w:t xml:space="preserve">the company engages in other activities that </w:t>
      </w:r>
      <w:r w:rsidR="007D68B2">
        <w:rPr>
          <w:rFonts w:ascii="Arial Narrow" w:hAnsi="Arial Narrow"/>
          <w:sz w:val="24"/>
          <w:szCs w:val="24"/>
        </w:rPr>
        <w:t>exemplify</w:t>
      </w:r>
      <w:r w:rsidR="00852CDC">
        <w:rPr>
          <w:rFonts w:ascii="Arial Narrow" w:hAnsi="Arial Narrow"/>
          <w:sz w:val="24"/>
          <w:szCs w:val="24"/>
        </w:rPr>
        <w:t xml:space="preserve"> conglomerate diversification in Japa</w:t>
      </w:r>
      <w:r w:rsidR="006B5F9B" w:rsidRPr="006B5F9B">
        <w:rPr>
          <w:rFonts w:ascii="Arial Narrow" w:hAnsi="Arial Narrow"/>
          <w:sz w:val="24"/>
          <w:szCs w:val="24"/>
        </w:rPr>
        <w:t>n.</w:t>
      </w:r>
      <w:r w:rsidR="006B5F9B">
        <w:rPr>
          <w:rFonts w:ascii="Arial Narrow" w:hAnsi="Arial Narrow"/>
          <w:sz w:val="24"/>
          <w:szCs w:val="24"/>
        </w:rPr>
        <w:t xml:space="preserve"> </w:t>
      </w:r>
      <w:r w:rsidR="00A92358" w:rsidRPr="00A92358">
        <w:rPr>
          <w:rFonts w:ascii="Arial Narrow" w:hAnsi="Arial Narrow"/>
          <w:sz w:val="24"/>
          <w:szCs w:val="24"/>
        </w:rPr>
        <w:t xml:space="preserve">These are activists outside of the </w:t>
      </w:r>
      <w:r w:rsidR="00A948D6">
        <w:rPr>
          <w:rFonts w:ascii="Arial Narrow" w:hAnsi="Arial Narrow"/>
          <w:sz w:val="24"/>
          <w:szCs w:val="24"/>
        </w:rPr>
        <w:t>leading</w:t>
      </w:r>
      <w:r w:rsidR="00A92358" w:rsidRPr="00A92358">
        <w:rPr>
          <w:rFonts w:ascii="Arial Narrow" w:hAnsi="Arial Narrow"/>
          <w:sz w:val="24"/>
          <w:szCs w:val="24"/>
        </w:rPr>
        <w:t xml:space="preserve"> business. This strategy </w:t>
      </w:r>
      <w:r w:rsidR="00DF5B0F">
        <w:rPr>
          <w:rFonts w:ascii="Arial Narrow" w:hAnsi="Arial Narrow"/>
          <w:sz w:val="24"/>
          <w:szCs w:val="24"/>
        </w:rPr>
        <w:t>reduces</w:t>
      </w:r>
      <w:r w:rsidR="00A92358" w:rsidRPr="00A92358">
        <w:rPr>
          <w:rFonts w:ascii="Arial Narrow" w:hAnsi="Arial Narrow"/>
          <w:sz w:val="24"/>
          <w:szCs w:val="24"/>
        </w:rPr>
        <w:t xml:space="preserve"> the risk of failure</w:t>
      </w:r>
      <w:r w:rsidR="008D628A">
        <w:rPr>
          <w:rFonts w:ascii="Arial Narrow" w:hAnsi="Arial Narrow"/>
          <w:sz w:val="24"/>
          <w:szCs w:val="24"/>
        </w:rPr>
        <w:t xml:space="preserve"> </w:t>
      </w:r>
      <w:r w:rsidR="008D628A" w:rsidRPr="008D628A">
        <w:rPr>
          <w:rFonts w:ascii="Arial Narrow" w:hAnsi="Arial Narrow"/>
          <w:sz w:val="24"/>
          <w:szCs w:val="24"/>
        </w:rPr>
        <w:t>(</w:t>
      </w:r>
      <w:proofErr w:type="spellStart"/>
      <w:r w:rsidR="008D628A" w:rsidRPr="008D628A">
        <w:rPr>
          <w:rFonts w:ascii="Arial Narrow" w:hAnsi="Arial Narrow"/>
          <w:sz w:val="24"/>
          <w:szCs w:val="24"/>
        </w:rPr>
        <w:t>MasterClass</w:t>
      </w:r>
      <w:proofErr w:type="spellEnd"/>
      <w:r w:rsidR="008D628A" w:rsidRPr="008D628A">
        <w:rPr>
          <w:rFonts w:ascii="Arial Narrow" w:hAnsi="Arial Narrow"/>
          <w:sz w:val="24"/>
          <w:szCs w:val="24"/>
        </w:rPr>
        <w:t>, 2022)</w:t>
      </w:r>
      <w:r w:rsidR="00A92358" w:rsidRPr="00A92358">
        <w:rPr>
          <w:rFonts w:ascii="Arial Narrow" w:hAnsi="Arial Narrow"/>
          <w:sz w:val="24"/>
          <w:szCs w:val="24"/>
        </w:rPr>
        <w:t xml:space="preserve">. Toyota has successfully used diversification as a promotional element that reinforces the company's success. Negative criticism from environmentalists and other activists falls on the company's core business. Diversification is </w:t>
      </w:r>
      <w:r w:rsidR="00B3389B" w:rsidRPr="00A92358">
        <w:rPr>
          <w:rFonts w:ascii="Arial Narrow" w:hAnsi="Arial Narrow"/>
          <w:sz w:val="24"/>
          <w:szCs w:val="24"/>
        </w:rPr>
        <w:t>skilfully</w:t>
      </w:r>
      <w:r w:rsidR="00A92358" w:rsidRPr="00A92358">
        <w:rPr>
          <w:rFonts w:ascii="Arial Narrow" w:hAnsi="Arial Narrow"/>
          <w:sz w:val="24"/>
          <w:szCs w:val="24"/>
        </w:rPr>
        <w:t xml:space="preserve"> used by the company, for example</w:t>
      </w:r>
      <w:r w:rsidR="00E36FE9">
        <w:rPr>
          <w:rFonts w:ascii="Arial Narrow" w:hAnsi="Arial Narrow"/>
          <w:sz w:val="24"/>
          <w:szCs w:val="24"/>
        </w:rPr>
        <w:t>,</w:t>
      </w:r>
      <w:r w:rsidR="00A92358" w:rsidRPr="00A92358">
        <w:rPr>
          <w:rFonts w:ascii="Arial Narrow" w:hAnsi="Arial Narrow"/>
          <w:sz w:val="24"/>
          <w:szCs w:val="24"/>
        </w:rPr>
        <w:t xml:space="preserve"> with the production of biodegradable plastic by Toyota Bio. Another example is the medical support services offered by Toyota Roof Garden and Good Life Design. In this way, the diversification waved to mitigate the negative criticisms </w:t>
      </w:r>
      <w:r w:rsidR="007A4775">
        <w:rPr>
          <w:rFonts w:ascii="Arial Narrow" w:hAnsi="Arial Narrow"/>
          <w:sz w:val="24"/>
          <w:szCs w:val="24"/>
        </w:rPr>
        <w:t>while developing</w:t>
      </w:r>
      <w:r w:rsidR="00A92358" w:rsidRPr="00A92358">
        <w:rPr>
          <w:rFonts w:ascii="Arial Narrow" w:hAnsi="Arial Narrow"/>
          <w:sz w:val="24"/>
          <w:szCs w:val="24"/>
        </w:rPr>
        <w:t xml:space="preserve"> good relations with society.</w:t>
      </w:r>
    </w:p>
    <w:p w14:paraId="2A306EA6" w14:textId="3318AC6E" w:rsidR="00B5396F" w:rsidRDefault="00B5396F" w:rsidP="00791FEE">
      <w:pPr>
        <w:spacing w:line="360" w:lineRule="auto"/>
        <w:jc w:val="both"/>
        <w:rPr>
          <w:rFonts w:ascii="Arial Narrow" w:hAnsi="Arial Narrow"/>
          <w:sz w:val="24"/>
          <w:szCs w:val="24"/>
        </w:rPr>
      </w:pPr>
      <w:r w:rsidRPr="00B5396F">
        <w:rPr>
          <w:noProof/>
        </w:rPr>
        <w:drawing>
          <wp:inline distT="0" distB="0" distL="0" distR="0" wp14:anchorId="7E671145" wp14:editId="7D487DA2">
            <wp:extent cx="5729605" cy="443986"/>
            <wp:effectExtent l="0" t="0" r="0" b="0"/>
            <wp:docPr id="22" name="Картина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90481" cy="448703"/>
                    </a:xfrm>
                    <a:prstGeom prst="rect">
                      <a:avLst/>
                    </a:prstGeom>
                    <a:noFill/>
                    <a:ln>
                      <a:noFill/>
                    </a:ln>
                  </pic:spPr>
                </pic:pic>
              </a:graphicData>
            </a:graphic>
          </wp:inline>
        </w:drawing>
      </w:r>
    </w:p>
    <w:p w14:paraId="5A0247F5" w14:textId="24A70E47" w:rsidR="001732EE" w:rsidRDefault="001732EE" w:rsidP="00791FEE">
      <w:pPr>
        <w:spacing w:line="360" w:lineRule="auto"/>
        <w:jc w:val="both"/>
        <w:rPr>
          <w:rFonts w:ascii="Arial Narrow" w:hAnsi="Arial Narrow"/>
          <w:sz w:val="24"/>
          <w:szCs w:val="24"/>
        </w:rPr>
      </w:pPr>
      <w:r>
        <w:rPr>
          <w:noProof/>
        </w:rPr>
        <w:drawing>
          <wp:inline distT="0" distB="0" distL="0" distR="0" wp14:anchorId="112DE81D" wp14:editId="7DE40332">
            <wp:extent cx="2975610" cy="2130049"/>
            <wp:effectExtent l="0" t="0" r="0" b="3810"/>
            <wp:docPr id="16" name="Картина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13073" cy="2156866"/>
                    </a:xfrm>
                    <a:prstGeom prst="rect">
                      <a:avLst/>
                    </a:prstGeom>
                    <a:noFill/>
                    <a:ln>
                      <a:noFill/>
                    </a:ln>
                  </pic:spPr>
                </pic:pic>
              </a:graphicData>
            </a:graphic>
          </wp:inline>
        </w:drawing>
      </w:r>
      <w:r w:rsidR="00BC528E">
        <w:rPr>
          <w:rFonts w:ascii="Arial Narrow" w:hAnsi="Arial Narrow"/>
          <w:noProof/>
          <w:sz w:val="24"/>
          <w:szCs w:val="24"/>
        </w:rPr>
        <w:drawing>
          <wp:inline distT="0" distB="0" distL="0" distR="0" wp14:anchorId="7BA3B0A6" wp14:editId="2CB2E4FD">
            <wp:extent cx="2741605" cy="2138901"/>
            <wp:effectExtent l="0" t="0" r="1905" b="0"/>
            <wp:docPr id="18" name="Картина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92658" cy="2178731"/>
                    </a:xfrm>
                    <a:prstGeom prst="rect">
                      <a:avLst/>
                    </a:prstGeom>
                    <a:noFill/>
                  </pic:spPr>
                </pic:pic>
              </a:graphicData>
            </a:graphic>
          </wp:inline>
        </w:drawing>
      </w:r>
    </w:p>
    <w:p w14:paraId="7300D1C2" w14:textId="74DDC5E2" w:rsidR="00AF1BF0" w:rsidRDefault="00CF2106" w:rsidP="00901F37">
      <w:pPr>
        <w:spacing w:line="360" w:lineRule="auto"/>
        <w:jc w:val="center"/>
        <w:rPr>
          <w:rFonts w:ascii="Arial Narrow" w:hAnsi="Arial Narrow"/>
          <w:sz w:val="24"/>
          <w:szCs w:val="24"/>
        </w:rPr>
      </w:pPr>
      <w:r>
        <w:rPr>
          <w:rFonts w:ascii="Arial Narrow" w:hAnsi="Arial Narrow"/>
          <w:sz w:val="24"/>
          <w:szCs w:val="24"/>
        </w:rPr>
        <w:t xml:space="preserve">Source: </w:t>
      </w:r>
      <w:r w:rsidR="0040783F" w:rsidRPr="0040783F">
        <w:rPr>
          <w:rFonts w:ascii="Arial Narrow" w:hAnsi="Arial Narrow"/>
          <w:sz w:val="24"/>
          <w:szCs w:val="24"/>
        </w:rPr>
        <w:t>Global Toyota (2022)</w:t>
      </w:r>
    </w:p>
    <w:p w14:paraId="1198EA4A" w14:textId="77777777" w:rsidR="00D20911" w:rsidRDefault="00D20911" w:rsidP="00845857">
      <w:pPr>
        <w:spacing w:line="360" w:lineRule="auto"/>
        <w:jc w:val="center"/>
        <w:rPr>
          <w:rFonts w:ascii="Arial Narrow" w:hAnsi="Arial Narrow"/>
          <w:b/>
          <w:bCs/>
          <w:sz w:val="24"/>
          <w:szCs w:val="24"/>
        </w:rPr>
      </w:pPr>
      <w:r w:rsidRPr="00097811">
        <w:rPr>
          <w:rFonts w:ascii="Arial Narrow" w:hAnsi="Arial Narrow"/>
          <w:b/>
          <w:bCs/>
          <w:sz w:val="24"/>
          <w:szCs w:val="24"/>
        </w:rPr>
        <w:t>Conclusion</w:t>
      </w:r>
    </w:p>
    <w:p w14:paraId="5B9DEF6A" w14:textId="55AC6D1B" w:rsidR="00BD2AB5" w:rsidRDefault="00595169" w:rsidP="00D20911">
      <w:pPr>
        <w:spacing w:line="360" w:lineRule="auto"/>
        <w:jc w:val="both"/>
        <w:rPr>
          <w:rFonts w:ascii="Arial Narrow" w:hAnsi="Arial Narrow"/>
          <w:sz w:val="24"/>
          <w:szCs w:val="24"/>
        </w:rPr>
      </w:pPr>
      <w:r w:rsidRPr="00595169">
        <w:rPr>
          <w:rFonts w:ascii="Arial Narrow" w:hAnsi="Arial Narrow"/>
          <w:sz w:val="24"/>
          <w:szCs w:val="24"/>
        </w:rPr>
        <w:t xml:space="preserve">In summary, before engaging a company in international marketing and building marketing strategies, it is </w:t>
      </w:r>
      <w:r w:rsidR="00F346DB">
        <w:rPr>
          <w:rFonts w:ascii="Arial Narrow" w:hAnsi="Arial Narrow"/>
          <w:sz w:val="24"/>
          <w:szCs w:val="24"/>
        </w:rPr>
        <w:t>essential</w:t>
      </w:r>
      <w:r w:rsidRPr="00595169">
        <w:rPr>
          <w:rFonts w:ascii="Arial Narrow" w:hAnsi="Arial Narrow"/>
          <w:sz w:val="24"/>
          <w:szCs w:val="24"/>
        </w:rPr>
        <w:t xml:space="preserve"> to understand the macro and </w:t>
      </w:r>
      <w:proofErr w:type="gramStart"/>
      <w:r w:rsidRPr="00595169">
        <w:rPr>
          <w:rFonts w:ascii="Arial Narrow" w:hAnsi="Arial Narrow"/>
          <w:sz w:val="24"/>
          <w:szCs w:val="24"/>
        </w:rPr>
        <w:t>micro environments</w:t>
      </w:r>
      <w:proofErr w:type="gramEnd"/>
      <w:r w:rsidRPr="00595169">
        <w:rPr>
          <w:rFonts w:ascii="Arial Narrow" w:hAnsi="Arial Narrow"/>
          <w:sz w:val="24"/>
          <w:szCs w:val="24"/>
        </w:rPr>
        <w:t xml:space="preserve"> in which the company operates.</w:t>
      </w:r>
      <w:r w:rsidR="00F346DB">
        <w:rPr>
          <w:rFonts w:ascii="Arial Narrow" w:hAnsi="Arial Narrow"/>
          <w:sz w:val="24"/>
          <w:szCs w:val="24"/>
        </w:rPr>
        <w:t xml:space="preserve"> </w:t>
      </w:r>
      <w:r w:rsidR="00194C3F" w:rsidRPr="00194C3F">
        <w:rPr>
          <w:rFonts w:ascii="Arial Narrow" w:hAnsi="Arial Narrow"/>
          <w:sz w:val="24"/>
          <w:szCs w:val="24"/>
        </w:rPr>
        <w:t xml:space="preserve">The analysis helps to identify the current state of the company. For the report, the analysis </w:t>
      </w:r>
      <w:r w:rsidR="006C236D">
        <w:rPr>
          <w:rFonts w:ascii="Arial Narrow" w:hAnsi="Arial Narrow"/>
          <w:sz w:val="24"/>
          <w:szCs w:val="24"/>
        </w:rPr>
        <w:t>is</w:t>
      </w:r>
      <w:r w:rsidR="00194C3F" w:rsidRPr="00194C3F">
        <w:rPr>
          <w:rFonts w:ascii="Arial Narrow" w:hAnsi="Arial Narrow"/>
          <w:sz w:val="24"/>
          <w:szCs w:val="24"/>
        </w:rPr>
        <w:t xml:space="preserve"> based on various models such as PESTLE, SWOT, Hofstede's cultural dimensions, Porter's five forces, segmentation, targeting and positioning, as well as elements of the marketing mix. The report also reviewed the growth options that the company can focus on to grow further. Of the four growth options discussed, Toyota</w:t>
      </w:r>
      <w:r w:rsidR="006C236D">
        <w:rPr>
          <w:rFonts w:ascii="Arial Narrow" w:hAnsi="Arial Narrow"/>
          <w:sz w:val="24"/>
          <w:szCs w:val="24"/>
        </w:rPr>
        <w:t xml:space="preserve"> </w:t>
      </w:r>
      <w:r w:rsidR="00194C3F" w:rsidRPr="00194C3F">
        <w:rPr>
          <w:rFonts w:ascii="Arial Narrow" w:hAnsi="Arial Narrow"/>
          <w:sz w:val="24"/>
          <w:szCs w:val="24"/>
        </w:rPr>
        <w:t>should prioriti</w:t>
      </w:r>
      <w:r w:rsidR="00F915EE">
        <w:rPr>
          <w:rFonts w:ascii="Arial Narrow" w:hAnsi="Arial Narrow"/>
          <w:sz w:val="24"/>
          <w:szCs w:val="24"/>
        </w:rPr>
        <w:t>s</w:t>
      </w:r>
      <w:r w:rsidR="00194C3F" w:rsidRPr="00194C3F">
        <w:rPr>
          <w:rFonts w:ascii="Arial Narrow" w:hAnsi="Arial Narrow"/>
          <w:sz w:val="24"/>
          <w:szCs w:val="24"/>
        </w:rPr>
        <w:t>e a diversification strategy that differentiates it from competing brands in the UK and Japanese markets. Through this strategy, the company can explore newer markets with newer products</w:t>
      </w:r>
      <w:r w:rsidR="000C5F15">
        <w:rPr>
          <w:rFonts w:ascii="Arial Narrow" w:hAnsi="Arial Narrow"/>
          <w:sz w:val="24"/>
          <w:szCs w:val="24"/>
        </w:rPr>
        <w:t>. This aspec</w:t>
      </w:r>
      <w:r w:rsidR="00194C3F" w:rsidRPr="00194C3F">
        <w:rPr>
          <w:rFonts w:ascii="Arial Narrow" w:hAnsi="Arial Narrow"/>
          <w:sz w:val="24"/>
          <w:szCs w:val="24"/>
        </w:rPr>
        <w:t xml:space="preserve">t helps </w:t>
      </w:r>
      <w:r w:rsidR="000C5F15">
        <w:rPr>
          <w:rFonts w:ascii="Arial Narrow" w:hAnsi="Arial Narrow"/>
          <w:sz w:val="24"/>
          <w:szCs w:val="24"/>
        </w:rPr>
        <w:t>expand the customer base, increase sales and register</w:t>
      </w:r>
      <w:r w:rsidR="00194C3F" w:rsidRPr="00194C3F">
        <w:rPr>
          <w:rFonts w:ascii="Arial Narrow" w:hAnsi="Arial Narrow"/>
          <w:sz w:val="24"/>
          <w:szCs w:val="24"/>
        </w:rPr>
        <w:t xml:space="preserve"> better performance, therefore, taking a leading position in the markets. </w:t>
      </w:r>
      <w:r w:rsidR="0025547E">
        <w:rPr>
          <w:rFonts w:ascii="Arial Narrow" w:hAnsi="Arial Narrow"/>
          <w:sz w:val="24"/>
          <w:szCs w:val="24"/>
        </w:rPr>
        <w:t>Toyota's</w:t>
      </w:r>
      <w:r w:rsidR="00194C3F" w:rsidRPr="00194C3F">
        <w:rPr>
          <w:rFonts w:ascii="Arial Narrow" w:hAnsi="Arial Narrow"/>
          <w:sz w:val="24"/>
          <w:szCs w:val="24"/>
        </w:rPr>
        <w:t xml:space="preserve"> marketing strategies enable it to secure its market share by providing different models of cars that suit the </w:t>
      </w:r>
      <w:r w:rsidR="0025547E">
        <w:rPr>
          <w:rFonts w:ascii="Arial Narrow" w:hAnsi="Arial Narrow"/>
          <w:sz w:val="24"/>
          <w:szCs w:val="24"/>
        </w:rPr>
        <w:t>customers' tastes, needs and demand</w:t>
      </w:r>
      <w:r w:rsidR="00194C3F" w:rsidRPr="00194C3F">
        <w:rPr>
          <w:rFonts w:ascii="Arial Narrow" w:hAnsi="Arial Narrow"/>
          <w:sz w:val="24"/>
          <w:szCs w:val="24"/>
        </w:rPr>
        <w:t xml:space="preserve">s. </w:t>
      </w:r>
      <w:r w:rsidR="00306304">
        <w:rPr>
          <w:rFonts w:ascii="Arial Narrow" w:hAnsi="Arial Narrow"/>
          <w:sz w:val="24"/>
          <w:szCs w:val="24"/>
        </w:rPr>
        <w:t>Using unique and distinct marketing strategies with a customer focus according to different geographical locations helps Toyota</w:t>
      </w:r>
      <w:r w:rsidR="00194C3F" w:rsidRPr="00194C3F">
        <w:rPr>
          <w:rFonts w:ascii="Arial Narrow" w:hAnsi="Arial Narrow"/>
          <w:sz w:val="24"/>
          <w:szCs w:val="24"/>
        </w:rPr>
        <w:t xml:space="preserve"> fulfil its marketing objectives.</w:t>
      </w:r>
    </w:p>
    <w:p w14:paraId="2328E4AE" w14:textId="77777777" w:rsidR="00BD2AB5" w:rsidRDefault="00BD2AB5" w:rsidP="00D812EB">
      <w:pPr>
        <w:spacing w:line="360" w:lineRule="auto"/>
        <w:rPr>
          <w:rFonts w:ascii="Arial Narrow" w:hAnsi="Arial Narrow"/>
          <w:sz w:val="24"/>
          <w:szCs w:val="24"/>
        </w:rPr>
      </w:pPr>
    </w:p>
    <w:p w14:paraId="6A92F6E8" w14:textId="77777777" w:rsidR="004B7471" w:rsidRDefault="004B7471" w:rsidP="00845857">
      <w:pPr>
        <w:spacing w:line="360" w:lineRule="auto"/>
        <w:jc w:val="center"/>
        <w:rPr>
          <w:rFonts w:ascii="Arial Narrow" w:hAnsi="Arial Narrow"/>
          <w:b/>
          <w:bCs/>
          <w:sz w:val="24"/>
          <w:szCs w:val="24"/>
        </w:rPr>
      </w:pPr>
    </w:p>
    <w:p w14:paraId="485C4EB0" w14:textId="77777777" w:rsidR="004B7471" w:rsidRDefault="004B7471" w:rsidP="00845857">
      <w:pPr>
        <w:spacing w:line="360" w:lineRule="auto"/>
        <w:jc w:val="center"/>
        <w:rPr>
          <w:rFonts w:ascii="Arial Narrow" w:hAnsi="Arial Narrow"/>
          <w:b/>
          <w:bCs/>
          <w:sz w:val="24"/>
          <w:szCs w:val="24"/>
        </w:rPr>
      </w:pPr>
    </w:p>
    <w:p w14:paraId="7093F21F" w14:textId="77777777" w:rsidR="004B7471" w:rsidRDefault="004B7471" w:rsidP="00845857">
      <w:pPr>
        <w:spacing w:line="360" w:lineRule="auto"/>
        <w:jc w:val="center"/>
        <w:rPr>
          <w:rFonts w:ascii="Arial Narrow" w:hAnsi="Arial Narrow"/>
          <w:b/>
          <w:bCs/>
          <w:sz w:val="24"/>
          <w:szCs w:val="24"/>
        </w:rPr>
      </w:pPr>
    </w:p>
    <w:p w14:paraId="383DB7FB" w14:textId="77777777" w:rsidR="004B7471" w:rsidRDefault="004B7471" w:rsidP="00845857">
      <w:pPr>
        <w:spacing w:line="360" w:lineRule="auto"/>
        <w:jc w:val="center"/>
        <w:rPr>
          <w:rFonts w:ascii="Arial Narrow" w:hAnsi="Arial Narrow"/>
          <w:b/>
          <w:bCs/>
          <w:sz w:val="24"/>
          <w:szCs w:val="24"/>
        </w:rPr>
      </w:pPr>
    </w:p>
    <w:p w14:paraId="3C269BA5" w14:textId="77777777" w:rsidR="004B7471" w:rsidRDefault="004B7471" w:rsidP="00845857">
      <w:pPr>
        <w:spacing w:line="360" w:lineRule="auto"/>
        <w:jc w:val="center"/>
        <w:rPr>
          <w:rFonts w:ascii="Arial Narrow" w:hAnsi="Arial Narrow"/>
          <w:b/>
          <w:bCs/>
          <w:sz w:val="24"/>
          <w:szCs w:val="24"/>
        </w:rPr>
      </w:pPr>
    </w:p>
    <w:p w14:paraId="6A6AAF73" w14:textId="77777777" w:rsidR="004B7471" w:rsidRDefault="004B7471" w:rsidP="00845857">
      <w:pPr>
        <w:spacing w:line="360" w:lineRule="auto"/>
        <w:jc w:val="center"/>
        <w:rPr>
          <w:rFonts w:ascii="Arial Narrow" w:hAnsi="Arial Narrow"/>
          <w:b/>
          <w:bCs/>
          <w:sz w:val="24"/>
          <w:szCs w:val="24"/>
        </w:rPr>
      </w:pPr>
    </w:p>
    <w:p w14:paraId="4F73F811" w14:textId="77777777" w:rsidR="004B7471" w:rsidRDefault="004B7471" w:rsidP="00845857">
      <w:pPr>
        <w:spacing w:line="360" w:lineRule="auto"/>
        <w:jc w:val="center"/>
        <w:rPr>
          <w:rFonts w:ascii="Arial Narrow" w:hAnsi="Arial Narrow"/>
          <w:b/>
          <w:bCs/>
          <w:sz w:val="24"/>
          <w:szCs w:val="24"/>
        </w:rPr>
      </w:pPr>
    </w:p>
    <w:p w14:paraId="43F74E35" w14:textId="77777777" w:rsidR="004B7471" w:rsidRDefault="004B7471" w:rsidP="00845857">
      <w:pPr>
        <w:spacing w:line="360" w:lineRule="auto"/>
        <w:jc w:val="center"/>
        <w:rPr>
          <w:rFonts w:ascii="Arial Narrow" w:hAnsi="Arial Narrow"/>
          <w:b/>
          <w:bCs/>
          <w:sz w:val="24"/>
          <w:szCs w:val="24"/>
        </w:rPr>
      </w:pPr>
    </w:p>
    <w:p w14:paraId="2B6B686D" w14:textId="77777777" w:rsidR="004B7471" w:rsidRDefault="004B7471" w:rsidP="00845857">
      <w:pPr>
        <w:spacing w:line="360" w:lineRule="auto"/>
        <w:jc w:val="center"/>
        <w:rPr>
          <w:rFonts w:ascii="Arial Narrow" w:hAnsi="Arial Narrow"/>
          <w:b/>
          <w:bCs/>
          <w:sz w:val="24"/>
          <w:szCs w:val="24"/>
        </w:rPr>
      </w:pPr>
    </w:p>
    <w:p w14:paraId="43EE2AF3" w14:textId="77777777" w:rsidR="004B7471" w:rsidRDefault="004B7471" w:rsidP="00845857">
      <w:pPr>
        <w:spacing w:line="360" w:lineRule="auto"/>
        <w:jc w:val="center"/>
        <w:rPr>
          <w:rFonts w:ascii="Arial Narrow" w:hAnsi="Arial Narrow"/>
          <w:b/>
          <w:bCs/>
          <w:sz w:val="24"/>
          <w:szCs w:val="24"/>
        </w:rPr>
      </w:pPr>
    </w:p>
    <w:p w14:paraId="4B9D2F41" w14:textId="77777777" w:rsidR="004B7471" w:rsidRDefault="004B7471" w:rsidP="00845857">
      <w:pPr>
        <w:spacing w:line="360" w:lineRule="auto"/>
        <w:jc w:val="center"/>
        <w:rPr>
          <w:rFonts w:ascii="Arial Narrow" w:hAnsi="Arial Narrow"/>
          <w:b/>
          <w:bCs/>
          <w:sz w:val="24"/>
          <w:szCs w:val="24"/>
        </w:rPr>
      </w:pPr>
    </w:p>
    <w:p w14:paraId="46F6E007" w14:textId="77777777" w:rsidR="004B7471" w:rsidRDefault="004B7471" w:rsidP="00845857">
      <w:pPr>
        <w:spacing w:line="360" w:lineRule="auto"/>
        <w:jc w:val="center"/>
        <w:rPr>
          <w:rFonts w:ascii="Arial Narrow" w:hAnsi="Arial Narrow"/>
          <w:b/>
          <w:bCs/>
          <w:sz w:val="24"/>
          <w:szCs w:val="24"/>
        </w:rPr>
      </w:pPr>
    </w:p>
    <w:p w14:paraId="1D3C6FDA" w14:textId="77777777" w:rsidR="004B7471" w:rsidRDefault="004B7471" w:rsidP="00845857">
      <w:pPr>
        <w:spacing w:line="360" w:lineRule="auto"/>
        <w:jc w:val="center"/>
        <w:rPr>
          <w:rFonts w:ascii="Arial Narrow" w:hAnsi="Arial Narrow"/>
          <w:b/>
          <w:bCs/>
          <w:sz w:val="24"/>
          <w:szCs w:val="24"/>
        </w:rPr>
      </w:pPr>
    </w:p>
    <w:p w14:paraId="47DDBB5A" w14:textId="07FD5898" w:rsidR="00BD4ABF" w:rsidRPr="005F55A4" w:rsidRDefault="00A945A8" w:rsidP="00845857">
      <w:pPr>
        <w:spacing w:line="360" w:lineRule="auto"/>
        <w:jc w:val="center"/>
        <w:rPr>
          <w:rFonts w:ascii="Arial Narrow" w:hAnsi="Arial Narrow"/>
          <w:b/>
          <w:bCs/>
          <w:sz w:val="24"/>
          <w:szCs w:val="24"/>
        </w:rPr>
      </w:pPr>
      <w:r w:rsidRPr="00A945A8">
        <w:rPr>
          <w:rFonts w:ascii="Arial Narrow" w:hAnsi="Arial Narrow"/>
          <w:b/>
          <w:bCs/>
          <w:sz w:val="24"/>
          <w:szCs w:val="24"/>
        </w:rPr>
        <w:t>Recommendations</w:t>
      </w:r>
      <w:r w:rsidR="00D20911">
        <w:rPr>
          <w:rFonts w:ascii="Arial Narrow" w:hAnsi="Arial Narrow"/>
          <w:b/>
          <w:bCs/>
          <w:sz w:val="24"/>
          <w:szCs w:val="24"/>
        </w:rPr>
        <w:t xml:space="preserve"> </w:t>
      </w:r>
      <w:r w:rsidR="00D20911" w:rsidRPr="00D20911">
        <w:rPr>
          <w:rFonts w:ascii="Arial Narrow" w:hAnsi="Arial Narrow"/>
          <w:b/>
          <w:bCs/>
          <w:sz w:val="24"/>
          <w:szCs w:val="24"/>
        </w:rPr>
        <w:t>for  Improvements</w:t>
      </w:r>
    </w:p>
    <w:p w14:paraId="58425664" w14:textId="24D63F2F" w:rsidR="00BD4ABF" w:rsidRDefault="001D644B" w:rsidP="00681ADE">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49705857" wp14:editId="237D9BFF">
            <wp:extent cx="5730875" cy="7815580"/>
            <wp:effectExtent l="0" t="0" r="3175" b="0"/>
            <wp:docPr id="28" name="Картина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7815580"/>
                    </a:xfrm>
                    <a:prstGeom prst="rect">
                      <a:avLst/>
                    </a:prstGeom>
                    <a:noFill/>
                  </pic:spPr>
                </pic:pic>
              </a:graphicData>
            </a:graphic>
          </wp:inline>
        </w:drawing>
      </w:r>
    </w:p>
    <w:p w14:paraId="574A89E2" w14:textId="4686E143" w:rsidR="000D782E" w:rsidRDefault="000D782E" w:rsidP="000D782E">
      <w:pPr>
        <w:spacing w:line="360" w:lineRule="auto"/>
        <w:jc w:val="center"/>
        <w:rPr>
          <w:rFonts w:ascii="Arial Narrow" w:hAnsi="Arial Narrow"/>
          <w:sz w:val="24"/>
          <w:szCs w:val="24"/>
        </w:rPr>
      </w:pPr>
      <w:r>
        <w:rPr>
          <w:rFonts w:ascii="Arial Narrow" w:hAnsi="Arial Narrow"/>
          <w:sz w:val="24"/>
          <w:szCs w:val="24"/>
        </w:rPr>
        <w:t>Created by the author of the report</w:t>
      </w:r>
    </w:p>
    <w:p w14:paraId="7299BBB2" w14:textId="77777777" w:rsidR="000D782E" w:rsidRDefault="000D782E" w:rsidP="00681ADE">
      <w:pPr>
        <w:spacing w:line="360" w:lineRule="auto"/>
        <w:jc w:val="both"/>
        <w:rPr>
          <w:rFonts w:ascii="Arial Narrow" w:hAnsi="Arial Narrow"/>
          <w:sz w:val="24"/>
          <w:szCs w:val="24"/>
        </w:rPr>
      </w:pPr>
    </w:p>
    <w:p w14:paraId="5D4FE3FA" w14:textId="6CDC7834" w:rsidR="004D7C48" w:rsidRDefault="004D7C48" w:rsidP="00681ADE">
      <w:pPr>
        <w:spacing w:line="360" w:lineRule="auto"/>
        <w:jc w:val="both"/>
        <w:rPr>
          <w:rFonts w:ascii="Arial Narrow" w:hAnsi="Arial Narrow"/>
          <w:sz w:val="24"/>
          <w:szCs w:val="24"/>
        </w:rPr>
      </w:pPr>
      <w:r w:rsidRPr="004D7C48">
        <w:rPr>
          <w:rFonts w:ascii="Arial Narrow" w:hAnsi="Arial Narrow"/>
          <w:sz w:val="24"/>
          <w:szCs w:val="24"/>
        </w:rPr>
        <w:t>Toyota can improve its marketing strategies in terms of segmentation by creating target segments for high</w:t>
      </w:r>
      <w:r w:rsidR="00F21AFA">
        <w:rPr>
          <w:rFonts w:ascii="Arial Narrow" w:hAnsi="Arial Narrow"/>
          <w:sz w:val="24"/>
          <w:szCs w:val="24"/>
        </w:rPr>
        <w:t>-net-</w:t>
      </w:r>
      <w:r w:rsidRPr="004D7C48">
        <w:rPr>
          <w:rFonts w:ascii="Arial Narrow" w:hAnsi="Arial Narrow"/>
          <w:sz w:val="24"/>
          <w:szCs w:val="24"/>
        </w:rPr>
        <w:t xml:space="preserve">worth customers or wealthy customers. The strategy should include producing custom-designed brands for unique customers only. The market for expensive cars in the UK is increasing because the wealthy class is </w:t>
      </w:r>
      <w:r w:rsidR="00F21AFA">
        <w:rPr>
          <w:rFonts w:ascii="Arial Narrow" w:hAnsi="Arial Narrow"/>
          <w:sz w:val="24"/>
          <w:szCs w:val="24"/>
        </w:rPr>
        <w:t>ri</w:t>
      </w:r>
      <w:r w:rsidRPr="004D7C48">
        <w:rPr>
          <w:rFonts w:ascii="Arial Narrow" w:hAnsi="Arial Narrow"/>
          <w:sz w:val="24"/>
          <w:szCs w:val="24"/>
        </w:rPr>
        <w:t>sing</w:t>
      </w:r>
      <w:r w:rsidR="002262DD">
        <w:rPr>
          <w:rFonts w:ascii="Arial Narrow" w:hAnsi="Arial Narrow"/>
          <w:sz w:val="24"/>
          <w:szCs w:val="24"/>
        </w:rPr>
        <w:t>, and p</w:t>
      </w:r>
      <w:r w:rsidRPr="004D7C48">
        <w:rPr>
          <w:rFonts w:ascii="Arial Narrow" w:hAnsi="Arial Narrow"/>
          <w:sz w:val="24"/>
          <w:szCs w:val="24"/>
        </w:rPr>
        <w:t>eople in this segment like to stand out in the type of cars they use. By developing this marketing strategy, Toyota will increase the diversification of its brands, customer list and profit. The development of this strategy will meet the needs of customers and the market, which will lead</w:t>
      </w:r>
      <w:r w:rsidR="00CD31DC">
        <w:rPr>
          <w:rFonts w:ascii="Arial Narrow" w:hAnsi="Arial Narrow"/>
          <w:sz w:val="24"/>
          <w:szCs w:val="24"/>
        </w:rPr>
        <w:t xml:space="preserve"> </w:t>
      </w:r>
      <w:r w:rsidR="007C6D3C">
        <w:rPr>
          <w:rFonts w:ascii="Arial Narrow" w:hAnsi="Arial Narrow"/>
          <w:sz w:val="24"/>
          <w:szCs w:val="24"/>
        </w:rPr>
        <w:t xml:space="preserve">to </w:t>
      </w:r>
      <w:r w:rsidRPr="004D7C48">
        <w:rPr>
          <w:rFonts w:ascii="Arial Narrow" w:hAnsi="Arial Narrow"/>
          <w:sz w:val="24"/>
          <w:szCs w:val="24"/>
        </w:rPr>
        <w:t>the brand image.</w:t>
      </w:r>
      <w:r w:rsidR="00F21AFA">
        <w:rPr>
          <w:rFonts w:ascii="Arial Narrow" w:hAnsi="Arial Narrow"/>
          <w:sz w:val="24"/>
          <w:szCs w:val="24"/>
        </w:rPr>
        <w:t xml:space="preserve"> </w:t>
      </w:r>
    </w:p>
    <w:p w14:paraId="5EB01EFE" w14:textId="60FC511C" w:rsidR="00942286" w:rsidRDefault="00942286" w:rsidP="00681ADE">
      <w:pPr>
        <w:spacing w:line="360" w:lineRule="auto"/>
        <w:jc w:val="both"/>
        <w:rPr>
          <w:rFonts w:ascii="Arial Narrow" w:hAnsi="Arial Narrow"/>
          <w:sz w:val="24"/>
          <w:szCs w:val="24"/>
        </w:rPr>
      </w:pPr>
      <w:r w:rsidRPr="00942286">
        <w:rPr>
          <w:rFonts w:ascii="Arial Narrow" w:hAnsi="Arial Narrow"/>
          <w:sz w:val="24"/>
          <w:szCs w:val="24"/>
        </w:rPr>
        <w:t>Increased investment in EV and driverless car innovation will spark the interest of new innovation-driven customers. The company's forward-thinking investments in automotive innovation can provide a competitive advantage over other competitors in the automotive market.</w:t>
      </w:r>
      <w:r w:rsidR="007C6D3C">
        <w:rPr>
          <w:rFonts w:ascii="Arial Narrow" w:hAnsi="Arial Narrow"/>
          <w:sz w:val="24"/>
          <w:szCs w:val="24"/>
        </w:rPr>
        <w:t xml:space="preserve"> </w:t>
      </w:r>
    </w:p>
    <w:p w14:paraId="5A68BB73" w14:textId="77777777" w:rsidR="00097811" w:rsidRPr="00156724" w:rsidRDefault="00097811" w:rsidP="00681ADE">
      <w:pPr>
        <w:spacing w:line="360" w:lineRule="auto"/>
        <w:jc w:val="both"/>
        <w:rPr>
          <w:rFonts w:ascii="Arial Narrow" w:hAnsi="Arial Narrow"/>
          <w:sz w:val="24"/>
          <w:szCs w:val="24"/>
        </w:rPr>
      </w:pPr>
    </w:p>
    <w:p w14:paraId="2E833A68" w14:textId="77777777" w:rsidR="00097811" w:rsidRPr="00097811" w:rsidRDefault="00097811" w:rsidP="00681ADE">
      <w:pPr>
        <w:spacing w:line="360" w:lineRule="auto"/>
        <w:jc w:val="both"/>
        <w:rPr>
          <w:rFonts w:ascii="Arial Narrow" w:hAnsi="Arial Narrow"/>
          <w:sz w:val="24"/>
          <w:szCs w:val="24"/>
        </w:rPr>
      </w:pPr>
    </w:p>
    <w:p w14:paraId="0738AE9D" w14:textId="77777777" w:rsidR="001A3BD8" w:rsidRDefault="001A3BD8" w:rsidP="00681ADE">
      <w:pPr>
        <w:spacing w:line="360" w:lineRule="auto"/>
        <w:jc w:val="both"/>
        <w:rPr>
          <w:rFonts w:ascii="Arial Narrow" w:hAnsi="Arial Narrow"/>
          <w:sz w:val="24"/>
          <w:szCs w:val="24"/>
        </w:rPr>
      </w:pPr>
    </w:p>
    <w:p w14:paraId="5E02D453" w14:textId="77777777" w:rsidR="007D5ACD" w:rsidRDefault="007D5ACD" w:rsidP="00681ADE">
      <w:pPr>
        <w:spacing w:line="360" w:lineRule="auto"/>
        <w:jc w:val="both"/>
        <w:rPr>
          <w:rFonts w:ascii="Arial Narrow" w:hAnsi="Arial Narrow"/>
          <w:sz w:val="24"/>
          <w:szCs w:val="24"/>
        </w:rPr>
      </w:pPr>
    </w:p>
    <w:p w14:paraId="33EA9E22" w14:textId="77777777" w:rsidR="007D5ACD" w:rsidRDefault="007D5ACD" w:rsidP="00681ADE">
      <w:pPr>
        <w:spacing w:line="360" w:lineRule="auto"/>
        <w:jc w:val="both"/>
        <w:rPr>
          <w:rFonts w:ascii="Arial Narrow" w:hAnsi="Arial Narrow"/>
          <w:sz w:val="24"/>
          <w:szCs w:val="24"/>
        </w:rPr>
      </w:pPr>
    </w:p>
    <w:p w14:paraId="78E476F4" w14:textId="77777777" w:rsidR="007D5ACD" w:rsidRDefault="007D5ACD" w:rsidP="00681ADE">
      <w:pPr>
        <w:spacing w:line="360" w:lineRule="auto"/>
        <w:jc w:val="both"/>
        <w:rPr>
          <w:rFonts w:ascii="Arial Narrow" w:hAnsi="Arial Narrow"/>
          <w:sz w:val="24"/>
          <w:szCs w:val="24"/>
        </w:rPr>
      </w:pPr>
    </w:p>
    <w:p w14:paraId="5A030FFC" w14:textId="77777777" w:rsidR="007D5ACD" w:rsidRDefault="007D5ACD" w:rsidP="00681ADE">
      <w:pPr>
        <w:spacing w:line="360" w:lineRule="auto"/>
        <w:jc w:val="both"/>
        <w:rPr>
          <w:rFonts w:ascii="Arial Narrow" w:hAnsi="Arial Narrow"/>
          <w:sz w:val="24"/>
          <w:szCs w:val="24"/>
        </w:rPr>
      </w:pPr>
    </w:p>
    <w:p w14:paraId="6ED3ADB3" w14:textId="77777777" w:rsidR="007D5ACD" w:rsidRDefault="007D5ACD" w:rsidP="00681ADE">
      <w:pPr>
        <w:spacing w:line="360" w:lineRule="auto"/>
        <w:jc w:val="both"/>
        <w:rPr>
          <w:rFonts w:ascii="Arial Narrow" w:hAnsi="Arial Narrow"/>
          <w:sz w:val="24"/>
          <w:szCs w:val="24"/>
        </w:rPr>
      </w:pPr>
    </w:p>
    <w:p w14:paraId="5FB32E3A" w14:textId="77777777" w:rsidR="007D5ACD" w:rsidRDefault="007D5ACD" w:rsidP="00681ADE">
      <w:pPr>
        <w:spacing w:line="360" w:lineRule="auto"/>
        <w:jc w:val="both"/>
        <w:rPr>
          <w:rFonts w:ascii="Arial Narrow" w:hAnsi="Arial Narrow"/>
          <w:sz w:val="24"/>
          <w:szCs w:val="24"/>
        </w:rPr>
      </w:pPr>
    </w:p>
    <w:p w14:paraId="0B12776B" w14:textId="77777777" w:rsidR="007D5ACD" w:rsidRDefault="007D5ACD" w:rsidP="00681ADE">
      <w:pPr>
        <w:spacing w:line="360" w:lineRule="auto"/>
        <w:jc w:val="both"/>
        <w:rPr>
          <w:rFonts w:ascii="Arial Narrow" w:hAnsi="Arial Narrow"/>
          <w:sz w:val="24"/>
          <w:szCs w:val="24"/>
        </w:rPr>
      </w:pPr>
    </w:p>
    <w:p w14:paraId="41C9A3A8" w14:textId="77777777" w:rsidR="007D5ACD" w:rsidRDefault="007D5ACD" w:rsidP="00681ADE">
      <w:pPr>
        <w:spacing w:line="360" w:lineRule="auto"/>
        <w:jc w:val="both"/>
        <w:rPr>
          <w:rFonts w:ascii="Arial Narrow" w:hAnsi="Arial Narrow"/>
          <w:sz w:val="24"/>
          <w:szCs w:val="24"/>
        </w:rPr>
      </w:pPr>
    </w:p>
    <w:p w14:paraId="60B1088C" w14:textId="77777777" w:rsidR="007D5ACD" w:rsidRDefault="007D5ACD" w:rsidP="00681ADE">
      <w:pPr>
        <w:spacing w:line="360" w:lineRule="auto"/>
        <w:jc w:val="both"/>
        <w:rPr>
          <w:rFonts w:ascii="Arial Narrow" w:hAnsi="Arial Narrow"/>
          <w:sz w:val="24"/>
          <w:szCs w:val="24"/>
        </w:rPr>
      </w:pPr>
    </w:p>
    <w:p w14:paraId="4B56CB4A" w14:textId="77777777" w:rsidR="007D5ACD" w:rsidRDefault="007D5ACD" w:rsidP="00681ADE">
      <w:pPr>
        <w:spacing w:line="360" w:lineRule="auto"/>
        <w:jc w:val="both"/>
        <w:rPr>
          <w:rFonts w:ascii="Arial Narrow" w:hAnsi="Arial Narrow"/>
          <w:sz w:val="24"/>
          <w:szCs w:val="24"/>
        </w:rPr>
      </w:pPr>
    </w:p>
    <w:p w14:paraId="1B4CF4A6" w14:textId="77777777" w:rsidR="007D5ACD" w:rsidRDefault="007D5ACD" w:rsidP="00681ADE">
      <w:pPr>
        <w:spacing w:line="360" w:lineRule="auto"/>
        <w:jc w:val="both"/>
        <w:rPr>
          <w:rFonts w:ascii="Arial Narrow" w:hAnsi="Arial Narrow"/>
          <w:sz w:val="24"/>
          <w:szCs w:val="24"/>
        </w:rPr>
      </w:pPr>
    </w:p>
    <w:p w14:paraId="284F8967" w14:textId="77777777" w:rsidR="007D5ACD" w:rsidRDefault="007D5ACD" w:rsidP="00681ADE">
      <w:pPr>
        <w:spacing w:line="360" w:lineRule="auto"/>
        <w:jc w:val="both"/>
        <w:rPr>
          <w:rFonts w:ascii="Arial Narrow" w:hAnsi="Arial Narrow"/>
          <w:sz w:val="24"/>
          <w:szCs w:val="24"/>
        </w:rPr>
      </w:pPr>
    </w:p>
    <w:p w14:paraId="5DF25A1D" w14:textId="77777777" w:rsidR="007D5ACD" w:rsidRDefault="007D5ACD" w:rsidP="00681ADE">
      <w:pPr>
        <w:spacing w:line="360" w:lineRule="auto"/>
        <w:jc w:val="both"/>
        <w:rPr>
          <w:rFonts w:ascii="Arial Narrow" w:hAnsi="Arial Narrow"/>
          <w:sz w:val="24"/>
          <w:szCs w:val="24"/>
        </w:rPr>
      </w:pPr>
    </w:p>
    <w:bookmarkEnd w:id="6"/>
    <w:p w14:paraId="7F10F75C" w14:textId="4CB0AE0E" w:rsidR="00211D5A" w:rsidRPr="009612EE" w:rsidRDefault="00211D5A" w:rsidP="00211D5A">
      <w:pPr>
        <w:jc w:val="both"/>
        <w:rPr>
          <w:rFonts w:ascii="Arial Narrow" w:hAnsi="Arial Narrow"/>
          <w:b/>
          <w:bCs/>
          <w:sz w:val="24"/>
          <w:szCs w:val="24"/>
        </w:rPr>
      </w:pPr>
      <w:r w:rsidRPr="009612EE">
        <w:rPr>
          <w:rFonts w:ascii="Arial Narrow" w:hAnsi="Arial Narrow"/>
          <w:b/>
          <w:bCs/>
          <w:sz w:val="24"/>
          <w:szCs w:val="24"/>
        </w:rPr>
        <w:t>References:</w:t>
      </w:r>
    </w:p>
    <w:p w14:paraId="4B57F513" w14:textId="08F3D801" w:rsidR="0016163B" w:rsidRDefault="0016163B" w:rsidP="0016163B">
      <w:pPr>
        <w:pStyle w:val="a3"/>
        <w:numPr>
          <w:ilvl w:val="0"/>
          <w:numId w:val="1"/>
        </w:numPr>
        <w:jc w:val="both"/>
        <w:rPr>
          <w:rFonts w:ascii="Arial Narrow" w:hAnsi="Arial Narrow"/>
          <w:sz w:val="24"/>
          <w:szCs w:val="24"/>
        </w:rPr>
      </w:pPr>
      <w:r w:rsidRPr="0016163B">
        <w:rPr>
          <w:rFonts w:ascii="Arial Narrow" w:hAnsi="Arial Narrow"/>
          <w:sz w:val="24"/>
          <w:szCs w:val="24"/>
        </w:rPr>
        <w:t xml:space="preserve">Ansoff, H.I., </w:t>
      </w:r>
      <w:proofErr w:type="spellStart"/>
      <w:r w:rsidRPr="0016163B">
        <w:rPr>
          <w:rFonts w:ascii="Arial Narrow" w:hAnsi="Arial Narrow"/>
          <w:sz w:val="24"/>
          <w:szCs w:val="24"/>
        </w:rPr>
        <w:t>Kipley</w:t>
      </w:r>
      <w:proofErr w:type="spellEnd"/>
      <w:r w:rsidRPr="0016163B">
        <w:rPr>
          <w:rFonts w:ascii="Arial Narrow" w:hAnsi="Arial Narrow"/>
          <w:sz w:val="24"/>
          <w:szCs w:val="24"/>
        </w:rPr>
        <w:t>, D., Lewis, A.O., Helm-Stevens, R. and Ansoff, R. (2018)</w:t>
      </w:r>
      <w:r w:rsidR="00B07604">
        <w:rPr>
          <w:rFonts w:ascii="Arial Narrow" w:hAnsi="Arial Narrow"/>
          <w:sz w:val="24"/>
          <w:szCs w:val="24"/>
        </w:rPr>
        <w:t>,</w:t>
      </w:r>
      <w:r w:rsidRPr="0016163B">
        <w:rPr>
          <w:rFonts w:ascii="Arial Narrow" w:hAnsi="Arial Narrow"/>
          <w:sz w:val="24"/>
          <w:szCs w:val="24"/>
        </w:rPr>
        <w:t xml:space="preserve"> Implanting strategic management</w:t>
      </w:r>
      <w:r w:rsidR="00951394">
        <w:rPr>
          <w:rFonts w:ascii="Arial Narrow" w:hAnsi="Arial Narrow"/>
          <w:sz w:val="24"/>
          <w:szCs w:val="24"/>
        </w:rPr>
        <w:t>,</w:t>
      </w:r>
      <w:r w:rsidRPr="0016163B">
        <w:rPr>
          <w:rFonts w:ascii="Arial Narrow" w:hAnsi="Arial Narrow"/>
          <w:sz w:val="24"/>
          <w:szCs w:val="24"/>
        </w:rPr>
        <w:t xml:space="preserve"> </w:t>
      </w:r>
      <w:r w:rsidRPr="00440D03">
        <w:rPr>
          <w:rFonts w:ascii="Arial Narrow" w:hAnsi="Arial Narrow"/>
          <w:i/>
          <w:iCs/>
          <w:sz w:val="24"/>
          <w:szCs w:val="24"/>
        </w:rPr>
        <w:t>Springer</w:t>
      </w:r>
      <w:r w:rsidR="00F37B33">
        <w:rPr>
          <w:rFonts w:ascii="Arial Narrow" w:hAnsi="Arial Narrow"/>
          <w:sz w:val="24"/>
          <w:szCs w:val="24"/>
        </w:rPr>
        <w:t xml:space="preserve">, </w:t>
      </w:r>
      <w:r w:rsidR="0069243E" w:rsidRPr="0069243E">
        <w:rPr>
          <w:rFonts w:ascii="Arial Narrow" w:hAnsi="Arial Narrow"/>
          <w:sz w:val="24"/>
          <w:szCs w:val="24"/>
        </w:rPr>
        <w:t>pp. 311-336</w:t>
      </w:r>
      <w:r w:rsidR="00776604">
        <w:rPr>
          <w:rFonts w:ascii="Arial Narrow" w:hAnsi="Arial Narrow"/>
          <w:sz w:val="24"/>
          <w:szCs w:val="24"/>
        </w:rPr>
        <w:t xml:space="preserve">, </w:t>
      </w:r>
      <w:r w:rsidR="00F37B33">
        <w:rPr>
          <w:rFonts w:ascii="Arial Narrow" w:hAnsi="Arial Narrow"/>
          <w:sz w:val="24"/>
          <w:szCs w:val="24"/>
        </w:rPr>
        <w:t>3</w:t>
      </w:r>
      <w:r w:rsidR="00F37B33">
        <w:rPr>
          <w:rFonts w:ascii="Arial Narrow" w:hAnsi="Arial Narrow"/>
          <w:sz w:val="24"/>
          <w:szCs w:val="24"/>
          <w:vertAlign w:val="superscript"/>
        </w:rPr>
        <w:t>rd</w:t>
      </w:r>
      <w:r w:rsidR="00F37B33">
        <w:rPr>
          <w:rFonts w:ascii="Arial Narrow" w:hAnsi="Arial Narrow"/>
          <w:sz w:val="24"/>
          <w:szCs w:val="24"/>
        </w:rPr>
        <w:t xml:space="preserve"> ed</w:t>
      </w:r>
    </w:p>
    <w:p w14:paraId="6073269D" w14:textId="7794D453" w:rsidR="00E459AC" w:rsidRDefault="00E459AC" w:rsidP="00441FC8">
      <w:pPr>
        <w:pStyle w:val="a3"/>
        <w:numPr>
          <w:ilvl w:val="0"/>
          <w:numId w:val="1"/>
        </w:numPr>
        <w:jc w:val="both"/>
        <w:rPr>
          <w:rFonts w:ascii="Arial Narrow" w:hAnsi="Arial Narrow"/>
          <w:sz w:val="24"/>
          <w:szCs w:val="24"/>
        </w:rPr>
      </w:pPr>
      <w:r w:rsidRPr="00E459AC">
        <w:rPr>
          <w:rFonts w:ascii="Arial Narrow" w:hAnsi="Arial Narrow"/>
          <w:sz w:val="24"/>
          <w:szCs w:val="24"/>
        </w:rPr>
        <w:t>Avada, (2022)</w:t>
      </w:r>
      <w:r w:rsidR="001C2CB5">
        <w:rPr>
          <w:rFonts w:ascii="Arial Narrow" w:hAnsi="Arial Narrow"/>
          <w:sz w:val="24"/>
          <w:szCs w:val="24"/>
        </w:rPr>
        <w:t xml:space="preserve">, </w:t>
      </w:r>
      <w:r w:rsidR="007D0F23" w:rsidRPr="007D0F23">
        <w:rPr>
          <w:rFonts w:ascii="Arial Narrow" w:hAnsi="Arial Narrow"/>
          <w:sz w:val="24"/>
          <w:szCs w:val="24"/>
        </w:rPr>
        <w:t>Toyota Marketing Strategy: The Pride of Japanese Quality</w:t>
      </w:r>
      <w:r w:rsidR="007D0F23">
        <w:rPr>
          <w:rFonts w:ascii="Arial Narrow" w:hAnsi="Arial Narrow"/>
          <w:sz w:val="24"/>
          <w:szCs w:val="24"/>
        </w:rPr>
        <w:t xml:space="preserve">, </w:t>
      </w:r>
      <w:r w:rsidR="00D95B25">
        <w:rPr>
          <w:rFonts w:ascii="Arial Narrow" w:hAnsi="Arial Narrow"/>
          <w:sz w:val="24"/>
          <w:szCs w:val="24"/>
        </w:rPr>
        <w:t>Avada. Blog</w:t>
      </w:r>
    </w:p>
    <w:p w14:paraId="3179D4E6" w14:textId="3A99C270" w:rsidR="00D95B25" w:rsidRDefault="00D95B25" w:rsidP="00D95B25">
      <w:pPr>
        <w:pStyle w:val="a3"/>
        <w:jc w:val="both"/>
        <w:rPr>
          <w:rFonts w:ascii="Arial Narrow" w:hAnsi="Arial Narrow"/>
          <w:sz w:val="24"/>
          <w:szCs w:val="24"/>
        </w:rPr>
      </w:pPr>
      <w:r>
        <w:rPr>
          <w:rFonts w:ascii="Arial Narrow" w:hAnsi="Arial Narrow"/>
          <w:sz w:val="24"/>
          <w:szCs w:val="24"/>
        </w:rPr>
        <w:t xml:space="preserve">Available at: </w:t>
      </w:r>
      <w:hyperlink r:id="rId32" w:anchor="toyota-4ps-marketing-mix" w:history="1">
        <w:r w:rsidR="0057711D" w:rsidRPr="004B5DF1">
          <w:rPr>
            <w:rStyle w:val="a4"/>
            <w:rFonts w:ascii="Arial Narrow" w:hAnsi="Arial Narrow"/>
            <w:sz w:val="24"/>
            <w:szCs w:val="24"/>
          </w:rPr>
          <w:t>https://blog.avada.io/resources/toyota-marketing-strategy.html#toyota-4ps-marketing-mix</w:t>
        </w:r>
      </w:hyperlink>
      <w:r w:rsidR="0057711D">
        <w:rPr>
          <w:rFonts w:ascii="Arial Narrow" w:hAnsi="Arial Narrow"/>
          <w:sz w:val="24"/>
          <w:szCs w:val="24"/>
        </w:rPr>
        <w:t xml:space="preserve"> </w:t>
      </w:r>
    </w:p>
    <w:p w14:paraId="009720B3" w14:textId="384C81FF" w:rsidR="0057711D" w:rsidRDefault="0057711D" w:rsidP="00D95B25">
      <w:pPr>
        <w:pStyle w:val="a3"/>
        <w:jc w:val="both"/>
        <w:rPr>
          <w:rFonts w:ascii="Arial Narrow" w:hAnsi="Arial Narrow"/>
          <w:sz w:val="24"/>
          <w:szCs w:val="24"/>
        </w:rPr>
      </w:pPr>
      <w:r>
        <w:rPr>
          <w:rFonts w:ascii="Arial Narrow" w:hAnsi="Arial Narrow"/>
          <w:sz w:val="24"/>
          <w:szCs w:val="24"/>
        </w:rPr>
        <w:t>Accessed: 2</w:t>
      </w:r>
      <w:r w:rsidR="00793287">
        <w:rPr>
          <w:rFonts w:ascii="Arial Narrow" w:hAnsi="Arial Narrow"/>
          <w:sz w:val="24"/>
          <w:szCs w:val="24"/>
        </w:rPr>
        <w:t>9.11.2022</w:t>
      </w:r>
    </w:p>
    <w:p w14:paraId="350FBA5B" w14:textId="6CA065ED" w:rsidR="00192D60" w:rsidRDefault="00192D60" w:rsidP="00441FC8">
      <w:pPr>
        <w:pStyle w:val="a3"/>
        <w:numPr>
          <w:ilvl w:val="0"/>
          <w:numId w:val="1"/>
        </w:numPr>
        <w:jc w:val="both"/>
        <w:rPr>
          <w:rFonts w:ascii="Arial Narrow" w:hAnsi="Arial Narrow"/>
          <w:sz w:val="24"/>
          <w:szCs w:val="24"/>
        </w:rPr>
      </w:pPr>
      <w:r w:rsidRPr="00192D60">
        <w:rPr>
          <w:rFonts w:ascii="Arial Narrow" w:hAnsi="Arial Narrow"/>
          <w:sz w:val="24"/>
          <w:szCs w:val="24"/>
        </w:rPr>
        <w:t>BBC</w:t>
      </w:r>
      <w:r w:rsidR="004A54F0">
        <w:rPr>
          <w:rFonts w:ascii="Arial Narrow" w:hAnsi="Arial Narrow"/>
          <w:sz w:val="24"/>
          <w:szCs w:val="24"/>
        </w:rPr>
        <w:t xml:space="preserve"> (</w:t>
      </w:r>
      <w:r w:rsidRPr="00192D60">
        <w:rPr>
          <w:rFonts w:ascii="Arial Narrow" w:hAnsi="Arial Narrow"/>
          <w:sz w:val="24"/>
          <w:szCs w:val="24"/>
        </w:rPr>
        <w:t>2020</w:t>
      </w:r>
      <w:r w:rsidR="004A54F0">
        <w:rPr>
          <w:rFonts w:ascii="Arial Narrow" w:hAnsi="Arial Narrow"/>
          <w:sz w:val="24"/>
          <w:szCs w:val="24"/>
        </w:rPr>
        <w:t xml:space="preserve">), </w:t>
      </w:r>
      <w:r w:rsidR="000F3BC9" w:rsidRPr="000F3BC9">
        <w:rPr>
          <w:rFonts w:ascii="Arial Narrow" w:hAnsi="Arial Narrow"/>
          <w:sz w:val="24"/>
          <w:szCs w:val="24"/>
        </w:rPr>
        <w:t>Japan country profile</w:t>
      </w:r>
      <w:r w:rsidR="00DF1979">
        <w:rPr>
          <w:rFonts w:ascii="Arial Narrow" w:hAnsi="Arial Narrow"/>
          <w:sz w:val="24"/>
          <w:szCs w:val="24"/>
        </w:rPr>
        <w:t>, BB</w:t>
      </w:r>
      <w:r w:rsidR="002918A4">
        <w:rPr>
          <w:rFonts w:ascii="Arial Narrow" w:hAnsi="Arial Narrow"/>
          <w:sz w:val="24"/>
          <w:szCs w:val="24"/>
        </w:rPr>
        <w:t>C [online]</w:t>
      </w:r>
    </w:p>
    <w:p w14:paraId="38D4E54F" w14:textId="77153ADC" w:rsidR="000F3BC9" w:rsidRDefault="000F3BC9" w:rsidP="000F3BC9">
      <w:pPr>
        <w:pStyle w:val="a3"/>
        <w:jc w:val="both"/>
        <w:rPr>
          <w:rFonts w:ascii="Arial Narrow" w:hAnsi="Arial Narrow"/>
          <w:sz w:val="24"/>
          <w:szCs w:val="24"/>
        </w:rPr>
      </w:pPr>
      <w:r>
        <w:rPr>
          <w:rFonts w:ascii="Arial Narrow" w:hAnsi="Arial Narrow"/>
          <w:sz w:val="24"/>
          <w:szCs w:val="24"/>
        </w:rPr>
        <w:t xml:space="preserve">Available at: </w:t>
      </w:r>
      <w:hyperlink r:id="rId33" w:history="1">
        <w:r w:rsidR="00B744E8" w:rsidRPr="00244E08">
          <w:rPr>
            <w:rStyle w:val="a4"/>
            <w:rFonts w:ascii="Arial Narrow" w:hAnsi="Arial Narrow"/>
            <w:sz w:val="24"/>
            <w:szCs w:val="24"/>
          </w:rPr>
          <w:t>https://www.bbc.co.uk/news/world-asia-pacific-14918801</w:t>
        </w:r>
      </w:hyperlink>
      <w:r w:rsidR="00B744E8">
        <w:rPr>
          <w:rFonts w:ascii="Arial Narrow" w:hAnsi="Arial Narrow"/>
          <w:sz w:val="24"/>
          <w:szCs w:val="24"/>
        </w:rPr>
        <w:t xml:space="preserve"> </w:t>
      </w:r>
    </w:p>
    <w:p w14:paraId="27EACA76" w14:textId="770FE345" w:rsidR="00246E21" w:rsidRDefault="00246E21" w:rsidP="000F3BC9">
      <w:pPr>
        <w:pStyle w:val="a3"/>
        <w:jc w:val="both"/>
        <w:rPr>
          <w:rFonts w:ascii="Arial Narrow" w:hAnsi="Arial Narrow"/>
          <w:sz w:val="24"/>
          <w:szCs w:val="24"/>
        </w:rPr>
      </w:pPr>
      <w:r>
        <w:rPr>
          <w:rFonts w:ascii="Arial Narrow" w:hAnsi="Arial Narrow"/>
          <w:sz w:val="24"/>
          <w:szCs w:val="24"/>
        </w:rPr>
        <w:t>Accessed: 12.11.2022</w:t>
      </w:r>
    </w:p>
    <w:p w14:paraId="54D87E58" w14:textId="086B784D" w:rsidR="008D21D0" w:rsidRDefault="008D21D0" w:rsidP="00441FC8">
      <w:pPr>
        <w:pStyle w:val="a3"/>
        <w:numPr>
          <w:ilvl w:val="0"/>
          <w:numId w:val="1"/>
        </w:numPr>
        <w:jc w:val="both"/>
        <w:rPr>
          <w:rFonts w:ascii="Arial Narrow" w:hAnsi="Arial Narrow"/>
          <w:sz w:val="24"/>
          <w:szCs w:val="24"/>
        </w:rPr>
      </w:pPr>
      <w:bookmarkStart w:id="19" w:name="_Hlk120268704"/>
      <w:proofErr w:type="spellStart"/>
      <w:r w:rsidRPr="008D21D0">
        <w:rPr>
          <w:rFonts w:ascii="Arial Narrow" w:hAnsi="Arial Narrow"/>
          <w:sz w:val="24"/>
          <w:szCs w:val="24"/>
        </w:rPr>
        <w:t>Benzaghta</w:t>
      </w:r>
      <w:proofErr w:type="spellEnd"/>
      <w:r w:rsidRPr="008D21D0">
        <w:rPr>
          <w:rFonts w:ascii="Arial Narrow" w:hAnsi="Arial Narrow"/>
          <w:sz w:val="24"/>
          <w:szCs w:val="24"/>
        </w:rPr>
        <w:t xml:space="preserve">, M.A., </w:t>
      </w:r>
      <w:proofErr w:type="spellStart"/>
      <w:r w:rsidRPr="008D21D0">
        <w:rPr>
          <w:rFonts w:ascii="Arial Narrow" w:hAnsi="Arial Narrow"/>
          <w:sz w:val="24"/>
          <w:szCs w:val="24"/>
        </w:rPr>
        <w:t>Elwalda</w:t>
      </w:r>
      <w:proofErr w:type="spellEnd"/>
      <w:r w:rsidRPr="008D21D0">
        <w:rPr>
          <w:rFonts w:ascii="Arial Narrow" w:hAnsi="Arial Narrow"/>
          <w:sz w:val="24"/>
          <w:szCs w:val="24"/>
        </w:rPr>
        <w:t>, A., Mousa, M.M., Erkan, I. and Rahman, M. (2021)</w:t>
      </w:r>
      <w:r w:rsidR="007F7240">
        <w:rPr>
          <w:rFonts w:ascii="Arial Narrow" w:hAnsi="Arial Narrow"/>
          <w:sz w:val="24"/>
          <w:szCs w:val="24"/>
        </w:rPr>
        <w:t>,</w:t>
      </w:r>
      <w:r w:rsidRPr="008D21D0">
        <w:rPr>
          <w:rFonts w:ascii="Arial Narrow" w:hAnsi="Arial Narrow"/>
          <w:sz w:val="24"/>
          <w:szCs w:val="24"/>
        </w:rPr>
        <w:t xml:space="preserve"> SWOT analysis applications: An integrative literature review</w:t>
      </w:r>
      <w:r w:rsidR="007F7240">
        <w:rPr>
          <w:rFonts w:ascii="Arial Narrow" w:hAnsi="Arial Narrow"/>
          <w:sz w:val="24"/>
          <w:szCs w:val="24"/>
        </w:rPr>
        <w:t>,</w:t>
      </w:r>
      <w:r w:rsidRPr="008D21D0">
        <w:rPr>
          <w:rFonts w:ascii="Arial Narrow" w:hAnsi="Arial Narrow"/>
          <w:sz w:val="24"/>
          <w:szCs w:val="24"/>
        </w:rPr>
        <w:t xml:space="preserve"> </w:t>
      </w:r>
      <w:r w:rsidRPr="007F7240">
        <w:rPr>
          <w:rFonts w:ascii="Arial Narrow" w:hAnsi="Arial Narrow"/>
          <w:i/>
          <w:iCs/>
          <w:sz w:val="24"/>
          <w:szCs w:val="24"/>
        </w:rPr>
        <w:t>Journal of Global Business Insights</w:t>
      </w:r>
      <w:r w:rsidRPr="008D21D0">
        <w:rPr>
          <w:rFonts w:ascii="Arial Narrow" w:hAnsi="Arial Narrow"/>
          <w:sz w:val="24"/>
          <w:szCs w:val="24"/>
        </w:rPr>
        <w:t>, 6(1), pp.55-73</w:t>
      </w:r>
    </w:p>
    <w:p w14:paraId="116BFF2B" w14:textId="7047CB57" w:rsidR="00AA5860" w:rsidRDefault="00AA5860" w:rsidP="00AA5860">
      <w:pPr>
        <w:pStyle w:val="a3"/>
        <w:jc w:val="both"/>
        <w:rPr>
          <w:rFonts w:ascii="Arial Narrow" w:hAnsi="Arial Narrow"/>
          <w:sz w:val="24"/>
          <w:szCs w:val="24"/>
        </w:rPr>
      </w:pPr>
      <w:r>
        <w:rPr>
          <w:rFonts w:ascii="Arial Narrow" w:hAnsi="Arial Narrow"/>
          <w:sz w:val="24"/>
          <w:szCs w:val="24"/>
        </w:rPr>
        <w:t xml:space="preserve">Available at: </w:t>
      </w:r>
      <w:hyperlink r:id="rId34" w:history="1">
        <w:r w:rsidR="00EF5665" w:rsidRPr="008B20A0">
          <w:rPr>
            <w:rStyle w:val="a4"/>
            <w:rFonts w:ascii="Arial Narrow" w:hAnsi="Arial Narrow"/>
            <w:sz w:val="24"/>
            <w:szCs w:val="24"/>
          </w:rPr>
          <w:t>https://digitalcommons.usf.edu/cgi/viewcontent.cgi?article=1148&amp;context=globe</w:t>
        </w:r>
      </w:hyperlink>
      <w:r w:rsidR="00EF5665">
        <w:rPr>
          <w:rFonts w:ascii="Arial Narrow" w:hAnsi="Arial Narrow"/>
          <w:sz w:val="24"/>
          <w:szCs w:val="24"/>
        </w:rPr>
        <w:t xml:space="preserve"> </w:t>
      </w:r>
    </w:p>
    <w:p w14:paraId="67CDEEA0" w14:textId="5EA6519A" w:rsidR="00352142" w:rsidRDefault="00352142" w:rsidP="00AA5860">
      <w:pPr>
        <w:pStyle w:val="a3"/>
        <w:jc w:val="both"/>
        <w:rPr>
          <w:rFonts w:ascii="Arial Narrow" w:hAnsi="Arial Narrow"/>
          <w:sz w:val="24"/>
          <w:szCs w:val="24"/>
        </w:rPr>
      </w:pPr>
      <w:r>
        <w:rPr>
          <w:rFonts w:ascii="Arial Narrow" w:hAnsi="Arial Narrow"/>
          <w:sz w:val="24"/>
          <w:szCs w:val="24"/>
        </w:rPr>
        <w:t>Accessed: 19.11.2022</w:t>
      </w:r>
    </w:p>
    <w:p w14:paraId="195B9F12" w14:textId="6CF6D865" w:rsidR="00951477" w:rsidRDefault="00951477" w:rsidP="00441FC8">
      <w:pPr>
        <w:pStyle w:val="a3"/>
        <w:numPr>
          <w:ilvl w:val="0"/>
          <w:numId w:val="1"/>
        </w:numPr>
        <w:jc w:val="both"/>
        <w:rPr>
          <w:rFonts w:ascii="Arial Narrow" w:hAnsi="Arial Narrow"/>
          <w:sz w:val="24"/>
          <w:szCs w:val="24"/>
        </w:rPr>
      </w:pPr>
      <w:proofErr w:type="spellStart"/>
      <w:r w:rsidRPr="00951477">
        <w:rPr>
          <w:rFonts w:ascii="Arial Narrow" w:hAnsi="Arial Narrow"/>
          <w:sz w:val="24"/>
          <w:szCs w:val="24"/>
        </w:rPr>
        <w:t>Bruijl</w:t>
      </w:r>
      <w:proofErr w:type="spellEnd"/>
      <w:r w:rsidRPr="00951477">
        <w:rPr>
          <w:rFonts w:ascii="Arial Narrow" w:hAnsi="Arial Narrow"/>
          <w:sz w:val="24"/>
          <w:szCs w:val="24"/>
        </w:rPr>
        <w:t xml:space="preserve"> D and Gerard HT (2018</w:t>
      </w:r>
      <w:bookmarkEnd w:id="19"/>
      <w:r w:rsidR="003D547A">
        <w:rPr>
          <w:rFonts w:ascii="Arial Narrow" w:hAnsi="Arial Narrow"/>
          <w:sz w:val="24"/>
          <w:szCs w:val="24"/>
        </w:rPr>
        <w:t xml:space="preserve">), </w:t>
      </w:r>
      <w:r w:rsidR="008440EA" w:rsidRPr="008440EA">
        <w:rPr>
          <w:rFonts w:ascii="Arial Narrow" w:hAnsi="Arial Narrow"/>
          <w:sz w:val="24"/>
          <w:szCs w:val="24"/>
        </w:rPr>
        <w:t>The relevance of Porter's five forces in today's innovative and changing business environment</w:t>
      </w:r>
      <w:r w:rsidR="008440EA">
        <w:rPr>
          <w:rFonts w:ascii="Arial Narrow" w:hAnsi="Arial Narrow"/>
          <w:sz w:val="24"/>
          <w:szCs w:val="24"/>
        </w:rPr>
        <w:t xml:space="preserve">, </w:t>
      </w:r>
      <w:proofErr w:type="spellStart"/>
      <w:r w:rsidR="00921674" w:rsidRPr="00264D9B">
        <w:rPr>
          <w:rFonts w:ascii="Arial Narrow" w:hAnsi="Arial Narrow"/>
          <w:i/>
          <w:iCs/>
          <w:sz w:val="24"/>
          <w:szCs w:val="24"/>
        </w:rPr>
        <w:t>Research</w:t>
      </w:r>
      <w:r w:rsidR="00264D9B" w:rsidRPr="00264D9B">
        <w:rPr>
          <w:rFonts w:ascii="Arial Narrow" w:hAnsi="Arial Narrow"/>
          <w:i/>
          <w:iCs/>
          <w:sz w:val="24"/>
          <w:szCs w:val="24"/>
        </w:rPr>
        <w:t>gate</w:t>
      </w:r>
      <w:proofErr w:type="spellEnd"/>
      <w:r w:rsidR="008C6BDB">
        <w:rPr>
          <w:rFonts w:ascii="Arial Narrow" w:hAnsi="Arial Narrow"/>
          <w:sz w:val="24"/>
          <w:szCs w:val="24"/>
        </w:rPr>
        <w:t xml:space="preserve"> [online]</w:t>
      </w:r>
    </w:p>
    <w:p w14:paraId="6A0460B1" w14:textId="79EDC3B8" w:rsidR="00F5387B" w:rsidRDefault="00F5387B" w:rsidP="00921674">
      <w:pPr>
        <w:pStyle w:val="a3"/>
        <w:rPr>
          <w:rFonts w:ascii="Arial Narrow" w:hAnsi="Arial Narrow"/>
          <w:sz w:val="24"/>
          <w:szCs w:val="24"/>
        </w:rPr>
      </w:pPr>
      <w:r>
        <w:rPr>
          <w:rFonts w:ascii="Arial Narrow" w:hAnsi="Arial Narrow"/>
          <w:sz w:val="24"/>
          <w:szCs w:val="24"/>
        </w:rPr>
        <w:t xml:space="preserve">Available at: </w:t>
      </w:r>
      <w:hyperlink r:id="rId35" w:history="1">
        <w:r w:rsidR="00921674" w:rsidRPr="008B20A0">
          <w:rPr>
            <w:rStyle w:val="a4"/>
            <w:rFonts w:ascii="Arial Narrow" w:hAnsi="Arial Narrow"/>
            <w:sz w:val="24"/>
            <w:szCs w:val="24"/>
          </w:rPr>
          <w:t>https://www.researchgate.net/profile/Gerard-Bruijl/publication/326026986_The_Relevance_of_Porter%27s_Five_Forces_in_Today%27s_Innovative_and_Changing_Business_Environment/links/5c14165c299bf139c7593f03/The-Relevance-of-Porters-Five-Forces-in-Todays-Innovative-and-Changing-Business-Environment.pdf</w:t>
        </w:r>
      </w:hyperlink>
      <w:r w:rsidR="00921674">
        <w:rPr>
          <w:rFonts w:ascii="Arial Narrow" w:hAnsi="Arial Narrow"/>
          <w:sz w:val="24"/>
          <w:szCs w:val="24"/>
        </w:rPr>
        <w:t xml:space="preserve"> </w:t>
      </w:r>
    </w:p>
    <w:p w14:paraId="22513B57" w14:textId="082669D0" w:rsidR="00842068" w:rsidRDefault="00842068" w:rsidP="00921674">
      <w:pPr>
        <w:pStyle w:val="a3"/>
        <w:rPr>
          <w:rFonts w:ascii="Arial Narrow" w:hAnsi="Arial Narrow"/>
          <w:sz w:val="24"/>
          <w:szCs w:val="24"/>
        </w:rPr>
      </w:pPr>
      <w:r>
        <w:rPr>
          <w:rFonts w:ascii="Arial Narrow" w:hAnsi="Arial Narrow"/>
          <w:sz w:val="24"/>
          <w:szCs w:val="24"/>
        </w:rPr>
        <w:t xml:space="preserve">Accessed: </w:t>
      </w:r>
      <w:r w:rsidR="00C05E28">
        <w:rPr>
          <w:rFonts w:ascii="Arial Narrow" w:hAnsi="Arial Narrow"/>
          <w:sz w:val="24"/>
          <w:szCs w:val="24"/>
        </w:rPr>
        <w:t>18.11.2022</w:t>
      </w:r>
    </w:p>
    <w:p w14:paraId="0AB4C464" w14:textId="7203DDA9" w:rsidR="00AA360B" w:rsidRDefault="00424933" w:rsidP="00441FC8">
      <w:pPr>
        <w:pStyle w:val="a3"/>
        <w:numPr>
          <w:ilvl w:val="0"/>
          <w:numId w:val="1"/>
        </w:numPr>
        <w:jc w:val="both"/>
        <w:rPr>
          <w:rFonts w:ascii="Arial Narrow" w:hAnsi="Arial Narrow"/>
          <w:sz w:val="24"/>
          <w:szCs w:val="24"/>
        </w:rPr>
      </w:pPr>
      <w:proofErr w:type="spellStart"/>
      <w:r w:rsidRPr="00424933">
        <w:rPr>
          <w:rFonts w:ascii="Arial Narrow" w:hAnsi="Arial Narrow"/>
          <w:sz w:val="24"/>
          <w:szCs w:val="24"/>
        </w:rPr>
        <w:t>Czinkota</w:t>
      </w:r>
      <w:proofErr w:type="spellEnd"/>
      <w:r w:rsidRPr="00424933">
        <w:rPr>
          <w:rFonts w:ascii="Arial Narrow" w:hAnsi="Arial Narrow"/>
          <w:sz w:val="24"/>
          <w:szCs w:val="24"/>
        </w:rPr>
        <w:t xml:space="preserve">, M.R., </w:t>
      </w:r>
      <w:proofErr w:type="spellStart"/>
      <w:r w:rsidRPr="00424933">
        <w:rPr>
          <w:rFonts w:ascii="Arial Narrow" w:hAnsi="Arial Narrow"/>
          <w:sz w:val="24"/>
          <w:szCs w:val="24"/>
        </w:rPr>
        <w:t>Ronkainen</w:t>
      </w:r>
      <w:proofErr w:type="spellEnd"/>
      <w:r w:rsidRPr="00424933">
        <w:rPr>
          <w:rFonts w:ascii="Arial Narrow" w:hAnsi="Arial Narrow"/>
          <w:sz w:val="24"/>
          <w:szCs w:val="24"/>
        </w:rPr>
        <w:t>, I.A. and Cui, A. (2022)</w:t>
      </w:r>
      <w:r>
        <w:rPr>
          <w:rFonts w:ascii="Arial Narrow" w:hAnsi="Arial Narrow"/>
          <w:sz w:val="24"/>
          <w:szCs w:val="24"/>
        </w:rPr>
        <w:t>,</w:t>
      </w:r>
      <w:r w:rsidRPr="00424933">
        <w:rPr>
          <w:rFonts w:ascii="Arial Narrow" w:hAnsi="Arial Narrow"/>
          <w:sz w:val="24"/>
          <w:szCs w:val="24"/>
        </w:rPr>
        <w:t xml:space="preserve"> International marketing</w:t>
      </w:r>
      <w:r>
        <w:rPr>
          <w:rFonts w:ascii="Arial Narrow" w:hAnsi="Arial Narrow"/>
          <w:sz w:val="24"/>
          <w:szCs w:val="24"/>
        </w:rPr>
        <w:t>,</w:t>
      </w:r>
      <w:r w:rsidRPr="00424933">
        <w:rPr>
          <w:rFonts w:ascii="Arial Narrow" w:hAnsi="Arial Narrow"/>
          <w:sz w:val="24"/>
          <w:szCs w:val="24"/>
        </w:rPr>
        <w:t xml:space="preserve"> </w:t>
      </w:r>
      <w:r w:rsidRPr="00424933">
        <w:rPr>
          <w:rFonts w:ascii="Arial Narrow" w:hAnsi="Arial Narrow"/>
          <w:i/>
          <w:iCs/>
          <w:sz w:val="24"/>
          <w:szCs w:val="24"/>
        </w:rPr>
        <w:t>Cengage</w:t>
      </w:r>
      <w:r w:rsidR="005B7342">
        <w:rPr>
          <w:rFonts w:ascii="Arial Narrow" w:hAnsi="Arial Narrow"/>
          <w:sz w:val="24"/>
          <w:szCs w:val="24"/>
        </w:rPr>
        <w:t>, 11</w:t>
      </w:r>
      <w:r w:rsidR="005B7342">
        <w:rPr>
          <w:rFonts w:ascii="Arial Narrow" w:hAnsi="Arial Narrow"/>
          <w:sz w:val="24"/>
          <w:szCs w:val="24"/>
          <w:vertAlign w:val="superscript"/>
        </w:rPr>
        <w:t>th</w:t>
      </w:r>
      <w:r w:rsidR="005B7342">
        <w:rPr>
          <w:rFonts w:ascii="Arial Narrow" w:hAnsi="Arial Narrow"/>
          <w:sz w:val="24"/>
          <w:szCs w:val="24"/>
        </w:rPr>
        <w:t xml:space="preserve"> ed.</w:t>
      </w:r>
      <w:r w:rsidR="00A94848">
        <w:rPr>
          <w:rFonts w:ascii="Arial Narrow" w:hAnsi="Arial Narrow"/>
          <w:sz w:val="24"/>
          <w:szCs w:val="24"/>
        </w:rPr>
        <w:t xml:space="preserve"> [online]</w:t>
      </w:r>
    </w:p>
    <w:p w14:paraId="4EF9BBE5" w14:textId="3D1AC33A" w:rsidR="00A94848" w:rsidRDefault="00A94848" w:rsidP="00A94848">
      <w:pPr>
        <w:pStyle w:val="a3"/>
        <w:rPr>
          <w:rFonts w:ascii="Arial Narrow" w:hAnsi="Arial Narrow"/>
          <w:sz w:val="24"/>
          <w:szCs w:val="24"/>
        </w:rPr>
      </w:pPr>
      <w:r>
        <w:rPr>
          <w:rFonts w:ascii="Arial Narrow" w:hAnsi="Arial Narrow"/>
          <w:sz w:val="24"/>
          <w:szCs w:val="24"/>
        </w:rPr>
        <w:t xml:space="preserve">Available at: </w:t>
      </w:r>
      <w:hyperlink r:id="rId36" w:anchor="v=onepage&amp;q=Czinkota%2C%20M.R.%2C%20Ronkainen%2C%20I.A.%20and%20Cui&amp;f=true" w:history="1">
        <w:r w:rsidRPr="00513789">
          <w:rPr>
            <w:rStyle w:val="a4"/>
            <w:rFonts w:ascii="Arial Narrow" w:hAnsi="Arial Narrow"/>
            <w:sz w:val="24"/>
            <w:szCs w:val="24"/>
          </w:rPr>
          <w:t>https://books.google.co.ke/books?hl=en&amp;lr=&amp;id=BkxVEAAAQBAJ&amp;oi=fnd&amp;pg=PP1&amp;dq=Czinkota,+M.R.,+Ronkainen,+I.A.+and+Cui&amp;ots=oXbkuMZX0O&amp;sig=lRm0-oOF8yyEeiecUGcMFmz-tdM&amp;redir_esc=y#v=onepage&amp;q=Czinkota%2C%20M.R.%2C%20Ronkainen%2C%20I.A.%20and%20Cui&amp;f=true</w:t>
        </w:r>
      </w:hyperlink>
      <w:r>
        <w:rPr>
          <w:rFonts w:ascii="Arial Narrow" w:hAnsi="Arial Narrow"/>
          <w:sz w:val="24"/>
          <w:szCs w:val="24"/>
        </w:rPr>
        <w:t xml:space="preserve"> </w:t>
      </w:r>
    </w:p>
    <w:p w14:paraId="7B12358E" w14:textId="3471493B" w:rsidR="00A94848" w:rsidRDefault="00A94848" w:rsidP="00A94848">
      <w:pPr>
        <w:pStyle w:val="a3"/>
        <w:jc w:val="both"/>
        <w:rPr>
          <w:rFonts w:ascii="Arial Narrow" w:hAnsi="Arial Narrow"/>
          <w:sz w:val="24"/>
          <w:szCs w:val="24"/>
        </w:rPr>
      </w:pPr>
      <w:r>
        <w:rPr>
          <w:rFonts w:ascii="Arial Narrow" w:hAnsi="Arial Narrow"/>
          <w:sz w:val="24"/>
          <w:szCs w:val="24"/>
        </w:rPr>
        <w:t>Accessed: 12.11.2022</w:t>
      </w:r>
    </w:p>
    <w:p w14:paraId="5693B0C7" w14:textId="0637CBE4" w:rsidR="008522BB" w:rsidRDefault="008522BB" w:rsidP="00441FC8">
      <w:pPr>
        <w:pStyle w:val="a3"/>
        <w:numPr>
          <w:ilvl w:val="0"/>
          <w:numId w:val="1"/>
        </w:numPr>
        <w:jc w:val="both"/>
        <w:rPr>
          <w:rFonts w:ascii="Arial Narrow" w:hAnsi="Arial Narrow"/>
          <w:sz w:val="24"/>
          <w:szCs w:val="24"/>
        </w:rPr>
      </w:pPr>
      <w:bookmarkStart w:id="20" w:name="_Hlk120143042"/>
      <w:r w:rsidRPr="008522BB">
        <w:rPr>
          <w:rFonts w:ascii="Arial Narrow" w:hAnsi="Arial Narrow"/>
          <w:sz w:val="24"/>
          <w:szCs w:val="24"/>
        </w:rPr>
        <w:t xml:space="preserve">Daft, R. </w:t>
      </w:r>
      <w:r>
        <w:rPr>
          <w:rFonts w:ascii="Arial Narrow" w:hAnsi="Arial Narrow"/>
          <w:sz w:val="24"/>
          <w:szCs w:val="24"/>
        </w:rPr>
        <w:t>(</w:t>
      </w:r>
      <w:r w:rsidRPr="008522BB">
        <w:rPr>
          <w:rFonts w:ascii="Arial Narrow" w:hAnsi="Arial Narrow"/>
          <w:sz w:val="24"/>
          <w:szCs w:val="24"/>
        </w:rPr>
        <w:t>201</w:t>
      </w:r>
      <w:r w:rsidR="00FD3A5D">
        <w:rPr>
          <w:rFonts w:ascii="Arial Narrow" w:hAnsi="Arial Narrow"/>
          <w:sz w:val="24"/>
          <w:szCs w:val="24"/>
        </w:rPr>
        <w:t>5</w:t>
      </w:r>
      <w:r>
        <w:rPr>
          <w:rFonts w:ascii="Arial Narrow" w:hAnsi="Arial Narrow"/>
          <w:sz w:val="24"/>
          <w:szCs w:val="24"/>
        </w:rPr>
        <w:t>),</w:t>
      </w:r>
      <w:r w:rsidRPr="008522BB">
        <w:rPr>
          <w:rFonts w:ascii="Arial Narrow" w:hAnsi="Arial Narrow"/>
          <w:sz w:val="24"/>
          <w:szCs w:val="24"/>
        </w:rPr>
        <w:t xml:space="preserve"> </w:t>
      </w:r>
      <w:r w:rsidR="001719F8" w:rsidRPr="001719F8">
        <w:rPr>
          <w:rFonts w:ascii="Arial Narrow" w:hAnsi="Arial Narrow"/>
          <w:sz w:val="24"/>
          <w:szCs w:val="24"/>
        </w:rPr>
        <w:t>Organi</w:t>
      </w:r>
      <w:r w:rsidR="001719F8">
        <w:rPr>
          <w:rFonts w:ascii="Arial Narrow" w:hAnsi="Arial Narrow"/>
          <w:sz w:val="24"/>
          <w:szCs w:val="24"/>
        </w:rPr>
        <w:t>s</w:t>
      </w:r>
      <w:r w:rsidR="001719F8" w:rsidRPr="001719F8">
        <w:rPr>
          <w:rFonts w:ascii="Arial Narrow" w:hAnsi="Arial Narrow"/>
          <w:sz w:val="24"/>
          <w:szCs w:val="24"/>
        </w:rPr>
        <w:t>ation Theory and Design</w:t>
      </w:r>
      <w:r w:rsidR="001719F8">
        <w:rPr>
          <w:rFonts w:ascii="Arial Narrow" w:hAnsi="Arial Narrow"/>
          <w:sz w:val="24"/>
          <w:szCs w:val="24"/>
        </w:rPr>
        <w:t xml:space="preserve">, </w:t>
      </w:r>
      <w:r w:rsidR="00286C3C" w:rsidRPr="00ED2A4F">
        <w:rPr>
          <w:rFonts w:ascii="Arial Narrow" w:hAnsi="Arial Narrow"/>
          <w:i/>
          <w:iCs/>
          <w:sz w:val="24"/>
          <w:szCs w:val="24"/>
        </w:rPr>
        <w:t>Cengage Learning</w:t>
      </w:r>
      <w:r w:rsidR="00ED2A4F">
        <w:rPr>
          <w:rFonts w:ascii="Arial Narrow" w:hAnsi="Arial Narrow"/>
          <w:sz w:val="24"/>
          <w:szCs w:val="24"/>
        </w:rPr>
        <w:t>, 12</w:t>
      </w:r>
      <w:r w:rsidR="00ED2A4F">
        <w:rPr>
          <w:rFonts w:ascii="Arial Narrow" w:hAnsi="Arial Narrow"/>
          <w:sz w:val="24"/>
          <w:szCs w:val="24"/>
          <w:vertAlign w:val="superscript"/>
        </w:rPr>
        <w:t>th</w:t>
      </w:r>
      <w:r w:rsidR="00ED2A4F">
        <w:rPr>
          <w:rFonts w:ascii="Arial Narrow" w:hAnsi="Arial Narrow"/>
          <w:sz w:val="24"/>
          <w:szCs w:val="24"/>
        </w:rPr>
        <w:t>ed</w:t>
      </w:r>
    </w:p>
    <w:p w14:paraId="751EC2F0" w14:textId="16FF2DFB" w:rsidR="00173BAE" w:rsidRDefault="00173BAE" w:rsidP="00441FC8">
      <w:pPr>
        <w:pStyle w:val="a3"/>
        <w:numPr>
          <w:ilvl w:val="0"/>
          <w:numId w:val="1"/>
        </w:numPr>
        <w:jc w:val="both"/>
        <w:rPr>
          <w:rFonts w:ascii="Arial Narrow" w:hAnsi="Arial Narrow"/>
          <w:sz w:val="24"/>
          <w:szCs w:val="24"/>
        </w:rPr>
      </w:pPr>
      <w:r w:rsidRPr="00173BAE">
        <w:rPr>
          <w:rFonts w:ascii="Arial Narrow" w:hAnsi="Arial Narrow"/>
          <w:sz w:val="24"/>
          <w:szCs w:val="24"/>
        </w:rPr>
        <w:t>Dobbs, M. (2016)</w:t>
      </w:r>
      <w:r>
        <w:rPr>
          <w:rFonts w:ascii="Arial Narrow" w:hAnsi="Arial Narrow"/>
          <w:sz w:val="24"/>
          <w:szCs w:val="24"/>
        </w:rPr>
        <w:t>,</w:t>
      </w:r>
      <w:r w:rsidRPr="00173BAE">
        <w:rPr>
          <w:rFonts w:ascii="Arial Narrow" w:hAnsi="Arial Narrow"/>
          <w:sz w:val="24"/>
          <w:szCs w:val="24"/>
        </w:rPr>
        <w:t xml:space="preserve"> Guidelines for applying Porter</w:t>
      </w:r>
      <w:r>
        <w:rPr>
          <w:rFonts w:ascii="Arial Narrow" w:hAnsi="Arial Narrow"/>
          <w:sz w:val="24"/>
          <w:szCs w:val="24"/>
        </w:rPr>
        <w:t>'</w:t>
      </w:r>
      <w:r w:rsidRPr="00173BAE">
        <w:rPr>
          <w:rFonts w:ascii="Arial Narrow" w:hAnsi="Arial Narrow"/>
          <w:sz w:val="24"/>
          <w:szCs w:val="24"/>
        </w:rPr>
        <w:t>s five forces framework: a set of industry analysis templates</w:t>
      </w:r>
      <w:r w:rsidR="00D37468">
        <w:rPr>
          <w:rFonts w:ascii="Arial Narrow" w:hAnsi="Arial Narrow"/>
          <w:sz w:val="24"/>
          <w:szCs w:val="24"/>
        </w:rPr>
        <w:t>,</w:t>
      </w:r>
      <w:r w:rsidRPr="00173BAE">
        <w:rPr>
          <w:rFonts w:ascii="Arial Narrow" w:hAnsi="Arial Narrow"/>
          <w:sz w:val="24"/>
          <w:szCs w:val="24"/>
        </w:rPr>
        <w:t xml:space="preserve"> </w:t>
      </w:r>
      <w:r w:rsidRPr="00D37468">
        <w:rPr>
          <w:rFonts w:ascii="Arial Narrow" w:hAnsi="Arial Narrow"/>
          <w:i/>
          <w:iCs/>
          <w:sz w:val="24"/>
          <w:szCs w:val="24"/>
        </w:rPr>
        <w:t>Competitiveness Review</w:t>
      </w:r>
      <w:r w:rsidRPr="00173BAE">
        <w:rPr>
          <w:rFonts w:ascii="Arial Narrow" w:hAnsi="Arial Narrow"/>
          <w:sz w:val="24"/>
          <w:szCs w:val="24"/>
        </w:rPr>
        <w:t>, 24(1), 32-45.</w:t>
      </w:r>
    </w:p>
    <w:p w14:paraId="7E9815D8" w14:textId="4A64CE56" w:rsidR="00557689" w:rsidRDefault="00C27250" w:rsidP="00441FC8">
      <w:pPr>
        <w:pStyle w:val="a3"/>
        <w:numPr>
          <w:ilvl w:val="0"/>
          <w:numId w:val="1"/>
        </w:numPr>
        <w:jc w:val="both"/>
        <w:rPr>
          <w:rFonts w:ascii="Arial Narrow" w:hAnsi="Arial Narrow"/>
          <w:sz w:val="24"/>
          <w:szCs w:val="24"/>
        </w:rPr>
      </w:pPr>
      <w:r w:rsidRPr="00C27250">
        <w:rPr>
          <w:rFonts w:ascii="Arial Narrow" w:hAnsi="Arial Narrow"/>
          <w:sz w:val="24"/>
          <w:szCs w:val="24"/>
        </w:rPr>
        <w:t>EBCG (2021)</w:t>
      </w:r>
      <w:r w:rsidR="00756B71">
        <w:rPr>
          <w:rFonts w:ascii="Arial Narrow" w:hAnsi="Arial Narrow"/>
          <w:sz w:val="24"/>
          <w:szCs w:val="24"/>
        </w:rPr>
        <w:t xml:space="preserve">, </w:t>
      </w:r>
      <w:r w:rsidR="00E366E0" w:rsidRPr="00E366E0">
        <w:rPr>
          <w:rFonts w:ascii="Arial Narrow" w:hAnsi="Arial Narrow"/>
          <w:sz w:val="24"/>
          <w:szCs w:val="24"/>
        </w:rPr>
        <w:t>4 Benefits of Customer Segmentation in your Sales Department</w:t>
      </w:r>
      <w:r w:rsidR="0044338D">
        <w:rPr>
          <w:rFonts w:ascii="Arial Narrow" w:hAnsi="Arial Narrow"/>
          <w:sz w:val="24"/>
          <w:szCs w:val="24"/>
        </w:rPr>
        <w:t>, [online]</w:t>
      </w:r>
    </w:p>
    <w:p w14:paraId="4CF28745" w14:textId="17352765" w:rsidR="00C27250" w:rsidRDefault="00557689" w:rsidP="00557689">
      <w:pPr>
        <w:pStyle w:val="a3"/>
        <w:jc w:val="both"/>
        <w:rPr>
          <w:rFonts w:ascii="Arial Narrow" w:hAnsi="Arial Narrow"/>
          <w:sz w:val="24"/>
          <w:szCs w:val="24"/>
        </w:rPr>
      </w:pPr>
      <w:r>
        <w:rPr>
          <w:rFonts w:ascii="Arial Narrow" w:hAnsi="Arial Narrow"/>
          <w:sz w:val="24"/>
          <w:szCs w:val="24"/>
        </w:rPr>
        <w:t xml:space="preserve">Available at: </w:t>
      </w:r>
      <w:hyperlink r:id="rId37" w:history="1">
        <w:r w:rsidRPr="001B6E88">
          <w:rPr>
            <w:rStyle w:val="a4"/>
            <w:rFonts w:ascii="Arial Narrow" w:hAnsi="Arial Narrow"/>
            <w:sz w:val="24"/>
            <w:szCs w:val="24"/>
          </w:rPr>
          <w:t>https://www.ebcg.com/benefits-of-customer-segmentation-in-sales-department/</w:t>
        </w:r>
      </w:hyperlink>
      <w:r>
        <w:rPr>
          <w:rFonts w:ascii="Arial Narrow" w:hAnsi="Arial Narrow"/>
          <w:sz w:val="24"/>
          <w:szCs w:val="24"/>
        </w:rPr>
        <w:t xml:space="preserve"> </w:t>
      </w:r>
    </w:p>
    <w:p w14:paraId="2E13725C" w14:textId="71B76E00" w:rsidR="00557689" w:rsidRDefault="00557689" w:rsidP="00557689">
      <w:pPr>
        <w:pStyle w:val="a3"/>
        <w:jc w:val="both"/>
        <w:rPr>
          <w:rFonts w:ascii="Arial Narrow" w:hAnsi="Arial Narrow"/>
          <w:sz w:val="24"/>
          <w:szCs w:val="24"/>
        </w:rPr>
      </w:pPr>
      <w:r>
        <w:rPr>
          <w:rFonts w:ascii="Arial Narrow" w:hAnsi="Arial Narrow"/>
          <w:sz w:val="24"/>
          <w:szCs w:val="24"/>
        </w:rPr>
        <w:t xml:space="preserve">Accessed: 20.11.2022 </w:t>
      </w:r>
    </w:p>
    <w:bookmarkEnd w:id="20"/>
    <w:p w14:paraId="68D38FC6" w14:textId="293FD527" w:rsidR="004F2D30" w:rsidRDefault="004F2D30" w:rsidP="00441FC8">
      <w:pPr>
        <w:pStyle w:val="a3"/>
        <w:numPr>
          <w:ilvl w:val="0"/>
          <w:numId w:val="1"/>
        </w:numPr>
        <w:jc w:val="both"/>
        <w:rPr>
          <w:rFonts w:ascii="Arial Narrow" w:hAnsi="Arial Narrow"/>
          <w:sz w:val="24"/>
          <w:szCs w:val="24"/>
        </w:rPr>
      </w:pPr>
      <w:r w:rsidRPr="004F2D30">
        <w:rPr>
          <w:rFonts w:ascii="Arial Narrow" w:hAnsi="Arial Narrow"/>
          <w:sz w:val="24"/>
          <w:szCs w:val="24"/>
        </w:rPr>
        <w:t>Ferrell O.C., Hartline M.</w:t>
      </w:r>
      <w:r w:rsidR="00386AA5">
        <w:rPr>
          <w:rFonts w:ascii="Arial Narrow" w:hAnsi="Arial Narrow"/>
          <w:sz w:val="24"/>
          <w:szCs w:val="24"/>
        </w:rPr>
        <w:t>,</w:t>
      </w:r>
      <w:r w:rsidRPr="004F2D30">
        <w:rPr>
          <w:rFonts w:ascii="Arial Narrow" w:hAnsi="Arial Narrow"/>
          <w:sz w:val="24"/>
          <w:szCs w:val="24"/>
        </w:rPr>
        <w:t xml:space="preserve"> Hochstein, B.W. (2021)</w:t>
      </w:r>
      <w:r w:rsidR="00386AA5">
        <w:rPr>
          <w:rFonts w:ascii="Arial Narrow" w:hAnsi="Arial Narrow"/>
          <w:sz w:val="24"/>
          <w:szCs w:val="24"/>
        </w:rPr>
        <w:t>,</w:t>
      </w:r>
      <w:r w:rsidRPr="004F2D30">
        <w:rPr>
          <w:rFonts w:ascii="Arial Narrow" w:hAnsi="Arial Narrow"/>
          <w:sz w:val="24"/>
          <w:szCs w:val="24"/>
        </w:rPr>
        <w:t xml:space="preserve"> </w:t>
      </w:r>
      <w:r w:rsidRPr="00386AA5">
        <w:rPr>
          <w:rFonts w:ascii="Arial Narrow" w:hAnsi="Arial Narrow"/>
          <w:i/>
          <w:iCs/>
          <w:sz w:val="24"/>
          <w:szCs w:val="24"/>
        </w:rPr>
        <w:t>Marketing strategy</w:t>
      </w:r>
      <w:r w:rsidR="00386AA5">
        <w:rPr>
          <w:rFonts w:ascii="Arial Narrow" w:hAnsi="Arial Narrow"/>
          <w:sz w:val="24"/>
          <w:szCs w:val="24"/>
        </w:rPr>
        <w:t>,</w:t>
      </w:r>
      <w:r w:rsidRPr="004F2D30">
        <w:rPr>
          <w:rFonts w:ascii="Arial Narrow" w:hAnsi="Arial Narrow"/>
          <w:sz w:val="24"/>
          <w:szCs w:val="24"/>
        </w:rPr>
        <w:t xml:space="preserve"> Cengage Learning</w:t>
      </w:r>
    </w:p>
    <w:p w14:paraId="7F21CF57" w14:textId="4E608B79" w:rsidR="006D42C0" w:rsidRDefault="006D42C0" w:rsidP="00441FC8">
      <w:pPr>
        <w:pStyle w:val="a3"/>
        <w:numPr>
          <w:ilvl w:val="0"/>
          <w:numId w:val="1"/>
        </w:numPr>
        <w:jc w:val="both"/>
        <w:rPr>
          <w:rFonts w:ascii="Arial Narrow" w:hAnsi="Arial Narrow"/>
          <w:sz w:val="24"/>
          <w:szCs w:val="24"/>
        </w:rPr>
      </w:pPr>
      <w:r w:rsidRPr="006D42C0">
        <w:rPr>
          <w:rFonts w:ascii="Arial Narrow" w:hAnsi="Arial Narrow"/>
          <w:sz w:val="24"/>
          <w:szCs w:val="24"/>
        </w:rPr>
        <w:t>Gillespie, K. and Swan, K.S. (2021)</w:t>
      </w:r>
      <w:r>
        <w:rPr>
          <w:rFonts w:ascii="Arial Narrow" w:hAnsi="Arial Narrow"/>
          <w:sz w:val="24"/>
          <w:szCs w:val="24"/>
        </w:rPr>
        <w:t>,</w:t>
      </w:r>
      <w:r w:rsidRPr="006D42C0">
        <w:rPr>
          <w:rFonts w:ascii="Arial Narrow" w:hAnsi="Arial Narrow"/>
          <w:sz w:val="24"/>
          <w:szCs w:val="24"/>
        </w:rPr>
        <w:t xml:space="preserve"> Global </w:t>
      </w:r>
      <w:r w:rsidR="0048774E">
        <w:rPr>
          <w:rFonts w:ascii="Arial Narrow" w:hAnsi="Arial Narrow"/>
          <w:sz w:val="24"/>
          <w:szCs w:val="24"/>
        </w:rPr>
        <w:t>M</w:t>
      </w:r>
      <w:r w:rsidRPr="006D42C0">
        <w:rPr>
          <w:rFonts w:ascii="Arial Narrow" w:hAnsi="Arial Narrow"/>
          <w:sz w:val="24"/>
          <w:szCs w:val="24"/>
        </w:rPr>
        <w:t>arketing</w:t>
      </w:r>
      <w:r>
        <w:rPr>
          <w:rFonts w:ascii="Arial Narrow" w:hAnsi="Arial Narrow"/>
          <w:sz w:val="24"/>
          <w:szCs w:val="24"/>
        </w:rPr>
        <w:t>,</w:t>
      </w:r>
      <w:r w:rsidRPr="006D42C0">
        <w:rPr>
          <w:rFonts w:ascii="Arial Narrow" w:hAnsi="Arial Narrow"/>
          <w:sz w:val="24"/>
          <w:szCs w:val="24"/>
        </w:rPr>
        <w:t xml:space="preserve"> Routledge</w:t>
      </w:r>
      <w:r w:rsidR="002E34C2">
        <w:rPr>
          <w:rFonts w:ascii="Arial Narrow" w:hAnsi="Arial Narrow"/>
          <w:sz w:val="24"/>
          <w:szCs w:val="24"/>
        </w:rPr>
        <w:t>, 5</w:t>
      </w:r>
      <w:r w:rsidR="002E34C2">
        <w:rPr>
          <w:rFonts w:ascii="Arial Narrow" w:hAnsi="Arial Narrow"/>
          <w:sz w:val="24"/>
          <w:szCs w:val="24"/>
          <w:vertAlign w:val="superscript"/>
        </w:rPr>
        <w:t>th</w:t>
      </w:r>
      <w:r w:rsidR="002E34C2">
        <w:rPr>
          <w:rFonts w:ascii="Arial Narrow" w:hAnsi="Arial Narrow"/>
          <w:sz w:val="24"/>
          <w:szCs w:val="24"/>
        </w:rPr>
        <w:t xml:space="preserve"> ed</w:t>
      </w:r>
      <w:r w:rsidR="0048774E">
        <w:rPr>
          <w:rFonts w:ascii="Arial Narrow" w:hAnsi="Arial Narrow"/>
          <w:sz w:val="24"/>
          <w:szCs w:val="24"/>
        </w:rPr>
        <w:t xml:space="preserve"> </w:t>
      </w:r>
    </w:p>
    <w:p w14:paraId="4E41B90A" w14:textId="128122D4" w:rsidR="00AA2671" w:rsidRDefault="00AA2671" w:rsidP="00441FC8">
      <w:pPr>
        <w:pStyle w:val="a3"/>
        <w:numPr>
          <w:ilvl w:val="0"/>
          <w:numId w:val="1"/>
        </w:numPr>
        <w:jc w:val="both"/>
        <w:rPr>
          <w:rFonts w:ascii="Arial Narrow" w:hAnsi="Arial Narrow"/>
          <w:sz w:val="24"/>
          <w:szCs w:val="24"/>
        </w:rPr>
      </w:pPr>
      <w:r w:rsidRPr="00AA2671">
        <w:rPr>
          <w:rFonts w:ascii="Arial Narrow" w:hAnsi="Arial Narrow"/>
          <w:sz w:val="24"/>
          <w:szCs w:val="24"/>
        </w:rPr>
        <w:t>Global Toyota (2021)</w:t>
      </w:r>
      <w:r w:rsidR="002A20E0">
        <w:rPr>
          <w:rFonts w:ascii="Arial Narrow" w:hAnsi="Arial Narrow"/>
          <w:sz w:val="24"/>
          <w:szCs w:val="24"/>
        </w:rPr>
        <w:t xml:space="preserve">, </w:t>
      </w:r>
      <w:r w:rsidR="002A20E0" w:rsidRPr="002A20E0">
        <w:rPr>
          <w:rFonts w:ascii="Arial Narrow" w:hAnsi="Arial Narrow"/>
          <w:sz w:val="24"/>
          <w:szCs w:val="24"/>
        </w:rPr>
        <w:t>Toyota Philosophy</w:t>
      </w:r>
      <w:r w:rsidR="00153AE7">
        <w:rPr>
          <w:rFonts w:ascii="Arial Narrow" w:hAnsi="Arial Narrow"/>
          <w:sz w:val="24"/>
          <w:szCs w:val="24"/>
        </w:rPr>
        <w:t xml:space="preserve">, </w:t>
      </w:r>
      <w:r w:rsidR="00292E84" w:rsidRPr="00292E84">
        <w:rPr>
          <w:rFonts w:ascii="Arial Narrow" w:hAnsi="Arial Narrow"/>
          <w:i/>
          <w:iCs/>
          <w:sz w:val="24"/>
          <w:szCs w:val="24"/>
        </w:rPr>
        <w:t>Global Toyota</w:t>
      </w:r>
      <w:r w:rsidR="00292E84">
        <w:rPr>
          <w:rFonts w:ascii="Arial Narrow" w:hAnsi="Arial Narrow"/>
          <w:sz w:val="24"/>
          <w:szCs w:val="24"/>
        </w:rPr>
        <w:t>, [online]</w:t>
      </w:r>
    </w:p>
    <w:p w14:paraId="64162C0D" w14:textId="71DED38A" w:rsidR="00292E84" w:rsidRDefault="00292E84" w:rsidP="007A21DB">
      <w:pPr>
        <w:pStyle w:val="a3"/>
        <w:rPr>
          <w:rFonts w:ascii="Arial Narrow" w:hAnsi="Arial Narrow"/>
          <w:sz w:val="24"/>
          <w:szCs w:val="24"/>
        </w:rPr>
      </w:pPr>
      <w:r>
        <w:rPr>
          <w:rFonts w:ascii="Arial Narrow" w:hAnsi="Arial Narrow"/>
          <w:sz w:val="24"/>
          <w:szCs w:val="24"/>
        </w:rPr>
        <w:t xml:space="preserve">Available at: </w:t>
      </w:r>
      <w:hyperlink r:id="rId38" w:history="1">
        <w:r w:rsidR="007305D9" w:rsidRPr="00513789">
          <w:rPr>
            <w:rStyle w:val="a4"/>
            <w:rFonts w:ascii="Arial Narrow" w:hAnsi="Arial Narrow"/>
            <w:sz w:val="24"/>
            <w:szCs w:val="24"/>
          </w:rPr>
          <w:t>https://global.toyota/en/company/vision-and philosophy/philosophy/?</w:t>
        </w:r>
        <w:proofErr w:type="spellStart"/>
        <w:r w:rsidR="007305D9" w:rsidRPr="00513789">
          <w:rPr>
            <w:rStyle w:val="a4"/>
            <w:rFonts w:ascii="Arial Narrow" w:hAnsi="Arial Narrow"/>
            <w:sz w:val="24"/>
            <w:szCs w:val="24"/>
          </w:rPr>
          <w:t>padid</w:t>
        </w:r>
        <w:proofErr w:type="spellEnd"/>
        <w:r w:rsidR="007305D9" w:rsidRPr="00513789">
          <w:rPr>
            <w:rStyle w:val="a4"/>
            <w:rFonts w:ascii="Arial Narrow" w:hAnsi="Arial Narrow"/>
            <w:sz w:val="24"/>
            <w:szCs w:val="24"/>
          </w:rPr>
          <w:t>=ag478_from_right_side</w:t>
        </w:r>
      </w:hyperlink>
      <w:r w:rsidR="007A21DB">
        <w:rPr>
          <w:rFonts w:ascii="Arial Narrow" w:hAnsi="Arial Narrow"/>
          <w:sz w:val="24"/>
          <w:szCs w:val="24"/>
        </w:rPr>
        <w:t xml:space="preserve"> </w:t>
      </w:r>
    </w:p>
    <w:p w14:paraId="5647DFFB" w14:textId="1838E02C" w:rsidR="007305D9" w:rsidRDefault="007305D9" w:rsidP="007A21DB">
      <w:pPr>
        <w:pStyle w:val="a3"/>
        <w:rPr>
          <w:rFonts w:ascii="Arial Narrow" w:hAnsi="Arial Narrow"/>
          <w:sz w:val="24"/>
          <w:szCs w:val="24"/>
        </w:rPr>
      </w:pPr>
      <w:r>
        <w:rPr>
          <w:rFonts w:ascii="Arial Narrow" w:hAnsi="Arial Narrow"/>
          <w:sz w:val="24"/>
          <w:szCs w:val="24"/>
        </w:rPr>
        <w:t>Accessed: 12.11.2022</w:t>
      </w:r>
    </w:p>
    <w:p w14:paraId="25325AE0" w14:textId="0088A3C7" w:rsidR="00E461DA" w:rsidRDefault="00E461DA" w:rsidP="00441FC8">
      <w:pPr>
        <w:pStyle w:val="a3"/>
        <w:numPr>
          <w:ilvl w:val="0"/>
          <w:numId w:val="1"/>
        </w:numPr>
        <w:jc w:val="both"/>
        <w:rPr>
          <w:rFonts w:ascii="Arial Narrow" w:hAnsi="Arial Narrow"/>
          <w:sz w:val="24"/>
          <w:szCs w:val="24"/>
        </w:rPr>
      </w:pPr>
      <w:bookmarkStart w:id="21" w:name="_Hlk120477326"/>
      <w:bookmarkStart w:id="22" w:name="_Hlk120031970"/>
      <w:r w:rsidRPr="00E461DA">
        <w:rPr>
          <w:rFonts w:ascii="Arial Narrow" w:hAnsi="Arial Narrow"/>
          <w:sz w:val="24"/>
          <w:szCs w:val="24"/>
        </w:rPr>
        <w:t>Global Toyota (2022)</w:t>
      </w:r>
      <w:r>
        <w:rPr>
          <w:rFonts w:ascii="Arial Narrow" w:hAnsi="Arial Narrow"/>
          <w:sz w:val="24"/>
          <w:szCs w:val="24"/>
        </w:rPr>
        <w:t xml:space="preserve">, </w:t>
      </w:r>
      <w:bookmarkEnd w:id="21"/>
      <w:r w:rsidR="00CF68EC" w:rsidRPr="00CF68EC">
        <w:rPr>
          <w:rFonts w:ascii="Arial Narrow" w:hAnsi="Arial Narrow"/>
          <w:sz w:val="24"/>
          <w:szCs w:val="24"/>
        </w:rPr>
        <w:t>Sales, Production, and Export Results for 2021 (January - December)</w:t>
      </w:r>
      <w:r w:rsidR="00364C64">
        <w:rPr>
          <w:rFonts w:ascii="Arial Narrow" w:hAnsi="Arial Narrow"/>
          <w:sz w:val="24"/>
          <w:szCs w:val="24"/>
        </w:rPr>
        <w:t xml:space="preserve">, </w:t>
      </w:r>
      <w:r w:rsidR="00364C64" w:rsidRPr="00364C64">
        <w:rPr>
          <w:rFonts w:ascii="Arial Narrow" w:hAnsi="Arial Narrow"/>
          <w:i/>
          <w:iCs/>
          <w:sz w:val="24"/>
          <w:szCs w:val="24"/>
        </w:rPr>
        <w:t>Global Toyota</w:t>
      </w:r>
      <w:r w:rsidR="00364C64">
        <w:rPr>
          <w:rFonts w:ascii="Arial Narrow" w:hAnsi="Arial Narrow"/>
          <w:sz w:val="24"/>
          <w:szCs w:val="24"/>
        </w:rPr>
        <w:t xml:space="preserve"> [online]</w:t>
      </w:r>
    </w:p>
    <w:p w14:paraId="304796C5" w14:textId="41660833" w:rsidR="00364C64" w:rsidRDefault="00364C64" w:rsidP="00364C64">
      <w:pPr>
        <w:pStyle w:val="a3"/>
        <w:jc w:val="both"/>
        <w:rPr>
          <w:rFonts w:ascii="Arial Narrow" w:hAnsi="Arial Narrow"/>
          <w:sz w:val="24"/>
          <w:szCs w:val="24"/>
        </w:rPr>
      </w:pPr>
      <w:r>
        <w:rPr>
          <w:rFonts w:ascii="Arial Narrow" w:hAnsi="Arial Narrow"/>
          <w:sz w:val="24"/>
          <w:szCs w:val="24"/>
        </w:rPr>
        <w:t xml:space="preserve">Available at: </w:t>
      </w:r>
      <w:hyperlink r:id="rId39" w:history="1">
        <w:r w:rsidR="00B73E17" w:rsidRPr="00244E08">
          <w:rPr>
            <w:rStyle w:val="a4"/>
            <w:rFonts w:ascii="Arial Narrow" w:hAnsi="Arial Narrow"/>
            <w:sz w:val="24"/>
            <w:szCs w:val="24"/>
          </w:rPr>
          <w:t>https://global.toyota/en/company/profile/production-sales-figures/202112.html</w:t>
        </w:r>
      </w:hyperlink>
      <w:r w:rsidR="00B73E17">
        <w:rPr>
          <w:rFonts w:ascii="Arial Narrow" w:hAnsi="Arial Narrow"/>
          <w:sz w:val="24"/>
          <w:szCs w:val="24"/>
        </w:rPr>
        <w:t xml:space="preserve"> </w:t>
      </w:r>
    </w:p>
    <w:p w14:paraId="284AE32D" w14:textId="3A054681" w:rsidR="009D6AB3" w:rsidRPr="009C78A6" w:rsidRDefault="00B73E17" w:rsidP="009C78A6">
      <w:pPr>
        <w:pStyle w:val="a3"/>
        <w:jc w:val="both"/>
        <w:rPr>
          <w:rFonts w:ascii="Arial Narrow" w:hAnsi="Arial Narrow"/>
          <w:sz w:val="24"/>
          <w:szCs w:val="24"/>
        </w:rPr>
      </w:pPr>
      <w:r>
        <w:rPr>
          <w:rFonts w:ascii="Arial Narrow" w:hAnsi="Arial Narrow"/>
          <w:sz w:val="24"/>
          <w:szCs w:val="24"/>
        </w:rPr>
        <w:t>Accessed: 12.11.2022</w:t>
      </w:r>
    </w:p>
    <w:p w14:paraId="68310610" w14:textId="55C877EF" w:rsidR="009C78A6" w:rsidRDefault="009C78A6" w:rsidP="00441FC8">
      <w:pPr>
        <w:pStyle w:val="a3"/>
        <w:numPr>
          <w:ilvl w:val="0"/>
          <w:numId w:val="1"/>
        </w:numPr>
        <w:jc w:val="both"/>
        <w:rPr>
          <w:rFonts w:ascii="Arial Narrow" w:hAnsi="Arial Narrow"/>
          <w:sz w:val="24"/>
          <w:szCs w:val="24"/>
        </w:rPr>
      </w:pPr>
      <w:bookmarkStart w:id="23" w:name="_Hlk120638769"/>
      <w:r w:rsidRPr="009C78A6">
        <w:rPr>
          <w:rFonts w:ascii="Arial Narrow" w:hAnsi="Arial Narrow"/>
          <w:sz w:val="24"/>
          <w:szCs w:val="24"/>
        </w:rPr>
        <w:t>Global Toyota (2022)</w:t>
      </w:r>
      <w:bookmarkEnd w:id="23"/>
      <w:r w:rsidRPr="009C78A6">
        <w:rPr>
          <w:rFonts w:ascii="Arial Narrow" w:hAnsi="Arial Narrow"/>
          <w:sz w:val="24"/>
          <w:szCs w:val="24"/>
        </w:rPr>
        <w:t>,</w:t>
      </w:r>
      <w:r w:rsidR="0098128C">
        <w:rPr>
          <w:rFonts w:ascii="Arial Narrow" w:hAnsi="Arial Narrow"/>
          <w:sz w:val="24"/>
          <w:szCs w:val="24"/>
        </w:rPr>
        <w:t xml:space="preserve"> </w:t>
      </w:r>
      <w:r w:rsidR="00082EF6" w:rsidRPr="00082EF6">
        <w:rPr>
          <w:rFonts w:ascii="Arial Narrow" w:hAnsi="Arial Narrow"/>
          <w:sz w:val="24"/>
          <w:szCs w:val="24"/>
        </w:rPr>
        <w:t>ENEOS, Toyota, and Woven Planet Collaborate to Facilitate CO2-free Hydrogen Production and Usage for Woven City and Beyond</w:t>
      </w:r>
      <w:r w:rsidR="00082EF6">
        <w:rPr>
          <w:rFonts w:ascii="Arial Narrow" w:hAnsi="Arial Narrow"/>
          <w:sz w:val="24"/>
          <w:szCs w:val="24"/>
        </w:rPr>
        <w:t xml:space="preserve">, </w:t>
      </w:r>
      <w:r w:rsidR="002E1EF0" w:rsidRPr="002E1EF0">
        <w:rPr>
          <w:rFonts w:ascii="Arial Narrow" w:hAnsi="Arial Narrow"/>
          <w:i/>
          <w:iCs/>
          <w:sz w:val="24"/>
          <w:szCs w:val="24"/>
        </w:rPr>
        <w:t>Global Toyota</w:t>
      </w:r>
      <w:r w:rsidR="002E1EF0">
        <w:rPr>
          <w:rFonts w:ascii="Arial Narrow" w:hAnsi="Arial Narrow"/>
          <w:sz w:val="24"/>
          <w:szCs w:val="24"/>
        </w:rPr>
        <w:t>, [online]</w:t>
      </w:r>
    </w:p>
    <w:p w14:paraId="5BA915E4" w14:textId="500FD9A1" w:rsidR="002E1EF0" w:rsidRDefault="002E1EF0" w:rsidP="00B416EA">
      <w:pPr>
        <w:pStyle w:val="a3"/>
        <w:rPr>
          <w:rFonts w:ascii="Arial Narrow" w:hAnsi="Arial Narrow"/>
          <w:sz w:val="24"/>
          <w:szCs w:val="24"/>
        </w:rPr>
      </w:pPr>
      <w:r>
        <w:rPr>
          <w:rFonts w:ascii="Arial Narrow" w:hAnsi="Arial Narrow"/>
          <w:sz w:val="24"/>
          <w:szCs w:val="24"/>
        </w:rPr>
        <w:t xml:space="preserve">Available at: </w:t>
      </w:r>
      <w:hyperlink r:id="rId40" w:history="1">
        <w:r w:rsidR="00B416EA" w:rsidRPr="00B53389">
          <w:rPr>
            <w:rStyle w:val="a4"/>
            <w:rFonts w:ascii="Arial Narrow" w:hAnsi="Arial Narrow"/>
            <w:sz w:val="24"/>
            <w:szCs w:val="24"/>
          </w:rPr>
          <w:t>https://global.toyota/en/newsroom/corporate/36977466.html?_ga=2.250450182.1216713557.1669582166-1865555624.1667518460</w:t>
        </w:r>
      </w:hyperlink>
      <w:r w:rsidR="00B416EA">
        <w:rPr>
          <w:rFonts w:ascii="Arial Narrow" w:hAnsi="Arial Narrow"/>
          <w:sz w:val="24"/>
          <w:szCs w:val="24"/>
        </w:rPr>
        <w:t xml:space="preserve"> </w:t>
      </w:r>
    </w:p>
    <w:p w14:paraId="173B6A02" w14:textId="25515075" w:rsidR="00B416EA" w:rsidRDefault="00B416EA" w:rsidP="00B416EA">
      <w:pPr>
        <w:pStyle w:val="a3"/>
        <w:rPr>
          <w:rFonts w:ascii="Arial Narrow" w:hAnsi="Arial Narrow"/>
          <w:sz w:val="24"/>
          <w:szCs w:val="24"/>
        </w:rPr>
      </w:pPr>
      <w:r>
        <w:rPr>
          <w:rFonts w:ascii="Arial Narrow" w:hAnsi="Arial Narrow"/>
          <w:sz w:val="24"/>
          <w:szCs w:val="24"/>
        </w:rPr>
        <w:t>Acc</w:t>
      </w:r>
      <w:r w:rsidR="00502C42">
        <w:rPr>
          <w:rFonts w:ascii="Arial Narrow" w:hAnsi="Arial Narrow"/>
          <w:sz w:val="24"/>
          <w:szCs w:val="24"/>
        </w:rPr>
        <w:t>essed: 22.11.2022</w:t>
      </w:r>
    </w:p>
    <w:p w14:paraId="13174C4B" w14:textId="776E9402" w:rsidR="00563BEE" w:rsidRDefault="00C402D6" w:rsidP="00441FC8">
      <w:pPr>
        <w:pStyle w:val="a3"/>
        <w:numPr>
          <w:ilvl w:val="0"/>
          <w:numId w:val="1"/>
        </w:numPr>
        <w:jc w:val="both"/>
        <w:rPr>
          <w:rFonts w:ascii="Arial Narrow" w:hAnsi="Arial Narrow"/>
          <w:sz w:val="24"/>
          <w:szCs w:val="24"/>
        </w:rPr>
      </w:pPr>
      <w:r w:rsidRPr="00C402D6">
        <w:rPr>
          <w:rFonts w:ascii="Arial Narrow" w:hAnsi="Arial Narrow"/>
          <w:sz w:val="24"/>
          <w:szCs w:val="24"/>
        </w:rPr>
        <w:t>Hanlon A</w:t>
      </w:r>
      <w:r w:rsidR="00BC60BF">
        <w:rPr>
          <w:rFonts w:ascii="Arial Narrow" w:hAnsi="Arial Narrow"/>
          <w:sz w:val="24"/>
          <w:szCs w:val="24"/>
        </w:rPr>
        <w:t>.</w:t>
      </w:r>
      <w:r w:rsidRPr="00C402D6">
        <w:rPr>
          <w:rFonts w:ascii="Arial Narrow" w:hAnsi="Arial Narrow"/>
          <w:sz w:val="24"/>
          <w:szCs w:val="24"/>
        </w:rPr>
        <w:t xml:space="preserve"> (2022)</w:t>
      </w:r>
      <w:r>
        <w:rPr>
          <w:rFonts w:ascii="Arial Narrow" w:hAnsi="Arial Narrow"/>
          <w:sz w:val="24"/>
          <w:szCs w:val="24"/>
        </w:rPr>
        <w:t xml:space="preserve">, </w:t>
      </w:r>
      <w:r w:rsidR="00BC60BF" w:rsidRPr="00BC60BF">
        <w:rPr>
          <w:rFonts w:ascii="Arial Narrow" w:hAnsi="Arial Narrow"/>
          <w:sz w:val="24"/>
          <w:szCs w:val="24"/>
        </w:rPr>
        <w:t>The segmentation, targeting, positioning (STP) marketing model</w:t>
      </w:r>
      <w:r w:rsidR="00BC60BF">
        <w:rPr>
          <w:rFonts w:ascii="Arial Narrow" w:hAnsi="Arial Narrow"/>
          <w:sz w:val="24"/>
          <w:szCs w:val="24"/>
        </w:rPr>
        <w:t xml:space="preserve">, </w:t>
      </w:r>
      <w:r w:rsidR="00DD473F" w:rsidRPr="00DD473F">
        <w:rPr>
          <w:rFonts w:ascii="Arial Narrow" w:hAnsi="Arial Narrow"/>
          <w:i/>
          <w:iCs/>
          <w:sz w:val="24"/>
          <w:szCs w:val="24"/>
        </w:rPr>
        <w:t>Smart Insights</w:t>
      </w:r>
      <w:r w:rsidR="00DD473F">
        <w:rPr>
          <w:rFonts w:ascii="Arial Narrow" w:hAnsi="Arial Narrow"/>
          <w:sz w:val="24"/>
          <w:szCs w:val="24"/>
        </w:rPr>
        <w:t>, [online]</w:t>
      </w:r>
    </w:p>
    <w:p w14:paraId="4805EE50" w14:textId="0AC08727" w:rsidR="00BC76DD" w:rsidRDefault="00BC76DD" w:rsidP="00BC76DD">
      <w:pPr>
        <w:pStyle w:val="a3"/>
        <w:jc w:val="both"/>
        <w:rPr>
          <w:rFonts w:ascii="Arial Narrow" w:hAnsi="Arial Narrow"/>
          <w:sz w:val="24"/>
          <w:szCs w:val="24"/>
        </w:rPr>
      </w:pPr>
      <w:r>
        <w:rPr>
          <w:rFonts w:ascii="Arial Narrow" w:hAnsi="Arial Narrow"/>
          <w:sz w:val="24"/>
          <w:szCs w:val="24"/>
        </w:rPr>
        <w:t xml:space="preserve">Available at: </w:t>
      </w:r>
      <w:hyperlink r:id="rId41" w:history="1">
        <w:r w:rsidRPr="001B6E88">
          <w:rPr>
            <w:rStyle w:val="a4"/>
            <w:rFonts w:ascii="Arial Narrow" w:hAnsi="Arial Narrow"/>
            <w:sz w:val="24"/>
            <w:szCs w:val="24"/>
          </w:rPr>
          <w:t>https://www.smartinsights.com/digital-marketing-strategy/customer-segmentation-targeting/segmentation-targeting-and-positioning/</w:t>
        </w:r>
      </w:hyperlink>
      <w:r>
        <w:rPr>
          <w:rFonts w:ascii="Arial Narrow" w:hAnsi="Arial Narrow"/>
          <w:sz w:val="24"/>
          <w:szCs w:val="24"/>
        </w:rPr>
        <w:t xml:space="preserve"> </w:t>
      </w:r>
    </w:p>
    <w:p w14:paraId="0ABD67EA" w14:textId="3E378070" w:rsidR="008F0FE5" w:rsidRDefault="008F0FE5" w:rsidP="00BC76DD">
      <w:pPr>
        <w:pStyle w:val="a3"/>
        <w:jc w:val="both"/>
        <w:rPr>
          <w:rFonts w:ascii="Arial Narrow" w:hAnsi="Arial Narrow"/>
          <w:sz w:val="24"/>
          <w:szCs w:val="24"/>
        </w:rPr>
      </w:pPr>
      <w:r>
        <w:rPr>
          <w:rFonts w:ascii="Arial Narrow" w:hAnsi="Arial Narrow"/>
          <w:sz w:val="24"/>
          <w:szCs w:val="24"/>
        </w:rPr>
        <w:t>Accessed: 20.11.2022</w:t>
      </w:r>
    </w:p>
    <w:p w14:paraId="6F12D87A" w14:textId="2B42EEA2" w:rsidR="00563BEE" w:rsidRPr="000E3AE6" w:rsidRDefault="00563BEE" w:rsidP="00441FC8">
      <w:pPr>
        <w:pStyle w:val="a3"/>
        <w:numPr>
          <w:ilvl w:val="0"/>
          <w:numId w:val="1"/>
        </w:numPr>
        <w:jc w:val="both"/>
        <w:rPr>
          <w:rFonts w:ascii="Arial Narrow" w:hAnsi="Arial Narrow"/>
          <w:i/>
          <w:iCs/>
          <w:sz w:val="24"/>
          <w:szCs w:val="24"/>
        </w:rPr>
      </w:pPr>
      <w:r w:rsidRPr="00563BEE">
        <w:rPr>
          <w:rFonts w:ascii="Arial Narrow" w:hAnsi="Arial Narrow"/>
          <w:sz w:val="24"/>
          <w:szCs w:val="24"/>
        </w:rPr>
        <w:t xml:space="preserve">Hamilton, L. and Webster, P. (2018), The international business environment, </w:t>
      </w:r>
      <w:r w:rsidRPr="000E3AE6">
        <w:rPr>
          <w:rFonts w:ascii="Arial Narrow" w:hAnsi="Arial Narrow"/>
          <w:i/>
          <w:iCs/>
          <w:sz w:val="24"/>
          <w:szCs w:val="24"/>
        </w:rPr>
        <w:t>Oxford University Press</w:t>
      </w:r>
      <w:r w:rsidR="004E57AC">
        <w:rPr>
          <w:rFonts w:ascii="Arial Narrow" w:hAnsi="Arial Narrow"/>
          <w:sz w:val="24"/>
          <w:szCs w:val="24"/>
        </w:rPr>
        <w:t>, 4</w:t>
      </w:r>
      <w:r w:rsidR="004E57AC">
        <w:rPr>
          <w:rFonts w:ascii="Arial Narrow" w:hAnsi="Arial Narrow"/>
          <w:sz w:val="24"/>
          <w:szCs w:val="24"/>
          <w:vertAlign w:val="superscript"/>
        </w:rPr>
        <w:t>th</w:t>
      </w:r>
      <w:r w:rsidR="004E57AC">
        <w:rPr>
          <w:rFonts w:ascii="Arial Narrow" w:hAnsi="Arial Narrow"/>
          <w:sz w:val="24"/>
          <w:szCs w:val="24"/>
        </w:rPr>
        <w:t xml:space="preserve"> ed</w:t>
      </w:r>
      <w:r w:rsidR="00D46BC1">
        <w:rPr>
          <w:rFonts w:ascii="Arial Narrow" w:hAnsi="Arial Narrow"/>
          <w:sz w:val="24"/>
          <w:szCs w:val="24"/>
        </w:rPr>
        <w:t>ition</w:t>
      </w:r>
    </w:p>
    <w:p w14:paraId="1DB2BFFF" w14:textId="21E1D0C5" w:rsidR="00D80A5B" w:rsidRDefault="00D80A5B" w:rsidP="00441FC8">
      <w:pPr>
        <w:pStyle w:val="a3"/>
        <w:numPr>
          <w:ilvl w:val="0"/>
          <w:numId w:val="1"/>
        </w:numPr>
        <w:jc w:val="both"/>
        <w:rPr>
          <w:rFonts w:ascii="Arial Narrow" w:hAnsi="Arial Narrow"/>
          <w:sz w:val="24"/>
          <w:szCs w:val="24"/>
        </w:rPr>
      </w:pPr>
      <w:r w:rsidRPr="00D80A5B">
        <w:rPr>
          <w:rFonts w:ascii="Arial Narrow" w:hAnsi="Arial Narrow"/>
          <w:sz w:val="24"/>
          <w:szCs w:val="24"/>
        </w:rPr>
        <w:t>Harrington, H. J. (2016</w:t>
      </w:r>
      <w:bookmarkEnd w:id="22"/>
      <w:r w:rsidRPr="00D80A5B">
        <w:rPr>
          <w:rFonts w:ascii="Arial Narrow" w:hAnsi="Arial Narrow"/>
          <w:sz w:val="24"/>
          <w:szCs w:val="24"/>
        </w:rPr>
        <w:t>)</w:t>
      </w:r>
      <w:r>
        <w:rPr>
          <w:rFonts w:ascii="Arial Narrow" w:hAnsi="Arial Narrow"/>
          <w:sz w:val="24"/>
          <w:szCs w:val="24"/>
        </w:rPr>
        <w:t>,</w:t>
      </w:r>
      <w:r w:rsidR="00AD2AE0">
        <w:rPr>
          <w:rFonts w:ascii="Arial Narrow" w:hAnsi="Arial Narrow"/>
          <w:sz w:val="24"/>
          <w:szCs w:val="24"/>
        </w:rPr>
        <w:t xml:space="preserve"> </w:t>
      </w:r>
      <w:r w:rsidRPr="00D80A5B">
        <w:rPr>
          <w:rFonts w:ascii="Arial Narrow" w:hAnsi="Arial Narrow"/>
          <w:sz w:val="24"/>
          <w:szCs w:val="24"/>
        </w:rPr>
        <w:t>Vision/Goals. The Innovation Tools Handbook, Volume 1: Organi</w:t>
      </w:r>
      <w:r w:rsidR="00AD2AE0">
        <w:rPr>
          <w:rFonts w:ascii="Arial Narrow" w:hAnsi="Arial Narrow"/>
          <w:sz w:val="24"/>
          <w:szCs w:val="24"/>
        </w:rPr>
        <w:t>s</w:t>
      </w:r>
      <w:r w:rsidRPr="00D80A5B">
        <w:rPr>
          <w:rFonts w:ascii="Arial Narrow" w:hAnsi="Arial Narrow"/>
          <w:sz w:val="24"/>
          <w:szCs w:val="24"/>
        </w:rPr>
        <w:t>ational and Operational Tools, Methods, and Techniques that Every Innovator Must Know,</w:t>
      </w:r>
      <w:r w:rsidR="00AD2AE0">
        <w:rPr>
          <w:rFonts w:ascii="Arial Narrow" w:hAnsi="Arial Narrow"/>
          <w:sz w:val="24"/>
          <w:szCs w:val="24"/>
        </w:rPr>
        <w:t xml:space="preserve"> </w:t>
      </w:r>
      <w:r w:rsidRPr="00D80A5B">
        <w:rPr>
          <w:rFonts w:ascii="Arial Narrow" w:hAnsi="Arial Narrow"/>
          <w:sz w:val="24"/>
          <w:szCs w:val="24"/>
        </w:rPr>
        <w:t xml:space="preserve"> </w:t>
      </w:r>
      <w:r w:rsidR="003A7D39" w:rsidRPr="0039037C">
        <w:rPr>
          <w:rFonts w:ascii="Arial Narrow" w:hAnsi="Arial Narrow"/>
          <w:i/>
          <w:iCs/>
          <w:sz w:val="24"/>
          <w:szCs w:val="24"/>
        </w:rPr>
        <w:t>CRC P</w:t>
      </w:r>
      <w:r w:rsidR="00FF6C09" w:rsidRPr="0039037C">
        <w:rPr>
          <w:rFonts w:ascii="Arial Narrow" w:hAnsi="Arial Narrow"/>
          <w:i/>
          <w:iCs/>
          <w:sz w:val="24"/>
          <w:szCs w:val="24"/>
        </w:rPr>
        <w:t xml:space="preserve">ress, </w:t>
      </w:r>
      <w:r w:rsidR="00FB2435" w:rsidRPr="0039037C">
        <w:rPr>
          <w:rFonts w:ascii="Arial Narrow" w:hAnsi="Arial Narrow"/>
          <w:i/>
          <w:iCs/>
          <w:sz w:val="24"/>
          <w:szCs w:val="24"/>
        </w:rPr>
        <w:t xml:space="preserve">Taylor &amp; </w:t>
      </w:r>
      <w:r w:rsidR="0039037C" w:rsidRPr="0039037C">
        <w:rPr>
          <w:rFonts w:ascii="Arial Narrow" w:hAnsi="Arial Narrow"/>
          <w:i/>
          <w:iCs/>
          <w:sz w:val="24"/>
          <w:szCs w:val="24"/>
        </w:rPr>
        <w:t>Francis Group</w:t>
      </w:r>
      <w:r w:rsidR="0039037C">
        <w:rPr>
          <w:rFonts w:ascii="Arial Narrow" w:hAnsi="Arial Narrow"/>
          <w:sz w:val="24"/>
          <w:szCs w:val="24"/>
        </w:rPr>
        <w:t xml:space="preserve">, </w:t>
      </w:r>
      <w:r w:rsidR="00AD2AE0">
        <w:rPr>
          <w:rFonts w:ascii="Arial Narrow" w:hAnsi="Arial Narrow"/>
          <w:sz w:val="24"/>
          <w:szCs w:val="24"/>
        </w:rPr>
        <w:t>p.</w:t>
      </w:r>
      <w:r w:rsidRPr="00D80A5B">
        <w:rPr>
          <w:rFonts w:ascii="Arial Narrow" w:hAnsi="Arial Narrow"/>
          <w:sz w:val="24"/>
          <w:szCs w:val="24"/>
        </w:rPr>
        <w:t>391.</w:t>
      </w:r>
    </w:p>
    <w:p w14:paraId="07A332B0" w14:textId="4F4EBE52" w:rsidR="009C038C" w:rsidRDefault="00E6515F" w:rsidP="00441FC8">
      <w:pPr>
        <w:pStyle w:val="a3"/>
        <w:numPr>
          <w:ilvl w:val="0"/>
          <w:numId w:val="1"/>
        </w:numPr>
        <w:jc w:val="both"/>
        <w:rPr>
          <w:rFonts w:ascii="Arial Narrow" w:hAnsi="Arial Narrow"/>
          <w:sz w:val="24"/>
          <w:szCs w:val="24"/>
        </w:rPr>
      </w:pPr>
      <w:proofErr w:type="spellStart"/>
      <w:r w:rsidRPr="00E6515F">
        <w:rPr>
          <w:rFonts w:ascii="Arial Narrow" w:hAnsi="Arial Narrow"/>
          <w:sz w:val="24"/>
          <w:szCs w:val="24"/>
        </w:rPr>
        <w:t>Harsono</w:t>
      </w:r>
      <w:proofErr w:type="spellEnd"/>
      <w:r w:rsidRPr="00E6515F">
        <w:rPr>
          <w:rFonts w:ascii="Arial Narrow" w:hAnsi="Arial Narrow"/>
          <w:sz w:val="24"/>
          <w:szCs w:val="24"/>
        </w:rPr>
        <w:t>, R. (2016)</w:t>
      </w:r>
      <w:r>
        <w:rPr>
          <w:rFonts w:ascii="Arial Narrow" w:hAnsi="Arial Narrow"/>
          <w:sz w:val="24"/>
          <w:szCs w:val="24"/>
        </w:rPr>
        <w:t>,</w:t>
      </w:r>
      <w:r w:rsidRPr="00E6515F">
        <w:rPr>
          <w:rFonts w:ascii="Arial Narrow" w:hAnsi="Arial Narrow"/>
          <w:sz w:val="24"/>
          <w:szCs w:val="24"/>
        </w:rPr>
        <w:t xml:space="preserve"> The Impact of Marketing Mix (4p's) on Customer Loyalty Towards Toyota Avanza</w:t>
      </w:r>
      <w:r w:rsidR="001469D0">
        <w:rPr>
          <w:rFonts w:ascii="Arial Narrow" w:hAnsi="Arial Narrow"/>
          <w:sz w:val="24"/>
          <w:szCs w:val="24"/>
        </w:rPr>
        <w:t>,</w:t>
      </w:r>
      <w:r w:rsidRPr="00E6515F">
        <w:rPr>
          <w:rFonts w:ascii="Arial Narrow" w:hAnsi="Arial Narrow"/>
          <w:sz w:val="24"/>
          <w:szCs w:val="24"/>
        </w:rPr>
        <w:t xml:space="preserve"> </w:t>
      </w:r>
      <w:proofErr w:type="spellStart"/>
      <w:r w:rsidRPr="00E6515F">
        <w:rPr>
          <w:rFonts w:ascii="Arial Narrow" w:hAnsi="Arial Narrow"/>
          <w:sz w:val="24"/>
          <w:szCs w:val="24"/>
        </w:rPr>
        <w:t>IBuss</w:t>
      </w:r>
      <w:proofErr w:type="spellEnd"/>
      <w:r w:rsidRPr="00E6515F">
        <w:rPr>
          <w:rFonts w:ascii="Arial Narrow" w:hAnsi="Arial Narrow"/>
          <w:sz w:val="24"/>
          <w:szCs w:val="24"/>
        </w:rPr>
        <w:t xml:space="preserve"> Management, 4(1)</w:t>
      </w:r>
    </w:p>
    <w:p w14:paraId="4592CCE7" w14:textId="7935CAD1" w:rsidR="00964AD2" w:rsidRDefault="00964AD2" w:rsidP="00964AD2">
      <w:pPr>
        <w:pStyle w:val="a3"/>
        <w:jc w:val="both"/>
        <w:rPr>
          <w:rFonts w:ascii="Arial Narrow" w:hAnsi="Arial Narrow"/>
          <w:sz w:val="24"/>
          <w:szCs w:val="24"/>
        </w:rPr>
      </w:pPr>
      <w:r>
        <w:rPr>
          <w:rFonts w:ascii="Arial Narrow" w:hAnsi="Arial Narrow"/>
          <w:sz w:val="24"/>
          <w:szCs w:val="24"/>
        </w:rPr>
        <w:t xml:space="preserve">Available </w:t>
      </w:r>
      <w:r w:rsidR="004F4997">
        <w:rPr>
          <w:rFonts w:ascii="Arial Narrow" w:hAnsi="Arial Narrow"/>
          <w:sz w:val="24"/>
          <w:szCs w:val="24"/>
        </w:rPr>
        <w:t xml:space="preserve">at: </w:t>
      </w:r>
      <w:hyperlink r:id="rId42" w:history="1">
        <w:r w:rsidR="004F4997" w:rsidRPr="00B53389">
          <w:rPr>
            <w:rStyle w:val="a4"/>
            <w:rFonts w:ascii="Arial Narrow" w:hAnsi="Arial Narrow"/>
            <w:sz w:val="24"/>
            <w:szCs w:val="24"/>
          </w:rPr>
          <w:t>http://publication.petra.ac.id/index.php/ibm/article/viewFile/5329/4910</w:t>
        </w:r>
      </w:hyperlink>
      <w:r w:rsidR="004F4997">
        <w:rPr>
          <w:rFonts w:ascii="Arial Narrow" w:hAnsi="Arial Narrow"/>
          <w:sz w:val="24"/>
          <w:szCs w:val="24"/>
        </w:rPr>
        <w:t xml:space="preserve"> </w:t>
      </w:r>
    </w:p>
    <w:p w14:paraId="31B87B7C" w14:textId="2169457A" w:rsidR="00FA2DFC" w:rsidRDefault="00FA2DFC" w:rsidP="00964AD2">
      <w:pPr>
        <w:pStyle w:val="a3"/>
        <w:jc w:val="both"/>
        <w:rPr>
          <w:rFonts w:ascii="Arial Narrow" w:hAnsi="Arial Narrow"/>
          <w:sz w:val="24"/>
          <w:szCs w:val="24"/>
        </w:rPr>
      </w:pPr>
      <w:r>
        <w:rPr>
          <w:rFonts w:ascii="Arial Narrow" w:hAnsi="Arial Narrow"/>
          <w:sz w:val="24"/>
          <w:szCs w:val="24"/>
        </w:rPr>
        <w:t>Accessed: 22.11.2022</w:t>
      </w:r>
    </w:p>
    <w:p w14:paraId="46EAD343" w14:textId="4A7BBA34" w:rsidR="00BF4E4D" w:rsidRDefault="00BF4E4D" w:rsidP="00441FC8">
      <w:pPr>
        <w:pStyle w:val="a3"/>
        <w:numPr>
          <w:ilvl w:val="0"/>
          <w:numId w:val="1"/>
        </w:numPr>
        <w:jc w:val="both"/>
        <w:rPr>
          <w:rFonts w:ascii="Arial Narrow" w:hAnsi="Arial Narrow"/>
          <w:sz w:val="24"/>
          <w:szCs w:val="24"/>
        </w:rPr>
      </w:pPr>
      <w:r w:rsidRPr="00BF4E4D">
        <w:rPr>
          <w:rFonts w:ascii="Arial Narrow" w:hAnsi="Arial Narrow"/>
          <w:sz w:val="24"/>
          <w:szCs w:val="24"/>
        </w:rPr>
        <w:t>Henry, A. (2021)</w:t>
      </w:r>
      <w:r>
        <w:rPr>
          <w:rFonts w:ascii="Arial Narrow" w:hAnsi="Arial Narrow"/>
          <w:sz w:val="24"/>
          <w:szCs w:val="24"/>
        </w:rPr>
        <w:t>,</w:t>
      </w:r>
      <w:r w:rsidRPr="00BF4E4D">
        <w:rPr>
          <w:rFonts w:ascii="Arial Narrow" w:hAnsi="Arial Narrow"/>
          <w:sz w:val="24"/>
          <w:szCs w:val="24"/>
        </w:rPr>
        <w:t xml:space="preserve"> Understanding strategic management</w:t>
      </w:r>
      <w:r w:rsidR="004760B3">
        <w:rPr>
          <w:rFonts w:ascii="Arial Narrow" w:hAnsi="Arial Narrow"/>
          <w:sz w:val="24"/>
          <w:szCs w:val="24"/>
        </w:rPr>
        <w:t>,</w:t>
      </w:r>
      <w:r w:rsidRPr="00BF4E4D">
        <w:rPr>
          <w:rFonts w:ascii="Arial Narrow" w:hAnsi="Arial Narrow"/>
          <w:sz w:val="24"/>
          <w:szCs w:val="24"/>
        </w:rPr>
        <w:t xml:space="preserve"> </w:t>
      </w:r>
      <w:r w:rsidRPr="004760B3">
        <w:rPr>
          <w:rFonts w:ascii="Arial Narrow" w:hAnsi="Arial Narrow"/>
          <w:i/>
          <w:iCs/>
          <w:sz w:val="24"/>
          <w:szCs w:val="24"/>
        </w:rPr>
        <w:t>Oxford University Press</w:t>
      </w:r>
    </w:p>
    <w:p w14:paraId="65230AF9" w14:textId="1CA6D29F" w:rsidR="008D39C4" w:rsidRDefault="008D39C4" w:rsidP="00441FC8">
      <w:pPr>
        <w:pStyle w:val="a3"/>
        <w:numPr>
          <w:ilvl w:val="0"/>
          <w:numId w:val="1"/>
        </w:numPr>
        <w:jc w:val="both"/>
        <w:rPr>
          <w:rFonts w:ascii="Arial Narrow" w:hAnsi="Arial Narrow"/>
          <w:sz w:val="24"/>
          <w:szCs w:val="24"/>
        </w:rPr>
      </w:pPr>
      <w:r w:rsidRPr="008D39C4">
        <w:rPr>
          <w:rFonts w:ascii="Arial Narrow" w:hAnsi="Arial Narrow"/>
          <w:sz w:val="24"/>
          <w:szCs w:val="24"/>
        </w:rPr>
        <w:t>Hong, P. and Park, Y.W. (2020). BREXIT: Case of Japanese Firms. In Rising Asia and American Hegemony (pp. 167-175). Springer, Singapore.</w:t>
      </w:r>
      <w:r w:rsidR="00F02436">
        <w:rPr>
          <w:rFonts w:ascii="Arial Narrow" w:hAnsi="Arial Narrow"/>
          <w:sz w:val="24"/>
          <w:szCs w:val="24"/>
        </w:rPr>
        <w:t xml:space="preserve"> </w:t>
      </w:r>
    </w:p>
    <w:p w14:paraId="6004CD9D" w14:textId="011C766B" w:rsidR="00771558" w:rsidRDefault="00771558" w:rsidP="00441FC8">
      <w:pPr>
        <w:pStyle w:val="a3"/>
        <w:numPr>
          <w:ilvl w:val="0"/>
          <w:numId w:val="1"/>
        </w:numPr>
        <w:jc w:val="both"/>
        <w:rPr>
          <w:rFonts w:ascii="Arial Narrow" w:hAnsi="Arial Narrow"/>
          <w:sz w:val="24"/>
          <w:szCs w:val="24"/>
        </w:rPr>
      </w:pPr>
      <w:r w:rsidRPr="00771558">
        <w:rPr>
          <w:rFonts w:ascii="Arial Narrow" w:hAnsi="Arial Narrow"/>
          <w:sz w:val="24"/>
          <w:szCs w:val="24"/>
        </w:rPr>
        <w:t>Hofstede Insights (2022)</w:t>
      </w:r>
      <w:r>
        <w:rPr>
          <w:rFonts w:ascii="Arial Narrow" w:hAnsi="Arial Narrow"/>
          <w:sz w:val="24"/>
          <w:szCs w:val="24"/>
        </w:rPr>
        <w:t xml:space="preserve">, </w:t>
      </w:r>
      <w:r w:rsidR="005A5B39" w:rsidRPr="005A5B39">
        <w:rPr>
          <w:rFonts w:ascii="Arial Narrow" w:hAnsi="Arial Narrow"/>
          <w:sz w:val="24"/>
          <w:szCs w:val="24"/>
        </w:rPr>
        <w:t>COUNTRY COMPARISON</w:t>
      </w:r>
      <w:r w:rsidR="005A5B39">
        <w:rPr>
          <w:rFonts w:ascii="Arial Narrow" w:hAnsi="Arial Narrow"/>
          <w:sz w:val="24"/>
          <w:szCs w:val="24"/>
        </w:rPr>
        <w:t>, [online]</w:t>
      </w:r>
    </w:p>
    <w:p w14:paraId="25BDD070" w14:textId="31201506" w:rsidR="005A5B39" w:rsidRDefault="005A5B39" w:rsidP="005A5B39">
      <w:pPr>
        <w:pStyle w:val="a3"/>
        <w:jc w:val="both"/>
        <w:rPr>
          <w:rFonts w:ascii="Arial Narrow" w:hAnsi="Arial Narrow"/>
          <w:sz w:val="24"/>
          <w:szCs w:val="24"/>
        </w:rPr>
      </w:pPr>
      <w:r>
        <w:rPr>
          <w:rFonts w:ascii="Arial Narrow" w:hAnsi="Arial Narrow"/>
          <w:sz w:val="24"/>
          <w:szCs w:val="24"/>
        </w:rPr>
        <w:t xml:space="preserve">Available at: </w:t>
      </w:r>
      <w:hyperlink r:id="rId43" w:history="1">
        <w:r w:rsidR="00FF024F" w:rsidRPr="00244E08">
          <w:rPr>
            <w:rStyle w:val="a4"/>
            <w:rFonts w:ascii="Arial Narrow" w:hAnsi="Arial Narrow"/>
            <w:sz w:val="24"/>
            <w:szCs w:val="24"/>
          </w:rPr>
          <w:t>https://www.hofstede-insights.com/fi/product/compare-countries/</w:t>
        </w:r>
      </w:hyperlink>
      <w:r w:rsidR="00FF024F">
        <w:rPr>
          <w:rFonts w:ascii="Arial Narrow" w:hAnsi="Arial Narrow"/>
          <w:sz w:val="24"/>
          <w:szCs w:val="24"/>
        </w:rPr>
        <w:t xml:space="preserve"> </w:t>
      </w:r>
    </w:p>
    <w:p w14:paraId="46709496" w14:textId="33DBFD3B" w:rsidR="00FF024F" w:rsidRDefault="006B75C7" w:rsidP="005A5B39">
      <w:pPr>
        <w:pStyle w:val="a3"/>
        <w:jc w:val="both"/>
        <w:rPr>
          <w:rFonts w:ascii="Arial Narrow" w:hAnsi="Arial Narrow"/>
          <w:sz w:val="24"/>
          <w:szCs w:val="24"/>
        </w:rPr>
      </w:pPr>
      <w:r>
        <w:rPr>
          <w:rFonts w:ascii="Arial Narrow" w:hAnsi="Arial Narrow"/>
          <w:sz w:val="24"/>
          <w:szCs w:val="24"/>
        </w:rPr>
        <w:t>Accessed: 16.11.2022</w:t>
      </w:r>
    </w:p>
    <w:p w14:paraId="2066F621" w14:textId="77777777" w:rsidR="009955A4" w:rsidRDefault="004B7A52" w:rsidP="004B7A52">
      <w:pPr>
        <w:pStyle w:val="a3"/>
        <w:numPr>
          <w:ilvl w:val="0"/>
          <w:numId w:val="1"/>
        </w:numPr>
        <w:jc w:val="both"/>
        <w:rPr>
          <w:rFonts w:ascii="Arial Narrow" w:hAnsi="Arial Narrow"/>
          <w:sz w:val="24"/>
          <w:szCs w:val="24"/>
        </w:rPr>
      </w:pPr>
      <w:proofErr w:type="spellStart"/>
      <w:r w:rsidRPr="004B7A52">
        <w:rPr>
          <w:rFonts w:ascii="Arial Narrow" w:hAnsi="Arial Narrow"/>
          <w:sz w:val="24"/>
          <w:szCs w:val="24"/>
        </w:rPr>
        <w:t>HofstedeInsights</w:t>
      </w:r>
      <w:proofErr w:type="spellEnd"/>
      <w:r w:rsidRPr="004B7A52">
        <w:rPr>
          <w:rFonts w:ascii="Arial Narrow" w:hAnsi="Arial Narrow"/>
          <w:sz w:val="24"/>
          <w:szCs w:val="24"/>
        </w:rPr>
        <w:t xml:space="preserve"> (2022a)</w:t>
      </w:r>
      <w:r w:rsidR="009955A4">
        <w:rPr>
          <w:rFonts w:ascii="Arial Narrow" w:hAnsi="Arial Narrow"/>
          <w:sz w:val="24"/>
          <w:szCs w:val="24"/>
        </w:rPr>
        <w:t xml:space="preserve">, </w:t>
      </w:r>
      <w:r w:rsidRPr="004B7A52">
        <w:rPr>
          <w:rFonts w:ascii="Arial Narrow" w:hAnsi="Arial Narrow"/>
          <w:sz w:val="24"/>
          <w:szCs w:val="24"/>
        </w:rPr>
        <w:t xml:space="preserve">The 6-D Model, [online] </w:t>
      </w:r>
    </w:p>
    <w:p w14:paraId="14E47FAA" w14:textId="6EDA7C95" w:rsidR="009955A4" w:rsidRDefault="004B7A52" w:rsidP="009955A4">
      <w:pPr>
        <w:pStyle w:val="a3"/>
        <w:jc w:val="both"/>
        <w:rPr>
          <w:rFonts w:ascii="Arial Narrow" w:hAnsi="Arial Narrow"/>
          <w:sz w:val="24"/>
          <w:szCs w:val="24"/>
        </w:rPr>
      </w:pPr>
      <w:r w:rsidRPr="004B7A52">
        <w:rPr>
          <w:rFonts w:ascii="Arial Narrow" w:hAnsi="Arial Narrow"/>
          <w:sz w:val="24"/>
          <w:szCs w:val="24"/>
        </w:rPr>
        <w:t xml:space="preserve">Available at: </w:t>
      </w:r>
      <w:r w:rsidR="009955A4">
        <w:rPr>
          <w:rFonts w:ascii="Arial Narrow" w:hAnsi="Arial Narrow"/>
          <w:sz w:val="24"/>
          <w:szCs w:val="24"/>
        </w:rPr>
        <w:t xml:space="preserve"> </w:t>
      </w:r>
      <w:hyperlink r:id="rId44" w:history="1">
        <w:r w:rsidR="009955A4" w:rsidRPr="00244E08">
          <w:rPr>
            <w:rStyle w:val="a4"/>
            <w:rFonts w:ascii="Arial Narrow" w:hAnsi="Arial Narrow"/>
            <w:sz w:val="24"/>
            <w:szCs w:val="24"/>
          </w:rPr>
          <w:t>https://hi.hofstede-insights.com/national-culture</w:t>
        </w:r>
      </w:hyperlink>
    </w:p>
    <w:p w14:paraId="6A4FA171" w14:textId="0D5989EB" w:rsidR="004B7A52" w:rsidRPr="004B7A52" w:rsidRDefault="004B7A52" w:rsidP="009955A4">
      <w:pPr>
        <w:pStyle w:val="a3"/>
        <w:jc w:val="both"/>
        <w:rPr>
          <w:rFonts w:ascii="Arial Narrow" w:hAnsi="Arial Narrow"/>
          <w:sz w:val="24"/>
          <w:szCs w:val="24"/>
        </w:rPr>
      </w:pPr>
      <w:r w:rsidRPr="004B7A52">
        <w:rPr>
          <w:rFonts w:ascii="Arial Narrow" w:hAnsi="Arial Narrow"/>
          <w:sz w:val="24"/>
          <w:szCs w:val="24"/>
        </w:rPr>
        <w:t xml:space="preserve">Accessed: </w:t>
      </w:r>
      <w:r w:rsidR="002329B5">
        <w:rPr>
          <w:rFonts w:ascii="Arial Narrow" w:hAnsi="Arial Narrow"/>
          <w:sz w:val="24"/>
          <w:szCs w:val="24"/>
        </w:rPr>
        <w:t>16.11.2022</w:t>
      </w:r>
    </w:p>
    <w:p w14:paraId="01484CCB" w14:textId="23F0A262" w:rsidR="00DA7B00" w:rsidRDefault="004B7A52" w:rsidP="004B7A52">
      <w:pPr>
        <w:pStyle w:val="a3"/>
        <w:numPr>
          <w:ilvl w:val="0"/>
          <w:numId w:val="1"/>
        </w:numPr>
        <w:jc w:val="both"/>
        <w:rPr>
          <w:rFonts w:ascii="Arial Narrow" w:hAnsi="Arial Narrow"/>
          <w:sz w:val="24"/>
          <w:szCs w:val="24"/>
        </w:rPr>
      </w:pPr>
      <w:r w:rsidRPr="004B7A52">
        <w:rPr>
          <w:rFonts w:ascii="Arial Narrow" w:hAnsi="Arial Narrow"/>
          <w:sz w:val="24"/>
          <w:szCs w:val="24"/>
        </w:rPr>
        <w:t>Hofstede</w:t>
      </w:r>
      <w:r w:rsidR="005C0608">
        <w:rPr>
          <w:rFonts w:ascii="Arial Narrow" w:hAnsi="Arial Narrow"/>
          <w:sz w:val="24"/>
          <w:szCs w:val="24"/>
        </w:rPr>
        <w:t xml:space="preserve"> </w:t>
      </w:r>
      <w:r w:rsidRPr="004B7A52">
        <w:rPr>
          <w:rFonts w:ascii="Arial Narrow" w:hAnsi="Arial Narrow"/>
          <w:sz w:val="24"/>
          <w:szCs w:val="24"/>
        </w:rPr>
        <w:t>Insights (2022b)</w:t>
      </w:r>
      <w:r w:rsidR="002329B5">
        <w:rPr>
          <w:rFonts w:ascii="Arial Narrow" w:hAnsi="Arial Narrow"/>
          <w:sz w:val="24"/>
          <w:szCs w:val="24"/>
        </w:rPr>
        <w:t>,</w:t>
      </w:r>
      <w:r w:rsidRPr="004B7A52">
        <w:rPr>
          <w:rFonts w:ascii="Arial Narrow" w:hAnsi="Arial Narrow"/>
          <w:sz w:val="24"/>
          <w:szCs w:val="24"/>
        </w:rPr>
        <w:t xml:space="preserve"> Japan vs the UK, [online] </w:t>
      </w:r>
    </w:p>
    <w:p w14:paraId="4DB93FD5" w14:textId="77777777" w:rsidR="00232324" w:rsidRDefault="004B7A52" w:rsidP="00DA7B00">
      <w:pPr>
        <w:pStyle w:val="a3"/>
        <w:jc w:val="both"/>
        <w:rPr>
          <w:rFonts w:ascii="Arial Narrow" w:hAnsi="Arial Narrow"/>
          <w:sz w:val="24"/>
          <w:szCs w:val="24"/>
        </w:rPr>
      </w:pPr>
      <w:r w:rsidRPr="004B7A52">
        <w:rPr>
          <w:rFonts w:ascii="Arial Narrow" w:hAnsi="Arial Narrow"/>
          <w:sz w:val="24"/>
          <w:szCs w:val="24"/>
        </w:rPr>
        <w:t xml:space="preserve">Available at: </w:t>
      </w:r>
      <w:hyperlink r:id="rId45" w:history="1">
        <w:r w:rsidR="00DA7B00" w:rsidRPr="00244E08">
          <w:rPr>
            <w:rStyle w:val="a4"/>
            <w:rFonts w:ascii="Arial Narrow" w:hAnsi="Arial Narrow"/>
            <w:sz w:val="24"/>
            <w:szCs w:val="24"/>
          </w:rPr>
          <w:t>https://www.hofstede-insights.com/country-comparison/japan,the-uk/</w:t>
        </w:r>
      </w:hyperlink>
      <w:r w:rsidR="00DA7B00">
        <w:rPr>
          <w:rFonts w:ascii="Arial Narrow" w:hAnsi="Arial Narrow"/>
          <w:sz w:val="24"/>
          <w:szCs w:val="24"/>
        </w:rPr>
        <w:t xml:space="preserve"> </w:t>
      </w:r>
    </w:p>
    <w:p w14:paraId="2B48EFEB" w14:textId="556001BC" w:rsidR="004B7A52" w:rsidRPr="00DA7B00" w:rsidRDefault="004B7A52" w:rsidP="00DA7B00">
      <w:pPr>
        <w:pStyle w:val="a3"/>
        <w:jc w:val="both"/>
        <w:rPr>
          <w:rFonts w:ascii="Arial Narrow" w:hAnsi="Arial Narrow"/>
          <w:sz w:val="24"/>
          <w:szCs w:val="24"/>
        </w:rPr>
      </w:pPr>
      <w:r w:rsidRPr="00DA7B00">
        <w:rPr>
          <w:rFonts w:ascii="Arial Narrow" w:hAnsi="Arial Narrow"/>
          <w:sz w:val="24"/>
          <w:szCs w:val="24"/>
        </w:rPr>
        <w:t xml:space="preserve">Accessed: </w:t>
      </w:r>
      <w:r w:rsidR="00232324">
        <w:rPr>
          <w:rFonts w:ascii="Arial Narrow" w:hAnsi="Arial Narrow"/>
          <w:sz w:val="24"/>
          <w:szCs w:val="24"/>
        </w:rPr>
        <w:t>16.11.</w:t>
      </w:r>
      <w:r w:rsidRPr="00DA7B00">
        <w:rPr>
          <w:rFonts w:ascii="Arial Narrow" w:hAnsi="Arial Narrow"/>
          <w:sz w:val="24"/>
          <w:szCs w:val="24"/>
        </w:rPr>
        <w:t>2022</w:t>
      </w:r>
    </w:p>
    <w:p w14:paraId="6DEB5FBB" w14:textId="1E7F8EE7" w:rsidR="008A2FE2" w:rsidRDefault="008A2FE2" w:rsidP="00441FC8">
      <w:pPr>
        <w:pStyle w:val="a3"/>
        <w:numPr>
          <w:ilvl w:val="0"/>
          <w:numId w:val="1"/>
        </w:numPr>
        <w:jc w:val="both"/>
        <w:rPr>
          <w:rFonts w:ascii="Arial Narrow" w:hAnsi="Arial Narrow"/>
          <w:sz w:val="24"/>
          <w:szCs w:val="24"/>
        </w:rPr>
      </w:pPr>
      <w:bookmarkStart w:id="24" w:name="_Hlk120277415"/>
      <w:r w:rsidRPr="008A2FE2">
        <w:rPr>
          <w:rFonts w:ascii="Arial Narrow" w:hAnsi="Arial Narrow"/>
          <w:sz w:val="24"/>
          <w:szCs w:val="24"/>
        </w:rPr>
        <w:t xml:space="preserve">Johnson, G., Whittington, R., </w:t>
      </w:r>
      <w:proofErr w:type="spellStart"/>
      <w:r w:rsidRPr="008A2FE2">
        <w:rPr>
          <w:rFonts w:ascii="Arial Narrow" w:hAnsi="Arial Narrow"/>
          <w:sz w:val="24"/>
          <w:szCs w:val="24"/>
        </w:rPr>
        <w:t>Regnér</w:t>
      </w:r>
      <w:proofErr w:type="spellEnd"/>
      <w:r w:rsidRPr="008A2FE2">
        <w:rPr>
          <w:rFonts w:ascii="Arial Narrow" w:hAnsi="Arial Narrow"/>
          <w:sz w:val="24"/>
          <w:szCs w:val="24"/>
        </w:rPr>
        <w:t>, P., Angwin, D. and Scholes, K. (2020)</w:t>
      </w:r>
      <w:r w:rsidR="00C515F7">
        <w:rPr>
          <w:rFonts w:ascii="Arial Narrow" w:hAnsi="Arial Narrow"/>
          <w:sz w:val="24"/>
          <w:szCs w:val="24"/>
        </w:rPr>
        <w:t>,</w:t>
      </w:r>
      <w:r w:rsidRPr="008A2FE2">
        <w:rPr>
          <w:rFonts w:ascii="Arial Narrow" w:hAnsi="Arial Narrow"/>
          <w:sz w:val="24"/>
          <w:szCs w:val="24"/>
        </w:rPr>
        <w:t xml:space="preserve"> Exploring strategy, </w:t>
      </w:r>
      <w:r w:rsidRPr="00C515F7">
        <w:rPr>
          <w:rFonts w:ascii="Arial Narrow" w:hAnsi="Arial Narrow"/>
          <w:i/>
          <w:iCs/>
          <w:sz w:val="24"/>
          <w:szCs w:val="24"/>
        </w:rPr>
        <w:t>Pearson</w:t>
      </w:r>
      <w:r w:rsidRPr="008A2FE2">
        <w:rPr>
          <w:rFonts w:ascii="Arial Narrow" w:hAnsi="Arial Narrow"/>
          <w:sz w:val="24"/>
          <w:szCs w:val="24"/>
        </w:rPr>
        <w:t>, 12th ed</w:t>
      </w:r>
    </w:p>
    <w:p w14:paraId="19ACBC2E" w14:textId="3E235E74" w:rsidR="00425E60" w:rsidRDefault="00B25B33" w:rsidP="00441FC8">
      <w:pPr>
        <w:pStyle w:val="a3"/>
        <w:numPr>
          <w:ilvl w:val="0"/>
          <w:numId w:val="1"/>
        </w:numPr>
        <w:jc w:val="both"/>
        <w:rPr>
          <w:rFonts w:ascii="Arial Narrow" w:hAnsi="Arial Narrow"/>
          <w:sz w:val="24"/>
          <w:szCs w:val="24"/>
        </w:rPr>
      </w:pPr>
      <w:proofErr w:type="spellStart"/>
      <w:r w:rsidRPr="00B25B33">
        <w:rPr>
          <w:rFonts w:ascii="Arial Narrow" w:hAnsi="Arial Narrow"/>
          <w:sz w:val="24"/>
          <w:szCs w:val="24"/>
        </w:rPr>
        <w:t>Kotabe</w:t>
      </w:r>
      <w:proofErr w:type="spellEnd"/>
      <w:r w:rsidR="00425E60" w:rsidRPr="00425E60">
        <w:rPr>
          <w:rFonts w:ascii="Arial Narrow" w:hAnsi="Arial Narrow"/>
          <w:sz w:val="24"/>
          <w:szCs w:val="24"/>
        </w:rPr>
        <w:t xml:space="preserve">, M.M. and </w:t>
      </w:r>
      <w:proofErr w:type="spellStart"/>
      <w:r w:rsidR="00425E60" w:rsidRPr="00425E60">
        <w:rPr>
          <w:rFonts w:ascii="Arial Narrow" w:hAnsi="Arial Narrow"/>
          <w:sz w:val="24"/>
          <w:szCs w:val="24"/>
        </w:rPr>
        <w:t>Helsen</w:t>
      </w:r>
      <w:proofErr w:type="spellEnd"/>
      <w:r w:rsidR="00425E60" w:rsidRPr="00425E60">
        <w:rPr>
          <w:rFonts w:ascii="Arial Narrow" w:hAnsi="Arial Narrow"/>
          <w:sz w:val="24"/>
          <w:szCs w:val="24"/>
        </w:rPr>
        <w:t>, K. (2022)</w:t>
      </w:r>
      <w:bookmarkEnd w:id="24"/>
      <w:r w:rsidR="00425E60">
        <w:rPr>
          <w:rFonts w:ascii="Arial Narrow" w:hAnsi="Arial Narrow"/>
          <w:sz w:val="24"/>
          <w:szCs w:val="24"/>
        </w:rPr>
        <w:t>,</w:t>
      </w:r>
      <w:r w:rsidR="00425E60" w:rsidRPr="00425E60">
        <w:rPr>
          <w:rFonts w:ascii="Arial Narrow" w:hAnsi="Arial Narrow"/>
          <w:sz w:val="24"/>
          <w:szCs w:val="24"/>
        </w:rPr>
        <w:t xml:space="preserve"> Global marketing management</w:t>
      </w:r>
      <w:r w:rsidR="00425E60">
        <w:rPr>
          <w:rFonts w:ascii="Arial Narrow" w:hAnsi="Arial Narrow"/>
          <w:sz w:val="24"/>
          <w:szCs w:val="24"/>
        </w:rPr>
        <w:t>,</w:t>
      </w:r>
      <w:r w:rsidR="00425E60" w:rsidRPr="00425E60">
        <w:rPr>
          <w:rFonts w:ascii="Arial Narrow" w:hAnsi="Arial Narrow"/>
          <w:sz w:val="24"/>
          <w:szCs w:val="24"/>
        </w:rPr>
        <w:t xml:space="preserve"> </w:t>
      </w:r>
      <w:r w:rsidR="00425E60" w:rsidRPr="00954705">
        <w:rPr>
          <w:rFonts w:ascii="Arial Narrow" w:hAnsi="Arial Narrow"/>
          <w:i/>
          <w:iCs/>
          <w:sz w:val="24"/>
          <w:szCs w:val="24"/>
        </w:rPr>
        <w:t>John Wiley &amp; Sons</w:t>
      </w:r>
      <w:r w:rsidR="00954705">
        <w:rPr>
          <w:rFonts w:ascii="Arial Narrow" w:hAnsi="Arial Narrow"/>
          <w:sz w:val="24"/>
          <w:szCs w:val="24"/>
        </w:rPr>
        <w:t>,</w:t>
      </w:r>
      <w:r w:rsidR="00643C1D">
        <w:rPr>
          <w:rFonts w:ascii="Arial Narrow" w:hAnsi="Arial Narrow"/>
          <w:sz w:val="24"/>
          <w:szCs w:val="24"/>
        </w:rPr>
        <w:t xml:space="preserve"> </w:t>
      </w:r>
      <w:r w:rsidR="00B64F3A">
        <w:rPr>
          <w:rFonts w:ascii="Arial Narrow" w:hAnsi="Arial Narrow"/>
          <w:sz w:val="24"/>
          <w:szCs w:val="24"/>
        </w:rPr>
        <w:t>9</w:t>
      </w:r>
      <w:r w:rsidR="00B64F3A">
        <w:rPr>
          <w:rFonts w:ascii="Arial Narrow" w:hAnsi="Arial Narrow"/>
          <w:sz w:val="24"/>
          <w:szCs w:val="24"/>
          <w:vertAlign w:val="superscript"/>
        </w:rPr>
        <w:t xml:space="preserve">th </w:t>
      </w:r>
      <w:r w:rsidR="00B64F3A">
        <w:rPr>
          <w:rFonts w:ascii="Arial Narrow" w:hAnsi="Arial Narrow"/>
          <w:sz w:val="24"/>
          <w:szCs w:val="24"/>
        </w:rPr>
        <w:t>ed</w:t>
      </w:r>
      <w:r w:rsidR="00954705">
        <w:rPr>
          <w:rFonts w:ascii="Arial Narrow" w:hAnsi="Arial Narrow"/>
          <w:sz w:val="24"/>
          <w:szCs w:val="24"/>
        </w:rPr>
        <w:t xml:space="preserve"> </w:t>
      </w:r>
    </w:p>
    <w:p w14:paraId="072BEDF7" w14:textId="19DDE090" w:rsidR="00346CBF" w:rsidRDefault="00346CBF" w:rsidP="00296355">
      <w:pPr>
        <w:pStyle w:val="a3"/>
        <w:numPr>
          <w:ilvl w:val="0"/>
          <w:numId w:val="1"/>
        </w:numPr>
        <w:jc w:val="both"/>
        <w:rPr>
          <w:rFonts w:ascii="Arial Narrow" w:hAnsi="Arial Narrow"/>
          <w:sz w:val="24"/>
          <w:szCs w:val="24"/>
        </w:rPr>
      </w:pPr>
      <w:r w:rsidRPr="00346CBF">
        <w:rPr>
          <w:rFonts w:ascii="Arial Narrow" w:hAnsi="Arial Narrow"/>
          <w:sz w:val="24"/>
          <w:szCs w:val="24"/>
        </w:rPr>
        <w:t>Kumari P (2017)</w:t>
      </w:r>
      <w:r w:rsidR="00E35819">
        <w:rPr>
          <w:rFonts w:ascii="Arial Narrow" w:hAnsi="Arial Narrow"/>
          <w:sz w:val="24"/>
          <w:szCs w:val="24"/>
        </w:rPr>
        <w:t xml:space="preserve">, </w:t>
      </w:r>
      <w:r w:rsidR="00E35819" w:rsidRPr="00E35819">
        <w:rPr>
          <w:rFonts w:ascii="Arial Narrow" w:hAnsi="Arial Narrow"/>
          <w:sz w:val="24"/>
          <w:szCs w:val="24"/>
        </w:rPr>
        <w:t>Toyota Product Strategy</w:t>
      </w:r>
      <w:r w:rsidR="00E35819">
        <w:rPr>
          <w:rFonts w:ascii="Arial Narrow" w:hAnsi="Arial Narrow"/>
          <w:sz w:val="24"/>
          <w:szCs w:val="24"/>
        </w:rPr>
        <w:t xml:space="preserve">, </w:t>
      </w:r>
      <w:r w:rsidR="00C32BA1" w:rsidRPr="00587880">
        <w:rPr>
          <w:rFonts w:ascii="Arial Narrow" w:hAnsi="Arial Narrow"/>
          <w:i/>
          <w:iCs/>
          <w:sz w:val="24"/>
          <w:szCs w:val="24"/>
        </w:rPr>
        <w:t>Slide</w:t>
      </w:r>
      <w:r w:rsidR="00587880" w:rsidRPr="00587880">
        <w:rPr>
          <w:rFonts w:ascii="Arial Narrow" w:hAnsi="Arial Narrow"/>
          <w:i/>
          <w:iCs/>
          <w:sz w:val="24"/>
          <w:szCs w:val="24"/>
        </w:rPr>
        <w:t xml:space="preserve"> share</w:t>
      </w:r>
      <w:r w:rsidR="009F5C31">
        <w:rPr>
          <w:rFonts w:ascii="Arial Narrow" w:hAnsi="Arial Narrow"/>
          <w:sz w:val="24"/>
          <w:szCs w:val="24"/>
        </w:rPr>
        <w:t>, [online]</w:t>
      </w:r>
    </w:p>
    <w:p w14:paraId="4DC01F65" w14:textId="3843D736" w:rsidR="009F5C31" w:rsidRDefault="009F5C31" w:rsidP="009F5C31">
      <w:pPr>
        <w:pStyle w:val="a3"/>
        <w:jc w:val="both"/>
        <w:rPr>
          <w:rFonts w:ascii="Arial Narrow" w:hAnsi="Arial Narrow"/>
          <w:sz w:val="24"/>
          <w:szCs w:val="24"/>
        </w:rPr>
      </w:pPr>
      <w:r>
        <w:rPr>
          <w:rFonts w:ascii="Arial Narrow" w:hAnsi="Arial Narrow"/>
          <w:sz w:val="24"/>
          <w:szCs w:val="24"/>
        </w:rPr>
        <w:t xml:space="preserve">Available at: </w:t>
      </w:r>
      <w:hyperlink r:id="rId46" w:history="1">
        <w:r w:rsidR="006E049E" w:rsidRPr="001B6E88">
          <w:rPr>
            <w:rStyle w:val="a4"/>
            <w:rFonts w:ascii="Arial Narrow" w:hAnsi="Arial Narrow"/>
            <w:sz w:val="24"/>
            <w:szCs w:val="24"/>
          </w:rPr>
          <w:t>https://www.slideshare.net/Priyankakumari288/toyota-product-strategy</w:t>
        </w:r>
      </w:hyperlink>
      <w:r w:rsidR="006E049E">
        <w:rPr>
          <w:rFonts w:ascii="Arial Narrow" w:hAnsi="Arial Narrow"/>
          <w:sz w:val="24"/>
          <w:szCs w:val="24"/>
        </w:rPr>
        <w:t xml:space="preserve"> </w:t>
      </w:r>
    </w:p>
    <w:p w14:paraId="6EF7D6F7" w14:textId="6E76F247" w:rsidR="006E049E" w:rsidRDefault="006E049E" w:rsidP="009F5C31">
      <w:pPr>
        <w:pStyle w:val="a3"/>
        <w:jc w:val="both"/>
        <w:rPr>
          <w:rFonts w:ascii="Arial Narrow" w:hAnsi="Arial Narrow"/>
          <w:sz w:val="24"/>
          <w:szCs w:val="24"/>
        </w:rPr>
      </w:pPr>
      <w:r>
        <w:rPr>
          <w:rFonts w:ascii="Arial Narrow" w:hAnsi="Arial Narrow"/>
          <w:sz w:val="24"/>
          <w:szCs w:val="24"/>
        </w:rPr>
        <w:t>Accessed: 20.11.2022</w:t>
      </w:r>
    </w:p>
    <w:p w14:paraId="19FCB4B2" w14:textId="77777777" w:rsidR="0044723D" w:rsidRDefault="006135AF" w:rsidP="00296355">
      <w:pPr>
        <w:pStyle w:val="a3"/>
        <w:numPr>
          <w:ilvl w:val="0"/>
          <w:numId w:val="1"/>
        </w:numPr>
        <w:jc w:val="both"/>
        <w:rPr>
          <w:rFonts w:ascii="Arial Narrow" w:hAnsi="Arial Narrow"/>
          <w:sz w:val="24"/>
          <w:szCs w:val="24"/>
        </w:rPr>
      </w:pPr>
      <w:proofErr w:type="spellStart"/>
      <w:r w:rsidRPr="006135AF">
        <w:rPr>
          <w:rFonts w:ascii="Arial Narrow" w:hAnsi="Arial Narrow"/>
          <w:sz w:val="24"/>
          <w:szCs w:val="24"/>
        </w:rPr>
        <w:t>Mariadoss</w:t>
      </w:r>
      <w:proofErr w:type="spellEnd"/>
      <w:r w:rsidRPr="006135AF">
        <w:rPr>
          <w:rFonts w:ascii="Arial Narrow" w:hAnsi="Arial Narrow"/>
          <w:sz w:val="24"/>
          <w:szCs w:val="24"/>
        </w:rPr>
        <w:t>, B.J. (2022)</w:t>
      </w:r>
      <w:r>
        <w:rPr>
          <w:rFonts w:ascii="Arial Narrow" w:hAnsi="Arial Narrow"/>
          <w:sz w:val="24"/>
          <w:szCs w:val="24"/>
        </w:rPr>
        <w:t>,</w:t>
      </w:r>
      <w:r w:rsidRPr="006135AF">
        <w:rPr>
          <w:rFonts w:ascii="Arial Narrow" w:hAnsi="Arial Narrow"/>
          <w:sz w:val="24"/>
          <w:szCs w:val="24"/>
        </w:rPr>
        <w:t xml:space="preserve"> Core principles of international marketing</w:t>
      </w:r>
      <w:r>
        <w:rPr>
          <w:rFonts w:ascii="Arial Narrow" w:hAnsi="Arial Narrow"/>
          <w:sz w:val="24"/>
          <w:szCs w:val="24"/>
        </w:rPr>
        <w:t>,</w:t>
      </w:r>
      <w:r w:rsidRPr="006135AF">
        <w:rPr>
          <w:rFonts w:ascii="Arial Narrow" w:hAnsi="Arial Narrow"/>
          <w:sz w:val="24"/>
          <w:szCs w:val="24"/>
        </w:rPr>
        <w:t xml:space="preserve"> MARIADOSS</w:t>
      </w:r>
      <w:r>
        <w:rPr>
          <w:rFonts w:ascii="Arial Narrow" w:hAnsi="Arial Narrow"/>
          <w:sz w:val="24"/>
          <w:szCs w:val="24"/>
        </w:rPr>
        <w:t xml:space="preserve"> </w:t>
      </w:r>
      <w:r w:rsidR="0044723D">
        <w:rPr>
          <w:rFonts w:ascii="Arial Narrow" w:hAnsi="Arial Narrow"/>
          <w:sz w:val="24"/>
          <w:szCs w:val="24"/>
        </w:rPr>
        <w:t>[online]</w:t>
      </w:r>
    </w:p>
    <w:p w14:paraId="4AEAB188" w14:textId="3EE1755F" w:rsidR="00414009" w:rsidRDefault="006135AF" w:rsidP="0044723D">
      <w:pPr>
        <w:pStyle w:val="a3"/>
        <w:jc w:val="both"/>
        <w:rPr>
          <w:rFonts w:ascii="Arial Narrow" w:hAnsi="Arial Narrow"/>
          <w:sz w:val="24"/>
          <w:szCs w:val="24"/>
        </w:rPr>
      </w:pPr>
      <w:r w:rsidRPr="006135AF">
        <w:rPr>
          <w:rFonts w:ascii="Arial Narrow" w:hAnsi="Arial Narrow"/>
          <w:sz w:val="24"/>
          <w:szCs w:val="24"/>
        </w:rPr>
        <w:t xml:space="preserve">Available at: </w:t>
      </w:r>
      <w:hyperlink r:id="rId47" w:history="1">
        <w:r w:rsidR="00414009" w:rsidRPr="00B53389">
          <w:rPr>
            <w:rStyle w:val="a4"/>
            <w:rFonts w:ascii="Arial Narrow" w:hAnsi="Arial Narrow"/>
            <w:sz w:val="24"/>
            <w:szCs w:val="24"/>
          </w:rPr>
          <w:t>https://opentext.wsu.edu/cpim/chapter/7-1-international-entry-modes/</w:t>
        </w:r>
      </w:hyperlink>
    </w:p>
    <w:p w14:paraId="311219E7" w14:textId="2F043B94" w:rsidR="005C175D" w:rsidRDefault="006135AF" w:rsidP="0044723D">
      <w:pPr>
        <w:pStyle w:val="a3"/>
        <w:jc w:val="both"/>
        <w:rPr>
          <w:rFonts w:ascii="Arial Narrow" w:hAnsi="Arial Narrow"/>
          <w:sz w:val="24"/>
          <w:szCs w:val="24"/>
        </w:rPr>
      </w:pPr>
      <w:r w:rsidRPr="006135AF">
        <w:rPr>
          <w:rFonts w:ascii="Arial Narrow" w:hAnsi="Arial Narrow"/>
          <w:sz w:val="24"/>
          <w:szCs w:val="24"/>
        </w:rPr>
        <w:t xml:space="preserve">Accessed: </w:t>
      </w:r>
      <w:r w:rsidR="00414009">
        <w:rPr>
          <w:rFonts w:ascii="Arial Narrow" w:hAnsi="Arial Narrow"/>
          <w:sz w:val="24"/>
          <w:szCs w:val="24"/>
        </w:rPr>
        <w:t>22.11.</w:t>
      </w:r>
      <w:r w:rsidRPr="006135AF">
        <w:rPr>
          <w:rFonts w:ascii="Arial Narrow" w:hAnsi="Arial Narrow"/>
          <w:sz w:val="24"/>
          <w:szCs w:val="24"/>
        </w:rPr>
        <w:t>2022</w:t>
      </w:r>
    </w:p>
    <w:p w14:paraId="03190DD1" w14:textId="7FE5E1BD" w:rsidR="00694A05" w:rsidRDefault="00456A9F" w:rsidP="00296355">
      <w:pPr>
        <w:pStyle w:val="a3"/>
        <w:numPr>
          <w:ilvl w:val="0"/>
          <w:numId w:val="1"/>
        </w:numPr>
        <w:jc w:val="both"/>
        <w:rPr>
          <w:rFonts w:ascii="Arial Narrow" w:hAnsi="Arial Narrow"/>
          <w:sz w:val="24"/>
          <w:szCs w:val="24"/>
        </w:rPr>
      </w:pPr>
      <w:proofErr w:type="spellStart"/>
      <w:r w:rsidRPr="00456A9F">
        <w:rPr>
          <w:rFonts w:ascii="Arial Narrow" w:hAnsi="Arial Narrow"/>
          <w:sz w:val="24"/>
          <w:szCs w:val="24"/>
        </w:rPr>
        <w:t>Minkov</w:t>
      </w:r>
      <w:proofErr w:type="spellEnd"/>
      <w:r w:rsidRPr="00456A9F">
        <w:rPr>
          <w:rFonts w:ascii="Arial Narrow" w:hAnsi="Arial Narrow"/>
          <w:sz w:val="24"/>
          <w:szCs w:val="24"/>
        </w:rPr>
        <w:t xml:space="preserve"> M</w:t>
      </w:r>
      <w:r w:rsidR="00310252">
        <w:rPr>
          <w:rFonts w:ascii="Arial Narrow" w:hAnsi="Arial Narrow"/>
          <w:sz w:val="24"/>
          <w:szCs w:val="24"/>
        </w:rPr>
        <w:t>,</w:t>
      </w:r>
      <w:r w:rsidRPr="00456A9F">
        <w:rPr>
          <w:rFonts w:ascii="Arial Narrow" w:hAnsi="Arial Narrow"/>
          <w:sz w:val="24"/>
          <w:szCs w:val="24"/>
        </w:rPr>
        <w:t xml:space="preserve"> </w:t>
      </w:r>
      <w:proofErr w:type="spellStart"/>
      <w:r w:rsidRPr="00456A9F">
        <w:rPr>
          <w:rFonts w:ascii="Arial Narrow" w:hAnsi="Arial Narrow"/>
          <w:sz w:val="24"/>
          <w:szCs w:val="24"/>
        </w:rPr>
        <w:t>Kaasa</w:t>
      </w:r>
      <w:proofErr w:type="spellEnd"/>
      <w:r w:rsidRPr="00456A9F">
        <w:rPr>
          <w:rFonts w:ascii="Arial Narrow" w:hAnsi="Arial Narrow"/>
          <w:sz w:val="24"/>
          <w:szCs w:val="24"/>
        </w:rPr>
        <w:t xml:space="preserve"> A (2020)</w:t>
      </w:r>
      <w:r w:rsidR="00F40992">
        <w:rPr>
          <w:rFonts w:ascii="Arial Narrow" w:hAnsi="Arial Narrow"/>
          <w:sz w:val="24"/>
          <w:szCs w:val="24"/>
        </w:rPr>
        <w:t>,</w:t>
      </w:r>
      <w:r w:rsidRPr="00456A9F">
        <w:rPr>
          <w:rFonts w:ascii="Arial Narrow" w:hAnsi="Arial Narrow"/>
          <w:sz w:val="24"/>
          <w:szCs w:val="24"/>
        </w:rPr>
        <w:t xml:space="preserve"> A test of Hofstede's model of culture following his own approach. </w:t>
      </w:r>
      <w:r w:rsidRPr="00781609">
        <w:rPr>
          <w:rFonts w:ascii="Arial Narrow" w:hAnsi="Arial Narrow"/>
          <w:i/>
          <w:iCs/>
          <w:sz w:val="24"/>
          <w:szCs w:val="24"/>
        </w:rPr>
        <w:t>Cross Cultural &amp; Strategic Management</w:t>
      </w:r>
      <w:r w:rsidR="00F40992" w:rsidRPr="00781609">
        <w:rPr>
          <w:rFonts w:ascii="Arial Narrow" w:hAnsi="Arial Narrow"/>
          <w:i/>
          <w:iCs/>
          <w:sz w:val="24"/>
          <w:szCs w:val="24"/>
        </w:rPr>
        <w:t xml:space="preserve">, </w:t>
      </w:r>
      <w:r w:rsidR="00781609" w:rsidRPr="00781609">
        <w:rPr>
          <w:rFonts w:ascii="Arial Narrow" w:hAnsi="Arial Narrow"/>
          <w:i/>
          <w:iCs/>
          <w:sz w:val="24"/>
          <w:szCs w:val="24"/>
        </w:rPr>
        <w:t>Cross cultural &amp; strategic management</w:t>
      </w:r>
      <w:r w:rsidR="00781609">
        <w:rPr>
          <w:rFonts w:ascii="Arial Narrow" w:hAnsi="Arial Narrow"/>
          <w:sz w:val="24"/>
          <w:szCs w:val="24"/>
        </w:rPr>
        <w:t>,</w:t>
      </w:r>
      <w:r w:rsidR="00781609" w:rsidRPr="00781609">
        <w:rPr>
          <w:rFonts w:ascii="Arial Narrow" w:hAnsi="Arial Narrow"/>
          <w:sz w:val="24"/>
          <w:szCs w:val="24"/>
        </w:rPr>
        <w:t xml:space="preserve"> Vol.28(2), p.384-406</w:t>
      </w:r>
      <w:r w:rsidR="003560EA">
        <w:rPr>
          <w:rFonts w:ascii="Arial Narrow" w:hAnsi="Arial Narrow"/>
          <w:sz w:val="24"/>
          <w:szCs w:val="24"/>
        </w:rPr>
        <w:t>, Emerald Publishing</w:t>
      </w:r>
    </w:p>
    <w:p w14:paraId="2E544C15" w14:textId="36ACE846" w:rsidR="00781609" w:rsidRDefault="00EB24DF" w:rsidP="00B13494">
      <w:pPr>
        <w:pStyle w:val="a3"/>
        <w:rPr>
          <w:rFonts w:ascii="Arial Narrow" w:hAnsi="Arial Narrow"/>
          <w:sz w:val="24"/>
          <w:szCs w:val="24"/>
        </w:rPr>
      </w:pPr>
      <w:r>
        <w:rPr>
          <w:rFonts w:ascii="Arial Narrow" w:hAnsi="Arial Narrow"/>
          <w:sz w:val="24"/>
          <w:szCs w:val="24"/>
        </w:rPr>
        <w:t xml:space="preserve">Available at: </w:t>
      </w:r>
      <w:hyperlink r:id="rId48" w:history="1">
        <w:r w:rsidR="00B13494" w:rsidRPr="00244E08">
          <w:rPr>
            <w:rStyle w:val="a4"/>
            <w:rFonts w:ascii="Arial Narrow" w:hAnsi="Arial Narrow"/>
            <w:sz w:val="24"/>
            <w:szCs w:val="24"/>
          </w:rPr>
          <w:t>https://librarysearch.uwtsd.ac.uk/discovery/openurl?institution=44WHELF_UWTSD&amp;vid=44WHELF_UWTSD:44WHELF_UWTSD_VU1&amp;aulast=Minkov&amp;id=doi:10.1108%2FCCSM-05-2020-0120&amp;auinit=M&amp;atitle=A%20test%20of%20Hofstede%27s%20model%20of%20culture%20following%20his%20own%20approach&amp;sid=google</w:t>
        </w:r>
      </w:hyperlink>
      <w:r w:rsidR="00B13494">
        <w:rPr>
          <w:rFonts w:ascii="Arial Narrow" w:hAnsi="Arial Narrow"/>
          <w:sz w:val="24"/>
          <w:szCs w:val="24"/>
        </w:rPr>
        <w:t xml:space="preserve"> </w:t>
      </w:r>
    </w:p>
    <w:p w14:paraId="0B568451" w14:textId="5C10EBE8" w:rsidR="003560EA" w:rsidRDefault="003560EA" w:rsidP="00781609">
      <w:pPr>
        <w:pStyle w:val="a3"/>
        <w:jc w:val="both"/>
        <w:rPr>
          <w:rFonts w:ascii="Arial Narrow" w:hAnsi="Arial Narrow"/>
          <w:sz w:val="24"/>
          <w:szCs w:val="24"/>
        </w:rPr>
      </w:pPr>
      <w:r>
        <w:rPr>
          <w:rFonts w:ascii="Arial Narrow" w:hAnsi="Arial Narrow"/>
          <w:sz w:val="24"/>
          <w:szCs w:val="24"/>
        </w:rPr>
        <w:t>Accessed: 16.11.2022</w:t>
      </w:r>
    </w:p>
    <w:p w14:paraId="7843CD12" w14:textId="7120ED86" w:rsidR="00F53D00" w:rsidRDefault="00F53D00" w:rsidP="00DD0C8B">
      <w:pPr>
        <w:pStyle w:val="a3"/>
        <w:numPr>
          <w:ilvl w:val="0"/>
          <w:numId w:val="1"/>
        </w:numPr>
        <w:jc w:val="both"/>
        <w:rPr>
          <w:rFonts w:ascii="Arial Narrow" w:hAnsi="Arial Narrow"/>
          <w:sz w:val="24"/>
          <w:szCs w:val="24"/>
        </w:rPr>
      </w:pPr>
      <w:r w:rsidRPr="00F53D00">
        <w:rPr>
          <w:rFonts w:ascii="Arial Narrow" w:hAnsi="Arial Narrow"/>
          <w:sz w:val="24"/>
          <w:szCs w:val="24"/>
        </w:rPr>
        <w:t>Morgan, JM</w:t>
      </w:r>
      <w:r w:rsidR="00947829">
        <w:rPr>
          <w:rFonts w:ascii="Arial Narrow" w:hAnsi="Arial Narrow"/>
          <w:sz w:val="24"/>
          <w:szCs w:val="24"/>
        </w:rPr>
        <w:t>,</w:t>
      </w:r>
      <w:r w:rsidRPr="00F53D00">
        <w:rPr>
          <w:rFonts w:ascii="Arial Narrow" w:hAnsi="Arial Narrow"/>
          <w:sz w:val="24"/>
          <w:szCs w:val="24"/>
        </w:rPr>
        <w:t xml:space="preserve"> Liker, J</w:t>
      </w:r>
      <w:r w:rsidR="00330182">
        <w:rPr>
          <w:rFonts w:ascii="Arial Narrow" w:hAnsi="Arial Narrow"/>
          <w:sz w:val="24"/>
          <w:szCs w:val="24"/>
        </w:rPr>
        <w:t>K</w:t>
      </w:r>
      <w:r w:rsidRPr="00F53D00">
        <w:rPr>
          <w:rFonts w:ascii="Arial Narrow" w:hAnsi="Arial Narrow"/>
          <w:sz w:val="24"/>
          <w:szCs w:val="24"/>
        </w:rPr>
        <w:t xml:space="preserve"> (2020)</w:t>
      </w:r>
      <w:r w:rsidR="00330182">
        <w:rPr>
          <w:rFonts w:ascii="Arial Narrow" w:hAnsi="Arial Narrow"/>
          <w:sz w:val="24"/>
          <w:szCs w:val="24"/>
        </w:rPr>
        <w:t>,</w:t>
      </w:r>
      <w:r w:rsidRPr="00F53D00">
        <w:rPr>
          <w:rFonts w:ascii="Arial Narrow" w:hAnsi="Arial Narrow"/>
          <w:sz w:val="24"/>
          <w:szCs w:val="24"/>
        </w:rPr>
        <w:t xml:space="preserve"> The Toyota product development system: integrating people, process, and technology</w:t>
      </w:r>
      <w:r w:rsidRPr="00330182">
        <w:rPr>
          <w:rFonts w:ascii="Arial Narrow" w:hAnsi="Arial Narrow"/>
          <w:i/>
          <w:iCs/>
          <w:sz w:val="24"/>
          <w:szCs w:val="24"/>
        </w:rPr>
        <w:t>, Productivity press</w:t>
      </w:r>
      <w:r w:rsidR="003E0CCA">
        <w:rPr>
          <w:rFonts w:ascii="Arial Narrow" w:hAnsi="Arial Narrow"/>
          <w:sz w:val="24"/>
          <w:szCs w:val="24"/>
        </w:rPr>
        <w:t xml:space="preserve">, </w:t>
      </w:r>
      <w:r w:rsidR="003E0CCA" w:rsidRPr="003E0CCA">
        <w:rPr>
          <w:rFonts w:ascii="Arial Narrow" w:hAnsi="Arial Narrow"/>
          <w:sz w:val="24"/>
          <w:szCs w:val="24"/>
        </w:rPr>
        <w:t>New York, 363 p</w:t>
      </w:r>
      <w:r w:rsidR="000C6B50">
        <w:rPr>
          <w:rFonts w:ascii="Arial Narrow" w:hAnsi="Arial Narrow"/>
          <w:sz w:val="24"/>
          <w:szCs w:val="24"/>
        </w:rPr>
        <w:t xml:space="preserve">p, </w:t>
      </w:r>
      <w:r w:rsidR="003E0CCA" w:rsidRPr="00DD0C8B">
        <w:rPr>
          <w:rFonts w:ascii="Arial Narrow" w:hAnsi="Arial Narrow"/>
          <w:sz w:val="24"/>
          <w:szCs w:val="24"/>
        </w:rPr>
        <w:t>212/686-5900</w:t>
      </w:r>
    </w:p>
    <w:p w14:paraId="76877134" w14:textId="77777777" w:rsidR="00E97573" w:rsidRDefault="000C6B50" w:rsidP="000C6B50">
      <w:pPr>
        <w:pStyle w:val="a3"/>
        <w:jc w:val="both"/>
        <w:rPr>
          <w:rFonts w:ascii="Arial Narrow" w:hAnsi="Arial Narrow"/>
          <w:sz w:val="24"/>
          <w:szCs w:val="24"/>
        </w:rPr>
      </w:pPr>
      <w:r>
        <w:rPr>
          <w:rFonts w:ascii="Arial Narrow" w:hAnsi="Arial Narrow"/>
          <w:sz w:val="24"/>
          <w:szCs w:val="24"/>
        </w:rPr>
        <w:t>Available at:</w:t>
      </w:r>
    </w:p>
    <w:p w14:paraId="38F6E5EC" w14:textId="50E83008" w:rsidR="000C6B50" w:rsidRDefault="000C6B50" w:rsidP="000C6B50">
      <w:pPr>
        <w:pStyle w:val="a3"/>
        <w:jc w:val="both"/>
        <w:rPr>
          <w:rFonts w:ascii="Arial Narrow" w:hAnsi="Arial Narrow"/>
          <w:sz w:val="24"/>
          <w:szCs w:val="24"/>
        </w:rPr>
      </w:pPr>
      <w:r>
        <w:rPr>
          <w:rFonts w:ascii="Arial Narrow" w:hAnsi="Arial Narrow"/>
          <w:sz w:val="24"/>
          <w:szCs w:val="24"/>
        </w:rPr>
        <w:t xml:space="preserve"> </w:t>
      </w:r>
      <w:hyperlink r:id="rId49" w:history="1">
        <w:r w:rsidR="00E97573" w:rsidRPr="00244E08">
          <w:rPr>
            <w:rStyle w:val="a4"/>
            <w:rFonts w:ascii="Arial Narrow" w:hAnsi="Arial Narrow"/>
            <w:sz w:val="24"/>
            <w:szCs w:val="24"/>
          </w:rPr>
          <w:t>https://www.ame.org/sites/default/files/target_articles/06-22-4-BR_Toyota_Prod_Dev_Sys.pdf</w:t>
        </w:r>
      </w:hyperlink>
      <w:r w:rsidR="00E97573">
        <w:rPr>
          <w:rFonts w:ascii="Arial Narrow" w:hAnsi="Arial Narrow"/>
          <w:sz w:val="24"/>
          <w:szCs w:val="24"/>
        </w:rPr>
        <w:t xml:space="preserve"> </w:t>
      </w:r>
    </w:p>
    <w:p w14:paraId="3AF7BEFC" w14:textId="3BA0E83C" w:rsidR="0047041D" w:rsidRPr="00DD0C8B" w:rsidRDefault="0047041D" w:rsidP="000C6B50">
      <w:pPr>
        <w:pStyle w:val="a3"/>
        <w:jc w:val="both"/>
        <w:rPr>
          <w:rFonts w:ascii="Arial Narrow" w:hAnsi="Arial Narrow"/>
          <w:sz w:val="24"/>
          <w:szCs w:val="24"/>
        </w:rPr>
      </w:pPr>
      <w:r>
        <w:rPr>
          <w:rFonts w:ascii="Arial Narrow" w:hAnsi="Arial Narrow"/>
          <w:sz w:val="24"/>
          <w:szCs w:val="24"/>
        </w:rPr>
        <w:t>Accessed: 16.11.2022</w:t>
      </w:r>
    </w:p>
    <w:p w14:paraId="658068FE" w14:textId="5D4E16E8" w:rsidR="00A56CA3" w:rsidRPr="006E40B0" w:rsidRDefault="00A56CA3" w:rsidP="006E40B0">
      <w:pPr>
        <w:pStyle w:val="a3"/>
        <w:numPr>
          <w:ilvl w:val="0"/>
          <w:numId w:val="1"/>
        </w:numPr>
        <w:jc w:val="both"/>
        <w:rPr>
          <w:rFonts w:ascii="Arial Narrow" w:hAnsi="Arial Narrow"/>
          <w:sz w:val="24"/>
          <w:szCs w:val="24"/>
        </w:rPr>
      </w:pPr>
      <w:r w:rsidRPr="006E40B0">
        <w:rPr>
          <w:rFonts w:ascii="Arial Narrow" w:hAnsi="Arial Narrow"/>
          <w:sz w:val="24"/>
          <w:szCs w:val="24"/>
        </w:rPr>
        <w:t xml:space="preserve">Muller J. (2014), Toyota Admits Misleading Customers; Agrees To $1.2 Billion Criminal Fine, </w:t>
      </w:r>
      <w:r w:rsidRPr="006E40B0">
        <w:rPr>
          <w:rFonts w:ascii="Arial Narrow" w:hAnsi="Arial Narrow"/>
          <w:i/>
          <w:iCs/>
          <w:sz w:val="24"/>
          <w:szCs w:val="24"/>
        </w:rPr>
        <w:t>Forbes</w:t>
      </w:r>
      <w:r w:rsidRPr="006E40B0">
        <w:rPr>
          <w:rFonts w:ascii="Arial Narrow" w:hAnsi="Arial Narrow"/>
          <w:sz w:val="24"/>
          <w:szCs w:val="24"/>
        </w:rPr>
        <w:t xml:space="preserve"> [online]</w:t>
      </w:r>
    </w:p>
    <w:p w14:paraId="0A48CB5E" w14:textId="77777777" w:rsidR="00A56CA3" w:rsidRDefault="00A56CA3" w:rsidP="00A56CA3">
      <w:pPr>
        <w:pStyle w:val="a3"/>
        <w:jc w:val="both"/>
        <w:rPr>
          <w:rFonts w:ascii="Arial Narrow" w:hAnsi="Arial Narrow"/>
          <w:sz w:val="24"/>
          <w:szCs w:val="24"/>
        </w:rPr>
      </w:pPr>
      <w:r>
        <w:rPr>
          <w:rFonts w:ascii="Arial Narrow" w:hAnsi="Arial Narrow"/>
          <w:sz w:val="24"/>
          <w:szCs w:val="24"/>
        </w:rPr>
        <w:t xml:space="preserve">Available at: </w:t>
      </w:r>
      <w:hyperlink r:id="rId50" w:history="1">
        <w:r w:rsidRPr="00244E08">
          <w:rPr>
            <w:rStyle w:val="a4"/>
            <w:rFonts w:ascii="Arial Narrow" w:hAnsi="Arial Narrow"/>
            <w:sz w:val="24"/>
            <w:szCs w:val="24"/>
          </w:rPr>
          <w:t>https://www.forbes.com/sites/joannmuller/2014/03/19/toyota-admits-misleading-customers-agrees-to-1-2-billion-criminal-fine/?sh=3ee2451b6c1e</w:t>
        </w:r>
      </w:hyperlink>
      <w:r>
        <w:rPr>
          <w:rFonts w:ascii="Arial Narrow" w:hAnsi="Arial Narrow"/>
          <w:sz w:val="24"/>
          <w:szCs w:val="24"/>
        </w:rPr>
        <w:t xml:space="preserve"> </w:t>
      </w:r>
    </w:p>
    <w:p w14:paraId="40634ABC" w14:textId="5F5C6B4F" w:rsidR="00A56CA3" w:rsidRPr="006E40B0" w:rsidRDefault="00A56CA3" w:rsidP="006E40B0">
      <w:pPr>
        <w:pStyle w:val="a3"/>
        <w:jc w:val="both"/>
        <w:rPr>
          <w:rFonts w:ascii="Arial Narrow" w:hAnsi="Arial Narrow"/>
          <w:sz w:val="24"/>
          <w:szCs w:val="24"/>
        </w:rPr>
      </w:pPr>
      <w:r>
        <w:rPr>
          <w:rFonts w:ascii="Arial Narrow" w:hAnsi="Arial Narrow"/>
          <w:sz w:val="24"/>
          <w:szCs w:val="24"/>
        </w:rPr>
        <w:t>Accessed: 16.11.2022</w:t>
      </w:r>
    </w:p>
    <w:p w14:paraId="4C16164F" w14:textId="1981694C" w:rsidR="005D6499" w:rsidRDefault="005D6499" w:rsidP="006E40B0">
      <w:pPr>
        <w:pStyle w:val="a3"/>
        <w:numPr>
          <w:ilvl w:val="0"/>
          <w:numId w:val="1"/>
        </w:numPr>
        <w:jc w:val="both"/>
        <w:rPr>
          <w:rFonts w:ascii="Arial Narrow" w:hAnsi="Arial Narrow"/>
          <w:sz w:val="24"/>
          <w:szCs w:val="24"/>
        </w:rPr>
      </w:pPr>
      <w:r w:rsidRPr="005D6499">
        <w:rPr>
          <w:rFonts w:ascii="Arial Narrow" w:hAnsi="Arial Narrow"/>
          <w:sz w:val="24"/>
          <w:szCs w:val="24"/>
        </w:rPr>
        <w:t>Nkomo T (2019),</w:t>
      </w:r>
      <w:r w:rsidR="00053536">
        <w:rPr>
          <w:rFonts w:ascii="Arial Narrow" w:hAnsi="Arial Narrow"/>
          <w:sz w:val="24"/>
          <w:szCs w:val="24"/>
        </w:rPr>
        <w:t xml:space="preserve"> </w:t>
      </w:r>
      <w:r w:rsidR="00053536" w:rsidRPr="00053536">
        <w:rPr>
          <w:rFonts w:ascii="Arial Narrow" w:hAnsi="Arial Narrow"/>
          <w:sz w:val="24"/>
          <w:szCs w:val="24"/>
        </w:rPr>
        <w:t>Analysis of Toyota Motor Corporation</w:t>
      </w:r>
      <w:r w:rsidR="00053536">
        <w:rPr>
          <w:rFonts w:ascii="Arial Narrow" w:hAnsi="Arial Narrow"/>
          <w:sz w:val="24"/>
          <w:szCs w:val="24"/>
        </w:rPr>
        <w:t xml:space="preserve">, </w:t>
      </w:r>
      <w:r w:rsidR="0078201B" w:rsidRPr="0078201B">
        <w:rPr>
          <w:rFonts w:ascii="Arial Narrow" w:hAnsi="Arial Narrow"/>
          <w:i/>
          <w:iCs/>
          <w:sz w:val="24"/>
          <w:szCs w:val="24"/>
        </w:rPr>
        <w:t>dspace.vnbrims.org</w:t>
      </w:r>
      <w:r w:rsidR="0078201B">
        <w:rPr>
          <w:rFonts w:ascii="Arial Narrow" w:hAnsi="Arial Narrow"/>
          <w:sz w:val="24"/>
          <w:szCs w:val="24"/>
        </w:rPr>
        <w:t>, [online</w:t>
      </w:r>
      <w:r w:rsidR="002704B7">
        <w:rPr>
          <w:rFonts w:ascii="Arial Narrow" w:hAnsi="Arial Narrow"/>
          <w:sz w:val="24"/>
          <w:szCs w:val="24"/>
        </w:rPr>
        <w:t>]</w:t>
      </w:r>
    </w:p>
    <w:p w14:paraId="6DA2F1F0" w14:textId="3D27E4FB" w:rsidR="002704B7" w:rsidRDefault="002704B7" w:rsidP="002704B7">
      <w:pPr>
        <w:pStyle w:val="a3"/>
        <w:rPr>
          <w:rFonts w:ascii="Arial Narrow" w:hAnsi="Arial Narrow"/>
          <w:sz w:val="24"/>
          <w:szCs w:val="24"/>
        </w:rPr>
      </w:pPr>
      <w:r>
        <w:rPr>
          <w:rFonts w:ascii="Arial Narrow" w:hAnsi="Arial Narrow"/>
          <w:sz w:val="24"/>
          <w:szCs w:val="24"/>
        </w:rPr>
        <w:t xml:space="preserve">Available at: </w:t>
      </w:r>
      <w:hyperlink r:id="rId51" w:history="1">
        <w:r w:rsidRPr="00B53389">
          <w:rPr>
            <w:rStyle w:val="a4"/>
            <w:rFonts w:ascii="Arial Narrow" w:hAnsi="Arial Narrow"/>
            <w:sz w:val="24"/>
            <w:szCs w:val="24"/>
          </w:rPr>
          <w:t>http://dspace.vnbrims.org:13000/jspui/bitstream/123456789/2458/1/Toyota%20Case%20study.pdf</w:t>
        </w:r>
      </w:hyperlink>
      <w:r>
        <w:rPr>
          <w:rFonts w:ascii="Arial Narrow" w:hAnsi="Arial Narrow"/>
          <w:sz w:val="24"/>
          <w:szCs w:val="24"/>
        </w:rPr>
        <w:t xml:space="preserve"> </w:t>
      </w:r>
    </w:p>
    <w:p w14:paraId="70073F1E" w14:textId="7DC7F9D3" w:rsidR="002704B7" w:rsidRDefault="002704B7" w:rsidP="002704B7">
      <w:pPr>
        <w:pStyle w:val="a3"/>
        <w:rPr>
          <w:rFonts w:ascii="Arial Narrow" w:hAnsi="Arial Narrow"/>
          <w:sz w:val="24"/>
          <w:szCs w:val="24"/>
        </w:rPr>
      </w:pPr>
      <w:r>
        <w:rPr>
          <w:rFonts w:ascii="Arial Narrow" w:hAnsi="Arial Narrow"/>
          <w:sz w:val="24"/>
          <w:szCs w:val="24"/>
        </w:rPr>
        <w:t>Acc</w:t>
      </w:r>
      <w:r w:rsidR="00E45916">
        <w:rPr>
          <w:rFonts w:ascii="Arial Narrow" w:hAnsi="Arial Narrow"/>
          <w:sz w:val="24"/>
          <w:szCs w:val="24"/>
        </w:rPr>
        <w:t>essed: 18.11.2022</w:t>
      </w:r>
    </w:p>
    <w:p w14:paraId="1195F5F5" w14:textId="1BBD669B" w:rsidR="006404AB" w:rsidRDefault="000747C1" w:rsidP="006E40B0">
      <w:pPr>
        <w:pStyle w:val="a3"/>
        <w:numPr>
          <w:ilvl w:val="0"/>
          <w:numId w:val="1"/>
        </w:numPr>
        <w:jc w:val="both"/>
        <w:rPr>
          <w:rFonts w:ascii="Arial Narrow" w:hAnsi="Arial Narrow"/>
          <w:sz w:val="24"/>
          <w:szCs w:val="24"/>
        </w:rPr>
      </w:pPr>
      <w:proofErr w:type="spellStart"/>
      <w:r w:rsidRPr="000747C1">
        <w:rPr>
          <w:rFonts w:ascii="Arial Narrow" w:hAnsi="Arial Narrow"/>
          <w:sz w:val="24"/>
          <w:szCs w:val="24"/>
        </w:rPr>
        <w:t>Ondeng</w:t>
      </w:r>
      <w:proofErr w:type="spellEnd"/>
      <w:r w:rsidRPr="000747C1">
        <w:rPr>
          <w:rFonts w:ascii="Arial Narrow" w:hAnsi="Arial Narrow"/>
          <w:sz w:val="24"/>
          <w:szCs w:val="24"/>
        </w:rPr>
        <w:t>, T.O. (2022)</w:t>
      </w:r>
      <w:r w:rsidR="009574F5">
        <w:rPr>
          <w:rFonts w:ascii="Arial Narrow" w:hAnsi="Arial Narrow"/>
          <w:sz w:val="24"/>
          <w:szCs w:val="24"/>
        </w:rPr>
        <w:t>,</w:t>
      </w:r>
      <w:r w:rsidRPr="000747C1">
        <w:rPr>
          <w:rFonts w:ascii="Arial Narrow" w:hAnsi="Arial Narrow"/>
          <w:sz w:val="24"/>
          <w:szCs w:val="24"/>
        </w:rPr>
        <w:t xml:space="preserve"> Case Study Critical Analysis for Toyota Motor Corporate Strategy</w:t>
      </w:r>
      <w:r w:rsidR="006404AB">
        <w:rPr>
          <w:rFonts w:ascii="Arial Narrow" w:hAnsi="Arial Narrow"/>
          <w:sz w:val="24"/>
          <w:szCs w:val="24"/>
        </w:rPr>
        <w:t xml:space="preserve">, </w:t>
      </w:r>
      <w:proofErr w:type="spellStart"/>
      <w:r w:rsidR="006404AB" w:rsidRPr="00080127">
        <w:rPr>
          <w:rFonts w:ascii="Arial Narrow" w:hAnsi="Arial Narrow"/>
          <w:i/>
          <w:iCs/>
          <w:sz w:val="24"/>
          <w:szCs w:val="24"/>
        </w:rPr>
        <w:t>Researchgate</w:t>
      </w:r>
      <w:proofErr w:type="spellEnd"/>
      <w:r w:rsidR="006D6019">
        <w:rPr>
          <w:rFonts w:ascii="Arial Narrow" w:hAnsi="Arial Narrow"/>
          <w:sz w:val="24"/>
          <w:szCs w:val="24"/>
        </w:rPr>
        <w:t>, [online]</w:t>
      </w:r>
    </w:p>
    <w:p w14:paraId="45772D2C" w14:textId="44612609" w:rsidR="000747C1" w:rsidRPr="006404AB" w:rsidRDefault="000747C1" w:rsidP="00080127">
      <w:pPr>
        <w:pStyle w:val="a3"/>
        <w:rPr>
          <w:rFonts w:ascii="Arial Narrow" w:hAnsi="Arial Narrow"/>
          <w:sz w:val="24"/>
          <w:szCs w:val="24"/>
        </w:rPr>
      </w:pPr>
      <w:r w:rsidRPr="000747C1">
        <w:rPr>
          <w:rFonts w:ascii="Arial Narrow" w:hAnsi="Arial Narrow"/>
          <w:sz w:val="24"/>
          <w:szCs w:val="24"/>
        </w:rPr>
        <w:t xml:space="preserve"> Available at:</w:t>
      </w:r>
      <w:r w:rsidRPr="006404AB">
        <w:rPr>
          <w:rFonts w:ascii="Arial Narrow" w:hAnsi="Arial Narrow"/>
          <w:sz w:val="24"/>
          <w:szCs w:val="24"/>
        </w:rPr>
        <w:t xml:space="preserve"> </w:t>
      </w:r>
      <w:hyperlink r:id="rId52" w:history="1">
        <w:r w:rsidR="009574F5" w:rsidRPr="006404AB">
          <w:rPr>
            <w:rStyle w:val="a4"/>
            <w:rFonts w:ascii="Arial Narrow" w:hAnsi="Arial Narrow"/>
            <w:sz w:val="24"/>
            <w:szCs w:val="24"/>
          </w:rPr>
          <w:t>https://www.researchgate.net/profile/Tonny-Ondeng/publication/363659699_Case_Study_Critical_Analysis_for_Toyota_Motor_Corporate_Strategy/links/63287c8f071ea12e36467016/Case-Study-Critical-Analysis-for-Toyota-Motor-Corporate-Strategy.pdf</w:t>
        </w:r>
      </w:hyperlink>
    </w:p>
    <w:p w14:paraId="699E6E82" w14:textId="4E829BED" w:rsidR="009574F5" w:rsidRDefault="00D81D0E" w:rsidP="009574F5">
      <w:pPr>
        <w:pStyle w:val="a3"/>
        <w:jc w:val="both"/>
        <w:rPr>
          <w:rFonts w:ascii="Arial Narrow" w:hAnsi="Arial Narrow"/>
          <w:sz w:val="24"/>
          <w:szCs w:val="24"/>
        </w:rPr>
      </w:pPr>
      <w:r>
        <w:rPr>
          <w:rFonts w:ascii="Arial Narrow" w:hAnsi="Arial Narrow"/>
          <w:sz w:val="24"/>
          <w:szCs w:val="24"/>
        </w:rPr>
        <w:t>Accessed: 18.11.2022</w:t>
      </w:r>
    </w:p>
    <w:p w14:paraId="6B53C165" w14:textId="31915F1C" w:rsidR="00F22EEE" w:rsidRDefault="00F22EEE" w:rsidP="006E40B0">
      <w:pPr>
        <w:pStyle w:val="a3"/>
        <w:numPr>
          <w:ilvl w:val="0"/>
          <w:numId w:val="1"/>
        </w:numPr>
        <w:jc w:val="both"/>
        <w:rPr>
          <w:rFonts w:ascii="Arial Narrow" w:hAnsi="Arial Narrow"/>
          <w:sz w:val="24"/>
          <w:szCs w:val="24"/>
        </w:rPr>
      </w:pPr>
      <w:proofErr w:type="spellStart"/>
      <w:r w:rsidRPr="00F22EEE">
        <w:rPr>
          <w:rFonts w:ascii="Arial Narrow" w:hAnsi="Arial Narrow"/>
          <w:sz w:val="24"/>
          <w:szCs w:val="24"/>
        </w:rPr>
        <w:t>Platinium</w:t>
      </w:r>
      <w:proofErr w:type="spellEnd"/>
      <w:r w:rsidRPr="00F22EEE">
        <w:rPr>
          <w:rFonts w:ascii="Arial Narrow" w:hAnsi="Arial Narrow"/>
          <w:sz w:val="24"/>
          <w:szCs w:val="24"/>
        </w:rPr>
        <w:t xml:space="preserve"> Pro (2021)</w:t>
      </w:r>
      <w:r w:rsidR="00CF39A6">
        <w:rPr>
          <w:rFonts w:ascii="Arial Narrow" w:hAnsi="Arial Narrow"/>
          <w:sz w:val="24"/>
          <w:szCs w:val="24"/>
        </w:rPr>
        <w:t xml:space="preserve">, </w:t>
      </w:r>
      <w:r w:rsidR="00B24B2A" w:rsidRPr="00B24B2A">
        <w:rPr>
          <w:rFonts w:ascii="Arial Narrow" w:hAnsi="Arial Narrow"/>
          <w:sz w:val="24"/>
          <w:szCs w:val="24"/>
        </w:rPr>
        <w:t>Porter</w:t>
      </w:r>
      <w:r w:rsidR="00311771">
        <w:rPr>
          <w:rFonts w:ascii="Arial Narrow" w:hAnsi="Arial Narrow"/>
          <w:sz w:val="24"/>
          <w:szCs w:val="24"/>
        </w:rPr>
        <w:t>'</w:t>
      </w:r>
      <w:r w:rsidR="00B24B2A" w:rsidRPr="00B24B2A">
        <w:rPr>
          <w:rFonts w:ascii="Arial Narrow" w:hAnsi="Arial Narrow"/>
          <w:sz w:val="24"/>
          <w:szCs w:val="24"/>
        </w:rPr>
        <w:t xml:space="preserve">s Five Forces Analysis: Assessing </w:t>
      </w:r>
      <w:proofErr w:type="gramStart"/>
      <w:r w:rsidR="00B24B2A" w:rsidRPr="00B24B2A">
        <w:rPr>
          <w:rFonts w:ascii="Arial Narrow" w:hAnsi="Arial Narrow"/>
          <w:sz w:val="24"/>
          <w:szCs w:val="24"/>
        </w:rPr>
        <w:t>The</w:t>
      </w:r>
      <w:proofErr w:type="gramEnd"/>
      <w:r w:rsidR="00B24B2A" w:rsidRPr="00B24B2A">
        <w:rPr>
          <w:rFonts w:ascii="Arial Narrow" w:hAnsi="Arial Narrow"/>
          <w:sz w:val="24"/>
          <w:szCs w:val="24"/>
        </w:rPr>
        <w:t xml:space="preserve"> Competitive Environment</w:t>
      </w:r>
      <w:r w:rsidR="009F7ECE">
        <w:rPr>
          <w:rFonts w:ascii="Arial Narrow" w:hAnsi="Arial Narrow"/>
          <w:sz w:val="24"/>
          <w:szCs w:val="24"/>
        </w:rPr>
        <w:t xml:space="preserve">, </w:t>
      </w:r>
      <w:proofErr w:type="spellStart"/>
      <w:r w:rsidR="009F7ECE" w:rsidRPr="009F7ECE">
        <w:rPr>
          <w:rFonts w:ascii="Arial Narrow" w:hAnsi="Arial Narrow"/>
          <w:i/>
          <w:iCs/>
          <w:sz w:val="24"/>
          <w:szCs w:val="24"/>
        </w:rPr>
        <w:t>Platinium</w:t>
      </w:r>
      <w:proofErr w:type="spellEnd"/>
      <w:r w:rsidR="009F7ECE" w:rsidRPr="009F7ECE">
        <w:rPr>
          <w:rFonts w:ascii="Arial Narrow" w:hAnsi="Arial Narrow"/>
          <w:i/>
          <w:iCs/>
          <w:sz w:val="24"/>
          <w:szCs w:val="24"/>
        </w:rPr>
        <w:t xml:space="preserve"> Pro</w:t>
      </w:r>
    </w:p>
    <w:p w14:paraId="3867690F" w14:textId="7E21EC55" w:rsidR="009F7ECE" w:rsidRDefault="009F7ECE" w:rsidP="009F7ECE">
      <w:pPr>
        <w:pStyle w:val="a3"/>
        <w:jc w:val="both"/>
        <w:rPr>
          <w:rFonts w:ascii="Arial Narrow" w:hAnsi="Arial Narrow"/>
          <w:sz w:val="24"/>
          <w:szCs w:val="24"/>
        </w:rPr>
      </w:pPr>
      <w:r>
        <w:rPr>
          <w:rFonts w:ascii="Arial Narrow" w:hAnsi="Arial Narrow"/>
          <w:sz w:val="24"/>
          <w:szCs w:val="24"/>
        </w:rPr>
        <w:t xml:space="preserve">Available at: </w:t>
      </w:r>
      <w:hyperlink r:id="rId53" w:history="1">
        <w:r w:rsidR="00560930" w:rsidRPr="00244E08">
          <w:rPr>
            <w:rStyle w:val="a4"/>
            <w:rFonts w:ascii="Arial Narrow" w:hAnsi="Arial Narrow"/>
            <w:sz w:val="24"/>
            <w:szCs w:val="24"/>
          </w:rPr>
          <w:t>https://www.planiumpro.com/blog/porters-five-forces-analysis-assessing-the-competitive-environment/</w:t>
        </w:r>
      </w:hyperlink>
      <w:r w:rsidR="00560930">
        <w:rPr>
          <w:rFonts w:ascii="Arial Narrow" w:hAnsi="Arial Narrow"/>
          <w:sz w:val="24"/>
          <w:szCs w:val="24"/>
        </w:rPr>
        <w:t xml:space="preserve"> </w:t>
      </w:r>
    </w:p>
    <w:p w14:paraId="3691680C" w14:textId="1F7751AC" w:rsidR="00560930" w:rsidRDefault="00560930" w:rsidP="009F7ECE">
      <w:pPr>
        <w:pStyle w:val="a3"/>
        <w:jc w:val="both"/>
        <w:rPr>
          <w:rFonts w:ascii="Arial Narrow" w:hAnsi="Arial Narrow"/>
          <w:sz w:val="24"/>
          <w:szCs w:val="24"/>
        </w:rPr>
      </w:pPr>
      <w:r>
        <w:rPr>
          <w:rFonts w:ascii="Arial Narrow" w:hAnsi="Arial Narrow"/>
          <w:sz w:val="24"/>
          <w:szCs w:val="24"/>
        </w:rPr>
        <w:t>Accessed: 18.11.2022</w:t>
      </w:r>
    </w:p>
    <w:p w14:paraId="44D1BBA9" w14:textId="4909F0E0" w:rsidR="009E401B" w:rsidRDefault="009E401B" w:rsidP="006E40B0">
      <w:pPr>
        <w:pStyle w:val="a3"/>
        <w:numPr>
          <w:ilvl w:val="0"/>
          <w:numId w:val="1"/>
        </w:numPr>
        <w:jc w:val="both"/>
        <w:rPr>
          <w:rFonts w:ascii="Arial Narrow" w:hAnsi="Arial Narrow"/>
          <w:sz w:val="24"/>
          <w:szCs w:val="24"/>
        </w:rPr>
      </w:pPr>
      <w:r w:rsidRPr="009E401B">
        <w:rPr>
          <w:rFonts w:ascii="Arial Narrow" w:hAnsi="Arial Narrow"/>
          <w:sz w:val="24"/>
          <w:szCs w:val="24"/>
        </w:rPr>
        <w:t>Professional Academy (2022)</w:t>
      </w:r>
      <w:r>
        <w:rPr>
          <w:rFonts w:ascii="Arial Narrow" w:hAnsi="Arial Narrow"/>
          <w:sz w:val="24"/>
          <w:szCs w:val="24"/>
        </w:rPr>
        <w:t xml:space="preserve">, </w:t>
      </w:r>
      <w:r w:rsidR="00C44A3F" w:rsidRPr="00C44A3F">
        <w:rPr>
          <w:rFonts w:ascii="Arial Narrow" w:hAnsi="Arial Narrow"/>
          <w:sz w:val="24"/>
          <w:szCs w:val="24"/>
        </w:rPr>
        <w:t>Marketing Theories – The Marketing Mix – From 4 Ps to 7 Ps</w:t>
      </w:r>
      <w:r w:rsidR="00C44A3F">
        <w:rPr>
          <w:rFonts w:ascii="Arial Narrow" w:hAnsi="Arial Narrow"/>
          <w:sz w:val="24"/>
          <w:szCs w:val="24"/>
        </w:rPr>
        <w:t xml:space="preserve">, </w:t>
      </w:r>
      <w:r w:rsidR="00D71745">
        <w:rPr>
          <w:rFonts w:ascii="Arial Narrow" w:hAnsi="Arial Narrow"/>
          <w:sz w:val="24"/>
          <w:szCs w:val="24"/>
        </w:rPr>
        <w:t>[online]</w:t>
      </w:r>
    </w:p>
    <w:p w14:paraId="1CEE48DF" w14:textId="78EE23E8" w:rsidR="00D71745" w:rsidRDefault="00D71745" w:rsidP="00D71745">
      <w:pPr>
        <w:pStyle w:val="a3"/>
        <w:jc w:val="both"/>
        <w:rPr>
          <w:rFonts w:ascii="Arial Narrow" w:hAnsi="Arial Narrow"/>
          <w:sz w:val="24"/>
          <w:szCs w:val="24"/>
        </w:rPr>
      </w:pPr>
      <w:r>
        <w:rPr>
          <w:rFonts w:ascii="Arial Narrow" w:hAnsi="Arial Narrow"/>
          <w:sz w:val="24"/>
          <w:szCs w:val="24"/>
        </w:rPr>
        <w:t xml:space="preserve">Available at: </w:t>
      </w:r>
      <w:hyperlink r:id="rId54" w:history="1">
        <w:r w:rsidR="00DD48A0" w:rsidRPr="001B6E88">
          <w:rPr>
            <w:rStyle w:val="a4"/>
            <w:rFonts w:ascii="Arial Narrow" w:hAnsi="Arial Narrow"/>
            <w:sz w:val="24"/>
            <w:szCs w:val="24"/>
          </w:rPr>
          <w:t>https://www.professionalacademy.com/blogs/marketing-theories-the-marketing-mix-from-4-ps-to-7-ps/#</w:t>
        </w:r>
      </w:hyperlink>
      <w:r w:rsidR="00DD48A0">
        <w:rPr>
          <w:rFonts w:ascii="Arial Narrow" w:hAnsi="Arial Narrow"/>
          <w:sz w:val="24"/>
          <w:szCs w:val="24"/>
        </w:rPr>
        <w:t xml:space="preserve"> </w:t>
      </w:r>
    </w:p>
    <w:p w14:paraId="5A795D12" w14:textId="6F9E60F2" w:rsidR="00DD48A0" w:rsidRDefault="00DD48A0" w:rsidP="00D71745">
      <w:pPr>
        <w:pStyle w:val="a3"/>
        <w:jc w:val="both"/>
        <w:rPr>
          <w:rFonts w:ascii="Arial Narrow" w:hAnsi="Arial Narrow"/>
          <w:sz w:val="24"/>
          <w:szCs w:val="24"/>
        </w:rPr>
      </w:pPr>
      <w:r>
        <w:rPr>
          <w:rFonts w:ascii="Arial Narrow" w:hAnsi="Arial Narrow"/>
          <w:sz w:val="24"/>
          <w:szCs w:val="24"/>
        </w:rPr>
        <w:t>Accessed: 20.11.2022</w:t>
      </w:r>
    </w:p>
    <w:p w14:paraId="49EAF05B" w14:textId="6C3B950B" w:rsidR="00D55AD3" w:rsidRDefault="00552C0B" w:rsidP="006E40B0">
      <w:pPr>
        <w:pStyle w:val="a3"/>
        <w:numPr>
          <w:ilvl w:val="0"/>
          <w:numId w:val="1"/>
        </w:numPr>
        <w:jc w:val="both"/>
        <w:rPr>
          <w:rFonts w:ascii="Arial Narrow" w:hAnsi="Arial Narrow"/>
          <w:sz w:val="24"/>
          <w:szCs w:val="24"/>
        </w:rPr>
      </w:pPr>
      <w:r w:rsidRPr="00552C0B">
        <w:rPr>
          <w:rFonts w:ascii="Arial Narrow" w:hAnsi="Arial Narrow"/>
          <w:sz w:val="24"/>
          <w:szCs w:val="24"/>
        </w:rPr>
        <w:t>Shirouzu N. and Sun Y.</w:t>
      </w:r>
      <w:r w:rsidR="005C2047">
        <w:rPr>
          <w:rFonts w:ascii="Arial Narrow" w:hAnsi="Arial Narrow"/>
          <w:sz w:val="24"/>
          <w:szCs w:val="24"/>
        </w:rPr>
        <w:t xml:space="preserve"> </w:t>
      </w:r>
      <w:r>
        <w:rPr>
          <w:rFonts w:ascii="Arial Narrow" w:hAnsi="Arial Narrow"/>
          <w:sz w:val="24"/>
          <w:szCs w:val="24"/>
        </w:rPr>
        <w:t>(</w:t>
      </w:r>
      <w:r w:rsidRPr="00552C0B">
        <w:rPr>
          <w:rFonts w:ascii="Arial Narrow" w:hAnsi="Arial Narrow"/>
          <w:sz w:val="24"/>
          <w:szCs w:val="24"/>
        </w:rPr>
        <w:t>2018</w:t>
      </w:r>
      <w:r>
        <w:rPr>
          <w:rFonts w:ascii="Arial Narrow" w:hAnsi="Arial Narrow"/>
          <w:sz w:val="24"/>
          <w:szCs w:val="24"/>
        </w:rPr>
        <w:t>)</w:t>
      </w:r>
      <w:r w:rsidR="005C2047">
        <w:rPr>
          <w:rFonts w:ascii="Arial Narrow" w:hAnsi="Arial Narrow"/>
          <w:sz w:val="24"/>
          <w:szCs w:val="24"/>
        </w:rPr>
        <w:t xml:space="preserve">, </w:t>
      </w:r>
      <w:r w:rsidR="00D46589" w:rsidRPr="00D46589">
        <w:rPr>
          <w:rFonts w:ascii="Arial Narrow" w:hAnsi="Arial Narrow"/>
          <w:sz w:val="24"/>
          <w:szCs w:val="24"/>
        </w:rPr>
        <w:t xml:space="preserve">Toyota says in talks with </w:t>
      </w:r>
      <w:proofErr w:type="spellStart"/>
      <w:r w:rsidR="00D46589" w:rsidRPr="00D46589">
        <w:rPr>
          <w:rFonts w:ascii="Arial Narrow" w:hAnsi="Arial Narrow"/>
          <w:sz w:val="24"/>
          <w:szCs w:val="24"/>
        </w:rPr>
        <w:t>Geely</w:t>
      </w:r>
      <w:proofErr w:type="spellEnd"/>
      <w:r w:rsidR="00D46589" w:rsidRPr="00D46589">
        <w:rPr>
          <w:rFonts w:ascii="Arial Narrow" w:hAnsi="Arial Narrow"/>
          <w:sz w:val="24"/>
          <w:szCs w:val="24"/>
        </w:rPr>
        <w:t xml:space="preserve"> on cooperation in hybrid vehicle tech</w:t>
      </w:r>
      <w:r w:rsidR="00D46589">
        <w:rPr>
          <w:rFonts w:ascii="Arial Narrow" w:hAnsi="Arial Narrow"/>
          <w:sz w:val="24"/>
          <w:szCs w:val="24"/>
        </w:rPr>
        <w:t xml:space="preserve">, </w:t>
      </w:r>
      <w:r w:rsidR="00067DBC" w:rsidRPr="00067DBC">
        <w:rPr>
          <w:rFonts w:ascii="Arial Narrow" w:hAnsi="Arial Narrow"/>
          <w:i/>
          <w:iCs/>
          <w:sz w:val="24"/>
          <w:szCs w:val="24"/>
        </w:rPr>
        <w:t>Reuters</w:t>
      </w:r>
      <w:r w:rsidR="00067DBC">
        <w:rPr>
          <w:rFonts w:ascii="Arial Narrow" w:hAnsi="Arial Narrow"/>
          <w:sz w:val="24"/>
          <w:szCs w:val="24"/>
        </w:rPr>
        <w:t>, [online]</w:t>
      </w:r>
    </w:p>
    <w:p w14:paraId="35E6DB38" w14:textId="06407862" w:rsidR="00FC07DE" w:rsidRDefault="00FC07DE" w:rsidP="00FC07DE">
      <w:pPr>
        <w:pStyle w:val="a3"/>
        <w:jc w:val="both"/>
        <w:rPr>
          <w:rFonts w:ascii="Arial Narrow" w:hAnsi="Arial Narrow"/>
          <w:sz w:val="24"/>
          <w:szCs w:val="24"/>
        </w:rPr>
      </w:pPr>
      <w:r>
        <w:rPr>
          <w:rFonts w:ascii="Arial Narrow" w:hAnsi="Arial Narrow"/>
          <w:sz w:val="24"/>
          <w:szCs w:val="24"/>
        </w:rPr>
        <w:t xml:space="preserve">Available at: </w:t>
      </w:r>
      <w:hyperlink r:id="rId55" w:history="1">
        <w:r w:rsidR="00067DBC" w:rsidRPr="00244E08">
          <w:rPr>
            <w:rStyle w:val="a4"/>
            <w:rFonts w:ascii="Arial Narrow" w:hAnsi="Arial Narrow"/>
            <w:sz w:val="24"/>
            <w:szCs w:val="24"/>
          </w:rPr>
          <w:t>https://www.reuters.com/article/us-china-autos-toyota-geely-idUSKCN1LM15O</w:t>
        </w:r>
      </w:hyperlink>
      <w:r w:rsidR="00067DBC">
        <w:rPr>
          <w:rFonts w:ascii="Arial Narrow" w:hAnsi="Arial Narrow"/>
          <w:sz w:val="24"/>
          <w:szCs w:val="24"/>
        </w:rPr>
        <w:t xml:space="preserve"> </w:t>
      </w:r>
    </w:p>
    <w:p w14:paraId="0B5B8066" w14:textId="39A14551" w:rsidR="00067DBC" w:rsidRDefault="000B093D" w:rsidP="00FC07DE">
      <w:pPr>
        <w:pStyle w:val="a3"/>
        <w:jc w:val="both"/>
        <w:rPr>
          <w:rFonts w:ascii="Arial Narrow" w:hAnsi="Arial Narrow"/>
          <w:sz w:val="24"/>
          <w:szCs w:val="24"/>
        </w:rPr>
      </w:pPr>
      <w:r>
        <w:rPr>
          <w:rFonts w:ascii="Arial Narrow" w:hAnsi="Arial Narrow"/>
          <w:sz w:val="24"/>
          <w:szCs w:val="24"/>
        </w:rPr>
        <w:t>Accessed: 18.11.2</w:t>
      </w:r>
      <w:r w:rsidR="00F03922">
        <w:rPr>
          <w:rFonts w:ascii="Arial Narrow" w:hAnsi="Arial Narrow"/>
          <w:sz w:val="24"/>
          <w:szCs w:val="24"/>
        </w:rPr>
        <w:t>022</w:t>
      </w:r>
    </w:p>
    <w:p w14:paraId="26E7FB39" w14:textId="582613BA" w:rsidR="00154957" w:rsidRDefault="00154957" w:rsidP="006E40B0">
      <w:pPr>
        <w:pStyle w:val="a3"/>
        <w:numPr>
          <w:ilvl w:val="0"/>
          <w:numId w:val="1"/>
        </w:numPr>
        <w:jc w:val="both"/>
        <w:rPr>
          <w:rFonts w:ascii="Arial Narrow" w:hAnsi="Arial Narrow"/>
          <w:sz w:val="24"/>
          <w:szCs w:val="24"/>
        </w:rPr>
      </w:pPr>
      <w:proofErr w:type="spellStart"/>
      <w:r w:rsidRPr="00154957">
        <w:rPr>
          <w:rFonts w:ascii="Arial Narrow" w:hAnsi="Arial Narrow"/>
          <w:sz w:val="24"/>
          <w:szCs w:val="24"/>
        </w:rPr>
        <w:t>Schlegelmilch</w:t>
      </w:r>
      <w:proofErr w:type="spellEnd"/>
      <w:r w:rsidRPr="00154957">
        <w:rPr>
          <w:rFonts w:ascii="Arial Narrow" w:hAnsi="Arial Narrow"/>
          <w:sz w:val="24"/>
          <w:szCs w:val="24"/>
        </w:rPr>
        <w:t>, B.B. (2022)</w:t>
      </w:r>
      <w:r w:rsidR="004E0CD0">
        <w:rPr>
          <w:rFonts w:ascii="Arial Narrow" w:hAnsi="Arial Narrow"/>
          <w:sz w:val="24"/>
          <w:szCs w:val="24"/>
        </w:rPr>
        <w:t>,</w:t>
      </w:r>
      <w:r w:rsidRPr="00154957">
        <w:rPr>
          <w:rFonts w:ascii="Arial Narrow" w:hAnsi="Arial Narrow"/>
          <w:sz w:val="24"/>
          <w:szCs w:val="24"/>
        </w:rPr>
        <w:t xml:space="preserve"> Segmenting targeting and positioning in global markets. In Global marketing strategy</w:t>
      </w:r>
      <w:r w:rsidR="004E0CD0">
        <w:rPr>
          <w:rFonts w:ascii="Arial Narrow" w:hAnsi="Arial Narrow"/>
          <w:sz w:val="24"/>
          <w:szCs w:val="24"/>
        </w:rPr>
        <w:t>,</w:t>
      </w:r>
      <w:r w:rsidRPr="00154957">
        <w:rPr>
          <w:rFonts w:ascii="Arial Narrow" w:hAnsi="Arial Narrow"/>
          <w:sz w:val="24"/>
          <w:szCs w:val="24"/>
        </w:rPr>
        <w:t xml:space="preserve"> </w:t>
      </w:r>
      <w:r w:rsidRPr="00363200">
        <w:rPr>
          <w:rFonts w:ascii="Arial Narrow" w:hAnsi="Arial Narrow"/>
          <w:i/>
          <w:iCs/>
          <w:sz w:val="24"/>
          <w:szCs w:val="24"/>
        </w:rPr>
        <w:t>Springer</w:t>
      </w:r>
      <w:r w:rsidR="00363200">
        <w:rPr>
          <w:rFonts w:ascii="Arial Narrow" w:hAnsi="Arial Narrow"/>
          <w:sz w:val="24"/>
          <w:szCs w:val="24"/>
        </w:rPr>
        <w:t xml:space="preserve">, </w:t>
      </w:r>
      <w:r w:rsidR="00363200" w:rsidRPr="00363200">
        <w:rPr>
          <w:rFonts w:ascii="Arial Narrow" w:hAnsi="Arial Narrow"/>
          <w:sz w:val="24"/>
          <w:szCs w:val="24"/>
        </w:rPr>
        <w:t>(pp. 129-159)</w:t>
      </w:r>
    </w:p>
    <w:p w14:paraId="609D240F" w14:textId="2A58ACC0" w:rsidR="00E2694D" w:rsidRPr="00296355" w:rsidRDefault="00E2694D" w:rsidP="006E40B0">
      <w:pPr>
        <w:pStyle w:val="a3"/>
        <w:numPr>
          <w:ilvl w:val="0"/>
          <w:numId w:val="1"/>
        </w:numPr>
        <w:jc w:val="both"/>
        <w:rPr>
          <w:rFonts w:ascii="Arial Narrow" w:hAnsi="Arial Narrow"/>
          <w:sz w:val="24"/>
          <w:szCs w:val="24"/>
        </w:rPr>
      </w:pPr>
      <w:r w:rsidRPr="00E2694D">
        <w:rPr>
          <w:rFonts w:ascii="Arial Narrow" w:hAnsi="Arial Narrow"/>
          <w:sz w:val="24"/>
          <w:szCs w:val="24"/>
        </w:rPr>
        <w:t>Simon</w:t>
      </w:r>
      <w:r w:rsidR="000760A8">
        <w:rPr>
          <w:rFonts w:ascii="Arial Narrow" w:hAnsi="Arial Narrow"/>
          <w:sz w:val="24"/>
          <w:szCs w:val="24"/>
        </w:rPr>
        <w:t xml:space="preserve"> S</w:t>
      </w:r>
      <w:r w:rsidR="007A27A4">
        <w:rPr>
          <w:rFonts w:ascii="Arial Narrow" w:hAnsi="Arial Narrow"/>
          <w:sz w:val="24"/>
          <w:szCs w:val="24"/>
        </w:rPr>
        <w:t>M,</w:t>
      </w:r>
      <w:r w:rsidRPr="00E2694D">
        <w:rPr>
          <w:rFonts w:ascii="Arial Narrow" w:hAnsi="Arial Narrow"/>
          <w:sz w:val="24"/>
          <w:szCs w:val="24"/>
        </w:rPr>
        <w:t xml:space="preserve"> Varghese </w:t>
      </w:r>
      <w:r w:rsidR="007A27A4">
        <w:rPr>
          <w:rFonts w:ascii="Arial Narrow" w:hAnsi="Arial Narrow"/>
          <w:sz w:val="24"/>
          <w:szCs w:val="24"/>
        </w:rPr>
        <w:t xml:space="preserve">K </w:t>
      </w:r>
      <w:r w:rsidRPr="00E2694D">
        <w:rPr>
          <w:rFonts w:ascii="Arial Narrow" w:hAnsi="Arial Narrow"/>
          <w:sz w:val="24"/>
          <w:szCs w:val="24"/>
        </w:rPr>
        <w:t>(2018)</w:t>
      </w:r>
      <w:r w:rsidR="007A27A4">
        <w:rPr>
          <w:rFonts w:ascii="Arial Narrow" w:hAnsi="Arial Narrow"/>
          <w:sz w:val="24"/>
          <w:szCs w:val="24"/>
        </w:rPr>
        <w:t xml:space="preserve">, </w:t>
      </w:r>
      <w:r w:rsidR="007A5D0B" w:rsidRPr="007A5D0B">
        <w:rPr>
          <w:rFonts w:ascii="Arial Narrow" w:hAnsi="Arial Narrow"/>
          <w:sz w:val="24"/>
          <w:szCs w:val="24"/>
        </w:rPr>
        <w:t>Assessment of organi</w:t>
      </w:r>
      <w:r w:rsidR="002E1CD6">
        <w:rPr>
          <w:rFonts w:ascii="Arial Narrow" w:hAnsi="Arial Narrow"/>
          <w:sz w:val="24"/>
          <w:szCs w:val="24"/>
        </w:rPr>
        <w:t>s</w:t>
      </w:r>
      <w:r w:rsidR="007A5D0B" w:rsidRPr="007A5D0B">
        <w:rPr>
          <w:rFonts w:ascii="Arial Narrow" w:hAnsi="Arial Narrow"/>
          <w:sz w:val="24"/>
          <w:szCs w:val="24"/>
        </w:rPr>
        <w:t>ational culture in construction–A case study approach</w:t>
      </w:r>
      <w:r w:rsidR="00886D3C">
        <w:rPr>
          <w:rFonts w:ascii="Arial Narrow" w:hAnsi="Arial Narrow"/>
          <w:sz w:val="24"/>
          <w:szCs w:val="24"/>
        </w:rPr>
        <w:t xml:space="preserve">, </w:t>
      </w:r>
      <w:r w:rsidR="001F1327" w:rsidRPr="001F1327">
        <w:rPr>
          <w:rFonts w:ascii="Arial Narrow" w:hAnsi="Arial Narrow"/>
          <w:sz w:val="24"/>
          <w:szCs w:val="24"/>
        </w:rPr>
        <w:t>26</w:t>
      </w:r>
      <w:r w:rsidR="001F1327" w:rsidRPr="00296355">
        <w:rPr>
          <w:rFonts w:ascii="Arial Narrow" w:hAnsi="Arial Narrow"/>
          <w:sz w:val="24"/>
          <w:szCs w:val="24"/>
          <w:vertAlign w:val="superscript"/>
        </w:rPr>
        <w:t>th</w:t>
      </w:r>
      <w:r w:rsidR="00296355">
        <w:rPr>
          <w:rFonts w:ascii="Arial Narrow" w:hAnsi="Arial Narrow"/>
          <w:sz w:val="24"/>
          <w:szCs w:val="24"/>
        </w:rPr>
        <w:t xml:space="preserve"> </w:t>
      </w:r>
      <w:r w:rsidR="001F1327" w:rsidRPr="00296355">
        <w:rPr>
          <w:rFonts w:ascii="Arial Narrow" w:hAnsi="Arial Narrow"/>
          <w:sz w:val="24"/>
          <w:szCs w:val="24"/>
        </w:rPr>
        <w:t>Annual Conference of the International. Group for Lean Construction</w:t>
      </w:r>
      <w:r w:rsidR="00296355">
        <w:rPr>
          <w:rFonts w:ascii="Arial Narrow" w:hAnsi="Arial Narrow"/>
          <w:sz w:val="24"/>
          <w:szCs w:val="24"/>
        </w:rPr>
        <w:t xml:space="preserve">, </w:t>
      </w:r>
      <w:r w:rsidR="002E1CD6">
        <w:rPr>
          <w:rFonts w:ascii="Arial Narrow" w:hAnsi="Arial Narrow"/>
          <w:sz w:val="24"/>
          <w:szCs w:val="24"/>
        </w:rPr>
        <w:t>Research Gate</w:t>
      </w:r>
      <w:r w:rsidR="002C7DD5">
        <w:rPr>
          <w:rFonts w:ascii="Arial Narrow" w:hAnsi="Arial Narrow"/>
          <w:sz w:val="24"/>
          <w:szCs w:val="24"/>
        </w:rPr>
        <w:t>, [online]</w:t>
      </w:r>
    </w:p>
    <w:p w14:paraId="4174B02C" w14:textId="4ABE6E87" w:rsidR="003C1039" w:rsidRDefault="003C1039" w:rsidP="003C1039">
      <w:pPr>
        <w:pStyle w:val="a3"/>
        <w:rPr>
          <w:rFonts w:ascii="Arial Narrow" w:hAnsi="Arial Narrow"/>
          <w:sz w:val="24"/>
          <w:szCs w:val="24"/>
        </w:rPr>
      </w:pPr>
      <w:r>
        <w:rPr>
          <w:rFonts w:ascii="Arial Narrow" w:hAnsi="Arial Narrow"/>
          <w:sz w:val="24"/>
          <w:szCs w:val="24"/>
        </w:rPr>
        <w:t xml:space="preserve">Available at:  </w:t>
      </w:r>
      <w:hyperlink r:id="rId56" w:history="1">
        <w:r w:rsidR="001F1327" w:rsidRPr="00244E08">
          <w:rPr>
            <w:rStyle w:val="a4"/>
            <w:rFonts w:ascii="Arial Narrow" w:hAnsi="Arial Narrow"/>
            <w:sz w:val="24"/>
            <w:szCs w:val="24"/>
          </w:rPr>
          <w:t>https://www.researchgate.net/profile/Manna-Simon/publication/326466362_Assessment_of_Organizational_Culture_in_Construction_-_A_Case_Study_Approach/links/5b59e596458515c4b249e9e2/Assessment-of-Organizational-Culture-in-Construction-A-Case-Study-Approach.pdf</w:t>
        </w:r>
      </w:hyperlink>
      <w:r>
        <w:rPr>
          <w:rFonts w:ascii="Arial Narrow" w:hAnsi="Arial Narrow"/>
          <w:sz w:val="24"/>
          <w:szCs w:val="24"/>
        </w:rPr>
        <w:t xml:space="preserve"> </w:t>
      </w:r>
    </w:p>
    <w:p w14:paraId="14E198AF" w14:textId="750E6DAB" w:rsidR="002C7DD5" w:rsidRDefault="002C7DD5" w:rsidP="003C1039">
      <w:pPr>
        <w:pStyle w:val="a3"/>
        <w:rPr>
          <w:rFonts w:ascii="Arial Narrow" w:hAnsi="Arial Narrow"/>
          <w:sz w:val="24"/>
          <w:szCs w:val="24"/>
        </w:rPr>
      </w:pPr>
      <w:r>
        <w:rPr>
          <w:rFonts w:ascii="Arial Narrow" w:hAnsi="Arial Narrow"/>
          <w:sz w:val="24"/>
          <w:szCs w:val="24"/>
        </w:rPr>
        <w:t>Accessed: 16.11.2022</w:t>
      </w:r>
    </w:p>
    <w:p w14:paraId="03D2A827" w14:textId="62CD1D02" w:rsidR="00C33FB3" w:rsidRDefault="00C33FB3" w:rsidP="006E40B0">
      <w:pPr>
        <w:pStyle w:val="a3"/>
        <w:numPr>
          <w:ilvl w:val="0"/>
          <w:numId w:val="1"/>
        </w:numPr>
        <w:jc w:val="both"/>
        <w:rPr>
          <w:rFonts w:ascii="Arial Narrow" w:hAnsi="Arial Narrow"/>
          <w:sz w:val="24"/>
          <w:szCs w:val="24"/>
        </w:rPr>
      </w:pPr>
      <w:r w:rsidRPr="00C33FB3">
        <w:rPr>
          <w:rFonts w:ascii="Arial Narrow" w:hAnsi="Arial Narrow"/>
          <w:sz w:val="24"/>
          <w:szCs w:val="24"/>
        </w:rPr>
        <w:t>Sousa</w:t>
      </w:r>
      <w:r w:rsidR="00EF20CA">
        <w:rPr>
          <w:rFonts w:ascii="Arial Narrow" w:hAnsi="Arial Narrow"/>
          <w:sz w:val="24"/>
          <w:szCs w:val="24"/>
        </w:rPr>
        <w:t xml:space="preserve"> GC</w:t>
      </w:r>
      <w:r w:rsidRPr="00C33FB3">
        <w:rPr>
          <w:rFonts w:ascii="Arial Narrow" w:hAnsi="Arial Narrow"/>
          <w:sz w:val="24"/>
          <w:szCs w:val="24"/>
        </w:rPr>
        <w:t xml:space="preserve">, </w:t>
      </w:r>
      <w:proofErr w:type="spellStart"/>
      <w:r w:rsidRPr="00C33FB3">
        <w:rPr>
          <w:rFonts w:ascii="Arial Narrow" w:hAnsi="Arial Narrow"/>
          <w:sz w:val="24"/>
          <w:szCs w:val="24"/>
        </w:rPr>
        <w:t>Castañeda-Ayarza</w:t>
      </w:r>
      <w:proofErr w:type="spellEnd"/>
      <w:r w:rsidR="00EF20CA">
        <w:rPr>
          <w:rFonts w:ascii="Arial Narrow" w:hAnsi="Arial Narrow"/>
          <w:sz w:val="24"/>
          <w:szCs w:val="24"/>
        </w:rPr>
        <w:t xml:space="preserve"> JA (2022)</w:t>
      </w:r>
      <w:r w:rsidR="008860EA">
        <w:rPr>
          <w:rFonts w:ascii="Arial Narrow" w:hAnsi="Arial Narrow"/>
          <w:sz w:val="24"/>
          <w:szCs w:val="24"/>
        </w:rPr>
        <w:t xml:space="preserve">, </w:t>
      </w:r>
      <w:r w:rsidR="00616871" w:rsidRPr="00616871">
        <w:rPr>
          <w:rFonts w:ascii="Arial Narrow" w:hAnsi="Arial Narrow"/>
          <w:sz w:val="24"/>
          <w:szCs w:val="24"/>
        </w:rPr>
        <w:t>PESTEL analysis and the macro-environmental factors that influence the development of the electric and hybrid vehicles industry in Brazil</w:t>
      </w:r>
      <w:r w:rsidR="00616871">
        <w:rPr>
          <w:rFonts w:ascii="Arial Narrow" w:hAnsi="Arial Narrow"/>
          <w:sz w:val="24"/>
          <w:szCs w:val="24"/>
        </w:rPr>
        <w:t xml:space="preserve">, </w:t>
      </w:r>
      <w:r w:rsidR="0075702F" w:rsidRPr="0075702F">
        <w:rPr>
          <w:rFonts w:ascii="Arial Narrow" w:hAnsi="Arial Narrow"/>
          <w:i/>
          <w:iCs/>
          <w:sz w:val="24"/>
          <w:szCs w:val="24"/>
        </w:rPr>
        <w:t>Elsevier</w:t>
      </w:r>
      <w:r w:rsidR="00B357DC">
        <w:rPr>
          <w:rFonts w:ascii="Arial Narrow" w:hAnsi="Arial Narrow"/>
          <w:sz w:val="24"/>
          <w:szCs w:val="24"/>
        </w:rPr>
        <w:t>, [online]</w:t>
      </w:r>
    </w:p>
    <w:p w14:paraId="492D2048" w14:textId="65688663" w:rsidR="00B357DC" w:rsidRDefault="00B357DC" w:rsidP="00EF6A65">
      <w:pPr>
        <w:pStyle w:val="a3"/>
        <w:rPr>
          <w:rFonts w:ascii="Arial Narrow" w:hAnsi="Arial Narrow"/>
          <w:sz w:val="24"/>
          <w:szCs w:val="24"/>
        </w:rPr>
      </w:pPr>
      <w:r>
        <w:rPr>
          <w:rFonts w:ascii="Arial Narrow" w:hAnsi="Arial Narrow"/>
          <w:sz w:val="24"/>
          <w:szCs w:val="24"/>
        </w:rPr>
        <w:t xml:space="preserve">Available at: </w:t>
      </w:r>
      <w:hyperlink r:id="rId57" w:history="1">
        <w:r w:rsidR="008D3389" w:rsidRPr="00513789">
          <w:rPr>
            <w:rStyle w:val="a4"/>
            <w:rFonts w:ascii="Arial Narrow" w:hAnsi="Arial Narrow"/>
            <w:sz w:val="24"/>
            <w:szCs w:val="24"/>
          </w:rPr>
          <w:t>https://scholar.google.co.uk/scholar?output=instlink&amp;q=info:SXzOzWuVa9EJ:scholar.google.com/&amp;hl=en&amp;as_sdt=0,5&amp;scillfp=5045228074056492822&amp;oi=lle</w:t>
        </w:r>
      </w:hyperlink>
      <w:r w:rsidR="008D3389">
        <w:rPr>
          <w:rFonts w:ascii="Arial Narrow" w:hAnsi="Arial Narrow"/>
          <w:sz w:val="24"/>
          <w:szCs w:val="24"/>
        </w:rPr>
        <w:t xml:space="preserve"> </w:t>
      </w:r>
    </w:p>
    <w:p w14:paraId="2B744ABF" w14:textId="3FDB58DC" w:rsidR="008D3389" w:rsidRDefault="008D3389" w:rsidP="00B357DC">
      <w:pPr>
        <w:pStyle w:val="a3"/>
        <w:jc w:val="both"/>
        <w:rPr>
          <w:rFonts w:ascii="Arial Narrow" w:hAnsi="Arial Narrow"/>
          <w:sz w:val="24"/>
          <w:szCs w:val="24"/>
        </w:rPr>
      </w:pPr>
      <w:r>
        <w:rPr>
          <w:rFonts w:ascii="Arial Narrow" w:hAnsi="Arial Narrow"/>
          <w:sz w:val="24"/>
          <w:szCs w:val="24"/>
        </w:rPr>
        <w:t xml:space="preserve">Accessed: 12.11.2022 </w:t>
      </w:r>
    </w:p>
    <w:p w14:paraId="0D2714D2" w14:textId="66952C55" w:rsidR="00441FC8" w:rsidRDefault="00441FC8" w:rsidP="006E40B0">
      <w:pPr>
        <w:pStyle w:val="a3"/>
        <w:numPr>
          <w:ilvl w:val="0"/>
          <w:numId w:val="1"/>
        </w:numPr>
        <w:jc w:val="both"/>
        <w:rPr>
          <w:rFonts w:ascii="Arial Narrow" w:hAnsi="Arial Narrow"/>
          <w:sz w:val="24"/>
          <w:szCs w:val="24"/>
        </w:rPr>
      </w:pPr>
      <w:r>
        <w:rPr>
          <w:rFonts w:ascii="Arial Narrow" w:hAnsi="Arial Narrow"/>
          <w:sz w:val="24"/>
          <w:szCs w:val="24"/>
        </w:rPr>
        <w:t xml:space="preserve">Statista (2022), </w:t>
      </w:r>
      <w:r w:rsidR="005F3C99" w:rsidRPr="005F3C99">
        <w:rPr>
          <w:rFonts w:ascii="Arial Narrow" w:hAnsi="Arial Narrow"/>
          <w:sz w:val="24"/>
          <w:szCs w:val="24"/>
        </w:rPr>
        <w:t>Global automotive market share in 2021, by brand</w:t>
      </w:r>
      <w:r w:rsidR="005F3C99">
        <w:rPr>
          <w:rFonts w:ascii="Arial Narrow" w:hAnsi="Arial Narrow"/>
          <w:sz w:val="24"/>
          <w:szCs w:val="24"/>
        </w:rPr>
        <w:t xml:space="preserve">, </w:t>
      </w:r>
      <w:r w:rsidR="0097098E" w:rsidRPr="0097098E">
        <w:rPr>
          <w:rFonts w:ascii="Arial Narrow" w:hAnsi="Arial Narrow"/>
          <w:i/>
          <w:iCs/>
          <w:sz w:val="24"/>
          <w:szCs w:val="24"/>
        </w:rPr>
        <w:t>Statista</w:t>
      </w:r>
      <w:r w:rsidR="0097098E">
        <w:rPr>
          <w:rFonts w:ascii="Arial Narrow" w:hAnsi="Arial Narrow"/>
          <w:sz w:val="24"/>
          <w:szCs w:val="24"/>
        </w:rPr>
        <w:t xml:space="preserve"> [online]</w:t>
      </w:r>
    </w:p>
    <w:p w14:paraId="03A567BE" w14:textId="01BD87E5" w:rsidR="0097098E" w:rsidRDefault="0097098E" w:rsidP="0097098E">
      <w:pPr>
        <w:pStyle w:val="a3"/>
        <w:jc w:val="both"/>
        <w:rPr>
          <w:rFonts w:ascii="Arial Narrow" w:hAnsi="Arial Narrow"/>
          <w:sz w:val="24"/>
          <w:szCs w:val="24"/>
        </w:rPr>
      </w:pPr>
      <w:r>
        <w:rPr>
          <w:rFonts w:ascii="Arial Narrow" w:hAnsi="Arial Narrow"/>
          <w:sz w:val="24"/>
          <w:szCs w:val="24"/>
        </w:rPr>
        <w:t xml:space="preserve">Available at: </w:t>
      </w:r>
      <w:hyperlink r:id="rId58" w:anchor=":~:text=In%202021%2C%20the%20ranking%20of%20the%20world%E2%80%99s%20largest,Volkswagen%20Group.%20New%20trends%20in%20the%20auto%20industry" w:history="1">
        <w:r w:rsidRPr="00D53B99">
          <w:rPr>
            <w:rStyle w:val="a4"/>
            <w:rFonts w:ascii="Arial Narrow" w:hAnsi="Arial Narrow"/>
            <w:sz w:val="24"/>
            <w:szCs w:val="24"/>
          </w:rPr>
          <w:t>https://www.statista.com/statistics/316786/global-market-share-of-the-leading-automakers/#:~:text=In%202021%2C%20the%20ranking%20of%20the%20world%E2%80%99s%20largest,Volkswagen%20Group.%20New%20trends%20in%20the%20auto%20industry</w:t>
        </w:r>
      </w:hyperlink>
      <w:r>
        <w:rPr>
          <w:rFonts w:ascii="Arial Narrow" w:hAnsi="Arial Narrow"/>
          <w:sz w:val="24"/>
          <w:szCs w:val="24"/>
        </w:rPr>
        <w:t xml:space="preserve"> </w:t>
      </w:r>
    </w:p>
    <w:p w14:paraId="2EEFC0B1" w14:textId="1BDA5D2D" w:rsidR="004941A0" w:rsidRPr="004941A0" w:rsidRDefault="001300B8" w:rsidP="004941A0">
      <w:pPr>
        <w:pStyle w:val="a3"/>
        <w:jc w:val="both"/>
        <w:rPr>
          <w:rFonts w:ascii="Arial Narrow" w:hAnsi="Arial Narrow"/>
          <w:sz w:val="24"/>
          <w:szCs w:val="24"/>
        </w:rPr>
      </w:pPr>
      <w:r>
        <w:rPr>
          <w:rFonts w:ascii="Arial Narrow" w:hAnsi="Arial Narrow"/>
          <w:sz w:val="24"/>
          <w:szCs w:val="24"/>
        </w:rPr>
        <w:t>Access</w:t>
      </w:r>
      <w:r w:rsidR="00E82EDA">
        <w:rPr>
          <w:rFonts w:ascii="Arial Narrow" w:hAnsi="Arial Narrow"/>
          <w:sz w:val="24"/>
          <w:szCs w:val="24"/>
        </w:rPr>
        <w:t>ed</w:t>
      </w:r>
      <w:r>
        <w:rPr>
          <w:rFonts w:ascii="Arial Narrow" w:hAnsi="Arial Narrow"/>
          <w:sz w:val="24"/>
          <w:szCs w:val="24"/>
        </w:rPr>
        <w:t>: 12.11.2022</w:t>
      </w:r>
    </w:p>
    <w:p w14:paraId="4FF59618" w14:textId="33FE805F" w:rsidR="004941A0" w:rsidRDefault="004941A0" w:rsidP="006E40B0">
      <w:pPr>
        <w:pStyle w:val="a3"/>
        <w:numPr>
          <w:ilvl w:val="0"/>
          <w:numId w:val="1"/>
        </w:numPr>
        <w:jc w:val="both"/>
        <w:rPr>
          <w:rFonts w:ascii="Arial Narrow" w:hAnsi="Arial Narrow"/>
          <w:sz w:val="24"/>
          <w:szCs w:val="24"/>
        </w:rPr>
      </w:pPr>
      <w:bookmarkStart w:id="25" w:name="_Hlk119945538"/>
      <w:bookmarkStart w:id="26" w:name="_Hlk119949057"/>
      <w:r w:rsidRPr="004941A0">
        <w:rPr>
          <w:rFonts w:ascii="Arial Narrow" w:hAnsi="Arial Narrow"/>
          <w:sz w:val="24"/>
          <w:szCs w:val="24"/>
        </w:rPr>
        <w:t>Statista (2020)</w:t>
      </w:r>
      <w:r>
        <w:rPr>
          <w:rFonts w:ascii="Arial Narrow" w:hAnsi="Arial Narrow"/>
          <w:sz w:val="24"/>
          <w:szCs w:val="24"/>
        </w:rPr>
        <w:t xml:space="preserve">, </w:t>
      </w:r>
      <w:r w:rsidRPr="004941A0">
        <w:rPr>
          <w:rFonts w:ascii="Arial Narrow" w:hAnsi="Arial Narrow"/>
          <w:sz w:val="24"/>
          <w:szCs w:val="24"/>
        </w:rPr>
        <w:t>Toyota car sales in the United Kingdom (UK) from July 2014 to December 2019</w:t>
      </w:r>
      <w:r w:rsidR="00687D7B">
        <w:rPr>
          <w:rFonts w:ascii="Arial Narrow" w:hAnsi="Arial Narrow"/>
          <w:sz w:val="24"/>
          <w:szCs w:val="24"/>
        </w:rPr>
        <w:t xml:space="preserve">, </w:t>
      </w:r>
      <w:r w:rsidR="00687D7B" w:rsidRPr="00687D7B">
        <w:rPr>
          <w:rFonts w:ascii="Arial Narrow" w:hAnsi="Arial Narrow"/>
          <w:i/>
          <w:iCs/>
          <w:sz w:val="24"/>
          <w:szCs w:val="24"/>
        </w:rPr>
        <w:t>Statista</w:t>
      </w:r>
      <w:r w:rsidR="00687D7B">
        <w:rPr>
          <w:rFonts w:ascii="Arial Narrow" w:hAnsi="Arial Narrow"/>
          <w:sz w:val="24"/>
          <w:szCs w:val="24"/>
        </w:rPr>
        <w:t xml:space="preserve"> [online]</w:t>
      </w:r>
    </w:p>
    <w:p w14:paraId="5D1CD139" w14:textId="12923A5E" w:rsidR="006015EB" w:rsidRDefault="006015EB" w:rsidP="006015EB">
      <w:pPr>
        <w:pStyle w:val="a3"/>
        <w:jc w:val="both"/>
        <w:rPr>
          <w:rFonts w:ascii="Arial Narrow" w:hAnsi="Arial Narrow"/>
          <w:sz w:val="24"/>
          <w:szCs w:val="24"/>
        </w:rPr>
      </w:pPr>
      <w:r>
        <w:rPr>
          <w:rFonts w:ascii="Arial Narrow" w:hAnsi="Arial Narrow"/>
          <w:sz w:val="24"/>
          <w:szCs w:val="24"/>
        </w:rPr>
        <w:t xml:space="preserve">Available at: </w:t>
      </w:r>
      <w:hyperlink r:id="rId59" w:history="1">
        <w:r w:rsidRPr="00244E08">
          <w:rPr>
            <w:rStyle w:val="a4"/>
            <w:rFonts w:ascii="Arial Narrow" w:hAnsi="Arial Narrow"/>
            <w:sz w:val="24"/>
            <w:szCs w:val="24"/>
          </w:rPr>
          <w:t>https://www.statista.com/statistics/300413/toyota-car-sales-in-the-united-kingdom/</w:t>
        </w:r>
      </w:hyperlink>
      <w:r>
        <w:rPr>
          <w:rFonts w:ascii="Arial Narrow" w:hAnsi="Arial Narrow"/>
          <w:sz w:val="24"/>
          <w:szCs w:val="24"/>
        </w:rPr>
        <w:t xml:space="preserve"> </w:t>
      </w:r>
    </w:p>
    <w:p w14:paraId="3C3FD4DD" w14:textId="6D8CE877" w:rsidR="006015EB" w:rsidRDefault="006015EB" w:rsidP="006015EB">
      <w:pPr>
        <w:pStyle w:val="a3"/>
        <w:jc w:val="both"/>
        <w:rPr>
          <w:rFonts w:ascii="Arial Narrow" w:hAnsi="Arial Narrow"/>
          <w:sz w:val="24"/>
          <w:szCs w:val="24"/>
        </w:rPr>
      </w:pPr>
      <w:r>
        <w:rPr>
          <w:rFonts w:ascii="Arial Narrow" w:hAnsi="Arial Narrow"/>
          <w:sz w:val="24"/>
          <w:szCs w:val="24"/>
        </w:rPr>
        <w:t xml:space="preserve">Accessed: </w:t>
      </w:r>
      <w:r w:rsidR="00EF6A65">
        <w:rPr>
          <w:rFonts w:ascii="Arial Narrow" w:hAnsi="Arial Narrow"/>
          <w:sz w:val="24"/>
          <w:szCs w:val="24"/>
        </w:rPr>
        <w:t xml:space="preserve">12.11.2022 </w:t>
      </w:r>
    </w:p>
    <w:p w14:paraId="439AD1C1" w14:textId="3A87A900" w:rsidR="00081BC6" w:rsidRDefault="00453923" w:rsidP="0005618B">
      <w:pPr>
        <w:pStyle w:val="a3"/>
        <w:numPr>
          <w:ilvl w:val="0"/>
          <w:numId w:val="1"/>
        </w:numPr>
        <w:spacing w:line="360" w:lineRule="auto"/>
        <w:jc w:val="both"/>
        <w:rPr>
          <w:rFonts w:ascii="Arial Narrow" w:hAnsi="Arial Narrow"/>
          <w:noProof/>
          <w:sz w:val="24"/>
          <w:szCs w:val="24"/>
        </w:rPr>
      </w:pPr>
      <w:r w:rsidRPr="0005618B">
        <w:rPr>
          <w:rFonts w:ascii="Arial Narrow" w:hAnsi="Arial Narrow"/>
          <w:sz w:val="24"/>
          <w:szCs w:val="24"/>
        </w:rPr>
        <w:t>Statista Research Department (2020</w:t>
      </w:r>
      <w:r w:rsidR="001B46C4" w:rsidRPr="0005618B">
        <w:rPr>
          <w:rFonts w:ascii="Arial Narrow" w:hAnsi="Arial Narrow"/>
          <w:sz w:val="24"/>
          <w:szCs w:val="24"/>
        </w:rPr>
        <w:t xml:space="preserve">), </w:t>
      </w:r>
      <w:r w:rsidR="00BD3AF4">
        <w:rPr>
          <w:rFonts w:ascii="Arial Narrow" w:hAnsi="Arial Narrow"/>
          <w:noProof/>
          <w:sz w:val="24"/>
          <w:szCs w:val="24"/>
        </w:rPr>
        <w:t>n</w:t>
      </w:r>
      <w:r w:rsidR="001B46C4" w:rsidRPr="0005618B">
        <w:rPr>
          <w:rFonts w:ascii="Arial Narrow" w:hAnsi="Arial Narrow"/>
          <w:noProof/>
          <w:sz w:val="24"/>
          <w:szCs w:val="24"/>
        </w:rPr>
        <w:t xml:space="preserve">umber of car dealerships in franchise networks* in the United Kingdom (UK) in January 2014 and January 2017, </w:t>
      </w:r>
      <w:r w:rsidR="001B46C4" w:rsidRPr="0005618B">
        <w:rPr>
          <w:rFonts w:ascii="Arial Narrow" w:hAnsi="Arial Narrow"/>
          <w:i/>
          <w:iCs/>
          <w:noProof/>
          <w:sz w:val="24"/>
          <w:szCs w:val="24"/>
        </w:rPr>
        <w:t>Statista</w:t>
      </w:r>
      <w:r w:rsidR="001B46C4" w:rsidRPr="0005618B">
        <w:rPr>
          <w:rFonts w:ascii="Arial Narrow" w:hAnsi="Arial Narrow"/>
          <w:noProof/>
          <w:sz w:val="24"/>
          <w:szCs w:val="24"/>
        </w:rPr>
        <w:t>,</w:t>
      </w:r>
      <w:r w:rsidR="00046F2F">
        <w:rPr>
          <w:rFonts w:ascii="Arial Narrow" w:hAnsi="Arial Narrow"/>
          <w:noProof/>
          <w:sz w:val="24"/>
          <w:szCs w:val="24"/>
        </w:rPr>
        <w:t xml:space="preserve"> [online] </w:t>
      </w:r>
    </w:p>
    <w:p w14:paraId="1B2D2462" w14:textId="6217BC2C" w:rsidR="00453923" w:rsidRPr="0005618B" w:rsidRDefault="00046F2F" w:rsidP="00081BC6">
      <w:pPr>
        <w:pStyle w:val="a3"/>
        <w:spacing w:line="360" w:lineRule="auto"/>
        <w:jc w:val="both"/>
        <w:rPr>
          <w:rFonts w:ascii="Arial Narrow" w:hAnsi="Arial Narrow"/>
          <w:noProof/>
          <w:sz w:val="24"/>
          <w:szCs w:val="24"/>
        </w:rPr>
      </w:pPr>
      <w:r>
        <w:rPr>
          <w:rFonts w:ascii="Arial Narrow" w:hAnsi="Arial Narrow"/>
          <w:noProof/>
          <w:sz w:val="24"/>
          <w:szCs w:val="24"/>
        </w:rPr>
        <w:t xml:space="preserve">Available </w:t>
      </w:r>
      <w:r w:rsidR="00081BC6">
        <w:rPr>
          <w:rFonts w:ascii="Arial Narrow" w:hAnsi="Arial Narrow"/>
          <w:noProof/>
          <w:sz w:val="24"/>
          <w:szCs w:val="24"/>
        </w:rPr>
        <w:t xml:space="preserve">at: </w:t>
      </w:r>
      <w:hyperlink r:id="rId60" w:history="1">
        <w:r w:rsidR="00081BC6" w:rsidRPr="001B6E88">
          <w:rPr>
            <w:rStyle w:val="a4"/>
            <w:rFonts w:ascii="Arial Narrow" w:hAnsi="Arial Narrow"/>
            <w:noProof/>
            <w:sz w:val="24"/>
            <w:szCs w:val="24"/>
          </w:rPr>
          <w:t>https://www.statista.com/statistics/312034/size-of-car-dealership-networks-in-the-united-kingdom-uk/</w:t>
        </w:r>
      </w:hyperlink>
      <w:r w:rsidR="001B46C4" w:rsidRPr="0005618B">
        <w:rPr>
          <w:rFonts w:ascii="Arial Narrow" w:hAnsi="Arial Narrow"/>
          <w:noProof/>
          <w:sz w:val="24"/>
          <w:szCs w:val="24"/>
        </w:rPr>
        <w:t xml:space="preserve"> </w:t>
      </w:r>
    </w:p>
    <w:p w14:paraId="608B6380" w14:textId="699B7E4E" w:rsidR="00E24113" w:rsidRDefault="00E24113" w:rsidP="006E40B0">
      <w:pPr>
        <w:pStyle w:val="a3"/>
        <w:numPr>
          <w:ilvl w:val="0"/>
          <w:numId w:val="1"/>
        </w:numPr>
        <w:jc w:val="both"/>
        <w:rPr>
          <w:rFonts w:ascii="Arial Narrow" w:hAnsi="Arial Narrow"/>
          <w:sz w:val="24"/>
          <w:szCs w:val="24"/>
        </w:rPr>
      </w:pPr>
      <w:r w:rsidRPr="00E24113">
        <w:rPr>
          <w:rFonts w:ascii="Arial Narrow" w:hAnsi="Arial Narrow"/>
          <w:sz w:val="24"/>
          <w:szCs w:val="24"/>
        </w:rPr>
        <w:t xml:space="preserve">Thabit, T. and </w:t>
      </w:r>
      <w:proofErr w:type="spellStart"/>
      <w:r w:rsidRPr="00E24113">
        <w:rPr>
          <w:rFonts w:ascii="Arial Narrow" w:hAnsi="Arial Narrow"/>
          <w:sz w:val="24"/>
          <w:szCs w:val="24"/>
        </w:rPr>
        <w:t>Raewf</w:t>
      </w:r>
      <w:proofErr w:type="spellEnd"/>
      <w:r w:rsidRPr="00E24113">
        <w:rPr>
          <w:rFonts w:ascii="Arial Narrow" w:hAnsi="Arial Narrow"/>
          <w:sz w:val="24"/>
          <w:szCs w:val="24"/>
        </w:rPr>
        <w:t>, M. (2018)</w:t>
      </w:r>
      <w:r>
        <w:rPr>
          <w:rFonts w:ascii="Arial Narrow" w:hAnsi="Arial Narrow"/>
          <w:sz w:val="24"/>
          <w:szCs w:val="24"/>
        </w:rPr>
        <w:t>,</w:t>
      </w:r>
      <w:r w:rsidRPr="00E24113">
        <w:rPr>
          <w:rFonts w:ascii="Arial Narrow" w:hAnsi="Arial Narrow"/>
          <w:sz w:val="24"/>
          <w:szCs w:val="24"/>
        </w:rPr>
        <w:t xml:space="preserve"> The evaluation of marketing mix elements: A case study</w:t>
      </w:r>
      <w:r>
        <w:rPr>
          <w:rFonts w:ascii="Arial Narrow" w:hAnsi="Arial Narrow"/>
          <w:sz w:val="24"/>
          <w:szCs w:val="24"/>
        </w:rPr>
        <w:t>,</w:t>
      </w:r>
      <w:r w:rsidRPr="00E24113">
        <w:rPr>
          <w:rFonts w:ascii="Arial Narrow" w:hAnsi="Arial Narrow"/>
          <w:sz w:val="24"/>
          <w:szCs w:val="24"/>
        </w:rPr>
        <w:t xml:space="preserve"> </w:t>
      </w:r>
      <w:r w:rsidRPr="00E24113">
        <w:rPr>
          <w:rFonts w:ascii="Arial Narrow" w:hAnsi="Arial Narrow"/>
          <w:i/>
          <w:iCs/>
          <w:sz w:val="24"/>
          <w:szCs w:val="24"/>
        </w:rPr>
        <w:t>International Journal of Social Sciences &amp; Educational Studies, 4(4)</w:t>
      </w:r>
      <w:r w:rsidR="00287825">
        <w:rPr>
          <w:rFonts w:ascii="Arial Narrow" w:hAnsi="Arial Narrow"/>
          <w:sz w:val="24"/>
          <w:szCs w:val="24"/>
        </w:rPr>
        <w:t xml:space="preserve"> </w:t>
      </w:r>
    </w:p>
    <w:p w14:paraId="4BFA0AD2" w14:textId="20E36E8D" w:rsidR="000244F5" w:rsidRDefault="000244F5" w:rsidP="000244F5">
      <w:pPr>
        <w:pStyle w:val="a3"/>
        <w:jc w:val="both"/>
        <w:rPr>
          <w:rFonts w:ascii="Arial Narrow" w:hAnsi="Arial Narrow"/>
          <w:sz w:val="24"/>
          <w:szCs w:val="24"/>
        </w:rPr>
      </w:pPr>
      <w:r>
        <w:rPr>
          <w:rFonts w:ascii="Arial Narrow" w:hAnsi="Arial Narrow"/>
          <w:sz w:val="24"/>
          <w:szCs w:val="24"/>
        </w:rPr>
        <w:t xml:space="preserve">Available at: </w:t>
      </w:r>
      <w:hyperlink r:id="rId61" w:history="1">
        <w:r w:rsidRPr="00B53389">
          <w:rPr>
            <w:rStyle w:val="a4"/>
            <w:rFonts w:ascii="Arial Narrow" w:hAnsi="Arial Narrow"/>
            <w:sz w:val="24"/>
            <w:szCs w:val="24"/>
          </w:rPr>
          <w:t>https://www.researchgate.net/profile/Thabit-Thabit/publication/324923406_The_Evaluation_of_Marketing_Mix_Elements_A_Case_Study/links/5aeb827a458515f59981df6e/The-Evaluation-of-Marketing-Mix-Elements-A-Case-Study.pdf</w:t>
        </w:r>
      </w:hyperlink>
      <w:r>
        <w:rPr>
          <w:rFonts w:ascii="Arial Narrow" w:hAnsi="Arial Narrow"/>
          <w:sz w:val="24"/>
          <w:szCs w:val="24"/>
        </w:rPr>
        <w:t xml:space="preserve"> </w:t>
      </w:r>
    </w:p>
    <w:p w14:paraId="1FED4722" w14:textId="7AEBDD29" w:rsidR="003C6D7C" w:rsidRDefault="003C6D7C" w:rsidP="000244F5">
      <w:pPr>
        <w:pStyle w:val="a3"/>
        <w:jc w:val="both"/>
        <w:rPr>
          <w:rFonts w:ascii="Arial Narrow" w:hAnsi="Arial Narrow"/>
          <w:sz w:val="24"/>
          <w:szCs w:val="24"/>
        </w:rPr>
      </w:pPr>
      <w:r>
        <w:rPr>
          <w:rFonts w:ascii="Arial Narrow" w:hAnsi="Arial Narrow"/>
          <w:sz w:val="24"/>
          <w:szCs w:val="24"/>
        </w:rPr>
        <w:t>Accessed: 22.11.2022</w:t>
      </w:r>
    </w:p>
    <w:p w14:paraId="5FA91C73" w14:textId="3C9FFBCB" w:rsidR="002020CE" w:rsidRDefault="002020CE" w:rsidP="006E40B0">
      <w:pPr>
        <w:pStyle w:val="a3"/>
        <w:numPr>
          <w:ilvl w:val="0"/>
          <w:numId w:val="1"/>
        </w:numPr>
        <w:jc w:val="both"/>
        <w:rPr>
          <w:rFonts w:ascii="Arial Narrow" w:hAnsi="Arial Narrow"/>
          <w:sz w:val="24"/>
          <w:szCs w:val="24"/>
        </w:rPr>
      </w:pPr>
      <w:r w:rsidRPr="002020CE">
        <w:rPr>
          <w:rFonts w:ascii="Arial Narrow" w:hAnsi="Arial Narrow"/>
          <w:sz w:val="24"/>
          <w:szCs w:val="24"/>
        </w:rPr>
        <w:t>The Economic Times (2022),</w:t>
      </w:r>
      <w:r>
        <w:rPr>
          <w:rFonts w:ascii="Arial Narrow" w:hAnsi="Arial Narrow"/>
          <w:sz w:val="24"/>
          <w:szCs w:val="24"/>
        </w:rPr>
        <w:t xml:space="preserve"> </w:t>
      </w:r>
      <w:r w:rsidR="00C775F3" w:rsidRPr="00C775F3">
        <w:rPr>
          <w:rFonts w:ascii="Arial Narrow" w:hAnsi="Arial Narrow"/>
          <w:sz w:val="24"/>
          <w:szCs w:val="24"/>
        </w:rPr>
        <w:t>What is 'Marketing Mix'</w:t>
      </w:r>
      <w:r w:rsidR="00C775F3">
        <w:rPr>
          <w:rFonts w:ascii="Arial Narrow" w:hAnsi="Arial Narrow"/>
          <w:sz w:val="24"/>
          <w:szCs w:val="24"/>
        </w:rPr>
        <w:t>, [online]</w:t>
      </w:r>
    </w:p>
    <w:p w14:paraId="3F0EA1D1" w14:textId="68EECBE0" w:rsidR="00C775F3" w:rsidRDefault="00C775F3" w:rsidP="00C775F3">
      <w:pPr>
        <w:pStyle w:val="a3"/>
        <w:jc w:val="both"/>
        <w:rPr>
          <w:rFonts w:ascii="Arial Narrow" w:hAnsi="Arial Narrow"/>
          <w:sz w:val="24"/>
          <w:szCs w:val="24"/>
        </w:rPr>
      </w:pPr>
      <w:r>
        <w:rPr>
          <w:rFonts w:ascii="Arial Narrow" w:hAnsi="Arial Narrow"/>
          <w:sz w:val="24"/>
          <w:szCs w:val="24"/>
        </w:rPr>
        <w:t xml:space="preserve">Available at: </w:t>
      </w:r>
      <w:hyperlink r:id="rId62" w:history="1">
        <w:r w:rsidR="00580AD9" w:rsidRPr="00B53389">
          <w:rPr>
            <w:rStyle w:val="a4"/>
            <w:rFonts w:ascii="Arial Narrow" w:hAnsi="Arial Narrow"/>
            <w:sz w:val="24"/>
            <w:szCs w:val="24"/>
          </w:rPr>
          <w:t>https://economictimes.indiatimes.com/definition/marketing-mix</w:t>
        </w:r>
      </w:hyperlink>
      <w:r w:rsidR="00580AD9">
        <w:rPr>
          <w:rFonts w:ascii="Arial Narrow" w:hAnsi="Arial Narrow"/>
          <w:sz w:val="24"/>
          <w:szCs w:val="24"/>
        </w:rPr>
        <w:t xml:space="preserve"> </w:t>
      </w:r>
    </w:p>
    <w:p w14:paraId="27227F88" w14:textId="6582B69B" w:rsidR="00580AD9" w:rsidRDefault="00580AD9" w:rsidP="00C775F3">
      <w:pPr>
        <w:pStyle w:val="a3"/>
        <w:jc w:val="both"/>
        <w:rPr>
          <w:rFonts w:ascii="Arial Narrow" w:hAnsi="Arial Narrow"/>
          <w:sz w:val="24"/>
          <w:szCs w:val="24"/>
        </w:rPr>
      </w:pPr>
      <w:r>
        <w:rPr>
          <w:rFonts w:ascii="Arial Narrow" w:hAnsi="Arial Narrow"/>
          <w:sz w:val="24"/>
          <w:szCs w:val="24"/>
        </w:rPr>
        <w:t>Accessed: 22.</w:t>
      </w:r>
      <w:r w:rsidR="005E0DF6">
        <w:rPr>
          <w:rFonts w:ascii="Arial Narrow" w:hAnsi="Arial Narrow"/>
          <w:sz w:val="24"/>
          <w:szCs w:val="24"/>
        </w:rPr>
        <w:t>11.2022</w:t>
      </w:r>
    </w:p>
    <w:p w14:paraId="0C44F1FA" w14:textId="34EF6958" w:rsidR="006D7EA3" w:rsidRDefault="006D7EA3" w:rsidP="006E40B0">
      <w:pPr>
        <w:pStyle w:val="a3"/>
        <w:numPr>
          <w:ilvl w:val="0"/>
          <w:numId w:val="1"/>
        </w:numPr>
        <w:jc w:val="both"/>
        <w:rPr>
          <w:rFonts w:ascii="Arial Narrow" w:hAnsi="Arial Narrow"/>
          <w:sz w:val="24"/>
          <w:szCs w:val="24"/>
        </w:rPr>
      </w:pPr>
      <w:r w:rsidRPr="006D7EA3">
        <w:rPr>
          <w:rFonts w:ascii="Arial Narrow" w:hAnsi="Arial Narrow"/>
          <w:sz w:val="24"/>
          <w:szCs w:val="24"/>
        </w:rPr>
        <w:t xml:space="preserve">Toyota-Europe </w:t>
      </w:r>
      <w:bookmarkEnd w:id="25"/>
      <w:r w:rsidRPr="006D7EA3">
        <w:rPr>
          <w:rFonts w:ascii="Arial Narrow" w:hAnsi="Arial Narrow"/>
          <w:sz w:val="24"/>
          <w:szCs w:val="24"/>
        </w:rPr>
        <w:t>(2021)</w:t>
      </w:r>
      <w:bookmarkEnd w:id="26"/>
      <w:r>
        <w:rPr>
          <w:rFonts w:ascii="Arial Narrow" w:hAnsi="Arial Narrow"/>
          <w:sz w:val="24"/>
          <w:szCs w:val="24"/>
        </w:rPr>
        <w:t xml:space="preserve">, </w:t>
      </w:r>
      <w:r w:rsidR="0074160D" w:rsidRPr="0074160D">
        <w:rPr>
          <w:rFonts w:ascii="Arial Narrow" w:hAnsi="Arial Narrow"/>
          <w:sz w:val="24"/>
          <w:szCs w:val="24"/>
        </w:rPr>
        <w:t>Toyota in the World: our global operations</w:t>
      </w:r>
      <w:r w:rsidR="00184901">
        <w:rPr>
          <w:rFonts w:ascii="Arial Narrow" w:hAnsi="Arial Narrow"/>
          <w:sz w:val="24"/>
          <w:szCs w:val="24"/>
        </w:rPr>
        <w:t xml:space="preserve">, </w:t>
      </w:r>
      <w:r w:rsidR="00184901" w:rsidRPr="00FA0B48">
        <w:rPr>
          <w:rFonts w:ascii="Arial Narrow" w:hAnsi="Arial Narrow"/>
          <w:i/>
          <w:iCs/>
          <w:sz w:val="24"/>
          <w:szCs w:val="24"/>
        </w:rPr>
        <w:t>Toyota-Europe</w:t>
      </w:r>
      <w:r w:rsidR="00FA0B48">
        <w:rPr>
          <w:rFonts w:ascii="Arial Narrow" w:hAnsi="Arial Narrow"/>
          <w:sz w:val="24"/>
          <w:szCs w:val="24"/>
        </w:rPr>
        <w:t xml:space="preserve"> [online]</w:t>
      </w:r>
    </w:p>
    <w:p w14:paraId="417FF4FD" w14:textId="371E1027" w:rsidR="002B67FE" w:rsidRDefault="002B67FE" w:rsidP="002B67FE">
      <w:pPr>
        <w:pStyle w:val="a3"/>
        <w:jc w:val="both"/>
        <w:rPr>
          <w:rFonts w:ascii="Arial Narrow" w:hAnsi="Arial Narrow"/>
          <w:sz w:val="24"/>
          <w:szCs w:val="24"/>
        </w:rPr>
      </w:pPr>
      <w:r>
        <w:rPr>
          <w:rFonts w:ascii="Arial Narrow" w:hAnsi="Arial Narrow"/>
          <w:sz w:val="24"/>
          <w:szCs w:val="24"/>
        </w:rPr>
        <w:t xml:space="preserve">Available at: </w:t>
      </w:r>
      <w:hyperlink r:id="rId63" w:history="1">
        <w:r w:rsidRPr="00513789">
          <w:rPr>
            <w:rStyle w:val="a4"/>
            <w:rFonts w:ascii="Arial Narrow" w:hAnsi="Arial Narrow"/>
            <w:sz w:val="24"/>
            <w:szCs w:val="24"/>
          </w:rPr>
          <w:t>https://www.toyota-europe.com/world-of-toyota/this-is-toyota/toyota-in-the-world</w:t>
        </w:r>
      </w:hyperlink>
      <w:r>
        <w:rPr>
          <w:rFonts w:ascii="Arial Narrow" w:hAnsi="Arial Narrow"/>
          <w:sz w:val="24"/>
          <w:szCs w:val="24"/>
        </w:rPr>
        <w:t xml:space="preserve"> </w:t>
      </w:r>
    </w:p>
    <w:p w14:paraId="1615647A" w14:textId="28E3210A" w:rsidR="002B67FE" w:rsidRDefault="002B67FE" w:rsidP="002B67FE">
      <w:pPr>
        <w:pStyle w:val="a3"/>
        <w:jc w:val="both"/>
        <w:rPr>
          <w:rFonts w:ascii="Arial Narrow" w:hAnsi="Arial Narrow"/>
          <w:sz w:val="24"/>
          <w:szCs w:val="24"/>
        </w:rPr>
      </w:pPr>
      <w:r>
        <w:rPr>
          <w:rFonts w:ascii="Arial Narrow" w:hAnsi="Arial Narrow"/>
          <w:sz w:val="24"/>
          <w:szCs w:val="24"/>
        </w:rPr>
        <w:t>Accessed: 12.11.2022</w:t>
      </w:r>
      <w:r w:rsidR="00E82EDA">
        <w:rPr>
          <w:rFonts w:ascii="Arial Narrow" w:hAnsi="Arial Narrow"/>
          <w:sz w:val="24"/>
          <w:szCs w:val="24"/>
        </w:rPr>
        <w:t xml:space="preserve"> </w:t>
      </w:r>
    </w:p>
    <w:p w14:paraId="704EC8FE" w14:textId="2F8ED02E" w:rsidR="003505A0" w:rsidRDefault="009B0B77" w:rsidP="006E40B0">
      <w:pPr>
        <w:pStyle w:val="a3"/>
        <w:numPr>
          <w:ilvl w:val="0"/>
          <w:numId w:val="1"/>
        </w:numPr>
        <w:jc w:val="both"/>
        <w:rPr>
          <w:rFonts w:ascii="Arial Narrow" w:hAnsi="Arial Narrow"/>
          <w:sz w:val="24"/>
          <w:szCs w:val="24"/>
        </w:rPr>
      </w:pPr>
      <w:r>
        <w:rPr>
          <w:rFonts w:ascii="Arial Narrow" w:hAnsi="Arial Narrow"/>
          <w:sz w:val="24"/>
          <w:szCs w:val="24"/>
        </w:rPr>
        <w:t xml:space="preserve">Toyota Motor Corporation (2022), </w:t>
      </w:r>
      <w:r w:rsidRPr="009B0B77">
        <w:rPr>
          <w:rFonts w:ascii="Arial Narrow" w:hAnsi="Arial Narrow"/>
          <w:sz w:val="24"/>
          <w:szCs w:val="24"/>
        </w:rPr>
        <w:t xml:space="preserve">Global Operations: Facilities: Profile: Company, </w:t>
      </w:r>
      <w:r w:rsidRPr="009B0B77">
        <w:rPr>
          <w:rFonts w:ascii="Arial Narrow" w:hAnsi="Arial Narrow"/>
          <w:i/>
          <w:iCs/>
          <w:sz w:val="24"/>
          <w:szCs w:val="24"/>
        </w:rPr>
        <w:t>Toyota Motor Corporation Official Global Website</w:t>
      </w:r>
      <w:r w:rsidR="00F11C92">
        <w:rPr>
          <w:rFonts w:ascii="Arial Narrow" w:hAnsi="Arial Narrow"/>
          <w:sz w:val="24"/>
          <w:szCs w:val="24"/>
        </w:rPr>
        <w:t>, [online]</w:t>
      </w:r>
    </w:p>
    <w:p w14:paraId="54AC5A7B" w14:textId="451A7205" w:rsidR="00F11C92" w:rsidRDefault="00F11C92" w:rsidP="00F11C92">
      <w:pPr>
        <w:pStyle w:val="a3"/>
        <w:jc w:val="both"/>
        <w:rPr>
          <w:rFonts w:ascii="Arial Narrow" w:hAnsi="Arial Narrow"/>
          <w:sz w:val="24"/>
          <w:szCs w:val="24"/>
        </w:rPr>
      </w:pPr>
      <w:r>
        <w:rPr>
          <w:rFonts w:ascii="Arial Narrow" w:hAnsi="Arial Narrow"/>
          <w:sz w:val="24"/>
          <w:szCs w:val="24"/>
        </w:rPr>
        <w:t xml:space="preserve">Available at: </w:t>
      </w:r>
      <w:hyperlink r:id="rId64" w:history="1">
        <w:r w:rsidR="0000369A" w:rsidRPr="00244E08">
          <w:rPr>
            <w:rStyle w:val="a4"/>
            <w:rFonts w:ascii="Arial Narrow" w:hAnsi="Arial Narrow"/>
            <w:sz w:val="24"/>
            <w:szCs w:val="24"/>
          </w:rPr>
          <w:t>https://global.toyota/en/company/profile/facilities/manufacturing-worldwide/japan.html</w:t>
        </w:r>
      </w:hyperlink>
      <w:r w:rsidR="0000369A">
        <w:rPr>
          <w:rFonts w:ascii="Arial Narrow" w:hAnsi="Arial Narrow"/>
          <w:sz w:val="24"/>
          <w:szCs w:val="24"/>
        </w:rPr>
        <w:t xml:space="preserve"> </w:t>
      </w:r>
    </w:p>
    <w:p w14:paraId="72E84D58" w14:textId="687BEC20" w:rsidR="009F45E4" w:rsidRDefault="009F45E4" w:rsidP="00F11C92">
      <w:pPr>
        <w:pStyle w:val="a3"/>
        <w:jc w:val="both"/>
        <w:rPr>
          <w:rFonts w:ascii="Arial Narrow" w:hAnsi="Arial Narrow"/>
          <w:sz w:val="24"/>
          <w:szCs w:val="24"/>
        </w:rPr>
      </w:pPr>
      <w:r>
        <w:rPr>
          <w:rFonts w:ascii="Arial Narrow" w:hAnsi="Arial Narrow"/>
          <w:sz w:val="24"/>
          <w:szCs w:val="24"/>
        </w:rPr>
        <w:t>Accessed: 16.11.2022</w:t>
      </w:r>
    </w:p>
    <w:p w14:paraId="5D9C0F50" w14:textId="77777777" w:rsidR="007328F8" w:rsidRDefault="006C742D" w:rsidP="006E40B0">
      <w:pPr>
        <w:pStyle w:val="a3"/>
        <w:numPr>
          <w:ilvl w:val="0"/>
          <w:numId w:val="1"/>
        </w:numPr>
        <w:jc w:val="both"/>
        <w:rPr>
          <w:rFonts w:ascii="Arial Narrow" w:hAnsi="Arial Narrow"/>
          <w:sz w:val="24"/>
          <w:szCs w:val="24"/>
        </w:rPr>
      </w:pPr>
      <w:bookmarkStart w:id="27" w:name="_Hlk120459576"/>
      <w:r w:rsidRPr="006C742D">
        <w:rPr>
          <w:rFonts w:ascii="Arial Narrow" w:hAnsi="Arial Narrow"/>
          <w:sz w:val="24"/>
          <w:szCs w:val="24"/>
        </w:rPr>
        <w:t>Toyota Corporation. (2022)</w:t>
      </w:r>
      <w:bookmarkEnd w:id="27"/>
      <w:r w:rsidR="00BF25A8">
        <w:rPr>
          <w:rFonts w:ascii="Arial Narrow" w:hAnsi="Arial Narrow"/>
          <w:sz w:val="24"/>
          <w:szCs w:val="24"/>
        </w:rPr>
        <w:t>,</w:t>
      </w:r>
      <w:r w:rsidRPr="006C742D">
        <w:rPr>
          <w:rFonts w:ascii="Arial Narrow" w:hAnsi="Arial Narrow"/>
          <w:sz w:val="24"/>
          <w:szCs w:val="24"/>
        </w:rPr>
        <w:t xml:space="preserve"> Sustainability, </w:t>
      </w:r>
      <w:r w:rsidRPr="00BF25A8">
        <w:rPr>
          <w:rFonts w:ascii="Arial Narrow" w:hAnsi="Arial Narrow"/>
          <w:i/>
          <w:iCs/>
          <w:sz w:val="24"/>
          <w:szCs w:val="24"/>
        </w:rPr>
        <w:t>Toyota Motor Corporation Official Global Website</w:t>
      </w:r>
      <w:r w:rsidR="00BF25A8">
        <w:rPr>
          <w:rFonts w:ascii="Arial Narrow" w:hAnsi="Arial Narrow"/>
          <w:sz w:val="24"/>
          <w:szCs w:val="24"/>
        </w:rPr>
        <w:t>, [online]</w:t>
      </w:r>
      <w:r w:rsidRPr="006C742D">
        <w:rPr>
          <w:rFonts w:ascii="Arial Narrow" w:hAnsi="Arial Narrow"/>
          <w:sz w:val="24"/>
          <w:szCs w:val="24"/>
        </w:rPr>
        <w:t xml:space="preserve"> </w:t>
      </w:r>
    </w:p>
    <w:p w14:paraId="53048AE2" w14:textId="7DB56DC8" w:rsidR="006808FD" w:rsidRDefault="006C742D" w:rsidP="007328F8">
      <w:pPr>
        <w:pStyle w:val="a3"/>
        <w:jc w:val="both"/>
        <w:rPr>
          <w:rFonts w:ascii="Arial Narrow" w:hAnsi="Arial Narrow"/>
          <w:sz w:val="24"/>
          <w:szCs w:val="24"/>
        </w:rPr>
      </w:pPr>
      <w:r w:rsidRPr="006C742D">
        <w:rPr>
          <w:rFonts w:ascii="Arial Narrow" w:hAnsi="Arial Narrow"/>
          <w:sz w:val="24"/>
          <w:szCs w:val="24"/>
        </w:rPr>
        <w:t xml:space="preserve">Available at: </w:t>
      </w:r>
      <w:hyperlink r:id="rId65" w:history="1">
        <w:r w:rsidR="006808FD" w:rsidRPr="00244E08">
          <w:rPr>
            <w:rStyle w:val="a4"/>
            <w:rFonts w:ascii="Arial Narrow" w:hAnsi="Arial Narrow"/>
            <w:sz w:val="24"/>
            <w:szCs w:val="24"/>
          </w:rPr>
          <w:t>https://global.toyota/en/sustainability/</w:t>
        </w:r>
      </w:hyperlink>
    </w:p>
    <w:p w14:paraId="4A991FB3" w14:textId="1DADC8B7" w:rsidR="006C742D" w:rsidRPr="007328F8" w:rsidRDefault="006C742D" w:rsidP="007328F8">
      <w:pPr>
        <w:pStyle w:val="a3"/>
        <w:jc w:val="both"/>
        <w:rPr>
          <w:rFonts w:ascii="Arial Narrow" w:hAnsi="Arial Narrow"/>
          <w:sz w:val="24"/>
          <w:szCs w:val="24"/>
        </w:rPr>
      </w:pPr>
      <w:r w:rsidRPr="007328F8">
        <w:rPr>
          <w:rFonts w:ascii="Arial Narrow" w:hAnsi="Arial Narrow"/>
          <w:sz w:val="24"/>
          <w:szCs w:val="24"/>
        </w:rPr>
        <w:t xml:space="preserve">Accessed: </w:t>
      </w:r>
      <w:r w:rsidR="007328F8" w:rsidRPr="007328F8">
        <w:rPr>
          <w:rFonts w:ascii="Arial Narrow" w:hAnsi="Arial Narrow"/>
          <w:sz w:val="24"/>
          <w:szCs w:val="24"/>
        </w:rPr>
        <w:t>16.11.2022</w:t>
      </w:r>
    </w:p>
    <w:p w14:paraId="09E85D3B" w14:textId="77777777" w:rsidR="00C66223" w:rsidRDefault="006C742D" w:rsidP="006E40B0">
      <w:pPr>
        <w:pStyle w:val="a3"/>
        <w:numPr>
          <w:ilvl w:val="0"/>
          <w:numId w:val="1"/>
        </w:numPr>
        <w:jc w:val="both"/>
        <w:rPr>
          <w:rFonts w:ascii="Arial Narrow" w:hAnsi="Arial Narrow"/>
          <w:sz w:val="24"/>
          <w:szCs w:val="24"/>
        </w:rPr>
      </w:pPr>
      <w:r w:rsidRPr="006C742D">
        <w:rPr>
          <w:rFonts w:ascii="Arial Narrow" w:hAnsi="Arial Narrow"/>
          <w:sz w:val="24"/>
          <w:szCs w:val="24"/>
        </w:rPr>
        <w:t>Toyota Motor Corporation (2022)</w:t>
      </w:r>
      <w:r w:rsidR="006808FD">
        <w:rPr>
          <w:rFonts w:ascii="Arial Narrow" w:hAnsi="Arial Narrow"/>
          <w:sz w:val="24"/>
          <w:szCs w:val="24"/>
        </w:rPr>
        <w:t>,</w:t>
      </w:r>
      <w:r w:rsidRPr="006C742D">
        <w:rPr>
          <w:rFonts w:ascii="Arial Narrow" w:hAnsi="Arial Narrow"/>
          <w:sz w:val="24"/>
          <w:szCs w:val="24"/>
        </w:rPr>
        <w:t xml:space="preserve"> 75 Years of Toyota</w:t>
      </w:r>
      <w:r w:rsidR="006808FD">
        <w:rPr>
          <w:rFonts w:ascii="Arial Narrow" w:hAnsi="Arial Narrow"/>
          <w:sz w:val="24"/>
          <w:szCs w:val="24"/>
        </w:rPr>
        <w:t>,</w:t>
      </w:r>
      <w:r w:rsidR="005C0585" w:rsidRPr="005C0585">
        <w:t xml:space="preserve"> </w:t>
      </w:r>
      <w:r w:rsidR="005C0585" w:rsidRPr="00C66223">
        <w:rPr>
          <w:rFonts w:ascii="Arial Narrow" w:hAnsi="Arial Narrow"/>
          <w:i/>
          <w:iCs/>
          <w:sz w:val="24"/>
          <w:szCs w:val="24"/>
        </w:rPr>
        <w:t>Toyota Motor Corporation Official Global Website</w:t>
      </w:r>
      <w:r w:rsidR="005C0585">
        <w:rPr>
          <w:rFonts w:ascii="Arial Narrow" w:hAnsi="Arial Narrow"/>
          <w:sz w:val="24"/>
          <w:szCs w:val="24"/>
        </w:rPr>
        <w:t>,</w:t>
      </w:r>
      <w:r w:rsidRPr="006C742D">
        <w:rPr>
          <w:rFonts w:ascii="Arial Narrow" w:hAnsi="Arial Narrow"/>
          <w:sz w:val="24"/>
          <w:szCs w:val="24"/>
        </w:rPr>
        <w:t xml:space="preserve"> 75 Years of TOYOTA</w:t>
      </w:r>
      <w:r w:rsidR="00C66223">
        <w:rPr>
          <w:rFonts w:ascii="Arial Narrow" w:hAnsi="Arial Narrow"/>
          <w:sz w:val="24"/>
          <w:szCs w:val="24"/>
        </w:rPr>
        <w:t>,</w:t>
      </w:r>
      <w:r w:rsidRPr="006C742D">
        <w:rPr>
          <w:rFonts w:ascii="Arial Narrow" w:hAnsi="Arial Narrow"/>
          <w:sz w:val="24"/>
          <w:szCs w:val="24"/>
        </w:rPr>
        <w:t xml:space="preserve"> List of Dealerships in Japan</w:t>
      </w:r>
      <w:r w:rsidR="00C66223">
        <w:rPr>
          <w:rFonts w:ascii="Arial Narrow" w:hAnsi="Arial Narrow"/>
          <w:sz w:val="24"/>
          <w:szCs w:val="24"/>
        </w:rPr>
        <w:t>,</w:t>
      </w:r>
      <w:r w:rsidRPr="006C742D">
        <w:rPr>
          <w:rFonts w:ascii="Arial Narrow" w:hAnsi="Arial Narrow"/>
          <w:sz w:val="24"/>
          <w:szCs w:val="24"/>
        </w:rPr>
        <w:t xml:space="preserve"> Toyota Dealers </w:t>
      </w:r>
    </w:p>
    <w:p w14:paraId="1036FC7F" w14:textId="77777777" w:rsidR="000B3E5A" w:rsidRDefault="006C742D" w:rsidP="000B3E5A">
      <w:pPr>
        <w:pStyle w:val="a3"/>
        <w:jc w:val="both"/>
        <w:rPr>
          <w:rFonts w:ascii="Arial Narrow" w:hAnsi="Arial Narrow"/>
          <w:sz w:val="24"/>
          <w:szCs w:val="24"/>
        </w:rPr>
      </w:pPr>
      <w:r w:rsidRPr="006C742D">
        <w:rPr>
          <w:rFonts w:ascii="Arial Narrow" w:hAnsi="Arial Narrow"/>
          <w:sz w:val="24"/>
          <w:szCs w:val="24"/>
        </w:rPr>
        <w:t xml:space="preserve">Available at: </w:t>
      </w:r>
    </w:p>
    <w:p w14:paraId="03A4F833" w14:textId="15F05FBC" w:rsidR="000B3E5A" w:rsidRDefault="001D644B" w:rsidP="000B3E5A">
      <w:pPr>
        <w:pStyle w:val="a3"/>
        <w:jc w:val="both"/>
        <w:rPr>
          <w:rFonts w:ascii="Arial Narrow" w:hAnsi="Arial Narrow"/>
          <w:sz w:val="24"/>
          <w:szCs w:val="24"/>
        </w:rPr>
      </w:pPr>
      <w:hyperlink r:id="rId66" w:history="1">
        <w:r w:rsidR="000B3E5A" w:rsidRPr="00244E08">
          <w:rPr>
            <w:rStyle w:val="a4"/>
            <w:rFonts w:ascii="Arial Narrow" w:hAnsi="Arial Narrow"/>
            <w:sz w:val="24"/>
            <w:szCs w:val="24"/>
          </w:rPr>
          <w:t>https://www.toyota-global.com/company/history_of_toyota/75years/data/automotive_business/sales/dealerships/japan/toyota.html</w:t>
        </w:r>
      </w:hyperlink>
    </w:p>
    <w:p w14:paraId="6F61EAC5" w14:textId="7A86288A" w:rsidR="006C742D" w:rsidRPr="006C742D" w:rsidRDefault="006C742D" w:rsidP="000B3E5A">
      <w:pPr>
        <w:pStyle w:val="a3"/>
        <w:jc w:val="both"/>
        <w:rPr>
          <w:rFonts w:ascii="Arial Narrow" w:hAnsi="Arial Narrow"/>
          <w:sz w:val="24"/>
          <w:szCs w:val="24"/>
        </w:rPr>
      </w:pPr>
      <w:r w:rsidRPr="006C742D">
        <w:rPr>
          <w:rFonts w:ascii="Arial Narrow" w:hAnsi="Arial Narrow"/>
          <w:sz w:val="24"/>
          <w:szCs w:val="24"/>
        </w:rPr>
        <w:t xml:space="preserve">Accessed: </w:t>
      </w:r>
      <w:r w:rsidR="001A266A">
        <w:rPr>
          <w:rFonts w:ascii="Arial Narrow" w:hAnsi="Arial Narrow"/>
          <w:sz w:val="24"/>
          <w:szCs w:val="24"/>
        </w:rPr>
        <w:t>16.11.2022</w:t>
      </w:r>
      <w:r w:rsidRPr="006C742D">
        <w:rPr>
          <w:rFonts w:ascii="Arial Narrow" w:hAnsi="Arial Narrow"/>
          <w:sz w:val="24"/>
          <w:szCs w:val="24"/>
        </w:rPr>
        <w:t xml:space="preserve"> </w:t>
      </w:r>
    </w:p>
    <w:p w14:paraId="00B50EAA" w14:textId="56B06CC0" w:rsidR="00593251" w:rsidRDefault="006C742D" w:rsidP="006E40B0">
      <w:pPr>
        <w:pStyle w:val="a3"/>
        <w:numPr>
          <w:ilvl w:val="0"/>
          <w:numId w:val="1"/>
        </w:numPr>
        <w:jc w:val="both"/>
        <w:rPr>
          <w:rFonts w:ascii="Arial Narrow" w:hAnsi="Arial Narrow"/>
          <w:sz w:val="24"/>
          <w:szCs w:val="24"/>
        </w:rPr>
      </w:pPr>
      <w:r w:rsidRPr="006C742D">
        <w:rPr>
          <w:rFonts w:ascii="Arial Narrow" w:hAnsi="Arial Narrow"/>
          <w:sz w:val="24"/>
          <w:szCs w:val="24"/>
        </w:rPr>
        <w:t xml:space="preserve">Toyota Motor </w:t>
      </w:r>
      <w:r w:rsidR="00494C4C">
        <w:rPr>
          <w:rFonts w:ascii="Arial Narrow" w:hAnsi="Arial Narrow"/>
          <w:sz w:val="24"/>
          <w:szCs w:val="24"/>
        </w:rPr>
        <w:t>C</w:t>
      </w:r>
      <w:r w:rsidRPr="006C742D">
        <w:rPr>
          <w:rFonts w:ascii="Arial Narrow" w:hAnsi="Arial Narrow"/>
          <w:sz w:val="24"/>
          <w:szCs w:val="24"/>
        </w:rPr>
        <w:t>orporation (2022)</w:t>
      </w:r>
      <w:r w:rsidR="006E4EE9">
        <w:rPr>
          <w:rFonts w:ascii="Arial Narrow" w:hAnsi="Arial Narrow"/>
          <w:sz w:val="24"/>
          <w:szCs w:val="24"/>
        </w:rPr>
        <w:t>,</w:t>
      </w:r>
      <w:r w:rsidR="000A5DFA">
        <w:rPr>
          <w:rFonts w:ascii="Arial Narrow" w:hAnsi="Arial Narrow"/>
          <w:sz w:val="24"/>
          <w:szCs w:val="24"/>
        </w:rPr>
        <w:t xml:space="preserve"> </w:t>
      </w:r>
      <w:r w:rsidRPr="006C742D">
        <w:rPr>
          <w:rFonts w:ascii="Arial Narrow" w:hAnsi="Arial Narrow"/>
          <w:sz w:val="24"/>
          <w:szCs w:val="24"/>
        </w:rPr>
        <w:t xml:space="preserve">Global Operations: Facilities: Profile: Company, </w:t>
      </w:r>
      <w:r w:rsidRPr="00593251">
        <w:rPr>
          <w:rFonts w:ascii="Arial Narrow" w:hAnsi="Arial Narrow"/>
          <w:i/>
          <w:iCs/>
          <w:sz w:val="24"/>
          <w:szCs w:val="24"/>
        </w:rPr>
        <w:t>Toyota Motor Corporation Official Global Website</w:t>
      </w:r>
    </w:p>
    <w:p w14:paraId="5CF9F2CC" w14:textId="53806BD1" w:rsidR="00593251" w:rsidRDefault="006C742D" w:rsidP="00593251">
      <w:pPr>
        <w:pStyle w:val="a3"/>
        <w:rPr>
          <w:rFonts w:ascii="Arial Narrow" w:hAnsi="Arial Narrow"/>
          <w:sz w:val="24"/>
          <w:szCs w:val="24"/>
        </w:rPr>
      </w:pPr>
      <w:r w:rsidRPr="006C742D">
        <w:rPr>
          <w:rFonts w:ascii="Arial Narrow" w:hAnsi="Arial Narrow"/>
          <w:sz w:val="24"/>
          <w:szCs w:val="24"/>
        </w:rPr>
        <w:t xml:space="preserve">Available at: </w:t>
      </w:r>
      <w:hyperlink r:id="rId67" w:history="1">
        <w:r w:rsidR="00593251" w:rsidRPr="008B20A0">
          <w:rPr>
            <w:rStyle w:val="a4"/>
            <w:rFonts w:ascii="Arial Narrow" w:hAnsi="Arial Narrow"/>
            <w:sz w:val="24"/>
            <w:szCs w:val="24"/>
          </w:rPr>
          <w:t>https://global.toyota/en/company/profile/facilities/manufacturing-worldwide/japan.html</w:t>
        </w:r>
      </w:hyperlink>
    </w:p>
    <w:p w14:paraId="7B7B7929" w14:textId="4A256100" w:rsidR="006C742D" w:rsidRDefault="006C742D" w:rsidP="00593251">
      <w:pPr>
        <w:pStyle w:val="a3"/>
        <w:jc w:val="both"/>
        <w:rPr>
          <w:rFonts w:ascii="Arial Narrow" w:hAnsi="Arial Narrow"/>
          <w:sz w:val="24"/>
          <w:szCs w:val="24"/>
        </w:rPr>
      </w:pPr>
      <w:r w:rsidRPr="006C742D">
        <w:rPr>
          <w:rFonts w:ascii="Arial Narrow" w:hAnsi="Arial Narrow"/>
          <w:sz w:val="24"/>
          <w:szCs w:val="24"/>
        </w:rPr>
        <w:t xml:space="preserve">Accessed: </w:t>
      </w:r>
      <w:r w:rsidR="000A5DFA">
        <w:rPr>
          <w:rFonts w:ascii="Arial Narrow" w:hAnsi="Arial Narrow"/>
          <w:sz w:val="24"/>
          <w:szCs w:val="24"/>
        </w:rPr>
        <w:t>16.11.</w:t>
      </w:r>
      <w:r w:rsidRPr="006C742D">
        <w:rPr>
          <w:rFonts w:ascii="Arial Narrow" w:hAnsi="Arial Narrow"/>
          <w:sz w:val="24"/>
          <w:szCs w:val="24"/>
        </w:rPr>
        <w:t>2022</w:t>
      </w:r>
    </w:p>
    <w:p w14:paraId="13370456" w14:textId="33205C23" w:rsidR="00BC3A0B" w:rsidRDefault="006D0206" w:rsidP="006E40B0">
      <w:pPr>
        <w:pStyle w:val="a3"/>
        <w:numPr>
          <w:ilvl w:val="0"/>
          <w:numId w:val="1"/>
        </w:numPr>
        <w:jc w:val="both"/>
        <w:rPr>
          <w:rFonts w:ascii="Arial Narrow" w:hAnsi="Arial Narrow"/>
          <w:sz w:val="24"/>
          <w:szCs w:val="24"/>
        </w:rPr>
      </w:pPr>
      <w:r w:rsidRPr="006D0206">
        <w:rPr>
          <w:rFonts w:ascii="Arial Narrow" w:hAnsi="Arial Narrow"/>
          <w:sz w:val="24"/>
          <w:szCs w:val="24"/>
        </w:rPr>
        <w:t>Toyota (2022)</w:t>
      </w:r>
      <w:r>
        <w:rPr>
          <w:rFonts w:ascii="Arial Narrow" w:hAnsi="Arial Narrow"/>
          <w:sz w:val="24"/>
          <w:szCs w:val="24"/>
        </w:rPr>
        <w:t>,</w:t>
      </w:r>
      <w:r w:rsidRPr="006D0206">
        <w:rPr>
          <w:rFonts w:ascii="Arial Narrow" w:hAnsi="Arial Narrow"/>
          <w:sz w:val="24"/>
          <w:szCs w:val="24"/>
        </w:rPr>
        <w:t xml:space="preserve"> What are </w:t>
      </w:r>
      <w:r w:rsidR="007540C9">
        <w:rPr>
          <w:rFonts w:ascii="Arial Narrow" w:hAnsi="Arial Narrow"/>
          <w:sz w:val="24"/>
          <w:szCs w:val="24"/>
        </w:rPr>
        <w:t>T</w:t>
      </w:r>
      <w:r w:rsidRPr="006D0206">
        <w:rPr>
          <w:rFonts w:ascii="Arial Narrow" w:hAnsi="Arial Narrow"/>
          <w:sz w:val="24"/>
          <w:szCs w:val="24"/>
        </w:rPr>
        <w:t>oyota's mission and vision statements?</w:t>
      </w:r>
      <w:r w:rsidR="00BC3A0B">
        <w:rPr>
          <w:rFonts w:ascii="Arial Narrow" w:hAnsi="Arial Narrow"/>
          <w:sz w:val="24"/>
          <w:szCs w:val="24"/>
        </w:rPr>
        <w:t xml:space="preserve"> [online]</w:t>
      </w:r>
    </w:p>
    <w:p w14:paraId="6D394254" w14:textId="77777777" w:rsidR="00BC3A0B" w:rsidRDefault="006D0206" w:rsidP="00BC3A0B">
      <w:pPr>
        <w:pStyle w:val="a3"/>
        <w:jc w:val="both"/>
        <w:rPr>
          <w:rFonts w:ascii="Arial Narrow" w:hAnsi="Arial Narrow"/>
          <w:sz w:val="24"/>
          <w:szCs w:val="24"/>
        </w:rPr>
      </w:pPr>
      <w:r w:rsidRPr="006D0206">
        <w:rPr>
          <w:rFonts w:ascii="Arial Narrow" w:hAnsi="Arial Narrow"/>
          <w:sz w:val="24"/>
          <w:szCs w:val="24"/>
        </w:rPr>
        <w:t>Available at:</w:t>
      </w:r>
    </w:p>
    <w:p w14:paraId="5C10B206" w14:textId="404C1AF0" w:rsidR="00BC3A0B" w:rsidRDefault="001D644B" w:rsidP="00BC3A0B">
      <w:pPr>
        <w:pStyle w:val="a3"/>
        <w:jc w:val="both"/>
        <w:rPr>
          <w:rFonts w:ascii="Arial Narrow" w:hAnsi="Arial Narrow"/>
          <w:sz w:val="24"/>
          <w:szCs w:val="24"/>
        </w:rPr>
      </w:pPr>
      <w:hyperlink r:id="rId68" w:history="1">
        <w:r w:rsidR="00BC3A0B" w:rsidRPr="00244E08">
          <w:rPr>
            <w:rStyle w:val="a4"/>
            <w:rFonts w:ascii="Arial Narrow" w:hAnsi="Arial Narrow"/>
            <w:sz w:val="24"/>
            <w:szCs w:val="24"/>
          </w:rPr>
          <w:t>https://support.toyota.com/s/article/What-are-Toyotas-Miss-7654?language=en_US</w:t>
        </w:r>
      </w:hyperlink>
    </w:p>
    <w:p w14:paraId="243D8A67" w14:textId="1C890AB8" w:rsidR="00062D63" w:rsidRPr="00062D63" w:rsidRDefault="006D0206" w:rsidP="00062D63">
      <w:pPr>
        <w:pStyle w:val="a3"/>
        <w:jc w:val="both"/>
        <w:rPr>
          <w:rFonts w:ascii="Arial Narrow" w:hAnsi="Arial Narrow"/>
          <w:sz w:val="24"/>
          <w:szCs w:val="24"/>
        </w:rPr>
      </w:pPr>
      <w:r w:rsidRPr="006D0206">
        <w:rPr>
          <w:rFonts w:ascii="Arial Narrow" w:hAnsi="Arial Narrow"/>
          <w:sz w:val="24"/>
          <w:szCs w:val="24"/>
        </w:rPr>
        <w:t>Accessed: 16</w:t>
      </w:r>
      <w:r w:rsidR="007540C9">
        <w:rPr>
          <w:rFonts w:ascii="Arial Narrow" w:hAnsi="Arial Narrow"/>
          <w:sz w:val="24"/>
          <w:szCs w:val="24"/>
        </w:rPr>
        <w:t>.11.</w:t>
      </w:r>
      <w:r w:rsidRPr="006D0206">
        <w:rPr>
          <w:rFonts w:ascii="Arial Narrow" w:hAnsi="Arial Narrow"/>
          <w:sz w:val="24"/>
          <w:szCs w:val="24"/>
        </w:rPr>
        <w:t>2022</w:t>
      </w:r>
    </w:p>
    <w:p w14:paraId="333A2EEC" w14:textId="47340645" w:rsidR="009340DD" w:rsidRDefault="009340DD" w:rsidP="006E40B0">
      <w:pPr>
        <w:pStyle w:val="a3"/>
        <w:numPr>
          <w:ilvl w:val="0"/>
          <w:numId w:val="1"/>
        </w:numPr>
        <w:jc w:val="both"/>
        <w:rPr>
          <w:rFonts w:ascii="Arial Narrow" w:hAnsi="Arial Narrow"/>
          <w:sz w:val="24"/>
          <w:szCs w:val="24"/>
        </w:rPr>
      </w:pPr>
      <w:r w:rsidRPr="009340DD">
        <w:rPr>
          <w:rFonts w:ascii="Arial Narrow" w:hAnsi="Arial Narrow"/>
          <w:sz w:val="24"/>
          <w:szCs w:val="24"/>
        </w:rPr>
        <w:t xml:space="preserve">Toyota UK, </w:t>
      </w:r>
      <w:r w:rsidR="00A64B49">
        <w:rPr>
          <w:rFonts w:ascii="Arial Narrow" w:hAnsi="Arial Narrow"/>
          <w:sz w:val="24"/>
          <w:szCs w:val="24"/>
        </w:rPr>
        <w:t>(</w:t>
      </w:r>
      <w:r w:rsidRPr="009340DD">
        <w:rPr>
          <w:rFonts w:ascii="Arial Narrow" w:hAnsi="Arial Narrow"/>
          <w:sz w:val="24"/>
          <w:szCs w:val="24"/>
        </w:rPr>
        <w:t>2021</w:t>
      </w:r>
      <w:r w:rsidR="00A64B49">
        <w:rPr>
          <w:rFonts w:ascii="Arial Narrow" w:hAnsi="Arial Narrow"/>
          <w:sz w:val="24"/>
          <w:szCs w:val="24"/>
        </w:rPr>
        <w:t xml:space="preserve">), </w:t>
      </w:r>
      <w:r w:rsidR="00A64B49" w:rsidRPr="00A64B49">
        <w:rPr>
          <w:rFonts w:ascii="Arial Narrow" w:hAnsi="Arial Narrow"/>
          <w:sz w:val="24"/>
          <w:szCs w:val="24"/>
        </w:rPr>
        <w:t>Toyota Achieves Historic Top Ranking for UK New Car Sales in September</w:t>
      </w:r>
      <w:r w:rsidR="005A6A08">
        <w:rPr>
          <w:rFonts w:ascii="Arial Narrow" w:hAnsi="Arial Narrow"/>
          <w:sz w:val="24"/>
          <w:szCs w:val="24"/>
        </w:rPr>
        <w:t>, [online]</w:t>
      </w:r>
    </w:p>
    <w:p w14:paraId="2F1C6F48" w14:textId="63E605FB" w:rsidR="005A6A08" w:rsidRDefault="005A6A08" w:rsidP="005A6A08">
      <w:pPr>
        <w:pStyle w:val="a3"/>
        <w:jc w:val="both"/>
        <w:rPr>
          <w:rFonts w:ascii="Arial Narrow" w:hAnsi="Arial Narrow"/>
          <w:sz w:val="24"/>
          <w:szCs w:val="24"/>
        </w:rPr>
      </w:pPr>
      <w:r>
        <w:rPr>
          <w:rFonts w:ascii="Arial Narrow" w:hAnsi="Arial Narrow"/>
          <w:sz w:val="24"/>
          <w:szCs w:val="24"/>
        </w:rPr>
        <w:t xml:space="preserve">Available at: </w:t>
      </w:r>
      <w:hyperlink r:id="rId69" w:history="1">
        <w:r w:rsidR="00B845F7" w:rsidRPr="008B20A0">
          <w:rPr>
            <w:rStyle w:val="a4"/>
            <w:rFonts w:ascii="Arial Narrow" w:hAnsi="Arial Narrow"/>
            <w:sz w:val="24"/>
            <w:szCs w:val="24"/>
          </w:rPr>
          <w:t>https://media.toyota.co.uk/toyota-achieves-historic-top-ranking-for-uk-new-car-sales-in-september/</w:t>
        </w:r>
      </w:hyperlink>
      <w:r w:rsidR="00B845F7">
        <w:rPr>
          <w:rFonts w:ascii="Arial Narrow" w:hAnsi="Arial Narrow"/>
          <w:sz w:val="24"/>
          <w:szCs w:val="24"/>
        </w:rPr>
        <w:t xml:space="preserve"> </w:t>
      </w:r>
    </w:p>
    <w:p w14:paraId="468E0EFA" w14:textId="758B1687" w:rsidR="00B845F7" w:rsidRDefault="00B845F7" w:rsidP="005A6A08">
      <w:pPr>
        <w:pStyle w:val="a3"/>
        <w:jc w:val="both"/>
        <w:rPr>
          <w:rFonts w:ascii="Arial Narrow" w:hAnsi="Arial Narrow"/>
          <w:sz w:val="24"/>
          <w:szCs w:val="24"/>
        </w:rPr>
      </w:pPr>
      <w:r>
        <w:rPr>
          <w:rFonts w:ascii="Arial Narrow" w:hAnsi="Arial Narrow"/>
          <w:sz w:val="24"/>
          <w:szCs w:val="24"/>
        </w:rPr>
        <w:t>Accessed: 18.11.2022</w:t>
      </w:r>
    </w:p>
    <w:p w14:paraId="2B34CF15" w14:textId="33573287" w:rsidR="00062D63" w:rsidRDefault="00062D63" w:rsidP="006E40B0">
      <w:pPr>
        <w:pStyle w:val="a3"/>
        <w:numPr>
          <w:ilvl w:val="0"/>
          <w:numId w:val="1"/>
        </w:numPr>
        <w:jc w:val="both"/>
        <w:rPr>
          <w:rFonts w:ascii="Arial Narrow" w:hAnsi="Arial Narrow"/>
          <w:sz w:val="24"/>
          <w:szCs w:val="24"/>
        </w:rPr>
      </w:pPr>
      <w:r w:rsidRPr="00062D63">
        <w:rPr>
          <w:rFonts w:ascii="Arial Narrow" w:hAnsi="Arial Narrow"/>
          <w:sz w:val="24"/>
          <w:szCs w:val="24"/>
        </w:rPr>
        <w:t>Toyota UK (2022)</w:t>
      </w:r>
      <w:r>
        <w:rPr>
          <w:rFonts w:ascii="Arial Narrow" w:hAnsi="Arial Narrow"/>
          <w:sz w:val="24"/>
          <w:szCs w:val="24"/>
        </w:rPr>
        <w:t>,</w:t>
      </w:r>
      <w:r w:rsidRPr="00062D63">
        <w:rPr>
          <w:rFonts w:ascii="Arial Narrow" w:hAnsi="Arial Narrow"/>
          <w:sz w:val="24"/>
          <w:szCs w:val="24"/>
        </w:rPr>
        <w:t xml:space="preserve"> Sustainability &amp; Environment: Discover Toyota</w:t>
      </w:r>
      <w:r>
        <w:rPr>
          <w:rFonts w:ascii="Arial Narrow" w:hAnsi="Arial Narrow"/>
          <w:sz w:val="24"/>
          <w:szCs w:val="24"/>
        </w:rPr>
        <w:t xml:space="preserve"> [online]</w:t>
      </w:r>
      <w:r w:rsidRPr="00062D63">
        <w:rPr>
          <w:rFonts w:ascii="Arial Narrow" w:hAnsi="Arial Narrow"/>
          <w:sz w:val="24"/>
          <w:szCs w:val="24"/>
        </w:rPr>
        <w:t xml:space="preserve"> </w:t>
      </w:r>
    </w:p>
    <w:p w14:paraId="250FF0F2" w14:textId="70307F28" w:rsidR="00062D63" w:rsidRDefault="00062D63" w:rsidP="00062D63">
      <w:pPr>
        <w:pStyle w:val="a3"/>
        <w:jc w:val="both"/>
        <w:rPr>
          <w:rFonts w:ascii="Arial Narrow" w:hAnsi="Arial Narrow"/>
          <w:sz w:val="24"/>
          <w:szCs w:val="24"/>
        </w:rPr>
      </w:pPr>
      <w:r w:rsidRPr="00062D63">
        <w:rPr>
          <w:rFonts w:ascii="Arial Narrow" w:hAnsi="Arial Narrow"/>
          <w:sz w:val="24"/>
          <w:szCs w:val="24"/>
        </w:rPr>
        <w:t xml:space="preserve">Available at: </w:t>
      </w:r>
      <w:hyperlink r:id="rId70" w:history="1">
        <w:r w:rsidRPr="00244E08">
          <w:rPr>
            <w:rStyle w:val="a4"/>
            <w:rFonts w:ascii="Arial Narrow" w:hAnsi="Arial Narrow"/>
            <w:sz w:val="24"/>
            <w:szCs w:val="24"/>
          </w:rPr>
          <w:t>https://www.toyota.co.uk/discover-toyota/sustainability</w:t>
        </w:r>
      </w:hyperlink>
    </w:p>
    <w:p w14:paraId="0C8B0098" w14:textId="270CE540" w:rsidR="00663F72" w:rsidRPr="00663F72" w:rsidRDefault="00062D63" w:rsidP="00663F72">
      <w:pPr>
        <w:pStyle w:val="a3"/>
        <w:jc w:val="both"/>
        <w:rPr>
          <w:rFonts w:ascii="Arial Narrow" w:hAnsi="Arial Narrow"/>
          <w:sz w:val="24"/>
          <w:szCs w:val="24"/>
        </w:rPr>
      </w:pPr>
      <w:r w:rsidRPr="00062D63">
        <w:rPr>
          <w:rFonts w:ascii="Arial Narrow" w:hAnsi="Arial Narrow"/>
          <w:sz w:val="24"/>
          <w:szCs w:val="24"/>
        </w:rPr>
        <w:t xml:space="preserve">Accessed: </w:t>
      </w:r>
      <w:r>
        <w:rPr>
          <w:rFonts w:ascii="Arial Narrow" w:hAnsi="Arial Narrow"/>
          <w:sz w:val="24"/>
          <w:szCs w:val="24"/>
        </w:rPr>
        <w:t>16</w:t>
      </w:r>
      <w:r w:rsidR="00754990">
        <w:rPr>
          <w:rFonts w:ascii="Arial Narrow" w:hAnsi="Arial Narrow"/>
          <w:sz w:val="24"/>
          <w:szCs w:val="24"/>
        </w:rPr>
        <w:t>.11.</w:t>
      </w:r>
      <w:r w:rsidRPr="00062D63">
        <w:rPr>
          <w:rFonts w:ascii="Arial Narrow" w:hAnsi="Arial Narrow"/>
          <w:sz w:val="24"/>
          <w:szCs w:val="24"/>
        </w:rPr>
        <w:t>2022</w:t>
      </w:r>
    </w:p>
    <w:p w14:paraId="4AC1BC7E" w14:textId="36907D6F" w:rsidR="00663F72" w:rsidRDefault="00663F72" w:rsidP="006E40B0">
      <w:pPr>
        <w:pStyle w:val="a3"/>
        <w:numPr>
          <w:ilvl w:val="0"/>
          <w:numId w:val="1"/>
        </w:numPr>
        <w:jc w:val="both"/>
        <w:rPr>
          <w:rFonts w:ascii="Arial Narrow" w:hAnsi="Arial Narrow"/>
          <w:sz w:val="24"/>
          <w:szCs w:val="24"/>
        </w:rPr>
      </w:pPr>
      <w:r w:rsidRPr="00663F72">
        <w:rPr>
          <w:rFonts w:ascii="Arial Narrow" w:hAnsi="Arial Narrow"/>
          <w:sz w:val="24"/>
          <w:szCs w:val="24"/>
        </w:rPr>
        <w:t xml:space="preserve">Toyota UK </w:t>
      </w:r>
      <w:r w:rsidR="009168E0">
        <w:rPr>
          <w:rFonts w:ascii="Arial Narrow" w:hAnsi="Arial Narrow"/>
          <w:sz w:val="24"/>
          <w:szCs w:val="24"/>
        </w:rPr>
        <w:t>(</w:t>
      </w:r>
      <w:r w:rsidRPr="00663F72">
        <w:rPr>
          <w:rFonts w:ascii="Arial Narrow" w:hAnsi="Arial Narrow"/>
          <w:sz w:val="24"/>
          <w:szCs w:val="24"/>
        </w:rPr>
        <w:t>2021</w:t>
      </w:r>
      <w:r w:rsidR="009168E0">
        <w:rPr>
          <w:rFonts w:ascii="Arial Narrow" w:hAnsi="Arial Narrow"/>
          <w:sz w:val="24"/>
          <w:szCs w:val="24"/>
        </w:rPr>
        <w:t xml:space="preserve">), </w:t>
      </w:r>
      <w:r w:rsidR="0099542F" w:rsidRPr="0099542F">
        <w:rPr>
          <w:rFonts w:ascii="Arial Narrow" w:hAnsi="Arial Narrow"/>
          <w:sz w:val="24"/>
          <w:szCs w:val="24"/>
        </w:rPr>
        <w:t>Company Background</w:t>
      </w:r>
      <w:r w:rsidR="00C9123A">
        <w:rPr>
          <w:rFonts w:ascii="Arial Narrow" w:hAnsi="Arial Narrow"/>
          <w:sz w:val="24"/>
          <w:szCs w:val="24"/>
        </w:rPr>
        <w:t>, [</w:t>
      </w:r>
      <w:proofErr w:type="spellStart"/>
      <w:r w:rsidR="00C9123A">
        <w:rPr>
          <w:rFonts w:ascii="Arial Narrow" w:hAnsi="Arial Narrow"/>
          <w:sz w:val="24"/>
          <w:szCs w:val="24"/>
        </w:rPr>
        <w:t>omline</w:t>
      </w:r>
      <w:proofErr w:type="spellEnd"/>
      <w:r w:rsidR="00C9123A">
        <w:rPr>
          <w:rFonts w:ascii="Arial Narrow" w:hAnsi="Arial Narrow"/>
          <w:sz w:val="24"/>
          <w:szCs w:val="24"/>
        </w:rPr>
        <w:t>]</w:t>
      </w:r>
    </w:p>
    <w:p w14:paraId="70FD8DD8" w14:textId="1CFDA323" w:rsidR="005B34AC" w:rsidRDefault="005B34AC" w:rsidP="00327D73">
      <w:pPr>
        <w:pStyle w:val="a3"/>
        <w:rPr>
          <w:rFonts w:ascii="Arial Narrow" w:hAnsi="Arial Narrow"/>
          <w:sz w:val="24"/>
          <w:szCs w:val="24"/>
        </w:rPr>
      </w:pPr>
      <w:r>
        <w:rPr>
          <w:rFonts w:ascii="Arial Narrow" w:hAnsi="Arial Narrow"/>
          <w:sz w:val="24"/>
          <w:szCs w:val="24"/>
        </w:rPr>
        <w:t xml:space="preserve">Available at: </w:t>
      </w:r>
      <w:hyperlink r:id="rId71" w:history="1">
        <w:r w:rsidR="00327D73" w:rsidRPr="001B6E88">
          <w:rPr>
            <w:rStyle w:val="a4"/>
            <w:rFonts w:ascii="Arial Narrow" w:hAnsi="Arial Narrow"/>
            <w:sz w:val="24"/>
            <w:szCs w:val="24"/>
          </w:rPr>
          <w:t>https://media.toyota.co.uk/wp-content/uploads/sites/5/pdf/1618251066ToyotaCompanyBackgroundv2.pdf</w:t>
        </w:r>
      </w:hyperlink>
      <w:r w:rsidRPr="00327D73">
        <w:rPr>
          <w:rFonts w:ascii="Arial Narrow" w:hAnsi="Arial Narrow"/>
          <w:sz w:val="24"/>
          <w:szCs w:val="24"/>
        </w:rPr>
        <w:t xml:space="preserve"> </w:t>
      </w:r>
    </w:p>
    <w:p w14:paraId="3FFEC52F" w14:textId="24DE10EF" w:rsidR="00327D73" w:rsidRPr="00327D73" w:rsidRDefault="00327D73" w:rsidP="00327D73">
      <w:pPr>
        <w:pStyle w:val="a3"/>
        <w:rPr>
          <w:rFonts w:ascii="Arial Narrow" w:hAnsi="Arial Narrow"/>
          <w:sz w:val="24"/>
          <w:szCs w:val="24"/>
        </w:rPr>
      </w:pPr>
      <w:r>
        <w:rPr>
          <w:rFonts w:ascii="Arial Narrow" w:hAnsi="Arial Narrow"/>
          <w:sz w:val="24"/>
          <w:szCs w:val="24"/>
        </w:rPr>
        <w:t>Accessed:</w:t>
      </w:r>
      <w:r w:rsidR="00F75A5D">
        <w:rPr>
          <w:rFonts w:ascii="Arial Narrow" w:hAnsi="Arial Narrow"/>
          <w:sz w:val="24"/>
          <w:szCs w:val="24"/>
        </w:rPr>
        <w:t xml:space="preserve"> 20.11.2022</w:t>
      </w:r>
    </w:p>
    <w:p w14:paraId="0B994286" w14:textId="158E3ED4" w:rsidR="007B2F59" w:rsidRDefault="007B2F59" w:rsidP="006E40B0">
      <w:pPr>
        <w:pStyle w:val="a3"/>
        <w:numPr>
          <w:ilvl w:val="0"/>
          <w:numId w:val="1"/>
        </w:numPr>
        <w:jc w:val="both"/>
        <w:rPr>
          <w:rFonts w:ascii="Arial Narrow" w:hAnsi="Arial Narrow"/>
          <w:sz w:val="24"/>
          <w:szCs w:val="24"/>
        </w:rPr>
      </w:pPr>
      <w:r w:rsidRPr="007B2F59">
        <w:rPr>
          <w:rFonts w:ascii="Arial Narrow" w:hAnsi="Arial Narrow"/>
          <w:sz w:val="24"/>
          <w:szCs w:val="24"/>
        </w:rPr>
        <w:t>Toyota UK (2021), Toyota Achieves Record UK New Car Market Share, [online]</w:t>
      </w:r>
    </w:p>
    <w:p w14:paraId="46E7F54F" w14:textId="61900507" w:rsidR="007B2F59" w:rsidRDefault="007B2F59" w:rsidP="007B2F59">
      <w:pPr>
        <w:pStyle w:val="a3"/>
        <w:jc w:val="both"/>
        <w:rPr>
          <w:rFonts w:ascii="Arial Narrow" w:hAnsi="Arial Narrow"/>
          <w:sz w:val="24"/>
          <w:szCs w:val="24"/>
        </w:rPr>
      </w:pPr>
      <w:r>
        <w:rPr>
          <w:rFonts w:ascii="Arial Narrow" w:hAnsi="Arial Narrow"/>
          <w:sz w:val="24"/>
          <w:szCs w:val="24"/>
        </w:rPr>
        <w:t xml:space="preserve">Accessed: </w:t>
      </w:r>
      <w:hyperlink r:id="rId72" w:history="1">
        <w:r w:rsidRPr="001B6E88">
          <w:rPr>
            <w:rStyle w:val="a4"/>
            <w:rFonts w:ascii="Arial Narrow" w:hAnsi="Arial Narrow"/>
            <w:sz w:val="24"/>
            <w:szCs w:val="24"/>
          </w:rPr>
          <w:t>https://media.toyota.co.uk/toyota-achieves-record-uk-new-car-market-share/</w:t>
        </w:r>
      </w:hyperlink>
      <w:r>
        <w:rPr>
          <w:rFonts w:ascii="Arial Narrow" w:hAnsi="Arial Narrow"/>
          <w:sz w:val="24"/>
          <w:szCs w:val="24"/>
        </w:rPr>
        <w:t xml:space="preserve"> </w:t>
      </w:r>
    </w:p>
    <w:p w14:paraId="09E9D217" w14:textId="2067000D" w:rsidR="00474B37" w:rsidRPr="00474B37" w:rsidRDefault="00161F06" w:rsidP="00474B37">
      <w:pPr>
        <w:pStyle w:val="a3"/>
        <w:jc w:val="both"/>
        <w:rPr>
          <w:rFonts w:ascii="Arial Narrow" w:hAnsi="Arial Narrow"/>
          <w:sz w:val="24"/>
          <w:szCs w:val="24"/>
        </w:rPr>
      </w:pPr>
      <w:r>
        <w:rPr>
          <w:rFonts w:ascii="Arial Narrow" w:hAnsi="Arial Narrow"/>
          <w:sz w:val="24"/>
          <w:szCs w:val="24"/>
        </w:rPr>
        <w:t xml:space="preserve">Accessed: 20.11.2022 </w:t>
      </w:r>
    </w:p>
    <w:p w14:paraId="6A274554" w14:textId="7DBCFA3C" w:rsidR="003460A3" w:rsidRDefault="003460A3" w:rsidP="006E40B0">
      <w:pPr>
        <w:pStyle w:val="a3"/>
        <w:numPr>
          <w:ilvl w:val="0"/>
          <w:numId w:val="1"/>
        </w:numPr>
        <w:jc w:val="both"/>
        <w:rPr>
          <w:rFonts w:ascii="Arial Narrow" w:hAnsi="Arial Narrow"/>
          <w:sz w:val="24"/>
          <w:szCs w:val="24"/>
        </w:rPr>
      </w:pPr>
      <w:r>
        <w:rPr>
          <w:rFonts w:ascii="Arial Narrow" w:hAnsi="Arial Narrow"/>
          <w:sz w:val="24"/>
          <w:szCs w:val="24"/>
        </w:rPr>
        <w:t xml:space="preserve">Toyota-Europe (2022), </w:t>
      </w:r>
      <w:r w:rsidRPr="003460A3">
        <w:rPr>
          <w:rFonts w:ascii="Arial Narrow" w:hAnsi="Arial Narrow"/>
          <w:sz w:val="24"/>
          <w:szCs w:val="24"/>
        </w:rPr>
        <w:t>Sustainability</w:t>
      </w:r>
      <w:r w:rsidR="009D25D5">
        <w:rPr>
          <w:rFonts w:ascii="Arial Narrow" w:hAnsi="Arial Narrow"/>
          <w:sz w:val="24"/>
          <w:szCs w:val="24"/>
        </w:rPr>
        <w:t xml:space="preserve"> at Toyota</w:t>
      </w:r>
      <w:r>
        <w:rPr>
          <w:rFonts w:ascii="Arial Narrow" w:hAnsi="Arial Narrow"/>
          <w:sz w:val="24"/>
          <w:szCs w:val="24"/>
        </w:rPr>
        <w:t xml:space="preserve">, </w:t>
      </w:r>
      <w:r w:rsidR="00247A76">
        <w:rPr>
          <w:rFonts w:ascii="Arial Narrow" w:hAnsi="Arial Narrow"/>
          <w:sz w:val="24"/>
          <w:szCs w:val="24"/>
        </w:rPr>
        <w:t>[online]</w:t>
      </w:r>
    </w:p>
    <w:p w14:paraId="1AE381EE" w14:textId="0560B5B3" w:rsidR="00474B37" w:rsidRDefault="00474B37" w:rsidP="003460A3">
      <w:pPr>
        <w:pStyle w:val="a3"/>
        <w:jc w:val="both"/>
        <w:rPr>
          <w:rFonts w:ascii="Arial Narrow" w:hAnsi="Arial Narrow"/>
          <w:sz w:val="24"/>
          <w:szCs w:val="24"/>
        </w:rPr>
      </w:pPr>
      <w:r>
        <w:rPr>
          <w:rFonts w:ascii="Arial Narrow" w:hAnsi="Arial Narrow"/>
          <w:sz w:val="24"/>
          <w:szCs w:val="24"/>
        </w:rPr>
        <w:t xml:space="preserve">Available at: </w:t>
      </w:r>
      <w:hyperlink r:id="rId73" w:history="1">
        <w:r w:rsidR="00AB6FF0" w:rsidRPr="00B53389">
          <w:rPr>
            <w:rStyle w:val="a4"/>
            <w:rFonts w:ascii="Arial Narrow" w:hAnsi="Arial Narrow"/>
            <w:sz w:val="24"/>
            <w:szCs w:val="24"/>
          </w:rPr>
          <w:t>https://www.toyota-europe.com/sustainability</w:t>
        </w:r>
      </w:hyperlink>
      <w:r w:rsidR="00AB6FF0">
        <w:rPr>
          <w:rFonts w:ascii="Arial Narrow" w:hAnsi="Arial Narrow"/>
          <w:sz w:val="24"/>
          <w:szCs w:val="24"/>
        </w:rPr>
        <w:t xml:space="preserve"> </w:t>
      </w:r>
    </w:p>
    <w:p w14:paraId="4E0D94DA" w14:textId="66D37BB7" w:rsidR="00247A76" w:rsidRDefault="00247A76" w:rsidP="003460A3">
      <w:pPr>
        <w:pStyle w:val="a3"/>
        <w:jc w:val="both"/>
        <w:rPr>
          <w:rFonts w:ascii="Arial Narrow" w:hAnsi="Arial Narrow"/>
          <w:sz w:val="24"/>
          <w:szCs w:val="24"/>
        </w:rPr>
      </w:pPr>
      <w:r>
        <w:rPr>
          <w:rFonts w:ascii="Arial Narrow" w:hAnsi="Arial Narrow"/>
          <w:sz w:val="24"/>
          <w:szCs w:val="24"/>
        </w:rPr>
        <w:t>Acc</w:t>
      </w:r>
      <w:r w:rsidR="009C3F99">
        <w:rPr>
          <w:rFonts w:ascii="Arial Narrow" w:hAnsi="Arial Narrow"/>
          <w:sz w:val="24"/>
          <w:szCs w:val="24"/>
        </w:rPr>
        <w:t>essed: 16.11.2022</w:t>
      </w:r>
    </w:p>
    <w:p w14:paraId="1FEF3CE2" w14:textId="2A79BA0E" w:rsidR="004A082F" w:rsidRDefault="001E793E" w:rsidP="006E40B0">
      <w:pPr>
        <w:pStyle w:val="a3"/>
        <w:numPr>
          <w:ilvl w:val="0"/>
          <w:numId w:val="1"/>
        </w:numPr>
        <w:jc w:val="both"/>
        <w:rPr>
          <w:rFonts w:ascii="Arial Narrow" w:hAnsi="Arial Narrow"/>
          <w:sz w:val="24"/>
          <w:szCs w:val="24"/>
        </w:rPr>
      </w:pPr>
      <w:proofErr w:type="spellStart"/>
      <w:r w:rsidRPr="001E793E">
        <w:rPr>
          <w:rFonts w:ascii="Arial Narrow" w:hAnsi="Arial Narrow"/>
          <w:sz w:val="24"/>
          <w:szCs w:val="24"/>
        </w:rPr>
        <w:t>Winardy</w:t>
      </w:r>
      <w:proofErr w:type="spellEnd"/>
      <w:r w:rsidRPr="001E793E">
        <w:rPr>
          <w:rFonts w:ascii="Arial Narrow" w:hAnsi="Arial Narrow"/>
          <w:sz w:val="24"/>
          <w:szCs w:val="24"/>
        </w:rPr>
        <w:t xml:space="preserve">, I., </w:t>
      </w:r>
      <w:proofErr w:type="spellStart"/>
      <w:r w:rsidRPr="001E793E">
        <w:rPr>
          <w:rFonts w:ascii="Arial Narrow" w:hAnsi="Arial Narrow"/>
          <w:sz w:val="24"/>
          <w:szCs w:val="24"/>
        </w:rPr>
        <w:t>Purba</w:t>
      </w:r>
      <w:proofErr w:type="spellEnd"/>
      <w:r w:rsidRPr="001E793E">
        <w:rPr>
          <w:rFonts w:ascii="Arial Narrow" w:hAnsi="Arial Narrow"/>
          <w:sz w:val="24"/>
          <w:szCs w:val="24"/>
        </w:rPr>
        <w:t xml:space="preserve">, P.Y., </w:t>
      </w:r>
      <w:proofErr w:type="spellStart"/>
      <w:r w:rsidRPr="001E793E">
        <w:rPr>
          <w:rFonts w:ascii="Arial Narrow" w:hAnsi="Arial Narrow"/>
          <w:sz w:val="24"/>
          <w:szCs w:val="24"/>
        </w:rPr>
        <w:t>Chaniago</w:t>
      </w:r>
      <w:proofErr w:type="spellEnd"/>
      <w:r w:rsidRPr="001E793E">
        <w:rPr>
          <w:rFonts w:ascii="Arial Narrow" w:hAnsi="Arial Narrow"/>
          <w:sz w:val="24"/>
          <w:szCs w:val="24"/>
        </w:rPr>
        <w:t>, C.</w:t>
      </w:r>
      <w:r w:rsidR="00B1356A">
        <w:rPr>
          <w:rFonts w:ascii="Arial Narrow" w:hAnsi="Arial Narrow"/>
          <w:sz w:val="24"/>
          <w:szCs w:val="24"/>
        </w:rPr>
        <w:t>,</w:t>
      </w:r>
      <w:r w:rsidRPr="001E793E">
        <w:rPr>
          <w:rFonts w:ascii="Arial Narrow" w:hAnsi="Arial Narrow"/>
          <w:sz w:val="24"/>
          <w:szCs w:val="24"/>
        </w:rPr>
        <w:t xml:space="preserve"> </w:t>
      </w:r>
      <w:proofErr w:type="spellStart"/>
      <w:r w:rsidRPr="001E793E">
        <w:rPr>
          <w:rFonts w:ascii="Arial Narrow" w:hAnsi="Arial Narrow"/>
          <w:sz w:val="24"/>
          <w:szCs w:val="24"/>
        </w:rPr>
        <w:t>Andika</w:t>
      </w:r>
      <w:proofErr w:type="spellEnd"/>
      <w:r w:rsidRPr="001E793E">
        <w:rPr>
          <w:rFonts w:ascii="Arial Narrow" w:hAnsi="Arial Narrow"/>
          <w:sz w:val="24"/>
          <w:szCs w:val="24"/>
        </w:rPr>
        <w:t>, A. (2021)</w:t>
      </w:r>
      <w:r w:rsidR="00B1356A">
        <w:rPr>
          <w:rFonts w:ascii="Arial Narrow" w:hAnsi="Arial Narrow"/>
          <w:sz w:val="24"/>
          <w:szCs w:val="24"/>
        </w:rPr>
        <w:t>,</w:t>
      </w:r>
      <w:r w:rsidRPr="001E793E">
        <w:rPr>
          <w:rFonts w:ascii="Arial Narrow" w:hAnsi="Arial Narrow"/>
          <w:sz w:val="24"/>
          <w:szCs w:val="24"/>
        </w:rPr>
        <w:t xml:space="preserve"> The Positive Impact of Product Quality, Price, and Promotion on Purchasing Decision of Toyota Innova Cars</w:t>
      </w:r>
      <w:r w:rsidR="00B1356A">
        <w:rPr>
          <w:rFonts w:ascii="Arial Narrow" w:hAnsi="Arial Narrow"/>
          <w:sz w:val="24"/>
          <w:szCs w:val="24"/>
        </w:rPr>
        <w:t>,</w:t>
      </w:r>
      <w:r w:rsidRPr="001E793E">
        <w:rPr>
          <w:rFonts w:ascii="Arial Narrow" w:hAnsi="Arial Narrow"/>
          <w:sz w:val="24"/>
          <w:szCs w:val="24"/>
        </w:rPr>
        <w:t xml:space="preserve"> </w:t>
      </w:r>
      <w:r w:rsidRPr="00B1356A">
        <w:rPr>
          <w:rFonts w:ascii="Arial Narrow" w:hAnsi="Arial Narrow"/>
          <w:i/>
          <w:iCs/>
          <w:sz w:val="24"/>
          <w:szCs w:val="24"/>
        </w:rPr>
        <w:t>International Journal of Social Science and Business</w:t>
      </w:r>
      <w:r w:rsidR="0019644C">
        <w:rPr>
          <w:rFonts w:ascii="Arial Narrow" w:hAnsi="Arial Narrow"/>
          <w:sz w:val="24"/>
          <w:szCs w:val="24"/>
        </w:rPr>
        <w:t>, [online]</w:t>
      </w:r>
    </w:p>
    <w:p w14:paraId="12D41F85" w14:textId="2BED6DAF" w:rsidR="0019644C" w:rsidRDefault="0019644C" w:rsidP="0019644C">
      <w:pPr>
        <w:pStyle w:val="a3"/>
        <w:jc w:val="both"/>
        <w:rPr>
          <w:rFonts w:ascii="Arial Narrow" w:hAnsi="Arial Narrow"/>
          <w:sz w:val="24"/>
          <w:szCs w:val="24"/>
        </w:rPr>
      </w:pPr>
      <w:r>
        <w:rPr>
          <w:rFonts w:ascii="Arial Narrow" w:hAnsi="Arial Narrow"/>
          <w:sz w:val="24"/>
          <w:szCs w:val="24"/>
        </w:rPr>
        <w:t>A</w:t>
      </w:r>
      <w:r w:rsidR="00F81EED">
        <w:rPr>
          <w:rFonts w:ascii="Arial Narrow" w:hAnsi="Arial Narrow"/>
          <w:sz w:val="24"/>
          <w:szCs w:val="24"/>
        </w:rPr>
        <w:t xml:space="preserve">vailable at: </w:t>
      </w:r>
      <w:hyperlink r:id="rId74" w:history="1">
        <w:r w:rsidR="00FC438B" w:rsidRPr="00B53389">
          <w:rPr>
            <w:rStyle w:val="a4"/>
            <w:rFonts w:ascii="Arial Narrow" w:hAnsi="Arial Narrow"/>
            <w:sz w:val="24"/>
            <w:szCs w:val="24"/>
          </w:rPr>
          <w:t>https://ejournal.undiksha.ac.id/index.php/IJSSB/article/view/35512</w:t>
        </w:r>
      </w:hyperlink>
      <w:r w:rsidR="00FC438B">
        <w:rPr>
          <w:rFonts w:ascii="Arial Narrow" w:hAnsi="Arial Narrow"/>
          <w:sz w:val="24"/>
          <w:szCs w:val="24"/>
        </w:rPr>
        <w:t xml:space="preserve"> </w:t>
      </w:r>
    </w:p>
    <w:p w14:paraId="7AA88FA9" w14:textId="6B919F9C" w:rsidR="00FC438B" w:rsidRDefault="00FC438B" w:rsidP="0019644C">
      <w:pPr>
        <w:pStyle w:val="a3"/>
        <w:jc w:val="both"/>
        <w:rPr>
          <w:rFonts w:ascii="Arial Narrow" w:hAnsi="Arial Narrow"/>
          <w:sz w:val="24"/>
          <w:szCs w:val="24"/>
        </w:rPr>
      </w:pPr>
      <w:r>
        <w:rPr>
          <w:rFonts w:ascii="Arial Narrow" w:hAnsi="Arial Narrow"/>
          <w:sz w:val="24"/>
          <w:szCs w:val="24"/>
        </w:rPr>
        <w:t>Accessed: 22.11.2022</w:t>
      </w:r>
    </w:p>
    <w:p w14:paraId="6C2CC41B" w14:textId="2BE8E03D" w:rsidR="000F6032" w:rsidRDefault="000F6032" w:rsidP="006E40B0">
      <w:pPr>
        <w:pStyle w:val="a3"/>
        <w:numPr>
          <w:ilvl w:val="0"/>
          <w:numId w:val="1"/>
        </w:numPr>
        <w:jc w:val="both"/>
        <w:rPr>
          <w:rFonts w:ascii="Arial Narrow" w:hAnsi="Arial Narrow"/>
          <w:sz w:val="24"/>
          <w:szCs w:val="24"/>
        </w:rPr>
      </w:pPr>
      <w:proofErr w:type="spellStart"/>
      <w:r w:rsidRPr="000F6032">
        <w:rPr>
          <w:rFonts w:ascii="Arial Narrow" w:hAnsi="Arial Narrow"/>
          <w:sz w:val="24"/>
          <w:szCs w:val="24"/>
        </w:rPr>
        <w:t>Worldometer</w:t>
      </w:r>
      <w:proofErr w:type="spellEnd"/>
      <w:r w:rsidRPr="000F6032">
        <w:rPr>
          <w:rFonts w:ascii="Arial Narrow" w:hAnsi="Arial Narrow"/>
          <w:sz w:val="24"/>
          <w:szCs w:val="24"/>
        </w:rPr>
        <w:t xml:space="preserve"> </w:t>
      </w:r>
      <w:r w:rsidR="009F0A67">
        <w:rPr>
          <w:rFonts w:ascii="Arial Narrow" w:hAnsi="Arial Narrow"/>
          <w:sz w:val="24"/>
          <w:szCs w:val="24"/>
        </w:rPr>
        <w:t>(</w:t>
      </w:r>
      <w:r w:rsidRPr="000F6032">
        <w:rPr>
          <w:rFonts w:ascii="Arial Narrow" w:hAnsi="Arial Narrow"/>
          <w:sz w:val="24"/>
          <w:szCs w:val="24"/>
        </w:rPr>
        <w:t>2022</w:t>
      </w:r>
      <w:r w:rsidR="009F0A67">
        <w:rPr>
          <w:rFonts w:ascii="Arial Narrow" w:hAnsi="Arial Narrow"/>
          <w:sz w:val="24"/>
          <w:szCs w:val="24"/>
        </w:rPr>
        <w:t xml:space="preserve">), </w:t>
      </w:r>
      <w:r w:rsidR="0089569B" w:rsidRPr="0089569B">
        <w:rPr>
          <w:rFonts w:ascii="Arial Narrow" w:hAnsi="Arial Narrow"/>
          <w:sz w:val="24"/>
          <w:szCs w:val="24"/>
        </w:rPr>
        <w:t>Japan population</w:t>
      </w:r>
      <w:r w:rsidR="0089569B">
        <w:rPr>
          <w:rFonts w:ascii="Arial Narrow" w:hAnsi="Arial Narrow"/>
          <w:sz w:val="24"/>
          <w:szCs w:val="24"/>
        </w:rPr>
        <w:t>, [online]</w:t>
      </w:r>
    </w:p>
    <w:p w14:paraId="335F77A3" w14:textId="4C13759C" w:rsidR="0089569B" w:rsidRDefault="0089569B" w:rsidP="0089569B">
      <w:pPr>
        <w:pStyle w:val="a3"/>
        <w:jc w:val="both"/>
        <w:rPr>
          <w:rFonts w:ascii="Arial Narrow" w:hAnsi="Arial Narrow"/>
          <w:sz w:val="24"/>
          <w:szCs w:val="24"/>
        </w:rPr>
      </w:pPr>
      <w:r>
        <w:rPr>
          <w:rFonts w:ascii="Arial Narrow" w:hAnsi="Arial Narrow"/>
          <w:sz w:val="24"/>
          <w:szCs w:val="24"/>
        </w:rPr>
        <w:t xml:space="preserve">Available at: </w:t>
      </w:r>
      <w:hyperlink r:id="rId75" w:history="1">
        <w:r w:rsidR="009D33BC" w:rsidRPr="00244E08">
          <w:rPr>
            <w:rStyle w:val="a4"/>
            <w:rFonts w:ascii="Arial Narrow" w:hAnsi="Arial Narrow"/>
            <w:sz w:val="24"/>
            <w:szCs w:val="24"/>
          </w:rPr>
          <w:t>https://www.worldometers.info/world-population/japan-population/</w:t>
        </w:r>
      </w:hyperlink>
      <w:r w:rsidR="009D33BC">
        <w:rPr>
          <w:rFonts w:ascii="Arial Narrow" w:hAnsi="Arial Narrow"/>
          <w:sz w:val="24"/>
          <w:szCs w:val="24"/>
        </w:rPr>
        <w:t xml:space="preserve"> </w:t>
      </w:r>
    </w:p>
    <w:p w14:paraId="6AE3CF6B" w14:textId="37DE20C4" w:rsidR="009D33BC" w:rsidRDefault="009D33BC" w:rsidP="0089569B">
      <w:pPr>
        <w:pStyle w:val="a3"/>
        <w:jc w:val="both"/>
        <w:rPr>
          <w:rFonts w:ascii="Arial Narrow" w:hAnsi="Arial Narrow"/>
          <w:sz w:val="24"/>
          <w:szCs w:val="24"/>
        </w:rPr>
      </w:pPr>
      <w:r>
        <w:rPr>
          <w:rFonts w:ascii="Arial Narrow" w:hAnsi="Arial Narrow"/>
          <w:sz w:val="24"/>
          <w:szCs w:val="24"/>
        </w:rPr>
        <w:t>Accessed: 16.11.2022</w:t>
      </w:r>
    </w:p>
    <w:p w14:paraId="1256A661" w14:textId="53B5E25F" w:rsidR="005B2306" w:rsidRDefault="0069551A" w:rsidP="006E40B0">
      <w:pPr>
        <w:pStyle w:val="a3"/>
        <w:numPr>
          <w:ilvl w:val="0"/>
          <w:numId w:val="1"/>
        </w:numPr>
        <w:jc w:val="both"/>
        <w:rPr>
          <w:rFonts w:ascii="Arial Narrow" w:hAnsi="Arial Narrow"/>
          <w:sz w:val="24"/>
          <w:szCs w:val="24"/>
        </w:rPr>
      </w:pPr>
      <w:r w:rsidRPr="0069551A">
        <w:rPr>
          <w:rFonts w:ascii="Arial Narrow" w:hAnsi="Arial Narrow"/>
          <w:sz w:val="24"/>
          <w:szCs w:val="24"/>
        </w:rPr>
        <w:t>Zahra Z. (2019)</w:t>
      </w:r>
      <w:r>
        <w:rPr>
          <w:rFonts w:ascii="Arial Narrow" w:hAnsi="Arial Narrow"/>
          <w:sz w:val="24"/>
          <w:szCs w:val="24"/>
        </w:rPr>
        <w:t xml:space="preserve">, </w:t>
      </w:r>
      <w:r w:rsidR="001310E8">
        <w:rPr>
          <w:rFonts w:ascii="Arial Narrow" w:hAnsi="Arial Narrow"/>
          <w:sz w:val="24"/>
          <w:szCs w:val="24"/>
        </w:rPr>
        <w:t>W</w:t>
      </w:r>
      <w:r w:rsidR="001310E8" w:rsidRPr="001310E8">
        <w:rPr>
          <w:rFonts w:ascii="Arial Narrow" w:hAnsi="Arial Narrow"/>
          <w:sz w:val="24"/>
          <w:szCs w:val="24"/>
        </w:rPr>
        <w:t>hat are the 7</w:t>
      </w:r>
      <w:r w:rsidR="001310E8">
        <w:rPr>
          <w:rFonts w:ascii="Arial Narrow" w:hAnsi="Arial Narrow"/>
          <w:sz w:val="24"/>
          <w:szCs w:val="24"/>
        </w:rPr>
        <w:t xml:space="preserve"> P</w:t>
      </w:r>
      <w:r w:rsidR="001310E8" w:rsidRPr="001310E8">
        <w:rPr>
          <w:rFonts w:ascii="Arial Narrow" w:hAnsi="Arial Narrow"/>
          <w:sz w:val="24"/>
          <w:szCs w:val="24"/>
        </w:rPr>
        <w:t xml:space="preserve">s of </w:t>
      </w:r>
      <w:r w:rsidR="001310E8">
        <w:rPr>
          <w:rFonts w:ascii="Arial Narrow" w:hAnsi="Arial Narrow"/>
          <w:sz w:val="24"/>
          <w:szCs w:val="24"/>
        </w:rPr>
        <w:t xml:space="preserve">the </w:t>
      </w:r>
      <w:r w:rsidR="001310E8" w:rsidRPr="001310E8">
        <w:rPr>
          <w:rFonts w:ascii="Arial Narrow" w:hAnsi="Arial Narrow"/>
          <w:sz w:val="24"/>
          <w:szCs w:val="24"/>
        </w:rPr>
        <w:t>marketing mix</w:t>
      </w:r>
      <w:r w:rsidR="001310E8">
        <w:rPr>
          <w:rFonts w:ascii="Arial Narrow" w:hAnsi="Arial Narrow"/>
          <w:sz w:val="24"/>
          <w:szCs w:val="24"/>
        </w:rPr>
        <w:t>,</w:t>
      </w:r>
      <w:r w:rsidR="001310E8" w:rsidRPr="001310E8">
        <w:rPr>
          <w:rFonts w:ascii="Arial Narrow" w:hAnsi="Arial Narrow"/>
          <w:sz w:val="24"/>
          <w:szCs w:val="24"/>
        </w:rPr>
        <w:t xml:space="preserve"> and how should it be used?</w:t>
      </w:r>
      <w:r w:rsidR="009E0766">
        <w:rPr>
          <w:rFonts w:ascii="Arial Narrow" w:hAnsi="Arial Narrow"/>
          <w:sz w:val="24"/>
          <w:szCs w:val="24"/>
        </w:rPr>
        <w:t xml:space="preserve"> </w:t>
      </w:r>
      <w:r w:rsidR="003400D6" w:rsidRPr="003400D6">
        <w:rPr>
          <w:rFonts w:ascii="Arial Narrow" w:hAnsi="Arial Narrow"/>
          <w:i/>
          <w:iCs/>
          <w:sz w:val="24"/>
          <w:szCs w:val="24"/>
        </w:rPr>
        <w:t>linkedin.com</w:t>
      </w:r>
    </w:p>
    <w:p w14:paraId="1AD7A79C" w14:textId="241F7F98" w:rsidR="003400D6" w:rsidRDefault="003400D6" w:rsidP="003400D6">
      <w:pPr>
        <w:pStyle w:val="a3"/>
        <w:jc w:val="both"/>
        <w:rPr>
          <w:rFonts w:ascii="Arial Narrow" w:hAnsi="Arial Narrow"/>
          <w:sz w:val="24"/>
          <w:szCs w:val="24"/>
        </w:rPr>
      </w:pPr>
      <w:r>
        <w:rPr>
          <w:rFonts w:ascii="Arial Narrow" w:hAnsi="Arial Narrow"/>
          <w:sz w:val="24"/>
          <w:szCs w:val="24"/>
        </w:rPr>
        <w:t xml:space="preserve">Available at: </w:t>
      </w:r>
      <w:hyperlink r:id="rId76" w:history="1">
        <w:r w:rsidR="00A60483" w:rsidRPr="001B6E88">
          <w:rPr>
            <w:rStyle w:val="a4"/>
            <w:rFonts w:ascii="Arial Narrow" w:hAnsi="Arial Narrow"/>
            <w:sz w:val="24"/>
            <w:szCs w:val="24"/>
          </w:rPr>
          <w:t>https://www.linkedin.com/pulse/what-7ps-marketing-mix-how-should-used-zahra-zahedi/</w:t>
        </w:r>
      </w:hyperlink>
      <w:r w:rsidR="00A60483">
        <w:rPr>
          <w:rFonts w:ascii="Arial Narrow" w:hAnsi="Arial Narrow"/>
          <w:sz w:val="24"/>
          <w:szCs w:val="24"/>
        </w:rPr>
        <w:t xml:space="preserve"> </w:t>
      </w:r>
    </w:p>
    <w:p w14:paraId="0758FFE2" w14:textId="34F874A9" w:rsidR="009773D4" w:rsidRPr="008C083D" w:rsidRDefault="00A60483" w:rsidP="008C083D">
      <w:pPr>
        <w:pStyle w:val="a3"/>
        <w:jc w:val="both"/>
        <w:rPr>
          <w:rFonts w:ascii="Arial Narrow" w:hAnsi="Arial Narrow"/>
          <w:sz w:val="24"/>
          <w:szCs w:val="24"/>
        </w:rPr>
      </w:pPr>
      <w:r>
        <w:rPr>
          <w:rFonts w:ascii="Arial Narrow" w:hAnsi="Arial Narrow"/>
          <w:sz w:val="24"/>
          <w:szCs w:val="24"/>
        </w:rPr>
        <w:t>Accesse</w:t>
      </w:r>
      <w:r w:rsidR="00D4453D">
        <w:rPr>
          <w:rFonts w:ascii="Arial Narrow" w:hAnsi="Arial Narrow"/>
          <w:sz w:val="24"/>
          <w:szCs w:val="24"/>
        </w:rPr>
        <w:t>d</w:t>
      </w:r>
      <w:r>
        <w:rPr>
          <w:rFonts w:ascii="Arial Narrow" w:hAnsi="Arial Narrow"/>
          <w:sz w:val="24"/>
          <w:szCs w:val="24"/>
        </w:rPr>
        <w:t xml:space="preserve">: </w:t>
      </w:r>
      <w:r w:rsidR="00D4453D">
        <w:rPr>
          <w:rFonts w:ascii="Arial Narrow" w:hAnsi="Arial Narrow"/>
          <w:sz w:val="24"/>
          <w:szCs w:val="24"/>
        </w:rPr>
        <w:t>20.11.2022</w:t>
      </w:r>
    </w:p>
    <w:sectPr w:rsidR="009773D4" w:rsidRPr="008C083D">
      <w:headerReference w:type="even" r:id="rId77"/>
      <w:headerReference w:type="default" r:id="rId78"/>
      <w:footerReference w:type="even" r:id="rId79"/>
      <w:footerReference w:type="default" r:id="rId80"/>
      <w:headerReference w:type="first" r:id="rId81"/>
      <w:footerReference w:type="first" r:id="rI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60841" w14:textId="77777777" w:rsidR="00692065" w:rsidRDefault="00692065" w:rsidP="00267B80">
      <w:pPr>
        <w:spacing w:after="0" w:line="240" w:lineRule="auto"/>
      </w:pPr>
      <w:r>
        <w:separator/>
      </w:r>
    </w:p>
  </w:endnote>
  <w:endnote w:type="continuationSeparator" w:id="0">
    <w:p w14:paraId="36DCC5BE" w14:textId="77777777" w:rsidR="00692065" w:rsidRDefault="00692065" w:rsidP="00267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3F48A" w14:textId="77777777" w:rsidR="00267B80" w:rsidRDefault="00267B8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9798096"/>
      <w:docPartObj>
        <w:docPartGallery w:val="Page Numbers (Bottom of Page)"/>
        <w:docPartUnique/>
      </w:docPartObj>
    </w:sdtPr>
    <w:sdtEndPr/>
    <w:sdtContent>
      <w:p w14:paraId="05B94D5C" w14:textId="448A5A5D" w:rsidR="00267B80" w:rsidRDefault="00267B80">
        <w:pPr>
          <w:pStyle w:val="a8"/>
          <w:jc w:val="right"/>
        </w:pPr>
        <w:r>
          <w:fldChar w:fldCharType="begin"/>
        </w:r>
        <w:r>
          <w:instrText>PAGE   \* MERGEFORMAT</w:instrText>
        </w:r>
        <w:r>
          <w:fldChar w:fldCharType="separate"/>
        </w:r>
        <w:r>
          <w:rPr>
            <w:lang w:val="bg-BG"/>
          </w:rPr>
          <w:t>2</w:t>
        </w:r>
        <w:r>
          <w:fldChar w:fldCharType="end"/>
        </w:r>
      </w:p>
    </w:sdtContent>
  </w:sdt>
  <w:p w14:paraId="41CCC544" w14:textId="77777777" w:rsidR="00267B80" w:rsidRDefault="00267B8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2C9ED" w14:textId="77777777" w:rsidR="00267B80" w:rsidRDefault="00267B8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ECDB3" w14:textId="77777777" w:rsidR="00692065" w:rsidRDefault="00692065" w:rsidP="00267B80">
      <w:pPr>
        <w:spacing w:after="0" w:line="240" w:lineRule="auto"/>
      </w:pPr>
      <w:r>
        <w:separator/>
      </w:r>
    </w:p>
  </w:footnote>
  <w:footnote w:type="continuationSeparator" w:id="0">
    <w:p w14:paraId="4D965466" w14:textId="77777777" w:rsidR="00692065" w:rsidRDefault="00692065" w:rsidP="00267B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FD052" w14:textId="77777777" w:rsidR="00267B80" w:rsidRDefault="00267B8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E21B3" w14:textId="77777777" w:rsidR="00267B80" w:rsidRDefault="00267B80">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C58B8" w14:textId="77777777" w:rsidR="00267B80" w:rsidRDefault="00267B8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230"/>
    <w:multiLevelType w:val="hybridMultilevel"/>
    <w:tmpl w:val="F1026C12"/>
    <w:lvl w:ilvl="0" w:tplc="70A0247C">
      <w:start w:val="1"/>
      <w:numFmt w:val="bullet"/>
      <w:lvlText w:val="•"/>
      <w:lvlJc w:val="left"/>
      <w:pPr>
        <w:tabs>
          <w:tab w:val="num" w:pos="720"/>
        </w:tabs>
        <w:ind w:left="720" w:hanging="360"/>
      </w:pPr>
      <w:rPr>
        <w:rFonts w:ascii="Arial" w:hAnsi="Arial" w:hint="default"/>
      </w:rPr>
    </w:lvl>
    <w:lvl w:ilvl="1" w:tplc="091A9BD8" w:tentative="1">
      <w:start w:val="1"/>
      <w:numFmt w:val="bullet"/>
      <w:lvlText w:val="•"/>
      <w:lvlJc w:val="left"/>
      <w:pPr>
        <w:tabs>
          <w:tab w:val="num" w:pos="1440"/>
        </w:tabs>
        <w:ind w:left="1440" w:hanging="360"/>
      </w:pPr>
      <w:rPr>
        <w:rFonts w:ascii="Arial" w:hAnsi="Arial" w:hint="default"/>
      </w:rPr>
    </w:lvl>
    <w:lvl w:ilvl="2" w:tplc="2B3AB202" w:tentative="1">
      <w:start w:val="1"/>
      <w:numFmt w:val="bullet"/>
      <w:lvlText w:val="•"/>
      <w:lvlJc w:val="left"/>
      <w:pPr>
        <w:tabs>
          <w:tab w:val="num" w:pos="2160"/>
        </w:tabs>
        <w:ind w:left="2160" w:hanging="360"/>
      </w:pPr>
      <w:rPr>
        <w:rFonts w:ascii="Arial" w:hAnsi="Arial" w:hint="default"/>
      </w:rPr>
    </w:lvl>
    <w:lvl w:ilvl="3" w:tplc="6A04B568" w:tentative="1">
      <w:start w:val="1"/>
      <w:numFmt w:val="bullet"/>
      <w:lvlText w:val="•"/>
      <w:lvlJc w:val="left"/>
      <w:pPr>
        <w:tabs>
          <w:tab w:val="num" w:pos="2880"/>
        </w:tabs>
        <w:ind w:left="2880" w:hanging="360"/>
      </w:pPr>
      <w:rPr>
        <w:rFonts w:ascii="Arial" w:hAnsi="Arial" w:hint="default"/>
      </w:rPr>
    </w:lvl>
    <w:lvl w:ilvl="4" w:tplc="E2E61C8E" w:tentative="1">
      <w:start w:val="1"/>
      <w:numFmt w:val="bullet"/>
      <w:lvlText w:val="•"/>
      <w:lvlJc w:val="left"/>
      <w:pPr>
        <w:tabs>
          <w:tab w:val="num" w:pos="3600"/>
        </w:tabs>
        <w:ind w:left="3600" w:hanging="360"/>
      </w:pPr>
      <w:rPr>
        <w:rFonts w:ascii="Arial" w:hAnsi="Arial" w:hint="default"/>
      </w:rPr>
    </w:lvl>
    <w:lvl w:ilvl="5" w:tplc="F5FA2B0E" w:tentative="1">
      <w:start w:val="1"/>
      <w:numFmt w:val="bullet"/>
      <w:lvlText w:val="•"/>
      <w:lvlJc w:val="left"/>
      <w:pPr>
        <w:tabs>
          <w:tab w:val="num" w:pos="4320"/>
        </w:tabs>
        <w:ind w:left="4320" w:hanging="360"/>
      </w:pPr>
      <w:rPr>
        <w:rFonts w:ascii="Arial" w:hAnsi="Arial" w:hint="default"/>
      </w:rPr>
    </w:lvl>
    <w:lvl w:ilvl="6" w:tplc="10FE24D6" w:tentative="1">
      <w:start w:val="1"/>
      <w:numFmt w:val="bullet"/>
      <w:lvlText w:val="•"/>
      <w:lvlJc w:val="left"/>
      <w:pPr>
        <w:tabs>
          <w:tab w:val="num" w:pos="5040"/>
        </w:tabs>
        <w:ind w:left="5040" w:hanging="360"/>
      </w:pPr>
      <w:rPr>
        <w:rFonts w:ascii="Arial" w:hAnsi="Arial" w:hint="default"/>
      </w:rPr>
    </w:lvl>
    <w:lvl w:ilvl="7" w:tplc="808AB83C" w:tentative="1">
      <w:start w:val="1"/>
      <w:numFmt w:val="bullet"/>
      <w:lvlText w:val="•"/>
      <w:lvlJc w:val="left"/>
      <w:pPr>
        <w:tabs>
          <w:tab w:val="num" w:pos="5760"/>
        </w:tabs>
        <w:ind w:left="5760" w:hanging="360"/>
      </w:pPr>
      <w:rPr>
        <w:rFonts w:ascii="Arial" w:hAnsi="Arial" w:hint="default"/>
      </w:rPr>
    </w:lvl>
    <w:lvl w:ilvl="8" w:tplc="568E01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F26B8"/>
    <w:multiLevelType w:val="hybridMultilevel"/>
    <w:tmpl w:val="4BF2FF82"/>
    <w:lvl w:ilvl="0" w:tplc="950EA214">
      <w:start w:val="10"/>
      <w:numFmt w:val="decimal"/>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6BE4E74"/>
    <w:multiLevelType w:val="hybridMultilevel"/>
    <w:tmpl w:val="0B5E9ACC"/>
    <w:lvl w:ilvl="0" w:tplc="0F34ACE0">
      <w:start w:val="1"/>
      <w:numFmt w:val="bullet"/>
      <w:lvlText w:val=""/>
      <w:lvlJc w:val="left"/>
      <w:pPr>
        <w:tabs>
          <w:tab w:val="num" w:pos="720"/>
        </w:tabs>
        <w:ind w:left="720" w:hanging="360"/>
      </w:pPr>
      <w:rPr>
        <w:rFonts w:ascii="Symbol" w:hAnsi="Symbol" w:hint="default"/>
      </w:rPr>
    </w:lvl>
    <w:lvl w:ilvl="1" w:tplc="B506270E" w:tentative="1">
      <w:start w:val="1"/>
      <w:numFmt w:val="bullet"/>
      <w:lvlText w:val=""/>
      <w:lvlJc w:val="left"/>
      <w:pPr>
        <w:tabs>
          <w:tab w:val="num" w:pos="1440"/>
        </w:tabs>
        <w:ind w:left="1440" w:hanging="360"/>
      </w:pPr>
      <w:rPr>
        <w:rFonts w:ascii="Symbol" w:hAnsi="Symbol" w:hint="default"/>
      </w:rPr>
    </w:lvl>
    <w:lvl w:ilvl="2" w:tplc="9410B2EA" w:tentative="1">
      <w:start w:val="1"/>
      <w:numFmt w:val="bullet"/>
      <w:lvlText w:val=""/>
      <w:lvlJc w:val="left"/>
      <w:pPr>
        <w:tabs>
          <w:tab w:val="num" w:pos="2160"/>
        </w:tabs>
        <w:ind w:left="2160" w:hanging="360"/>
      </w:pPr>
      <w:rPr>
        <w:rFonts w:ascii="Symbol" w:hAnsi="Symbol" w:hint="default"/>
      </w:rPr>
    </w:lvl>
    <w:lvl w:ilvl="3" w:tplc="3DC4D47C" w:tentative="1">
      <w:start w:val="1"/>
      <w:numFmt w:val="bullet"/>
      <w:lvlText w:val=""/>
      <w:lvlJc w:val="left"/>
      <w:pPr>
        <w:tabs>
          <w:tab w:val="num" w:pos="2880"/>
        </w:tabs>
        <w:ind w:left="2880" w:hanging="360"/>
      </w:pPr>
      <w:rPr>
        <w:rFonts w:ascii="Symbol" w:hAnsi="Symbol" w:hint="default"/>
      </w:rPr>
    </w:lvl>
    <w:lvl w:ilvl="4" w:tplc="27345E56" w:tentative="1">
      <w:start w:val="1"/>
      <w:numFmt w:val="bullet"/>
      <w:lvlText w:val=""/>
      <w:lvlJc w:val="left"/>
      <w:pPr>
        <w:tabs>
          <w:tab w:val="num" w:pos="3600"/>
        </w:tabs>
        <w:ind w:left="3600" w:hanging="360"/>
      </w:pPr>
      <w:rPr>
        <w:rFonts w:ascii="Symbol" w:hAnsi="Symbol" w:hint="default"/>
      </w:rPr>
    </w:lvl>
    <w:lvl w:ilvl="5" w:tplc="8EE6ADDA" w:tentative="1">
      <w:start w:val="1"/>
      <w:numFmt w:val="bullet"/>
      <w:lvlText w:val=""/>
      <w:lvlJc w:val="left"/>
      <w:pPr>
        <w:tabs>
          <w:tab w:val="num" w:pos="4320"/>
        </w:tabs>
        <w:ind w:left="4320" w:hanging="360"/>
      </w:pPr>
      <w:rPr>
        <w:rFonts w:ascii="Symbol" w:hAnsi="Symbol" w:hint="default"/>
      </w:rPr>
    </w:lvl>
    <w:lvl w:ilvl="6" w:tplc="26BE9782" w:tentative="1">
      <w:start w:val="1"/>
      <w:numFmt w:val="bullet"/>
      <w:lvlText w:val=""/>
      <w:lvlJc w:val="left"/>
      <w:pPr>
        <w:tabs>
          <w:tab w:val="num" w:pos="5040"/>
        </w:tabs>
        <w:ind w:left="5040" w:hanging="360"/>
      </w:pPr>
      <w:rPr>
        <w:rFonts w:ascii="Symbol" w:hAnsi="Symbol" w:hint="default"/>
      </w:rPr>
    </w:lvl>
    <w:lvl w:ilvl="7" w:tplc="EA8EDA5A" w:tentative="1">
      <w:start w:val="1"/>
      <w:numFmt w:val="bullet"/>
      <w:lvlText w:val=""/>
      <w:lvlJc w:val="left"/>
      <w:pPr>
        <w:tabs>
          <w:tab w:val="num" w:pos="5760"/>
        </w:tabs>
        <w:ind w:left="5760" w:hanging="360"/>
      </w:pPr>
      <w:rPr>
        <w:rFonts w:ascii="Symbol" w:hAnsi="Symbol" w:hint="default"/>
      </w:rPr>
    </w:lvl>
    <w:lvl w:ilvl="8" w:tplc="723C07D8"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8426B57"/>
    <w:multiLevelType w:val="hybridMultilevel"/>
    <w:tmpl w:val="6496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8E3827"/>
    <w:multiLevelType w:val="hybridMultilevel"/>
    <w:tmpl w:val="CDFE0060"/>
    <w:lvl w:ilvl="0" w:tplc="BD40EAA0">
      <w:start w:val="1"/>
      <w:numFmt w:val="bullet"/>
      <w:lvlText w:val="•"/>
      <w:lvlJc w:val="left"/>
      <w:pPr>
        <w:tabs>
          <w:tab w:val="num" w:pos="720"/>
        </w:tabs>
        <w:ind w:left="720" w:hanging="360"/>
      </w:pPr>
      <w:rPr>
        <w:rFonts w:ascii="Arial" w:hAnsi="Arial" w:hint="default"/>
      </w:rPr>
    </w:lvl>
    <w:lvl w:ilvl="1" w:tplc="BE4C01E4" w:tentative="1">
      <w:start w:val="1"/>
      <w:numFmt w:val="bullet"/>
      <w:lvlText w:val="•"/>
      <w:lvlJc w:val="left"/>
      <w:pPr>
        <w:tabs>
          <w:tab w:val="num" w:pos="1440"/>
        </w:tabs>
        <w:ind w:left="1440" w:hanging="360"/>
      </w:pPr>
      <w:rPr>
        <w:rFonts w:ascii="Arial" w:hAnsi="Arial" w:hint="default"/>
      </w:rPr>
    </w:lvl>
    <w:lvl w:ilvl="2" w:tplc="DD500812" w:tentative="1">
      <w:start w:val="1"/>
      <w:numFmt w:val="bullet"/>
      <w:lvlText w:val="•"/>
      <w:lvlJc w:val="left"/>
      <w:pPr>
        <w:tabs>
          <w:tab w:val="num" w:pos="2160"/>
        </w:tabs>
        <w:ind w:left="2160" w:hanging="360"/>
      </w:pPr>
      <w:rPr>
        <w:rFonts w:ascii="Arial" w:hAnsi="Arial" w:hint="default"/>
      </w:rPr>
    </w:lvl>
    <w:lvl w:ilvl="3" w:tplc="E5267E60" w:tentative="1">
      <w:start w:val="1"/>
      <w:numFmt w:val="bullet"/>
      <w:lvlText w:val="•"/>
      <w:lvlJc w:val="left"/>
      <w:pPr>
        <w:tabs>
          <w:tab w:val="num" w:pos="2880"/>
        </w:tabs>
        <w:ind w:left="2880" w:hanging="360"/>
      </w:pPr>
      <w:rPr>
        <w:rFonts w:ascii="Arial" w:hAnsi="Arial" w:hint="default"/>
      </w:rPr>
    </w:lvl>
    <w:lvl w:ilvl="4" w:tplc="B2C8557E" w:tentative="1">
      <w:start w:val="1"/>
      <w:numFmt w:val="bullet"/>
      <w:lvlText w:val="•"/>
      <w:lvlJc w:val="left"/>
      <w:pPr>
        <w:tabs>
          <w:tab w:val="num" w:pos="3600"/>
        </w:tabs>
        <w:ind w:left="3600" w:hanging="360"/>
      </w:pPr>
      <w:rPr>
        <w:rFonts w:ascii="Arial" w:hAnsi="Arial" w:hint="default"/>
      </w:rPr>
    </w:lvl>
    <w:lvl w:ilvl="5" w:tplc="49D040DE" w:tentative="1">
      <w:start w:val="1"/>
      <w:numFmt w:val="bullet"/>
      <w:lvlText w:val="•"/>
      <w:lvlJc w:val="left"/>
      <w:pPr>
        <w:tabs>
          <w:tab w:val="num" w:pos="4320"/>
        </w:tabs>
        <w:ind w:left="4320" w:hanging="360"/>
      </w:pPr>
      <w:rPr>
        <w:rFonts w:ascii="Arial" w:hAnsi="Arial" w:hint="default"/>
      </w:rPr>
    </w:lvl>
    <w:lvl w:ilvl="6" w:tplc="092A0A04" w:tentative="1">
      <w:start w:val="1"/>
      <w:numFmt w:val="bullet"/>
      <w:lvlText w:val="•"/>
      <w:lvlJc w:val="left"/>
      <w:pPr>
        <w:tabs>
          <w:tab w:val="num" w:pos="5040"/>
        </w:tabs>
        <w:ind w:left="5040" w:hanging="360"/>
      </w:pPr>
      <w:rPr>
        <w:rFonts w:ascii="Arial" w:hAnsi="Arial" w:hint="default"/>
      </w:rPr>
    </w:lvl>
    <w:lvl w:ilvl="7" w:tplc="AD1223CC" w:tentative="1">
      <w:start w:val="1"/>
      <w:numFmt w:val="bullet"/>
      <w:lvlText w:val="•"/>
      <w:lvlJc w:val="left"/>
      <w:pPr>
        <w:tabs>
          <w:tab w:val="num" w:pos="5760"/>
        </w:tabs>
        <w:ind w:left="5760" w:hanging="360"/>
      </w:pPr>
      <w:rPr>
        <w:rFonts w:ascii="Arial" w:hAnsi="Arial" w:hint="default"/>
      </w:rPr>
    </w:lvl>
    <w:lvl w:ilvl="8" w:tplc="CDA4A7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6B7484"/>
    <w:multiLevelType w:val="hybridMultilevel"/>
    <w:tmpl w:val="D1D8E6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B767FA"/>
    <w:multiLevelType w:val="hybridMultilevel"/>
    <w:tmpl w:val="432C42DC"/>
    <w:lvl w:ilvl="0" w:tplc="5338FAD2">
      <w:start w:val="1"/>
      <w:numFmt w:val="bullet"/>
      <w:lvlText w:val="•"/>
      <w:lvlJc w:val="left"/>
      <w:pPr>
        <w:tabs>
          <w:tab w:val="num" w:pos="720"/>
        </w:tabs>
        <w:ind w:left="720" w:hanging="360"/>
      </w:pPr>
      <w:rPr>
        <w:rFonts w:ascii="Arial" w:hAnsi="Arial" w:hint="default"/>
      </w:rPr>
    </w:lvl>
    <w:lvl w:ilvl="1" w:tplc="E3A83D7E" w:tentative="1">
      <w:start w:val="1"/>
      <w:numFmt w:val="bullet"/>
      <w:lvlText w:val="•"/>
      <w:lvlJc w:val="left"/>
      <w:pPr>
        <w:tabs>
          <w:tab w:val="num" w:pos="1440"/>
        </w:tabs>
        <w:ind w:left="1440" w:hanging="360"/>
      </w:pPr>
      <w:rPr>
        <w:rFonts w:ascii="Arial" w:hAnsi="Arial" w:hint="default"/>
      </w:rPr>
    </w:lvl>
    <w:lvl w:ilvl="2" w:tplc="7152B838" w:tentative="1">
      <w:start w:val="1"/>
      <w:numFmt w:val="bullet"/>
      <w:lvlText w:val="•"/>
      <w:lvlJc w:val="left"/>
      <w:pPr>
        <w:tabs>
          <w:tab w:val="num" w:pos="2160"/>
        </w:tabs>
        <w:ind w:left="2160" w:hanging="360"/>
      </w:pPr>
      <w:rPr>
        <w:rFonts w:ascii="Arial" w:hAnsi="Arial" w:hint="default"/>
      </w:rPr>
    </w:lvl>
    <w:lvl w:ilvl="3" w:tplc="E4D66BF8" w:tentative="1">
      <w:start w:val="1"/>
      <w:numFmt w:val="bullet"/>
      <w:lvlText w:val="•"/>
      <w:lvlJc w:val="left"/>
      <w:pPr>
        <w:tabs>
          <w:tab w:val="num" w:pos="2880"/>
        </w:tabs>
        <w:ind w:left="2880" w:hanging="360"/>
      </w:pPr>
      <w:rPr>
        <w:rFonts w:ascii="Arial" w:hAnsi="Arial" w:hint="default"/>
      </w:rPr>
    </w:lvl>
    <w:lvl w:ilvl="4" w:tplc="A1EC4744" w:tentative="1">
      <w:start w:val="1"/>
      <w:numFmt w:val="bullet"/>
      <w:lvlText w:val="•"/>
      <w:lvlJc w:val="left"/>
      <w:pPr>
        <w:tabs>
          <w:tab w:val="num" w:pos="3600"/>
        </w:tabs>
        <w:ind w:left="3600" w:hanging="360"/>
      </w:pPr>
      <w:rPr>
        <w:rFonts w:ascii="Arial" w:hAnsi="Arial" w:hint="default"/>
      </w:rPr>
    </w:lvl>
    <w:lvl w:ilvl="5" w:tplc="7D6AAA14" w:tentative="1">
      <w:start w:val="1"/>
      <w:numFmt w:val="bullet"/>
      <w:lvlText w:val="•"/>
      <w:lvlJc w:val="left"/>
      <w:pPr>
        <w:tabs>
          <w:tab w:val="num" w:pos="4320"/>
        </w:tabs>
        <w:ind w:left="4320" w:hanging="360"/>
      </w:pPr>
      <w:rPr>
        <w:rFonts w:ascii="Arial" w:hAnsi="Arial" w:hint="default"/>
      </w:rPr>
    </w:lvl>
    <w:lvl w:ilvl="6" w:tplc="58C6318E" w:tentative="1">
      <w:start w:val="1"/>
      <w:numFmt w:val="bullet"/>
      <w:lvlText w:val="•"/>
      <w:lvlJc w:val="left"/>
      <w:pPr>
        <w:tabs>
          <w:tab w:val="num" w:pos="5040"/>
        </w:tabs>
        <w:ind w:left="5040" w:hanging="360"/>
      </w:pPr>
      <w:rPr>
        <w:rFonts w:ascii="Arial" w:hAnsi="Arial" w:hint="default"/>
      </w:rPr>
    </w:lvl>
    <w:lvl w:ilvl="7" w:tplc="6C02F1AA" w:tentative="1">
      <w:start w:val="1"/>
      <w:numFmt w:val="bullet"/>
      <w:lvlText w:val="•"/>
      <w:lvlJc w:val="left"/>
      <w:pPr>
        <w:tabs>
          <w:tab w:val="num" w:pos="5760"/>
        </w:tabs>
        <w:ind w:left="5760" w:hanging="360"/>
      </w:pPr>
      <w:rPr>
        <w:rFonts w:ascii="Arial" w:hAnsi="Arial" w:hint="default"/>
      </w:rPr>
    </w:lvl>
    <w:lvl w:ilvl="8" w:tplc="A45CE88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C6302A"/>
    <w:multiLevelType w:val="hybridMultilevel"/>
    <w:tmpl w:val="DB40B796"/>
    <w:lvl w:ilvl="0" w:tplc="A5E829CC">
      <w:start w:val="1"/>
      <w:numFmt w:val="bullet"/>
      <w:lvlText w:val="•"/>
      <w:lvlJc w:val="left"/>
      <w:pPr>
        <w:tabs>
          <w:tab w:val="num" w:pos="720"/>
        </w:tabs>
        <w:ind w:left="720" w:hanging="360"/>
      </w:pPr>
      <w:rPr>
        <w:rFonts w:ascii="Arial" w:hAnsi="Arial" w:hint="default"/>
      </w:rPr>
    </w:lvl>
    <w:lvl w:ilvl="1" w:tplc="FBEC3530" w:tentative="1">
      <w:start w:val="1"/>
      <w:numFmt w:val="bullet"/>
      <w:lvlText w:val="•"/>
      <w:lvlJc w:val="left"/>
      <w:pPr>
        <w:tabs>
          <w:tab w:val="num" w:pos="1440"/>
        </w:tabs>
        <w:ind w:left="1440" w:hanging="360"/>
      </w:pPr>
      <w:rPr>
        <w:rFonts w:ascii="Arial" w:hAnsi="Arial" w:hint="default"/>
      </w:rPr>
    </w:lvl>
    <w:lvl w:ilvl="2" w:tplc="C646E886" w:tentative="1">
      <w:start w:val="1"/>
      <w:numFmt w:val="bullet"/>
      <w:lvlText w:val="•"/>
      <w:lvlJc w:val="left"/>
      <w:pPr>
        <w:tabs>
          <w:tab w:val="num" w:pos="2160"/>
        </w:tabs>
        <w:ind w:left="2160" w:hanging="360"/>
      </w:pPr>
      <w:rPr>
        <w:rFonts w:ascii="Arial" w:hAnsi="Arial" w:hint="default"/>
      </w:rPr>
    </w:lvl>
    <w:lvl w:ilvl="3" w:tplc="FC76D02C" w:tentative="1">
      <w:start w:val="1"/>
      <w:numFmt w:val="bullet"/>
      <w:lvlText w:val="•"/>
      <w:lvlJc w:val="left"/>
      <w:pPr>
        <w:tabs>
          <w:tab w:val="num" w:pos="2880"/>
        </w:tabs>
        <w:ind w:left="2880" w:hanging="360"/>
      </w:pPr>
      <w:rPr>
        <w:rFonts w:ascii="Arial" w:hAnsi="Arial" w:hint="default"/>
      </w:rPr>
    </w:lvl>
    <w:lvl w:ilvl="4" w:tplc="B8D2ED6A" w:tentative="1">
      <w:start w:val="1"/>
      <w:numFmt w:val="bullet"/>
      <w:lvlText w:val="•"/>
      <w:lvlJc w:val="left"/>
      <w:pPr>
        <w:tabs>
          <w:tab w:val="num" w:pos="3600"/>
        </w:tabs>
        <w:ind w:left="3600" w:hanging="360"/>
      </w:pPr>
      <w:rPr>
        <w:rFonts w:ascii="Arial" w:hAnsi="Arial" w:hint="default"/>
      </w:rPr>
    </w:lvl>
    <w:lvl w:ilvl="5" w:tplc="BE6CE79A" w:tentative="1">
      <w:start w:val="1"/>
      <w:numFmt w:val="bullet"/>
      <w:lvlText w:val="•"/>
      <w:lvlJc w:val="left"/>
      <w:pPr>
        <w:tabs>
          <w:tab w:val="num" w:pos="4320"/>
        </w:tabs>
        <w:ind w:left="4320" w:hanging="360"/>
      </w:pPr>
      <w:rPr>
        <w:rFonts w:ascii="Arial" w:hAnsi="Arial" w:hint="default"/>
      </w:rPr>
    </w:lvl>
    <w:lvl w:ilvl="6" w:tplc="A6709056" w:tentative="1">
      <w:start w:val="1"/>
      <w:numFmt w:val="bullet"/>
      <w:lvlText w:val="•"/>
      <w:lvlJc w:val="left"/>
      <w:pPr>
        <w:tabs>
          <w:tab w:val="num" w:pos="5040"/>
        </w:tabs>
        <w:ind w:left="5040" w:hanging="360"/>
      </w:pPr>
      <w:rPr>
        <w:rFonts w:ascii="Arial" w:hAnsi="Arial" w:hint="default"/>
      </w:rPr>
    </w:lvl>
    <w:lvl w:ilvl="7" w:tplc="BF7A6558" w:tentative="1">
      <w:start w:val="1"/>
      <w:numFmt w:val="bullet"/>
      <w:lvlText w:val="•"/>
      <w:lvlJc w:val="left"/>
      <w:pPr>
        <w:tabs>
          <w:tab w:val="num" w:pos="5760"/>
        </w:tabs>
        <w:ind w:left="5760" w:hanging="360"/>
      </w:pPr>
      <w:rPr>
        <w:rFonts w:ascii="Arial" w:hAnsi="Arial" w:hint="default"/>
      </w:rPr>
    </w:lvl>
    <w:lvl w:ilvl="8" w:tplc="70F61E4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983C43"/>
    <w:multiLevelType w:val="hybridMultilevel"/>
    <w:tmpl w:val="2DEC2DCA"/>
    <w:lvl w:ilvl="0" w:tplc="FD0A0A2C">
      <w:start w:val="1"/>
      <w:numFmt w:val="bullet"/>
      <w:lvlText w:val=""/>
      <w:lvlJc w:val="left"/>
      <w:pPr>
        <w:tabs>
          <w:tab w:val="num" w:pos="720"/>
        </w:tabs>
        <w:ind w:left="720" w:hanging="360"/>
      </w:pPr>
      <w:rPr>
        <w:rFonts w:ascii="Symbol" w:hAnsi="Symbol" w:hint="default"/>
      </w:rPr>
    </w:lvl>
    <w:lvl w:ilvl="1" w:tplc="876EE92C" w:tentative="1">
      <w:start w:val="1"/>
      <w:numFmt w:val="bullet"/>
      <w:lvlText w:val=""/>
      <w:lvlJc w:val="left"/>
      <w:pPr>
        <w:tabs>
          <w:tab w:val="num" w:pos="1440"/>
        </w:tabs>
        <w:ind w:left="1440" w:hanging="360"/>
      </w:pPr>
      <w:rPr>
        <w:rFonts w:ascii="Symbol" w:hAnsi="Symbol" w:hint="default"/>
      </w:rPr>
    </w:lvl>
    <w:lvl w:ilvl="2" w:tplc="00BEDBBE" w:tentative="1">
      <w:start w:val="1"/>
      <w:numFmt w:val="bullet"/>
      <w:lvlText w:val=""/>
      <w:lvlJc w:val="left"/>
      <w:pPr>
        <w:tabs>
          <w:tab w:val="num" w:pos="2160"/>
        </w:tabs>
        <w:ind w:left="2160" w:hanging="360"/>
      </w:pPr>
      <w:rPr>
        <w:rFonts w:ascii="Symbol" w:hAnsi="Symbol" w:hint="default"/>
      </w:rPr>
    </w:lvl>
    <w:lvl w:ilvl="3" w:tplc="937461C0" w:tentative="1">
      <w:start w:val="1"/>
      <w:numFmt w:val="bullet"/>
      <w:lvlText w:val=""/>
      <w:lvlJc w:val="left"/>
      <w:pPr>
        <w:tabs>
          <w:tab w:val="num" w:pos="2880"/>
        </w:tabs>
        <w:ind w:left="2880" w:hanging="360"/>
      </w:pPr>
      <w:rPr>
        <w:rFonts w:ascii="Symbol" w:hAnsi="Symbol" w:hint="default"/>
      </w:rPr>
    </w:lvl>
    <w:lvl w:ilvl="4" w:tplc="5FC224C6" w:tentative="1">
      <w:start w:val="1"/>
      <w:numFmt w:val="bullet"/>
      <w:lvlText w:val=""/>
      <w:lvlJc w:val="left"/>
      <w:pPr>
        <w:tabs>
          <w:tab w:val="num" w:pos="3600"/>
        </w:tabs>
        <w:ind w:left="3600" w:hanging="360"/>
      </w:pPr>
      <w:rPr>
        <w:rFonts w:ascii="Symbol" w:hAnsi="Symbol" w:hint="default"/>
      </w:rPr>
    </w:lvl>
    <w:lvl w:ilvl="5" w:tplc="0B1A5044" w:tentative="1">
      <w:start w:val="1"/>
      <w:numFmt w:val="bullet"/>
      <w:lvlText w:val=""/>
      <w:lvlJc w:val="left"/>
      <w:pPr>
        <w:tabs>
          <w:tab w:val="num" w:pos="4320"/>
        </w:tabs>
        <w:ind w:left="4320" w:hanging="360"/>
      </w:pPr>
      <w:rPr>
        <w:rFonts w:ascii="Symbol" w:hAnsi="Symbol" w:hint="default"/>
      </w:rPr>
    </w:lvl>
    <w:lvl w:ilvl="6" w:tplc="D83AD082" w:tentative="1">
      <w:start w:val="1"/>
      <w:numFmt w:val="bullet"/>
      <w:lvlText w:val=""/>
      <w:lvlJc w:val="left"/>
      <w:pPr>
        <w:tabs>
          <w:tab w:val="num" w:pos="5040"/>
        </w:tabs>
        <w:ind w:left="5040" w:hanging="360"/>
      </w:pPr>
      <w:rPr>
        <w:rFonts w:ascii="Symbol" w:hAnsi="Symbol" w:hint="default"/>
      </w:rPr>
    </w:lvl>
    <w:lvl w:ilvl="7" w:tplc="B672A052" w:tentative="1">
      <w:start w:val="1"/>
      <w:numFmt w:val="bullet"/>
      <w:lvlText w:val=""/>
      <w:lvlJc w:val="left"/>
      <w:pPr>
        <w:tabs>
          <w:tab w:val="num" w:pos="5760"/>
        </w:tabs>
        <w:ind w:left="5760" w:hanging="360"/>
      </w:pPr>
      <w:rPr>
        <w:rFonts w:ascii="Symbol" w:hAnsi="Symbol" w:hint="default"/>
      </w:rPr>
    </w:lvl>
    <w:lvl w:ilvl="8" w:tplc="FE90838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8B90C7A"/>
    <w:multiLevelType w:val="hybridMultilevel"/>
    <w:tmpl w:val="C0D8C302"/>
    <w:lvl w:ilvl="0" w:tplc="AEC2BA9A">
      <w:start w:val="1"/>
      <w:numFmt w:val="bullet"/>
      <w:lvlText w:val=""/>
      <w:lvlJc w:val="left"/>
      <w:pPr>
        <w:tabs>
          <w:tab w:val="num" w:pos="720"/>
        </w:tabs>
        <w:ind w:left="720" w:hanging="360"/>
      </w:pPr>
      <w:rPr>
        <w:rFonts w:ascii="Symbol" w:hAnsi="Symbol" w:hint="default"/>
      </w:rPr>
    </w:lvl>
    <w:lvl w:ilvl="1" w:tplc="43080ABC" w:tentative="1">
      <w:start w:val="1"/>
      <w:numFmt w:val="bullet"/>
      <w:lvlText w:val=""/>
      <w:lvlJc w:val="left"/>
      <w:pPr>
        <w:tabs>
          <w:tab w:val="num" w:pos="1440"/>
        </w:tabs>
        <w:ind w:left="1440" w:hanging="360"/>
      </w:pPr>
      <w:rPr>
        <w:rFonts w:ascii="Symbol" w:hAnsi="Symbol" w:hint="default"/>
      </w:rPr>
    </w:lvl>
    <w:lvl w:ilvl="2" w:tplc="5014933E" w:tentative="1">
      <w:start w:val="1"/>
      <w:numFmt w:val="bullet"/>
      <w:lvlText w:val=""/>
      <w:lvlJc w:val="left"/>
      <w:pPr>
        <w:tabs>
          <w:tab w:val="num" w:pos="2160"/>
        </w:tabs>
        <w:ind w:left="2160" w:hanging="360"/>
      </w:pPr>
      <w:rPr>
        <w:rFonts w:ascii="Symbol" w:hAnsi="Symbol" w:hint="default"/>
      </w:rPr>
    </w:lvl>
    <w:lvl w:ilvl="3" w:tplc="35D24644" w:tentative="1">
      <w:start w:val="1"/>
      <w:numFmt w:val="bullet"/>
      <w:lvlText w:val=""/>
      <w:lvlJc w:val="left"/>
      <w:pPr>
        <w:tabs>
          <w:tab w:val="num" w:pos="2880"/>
        </w:tabs>
        <w:ind w:left="2880" w:hanging="360"/>
      </w:pPr>
      <w:rPr>
        <w:rFonts w:ascii="Symbol" w:hAnsi="Symbol" w:hint="default"/>
      </w:rPr>
    </w:lvl>
    <w:lvl w:ilvl="4" w:tplc="11E62146" w:tentative="1">
      <w:start w:val="1"/>
      <w:numFmt w:val="bullet"/>
      <w:lvlText w:val=""/>
      <w:lvlJc w:val="left"/>
      <w:pPr>
        <w:tabs>
          <w:tab w:val="num" w:pos="3600"/>
        </w:tabs>
        <w:ind w:left="3600" w:hanging="360"/>
      </w:pPr>
      <w:rPr>
        <w:rFonts w:ascii="Symbol" w:hAnsi="Symbol" w:hint="default"/>
      </w:rPr>
    </w:lvl>
    <w:lvl w:ilvl="5" w:tplc="0622C2AE" w:tentative="1">
      <w:start w:val="1"/>
      <w:numFmt w:val="bullet"/>
      <w:lvlText w:val=""/>
      <w:lvlJc w:val="left"/>
      <w:pPr>
        <w:tabs>
          <w:tab w:val="num" w:pos="4320"/>
        </w:tabs>
        <w:ind w:left="4320" w:hanging="360"/>
      </w:pPr>
      <w:rPr>
        <w:rFonts w:ascii="Symbol" w:hAnsi="Symbol" w:hint="default"/>
      </w:rPr>
    </w:lvl>
    <w:lvl w:ilvl="6" w:tplc="30D0F278" w:tentative="1">
      <w:start w:val="1"/>
      <w:numFmt w:val="bullet"/>
      <w:lvlText w:val=""/>
      <w:lvlJc w:val="left"/>
      <w:pPr>
        <w:tabs>
          <w:tab w:val="num" w:pos="5040"/>
        </w:tabs>
        <w:ind w:left="5040" w:hanging="360"/>
      </w:pPr>
      <w:rPr>
        <w:rFonts w:ascii="Symbol" w:hAnsi="Symbol" w:hint="default"/>
      </w:rPr>
    </w:lvl>
    <w:lvl w:ilvl="7" w:tplc="7E9C879C" w:tentative="1">
      <w:start w:val="1"/>
      <w:numFmt w:val="bullet"/>
      <w:lvlText w:val=""/>
      <w:lvlJc w:val="left"/>
      <w:pPr>
        <w:tabs>
          <w:tab w:val="num" w:pos="5760"/>
        </w:tabs>
        <w:ind w:left="5760" w:hanging="360"/>
      </w:pPr>
      <w:rPr>
        <w:rFonts w:ascii="Symbol" w:hAnsi="Symbol" w:hint="default"/>
      </w:rPr>
    </w:lvl>
    <w:lvl w:ilvl="8" w:tplc="CDB65482"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A6510BA"/>
    <w:multiLevelType w:val="hybridMultilevel"/>
    <w:tmpl w:val="C74C4364"/>
    <w:lvl w:ilvl="0" w:tplc="B2285082">
      <w:start w:val="1"/>
      <w:numFmt w:val="bullet"/>
      <w:lvlText w:val=""/>
      <w:lvlJc w:val="left"/>
      <w:pPr>
        <w:tabs>
          <w:tab w:val="num" w:pos="720"/>
        </w:tabs>
        <w:ind w:left="720" w:hanging="360"/>
      </w:pPr>
      <w:rPr>
        <w:rFonts w:ascii="Symbol" w:hAnsi="Symbol" w:hint="default"/>
      </w:rPr>
    </w:lvl>
    <w:lvl w:ilvl="1" w:tplc="F612A234" w:tentative="1">
      <w:start w:val="1"/>
      <w:numFmt w:val="bullet"/>
      <w:lvlText w:val=""/>
      <w:lvlJc w:val="left"/>
      <w:pPr>
        <w:tabs>
          <w:tab w:val="num" w:pos="1440"/>
        </w:tabs>
        <w:ind w:left="1440" w:hanging="360"/>
      </w:pPr>
      <w:rPr>
        <w:rFonts w:ascii="Symbol" w:hAnsi="Symbol" w:hint="default"/>
      </w:rPr>
    </w:lvl>
    <w:lvl w:ilvl="2" w:tplc="43384FB4" w:tentative="1">
      <w:start w:val="1"/>
      <w:numFmt w:val="bullet"/>
      <w:lvlText w:val=""/>
      <w:lvlJc w:val="left"/>
      <w:pPr>
        <w:tabs>
          <w:tab w:val="num" w:pos="2160"/>
        </w:tabs>
        <w:ind w:left="2160" w:hanging="360"/>
      </w:pPr>
      <w:rPr>
        <w:rFonts w:ascii="Symbol" w:hAnsi="Symbol" w:hint="default"/>
      </w:rPr>
    </w:lvl>
    <w:lvl w:ilvl="3" w:tplc="08005872" w:tentative="1">
      <w:start w:val="1"/>
      <w:numFmt w:val="bullet"/>
      <w:lvlText w:val=""/>
      <w:lvlJc w:val="left"/>
      <w:pPr>
        <w:tabs>
          <w:tab w:val="num" w:pos="2880"/>
        </w:tabs>
        <w:ind w:left="2880" w:hanging="360"/>
      </w:pPr>
      <w:rPr>
        <w:rFonts w:ascii="Symbol" w:hAnsi="Symbol" w:hint="default"/>
      </w:rPr>
    </w:lvl>
    <w:lvl w:ilvl="4" w:tplc="93D25E24" w:tentative="1">
      <w:start w:val="1"/>
      <w:numFmt w:val="bullet"/>
      <w:lvlText w:val=""/>
      <w:lvlJc w:val="left"/>
      <w:pPr>
        <w:tabs>
          <w:tab w:val="num" w:pos="3600"/>
        </w:tabs>
        <w:ind w:left="3600" w:hanging="360"/>
      </w:pPr>
      <w:rPr>
        <w:rFonts w:ascii="Symbol" w:hAnsi="Symbol" w:hint="default"/>
      </w:rPr>
    </w:lvl>
    <w:lvl w:ilvl="5" w:tplc="E544E144" w:tentative="1">
      <w:start w:val="1"/>
      <w:numFmt w:val="bullet"/>
      <w:lvlText w:val=""/>
      <w:lvlJc w:val="left"/>
      <w:pPr>
        <w:tabs>
          <w:tab w:val="num" w:pos="4320"/>
        </w:tabs>
        <w:ind w:left="4320" w:hanging="360"/>
      </w:pPr>
      <w:rPr>
        <w:rFonts w:ascii="Symbol" w:hAnsi="Symbol" w:hint="default"/>
      </w:rPr>
    </w:lvl>
    <w:lvl w:ilvl="6" w:tplc="8A7078A2" w:tentative="1">
      <w:start w:val="1"/>
      <w:numFmt w:val="bullet"/>
      <w:lvlText w:val=""/>
      <w:lvlJc w:val="left"/>
      <w:pPr>
        <w:tabs>
          <w:tab w:val="num" w:pos="5040"/>
        </w:tabs>
        <w:ind w:left="5040" w:hanging="360"/>
      </w:pPr>
      <w:rPr>
        <w:rFonts w:ascii="Symbol" w:hAnsi="Symbol" w:hint="default"/>
      </w:rPr>
    </w:lvl>
    <w:lvl w:ilvl="7" w:tplc="4D74F12A" w:tentative="1">
      <w:start w:val="1"/>
      <w:numFmt w:val="bullet"/>
      <w:lvlText w:val=""/>
      <w:lvlJc w:val="left"/>
      <w:pPr>
        <w:tabs>
          <w:tab w:val="num" w:pos="5760"/>
        </w:tabs>
        <w:ind w:left="5760" w:hanging="360"/>
      </w:pPr>
      <w:rPr>
        <w:rFonts w:ascii="Symbol" w:hAnsi="Symbol" w:hint="default"/>
      </w:rPr>
    </w:lvl>
    <w:lvl w:ilvl="8" w:tplc="8F620DA0"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332310A5"/>
    <w:multiLevelType w:val="hybridMultilevel"/>
    <w:tmpl w:val="67AC9B02"/>
    <w:lvl w:ilvl="0" w:tplc="48A66010">
      <w:start w:val="1"/>
      <w:numFmt w:val="bullet"/>
      <w:lvlText w:val="•"/>
      <w:lvlJc w:val="left"/>
      <w:pPr>
        <w:tabs>
          <w:tab w:val="num" w:pos="720"/>
        </w:tabs>
        <w:ind w:left="720" w:hanging="360"/>
      </w:pPr>
      <w:rPr>
        <w:rFonts w:ascii="Arial" w:hAnsi="Arial" w:hint="default"/>
      </w:rPr>
    </w:lvl>
    <w:lvl w:ilvl="1" w:tplc="BAA85DBC" w:tentative="1">
      <w:start w:val="1"/>
      <w:numFmt w:val="bullet"/>
      <w:lvlText w:val="•"/>
      <w:lvlJc w:val="left"/>
      <w:pPr>
        <w:tabs>
          <w:tab w:val="num" w:pos="1440"/>
        </w:tabs>
        <w:ind w:left="1440" w:hanging="360"/>
      </w:pPr>
      <w:rPr>
        <w:rFonts w:ascii="Arial" w:hAnsi="Arial" w:hint="default"/>
      </w:rPr>
    </w:lvl>
    <w:lvl w:ilvl="2" w:tplc="84E0F4E8" w:tentative="1">
      <w:start w:val="1"/>
      <w:numFmt w:val="bullet"/>
      <w:lvlText w:val="•"/>
      <w:lvlJc w:val="left"/>
      <w:pPr>
        <w:tabs>
          <w:tab w:val="num" w:pos="2160"/>
        </w:tabs>
        <w:ind w:left="2160" w:hanging="360"/>
      </w:pPr>
      <w:rPr>
        <w:rFonts w:ascii="Arial" w:hAnsi="Arial" w:hint="default"/>
      </w:rPr>
    </w:lvl>
    <w:lvl w:ilvl="3" w:tplc="1AC8B5B0" w:tentative="1">
      <w:start w:val="1"/>
      <w:numFmt w:val="bullet"/>
      <w:lvlText w:val="•"/>
      <w:lvlJc w:val="left"/>
      <w:pPr>
        <w:tabs>
          <w:tab w:val="num" w:pos="2880"/>
        </w:tabs>
        <w:ind w:left="2880" w:hanging="360"/>
      </w:pPr>
      <w:rPr>
        <w:rFonts w:ascii="Arial" w:hAnsi="Arial" w:hint="default"/>
      </w:rPr>
    </w:lvl>
    <w:lvl w:ilvl="4" w:tplc="A3429A7A" w:tentative="1">
      <w:start w:val="1"/>
      <w:numFmt w:val="bullet"/>
      <w:lvlText w:val="•"/>
      <w:lvlJc w:val="left"/>
      <w:pPr>
        <w:tabs>
          <w:tab w:val="num" w:pos="3600"/>
        </w:tabs>
        <w:ind w:left="3600" w:hanging="360"/>
      </w:pPr>
      <w:rPr>
        <w:rFonts w:ascii="Arial" w:hAnsi="Arial" w:hint="default"/>
      </w:rPr>
    </w:lvl>
    <w:lvl w:ilvl="5" w:tplc="ABFA2F6E" w:tentative="1">
      <w:start w:val="1"/>
      <w:numFmt w:val="bullet"/>
      <w:lvlText w:val="•"/>
      <w:lvlJc w:val="left"/>
      <w:pPr>
        <w:tabs>
          <w:tab w:val="num" w:pos="4320"/>
        </w:tabs>
        <w:ind w:left="4320" w:hanging="360"/>
      </w:pPr>
      <w:rPr>
        <w:rFonts w:ascii="Arial" w:hAnsi="Arial" w:hint="default"/>
      </w:rPr>
    </w:lvl>
    <w:lvl w:ilvl="6" w:tplc="EA6CC8C4" w:tentative="1">
      <w:start w:val="1"/>
      <w:numFmt w:val="bullet"/>
      <w:lvlText w:val="•"/>
      <w:lvlJc w:val="left"/>
      <w:pPr>
        <w:tabs>
          <w:tab w:val="num" w:pos="5040"/>
        </w:tabs>
        <w:ind w:left="5040" w:hanging="360"/>
      </w:pPr>
      <w:rPr>
        <w:rFonts w:ascii="Arial" w:hAnsi="Arial" w:hint="default"/>
      </w:rPr>
    </w:lvl>
    <w:lvl w:ilvl="7" w:tplc="7D7A103C" w:tentative="1">
      <w:start w:val="1"/>
      <w:numFmt w:val="bullet"/>
      <w:lvlText w:val="•"/>
      <w:lvlJc w:val="left"/>
      <w:pPr>
        <w:tabs>
          <w:tab w:val="num" w:pos="5760"/>
        </w:tabs>
        <w:ind w:left="5760" w:hanging="360"/>
      </w:pPr>
      <w:rPr>
        <w:rFonts w:ascii="Arial" w:hAnsi="Arial" w:hint="default"/>
      </w:rPr>
    </w:lvl>
    <w:lvl w:ilvl="8" w:tplc="0D0CC97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33367D"/>
    <w:multiLevelType w:val="hybridMultilevel"/>
    <w:tmpl w:val="2674870E"/>
    <w:lvl w:ilvl="0" w:tplc="853015C2">
      <w:start w:val="1"/>
      <w:numFmt w:val="bullet"/>
      <w:lvlText w:val=""/>
      <w:lvlJc w:val="left"/>
      <w:pPr>
        <w:tabs>
          <w:tab w:val="num" w:pos="720"/>
        </w:tabs>
        <w:ind w:left="720" w:hanging="360"/>
      </w:pPr>
      <w:rPr>
        <w:rFonts w:ascii="Symbol" w:hAnsi="Symbol" w:hint="default"/>
      </w:rPr>
    </w:lvl>
    <w:lvl w:ilvl="1" w:tplc="374251A0" w:tentative="1">
      <w:start w:val="1"/>
      <w:numFmt w:val="bullet"/>
      <w:lvlText w:val=""/>
      <w:lvlJc w:val="left"/>
      <w:pPr>
        <w:tabs>
          <w:tab w:val="num" w:pos="1440"/>
        </w:tabs>
        <w:ind w:left="1440" w:hanging="360"/>
      </w:pPr>
      <w:rPr>
        <w:rFonts w:ascii="Symbol" w:hAnsi="Symbol" w:hint="default"/>
      </w:rPr>
    </w:lvl>
    <w:lvl w:ilvl="2" w:tplc="DAEE6020" w:tentative="1">
      <w:start w:val="1"/>
      <w:numFmt w:val="bullet"/>
      <w:lvlText w:val=""/>
      <w:lvlJc w:val="left"/>
      <w:pPr>
        <w:tabs>
          <w:tab w:val="num" w:pos="2160"/>
        </w:tabs>
        <w:ind w:left="2160" w:hanging="360"/>
      </w:pPr>
      <w:rPr>
        <w:rFonts w:ascii="Symbol" w:hAnsi="Symbol" w:hint="default"/>
      </w:rPr>
    </w:lvl>
    <w:lvl w:ilvl="3" w:tplc="218EA0B8" w:tentative="1">
      <w:start w:val="1"/>
      <w:numFmt w:val="bullet"/>
      <w:lvlText w:val=""/>
      <w:lvlJc w:val="left"/>
      <w:pPr>
        <w:tabs>
          <w:tab w:val="num" w:pos="2880"/>
        </w:tabs>
        <w:ind w:left="2880" w:hanging="360"/>
      </w:pPr>
      <w:rPr>
        <w:rFonts w:ascii="Symbol" w:hAnsi="Symbol" w:hint="default"/>
      </w:rPr>
    </w:lvl>
    <w:lvl w:ilvl="4" w:tplc="2C1CB740" w:tentative="1">
      <w:start w:val="1"/>
      <w:numFmt w:val="bullet"/>
      <w:lvlText w:val=""/>
      <w:lvlJc w:val="left"/>
      <w:pPr>
        <w:tabs>
          <w:tab w:val="num" w:pos="3600"/>
        </w:tabs>
        <w:ind w:left="3600" w:hanging="360"/>
      </w:pPr>
      <w:rPr>
        <w:rFonts w:ascii="Symbol" w:hAnsi="Symbol" w:hint="default"/>
      </w:rPr>
    </w:lvl>
    <w:lvl w:ilvl="5" w:tplc="C4347A74" w:tentative="1">
      <w:start w:val="1"/>
      <w:numFmt w:val="bullet"/>
      <w:lvlText w:val=""/>
      <w:lvlJc w:val="left"/>
      <w:pPr>
        <w:tabs>
          <w:tab w:val="num" w:pos="4320"/>
        </w:tabs>
        <w:ind w:left="4320" w:hanging="360"/>
      </w:pPr>
      <w:rPr>
        <w:rFonts w:ascii="Symbol" w:hAnsi="Symbol" w:hint="default"/>
      </w:rPr>
    </w:lvl>
    <w:lvl w:ilvl="6" w:tplc="2B2E02E6" w:tentative="1">
      <w:start w:val="1"/>
      <w:numFmt w:val="bullet"/>
      <w:lvlText w:val=""/>
      <w:lvlJc w:val="left"/>
      <w:pPr>
        <w:tabs>
          <w:tab w:val="num" w:pos="5040"/>
        </w:tabs>
        <w:ind w:left="5040" w:hanging="360"/>
      </w:pPr>
      <w:rPr>
        <w:rFonts w:ascii="Symbol" w:hAnsi="Symbol" w:hint="default"/>
      </w:rPr>
    </w:lvl>
    <w:lvl w:ilvl="7" w:tplc="7A80F9EE" w:tentative="1">
      <w:start w:val="1"/>
      <w:numFmt w:val="bullet"/>
      <w:lvlText w:val=""/>
      <w:lvlJc w:val="left"/>
      <w:pPr>
        <w:tabs>
          <w:tab w:val="num" w:pos="5760"/>
        </w:tabs>
        <w:ind w:left="5760" w:hanging="360"/>
      </w:pPr>
      <w:rPr>
        <w:rFonts w:ascii="Symbol" w:hAnsi="Symbol" w:hint="default"/>
      </w:rPr>
    </w:lvl>
    <w:lvl w:ilvl="8" w:tplc="C8701F4A"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AC37D8A"/>
    <w:multiLevelType w:val="hybridMultilevel"/>
    <w:tmpl w:val="E1FC1F16"/>
    <w:lvl w:ilvl="0" w:tplc="E0B06070">
      <w:start w:val="1"/>
      <w:numFmt w:val="bullet"/>
      <w:lvlText w:val="•"/>
      <w:lvlJc w:val="left"/>
      <w:pPr>
        <w:tabs>
          <w:tab w:val="num" w:pos="720"/>
        </w:tabs>
        <w:ind w:left="720" w:hanging="360"/>
      </w:pPr>
      <w:rPr>
        <w:rFonts w:ascii="Arial" w:hAnsi="Arial" w:hint="default"/>
      </w:rPr>
    </w:lvl>
    <w:lvl w:ilvl="1" w:tplc="2BCEC16A" w:tentative="1">
      <w:start w:val="1"/>
      <w:numFmt w:val="bullet"/>
      <w:lvlText w:val="•"/>
      <w:lvlJc w:val="left"/>
      <w:pPr>
        <w:tabs>
          <w:tab w:val="num" w:pos="1440"/>
        </w:tabs>
        <w:ind w:left="1440" w:hanging="360"/>
      </w:pPr>
      <w:rPr>
        <w:rFonts w:ascii="Arial" w:hAnsi="Arial" w:hint="default"/>
      </w:rPr>
    </w:lvl>
    <w:lvl w:ilvl="2" w:tplc="7E528036" w:tentative="1">
      <w:start w:val="1"/>
      <w:numFmt w:val="bullet"/>
      <w:lvlText w:val="•"/>
      <w:lvlJc w:val="left"/>
      <w:pPr>
        <w:tabs>
          <w:tab w:val="num" w:pos="2160"/>
        </w:tabs>
        <w:ind w:left="2160" w:hanging="360"/>
      </w:pPr>
      <w:rPr>
        <w:rFonts w:ascii="Arial" w:hAnsi="Arial" w:hint="default"/>
      </w:rPr>
    </w:lvl>
    <w:lvl w:ilvl="3" w:tplc="046042EE" w:tentative="1">
      <w:start w:val="1"/>
      <w:numFmt w:val="bullet"/>
      <w:lvlText w:val="•"/>
      <w:lvlJc w:val="left"/>
      <w:pPr>
        <w:tabs>
          <w:tab w:val="num" w:pos="2880"/>
        </w:tabs>
        <w:ind w:left="2880" w:hanging="360"/>
      </w:pPr>
      <w:rPr>
        <w:rFonts w:ascii="Arial" w:hAnsi="Arial" w:hint="default"/>
      </w:rPr>
    </w:lvl>
    <w:lvl w:ilvl="4" w:tplc="F452B84E" w:tentative="1">
      <w:start w:val="1"/>
      <w:numFmt w:val="bullet"/>
      <w:lvlText w:val="•"/>
      <w:lvlJc w:val="left"/>
      <w:pPr>
        <w:tabs>
          <w:tab w:val="num" w:pos="3600"/>
        </w:tabs>
        <w:ind w:left="3600" w:hanging="360"/>
      </w:pPr>
      <w:rPr>
        <w:rFonts w:ascii="Arial" w:hAnsi="Arial" w:hint="default"/>
      </w:rPr>
    </w:lvl>
    <w:lvl w:ilvl="5" w:tplc="3216C174" w:tentative="1">
      <w:start w:val="1"/>
      <w:numFmt w:val="bullet"/>
      <w:lvlText w:val="•"/>
      <w:lvlJc w:val="left"/>
      <w:pPr>
        <w:tabs>
          <w:tab w:val="num" w:pos="4320"/>
        </w:tabs>
        <w:ind w:left="4320" w:hanging="360"/>
      </w:pPr>
      <w:rPr>
        <w:rFonts w:ascii="Arial" w:hAnsi="Arial" w:hint="default"/>
      </w:rPr>
    </w:lvl>
    <w:lvl w:ilvl="6" w:tplc="39782B22" w:tentative="1">
      <w:start w:val="1"/>
      <w:numFmt w:val="bullet"/>
      <w:lvlText w:val="•"/>
      <w:lvlJc w:val="left"/>
      <w:pPr>
        <w:tabs>
          <w:tab w:val="num" w:pos="5040"/>
        </w:tabs>
        <w:ind w:left="5040" w:hanging="360"/>
      </w:pPr>
      <w:rPr>
        <w:rFonts w:ascii="Arial" w:hAnsi="Arial" w:hint="default"/>
      </w:rPr>
    </w:lvl>
    <w:lvl w:ilvl="7" w:tplc="2EDCFAD8" w:tentative="1">
      <w:start w:val="1"/>
      <w:numFmt w:val="bullet"/>
      <w:lvlText w:val="•"/>
      <w:lvlJc w:val="left"/>
      <w:pPr>
        <w:tabs>
          <w:tab w:val="num" w:pos="5760"/>
        </w:tabs>
        <w:ind w:left="5760" w:hanging="360"/>
      </w:pPr>
      <w:rPr>
        <w:rFonts w:ascii="Arial" w:hAnsi="Arial" w:hint="default"/>
      </w:rPr>
    </w:lvl>
    <w:lvl w:ilvl="8" w:tplc="B86691D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EF71C3"/>
    <w:multiLevelType w:val="hybridMultilevel"/>
    <w:tmpl w:val="2460FB76"/>
    <w:lvl w:ilvl="0" w:tplc="6D106F30">
      <w:start w:val="1"/>
      <w:numFmt w:val="bullet"/>
      <w:lvlText w:val="•"/>
      <w:lvlJc w:val="left"/>
      <w:pPr>
        <w:tabs>
          <w:tab w:val="num" w:pos="720"/>
        </w:tabs>
        <w:ind w:left="720" w:hanging="360"/>
      </w:pPr>
      <w:rPr>
        <w:rFonts w:ascii="Arial" w:hAnsi="Arial" w:hint="default"/>
      </w:rPr>
    </w:lvl>
    <w:lvl w:ilvl="1" w:tplc="14D45C78" w:tentative="1">
      <w:start w:val="1"/>
      <w:numFmt w:val="bullet"/>
      <w:lvlText w:val="•"/>
      <w:lvlJc w:val="left"/>
      <w:pPr>
        <w:tabs>
          <w:tab w:val="num" w:pos="1440"/>
        </w:tabs>
        <w:ind w:left="1440" w:hanging="360"/>
      </w:pPr>
      <w:rPr>
        <w:rFonts w:ascii="Arial" w:hAnsi="Arial" w:hint="default"/>
      </w:rPr>
    </w:lvl>
    <w:lvl w:ilvl="2" w:tplc="FD8EE4A6" w:tentative="1">
      <w:start w:val="1"/>
      <w:numFmt w:val="bullet"/>
      <w:lvlText w:val="•"/>
      <w:lvlJc w:val="left"/>
      <w:pPr>
        <w:tabs>
          <w:tab w:val="num" w:pos="2160"/>
        </w:tabs>
        <w:ind w:left="2160" w:hanging="360"/>
      </w:pPr>
      <w:rPr>
        <w:rFonts w:ascii="Arial" w:hAnsi="Arial" w:hint="default"/>
      </w:rPr>
    </w:lvl>
    <w:lvl w:ilvl="3" w:tplc="45D44C1A" w:tentative="1">
      <w:start w:val="1"/>
      <w:numFmt w:val="bullet"/>
      <w:lvlText w:val="•"/>
      <w:lvlJc w:val="left"/>
      <w:pPr>
        <w:tabs>
          <w:tab w:val="num" w:pos="2880"/>
        </w:tabs>
        <w:ind w:left="2880" w:hanging="360"/>
      </w:pPr>
      <w:rPr>
        <w:rFonts w:ascii="Arial" w:hAnsi="Arial" w:hint="default"/>
      </w:rPr>
    </w:lvl>
    <w:lvl w:ilvl="4" w:tplc="E3C6B656" w:tentative="1">
      <w:start w:val="1"/>
      <w:numFmt w:val="bullet"/>
      <w:lvlText w:val="•"/>
      <w:lvlJc w:val="left"/>
      <w:pPr>
        <w:tabs>
          <w:tab w:val="num" w:pos="3600"/>
        </w:tabs>
        <w:ind w:left="3600" w:hanging="360"/>
      </w:pPr>
      <w:rPr>
        <w:rFonts w:ascii="Arial" w:hAnsi="Arial" w:hint="default"/>
      </w:rPr>
    </w:lvl>
    <w:lvl w:ilvl="5" w:tplc="73225ECC" w:tentative="1">
      <w:start w:val="1"/>
      <w:numFmt w:val="bullet"/>
      <w:lvlText w:val="•"/>
      <w:lvlJc w:val="left"/>
      <w:pPr>
        <w:tabs>
          <w:tab w:val="num" w:pos="4320"/>
        </w:tabs>
        <w:ind w:left="4320" w:hanging="360"/>
      </w:pPr>
      <w:rPr>
        <w:rFonts w:ascii="Arial" w:hAnsi="Arial" w:hint="default"/>
      </w:rPr>
    </w:lvl>
    <w:lvl w:ilvl="6" w:tplc="21AC07DE" w:tentative="1">
      <w:start w:val="1"/>
      <w:numFmt w:val="bullet"/>
      <w:lvlText w:val="•"/>
      <w:lvlJc w:val="left"/>
      <w:pPr>
        <w:tabs>
          <w:tab w:val="num" w:pos="5040"/>
        </w:tabs>
        <w:ind w:left="5040" w:hanging="360"/>
      </w:pPr>
      <w:rPr>
        <w:rFonts w:ascii="Arial" w:hAnsi="Arial" w:hint="default"/>
      </w:rPr>
    </w:lvl>
    <w:lvl w:ilvl="7" w:tplc="386A9554" w:tentative="1">
      <w:start w:val="1"/>
      <w:numFmt w:val="bullet"/>
      <w:lvlText w:val="•"/>
      <w:lvlJc w:val="left"/>
      <w:pPr>
        <w:tabs>
          <w:tab w:val="num" w:pos="5760"/>
        </w:tabs>
        <w:ind w:left="5760" w:hanging="360"/>
      </w:pPr>
      <w:rPr>
        <w:rFonts w:ascii="Arial" w:hAnsi="Arial" w:hint="default"/>
      </w:rPr>
    </w:lvl>
    <w:lvl w:ilvl="8" w:tplc="370C2F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99E7176"/>
    <w:multiLevelType w:val="hybridMultilevel"/>
    <w:tmpl w:val="18A49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4D76DC"/>
    <w:multiLevelType w:val="hybridMultilevel"/>
    <w:tmpl w:val="73A02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0D59C0"/>
    <w:multiLevelType w:val="hybridMultilevel"/>
    <w:tmpl w:val="C568D4CE"/>
    <w:lvl w:ilvl="0" w:tplc="9D30B27C">
      <w:start w:val="1"/>
      <w:numFmt w:val="bullet"/>
      <w:lvlText w:val=""/>
      <w:lvlJc w:val="left"/>
      <w:pPr>
        <w:tabs>
          <w:tab w:val="num" w:pos="720"/>
        </w:tabs>
        <w:ind w:left="720" w:hanging="360"/>
      </w:pPr>
      <w:rPr>
        <w:rFonts w:ascii="Symbol" w:hAnsi="Symbol" w:hint="default"/>
      </w:rPr>
    </w:lvl>
    <w:lvl w:ilvl="1" w:tplc="DD243C2C" w:tentative="1">
      <w:start w:val="1"/>
      <w:numFmt w:val="bullet"/>
      <w:lvlText w:val=""/>
      <w:lvlJc w:val="left"/>
      <w:pPr>
        <w:tabs>
          <w:tab w:val="num" w:pos="1440"/>
        </w:tabs>
        <w:ind w:left="1440" w:hanging="360"/>
      </w:pPr>
      <w:rPr>
        <w:rFonts w:ascii="Symbol" w:hAnsi="Symbol" w:hint="default"/>
      </w:rPr>
    </w:lvl>
    <w:lvl w:ilvl="2" w:tplc="C31A69DA" w:tentative="1">
      <w:start w:val="1"/>
      <w:numFmt w:val="bullet"/>
      <w:lvlText w:val=""/>
      <w:lvlJc w:val="left"/>
      <w:pPr>
        <w:tabs>
          <w:tab w:val="num" w:pos="2160"/>
        </w:tabs>
        <w:ind w:left="2160" w:hanging="360"/>
      </w:pPr>
      <w:rPr>
        <w:rFonts w:ascii="Symbol" w:hAnsi="Symbol" w:hint="default"/>
      </w:rPr>
    </w:lvl>
    <w:lvl w:ilvl="3" w:tplc="3C46AD7C" w:tentative="1">
      <w:start w:val="1"/>
      <w:numFmt w:val="bullet"/>
      <w:lvlText w:val=""/>
      <w:lvlJc w:val="left"/>
      <w:pPr>
        <w:tabs>
          <w:tab w:val="num" w:pos="2880"/>
        </w:tabs>
        <w:ind w:left="2880" w:hanging="360"/>
      </w:pPr>
      <w:rPr>
        <w:rFonts w:ascii="Symbol" w:hAnsi="Symbol" w:hint="default"/>
      </w:rPr>
    </w:lvl>
    <w:lvl w:ilvl="4" w:tplc="24D45ECC" w:tentative="1">
      <w:start w:val="1"/>
      <w:numFmt w:val="bullet"/>
      <w:lvlText w:val=""/>
      <w:lvlJc w:val="left"/>
      <w:pPr>
        <w:tabs>
          <w:tab w:val="num" w:pos="3600"/>
        </w:tabs>
        <w:ind w:left="3600" w:hanging="360"/>
      </w:pPr>
      <w:rPr>
        <w:rFonts w:ascii="Symbol" w:hAnsi="Symbol" w:hint="default"/>
      </w:rPr>
    </w:lvl>
    <w:lvl w:ilvl="5" w:tplc="240897EC" w:tentative="1">
      <w:start w:val="1"/>
      <w:numFmt w:val="bullet"/>
      <w:lvlText w:val=""/>
      <w:lvlJc w:val="left"/>
      <w:pPr>
        <w:tabs>
          <w:tab w:val="num" w:pos="4320"/>
        </w:tabs>
        <w:ind w:left="4320" w:hanging="360"/>
      </w:pPr>
      <w:rPr>
        <w:rFonts w:ascii="Symbol" w:hAnsi="Symbol" w:hint="default"/>
      </w:rPr>
    </w:lvl>
    <w:lvl w:ilvl="6" w:tplc="C52E316A" w:tentative="1">
      <w:start w:val="1"/>
      <w:numFmt w:val="bullet"/>
      <w:lvlText w:val=""/>
      <w:lvlJc w:val="left"/>
      <w:pPr>
        <w:tabs>
          <w:tab w:val="num" w:pos="5040"/>
        </w:tabs>
        <w:ind w:left="5040" w:hanging="360"/>
      </w:pPr>
      <w:rPr>
        <w:rFonts w:ascii="Symbol" w:hAnsi="Symbol" w:hint="default"/>
      </w:rPr>
    </w:lvl>
    <w:lvl w:ilvl="7" w:tplc="3E627E7E" w:tentative="1">
      <w:start w:val="1"/>
      <w:numFmt w:val="bullet"/>
      <w:lvlText w:val=""/>
      <w:lvlJc w:val="left"/>
      <w:pPr>
        <w:tabs>
          <w:tab w:val="num" w:pos="5760"/>
        </w:tabs>
        <w:ind w:left="5760" w:hanging="360"/>
      </w:pPr>
      <w:rPr>
        <w:rFonts w:ascii="Symbol" w:hAnsi="Symbol" w:hint="default"/>
      </w:rPr>
    </w:lvl>
    <w:lvl w:ilvl="8" w:tplc="13FC2D82"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579958C6"/>
    <w:multiLevelType w:val="hybridMultilevel"/>
    <w:tmpl w:val="F59C2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FD0FB7"/>
    <w:multiLevelType w:val="hybridMultilevel"/>
    <w:tmpl w:val="0568E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5123C0"/>
    <w:multiLevelType w:val="hybridMultilevel"/>
    <w:tmpl w:val="6824B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A378C7"/>
    <w:multiLevelType w:val="hybridMultilevel"/>
    <w:tmpl w:val="7598A1FC"/>
    <w:lvl w:ilvl="0" w:tplc="D01099D4">
      <w:start w:val="1"/>
      <w:numFmt w:val="bullet"/>
      <w:lvlText w:val=""/>
      <w:lvlJc w:val="left"/>
      <w:pPr>
        <w:tabs>
          <w:tab w:val="num" w:pos="720"/>
        </w:tabs>
        <w:ind w:left="720" w:hanging="360"/>
      </w:pPr>
      <w:rPr>
        <w:rFonts w:ascii="Symbol" w:hAnsi="Symbol" w:hint="default"/>
      </w:rPr>
    </w:lvl>
    <w:lvl w:ilvl="1" w:tplc="C9901F62" w:tentative="1">
      <w:start w:val="1"/>
      <w:numFmt w:val="bullet"/>
      <w:lvlText w:val=""/>
      <w:lvlJc w:val="left"/>
      <w:pPr>
        <w:tabs>
          <w:tab w:val="num" w:pos="1440"/>
        </w:tabs>
        <w:ind w:left="1440" w:hanging="360"/>
      </w:pPr>
      <w:rPr>
        <w:rFonts w:ascii="Symbol" w:hAnsi="Symbol" w:hint="default"/>
      </w:rPr>
    </w:lvl>
    <w:lvl w:ilvl="2" w:tplc="71380300" w:tentative="1">
      <w:start w:val="1"/>
      <w:numFmt w:val="bullet"/>
      <w:lvlText w:val=""/>
      <w:lvlJc w:val="left"/>
      <w:pPr>
        <w:tabs>
          <w:tab w:val="num" w:pos="2160"/>
        </w:tabs>
        <w:ind w:left="2160" w:hanging="360"/>
      </w:pPr>
      <w:rPr>
        <w:rFonts w:ascii="Symbol" w:hAnsi="Symbol" w:hint="default"/>
      </w:rPr>
    </w:lvl>
    <w:lvl w:ilvl="3" w:tplc="99060E8E" w:tentative="1">
      <w:start w:val="1"/>
      <w:numFmt w:val="bullet"/>
      <w:lvlText w:val=""/>
      <w:lvlJc w:val="left"/>
      <w:pPr>
        <w:tabs>
          <w:tab w:val="num" w:pos="2880"/>
        </w:tabs>
        <w:ind w:left="2880" w:hanging="360"/>
      </w:pPr>
      <w:rPr>
        <w:rFonts w:ascii="Symbol" w:hAnsi="Symbol" w:hint="default"/>
      </w:rPr>
    </w:lvl>
    <w:lvl w:ilvl="4" w:tplc="A08207E2" w:tentative="1">
      <w:start w:val="1"/>
      <w:numFmt w:val="bullet"/>
      <w:lvlText w:val=""/>
      <w:lvlJc w:val="left"/>
      <w:pPr>
        <w:tabs>
          <w:tab w:val="num" w:pos="3600"/>
        </w:tabs>
        <w:ind w:left="3600" w:hanging="360"/>
      </w:pPr>
      <w:rPr>
        <w:rFonts w:ascii="Symbol" w:hAnsi="Symbol" w:hint="default"/>
      </w:rPr>
    </w:lvl>
    <w:lvl w:ilvl="5" w:tplc="C7A6BDAA" w:tentative="1">
      <w:start w:val="1"/>
      <w:numFmt w:val="bullet"/>
      <w:lvlText w:val=""/>
      <w:lvlJc w:val="left"/>
      <w:pPr>
        <w:tabs>
          <w:tab w:val="num" w:pos="4320"/>
        </w:tabs>
        <w:ind w:left="4320" w:hanging="360"/>
      </w:pPr>
      <w:rPr>
        <w:rFonts w:ascii="Symbol" w:hAnsi="Symbol" w:hint="default"/>
      </w:rPr>
    </w:lvl>
    <w:lvl w:ilvl="6" w:tplc="BD54BE6A" w:tentative="1">
      <w:start w:val="1"/>
      <w:numFmt w:val="bullet"/>
      <w:lvlText w:val=""/>
      <w:lvlJc w:val="left"/>
      <w:pPr>
        <w:tabs>
          <w:tab w:val="num" w:pos="5040"/>
        </w:tabs>
        <w:ind w:left="5040" w:hanging="360"/>
      </w:pPr>
      <w:rPr>
        <w:rFonts w:ascii="Symbol" w:hAnsi="Symbol" w:hint="default"/>
      </w:rPr>
    </w:lvl>
    <w:lvl w:ilvl="7" w:tplc="9F22863A" w:tentative="1">
      <w:start w:val="1"/>
      <w:numFmt w:val="bullet"/>
      <w:lvlText w:val=""/>
      <w:lvlJc w:val="left"/>
      <w:pPr>
        <w:tabs>
          <w:tab w:val="num" w:pos="5760"/>
        </w:tabs>
        <w:ind w:left="5760" w:hanging="360"/>
      </w:pPr>
      <w:rPr>
        <w:rFonts w:ascii="Symbol" w:hAnsi="Symbol" w:hint="default"/>
      </w:rPr>
    </w:lvl>
    <w:lvl w:ilvl="8" w:tplc="FF9211C6"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660815A6"/>
    <w:multiLevelType w:val="hybridMultilevel"/>
    <w:tmpl w:val="7A2C4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F441CC"/>
    <w:multiLevelType w:val="hybridMultilevel"/>
    <w:tmpl w:val="0088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734D93"/>
    <w:multiLevelType w:val="hybridMultilevel"/>
    <w:tmpl w:val="D1D8E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9E0927"/>
    <w:multiLevelType w:val="hybridMultilevel"/>
    <w:tmpl w:val="82B280BA"/>
    <w:lvl w:ilvl="0" w:tplc="F2BA7562">
      <w:start w:val="1"/>
      <w:numFmt w:val="bullet"/>
      <w:lvlText w:val=""/>
      <w:lvlJc w:val="left"/>
      <w:pPr>
        <w:tabs>
          <w:tab w:val="num" w:pos="720"/>
        </w:tabs>
        <w:ind w:left="720" w:hanging="360"/>
      </w:pPr>
      <w:rPr>
        <w:rFonts w:ascii="Symbol" w:hAnsi="Symbol" w:hint="default"/>
      </w:rPr>
    </w:lvl>
    <w:lvl w:ilvl="1" w:tplc="AA90F708" w:tentative="1">
      <w:start w:val="1"/>
      <w:numFmt w:val="bullet"/>
      <w:lvlText w:val=""/>
      <w:lvlJc w:val="left"/>
      <w:pPr>
        <w:tabs>
          <w:tab w:val="num" w:pos="1440"/>
        </w:tabs>
        <w:ind w:left="1440" w:hanging="360"/>
      </w:pPr>
      <w:rPr>
        <w:rFonts w:ascii="Symbol" w:hAnsi="Symbol" w:hint="default"/>
      </w:rPr>
    </w:lvl>
    <w:lvl w:ilvl="2" w:tplc="81869904" w:tentative="1">
      <w:start w:val="1"/>
      <w:numFmt w:val="bullet"/>
      <w:lvlText w:val=""/>
      <w:lvlJc w:val="left"/>
      <w:pPr>
        <w:tabs>
          <w:tab w:val="num" w:pos="2160"/>
        </w:tabs>
        <w:ind w:left="2160" w:hanging="360"/>
      </w:pPr>
      <w:rPr>
        <w:rFonts w:ascii="Symbol" w:hAnsi="Symbol" w:hint="default"/>
      </w:rPr>
    </w:lvl>
    <w:lvl w:ilvl="3" w:tplc="9690A188" w:tentative="1">
      <w:start w:val="1"/>
      <w:numFmt w:val="bullet"/>
      <w:lvlText w:val=""/>
      <w:lvlJc w:val="left"/>
      <w:pPr>
        <w:tabs>
          <w:tab w:val="num" w:pos="2880"/>
        </w:tabs>
        <w:ind w:left="2880" w:hanging="360"/>
      </w:pPr>
      <w:rPr>
        <w:rFonts w:ascii="Symbol" w:hAnsi="Symbol" w:hint="default"/>
      </w:rPr>
    </w:lvl>
    <w:lvl w:ilvl="4" w:tplc="7EEA49C2" w:tentative="1">
      <w:start w:val="1"/>
      <w:numFmt w:val="bullet"/>
      <w:lvlText w:val=""/>
      <w:lvlJc w:val="left"/>
      <w:pPr>
        <w:tabs>
          <w:tab w:val="num" w:pos="3600"/>
        </w:tabs>
        <w:ind w:left="3600" w:hanging="360"/>
      </w:pPr>
      <w:rPr>
        <w:rFonts w:ascii="Symbol" w:hAnsi="Symbol" w:hint="default"/>
      </w:rPr>
    </w:lvl>
    <w:lvl w:ilvl="5" w:tplc="0C486024" w:tentative="1">
      <w:start w:val="1"/>
      <w:numFmt w:val="bullet"/>
      <w:lvlText w:val=""/>
      <w:lvlJc w:val="left"/>
      <w:pPr>
        <w:tabs>
          <w:tab w:val="num" w:pos="4320"/>
        </w:tabs>
        <w:ind w:left="4320" w:hanging="360"/>
      </w:pPr>
      <w:rPr>
        <w:rFonts w:ascii="Symbol" w:hAnsi="Symbol" w:hint="default"/>
      </w:rPr>
    </w:lvl>
    <w:lvl w:ilvl="6" w:tplc="CCA6A270" w:tentative="1">
      <w:start w:val="1"/>
      <w:numFmt w:val="bullet"/>
      <w:lvlText w:val=""/>
      <w:lvlJc w:val="left"/>
      <w:pPr>
        <w:tabs>
          <w:tab w:val="num" w:pos="5040"/>
        </w:tabs>
        <w:ind w:left="5040" w:hanging="360"/>
      </w:pPr>
      <w:rPr>
        <w:rFonts w:ascii="Symbol" w:hAnsi="Symbol" w:hint="default"/>
      </w:rPr>
    </w:lvl>
    <w:lvl w:ilvl="7" w:tplc="4ED0D908" w:tentative="1">
      <w:start w:val="1"/>
      <w:numFmt w:val="bullet"/>
      <w:lvlText w:val=""/>
      <w:lvlJc w:val="left"/>
      <w:pPr>
        <w:tabs>
          <w:tab w:val="num" w:pos="5760"/>
        </w:tabs>
        <w:ind w:left="5760" w:hanging="360"/>
      </w:pPr>
      <w:rPr>
        <w:rFonts w:ascii="Symbol" w:hAnsi="Symbol" w:hint="default"/>
      </w:rPr>
    </w:lvl>
    <w:lvl w:ilvl="8" w:tplc="9462F21A"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63A5462"/>
    <w:multiLevelType w:val="hybridMultilevel"/>
    <w:tmpl w:val="FCE20382"/>
    <w:lvl w:ilvl="0" w:tplc="CC545D5E">
      <w:start w:val="1"/>
      <w:numFmt w:val="bullet"/>
      <w:lvlText w:val="•"/>
      <w:lvlJc w:val="left"/>
      <w:pPr>
        <w:tabs>
          <w:tab w:val="num" w:pos="720"/>
        </w:tabs>
        <w:ind w:left="720" w:hanging="360"/>
      </w:pPr>
      <w:rPr>
        <w:rFonts w:ascii="Arial" w:hAnsi="Arial" w:hint="default"/>
      </w:rPr>
    </w:lvl>
    <w:lvl w:ilvl="1" w:tplc="77347D36" w:tentative="1">
      <w:start w:val="1"/>
      <w:numFmt w:val="bullet"/>
      <w:lvlText w:val="•"/>
      <w:lvlJc w:val="left"/>
      <w:pPr>
        <w:tabs>
          <w:tab w:val="num" w:pos="1440"/>
        </w:tabs>
        <w:ind w:left="1440" w:hanging="360"/>
      </w:pPr>
      <w:rPr>
        <w:rFonts w:ascii="Arial" w:hAnsi="Arial" w:hint="default"/>
      </w:rPr>
    </w:lvl>
    <w:lvl w:ilvl="2" w:tplc="02C6D8DC" w:tentative="1">
      <w:start w:val="1"/>
      <w:numFmt w:val="bullet"/>
      <w:lvlText w:val="•"/>
      <w:lvlJc w:val="left"/>
      <w:pPr>
        <w:tabs>
          <w:tab w:val="num" w:pos="2160"/>
        </w:tabs>
        <w:ind w:left="2160" w:hanging="360"/>
      </w:pPr>
      <w:rPr>
        <w:rFonts w:ascii="Arial" w:hAnsi="Arial" w:hint="default"/>
      </w:rPr>
    </w:lvl>
    <w:lvl w:ilvl="3" w:tplc="307EDFF8" w:tentative="1">
      <w:start w:val="1"/>
      <w:numFmt w:val="bullet"/>
      <w:lvlText w:val="•"/>
      <w:lvlJc w:val="left"/>
      <w:pPr>
        <w:tabs>
          <w:tab w:val="num" w:pos="2880"/>
        </w:tabs>
        <w:ind w:left="2880" w:hanging="360"/>
      </w:pPr>
      <w:rPr>
        <w:rFonts w:ascii="Arial" w:hAnsi="Arial" w:hint="default"/>
      </w:rPr>
    </w:lvl>
    <w:lvl w:ilvl="4" w:tplc="B0B0E97C" w:tentative="1">
      <w:start w:val="1"/>
      <w:numFmt w:val="bullet"/>
      <w:lvlText w:val="•"/>
      <w:lvlJc w:val="left"/>
      <w:pPr>
        <w:tabs>
          <w:tab w:val="num" w:pos="3600"/>
        </w:tabs>
        <w:ind w:left="3600" w:hanging="360"/>
      </w:pPr>
      <w:rPr>
        <w:rFonts w:ascii="Arial" w:hAnsi="Arial" w:hint="default"/>
      </w:rPr>
    </w:lvl>
    <w:lvl w:ilvl="5" w:tplc="EB2205D2" w:tentative="1">
      <w:start w:val="1"/>
      <w:numFmt w:val="bullet"/>
      <w:lvlText w:val="•"/>
      <w:lvlJc w:val="left"/>
      <w:pPr>
        <w:tabs>
          <w:tab w:val="num" w:pos="4320"/>
        </w:tabs>
        <w:ind w:left="4320" w:hanging="360"/>
      </w:pPr>
      <w:rPr>
        <w:rFonts w:ascii="Arial" w:hAnsi="Arial" w:hint="default"/>
      </w:rPr>
    </w:lvl>
    <w:lvl w:ilvl="6" w:tplc="898ADB3C" w:tentative="1">
      <w:start w:val="1"/>
      <w:numFmt w:val="bullet"/>
      <w:lvlText w:val="•"/>
      <w:lvlJc w:val="left"/>
      <w:pPr>
        <w:tabs>
          <w:tab w:val="num" w:pos="5040"/>
        </w:tabs>
        <w:ind w:left="5040" w:hanging="360"/>
      </w:pPr>
      <w:rPr>
        <w:rFonts w:ascii="Arial" w:hAnsi="Arial" w:hint="default"/>
      </w:rPr>
    </w:lvl>
    <w:lvl w:ilvl="7" w:tplc="097C52E0" w:tentative="1">
      <w:start w:val="1"/>
      <w:numFmt w:val="bullet"/>
      <w:lvlText w:val="•"/>
      <w:lvlJc w:val="left"/>
      <w:pPr>
        <w:tabs>
          <w:tab w:val="num" w:pos="5760"/>
        </w:tabs>
        <w:ind w:left="5760" w:hanging="360"/>
      </w:pPr>
      <w:rPr>
        <w:rFonts w:ascii="Arial" w:hAnsi="Arial" w:hint="default"/>
      </w:rPr>
    </w:lvl>
    <w:lvl w:ilvl="8" w:tplc="C0F85EFC" w:tentative="1">
      <w:start w:val="1"/>
      <w:numFmt w:val="bullet"/>
      <w:lvlText w:val="•"/>
      <w:lvlJc w:val="left"/>
      <w:pPr>
        <w:tabs>
          <w:tab w:val="num" w:pos="6480"/>
        </w:tabs>
        <w:ind w:left="6480" w:hanging="360"/>
      </w:pPr>
      <w:rPr>
        <w:rFonts w:ascii="Arial" w:hAnsi="Arial" w:hint="default"/>
      </w:rPr>
    </w:lvl>
  </w:abstractNum>
  <w:num w:numId="1" w16cid:durableId="917905215">
    <w:abstractNumId w:val="24"/>
  </w:num>
  <w:num w:numId="2" w16cid:durableId="1742485012">
    <w:abstractNumId w:val="23"/>
  </w:num>
  <w:num w:numId="3" w16cid:durableId="1127553040">
    <w:abstractNumId w:val="1"/>
  </w:num>
  <w:num w:numId="4" w16cid:durableId="850265320">
    <w:abstractNumId w:val="5"/>
  </w:num>
  <w:num w:numId="5" w16cid:durableId="463083813">
    <w:abstractNumId w:val="16"/>
  </w:num>
  <w:num w:numId="6" w16cid:durableId="1245870640">
    <w:abstractNumId w:val="19"/>
  </w:num>
  <w:num w:numId="7" w16cid:durableId="1617373501">
    <w:abstractNumId w:val="22"/>
  </w:num>
  <w:num w:numId="8" w16cid:durableId="989795911">
    <w:abstractNumId w:val="3"/>
  </w:num>
  <w:num w:numId="9" w16cid:durableId="1652129652">
    <w:abstractNumId w:val="20"/>
  </w:num>
  <w:num w:numId="10" w16cid:durableId="1444348996">
    <w:abstractNumId w:val="18"/>
  </w:num>
  <w:num w:numId="11" w16cid:durableId="1485507185">
    <w:abstractNumId w:val="15"/>
  </w:num>
  <w:num w:numId="12" w16cid:durableId="760639808">
    <w:abstractNumId w:val="8"/>
  </w:num>
  <w:num w:numId="13" w16cid:durableId="1884321010">
    <w:abstractNumId w:val="12"/>
  </w:num>
  <w:num w:numId="14" w16cid:durableId="345669229">
    <w:abstractNumId w:val="9"/>
  </w:num>
  <w:num w:numId="15" w16cid:durableId="29040254">
    <w:abstractNumId w:val="21"/>
  </w:num>
  <w:num w:numId="16" w16cid:durableId="1272788060">
    <w:abstractNumId w:val="17"/>
  </w:num>
  <w:num w:numId="17" w16cid:durableId="1943298380">
    <w:abstractNumId w:val="25"/>
  </w:num>
  <w:num w:numId="18" w16cid:durableId="1231844291">
    <w:abstractNumId w:val="6"/>
  </w:num>
  <w:num w:numId="19" w16cid:durableId="1234924527">
    <w:abstractNumId w:val="11"/>
  </w:num>
  <w:num w:numId="20" w16cid:durableId="1765300310">
    <w:abstractNumId w:val="4"/>
  </w:num>
  <w:num w:numId="21" w16cid:durableId="756368234">
    <w:abstractNumId w:val="13"/>
  </w:num>
  <w:num w:numId="22" w16cid:durableId="1355644682">
    <w:abstractNumId w:val="10"/>
  </w:num>
  <w:num w:numId="23" w16cid:durableId="2045984021">
    <w:abstractNumId w:val="2"/>
  </w:num>
  <w:num w:numId="24" w16cid:durableId="1406030105">
    <w:abstractNumId w:val="7"/>
  </w:num>
  <w:num w:numId="25" w16cid:durableId="1689915075">
    <w:abstractNumId w:val="0"/>
  </w:num>
  <w:num w:numId="26" w16cid:durableId="1818565261">
    <w:abstractNumId w:val="26"/>
  </w:num>
  <w:num w:numId="27" w16cid:durableId="15509911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3NjU2MTM2NTQzMDBX0lEKTi0uzszPAykwqwUA0ukZyiwAAAA="/>
  </w:docVars>
  <w:rsids>
    <w:rsidRoot w:val="00BA47C2"/>
    <w:rsid w:val="00000851"/>
    <w:rsid w:val="00000C26"/>
    <w:rsid w:val="000011C2"/>
    <w:rsid w:val="00001BC9"/>
    <w:rsid w:val="0000369A"/>
    <w:rsid w:val="0000533B"/>
    <w:rsid w:val="00010CB5"/>
    <w:rsid w:val="000113B1"/>
    <w:rsid w:val="0001303A"/>
    <w:rsid w:val="00014809"/>
    <w:rsid w:val="0001692C"/>
    <w:rsid w:val="000244F5"/>
    <w:rsid w:val="0002785C"/>
    <w:rsid w:val="00027E98"/>
    <w:rsid w:val="0003002F"/>
    <w:rsid w:val="0003054C"/>
    <w:rsid w:val="00032A61"/>
    <w:rsid w:val="0003356B"/>
    <w:rsid w:val="000337DC"/>
    <w:rsid w:val="000343DB"/>
    <w:rsid w:val="00035BB6"/>
    <w:rsid w:val="000406DD"/>
    <w:rsid w:val="000428C6"/>
    <w:rsid w:val="00044C61"/>
    <w:rsid w:val="00046F2F"/>
    <w:rsid w:val="0005011E"/>
    <w:rsid w:val="00052E74"/>
    <w:rsid w:val="00053536"/>
    <w:rsid w:val="000536E7"/>
    <w:rsid w:val="000548B0"/>
    <w:rsid w:val="0005618B"/>
    <w:rsid w:val="000577E3"/>
    <w:rsid w:val="0006150E"/>
    <w:rsid w:val="0006196D"/>
    <w:rsid w:val="00061ADC"/>
    <w:rsid w:val="00061DB9"/>
    <w:rsid w:val="00062D63"/>
    <w:rsid w:val="00063F91"/>
    <w:rsid w:val="000657D1"/>
    <w:rsid w:val="00065A91"/>
    <w:rsid w:val="00065DE0"/>
    <w:rsid w:val="00067DBC"/>
    <w:rsid w:val="00070AE2"/>
    <w:rsid w:val="0007430D"/>
    <w:rsid w:val="000747C1"/>
    <w:rsid w:val="000760A8"/>
    <w:rsid w:val="00080127"/>
    <w:rsid w:val="00081BC6"/>
    <w:rsid w:val="00082EF6"/>
    <w:rsid w:val="00083339"/>
    <w:rsid w:val="00084C28"/>
    <w:rsid w:val="00085453"/>
    <w:rsid w:val="00086917"/>
    <w:rsid w:val="00091C4B"/>
    <w:rsid w:val="00093BC4"/>
    <w:rsid w:val="00097811"/>
    <w:rsid w:val="000A29E7"/>
    <w:rsid w:val="000A3C45"/>
    <w:rsid w:val="000A4AAF"/>
    <w:rsid w:val="000A5DFA"/>
    <w:rsid w:val="000A61D6"/>
    <w:rsid w:val="000A6D46"/>
    <w:rsid w:val="000A76F5"/>
    <w:rsid w:val="000B093D"/>
    <w:rsid w:val="000B1B1A"/>
    <w:rsid w:val="000B26B4"/>
    <w:rsid w:val="000B3E5A"/>
    <w:rsid w:val="000B3FD4"/>
    <w:rsid w:val="000B4E08"/>
    <w:rsid w:val="000C08C1"/>
    <w:rsid w:val="000C30F3"/>
    <w:rsid w:val="000C5CA0"/>
    <w:rsid w:val="000C5F15"/>
    <w:rsid w:val="000C6349"/>
    <w:rsid w:val="000C6B50"/>
    <w:rsid w:val="000D782E"/>
    <w:rsid w:val="000E2666"/>
    <w:rsid w:val="000E3007"/>
    <w:rsid w:val="000E3AE6"/>
    <w:rsid w:val="000F083E"/>
    <w:rsid w:val="000F099B"/>
    <w:rsid w:val="000F3BC9"/>
    <w:rsid w:val="000F4F2D"/>
    <w:rsid w:val="000F5345"/>
    <w:rsid w:val="000F6032"/>
    <w:rsid w:val="000F6382"/>
    <w:rsid w:val="000F66BC"/>
    <w:rsid w:val="0010040E"/>
    <w:rsid w:val="001028D4"/>
    <w:rsid w:val="001032CD"/>
    <w:rsid w:val="00104AB5"/>
    <w:rsid w:val="00104E0A"/>
    <w:rsid w:val="00104E2A"/>
    <w:rsid w:val="00111D4C"/>
    <w:rsid w:val="00112ED3"/>
    <w:rsid w:val="001135ED"/>
    <w:rsid w:val="001153B0"/>
    <w:rsid w:val="0011723D"/>
    <w:rsid w:val="0011765A"/>
    <w:rsid w:val="0012363B"/>
    <w:rsid w:val="00126321"/>
    <w:rsid w:val="0012727D"/>
    <w:rsid w:val="001300B8"/>
    <w:rsid w:val="001310E8"/>
    <w:rsid w:val="001329F8"/>
    <w:rsid w:val="00132CB7"/>
    <w:rsid w:val="001336C6"/>
    <w:rsid w:val="00145895"/>
    <w:rsid w:val="00145EF1"/>
    <w:rsid w:val="0014671E"/>
    <w:rsid w:val="001469D0"/>
    <w:rsid w:val="0014792B"/>
    <w:rsid w:val="001514E5"/>
    <w:rsid w:val="00151B5A"/>
    <w:rsid w:val="00153750"/>
    <w:rsid w:val="00153905"/>
    <w:rsid w:val="00153AE7"/>
    <w:rsid w:val="00154072"/>
    <w:rsid w:val="00154957"/>
    <w:rsid w:val="001564CA"/>
    <w:rsid w:val="00156724"/>
    <w:rsid w:val="00157E72"/>
    <w:rsid w:val="0016163B"/>
    <w:rsid w:val="00161F06"/>
    <w:rsid w:val="00161F35"/>
    <w:rsid w:val="0016285C"/>
    <w:rsid w:val="001658A5"/>
    <w:rsid w:val="00165B79"/>
    <w:rsid w:val="00171569"/>
    <w:rsid w:val="001719F8"/>
    <w:rsid w:val="001732EE"/>
    <w:rsid w:val="00173BAE"/>
    <w:rsid w:val="0017446B"/>
    <w:rsid w:val="001755F3"/>
    <w:rsid w:val="001774B7"/>
    <w:rsid w:val="00177894"/>
    <w:rsid w:val="00183C79"/>
    <w:rsid w:val="00184901"/>
    <w:rsid w:val="00184918"/>
    <w:rsid w:val="001875FF"/>
    <w:rsid w:val="001921C8"/>
    <w:rsid w:val="00192D60"/>
    <w:rsid w:val="001938B9"/>
    <w:rsid w:val="00194C3F"/>
    <w:rsid w:val="0019644C"/>
    <w:rsid w:val="001A266A"/>
    <w:rsid w:val="001A2A12"/>
    <w:rsid w:val="001A3BD8"/>
    <w:rsid w:val="001A79AF"/>
    <w:rsid w:val="001B0591"/>
    <w:rsid w:val="001B0870"/>
    <w:rsid w:val="001B31A9"/>
    <w:rsid w:val="001B46C4"/>
    <w:rsid w:val="001C0B84"/>
    <w:rsid w:val="001C2CB5"/>
    <w:rsid w:val="001C39B6"/>
    <w:rsid w:val="001C3EEB"/>
    <w:rsid w:val="001C6AFE"/>
    <w:rsid w:val="001D0B5B"/>
    <w:rsid w:val="001D0E25"/>
    <w:rsid w:val="001D1CD9"/>
    <w:rsid w:val="001D1DEC"/>
    <w:rsid w:val="001D1FEB"/>
    <w:rsid w:val="001D2CD0"/>
    <w:rsid w:val="001D443E"/>
    <w:rsid w:val="001D6429"/>
    <w:rsid w:val="001D644B"/>
    <w:rsid w:val="001D6DE1"/>
    <w:rsid w:val="001E1B2C"/>
    <w:rsid w:val="001E777E"/>
    <w:rsid w:val="001E793E"/>
    <w:rsid w:val="001F1327"/>
    <w:rsid w:val="001F2518"/>
    <w:rsid w:val="001F346B"/>
    <w:rsid w:val="001F7408"/>
    <w:rsid w:val="00201CF5"/>
    <w:rsid w:val="002020CE"/>
    <w:rsid w:val="00211D5A"/>
    <w:rsid w:val="00211DE7"/>
    <w:rsid w:val="002135BB"/>
    <w:rsid w:val="002138CC"/>
    <w:rsid w:val="0021612E"/>
    <w:rsid w:val="00217532"/>
    <w:rsid w:val="002200A1"/>
    <w:rsid w:val="002247E1"/>
    <w:rsid w:val="00224B05"/>
    <w:rsid w:val="002262DD"/>
    <w:rsid w:val="002310B3"/>
    <w:rsid w:val="00232324"/>
    <w:rsid w:val="002325A8"/>
    <w:rsid w:val="002329B5"/>
    <w:rsid w:val="00240361"/>
    <w:rsid w:val="00246E21"/>
    <w:rsid w:val="00247A76"/>
    <w:rsid w:val="002502D3"/>
    <w:rsid w:val="00252560"/>
    <w:rsid w:val="00253596"/>
    <w:rsid w:val="00254965"/>
    <w:rsid w:val="0025547E"/>
    <w:rsid w:val="002564A7"/>
    <w:rsid w:val="00256FE6"/>
    <w:rsid w:val="002577FB"/>
    <w:rsid w:val="002604E5"/>
    <w:rsid w:val="00261F43"/>
    <w:rsid w:val="0026463D"/>
    <w:rsid w:val="00264D9B"/>
    <w:rsid w:val="00265354"/>
    <w:rsid w:val="00267B80"/>
    <w:rsid w:val="002704B7"/>
    <w:rsid w:val="0027050E"/>
    <w:rsid w:val="00273D40"/>
    <w:rsid w:val="002762A3"/>
    <w:rsid w:val="002829C9"/>
    <w:rsid w:val="00284423"/>
    <w:rsid w:val="00285FB3"/>
    <w:rsid w:val="00286C3C"/>
    <w:rsid w:val="00287825"/>
    <w:rsid w:val="002907EF"/>
    <w:rsid w:val="00290EE6"/>
    <w:rsid w:val="002918A4"/>
    <w:rsid w:val="002918BE"/>
    <w:rsid w:val="0029205C"/>
    <w:rsid w:val="00292E84"/>
    <w:rsid w:val="00295BDE"/>
    <w:rsid w:val="00296355"/>
    <w:rsid w:val="002975B7"/>
    <w:rsid w:val="002A19F8"/>
    <w:rsid w:val="002A1CCB"/>
    <w:rsid w:val="002A20E0"/>
    <w:rsid w:val="002A3D5F"/>
    <w:rsid w:val="002A69CA"/>
    <w:rsid w:val="002A7685"/>
    <w:rsid w:val="002B066A"/>
    <w:rsid w:val="002B2E1A"/>
    <w:rsid w:val="002B67FE"/>
    <w:rsid w:val="002B7F0F"/>
    <w:rsid w:val="002C2F40"/>
    <w:rsid w:val="002C6DCB"/>
    <w:rsid w:val="002C6F69"/>
    <w:rsid w:val="002C7DD5"/>
    <w:rsid w:val="002D0129"/>
    <w:rsid w:val="002D018E"/>
    <w:rsid w:val="002D472A"/>
    <w:rsid w:val="002D65A1"/>
    <w:rsid w:val="002D7691"/>
    <w:rsid w:val="002E1AC2"/>
    <w:rsid w:val="002E1CD6"/>
    <w:rsid w:val="002E1EF0"/>
    <w:rsid w:val="002E34C2"/>
    <w:rsid w:val="002E3591"/>
    <w:rsid w:val="002E3650"/>
    <w:rsid w:val="002E452A"/>
    <w:rsid w:val="002E6287"/>
    <w:rsid w:val="002F2923"/>
    <w:rsid w:val="002F54BF"/>
    <w:rsid w:val="00300B56"/>
    <w:rsid w:val="00301D15"/>
    <w:rsid w:val="00306304"/>
    <w:rsid w:val="00310252"/>
    <w:rsid w:val="00311771"/>
    <w:rsid w:val="00312D53"/>
    <w:rsid w:val="003168E3"/>
    <w:rsid w:val="00321943"/>
    <w:rsid w:val="00327D73"/>
    <w:rsid w:val="00330182"/>
    <w:rsid w:val="00332F46"/>
    <w:rsid w:val="0033314D"/>
    <w:rsid w:val="00333423"/>
    <w:rsid w:val="00333833"/>
    <w:rsid w:val="00336C05"/>
    <w:rsid w:val="0033774F"/>
    <w:rsid w:val="00337A06"/>
    <w:rsid w:val="003400D6"/>
    <w:rsid w:val="00343398"/>
    <w:rsid w:val="003460A3"/>
    <w:rsid w:val="00346CBF"/>
    <w:rsid w:val="00346D9C"/>
    <w:rsid w:val="00346F3C"/>
    <w:rsid w:val="003505A0"/>
    <w:rsid w:val="00352142"/>
    <w:rsid w:val="00355A5C"/>
    <w:rsid w:val="003560EA"/>
    <w:rsid w:val="00356C61"/>
    <w:rsid w:val="00363200"/>
    <w:rsid w:val="00364C64"/>
    <w:rsid w:val="00365FB8"/>
    <w:rsid w:val="003665A5"/>
    <w:rsid w:val="003702B3"/>
    <w:rsid w:val="00373321"/>
    <w:rsid w:val="00377D56"/>
    <w:rsid w:val="0038149F"/>
    <w:rsid w:val="003817A2"/>
    <w:rsid w:val="0038231E"/>
    <w:rsid w:val="0038384F"/>
    <w:rsid w:val="00385A81"/>
    <w:rsid w:val="00386AA5"/>
    <w:rsid w:val="0039037C"/>
    <w:rsid w:val="00390EE9"/>
    <w:rsid w:val="00391790"/>
    <w:rsid w:val="00391B50"/>
    <w:rsid w:val="00395590"/>
    <w:rsid w:val="003968A9"/>
    <w:rsid w:val="003973E1"/>
    <w:rsid w:val="003A45BD"/>
    <w:rsid w:val="003A50CF"/>
    <w:rsid w:val="003A7D39"/>
    <w:rsid w:val="003B24A7"/>
    <w:rsid w:val="003B4551"/>
    <w:rsid w:val="003B47DD"/>
    <w:rsid w:val="003C1039"/>
    <w:rsid w:val="003C2565"/>
    <w:rsid w:val="003C3F67"/>
    <w:rsid w:val="003C4D9B"/>
    <w:rsid w:val="003C5850"/>
    <w:rsid w:val="003C65AA"/>
    <w:rsid w:val="003C6D7C"/>
    <w:rsid w:val="003C7658"/>
    <w:rsid w:val="003D2DAA"/>
    <w:rsid w:val="003D547A"/>
    <w:rsid w:val="003D5B86"/>
    <w:rsid w:val="003D61C3"/>
    <w:rsid w:val="003E0CCA"/>
    <w:rsid w:val="003E16E1"/>
    <w:rsid w:val="003E608B"/>
    <w:rsid w:val="003E7751"/>
    <w:rsid w:val="003E7EB2"/>
    <w:rsid w:val="003F0392"/>
    <w:rsid w:val="003F2A5B"/>
    <w:rsid w:val="003F4037"/>
    <w:rsid w:val="003F48A5"/>
    <w:rsid w:val="003F4BB3"/>
    <w:rsid w:val="003F7E60"/>
    <w:rsid w:val="00400729"/>
    <w:rsid w:val="00402BF2"/>
    <w:rsid w:val="00405466"/>
    <w:rsid w:val="00406DFC"/>
    <w:rsid w:val="0040783F"/>
    <w:rsid w:val="004122F4"/>
    <w:rsid w:val="004135F5"/>
    <w:rsid w:val="00414009"/>
    <w:rsid w:val="00414EA4"/>
    <w:rsid w:val="00417A64"/>
    <w:rsid w:val="004203A4"/>
    <w:rsid w:val="00422577"/>
    <w:rsid w:val="00423D93"/>
    <w:rsid w:val="00424933"/>
    <w:rsid w:val="00425E60"/>
    <w:rsid w:val="0043423D"/>
    <w:rsid w:val="0043620A"/>
    <w:rsid w:val="00440D03"/>
    <w:rsid w:val="00441DBA"/>
    <w:rsid w:val="00441FC8"/>
    <w:rsid w:val="0044338D"/>
    <w:rsid w:val="0044723D"/>
    <w:rsid w:val="004477CF"/>
    <w:rsid w:val="00450284"/>
    <w:rsid w:val="004509FD"/>
    <w:rsid w:val="00451057"/>
    <w:rsid w:val="00453923"/>
    <w:rsid w:val="00454E3D"/>
    <w:rsid w:val="004556EA"/>
    <w:rsid w:val="00456A9F"/>
    <w:rsid w:val="004601E6"/>
    <w:rsid w:val="00462C37"/>
    <w:rsid w:val="0046379C"/>
    <w:rsid w:val="004661D1"/>
    <w:rsid w:val="0047041D"/>
    <w:rsid w:val="0047110F"/>
    <w:rsid w:val="004715E8"/>
    <w:rsid w:val="00471D2C"/>
    <w:rsid w:val="004727A6"/>
    <w:rsid w:val="004747DD"/>
    <w:rsid w:val="00474B37"/>
    <w:rsid w:val="004760B3"/>
    <w:rsid w:val="004765C9"/>
    <w:rsid w:val="00480719"/>
    <w:rsid w:val="0048134D"/>
    <w:rsid w:val="004818EB"/>
    <w:rsid w:val="00481C30"/>
    <w:rsid w:val="00483A1A"/>
    <w:rsid w:val="00484151"/>
    <w:rsid w:val="004846F1"/>
    <w:rsid w:val="00484E3B"/>
    <w:rsid w:val="0048627C"/>
    <w:rsid w:val="0048774E"/>
    <w:rsid w:val="00490BA2"/>
    <w:rsid w:val="004914B8"/>
    <w:rsid w:val="00493B82"/>
    <w:rsid w:val="004941A0"/>
    <w:rsid w:val="00494C4C"/>
    <w:rsid w:val="004A07D7"/>
    <w:rsid w:val="004A082F"/>
    <w:rsid w:val="004A31FE"/>
    <w:rsid w:val="004A3D48"/>
    <w:rsid w:val="004A54F0"/>
    <w:rsid w:val="004A79D4"/>
    <w:rsid w:val="004B3480"/>
    <w:rsid w:val="004B7471"/>
    <w:rsid w:val="004B7A52"/>
    <w:rsid w:val="004C2F2B"/>
    <w:rsid w:val="004C43B1"/>
    <w:rsid w:val="004C5128"/>
    <w:rsid w:val="004D032F"/>
    <w:rsid w:val="004D1EB1"/>
    <w:rsid w:val="004D271A"/>
    <w:rsid w:val="004D5DBB"/>
    <w:rsid w:val="004D5E02"/>
    <w:rsid w:val="004D7C36"/>
    <w:rsid w:val="004D7C48"/>
    <w:rsid w:val="004E0CD0"/>
    <w:rsid w:val="004E2804"/>
    <w:rsid w:val="004E57AC"/>
    <w:rsid w:val="004F081F"/>
    <w:rsid w:val="004F2986"/>
    <w:rsid w:val="004F2D30"/>
    <w:rsid w:val="004F4997"/>
    <w:rsid w:val="004F5451"/>
    <w:rsid w:val="004F5A5E"/>
    <w:rsid w:val="004F66C9"/>
    <w:rsid w:val="004F6767"/>
    <w:rsid w:val="004F6C48"/>
    <w:rsid w:val="0050031F"/>
    <w:rsid w:val="00500AF3"/>
    <w:rsid w:val="005017C2"/>
    <w:rsid w:val="00502C42"/>
    <w:rsid w:val="00503869"/>
    <w:rsid w:val="00507E76"/>
    <w:rsid w:val="005139B0"/>
    <w:rsid w:val="00513B91"/>
    <w:rsid w:val="00514C22"/>
    <w:rsid w:val="00516713"/>
    <w:rsid w:val="00517736"/>
    <w:rsid w:val="00517C68"/>
    <w:rsid w:val="00520716"/>
    <w:rsid w:val="00520DBA"/>
    <w:rsid w:val="005314A6"/>
    <w:rsid w:val="00534C4F"/>
    <w:rsid w:val="0054632C"/>
    <w:rsid w:val="00546F9D"/>
    <w:rsid w:val="0055252A"/>
    <w:rsid w:val="00552C0B"/>
    <w:rsid w:val="00555BBE"/>
    <w:rsid w:val="00556588"/>
    <w:rsid w:val="00557689"/>
    <w:rsid w:val="00560930"/>
    <w:rsid w:val="005619D2"/>
    <w:rsid w:val="00563BEE"/>
    <w:rsid w:val="0056745A"/>
    <w:rsid w:val="00570B6B"/>
    <w:rsid w:val="00575059"/>
    <w:rsid w:val="00575878"/>
    <w:rsid w:val="0057711D"/>
    <w:rsid w:val="00580AD9"/>
    <w:rsid w:val="00580E8A"/>
    <w:rsid w:val="00581656"/>
    <w:rsid w:val="00582F73"/>
    <w:rsid w:val="005842BB"/>
    <w:rsid w:val="00587880"/>
    <w:rsid w:val="00587CEC"/>
    <w:rsid w:val="0059004E"/>
    <w:rsid w:val="00590D0C"/>
    <w:rsid w:val="00593251"/>
    <w:rsid w:val="00593A88"/>
    <w:rsid w:val="00594345"/>
    <w:rsid w:val="00594BC4"/>
    <w:rsid w:val="00595169"/>
    <w:rsid w:val="005A0617"/>
    <w:rsid w:val="005A5B39"/>
    <w:rsid w:val="005A6A08"/>
    <w:rsid w:val="005A6D87"/>
    <w:rsid w:val="005A7562"/>
    <w:rsid w:val="005B1395"/>
    <w:rsid w:val="005B2306"/>
    <w:rsid w:val="005B273B"/>
    <w:rsid w:val="005B33C5"/>
    <w:rsid w:val="005B34AC"/>
    <w:rsid w:val="005B7342"/>
    <w:rsid w:val="005B7CFA"/>
    <w:rsid w:val="005C0585"/>
    <w:rsid w:val="005C0608"/>
    <w:rsid w:val="005C175D"/>
    <w:rsid w:val="005C2047"/>
    <w:rsid w:val="005C543E"/>
    <w:rsid w:val="005C5C86"/>
    <w:rsid w:val="005C6B78"/>
    <w:rsid w:val="005C7142"/>
    <w:rsid w:val="005D1F23"/>
    <w:rsid w:val="005D2067"/>
    <w:rsid w:val="005D2933"/>
    <w:rsid w:val="005D2B09"/>
    <w:rsid w:val="005D6499"/>
    <w:rsid w:val="005E0DF6"/>
    <w:rsid w:val="005E1049"/>
    <w:rsid w:val="005E1260"/>
    <w:rsid w:val="005F0715"/>
    <w:rsid w:val="005F0E90"/>
    <w:rsid w:val="005F1DE1"/>
    <w:rsid w:val="005F3C99"/>
    <w:rsid w:val="005F4F9A"/>
    <w:rsid w:val="005F55A4"/>
    <w:rsid w:val="005F5F01"/>
    <w:rsid w:val="005F6913"/>
    <w:rsid w:val="005F714A"/>
    <w:rsid w:val="005F7CBF"/>
    <w:rsid w:val="006005F0"/>
    <w:rsid w:val="006015EB"/>
    <w:rsid w:val="006027BE"/>
    <w:rsid w:val="00602B49"/>
    <w:rsid w:val="0060567E"/>
    <w:rsid w:val="006116F2"/>
    <w:rsid w:val="006135AF"/>
    <w:rsid w:val="0061417D"/>
    <w:rsid w:val="00615D3B"/>
    <w:rsid w:val="00616209"/>
    <w:rsid w:val="00616871"/>
    <w:rsid w:val="00617F6D"/>
    <w:rsid w:val="006215C8"/>
    <w:rsid w:val="006243F9"/>
    <w:rsid w:val="0062589B"/>
    <w:rsid w:val="00631842"/>
    <w:rsid w:val="00631C01"/>
    <w:rsid w:val="0063314D"/>
    <w:rsid w:val="00633298"/>
    <w:rsid w:val="0063458D"/>
    <w:rsid w:val="006404AB"/>
    <w:rsid w:val="006429FE"/>
    <w:rsid w:val="00643C1D"/>
    <w:rsid w:val="00644E28"/>
    <w:rsid w:val="00645E20"/>
    <w:rsid w:val="00647395"/>
    <w:rsid w:val="006511DA"/>
    <w:rsid w:val="00652E5F"/>
    <w:rsid w:val="006536C9"/>
    <w:rsid w:val="00653C64"/>
    <w:rsid w:val="006572FB"/>
    <w:rsid w:val="00661D11"/>
    <w:rsid w:val="00663F72"/>
    <w:rsid w:val="0066516B"/>
    <w:rsid w:val="00667261"/>
    <w:rsid w:val="00676229"/>
    <w:rsid w:val="00677140"/>
    <w:rsid w:val="00677A1B"/>
    <w:rsid w:val="006808FD"/>
    <w:rsid w:val="00681ADE"/>
    <w:rsid w:val="00681CFB"/>
    <w:rsid w:val="00683D13"/>
    <w:rsid w:val="0068696B"/>
    <w:rsid w:val="00687D7B"/>
    <w:rsid w:val="00690A6B"/>
    <w:rsid w:val="006917D8"/>
    <w:rsid w:val="00692065"/>
    <w:rsid w:val="0069243E"/>
    <w:rsid w:val="00693045"/>
    <w:rsid w:val="00694A05"/>
    <w:rsid w:val="0069551A"/>
    <w:rsid w:val="00697A02"/>
    <w:rsid w:val="006A0A82"/>
    <w:rsid w:val="006A16C5"/>
    <w:rsid w:val="006A4569"/>
    <w:rsid w:val="006A6CCD"/>
    <w:rsid w:val="006B0B17"/>
    <w:rsid w:val="006B1F01"/>
    <w:rsid w:val="006B3045"/>
    <w:rsid w:val="006B566A"/>
    <w:rsid w:val="006B5F9B"/>
    <w:rsid w:val="006B6E88"/>
    <w:rsid w:val="006B7471"/>
    <w:rsid w:val="006B75C7"/>
    <w:rsid w:val="006C0D22"/>
    <w:rsid w:val="006C14D4"/>
    <w:rsid w:val="006C1559"/>
    <w:rsid w:val="006C236D"/>
    <w:rsid w:val="006C3DD7"/>
    <w:rsid w:val="006C64BC"/>
    <w:rsid w:val="006C742D"/>
    <w:rsid w:val="006C7E74"/>
    <w:rsid w:val="006D0206"/>
    <w:rsid w:val="006D1627"/>
    <w:rsid w:val="006D295C"/>
    <w:rsid w:val="006D42C0"/>
    <w:rsid w:val="006D6019"/>
    <w:rsid w:val="006D703F"/>
    <w:rsid w:val="006D7EA3"/>
    <w:rsid w:val="006E049E"/>
    <w:rsid w:val="006E40B0"/>
    <w:rsid w:val="006E4EE9"/>
    <w:rsid w:val="006F3DA0"/>
    <w:rsid w:val="006F40E9"/>
    <w:rsid w:val="006F42E1"/>
    <w:rsid w:val="00706380"/>
    <w:rsid w:val="0071244C"/>
    <w:rsid w:val="007126D4"/>
    <w:rsid w:val="00713547"/>
    <w:rsid w:val="00713F68"/>
    <w:rsid w:val="00714ED2"/>
    <w:rsid w:val="00714EDE"/>
    <w:rsid w:val="00714FF3"/>
    <w:rsid w:val="0071553D"/>
    <w:rsid w:val="0071555B"/>
    <w:rsid w:val="00722F91"/>
    <w:rsid w:val="00723C79"/>
    <w:rsid w:val="007243B4"/>
    <w:rsid w:val="00724736"/>
    <w:rsid w:val="00725F0E"/>
    <w:rsid w:val="007270F6"/>
    <w:rsid w:val="007305D9"/>
    <w:rsid w:val="007328F8"/>
    <w:rsid w:val="00737CA4"/>
    <w:rsid w:val="0074160D"/>
    <w:rsid w:val="0074249E"/>
    <w:rsid w:val="00743B4C"/>
    <w:rsid w:val="00746F4D"/>
    <w:rsid w:val="007540C9"/>
    <w:rsid w:val="00754990"/>
    <w:rsid w:val="00754A47"/>
    <w:rsid w:val="00754C92"/>
    <w:rsid w:val="00755BA6"/>
    <w:rsid w:val="00756B71"/>
    <w:rsid w:val="0075702F"/>
    <w:rsid w:val="007608B2"/>
    <w:rsid w:val="00760B09"/>
    <w:rsid w:val="007637BC"/>
    <w:rsid w:val="00771558"/>
    <w:rsid w:val="00776604"/>
    <w:rsid w:val="00776AEA"/>
    <w:rsid w:val="00781609"/>
    <w:rsid w:val="0078201B"/>
    <w:rsid w:val="00783628"/>
    <w:rsid w:val="007844EB"/>
    <w:rsid w:val="0078726C"/>
    <w:rsid w:val="00791FEE"/>
    <w:rsid w:val="00793287"/>
    <w:rsid w:val="007932BF"/>
    <w:rsid w:val="00793B60"/>
    <w:rsid w:val="0079441F"/>
    <w:rsid w:val="0079543C"/>
    <w:rsid w:val="00797EE1"/>
    <w:rsid w:val="007A0306"/>
    <w:rsid w:val="007A21DB"/>
    <w:rsid w:val="007A27A4"/>
    <w:rsid w:val="007A4775"/>
    <w:rsid w:val="007A5D0B"/>
    <w:rsid w:val="007B0E8E"/>
    <w:rsid w:val="007B2DB3"/>
    <w:rsid w:val="007B2F59"/>
    <w:rsid w:val="007B3106"/>
    <w:rsid w:val="007B34AE"/>
    <w:rsid w:val="007B35F6"/>
    <w:rsid w:val="007B6A99"/>
    <w:rsid w:val="007C0B2C"/>
    <w:rsid w:val="007C2A77"/>
    <w:rsid w:val="007C6B05"/>
    <w:rsid w:val="007C6D3C"/>
    <w:rsid w:val="007C6E24"/>
    <w:rsid w:val="007D0F23"/>
    <w:rsid w:val="007D1272"/>
    <w:rsid w:val="007D3A11"/>
    <w:rsid w:val="007D4FFA"/>
    <w:rsid w:val="007D5041"/>
    <w:rsid w:val="007D5316"/>
    <w:rsid w:val="007D5ACD"/>
    <w:rsid w:val="007D63FB"/>
    <w:rsid w:val="007D68B2"/>
    <w:rsid w:val="007E001F"/>
    <w:rsid w:val="007E2716"/>
    <w:rsid w:val="007E27BD"/>
    <w:rsid w:val="007E7AB3"/>
    <w:rsid w:val="007E7FBA"/>
    <w:rsid w:val="007F2754"/>
    <w:rsid w:val="007F627A"/>
    <w:rsid w:val="007F7240"/>
    <w:rsid w:val="00802EA8"/>
    <w:rsid w:val="008047B8"/>
    <w:rsid w:val="00806702"/>
    <w:rsid w:val="00811EDA"/>
    <w:rsid w:val="00813B37"/>
    <w:rsid w:val="00815E8A"/>
    <w:rsid w:val="008348C7"/>
    <w:rsid w:val="00836E9F"/>
    <w:rsid w:val="008408B9"/>
    <w:rsid w:val="00842068"/>
    <w:rsid w:val="00842BF9"/>
    <w:rsid w:val="008440EA"/>
    <w:rsid w:val="00844241"/>
    <w:rsid w:val="00844F2A"/>
    <w:rsid w:val="00845857"/>
    <w:rsid w:val="008460B2"/>
    <w:rsid w:val="00847740"/>
    <w:rsid w:val="008509C8"/>
    <w:rsid w:val="008522BB"/>
    <w:rsid w:val="0085234E"/>
    <w:rsid w:val="00852CDC"/>
    <w:rsid w:val="0085515C"/>
    <w:rsid w:val="0085774F"/>
    <w:rsid w:val="008616CE"/>
    <w:rsid w:val="00865028"/>
    <w:rsid w:val="00865FBE"/>
    <w:rsid w:val="00871619"/>
    <w:rsid w:val="00871C1E"/>
    <w:rsid w:val="0087276F"/>
    <w:rsid w:val="008727F4"/>
    <w:rsid w:val="00874307"/>
    <w:rsid w:val="0087591E"/>
    <w:rsid w:val="00876744"/>
    <w:rsid w:val="008774A3"/>
    <w:rsid w:val="008777B4"/>
    <w:rsid w:val="008809EA"/>
    <w:rsid w:val="00883640"/>
    <w:rsid w:val="0088437F"/>
    <w:rsid w:val="00885FDD"/>
    <w:rsid w:val="008860EA"/>
    <w:rsid w:val="00886D3C"/>
    <w:rsid w:val="0088723B"/>
    <w:rsid w:val="008903F3"/>
    <w:rsid w:val="00892E82"/>
    <w:rsid w:val="0089323B"/>
    <w:rsid w:val="008935B4"/>
    <w:rsid w:val="008936D6"/>
    <w:rsid w:val="0089569B"/>
    <w:rsid w:val="008A04C6"/>
    <w:rsid w:val="008A0625"/>
    <w:rsid w:val="008A2FE2"/>
    <w:rsid w:val="008A4014"/>
    <w:rsid w:val="008A40E3"/>
    <w:rsid w:val="008A55F9"/>
    <w:rsid w:val="008A6215"/>
    <w:rsid w:val="008A6937"/>
    <w:rsid w:val="008A69C6"/>
    <w:rsid w:val="008A7922"/>
    <w:rsid w:val="008B072E"/>
    <w:rsid w:val="008B5977"/>
    <w:rsid w:val="008B6B3D"/>
    <w:rsid w:val="008C0099"/>
    <w:rsid w:val="008C083D"/>
    <w:rsid w:val="008C1DDD"/>
    <w:rsid w:val="008C237D"/>
    <w:rsid w:val="008C3889"/>
    <w:rsid w:val="008C490D"/>
    <w:rsid w:val="008C592E"/>
    <w:rsid w:val="008C6BDB"/>
    <w:rsid w:val="008D1EA0"/>
    <w:rsid w:val="008D211A"/>
    <w:rsid w:val="008D21D0"/>
    <w:rsid w:val="008D3389"/>
    <w:rsid w:val="008D39C4"/>
    <w:rsid w:val="008D628A"/>
    <w:rsid w:val="008D6345"/>
    <w:rsid w:val="008D7E52"/>
    <w:rsid w:val="008E3694"/>
    <w:rsid w:val="008E43E0"/>
    <w:rsid w:val="008E63EE"/>
    <w:rsid w:val="008F0797"/>
    <w:rsid w:val="008F0FE5"/>
    <w:rsid w:val="008F2943"/>
    <w:rsid w:val="008F6BAF"/>
    <w:rsid w:val="008F6D98"/>
    <w:rsid w:val="00901A4F"/>
    <w:rsid w:val="00901D99"/>
    <w:rsid w:val="00901F37"/>
    <w:rsid w:val="0090402F"/>
    <w:rsid w:val="009047F5"/>
    <w:rsid w:val="00905C8C"/>
    <w:rsid w:val="00907EF3"/>
    <w:rsid w:val="009108A4"/>
    <w:rsid w:val="00914A03"/>
    <w:rsid w:val="00915A55"/>
    <w:rsid w:val="009167D4"/>
    <w:rsid w:val="009168E0"/>
    <w:rsid w:val="00917A77"/>
    <w:rsid w:val="00921436"/>
    <w:rsid w:val="00921674"/>
    <w:rsid w:val="009218B8"/>
    <w:rsid w:val="00922D4C"/>
    <w:rsid w:val="00924AE1"/>
    <w:rsid w:val="00925D4B"/>
    <w:rsid w:val="0093033C"/>
    <w:rsid w:val="009312CA"/>
    <w:rsid w:val="00932101"/>
    <w:rsid w:val="00932843"/>
    <w:rsid w:val="00933E73"/>
    <w:rsid w:val="009340DD"/>
    <w:rsid w:val="00942286"/>
    <w:rsid w:val="00943494"/>
    <w:rsid w:val="00944298"/>
    <w:rsid w:val="00944A88"/>
    <w:rsid w:val="0094540D"/>
    <w:rsid w:val="009469F5"/>
    <w:rsid w:val="00946FC4"/>
    <w:rsid w:val="00947829"/>
    <w:rsid w:val="00947DD9"/>
    <w:rsid w:val="009501DD"/>
    <w:rsid w:val="00951204"/>
    <w:rsid w:val="00951394"/>
    <w:rsid w:val="00951477"/>
    <w:rsid w:val="00954705"/>
    <w:rsid w:val="009564A3"/>
    <w:rsid w:val="00957247"/>
    <w:rsid w:val="009574F5"/>
    <w:rsid w:val="00957B5A"/>
    <w:rsid w:val="009612EE"/>
    <w:rsid w:val="00961639"/>
    <w:rsid w:val="00962E70"/>
    <w:rsid w:val="00963981"/>
    <w:rsid w:val="00964AD2"/>
    <w:rsid w:val="00965E3D"/>
    <w:rsid w:val="0097098E"/>
    <w:rsid w:val="009723E8"/>
    <w:rsid w:val="00973FE2"/>
    <w:rsid w:val="009773D4"/>
    <w:rsid w:val="0098128C"/>
    <w:rsid w:val="00982DF1"/>
    <w:rsid w:val="00985FC6"/>
    <w:rsid w:val="009867DA"/>
    <w:rsid w:val="00986822"/>
    <w:rsid w:val="00986F96"/>
    <w:rsid w:val="00990D32"/>
    <w:rsid w:val="0099542F"/>
    <w:rsid w:val="009955A4"/>
    <w:rsid w:val="00997471"/>
    <w:rsid w:val="00997FFC"/>
    <w:rsid w:val="009A37DC"/>
    <w:rsid w:val="009A6E96"/>
    <w:rsid w:val="009A7415"/>
    <w:rsid w:val="009B0B77"/>
    <w:rsid w:val="009C038C"/>
    <w:rsid w:val="009C366A"/>
    <w:rsid w:val="009C39E2"/>
    <w:rsid w:val="009C3F99"/>
    <w:rsid w:val="009C47A8"/>
    <w:rsid w:val="009C5F7B"/>
    <w:rsid w:val="009C78A6"/>
    <w:rsid w:val="009C7A23"/>
    <w:rsid w:val="009D0924"/>
    <w:rsid w:val="009D25D5"/>
    <w:rsid w:val="009D33BC"/>
    <w:rsid w:val="009D43E9"/>
    <w:rsid w:val="009D5730"/>
    <w:rsid w:val="009D6AB3"/>
    <w:rsid w:val="009E0108"/>
    <w:rsid w:val="009E0766"/>
    <w:rsid w:val="009E0EF8"/>
    <w:rsid w:val="009E351D"/>
    <w:rsid w:val="009E401B"/>
    <w:rsid w:val="009E5AC8"/>
    <w:rsid w:val="009F0A67"/>
    <w:rsid w:val="009F180B"/>
    <w:rsid w:val="009F45E4"/>
    <w:rsid w:val="009F49C3"/>
    <w:rsid w:val="009F4A68"/>
    <w:rsid w:val="009F5C31"/>
    <w:rsid w:val="009F7507"/>
    <w:rsid w:val="009F7ECE"/>
    <w:rsid w:val="00A0058B"/>
    <w:rsid w:val="00A00902"/>
    <w:rsid w:val="00A0172E"/>
    <w:rsid w:val="00A03095"/>
    <w:rsid w:val="00A05F22"/>
    <w:rsid w:val="00A06AF9"/>
    <w:rsid w:val="00A06DA8"/>
    <w:rsid w:val="00A073EF"/>
    <w:rsid w:val="00A1280C"/>
    <w:rsid w:val="00A14BE7"/>
    <w:rsid w:val="00A21677"/>
    <w:rsid w:val="00A2297F"/>
    <w:rsid w:val="00A30569"/>
    <w:rsid w:val="00A3073F"/>
    <w:rsid w:val="00A3320D"/>
    <w:rsid w:val="00A47414"/>
    <w:rsid w:val="00A51A70"/>
    <w:rsid w:val="00A52D94"/>
    <w:rsid w:val="00A5586D"/>
    <w:rsid w:val="00A569F2"/>
    <w:rsid w:val="00A56CA3"/>
    <w:rsid w:val="00A56FF6"/>
    <w:rsid w:val="00A601D0"/>
    <w:rsid w:val="00A60483"/>
    <w:rsid w:val="00A63712"/>
    <w:rsid w:val="00A6469B"/>
    <w:rsid w:val="00A64B49"/>
    <w:rsid w:val="00A700EB"/>
    <w:rsid w:val="00A71273"/>
    <w:rsid w:val="00A72859"/>
    <w:rsid w:val="00A73057"/>
    <w:rsid w:val="00A777D6"/>
    <w:rsid w:val="00A80E14"/>
    <w:rsid w:val="00A824EF"/>
    <w:rsid w:val="00A863D5"/>
    <w:rsid w:val="00A910A5"/>
    <w:rsid w:val="00A91C6F"/>
    <w:rsid w:val="00A92358"/>
    <w:rsid w:val="00A93C2C"/>
    <w:rsid w:val="00A945A8"/>
    <w:rsid w:val="00A94848"/>
    <w:rsid w:val="00A948D6"/>
    <w:rsid w:val="00AA0E22"/>
    <w:rsid w:val="00AA2483"/>
    <w:rsid w:val="00AA2671"/>
    <w:rsid w:val="00AA2914"/>
    <w:rsid w:val="00AA33BE"/>
    <w:rsid w:val="00AA360B"/>
    <w:rsid w:val="00AA4608"/>
    <w:rsid w:val="00AA4C93"/>
    <w:rsid w:val="00AA56AE"/>
    <w:rsid w:val="00AA5860"/>
    <w:rsid w:val="00AA6D36"/>
    <w:rsid w:val="00AA705A"/>
    <w:rsid w:val="00AB2228"/>
    <w:rsid w:val="00AB3216"/>
    <w:rsid w:val="00AB330E"/>
    <w:rsid w:val="00AB60D0"/>
    <w:rsid w:val="00AB6FF0"/>
    <w:rsid w:val="00AB7014"/>
    <w:rsid w:val="00AB7453"/>
    <w:rsid w:val="00AC1A78"/>
    <w:rsid w:val="00AC77D1"/>
    <w:rsid w:val="00AC79EF"/>
    <w:rsid w:val="00AD27C2"/>
    <w:rsid w:val="00AD2AE0"/>
    <w:rsid w:val="00AD4655"/>
    <w:rsid w:val="00AD46E4"/>
    <w:rsid w:val="00AD63FC"/>
    <w:rsid w:val="00AD7571"/>
    <w:rsid w:val="00AE028F"/>
    <w:rsid w:val="00AE115B"/>
    <w:rsid w:val="00AF1BF0"/>
    <w:rsid w:val="00AF3A78"/>
    <w:rsid w:val="00AF3B38"/>
    <w:rsid w:val="00AF77A3"/>
    <w:rsid w:val="00AF7A1A"/>
    <w:rsid w:val="00B02B3C"/>
    <w:rsid w:val="00B041EE"/>
    <w:rsid w:val="00B0742F"/>
    <w:rsid w:val="00B0755B"/>
    <w:rsid w:val="00B07604"/>
    <w:rsid w:val="00B079D3"/>
    <w:rsid w:val="00B13494"/>
    <w:rsid w:val="00B1356A"/>
    <w:rsid w:val="00B14472"/>
    <w:rsid w:val="00B20A3C"/>
    <w:rsid w:val="00B24B2A"/>
    <w:rsid w:val="00B25B33"/>
    <w:rsid w:val="00B27E39"/>
    <w:rsid w:val="00B32301"/>
    <w:rsid w:val="00B32615"/>
    <w:rsid w:val="00B326B6"/>
    <w:rsid w:val="00B3389B"/>
    <w:rsid w:val="00B33AFE"/>
    <w:rsid w:val="00B352FA"/>
    <w:rsid w:val="00B357DC"/>
    <w:rsid w:val="00B37D8B"/>
    <w:rsid w:val="00B416EA"/>
    <w:rsid w:val="00B41D24"/>
    <w:rsid w:val="00B421B8"/>
    <w:rsid w:val="00B42E86"/>
    <w:rsid w:val="00B5396F"/>
    <w:rsid w:val="00B5415A"/>
    <w:rsid w:val="00B62AF3"/>
    <w:rsid w:val="00B64F3A"/>
    <w:rsid w:val="00B67A07"/>
    <w:rsid w:val="00B70FA4"/>
    <w:rsid w:val="00B71A5F"/>
    <w:rsid w:val="00B73757"/>
    <w:rsid w:val="00B73E17"/>
    <w:rsid w:val="00B744E8"/>
    <w:rsid w:val="00B74F71"/>
    <w:rsid w:val="00B7523B"/>
    <w:rsid w:val="00B757CB"/>
    <w:rsid w:val="00B77F46"/>
    <w:rsid w:val="00B82DAC"/>
    <w:rsid w:val="00B838F9"/>
    <w:rsid w:val="00B845B1"/>
    <w:rsid w:val="00B845F7"/>
    <w:rsid w:val="00B84904"/>
    <w:rsid w:val="00B84A88"/>
    <w:rsid w:val="00B84F84"/>
    <w:rsid w:val="00B87E4E"/>
    <w:rsid w:val="00B94641"/>
    <w:rsid w:val="00B94A88"/>
    <w:rsid w:val="00B96132"/>
    <w:rsid w:val="00B97289"/>
    <w:rsid w:val="00B979A8"/>
    <w:rsid w:val="00BA47C2"/>
    <w:rsid w:val="00BA7600"/>
    <w:rsid w:val="00BB518E"/>
    <w:rsid w:val="00BB5A34"/>
    <w:rsid w:val="00BC0938"/>
    <w:rsid w:val="00BC2E27"/>
    <w:rsid w:val="00BC3A0B"/>
    <w:rsid w:val="00BC528E"/>
    <w:rsid w:val="00BC60BF"/>
    <w:rsid w:val="00BC6A56"/>
    <w:rsid w:val="00BC76DD"/>
    <w:rsid w:val="00BD079A"/>
    <w:rsid w:val="00BD2AB5"/>
    <w:rsid w:val="00BD3AF4"/>
    <w:rsid w:val="00BD4777"/>
    <w:rsid w:val="00BD4ABF"/>
    <w:rsid w:val="00BD4F82"/>
    <w:rsid w:val="00BD6369"/>
    <w:rsid w:val="00BD67EA"/>
    <w:rsid w:val="00BE0AB7"/>
    <w:rsid w:val="00BF04B9"/>
    <w:rsid w:val="00BF06B0"/>
    <w:rsid w:val="00BF25A8"/>
    <w:rsid w:val="00BF2D6D"/>
    <w:rsid w:val="00BF3F59"/>
    <w:rsid w:val="00BF4E4D"/>
    <w:rsid w:val="00BF62F7"/>
    <w:rsid w:val="00C01013"/>
    <w:rsid w:val="00C012D5"/>
    <w:rsid w:val="00C019B4"/>
    <w:rsid w:val="00C01BB6"/>
    <w:rsid w:val="00C02127"/>
    <w:rsid w:val="00C02312"/>
    <w:rsid w:val="00C03BE1"/>
    <w:rsid w:val="00C05A07"/>
    <w:rsid w:val="00C05E28"/>
    <w:rsid w:val="00C13A77"/>
    <w:rsid w:val="00C14265"/>
    <w:rsid w:val="00C20B46"/>
    <w:rsid w:val="00C20CCE"/>
    <w:rsid w:val="00C2577A"/>
    <w:rsid w:val="00C261CE"/>
    <w:rsid w:val="00C27250"/>
    <w:rsid w:val="00C278E3"/>
    <w:rsid w:val="00C32BA1"/>
    <w:rsid w:val="00C33FB3"/>
    <w:rsid w:val="00C36D72"/>
    <w:rsid w:val="00C402D6"/>
    <w:rsid w:val="00C40E7B"/>
    <w:rsid w:val="00C41288"/>
    <w:rsid w:val="00C4405C"/>
    <w:rsid w:val="00C44A3F"/>
    <w:rsid w:val="00C460C7"/>
    <w:rsid w:val="00C479CF"/>
    <w:rsid w:val="00C515F7"/>
    <w:rsid w:val="00C52F71"/>
    <w:rsid w:val="00C56187"/>
    <w:rsid w:val="00C562DE"/>
    <w:rsid w:val="00C61683"/>
    <w:rsid w:val="00C62BFD"/>
    <w:rsid w:val="00C65D13"/>
    <w:rsid w:val="00C66223"/>
    <w:rsid w:val="00C66F35"/>
    <w:rsid w:val="00C66F94"/>
    <w:rsid w:val="00C7124A"/>
    <w:rsid w:val="00C71798"/>
    <w:rsid w:val="00C76401"/>
    <w:rsid w:val="00C775F3"/>
    <w:rsid w:val="00C77B96"/>
    <w:rsid w:val="00C8331A"/>
    <w:rsid w:val="00C87B54"/>
    <w:rsid w:val="00C9123A"/>
    <w:rsid w:val="00C94A54"/>
    <w:rsid w:val="00CA44E2"/>
    <w:rsid w:val="00CA5446"/>
    <w:rsid w:val="00CA683F"/>
    <w:rsid w:val="00CB1E77"/>
    <w:rsid w:val="00CB4244"/>
    <w:rsid w:val="00CB7972"/>
    <w:rsid w:val="00CC1A99"/>
    <w:rsid w:val="00CC4144"/>
    <w:rsid w:val="00CC72A2"/>
    <w:rsid w:val="00CD14E4"/>
    <w:rsid w:val="00CD31DC"/>
    <w:rsid w:val="00CD4F81"/>
    <w:rsid w:val="00CE08FA"/>
    <w:rsid w:val="00CE1414"/>
    <w:rsid w:val="00CE5737"/>
    <w:rsid w:val="00CE6BA2"/>
    <w:rsid w:val="00CF2106"/>
    <w:rsid w:val="00CF2553"/>
    <w:rsid w:val="00CF39A6"/>
    <w:rsid w:val="00CF4704"/>
    <w:rsid w:val="00CF68EC"/>
    <w:rsid w:val="00CF7A06"/>
    <w:rsid w:val="00D029EE"/>
    <w:rsid w:val="00D06EDF"/>
    <w:rsid w:val="00D10890"/>
    <w:rsid w:val="00D10B58"/>
    <w:rsid w:val="00D17194"/>
    <w:rsid w:val="00D17D07"/>
    <w:rsid w:val="00D203A2"/>
    <w:rsid w:val="00D206AB"/>
    <w:rsid w:val="00D20911"/>
    <w:rsid w:val="00D20CFF"/>
    <w:rsid w:val="00D22873"/>
    <w:rsid w:val="00D22CA9"/>
    <w:rsid w:val="00D22F0B"/>
    <w:rsid w:val="00D26990"/>
    <w:rsid w:val="00D27B3E"/>
    <w:rsid w:val="00D30E91"/>
    <w:rsid w:val="00D32CF5"/>
    <w:rsid w:val="00D37468"/>
    <w:rsid w:val="00D41730"/>
    <w:rsid w:val="00D433E1"/>
    <w:rsid w:val="00D4453D"/>
    <w:rsid w:val="00D449D8"/>
    <w:rsid w:val="00D464E2"/>
    <w:rsid w:val="00D46589"/>
    <w:rsid w:val="00D46BC1"/>
    <w:rsid w:val="00D47CFD"/>
    <w:rsid w:val="00D509B6"/>
    <w:rsid w:val="00D532EE"/>
    <w:rsid w:val="00D55656"/>
    <w:rsid w:val="00D55AD3"/>
    <w:rsid w:val="00D565D9"/>
    <w:rsid w:val="00D60166"/>
    <w:rsid w:val="00D62BC1"/>
    <w:rsid w:val="00D63585"/>
    <w:rsid w:val="00D6368E"/>
    <w:rsid w:val="00D64A94"/>
    <w:rsid w:val="00D7149D"/>
    <w:rsid w:val="00D71745"/>
    <w:rsid w:val="00D71876"/>
    <w:rsid w:val="00D7372A"/>
    <w:rsid w:val="00D73EB9"/>
    <w:rsid w:val="00D74800"/>
    <w:rsid w:val="00D74EB1"/>
    <w:rsid w:val="00D7611B"/>
    <w:rsid w:val="00D76E8E"/>
    <w:rsid w:val="00D80A5B"/>
    <w:rsid w:val="00D812EB"/>
    <w:rsid w:val="00D81D0E"/>
    <w:rsid w:val="00D830C0"/>
    <w:rsid w:val="00D83628"/>
    <w:rsid w:val="00D85AD3"/>
    <w:rsid w:val="00D93CE3"/>
    <w:rsid w:val="00D95B25"/>
    <w:rsid w:val="00D95E4E"/>
    <w:rsid w:val="00D97AC5"/>
    <w:rsid w:val="00DA1644"/>
    <w:rsid w:val="00DA2D2B"/>
    <w:rsid w:val="00DA552B"/>
    <w:rsid w:val="00DA7B00"/>
    <w:rsid w:val="00DB068C"/>
    <w:rsid w:val="00DB29F0"/>
    <w:rsid w:val="00DB3C9D"/>
    <w:rsid w:val="00DB5411"/>
    <w:rsid w:val="00DB7697"/>
    <w:rsid w:val="00DC0E4B"/>
    <w:rsid w:val="00DC184E"/>
    <w:rsid w:val="00DC261C"/>
    <w:rsid w:val="00DC539E"/>
    <w:rsid w:val="00DC5EEB"/>
    <w:rsid w:val="00DC68F9"/>
    <w:rsid w:val="00DC697A"/>
    <w:rsid w:val="00DC746B"/>
    <w:rsid w:val="00DD0C8B"/>
    <w:rsid w:val="00DD135C"/>
    <w:rsid w:val="00DD473F"/>
    <w:rsid w:val="00DD48A0"/>
    <w:rsid w:val="00DD6714"/>
    <w:rsid w:val="00DD7DE7"/>
    <w:rsid w:val="00DE16AB"/>
    <w:rsid w:val="00DF0A7C"/>
    <w:rsid w:val="00DF1979"/>
    <w:rsid w:val="00DF5977"/>
    <w:rsid w:val="00DF5B0F"/>
    <w:rsid w:val="00DF658E"/>
    <w:rsid w:val="00E01BC7"/>
    <w:rsid w:val="00E03CD8"/>
    <w:rsid w:val="00E054AA"/>
    <w:rsid w:val="00E13A79"/>
    <w:rsid w:val="00E15A7C"/>
    <w:rsid w:val="00E174F2"/>
    <w:rsid w:val="00E23628"/>
    <w:rsid w:val="00E23DC2"/>
    <w:rsid w:val="00E24113"/>
    <w:rsid w:val="00E2694D"/>
    <w:rsid w:val="00E270BF"/>
    <w:rsid w:val="00E35819"/>
    <w:rsid w:val="00E361F2"/>
    <w:rsid w:val="00E366E0"/>
    <w:rsid w:val="00E36FE9"/>
    <w:rsid w:val="00E37157"/>
    <w:rsid w:val="00E4333D"/>
    <w:rsid w:val="00E45195"/>
    <w:rsid w:val="00E45916"/>
    <w:rsid w:val="00E459AC"/>
    <w:rsid w:val="00E45E99"/>
    <w:rsid w:val="00E461DA"/>
    <w:rsid w:val="00E46686"/>
    <w:rsid w:val="00E46A33"/>
    <w:rsid w:val="00E47E17"/>
    <w:rsid w:val="00E51DF0"/>
    <w:rsid w:val="00E53733"/>
    <w:rsid w:val="00E569B1"/>
    <w:rsid w:val="00E604BF"/>
    <w:rsid w:val="00E6154C"/>
    <w:rsid w:val="00E62F45"/>
    <w:rsid w:val="00E6515F"/>
    <w:rsid w:val="00E6716A"/>
    <w:rsid w:val="00E6770E"/>
    <w:rsid w:val="00E7383A"/>
    <w:rsid w:val="00E76CCD"/>
    <w:rsid w:val="00E82235"/>
    <w:rsid w:val="00E823D2"/>
    <w:rsid w:val="00E82EDA"/>
    <w:rsid w:val="00E830D8"/>
    <w:rsid w:val="00E84955"/>
    <w:rsid w:val="00E86217"/>
    <w:rsid w:val="00E866A3"/>
    <w:rsid w:val="00E87489"/>
    <w:rsid w:val="00E90798"/>
    <w:rsid w:val="00E91CAE"/>
    <w:rsid w:val="00E93453"/>
    <w:rsid w:val="00E940ED"/>
    <w:rsid w:val="00E94757"/>
    <w:rsid w:val="00E94A82"/>
    <w:rsid w:val="00E9500A"/>
    <w:rsid w:val="00E95CE4"/>
    <w:rsid w:val="00E96359"/>
    <w:rsid w:val="00E97573"/>
    <w:rsid w:val="00EA071E"/>
    <w:rsid w:val="00EA0E2C"/>
    <w:rsid w:val="00EA109F"/>
    <w:rsid w:val="00EA2B6A"/>
    <w:rsid w:val="00EA2CD8"/>
    <w:rsid w:val="00EA4088"/>
    <w:rsid w:val="00EA5384"/>
    <w:rsid w:val="00EA61A1"/>
    <w:rsid w:val="00EB24DF"/>
    <w:rsid w:val="00EB2846"/>
    <w:rsid w:val="00EB340C"/>
    <w:rsid w:val="00EB41EE"/>
    <w:rsid w:val="00EB47A3"/>
    <w:rsid w:val="00EB6C6B"/>
    <w:rsid w:val="00EB7237"/>
    <w:rsid w:val="00EC112C"/>
    <w:rsid w:val="00EC2643"/>
    <w:rsid w:val="00EC3BCC"/>
    <w:rsid w:val="00EC591C"/>
    <w:rsid w:val="00EC5CEC"/>
    <w:rsid w:val="00ED03D3"/>
    <w:rsid w:val="00ED1553"/>
    <w:rsid w:val="00ED2A4F"/>
    <w:rsid w:val="00EE39A1"/>
    <w:rsid w:val="00EE5430"/>
    <w:rsid w:val="00EF20CA"/>
    <w:rsid w:val="00EF5556"/>
    <w:rsid w:val="00EF5665"/>
    <w:rsid w:val="00EF6A65"/>
    <w:rsid w:val="00EF72EA"/>
    <w:rsid w:val="00F01B48"/>
    <w:rsid w:val="00F02436"/>
    <w:rsid w:val="00F03922"/>
    <w:rsid w:val="00F0392A"/>
    <w:rsid w:val="00F05229"/>
    <w:rsid w:val="00F10418"/>
    <w:rsid w:val="00F11C92"/>
    <w:rsid w:val="00F12DC6"/>
    <w:rsid w:val="00F17904"/>
    <w:rsid w:val="00F21AFA"/>
    <w:rsid w:val="00F22EEE"/>
    <w:rsid w:val="00F247C0"/>
    <w:rsid w:val="00F254E9"/>
    <w:rsid w:val="00F2749B"/>
    <w:rsid w:val="00F300EF"/>
    <w:rsid w:val="00F34052"/>
    <w:rsid w:val="00F34390"/>
    <w:rsid w:val="00F346DB"/>
    <w:rsid w:val="00F34973"/>
    <w:rsid w:val="00F35DFC"/>
    <w:rsid w:val="00F37B33"/>
    <w:rsid w:val="00F40992"/>
    <w:rsid w:val="00F4121F"/>
    <w:rsid w:val="00F42AD1"/>
    <w:rsid w:val="00F44B9F"/>
    <w:rsid w:val="00F44EB2"/>
    <w:rsid w:val="00F52641"/>
    <w:rsid w:val="00F5387B"/>
    <w:rsid w:val="00F53D00"/>
    <w:rsid w:val="00F5547F"/>
    <w:rsid w:val="00F5771F"/>
    <w:rsid w:val="00F60019"/>
    <w:rsid w:val="00F61D44"/>
    <w:rsid w:val="00F67048"/>
    <w:rsid w:val="00F701F9"/>
    <w:rsid w:val="00F70DBB"/>
    <w:rsid w:val="00F737B7"/>
    <w:rsid w:val="00F73B4E"/>
    <w:rsid w:val="00F75A5D"/>
    <w:rsid w:val="00F80022"/>
    <w:rsid w:val="00F8038B"/>
    <w:rsid w:val="00F81B8C"/>
    <w:rsid w:val="00F81EED"/>
    <w:rsid w:val="00F83134"/>
    <w:rsid w:val="00F8414C"/>
    <w:rsid w:val="00F8631B"/>
    <w:rsid w:val="00F915EE"/>
    <w:rsid w:val="00F94F6E"/>
    <w:rsid w:val="00F97AA8"/>
    <w:rsid w:val="00FA0B48"/>
    <w:rsid w:val="00FA0C6A"/>
    <w:rsid w:val="00FA12CD"/>
    <w:rsid w:val="00FA1D0D"/>
    <w:rsid w:val="00FA2DFC"/>
    <w:rsid w:val="00FA5975"/>
    <w:rsid w:val="00FA690D"/>
    <w:rsid w:val="00FB2435"/>
    <w:rsid w:val="00FB769E"/>
    <w:rsid w:val="00FC07DE"/>
    <w:rsid w:val="00FC0831"/>
    <w:rsid w:val="00FC3C7C"/>
    <w:rsid w:val="00FC438B"/>
    <w:rsid w:val="00FC46FA"/>
    <w:rsid w:val="00FC63DD"/>
    <w:rsid w:val="00FD034C"/>
    <w:rsid w:val="00FD1025"/>
    <w:rsid w:val="00FD1629"/>
    <w:rsid w:val="00FD3A5D"/>
    <w:rsid w:val="00FD435F"/>
    <w:rsid w:val="00FD7E0D"/>
    <w:rsid w:val="00FE11B6"/>
    <w:rsid w:val="00FE3AB1"/>
    <w:rsid w:val="00FE5D47"/>
    <w:rsid w:val="00FE6C8F"/>
    <w:rsid w:val="00FE73E2"/>
    <w:rsid w:val="00FF024F"/>
    <w:rsid w:val="00FF411E"/>
    <w:rsid w:val="00FF4D43"/>
    <w:rsid w:val="00FF6C09"/>
    <w:rsid w:val="00FF7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28C934CC"/>
  <w15:chartTrackingRefBased/>
  <w15:docId w15:val="{7F45627B-E9B2-4BC1-AA7B-813C8B37F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1FC8"/>
    <w:pPr>
      <w:ind w:left="720"/>
      <w:contextualSpacing/>
    </w:pPr>
  </w:style>
  <w:style w:type="character" w:styleId="a4">
    <w:name w:val="Hyperlink"/>
    <w:basedOn w:val="a0"/>
    <w:uiPriority w:val="99"/>
    <w:unhideWhenUsed/>
    <w:rsid w:val="0097098E"/>
    <w:rPr>
      <w:color w:val="0563C1" w:themeColor="hyperlink"/>
      <w:u w:val="single"/>
    </w:rPr>
  </w:style>
  <w:style w:type="character" w:styleId="a5">
    <w:name w:val="Unresolved Mention"/>
    <w:basedOn w:val="a0"/>
    <w:uiPriority w:val="99"/>
    <w:semiHidden/>
    <w:unhideWhenUsed/>
    <w:rsid w:val="0097098E"/>
    <w:rPr>
      <w:color w:val="605E5C"/>
      <w:shd w:val="clear" w:color="auto" w:fill="E1DFDD"/>
    </w:rPr>
  </w:style>
  <w:style w:type="paragraph" w:styleId="a6">
    <w:name w:val="header"/>
    <w:basedOn w:val="a"/>
    <w:link w:val="a7"/>
    <w:uiPriority w:val="99"/>
    <w:unhideWhenUsed/>
    <w:rsid w:val="00267B80"/>
    <w:pPr>
      <w:tabs>
        <w:tab w:val="center" w:pos="4513"/>
        <w:tab w:val="right" w:pos="9026"/>
      </w:tabs>
      <w:spacing w:after="0" w:line="240" w:lineRule="auto"/>
    </w:pPr>
  </w:style>
  <w:style w:type="character" w:customStyle="1" w:styleId="a7">
    <w:name w:val="Горен колонтитул Знак"/>
    <w:basedOn w:val="a0"/>
    <w:link w:val="a6"/>
    <w:uiPriority w:val="99"/>
    <w:rsid w:val="00267B80"/>
  </w:style>
  <w:style w:type="paragraph" w:styleId="a8">
    <w:name w:val="footer"/>
    <w:basedOn w:val="a"/>
    <w:link w:val="a9"/>
    <w:uiPriority w:val="99"/>
    <w:unhideWhenUsed/>
    <w:rsid w:val="00267B80"/>
    <w:pPr>
      <w:tabs>
        <w:tab w:val="center" w:pos="4513"/>
        <w:tab w:val="right" w:pos="9026"/>
      </w:tabs>
      <w:spacing w:after="0" w:line="240" w:lineRule="auto"/>
    </w:pPr>
  </w:style>
  <w:style w:type="character" w:customStyle="1" w:styleId="a9">
    <w:name w:val="Долен колонтитул Знак"/>
    <w:basedOn w:val="a0"/>
    <w:link w:val="a8"/>
    <w:uiPriority w:val="99"/>
    <w:rsid w:val="00267B80"/>
  </w:style>
  <w:style w:type="table" w:styleId="aa">
    <w:name w:val="Table Grid"/>
    <w:basedOn w:val="a1"/>
    <w:uiPriority w:val="39"/>
    <w:rsid w:val="00B32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12632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72662">
      <w:bodyDiv w:val="1"/>
      <w:marLeft w:val="0"/>
      <w:marRight w:val="0"/>
      <w:marTop w:val="0"/>
      <w:marBottom w:val="0"/>
      <w:divBdr>
        <w:top w:val="none" w:sz="0" w:space="0" w:color="auto"/>
        <w:left w:val="none" w:sz="0" w:space="0" w:color="auto"/>
        <w:bottom w:val="none" w:sz="0" w:space="0" w:color="auto"/>
        <w:right w:val="none" w:sz="0" w:space="0" w:color="auto"/>
      </w:divBdr>
      <w:divsChild>
        <w:div w:id="1612935804">
          <w:marLeft w:val="274"/>
          <w:marRight w:val="0"/>
          <w:marTop w:val="0"/>
          <w:marBottom w:val="0"/>
          <w:divBdr>
            <w:top w:val="none" w:sz="0" w:space="0" w:color="auto"/>
            <w:left w:val="none" w:sz="0" w:space="0" w:color="auto"/>
            <w:bottom w:val="none" w:sz="0" w:space="0" w:color="auto"/>
            <w:right w:val="none" w:sz="0" w:space="0" w:color="auto"/>
          </w:divBdr>
        </w:div>
        <w:div w:id="885064913">
          <w:marLeft w:val="274"/>
          <w:marRight w:val="0"/>
          <w:marTop w:val="0"/>
          <w:marBottom w:val="0"/>
          <w:divBdr>
            <w:top w:val="none" w:sz="0" w:space="0" w:color="auto"/>
            <w:left w:val="none" w:sz="0" w:space="0" w:color="auto"/>
            <w:bottom w:val="none" w:sz="0" w:space="0" w:color="auto"/>
            <w:right w:val="none" w:sz="0" w:space="0" w:color="auto"/>
          </w:divBdr>
        </w:div>
        <w:div w:id="1382824531">
          <w:marLeft w:val="274"/>
          <w:marRight w:val="0"/>
          <w:marTop w:val="0"/>
          <w:marBottom w:val="0"/>
          <w:divBdr>
            <w:top w:val="none" w:sz="0" w:space="0" w:color="auto"/>
            <w:left w:val="none" w:sz="0" w:space="0" w:color="auto"/>
            <w:bottom w:val="none" w:sz="0" w:space="0" w:color="auto"/>
            <w:right w:val="none" w:sz="0" w:space="0" w:color="auto"/>
          </w:divBdr>
        </w:div>
        <w:div w:id="424304217">
          <w:marLeft w:val="274"/>
          <w:marRight w:val="0"/>
          <w:marTop w:val="0"/>
          <w:marBottom w:val="0"/>
          <w:divBdr>
            <w:top w:val="none" w:sz="0" w:space="0" w:color="auto"/>
            <w:left w:val="none" w:sz="0" w:space="0" w:color="auto"/>
            <w:bottom w:val="none" w:sz="0" w:space="0" w:color="auto"/>
            <w:right w:val="none" w:sz="0" w:space="0" w:color="auto"/>
          </w:divBdr>
        </w:div>
        <w:div w:id="855509240">
          <w:marLeft w:val="274"/>
          <w:marRight w:val="0"/>
          <w:marTop w:val="0"/>
          <w:marBottom w:val="0"/>
          <w:divBdr>
            <w:top w:val="none" w:sz="0" w:space="0" w:color="auto"/>
            <w:left w:val="none" w:sz="0" w:space="0" w:color="auto"/>
            <w:bottom w:val="none" w:sz="0" w:space="0" w:color="auto"/>
            <w:right w:val="none" w:sz="0" w:space="0" w:color="auto"/>
          </w:divBdr>
        </w:div>
        <w:div w:id="769351573">
          <w:marLeft w:val="274"/>
          <w:marRight w:val="0"/>
          <w:marTop w:val="0"/>
          <w:marBottom w:val="0"/>
          <w:divBdr>
            <w:top w:val="none" w:sz="0" w:space="0" w:color="auto"/>
            <w:left w:val="none" w:sz="0" w:space="0" w:color="auto"/>
            <w:bottom w:val="none" w:sz="0" w:space="0" w:color="auto"/>
            <w:right w:val="none" w:sz="0" w:space="0" w:color="auto"/>
          </w:divBdr>
        </w:div>
      </w:divsChild>
    </w:div>
    <w:div w:id="176820149">
      <w:bodyDiv w:val="1"/>
      <w:marLeft w:val="0"/>
      <w:marRight w:val="0"/>
      <w:marTop w:val="0"/>
      <w:marBottom w:val="0"/>
      <w:divBdr>
        <w:top w:val="none" w:sz="0" w:space="0" w:color="auto"/>
        <w:left w:val="none" w:sz="0" w:space="0" w:color="auto"/>
        <w:bottom w:val="none" w:sz="0" w:space="0" w:color="auto"/>
        <w:right w:val="none" w:sz="0" w:space="0" w:color="auto"/>
      </w:divBdr>
      <w:divsChild>
        <w:div w:id="1073158037">
          <w:marLeft w:val="274"/>
          <w:marRight w:val="0"/>
          <w:marTop w:val="0"/>
          <w:marBottom w:val="0"/>
          <w:divBdr>
            <w:top w:val="none" w:sz="0" w:space="0" w:color="auto"/>
            <w:left w:val="none" w:sz="0" w:space="0" w:color="auto"/>
            <w:bottom w:val="none" w:sz="0" w:space="0" w:color="auto"/>
            <w:right w:val="none" w:sz="0" w:space="0" w:color="auto"/>
          </w:divBdr>
        </w:div>
        <w:div w:id="1290169308">
          <w:marLeft w:val="274"/>
          <w:marRight w:val="0"/>
          <w:marTop w:val="0"/>
          <w:marBottom w:val="0"/>
          <w:divBdr>
            <w:top w:val="none" w:sz="0" w:space="0" w:color="auto"/>
            <w:left w:val="none" w:sz="0" w:space="0" w:color="auto"/>
            <w:bottom w:val="none" w:sz="0" w:space="0" w:color="auto"/>
            <w:right w:val="none" w:sz="0" w:space="0" w:color="auto"/>
          </w:divBdr>
        </w:div>
        <w:div w:id="1241060818">
          <w:marLeft w:val="274"/>
          <w:marRight w:val="0"/>
          <w:marTop w:val="0"/>
          <w:marBottom w:val="0"/>
          <w:divBdr>
            <w:top w:val="none" w:sz="0" w:space="0" w:color="auto"/>
            <w:left w:val="none" w:sz="0" w:space="0" w:color="auto"/>
            <w:bottom w:val="none" w:sz="0" w:space="0" w:color="auto"/>
            <w:right w:val="none" w:sz="0" w:space="0" w:color="auto"/>
          </w:divBdr>
        </w:div>
        <w:div w:id="1096052447">
          <w:marLeft w:val="274"/>
          <w:marRight w:val="0"/>
          <w:marTop w:val="0"/>
          <w:marBottom w:val="0"/>
          <w:divBdr>
            <w:top w:val="none" w:sz="0" w:space="0" w:color="auto"/>
            <w:left w:val="none" w:sz="0" w:space="0" w:color="auto"/>
            <w:bottom w:val="none" w:sz="0" w:space="0" w:color="auto"/>
            <w:right w:val="none" w:sz="0" w:space="0" w:color="auto"/>
          </w:divBdr>
        </w:div>
        <w:div w:id="1891257686">
          <w:marLeft w:val="274"/>
          <w:marRight w:val="0"/>
          <w:marTop w:val="0"/>
          <w:marBottom w:val="0"/>
          <w:divBdr>
            <w:top w:val="none" w:sz="0" w:space="0" w:color="auto"/>
            <w:left w:val="none" w:sz="0" w:space="0" w:color="auto"/>
            <w:bottom w:val="none" w:sz="0" w:space="0" w:color="auto"/>
            <w:right w:val="none" w:sz="0" w:space="0" w:color="auto"/>
          </w:divBdr>
        </w:div>
      </w:divsChild>
    </w:div>
    <w:div w:id="418257655">
      <w:bodyDiv w:val="1"/>
      <w:marLeft w:val="0"/>
      <w:marRight w:val="0"/>
      <w:marTop w:val="0"/>
      <w:marBottom w:val="0"/>
      <w:divBdr>
        <w:top w:val="none" w:sz="0" w:space="0" w:color="auto"/>
        <w:left w:val="none" w:sz="0" w:space="0" w:color="auto"/>
        <w:bottom w:val="none" w:sz="0" w:space="0" w:color="auto"/>
        <w:right w:val="none" w:sz="0" w:space="0" w:color="auto"/>
      </w:divBdr>
      <w:divsChild>
        <w:div w:id="1426608495">
          <w:marLeft w:val="547"/>
          <w:marRight w:val="0"/>
          <w:marTop w:val="0"/>
          <w:marBottom w:val="0"/>
          <w:divBdr>
            <w:top w:val="none" w:sz="0" w:space="0" w:color="auto"/>
            <w:left w:val="none" w:sz="0" w:space="0" w:color="auto"/>
            <w:bottom w:val="none" w:sz="0" w:space="0" w:color="auto"/>
            <w:right w:val="none" w:sz="0" w:space="0" w:color="auto"/>
          </w:divBdr>
        </w:div>
        <w:div w:id="485558944">
          <w:marLeft w:val="547"/>
          <w:marRight w:val="0"/>
          <w:marTop w:val="0"/>
          <w:marBottom w:val="0"/>
          <w:divBdr>
            <w:top w:val="none" w:sz="0" w:space="0" w:color="auto"/>
            <w:left w:val="none" w:sz="0" w:space="0" w:color="auto"/>
            <w:bottom w:val="none" w:sz="0" w:space="0" w:color="auto"/>
            <w:right w:val="none" w:sz="0" w:space="0" w:color="auto"/>
          </w:divBdr>
        </w:div>
        <w:div w:id="194929355">
          <w:marLeft w:val="547"/>
          <w:marRight w:val="0"/>
          <w:marTop w:val="0"/>
          <w:marBottom w:val="0"/>
          <w:divBdr>
            <w:top w:val="none" w:sz="0" w:space="0" w:color="auto"/>
            <w:left w:val="none" w:sz="0" w:space="0" w:color="auto"/>
            <w:bottom w:val="none" w:sz="0" w:space="0" w:color="auto"/>
            <w:right w:val="none" w:sz="0" w:space="0" w:color="auto"/>
          </w:divBdr>
        </w:div>
        <w:div w:id="1322001468">
          <w:marLeft w:val="547"/>
          <w:marRight w:val="0"/>
          <w:marTop w:val="0"/>
          <w:marBottom w:val="0"/>
          <w:divBdr>
            <w:top w:val="none" w:sz="0" w:space="0" w:color="auto"/>
            <w:left w:val="none" w:sz="0" w:space="0" w:color="auto"/>
            <w:bottom w:val="none" w:sz="0" w:space="0" w:color="auto"/>
            <w:right w:val="none" w:sz="0" w:space="0" w:color="auto"/>
          </w:divBdr>
        </w:div>
        <w:div w:id="1752434301">
          <w:marLeft w:val="547"/>
          <w:marRight w:val="0"/>
          <w:marTop w:val="0"/>
          <w:marBottom w:val="160"/>
          <w:divBdr>
            <w:top w:val="none" w:sz="0" w:space="0" w:color="auto"/>
            <w:left w:val="none" w:sz="0" w:space="0" w:color="auto"/>
            <w:bottom w:val="none" w:sz="0" w:space="0" w:color="auto"/>
            <w:right w:val="none" w:sz="0" w:space="0" w:color="auto"/>
          </w:divBdr>
        </w:div>
        <w:div w:id="1717462814">
          <w:marLeft w:val="547"/>
          <w:marRight w:val="0"/>
          <w:marTop w:val="0"/>
          <w:marBottom w:val="0"/>
          <w:divBdr>
            <w:top w:val="none" w:sz="0" w:space="0" w:color="auto"/>
            <w:left w:val="none" w:sz="0" w:space="0" w:color="auto"/>
            <w:bottom w:val="none" w:sz="0" w:space="0" w:color="auto"/>
            <w:right w:val="none" w:sz="0" w:space="0" w:color="auto"/>
          </w:divBdr>
        </w:div>
      </w:divsChild>
    </w:div>
    <w:div w:id="749497452">
      <w:bodyDiv w:val="1"/>
      <w:marLeft w:val="0"/>
      <w:marRight w:val="0"/>
      <w:marTop w:val="0"/>
      <w:marBottom w:val="0"/>
      <w:divBdr>
        <w:top w:val="none" w:sz="0" w:space="0" w:color="auto"/>
        <w:left w:val="none" w:sz="0" w:space="0" w:color="auto"/>
        <w:bottom w:val="none" w:sz="0" w:space="0" w:color="auto"/>
        <w:right w:val="none" w:sz="0" w:space="0" w:color="auto"/>
      </w:divBdr>
      <w:divsChild>
        <w:div w:id="1198005843">
          <w:marLeft w:val="547"/>
          <w:marRight w:val="0"/>
          <w:marTop w:val="0"/>
          <w:marBottom w:val="0"/>
          <w:divBdr>
            <w:top w:val="none" w:sz="0" w:space="0" w:color="auto"/>
            <w:left w:val="none" w:sz="0" w:space="0" w:color="auto"/>
            <w:bottom w:val="none" w:sz="0" w:space="0" w:color="auto"/>
            <w:right w:val="none" w:sz="0" w:space="0" w:color="auto"/>
          </w:divBdr>
        </w:div>
        <w:div w:id="111676191">
          <w:marLeft w:val="547"/>
          <w:marRight w:val="0"/>
          <w:marTop w:val="0"/>
          <w:marBottom w:val="0"/>
          <w:divBdr>
            <w:top w:val="none" w:sz="0" w:space="0" w:color="auto"/>
            <w:left w:val="none" w:sz="0" w:space="0" w:color="auto"/>
            <w:bottom w:val="none" w:sz="0" w:space="0" w:color="auto"/>
            <w:right w:val="none" w:sz="0" w:space="0" w:color="auto"/>
          </w:divBdr>
        </w:div>
        <w:div w:id="100885278">
          <w:marLeft w:val="547"/>
          <w:marRight w:val="0"/>
          <w:marTop w:val="0"/>
          <w:marBottom w:val="0"/>
          <w:divBdr>
            <w:top w:val="none" w:sz="0" w:space="0" w:color="auto"/>
            <w:left w:val="none" w:sz="0" w:space="0" w:color="auto"/>
            <w:bottom w:val="none" w:sz="0" w:space="0" w:color="auto"/>
            <w:right w:val="none" w:sz="0" w:space="0" w:color="auto"/>
          </w:divBdr>
        </w:div>
        <w:div w:id="866672487">
          <w:marLeft w:val="547"/>
          <w:marRight w:val="0"/>
          <w:marTop w:val="0"/>
          <w:marBottom w:val="0"/>
          <w:divBdr>
            <w:top w:val="none" w:sz="0" w:space="0" w:color="auto"/>
            <w:left w:val="none" w:sz="0" w:space="0" w:color="auto"/>
            <w:bottom w:val="none" w:sz="0" w:space="0" w:color="auto"/>
            <w:right w:val="none" w:sz="0" w:space="0" w:color="auto"/>
          </w:divBdr>
        </w:div>
        <w:div w:id="2050909426">
          <w:marLeft w:val="547"/>
          <w:marRight w:val="0"/>
          <w:marTop w:val="0"/>
          <w:marBottom w:val="0"/>
          <w:divBdr>
            <w:top w:val="none" w:sz="0" w:space="0" w:color="auto"/>
            <w:left w:val="none" w:sz="0" w:space="0" w:color="auto"/>
            <w:bottom w:val="none" w:sz="0" w:space="0" w:color="auto"/>
            <w:right w:val="none" w:sz="0" w:space="0" w:color="auto"/>
          </w:divBdr>
        </w:div>
        <w:div w:id="1399013265">
          <w:marLeft w:val="547"/>
          <w:marRight w:val="0"/>
          <w:marTop w:val="0"/>
          <w:marBottom w:val="0"/>
          <w:divBdr>
            <w:top w:val="none" w:sz="0" w:space="0" w:color="auto"/>
            <w:left w:val="none" w:sz="0" w:space="0" w:color="auto"/>
            <w:bottom w:val="none" w:sz="0" w:space="0" w:color="auto"/>
            <w:right w:val="none" w:sz="0" w:space="0" w:color="auto"/>
          </w:divBdr>
        </w:div>
        <w:div w:id="707224291">
          <w:marLeft w:val="547"/>
          <w:marRight w:val="0"/>
          <w:marTop w:val="0"/>
          <w:marBottom w:val="0"/>
          <w:divBdr>
            <w:top w:val="none" w:sz="0" w:space="0" w:color="auto"/>
            <w:left w:val="none" w:sz="0" w:space="0" w:color="auto"/>
            <w:bottom w:val="none" w:sz="0" w:space="0" w:color="auto"/>
            <w:right w:val="none" w:sz="0" w:space="0" w:color="auto"/>
          </w:divBdr>
        </w:div>
        <w:div w:id="1618902556">
          <w:marLeft w:val="547"/>
          <w:marRight w:val="0"/>
          <w:marTop w:val="0"/>
          <w:marBottom w:val="0"/>
          <w:divBdr>
            <w:top w:val="none" w:sz="0" w:space="0" w:color="auto"/>
            <w:left w:val="none" w:sz="0" w:space="0" w:color="auto"/>
            <w:bottom w:val="none" w:sz="0" w:space="0" w:color="auto"/>
            <w:right w:val="none" w:sz="0" w:space="0" w:color="auto"/>
          </w:divBdr>
        </w:div>
        <w:div w:id="591856332">
          <w:marLeft w:val="547"/>
          <w:marRight w:val="0"/>
          <w:marTop w:val="0"/>
          <w:marBottom w:val="160"/>
          <w:divBdr>
            <w:top w:val="none" w:sz="0" w:space="0" w:color="auto"/>
            <w:left w:val="none" w:sz="0" w:space="0" w:color="auto"/>
            <w:bottom w:val="none" w:sz="0" w:space="0" w:color="auto"/>
            <w:right w:val="none" w:sz="0" w:space="0" w:color="auto"/>
          </w:divBdr>
        </w:div>
        <w:div w:id="178856456">
          <w:marLeft w:val="547"/>
          <w:marRight w:val="0"/>
          <w:marTop w:val="0"/>
          <w:marBottom w:val="0"/>
          <w:divBdr>
            <w:top w:val="none" w:sz="0" w:space="0" w:color="auto"/>
            <w:left w:val="none" w:sz="0" w:space="0" w:color="auto"/>
            <w:bottom w:val="none" w:sz="0" w:space="0" w:color="auto"/>
            <w:right w:val="none" w:sz="0" w:space="0" w:color="auto"/>
          </w:divBdr>
        </w:div>
        <w:div w:id="1381368945">
          <w:marLeft w:val="547"/>
          <w:marRight w:val="0"/>
          <w:marTop w:val="0"/>
          <w:marBottom w:val="0"/>
          <w:divBdr>
            <w:top w:val="none" w:sz="0" w:space="0" w:color="auto"/>
            <w:left w:val="none" w:sz="0" w:space="0" w:color="auto"/>
            <w:bottom w:val="none" w:sz="0" w:space="0" w:color="auto"/>
            <w:right w:val="none" w:sz="0" w:space="0" w:color="auto"/>
          </w:divBdr>
        </w:div>
        <w:div w:id="1172454167">
          <w:marLeft w:val="547"/>
          <w:marRight w:val="0"/>
          <w:marTop w:val="0"/>
          <w:marBottom w:val="0"/>
          <w:divBdr>
            <w:top w:val="none" w:sz="0" w:space="0" w:color="auto"/>
            <w:left w:val="none" w:sz="0" w:space="0" w:color="auto"/>
            <w:bottom w:val="none" w:sz="0" w:space="0" w:color="auto"/>
            <w:right w:val="none" w:sz="0" w:space="0" w:color="auto"/>
          </w:divBdr>
        </w:div>
        <w:div w:id="1070734613">
          <w:marLeft w:val="547"/>
          <w:marRight w:val="0"/>
          <w:marTop w:val="0"/>
          <w:marBottom w:val="0"/>
          <w:divBdr>
            <w:top w:val="none" w:sz="0" w:space="0" w:color="auto"/>
            <w:left w:val="none" w:sz="0" w:space="0" w:color="auto"/>
            <w:bottom w:val="none" w:sz="0" w:space="0" w:color="auto"/>
            <w:right w:val="none" w:sz="0" w:space="0" w:color="auto"/>
          </w:divBdr>
        </w:div>
        <w:div w:id="831330975">
          <w:marLeft w:val="547"/>
          <w:marRight w:val="0"/>
          <w:marTop w:val="0"/>
          <w:marBottom w:val="0"/>
          <w:divBdr>
            <w:top w:val="none" w:sz="0" w:space="0" w:color="auto"/>
            <w:left w:val="none" w:sz="0" w:space="0" w:color="auto"/>
            <w:bottom w:val="none" w:sz="0" w:space="0" w:color="auto"/>
            <w:right w:val="none" w:sz="0" w:space="0" w:color="auto"/>
          </w:divBdr>
        </w:div>
        <w:div w:id="2140105839">
          <w:marLeft w:val="547"/>
          <w:marRight w:val="0"/>
          <w:marTop w:val="0"/>
          <w:marBottom w:val="0"/>
          <w:divBdr>
            <w:top w:val="none" w:sz="0" w:space="0" w:color="auto"/>
            <w:left w:val="none" w:sz="0" w:space="0" w:color="auto"/>
            <w:bottom w:val="none" w:sz="0" w:space="0" w:color="auto"/>
            <w:right w:val="none" w:sz="0" w:space="0" w:color="auto"/>
          </w:divBdr>
        </w:div>
        <w:div w:id="443110687">
          <w:marLeft w:val="547"/>
          <w:marRight w:val="0"/>
          <w:marTop w:val="0"/>
          <w:marBottom w:val="160"/>
          <w:divBdr>
            <w:top w:val="none" w:sz="0" w:space="0" w:color="auto"/>
            <w:left w:val="none" w:sz="0" w:space="0" w:color="auto"/>
            <w:bottom w:val="none" w:sz="0" w:space="0" w:color="auto"/>
            <w:right w:val="none" w:sz="0" w:space="0" w:color="auto"/>
          </w:divBdr>
        </w:div>
      </w:divsChild>
    </w:div>
    <w:div w:id="1240021706">
      <w:bodyDiv w:val="1"/>
      <w:marLeft w:val="0"/>
      <w:marRight w:val="0"/>
      <w:marTop w:val="0"/>
      <w:marBottom w:val="0"/>
      <w:divBdr>
        <w:top w:val="none" w:sz="0" w:space="0" w:color="auto"/>
        <w:left w:val="none" w:sz="0" w:space="0" w:color="auto"/>
        <w:bottom w:val="none" w:sz="0" w:space="0" w:color="auto"/>
        <w:right w:val="none" w:sz="0" w:space="0" w:color="auto"/>
      </w:divBdr>
      <w:divsChild>
        <w:div w:id="966399406">
          <w:marLeft w:val="547"/>
          <w:marRight w:val="0"/>
          <w:marTop w:val="0"/>
          <w:marBottom w:val="0"/>
          <w:divBdr>
            <w:top w:val="none" w:sz="0" w:space="0" w:color="auto"/>
            <w:left w:val="none" w:sz="0" w:space="0" w:color="auto"/>
            <w:bottom w:val="none" w:sz="0" w:space="0" w:color="auto"/>
            <w:right w:val="none" w:sz="0" w:space="0" w:color="auto"/>
          </w:divBdr>
        </w:div>
        <w:div w:id="1799371572">
          <w:marLeft w:val="547"/>
          <w:marRight w:val="0"/>
          <w:marTop w:val="0"/>
          <w:marBottom w:val="0"/>
          <w:divBdr>
            <w:top w:val="none" w:sz="0" w:space="0" w:color="auto"/>
            <w:left w:val="none" w:sz="0" w:space="0" w:color="auto"/>
            <w:bottom w:val="none" w:sz="0" w:space="0" w:color="auto"/>
            <w:right w:val="none" w:sz="0" w:space="0" w:color="auto"/>
          </w:divBdr>
        </w:div>
        <w:div w:id="167720718">
          <w:marLeft w:val="547"/>
          <w:marRight w:val="0"/>
          <w:marTop w:val="0"/>
          <w:marBottom w:val="0"/>
          <w:divBdr>
            <w:top w:val="none" w:sz="0" w:space="0" w:color="auto"/>
            <w:left w:val="none" w:sz="0" w:space="0" w:color="auto"/>
            <w:bottom w:val="none" w:sz="0" w:space="0" w:color="auto"/>
            <w:right w:val="none" w:sz="0" w:space="0" w:color="auto"/>
          </w:divBdr>
        </w:div>
        <w:div w:id="1546672410">
          <w:marLeft w:val="547"/>
          <w:marRight w:val="0"/>
          <w:marTop w:val="0"/>
          <w:marBottom w:val="160"/>
          <w:divBdr>
            <w:top w:val="none" w:sz="0" w:space="0" w:color="auto"/>
            <w:left w:val="none" w:sz="0" w:space="0" w:color="auto"/>
            <w:bottom w:val="none" w:sz="0" w:space="0" w:color="auto"/>
            <w:right w:val="none" w:sz="0" w:space="0" w:color="auto"/>
          </w:divBdr>
        </w:div>
        <w:div w:id="1338995284">
          <w:marLeft w:val="547"/>
          <w:marRight w:val="0"/>
          <w:marTop w:val="0"/>
          <w:marBottom w:val="160"/>
          <w:divBdr>
            <w:top w:val="none" w:sz="0" w:space="0" w:color="auto"/>
            <w:left w:val="none" w:sz="0" w:space="0" w:color="auto"/>
            <w:bottom w:val="none" w:sz="0" w:space="0" w:color="auto"/>
            <w:right w:val="none" w:sz="0" w:space="0" w:color="auto"/>
          </w:divBdr>
        </w:div>
        <w:div w:id="353192144">
          <w:marLeft w:val="547"/>
          <w:marRight w:val="0"/>
          <w:marTop w:val="0"/>
          <w:marBottom w:val="0"/>
          <w:divBdr>
            <w:top w:val="none" w:sz="0" w:space="0" w:color="auto"/>
            <w:left w:val="none" w:sz="0" w:space="0" w:color="auto"/>
            <w:bottom w:val="none" w:sz="0" w:space="0" w:color="auto"/>
            <w:right w:val="none" w:sz="0" w:space="0" w:color="auto"/>
          </w:divBdr>
        </w:div>
        <w:div w:id="1463427019">
          <w:marLeft w:val="547"/>
          <w:marRight w:val="0"/>
          <w:marTop w:val="0"/>
          <w:marBottom w:val="160"/>
          <w:divBdr>
            <w:top w:val="none" w:sz="0" w:space="0" w:color="auto"/>
            <w:left w:val="none" w:sz="0" w:space="0" w:color="auto"/>
            <w:bottom w:val="none" w:sz="0" w:space="0" w:color="auto"/>
            <w:right w:val="none" w:sz="0" w:space="0" w:color="auto"/>
          </w:divBdr>
        </w:div>
        <w:div w:id="950475406">
          <w:marLeft w:val="547"/>
          <w:marRight w:val="0"/>
          <w:marTop w:val="0"/>
          <w:marBottom w:val="160"/>
          <w:divBdr>
            <w:top w:val="none" w:sz="0" w:space="0" w:color="auto"/>
            <w:left w:val="none" w:sz="0" w:space="0" w:color="auto"/>
            <w:bottom w:val="none" w:sz="0" w:space="0" w:color="auto"/>
            <w:right w:val="none" w:sz="0" w:space="0" w:color="auto"/>
          </w:divBdr>
        </w:div>
      </w:divsChild>
    </w:div>
    <w:div w:id="1692029346">
      <w:bodyDiv w:val="1"/>
      <w:marLeft w:val="0"/>
      <w:marRight w:val="0"/>
      <w:marTop w:val="0"/>
      <w:marBottom w:val="0"/>
      <w:divBdr>
        <w:top w:val="none" w:sz="0" w:space="0" w:color="auto"/>
        <w:left w:val="none" w:sz="0" w:space="0" w:color="auto"/>
        <w:bottom w:val="none" w:sz="0" w:space="0" w:color="auto"/>
        <w:right w:val="none" w:sz="0" w:space="0" w:color="auto"/>
      </w:divBdr>
      <w:divsChild>
        <w:div w:id="423066269">
          <w:marLeft w:val="274"/>
          <w:marRight w:val="0"/>
          <w:marTop w:val="0"/>
          <w:marBottom w:val="0"/>
          <w:divBdr>
            <w:top w:val="none" w:sz="0" w:space="0" w:color="auto"/>
            <w:left w:val="none" w:sz="0" w:space="0" w:color="auto"/>
            <w:bottom w:val="none" w:sz="0" w:space="0" w:color="auto"/>
            <w:right w:val="none" w:sz="0" w:space="0" w:color="auto"/>
          </w:divBdr>
        </w:div>
        <w:div w:id="1533877169">
          <w:marLeft w:val="274"/>
          <w:marRight w:val="0"/>
          <w:marTop w:val="0"/>
          <w:marBottom w:val="0"/>
          <w:divBdr>
            <w:top w:val="none" w:sz="0" w:space="0" w:color="auto"/>
            <w:left w:val="none" w:sz="0" w:space="0" w:color="auto"/>
            <w:bottom w:val="none" w:sz="0" w:space="0" w:color="auto"/>
            <w:right w:val="none" w:sz="0" w:space="0" w:color="auto"/>
          </w:divBdr>
        </w:div>
        <w:div w:id="1761900879">
          <w:marLeft w:val="274"/>
          <w:marRight w:val="0"/>
          <w:marTop w:val="0"/>
          <w:marBottom w:val="0"/>
          <w:divBdr>
            <w:top w:val="none" w:sz="0" w:space="0" w:color="auto"/>
            <w:left w:val="none" w:sz="0" w:space="0" w:color="auto"/>
            <w:bottom w:val="none" w:sz="0" w:space="0" w:color="auto"/>
            <w:right w:val="none" w:sz="0" w:space="0" w:color="auto"/>
          </w:divBdr>
        </w:div>
        <w:div w:id="1505976403">
          <w:marLeft w:val="274"/>
          <w:marRight w:val="0"/>
          <w:marTop w:val="0"/>
          <w:marBottom w:val="0"/>
          <w:divBdr>
            <w:top w:val="none" w:sz="0" w:space="0" w:color="auto"/>
            <w:left w:val="none" w:sz="0" w:space="0" w:color="auto"/>
            <w:bottom w:val="none" w:sz="0" w:space="0" w:color="auto"/>
            <w:right w:val="none" w:sz="0" w:space="0" w:color="auto"/>
          </w:divBdr>
        </w:div>
        <w:div w:id="705527504">
          <w:marLeft w:val="274"/>
          <w:marRight w:val="0"/>
          <w:marTop w:val="0"/>
          <w:marBottom w:val="0"/>
          <w:divBdr>
            <w:top w:val="none" w:sz="0" w:space="0" w:color="auto"/>
            <w:left w:val="none" w:sz="0" w:space="0" w:color="auto"/>
            <w:bottom w:val="none" w:sz="0" w:space="0" w:color="auto"/>
            <w:right w:val="none" w:sz="0" w:space="0" w:color="auto"/>
          </w:divBdr>
        </w:div>
        <w:div w:id="1457986284">
          <w:marLeft w:val="274"/>
          <w:marRight w:val="0"/>
          <w:marTop w:val="0"/>
          <w:marBottom w:val="0"/>
          <w:divBdr>
            <w:top w:val="none" w:sz="0" w:space="0" w:color="auto"/>
            <w:left w:val="none" w:sz="0" w:space="0" w:color="auto"/>
            <w:bottom w:val="none" w:sz="0" w:space="0" w:color="auto"/>
            <w:right w:val="none" w:sz="0" w:space="0" w:color="auto"/>
          </w:divBdr>
        </w:div>
      </w:divsChild>
    </w:div>
    <w:div w:id="1881280424">
      <w:bodyDiv w:val="1"/>
      <w:marLeft w:val="0"/>
      <w:marRight w:val="0"/>
      <w:marTop w:val="0"/>
      <w:marBottom w:val="0"/>
      <w:divBdr>
        <w:top w:val="none" w:sz="0" w:space="0" w:color="auto"/>
        <w:left w:val="none" w:sz="0" w:space="0" w:color="auto"/>
        <w:bottom w:val="none" w:sz="0" w:space="0" w:color="auto"/>
        <w:right w:val="none" w:sz="0" w:space="0" w:color="auto"/>
      </w:divBdr>
      <w:divsChild>
        <w:div w:id="1688020931">
          <w:marLeft w:val="274"/>
          <w:marRight w:val="0"/>
          <w:marTop w:val="0"/>
          <w:marBottom w:val="0"/>
          <w:divBdr>
            <w:top w:val="none" w:sz="0" w:space="0" w:color="auto"/>
            <w:left w:val="none" w:sz="0" w:space="0" w:color="auto"/>
            <w:bottom w:val="none" w:sz="0" w:space="0" w:color="auto"/>
            <w:right w:val="none" w:sz="0" w:space="0" w:color="auto"/>
          </w:divBdr>
        </w:div>
        <w:div w:id="809051897">
          <w:marLeft w:val="274"/>
          <w:marRight w:val="0"/>
          <w:marTop w:val="0"/>
          <w:marBottom w:val="0"/>
          <w:divBdr>
            <w:top w:val="none" w:sz="0" w:space="0" w:color="auto"/>
            <w:left w:val="none" w:sz="0" w:space="0" w:color="auto"/>
            <w:bottom w:val="none" w:sz="0" w:space="0" w:color="auto"/>
            <w:right w:val="none" w:sz="0" w:space="0" w:color="auto"/>
          </w:divBdr>
        </w:div>
        <w:div w:id="869532504">
          <w:marLeft w:val="274"/>
          <w:marRight w:val="0"/>
          <w:marTop w:val="0"/>
          <w:marBottom w:val="0"/>
          <w:divBdr>
            <w:top w:val="none" w:sz="0" w:space="0" w:color="auto"/>
            <w:left w:val="none" w:sz="0" w:space="0" w:color="auto"/>
            <w:bottom w:val="none" w:sz="0" w:space="0" w:color="auto"/>
            <w:right w:val="none" w:sz="0" w:space="0" w:color="auto"/>
          </w:divBdr>
        </w:div>
        <w:div w:id="1624924075">
          <w:marLeft w:val="274"/>
          <w:marRight w:val="0"/>
          <w:marTop w:val="0"/>
          <w:marBottom w:val="0"/>
          <w:divBdr>
            <w:top w:val="none" w:sz="0" w:space="0" w:color="auto"/>
            <w:left w:val="none" w:sz="0" w:space="0" w:color="auto"/>
            <w:bottom w:val="none" w:sz="0" w:space="0" w:color="auto"/>
            <w:right w:val="none" w:sz="0" w:space="0" w:color="auto"/>
          </w:divBdr>
        </w:div>
        <w:div w:id="1425951722">
          <w:marLeft w:val="274"/>
          <w:marRight w:val="0"/>
          <w:marTop w:val="0"/>
          <w:marBottom w:val="0"/>
          <w:divBdr>
            <w:top w:val="none" w:sz="0" w:space="0" w:color="auto"/>
            <w:left w:val="none" w:sz="0" w:space="0" w:color="auto"/>
            <w:bottom w:val="none" w:sz="0" w:space="0" w:color="auto"/>
            <w:right w:val="none" w:sz="0" w:space="0" w:color="auto"/>
          </w:divBdr>
        </w:div>
        <w:div w:id="823281849">
          <w:marLeft w:val="274"/>
          <w:marRight w:val="0"/>
          <w:marTop w:val="0"/>
          <w:marBottom w:val="0"/>
          <w:divBdr>
            <w:top w:val="none" w:sz="0" w:space="0" w:color="auto"/>
            <w:left w:val="none" w:sz="0" w:space="0" w:color="auto"/>
            <w:bottom w:val="none" w:sz="0" w:space="0" w:color="auto"/>
            <w:right w:val="none" w:sz="0" w:space="0" w:color="auto"/>
          </w:divBdr>
        </w:div>
      </w:divsChild>
    </w:div>
    <w:div w:id="1904752725">
      <w:bodyDiv w:val="1"/>
      <w:marLeft w:val="0"/>
      <w:marRight w:val="0"/>
      <w:marTop w:val="0"/>
      <w:marBottom w:val="0"/>
      <w:divBdr>
        <w:top w:val="none" w:sz="0" w:space="0" w:color="auto"/>
        <w:left w:val="none" w:sz="0" w:space="0" w:color="auto"/>
        <w:bottom w:val="none" w:sz="0" w:space="0" w:color="auto"/>
        <w:right w:val="none" w:sz="0" w:space="0" w:color="auto"/>
      </w:divBdr>
      <w:divsChild>
        <w:div w:id="748120000">
          <w:marLeft w:val="547"/>
          <w:marRight w:val="0"/>
          <w:marTop w:val="0"/>
          <w:marBottom w:val="0"/>
          <w:divBdr>
            <w:top w:val="none" w:sz="0" w:space="0" w:color="auto"/>
            <w:left w:val="none" w:sz="0" w:space="0" w:color="auto"/>
            <w:bottom w:val="none" w:sz="0" w:space="0" w:color="auto"/>
            <w:right w:val="none" w:sz="0" w:space="0" w:color="auto"/>
          </w:divBdr>
        </w:div>
        <w:div w:id="1202664778">
          <w:marLeft w:val="547"/>
          <w:marRight w:val="0"/>
          <w:marTop w:val="0"/>
          <w:marBottom w:val="0"/>
          <w:divBdr>
            <w:top w:val="none" w:sz="0" w:space="0" w:color="auto"/>
            <w:left w:val="none" w:sz="0" w:space="0" w:color="auto"/>
            <w:bottom w:val="none" w:sz="0" w:space="0" w:color="auto"/>
            <w:right w:val="none" w:sz="0" w:space="0" w:color="auto"/>
          </w:divBdr>
        </w:div>
        <w:div w:id="856925">
          <w:marLeft w:val="547"/>
          <w:marRight w:val="0"/>
          <w:marTop w:val="0"/>
          <w:marBottom w:val="0"/>
          <w:divBdr>
            <w:top w:val="none" w:sz="0" w:space="0" w:color="auto"/>
            <w:left w:val="none" w:sz="0" w:space="0" w:color="auto"/>
            <w:bottom w:val="none" w:sz="0" w:space="0" w:color="auto"/>
            <w:right w:val="none" w:sz="0" w:space="0" w:color="auto"/>
          </w:divBdr>
        </w:div>
        <w:div w:id="1402485000">
          <w:marLeft w:val="547"/>
          <w:marRight w:val="0"/>
          <w:marTop w:val="0"/>
          <w:marBottom w:val="160"/>
          <w:divBdr>
            <w:top w:val="none" w:sz="0" w:space="0" w:color="auto"/>
            <w:left w:val="none" w:sz="0" w:space="0" w:color="auto"/>
            <w:bottom w:val="none" w:sz="0" w:space="0" w:color="auto"/>
            <w:right w:val="none" w:sz="0" w:space="0" w:color="auto"/>
          </w:divBdr>
        </w:div>
        <w:div w:id="1911114600">
          <w:marLeft w:val="547"/>
          <w:marRight w:val="0"/>
          <w:marTop w:val="0"/>
          <w:marBottom w:val="0"/>
          <w:divBdr>
            <w:top w:val="none" w:sz="0" w:space="0" w:color="auto"/>
            <w:left w:val="none" w:sz="0" w:space="0" w:color="auto"/>
            <w:bottom w:val="none" w:sz="0" w:space="0" w:color="auto"/>
            <w:right w:val="none" w:sz="0" w:space="0" w:color="auto"/>
          </w:divBdr>
        </w:div>
        <w:div w:id="541748123">
          <w:marLeft w:val="547"/>
          <w:marRight w:val="0"/>
          <w:marTop w:val="0"/>
          <w:marBottom w:val="160"/>
          <w:divBdr>
            <w:top w:val="none" w:sz="0" w:space="0" w:color="auto"/>
            <w:left w:val="none" w:sz="0" w:space="0" w:color="auto"/>
            <w:bottom w:val="none" w:sz="0" w:space="0" w:color="auto"/>
            <w:right w:val="none" w:sz="0" w:space="0" w:color="auto"/>
          </w:divBdr>
        </w:div>
        <w:div w:id="340283577">
          <w:marLeft w:val="547"/>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global.toyota/en/company/profile/production-sales-figures/202112.html" TargetMode="External"/><Relationship Id="rId21" Type="http://schemas.openxmlformats.org/officeDocument/2006/relationships/image" Target="media/image15.png"/><Relationship Id="rId34" Type="http://schemas.openxmlformats.org/officeDocument/2006/relationships/hyperlink" Target="https://digitalcommons.usf.edu/cgi/viewcontent.cgi?article=1148&amp;context=globe" TargetMode="External"/><Relationship Id="rId42" Type="http://schemas.openxmlformats.org/officeDocument/2006/relationships/hyperlink" Target="http://publication.petra.ac.id/index.php/ibm/article/viewFile/5329/4910" TargetMode="External"/><Relationship Id="rId47" Type="http://schemas.openxmlformats.org/officeDocument/2006/relationships/hyperlink" Target="https://opentext.wsu.edu/cpim/chapter/7-1-international-entry-modes/" TargetMode="External"/><Relationship Id="rId50" Type="http://schemas.openxmlformats.org/officeDocument/2006/relationships/hyperlink" Target="https://www.forbes.com/sites/joannmuller/2014/03/19/toyota-admits-misleading-customers-agrees-to-1-2-billion-criminal-fine/?sh=3ee2451b6c1e" TargetMode="External"/><Relationship Id="rId55" Type="http://schemas.openxmlformats.org/officeDocument/2006/relationships/hyperlink" Target="https://www.reuters.com/article/us-china-autos-toyota-geely-idUSKCN1LM15O" TargetMode="External"/><Relationship Id="rId63" Type="http://schemas.openxmlformats.org/officeDocument/2006/relationships/hyperlink" Target="https://www.toyota-europe.com/world-of-toyota/this-is-toyota/toyota-in-the-world" TargetMode="External"/><Relationship Id="rId68" Type="http://schemas.openxmlformats.org/officeDocument/2006/relationships/hyperlink" Target="https://support.toyota.com/s/article/What-are-Toyotas-Miss-7654?language=en_US" TargetMode="External"/><Relationship Id="rId76" Type="http://schemas.openxmlformats.org/officeDocument/2006/relationships/hyperlink" Target="https://www.linkedin.com/pulse/what-7ps-marketing-mix-how-should-used-zahra-zahedi/" TargetMode="External"/><Relationship Id="rId84"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hyperlink" Target="https://media.toyota.co.uk/wp-content/uploads/sites/5/pdf/1618251066ToyotaCompanyBackgroundv2.pdf"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blog.avada.io/resources/toyota-marketing-strategy.html" TargetMode="External"/><Relationship Id="rId37" Type="http://schemas.openxmlformats.org/officeDocument/2006/relationships/hyperlink" Target="https://www.ebcg.com/benefits-of-customer-segmentation-in-sales-department/" TargetMode="External"/><Relationship Id="rId40" Type="http://schemas.openxmlformats.org/officeDocument/2006/relationships/hyperlink" Target="https://global.toyota/en/newsroom/corporate/36977466.html?_ga=2.250450182.1216713557.1669582166-1865555624.1667518460" TargetMode="External"/><Relationship Id="rId45" Type="http://schemas.openxmlformats.org/officeDocument/2006/relationships/hyperlink" Target="https://www.hofstede-insights.com/country-comparison/japan,the-uk/" TargetMode="External"/><Relationship Id="rId53" Type="http://schemas.openxmlformats.org/officeDocument/2006/relationships/hyperlink" Target="https://www.planiumpro.com/blog/porters-five-forces-analysis-assessing-the-competitive-environment/" TargetMode="External"/><Relationship Id="rId58" Type="http://schemas.openxmlformats.org/officeDocument/2006/relationships/hyperlink" Target="https://www.statista.com/statistics/316786/global-market-share-of-the-leading-automakers/" TargetMode="External"/><Relationship Id="rId66" Type="http://schemas.openxmlformats.org/officeDocument/2006/relationships/hyperlink" Target="https://www.toyota-global.com/company/history_of_toyota/75years/data/automotive_business/sales/dealerships/japan/toyota.html" TargetMode="External"/><Relationship Id="rId74" Type="http://schemas.openxmlformats.org/officeDocument/2006/relationships/hyperlink" Target="https://ejournal.undiksha.ac.id/index.php/IJSSB/article/view/35512" TargetMode="External"/><Relationship Id="rId79"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hyperlink" Target="https://www.researchgate.net/profile/Thabit-Thabit/publication/324923406_The_Evaluation_of_Marketing_Mix_Elements_A_Case_Study/links/5aeb827a458515f59981df6e/The-Evaluation-of-Marketing-Mix-Elements-A-Case-Study.pdf" TargetMode="External"/><Relationship Id="rId82"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hi.hofstede-insights.com/national-culture" TargetMode="External"/><Relationship Id="rId52" Type="http://schemas.openxmlformats.org/officeDocument/2006/relationships/hyperlink" Target="https://www.researchgate.net/profile/Tonny-Ondeng/publication/363659699_Case_Study_Critical_Analysis_for_Toyota_Motor_Corporate_Strategy/links/63287c8f071ea12e36467016/Case-Study-Critical-Analysis-for-Toyota-Motor-Corporate-Strategy.pdf" TargetMode="External"/><Relationship Id="rId60" Type="http://schemas.openxmlformats.org/officeDocument/2006/relationships/hyperlink" Target="https://www.statista.com/statistics/312034/size-of-car-dealership-networks-in-the-united-kingdom-uk/" TargetMode="External"/><Relationship Id="rId65" Type="http://schemas.openxmlformats.org/officeDocument/2006/relationships/hyperlink" Target="https://global.toyota/en/sustainability/" TargetMode="External"/><Relationship Id="rId73" Type="http://schemas.openxmlformats.org/officeDocument/2006/relationships/hyperlink" Target="https://www.toyota-europe.com/sustainability" TargetMode="External"/><Relationship Id="rId78" Type="http://schemas.openxmlformats.org/officeDocument/2006/relationships/header" Target="header2.xml"/><Relationship Id="rId8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researchgate.net/profile/Gerard-Bruijl/publication/326026986_The_Relevance_of_Porter%27s_Five_Forces_in_Today%27s_Innovative_and_Changing_Business_Environment/links/5c14165c299bf139c7593f03/The-Relevance-of-Porters-Five-Forces-in-Todays-Innovative-and-Changing-Business-Environment.pdf" TargetMode="External"/><Relationship Id="rId43" Type="http://schemas.openxmlformats.org/officeDocument/2006/relationships/hyperlink" Target="https://www.hofstede-insights.com/fi/product/compare-countries/" TargetMode="External"/><Relationship Id="rId48" Type="http://schemas.openxmlformats.org/officeDocument/2006/relationships/hyperlink" Target="https://librarysearch.uwtsd.ac.uk/discovery/openurl?institution=44WHELF_UWTSD&amp;vid=44WHELF_UWTSD:44WHELF_UWTSD_VU1&amp;aulast=Minkov&amp;id=doi:10.1108%2FCCSM-05-2020-0120&amp;auinit=M&amp;atitle=A%20test%20of%20Hofstede%27s%20model%20of%20culture%20following%20his%20own%20approach&amp;sid=google" TargetMode="External"/><Relationship Id="rId56" Type="http://schemas.openxmlformats.org/officeDocument/2006/relationships/hyperlink" Target="https://www.researchgate.net/profile/Manna-Simon/publication/326466362_Assessment_of_Organizational_Culture_in_Construction_-_A_Case_Study_Approach/links/5b59e596458515c4b249e9e2/Assessment-of-Organizational-Culture-in-Construction-A-Case-Study-Approach.pdf" TargetMode="External"/><Relationship Id="rId64" Type="http://schemas.openxmlformats.org/officeDocument/2006/relationships/hyperlink" Target="https://global.toyota/en/company/profile/facilities/manufacturing-worldwide/japan.html" TargetMode="External"/><Relationship Id="rId69" Type="http://schemas.openxmlformats.org/officeDocument/2006/relationships/hyperlink" Target="https://media.toyota.co.uk/toyota-achieves-historic-top-ranking-for-uk-new-car-sales-in-september/" TargetMode="External"/><Relationship Id="rId77"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dspace.vnbrims.org:13000/jspui/bitstream/123456789/2458/1/Toyota%20Case%20study.pdf" TargetMode="External"/><Relationship Id="rId72" Type="http://schemas.openxmlformats.org/officeDocument/2006/relationships/hyperlink" Target="https://media.toyota.co.uk/toyota-achieves-record-uk-new-car-market-share/" TargetMode="External"/><Relationship Id="rId80"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bbc.co.uk/news/world-asia-pacific-14918801" TargetMode="External"/><Relationship Id="rId38" Type="http://schemas.openxmlformats.org/officeDocument/2006/relationships/hyperlink" Target="https://global.toyota/en/company/vision-and%20philosophy/philosophy/?padid=ag478_from_right_side" TargetMode="External"/><Relationship Id="rId46" Type="http://schemas.openxmlformats.org/officeDocument/2006/relationships/hyperlink" Target="https://www.slideshare.net/Priyankakumari288/toyota-product-strategy" TargetMode="External"/><Relationship Id="rId59" Type="http://schemas.openxmlformats.org/officeDocument/2006/relationships/hyperlink" Target="https://www.statista.com/statistics/300413/toyota-car-sales-in-the-united-kingdom/" TargetMode="External"/><Relationship Id="rId67" Type="http://schemas.openxmlformats.org/officeDocument/2006/relationships/hyperlink" Target="https://global.toyota/en/company/profile/facilities/manufacturing-worldwide/japan.html" TargetMode="External"/><Relationship Id="rId20" Type="http://schemas.openxmlformats.org/officeDocument/2006/relationships/image" Target="media/image14.emf"/><Relationship Id="rId41" Type="http://schemas.openxmlformats.org/officeDocument/2006/relationships/hyperlink" Target="https://www.smartinsights.com/digital-marketing-strategy/customer-segmentation-targeting/segmentation-targeting-and-positioning/" TargetMode="External"/><Relationship Id="rId54" Type="http://schemas.openxmlformats.org/officeDocument/2006/relationships/hyperlink" Target="https://www.professionalacademy.com/blogs/marketing-theories-the-marketing-mix-from-4-ps-to-7-ps/" TargetMode="External"/><Relationship Id="rId62" Type="http://schemas.openxmlformats.org/officeDocument/2006/relationships/hyperlink" Target="https://economictimes.indiatimes.com/definition/marketing-mix" TargetMode="External"/><Relationship Id="rId70" Type="http://schemas.openxmlformats.org/officeDocument/2006/relationships/hyperlink" Target="https://www.toyota.co.uk/discover-toyota/sustainability" TargetMode="External"/><Relationship Id="rId75" Type="http://schemas.openxmlformats.org/officeDocument/2006/relationships/hyperlink" Target="https://www.worldometers.info/world-population/japan-population/"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emf"/><Relationship Id="rId36" Type="http://schemas.openxmlformats.org/officeDocument/2006/relationships/hyperlink" Target="https://books.google.co.ke/books?hl=en&amp;lr=&amp;id=BkxVEAAAQBAJ&amp;oi=fnd&amp;pg=PP1&amp;dq=Czinkota,+M.R.,+Ronkainen,+I.A.+and+Cui&amp;ots=oXbkuMZX0O&amp;sig=lRm0-oOF8yyEeiecUGcMFmz-tdM&amp;redir_esc=y" TargetMode="External"/><Relationship Id="rId49" Type="http://schemas.openxmlformats.org/officeDocument/2006/relationships/hyperlink" Target="https://www.ame.org/sites/default/files/target_articles/06-22-4-BR_Toyota_Prod_Dev_Sys.pdf" TargetMode="External"/><Relationship Id="rId57" Type="http://schemas.openxmlformats.org/officeDocument/2006/relationships/hyperlink" Target="https://scholar.google.co.uk/scholar?output=instlink&amp;q=info:SXzOzWuVa9EJ:scholar.google.com/&amp;hl=en&amp;as_sdt=0,5&amp;scillfp=5045228074056492822&amp;oi=l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7477</TotalTime>
  <Pages>34</Pages>
  <Words>9628</Words>
  <Characters>54884</Characters>
  <Application>Microsoft Office Word</Application>
  <DocSecurity>0</DocSecurity>
  <Lines>457</Lines>
  <Paragraphs>128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1311</cp:revision>
  <dcterms:created xsi:type="dcterms:W3CDTF">2022-11-21T14:38:00Z</dcterms:created>
  <dcterms:modified xsi:type="dcterms:W3CDTF">2023-01-09T23:02:00Z</dcterms:modified>
</cp:coreProperties>
</file>