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1D899AFD" w:rsidR="00DB116D" w:rsidRPr="00A406E5" w:rsidRDefault="00244AC2" w:rsidP="00E51AAC">
            <w:pPr>
              <w:spacing w:before="120" w:after="120"/>
              <w:jc w:val="both"/>
              <w:rPr>
                <w:rFonts w:ascii="Arial" w:hAnsi="Arial" w:cs="Arial"/>
                <w:b/>
                <w:sz w:val="22"/>
                <w:szCs w:val="22"/>
              </w:rPr>
            </w:pPr>
            <w:r>
              <w:rPr>
                <w:rFonts w:ascii="Arial" w:hAnsi="Arial" w:cs="Arial"/>
                <w:b/>
                <w:sz w:val="22"/>
                <w:szCs w:val="22"/>
              </w:rPr>
              <w:t xml:space="preserve">Cert HE </w:t>
            </w:r>
            <w:r w:rsidR="00EE723B">
              <w:rPr>
                <w:rFonts w:ascii="Arial" w:hAnsi="Arial" w:cs="Arial"/>
                <w:b/>
                <w:sz w:val="22"/>
                <w:szCs w:val="22"/>
              </w:rPr>
              <w:t>Health</w:t>
            </w:r>
            <w:r>
              <w:rPr>
                <w:rFonts w:ascii="Arial" w:hAnsi="Arial" w:cs="Arial"/>
                <w:b/>
                <w:sz w:val="22"/>
                <w:szCs w:val="22"/>
              </w:rPr>
              <w:t>c</w:t>
            </w:r>
            <w:r w:rsidR="00EE723B">
              <w:rPr>
                <w:rFonts w:ascii="Arial" w:hAnsi="Arial" w:cs="Arial"/>
                <w:b/>
                <w:sz w:val="22"/>
                <w:szCs w:val="22"/>
              </w:rPr>
              <w:t>are Practice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260FB01B" w:rsidR="008F1308" w:rsidRPr="00A406E5" w:rsidRDefault="00244AC2" w:rsidP="00E51AAC">
            <w:pPr>
              <w:spacing w:before="120" w:after="120"/>
              <w:jc w:val="both"/>
              <w:rPr>
                <w:rFonts w:ascii="Arial" w:hAnsi="Arial" w:cs="Arial"/>
                <w:b/>
                <w:sz w:val="22"/>
                <w:szCs w:val="22"/>
              </w:rPr>
            </w:pPr>
            <w:r>
              <w:rPr>
                <w:rFonts w:ascii="Arial" w:hAnsi="Arial" w:cs="Arial"/>
                <w:b/>
                <w:sz w:val="22"/>
                <w:szCs w:val="22"/>
              </w:rPr>
              <w:t xml:space="preserve">Personal, Academic and Professional Development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7E5C023" w:rsidR="00B84B5B" w:rsidRPr="00A406E5" w:rsidRDefault="00244AC2" w:rsidP="00152E9D">
            <w:pPr>
              <w:spacing w:before="120" w:after="120"/>
              <w:jc w:val="both"/>
              <w:rPr>
                <w:rFonts w:ascii="Arial" w:hAnsi="Arial" w:cs="Arial"/>
                <w:b/>
                <w:sz w:val="22"/>
                <w:szCs w:val="22"/>
              </w:rPr>
            </w:pPr>
            <w:r>
              <w:rPr>
                <w:rFonts w:ascii="Arial" w:hAnsi="Arial" w:cs="Arial"/>
                <w:b/>
                <w:sz w:val="22"/>
                <w:szCs w:val="22"/>
              </w:rPr>
              <w:t>BMNS4015</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3FDC0EBF" w:rsidR="00B84B5B" w:rsidRPr="00A406E5" w:rsidRDefault="00244AC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24F44329" w:rsidR="00DB116D" w:rsidRPr="00A406E5" w:rsidRDefault="00244AC2" w:rsidP="00E51AAC">
            <w:pPr>
              <w:spacing w:before="120" w:after="120"/>
              <w:jc w:val="both"/>
              <w:rPr>
                <w:rFonts w:ascii="Arial" w:hAnsi="Arial" w:cs="Arial"/>
                <w:b/>
                <w:sz w:val="22"/>
                <w:szCs w:val="22"/>
              </w:rPr>
            </w:pPr>
            <w:r>
              <w:rPr>
                <w:rFonts w:ascii="Arial" w:hAnsi="Arial" w:cs="Arial"/>
                <w:b/>
                <w:sz w:val="22"/>
                <w:szCs w:val="22"/>
              </w:rPr>
              <w:t>Donna Morgan</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4BA892C" w:rsidR="00DB116D" w:rsidRPr="00A406E5" w:rsidRDefault="009F7EE8" w:rsidP="00E51AAC">
            <w:pPr>
              <w:spacing w:before="120" w:after="120"/>
              <w:jc w:val="both"/>
              <w:rPr>
                <w:rFonts w:ascii="Arial" w:hAnsi="Arial" w:cs="Arial"/>
                <w:b/>
                <w:sz w:val="22"/>
                <w:szCs w:val="22"/>
              </w:rPr>
            </w:pPr>
            <w:r>
              <w:rPr>
                <w:rFonts w:ascii="Arial" w:hAnsi="Arial" w:cs="Arial"/>
                <w:b/>
                <w:sz w:val="22"/>
                <w:szCs w:val="22"/>
              </w:rPr>
              <w:t>TBC</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F24CD79" w14:textId="7C8382E9" w:rsidR="00FB74EA" w:rsidRDefault="00244AC2" w:rsidP="00FB74EA">
            <w:pPr>
              <w:spacing w:before="120" w:after="120"/>
              <w:jc w:val="both"/>
              <w:rPr>
                <w:rFonts w:ascii="Arial" w:hAnsi="Arial" w:cs="Arial"/>
                <w:b/>
                <w:sz w:val="22"/>
                <w:szCs w:val="22"/>
              </w:rPr>
            </w:pPr>
            <w:r>
              <w:rPr>
                <w:rFonts w:ascii="Arial" w:hAnsi="Arial" w:cs="Arial"/>
                <w:b/>
                <w:sz w:val="22"/>
                <w:szCs w:val="22"/>
              </w:rPr>
              <w:t xml:space="preserve">Assignment </w:t>
            </w:r>
            <w:r w:rsidR="00FB74EA">
              <w:rPr>
                <w:rFonts w:ascii="Arial" w:hAnsi="Arial" w:cs="Arial"/>
                <w:b/>
                <w:sz w:val="22"/>
                <w:szCs w:val="22"/>
              </w:rPr>
              <w:t xml:space="preserve">2 </w:t>
            </w:r>
          </w:p>
          <w:p w14:paraId="71AEBD70" w14:textId="74FDCC7F" w:rsidR="00FB74EA" w:rsidRPr="00A406E5" w:rsidRDefault="00FB74EA" w:rsidP="00FB74EA">
            <w:pPr>
              <w:spacing w:before="120" w:after="120"/>
              <w:jc w:val="both"/>
              <w:rPr>
                <w:rFonts w:ascii="Arial" w:hAnsi="Arial" w:cs="Arial"/>
                <w:b/>
                <w:sz w:val="22"/>
                <w:szCs w:val="22"/>
              </w:rPr>
            </w:pPr>
            <w:r>
              <w:rPr>
                <w:rFonts w:ascii="Arial" w:hAnsi="Arial" w:cs="Arial"/>
                <w:b/>
                <w:sz w:val="22"/>
                <w:szCs w:val="22"/>
              </w:rPr>
              <w:t>SWOT Analysis</w:t>
            </w:r>
          </w:p>
          <w:p w14:paraId="065A90EC" w14:textId="1D42432B" w:rsidR="009F7EE8" w:rsidRPr="00A406E5" w:rsidRDefault="009F7EE8" w:rsidP="005F0579">
            <w:pPr>
              <w:spacing w:before="120" w:after="120"/>
              <w:jc w:val="both"/>
              <w:rPr>
                <w:rFonts w:ascii="Arial" w:hAnsi="Arial" w:cs="Arial"/>
                <w:b/>
                <w:sz w:val="22"/>
                <w:szCs w:val="22"/>
              </w:rPr>
            </w:pP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5EE68182" w:rsidR="009F7EE8" w:rsidRPr="00A406E5" w:rsidRDefault="00FB74EA"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6BECF661" w:rsidR="009F7EE8" w:rsidRPr="00A406E5" w:rsidRDefault="00FB74EA" w:rsidP="00433164">
            <w:pPr>
              <w:spacing w:before="120" w:after="120"/>
              <w:jc w:val="both"/>
              <w:rPr>
                <w:rFonts w:ascii="Arial" w:hAnsi="Arial" w:cs="Arial"/>
                <w:b/>
                <w:sz w:val="22"/>
                <w:szCs w:val="22"/>
              </w:rPr>
            </w:pPr>
            <w:r>
              <w:rPr>
                <w:rFonts w:ascii="Arial" w:hAnsi="Arial" w:cs="Arial"/>
                <w:b/>
                <w:sz w:val="22"/>
                <w:szCs w:val="22"/>
              </w:rPr>
              <w:t>Friday 13</w:t>
            </w:r>
            <w:r w:rsidRPr="00FB74EA">
              <w:rPr>
                <w:rFonts w:ascii="Arial" w:hAnsi="Arial" w:cs="Arial"/>
                <w:b/>
                <w:sz w:val="22"/>
                <w:szCs w:val="22"/>
                <w:vertAlign w:val="superscript"/>
              </w:rPr>
              <w:t>th</w:t>
            </w:r>
            <w:r>
              <w:rPr>
                <w:rFonts w:ascii="Arial" w:hAnsi="Arial" w:cs="Arial"/>
                <w:b/>
                <w:sz w:val="22"/>
                <w:szCs w:val="22"/>
              </w:rPr>
              <w:t xml:space="preserve"> of December @ 23:55 hrs</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6E278FD8" w:rsidR="00B84B5B" w:rsidRPr="00A406E5" w:rsidRDefault="009F7EE8" w:rsidP="005F0579">
            <w:pPr>
              <w:spacing w:before="120" w:after="120"/>
              <w:jc w:val="both"/>
              <w:rPr>
                <w:rFonts w:ascii="Arial" w:hAnsi="Arial" w:cs="Arial"/>
                <w:b/>
                <w:sz w:val="22"/>
                <w:szCs w:val="22"/>
              </w:rPr>
            </w:pPr>
            <w:r>
              <w:rPr>
                <w:rFonts w:ascii="Arial" w:hAnsi="Arial" w:cs="Arial"/>
                <w:b/>
                <w:sz w:val="22"/>
                <w:szCs w:val="22"/>
              </w:rPr>
              <w:t>Within 20 working days</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14FEEC35" w14:textId="77777777" w:rsidR="009635FC" w:rsidRPr="009635FC" w:rsidRDefault="009635FC" w:rsidP="009635FC">
            <w:pPr>
              <w:rPr>
                <w:rFonts w:ascii="Arial" w:eastAsia="Calibri" w:hAnsi="Arial" w:cs="Arial"/>
                <w:sz w:val="22"/>
                <w:szCs w:val="22"/>
                <w:lang w:eastAsia="en-US"/>
              </w:rPr>
            </w:pPr>
            <w:r w:rsidRPr="009635FC">
              <w:rPr>
                <w:rFonts w:ascii="Arial" w:eastAsia="Calibri" w:hAnsi="Arial" w:cs="Arial"/>
                <w:sz w:val="22"/>
                <w:szCs w:val="22"/>
                <w:lang w:eastAsia="en-US"/>
              </w:rPr>
              <w:t>Upon the successful completion of this module, the student should be able to:</w:t>
            </w:r>
          </w:p>
          <w:p w14:paraId="12B86C46" w14:textId="77777777" w:rsidR="009635FC" w:rsidRPr="009635FC" w:rsidRDefault="009635FC" w:rsidP="009635FC">
            <w:pPr>
              <w:rPr>
                <w:rFonts w:ascii="Arial" w:eastAsia="Calibri" w:hAnsi="Arial" w:cs="Arial"/>
                <w:sz w:val="22"/>
                <w:szCs w:val="22"/>
                <w:lang w:eastAsia="en-US"/>
              </w:rPr>
            </w:pPr>
          </w:p>
          <w:p w14:paraId="481E63B0" w14:textId="77777777" w:rsidR="009635FC" w:rsidRPr="009635FC" w:rsidRDefault="009635FC" w:rsidP="009635FC">
            <w:pPr>
              <w:numPr>
                <w:ilvl w:val="0"/>
                <w:numId w:val="17"/>
              </w:numPr>
              <w:spacing w:after="200" w:line="276" w:lineRule="auto"/>
              <w:rPr>
                <w:rFonts w:ascii="Arial" w:eastAsia="Calibri" w:hAnsi="Arial" w:cs="Arial"/>
                <w:sz w:val="22"/>
                <w:szCs w:val="22"/>
                <w:lang w:eastAsia="en-US"/>
              </w:rPr>
            </w:pPr>
            <w:r w:rsidRPr="009635FC">
              <w:rPr>
                <w:rFonts w:ascii="Arial" w:eastAsia="Calibri" w:hAnsi="Arial" w:cs="Arial"/>
                <w:sz w:val="22"/>
                <w:szCs w:val="22"/>
                <w:lang w:eastAsia="en-US"/>
              </w:rPr>
              <w:lastRenderedPageBreak/>
              <w:t>identify and apply a range of academic, research and professional skills undertaken throughout the process of Higher Education learning;</w:t>
            </w:r>
          </w:p>
          <w:p w14:paraId="50E341DC" w14:textId="77777777" w:rsidR="009635FC" w:rsidRPr="009635FC" w:rsidRDefault="009635FC" w:rsidP="009635FC">
            <w:pPr>
              <w:numPr>
                <w:ilvl w:val="0"/>
                <w:numId w:val="17"/>
              </w:numPr>
              <w:spacing w:after="200" w:line="276" w:lineRule="auto"/>
              <w:rPr>
                <w:rFonts w:ascii="Arial" w:eastAsia="Calibri" w:hAnsi="Arial" w:cs="Arial"/>
                <w:sz w:val="22"/>
                <w:szCs w:val="22"/>
                <w:lang w:eastAsia="en-US"/>
              </w:rPr>
            </w:pPr>
            <w:r w:rsidRPr="009635FC">
              <w:rPr>
                <w:rFonts w:ascii="Arial" w:eastAsia="Calibri" w:hAnsi="Arial" w:cs="Arial"/>
                <w:sz w:val="22"/>
                <w:szCs w:val="22"/>
                <w:lang w:eastAsia="en-US"/>
              </w:rPr>
              <w:t xml:space="preserve">demonstrate understanding, application, and reflection on personal qualities and skills required to work effectively within the health and social care sector. </w:t>
            </w: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174E473" w14:textId="77777777" w:rsidR="002B591B" w:rsidRDefault="002B591B" w:rsidP="002B591B">
      <w:pPr>
        <w:pStyle w:val="Heading2"/>
        <w:rPr>
          <w:rFonts w:ascii="Arial" w:hAnsi="Arial" w:cs="Arial"/>
          <w:sz w:val="22"/>
          <w:szCs w:val="22"/>
        </w:rPr>
      </w:pPr>
    </w:p>
    <w:p w14:paraId="1E425123" w14:textId="56D73093" w:rsidR="00D40807" w:rsidRDefault="00745D34" w:rsidP="00D40807">
      <w:pPr>
        <w:rPr>
          <w:rFonts w:asciiTheme="majorHAnsi" w:hAnsiTheme="majorHAnsi" w:cstheme="majorHAnsi"/>
          <w:sz w:val="24"/>
          <w:szCs w:val="24"/>
        </w:rPr>
      </w:pPr>
      <w:r>
        <w:rPr>
          <w:rFonts w:asciiTheme="majorHAnsi" w:hAnsiTheme="majorHAnsi" w:cstheme="majorHAnsi"/>
          <w:sz w:val="24"/>
          <w:szCs w:val="24"/>
        </w:rPr>
        <w:tab/>
        <w:t>Students must write and submit a 1,500 word SWOT analysis.</w:t>
      </w:r>
    </w:p>
    <w:p w14:paraId="6DB954EA" w14:textId="77777777" w:rsidR="00B35F8E" w:rsidRDefault="00B35F8E" w:rsidP="00D40807">
      <w:pPr>
        <w:rPr>
          <w:rFonts w:asciiTheme="majorHAnsi" w:hAnsiTheme="majorHAnsi" w:cstheme="majorHAnsi"/>
          <w:sz w:val="24"/>
          <w:szCs w:val="24"/>
        </w:rPr>
      </w:pPr>
    </w:p>
    <w:p w14:paraId="3FF1EB66" w14:textId="12745732" w:rsidR="00B35F8E" w:rsidRDefault="00B35F8E" w:rsidP="00B35F8E">
      <w:pPr>
        <w:ind w:left="720"/>
        <w:rPr>
          <w:rFonts w:asciiTheme="majorHAnsi" w:hAnsiTheme="majorHAnsi" w:cstheme="majorHAnsi"/>
          <w:sz w:val="24"/>
          <w:szCs w:val="24"/>
        </w:rPr>
      </w:pPr>
      <w:r w:rsidRPr="00B35F8E">
        <w:rPr>
          <w:rFonts w:asciiTheme="majorHAnsi" w:hAnsiTheme="majorHAnsi" w:cstheme="majorHAnsi"/>
          <w:sz w:val="24"/>
          <w:szCs w:val="24"/>
        </w:rPr>
        <w:t>A SWOT analysis is a planning tool which seeks to identify the Strengths, Weaknesses, Opportunities and Threats</w:t>
      </w:r>
      <w:r>
        <w:rPr>
          <w:rFonts w:asciiTheme="majorHAnsi" w:hAnsiTheme="majorHAnsi" w:cstheme="majorHAnsi"/>
          <w:sz w:val="24"/>
          <w:szCs w:val="24"/>
        </w:rPr>
        <w:t xml:space="preserve"> involved in a particular project or event – in this case, the students’ academic success.</w:t>
      </w:r>
    </w:p>
    <w:p w14:paraId="768281A0" w14:textId="77777777" w:rsidR="00B35F8E" w:rsidRDefault="00B35F8E" w:rsidP="00B35F8E">
      <w:pPr>
        <w:ind w:left="567"/>
        <w:rPr>
          <w:rFonts w:asciiTheme="majorHAnsi" w:hAnsiTheme="majorHAnsi" w:cstheme="majorHAnsi"/>
          <w:sz w:val="24"/>
          <w:szCs w:val="24"/>
        </w:rPr>
      </w:pPr>
    </w:p>
    <w:p w14:paraId="1AA03486" w14:textId="2776CEC5" w:rsidR="00B35F8E" w:rsidRDefault="00B35F8E" w:rsidP="00B35F8E">
      <w:pPr>
        <w:ind w:left="709"/>
        <w:rPr>
          <w:rFonts w:asciiTheme="majorHAnsi" w:hAnsiTheme="majorHAnsi" w:cstheme="majorHAnsi"/>
          <w:sz w:val="24"/>
          <w:szCs w:val="24"/>
        </w:rPr>
      </w:pPr>
      <w:r w:rsidRPr="00B35F8E">
        <w:rPr>
          <w:rFonts w:asciiTheme="majorHAnsi" w:hAnsiTheme="majorHAnsi" w:cstheme="majorHAnsi"/>
          <w:sz w:val="24"/>
          <w:szCs w:val="24"/>
        </w:rPr>
        <w:t>The idea is </w:t>
      </w:r>
      <w:r>
        <w:rPr>
          <w:rFonts w:asciiTheme="majorHAnsi" w:hAnsiTheme="majorHAnsi" w:cstheme="majorHAnsi"/>
          <w:sz w:val="24"/>
          <w:szCs w:val="24"/>
        </w:rPr>
        <w:t>for each student to</w:t>
      </w:r>
      <w:r w:rsidRPr="00B35F8E">
        <w:rPr>
          <w:rFonts w:asciiTheme="majorHAnsi" w:hAnsiTheme="majorHAnsi" w:cstheme="majorHAnsi"/>
          <w:sz w:val="24"/>
          <w:szCs w:val="24"/>
        </w:rPr>
        <w:t xml:space="preserve"> analyse </w:t>
      </w:r>
      <w:r>
        <w:rPr>
          <w:rFonts w:asciiTheme="majorHAnsi" w:hAnsiTheme="majorHAnsi" w:cstheme="majorHAnsi"/>
          <w:sz w:val="24"/>
          <w:szCs w:val="24"/>
        </w:rPr>
        <w:t>thems</w:t>
      </w:r>
      <w:r w:rsidRPr="00B35F8E">
        <w:rPr>
          <w:rFonts w:asciiTheme="majorHAnsi" w:hAnsiTheme="majorHAnsi" w:cstheme="majorHAnsi"/>
          <w:sz w:val="24"/>
          <w:szCs w:val="24"/>
        </w:rPr>
        <w:t xml:space="preserve">elf with respect to </w:t>
      </w:r>
      <w:r>
        <w:rPr>
          <w:rFonts w:asciiTheme="majorHAnsi" w:hAnsiTheme="majorHAnsi" w:cstheme="majorHAnsi"/>
          <w:sz w:val="24"/>
          <w:szCs w:val="24"/>
        </w:rPr>
        <w:t>their</w:t>
      </w:r>
      <w:r w:rsidRPr="00B35F8E">
        <w:rPr>
          <w:rFonts w:asciiTheme="majorHAnsi" w:hAnsiTheme="majorHAnsi" w:cstheme="majorHAnsi"/>
          <w:sz w:val="24"/>
          <w:szCs w:val="24"/>
        </w:rPr>
        <w:t xml:space="preserve"> academic strengths, academic weaknesses, opportunities for achieving </w:t>
      </w:r>
      <w:r>
        <w:rPr>
          <w:rFonts w:asciiTheme="majorHAnsi" w:hAnsiTheme="majorHAnsi" w:cstheme="majorHAnsi"/>
          <w:sz w:val="24"/>
          <w:szCs w:val="24"/>
        </w:rPr>
        <w:t>their academic</w:t>
      </w:r>
      <w:r w:rsidRPr="00B35F8E">
        <w:rPr>
          <w:rFonts w:asciiTheme="majorHAnsi" w:hAnsiTheme="majorHAnsi" w:cstheme="majorHAnsi"/>
          <w:sz w:val="24"/>
          <w:szCs w:val="24"/>
        </w:rPr>
        <w:t xml:space="preserve"> goals, and threats to achieving </w:t>
      </w:r>
      <w:r>
        <w:rPr>
          <w:rFonts w:asciiTheme="majorHAnsi" w:hAnsiTheme="majorHAnsi" w:cstheme="majorHAnsi"/>
          <w:sz w:val="24"/>
          <w:szCs w:val="24"/>
        </w:rPr>
        <w:t>their academic</w:t>
      </w:r>
      <w:r w:rsidRPr="00B35F8E">
        <w:rPr>
          <w:rFonts w:asciiTheme="majorHAnsi" w:hAnsiTheme="majorHAnsi" w:cstheme="majorHAnsi"/>
          <w:sz w:val="24"/>
          <w:szCs w:val="24"/>
        </w:rPr>
        <w:t xml:space="preserve"> goals.</w:t>
      </w:r>
    </w:p>
    <w:p w14:paraId="2823C684" w14:textId="77777777" w:rsidR="00B35F8E" w:rsidRDefault="00B35F8E" w:rsidP="00B35F8E">
      <w:pPr>
        <w:ind w:left="709"/>
        <w:rPr>
          <w:rFonts w:asciiTheme="majorHAnsi" w:hAnsiTheme="majorHAnsi" w:cstheme="majorHAnsi"/>
          <w:sz w:val="24"/>
          <w:szCs w:val="24"/>
        </w:rPr>
      </w:pPr>
    </w:p>
    <w:p w14:paraId="719B39AC" w14:textId="18227298" w:rsidR="00B35F8E" w:rsidRDefault="00B35F8E" w:rsidP="00B35F8E">
      <w:pPr>
        <w:ind w:left="709"/>
        <w:rPr>
          <w:rFonts w:asciiTheme="majorHAnsi" w:hAnsiTheme="majorHAnsi" w:cstheme="majorHAnsi"/>
          <w:sz w:val="24"/>
          <w:szCs w:val="24"/>
        </w:rPr>
      </w:pPr>
      <w:r>
        <w:rPr>
          <w:rFonts w:asciiTheme="majorHAnsi" w:hAnsiTheme="majorHAnsi" w:cstheme="majorHAnsi"/>
          <w:sz w:val="24"/>
          <w:szCs w:val="24"/>
        </w:rPr>
        <w:t>Students should consider the academic skills they have learned within their PAPD lectures, they should then select only one, and go on to analyse their ability to utilise this skill effectively within their assignments using the SWOT framework.</w:t>
      </w:r>
    </w:p>
    <w:p w14:paraId="2DAF2C0F" w14:textId="77777777" w:rsidR="00B35F8E" w:rsidRDefault="00B35F8E" w:rsidP="00B35F8E">
      <w:pPr>
        <w:ind w:left="709"/>
        <w:rPr>
          <w:rFonts w:asciiTheme="majorHAnsi" w:hAnsiTheme="majorHAnsi" w:cstheme="majorHAnsi"/>
          <w:sz w:val="24"/>
          <w:szCs w:val="24"/>
        </w:rPr>
      </w:pPr>
    </w:p>
    <w:p w14:paraId="08577F42" w14:textId="77777777" w:rsidR="00B35F8E" w:rsidRDefault="00B35F8E" w:rsidP="00B35F8E">
      <w:pPr>
        <w:ind w:left="709"/>
        <w:rPr>
          <w:rFonts w:asciiTheme="majorHAnsi" w:hAnsiTheme="majorHAnsi" w:cstheme="majorHAnsi"/>
          <w:sz w:val="24"/>
          <w:szCs w:val="24"/>
        </w:rPr>
      </w:pPr>
      <w:r>
        <w:rPr>
          <w:rFonts w:asciiTheme="majorHAnsi" w:hAnsiTheme="majorHAnsi" w:cstheme="majorHAnsi"/>
          <w:sz w:val="24"/>
          <w:szCs w:val="24"/>
        </w:rPr>
        <w:t>Students should include a reference list at the end of their submission containing all of the sources they have ‘made reference to’ within their SWOT analysis.</w:t>
      </w:r>
    </w:p>
    <w:p w14:paraId="3097E3D1" w14:textId="77777777" w:rsidR="00B35F8E" w:rsidRDefault="00B35F8E" w:rsidP="00B35F8E">
      <w:pPr>
        <w:ind w:left="709"/>
        <w:rPr>
          <w:rFonts w:asciiTheme="majorHAnsi" w:hAnsiTheme="majorHAnsi" w:cstheme="majorHAnsi"/>
          <w:sz w:val="24"/>
          <w:szCs w:val="24"/>
        </w:rPr>
      </w:pPr>
    </w:p>
    <w:p w14:paraId="2EEBD0D3" w14:textId="77777777" w:rsidR="00B35F8E" w:rsidRDefault="00B35F8E" w:rsidP="00B35F8E">
      <w:pPr>
        <w:ind w:left="709"/>
        <w:rPr>
          <w:rFonts w:asciiTheme="majorHAnsi" w:hAnsiTheme="majorHAnsi" w:cstheme="majorHAnsi"/>
          <w:sz w:val="24"/>
          <w:szCs w:val="24"/>
        </w:rPr>
      </w:pPr>
    </w:p>
    <w:p w14:paraId="3366201A" w14:textId="77777777" w:rsidR="00B35F8E" w:rsidRDefault="00B35F8E" w:rsidP="00B35F8E">
      <w:pPr>
        <w:ind w:left="709"/>
        <w:rPr>
          <w:rFonts w:asciiTheme="majorHAnsi" w:hAnsiTheme="majorHAnsi" w:cstheme="majorHAnsi"/>
          <w:sz w:val="24"/>
          <w:szCs w:val="24"/>
        </w:rPr>
      </w:pPr>
    </w:p>
    <w:p w14:paraId="0C818EC4" w14:textId="77777777" w:rsidR="00B35F8E" w:rsidRDefault="00B35F8E" w:rsidP="00B35F8E">
      <w:pPr>
        <w:ind w:left="709"/>
        <w:rPr>
          <w:rFonts w:asciiTheme="majorHAnsi" w:hAnsiTheme="majorHAnsi" w:cstheme="majorHAnsi"/>
          <w:sz w:val="24"/>
          <w:szCs w:val="24"/>
        </w:rPr>
      </w:pPr>
    </w:p>
    <w:p w14:paraId="214DF106" w14:textId="77777777" w:rsidR="00B35F8E" w:rsidRDefault="00B35F8E" w:rsidP="00B35F8E">
      <w:pPr>
        <w:ind w:left="709"/>
        <w:rPr>
          <w:rFonts w:asciiTheme="majorHAnsi" w:hAnsiTheme="majorHAnsi" w:cstheme="majorHAnsi"/>
          <w:sz w:val="24"/>
          <w:szCs w:val="24"/>
        </w:rPr>
      </w:pPr>
    </w:p>
    <w:p w14:paraId="765E7082" w14:textId="77777777" w:rsidR="00B35F8E" w:rsidRDefault="00B35F8E" w:rsidP="00B35F8E">
      <w:pPr>
        <w:ind w:left="709"/>
        <w:rPr>
          <w:rFonts w:asciiTheme="majorHAnsi" w:hAnsiTheme="majorHAnsi" w:cstheme="majorHAnsi"/>
          <w:sz w:val="24"/>
          <w:szCs w:val="24"/>
        </w:rPr>
      </w:pPr>
    </w:p>
    <w:p w14:paraId="7E898928" w14:textId="77777777" w:rsidR="00B35F8E" w:rsidRDefault="00B35F8E" w:rsidP="00B35F8E">
      <w:pPr>
        <w:ind w:left="709"/>
        <w:rPr>
          <w:rFonts w:asciiTheme="majorHAnsi" w:hAnsiTheme="majorHAnsi" w:cstheme="majorHAnsi"/>
          <w:sz w:val="24"/>
          <w:szCs w:val="24"/>
        </w:rPr>
      </w:pPr>
    </w:p>
    <w:p w14:paraId="5CC2822E" w14:textId="77777777" w:rsidR="00B35F8E" w:rsidRDefault="00B35F8E" w:rsidP="00B35F8E">
      <w:pPr>
        <w:ind w:left="709"/>
        <w:rPr>
          <w:rFonts w:asciiTheme="majorHAnsi" w:hAnsiTheme="majorHAnsi" w:cstheme="majorHAnsi"/>
          <w:sz w:val="24"/>
          <w:szCs w:val="24"/>
        </w:rPr>
      </w:pPr>
    </w:p>
    <w:p w14:paraId="4D5EFD72" w14:textId="77777777" w:rsidR="00B35F8E" w:rsidRDefault="00B35F8E" w:rsidP="00B35F8E">
      <w:pPr>
        <w:ind w:left="709"/>
        <w:rPr>
          <w:rFonts w:asciiTheme="majorHAnsi" w:hAnsiTheme="majorHAnsi" w:cstheme="majorHAnsi"/>
          <w:sz w:val="24"/>
          <w:szCs w:val="24"/>
        </w:rPr>
      </w:pPr>
    </w:p>
    <w:p w14:paraId="08BFD372" w14:textId="77777777" w:rsidR="00B35F8E" w:rsidRDefault="00B35F8E" w:rsidP="00B35F8E">
      <w:pPr>
        <w:ind w:left="709"/>
        <w:rPr>
          <w:rFonts w:asciiTheme="majorHAnsi" w:hAnsiTheme="majorHAnsi" w:cstheme="majorHAnsi"/>
          <w:sz w:val="24"/>
          <w:szCs w:val="24"/>
        </w:rPr>
      </w:pPr>
    </w:p>
    <w:p w14:paraId="4B92C9CF" w14:textId="77777777" w:rsidR="00B35F8E" w:rsidRDefault="00B35F8E" w:rsidP="00B35F8E">
      <w:pPr>
        <w:ind w:left="709"/>
        <w:rPr>
          <w:rFonts w:asciiTheme="majorHAnsi" w:hAnsiTheme="majorHAnsi" w:cstheme="majorHAnsi"/>
          <w:sz w:val="24"/>
          <w:szCs w:val="24"/>
        </w:rPr>
      </w:pPr>
    </w:p>
    <w:p w14:paraId="2A3E53FA" w14:textId="77777777" w:rsidR="00B35F8E" w:rsidRDefault="00B35F8E" w:rsidP="00B35F8E">
      <w:pPr>
        <w:ind w:left="709"/>
        <w:rPr>
          <w:rFonts w:asciiTheme="majorHAnsi" w:hAnsiTheme="majorHAnsi" w:cstheme="majorHAnsi"/>
          <w:sz w:val="24"/>
          <w:szCs w:val="24"/>
        </w:rPr>
      </w:pPr>
    </w:p>
    <w:p w14:paraId="0D2D7AF8" w14:textId="77777777" w:rsidR="00B35F8E" w:rsidRDefault="00B35F8E" w:rsidP="00B35F8E">
      <w:pPr>
        <w:ind w:left="709"/>
        <w:rPr>
          <w:rFonts w:asciiTheme="majorHAnsi" w:hAnsiTheme="majorHAnsi" w:cstheme="majorHAnsi"/>
          <w:sz w:val="24"/>
          <w:szCs w:val="24"/>
        </w:rPr>
      </w:pPr>
    </w:p>
    <w:p w14:paraId="56BD6FB9" w14:textId="77777777" w:rsidR="00B35F8E" w:rsidRDefault="00B35F8E" w:rsidP="00B35F8E">
      <w:pPr>
        <w:ind w:left="709"/>
        <w:rPr>
          <w:rFonts w:asciiTheme="majorHAnsi" w:hAnsiTheme="majorHAnsi" w:cstheme="majorHAnsi"/>
          <w:sz w:val="24"/>
          <w:szCs w:val="24"/>
        </w:rPr>
      </w:pPr>
    </w:p>
    <w:p w14:paraId="497A7BEC" w14:textId="77777777" w:rsidR="00B35F8E" w:rsidRDefault="00B35F8E" w:rsidP="00B35F8E">
      <w:pPr>
        <w:ind w:left="709"/>
        <w:rPr>
          <w:rFonts w:asciiTheme="majorHAnsi" w:hAnsiTheme="majorHAnsi" w:cstheme="majorHAnsi"/>
          <w:sz w:val="24"/>
          <w:szCs w:val="24"/>
        </w:rPr>
      </w:pPr>
    </w:p>
    <w:p w14:paraId="06F2A544" w14:textId="77777777" w:rsidR="00B35F8E" w:rsidRDefault="00B35F8E" w:rsidP="00B35F8E">
      <w:pPr>
        <w:ind w:left="709"/>
        <w:rPr>
          <w:rFonts w:asciiTheme="majorHAnsi" w:hAnsiTheme="majorHAnsi" w:cstheme="majorHAnsi"/>
          <w:sz w:val="24"/>
          <w:szCs w:val="24"/>
        </w:rPr>
      </w:pPr>
    </w:p>
    <w:p w14:paraId="0E59F750" w14:textId="77777777" w:rsidR="00B35F8E" w:rsidRDefault="00B35F8E" w:rsidP="00B35F8E">
      <w:pPr>
        <w:ind w:left="709"/>
        <w:rPr>
          <w:rFonts w:asciiTheme="majorHAnsi" w:hAnsiTheme="majorHAnsi" w:cstheme="majorHAnsi"/>
          <w:sz w:val="24"/>
          <w:szCs w:val="24"/>
        </w:rPr>
      </w:pPr>
    </w:p>
    <w:p w14:paraId="183707CA" w14:textId="77777777" w:rsidR="00B35F8E" w:rsidRDefault="00B35F8E" w:rsidP="00B35F8E">
      <w:pPr>
        <w:ind w:left="709"/>
        <w:rPr>
          <w:rFonts w:asciiTheme="majorHAnsi" w:hAnsiTheme="majorHAnsi" w:cstheme="majorHAnsi"/>
          <w:sz w:val="24"/>
          <w:szCs w:val="24"/>
        </w:rPr>
      </w:pPr>
    </w:p>
    <w:p w14:paraId="3635E964" w14:textId="77777777" w:rsidR="00B35F8E" w:rsidRDefault="00B35F8E" w:rsidP="00B35F8E">
      <w:pPr>
        <w:ind w:left="709"/>
        <w:rPr>
          <w:rFonts w:asciiTheme="majorHAnsi" w:hAnsiTheme="majorHAnsi" w:cstheme="majorHAnsi"/>
          <w:sz w:val="24"/>
          <w:szCs w:val="24"/>
        </w:rPr>
      </w:pPr>
    </w:p>
    <w:p w14:paraId="2EAF3ED7" w14:textId="12327EC4" w:rsidR="00B35F8E" w:rsidRPr="00B35F8E" w:rsidRDefault="00B35F8E" w:rsidP="00B35F8E">
      <w:pPr>
        <w:ind w:left="709"/>
        <w:rPr>
          <w:rFonts w:asciiTheme="majorHAnsi" w:hAnsiTheme="majorHAnsi" w:cstheme="majorHAnsi"/>
          <w:sz w:val="24"/>
          <w:szCs w:val="24"/>
        </w:rPr>
      </w:pPr>
      <w:r>
        <w:rPr>
          <w:rFonts w:asciiTheme="majorHAnsi" w:hAnsiTheme="majorHAnsi" w:cstheme="majorHAnsi"/>
          <w:sz w:val="24"/>
          <w:szCs w:val="24"/>
        </w:rPr>
        <w:t xml:space="preserve"> </w:t>
      </w:r>
    </w:p>
    <w:p w14:paraId="3FE74BD7" w14:textId="77777777" w:rsidR="002B591B" w:rsidRDefault="002B591B" w:rsidP="00982DA7">
      <w:pPr>
        <w:pStyle w:val="Heading2"/>
        <w:ind w:left="567" w:firstLine="142"/>
        <w:rPr>
          <w:rFonts w:ascii="Arial" w:hAnsi="Arial" w:cs="Arial"/>
          <w:sz w:val="22"/>
          <w:szCs w:val="22"/>
        </w:rPr>
      </w:pPr>
    </w:p>
    <w:p w14:paraId="022AD952" w14:textId="34551A86"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46E9F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191E42">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36F7387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191E42">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5853F7C5"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191E42">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66A5F9A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191E42">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6B85118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191E42">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207E125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191E42">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1511EDF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2E178C">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544504D8" w14:textId="28FFE6EB" w:rsidR="00A85BFE" w:rsidRDefault="00A85BFE" w:rsidP="00D40807">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0356D752" w14:textId="70EE6C54" w:rsidR="00C01A3F" w:rsidRPr="002E34C2" w:rsidRDefault="008042F0" w:rsidP="002E34C2">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8F0CF4" w14:textId="3F8A3860" w:rsidR="00D22D9C" w:rsidRPr="00C87194" w:rsidRDefault="00C87194" w:rsidP="00D22D9C">
      <w:pPr>
        <w:jc w:val="both"/>
        <w:rPr>
          <w:rFonts w:ascii="Arial" w:hAnsi="Arial" w:cs="Arial"/>
          <w:b/>
          <w:bCs/>
          <w:i/>
          <w:iCs/>
          <w:sz w:val="22"/>
          <w:szCs w:val="22"/>
        </w:rPr>
      </w:pPr>
      <w:r w:rsidRPr="00C87194">
        <w:rPr>
          <w:rFonts w:ascii="Arial" w:hAnsi="Arial" w:cs="Arial"/>
          <w:b/>
          <w:bCs/>
          <w:i/>
          <w:iCs/>
          <w:sz w:val="22"/>
          <w:szCs w:val="22"/>
        </w:rPr>
        <w:t>Students are expected to demonstrate engagement with at least 10 reputable sources of information (as a bare minimum).  These sources must be reputable, credible and preferably within the last 5 years, older sources must be contextualised.  Students must demonstrate their ability to use the Harvard Referencing System correctly within their work, with the submission of a correctly formatted reference list with corresponding citations within the main body of the work.</w:t>
      </w:r>
    </w:p>
    <w:p w14:paraId="739ADA3E" w14:textId="77777777" w:rsidR="00C87194" w:rsidRPr="00A406E5" w:rsidRDefault="00C87194"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1FE7C097" w14:textId="71DB1A91" w:rsidR="00D81181" w:rsidRDefault="008042F0" w:rsidP="002E34C2">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9A40FCB" w:rsidR="00D22D9C" w:rsidRPr="00AF0886" w:rsidRDefault="00C87194" w:rsidP="00D22D9C">
      <w:pPr>
        <w:jc w:val="both"/>
        <w:rPr>
          <w:rFonts w:ascii="Arial" w:hAnsi="Arial" w:cs="Arial"/>
          <w:b/>
          <w:bCs/>
          <w:sz w:val="22"/>
          <w:szCs w:val="22"/>
        </w:rPr>
      </w:pPr>
      <w:r>
        <w:rPr>
          <w:rFonts w:ascii="Arial" w:hAnsi="Arial" w:cs="Arial"/>
          <w:b/>
          <w:bCs/>
          <w:i/>
          <w:sz w:val="22"/>
          <w:szCs w:val="22"/>
        </w:rPr>
        <w:t>Students are expected to demonstrate their understanding of the demands of the assignment by submitting a SWOT analysis, not any other type of written document.  Students should demonstrate their own knowledge and understanding of the subject by effectively paraphrasing information throughout.  Students must demonstrate their knowledge and understanding of their chosen skill, and its use in academia and beyond.</w:t>
      </w: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Default="00D22D9C" w:rsidP="00D22D9C">
      <w:pPr>
        <w:jc w:val="both"/>
        <w:rPr>
          <w:rFonts w:ascii="Arial" w:hAnsi="Arial" w:cs="Arial"/>
          <w:sz w:val="22"/>
          <w:szCs w:val="22"/>
        </w:rPr>
      </w:pPr>
    </w:p>
    <w:p w14:paraId="2F7163C8" w14:textId="77777777" w:rsidR="007F2F85" w:rsidRDefault="007F2F85" w:rsidP="00D22D9C">
      <w:pPr>
        <w:jc w:val="both"/>
        <w:rPr>
          <w:rFonts w:ascii="Arial" w:hAnsi="Arial" w:cs="Arial"/>
          <w:sz w:val="22"/>
          <w:szCs w:val="22"/>
        </w:rPr>
      </w:pPr>
    </w:p>
    <w:p w14:paraId="66B496DF" w14:textId="77777777" w:rsidR="007F2F85" w:rsidRPr="00A406E5" w:rsidRDefault="007F2F85" w:rsidP="00D22D9C">
      <w:pPr>
        <w:jc w:val="both"/>
        <w:rPr>
          <w:rFonts w:ascii="Arial" w:hAnsi="Arial" w:cs="Arial"/>
          <w:sz w:val="22"/>
          <w:szCs w:val="22"/>
        </w:rPr>
      </w:pPr>
    </w:p>
    <w:p w14:paraId="11D39D33" w14:textId="77777777" w:rsidR="002E34C2" w:rsidRDefault="008042F0" w:rsidP="002E34C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954798" w14:textId="56C333E2" w:rsidR="002264B9" w:rsidRPr="00AF0886" w:rsidRDefault="002264B9" w:rsidP="002E34C2">
      <w:pPr>
        <w:jc w:val="both"/>
        <w:rPr>
          <w:rFonts w:ascii="Arial" w:hAnsi="Arial" w:cs="Arial"/>
          <w:b/>
          <w:bCs/>
          <w:i/>
          <w:sz w:val="22"/>
          <w:szCs w:val="22"/>
        </w:rPr>
      </w:pPr>
      <w:r w:rsidRPr="00AF0886">
        <w:rPr>
          <w:rFonts w:ascii="Arial" w:hAnsi="Arial" w:cs="Arial"/>
          <w:b/>
          <w:bCs/>
          <w:i/>
          <w:sz w:val="22"/>
          <w:szCs w:val="22"/>
        </w:rPr>
        <w:t xml:space="preserve">Students must </w:t>
      </w:r>
      <w:r w:rsidR="00C87194">
        <w:rPr>
          <w:rFonts w:ascii="Arial" w:hAnsi="Arial" w:cs="Arial"/>
          <w:b/>
          <w:bCs/>
          <w:i/>
          <w:sz w:val="22"/>
          <w:szCs w:val="22"/>
        </w:rPr>
        <w:t xml:space="preserve">demonstrate their ability to </w:t>
      </w:r>
      <w:r w:rsidR="007E46A8">
        <w:rPr>
          <w:rFonts w:ascii="Arial" w:hAnsi="Arial" w:cs="Arial"/>
          <w:b/>
          <w:bCs/>
          <w:i/>
          <w:sz w:val="22"/>
          <w:szCs w:val="22"/>
        </w:rPr>
        <w:t>analyse</w:t>
      </w:r>
      <w:r w:rsidR="00C87194">
        <w:rPr>
          <w:rFonts w:ascii="Arial" w:hAnsi="Arial" w:cs="Arial"/>
          <w:b/>
          <w:bCs/>
          <w:i/>
          <w:sz w:val="22"/>
          <w:szCs w:val="22"/>
        </w:rPr>
        <w:t xml:space="preserve"> their use of their chosen academic skill, considering more than just what the skill is.  Students must compare, contrast, analyse and evaluate to gain </w:t>
      </w:r>
      <w:r w:rsidR="007E46A8">
        <w:rPr>
          <w:rFonts w:ascii="Arial" w:hAnsi="Arial" w:cs="Arial"/>
          <w:b/>
          <w:bCs/>
          <w:i/>
          <w:sz w:val="22"/>
          <w:szCs w:val="22"/>
        </w:rPr>
        <w:t xml:space="preserve">effective marks in this element of the marking criteria.  It is essential to support any points </w:t>
      </w:r>
      <w:r w:rsidR="007E46A8">
        <w:rPr>
          <w:rFonts w:ascii="Arial" w:hAnsi="Arial" w:cs="Arial"/>
          <w:b/>
          <w:bCs/>
          <w:i/>
          <w:sz w:val="22"/>
          <w:szCs w:val="22"/>
        </w:rPr>
        <w:lastRenderedPageBreak/>
        <w:t>made with evidence in this area.  Students will be expected to consider more than just one point of view, or one solution to any issue.</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5EFA3F1B" w14:textId="6C03B183" w:rsidR="00C01A3F" w:rsidRPr="007F2F85" w:rsidRDefault="008042F0" w:rsidP="007F2F8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1ACA34F" w14:textId="355F9BEE" w:rsidR="009C1588" w:rsidRPr="00AF0886" w:rsidRDefault="009C1588" w:rsidP="007E46A8">
      <w:pPr>
        <w:jc w:val="both"/>
        <w:rPr>
          <w:rFonts w:ascii="Arial" w:hAnsi="Arial" w:cs="Arial"/>
          <w:b/>
          <w:bCs/>
          <w:i/>
          <w:iCs/>
          <w:sz w:val="22"/>
          <w:szCs w:val="22"/>
        </w:rPr>
      </w:pPr>
      <w:r w:rsidRPr="00AF0886">
        <w:rPr>
          <w:rFonts w:ascii="Arial" w:hAnsi="Arial" w:cs="Arial"/>
          <w:b/>
          <w:bCs/>
          <w:i/>
          <w:iCs/>
          <w:sz w:val="22"/>
          <w:szCs w:val="22"/>
        </w:rPr>
        <w:t xml:space="preserve">Students </w:t>
      </w:r>
      <w:r w:rsidR="007E46A8">
        <w:rPr>
          <w:rFonts w:ascii="Arial" w:hAnsi="Arial" w:cs="Arial"/>
          <w:b/>
          <w:bCs/>
          <w:i/>
          <w:iCs/>
          <w:sz w:val="22"/>
          <w:szCs w:val="22"/>
        </w:rPr>
        <w:t>must make use of real world examples within their SWOT analysis, therefore students should look to refer to where the academic skill is used successfully in academia, or perhaps examples of where this has been unsuccessful, including reasons for this.  Students should consider the use of the skill within the wider workplace – for example within the allied health arena.</w:t>
      </w: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4F09134C" w14:textId="19C0074C" w:rsidR="00C01A3F" w:rsidRPr="007F2F85" w:rsidRDefault="008042F0" w:rsidP="007F2F8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5D9F43" w14:textId="6484B6F8" w:rsidR="00D06712" w:rsidRPr="007E46A8" w:rsidRDefault="007E46A8" w:rsidP="00D22D9C">
      <w:pPr>
        <w:jc w:val="both"/>
        <w:rPr>
          <w:rFonts w:ascii="Arial" w:hAnsi="Arial" w:cs="Arial"/>
          <w:b/>
          <w:bCs/>
          <w:i/>
          <w:iCs/>
          <w:sz w:val="22"/>
          <w:szCs w:val="22"/>
        </w:rPr>
      </w:pPr>
      <w:r w:rsidRPr="007E46A8">
        <w:rPr>
          <w:rFonts w:ascii="Arial" w:hAnsi="Arial" w:cs="Arial"/>
          <w:b/>
          <w:bCs/>
          <w:i/>
          <w:iCs/>
          <w:sz w:val="22"/>
          <w:szCs w:val="22"/>
        </w:rPr>
        <w:t>Students work must be written in accordance with academic writing rules.  Work should be word-processed in size 12 professional font, with line spacing of 1.5.  Submissions must follow an academic writing structure of title, introduction, main body, conclusion and reference list.  Work must be well structured with paragraphs that flow and be coherent.  Work should be neat and well presented.</w:t>
      </w: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CD03A80" w:rsidR="00152E9D" w:rsidRPr="00A406E5" w:rsidRDefault="007E46A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08BEFC32" w:rsidR="00152E9D" w:rsidRPr="00A406E5" w:rsidRDefault="00C51B5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665CAAB5" w:rsidR="00152E9D" w:rsidRPr="00A406E5" w:rsidRDefault="00C51B50" w:rsidP="00152E9D">
            <w:pPr>
              <w:jc w:val="center"/>
              <w:rPr>
                <w:rFonts w:ascii="Arial" w:hAnsi="Arial" w:cs="Arial"/>
                <w:sz w:val="32"/>
              </w:rPr>
            </w:pPr>
            <w:r>
              <w:rPr>
                <w:rFonts w:ascii="Arial" w:hAnsi="Arial" w:cs="Arial"/>
                <w:sz w:val="32"/>
              </w:rPr>
              <w:t>2</w:t>
            </w:r>
            <w:r w:rsidR="000C5D84">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08BCA70C" w:rsidR="00152E9D" w:rsidRPr="00A406E5" w:rsidRDefault="00C51B50" w:rsidP="00152E9D">
            <w:pPr>
              <w:jc w:val="center"/>
              <w:rPr>
                <w:rFonts w:ascii="Arial" w:hAnsi="Arial" w:cs="Arial"/>
                <w:sz w:val="32"/>
              </w:rPr>
            </w:pPr>
            <w:r>
              <w:rPr>
                <w:rFonts w:ascii="Arial" w:hAnsi="Arial" w:cs="Arial"/>
                <w:sz w:val="32"/>
              </w:rPr>
              <w:t>2</w:t>
            </w:r>
            <w:r w:rsidR="000C5D84">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3B24C016" w:rsidR="00152E9D" w:rsidRPr="00A406E5" w:rsidRDefault="007E46A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EE723B">
              <w:rPr>
                <w:rFonts w:ascii="Arial" w:hAnsi="Arial" w:cs="Arial"/>
                <w:lang w:val="it-IT"/>
              </w:rPr>
              <w:t xml:space="preserve">Can </w:t>
            </w:r>
            <w:proofErr w:type="spellStart"/>
            <w:r w:rsidRPr="00EE723B">
              <w:rPr>
                <w:rFonts w:ascii="Arial" w:hAnsi="Arial" w:cs="Arial"/>
                <w:lang w:val="it-IT"/>
              </w:rPr>
              <w:t>interpret</w:t>
            </w:r>
            <w:proofErr w:type="spellEnd"/>
            <w:r w:rsidRPr="00EE723B">
              <w:rPr>
                <w:rFonts w:ascii="Arial" w:hAnsi="Arial" w:cs="Arial"/>
                <w:lang w:val="it-IT"/>
              </w:rPr>
              <w:t xml:space="preserve"> qualitative and quantitative data </w:t>
            </w:r>
            <w:proofErr w:type="spellStart"/>
            <w:r w:rsidRPr="00EE723B">
              <w:rPr>
                <w:rFonts w:ascii="Arial" w:hAnsi="Arial" w:cs="Arial"/>
                <w:lang w:val="it-IT"/>
              </w:rPr>
              <w:t>accurately</w:t>
            </w:r>
            <w:proofErr w:type="spellEnd"/>
            <w:r w:rsidRPr="00EE723B">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5B1258" w14:textId="77777777" w:rsidR="002F1C55" w:rsidRDefault="002F1C55">
      <w:r>
        <w:separator/>
      </w:r>
    </w:p>
  </w:endnote>
  <w:endnote w:type="continuationSeparator" w:id="0">
    <w:p w14:paraId="48E1B0F0" w14:textId="77777777" w:rsidR="002F1C55" w:rsidRDefault="002F1C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320047" w14:textId="77777777" w:rsidR="002F1C55" w:rsidRDefault="002F1C55">
      <w:r>
        <w:separator/>
      </w:r>
    </w:p>
  </w:footnote>
  <w:footnote w:type="continuationSeparator" w:id="0">
    <w:p w14:paraId="32F99E7E" w14:textId="77777777" w:rsidR="002F1C55" w:rsidRDefault="002F1C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2BC5DC9"/>
    <w:multiLevelType w:val="hybridMultilevel"/>
    <w:tmpl w:val="8730BE26"/>
    <w:lvl w:ilvl="0" w:tplc="DE3A145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6"/>
  </w:num>
  <w:num w:numId="4" w16cid:durableId="1679189305">
    <w:abstractNumId w:val="12"/>
  </w:num>
  <w:num w:numId="5" w16cid:durableId="1356270182">
    <w:abstractNumId w:val="7"/>
  </w:num>
  <w:num w:numId="6" w16cid:durableId="493838803">
    <w:abstractNumId w:val="15"/>
  </w:num>
  <w:num w:numId="7" w16cid:durableId="1685862695">
    <w:abstractNumId w:val="2"/>
  </w:num>
  <w:num w:numId="8" w16cid:durableId="90704009">
    <w:abstractNumId w:val="14"/>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236522299">
    <w:abstractNumId w:val="17"/>
  </w:num>
  <w:num w:numId="18" w16cid:durableId="7954164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5EB5"/>
    <w:rsid w:val="000822E5"/>
    <w:rsid w:val="000971FC"/>
    <w:rsid w:val="000A2A3A"/>
    <w:rsid w:val="000A492A"/>
    <w:rsid w:val="000B2494"/>
    <w:rsid w:val="000C5D84"/>
    <w:rsid w:val="000D030B"/>
    <w:rsid w:val="000D2F80"/>
    <w:rsid w:val="000E413A"/>
    <w:rsid w:val="000F5AA3"/>
    <w:rsid w:val="00100396"/>
    <w:rsid w:val="00100B5C"/>
    <w:rsid w:val="001106E9"/>
    <w:rsid w:val="00124CA5"/>
    <w:rsid w:val="00134F77"/>
    <w:rsid w:val="001363A5"/>
    <w:rsid w:val="00152E9D"/>
    <w:rsid w:val="00154487"/>
    <w:rsid w:val="0017512A"/>
    <w:rsid w:val="00180720"/>
    <w:rsid w:val="001854D4"/>
    <w:rsid w:val="00191E42"/>
    <w:rsid w:val="00194224"/>
    <w:rsid w:val="00196482"/>
    <w:rsid w:val="00196958"/>
    <w:rsid w:val="001A1E39"/>
    <w:rsid w:val="001A24F3"/>
    <w:rsid w:val="001B405C"/>
    <w:rsid w:val="001B50F6"/>
    <w:rsid w:val="001B5F45"/>
    <w:rsid w:val="001E1050"/>
    <w:rsid w:val="001E1E1F"/>
    <w:rsid w:val="001E2007"/>
    <w:rsid w:val="001E57C1"/>
    <w:rsid w:val="001F07EF"/>
    <w:rsid w:val="001F50B6"/>
    <w:rsid w:val="001F6D7A"/>
    <w:rsid w:val="00224849"/>
    <w:rsid w:val="002264B9"/>
    <w:rsid w:val="0022746E"/>
    <w:rsid w:val="00230BC9"/>
    <w:rsid w:val="00235F71"/>
    <w:rsid w:val="002444CA"/>
    <w:rsid w:val="00244AC2"/>
    <w:rsid w:val="00260DE6"/>
    <w:rsid w:val="00264682"/>
    <w:rsid w:val="00273FEE"/>
    <w:rsid w:val="0028204E"/>
    <w:rsid w:val="0028591B"/>
    <w:rsid w:val="002878BF"/>
    <w:rsid w:val="00291841"/>
    <w:rsid w:val="002A01C1"/>
    <w:rsid w:val="002B591B"/>
    <w:rsid w:val="002B6652"/>
    <w:rsid w:val="002C449B"/>
    <w:rsid w:val="002C6040"/>
    <w:rsid w:val="002D5B3F"/>
    <w:rsid w:val="002E178C"/>
    <w:rsid w:val="002E272E"/>
    <w:rsid w:val="002E34C2"/>
    <w:rsid w:val="002F1C55"/>
    <w:rsid w:val="002F5778"/>
    <w:rsid w:val="00300BA8"/>
    <w:rsid w:val="003104FC"/>
    <w:rsid w:val="003117C4"/>
    <w:rsid w:val="003223E0"/>
    <w:rsid w:val="00352C4A"/>
    <w:rsid w:val="00361897"/>
    <w:rsid w:val="00362560"/>
    <w:rsid w:val="003732FD"/>
    <w:rsid w:val="003753B2"/>
    <w:rsid w:val="00376559"/>
    <w:rsid w:val="003772C2"/>
    <w:rsid w:val="00382BAA"/>
    <w:rsid w:val="00384D73"/>
    <w:rsid w:val="00393EB6"/>
    <w:rsid w:val="003A3CE5"/>
    <w:rsid w:val="003B366F"/>
    <w:rsid w:val="003B3F9D"/>
    <w:rsid w:val="003B6C95"/>
    <w:rsid w:val="003C0740"/>
    <w:rsid w:val="003C220E"/>
    <w:rsid w:val="003E5751"/>
    <w:rsid w:val="003F49B1"/>
    <w:rsid w:val="004046A9"/>
    <w:rsid w:val="00404C50"/>
    <w:rsid w:val="00423934"/>
    <w:rsid w:val="00426244"/>
    <w:rsid w:val="00430B86"/>
    <w:rsid w:val="00433164"/>
    <w:rsid w:val="00437D80"/>
    <w:rsid w:val="00445A77"/>
    <w:rsid w:val="00451810"/>
    <w:rsid w:val="0045520E"/>
    <w:rsid w:val="00456963"/>
    <w:rsid w:val="00462DAF"/>
    <w:rsid w:val="00470A38"/>
    <w:rsid w:val="00477880"/>
    <w:rsid w:val="004874DE"/>
    <w:rsid w:val="004B5334"/>
    <w:rsid w:val="004B62FE"/>
    <w:rsid w:val="004B6C14"/>
    <w:rsid w:val="004C4AEA"/>
    <w:rsid w:val="004D5E9B"/>
    <w:rsid w:val="004D63D9"/>
    <w:rsid w:val="004E6585"/>
    <w:rsid w:val="004F38B4"/>
    <w:rsid w:val="004F644A"/>
    <w:rsid w:val="005021E9"/>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A52CD"/>
    <w:rsid w:val="005B61CD"/>
    <w:rsid w:val="005D1D58"/>
    <w:rsid w:val="005D1D8D"/>
    <w:rsid w:val="005D432C"/>
    <w:rsid w:val="005E285E"/>
    <w:rsid w:val="005E72F8"/>
    <w:rsid w:val="005F0579"/>
    <w:rsid w:val="005F3A53"/>
    <w:rsid w:val="006062A3"/>
    <w:rsid w:val="00610E08"/>
    <w:rsid w:val="006140BF"/>
    <w:rsid w:val="006161BE"/>
    <w:rsid w:val="00620787"/>
    <w:rsid w:val="00632434"/>
    <w:rsid w:val="00633B40"/>
    <w:rsid w:val="0063478F"/>
    <w:rsid w:val="00644256"/>
    <w:rsid w:val="00661D6F"/>
    <w:rsid w:val="006628E9"/>
    <w:rsid w:val="0066725E"/>
    <w:rsid w:val="006716C7"/>
    <w:rsid w:val="00681208"/>
    <w:rsid w:val="00681FA9"/>
    <w:rsid w:val="00691EA9"/>
    <w:rsid w:val="006934D4"/>
    <w:rsid w:val="006A6DC3"/>
    <w:rsid w:val="006B6BF5"/>
    <w:rsid w:val="006C441B"/>
    <w:rsid w:val="006C450D"/>
    <w:rsid w:val="006D49ED"/>
    <w:rsid w:val="006D55CE"/>
    <w:rsid w:val="006D637A"/>
    <w:rsid w:val="006D6F24"/>
    <w:rsid w:val="006F0E8B"/>
    <w:rsid w:val="006F0F95"/>
    <w:rsid w:val="006F45BF"/>
    <w:rsid w:val="006F60E0"/>
    <w:rsid w:val="00702F71"/>
    <w:rsid w:val="007366DF"/>
    <w:rsid w:val="00740F4B"/>
    <w:rsid w:val="00745D34"/>
    <w:rsid w:val="00750B68"/>
    <w:rsid w:val="00750FF5"/>
    <w:rsid w:val="00757839"/>
    <w:rsid w:val="00770C81"/>
    <w:rsid w:val="00791024"/>
    <w:rsid w:val="00793F0A"/>
    <w:rsid w:val="007A2657"/>
    <w:rsid w:val="007B62A3"/>
    <w:rsid w:val="007B6AA6"/>
    <w:rsid w:val="007C682C"/>
    <w:rsid w:val="007D2385"/>
    <w:rsid w:val="007D5DE2"/>
    <w:rsid w:val="007E46A8"/>
    <w:rsid w:val="007F214F"/>
    <w:rsid w:val="007F2F85"/>
    <w:rsid w:val="007F5483"/>
    <w:rsid w:val="00800069"/>
    <w:rsid w:val="008042F0"/>
    <w:rsid w:val="008232CE"/>
    <w:rsid w:val="00825A2E"/>
    <w:rsid w:val="008310A0"/>
    <w:rsid w:val="008317F4"/>
    <w:rsid w:val="00835D29"/>
    <w:rsid w:val="00840AF7"/>
    <w:rsid w:val="00842E7F"/>
    <w:rsid w:val="00852933"/>
    <w:rsid w:val="00852DFD"/>
    <w:rsid w:val="008566E5"/>
    <w:rsid w:val="008566FE"/>
    <w:rsid w:val="00865B46"/>
    <w:rsid w:val="008660EB"/>
    <w:rsid w:val="00867830"/>
    <w:rsid w:val="00896134"/>
    <w:rsid w:val="008A3D36"/>
    <w:rsid w:val="008A62BC"/>
    <w:rsid w:val="008B43E7"/>
    <w:rsid w:val="008C5A5F"/>
    <w:rsid w:val="008D763F"/>
    <w:rsid w:val="008F036F"/>
    <w:rsid w:val="008F1308"/>
    <w:rsid w:val="008F78C2"/>
    <w:rsid w:val="00904568"/>
    <w:rsid w:val="00911394"/>
    <w:rsid w:val="00923EF2"/>
    <w:rsid w:val="00925EDB"/>
    <w:rsid w:val="00926D25"/>
    <w:rsid w:val="00926E9D"/>
    <w:rsid w:val="009315A0"/>
    <w:rsid w:val="00932C6E"/>
    <w:rsid w:val="00933F10"/>
    <w:rsid w:val="009433C5"/>
    <w:rsid w:val="009439EE"/>
    <w:rsid w:val="0094647B"/>
    <w:rsid w:val="009635FC"/>
    <w:rsid w:val="00965881"/>
    <w:rsid w:val="00982DA7"/>
    <w:rsid w:val="00983DB4"/>
    <w:rsid w:val="009871FF"/>
    <w:rsid w:val="00990799"/>
    <w:rsid w:val="00995D51"/>
    <w:rsid w:val="009A0631"/>
    <w:rsid w:val="009A66CB"/>
    <w:rsid w:val="009B10ED"/>
    <w:rsid w:val="009B7037"/>
    <w:rsid w:val="009C1588"/>
    <w:rsid w:val="009D3EA4"/>
    <w:rsid w:val="009D649C"/>
    <w:rsid w:val="009E4BC1"/>
    <w:rsid w:val="009F3B61"/>
    <w:rsid w:val="009F5CB2"/>
    <w:rsid w:val="009F7EE8"/>
    <w:rsid w:val="00A00A08"/>
    <w:rsid w:val="00A03BB8"/>
    <w:rsid w:val="00A16E98"/>
    <w:rsid w:val="00A342A4"/>
    <w:rsid w:val="00A3505D"/>
    <w:rsid w:val="00A4036F"/>
    <w:rsid w:val="00A406E5"/>
    <w:rsid w:val="00A423D0"/>
    <w:rsid w:val="00A4641C"/>
    <w:rsid w:val="00A55876"/>
    <w:rsid w:val="00A633EF"/>
    <w:rsid w:val="00A648B7"/>
    <w:rsid w:val="00A67FB1"/>
    <w:rsid w:val="00A73444"/>
    <w:rsid w:val="00A85BFE"/>
    <w:rsid w:val="00AB6FE7"/>
    <w:rsid w:val="00AB7AD7"/>
    <w:rsid w:val="00AD2430"/>
    <w:rsid w:val="00AE1FAF"/>
    <w:rsid w:val="00AE41A6"/>
    <w:rsid w:val="00AF0886"/>
    <w:rsid w:val="00AF0E34"/>
    <w:rsid w:val="00AF271D"/>
    <w:rsid w:val="00AF56C2"/>
    <w:rsid w:val="00B004E6"/>
    <w:rsid w:val="00B0744D"/>
    <w:rsid w:val="00B13C60"/>
    <w:rsid w:val="00B35F8E"/>
    <w:rsid w:val="00B50EA8"/>
    <w:rsid w:val="00B64082"/>
    <w:rsid w:val="00B70DA9"/>
    <w:rsid w:val="00B72325"/>
    <w:rsid w:val="00B81AD3"/>
    <w:rsid w:val="00B829D8"/>
    <w:rsid w:val="00B83D75"/>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1B50"/>
    <w:rsid w:val="00C56886"/>
    <w:rsid w:val="00C61FC2"/>
    <w:rsid w:val="00C705F9"/>
    <w:rsid w:val="00C80F0F"/>
    <w:rsid w:val="00C8667A"/>
    <w:rsid w:val="00C87194"/>
    <w:rsid w:val="00C93BCB"/>
    <w:rsid w:val="00CC241A"/>
    <w:rsid w:val="00CC4C4E"/>
    <w:rsid w:val="00CE4035"/>
    <w:rsid w:val="00CE65AB"/>
    <w:rsid w:val="00CF4266"/>
    <w:rsid w:val="00D06712"/>
    <w:rsid w:val="00D10F68"/>
    <w:rsid w:val="00D22D9C"/>
    <w:rsid w:val="00D241F1"/>
    <w:rsid w:val="00D275CB"/>
    <w:rsid w:val="00D30DFA"/>
    <w:rsid w:val="00D34558"/>
    <w:rsid w:val="00D40807"/>
    <w:rsid w:val="00D463A5"/>
    <w:rsid w:val="00D4710D"/>
    <w:rsid w:val="00D47D25"/>
    <w:rsid w:val="00D62ACD"/>
    <w:rsid w:val="00D64FD8"/>
    <w:rsid w:val="00D67FB2"/>
    <w:rsid w:val="00D81181"/>
    <w:rsid w:val="00D94947"/>
    <w:rsid w:val="00DA36EE"/>
    <w:rsid w:val="00DB0BB0"/>
    <w:rsid w:val="00DB116D"/>
    <w:rsid w:val="00DD17CC"/>
    <w:rsid w:val="00DE217A"/>
    <w:rsid w:val="00DE67C2"/>
    <w:rsid w:val="00DF321B"/>
    <w:rsid w:val="00E230E0"/>
    <w:rsid w:val="00E27F15"/>
    <w:rsid w:val="00E328EA"/>
    <w:rsid w:val="00E51AAC"/>
    <w:rsid w:val="00E66CC0"/>
    <w:rsid w:val="00E728A9"/>
    <w:rsid w:val="00E807D9"/>
    <w:rsid w:val="00EA0F4E"/>
    <w:rsid w:val="00EA295B"/>
    <w:rsid w:val="00EA3B9B"/>
    <w:rsid w:val="00EA6801"/>
    <w:rsid w:val="00EB4F96"/>
    <w:rsid w:val="00ED4F26"/>
    <w:rsid w:val="00ED7072"/>
    <w:rsid w:val="00EE3132"/>
    <w:rsid w:val="00EE3D9D"/>
    <w:rsid w:val="00EE40C1"/>
    <w:rsid w:val="00EE6341"/>
    <w:rsid w:val="00EE6F25"/>
    <w:rsid w:val="00EE723B"/>
    <w:rsid w:val="00EF65FA"/>
    <w:rsid w:val="00F02126"/>
    <w:rsid w:val="00F03D85"/>
    <w:rsid w:val="00F07C8C"/>
    <w:rsid w:val="00F249F1"/>
    <w:rsid w:val="00F25B9D"/>
    <w:rsid w:val="00F2664E"/>
    <w:rsid w:val="00F31163"/>
    <w:rsid w:val="00F311D9"/>
    <w:rsid w:val="00F31C04"/>
    <w:rsid w:val="00F42808"/>
    <w:rsid w:val="00F442A7"/>
    <w:rsid w:val="00F46410"/>
    <w:rsid w:val="00F51FA9"/>
    <w:rsid w:val="00F52866"/>
    <w:rsid w:val="00F57A89"/>
    <w:rsid w:val="00F61A20"/>
    <w:rsid w:val="00F63DD9"/>
    <w:rsid w:val="00F67644"/>
    <w:rsid w:val="00F7261B"/>
    <w:rsid w:val="00F82F0D"/>
    <w:rsid w:val="00F8381F"/>
    <w:rsid w:val="00F847F3"/>
    <w:rsid w:val="00FA04CD"/>
    <w:rsid w:val="00FA25F5"/>
    <w:rsid w:val="00FA2810"/>
    <w:rsid w:val="00FA57A1"/>
    <w:rsid w:val="00FA68F8"/>
    <w:rsid w:val="00FB1DC0"/>
    <w:rsid w:val="00FB3B4E"/>
    <w:rsid w:val="00FB3E2B"/>
    <w:rsid w:val="00FB4521"/>
    <w:rsid w:val="00FB4F84"/>
    <w:rsid w:val="00FB5CF8"/>
    <w:rsid w:val="00FB74EA"/>
    <w:rsid w:val="00FE06E6"/>
    <w:rsid w:val="00FF0CF0"/>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4EDC92A4854F54BB239D23D7A986030" ma:contentTypeVersion="17" ma:contentTypeDescription="Create a new document." ma:contentTypeScope="" ma:versionID="77ff9af2f3225bb6d1a8e98d51ce7b67">
  <xsd:schema xmlns:xsd="http://www.w3.org/2001/XMLSchema" xmlns:xs="http://www.w3.org/2001/XMLSchema" xmlns:p="http://schemas.microsoft.com/office/2006/metadata/properties" xmlns:ns3="741459c1-fc13-496f-a31c-ce7560468e89" xmlns:ns4="ce163182-9ffc-4bcc-9d9a-c6af5b586840" targetNamespace="http://schemas.microsoft.com/office/2006/metadata/properties" ma:root="true" ma:fieldsID="5aac99aa9a582b6eebe66a44aac68f15" ns3:_="" ns4:_="">
    <xsd:import namespace="741459c1-fc13-496f-a31c-ce7560468e89"/>
    <xsd:import namespace="ce163182-9ffc-4bcc-9d9a-c6af5b58684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AutoKeyPoints" minOccurs="0"/>
                <xsd:element ref="ns4:MediaServiceKeyPoints" minOccurs="0"/>
                <xsd:element ref="ns4:MediaServiceGenerationTime" minOccurs="0"/>
                <xsd:element ref="ns4:MediaServiceEventHashCode" minOccurs="0"/>
                <xsd:element ref="ns4:MediaServiceDateTaken" minOccurs="0"/>
                <xsd:element ref="ns4:MediaLengthInSeconds" minOccurs="0"/>
                <xsd:element ref="ns4:MediaServiceSearchProperties" minOccurs="0"/>
                <xsd:element ref="ns4:_activity"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1459c1-fc13-496f-a31c-ce7560468e89"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e163182-9ffc-4bcc-9d9a-c6af5b58684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e163182-9ffc-4bcc-9d9a-c6af5b586840" xsi:nil="true"/>
  </documentManagement>
</p:properties>
</file>

<file path=customXml/itemProps1.xml><?xml version="1.0" encoding="utf-8"?>
<ds:datastoreItem xmlns:ds="http://schemas.openxmlformats.org/officeDocument/2006/customXml" ds:itemID="{9710D417-75D8-4E37-B712-132A0DB5BB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1459c1-fc13-496f-a31c-ce7560468e89"/>
    <ds:schemaRef ds:uri="ce163182-9ffc-4bcc-9d9a-c6af5b58684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30FBEE8-7C2D-4FC4-9F8B-05D06D1DB583}">
  <ds:schemaRefs>
    <ds:schemaRef ds:uri="http://schemas.microsoft.com/sharepoint/v3/contenttype/forms"/>
  </ds:schemaRefs>
</ds:datastoreItem>
</file>

<file path=customXml/itemProps3.xml><?xml version="1.0" encoding="utf-8"?>
<ds:datastoreItem xmlns:ds="http://schemas.openxmlformats.org/officeDocument/2006/customXml" ds:itemID="{D67E3D6B-16F5-44F5-B3C6-247497735EEC}">
  <ds:schemaRefs>
    <ds:schemaRef ds:uri="http://schemas.microsoft.com/office/2006/metadata/properties"/>
    <ds:schemaRef ds:uri="http://schemas.microsoft.com/office/infopath/2007/PartnerControls"/>
    <ds:schemaRef ds:uri="ce163182-9ffc-4bcc-9d9a-c6af5b586840"/>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3384</Words>
  <Characters>19289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22628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Donna Morgan</cp:lastModifiedBy>
  <cp:revision>3</cp:revision>
  <cp:lastPrinted>2014-10-10T07:42:00Z</cp:lastPrinted>
  <dcterms:created xsi:type="dcterms:W3CDTF">2024-09-20T07:17:00Z</dcterms:created>
  <dcterms:modified xsi:type="dcterms:W3CDTF">2024-09-27T10:46:00Z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0x01010074EDC92A4854F54BB239D23D7A986030</vt:lpwstr>
  </property>
</Properties>
</file>