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E100F" w14:textId="77777777" w:rsidR="00F56132" w:rsidRDefault="00F56132" w:rsidP="00F56132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7B4E493" w14:textId="77777777" w:rsidR="00F56132" w:rsidRDefault="00F56132" w:rsidP="00F56132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A23D5F5" w14:textId="77777777" w:rsidR="00F56132" w:rsidRDefault="00F56132" w:rsidP="00F56132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709C12B" w14:textId="77777777" w:rsidR="00F56132" w:rsidRDefault="00F56132" w:rsidP="00F56132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47CEA2A" w14:textId="53804576" w:rsidR="00F56132" w:rsidRDefault="004E262A" w:rsidP="004E262A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E262A">
        <w:rPr>
          <w:rFonts w:ascii="Arial" w:hAnsi="Arial" w:cs="Arial"/>
          <w:b/>
          <w:bCs/>
          <w:sz w:val="22"/>
          <w:szCs w:val="22"/>
        </w:rPr>
        <w:t>BMHP5019</w:t>
      </w:r>
    </w:p>
    <w:p w14:paraId="147977FD" w14:textId="77777777" w:rsidR="004E262A" w:rsidRDefault="00F56132" w:rsidP="004E262A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56132">
        <w:rPr>
          <w:rFonts w:ascii="Arial" w:hAnsi="Arial" w:cs="Arial"/>
          <w:b/>
          <w:bCs/>
          <w:sz w:val="22"/>
          <w:szCs w:val="22"/>
        </w:rPr>
        <w:t>Research proposal</w:t>
      </w:r>
    </w:p>
    <w:p w14:paraId="17906D25" w14:textId="36A9F21A" w:rsidR="004E262A" w:rsidRPr="004E262A" w:rsidRDefault="004E262A" w:rsidP="004E262A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Submitted by: </w:t>
      </w:r>
      <w:proofErr w:type="spellStart"/>
      <w:r w:rsidRPr="004E262A">
        <w:rPr>
          <w:rFonts w:ascii="Arial" w:hAnsi="Arial" w:cs="Arial"/>
          <w:b/>
          <w:bCs/>
          <w:sz w:val="22"/>
          <w:szCs w:val="22"/>
        </w:rPr>
        <w:t>Anourah</w:t>
      </w:r>
      <w:proofErr w:type="spellEnd"/>
      <w:r w:rsidRPr="004E262A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E262A">
        <w:rPr>
          <w:rFonts w:ascii="Arial" w:hAnsi="Arial" w:cs="Arial"/>
          <w:b/>
          <w:bCs/>
          <w:sz w:val="22"/>
          <w:szCs w:val="22"/>
        </w:rPr>
        <w:t>Sonahar</w:t>
      </w:r>
      <w:proofErr w:type="spellEnd"/>
    </w:p>
    <w:p w14:paraId="37163F7D" w14:textId="77777777" w:rsidR="004E262A" w:rsidRDefault="004E262A" w:rsidP="004E262A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Student ID: </w:t>
      </w:r>
      <w:r w:rsidRPr="004E262A">
        <w:rPr>
          <w:rFonts w:ascii="Arial" w:hAnsi="Arial" w:cs="Arial"/>
          <w:b/>
          <w:bCs/>
          <w:sz w:val="22"/>
          <w:szCs w:val="22"/>
        </w:rPr>
        <w:t>2220772</w:t>
      </w:r>
    </w:p>
    <w:p w14:paraId="7CF943C4" w14:textId="77777777" w:rsidR="004E262A" w:rsidRDefault="004E262A" w:rsidP="004E262A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Submitted to: Professor </w:t>
      </w:r>
      <w:proofErr w:type="spellStart"/>
      <w:r w:rsidRPr="004E262A">
        <w:rPr>
          <w:rFonts w:ascii="Arial" w:hAnsi="Arial" w:cs="Arial"/>
          <w:b/>
          <w:bCs/>
          <w:sz w:val="22"/>
          <w:szCs w:val="22"/>
        </w:rPr>
        <w:t>Rizwan</w:t>
      </w:r>
      <w:proofErr w:type="spellEnd"/>
      <w:r w:rsidRPr="004E262A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E262A">
        <w:rPr>
          <w:rFonts w:ascii="Arial" w:hAnsi="Arial" w:cs="Arial"/>
          <w:b/>
          <w:bCs/>
          <w:sz w:val="22"/>
          <w:szCs w:val="22"/>
        </w:rPr>
        <w:t>Nadim</w:t>
      </w:r>
      <w:proofErr w:type="spellEnd"/>
    </w:p>
    <w:p w14:paraId="3B306543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66EF55D4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0C86D7EF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7DF7FB77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489EB755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798D7BBB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35BC9453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0BF9AA86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6530BB4F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1525A246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27187E7A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5CAF6A13" w14:textId="77777777" w:rsidR="004E262A" w:rsidRDefault="004E262A" w:rsidP="004E262A">
      <w:pPr>
        <w:spacing w:before="240" w:line="360" w:lineRule="auto"/>
        <w:rPr>
          <w:rFonts w:ascii="Arial" w:hAnsi="Arial" w:cs="Arial"/>
          <w:b/>
          <w:bCs/>
          <w:sz w:val="22"/>
          <w:szCs w:val="22"/>
        </w:rPr>
      </w:pPr>
    </w:p>
    <w:p w14:paraId="794154A3" w14:textId="77777777" w:rsidR="00C1564A" w:rsidRPr="00581EFB" w:rsidRDefault="00C1564A" w:rsidP="00C1564A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81EFB">
        <w:rPr>
          <w:rFonts w:ascii="Arial" w:hAnsi="Arial" w:cs="Arial"/>
          <w:b/>
          <w:bCs/>
          <w:sz w:val="22"/>
          <w:szCs w:val="22"/>
        </w:rPr>
        <w:lastRenderedPageBreak/>
        <w:t>Research Proposal (Scoping Review): Heart Disease in the UK</w:t>
      </w:r>
    </w:p>
    <w:p w14:paraId="5A58EF2B" w14:textId="77777777" w:rsidR="00C1564A" w:rsidRPr="00581EFB" w:rsidRDefault="00C1564A" w:rsidP="00C1564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81EFB">
        <w:rPr>
          <w:rFonts w:ascii="Arial" w:hAnsi="Arial" w:cs="Arial"/>
          <w:b/>
          <w:bCs/>
          <w:sz w:val="22"/>
          <w:szCs w:val="22"/>
        </w:rPr>
        <w:t>Topic, Review Question &amp; Objectives</w:t>
      </w:r>
    </w:p>
    <w:p w14:paraId="4C573D50" w14:textId="6C63B199" w:rsidR="00677184" w:rsidRDefault="00C1564A" w:rsidP="00C1564A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581EFB">
        <w:rPr>
          <w:rFonts w:ascii="Arial" w:hAnsi="Arial" w:cs="Arial"/>
          <w:b/>
          <w:bCs/>
          <w:sz w:val="22"/>
          <w:szCs w:val="22"/>
        </w:rPr>
        <w:t>Topic:</w:t>
      </w:r>
      <w:r w:rsidRPr="00581EFB">
        <w:rPr>
          <w:rFonts w:ascii="Arial" w:hAnsi="Arial" w:cs="Arial"/>
          <w:sz w:val="22"/>
          <w:szCs w:val="22"/>
        </w:rPr>
        <w:t xml:space="preserve"> Heart disease and what helps or harms people’s heart health in the UK.</w:t>
      </w:r>
    </w:p>
    <w:p w14:paraId="4C67C971" w14:textId="77777777" w:rsidR="00677184" w:rsidRPr="00677184" w:rsidRDefault="00677184" w:rsidP="00677184">
      <w:pPr>
        <w:spacing w:line="360" w:lineRule="auto"/>
        <w:rPr>
          <w:rFonts w:ascii="Arial" w:hAnsi="Arial" w:cs="Arial"/>
          <w:sz w:val="22"/>
          <w:szCs w:val="22"/>
        </w:rPr>
      </w:pPr>
      <w:r w:rsidRPr="00677184">
        <w:rPr>
          <w:rFonts w:ascii="Arial" w:hAnsi="Arial" w:cs="Arial"/>
          <w:b/>
          <w:bCs/>
          <w:sz w:val="22"/>
          <w:szCs w:val="22"/>
        </w:rPr>
        <w:t>Review question (main):</w:t>
      </w:r>
      <w:r w:rsidRPr="00677184">
        <w:rPr>
          <w:rFonts w:ascii="Arial" w:hAnsi="Arial" w:cs="Arial"/>
          <w:sz w:val="22"/>
          <w:szCs w:val="22"/>
        </w:rPr>
        <w:t xml:space="preserve"> Since 2020, what do UK studies say about:</w:t>
      </w:r>
    </w:p>
    <w:p w14:paraId="44A7D7EE" w14:textId="77777777" w:rsidR="00677184" w:rsidRPr="00677184" w:rsidRDefault="00677184" w:rsidP="00677184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677184">
        <w:rPr>
          <w:rFonts w:ascii="Arial" w:hAnsi="Arial" w:cs="Arial"/>
          <w:sz w:val="22"/>
          <w:szCs w:val="22"/>
        </w:rPr>
        <w:t>patterns and trends in heart disease,</w:t>
      </w:r>
    </w:p>
    <w:p w14:paraId="7613A42B" w14:textId="77777777" w:rsidR="00677184" w:rsidRPr="00677184" w:rsidRDefault="00677184" w:rsidP="00677184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677184">
        <w:rPr>
          <w:rFonts w:ascii="Arial" w:hAnsi="Arial" w:cs="Arial"/>
          <w:sz w:val="22"/>
          <w:szCs w:val="22"/>
        </w:rPr>
        <w:t>who is most affected and why (inequalities),</w:t>
      </w:r>
    </w:p>
    <w:p w14:paraId="6A8DF63C" w14:textId="77777777" w:rsidR="00677184" w:rsidRPr="00677184" w:rsidRDefault="00677184" w:rsidP="00677184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677184">
        <w:rPr>
          <w:rFonts w:ascii="Arial" w:hAnsi="Arial" w:cs="Arial"/>
          <w:sz w:val="22"/>
          <w:szCs w:val="22"/>
        </w:rPr>
        <w:t>what digital care can offer patients?</w:t>
      </w:r>
    </w:p>
    <w:p w14:paraId="20DC2B80" w14:textId="7DAFC880" w:rsidR="00C1564A" w:rsidRPr="00581EFB" w:rsidRDefault="00677184" w:rsidP="00C1564A">
      <w:pPr>
        <w:spacing w:line="360" w:lineRule="auto"/>
        <w:rPr>
          <w:rFonts w:ascii="Arial" w:hAnsi="Arial" w:cs="Arial"/>
          <w:sz w:val="22"/>
          <w:szCs w:val="22"/>
        </w:rPr>
      </w:pPr>
      <w:r w:rsidRPr="00677184">
        <w:rPr>
          <w:rFonts w:ascii="Arial" w:hAnsi="Arial" w:cs="Arial"/>
          <w:b/>
          <w:bCs/>
          <w:sz w:val="22"/>
          <w:szCs w:val="22"/>
        </w:rPr>
        <w:t>Sub-question (effectiveness focus):</w:t>
      </w:r>
      <w:r w:rsidRPr="00677184">
        <w:rPr>
          <w:rFonts w:ascii="Arial" w:hAnsi="Arial" w:cs="Arial"/>
          <w:sz w:val="22"/>
          <w:szCs w:val="22"/>
        </w:rPr>
        <w:t xml:space="preserve"> How effective are digital care interventions for people with heart disease in UK settings?</w:t>
      </w:r>
      <w:r w:rsidR="00C1564A" w:rsidRPr="00581EFB">
        <w:rPr>
          <w:rFonts w:ascii="Arial" w:hAnsi="Arial" w:cs="Arial"/>
          <w:sz w:val="22"/>
          <w:szCs w:val="22"/>
        </w:rPr>
        <w:br/>
      </w:r>
      <w:r w:rsidR="00C1564A" w:rsidRPr="00581EFB">
        <w:rPr>
          <w:rFonts w:ascii="Arial" w:hAnsi="Arial" w:cs="Arial"/>
          <w:b/>
          <w:bCs/>
          <w:sz w:val="22"/>
          <w:szCs w:val="22"/>
        </w:rPr>
        <w:t>Objectives:</w:t>
      </w:r>
      <w:r w:rsidR="00C1564A" w:rsidRPr="00581EFB">
        <w:rPr>
          <w:rFonts w:ascii="Arial" w:hAnsi="Arial" w:cs="Arial"/>
          <w:sz w:val="22"/>
          <w:szCs w:val="22"/>
        </w:rPr>
        <w:t xml:space="preserve"> (1) </w:t>
      </w:r>
      <w:r w:rsidR="00C1564A">
        <w:rPr>
          <w:rFonts w:ascii="Arial" w:hAnsi="Arial" w:cs="Arial"/>
          <w:sz w:val="22"/>
          <w:szCs w:val="22"/>
        </w:rPr>
        <w:t xml:space="preserve">to </w:t>
      </w:r>
      <w:r w:rsidR="00C1564A" w:rsidRPr="00581EFB">
        <w:rPr>
          <w:rFonts w:ascii="Arial" w:hAnsi="Arial" w:cs="Arial"/>
          <w:sz w:val="22"/>
          <w:szCs w:val="22"/>
        </w:rPr>
        <w:t xml:space="preserve">map recent UK evidence on trends in heart disease; (2) </w:t>
      </w:r>
      <w:r w:rsidR="00C1564A">
        <w:rPr>
          <w:rFonts w:ascii="Arial" w:hAnsi="Arial" w:cs="Arial"/>
          <w:sz w:val="22"/>
          <w:szCs w:val="22"/>
        </w:rPr>
        <w:t xml:space="preserve">to </w:t>
      </w:r>
      <w:proofErr w:type="spellStart"/>
      <w:r w:rsidR="00C1564A" w:rsidRPr="00581EFB">
        <w:rPr>
          <w:rFonts w:ascii="Arial" w:hAnsi="Arial" w:cs="Arial"/>
          <w:sz w:val="22"/>
          <w:szCs w:val="22"/>
        </w:rPr>
        <w:t>summarise</w:t>
      </w:r>
      <w:proofErr w:type="spellEnd"/>
      <w:r w:rsidR="00C1564A" w:rsidRPr="00581EFB">
        <w:rPr>
          <w:rFonts w:ascii="Arial" w:hAnsi="Arial" w:cs="Arial"/>
          <w:sz w:val="22"/>
          <w:szCs w:val="22"/>
        </w:rPr>
        <w:t xml:space="preserve"> links between social disadvantage and heart outcomes; (3) </w:t>
      </w:r>
      <w:r w:rsidR="00C1564A">
        <w:rPr>
          <w:rFonts w:ascii="Arial" w:hAnsi="Arial" w:cs="Arial"/>
          <w:sz w:val="22"/>
          <w:szCs w:val="22"/>
        </w:rPr>
        <w:t xml:space="preserve">to </w:t>
      </w:r>
      <w:r w:rsidR="00C1564A" w:rsidRPr="00581EFB">
        <w:rPr>
          <w:rFonts w:ascii="Arial" w:hAnsi="Arial" w:cs="Arial"/>
          <w:sz w:val="22"/>
          <w:szCs w:val="22"/>
        </w:rPr>
        <w:t xml:space="preserve">describe how digital or remote support may help patients; (4) </w:t>
      </w:r>
      <w:r w:rsidR="00C1564A">
        <w:rPr>
          <w:rFonts w:ascii="Arial" w:hAnsi="Arial" w:cs="Arial"/>
          <w:sz w:val="22"/>
          <w:szCs w:val="22"/>
        </w:rPr>
        <w:t xml:space="preserve">to </w:t>
      </w:r>
      <w:r w:rsidR="00C1564A" w:rsidRPr="00581EFB">
        <w:rPr>
          <w:rFonts w:ascii="Arial" w:hAnsi="Arial" w:cs="Arial"/>
          <w:sz w:val="22"/>
          <w:szCs w:val="22"/>
        </w:rPr>
        <w:t>spot gaps to guide practice and future research.</w:t>
      </w:r>
    </w:p>
    <w:p w14:paraId="397D9009" w14:textId="77777777" w:rsidR="00C1564A" w:rsidRPr="00581EFB" w:rsidRDefault="00C1564A" w:rsidP="00C1564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81EFB">
        <w:rPr>
          <w:rFonts w:ascii="Arial" w:hAnsi="Arial" w:cs="Arial"/>
          <w:b/>
          <w:bCs/>
          <w:sz w:val="22"/>
          <w:szCs w:val="22"/>
        </w:rPr>
        <w:t>Rationale</w:t>
      </w:r>
    </w:p>
    <w:p w14:paraId="0EBB7E6A" w14:textId="1FFAB747" w:rsidR="00E847F6" w:rsidRPr="00E847F6" w:rsidRDefault="00E847F6" w:rsidP="00E847F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E847F6">
        <w:rPr>
          <w:rFonts w:ascii="Arial" w:hAnsi="Arial" w:cs="Arial"/>
          <w:sz w:val="22"/>
          <w:szCs w:val="22"/>
        </w:rPr>
        <w:t>Heart disease is still a major cause of illness. Recent UK data show changing patterns</w:t>
      </w:r>
      <w:r>
        <w:rPr>
          <w:rFonts w:ascii="Arial" w:hAnsi="Arial" w:cs="Arial"/>
          <w:sz w:val="22"/>
          <w:szCs w:val="22"/>
        </w:rPr>
        <w:t>,</w:t>
      </w:r>
      <w:r w:rsidR="00A9055F">
        <w:rPr>
          <w:rFonts w:ascii="Arial" w:hAnsi="Arial" w:cs="Arial"/>
          <w:sz w:val="22"/>
          <w:szCs w:val="22"/>
        </w:rPr>
        <w:t xml:space="preserve"> </w:t>
      </w:r>
      <w:r w:rsidRPr="00E847F6">
        <w:rPr>
          <w:rFonts w:ascii="Arial" w:hAnsi="Arial" w:cs="Arial"/>
          <w:sz w:val="22"/>
          <w:szCs w:val="22"/>
        </w:rPr>
        <w:t>heart problems rising, with differences by age, sex and deprivation (Conrad et al., 2024). Inequalities are clear: a 2024 meta-analysis found people with lower socio-economic status face about 50% higher cardiovascular risk (</w:t>
      </w:r>
      <w:proofErr w:type="spellStart"/>
      <w:r w:rsidRPr="00E847F6">
        <w:rPr>
          <w:rFonts w:ascii="Arial" w:hAnsi="Arial" w:cs="Arial"/>
          <w:sz w:val="22"/>
          <w:szCs w:val="22"/>
        </w:rPr>
        <w:t>Baruwa</w:t>
      </w:r>
      <w:proofErr w:type="spellEnd"/>
      <w:r w:rsidRPr="00E847F6">
        <w:rPr>
          <w:rFonts w:ascii="Arial" w:hAnsi="Arial" w:cs="Arial"/>
          <w:sz w:val="22"/>
          <w:szCs w:val="22"/>
        </w:rPr>
        <w:t xml:space="preserve"> et al., 2024).</w:t>
      </w:r>
    </w:p>
    <w:p w14:paraId="25314B8E" w14:textId="2CBCD109" w:rsidR="00E847F6" w:rsidRPr="00581EFB" w:rsidRDefault="00E847F6" w:rsidP="00E847F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E847F6">
        <w:rPr>
          <w:rFonts w:ascii="Arial" w:hAnsi="Arial" w:cs="Arial"/>
          <w:sz w:val="22"/>
          <w:szCs w:val="22"/>
        </w:rPr>
        <w:t>At the same time, digital health for outpatients especially in heart failure shows encouraging results such as better quality of life and fewer problems (</w:t>
      </w:r>
      <w:proofErr w:type="spellStart"/>
      <w:r w:rsidRPr="00E847F6">
        <w:rPr>
          <w:rFonts w:ascii="Arial" w:hAnsi="Arial" w:cs="Arial"/>
          <w:sz w:val="22"/>
          <w:szCs w:val="22"/>
        </w:rPr>
        <w:t>Dobies</w:t>
      </w:r>
      <w:proofErr w:type="spellEnd"/>
      <w:r w:rsidRPr="00E847F6">
        <w:rPr>
          <w:rFonts w:ascii="Arial" w:hAnsi="Arial" w:cs="Arial"/>
          <w:sz w:val="22"/>
          <w:szCs w:val="22"/>
        </w:rPr>
        <w:t xml:space="preserve"> et al., 2025). We need a simple map of the recent UK evidence to guide fair, effective services.</w:t>
      </w:r>
    </w:p>
    <w:p w14:paraId="5366872F" w14:textId="77777777" w:rsidR="00C1564A" w:rsidRPr="00581EFB" w:rsidRDefault="00C1564A" w:rsidP="00C1564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81EFB">
        <w:rPr>
          <w:rFonts w:ascii="Arial" w:hAnsi="Arial" w:cs="Arial"/>
          <w:b/>
          <w:bCs/>
          <w:sz w:val="22"/>
          <w:szCs w:val="22"/>
        </w:rPr>
        <w:t>Methods (Scoping Review)</w:t>
      </w:r>
    </w:p>
    <w:p w14:paraId="1F5D093E" w14:textId="5FD25416" w:rsidR="00C1564A" w:rsidRPr="00581EFB" w:rsidRDefault="00C1564A" w:rsidP="00C1564A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research</w:t>
      </w:r>
      <w:r w:rsidRPr="00581EFB">
        <w:rPr>
          <w:rFonts w:ascii="Arial" w:hAnsi="Arial" w:cs="Arial"/>
          <w:sz w:val="22"/>
          <w:szCs w:val="22"/>
        </w:rPr>
        <w:t xml:space="preserve"> will follow the JBI scoping review guidance (Peters </w:t>
      </w:r>
      <w:r w:rsidRPr="00581EFB">
        <w:rPr>
          <w:rFonts w:ascii="Arial" w:hAnsi="Arial" w:cs="Arial"/>
          <w:i/>
          <w:iCs/>
          <w:sz w:val="22"/>
          <w:szCs w:val="22"/>
        </w:rPr>
        <w:t>et al</w:t>
      </w:r>
      <w:r w:rsidRPr="00581EFB">
        <w:rPr>
          <w:rFonts w:ascii="Arial" w:hAnsi="Arial" w:cs="Arial"/>
          <w:sz w:val="22"/>
          <w:szCs w:val="22"/>
        </w:rPr>
        <w:t xml:space="preserve">., 2020/2021), which is suitable when we want a broad map of evidence, not a narrow effect estimate. Steps: define the question; search databases (e.g., MEDLINE, </w:t>
      </w:r>
      <w:proofErr w:type="spellStart"/>
      <w:r w:rsidRPr="00581EFB">
        <w:rPr>
          <w:rFonts w:ascii="Arial" w:hAnsi="Arial" w:cs="Arial"/>
          <w:sz w:val="22"/>
          <w:szCs w:val="22"/>
        </w:rPr>
        <w:t>Embase</w:t>
      </w:r>
      <w:proofErr w:type="spellEnd"/>
      <w:r w:rsidRPr="00581EFB">
        <w:rPr>
          <w:rFonts w:ascii="Arial" w:hAnsi="Arial" w:cs="Arial"/>
          <w:sz w:val="22"/>
          <w:szCs w:val="22"/>
        </w:rPr>
        <w:t>, CINAHL) for 2020–present peer-reviewed UK-relevant heart disease studies; include primary and secondary studies; screen with two reviewers; chart data (study type, population, heart outcome, inequality marker, digital element); and present results with descriptive tables and a PRISMA-</w:t>
      </w:r>
      <w:proofErr w:type="spellStart"/>
      <w:r w:rsidRPr="00581EFB">
        <w:rPr>
          <w:rFonts w:ascii="Arial" w:hAnsi="Arial" w:cs="Arial"/>
          <w:sz w:val="22"/>
          <w:szCs w:val="22"/>
        </w:rPr>
        <w:t>ScR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 flow. </w:t>
      </w:r>
    </w:p>
    <w:p w14:paraId="29C63561" w14:textId="77777777" w:rsidR="001C665E" w:rsidRDefault="001C665E" w:rsidP="00C1564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F3849F8" w14:textId="01DD81B9" w:rsidR="00C1564A" w:rsidRPr="00581EFB" w:rsidRDefault="00C1564A" w:rsidP="00C1564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81EFB">
        <w:rPr>
          <w:rFonts w:ascii="Arial" w:hAnsi="Arial" w:cs="Arial"/>
          <w:b/>
          <w:bCs/>
          <w:sz w:val="22"/>
          <w:szCs w:val="22"/>
        </w:rPr>
        <w:lastRenderedPageBreak/>
        <w:t>Data Collection &amp; Analysis</w:t>
      </w:r>
    </w:p>
    <w:p w14:paraId="7EB4F6B9" w14:textId="33FA934C" w:rsidR="00E847F6" w:rsidRPr="00581EFB" w:rsidRDefault="00C1564A" w:rsidP="001C665E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581EFB">
        <w:rPr>
          <w:rFonts w:ascii="Arial" w:hAnsi="Arial" w:cs="Arial"/>
          <w:sz w:val="22"/>
          <w:szCs w:val="22"/>
        </w:rPr>
        <w:t xml:space="preserve">Search strings will combine terms like “cardiovascular”, “UK”, “inequalities”, “deprivation”, “digital”, “remote monitoring”, limited to 2020–present. We will code themes (trends, inequality drivers, digital interventions) and </w:t>
      </w:r>
      <w:proofErr w:type="spellStart"/>
      <w:r w:rsidRPr="00581EFB">
        <w:rPr>
          <w:rFonts w:ascii="Arial" w:hAnsi="Arial" w:cs="Arial"/>
          <w:sz w:val="22"/>
          <w:szCs w:val="22"/>
        </w:rPr>
        <w:t>summarise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 frequencies, populations and outcome patterns.</w:t>
      </w:r>
    </w:p>
    <w:p w14:paraId="1F0C9FB5" w14:textId="77777777" w:rsidR="00C1564A" w:rsidRPr="00581EFB" w:rsidRDefault="00C1564A" w:rsidP="00C1564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81EFB">
        <w:rPr>
          <w:rFonts w:ascii="Arial" w:hAnsi="Arial" w:cs="Arial"/>
          <w:b/>
          <w:bCs/>
          <w:sz w:val="22"/>
          <w:szCs w:val="22"/>
        </w:rPr>
        <w:t>Ethics</w:t>
      </w:r>
    </w:p>
    <w:p w14:paraId="4257AD75" w14:textId="11F51B3F" w:rsidR="00C1564A" w:rsidRPr="00581EFB" w:rsidRDefault="00C1564A" w:rsidP="00C1564A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581EFB">
        <w:rPr>
          <w:rFonts w:ascii="Arial" w:hAnsi="Arial" w:cs="Arial"/>
          <w:sz w:val="22"/>
          <w:szCs w:val="22"/>
        </w:rPr>
        <w:t xml:space="preserve">This is secondary research using published studies only. No patient contact or identifiable data will be used, so formal ethics approval is usually not required; </w:t>
      </w:r>
      <w:r>
        <w:rPr>
          <w:rFonts w:ascii="Arial" w:hAnsi="Arial" w:cs="Arial"/>
          <w:sz w:val="22"/>
          <w:szCs w:val="22"/>
        </w:rPr>
        <w:t>researcher</w:t>
      </w:r>
      <w:r w:rsidRPr="00581EFB">
        <w:rPr>
          <w:rFonts w:ascii="Arial" w:hAnsi="Arial" w:cs="Arial"/>
          <w:sz w:val="22"/>
          <w:szCs w:val="22"/>
        </w:rPr>
        <w:t xml:space="preserve"> will still act responsibly: transparent methods, careful citation, and fair reporting of limitations.</w:t>
      </w:r>
    </w:p>
    <w:p w14:paraId="38A63F04" w14:textId="77777777" w:rsidR="00C1564A" w:rsidRPr="00581EFB" w:rsidRDefault="00C1564A" w:rsidP="00C1564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81EFB">
        <w:rPr>
          <w:rFonts w:ascii="Arial" w:hAnsi="Arial" w:cs="Arial"/>
          <w:b/>
          <w:bCs/>
          <w:sz w:val="22"/>
          <w:szCs w:val="22"/>
        </w:rPr>
        <w:t>Recommendations</w:t>
      </w:r>
    </w:p>
    <w:p w14:paraId="5CCC4A4D" w14:textId="77777777" w:rsidR="00C1564A" w:rsidRPr="00581EFB" w:rsidRDefault="00C1564A" w:rsidP="00C1564A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581EFB">
        <w:rPr>
          <w:rFonts w:ascii="Arial" w:hAnsi="Arial" w:cs="Arial"/>
          <w:sz w:val="22"/>
          <w:szCs w:val="22"/>
        </w:rPr>
        <w:t>Target prevention and checks in deprived communities and among women where risks are higher (</w:t>
      </w:r>
      <w:proofErr w:type="spellStart"/>
      <w:r w:rsidRPr="00581EFB">
        <w:rPr>
          <w:rFonts w:ascii="Arial" w:hAnsi="Arial" w:cs="Arial"/>
          <w:sz w:val="22"/>
          <w:szCs w:val="22"/>
        </w:rPr>
        <w:t>Baruwa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 </w:t>
      </w:r>
      <w:r w:rsidRPr="00581EFB">
        <w:rPr>
          <w:rFonts w:ascii="Arial" w:hAnsi="Arial" w:cs="Arial"/>
          <w:i/>
          <w:iCs/>
          <w:sz w:val="22"/>
          <w:szCs w:val="22"/>
        </w:rPr>
        <w:t>et al</w:t>
      </w:r>
      <w:r w:rsidRPr="00581EFB">
        <w:rPr>
          <w:rFonts w:ascii="Arial" w:hAnsi="Arial" w:cs="Arial"/>
          <w:sz w:val="22"/>
          <w:szCs w:val="22"/>
        </w:rPr>
        <w:t>., 2024).</w:t>
      </w:r>
    </w:p>
    <w:p w14:paraId="244B619D" w14:textId="77777777" w:rsidR="00C1564A" w:rsidRPr="00581EFB" w:rsidRDefault="00C1564A" w:rsidP="00C1564A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581EFB">
        <w:rPr>
          <w:rFonts w:ascii="Arial" w:hAnsi="Arial" w:cs="Arial"/>
          <w:sz w:val="22"/>
          <w:szCs w:val="22"/>
        </w:rPr>
        <w:t xml:space="preserve">Keep adapting services to shifting disease patterns (e.g., heart failure), using current UK incidence data (Conrad </w:t>
      </w:r>
      <w:r w:rsidRPr="00581EFB">
        <w:rPr>
          <w:rFonts w:ascii="Arial" w:hAnsi="Arial" w:cs="Arial"/>
          <w:i/>
          <w:iCs/>
          <w:sz w:val="22"/>
          <w:szCs w:val="22"/>
        </w:rPr>
        <w:t>et al</w:t>
      </w:r>
      <w:r w:rsidRPr="00581EFB">
        <w:rPr>
          <w:rFonts w:ascii="Arial" w:hAnsi="Arial" w:cs="Arial"/>
          <w:sz w:val="22"/>
          <w:szCs w:val="22"/>
        </w:rPr>
        <w:t>., 2024).</w:t>
      </w:r>
    </w:p>
    <w:p w14:paraId="7AEC7E40" w14:textId="77777777" w:rsidR="00C1564A" w:rsidRPr="00581EFB" w:rsidRDefault="00C1564A" w:rsidP="00C1564A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581EFB">
        <w:rPr>
          <w:rFonts w:ascii="Arial" w:hAnsi="Arial" w:cs="Arial"/>
          <w:sz w:val="22"/>
          <w:szCs w:val="22"/>
        </w:rPr>
        <w:t>Pilot and scale safe digital support (remote monitoring + education) within NHS pathways for heart failure and post-discharge care (</w:t>
      </w:r>
      <w:proofErr w:type="spellStart"/>
      <w:r w:rsidRPr="00581EFB">
        <w:rPr>
          <w:rFonts w:ascii="Arial" w:hAnsi="Arial" w:cs="Arial"/>
          <w:sz w:val="22"/>
          <w:szCs w:val="22"/>
        </w:rPr>
        <w:t>Dobies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 </w:t>
      </w:r>
      <w:r w:rsidRPr="00581EFB">
        <w:rPr>
          <w:rFonts w:ascii="Arial" w:hAnsi="Arial" w:cs="Arial"/>
          <w:i/>
          <w:iCs/>
          <w:sz w:val="22"/>
          <w:szCs w:val="22"/>
        </w:rPr>
        <w:t>et al</w:t>
      </w:r>
      <w:r w:rsidRPr="00581EFB">
        <w:rPr>
          <w:rFonts w:ascii="Arial" w:hAnsi="Arial" w:cs="Arial"/>
          <w:sz w:val="22"/>
          <w:szCs w:val="22"/>
        </w:rPr>
        <w:t>., 2025).</w:t>
      </w:r>
    </w:p>
    <w:p w14:paraId="5DB4629F" w14:textId="77777777" w:rsidR="00C1564A" w:rsidRPr="00581EFB" w:rsidRDefault="00C1564A" w:rsidP="00C1564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81EFB">
        <w:rPr>
          <w:rFonts w:ascii="Arial" w:hAnsi="Arial" w:cs="Arial"/>
          <w:b/>
          <w:bCs/>
          <w:sz w:val="22"/>
          <w:szCs w:val="22"/>
        </w:rPr>
        <w:t>Conclusion</w:t>
      </w:r>
    </w:p>
    <w:p w14:paraId="6E9FCB4D" w14:textId="0347304E" w:rsidR="00C1564A" w:rsidRDefault="00C1564A" w:rsidP="00C1564A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581EFB">
        <w:rPr>
          <w:rFonts w:ascii="Arial" w:hAnsi="Arial" w:cs="Arial"/>
          <w:sz w:val="22"/>
          <w:szCs w:val="22"/>
        </w:rPr>
        <w:t>This scoping review will offer a clear, friendly map of what recent UK research says about heart disease, who is most at risk, and how digital care can help. The goal is simple: give busy health and social care teams quick, trustworthy findings they can use right away.</w:t>
      </w:r>
    </w:p>
    <w:p w14:paraId="03875ECF" w14:textId="77777777" w:rsidR="00C1564A" w:rsidRDefault="00C1564A" w:rsidP="00C1564A">
      <w:pPr>
        <w:spacing w:line="360" w:lineRule="auto"/>
        <w:rPr>
          <w:rFonts w:ascii="Arial" w:hAnsi="Arial" w:cs="Arial"/>
          <w:sz w:val="22"/>
          <w:szCs w:val="22"/>
        </w:rPr>
      </w:pPr>
    </w:p>
    <w:p w14:paraId="4F777F7A" w14:textId="77777777" w:rsidR="00C1564A" w:rsidRDefault="00C1564A" w:rsidP="00C1564A">
      <w:pPr>
        <w:spacing w:line="360" w:lineRule="auto"/>
        <w:rPr>
          <w:rFonts w:ascii="Arial" w:hAnsi="Arial" w:cs="Arial"/>
          <w:sz w:val="22"/>
          <w:szCs w:val="22"/>
        </w:rPr>
      </w:pPr>
    </w:p>
    <w:p w14:paraId="71DED4C1" w14:textId="77777777" w:rsidR="00C1564A" w:rsidRDefault="00C1564A" w:rsidP="00C1564A">
      <w:pPr>
        <w:spacing w:line="360" w:lineRule="auto"/>
        <w:rPr>
          <w:rFonts w:ascii="Arial" w:hAnsi="Arial" w:cs="Arial"/>
          <w:sz w:val="22"/>
          <w:szCs w:val="22"/>
        </w:rPr>
      </w:pPr>
    </w:p>
    <w:p w14:paraId="4883A8CB" w14:textId="77777777" w:rsidR="00C1564A" w:rsidRDefault="00C1564A" w:rsidP="00C1564A">
      <w:pPr>
        <w:spacing w:line="360" w:lineRule="auto"/>
        <w:rPr>
          <w:rFonts w:ascii="Arial" w:hAnsi="Arial" w:cs="Arial"/>
          <w:sz w:val="22"/>
          <w:szCs w:val="22"/>
        </w:rPr>
      </w:pPr>
    </w:p>
    <w:p w14:paraId="6185D965" w14:textId="77777777" w:rsidR="00C1564A" w:rsidRDefault="00C1564A" w:rsidP="00C1564A">
      <w:pPr>
        <w:spacing w:line="360" w:lineRule="auto"/>
        <w:rPr>
          <w:rFonts w:ascii="Arial" w:hAnsi="Arial" w:cs="Arial"/>
          <w:sz w:val="22"/>
          <w:szCs w:val="22"/>
        </w:rPr>
      </w:pPr>
    </w:p>
    <w:p w14:paraId="673C51DA" w14:textId="77777777" w:rsidR="00C1564A" w:rsidRDefault="00C1564A" w:rsidP="00C1564A">
      <w:pPr>
        <w:spacing w:line="360" w:lineRule="auto"/>
        <w:rPr>
          <w:rFonts w:ascii="Arial" w:hAnsi="Arial" w:cs="Arial"/>
          <w:sz w:val="22"/>
          <w:szCs w:val="22"/>
        </w:rPr>
      </w:pPr>
    </w:p>
    <w:p w14:paraId="63F4EA11" w14:textId="77777777" w:rsidR="00C1564A" w:rsidRPr="00581EFB" w:rsidRDefault="00C1564A" w:rsidP="00C1564A">
      <w:pPr>
        <w:spacing w:line="360" w:lineRule="auto"/>
        <w:rPr>
          <w:rFonts w:ascii="Arial" w:hAnsi="Arial" w:cs="Arial"/>
          <w:sz w:val="22"/>
          <w:szCs w:val="22"/>
        </w:rPr>
      </w:pPr>
    </w:p>
    <w:p w14:paraId="47F71B68" w14:textId="77777777" w:rsidR="00C1564A" w:rsidRPr="00581EFB" w:rsidRDefault="00C1564A" w:rsidP="00C1564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81EFB">
        <w:rPr>
          <w:rFonts w:ascii="Arial" w:hAnsi="Arial" w:cs="Arial"/>
          <w:b/>
          <w:bCs/>
          <w:sz w:val="22"/>
          <w:szCs w:val="22"/>
        </w:rPr>
        <w:lastRenderedPageBreak/>
        <w:t>References</w:t>
      </w:r>
    </w:p>
    <w:p w14:paraId="2A12B520" w14:textId="62C70984" w:rsidR="00C1564A" w:rsidRPr="00581EFB" w:rsidRDefault="00C1564A" w:rsidP="00C1564A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  <w:proofErr w:type="spellStart"/>
      <w:r w:rsidRPr="00581EFB">
        <w:rPr>
          <w:rFonts w:ascii="Arial" w:hAnsi="Arial" w:cs="Arial"/>
          <w:sz w:val="22"/>
          <w:szCs w:val="22"/>
        </w:rPr>
        <w:t>Baruwa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, O. J., </w:t>
      </w:r>
      <w:proofErr w:type="spellStart"/>
      <w:r w:rsidRPr="00581EFB">
        <w:rPr>
          <w:rFonts w:ascii="Arial" w:hAnsi="Arial" w:cs="Arial"/>
          <w:sz w:val="22"/>
          <w:szCs w:val="22"/>
        </w:rPr>
        <w:t>Alberti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, F., </w:t>
      </w:r>
      <w:proofErr w:type="spellStart"/>
      <w:r w:rsidRPr="00581EFB">
        <w:rPr>
          <w:rFonts w:ascii="Arial" w:hAnsi="Arial" w:cs="Arial"/>
          <w:sz w:val="22"/>
          <w:szCs w:val="22"/>
        </w:rPr>
        <w:t>Onagbiye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, S., </w:t>
      </w:r>
      <w:r w:rsidRPr="00581EFB">
        <w:rPr>
          <w:rFonts w:ascii="Arial" w:hAnsi="Arial" w:cs="Arial"/>
          <w:i/>
          <w:iCs/>
          <w:sz w:val="22"/>
          <w:szCs w:val="22"/>
        </w:rPr>
        <w:t>et al.</w:t>
      </w:r>
      <w:r w:rsidRPr="00581EFB">
        <w:rPr>
          <w:rFonts w:ascii="Arial" w:hAnsi="Arial" w:cs="Arial"/>
          <w:sz w:val="22"/>
          <w:szCs w:val="22"/>
        </w:rPr>
        <w:t xml:space="preserve"> (2024)</w:t>
      </w:r>
      <w:r>
        <w:rPr>
          <w:rFonts w:ascii="Arial" w:hAnsi="Arial" w:cs="Arial"/>
          <w:sz w:val="22"/>
          <w:szCs w:val="22"/>
        </w:rPr>
        <w:t xml:space="preserve"> </w:t>
      </w:r>
      <w:r w:rsidRPr="00581EFB">
        <w:rPr>
          <w:rFonts w:ascii="Arial" w:hAnsi="Arial" w:cs="Arial"/>
          <w:sz w:val="22"/>
          <w:szCs w:val="22"/>
        </w:rPr>
        <w:t xml:space="preserve">Are socio-economic inequalities related to cardiovascular disease risk? </w:t>
      </w:r>
      <w:r w:rsidRPr="00581EFB">
        <w:rPr>
          <w:rFonts w:ascii="Arial" w:hAnsi="Arial" w:cs="Arial"/>
          <w:i/>
          <w:iCs/>
          <w:sz w:val="22"/>
          <w:szCs w:val="22"/>
        </w:rPr>
        <w:t>BMC Cardiovascular Disorders</w:t>
      </w:r>
      <w:r w:rsidRPr="00581EFB">
        <w:rPr>
          <w:rFonts w:ascii="Arial" w:hAnsi="Arial" w:cs="Arial"/>
          <w:sz w:val="22"/>
          <w:szCs w:val="22"/>
        </w:rPr>
        <w:t xml:space="preserve">, 24, 685. </w:t>
      </w:r>
      <w:hyperlink r:id="rId7" w:history="1">
        <w:r w:rsidRPr="00581EFB">
          <w:rPr>
            <w:rStyle w:val="Hyperlink"/>
            <w:rFonts w:ascii="Arial" w:hAnsi="Arial" w:cs="Arial"/>
            <w:sz w:val="22"/>
            <w:szCs w:val="22"/>
          </w:rPr>
          <w:t>https://doi.org/10.1186/s12872-024-04248-5</w:t>
        </w:r>
      </w:hyperlink>
    </w:p>
    <w:p w14:paraId="2ABB66FD" w14:textId="08C4FAF4" w:rsidR="00C1564A" w:rsidRPr="00581EFB" w:rsidRDefault="00C1564A" w:rsidP="00C1564A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  <w:r w:rsidRPr="00581EFB">
        <w:rPr>
          <w:rFonts w:ascii="Arial" w:hAnsi="Arial" w:cs="Arial"/>
          <w:sz w:val="22"/>
          <w:szCs w:val="22"/>
        </w:rPr>
        <w:t xml:space="preserve">Conrad, N., </w:t>
      </w:r>
      <w:proofErr w:type="spellStart"/>
      <w:r w:rsidRPr="00581EFB">
        <w:rPr>
          <w:rFonts w:ascii="Arial" w:hAnsi="Arial" w:cs="Arial"/>
          <w:sz w:val="22"/>
          <w:szCs w:val="22"/>
        </w:rPr>
        <w:t>Molenberghs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, G., </w:t>
      </w:r>
      <w:proofErr w:type="spellStart"/>
      <w:r w:rsidRPr="00581EFB">
        <w:rPr>
          <w:rFonts w:ascii="Arial" w:hAnsi="Arial" w:cs="Arial"/>
          <w:sz w:val="22"/>
          <w:szCs w:val="22"/>
        </w:rPr>
        <w:t>Verbeke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, G., </w:t>
      </w:r>
      <w:r w:rsidRPr="00581EFB">
        <w:rPr>
          <w:rFonts w:ascii="Arial" w:hAnsi="Arial" w:cs="Arial"/>
          <w:i/>
          <w:iCs/>
          <w:sz w:val="22"/>
          <w:szCs w:val="22"/>
        </w:rPr>
        <w:t>et al.</w:t>
      </w:r>
      <w:r w:rsidRPr="00581EFB">
        <w:rPr>
          <w:rFonts w:ascii="Arial" w:hAnsi="Arial" w:cs="Arial"/>
          <w:sz w:val="22"/>
          <w:szCs w:val="22"/>
        </w:rPr>
        <w:t xml:space="preserve"> (2024) Trends in cardiovascular disease incidence among 22 million people in the UK over 20 years: Population-based study. </w:t>
      </w:r>
      <w:r w:rsidRPr="00581EFB">
        <w:rPr>
          <w:rFonts w:ascii="Arial" w:hAnsi="Arial" w:cs="Arial"/>
          <w:i/>
          <w:iCs/>
          <w:sz w:val="22"/>
          <w:szCs w:val="22"/>
        </w:rPr>
        <w:t>BMJ</w:t>
      </w:r>
      <w:r w:rsidRPr="00581EFB">
        <w:rPr>
          <w:rFonts w:ascii="Arial" w:hAnsi="Arial" w:cs="Arial"/>
          <w:sz w:val="22"/>
          <w:szCs w:val="22"/>
        </w:rPr>
        <w:t xml:space="preserve">, 385, e078523. </w:t>
      </w:r>
      <w:hyperlink r:id="rId8" w:history="1">
        <w:r w:rsidRPr="00581EFB">
          <w:rPr>
            <w:rStyle w:val="Hyperlink"/>
            <w:rFonts w:ascii="Arial" w:hAnsi="Arial" w:cs="Arial"/>
            <w:sz w:val="22"/>
            <w:szCs w:val="22"/>
          </w:rPr>
          <w:t>https://doi.org/10.1136/bmj-2023-078523</w:t>
        </w:r>
      </w:hyperlink>
    </w:p>
    <w:p w14:paraId="726AD3FF" w14:textId="07DC08A2" w:rsidR="00C1564A" w:rsidRPr="00581EFB" w:rsidRDefault="00C1564A" w:rsidP="00C1564A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  <w:proofErr w:type="spellStart"/>
      <w:r w:rsidRPr="00581EFB">
        <w:rPr>
          <w:rFonts w:ascii="Arial" w:hAnsi="Arial" w:cs="Arial"/>
          <w:sz w:val="22"/>
          <w:szCs w:val="22"/>
        </w:rPr>
        <w:t>Dobies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, B., </w:t>
      </w:r>
      <w:proofErr w:type="spellStart"/>
      <w:r w:rsidRPr="00581EFB">
        <w:rPr>
          <w:rFonts w:ascii="Arial" w:hAnsi="Arial" w:cs="Arial"/>
          <w:sz w:val="22"/>
          <w:szCs w:val="22"/>
        </w:rPr>
        <w:t>Arnar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, D. O., </w:t>
      </w:r>
      <w:proofErr w:type="spellStart"/>
      <w:r w:rsidRPr="00581EFB">
        <w:rPr>
          <w:rFonts w:ascii="Arial" w:hAnsi="Arial" w:cs="Arial"/>
          <w:sz w:val="22"/>
          <w:szCs w:val="22"/>
        </w:rPr>
        <w:t>Gudmundsson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, E. F., </w:t>
      </w:r>
      <w:r w:rsidRPr="00581EFB">
        <w:rPr>
          <w:rFonts w:ascii="Arial" w:hAnsi="Arial" w:cs="Arial"/>
          <w:i/>
          <w:iCs/>
          <w:sz w:val="22"/>
          <w:szCs w:val="22"/>
        </w:rPr>
        <w:t>et al.</w:t>
      </w:r>
      <w:r w:rsidRPr="00581EFB">
        <w:rPr>
          <w:rFonts w:ascii="Arial" w:hAnsi="Arial" w:cs="Arial"/>
          <w:sz w:val="22"/>
          <w:szCs w:val="22"/>
        </w:rPr>
        <w:t xml:space="preserve"> (2025) Effect of a digital health intervention on outpatients with heart failure: A </w:t>
      </w:r>
      <w:proofErr w:type="spellStart"/>
      <w:r w:rsidRPr="00581EFB">
        <w:rPr>
          <w:rFonts w:ascii="Arial" w:hAnsi="Arial" w:cs="Arial"/>
          <w:sz w:val="22"/>
          <w:szCs w:val="22"/>
        </w:rPr>
        <w:t>randomised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 controlled trial. </w:t>
      </w:r>
      <w:r w:rsidRPr="00581EFB">
        <w:rPr>
          <w:rFonts w:ascii="Arial" w:hAnsi="Arial" w:cs="Arial"/>
          <w:i/>
          <w:iCs/>
          <w:sz w:val="22"/>
          <w:szCs w:val="22"/>
        </w:rPr>
        <w:t>European Heart Journal – Digital Health</w:t>
      </w:r>
      <w:r w:rsidRPr="00581EFB">
        <w:rPr>
          <w:rFonts w:ascii="Arial" w:hAnsi="Arial" w:cs="Arial"/>
          <w:sz w:val="22"/>
          <w:szCs w:val="22"/>
        </w:rPr>
        <w:t xml:space="preserve">, 6(4), 749–762. </w:t>
      </w:r>
      <w:hyperlink r:id="rId9" w:history="1">
        <w:r w:rsidRPr="00581EFB">
          <w:rPr>
            <w:rStyle w:val="Hyperlink"/>
            <w:rFonts w:ascii="Arial" w:hAnsi="Arial" w:cs="Arial"/>
            <w:sz w:val="22"/>
            <w:szCs w:val="22"/>
          </w:rPr>
          <w:t>https://doi.org/10.1093/ehjdh/ztaf063</w:t>
        </w:r>
      </w:hyperlink>
    </w:p>
    <w:p w14:paraId="716A06D5" w14:textId="03EBF64F" w:rsidR="00F56132" w:rsidRPr="00F56132" w:rsidRDefault="00C1564A" w:rsidP="00C1564A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  <w:r w:rsidRPr="00581EFB">
        <w:rPr>
          <w:rFonts w:ascii="Arial" w:hAnsi="Arial" w:cs="Arial"/>
          <w:sz w:val="22"/>
          <w:szCs w:val="22"/>
        </w:rPr>
        <w:t xml:space="preserve">Peters, M. D. J., Godfrey, C., </w:t>
      </w:r>
      <w:proofErr w:type="spellStart"/>
      <w:r w:rsidRPr="00581EFB">
        <w:rPr>
          <w:rFonts w:ascii="Arial" w:hAnsi="Arial" w:cs="Arial"/>
          <w:sz w:val="22"/>
          <w:szCs w:val="22"/>
        </w:rPr>
        <w:t>McInerney</w:t>
      </w:r>
      <w:proofErr w:type="spellEnd"/>
      <w:r w:rsidRPr="00581EFB">
        <w:rPr>
          <w:rFonts w:ascii="Arial" w:hAnsi="Arial" w:cs="Arial"/>
          <w:sz w:val="22"/>
          <w:szCs w:val="22"/>
        </w:rPr>
        <w:t xml:space="preserve">, P., </w:t>
      </w:r>
      <w:r w:rsidRPr="00581EFB">
        <w:rPr>
          <w:rFonts w:ascii="Arial" w:hAnsi="Arial" w:cs="Arial"/>
          <w:i/>
          <w:iCs/>
          <w:sz w:val="22"/>
          <w:szCs w:val="22"/>
        </w:rPr>
        <w:t>et al.</w:t>
      </w:r>
      <w:r w:rsidRPr="00581EFB">
        <w:rPr>
          <w:rFonts w:ascii="Arial" w:hAnsi="Arial" w:cs="Arial"/>
          <w:sz w:val="22"/>
          <w:szCs w:val="22"/>
        </w:rPr>
        <w:t xml:space="preserve"> (2020) Updated methodological guidance for the conduct of scoping reviews. </w:t>
      </w:r>
      <w:r w:rsidRPr="00581EFB">
        <w:rPr>
          <w:rFonts w:ascii="Arial" w:hAnsi="Arial" w:cs="Arial"/>
          <w:i/>
          <w:iCs/>
          <w:sz w:val="22"/>
          <w:szCs w:val="22"/>
        </w:rPr>
        <w:t>JBI Evidence Synthesis</w:t>
      </w:r>
      <w:r w:rsidRPr="00581EFB">
        <w:rPr>
          <w:rFonts w:ascii="Arial" w:hAnsi="Arial" w:cs="Arial"/>
          <w:sz w:val="22"/>
          <w:szCs w:val="22"/>
        </w:rPr>
        <w:t xml:space="preserve">, 19(1), 3–10. </w:t>
      </w:r>
      <w:hyperlink r:id="rId10" w:history="1">
        <w:r w:rsidRPr="00581EFB">
          <w:rPr>
            <w:rStyle w:val="Hyperlink"/>
            <w:rFonts w:ascii="Arial" w:hAnsi="Arial" w:cs="Arial"/>
            <w:sz w:val="22"/>
            <w:szCs w:val="22"/>
          </w:rPr>
          <w:t>https://doi.org/10.1097/XEB.0000000000000277</w:t>
        </w:r>
      </w:hyperlink>
      <w:r w:rsidR="008A6182">
        <w:rPr>
          <w:rFonts w:ascii="Arial" w:hAnsi="Arial" w:cs="Arial"/>
          <w:sz w:val="22"/>
          <w:szCs w:val="22"/>
        </w:rPr>
        <w:t>S</w:t>
      </w:r>
    </w:p>
    <w:sectPr w:rsidR="00F56132" w:rsidRPr="00F56132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5F835" w14:textId="77777777" w:rsidR="00B10BA0" w:rsidRDefault="00B10BA0" w:rsidP="00F56132">
      <w:pPr>
        <w:spacing w:after="0" w:line="240" w:lineRule="auto"/>
      </w:pPr>
      <w:r>
        <w:separator/>
      </w:r>
    </w:p>
  </w:endnote>
  <w:endnote w:type="continuationSeparator" w:id="0">
    <w:p w14:paraId="307F7BF2" w14:textId="77777777" w:rsidR="00B10BA0" w:rsidRDefault="00B10BA0" w:rsidP="00F56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74160" w14:textId="77777777" w:rsidR="00B10BA0" w:rsidRDefault="00B10BA0" w:rsidP="00F56132">
      <w:pPr>
        <w:spacing w:after="0" w:line="240" w:lineRule="auto"/>
      </w:pPr>
      <w:r>
        <w:separator/>
      </w:r>
    </w:p>
  </w:footnote>
  <w:footnote w:type="continuationSeparator" w:id="0">
    <w:p w14:paraId="21FA7AC9" w14:textId="77777777" w:rsidR="00B10BA0" w:rsidRDefault="00B10BA0" w:rsidP="00F56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07852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123174" w14:textId="3EF94C57" w:rsidR="00F56132" w:rsidRDefault="00F5613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E771A" w14:textId="77777777" w:rsidR="00F56132" w:rsidRDefault="00F561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F3916"/>
    <w:multiLevelType w:val="multilevel"/>
    <w:tmpl w:val="6BEC9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14836AA"/>
    <w:multiLevelType w:val="multilevel"/>
    <w:tmpl w:val="9E9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266113">
    <w:abstractNumId w:val="1"/>
  </w:num>
  <w:num w:numId="2" w16cid:durableId="1367751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132"/>
    <w:rsid w:val="00124DE3"/>
    <w:rsid w:val="001C665E"/>
    <w:rsid w:val="001D12AD"/>
    <w:rsid w:val="0037448C"/>
    <w:rsid w:val="0049107F"/>
    <w:rsid w:val="004E262A"/>
    <w:rsid w:val="00510878"/>
    <w:rsid w:val="005325F9"/>
    <w:rsid w:val="00677184"/>
    <w:rsid w:val="0075299A"/>
    <w:rsid w:val="008A6182"/>
    <w:rsid w:val="009C2364"/>
    <w:rsid w:val="00A9055F"/>
    <w:rsid w:val="00B10BA0"/>
    <w:rsid w:val="00C1564A"/>
    <w:rsid w:val="00CC6970"/>
    <w:rsid w:val="00DC7896"/>
    <w:rsid w:val="00E5456D"/>
    <w:rsid w:val="00E633CF"/>
    <w:rsid w:val="00E847F6"/>
    <w:rsid w:val="00F56132"/>
    <w:rsid w:val="00F7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A8C5F"/>
  <w15:chartTrackingRefBased/>
  <w15:docId w15:val="{9E07B709-9D1C-43D1-8B8A-6DB4004C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61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61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61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61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61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61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61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61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61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61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61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61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61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61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61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61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61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61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61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1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1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61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61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61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61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61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61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61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613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61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61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56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132"/>
  </w:style>
  <w:style w:type="paragraph" w:styleId="Footer">
    <w:name w:val="footer"/>
    <w:basedOn w:val="Normal"/>
    <w:link w:val="FooterChar"/>
    <w:uiPriority w:val="99"/>
    <w:unhideWhenUsed/>
    <w:rsid w:val="00F56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132"/>
  </w:style>
  <w:style w:type="paragraph" w:styleId="NormalWeb">
    <w:name w:val="Normal (Web)"/>
    <w:basedOn w:val="Normal"/>
    <w:uiPriority w:val="99"/>
    <w:semiHidden/>
    <w:unhideWhenUsed/>
    <w:rsid w:val="00F5613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36/bmj-2023-078523" TargetMode="External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hyperlink" Target="https://doi.org/10.1186/s12872-024-04248-5" TargetMode="External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1.xml" /><Relationship Id="rId5" Type="http://schemas.openxmlformats.org/officeDocument/2006/relationships/footnotes" Target="footnotes.xml" /><Relationship Id="rId10" Type="http://schemas.openxmlformats.org/officeDocument/2006/relationships/hyperlink" Target="https://doi.org/10.1097/XEB.0000000000000277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doi.org/10.1093/ehjdh/ztaf06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sonaharsusan@gmail.com</cp:lastModifiedBy>
  <cp:revision>2</cp:revision>
  <dcterms:created xsi:type="dcterms:W3CDTF">2025-10-08T11:38:00Z</dcterms:created>
  <dcterms:modified xsi:type="dcterms:W3CDTF">2025-10-08T11:38:00Z</dcterms:modified>
</cp:coreProperties>
</file>