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9F3E3" w14:textId="77777777" w:rsidR="00FE0DDE" w:rsidRDefault="00FE0DDE" w:rsidP="00BA0159">
      <w:pPr>
        <w:jc w:val="center"/>
        <w:rPr>
          <w:rFonts w:cs="Times New Roman"/>
          <w:bCs/>
          <w:noProof/>
          <w:sz w:val="46"/>
          <w:szCs w:val="46"/>
        </w:rPr>
      </w:pPr>
    </w:p>
    <w:p w14:paraId="3406A129" w14:textId="3CA5B82F" w:rsidR="00FE0DDE" w:rsidRDefault="00FE0DDE" w:rsidP="00BA0159">
      <w:pPr>
        <w:jc w:val="center"/>
        <w:rPr>
          <w:rFonts w:cs="Times New Roman"/>
          <w:bCs/>
          <w:noProof/>
          <w:sz w:val="46"/>
          <w:szCs w:val="46"/>
        </w:rPr>
      </w:pPr>
      <w:r>
        <w:rPr>
          <w:noProof/>
        </w:rPr>
        <w:drawing>
          <wp:inline distT="0" distB="0" distL="0" distR="0" wp14:anchorId="3C97B3A0" wp14:editId="22D2D5B9">
            <wp:extent cx="5438775" cy="3712210"/>
            <wp:effectExtent l="0" t="0" r="9525" b="2540"/>
            <wp:docPr id="1604266420" name="graphics1"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604266420" name="graphics1" descr="A logo with text on it&#10;&#10;Description automatically generated"/>
                    <pic:cNvPicPr/>
                  </pic:nvPicPr>
                  <pic:blipFill>
                    <a:blip r:embed="rId8">
                      <a:lum/>
                      <a:alphaModFix/>
                    </a:blip>
                    <a:srcRect/>
                    <a:stretch>
                      <a:fillRect/>
                    </a:stretch>
                  </pic:blipFill>
                  <pic:spPr>
                    <a:xfrm>
                      <a:off x="0" y="0"/>
                      <a:ext cx="5438775" cy="3712210"/>
                    </a:xfrm>
                    <a:prstGeom prst="rect">
                      <a:avLst/>
                    </a:prstGeom>
                    <a:noFill/>
                    <a:ln>
                      <a:noFill/>
                      <a:prstDash/>
                    </a:ln>
                  </pic:spPr>
                </pic:pic>
              </a:graphicData>
            </a:graphic>
          </wp:inline>
        </w:drawing>
      </w:r>
    </w:p>
    <w:p w14:paraId="20C6221C" w14:textId="77777777" w:rsidR="00FE0DDE" w:rsidRDefault="00FE0DDE" w:rsidP="00BA0159">
      <w:pPr>
        <w:jc w:val="center"/>
        <w:rPr>
          <w:rFonts w:cs="Times New Roman"/>
          <w:bCs/>
          <w:noProof/>
          <w:sz w:val="46"/>
          <w:szCs w:val="46"/>
        </w:rPr>
      </w:pPr>
    </w:p>
    <w:p w14:paraId="52C3970C" w14:textId="77777777" w:rsidR="00FE0DDE" w:rsidRDefault="00FE0DDE" w:rsidP="00BA0159">
      <w:pPr>
        <w:jc w:val="center"/>
        <w:rPr>
          <w:rFonts w:cs="Times New Roman"/>
          <w:bCs/>
          <w:noProof/>
          <w:sz w:val="46"/>
          <w:szCs w:val="46"/>
        </w:rPr>
      </w:pPr>
    </w:p>
    <w:p w14:paraId="67FCED53" w14:textId="11BE9303" w:rsidR="009547FC" w:rsidRPr="00BA0159" w:rsidRDefault="00EE2A59" w:rsidP="00BA0159">
      <w:pPr>
        <w:jc w:val="center"/>
        <w:rPr>
          <w:rFonts w:cs="Times New Roman"/>
          <w:bCs/>
          <w:noProof/>
          <w:sz w:val="46"/>
          <w:szCs w:val="46"/>
        </w:rPr>
      </w:pPr>
      <w:r w:rsidRPr="00BA0159">
        <w:rPr>
          <w:rFonts w:cs="Times New Roman"/>
          <w:bCs/>
          <w:noProof/>
          <w:sz w:val="46"/>
          <w:szCs w:val="46"/>
        </w:rPr>
        <w:t xml:space="preserve">Module: </w:t>
      </w:r>
      <w:r w:rsidR="00984A1C" w:rsidRPr="00BA0159">
        <w:rPr>
          <w:rFonts w:cs="Times New Roman"/>
          <w:bCs/>
          <w:noProof/>
          <w:sz w:val="46"/>
          <w:szCs w:val="46"/>
        </w:rPr>
        <w:t xml:space="preserve">LCBB5008 Management Economics </w:t>
      </w:r>
    </w:p>
    <w:p w14:paraId="6D2981A2" w14:textId="62E78B39" w:rsidR="009547FC" w:rsidRPr="00FE0DDE" w:rsidRDefault="00FE0DDE" w:rsidP="00BA0159">
      <w:pPr>
        <w:jc w:val="center"/>
        <w:rPr>
          <w:rFonts w:cs="Times New Roman"/>
          <w:bCs/>
          <w:noProof/>
          <w:color w:val="000000" w:themeColor="text1"/>
          <w:sz w:val="46"/>
          <w:szCs w:val="4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0DDE">
        <w:rPr>
          <w:rFonts w:cs="Times New Roman"/>
          <w:bCs/>
          <w:noProof/>
          <w:color w:val="000000" w:themeColor="text1"/>
          <w:sz w:val="46"/>
          <w:szCs w:val="4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Winifred Soribe</w:t>
      </w:r>
    </w:p>
    <w:p w14:paraId="6E63956F" w14:textId="4BAEC469" w:rsidR="00FE0DDE" w:rsidRPr="00BA0159" w:rsidRDefault="00FE0DDE" w:rsidP="00BA0159">
      <w:pPr>
        <w:jc w:val="center"/>
        <w:rPr>
          <w:rFonts w:cs="Times New Roman"/>
          <w:bCs/>
          <w:noProof/>
          <w:sz w:val="46"/>
          <w:szCs w:val="46"/>
        </w:rPr>
      </w:pPr>
      <w:r>
        <w:rPr>
          <w:rFonts w:cs="Times New Roman"/>
          <w:bCs/>
          <w:noProof/>
          <w:sz w:val="46"/>
          <w:szCs w:val="46"/>
        </w:rPr>
        <w:t>Student: Pavlina Kabakchieva:  2125629</w:t>
      </w:r>
    </w:p>
    <w:p w14:paraId="6C5F270C" w14:textId="77777777" w:rsidR="00373257" w:rsidRPr="00BA0159" w:rsidRDefault="00373257" w:rsidP="00BA0159">
      <w:pPr>
        <w:pStyle w:val="Heading1"/>
        <w:spacing w:line="360" w:lineRule="auto"/>
        <w:rPr>
          <w:rFonts w:cs="Times New Roman"/>
          <w:noProof/>
        </w:rPr>
      </w:pPr>
    </w:p>
    <w:p w14:paraId="1969F9AA" w14:textId="77777777" w:rsidR="00373257" w:rsidRPr="00BA0159" w:rsidRDefault="00373257" w:rsidP="00BA0159">
      <w:pPr>
        <w:rPr>
          <w:rFonts w:eastAsiaTheme="majorEastAsia" w:cs="Times New Roman"/>
          <w:noProof/>
          <w:color w:val="2E74B5" w:themeColor="accent1" w:themeShade="BF"/>
          <w:sz w:val="32"/>
          <w:szCs w:val="32"/>
        </w:rPr>
      </w:pPr>
      <w:r w:rsidRPr="00BA0159">
        <w:rPr>
          <w:rFonts w:cs="Times New Roman"/>
          <w:noProof/>
        </w:rPr>
        <w:br w:type="page"/>
      </w:r>
    </w:p>
    <w:p w14:paraId="119B9D71" w14:textId="77777777" w:rsidR="00373257" w:rsidRPr="00BA0159" w:rsidRDefault="00373257" w:rsidP="00BA0159">
      <w:pPr>
        <w:pStyle w:val="Heading1"/>
        <w:spacing w:line="360" w:lineRule="auto"/>
        <w:rPr>
          <w:rFonts w:cs="Times New Roman"/>
          <w:noProof/>
        </w:rPr>
      </w:pPr>
    </w:p>
    <w:sdt>
      <w:sdtPr>
        <w:rPr>
          <w:rFonts w:ascii="Times New Roman" w:eastAsiaTheme="minorHAnsi" w:hAnsi="Times New Roman" w:cs="Times New Roman"/>
          <w:noProof/>
          <w:sz w:val="24"/>
          <w:szCs w:val="22"/>
          <w:u w:val="none"/>
          <w:lang w:val="en-GB"/>
        </w:rPr>
        <w:id w:val="467245127"/>
        <w:docPartObj>
          <w:docPartGallery w:val="Table of Contents"/>
          <w:docPartUnique/>
        </w:docPartObj>
      </w:sdtPr>
      <w:sdtEndPr>
        <w:rPr>
          <w:b/>
          <w:bCs/>
        </w:rPr>
      </w:sdtEndPr>
      <w:sdtContent>
        <w:p w14:paraId="19F3B1C0" w14:textId="77777777" w:rsidR="00826642" w:rsidRPr="00BA0159" w:rsidRDefault="00826642" w:rsidP="00BA0159">
          <w:pPr>
            <w:pStyle w:val="TOCHeading"/>
            <w:spacing w:line="360" w:lineRule="auto"/>
            <w:rPr>
              <w:rFonts w:ascii="Times New Roman" w:hAnsi="Times New Roman" w:cs="Times New Roman"/>
              <w:noProof/>
              <w:lang w:val="en-GB"/>
            </w:rPr>
          </w:pPr>
          <w:r w:rsidRPr="00BA0159">
            <w:rPr>
              <w:rFonts w:ascii="Times New Roman" w:hAnsi="Times New Roman" w:cs="Times New Roman"/>
              <w:noProof/>
              <w:lang w:val="en-GB"/>
            </w:rPr>
            <w:t>Contents</w:t>
          </w:r>
        </w:p>
        <w:p w14:paraId="40A191CA" w14:textId="5E1048FC" w:rsidR="00A73388" w:rsidRPr="00BA0159" w:rsidRDefault="00826642" w:rsidP="00BA0159">
          <w:pPr>
            <w:pStyle w:val="TOC1"/>
            <w:tabs>
              <w:tab w:val="right" w:leader="dot" w:pos="9016"/>
            </w:tabs>
            <w:rPr>
              <w:rFonts w:eastAsiaTheme="minorEastAsia" w:cs="Times New Roman"/>
              <w:noProof/>
              <w:kern w:val="2"/>
              <w:sz w:val="22"/>
              <w:lang w:eastAsia="en-GB"/>
              <w14:ligatures w14:val="standardContextual"/>
            </w:rPr>
          </w:pPr>
          <w:r w:rsidRPr="00BA0159">
            <w:rPr>
              <w:rFonts w:cs="Times New Roman"/>
              <w:noProof/>
            </w:rPr>
            <w:fldChar w:fldCharType="begin"/>
          </w:r>
          <w:r w:rsidRPr="00BA0159">
            <w:rPr>
              <w:rFonts w:cs="Times New Roman"/>
              <w:noProof/>
            </w:rPr>
            <w:instrText xml:space="preserve"> TOC \o "1-3" \h \z \u </w:instrText>
          </w:r>
          <w:r w:rsidRPr="00BA0159">
            <w:rPr>
              <w:rFonts w:cs="Times New Roman"/>
              <w:noProof/>
            </w:rPr>
            <w:fldChar w:fldCharType="separate"/>
          </w:r>
          <w:hyperlink w:anchor="_Toc151435799" w:history="1">
            <w:r w:rsidR="00A73388" w:rsidRPr="00BA0159">
              <w:rPr>
                <w:rStyle w:val="Hyperlink"/>
                <w:rFonts w:cs="Times New Roman"/>
                <w:noProof/>
              </w:rPr>
              <w:t>Question 1</w:t>
            </w:r>
            <w:r w:rsidR="00A73388" w:rsidRPr="00BA0159">
              <w:rPr>
                <w:rFonts w:cs="Times New Roman"/>
                <w:noProof/>
                <w:webHidden/>
              </w:rPr>
              <w:tab/>
            </w:r>
            <w:r w:rsidR="00A73388" w:rsidRPr="00BA0159">
              <w:rPr>
                <w:rFonts w:cs="Times New Roman"/>
                <w:noProof/>
                <w:webHidden/>
              </w:rPr>
              <w:fldChar w:fldCharType="begin"/>
            </w:r>
            <w:r w:rsidR="00A73388" w:rsidRPr="00BA0159">
              <w:rPr>
                <w:rFonts w:cs="Times New Roman"/>
                <w:noProof/>
                <w:webHidden/>
              </w:rPr>
              <w:instrText xml:space="preserve"> PAGEREF _Toc151435799 \h </w:instrText>
            </w:r>
            <w:r w:rsidR="00A73388" w:rsidRPr="00BA0159">
              <w:rPr>
                <w:rFonts w:cs="Times New Roman"/>
                <w:noProof/>
                <w:webHidden/>
              </w:rPr>
            </w:r>
            <w:r w:rsidR="00A73388" w:rsidRPr="00BA0159">
              <w:rPr>
                <w:rFonts w:cs="Times New Roman"/>
                <w:noProof/>
                <w:webHidden/>
              </w:rPr>
              <w:fldChar w:fldCharType="separate"/>
            </w:r>
            <w:r w:rsidR="00A73388" w:rsidRPr="00BA0159">
              <w:rPr>
                <w:rFonts w:cs="Times New Roman"/>
                <w:noProof/>
                <w:webHidden/>
              </w:rPr>
              <w:t>2</w:t>
            </w:r>
            <w:r w:rsidR="00A73388" w:rsidRPr="00BA0159">
              <w:rPr>
                <w:rFonts w:cs="Times New Roman"/>
                <w:noProof/>
                <w:webHidden/>
              </w:rPr>
              <w:fldChar w:fldCharType="end"/>
            </w:r>
          </w:hyperlink>
        </w:p>
        <w:p w14:paraId="1162C2DC" w14:textId="33550179" w:rsidR="00A73388" w:rsidRPr="00BA0159" w:rsidRDefault="00000000" w:rsidP="00BA0159">
          <w:pPr>
            <w:pStyle w:val="TOC2"/>
            <w:tabs>
              <w:tab w:val="left" w:pos="660"/>
              <w:tab w:val="right" w:leader="dot" w:pos="9016"/>
            </w:tabs>
            <w:rPr>
              <w:rFonts w:eastAsiaTheme="minorEastAsia" w:cs="Times New Roman"/>
              <w:noProof/>
              <w:kern w:val="2"/>
              <w:sz w:val="22"/>
              <w:lang w:eastAsia="en-GB"/>
              <w14:ligatures w14:val="standardContextual"/>
            </w:rPr>
          </w:pPr>
          <w:hyperlink w:anchor="_Toc151435800" w:history="1">
            <w:r w:rsidR="00A73388" w:rsidRPr="00BA0159">
              <w:rPr>
                <w:rStyle w:val="Hyperlink"/>
                <w:rFonts w:cs="Times New Roman"/>
                <w:noProof/>
              </w:rPr>
              <w:t>a.</w:t>
            </w:r>
            <w:r w:rsidR="00A73388" w:rsidRPr="00BA0159">
              <w:rPr>
                <w:rFonts w:eastAsiaTheme="minorEastAsia" w:cs="Times New Roman"/>
                <w:noProof/>
                <w:kern w:val="2"/>
                <w:sz w:val="22"/>
                <w:lang w:eastAsia="en-GB"/>
                <w14:ligatures w14:val="standardContextual"/>
              </w:rPr>
              <w:tab/>
            </w:r>
            <w:r w:rsidR="00A73388" w:rsidRPr="00BA0159">
              <w:rPr>
                <w:rStyle w:val="Hyperlink"/>
                <w:rFonts w:cs="Times New Roman"/>
                <w:noProof/>
              </w:rPr>
              <w:t>Essential economic problems</w:t>
            </w:r>
            <w:r w:rsidR="00A73388" w:rsidRPr="00BA0159">
              <w:rPr>
                <w:rFonts w:cs="Times New Roman"/>
                <w:noProof/>
                <w:webHidden/>
              </w:rPr>
              <w:tab/>
            </w:r>
            <w:r w:rsidR="00A73388" w:rsidRPr="00BA0159">
              <w:rPr>
                <w:rFonts w:cs="Times New Roman"/>
                <w:noProof/>
                <w:webHidden/>
              </w:rPr>
              <w:fldChar w:fldCharType="begin"/>
            </w:r>
            <w:r w:rsidR="00A73388" w:rsidRPr="00BA0159">
              <w:rPr>
                <w:rFonts w:cs="Times New Roman"/>
                <w:noProof/>
                <w:webHidden/>
              </w:rPr>
              <w:instrText xml:space="preserve"> PAGEREF _Toc151435800 \h </w:instrText>
            </w:r>
            <w:r w:rsidR="00A73388" w:rsidRPr="00BA0159">
              <w:rPr>
                <w:rFonts w:cs="Times New Roman"/>
                <w:noProof/>
                <w:webHidden/>
              </w:rPr>
            </w:r>
            <w:r w:rsidR="00A73388" w:rsidRPr="00BA0159">
              <w:rPr>
                <w:rFonts w:cs="Times New Roman"/>
                <w:noProof/>
                <w:webHidden/>
              </w:rPr>
              <w:fldChar w:fldCharType="separate"/>
            </w:r>
            <w:r w:rsidR="00A73388" w:rsidRPr="00BA0159">
              <w:rPr>
                <w:rFonts w:cs="Times New Roman"/>
                <w:noProof/>
                <w:webHidden/>
              </w:rPr>
              <w:t>2</w:t>
            </w:r>
            <w:r w:rsidR="00A73388" w:rsidRPr="00BA0159">
              <w:rPr>
                <w:rFonts w:cs="Times New Roman"/>
                <w:noProof/>
                <w:webHidden/>
              </w:rPr>
              <w:fldChar w:fldCharType="end"/>
            </w:r>
          </w:hyperlink>
        </w:p>
        <w:p w14:paraId="14DA288C" w14:textId="23152249" w:rsidR="00A73388" w:rsidRPr="00BA0159" w:rsidRDefault="00000000" w:rsidP="00BA0159">
          <w:pPr>
            <w:pStyle w:val="TOC2"/>
            <w:tabs>
              <w:tab w:val="left" w:pos="660"/>
              <w:tab w:val="right" w:leader="dot" w:pos="9016"/>
            </w:tabs>
            <w:rPr>
              <w:rFonts w:eastAsiaTheme="minorEastAsia" w:cs="Times New Roman"/>
              <w:noProof/>
              <w:kern w:val="2"/>
              <w:sz w:val="22"/>
              <w:lang w:eastAsia="en-GB"/>
              <w14:ligatures w14:val="standardContextual"/>
            </w:rPr>
          </w:pPr>
          <w:hyperlink w:anchor="_Toc151435801" w:history="1">
            <w:r w:rsidR="00A73388" w:rsidRPr="00BA0159">
              <w:rPr>
                <w:rStyle w:val="Hyperlink"/>
                <w:rFonts w:eastAsia="Times New Roman" w:cs="Times New Roman"/>
                <w:noProof/>
              </w:rPr>
              <w:t>b.</w:t>
            </w:r>
            <w:r w:rsidR="00A73388" w:rsidRPr="00BA0159">
              <w:rPr>
                <w:rFonts w:eastAsiaTheme="minorEastAsia" w:cs="Times New Roman"/>
                <w:noProof/>
                <w:kern w:val="2"/>
                <w:sz w:val="22"/>
                <w:lang w:eastAsia="en-GB"/>
                <w14:ligatures w14:val="standardContextual"/>
              </w:rPr>
              <w:tab/>
            </w:r>
            <w:r w:rsidR="00A73388" w:rsidRPr="00BA0159">
              <w:rPr>
                <w:rStyle w:val="Hyperlink"/>
                <w:rFonts w:eastAsia="Times New Roman" w:cs="Times New Roman"/>
                <w:noProof/>
              </w:rPr>
              <w:t>Various strategies for solving the economic challenges:</w:t>
            </w:r>
            <w:r w:rsidR="00A73388" w:rsidRPr="00BA0159">
              <w:rPr>
                <w:rFonts w:cs="Times New Roman"/>
                <w:noProof/>
                <w:webHidden/>
              </w:rPr>
              <w:tab/>
            </w:r>
            <w:r w:rsidR="00A73388" w:rsidRPr="00BA0159">
              <w:rPr>
                <w:rFonts w:cs="Times New Roman"/>
                <w:noProof/>
                <w:webHidden/>
              </w:rPr>
              <w:fldChar w:fldCharType="begin"/>
            </w:r>
            <w:r w:rsidR="00A73388" w:rsidRPr="00BA0159">
              <w:rPr>
                <w:rFonts w:cs="Times New Roman"/>
                <w:noProof/>
                <w:webHidden/>
              </w:rPr>
              <w:instrText xml:space="preserve"> PAGEREF _Toc151435801 \h </w:instrText>
            </w:r>
            <w:r w:rsidR="00A73388" w:rsidRPr="00BA0159">
              <w:rPr>
                <w:rFonts w:cs="Times New Roman"/>
                <w:noProof/>
                <w:webHidden/>
              </w:rPr>
            </w:r>
            <w:r w:rsidR="00A73388" w:rsidRPr="00BA0159">
              <w:rPr>
                <w:rFonts w:cs="Times New Roman"/>
                <w:noProof/>
                <w:webHidden/>
              </w:rPr>
              <w:fldChar w:fldCharType="separate"/>
            </w:r>
            <w:r w:rsidR="00A73388" w:rsidRPr="00BA0159">
              <w:rPr>
                <w:rFonts w:cs="Times New Roman"/>
                <w:noProof/>
                <w:webHidden/>
              </w:rPr>
              <w:t>3</w:t>
            </w:r>
            <w:r w:rsidR="00A73388" w:rsidRPr="00BA0159">
              <w:rPr>
                <w:rFonts w:cs="Times New Roman"/>
                <w:noProof/>
                <w:webHidden/>
              </w:rPr>
              <w:fldChar w:fldCharType="end"/>
            </w:r>
          </w:hyperlink>
        </w:p>
        <w:p w14:paraId="1052464C" w14:textId="4A4A8661" w:rsidR="00A73388" w:rsidRPr="00BA0159" w:rsidRDefault="00000000" w:rsidP="00BA0159">
          <w:pPr>
            <w:pStyle w:val="TOC1"/>
            <w:tabs>
              <w:tab w:val="right" w:leader="dot" w:pos="9016"/>
            </w:tabs>
            <w:rPr>
              <w:rFonts w:eastAsiaTheme="minorEastAsia" w:cs="Times New Roman"/>
              <w:noProof/>
              <w:kern w:val="2"/>
              <w:sz w:val="22"/>
              <w:lang w:eastAsia="en-GB"/>
              <w14:ligatures w14:val="standardContextual"/>
            </w:rPr>
          </w:pPr>
          <w:hyperlink w:anchor="_Toc151435802" w:history="1">
            <w:r w:rsidR="00A73388" w:rsidRPr="00BA0159">
              <w:rPr>
                <w:rStyle w:val="Hyperlink"/>
                <w:rFonts w:cs="Times New Roman"/>
                <w:noProof/>
              </w:rPr>
              <w:t>Question 2</w:t>
            </w:r>
            <w:r w:rsidR="00A73388" w:rsidRPr="00BA0159">
              <w:rPr>
                <w:rFonts w:cs="Times New Roman"/>
                <w:noProof/>
                <w:webHidden/>
              </w:rPr>
              <w:tab/>
            </w:r>
            <w:r w:rsidR="00A73388" w:rsidRPr="00BA0159">
              <w:rPr>
                <w:rFonts w:cs="Times New Roman"/>
                <w:noProof/>
                <w:webHidden/>
              </w:rPr>
              <w:fldChar w:fldCharType="begin"/>
            </w:r>
            <w:r w:rsidR="00A73388" w:rsidRPr="00BA0159">
              <w:rPr>
                <w:rFonts w:cs="Times New Roman"/>
                <w:noProof/>
                <w:webHidden/>
              </w:rPr>
              <w:instrText xml:space="preserve"> PAGEREF _Toc151435802 \h </w:instrText>
            </w:r>
            <w:r w:rsidR="00A73388" w:rsidRPr="00BA0159">
              <w:rPr>
                <w:rFonts w:cs="Times New Roman"/>
                <w:noProof/>
                <w:webHidden/>
              </w:rPr>
            </w:r>
            <w:r w:rsidR="00A73388" w:rsidRPr="00BA0159">
              <w:rPr>
                <w:rFonts w:cs="Times New Roman"/>
                <w:noProof/>
                <w:webHidden/>
              </w:rPr>
              <w:fldChar w:fldCharType="separate"/>
            </w:r>
            <w:r w:rsidR="00A73388" w:rsidRPr="00BA0159">
              <w:rPr>
                <w:rFonts w:cs="Times New Roman"/>
                <w:noProof/>
                <w:webHidden/>
              </w:rPr>
              <w:t>5</w:t>
            </w:r>
            <w:r w:rsidR="00A73388" w:rsidRPr="00BA0159">
              <w:rPr>
                <w:rFonts w:cs="Times New Roman"/>
                <w:noProof/>
                <w:webHidden/>
              </w:rPr>
              <w:fldChar w:fldCharType="end"/>
            </w:r>
          </w:hyperlink>
        </w:p>
        <w:p w14:paraId="3F5F975E" w14:textId="36429447" w:rsidR="00A73388" w:rsidRPr="00BA0159" w:rsidRDefault="00000000" w:rsidP="00BA0159">
          <w:pPr>
            <w:pStyle w:val="TOC2"/>
            <w:tabs>
              <w:tab w:val="left" w:pos="660"/>
              <w:tab w:val="right" w:leader="dot" w:pos="9016"/>
            </w:tabs>
            <w:rPr>
              <w:rFonts w:eastAsiaTheme="minorEastAsia" w:cs="Times New Roman"/>
              <w:noProof/>
              <w:kern w:val="2"/>
              <w:sz w:val="22"/>
              <w:lang w:eastAsia="en-GB"/>
              <w14:ligatures w14:val="standardContextual"/>
            </w:rPr>
          </w:pPr>
          <w:hyperlink w:anchor="_Toc151435803" w:history="1">
            <w:r w:rsidR="00A73388" w:rsidRPr="00BA0159">
              <w:rPr>
                <w:rStyle w:val="Hyperlink"/>
                <w:rFonts w:cs="Times New Roman"/>
                <w:noProof/>
              </w:rPr>
              <w:t>a.</w:t>
            </w:r>
            <w:r w:rsidR="00A73388" w:rsidRPr="00BA0159">
              <w:rPr>
                <w:rFonts w:eastAsiaTheme="minorEastAsia" w:cs="Times New Roman"/>
                <w:noProof/>
                <w:kern w:val="2"/>
                <w:sz w:val="22"/>
                <w:lang w:eastAsia="en-GB"/>
                <w14:ligatures w14:val="standardContextual"/>
              </w:rPr>
              <w:tab/>
            </w:r>
            <w:r w:rsidR="00A73388" w:rsidRPr="00BA0159">
              <w:rPr>
                <w:rStyle w:val="Hyperlink"/>
                <w:rFonts w:cs="Times New Roman"/>
                <w:noProof/>
              </w:rPr>
              <w:t>The relevance of demand and supply</w:t>
            </w:r>
            <w:r w:rsidR="00A73388" w:rsidRPr="00BA0159">
              <w:rPr>
                <w:rFonts w:cs="Times New Roman"/>
                <w:noProof/>
                <w:webHidden/>
              </w:rPr>
              <w:tab/>
            </w:r>
            <w:r w:rsidR="00A73388" w:rsidRPr="00BA0159">
              <w:rPr>
                <w:rFonts w:cs="Times New Roman"/>
                <w:noProof/>
                <w:webHidden/>
              </w:rPr>
              <w:fldChar w:fldCharType="begin"/>
            </w:r>
            <w:r w:rsidR="00A73388" w:rsidRPr="00BA0159">
              <w:rPr>
                <w:rFonts w:cs="Times New Roman"/>
                <w:noProof/>
                <w:webHidden/>
              </w:rPr>
              <w:instrText xml:space="preserve"> PAGEREF _Toc151435803 \h </w:instrText>
            </w:r>
            <w:r w:rsidR="00A73388" w:rsidRPr="00BA0159">
              <w:rPr>
                <w:rFonts w:cs="Times New Roman"/>
                <w:noProof/>
                <w:webHidden/>
              </w:rPr>
            </w:r>
            <w:r w:rsidR="00A73388" w:rsidRPr="00BA0159">
              <w:rPr>
                <w:rFonts w:cs="Times New Roman"/>
                <w:noProof/>
                <w:webHidden/>
              </w:rPr>
              <w:fldChar w:fldCharType="separate"/>
            </w:r>
            <w:r w:rsidR="00A73388" w:rsidRPr="00BA0159">
              <w:rPr>
                <w:rFonts w:cs="Times New Roman"/>
                <w:noProof/>
                <w:webHidden/>
              </w:rPr>
              <w:t>5</w:t>
            </w:r>
            <w:r w:rsidR="00A73388" w:rsidRPr="00BA0159">
              <w:rPr>
                <w:rFonts w:cs="Times New Roman"/>
                <w:noProof/>
                <w:webHidden/>
              </w:rPr>
              <w:fldChar w:fldCharType="end"/>
            </w:r>
          </w:hyperlink>
        </w:p>
        <w:p w14:paraId="513ECF1C" w14:textId="35467F73" w:rsidR="00A73388" w:rsidRPr="00BA0159" w:rsidRDefault="00000000" w:rsidP="00BA0159">
          <w:pPr>
            <w:pStyle w:val="TOC2"/>
            <w:tabs>
              <w:tab w:val="left" w:pos="660"/>
              <w:tab w:val="right" w:leader="dot" w:pos="9016"/>
            </w:tabs>
            <w:rPr>
              <w:rFonts w:eastAsiaTheme="minorEastAsia" w:cs="Times New Roman"/>
              <w:noProof/>
              <w:kern w:val="2"/>
              <w:sz w:val="22"/>
              <w:lang w:eastAsia="en-GB"/>
              <w14:ligatures w14:val="standardContextual"/>
            </w:rPr>
          </w:pPr>
          <w:hyperlink w:anchor="_Toc151435804" w:history="1">
            <w:r w:rsidR="00A73388" w:rsidRPr="00BA0159">
              <w:rPr>
                <w:rStyle w:val="Hyperlink"/>
                <w:rFonts w:cs="Times New Roman"/>
                <w:noProof/>
              </w:rPr>
              <w:t>b.</w:t>
            </w:r>
            <w:r w:rsidR="00A73388" w:rsidRPr="00BA0159">
              <w:rPr>
                <w:rFonts w:eastAsiaTheme="minorEastAsia" w:cs="Times New Roman"/>
                <w:noProof/>
                <w:kern w:val="2"/>
                <w:sz w:val="22"/>
                <w:lang w:eastAsia="en-GB"/>
                <w14:ligatures w14:val="standardContextual"/>
              </w:rPr>
              <w:tab/>
            </w:r>
            <w:r w:rsidR="00A73388" w:rsidRPr="00BA0159">
              <w:rPr>
                <w:rStyle w:val="Hyperlink"/>
                <w:rFonts w:cs="Times New Roman"/>
                <w:noProof/>
              </w:rPr>
              <w:t>Difference between elasticity and inelasticity of demand</w:t>
            </w:r>
            <w:r w:rsidR="00A73388" w:rsidRPr="00BA0159">
              <w:rPr>
                <w:rFonts w:cs="Times New Roman"/>
                <w:noProof/>
                <w:webHidden/>
              </w:rPr>
              <w:tab/>
            </w:r>
            <w:r w:rsidR="00A73388" w:rsidRPr="00BA0159">
              <w:rPr>
                <w:rFonts w:cs="Times New Roman"/>
                <w:noProof/>
                <w:webHidden/>
              </w:rPr>
              <w:fldChar w:fldCharType="begin"/>
            </w:r>
            <w:r w:rsidR="00A73388" w:rsidRPr="00BA0159">
              <w:rPr>
                <w:rFonts w:cs="Times New Roman"/>
                <w:noProof/>
                <w:webHidden/>
              </w:rPr>
              <w:instrText xml:space="preserve"> PAGEREF _Toc151435804 \h </w:instrText>
            </w:r>
            <w:r w:rsidR="00A73388" w:rsidRPr="00BA0159">
              <w:rPr>
                <w:rFonts w:cs="Times New Roman"/>
                <w:noProof/>
                <w:webHidden/>
              </w:rPr>
            </w:r>
            <w:r w:rsidR="00A73388" w:rsidRPr="00BA0159">
              <w:rPr>
                <w:rFonts w:cs="Times New Roman"/>
                <w:noProof/>
                <w:webHidden/>
              </w:rPr>
              <w:fldChar w:fldCharType="separate"/>
            </w:r>
            <w:r w:rsidR="00A73388" w:rsidRPr="00BA0159">
              <w:rPr>
                <w:rFonts w:cs="Times New Roman"/>
                <w:noProof/>
                <w:webHidden/>
              </w:rPr>
              <w:t>6</w:t>
            </w:r>
            <w:r w:rsidR="00A73388" w:rsidRPr="00BA0159">
              <w:rPr>
                <w:rFonts w:cs="Times New Roman"/>
                <w:noProof/>
                <w:webHidden/>
              </w:rPr>
              <w:fldChar w:fldCharType="end"/>
            </w:r>
          </w:hyperlink>
        </w:p>
        <w:p w14:paraId="719C3677" w14:textId="3D04F3D2" w:rsidR="00A73388" w:rsidRPr="00BA0159" w:rsidRDefault="00000000" w:rsidP="00BA0159">
          <w:pPr>
            <w:pStyle w:val="TOC2"/>
            <w:tabs>
              <w:tab w:val="left" w:pos="660"/>
              <w:tab w:val="right" w:leader="dot" w:pos="9016"/>
            </w:tabs>
            <w:rPr>
              <w:rFonts w:eastAsiaTheme="minorEastAsia" w:cs="Times New Roman"/>
              <w:noProof/>
              <w:kern w:val="2"/>
              <w:sz w:val="22"/>
              <w:lang w:eastAsia="en-GB"/>
              <w14:ligatures w14:val="standardContextual"/>
            </w:rPr>
          </w:pPr>
          <w:hyperlink w:anchor="_Toc151435805" w:history="1">
            <w:r w:rsidR="00A73388" w:rsidRPr="00BA0159">
              <w:rPr>
                <w:rStyle w:val="Hyperlink"/>
                <w:rFonts w:cs="Times New Roman"/>
                <w:noProof/>
              </w:rPr>
              <w:t>c.</w:t>
            </w:r>
            <w:r w:rsidR="00A73388" w:rsidRPr="00BA0159">
              <w:rPr>
                <w:rFonts w:eastAsiaTheme="minorEastAsia" w:cs="Times New Roman"/>
                <w:noProof/>
                <w:kern w:val="2"/>
                <w:sz w:val="22"/>
                <w:lang w:eastAsia="en-GB"/>
                <w14:ligatures w14:val="standardContextual"/>
              </w:rPr>
              <w:tab/>
            </w:r>
            <w:r w:rsidR="00A73388" w:rsidRPr="00BA0159">
              <w:rPr>
                <w:rStyle w:val="Hyperlink"/>
                <w:rFonts w:cs="Times New Roman"/>
                <w:noProof/>
              </w:rPr>
              <w:t>The Laws of Supply and Demand</w:t>
            </w:r>
            <w:r w:rsidR="00A73388" w:rsidRPr="00BA0159">
              <w:rPr>
                <w:rFonts w:cs="Times New Roman"/>
                <w:noProof/>
                <w:webHidden/>
              </w:rPr>
              <w:tab/>
            </w:r>
            <w:r w:rsidR="00A73388" w:rsidRPr="00BA0159">
              <w:rPr>
                <w:rFonts w:cs="Times New Roman"/>
                <w:noProof/>
                <w:webHidden/>
              </w:rPr>
              <w:fldChar w:fldCharType="begin"/>
            </w:r>
            <w:r w:rsidR="00A73388" w:rsidRPr="00BA0159">
              <w:rPr>
                <w:rFonts w:cs="Times New Roman"/>
                <w:noProof/>
                <w:webHidden/>
              </w:rPr>
              <w:instrText xml:space="preserve"> PAGEREF _Toc151435805 \h </w:instrText>
            </w:r>
            <w:r w:rsidR="00A73388" w:rsidRPr="00BA0159">
              <w:rPr>
                <w:rFonts w:cs="Times New Roman"/>
                <w:noProof/>
                <w:webHidden/>
              </w:rPr>
            </w:r>
            <w:r w:rsidR="00A73388" w:rsidRPr="00BA0159">
              <w:rPr>
                <w:rFonts w:cs="Times New Roman"/>
                <w:noProof/>
                <w:webHidden/>
              </w:rPr>
              <w:fldChar w:fldCharType="separate"/>
            </w:r>
            <w:r w:rsidR="00A73388" w:rsidRPr="00BA0159">
              <w:rPr>
                <w:rFonts w:cs="Times New Roman"/>
                <w:noProof/>
                <w:webHidden/>
              </w:rPr>
              <w:t>8</w:t>
            </w:r>
            <w:r w:rsidR="00A73388" w:rsidRPr="00BA0159">
              <w:rPr>
                <w:rFonts w:cs="Times New Roman"/>
                <w:noProof/>
                <w:webHidden/>
              </w:rPr>
              <w:fldChar w:fldCharType="end"/>
            </w:r>
          </w:hyperlink>
        </w:p>
        <w:p w14:paraId="10E27682" w14:textId="1026A846" w:rsidR="00A73388" w:rsidRPr="00BA0159" w:rsidRDefault="00000000" w:rsidP="00BA0159">
          <w:pPr>
            <w:pStyle w:val="TOC1"/>
            <w:tabs>
              <w:tab w:val="right" w:leader="dot" w:pos="9016"/>
            </w:tabs>
            <w:rPr>
              <w:rFonts w:eastAsiaTheme="minorEastAsia" w:cs="Times New Roman"/>
              <w:noProof/>
              <w:kern w:val="2"/>
              <w:sz w:val="22"/>
              <w:lang w:eastAsia="en-GB"/>
              <w14:ligatures w14:val="standardContextual"/>
            </w:rPr>
          </w:pPr>
          <w:hyperlink w:anchor="_Toc151435806" w:history="1">
            <w:r w:rsidR="00A73388" w:rsidRPr="00BA0159">
              <w:rPr>
                <w:rStyle w:val="Hyperlink"/>
                <w:rFonts w:cs="Times New Roman"/>
                <w:noProof/>
              </w:rPr>
              <w:t>References</w:t>
            </w:r>
            <w:r w:rsidR="00A73388" w:rsidRPr="00BA0159">
              <w:rPr>
                <w:rFonts w:cs="Times New Roman"/>
                <w:noProof/>
                <w:webHidden/>
              </w:rPr>
              <w:tab/>
            </w:r>
            <w:r w:rsidR="00A73388" w:rsidRPr="00BA0159">
              <w:rPr>
                <w:rFonts w:cs="Times New Roman"/>
                <w:noProof/>
                <w:webHidden/>
              </w:rPr>
              <w:fldChar w:fldCharType="begin"/>
            </w:r>
            <w:r w:rsidR="00A73388" w:rsidRPr="00BA0159">
              <w:rPr>
                <w:rFonts w:cs="Times New Roman"/>
                <w:noProof/>
                <w:webHidden/>
              </w:rPr>
              <w:instrText xml:space="preserve"> PAGEREF _Toc151435806 \h </w:instrText>
            </w:r>
            <w:r w:rsidR="00A73388" w:rsidRPr="00BA0159">
              <w:rPr>
                <w:rFonts w:cs="Times New Roman"/>
                <w:noProof/>
                <w:webHidden/>
              </w:rPr>
            </w:r>
            <w:r w:rsidR="00A73388" w:rsidRPr="00BA0159">
              <w:rPr>
                <w:rFonts w:cs="Times New Roman"/>
                <w:noProof/>
                <w:webHidden/>
              </w:rPr>
              <w:fldChar w:fldCharType="separate"/>
            </w:r>
            <w:r w:rsidR="00A73388" w:rsidRPr="00BA0159">
              <w:rPr>
                <w:rFonts w:cs="Times New Roman"/>
                <w:noProof/>
                <w:webHidden/>
              </w:rPr>
              <w:t>10</w:t>
            </w:r>
            <w:r w:rsidR="00A73388" w:rsidRPr="00BA0159">
              <w:rPr>
                <w:rFonts w:cs="Times New Roman"/>
                <w:noProof/>
                <w:webHidden/>
              </w:rPr>
              <w:fldChar w:fldCharType="end"/>
            </w:r>
          </w:hyperlink>
        </w:p>
        <w:p w14:paraId="0A48A355" w14:textId="5AE915B1" w:rsidR="00826642" w:rsidRPr="00BA0159" w:rsidRDefault="00826642" w:rsidP="00BA0159">
          <w:pPr>
            <w:rPr>
              <w:rFonts w:cs="Times New Roman"/>
              <w:noProof/>
            </w:rPr>
          </w:pPr>
          <w:r w:rsidRPr="00BA0159">
            <w:rPr>
              <w:rFonts w:cs="Times New Roman"/>
              <w:b/>
              <w:bCs/>
              <w:noProof/>
            </w:rPr>
            <w:fldChar w:fldCharType="end"/>
          </w:r>
        </w:p>
      </w:sdtContent>
    </w:sdt>
    <w:p w14:paraId="1FAEA8C8" w14:textId="77777777" w:rsidR="00373257" w:rsidRPr="00BA0159" w:rsidRDefault="00373257" w:rsidP="00BA0159">
      <w:pPr>
        <w:rPr>
          <w:rFonts w:eastAsiaTheme="majorEastAsia" w:cs="Times New Roman"/>
          <w:noProof/>
          <w:color w:val="2E74B5" w:themeColor="accent1" w:themeShade="BF"/>
          <w:sz w:val="32"/>
          <w:szCs w:val="32"/>
        </w:rPr>
      </w:pPr>
      <w:r w:rsidRPr="00BA0159">
        <w:rPr>
          <w:rFonts w:cs="Times New Roman"/>
          <w:noProof/>
        </w:rPr>
        <w:br w:type="page"/>
      </w:r>
    </w:p>
    <w:p w14:paraId="0A8DBD47" w14:textId="77777777" w:rsidR="008712D6" w:rsidRPr="00BA0159" w:rsidRDefault="009F0432" w:rsidP="00BA0159">
      <w:pPr>
        <w:pStyle w:val="Heading1"/>
        <w:spacing w:line="360" w:lineRule="auto"/>
        <w:rPr>
          <w:rFonts w:cs="Times New Roman"/>
          <w:noProof/>
        </w:rPr>
      </w:pPr>
      <w:bookmarkStart w:id="0" w:name="_Toc151435799"/>
      <w:r w:rsidRPr="00BA0159">
        <w:rPr>
          <w:rFonts w:cs="Times New Roman"/>
          <w:noProof/>
        </w:rPr>
        <w:lastRenderedPageBreak/>
        <w:t>Question 1</w:t>
      </w:r>
      <w:bookmarkEnd w:id="0"/>
    </w:p>
    <w:p w14:paraId="7AA2FE3E" w14:textId="77777777" w:rsidR="009F0432" w:rsidRPr="00BA0159" w:rsidRDefault="005F6F45" w:rsidP="00BA0159">
      <w:pPr>
        <w:pStyle w:val="Heading2"/>
        <w:numPr>
          <w:ilvl w:val="0"/>
          <w:numId w:val="10"/>
        </w:numPr>
        <w:rPr>
          <w:rFonts w:cs="Times New Roman"/>
          <w:noProof/>
        </w:rPr>
      </w:pPr>
      <w:bookmarkStart w:id="1" w:name="_Toc151435800"/>
      <w:r w:rsidRPr="00BA0159">
        <w:rPr>
          <w:rFonts w:cs="Times New Roman"/>
          <w:noProof/>
        </w:rPr>
        <w:t>Essential economic problems</w:t>
      </w:r>
      <w:bookmarkEnd w:id="1"/>
    </w:p>
    <w:p w14:paraId="62108913" w14:textId="6E9832EA" w:rsidR="006408FA" w:rsidRPr="00BA0159" w:rsidRDefault="006408FA" w:rsidP="00BA0159">
      <w:pPr>
        <w:rPr>
          <w:rFonts w:cs="Times New Roman"/>
          <w:noProof/>
        </w:rPr>
      </w:pPr>
      <w:r w:rsidRPr="00BA0159">
        <w:rPr>
          <w:rFonts w:cs="Times New Roman"/>
          <w:noProof/>
        </w:rPr>
        <w:t>The global economic landscape is influenced by various external factors and hampers sustainable economic growth. The global economy concept is also related to the production, consumption, as well as distribution of the products to the consumers for a specific period</w:t>
      </w:r>
      <w:r w:rsidR="00284C77" w:rsidRPr="00BA0159">
        <w:rPr>
          <w:rFonts w:cs="Times New Roman"/>
          <w:noProof/>
        </w:rPr>
        <w:t xml:space="preserve"> (</w:t>
      </w:r>
      <w:r w:rsidR="00B63448" w:rsidRPr="00B63448">
        <w:rPr>
          <w:rFonts w:cs="Times New Roman"/>
          <w:noProof/>
        </w:rPr>
        <w:t>Panfilova</w:t>
      </w:r>
      <w:r w:rsidR="00B63448" w:rsidRPr="00BA0159">
        <w:rPr>
          <w:rFonts w:cs="Times New Roman"/>
          <w:noProof/>
        </w:rPr>
        <w:t xml:space="preserve"> et al.</w:t>
      </w:r>
      <w:r w:rsidR="00284C77" w:rsidRPr="00BA0159">
        <w:rPr>
          <w:rFonts w:cs="Times New Roman"/>
          <w:noProof/>
        </w:rPr>
        <w:t>, 201</w:t>
      </w:r>
      <w:r w:rsidR="00B63448" w:rsidRPr="00BA0159">
        <w:rPr>
          <w:rFonts w:cs="Times New Roman"/>
          <w:noProof/>
        </w:rPr>
        <w:t>8</w:t>
      </w:r>
      <w:r w:rsidR="00284C77" w:rsidRPr="00BA0159">
        <w:rPr>
          <w:rFonts w:cs="Times New Roman"/>
          <w:noProof/>
        </w:rPr>
        <w:t>)</w:t>
      </w:r>
      <w:r w:rsidRPr="00BA0159">
        <w:rPr>
          <w:rFonts w:cs="Times New Roman"/>
          <w:noProof/>
        </w:rPr>
        <w:t xml:space="preserve">. The external factors that affect the global economic landscape include government rules and regulations, changes in consumer tests and preferences, natural calamity, demand and supply ratio, social factors, and various cultural factors. Changing in the economic sector may create various problems or barriers for the business to effectively operate business activities. It may sometimes force businesses to close. </w:t>
      </w:r>
    </w:p>
    <w:p w14:paraId="32F2FCF5" w14:textId="697A09E1" w:rsidR="006408FA" w:rsidRPr="00BA0159" w:rsidRDefault="006408FA" w:rsidP="00BA0159">
      <w:pPr>
        <w:rPr>
          <w:rFonts w:cs="Times New Roman"/>
          <w:noProof/>
        </w:rPr>
      </w:pPr>
      <w:r w:rsidRPr="00BA0159">
        <w:rPr>
          <w:rFonts w:cs="Times New Roman"/>
          <w:noProof/>
        </w:rPr>
        <w:t xml:space="preserve">The COVID-19 pandemic has had a significant impact on the business landscape to operate business activities fluently. In this pandemic situation, the business faces various challenges in operating their business activities such as reduced consumer engagement, decreased sales margin, unavailability of employees, etc. </w:t>
      </w:r>
      <w:r w:rsidR="008B25DD" w:rsidRPr="00BA0159">
        <w:rPr>
          <w:rFonts w:cs="Times New Roman"/>
          <w:noProof/>
        </w:rPr>
        <w:t>(</w:t>
      </w:r>
      <w:r w:rsidR="008B25DD" w:rsidRPr="007035BA">
        <w:rPr>
          <w:rFonts w:cs="Times New Roman"/>
          <w:noProof/>
        </w:rPr>
        <w:t>Delardas</w:t>
      </w:r>
      <w:r w:rsidR="008B25DD" w:rsidRPr="00BA0159">
        <w:rPr>
          <w:rFonts w:cs="Times New Roman"/>
          <w:noProof/>
        </w:rPr>
        <w:t xml:space="preserve"> et al., 2022). </w:t>
      </w:r>
      <w:r w:rsidRPr="00BA0159">
        <w:rPr>
          <w:rFonts w:cs="Times New Roman"/>
          <w:noProof/>
        </w:rPr>
        <w:t>This may also enhance the operational costs and decrease the sales rate. Additionally, the coronavirus also affects the global economic sector</w:t>
      </w:r>
      <w:r w:rsidR="008B25DD" w:rsidRPr="00BA0159">
        <w:rPr>
          <w:rFonts w:cs="Times New Roman"/>
          <w:noProof/>
        </w:rPr>
        <w:t xml:space="preserve">. </w:t>
      </w:r>
      <w:r w:rsidRPr="00BA0159">
        <w:rPr>
          <w:rFonts w:cs="Times New Roman"/>
          <w:noProof/>
        </w:rPr>
        <w:t>In this situation, the government impose social interaction limitation, and various strict rules and regulations for the people may create a limited number of customers are allowed that reducing the continuous business growth as well as business sustainability</w:t>
      </w:r>
      <w:r w:rsidR="008B25DD" w:rsidRPr="00BA0159">
        <w:rPr>
          <w:rFonts w:cs="Times New Roman"/>
          <w:noProof/>
        </w:rPr>
        <w:t xml:space="preserve"> (Pu et al., 2021)</w:t>
      </w:r>
      <w:r w:rsidRPr="00BA0159">
        <w:rPr>
          <w:rFonts w:cs="Times New Roman"/>
          <w:noProof/>
        </w:rPr>
        <w:t>. Therefore, the pandemic creates fluctuation in the demand and supply. Some products and goods have lost their demand from the market though there are some products whose demand is highly increasing in the pandemic situations such as health services and technology. But the actual scenario is that most of the products and services have decreased their demand from the market and may fall to closure and hard to survive in the market</w:t>
      </w:r>
      <w:r w:rsidR="00216E89" w:rsidRPr="00BA0159">
        <w:rPr>
          <w:rFonts w:cs="Times New Roman"/>
          <w:noProof/>
        </w:rPr>
        <w:t xml:space="preserve"> (</w:t>
      </w:r>
      <w:r w:rsidR="001C021A" w:rsidRPr="00BA0159">
        <w:rPr>
          <w:rFonts w:cs="Times New Roman"/>
          <w:noProof/>
        </w:rPr>
        <w:t xml:space="preserve">Keogh-Brown </w:t>
      </w:r>
      <w:r w:rsidR="00216E89" w:rsidRPr="00BA0159">
        <w:rPr>
          <w:rFonts w:cs="Times New Roman"/>
          <w:noProof/>
        </w:rPr>
        <w:t>et al., 2020)</w:t>
      </w:r>
      <w:r w:rsidRPr="00BA0159">
        <w:rPr>
          <w:rFonts w:cs="Times New Roman"/>
          <w:noProof/>
        </w:rPr>
        <w:t xml:space="preserve">. The pandemic situation also affects the consumer's interest in products and services. This imbalance in demand for products and services may create various economic barriers and businesses are facing challenges to run the businesses during changing the consumer interest. </w:t>
      </w:r>
    </w:p>
    <w:p w14:paraId="2EDF229D" w14:textId="4EC6FC96" w:rsidR="002E3815" w:rsidRPr="00BA0159" w:rsidRDefault="006408FA" w:rsidP="00BA0159">
      <w:pPr>
        <w:rPr>
          <w:rFonts w:cs="Times New Roman"/>
          <w:noProof/>
        </w:rPr>
      </w:pPr>
      <w:r w:rsidRPr="00BA0159">
        <w:rPr>
          <w:rFonts w:cs="Times New Roman"/>
          <w:noProof/>
        </w:rPr>
        <w:t>The COVID-19 pandemic situation may also hamper the supply chain management of businesses. The company faced a shortage of labo</w:t>
      </w:r>
      <w:r w:rsidR="00FF0823" w:rsidRPr="00BA0159">
        <w:rPr>
          <w:rFonts w:cs="Times New Roman"/>
          <w:noProof/>
        </w:rPr>
        <w:t>u</w:t>
      </w:r>
      <w:r w:rsidRPr="00BA0159">
        <w:rPr>
          <w:rFonts w:cs="Times New Roman"/>
          <w:noProof/>
        </w:rPr>
        <w:t xml:space="preserve">r and raw materials due to limited transportation and strict rules and regulations. That may hamper </w:t>
      </w:r>
      <w:r w:rsidR="00CD055A" w:rsidRPr="00BA0159">
        <w:rPr>
          <w:rFonts w:cs="Times New Roman"/>
          <w:noProof/>
        </w:rPr>
        <w:t>organis</w:t>
      </w:r>
      <w:r w:rsidRPr="00BA0159">
        <w:rPr>
          <w:rFonts w:cs="Times New Roman"/>
          <w:noProof/>
        </w:rPr>
        <w:t xml:space="preserve">ational productivity and supply chain management. A shortage of supply in the market may create product unavailability or delay in product supply and consumers feel dissatisfied. However, Brexit has </w:t>
      </w:r>
      <w:r w:rsidRPr="00BA0159">
        <w:rPr>
          <w:rFonts w:cs="Times New Roman"/>
          <w:noProof/>
        </w:rPr>
        <w:lastRenderedPageBreak/>
        <w:t>also affected the UK and EU econom</w:t>
      </w:r>
      <w:r w:rsidR="003869B8" w:rsidRPr="00BA0159">
        <w:rPr>
          <w:rFonts w:cs="Times New Roman"/>
          <w:noProof/>
        </w:rPr>
        <w:t>ies</w:t>
      </w:r>
      <w:r w:rsidR="00D933B9" w:rsidRPr="00BA0159">
        <w:rPr>
          <w:rFonts w:cs="Times New Roman"/>
          <w:noProof/>
        </w:rPr>
        <w:t xml:space="preserve">. </w:t>
      </w:r>
      <w:r w:rsidRPr="00BA0159">
        <w:rPr>
          <w:rFonts w:cs="Times New Roman"/>
          <w:noProof/>
        </w:rPr>
        <w:t xml:space="preserve">The business </w:t>
      </w:r>
      <w:r w:rsidR="00CD055A" w:rsidRPr="00BA0159">
        <w:rPr>
          <w:rFonts w:cs="Times New Roman"/>
          <w:noProof/>
        </w:rPr>
        <w:t>organis</w:t>
      </w:r>
      <w:r w:rsidRPr="00BA0159">
        <w:rPr>
          <w:rFonts w:cs="Times New Roman"/>
          <w:noProof/>
        </w:rPr>
        <w:t>ation of the UK faces various problems in operating the businesses in the EU</w:t>
      </w:r>
      <w:r w:rsidR="00D933B9" w:rsidRPr="00BA0159">
        <w:rPr>
          <w:rFonts w:cs="Times New Roman"/>
          <w:noProof/>
        </w:rPr>
        <w:t xml:space="preserve"> debt (</w:t>
      </w:r>
      <w:r w:rsidR="00D933B9" w:rsidRPr="00823052">
        <w:rPr>
          <w:rFonts w:cs="Times New Roman"/>
          <w:noProof/>
        </w:rPr>
        <w:t>Bhattacharjee</w:t>
      </w:r>
      <w:r w:rsidR="00D933B9" w:rsidRPr="00BA0159">
        <w:rPr>
          <w:rFonts w:cs="Times New Roman"/>
          <w:noProof/>
        </w:rPr>
        <w:t xml:space="preserve"> et al., 2020)</w:t>
      </w:r>
      <w:r w:rsidRPr="00BA0159">
        <w:rPr>
          <w:rFonts w:cs="Times New Roman"/>
          <w:noProof/>
        </w:rPr>
        <w:t xml:space="preserve">. The aftermath of Brexit disrupted demand and supply chain management. The business </w:t>
      </w:r>
      <w:r w:rsidR="00CD055A" w:rsidRPr="00BA0159">
        <w:rPr>
          <w:rFonts w:cs="Times New Roman"/>
          <w:noProof/>
        </w:rPr>
        <w:t>organis</w:t>
      </w:r>
      <w:r w:rsidRPr="00BA0159">
        <w:rPr>
          <w:rFonts w:cs="Times New Roman"/>
          <w:noProof/>
        </w:rPr>
        <w:t>ation may face new regulations, increased customs costs, and various challenges that may enhance the product's costs</w:t>
      </w:r>
      <w:r w:rsidR="00B63448" w:rsidRPr="00BA0159">
        <w:rPr>
          <w:rFonts w:cs="Times New Roman"/>
          <w:noProof/>
        </w:rPr>
        <w:t xml:space="preserve"> (</w:t>
      </w:r>
      <w:r w:rsidR="00B63448" w:rsidRPr="00295A03">
        <w:rPr>
          <w:rFonts w:cs="Times New Roman"/>
          <w:noProof/>
        </w:rPr>
        <w:t>Tetlow and Stojanovic</w:t>
      </w:r>
      <w:r w:rsidR="00B63448" w:rsidRPr="00BA0159">
        <w:rPr>
          <w:rFonts w:cs="Times New Roman"/>
          <w:noProof/>
        </w:rPr>
        <w:t>, 2018)</w:t>
      </w:r>
      <w:r w:rsidRPr="00BA0159">
        <w:rPr>
          <w:rFonts w:cs="Times New Roman"/>
          <w:noProof/>
        </w:rPr>
        <w:t>. This may create a delayed supply of the products and smooth operational activities</w:t>
      </w:r>
      <w:r w:rsidR="00B63448" w:rsidRPr="00BA0159">
        <w:rPr>
          <w:rFonts w:cs="Times New Roman"/>
          <w:noProof/>
        </w:rPr>
        <w:t xml:space="preserve">. </w:t>
      </w:r>
      <w:r w:rsidRPr="00BA0159">
        <w:rPr>
          <w:rFonts w:cs="Times New Roman"/>
          <w:noProof/>
        </w:rPr>
        <w:t xml:space="preserve">Furthermore, COVID-19 may enhance the inflation of the global economic landscape. Individuals and businesses are facing high prices to operate business activities. As a result, they take loans and other initiatives to manage sufficient money so that the </w:t>
      </w:r>
      <w:r w:rsidR="00CD055A" w:rsidRPr="00BA0159">
        <w:rPr>
          <w:rFonts w:cs="Times New Roman"/>
          <w:noProof/>
        </w:rPr>
        <w:t>organis</w:t>
      </w:r>
      <w:r w:rsidRPr="00BA0159">
        <w:rPr>
          <w:rFonts w:cs="Times New Roman"/>
          <w:noProof/>
        </w:rPr>
        <w:t>ation may run effectively. High levels of borrowing money may create financial instability and various economic challenges all over the world</w:t>
      </w:r>
      <w:r w:rsidR="00D933B9" w:rsidRPr="00BA0159">
        <w:rPr>
          <w:rFonts w:cs="Times New Roman"/>
          <w:noProof/>
        </w:rPr>
        <w:t xml:space="preserve"> debt (</w:t>
      </w:r>
      <w:r w:rsidR="00D933B9" w:rsidRPr="00823052">
        <w:rPr>
          <w:rFonts w:cs="Times New Roman"/>
          <w:noProof/>
        </w:rPr>
        <w:t>Bhattacharjee</w:t>
      </w:r>
      <w:r w:rsidR="00D933B9" w:rsidRPr="00BA0159">
        <w:rPr>
          <w:rFonts w:cs="Times New Roman"/>
          <w:noProof/>
        </w:rPr>
        <w:t xml:space="preserve"> et al., 2020)</w:t>
      </w:r>
      <w:r w:rsidRPr="00BA0159">
        <w:rPr>
          <w:rFonts w:cs="Times New Roman"/>
          <w:noProof/>
        </w:rPr>
        <w:t>. Additionally, the businesses may face bankruptcy due to a shortage of money to pay the high-level</w:t>
      </w:r>
      <w:r w:rsidR="00823052" w:rsidRPr="00BA0159">
        <w:rPr>
          <w:rFonts w:cs="Times New Roman"/>
          <w:noProof/>
        </w:rPr>
        <w:t>.</w:t>
      </w:r>
      <w:r w:rsidRPr="00BA0159">
        <w:rPr>
          <w:rFonts w:cs="Times New Roman"/>
          <w:noProof/>
        </w:rPr>
        <w:t xml:space="preserve"> Taking a high level of debt to operate the </w:t>
      </w:r>
      <w:r w:rsidR="00CD055A" w:rsidRPr="00BA0159">
        <w:rPr>
          <w:rFonts w:cs="Times New Roman"/>
          <w:noProof/>
        </w:rPr>
        <w:t>organis</w:t>
      </w:r>
      <w:r w:rsidRPr="00BA0159">
        <w:rPr>
          <w:rFonts w:cs="Times New Roman"/>
          <w:noProof/>
        </w:rPr>
        <w:t xml:space="preserve">ation during the pandemic situations may lead to the </w:t>
      </w:r>
      <w:r w:rsidR="00CD055A" w:rsidRPr="00BA0159">
        <w:rPr>
          <w:rFonts w:cs="Times New Roman"/>
          <w:noProof/>
        </w:rPr>
        <w:t>organis</w:t>
      </w:r>
      <w:r w:rsidRPr="00BA0159">
        <w:rPr>
          <w:rFonts w:cs="Times New Roman"/>
          <w:noProof/>
        </w:rPr>
        <w:t xml:space="preserve">ation's insolvency. This may also lead to huge job losses and various economic challenges. Furthermore, the COVID-19 situation influences consumer tests. Shift in consumer’s tests and preferences for the goods or products from services. </w:t>
      </w:r>
      <w:r w:rsidR="001A3BE8" w:rsidRPr="00BA0159">
        <w:rPr>
          <w:rFonts w:cs="Times New Roman"/>
          <w:noProof/>
        </w:rPr>
        <w:t>The coronavirus restrictions,</w:t>
      </w:r>
      <w:r w:rsidRPr="00BA0159">
        <w:rPr>
          <w:rFonts w:cs="Times New Roman"/>
          <w:noProof/>
        </w:rPr>
        <w:t xml:space="preserve"> limited social interactions, and other regulations have influenced consumers' appetite for goods over services</w:t>
      </w:r>
      <w:r w:rsidR="00071102" w:rsidRPr="00BA0159">
        <w:rPr>
          <w:rFonts w:cs="Times New Roman"/>
          <w:noProof/>
        </w:rPr>
        <w:t xml:space="preserve"> (</w:t>
      </w:r>
      <w:r w:rsidR="001A3BE8" w:rsidRPr="00823052">
        <w:rPr>
          <w:rFonts w:cs="Times New Roman"/>
          <w:noProof/>
        </w:rPr>
        <w:t>Bhattacharjee</w:t>
      </w:r>
      <w:r w:rsidR="001A3BE8" w:rsidRPr="00BA0159">
        <w:rPr>
          <w:rFonts w:cs="Times New Roman"/>
          <w:noProof/>
        </w:rPr>
        <w:t xml:space="preserve"> et al.</w:t>
      </w:r>
      <w:r w:rsidR="00071102" w:rsidRPr="00BA0159">
        <w:rPr>
          <w:rFonts w:cs="Times New Roman"/>
          <w:noProof/>
        </w:rPr>
        <w:t>, 2020)</w:t>
      </w:r>
      <w:r w:rsidRPr="00BA0159">
        <w:rPr>
          <w:rFonts w:cs="Times New Roman"/>
          <w:noProof/>
        </w:rPr>
        <w:t xml:space="preserve">. This may lead to various challenges for the service-oriented </w:t>
      </w:r>
      <w:r w:rsidR="00CD055A" w:rsidRPr="00BA0159">
        <w:rPr>
          <w:rFonts w:cs="Times New Roman"/>
          <w:noProof/>
        </w:rPr>
        <w:t>organis</w:t>
      </w:r>
      <w:r w:rsidRPr="00BA0159">
        <w:rPr>
          <w:rFonts w:cs="Times New Roman"/>
          <w:noProof/>
        </w:rPr>
        <w:t xml:space="preserve">ation to operate the business activities smoothly and effectively. This may also create job losses and </w:t>
      </w:r>
      <w:r w:rsidR="00CD055A" w:rsidRPr="00BA0159">
        <w:rPr>
          <w:rFonts w:cs="Times New Roman"/>
          <w:noProof/>
        </w:rPr>
        <w:t>organis</w:t>
      </w:r>
      <w:r w:rsidRPr="00BA0159">
        <w:rPr>
          <w:rFonts w:cs="Times New Roman"/>
          <w:noProof/>
        </w:rPr>
        <w:t xml:space="preserve">ations should take various strategies to overcome these challenges. </w:t>
      </w:r>
    </w:p>
    <w:p w14:paraId="413FB22F" w14:textId="77777777" w:rsidR="00FA450F" w:rsidRPr="00BA0159" w:rsidRDefault="00FA450F" w:rsidP="00BA0159">
      <w:pPr>
        <w:rPr>
          <w:rFonts w:cs="Times New Roman"/>
          <w:noProof/>
        </w:rPr>
      </w:pPr>
    </w:p>
    <w:p w14:paraId="43A3840C" w14:textId="77777777" w:rsidR="004D305C" w:rsidRPr="00BA0159" w:rsidRDefault="00D151C6" w:rsidP="00BA0159">
      <w:pPr>
        <w:pStyle w:val="Heading2"/>
        <w:numPr>
          <w:ilvl w:val="0"/>
          <w:numId w:val="10"/>
        </w:numPr>
        <w:rPr>
          <w:rFonts w:eastAsia="Times New Roman" w:cs="Times New Roman"/>
          <w:noProof/>
          <w:vanish/>
        </w:rPr>
      </w:pPr>
      <w:bookmarkStart w:id="2" w:name="_Toc151435801"/>
      <w:r w:rsidRPr="00BA0159">
        <w:rPr>
          <w:rFonts w:eastAsia="Times New Roman" w:cs="Times New Roman"/>
          <w:noProof/>
        </w:rPr>
        <w:t xml:space="preserve">Various </w:t>
      </w:r>
      <w:r w:rsidR="00FA450F" w:rsidRPr="00BA0159">
        <w:rPr>
          <w:rFonts w:eastAsia="Times New Roman" w:cs="Times New Roman"/>
          <w:noProof/>
        </w:rPr>
        <w:t>strategies</w:t>
      </w:r>
      <w:r w:rsidRPr="00BA0159">
        <w:rPr>
          <w:rFonts w:eastAsia="Times New Roman" w:cs="Times New Roman"/>
          <w:noProof/>
        </w:rPr>
        <w:t xml:space="preserve"> </w:t>
      </w:r>
      <w:r w:rsidR="00FA450F" w:rsidRPr="00BA0159">
        <w:rPr>
          <w:rFonts w:eastAsia="Times New Roman" w:cs="Times New Roman"/>
          <w:noProof/>
        </w:rPr>
        <w:t>for</w:t>
      </w:r>
      <w:r w:rsidRPr="00BA0159">
        <w:rPr>
          <w:rFonts w:eastAsia="Times New Roman" w:cs="Times New Roman"/>
          <w:noProof/>
        </w:rPr>
        <w:t xml:space="preserve"> solving the </w:t>
      </w:r>
      <w:r w:rsidR="007722B6" w:rsidRPr="00BA0159">
        <w:rPr>
          <w:rFonts w:eastAsia="Times New Roman" w:cs="Times New Roman"/>
          <w:noProof/>
        </w:rPr>
        <w:t xml:space="preserve">economic </w:t>
      </w:r>
      <w:r w:rsidRPr="00BA0159">
        <w:rPr>
          <w:rFonts w:eastAsia="Times New Roman" w:cs="Times New Roman"/>
          <w:noProof/>
        </w:rPr>
        <w:t>challenges:</w:t>
      </w:r>
      <w:bookmarkEnd w:id="2"/>
      <w:r w:rsidR="004D305C" w:rsidRPr="00BA0159">
        <w:rPr>
          <w:rFonts w:eastAsia="Times New Roman" w:cs="Times New Roman"/>
          <w:noProof/>
          <w:vanish/>
        </w:rPr>
        <w:t>Top of Form</w:t>
      </w:r>
    </w:p>
    <w:p w14:paraId="730DAB6E" w14:textId="77777777" w:rsidR="004D305C" w:rsidRPr="00BA0159" w:rsidRDefault="004D305C" w:rsidP="00BA0159">
      <w:pPr>
        <w:pStyle w:val="Heading2"/>
        <w:rPr>
          <w:rFonts w:cs="Times New Roman"/>
          <w:noProof/>
        </w:rPr>
      </w:pPr>
    </w:p>
    <w:p w14:paraId="09D14503" w14:textId="54F637CD" w:rsidR="001E24F3" w:rsidRPr="00BA0159" w:rsidRDefault="001C263F" w:rsidP="00BA0159">
      <w:pPr>
        <w:rPr>
          <w:rFonts w:cs="Times New Roman"/>
          <w:noProof/>
        </w:rPr>
      </w:pPr>
      <w:r w:rsidRPr="00BA0159">
        <w:rPr>
          <w:rFonts w:cs="Times New Roman"/>
          <w:noProof/>
        </w:rPr>
        <w:t xml:space="preserve">The COVID-19 pandemic creates various economic challenges that may hamper the business </w:t>
      </w:r>
      <w:r w:rsidR="00CD055A" w:rsidRPr="00BA0159">
        <w:rPr>
          <w:rFonts w:cs="Times New Roman"/>
          <w:noProof/>
        </w:rPr>
        <w:t>organis</w:t>
      </w:r>
      <w:r w:rsidRPr="00BA0159">
        <w:rPr>
          <w:rFonts w:cs="Times New Roman"/>
          <w:noProof/>
        </w:rPr>
        <w:t>ations ' business activities. Addressing challenges such as changes in consumer tests and preferences, consumer interests, disrupted demand and supply, and consumer behavio</w:t>
      </w:r>
      <w:r w:rsidR="00FF0823" w:rsidRPr="00BA0159">
        <w:rPr>
          <w:rFonts w:cs="Times New Roman"/>
          <w:noProof/>
        </w:rPr>
        <w:t>u</w:t>
      </w:r>
      <w:r w:rsidRPr="00BA0159">
        <w:rPr>
          <w:rFonts w:cs="Times New Roman"/>
          <w:noProof/>
        </w:rPr>
        <w:t xml:space="preserve">r needs well-planned and well-formed strategies to overcome these challenges. Government intervention is one of the crucial aspects for the </w:t>
      </w:r>
      <w:r w:rsidR="00CD055A" w:rsidRPr="00BA0159">
        <w:rPr>
          <w:rFonts w:cs="Times New Roman"/>
          <w:noProof/>
        </w:rPr>
        <w:t>organis</w:t>
      </w:r>
      <w:r w:rsidRPr="00BA0159">
        <w:rPr>
          <w:rFonts w:cs="Times New Roman"/>
          <w:noProof/>
        </w:rPr>
        <w:t xml:space="preserve">ation to enhance the </w:t>
      </w:r>
      <w:r w:rsidR="00CD055A" w:rsidRPr="00BA0159">
        <w:rPr>
          <w:rFonts w:cs="Times New Roman"/>
          <w:noProof/>
        </w:rPr>
        <w:t>organis</w:t>
      </w:r>
      <w:r w:rsidRPr="00BA0159">
        <w:rPr>
          <w:rFonts w:cs="Times New Roman"/>
          <w:noProof/>
        </w:rPr>
        <w:t>ational operations and enhance growth and sustainability</w:t>
      </w:r>
      <w:r w:rsidR="007035BA" w:rsidRPr="00BA0159">
        <w:rPr>
          <w:rFonts w:cs="Times New Roman"/>
          <w:noProof/>
        </w:rPr>
        <w:t xml:space="preserve"> (</w:t>
      </w:r>
      <w:r w:rsidR="007035BA" w:rsidRPr="007035BA">
        <w:rPr>
          <w:rFonts w:cs="Times New Roman"/>
          <w:noProof/>
        </w:rPr>
        <w:t>Delardas</w:t>
      </w:r>
      <w:r w:rsidR="007035BA" w:rsidRPr="00BA0159">
        <w:rPr>
          <w:rFonts w:cs="Times New Roman"/>
          <w:noProof/>
        </w:rPr>
        <w:t xml:space="preserve"> et al., 2022)</w:t>
      </w:r>
      <w:r w:rsidRPr="00BA0159">
        <w:rPr>
          <w:rFonts w:cs="Times New Roman"/>
          <w:noProof/>
        </w:rPr>
        <w:t xml:space="preserve">. The government may create various rules and regulations for businesses that may create a positive environment and influence or foster </w:t>
      </w:r>
      <w:r w:rsidR="00CD055A" w:rsidRPr="00BA0159">
        <w:rPr>
          <w:rFonts w:cs="Times New Roman"/>
          <w:noProof/>
        </w:rPr>
        <w:t>organis</w:t>
      </w:r>
      <w:r w:rsidRPr="00BA0159">
        <w:rPr>
          <w:rFonts w:cs="Times New Roman"/>
          <w:noProof/>
        </w:rPr>
        <w:t xml:space="preserve">ational activities. Additionally, the government can financially support the businesses so that the </w:t>
      </w:r>
      <w:r w:rsidR="00CD055A" w:rsidRPr="00BA0159">
        <w:rPr>
          <w:rFonts w:cs="Times New Roman"/>
          <w:noProof/>
        </w:rPr>
        <w:t>organis</w:t>
      </w:r>
      <w:r w:rsidRPr="00BA0159">
        <w:rPr>
          <w:rFonts w:cs="Times New Roman"/>
          <w:noProof/>
        </w:rPr>
        <w:t>ations can survive in the market and adjust to the pandemic situations</w:t>
      </w:r>
      <w:r w:rsidR="00853925" w:rsidRPr="00BA0159">
        <w:rPr>
          <w:rFonts w:cs="Times New Roman"/>
          <w:noProof/>
        </w:rPr>
        <w:t xml:space="preserve"> (</w:t>
      </w:r>
      <w:r w:rsidR="007035BA" w:rsidRPr="007035BA">
        <w:rPr>
          <w:rFonts w:cs="Times New Roman"/>
          <w:noProof/>
        </w:rPr>
        <w:t>Pu</w:t>
      </w:r>
      <w:r w:rsidR="007035BA" w:rsidRPr="00BA0159">
        <w:rPr>
          <w:rFonts w:cs="Times New Roman"/>
          <w:noProof/>
        </w:rPr>
        <w:t xml:space="preserve"> et al.</w:t>
      </w:r>
      <w:r w:rsidR="00853925" w:rsidRPr="00BA0159">
        <w:rPr>
          <w:rFonts w:cs="Times New Roman"/>
          <w:noProof/>
        </w:rPr>
        <w:t xml:space="preserve">, </w:t>
      </w:r>
      <w:r w:rsidR="007035BA" w:rsidRPr="00BA0159">
        <w:rPr>
          <w:rFonts w:cs="Times New Roman"/>
          <w:noProof/>
        </w:rPr>
        <w:t>2021</w:t>
      </w:r>
      <w:r w:rsidR="00853925" w:rsidRPr="00BA0159">
        <w:rPr>
          <w:rFonts w:cs="Times New Roman"/>
          <w:noProof/>
        </w:rPr>
        <w:t>)</w:t>
      </w:r>
      <w:r w:rsidRPr="00BA0159">
        <w:rPr>
          <w:rFonts w:cs="Times New Roman"/>
          <w:noProof/>
        </w:rPr>
        <w:t xml:space="preserve">. Additionally, government intervention can ensure fair competition among competitors. This may also help the </w:t>
      </w:r>
      <w:r w:rsidR="00CD055A" w:rsidRPr="00BA0159">
        <w:rPr>
          <w:rFonts w:cs="Times New Roman"/>
          <w:noProof/>
        </w:rPr>
        <w:t>organis</w:t>
      </w:r>
      <w:r w:rsidRPr="00BA0159">
        <w:rPr>
          <w:rFonts w:cs="Times New Roman"/>
          <w:noProof/>
        </w:rPr>
        <w:t xml:space="preserve">ation to provide future </w:t>
      </w:r>
      <w:r w:rsidRPr="00BA0159">
        <w:rPr>
          <w:rFonts w:cs="Times New Roman"/>
          <w:noProof/>
        </w:rPr>
        <w:lastRenderedPageBreak/>
        <w:t xml:space="preserve">economic aspects that may increase the ability of the </w:t>
      </w:r>
      <w:r w:rsidR="00CD055A" w:rsidRPr="00BA0159">
        <w:rPr>
          <w:rFonts w:cs="Times New Roman"/>
          <w:noProof/>
        </w:rPr>
        <w:t>organis</w:t>
      </w:r>
      <w:r w:rsidRPr="00BA0159">
        <w:rPr>
          <w:rFonts w:cs="Times New Roman"/>
          <w:noProof/>
        </w:rPr>
        <w:t>ation to mitigate challenges and adjust the unfavo</w:t>
      </w:r>
      <w:r w:rsidR="00FF0823" w:rsidRPr="00BA0159">
        <w:rPr>
          <w:rFonts w:cs="Times New Roman"/>
          <w:noProof/>
        </w:rPr>
        <w:t>u</w:t>
      </w:r>
      <w:r w:rsidRPr="00BA0159">
        <w:rPr>
          <w:rFonts w:cs="Times New Roman"/>
          <w:noProof/>
        </w:rPr>
        <w:t>rable situations or business environments. Adjusting the immigration policies among the EU for the United Kingdom may provide the opportunity for businesses in the UK to easily operate business activities across the nations</w:t>
      </w:r>
      <w:r w:rsidR="001E24F3" w:rsidRPr="00BA0159">
        <w:rPr>
          <w:rFonts w:cs="Times New Roman"/>
          <w:noProof/>
        </w:rPr>
        <w:t xml:space="preserve"> (</w:t>
      </w:r>
      <w:r w:rsidR="001E24F3" w:rsidRPr="001E24F3">
        <w:rPr>
          <w:rFonts w:eastAsia="Times New Roman" w:cs="Times New Roman"/>
          <w:noProof/>
          <w:szCs w:val="24"/>
          <w:lang w:eastAsia="en-GB"/>
        </w:rPr>
        <w:t>Tetlow and Stojanovic</w:t>
      </w:r>
      <w:r w:rsidR="001E24F3" w:rsidRPr="00BA0159">
        <w:rPr>
          <w:rFonts w:eastAsia="Times New Roman" w:cs="Times New Roman"/>
          <w:noProof/>
          <w:szCs w:val="24"/>
          <w:lang w:eastAsia="en-GB"/>
        </w:rPr>
        <w:t>, 2018)</w:t>
      </w:r>
      <w:r w:rsidRPr="00BA0159">
        <w:rPr>
          <w:rFonts w:cs="Times New Roman"/>
          <w:noProof/>
        </w:rPr>
        <w:t xml:space="preserve">. Therefore, clear and effective communication </w:t>
      </w:r>
      <w:r w:rsidR="003869B8" w:rsidRPr="00BA0159">
        <w:rPr>
          <w:rFonts w:cs="Times New Roman"/>
          <w:noProof/>
        </w:rPr>
        <w:t>between</w:t>
      </w:r>
      <w:r w:rsidRPr="00BA0159">
        <w:rPr>
          <w:rFonts w:cs="Times New Roman"/>
          <w:noProof/>
        </w:rPr>
        <w:t xml:space="preserve"> businesses and consumers to make effective decisions for the </w:t>
      </w:r>
      <w:r w:rsidR="00CD055A" w:rsidRPr="00BA0159">
        <w:rPr>
          <w:rFonts w:cs="Times New Roman"/>
          <w:noProof/>
        </w:rPr>
        <w:t>organis</w:t>
      </w:r>
      <w:r w:rsidRPr="00BA0159">
        <w:rPr>
          <w:rFonts w:cs="Times New Roman"/>
          <w:noProof/>
        </w:rPr>
        <w:t xml:space="preserve">ation for successfully operating the business and enhance </w:t>
      </w:r>
      <w:r w:rsidR="00CD055A" w:rsidRPr="00BA0159">
        <w:rPr>
          <w:rFonts w:cs="Times New Roman"/>
          <w:noProof/>
        </w:rPr>
        <w:t>organis</w:t>
      </w:r>
      <w:r w:rsidRPr="00BA0159">
        <w:rPr>
          <w:rFonts w:cs="Times New Roman"/>
          <w:noProof/>
        </w:rPr>
        <w:t>ational growth and sustainability</w:t>
      </w:r>
      <w:r w:rsidR="00B63448" w:rsidRPr="00BA0159">
        <w:rPr>
          <w:rFonts w:cs="Times New Roman"/>
          <w:noProof/>
        </w:rPr>
        <w:t>.</w:t>
      </w:r>
      <w:r w:rsidRPr="00BA0159">
        <w:rPr>
          <w:rFonts w:cs="Times New Roman"/>
          <w:noProof/>
        </w:rPr>
        <w:t xml:space="preserve"> </w:t>
      </w:r>
    </w:p>
    <w:p w14:paraId="54AA68C5" w14:textId="530038F0" w:rsidR="001C263F" w:rsidRPr="00BA0159" w:rsidRDefault="001C263F" w:rsidP="00BA0159">
      <w:pPr>
        <w:rPr>
          <w:rFonts w:cs="Times New Roman"/>
          <w:noProof/>
        </w:rPr>
      </w:pPr>
      <w:r w:rsidRPr="00BA0159">
        <w:rPr>
          <w:rFonts w:cs="Times New Roman"/>
          <w:noProof/>
        </w:rPr>
        <w:t>Addressing the various challenges in the COVID-19 pandemic issues, it is hard to survive in the market and operate the business activities. The government should implement various strategies to make a balance between coronavirus health consciousness and economic growth as well. The government must find an effective solution that concerns public health and also minimizes the negative impact on the economy</w:t>
      </w:r>
      <w:r w:rsidR="00B63448" w:rsidRPr="00BA0159">
        <w:rPr>
          <w:rFonts w:cs="Times New Roman"/>
          <w:noProof/>
        </w:rPr>
        <w:t xml:space="preserve">. </w:t>
      </w:r>
      <w:r w:rsidRPr="00BA0159">
        <w:rPr>
          <w:rFonts w:cs="Times New Roman"/>
          <w:noProof/>
        </w:rPr>
        <w:t xml:space="preserve">Furthermore, the </w:t>
      </w:r>
      <w:r w:rsidR="00CD055A" w:rsidRPr="00BA0159">
        <w:rPr>
          <w:rFonts w:cs="Times New Roman"/>
          <w:noProof/>
        </w:rPr>
        <w:t>organis</w:t>
      </w:r>
      <w:r w:rsidRPr="00BA0159">
        <w:rPr>
          <w:rFonts w:cs="Times New Roman"/>
          <w:noProof/>
        </w:rPr>
        <w:t>ation focuses on the production stage to ensure sufficient products in the market. It requires a well-planned supplier communication network that may create an effective platform for the suppliers, distributors, and manufacturers with clear and concise communication</w:t>
      </w:r>
      <w:r w:rsidR="00B63448" w:rsidRPr="00BA0159">
        <w:rPr>
          <w:rFonts w:cs="Times New Roman"/>
          <w:noProof/>
        </w:rPr>
        <w:t xml:space="preserve"> (Attinasi et al., 2022)</w:t>
      </w:r>
      <w:r w:rsidRPr="00BA0159">
        <w:rPr>
          <w:rFonts w:cs="Times New Roman"/>
          <w:noProof/>
        </w:rPr>
        <w:t xml:space="preserve">. This will also increase the supply chain effectiveness and make available products in the market at any time. Additionally, the </w:t>
      </w:r>
      <w:r w:rsidR="00CD055A" w:rsidRPr="00BA0159">
        <w:rPr>
          <w:rFonts w:cs="Times New Roman"/>
          <w:noProof/>
        </w:rPr>
        <w:t>organis</w:t>
      </w:r>
      <w:r w:rsidRPr="00BA0159">
        <w:rPr>
          <w:rFonts w:cs="Times New Roman"/>
          <w:noProof/>
        </w:rPr>
        <w:t xml:space="preserve">ation may also align with mutual support agencies so that the </w:t>
      </w:r>
      <w:r w:rsidR="00CD055A" w:rsidRPr="00BA0159">
        <w:rPr>
          <w:rFonts w:cs="Times New Roman"/>
          <w:noProof/>
        </w:rPr>
        <w:t>organis</w:t>
      </w:r>
      <w:r w:rsidRPr="00BA0159">
        <w:rPr>
          <w:rFonts w:cs="Times New Roman"/>
          <w:noProof/>
        </w:rPr>
        <w:t xml:space="preserve">ation can get help in the crisis moments. This may also help the </w:t>
      </w:r>
      <w:r w:rsidR="00CD055A" w:rsidRPr="00BA0159">
        <w:rPr>
          <w:rFonts w:cs="Times New Roman"/>
          <w:noProof/>
        </w:rPr>
        <w:t>organis</w:t>
      </w:r>
      <w:r w:rsidRPr="00BA0159">
        <w:rPr>
          <w:rFonts w:cs="Times New Roman"/>
          <w:noProof/>
        </w:rPr>
        <w:t xml:space="preserve">ation maintain its </w:t>
      </w:r>
      <w:r w:rsidR="00CD055A" w:rsidRPr="00BA0159">
        <w:rPr>
          <w:rFonts w:cs="Times New Roman"/>
          <w:noProof/>
        </w:rPr>
        <w:t>organis</w:t>
      </w:r>
      <w:r w:rsidRPr="00BA0159">
        <w:rPr>
          <w:rFonts w:cs="Times New Roman"/>
          <w:noProof/>
        </w:rPr>
        <w:t xml:space="preserve">ational activities in uncertain situations. </w:t>
      </w:r>
    </w:p>
    <w:p w14:paraId="2882254F" w14:textId="34E0603D" w:rsidR="00C3294D" w:rsidRPr="00BA0159" w:rsidRDefault="001C263F" w:rsidP="00BA0159">
      <w:pPr>
        <w:rPr>
          <w:rFonts w:cs="Times New Roman"/>
          <w:noProof/>
        </w:rPr>
      </w:pPr>
      <w:r w:rsidRPr="00BA0159">
        <w:rPr>
          <w:rFonts w:cs="Times New Roman"/>
          <w:noProof/>
        </w:rPr>
        <w:t xml:space="preserve">The </w:t>
      </w:r>
      <w:r w:rsidR="00CD055A" w:rsidRPr="00BA0159">
        <w:rPr>
          <w:rFonts w:cs="Times New Roman"/>
          <w:noProof/>
        </w:rPr>
        <w:t>organis</w:t>
      </w:r>
      <w:r w:rsidRPr="00BA0159">
        <w:rPr>
          <w:rFonts w:cs="Times New Roman"/>
          <w:noProof/>
        </w:rPr>
        <w:t xml:space="preserve">ation also takes various steps to mitigate these challenges. Reducing waste is one of the significant points that may help the </w:t>
      </w:r>
      <w:r w:rsidR="00CD055A" w:rsidRPr="00BA0159">
        <w:rPr>
          <w:rFonts w:cs="Times New Roman"/>
          <w:noProof/>
        </w:rPr>
        <w:t>organis</w:t>
      </w:r>
      <w:r w:rsidRPr="00BA0159">
        <w:rPr>
          <w:rFonts w:cs="Times New Roman"/>
          <w:noProof/>
        </w:rPr>
        <w:t xml:space="preserve">ation explore or produce eco-friendly products. This will help the </w:t>
      </w:r>
      <w:r w:rsidR="00CD055A" w:rsidRPr="00BA0159">
        <w:rPr>
          <w:rFonts w:cs="Times New Roman"/>
          <w:noProof/>
        </w:rPr>
        <w:t>organis</w:t>
      </w:r>
      <w:r w:rsidRPr="00BA0159">
        <w:rPr>
          <w:rFonts w:cs="Times New Roman"/>
          <w:noProof/>
        </w:rPr>
        <w:t xml:space="preserve">ation to enhance consumer engagement with the </w:t>
      </w:r>
      <w:r w:rsidR="00CD055A" w:rsidRPr="00BA0159">
        <w:rPr>
          <w:rFonts w:cs="Times New Roman"/>
          <w:noProof/>
        </w:rPr>
        <w:t>organis</w:t>
      </w:r>
      <w:r w:rsidRPr="00BA0159">
        <w:rPr>
          <w:rFonts w:cs="Times New Roman"/>
          <w:noProof/>
        </w:rPr>
        <w:t>ation by delivering eco-friendly products or goods</w:t>
      </w:r>
      <w:r w:rsidR="00B63448" w:rsidRPr="00BA0159">
        <w:rPr>
          <w:rFonts w:cs="Times New Roman"/>
          <w:noProof/>
        </w:rPr>
        <w:t xml:space="preserve">. </w:t>
      </w:r>
      <w:r w:rsidRPr="00BA0159">
        <w:rPr>
          <w:rFonts w:cs="Times New Roman"/>
          <w:noProof/>
        </w:rPr>
        <w:t xml:space="preserve">Reducing waste and ensuring environment-friendly products and services make the </w:t>
      </w:r>
      <w:r w:rsidR="00CD055A" w:rsidRPr="00BA0159">
        <w:rPr>
          <w:rFonts w:cs="Times New Roman"/>
          <w:noProof/>
        </w:rPr>
        <w:t>organis</w:t>
      </w:r>
      <w:r w:rsidRPr="00BA0159">
        <w:rPr>
          <w:rFonts w:cs="Times New Roman"/>
          <w:noProof/>
        </w:rPr>
        <w:t>ation hono</w:t>
      </w:r>
      <w:r w:rsidR="00FF0823" w:rsidRPr="00BA0159">
        <w:rPr>
          <w:rFonts w:cs="Times New Roman"/>
          <w:noProof/>
        </w:rPr>
        <w:t>u</w:t>
      </w:r>
      <w:r w:rsidRPr="00BA0159">
        <w:rPr>
          <w:rFonts w:cs="Times New Roman"/>
          <w:noProof/>
        </w:rPr>
        <w:t>rable and help to contribute to sustainable practices</w:t>
      </w:r>
      <w:r w:rsidR="00B63448" w:rsidRPr="00BA0159">
        <w:rPr>
          <w:rFonts w:cs="Times New Roman"/>
          <w:noProof/>
        </w:rPr>
        <w:t xml:space="preserve"> (</w:t>
      </w:r>
      <w:r w:rsidR="00B63448" w:rsidRPr="00B63448">
        <w:rPr>
          <w:rFonts w:cs="Times New Roman"/>
          <w:noProof/>
        </w:rPr>
        <w:t>Dotsenko</w:t>
      </w:r>
      <w:r w:rsidR="00B63448" w:rsidRPr="00BA0159">
        <w:rPr>
          <w:rFonts w:cs="Times New Roman"/>
          <w:noProof/>
        </w:rPr>
        <w:t xml:space="preserve"> et al., 2019)</w:t>
      </w:r>
      <w:r w:rsidRPr="00BA0159">
        <w:rPr>
          <w:rFonts w:cs="Times New Roman"/>
          <w:noProof/>
        </w:rPr>
        <w:t xml:space="preserve">. Moreover, </w:t>
      </w:r>
      <w:r w:rsidR="00CD055A" w:rsidRPr="00BA0159">
        <w:rPr>
          <w:rFonts w:cs="Times New Roman"/>
          <w:noProof/>
        </w:rPr>
        <w:t>organis</w:t>
      </w:r>
      <w:r w:rsidRPr="00BA0159">
        <w:rPr>
          <w:rFonts w:cs="Times New Roman"/>
          <w:noProof/>
        </w:rPr>
        <w:t xml:space="preserve">ations can implement various technologies to effectively manage the inventory system. This will provide the appropriate information about stock and overstock that help the </w:t>
      </w:r>
      <w:r w:rsidR="00CD055A" w:rsidRPr="00BA0159">
        <w:rPr>
          <w:rFonts w:cs="Times New Roman"/>
          <w:noProof/>
        </w:rPr>
        <w:t>organis</w:t>
      </w:r>
      <w:r w:rsidRPr="00BA0159">
        <w:rPr>
          <w:rFonts w:cs="Times New Roman"/>
          <w:noProof/>
        </w:rPr>
        <w:t xml:space="preserve">ation to make decisions for production. This will also minimize waste and help the </w:t>
      </w:r>
      <w:r w:rsidR="00CD055A" w:rsidRPr="00BA0159">
        <w:rPr>
          <w:rFonts w:cs="Times New Roman"/>
          <w:noProof/>
        </w:rPr>
        <w:t>organis</w:t>
      </w:r>
      <w:r w:rsidRPr="00BA0159">
        <w:rPr>
          <w:rFonts w:cs="Times New Roman"/>
          <w:noProof/>
        </w:rPr>
        <w:t xml:space="preserve">ation to use the raw material effectively. Negotiating with suppliers may also be one of the most effective ways to solve the economic challenges during the pandemic situations. </w:t>
      </w:r>
      <w:r w:rsidR="00CD055A" w:rsidRPr="00BA0159">
        <w:rPr>
          <w:rFonts w:cs="Times New Roman"/>
          <w:noProof/>
        </w:rPr>
        <w:t>Organis</w:t>
      </w:r>
      <w:r w:rsidRPr="00BA0159">
        <w:rPr>
          <w:rFonts w:cs="Times New Roman"/>
          <w:noProof/>
        </w:rPr>
        <w:t>ations should ensure open and transparent communication with suppliers and the company to discuss anything and build a strong connection with the suppliers</w:t>
      </w:r>
      <w:r w:rsidR="00B63448" w:rsidRPr="00BA0159">
        <w:rPr>
          <w:rFonts w:cs="Times New Roman"/>
          <w:noProof/>
        </w:rPr>
        <w:t xml:space="preserve">. </w:t>
      </w:r>
      <w:r w:rsidRPr="00BA0159">
        <w:rPr>
          <w:rFonts w:cs="Times New Roman"/>
          <w:noProof/>
        </w:rPr>
        <w:t xml:space="preserve">It may be negotiating the price of raw materials that can reduce the production costs of the company. Offering low prices of products and </w:t>
      </w:r>
      <w:r w:rsidRPr="00BA0159">
        <w:rPr>
          <w:rFonts w:cs="Times New Roman"/>
          <w:noProof/>
        </w:rPr>
        <w:lastRenderedPageBreak/>
        <w:t xml:space="preserve">services without compromising the product's quality may enhance the </w:t>
      </w:r>
      <w:r w:rsidR="00CD055A" w:rsidRPr="00BA0159">
        <w:rPr>
          <w:rFonts w:cs="Times New Roman"/>
          <w:noProof/>
        </w:rPr>
        <w:t>organis</w:t>
      </w:r>
      <w:r w:rsidRPr="00BA0159">
        <w:rPr>
          <w:rFonts w:cs="Times New Roman"/>
          <w:noProof/>
        </w:rPr>
        <w:t>ational sales and margin and earn more profits</w:t>
      </w:r>
      <w:r w:rsidR="00B63448" w:rsidRPr="00BA0159">
        <w:rPr>
          <w:rFonts w:cs="Times New Roman"/>
          <w:noProof/>
        </w:rPr>
        <w:t xml:space="preserve"> (</w:t>
      </w:r>
      <w:r w:rsidR="00B63448" w:rsidRPr="00B63448">
        <w:rPr>
          <w:rFonts w:cs="Times New Roman"/>
          <w:noProof/>
        </w:rPr>
        <w:t>Attinasi</w:t>
      </w:r>
      <w:r w:rsidR="00B63448" w:rsidRPr="00BA0159">
        <w:rPr>
          <w:rFonts w:cs="Times New Roman"/>
          <w:noProof/>
        </w:rPr>
        <w:t xml:space="preserve"> et al., 2022)</w:t>
      </w:r>
      <w:r w:rsidRPr="00BA0159">
        <w:rPr>
          <w:rFonts w:cs="Times New Roman"/>
          <w:noProof/>
        </w:rPr>
        <w:t xml:space="preserve">. Good communication with suppliers may also create a long-term partnership with suppliers and enhance mutual undemanding. This will directly increase </w:t>
      </w:r>
      <w:r w:rsidR="00CD055A" w:rsidRPr="00BA0159">
        <w:rPr>
          <w:rFonts w:cs="Times New Roman"/>
          <w:noProof/>
        </w:rPr>
        <w:t>organis</w:t>
      </w:r>
      <w:r w:rsidRPr="00BA0159">
        <w:rPr>
          <w:rFonts w:cs="Times New Roman"/>
          <w:noProof/>
        </w:rPr>
        <w:t xml:space="preserve">ational efficiency and sustainability. Therefore, </w:t>
      </w:r>
      <w:r w:rsidR="00CD055A" w:rsidRPr="00BA0159">
        <w:rPr>
          <w:rFonts w:cs="Times New Roman"/>
          <w:noProof/>
        </w:rPr>
        <w:t>organis</w:t>
      </w:r>
      <w:r w:rsidRPr="00BA0159">
        <w:rPr>
          <w:rFonts w:cs="Times New Roman"/>
          <w:noProof/>
        </w:rPr>
        <w:t xml:space="preserve">ations should also be conscious of their stakeholders. Regular communication with stakeholders can foster </w:t>
      </w:r>
      <w:r w:rsidR="00CD055A" w:rsidRPr="00BA0159">
        <w:rPr>
          <w:rFonts w:cs="Times New Roman"/>
          <w:noProof/>
        </w:rPr>
        <w:t>organis</w:t>
      </w:r>
      <w:r w:rsidRPr="00BA0159">
        <w:rPr>
          <w:rFonts w:cs="Times New Roman"/>
          <w:noProof/>
        </w:rPr>
        <w:t xml:space="preserve">ational productivity and help to achieve </w:t>
      </w:r>
      <w:r w:rsidR="00CD055A" w:rsidRPr="00BA0159">
        <w:rPr>
          <w:rFonts w:cs="Times New Roman"/>
          <w:noProof/>
        </w:rPr>
        <w:t>organis</w:t>
      </w:r>
      <w:r w:rsidRPr="00BA0159">
        <w:rPr>
          <w:rFonts w:cs="Times New Roman"/>
          <w:noProof/>
        </w:rPr>
        <w:t xml:space="preserve">ational goals and objectives. </w:t>
      </w:r>
    </w:p>
    <w:p w14:paraId="23DE1614" w14:textId="77777777" w:rsidR="006E56C1" w:rsidRPr="00BA0159" w:rsidRDefault="006E56C1" w:rsidP="00BA0159">
      <w:pPr>
        <w:rPr>
          <w:rFonts w:cs="Times New Roman"/>
          <w:noProof/>
        </w:rPr>
      </w:pPr>
    </w:p>
    <w:p w14:paraId="1A01B098" w14:textId="77777777" w:rsidR="008A3620" w:rsidRPr="00BA0159" w:rsidRDefault="008A3620" w:rsidP="00BA0159">
      <w:pPr>
        <w:pStyle w:val="Heading1"/>
        <w:spacing w:line="360" w:lineRule="auto"/>
        <w:rPr>
          <w:rFonts w:cs="Times New Roman"/>
          <w:noProof/>
        </w:rPr>
      </w:pPr>
      <w:bookmarkStart w:id="3" w:name="_Toc151435802"/>
      <w:r w:rsidRPr="00BA0159">
        <w:rPr>
          <w:rFonts w:cs="Times New Roman"/>
          <w:noProof/>
        </w:rPr>
        <w:t>Question 2</w:t>
      </w:r>
      <w:bookmarkEnd w:id="3"/>
    </w:p>
    <w:p w14:paraId="4DE07AF4" w14:textId="77777777" w:rsidR="00285E25" w:rsidRPr="00BA0159" w:rsidRDefault="002263FF" w:rsidP="00BA0159">
      <w:pPr>
        <w:pStyle w:val="Heading2"/>
        <w:numPr>
          <w:ilvl w:val="0"/>
          <w:numId w:val="11"/>
        </w:numPr>
        <w:rPr>
          <w:rFonts w:cs="Times New Roman"/>
          <w:noProof/>
        </w:rPr>
      </w:pPr>
      <w:bookmarkStart w:id="4" w:name="_Toc151435803"/>
      <w:r w:rsidRPr="00BA0159">
        <w:rPr>
          <w:rFonts w:cs="Times New Roman"/>
          <w:noProof/>
        </w:rPr>
        <w:t>The relevance of demand and supply</w:t>
      </w:r>
      <w:bookmarkEnd w:id="4"/>
    </w:p>
    <w:p w14:paraId="384B7EE8" w14:textId="450575AF" w:rsidR="00820146" w:rsidRPr="00BA0159" w:rsidRDefault="00820146" w:rsidP="00BA0159">
      <w:pPr>
        <w:rPr>
          <w:rFonts w:cs="Times New Roman"/>
          <w:noProof/>
        </w:rPr>
      </w:pPr>
      <w:r w:rsidRPr="00BA0159">
        <w:rPr>
          <w:rFonts w:cs="Times New Roman"/>
          <w:noProof/>
        </w:rPr>
        <w:t xml:space="preserve">The demand and supply are relevant in the case study due to various aspects including effective pricing strategy, analysis of competition and reduced price level, innovative marketing strategies, ensuring financial ability, advanced inventory management, and enhancing employee retention or engagement with the </w:t>
      </w:r>
      <w:r w:rsidR="00CD055A" w:rsidRPr="00BA0159">
        <w:rPr>
          <w:rFonts w:cs="Times New Roman"/>
          <w:noProof/>
        </w:rPr>
        <w:t>organis</w:t>
      </w:r>
      <w:r w:rsidRPr="00BA0159">
        <w:rPr>
          <w:rFonts w:cs="Times New Roman"/>
          <w:noProof/>
        </w:rPr>
        <w:t xml:space="preserve">ation. Demand and supply play a significant role in enhancing </w:t>
      </w:r>
      <w:r w:rsidR="00CD055A" w:rsidRPr="00BA0159">
        <w:rPr>
          <w:rFonts w:cs="Times New Roman"/>
          <w:noProof/>
        </w:rPr>
        <w:t>organis</w:t>
      </w:r>
      <w:r w:rsidRPr="00BA0159">
        <w:rPr>
          <w:rFonts w:cs="Times New Roman"/>
          <w:noProof/>
        </w:rPr>
        <w:t>ational growth and sustainability. In the COVID-19 pandemic situation, it is hard to make a proper balance between demand and supply in the market</w:t>
      </w:r>
      <w:r w:rsidR="00515D5D" w:rsidRPr="00BA0159">
        <w:rPr>
          <w:rFonts w:cs="Times New Roman"/>
          <w:noProof/>
        </w:rPr>
        <w:t xml:space="preserve"> (</w:t>
      </w:r>
      <w:r w:rsidR="00295A03" w:rsidRPr="007035BA">
        <w:rPr>
          <w:rFonts w:cs="Times New Roman"/>
          <w:noProof/>
        </w:rPr>
        <w:t>Delardas</w:t>
      </w:r>
      <w:r w:rsidR="00295A03" w:rsidRPr="00BA0159">
        <w:rPr>
          <w:rFonts w:cs="Times New Roman"/>
          <w:noProof/>
        </w:rPr>
        <w:t xml:space="preserve"> </w:t>
      </w:r>
      <w:r w:rsidR="00F605AF" w:rsidRPr="00BA0159">
        <w:rPr>
          <w:rFonts w:cs="Times New Roman"/>
          <w:noProof/>
        </w:rPr>
        <w:t>et al.</w:t>
      </w:r>
      <w:r w:rsidR="00515D5D" w:rsidRPr="00BA0159">
        <w:rPr>
          <w:rFonts w:cs="Times New Roman"/>
          <w:noProof/>
        </w:rPr>
        <w:t xml:space="preserve">, </w:t>
      </w:r>
      <w:r w:rsidR="00295A03" w:rsidRPr="00BA0159">
        <w:rPr>
          <w:rFonts w:cs="Times New Roman"/>
          <w:noProof/>
        </w:rPr>
        <w:t>2022</w:t>
      </w:r>
      <w:r w:rsidR="00515D5D" w:rsidRPr="00BA0159">
        <w:rPr>
          <w:rFonts w:cs="Times New Roman"/>
          <w:noProof/>
        </w:rPr>
        <w:t>)</w:t>
      </w:r>
      <w:r w:rsidRPr="00BA0159">
        <w:rPr>
          <w:rFonts w:cs="Times New Roman"/>
          <w:noProof/>
        </w:rPr>
        <w:t xml:space="preserve">. However, with high demand for the product in the market, businesses can enhance the price of the products and earn maximum revenue from the market. In the pandemic situation, the demand for products is decreasing or diminishing. At the time, the </w:t>
      </w:r>
      <w:r w:rsidR="00CD055A" w:rsidRPr="00BA0159">
        <w:rPr>
          <w:rFonts w:cs="Times New Roman"/>
          <w:noProof/>
        </w:rPr>
        <w:t>organis</w:t>
      </w:r>
      <w:r w:rsidRPr="00BA0159">
        <w:rPr>
          <w:rFonts w:cs="Times New Roman"/>
          <w:noProof/>
        </w:rPr>
        <w:t xml:space="preserve">ation makes decisions to decrease the price of the product and make a balance between demand and supply. Furthermore, considering competition in the market is also one of the important factors for the </w:t>
      </w:r>
      <w:r w:rsidR="00CD055A" w:rsidRPr="00BA0159">
        <w:rPr>
          <w:rFonts w:cs="Times New Roman"/>
          <w:noProof/>
        </w:rPr>
        <w:t>organis</w:t>
      </w:r>
      <w:r w:rsidRPr="00BA0159">
        <w:rPr>
          <w:rFonts w:cs="Times New Roman"/>
          <w:noProof/>
        </w:rPr>
        <w:t xml:space="preserve">ation to understand the competitive market situation. Gathering comprehensive knowledge about the demand and supply of the product in the market can provide a competitive edge in the market that can foster </w:t>
      </w:r>
      <w:r w:rsidR="00CD055A" w:rsidRPr="00BA0159">
        <w:rPr>
          <w:rFonts w:cs="Times New Roman"/>
          <w:noProof/>
        </w:rPr>
        <w:t>organis</w:t>
      </w:r>
      <w:r w:rsidRPr="00BA0159">
        <w:rPr>
          <w:rFonts w:cs="Times New Roman"/>
          <w:noProof/>
        </w:rPr>
        <w:t xml:space="preserve">ational activities and enhance </w:t>
      </w:r>
      <w:r w:rsidR="00CD055A" w:rsidRPr="00BA0159">
        <w:rPr>
          <w:rFonts w:cs="Times New Roman"/>
          <w:noProof/>
        </w:rPr>
        <w:t>organis</w:t>
      </w:r>
      <w:r w:rsidRPr="00BA0159">
        <w:rPr>
          <w:rFonts w:cs="Times New Roman"/>
          <w:noProof/>
        </w:rPr>
        <w:t>ational growth</w:t>
      </w:r>
      <w:r w:rsidR="00B63448" w:rsidRPr="00BA0159">
        <w:rPr>
          <w:rFonts w:cs="Times New Roman"/>
          <w:noProof/>
        </w:rPr>
        <w:t xml:space="preserve"> (</w:t>
      </w:r>
      <w:r w:rsidR="00B63448" w:rsidRPr="00FF0823">
        <w:rPr>
          <w:rFonts w:cs="Times New Roman"/>
          <w:noProof/>
        </w:rPr>
        <w:t>Mankiw</w:t>
      </w:r>
      <w:r w:rsidR="00B63448" w:rsidRPr="00BA0159">
        <w:rPr>
          <w:rFonts w:cs="Times New Roman"/>
          <w:noProof/>
        </w:rPr>
        <w:t>, 2020)</w:t>
      </w:r>
      <w:r w:rsidRPr="00BA0159">
        <w:rPr>
          <w:rFonts w:cs="Times New Roman"/>
          <w:noProof/>
        </w:rPr>
        <w:t xml:space="preserve">. In the case study, the demand and supply are relevant for making effective decisions for the </w:t>
      </w:r>
      <w:r w:rsidR="00CD055A" w:rsidRPr="00BA0159">
        <w:rPr>
          <w:rFonts w:cs="Times New Roman"/>
          <w:noProof/>
        </w:rPr>
        <w:t>organis</w:t>
      </w:r>
      <w:r w:rsidRPr="00BA0159">
        <w:rPr>
          <w:rFonts w:cs="Times New Roman"/>
          <w:noProof/>
        </w:rPr>
        <w:t>ation based on the considering competition setting lower prices than the competitors and attracting the most potential customers. This will also enhance the market share of the company</w:t>
      </w:r>
      <w:r w:rsidR="00B63448" w:rsidRPr="00BA0159">
        <w:rPr>
          <w:rFonts w:cs="Times New Roman"/>
          <w:noProof/>
        </w:rPr>
        <w:t xml:space="preserve">. </w:t>
      </w:r>
    </w:p>
    <w:p w14:paraId="43505D14" w14:textId="7DAEFE94" w:rsidR="00820146" w:rsidRPr="00BA0159" w:rsidRDefault="00820146" w:rsidP="00BA0159">
      <w:pPr>
        <w:rPr>
          <w:rFonts w:cs="Times New Roman"/>
          <w:noProof/>
        </w:rPr>
      </w:pPr>
      <w:r w:rsidRPr="00BA0159">
        <w:rPr>
          <w:rFonts w:cs="Times New Roman"/>
          <w:noProof/>
        </w:rPr>
        <w:t xml:space="preserve">Business productivity and expansion are also influenced by the understanding of the overall business market landscape as well as economic conditions. This may also help the </w:t>
      </w:r>
      <w:r w:rsidR="00CD055A" w:rsidRPr="00BA0159">
        <w:rPr>
          <w:rFonts w:cs="Times New Roman"/>
          <w:noProof/>
        </w:rPr>
        <w:t>organis</w:t>
      </w:r>
      <w:r w:rsidRPr="00BA0159">
        <w:rPr>
          <w:rFonts w:cs="Times New Roman"/>
          <w:noProof/>
        </w:rPr>
        <w:t>ation to ensure a balance between demand and supply of the products</w:t>
      </w:r>
      <w:r w:rsidR="009F5C06" w:rsidRPr="00BA0159">
        <w:rPr>
          <w:rFonts w:cs="Times New Roman"/>
          <w:noProof/>
        </w:rPr>
        <w:t xml:space="preserve">. </w:t>
      </w:r>
      <w:r w:rsidRPr="00BA0159">
        <w:rPr>
          <w:rFonts w:cs="Times New Roman"/>
          <w:noProof/>
        </w:rPr>
        <w:t xml:space="preserve">For example: a successful online platform like Amazon enhances </w:t>
      </w:r>
      <w:r w:rsidR="00CD055A" w:rsidRPr="00BA0159">
        <w:rPr>
          <w:rFonts w:cs="Times New Roman"/>
          <w:noProof/>
        </w:rPr>
        <w:t>organis</w:t>
      </w:r>
      <w:r w:rsidRPr="00BA0159">
        <w:rPr>
          <w:rFonts w:cs="Times New Roman"/>
          <w:noProof/>
        </w:rPr>
        <w:t xml:space="preserve">ational efficiency and ensures sustainability by effectively managing the demand and supply of the products and services. The </w:t>
      </w:r>
      <w:r w:rsidR="00CD055A" w:rsidRPr="00BA0159">
        <w:rPr>
          <w:rFonts w:cs="Times New Roman"/>
          <w:noProof/>
        </w:rPr>
        <w:t>organis</w:t>
      </w:r>
      <w:r w:rsidRPr="00BA0159">
        <w:rPr>
          <w:rFonts w:cs="Times New Roman"/>
          <w:noProof/>
        </w:rPr>
        <w:t xml:space="preserve">ation </w:t>
      </w:r>
      <w:r w:rsidRPr="00BA0159">
        <w:rPr>
          <w:rFonts w:cs="Times New Roman"/>
          <w:noProof/>
        </w:rPr>
        <w:lastRenderedPageBreak/>
        <w:t>also uses advanced technology for managing inventory and successfully optimizing product listings</w:t>
      </w:r>
      <w:r w:rsidR="008B25DD" w:rsidRPr="00BA0159">
        <w:rPr>
          <w:rFonts w:cs="Times New Roman"/>
          <w:noProof/>
        </w:rPr>
        <w:t xml:space="preserve"> (Gleiser, 2023)</w:t>
      </w:r>
      <w:r w:rsidRPr="00BA0159">
        <w:rPr>
          <w:rFonts w:cs="Times New Roman"/>
          <w:noProof/>
        </w:rPr>
        <w:t xml:space="preserve">. This process may also increase consumer satisfaction as well as enhance customer loyalty. Therefore, implementing an effective marketing strategy may also help the </w:t>
      </w:r>
      <w:r w:rsidR="00CD055A" w:rsidRPr="00BA0159">
        <w:rPr>
          <w:rFonts w:cs="Times New Roman"/>
          <w:noProof/>
        </w:rPr>
        <w:t>organis</w:t>
      </w:r>
      <w:r w:rsidRPr="00BA0159">
        <w:rPr>
          <w:rFonts w:cs="Times New Roman"/>
          <w:noProof/>
        </w:rPr>
        <w:t xml:space="preserve">ation maintain a balance between demand and supply. Gathering a comprehensive understanding of the demand and supply may contribute to take effective marketing strategy for the </w:t>
      </w:r>
      <w:r w:rsidR="00CD055A" w:rsidRPr="00BA0159">
        <w:rPr>
          <w:rFonts w:cs="Times New Roman"/>
          <w:noProof/>
        </w:rPr>
        <w:t>organis</w:t>
      </w:r>
      <w:r w:rsidRPr="00BA0159">
        <w:rPr>
          <w:rFonts w:cs="Times New Roman"/>
          <w:noProof/>
        </w:rPr>
        <w:t xml:space="preserve">ation to promote goods and products and enhance the sales margin. By understanding these factors, </w:t>
      </w:r>
      <w:r w:rsidR="00CD055A" w:rsidRPr="00BA0159">
        <w:rPr>
          <w:rFonts w:cs="Times New Roman"/>
          <w:noProof/>
        </w:rPr>
        <w:t>organis</w:t>
      </w:r>
      <w:r w:rsidRPr="00BA0159">
        <w:rPr>
          <w:rFonts w:cs="Times New Roman"/>
          <w:noProof/>
        </w:rPr>
        <w:t>ations can create a strong market positioning based on consumer interests and increase the demand and supply of products and services</w:t>
      </w:r>
      <w:r w:rsidR="0000733E" w:rsidRPr="00BA0159">
        <w:rPr>
          <w:rFonts w:cs="Times New Roman"/>
          <w:noProof/>
        </w:rPr>
        <w:t xml:space="preserve"> (</w:t>
      </w:r>
      <w:r w:rsidR="009F5C06" w:rsidRPr="008B25DD">
        <w:rPr>
          <w:rFonts w:cs="Times New Roman"/>
          <w:noProof/>
        </w:rPr>
        <w:t>Keogh-Brown</w:t>
      </w:r>
      <w:r w:rsidR="009F5C06" w:rsidRPr="00BA0159">
        <w:rPr>
          <w:rFonts w:cs="Times New Roman"/>
          <w:noProof/>
        </w:rPr>
        <w:t xml:space="preserve"> et al.</w:t>
      </w:r>
      <w:r w:rsidR="0000733E" w:rsidRPr="00BA0159">
        <w:rPr>
          <w:rFonts w:cs="Times New Roman"/>
          <w:noProof/>
        </w:rPr>
        <w:t>, 2020)</w:t>
      </w:r>
      <w:r w:rsidRPr="00BA0159">
        <w:rPr>
          <w:rFonts w:cs="Times New Roman"/>
          <w:noProof/>
        </w:rPr>
        <w:t xml:space="preserve">. In the case study, the demand and supply are relevant because the </w:t>
      </w:r>
      <w:r w:rsidR="00CD055A" w:rsidRPr="00BA0159">
        <w:rPr>
          <w:rFonts w:cs="Times New Roman"/>
          <w:noProof/>
        </w:rPr>
        <w:t>organis</w:t>
      </w:r>
      <w:r w:rsidRPr="00BA0159">
        <w:rPr>
          <w:rFonts w:cs="Times New Roman"/>
          <w:noProof/>
        </w:rPr>
        <w:t xml:space="preserve">ation implements effective marketing strategies to survive the COVID-19 pandemic situation. </w:t>
      </w:r>
    </w:p>
    <w:p w14:paraId="7D0F9716" w14:textId="442F6BA1" w:rsidR="00820146" w:rsidRPr="00BA0159" w:rsidRDefault="00820146" w:rsidP="00BA0159">
      <w:pPr>
        <w:rPr>
          <w:rFonts w:cs="Times New Roman"/>
          <w:noProof/>
        </w:rPr>
      </w:pPr>
      <w:r w:rsidRPr="00BA0159">
        <w:rPr>
          <w:rFonts w:cs="Times New Roman"/>
          <w:noProof/>
        </w:rPr>
        <w:t xml:space="preserve">Using advanced technology for effectively managing the inventory of the </w:t>
      </w:r>
      <w:r w:rsidR="00CD055A" w:rsidRPr="00BA0159">
        <w:rPr>
          <w:rFonts w:cs="Times New Roman"/>
          <w:noProof/>
        </w:rPr>
        <w:t>organis</w:t>
      </w:r>
      <w:r w:rsidRPr="00BA0159">
        <w:rPr>
          <w:rFonts w:cs="Times New Roman"/>
          <w:noProof/>
        </w:rPr>
        <w:t xml:space="preserve">ation can foster the </w:t>
      </w:r>
      <w:r w:rsidR="00CD055A" w:rsidRPr="00BA0159">
        <w:rPr>
          <w:rFonts w:cs="Times New Roman"/>
          <w:noProof/>
        </w:rPr>
        <w:t>organis</w:t>
      </w:r>
      <w:r w:rsidRPr="00BA0159">
        <w:rPr>
          <w:rFonts w:cs="Times New Roman"/>
          <w:noProof/>
        </w:rPr>
        <w:t xml:space="preserve">ational stock management system. By understanding the actual demand in the market, </w:t>
      </w:r>
      <w:r w:rsidR="00CD055A" w:rsidRPr="00BA0159">
        <w:rPr>
          <w:rFonts w:cs="Times New Roman"/>
          <w:noProof/>
        </w:rPr>
        <w:t>organis</w:t>
      </w:r>
      <w:r w:rsidRPr="00BA0159">
        <w:rPr>
          <w:rFonts w:cs="Times New Roman"/>
          <w:noProof/>
        </w:rPr>
        <w:t xml:space="preserve">ations can make effective decisions for reducing overstock or waste of products. The </w:t>
      </w:r>
      <w:r w:rsidR="00CD055A" w:rsidRPr="00BA0159">
        <w:rPr>
          <w:rFonts w:cs="Times New Roman"/>
          <w:noProof/>
        </w:rPr>
        <w:t>organis</w:t>
      </w:r>
      <w:r w:rsidRPr="00BA0159">
        <w:rPr>
          <w:rFonts w:cs="Times New Roman"/>
          <w:noProof/>
        </w:rPr>
        <w:t xml:space="preserve">ation also manages the inventory in just-in-time (JIT) systems that can increase the </w:t>
      </w:r>
      <w:r w:rsidR="00CD055A" w:rsidRPr="00BA0159">
        <w:rPr>
          <w:rFonts w:cs="Times New Roman"/>
          <w:noProof/>
        </w:rPr>
        <w:t>organis</w:t>
      </w:r>
      <w:r w:rsidRPr="00BA0159">
        <w:rPr>
          <w:rFonts w:cs="Times New Roman"/>
          <w:noProof/>
        </w:rPr>
        <w:t>ational efficiency in the inventory management system</w:t>
      </w:r>
      <w:r w:rsidR="0069763E" w:rsidRPr="00BA0159">
        <w:rPr>
          <w:rFonts w:cs="Times New Roman"/>
          <w:noProof/>
        </w:rPr>
        <w:t xml:space="preserve"> (</w:t>
      </w:r>
      <w:r w:rsidR="001A3BE8" w:rsidRPr="001A3BE8">
        <w:rPr>
          <w:rFonts w:cs="Times New Roman"/>
          <w:noProof/>
        </w:rPr>
        <w:t>Chebet and Kitheka</w:t>
      </w:r>
      <w:r w:rsidR="0069763E" w:rsidRPr="00BA0159">
        <w:rPr>
          <w:rFonts w:cs="Times New Roman"/>
          <w:noProof/>
        </w:rPr>
        <w:t>, 201</w:t>
      </w:r>
      <w:r w:rsidR="001A3BE8" w:rsidRPr="00BA0159">
        <w:rPr>
          <w:rFonts w:cs="Times New Roman"/>
          <w:noProof/>
        </w:rPr>
        <w:t>9</w:t>
      </w:r>
      <w:r w:rsidR="0069763E" w:rsidRPr="00BA0159">
        <w:rPr>
          <w:rFonts w:cs="Times New Roman"/>
          <w:noProof/>
        </w:rPr>
        <w:t>)</w:t>
      </w:r>
      <w:r w:rsidRPr="00BA0159">
        <w:rPr>
          <w:rFonts w:cs="Times New Roman"/>
          <w:noProof/>
        </w:rPr>
        <w:t xml:space="preserve">. Ensuring the inventory level is aligned with the market demand can reduce </w:t>
      </w:r>
      <w:r w:rsidR="00CD055A" w:rsidRPr="00BA0159">
        <w:rPr>
          <w:rFonts w:cs="Times New Roman"/>
          <w:noProof/>
        </w:rPr>
        <w:t>organis</w:t>
      </w:r>
      <w:r w:rsidRPr="00BA0159">
        <w:rPr>
          <w:rFonts w:cs="Times New Roman"/>
          <w:noProof/>
        </w:rPr>
        <w:t xml:space="preserve">ational costs and enhance the </w:t>
      </w:r>
      <w:r w:rsidR="00CD055A" w:rsidRPr="00BA0159">
        <w:rPr>
          <w:rFonts w:cs="Times New Roman"/>
          <w:noProof/>
        </w:rPr>
        <w:t>organis</w:t>
      </w:r>
      <w:r w:rsidRPr="00BA0159">
        <w:rPr>
          <w:rFonts w:cs="Times New Roman"/>
          <w:noProof/>
        </w:rPr>
        <w:t xml:space="preserve">ational ability to survive in uncertain situations. Furthermore, the worker or employee rate is influenced by the market demand and supply. Understanding market demand may help the </w:t>
      </w:r>
      <w:r w:rsidR="00CD055A" w:rsidRPr="00BA0159">
        <w:rPr>
          <w:rFonts w:cs="Times New Roman"/>
          <w:noProof/>
        </w:rPr>
        <w:t>organis</w:t>
      </w:r>
      <w:r w:rsidRPr="00BA0159">
        <w:rPr>
          <w:rFonts w:cs="Times New Roman"/>
          <w:noProof/>
        </w:rPr>
        <w:t>ation to set the labo</w:t>
      </w:r>
      <w:r w:rsidR="00FF0823" w:rsidRPr="00BA0159">
        <w:rPr>
          <w:rFonts w:cs="Times New Roman"/>
          <w:noProof/>
        </w:rPr>
        <w:t>u</w:t>
      </w:r>
      <w:r w:rsidRPr="00BA0159">
        <w:rPr>
          <w:rFonts w:cs="Times New Roman"/>
          <w:noProof/>
        </w:rPr>
        <w:t>rs in production and produce the required products to delivery in the market</w:t>
      </w:r>
      <w:r w:rsidR="00CA6EFB" w:rsidRPr="00BA0159">
        <w:rPr>
          <w:rFonts w:cs="Times New Roman"/>
          <w:noProof/>
        </w:rPr>
        <w:t xml:space="preserve"> (</w:t>
      </w:r>
      <w:r w:rsidR="00CA6EFB" w:rsidRPr="00D933B9">
        <w:rPr>
          <w:rFonts w:cs="Times New Roman"/>
          <w:noProof/>
        </w:rPr>
        <w:t>Begg and Ward</w:t>
      </w:r>
      <w:r w:rsidR="00CA6EFB" w:rsidRPr="00BA0159">
        <w:rPr>
          <w:rFonts w:cs="Times New Roman"/>
          <w:noProof/>
        </w:rPr>
        <w:t>, 2016).</w:t>
      </w:r>
      <w:r w:rsidRPr="00BA0159">
        <w:rPr>
          <w:rFonts w:cs="Times New Roman"/>
          <w:noProof/>
        </w:rPr>
        <w:t xml:space="preserve"> Creating satisfaction among employees and workers can enhance job satisfaction and decrease employee turnover rates within the </w:t>
      </w:r>
      <w:r w:rsidR="00CD055A" w:rsidRPr="00BA0159">
        <w:rPr>
          <w:rFonts w:cs="Times New Roman"/>
          <w:noProof/>
        </w:rPr>
        <w:t>organis</w:t>
      </w:r>
      <w:r w:rsidRPr="00BA0159">
        <w:rPr>
          <w:rFonts w:cs="Times New Roman"/>
          <w:noProof/>
        </w:rPr>
        <w:t>ation</w:t>
      </w:r>
      <w:r w:rsidR="00CA6EFB" w:rsidRPr="00BA0159">
        <w:rPr>
          <w:rFonts w:cs="Times New Roman"/>
          <w:noProof/>
        </w:rPr>
        <w:t xml:space="preserve">. </w:t>
      </w:r>
      <w:r w:rsidRPr="00BA0159">
        <w:rPr>
          <w:rFonts w:cs="Times New Roman"/>
          <w:noProof/>
        </w:rPr>
        <w:t xml:space="preserve">However, an </w:t>
      </w:r>
      <w:r w:rsidR="00CD055A" w:rsidRPr="00BA0159">
        <w:rPr>
          <w:rFonts w:cs="Times New Roman"/>
          <w:noProof/>
        </w:rPr>
        <w:t>organis</w:t>
      </w:r>
      <w:r w:rsidR="00CA6EFB" w:rsidRPr="00BA0159">
        <w:rPr>
          <w:rFonts w:cs="Times New Roman"/>
          <w:noProof/>
        </w:rPr>
        <w:t>ation</w:t>
      </w:r>
      <w:r w:rsidRPr="00BA0159">
        <w:rPr>
          <w:rFonts w:cs="Times New Roman"/>
          <w:noProof/>
        </w:rPr>
        <w:t xml:space="preserve"> can effectively manage shortage and shift market demand by adjusting various production strategies, sourcing various suppliers, and creating a strong relationship with suppliers can manage the production level based on the market demand. </w:t>
      </w:r>
    </w:p>
    <w:p w14:paraId="5A242A7D" w14:textId="77777777" w:rsidR="00826EC5" w:rsidRPr="00BA0159" w:rsidRDefault="00826EC5" w:rsidP="00BA0159">
      <w:pPr>
        <w:rPr>
          <w:rFonts w:cs="Times New Roman"/>
          <w:noProof/>
        </w:rPr>
      </w:pPr>
    </w:p>
    <w:p w14:paraId="387EF539" w14:textId="77777777" w:rsidR="00E40E76" w:rsidRPr="00BA0159" w:rsidRDefault="00165B24" w:rsidP="00BA0159">
      <w:pPr>
        <w:pStyle w:val="Heading2"/>
        <w:numPr>
          <w:ilvl w:val="0"/>
          <w:numId w:val="11"/>
        </w:numPr>
        <w:rPr>
          <w:rFonts w:cs="Times New Roman"/>
          <w:noProof/>
        </w:rPr>
      </w:pPr>
      <w:bookmarkStart w:id="5" w:name="_Toc151435804"/>
      <w:r w:rsidRPr="00BA0159">
        <w:rPr>
          <w:rFonts w:cs="Times New Roman"/>
          <w:noProof/>
        </w:rPr>
        <w:t>Difference between elasticity and inelasticity of demand</w:t>
      </w:r>
      <w:bookmarkEnd w:id="5"/>
    </w:p>
    <w:p w14:paraId="79925030" w14:textId="77777777" w:rsidR="008E17AD" w:rsidRPr="00BA0159" w:rsidRDefault="008E17AD" w:rsidP="00BA0159">
      <w:pPr>
        <w:rPr>
          <w:rFonts w:cs="Times New Roman"/>
          <w:b/>
          <w:noProof/>
        </w:rPr>
      </w:pPr>
      <w:r w:rsidRPr="00BA0159">
        <w:rPr>
          <w:rFonts w:cs="Times New Roman"/>
          <w:b/>
          <w:noProof/>
        </w:rPr>
        <w:t>Elasticity of Demand</w:t>
      </w:r>
    </w:p>
    <w:p w14:paraId="7D1B4263" w14:textId="545CE302" w:rsidR="008E17AD" w:rsidRPr="00BA0159" w:rsidRDefault="008E17AD" w:rsidP="00BA0159">
      <w:pPr>
        <w:rPr>
          <w:rFonts w:cs="Times New Roman"/>
          <w:noProof/>
        </w:rPr>
      </w:pPr>
      <w:r w:rsidRPr="00BA0159">
        <w:rPr>
          <w:rFonts w:cs="Times New Roman"/>
          <w:noProof/>
        </w:rPr>
        <w:t xml:space="preserve">The elasticity of demand or demand elasticity is concerned with the procedures to analyze the change in quantity demanded of a product or service based on any market variables such as price, income, inflations, etc. The elasticity of demand can provide a piece of valuable </w:t>
      </w:r>
      <w:r w:rsidRPr="00BA0159">
        <w:rPr>
          <w:rFonts w:cs="Times New Roman"/>
          <w:noProof/>
        </w:rPr>
        <w:lastRenderedPageBreak/>
        <w:t xml:space="preserve">information to the </w:t>
      </w:r>
      <w:r w:rsidR="00CD055A" w:rsidRPr="00BA0159">
        <w:rPr>
          <w:rFonts w:cs="Times New Roman"/>
          <w:noProof/>
        </w:rPr>
        <w:t>organis</w:t>
      </w:r>
      <w:r w:rsidRPr="00BA0159">
        <w:rPr>
          <w:rFonts w:cs="Times New Roman"/>
          <w:noProof/>
        </w:rPr>
        <w:t>ation about current product demand in the market based on various factors</w:t>
      </w:r>
      <w:r w:rsidR="00E94581" w:rsidRPr="00BA0159">
        <w:rPr>
          <w:rFonts w:cs="Times New Roman"/>
          <w:noProof/>
        </w:rPr>
        <w:t xml:space="preserve"> (</w:t>
      </w:r>
      <w:r w:rsidR="00FF0823" w:rsidRPr="00FF0823">
        <w:rPr>
          <w:rFonts w:cs="Times New Roman"/>
          <w:noProof/>
        </w:rPr>
        <w:t>Mankiw</w:t>
      </w:r>
      <w:r w:rsidR="00E94581" w:rsidRPr="00BA0159">
        <w:rPr>
          <w:rFonts w:cs="Times New Roman"/>
          <w:noProof/>
        </w:rPr>
        <w:t xml:space="preserve">, </w:t>
      </w:r>
      <w:r w:rsidR="00FF0823" w:rsidRPr="00BA0159">
        <w:rPr>
          <w:rFonts w:cs="Times New Roman"/>
          <w:noProof/>
        </w:rPr>
        <w:t>2020</w:t>
      </w:r>
      <w:r w:rsidR="00E94581" w:rsidRPr="00BA0159">
        <w:rPr>
          <w:rFonts w:cs="Times New Roman"/>
          <w:noProof/>
        </w:rPr>
        <w:t>)</w:t>
      </w:r>
      <w:r w:rsidRPr="00BA0159">
        <w:rPr>
          <w:rFonts w:cs="Times New Roman"/>
          <w:noProof/>
        </w:rPr>
        <w:t>. Moreover, the demand elasticity is measured by following a specific formula. The formula is a change in the percentage of quantity demanded of a product and it is divided by the change in market variables factors described by percentages. For example: If the quantity demanded of a product is increased by 20% and the price is increased by 10%, then the elasticity of demand of the product is: - 2.</w:t>
      </w:r>
    </w:p>
    <w:p w14:paraId="19CEC109" w14:textId="77777777" w:rsidR="008E17AD" w:rsidRPr="00BA0159" w:rsidRDefault="008E17AD" w:rsidP="00BA0159">
      <w:pPr>
        <w:rPr>
          <w:rFonts w:cs="Times New Roman"/>
          <w:b/>
          <w:noProof/>
        </w:rPr>
      </w:pPr>
      <w:r w:rsidRPr="00BA0159">
        <w:rPr>
          <w:rFonts w:cs="Times New Roman"/>
          <w:b/>
          <w:noProof/>
        </w:rPr>
        <w:t>Inelasticity of Demand:</w:t>
      </w:r>
    </w:p>
    <w:p w14:paraId="6C6E0F97" w14:textId="031B3FD8" w:rsidR="00A64F65" w:rsidRPr="00BA0159" w:rsidRDefault="008E17AD" w:rsidP="00BA0159">
      <w:pPr>
        <w:rPr>
          <w:rFonts w:cs="Times New Roman"/>
          <w:noProof/>
        </w:rPr>
      </w:pPr>
      <w:r w:rsidRPr="00BA0159">
        <w:rPr>
          <w:rFonts w:cs="Times New Roman"/>
          <w:noProof/>
        </w:rPr>
        <w:t xml:space="preserve">Inelasticity of demand or demand inelasticity is concerned with the economic terms that describe the quantity demanded as still the same while the market variable is changed. The product </w:t>
      </w:r>
      <w:r w:rsidR="003869B8" w:rsidRPr="00BA0159">
        <w:rPr>
          <w:rFonts w:cs="Times New Roman"/>
          <w:noProof/>
        </w:rPr>
        <w:t>that</w:t>
      </w:r>
      <w:r w:rsidRPr="00BA0159">
        <w:rPr>
          <w:rFonts w:cs="Times New Roman"/>
          <w:noProof/>
        </w:rPr>
        <w:t xml:space="preserve"> has inelastic demand does not depend on the various market variables</w:t>
      </w:r>
      <w:r w:rsidR="00D70FF2" w:rsidRPr="00BA0159">
        <w:rPr>
          <w:rFonts w:cs="Times New Roman"/>
          <w:noProof/>
        </w:rPr>
        <w:t xml:space="preserve"> (</w:t>
      </w:r>
      <w:r w:rsidR="00140523" w:rsidRPr="00140523">
        <w:rPr>
          <w:rFonts w:cs="Times New Roman"/>
          <w:noProof/>
        </w:rPr>
        <w:t>Gillespie</w:t>
      </w:r>
      <w:r w:rsidR="00D70FF2" w:rsidRPr="00BA0159">
        <w:rPr>
          <w:rFonts w:cs="Times New Roman"/>
          <w:noProof/>
        </w:rPr>
        <w:t xml:space="preserve">, </w:t>
      </w:r>
      <w:r w:rsidR="00140523" w:rsidRPr="00BA0159">
        <w:rPr>
          <w:rFonts w:cs="Times New Roman"/>
          <w:noProof/>
        </w:rPr>
        <w:t>2013</w:t>
      </w:r>
      <w:r w:rsidR="00D70FF2" w:rsidRPr="00BA0159">
        <w:rPr>
          <w:rFonts w:cs="Times New Roman"/>
          <w:noProof/>
        </w:rPr>
        <w:t>)</w:t>
      </w:r>
      <w:r w:rsidRPr="00BA0159">
        <w:rPr>
          <w:rFonts w:cs="Times New Roman"/>
          <w:noProof/>
        </w:rPr>
        <w:t>. If the price of any product is decreased, the demand for the particular product remains the same. On the other hand, if the price of the product is increased, the quantity demand for the particular product remains unchanged</w:t>
      </w:r>
      <w:r w:rsidR="00CA6EFB" w:rsidRPr="00BA0159">
        <w:rPr>
          <w:rFonts w:cs="Times New Roman"/>
          <w:noProof/>
        </w:rPr>
        <w:t xml:space="preserve"> (Osadiya, 2023)</w:t>
      </w:r>
      <w:r w:rsidRPr="00BA0159">
        <w:rPr>
          <w:rFonts w:cs="Times New Roman"/>
          <w:noProof/>
        </w:rPr>
        <w:t xml:space="preserve">. The inelastic products are those products which are essential for daily lifestyle. For example: Electricity is an idle example of inelastic demand. If the price of electricity is increased the electricity demand will remain the same as well and if the price of electricity is decreased the electricity demand will remain unchanged. </w:t>
      </w:r>
    </w:p>
    <w:p w14:paraId="5559055F" w14:textId="77777777" w:rsidR="00A64F65" w:rsidRPr="00BA0159" w:rsidRDefault="00A64F65" w:rsidP="00BA0159">
      <w:pPr>
        <w:rPr>
          <w:rFonts w:cs="Times New Roman"/>
          <w:noProof/>
        </w:rPr>
      </w:pPr>
    </w:p>
    <w:p w14:paraId="532FEE8B" w14:textId="77777777" w:rsidR="008E17AD" w:rsidRPr="00BA0159" w:rsidRDefault="008E17AD" w:rsidP="00BA0159">
      <w:pPr>
        <w:rPr>
          <w:rFonts w:cs="Times New Roman"/>
          <w:b/>
          <w:noProof/>
        </w:rPr>
      </w:pPr>
      <w:r w:rsidRPr="00BA0159">
        <w:rPr>
          <w:rFonts w:cs="Times New Roman"/>
          <w:b/>
          <w:noProof/>
        </w:rPr>
        <w:t>Distinguished between elasticity and inelasticity of demand</w:t>
      </w:r>
    </w:p>
    <w:p w14:paraId="70DF2CF3" w14:textId="16B89E69" w:rsidR="008E17AD" w:rsidRPr="00BA0159" w:rsidRDefault="008E17AD" w:rsidP="00BA0159">
      <w:pPr>
        <w:pStyle w:val="ListParagraph"/>
        <w:numPr>
          <w:ilvl w:val="0"/>
          <w:numId w:val="12"/>
        </w:numPr>
        <w:spacing w:after="0"/>
        <w:rPr>
          <w:rFonts w:cs="Times New Roman"/>
          <w:b/>
          <w:noProof/>
        </w:rPr>
      </w:pPr>
      <w:r w:rsidRPr="00BA0159">
        <w:rPr>
          <w:rFonts w:cs="Times New Roman"/>
          <w:b/>
          <w:noProof/>
        </w:rPr>
        <w:t xml:space="preserve">Demand Flexibility: </w:t>
      </w:r>
      <w:r w:rsidRPr="00BA0159">
        <w:rPr>
          <w:rFonts w:cs="Times New Roman"/>
          <w:noProof/>
        </w:rPr>
        <w:t>The elastic product demand is affected by various market factors such as income, price level, or inflations</w:t>
      </w:r>
      <w:r w:rsidR="009F5C06" w:rsidRPr="00BA0159">
        <w:rPr>
          <w:rFonts w:cs="Times New Roman"/>
          <w:noProof/>
        </w:rPr>
        <w:t xml:space="preserve"> (</w:t>
      </w:r>
      <w:r w:rsidR="009F5C06" w:rsidRPr="009F5C06">
        <w:rPr>
          <w:rFonts w:cs="Times New Roman"/>
          <w:noProof/>
        </w:rPr>
        <w:t>McTaggart</w:t>
      </w:r>
      <w:r w:rsidR="009F5C06" w:rsidRPr="00BA0159">
        <w:rPr>
          <w:rFonts w:cs="Times New Roman"/>
          <w:noProof/>
        </w:rPr>
        <w:t xml:space="preserve"> et al., 2015)</w:t>
      </w:r>
      <w:r w:rsidRPr="00BA0159">
        <w:rPr>
          <w:rFonts w:cs="Times New Roman"/>
          <w:noProof/>
        </w:rPr>
        <w:t>. However, the inelastic product demand is not changed by the increasing or decreasing various market factors</w:t>
      </w:r>
      <w:r w:rsidR="009F5C06" w:rsidRPr="00BA0159">
        <w:rPr>
          <w:rFonts w:cs="Times New Roman"/>
          <w:noProof/>
        </w:rPr>
        <w:t xml:space="preserve">. </w:t>
      </w:r>
    </w:p>
    <w:p w14:paraId="3CCC5A0B" w14:textId="0CE4C864" w:rsidR="008E17AD" w:rsidRPr="00BA0159" w:rsidRDefault="008E17AD" w:rsidP="00BA0159">
      <w:pPr>
        <w:pStyle w:val="ListParagraph"/>
        <w:numPr>
          <w:ilvl w:val="0"/>
          <w:numId w:val="12"/>
        </w:numPr>
        <w:spacing w:after="0"/>
        <w:rPr>
          <w:rFonts w:cs="Times New Roman"/>
          <w:b/>
          <w:noProof/>
        </w:rPr>
      </w:pPr>
      <w:r w:rsidRPr="00BA0159">
        <w:rPr>
          <w:rFonts w:cs="Times New Roman"/>
          <w:b/>
          <w:noProof/>
        </w:rPr>
        <w:t xml:space="preserve">Market Fluctuations: </w:t>
      </w:r>
      <w:r w:rsidRPr="00BA0159">
        <w:rPr>
          <w:rFonts w:cs="Times New Roman"/>
          <w:noProof/>
        </w:rPr>
        <w:t>Elastic products may face various market fluctuations based on changes in consumer interests, tests, or preferences</w:t>
      </w:r>
      <w:r w:rsidR="001C5ACC" w:rsidRPr="00BA0159">
        <w:rPr>
          <w:rFonts w:cs="Times New Roman"/>
          <w:noProof/>
        </w:rPr>
        <w:t xml:space="preserve"> (</w:t>
      </w:r>
      <w:r w:rsidR="001C5ACC" w:rsidRPr="00FF0823">
        <w:rPr>
          <w:rFonts w:cs="Times New Roman"/>
          <w:noProof/>
        </w:rPr>
        <w:t>Mankiw</w:t>
      </w:r>
      <w:r w:rsidR="001C5ACC" w:rsidRPr="00BA0159">
        <w:rPr>
          <w:rFonts w:cs="Times New Roman"/>
          <w:noProof/>
        </w:rPr>
        <w:t>, 2020)</w:t>
      </w:r>
      <w:r w:rsidRPr="00BA0159">
        <w:rPr>
          <w:rFonts w:cs="Times New Roman"/>
          <w:noProof/>
        </w:rPr>
        <w:t xml:space="preserve">. On the other hand, inelastic products merely face market fluctuations. </w:t>
      </w:r>
    </w:p>
    <w:p w14:paraId="3C66BC3C" w14:textId="0F0D011F" w:rsidR="006F7984" w:rsidRPr="00BA0159" w:rsidRDefault="008E17AD" w:rsidP="00BA0159">
      <w:pPr>
        <w:pStyle w:val="ListParagraph"/>
        <w:numPr>
          <w:ilvl w:val="0"/>
          <w:numId w:val="12"/>
        </w:numPr>
        <w:spacing w:after="0"/>
        <w:rPr>
          <w:rFonts w:cs="Times New Roman"/>
          <w:b/>
          <w:noProof/>
          <w:lang w:eastAsia="en-GB"/>
        </w:rPr>
      </w:pPr>
      <w:r w:rsidRPr="00BA0159">
        <w:rPr>
          <w:rFonts w:cs="Times New Roman"/>
          <w:b/>
          <w:noProof/>
        </w:rPr>
        <w:t xml:space="preserve">Entry Barriers: </w:t>
      </w:r>
      <w:r w:rsidRPr="00BA0159">
        <w:rPr>
          <w:rFonts w:cs="Times New Roman"/>
          <w:noProof/>
        </w:rPr>
        <w:t xml:space="preserve">If an </w:t>
      </w:r>
      <w:r w:rsidR="00CD055A" w:rsidRPr="00BA0159">
        <w:rPr>
          <w:rFonts w:cs="Times New Roman"/>
          <w:noProof/>
        </w:rPr>
        <w:t>organis</w:t>
      </w:r>
      <w:r w:rsidRPr="00BA0159">
        <w:rPr>
          <w:rFonts w:cs="Times New Roman"/>
          <w:noProof/>
        </w:rPr>
        <w:t>ation decides to run a business with an elastic product can face various challenges in the market. There is huge competition in the market. So, a little change in the price can make a big difference in the sales. In case of inelastic demand, there is little barrier to running a new business with inelastic products</w:t>
      </w:r>
      <w:r w:rsidR="007C2FA1" w:rsidRPr="00BA0159">
        <w:rPr>
          <w:rFonts w:cs="Times New Roman"/>
          <w:noProof/>
        </w:rPr>
        <w:t xml:space="preserve"> (</w:t>
      </w:r>
      <w:r w:rsidR="00B04661" w:rsidRPr="00BA0159">
        <w:rPr>
          <w:rFonts w:cs="Times New Roman"/>
          <w:noProof/>
        </w:rPr>
        <w:t xml:space="preserve">McTaggart </w:t>
      </w:r>
      <w:r w:rsidR="00140523" w:rsidRPr="00BA0159">
        <w:rPr>
          <w:rFonts w:cs="Times New Roman"/>
          <w:noProof/>
        </w:rPr>
        <w:t>et al.</w:t>
      </w:r>
      <w:r w:rsidR="007C2FA1" w:rsidRPr="00BA0159">
        <w:rPr>
          <w:rFonts w:cs="Times New Roman"/>
          <w:noProof/>
        </w:rPr>
        <w:t xml:space="preserve">, </w:t>
      </w:r>
      <w:r w:rsidR="00B04661" w:rsidRPr="00BA0159">
        <w:rPr>
          <w:rFonts w:cs="Times New Roman"/>
          <w:noProof/>
        </w:rPr>
        <w:t>2015</w:t>
      </w:r>
      <w:r w:rsidR="007C2FA1" w:rsidRPr="00BA0159">
        <w:rPr>
          <w:rFonts w:cs="Times New Roman"/>
          <w:noProof/>
        </w:rPr>
        <w:t>)</w:t>
      </w:r>
      <w:r w:rsidRPr="00BA0159">
        <w:rPr>
          <w:rFonts w:cs="Times New Roman"/>
          <w:noProof/>
        </w:rPr>
        <w:t xml:space="preserve">. </w:t>
      </w:r>
    </w:p>
    <w:p w14:paraId="4C501F11" w14:textId="77777777" w:rsidR="006F7984" w:rsidRPr="00BA0159" w:rsidRDefault="006F7984" w:rsidP="00BA0159">
      <w:pPr>
        <w:pStyle w:val="Heading2"/>
        <w:numPr>
          <w:ilvl w:val="0"/>
          <w:numId w:val="11"/>
        </w:numPr>
        <w:rPr>
          <w:rFonts w:cs="Times New Roman"/>
          <w:noProof/>
        </w:rPr>
      </w:pPr>
      <w:bookmarkStart w:id="6" w:name="_Toc151435805"/>
      <w:r w:rsidRPr="00BA0159">
        <w:rPr>
          <w:rFonts w:cs="Times New Roman"/>
          <w:noProof/>
        </w:rPr>
        <w:lastRenderedPageBreak/>
        <w:t>The Laws of Supply and Demand</w:t>
      </w:r>
      <w:bookmarkEnd w:id="6"/>
    </w:p>
    <w:p w14:paraId="69E5A386" w14:textId="6C082F52" w:rsidR="00986270" w:rsidRPr="00BA0159" w:rsidRDefault="00986270" w:rsidP="00BA0159">
      <w:pPr>
        <w:rPr>
          <w:rFonts w:cs="Times New Roman"/>
          <w:noProof/>
        </w:rPr>
      </w:pPr>
      <w:r w:rsidRPr="00BA0159">
        <w:rPr>
          <w:rFonts w:cs="Times New Roman"/>
          <w:noProof/>
        </w:rPr>
        <w:t xml:space="preserve">Understanding the law of demand and supply plays a significant role in effectively operating a business </w:t>
      </w:r>
      <w:r w:rsidR="00CD055A" w:rsidRPr="00BA0159">
        <w:rPr>
          <w:rFonts w:cs="Times New Roman"/>
          <w:noProof/>
        </w:rPr>
        <w:t>organis</w:t>
      </w:r>
      <w:r w:rsidRPr="00BA0159">
        <w:rPr>
          <w:rFonts w:cs="Times New Roman"/>
          <w:noProof/>
        </w:rPr>
        <w:t xml:space="preserve">ation and earning profits. If an </w:t>
      </w:r>
      <w:r w:rsidR="00CD055A" w:rsidRPr="00BA0159">
        <w:rPr>
          <w:rFonts w:cs="Times New Roman"/>
          <w:noProof/>
        </w:rPr>
        <w:t>organis</w:t>
      </w:r>
      <w:r w:rsidRPr="00BA0159">
        <w:rPr>
          <w:rFonts w:cs="Times New Roman"/>
          <w:noProof/>
        </w:rPr>
        <w:t>ation has a comprehensive understanding of market demand and supply can effectively manage the production sector as well as ensure proper distribution of the products in the consumer market</w:t>
      </w:r>
      <w:r w:rsidR="00411828" w:rsidRPr="00BA0159">
        <w:rPr>
          <w:rFonts w:cs="Times New Roman"/>
          <w:noProof/>
        </w:rPr>
        <w:t xml:space="preserve"> (</w:t>
      </w:r>
      <w:r w:rsidR="00D933B9" w:rsidRPr="00D933B9">
        <w:rPr>
          <w:rFonts w:cs="Times New Roman"/>
          <w:noProof/>
        </w:rPr>
        <w:t>Begg</w:t>
      </w:r>
      <w:r w:rsidR="00D933B9" w:rsidRPr="00BA0159">
        <w:rPr>
          <w:rFonts w:cs="Times New Roman"/>
          <w:noProof/>
        </w:rPr>
        <w:t xml:space="preserve"> </w:t>
      </w:r>
      <w:r w:rsidR="00D933B9" w:rsidRPr="00D933B9">
        <w:rPr>
          <w:rFonts w:cs="Times New Roman"/>
          <w:noProof/>
        </w:rPr>
        <w:t>and Ward</w:t>
      </w:r>
      <w:r w:rsidR="00D933B9" w:rsidRPr="00BA0159">
        <w:rPr>
          <w:rFonts w:cs="Times New Roman"/>
          <w:noProof/>
        </w:rPr>
        <w:t xml:space="preserve"> </w:t>
      </w:r>
      <w:r w:rsidR="00411828" w:rsidRPr="00BA0159">
        <w:rPr>
          <w:rFonts w:cs="Times New Roman"/>
          <w:noProof/>
        </w:rPr>
        <w:t>201</w:t>
      </w:r>
      <w:r w:rsidR="00D933B9" w:rsidRPr="00BA0159">
        <w:rPr>
          <w:rFonts w:cs="Times New Roman"/>
          <w:noProof/>
        </w:rPr>
        <w:t>6</w:t>
      </w:r>
      <w:r w:rsidR="00411828" w:rsidRPr="00BA0159">
        <w:rPr>
          <w:rFonts w:cs="Times New Roman"/>
          <w:noProof/>
        </w:rPr>
        <w:t>)</w:t>
      </w:r>
      <w:r w:rsidRPr="00BA0159">
        <w:rPr>
          <w:rFonts w:cs="Times New Roman"/>
          <w:noProof/>
        </w:rPr>
        <w:t xml:space="preserve">. Moreover, four major laws about demand and supply must the aware of every </w:t>
      </w:r>
      <w:r w:rsidR="00CD055A" w:rsidRPr="00BA0159">
        <w:rPr>
          <w:rFonts w:cs="Times New Roman"/>
          <w:noProof/>
        </w:rPr>
        <w:t>organis</w:t>
      </w:r>
      <w:r w:rsidRPr="00BA0159">
        <w:rPr>
          <w:rFonts w:cs="Times New Roman"/>
          <w:noProof/>
        </w:rPr>
        <w:t>ation about producing goods and services. Here are the four laws demonstrated below</w:t>
      </w:r>
      <w:r w:rsidR="001A3BE8" w:rsidRPr="00BA0159">
        <w:rPr>
          <w:rFonts w:cs="Times New Roman"/>
          <w:noProof/>
        </w:rPr>
        <w:t xml:space="preserve"> -</w:t>
      </w:r>
    </w:p>
    <w:p w14:paraId="29BF296B" w14:textId="1EF9F4D2" w:rsidR="00986270" w:rsidRPr="00BA0159" w:rsidRDefault="00986270" w:rsidP="00BA0159">
      <w:pPr>
        <w:pStyle w:val="ListParagraph"/>
        <w:numPr>
          <w:ilvl w:val="0"/>
          <w:numId w:val="13"/>
        </w:numPr>
        <w:spacing w:after="0"/>
        <w:rPr>
          <w:rFonts w:cs="Times New Roman"/>
          <w:noProof/>
        </w:rPr>
      </w:pPr>
      <w:r w:rsidRPr="00BA0159">
        <w:rPr>
          <w:rFonts w:cs="Times New Roman"/>
          <w:noProof/>
        </w:rPr>
        <w:t xml:space="preserve">When the demand for a particular product is increased and the supply of the product remains unchanged in the market demonstrates that the demand for the particular product is increasing. At this stage, the </w:t>
      </w:r>
      <w:r w:rsidR="00CD055A" w:rsidRPr="00BA0159">
        <w:rPr>
          <w:rFonts w:cs="Times New Roman"/>
          <w:noProof/>
        </w:rPr>
        <w:t>organis</w:t>
      </w:r>
      <w:r w:rsidRPr="00BA0159">
        <w:rPr>
          <w:rFonts w:cs="Times New Roman"/>
          <w:noProof/>
        </w:rPr>
        <w:t>ation can increase the product price level and earn more profits from the market</w:t>
      </w:r>
      <w:r w:rsidR="00413F51" w:rsidRPr="00BA0159">
        <w:rPr>
          <w:rFonts w:cs="Times New Roman"/>
          <w:noProof/>
        </w:rPr>
        <w:t xml:space="preserve"> (Osadiya, 2023)</w:t>
      </w:r>
      <w:r w:rsidRPr="00BA0159">
        <w:rPr>
          <w:rFonts w:cs="Times New Roman"/>
          <w:noProof/>
        </w:rPr>
        <w:t>.</w:t>
      </w:r>
    </w:p>
    <w:p w14:paraId="25A4AA44" w14:textId="1B89E38A" w:rsidR="00986270" w:rsidRPr="00BA0159" w:rsidRDefault="00986270" w:rsidP="00BA0159">
      <w:pPr>
        <w:pStyle w:val="ListParagraph"/>
        <w:numPr>
          <w:ilvl w:val="0"/>
          <w:numId w:val="13"/>
        </w:numPr>
        <w:spacing w:after="0"/>
        <w:rPr>
          <w:rFonts w:cs="Times New Roman"/>
          <w:noProof/>
        </w:rPr>
      </w:pPr>
      <w:r w:rsidRPr="00BA0159">
        <w:rPr>
          <w:rFonts w:cs="Times New Roman"/>
          <w:noProof/>
        </w:rPr>
        <w:t>The demand for a product is decreasing while the supply of the product remains the same meaning that consumers do not choose the products to use</w:t>
      </w:r>
      <w:r w:rsidR="00AA1960" w:rsidRPr="00BA0159">
        <w:rPr>
          <w:rFonts w:cs="Times New Roman"/>
          <w:noProof/>
        </w:rPr>
        <w:t xml:space="preserve"> (</w:t>
      </w:r>
      <w:r w:rsidR="00AA1960" w:rsidRPr="00AA1960">
        <w:rPr>
          <w:rFonts w:eastAsia="Times New Roman" w:cs="Times New Roman"/>
          <w:noProof/>
          <w:szCs w:val="24"/>
        </w:rPr>
        <w:t>Britannica</w:t>
      </w:r>
      <w:r w:rsidR="00AA1960" w:rsidRPr="00BA0159">
        <w:rPr>
          <w:rFonts w:eastAsia="Times New Roman" w:cs="Times New Roman"/>
          <w:noProof/>
          <w:szCs w:val="24"/>
        </w:rPr>
        <w:t>, 2023)</w:t>
      </w:r>
      <w:r w:rsidRPr="00BA0159">
        <w:rPr>
          <w:rFonts w:cs="Times New Roman"/>
          <w:noProof/>
        </w:rPr>
        <w:t xml:space="preserve">. At this time, the </w:t>
      </w:r>
      <w:r w:rsidR="00CD055A" w:rsidRPr="00BA0159">
        <w:rPr>
          <w:rFonts w:cs="Times New Roman"/>
          <w:noProof/>
        </w:rPr>
        <w:t>organis</w:t>
      </w:r>
      <w:r w:rsidRPr="00BA0159">
        <w:rPr>
          <w:rFonts w:cs="Times New Roman"/>
          <w:noProof/>
        </w:rPr>
        <w:t>ation should reduce the product price as well as reduce the production of the product</w:t>
      </w:r>
      <w:r w:rsidR="00AA1960" w:rsidRPr="00BA0159">
        <w:rPr>
          <w:rFonts w:cs="Times New Roman"/>
          <w:noProof/>
        </w:rPr>
        <w:t xml:space="preserve">. </w:t>
      </w:r>
      <w:r w:rsidRPr="00BA0159">
        <w:rPr>
          <w:rFonts w:cs="Times New Roman"/>
          <w:noProof/>
        </w:rPr>
        <w:t xml:space="preserve">Sometimes, </w:t>
      </w:r>
      <w:r w:rsidR="00CD055A" w:rsidRPr="00BA0159">
        <w:rPr>
          <w:rFonts w:cs="Times New Roman"/>
          <w:noProof/>
        </w:rPr>
        <w:t>organis</w:t>
      </w:r>
      <w:r w:rsidRPr="00BA0159">
        <w:rPr>
          <w:rFonts w:cs="Times New Roman"/>
          <w:noProof/>
        </w:rPr>
        <w:t>ations face losses for these products.</w:t>
      </w:r>
    </w:p>
    <w:p w14:paraId="7C2ED97C" w14:textId="77777777" w:rsidR="00D933B9" w:rsidRPr="00BA0159" w:rsidRDefault="00D933B9" w:rsidP="00BA0159">
      <w:pPr>
        <w:pStyle w:val="ListParagraph"/>
        <w:keepNext/>
        <w:spacing w:after="0"/>
        <w:jc w:val="center"/>
        <w:rPr>
          <w:rFonts w:cs="Times New Roman"/>
          <w:noProof/>
        </w:rPr>
      </w:pPr>
      <w:r w:rsidRPr="00BA0159">
        <w:rPr>
          <w:rFonts w:cs="Times New Roman"/>
          <w:noProof/>
        </w:rPr>
        <w:drawing>
          <wp:inline distT="0" distB="0" distL="0" distR="0" wp14:anchorId="7C9FA6D3" wp14:editId="13CFF45A">
            <wp:extent cx="3982006" cy="2438740"/>
            <wp:effectExtent l="0" t="0" r="0" b="0"/>
            <wp:docPr id="2090152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152121" name=""/>
                    <pic:cNvPicPr/>
                  </pic:nvPicPr>
                  <pic:blipFill>
                    <a:blip r:embed="rId9"/>
                    <a:stretch>
                      <a:fillRect/>
                    </a:stretch>
                  </pic:blipFill>
                  <pic:spPr>
                    <a:xfrm>
                      <a:off x="0" y="0"/>
                      <a:ext cx="3982006" cy="2438740"/>
                    </a:xfrm>
                    <a:prstGeom prst="rect">
                      <a:avLst/>
                    </a:prstGeom>
                  </pic:spPr>
                </pic:pic>
              </a:graphicData>
            </a:graphic>
          </wp:inline>
        </w:drawing>
      </w:r>
    </w:p>
    <w:p w14:paraId="08AFEBFC" w14:textId="30178AE8" w:rsidR="00D933B9" w:rsidRPr="00BA0159" w:rsidRDefault="00D933B9" w:rsidP="00BA0159">
      <w:pPr>
        <w:pStyle w:val="Caption"/>
        <w:spacing w:line="360" w:lineRule="auto"/>
        <w:jc w:val="center"/>
        <w:rPr>
          <w:rFonts w:cs="Times New Roman"/>
          <w:noProof/>
        </w:rPr>
      </w:pPr>
      <w:r w:rsidRPr="00BA0159">
        <w:rPr>
          <w:rFonts w:cs="Times New Roman"/>
          <w:noProof/>
        </w:rPr>
        <w:t xml:space="preserve">Figure </w:t>
      </w:r>
      <w:r w:rsidRPr="00BA0159">
        <w:rPr>
          <w:rFonts w:cs="Times New Roman"/>
          <w:noProof/>
        </w:rPr>
        <w:fldChar w:fldCharType="begin"/>
      </w:r>
      <w:r w:rsidRPr="00BA0159">
        <w:rPr>
          <w:rFonts w:cs="Times New Roman"/>
          <w:noProof/>
        </w:rPr>
        <w:instrText xml:space="preserve"> SEQ Figure \* ARABIC </w:instrText>
      </w:r>
      <w:r w:rsidRPr="00BA0159">
        <w:rPr>
          <w:rFonts w:cs="Times New Roman"/>
          <w:noProof/>
        </w:rPr>
        <w:fldChar w:fldCharType="separate"/>
      </w:r>
      <w:r w:rsidR="00AA1960" w:rsidRPr="00BA0159">
        <w:rPr>
          <w:rFonts w:cs="Times New Roman"/>
          <w:noProof/>
        </w:rPr>
        <w:t>1</w:t>
      </w:r>
      <w:r w:rsidRPr="00BA0159">
        <w:rPr>
          <w:rFonts w:cs="Times New Roman"/>
          <w:noProof/>
        </w:rPr>
        <w:fldChar w:fldCharType="end"/>
      </w:r>
      <w:r w:rsidRPr="00BA0159">
        <w:rPr>
          <w:rFonts w:cs="Times New Roman"/>
          <w:noProof/>
        </w:rPr>
        <w:t>: Effect of a price change on Demand Curve</w:t>
      </w:r>
      <w:r w:rsidR="00140523" w:rsidRPr="00BA0159">
        <w:rPr>
          <w:rFonts w:cs="Times New Roman"/>
          <w:noProof/>
        </w:rPr>
        <w:t xml:space="preserve"> (</w:t>
      </w:r>
      <w:r w:rsidR="00140523" w:rsidRPr="00140523">
        <w:rPr>
          <w:rFonts w:cs="Times New Roman"/>
          <w:noProof/>
        </w:rPr>
        <w:t>Gillespie</w:t>
      </w:r>
      <w:r w:rsidR="00140523" w:rsidRPr="00BA0159">
        <w:rPr>
          <w:rFonts w:cs="Times New Roman"/>
          <w:noProof/>
        </w:rPr>
        <w:t>, 2013)</w:t>
      </w:r>
    </w:p>
    <w:p w14:paraId="3924B59D" w14:textId="33EF058F" w:rsidR="00986270" w:rsidRPr="00BA0159" w:rsidRDefault="00986270" w:rsidP="00BA0159">
      <w:pPr>
        <w:pStyle w:val="ListParagraph"/>
        <w:numPr>
          <w:ilvl w:val="0"/>
          <w:numId w:val="13"/>
        </w:numPr>
        <w:spacing w:after="0"/>
        <w:rPr>
          <w:rFonts w:cs="Times New Roman"/>
          <w:noProof/>
        </w:rPr>
      </w:pPr>
      <w:r w:rsidRPr="00BA0159">
        <w:rPr>
          <w:rFonts w:cs="Times New Roman"/>
          <w:noProof/>
        </w:rPr>
        <w:t xml:space="preserve">When the supply of the product is increased but the quantity demanded of the product remains unchanged may indicate that the availability of the products in the market is huge but the demand is still unchanged. In this situation, the </w:t>
      </w:r>
      <w:r w:rsidR="00CD055A" w:rsidRPr="00BA0159">
        <w:rPr>
          <w:rFonts w:cs="Times New Roman"/>
          <w:noProof/>
        </w:rPr>
        <w:t>organis</w:t>
      </w:r>
      <w:r w:rsidRPr="00BA0159">
        <w:rPr>
          <w:rFonts w:cs="Times New Roman"/>
          <w:noProof/>
        </w:rPr>
        <w:t>ation reduces the price of the products attracts the most potential customers, and enhances consumer engagement</w:t>
      </w:r>
      <w:r w:rsidR="00401023" w:rsidRPr="00BA0159">
        <w:rPr>
          <w:rFonts w:cs="Times New Roman"/>
          <w:noProof/>
        </w:rPr>
        <w:t xml:space="preserve"> </w:t>
      </w:r>
      <w:r w:rsidR="001C5ACC" w:rsidRPr="00BA0159">
        <w:rPr>
          <w:rFonts w:cs="Times New Roman"/>
          <w:noProof/>
        </w:rPr>
        <w:t>(</w:t>
      </w:r>
      <w:r w:rsidR="001C5ACC" w:rsidRPr="00FF0823">
        <w:rPr>
          <w:rFonts w:cs="Times New Roman"/>
          <w:noProof/>
        </w:rPr>
        <w:t>Mankiw</w:t>
      </w:r>
      <w:r w:rsidR="001C5ACC" w:rsidRPr="00BA0159">
        <w:rPr>
          <w:rFonts w:cs="Times New Roman"/>
          <w:noProof/>
        </w:rPr>
        <w:t>, 2020).</w:t>
      </w:r>
    </w:p>
    <w:p w14:paraId="2433161D" w14:textId="77777777" w:rsidR="00AA1960" w:rsidRPr="00BA0159" w:rsidRDefault="00AA1960" w:rsidP="00BA0159">
      <w:pPr>
        <w:keepNext/>
        <w:spacing w:after="0"/>
        <w:ind w:left="360"/>
        <w:jc w:val="center"/>
        <w:rPr>
          <w:rFonts w:cs="Times New Roman"/>
          <w:noProof/>
        </w:rPr>
      </w:pPr>
      <w:r w:rsidRPr="00BA0159">
        <w:rPr>
          <w:rFonts w:cs="Times New Roman"/>
          <w:noProof/>
        </w:rPr>
        <w:lastRenderedPageBreak/>
        <w:drawing>
          <wp:inline distT="0" distB="0" distL="0" distR="0" wp14:anchorId="314274C1" wp14:editId="35E81235">
            <wp:extent cx="4749932" cy="2647950"/>
            <wp:effectExtent l="0" t="0" r="0" b="0"/>
            <wp:docPr id="153079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79351" name=""/>
                    <pic:cNvPicPr/>
                  </pic:nvPicPr>
                  <pic:blipFill>
                    <a:blip r:embed="rId10"/>
                    <a:stretch>
                      <a:fillRect/>
                    </a:stretch>
                  </pic:blipFill>
                  <pic:spPr>
                    <a:xfrm>
                      <a:off x="0" y="0"/>
                      <a:ext cx="4757803" cy="2652338"/>
                    </a:xfrm>
                    <a:prstGeom prst="rect">
                      <a:avLst/>
                    </a:prstGeom>
                  </pic:spPr>
                </pic:pic>
              </a:graphicData>
            </a:graphic>
          </wp:inline>
        </w:drawing>
      </w:r>
    </w:p>
    <w:p w14:paraId="4A807A21" w14:textId="17B0C728" w:rsidR="00AA1960" w:rsidRPr="00BA0159" w:rsidRDefault="00AA1960" w:rsidP="00BA0159">
      <w:pPr>
        <w:pStyle w:val="Caption"/>
        <w:spacing w:line="360" w:lineRule="auto"/>
        <w:jc w:val="center"/>
        <w:rPr>
          <w:rFonts w:cs="Times New Roman"/>
          <w:noProof/>
        </w:rPr>
      </w:pPr>
      <w:r w:rsidRPr="00BA0159">
        <w:rPr>
          <w:rFonts w:cs="Times New Roman"/>
          <w:noProof/>
        </w:rPr>
        <w:t xml:space="preserve">Figure </w:t>
      </w:r>
      <w:r w:rsidRPr="00BA0159">
        <w:rPr>
          <w:rFonts w:cs="Times New Roman"/>
          <w:noProof/>
        </w:rPr>
        <w:fldChar w:fldCharType="begin"/>
      </w:r>
      <w:r w:rsidRPr="00BA0159">
        <w:rPr>
          <w:rFonts w:cs="Times New Roman"/>
          <w:noProof/>
        </w:rPr>
        <w:instrText xml:space="preserve"> SEQ Figure \* ARABIC </w:instrText>
      </w:r>
      <w:r w:rsidRPr="00BA0159">
        <w:rPr>
          <w:rFonts w:cs="Times New Roman"/>
          <w:noProof/>
        </w:rPr>
        <w:fldChar w:fldCharType="separate"/>
      </w:r>
      <w:r w:rsidRPr="00BA0159">
        <w:rPr>
          <w:rFonts w:cs="Times New Roman"/>
          <w:noProof/>
        </w:rPr>
        <w:t>2</w:t>
      </w:r>
      <w:r w:rsidRPr="00BA0159">
        <w:rPr>
          <w:rFonts w:cs="Times New Roman"/>
          <w:noProof/>
        </w:rPr>
        <w:fldChar w:fldCharType="end"/>
      </w:r>
      <w:r w:rsidRPr="00BA0159">
        <w:rPr>
          <w:rFonts w:cs="Times New Roman"/>
          <w:noProof/>
        </w:rPr>
        <w:t>: Shift in Supply (</w:t>
      </w:r>
      <w:r w:rsidRPr="00AA1960">
        <w:rPr>
          <w:rFonts w:eastAsia="Times New Roman" w:cs="Times New Roman"/>
          <w:noProof/>
          <w:szCs w:val="24"/>
        </w:rPr>
        <w:t>Britannica</w:t>
      </w:r>
      <w:r w:rsidRPr="00BA0159">
        <w:rPr>
          <w:rFonts w:eastAsia="Times New Roman" w:cs="Times New Roman"/>
          <w:noProof/>
          <w:szCs w:val="24"/>
        </w:rPr>
        <w:t>, 2023)</w:t>
      </w:r>
    </w:p>
    <w:p w14:paraId="505829BE" w14:textId="0598EE27" w:rsidR="00986270" w:rsidRPr="00BA0159" w:rsidRDefault="00986270" w:rsidP="00BA0159">
      <w:pPr>
        <w:pStyle w:val="ListParagraph"/>
        <w:numPr>
          <w:ilvl w:val="0"/>
          <w:numId w:val="13"/>
        </w:numPr>
        <w:spacing w:after="0"/>
        <w:rPr>
          <w:rFonts w:cs="Times New Roman"/>
          <w:noProof/>
        </w:rPr>
      </w:pPr>
      <w:r w:rsidRPr="00BA0159">
        <w:rPr>
          <w:rFonts w:cs="Times New Roman"/>
          <w:noProof/>
        </w:rPr>
        <w:t xml:space="preserve">The supply of a product is decreased while the demand for the product is still unchanged may demonstrate that consumers are willing to pay more for the products and the </w:t>
      </w:r>
      <w:r w:rsidR="00CD055A" w:rsidRPr="00BA0159">
        <w:rPr>
          <w:rFonts w:cs="Times New Roman"/>
          <w:noProof/>
        </w:rPr>
        <w:t>organis</w:t>
      </w:r>
      <w:r w:rsidRPr="00BA0159">
        <w:rPr>
          <w:rFonts w:cs="Times New Roman"/>
          <w:noProof/>
        </w:rPr>
        <w:t>ation can raise the price level and earn more money from the market</w:t>
      </w:r>
      <w:r w:rsidR="001A3BE8" w:rsidRPr="00BA0159">
        <w:rPr>
          <w:rFonts w:cs="Times New Roman"/>
          <w:noProof/>
        </w:rPr>
        <w:t xml:space="preserve"> (</w:t>
      </w:r>
      <w:r w:rsidR="001A3BE8" w:rsidRPr="009F5C06">
        <w:rPr>
          <w:rFonts w:cs="Times New Roman"/>
          <w:noProof/>
        </w:rPr>
        <w:t>McTaggart</w:t>
      </w:r>
      <w:r w:rsidR="001A3BE8" w:rsidRPr="00BA0159">
        <w:rPr>
          <w:rFonts w:cs="Times New Roman"/>
          <w:noProof/>
        </w:rPr>
        <w:t xml:space="preserve"> et al., 2015)</w:t>
      </w:r>
      <w:r w:rsidRPr="00BA0159">
        <w:rPr>
          <w:rFonts w:cs="Times New Roman"/>
          <w:noProof/>
        </w:rPr>
        <w:t xml:space="preserve">. </w:t>
      </w:r>
    </w:p>
    <w:p w14:paraId="61463277" w14:textId="77777777" w:rsidR="00986270" w:rsidRPr="00BA0159" w:rsidRDefault="00986270" w:rsidP="00BA0159">
      <w:pPr>
        <w:pStyle w:val="NormalWeb"/>
        <w:spacing w:before="0" w:beforeAutospacing="0" w:after="0" w:afterAutospacing="0"/>
        <w:ind w:left="720" w:hanging="720"/>
        <w:rPr>
          <w:noProof/>
          <w:lang w:val="en-GB"/>
        </w:rPr>
      </w:pPr>
    </w:p>
    <w:p w14:paraId="5D0AF444" w14:textId="77777777" w:rsidR="00A53FAB" w:rsidRPr="00BA0159" w:rsidRDefault="00986270" w:rsidP="00BA0159">
      <w:pPr>
        <w:rPr>
          <w:rFonts w:cs="Times New Roman"/>
          <w:noProof/>
        </w:rPr>
      </w:pPr>
      <w:r w:rsidRPr="00BA0159">
        <w:rPr>
          <w:rFonts w:cs="Times New Roman"/>
          <w:noProof/>
        </w:rPr>
        <w:t xml:space="preserve"> </w:t>
      </w:r>
    </w:p>
    <w:p w14:paraId="0849CA45" w14:textId="77777777" w:rsidR="00A53FAB" w:rsidRPr="00BA0159" w:rsidRDefault="00A53FAB" w:rsidP="00BA0159">
      <w:pPr>
        <w:jc w:val="left"/>
        <w:rPr>
          <w:rFonts w:cs="Times New Roman"/>
          <w:noProof/>
        </w:rPr>
      </w:pPr>
      <w:r w:rsidRPr="00BA0159">
        <w:rPr>
          <w:rFonts w:cs="Times New Roman"/>
          <w:noProof/>
        </w:rPr>
        <w:br w:type="page"/>
      </w:r>
    </w:p>
    <w:p w14:paraId="11E16C52" w14:textId="77777777" w:rsidR="00A53FAB" w:rsidRPr="00BA0159" w:rsidRDefault="00A53FAB" w:rsidP="00BA0159">
      <w:pPr>
        <w:pStyle w:val="Heading1"/>
        <w:spacing w:line="360" w:lineRule="auto"/>
        <w:rPr>
          <w:rFonts w:cs="Times New Roman"/>
          <w:noProof/>
        </w:rPr>
      </w:pPr>
      <w:bookmarkStart w:id="7" w:name="_Toc151435806"/>
      <w:r w:rsidRPr="00BA0159">
        <w:rPr>
          <w:rFonts w:cs="Times New Roman"/>
          <w:noProof/>
        </w:rPr>
        <w:lastRenderedPageBreak/>
        <w:t>References</w:t>
      </w:r>
      <w:bookmarkEnd w:id="7"/>
    </w:p>
    <w:p w14:paraId="277878A8" w14:textId="77777777" w:rsidR="008A575D" w:rsidRPr="00BA0159" w:rsidRDefault="008A575D" w:rsidP="00BA0159">
      <w:pPr>
        <w:rPr>
          <w:rFonts w:cs="Times New Roman"/>
          <w:noProof/>
        </w:rPr>
      </w:pPr>
      <w:r w:rsidRPr="00BA0159">
        <w:rPr>
          <w:rFonts w:cs="Times New Roman"/>
          <w:noProof/>
        </w:rPr>
        <w:t xml:space="preserve">Attinasi, M.G., Balatti, M., Mancini, M. and Metelli, L. (2022) Supply chain disruptions and the effects on the global economy. </w:t>
      </w:r>
      <w:r w:rsidRPr="00BA0159">
        <w:rPr>
          <w:rFonts w:cs="Times New Roman"/>
          <w:i/>
          <w:iCs/>
          <w:noProof/>
        </w:rPr>
        <w:t>Economic Bulletin Boxes</w:t>
      </w:r>
      <w:r w:rsidRPr="00BA0159">
        <w:rPr>
          <w:rFonts w:cs="Times New Roman"/>
          <w:noProof/>
        </w:rPr>
        <w:t xml:space="preserve">, </w:t>
      </w:r>
      <w:r w:rsidRPr="00BA0159">
        <w:rPr>
          <w:rFonts w:cs="Times New Roman"/>
          <w:i/>
          <w:iCs/>
          <w:noProof/>
        </w:rPr>
        <w:t>8</w:t>
      </w:r>
      <w:r w:rsidRPr="00BA0159">
        <w:rPr>
          <w:rFonts w:cs="Times New Roman"/>
          <w:noProof/>
        </w:rPr>
        <w:t>.</w:t>
      </w:r>
    </w:p>
    <w:p w14:paraId="53B97D9A" w14:textId="77777777" w:rsidR="008A575D" w:rsidRPr="00BA0159" w:rsidRDefault="008A575D" w:rsidP="00BA0159">
      <w:pPr>
        <w:rPr>
          <w:rFonts w:cs="Times New Roman"/>
          <w:noProof/>
        </w:rPr>
      </w:pPr>
      <w:r w:rsidRPr="00BA0159">
        <w:rPr>
          <w:rFonts w:cs="Times New Roman"/>
          <w:noProof/>
        </w:rPr>
        <w:t xml:space="preserve">Begg, D. and Ward, D. (2016) </w:t>
      </w:r>
      <w:r w:rsidRPr="00BA0159">
        <w:rPr>
          <w:rFonts w:cs="Times New Roman"/>
          <w:i/>
          <w:iCs/>
          <w:noProof/>
        </w:rPr>
        <w:t>EBOOK: Economics for Business</w:t>
      </w:r>
      <w:r w:rsidRPr="00BA0159">
        <w:rPr>
          <w:rFonts w:cs="Times New Roman"/>
          <w:noProof/>
        </w:rPr>
        <w:t>. McGraw Hill.</w:t>
      </w:r>
    </w:p>
    <w:p w14:paraId="3E1E4582" w14:textId="77777777" w:rsidR="008A575D" w:rsidRPr="00BA0159" w:rsidRDefault="008A575D" w:rsidP="00BA0159">
      <w:pPr>
        <w:rPr>
          <w:rFonts w:cs="Times New Roman"/>
          <w:noProof/>
        </w:rPr>
      </w:pPr>
      <w:r w:rsidRPr="00BA0159">
        <w:rPr>
          <w:rFonts w:cs="Times New Roman"/>
          <w:noProof/>
        </w:rPr>
        <w:t xml:space="preserve">Bhattacharjee, A., Nguyen, D. and Venables, T. (2020) The prospects for regional disparities in the UK in times of Brexit and Covid-19. </w:t>
      </w:r>
      <w:r w:rsidRPr="00BA0159">
        <w:rPr>
          <w:rFonts w:cs="Times New Roman"/>
          <w:i/>
          <w:iCs/>
          <w:noProof/>
        </w:rPr>
        <w:t>National Institute Economic Review</w:t>
      </w:r>
      <w:r w:rsidRPr="00BA0159">
        <w:rPr>
          <w:rFonts w:cs="Times New Roman"/>
          <w:noProof/>
        </w:rPr>
        <w:t xml:space="preserve">, </w:t>
      </w:r>
      <w:r w:rsidRPr="00BA0159">
        <w:rPr>
          <w:rFonts w:cs="Times New Roman"/>
          <w:i/>
          <w:iCs/>
          <w:noProof/>
        </w:rPr>
        <w:t>253</w:t>
      </w:r>
      <w:r w:rsidRPr="00BA0159">
        <w:rPr>
          <w:rFonts w:cs="Times New Roman"/>
          <w:noProof/>
        </w:rPr>
        <w:t>, pp.R1-R3.</w:t>
      </w:r>
    </w:p>
    <w:p w14:paraId="2A5D73EE" w14:textId="77777777" w:rsidR="008A575D" w:rsidRPr="00BA0159" w:rsidRDefault="008A575D" w:rsidP="00BA0159">
      <w:pPr>
        <w:rPr>
          <w:rFonts w:eastAsia="Times New Roman" w:cs="Times New Roman"/>
          <w:noProof/>
          <w:szCs w:val="24"/>
        </w:rPr>
      </w:pPr>
      <w:r w:rsidRPr="00BA0159">
        <w:rPr>
          <w:rFonts w:eastAsia="Times New Roman" w:cs="Times New Roman"/>
          <w:noProof/>
          <w:szCs w:val="24"/>
        </w:rPr>
        <w:t xml:space="preserve">Britannica (2023) </w:t>
      </w:r>
      <w:r w:rsidRPr="00BA0159">
        <w:rPr>
          <w:rFonts w:eastAsia="Times New Roman" w:cs="Times New Roman"/>
          <w:i/>
          <w:iCs/>
          <w:noProof/>
          <w:szCs w:val="24"/>
        </w:rPr>
        <w:t>Supply and demand</w:t>
      </w:r>
      <w:r w:rsidRPr="00BA0159">
        <w:rPr>
          <w:rFonts w:eastAsia="Times New Roman" w:cs="Times New Roman"/>
          <w:noProof/>
          <w:szCs w:val="24"/>
        </w:rPr>
        <w:t xml:space="preserve">, </w:t>
      </w:r>
      <w:r w:rsidRPr="00BA0159">
        <w:rPr>
          <w:rFonts w:eastAsia="Times New Roman" w:cs="Times New Roman"/>
          <w:i/>
          <w:iCs/>
          <w:noProof/>
          <w:szCs w:val="24"/>
        </w:rPr>
        <w:t>Encyclopædia Britannica</w:t>
      </w:r>
      <w:r w:rsidRPr="00BA0159">
        <w:rPr>
          <w:rFonts w:eastAsia="Times New Roman" w:cs="Times New Roman"/>
          <w:noProof/>
          <w:szCs w:val="24"/>
        </w:rPr>
        <w:t xml:space="preserve">. Available at: https://www.britannica.com/money/topic/supply-and-demand (Accessed: 21 November 2023). </w:t>
      </w:r>
    </w:p>
    <w:p w14:paraId="5E3533EC" w14:textId="77777777" w:rsidR="008A575D" w:rsidRPr="00BA0159" w:rsidRDefault="008A575D" w:rsidP="00BA0159">
      <w:pPr>
        <w:rPr>
          <w:rFonts w:cs="Times New Roman"/>
          <w:noProof/>
        </w:rPr>
      </w:pPr>
      <w:r w:rsidRPr="00BA0159">
        <w:rPr>
          <w:rFonts w:cs="Times New Roman"/>
          <w:noProof/>
        </w:rPr>
        <w:t xml:space="preserve">Chebet, E. and Kitheka, S. (2019) Effects of inventory management system on firm performance–an empirical study. </w:t>
      </w:r>
      <w:r w:rsidRPr="00BA0159">
        <w:rPr>
          <w:rFonts w:cs="Times New Roman"/>
          <w:i/>
          <w:iCs/>
          <w:noProof/>
        </w:rPr>
        <w:t>International Journal of Innovative Science and Research Technology</w:t>
      </w:r>
      <w:r w:rsidRPr="00BA0159">
        <w:rPr>
          <w:rFonts w:cs="Times New Roman"/>
          <w:noProof/>
        </w:rPr>
        <w:t xml:space="preserve">, </w:t>
      </w:r>
      <w:r w:rsidRPr="00BA0159">
        <w:rPr>
          <w:rFonts w:cs="Times New Roman"/>
          <w:i/>
          <w:iCs/>
          <w:noProof/>
        </w:rPr>
        <w:t>4</w:t>
      </w:r>
      <w:r w:rsidRPr="00BA0159">
        <w:rPr>
          <w:rFonts w:cs="Times New Roman"/>
          <w:noProof/>
        </w:rPr>
        <w:t>(9), pp.34-242.</w:t>
      </w:r>
    </w:p>
    <w:p w14:paraId="3A15C2FF" w14:textId="77777777" w:rsidR="008A575D" w:rsidRPr="00BA0159" w:rsidRDefault="008A575D" w:rsidP="00BA0159">
      <w:pPr>
        <w:rPr>
          <w:rFonts w:cs="Times New Roman"/>
          <w:noProof/>
        </w:rPr>
      </w:pPr>
      <w:r w:rsidRPr="00BA0159">
        <w:rPr>
          <w:rFonts w:cs="Times New Roman"/>
          <w:noProof/>
        </w:rPr>
        <w:t xml:space="preserve">Delardas, O., Kechagias, K.S., Pontikos, P.N. and Giannos, P. (2022) Socio-Economic impacts and challenges of the coronavirus pandemic (COVID-19): an updated review. </w:t>
      </w:r>
      <w:r w:rsidRPr="00BA0159">
        <w:rPr>
          <w:rFonts w:cs="Times New Roman"/>
          <w:i/>
          <w:iCs/>
          <w:noProof/>
        </w:rPr>
        <w:t>Sustainability</w:t>
      </w:r>
      <w:r w:rsidRPr="00BA0159">
        <w:rPr>
          <w:rFonts w:cs="Times New Roman"/>
          <w:noProof/>
        </w:rPr>
        <w:t xml:space="preserve">, </w:t>
      </w:r>
      <w:r w:rsidRPr="00BA0159">
        <w:rPr>
          <w:rFonts w:cs="Times New Roman"/>
          <w:i/>
          <w:iCs/>
          <w:noProof/>
        </w:rPr>
        <w:t>14</w:t>
      </w:r>
      <w:r w:rsidRPr="00BA0159">
        <w:rPr>
          <w:rFonts w:cs="Times New Roman"/>
          <w:noProof/>
        </w:rPr>
        <w:t>(15), p.9699.</w:t>
      </w:r>
    </w:p>
    <w:p w14:paraId="6FE67771" w14:textId="77777777" w:rsidR="008A575D" w:rsidRPr="00BA0159" w:rsidRDefault="008A575D" w:rsidP="00BA0159">
      <w:pPr>
        <w:rPr>
          <w:rFonts w:cs="Times New Roman"/>
          <w:noProof/>
        </w:rPr>
      </w:pPr>
      <w:r w:rsidRPr="00BA0159">
        <w:rPr>
          <w:rFonts w:cs="Times New Roman"/>
          <w:noProof/>
        </w:rPr>
        <w:t xml:space="preserve">Dotsenko, E., Ezdina, N. and Mudrova, S. (2019) Zero waste technologies and solution of economic and environmental problems of sustainable development. In </w:t>
      </w:r>
      <w:r w:rsidRPr="00BA0159">
        <w:rPr>
          <w:rFonts w:cs="Times New Roman"/>
          <w:i/>
          <w:iCs/>
          <w:noProof/>
        </w:rPr>
        <w:t>E3S Web of Conferences</w:t>
      </w:r>
      <w:r w:rsidRPr="00BA0159">
        <w:rPr>
          <w:rFonts w:cs="Times New Roman"/>
          <w:noProof/>
        </w:rPr>
        <w:t xml:space="preserve"> (Vol. 105, p. 02008). EDP Sciences.</w:t>
      </w:r>
    </w:p>
    <w:p w14:paraId="77811CD6" w14:textId="77777777" w:rsidR="008A575D" w:rsidRPr="00BA0159" w:rsidRDefault="008A575D" w:rsidP="00BA0159">
      <w:pPr>
        <w:rPr>
          <w:rFonts w:cs="Times New Roman"/>
          <w:noProof/>
        </w:rPr>
      </w:pPr>
      <w:r w:rsidRPr="00BA0159">
        <w:rPr>
          <w:rFonts w:cs="Times New Roman"/>
          <w:noProof/>
        </w:rPr>
        <w:t xml:space="preserve">Gillespie, A. (2013) </w:t>
      </w:r>
      <w:r w:rsidRPr="00BA0159">
        <w:rPr>
          <w:rFonts w:cs="Times New Roman"/>
          <w:i/>
          <w:iCs/>
          <w:noProof/>
        </w:rPr>
        <w:t>Business economics</w:t>
      </w:r>
      <w:r w:rsidRPr="00BA0159">
        <w:rPr>
          <w:rFonts w:cs="Times New Roman"/>
          <w:noProof/>
        </w:rPr>
        <w:t>. Oxford University Press, USA.</w:t>
      </w:r>
    </w:p>
    <w:p w14:paraId="2F3C4870" w14:textId="77777777" w:rsidR="008A575D" w:rsidRPr="00BA0159" w:rsidRDefault="008A575D" w:rsidP="00BA0159">
      <w:pPr>
        <w:rPr>
          <w:rFonts w:cs="Times New Roman"/>
          <w:noProof/>
        </w:rPr>
      </w:pPr>
      <w:r w:rsidRPr="00BA0159">
        <w:rPr>
          <w:rFonts w:cs="Times New Roman"/>
          <w:noProof/>
        </w:rPr>
        <w:t xml:space="preserve">Gleiser, I. (2023) </w:t>
      </w:r>
      <w:r w:rsidRPr="00BA0159">
        <w:rPr>
          <w:rFonts w:cs="Times New Roman"/>
          <w:i/>
          <w:iCs/>
          <w:noProof/>
        </w:rPr>
        <w:t>Blogs</w:t>
      </w:r>
      <w:r w:rsidRPr="00BA0159">
        <w:rPr>
          <w:rFonts w:cs="Times New Roman"/>
          <w:noProof/>
        </w:rPr>
        <w:t xml:space="preserve">, </w:t>
      </w:r>
      <w:r w:rsidRPr="00BA0159">
        <w:rPr>
          <w:rFonts w:cs="Times New Roman"/>
          <w:i/>
          <w:iCs/>
          <w:noProof/>
        </w:rPr>
        <w:t>Amazon</w:t>
      </w:r>
      <w:r w:rsidRPr="00BA0159">
        <w:rPr>
          <w:rFonts w:cs="Times New Roman"/>
          <w:noProof/>
        </w:rPr>
        <w:t xml:space="preserve">. Available at: https://aws.amazon.com/blogs/hpc/how-to-make-digital-technologies-for-the-circular-economy-work-for-your-business/ (Accessed: 21 November 2023). </w:t>
      </w:r>
    </w:p>
    <w:p w14:paraId="36B3AC8E" w14:textId="77777777" w:rsidR="008A575D" w:rsidRPr="00BA0159" w:rsidRDefault="008A575D" w:rsidP="00BA0159">
      <w:pPr>
        <w:rPr>
          <w:rFonts w:cs="Times New Roman"/>
          <w:noProof/>
        </w:rPr>
      </w:pPr>
      <w:r w:rsidRPr="00BA0159">
        <w:rPr>
          <w:rFonts w:cs="Times New Roman"/>
          <w:noProof/>
        </w:rPr>
        <w:t xml:space="preserve">Keogh-Brown, M.R., Jensen, H.T., Edmunds, W.J. and Smith, R.D. (2020) The impact of Covid-19, associated behaviours and policies on the UK economy: A computable general equilibrium model. </w:t>
      </w:r>
      <w:r w:rsidRPr="00BA0159">
        <w:rPr>
          <w:rFonts w:cs="Times New Roman"/>
          <w:i/>
          <w:iCs/>
          <w:noProof/>
        </w:rPr>
        <w:t>SSM-population health</w:t>
      </w:r>
      <w:r w:rsidRPr="00BA0159">
        <w:rPr>
          <w:rFonts w:cs="Times New Roman"/>
          <w:noProof/>
        </w:rPr>
        <w:t xml:space="preserve">, </w:t>
      </w:r>
      <w:r w:rsidRPr="00BA0159">
        <w:rPr>
          <w:rFonts w:cs="Times New Roman"/>
          <w:i/>
          <w:iCs/>
          <w:noProof/>
        </w:rPr>
        <w:t>12</w:t>
      </w:r>
      <w:r w:rsidRPr="00BA0159">
        <w:rPr>
          <w:rFonts w:cs="Times New Roman"/>
          <w:noProof/>
        </w:rPr>
        <w:t>, p.100651.</w:t>
      </w:r>
    </w:p>
    <w:p w14:paraId="25EFA272" w14:textId="77777777" w:rsidR="008A575D" w:rsidRPr="00BA0159" w:rsidRDefault="008A575D" w:rsidP="00BA0159">
      <w:pPr>
        <w:rPr>
          <w:rFonts w:cs="Times New Roman"/>
          <w:noProof/>
        </w:rPr>
      </w:pPr>
      <w:r w:rsidRPr="00BA0159">
        <w:rPr>
          <w:rFonts w:cs="Times New Roman"/>
          <w:noProof/>
        </w:rPr>
        <w:t xml:space="preserve">Mankiw, N. G. (2020) </w:t>
      </w:r>
      <w:r w:rsidRPr="00BA0159">
        <w:rPr>
          <w:rFonts w:cs="Times New Roman"/>
          <w:i/>
          <w:iCs/>
          <w:noProof/>
        </w:rPr>
        <w:t>Principles of economics</w:t>
      </w:r>
      <w:r w:rsidRPr="00BA0159">
        <w:rPr>
          <w:rFonts w:cs="Times New Roman"/>
          <w:noProof/>
        </w:rPr>
        <w:t>. Cengage Learning.</w:t>
      </w:r>
    </w:p>
    <w:p w14:paraId="7537C79A" w14:textId="77777777" w:rsidR="008A575D" w:rsidRPr="00BA0159" w:rsidRDefault="008A575D" w:rsidP="00BA0159">
      <w:pPr>
        <w:rPr>
          <w:rFonts w:cs="Times New Roman"/>
          <w:noProof/>
        </w:rPr>
      </w:pPr>
      <w:r w:rsidRPr="00BA0159">
        <w:rPr>
          <w:rFonts w:cs="Times New Roman"/>
          <w:noProof/>
        </w:rPr>
        <w:t xml:space="preserve">McTaggart, D., Findlay, C. and Parkin, M. (2015) </w:t>
      </w:r>
      <w:r w:rsidRPr="00BA0159">
        <w:rPr>
          <w:rFonts w:cs="Times New Roman"/>
          <w:i/>
          <w:iCs/>
          <w:noProof/>
        </w:rPr>
        <w:t>Economics</w:t>
      </w:r>
      <w:r w:rsidRPr="00BA0159">
        <w:rPr>
          <w:rFonts w:cs="Times New Roman"/>
          <w:noProof/>
        </w:rPr>
        <w:t>. Pearson Higher Education AU.</w:t>
      </w:r>
    </w:p>
    <w:p w14:paraId="77F15721" w14:textId="77777777" w:rsidR="008A575D" w:rsidRPr="00BA0159" w:rsidRDefault="008A575D" w:rsidP="00BA0159">
      <w:pPr>
        <w:rPr>
          <w:rFonts w:cs="Times New Roman"/>
          <w:noProof/>
        </w:rPr>
      </w:pPr>
      <w:r w:rsidRPr="00BA0159">
        <w:rPr>
          <w:rFonts w:cs="Times New Roman"/>
          <w:noProof/>
        </w:rPr>
        <w:t xml:space="preserve">Osadiya T. (2023) </w:t>
      </w:r>
      <w:r w:rsidRPr="00BA0159">
        <w:rPr>
          <w:rFonts w:cs="Times New Roman"/>
          <w:i/>
          <w:noProof/>
        </w:rPr>
        <w:t>Introduction to Economics</w:t>
      </w:r>
      <w:r w:rsidRPr="00BA0159">
        <w:rPr>
          <w:rFonts w:cs="Times New Roman"/>
          <w:noProof/>
        </w:rPr>
        <w:t>. Amazon</w:t>
      </w:r>
    </w:p>
    <w:p w14:paraId="00A87452" w14:textId="77777777" w:rsidR="008A575D" w:rsidRPr="00BA0159" w:rsidRDefault="008A575D" w:rsidP="00BA0159">
      <w:pPr>
        <w:rPr>
          <w:rFonts w:cs="Times New Roman"/>
          <w:noProof/>
        </w:rPr>
      </w:pPr>
      <w:r w:rsidRPr="00BA0159">
        <w:rPr>
          <w:rFonts w:cs="Times New Roman"/>
          <w:noProof/>
        </w:rPr>
        <w:lastRenderedPageBreak/>
        <w:t xml:space="preserve">Panfilova, O., Okrepilov, V. and Kuzmina, S. (2018) Globalization impact on consumption and distribution in society. In </w:t>
      </w:r>
      <w:r w:rsidRPr="00BA0159">
        <w:rPr>
          <w:rFonts w:cs="Times New Roman"/>
          <w:i/>
          <w:iCs/>
          <w:noProof/>
        </w:rPr>
        <w:t>Matec web of conferences</w:t>
      </w:r>
      <w:r w:rsidRPr="00BA0159">
        <w:rPr>
          <w:rFonts w:cs="Times New Roman"/>
          <w:noProof/>
        </w:rPr>
        <w:t xml:space="preserve"> (Vol. 170, p. 01032). EDP Sciences.</w:t>
      </w:r>
    </w:p>
    <w:p w14:paraId="59830D7C" w14:textId="77777777" w:rsidR="008A575D" w:rsidRPr="00BA0159" w:rsidRDefault="008A575D" w:rsidP="00BA0159">
      <w:pPr>
        <w:rPr>
          <w:rFonts w:cs="Times New Roman"/>
          <w:noProof/>
        </w:rPr>
      </w:pPr>
      <w:r w:rsidRPr="00BA0159">
        <w:rPr>
          <w:rFonts w:cs="Times New Roman"/>
          <w:noProof/>
        </w:rPr>
        <w:t xml:space="preserve">Pu, G., Qamruzzaman, M.D., Mehta, A.M., Naqvi, F.N. and Karim, S. (2021) Innovative finance, technological adaptation and SMEs sustainability: the mediating role of government support during COVID-19 pandemic. </w:t>
      </w:r>
      <w:r w:rsidRPr="00BA0159">
        <w:rPr>
          <w:rFonts w:cs="Times New Roman"/>
          <w:i/>
          <w:iCs/>
          <w:noProof/>
        </w:rPr>
        <w:t>Sustainability</w:t>
      </w:r>
      <w:r w:rsidRPr="00BA0159">
        <w:rPr>
          <w:rFonts w:cs="Times New Roman"/>
          <w:noProof/>
        </w:rPr>
        <w:t xml:space="preserve">, </w:t>
      </w:r>
      <w:r w:rsidRPr="00BA0159">
        <w:rPr>
          <w:rFonts w:cs="Times New Roman"/>
          <w:i/>
          <w:iCs/>
          <w:noProof/>
        </w:rPr>
        <w:t>13</w:t>
      </w:r>
      <w:r w:rsidRPr="00BA0159">
        <w:rPr>
          <w:rFonts w:cs="Times New Roman"/>
          <w:noProof/>
        </w:rPr>
        <w:t>(16), p.9218.</w:t>
      </w:r>
    </w:p>
    <w:p w14:paraId="13A92185" w14:textId="77777777" w:rsidR="008A575D" w:rsidRPr="00BA0159" w:rsidRDefault="008A575D" w:rsidP="00BA0159">
      <w:pPr>
        <w:rPr>
          <w:rFonts w:cs="Times New Roman"/>
          <w:noProof/>
        </w:rPr>
      </w:pPr>
      <w:r w:rsidRPr="00BA0159">
        <w:rPr>
          <w:rFonts w:cs="Times New Roman"/>
          <w:noProof/>
        </w:rPr>
        <w:t xml:space="preserve">Tetlow, G. and Stojanovic, A. (2018) Understanding the economic impact of Brexit. </w:t>
      </w:r>
      <w:r w:rsidRPr="00BA0159">
        <w:rPr>
          <w:rFonts w:cs="Times New Roman"/>
          <w:i/>
          <w:iCs/>
          <w:noProof/>
        </w:rPr>
        <w:t>Institute for government</w:t>
      </w:r>
      <w:r w:rsidRPr="00BA0159">
        <w:rPr>
          <w:rFonts w:cs="Times New Roman"/>
          <w:noProof/>
        </w:rPr>
        <w:t>, pp.2-76.</w:t>
      </w:r>
    </w:p>
    <w:p w14:paraId="696550F9" w14:textId="77777777" w:rsidR="00986270" w:rsidRPr="00BA0159" w:rsidRDefault="00986270" w:rsidP="00BA0159">
      <w:pPr>
        <w:rPr>
          <w:rFonts w:cs="Times New Roman"/>
          <w:b/>
          <w:noProof/>
        </w:rPr>
      </w:pPr>
    </w:p>
    <w:p w14:paraId="6EE053C5" w14:textId="77777777" w:rsidR="000328D3" w:rsidRPr="00BA0159" w:rsidRDefault="000328D3" w:rsidP="00BA0159">
      <w:pPr>
        <w:rPr>
          <w:rFonts w:cs="Times New Roman"/>
          <w:noProof/>
        </w:rPr>
      </w:pPr>
    </w:p>
    <w:sectPr w:rsidR="000328D3" w:rsidRPr="00BA0159" w:rsidSect="00C86F7E">
      <w:footerReference w:type="default" r:id="rId11"/>
      <w:pgSz w:w="11906" w:h="16838" w:code="9"/>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34907" w14:textId="77777777" w:rsidR="00B96CC1" w:rsidRDefault="00B96CC1">
      <w:pPr>
        <w:spacing w:after="0" w:line="240" w:lineRule="auto"/>
      </w:pPr>
      <w:r>
        <w:separator/>
      </w:r>
    </w:p>
  </w:endnote>
  <w:endnote w:type="continuationSeparator" w:id="0">
    <w:p w14:paraId="35CB91FE" w14:textId="77777777" w:rsidR="00B96CC1" w:rsidRDefault="00B96C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860985"/>
      <w:docPartObj>
        <w:docPartGallery w:val="Page Numbers (Bottom of Page)"/>
        <w:docPartUnique/>
      </w:docPartObj>
    </w:sdtPr>
    <w:sdtContent>
      <w:p w14:paraId="217389EA" w14:textId="77777777" w:rsidR="00E40E76" w:rsidRDefault="00B45B1E">
        <w:pPr>
          <w:pStyle w:val="Footer"/>
          <w:jc w:val="right"/>
        </w:pPr>
        <w:r>
          <w:t xml:space="preserve">Page | </w:t>
        </w:r>
        <w:r>
          <w:fldChar w:fldCharType="begin"/>
        </w:r>
        <w:r>
          <w:instrText xml:space="preserve"> PAGE   \* MERGEFORMAT </w:instrText>
        </w:r>
        <w:r>
          <w:fldChar w:fldCharType="separate"/>
        </w:r>
        <w:r w:rsidR="003869B8">
          <w:rPr>
            <w:noProof/>
          </w:rPr>
          <w:t>12</w:t>
        </w:r>
        <w:r>
          <w:rPr>
            <w:noProof/>
          </w:rPr>
          <w:fldChar w:fldCharType="end"/>
        </w:r>
        <w:r>
          <w:t xml:space="preserve"> </w:t>
        </w:r>
      </w:p>
    </w:sdtContent>
  </w:sdt>
  <w:p w14:paraId="687E9C70" w14:textId="77777777" w:rsidR="00E40E76" w:rsidRDefault="00E40E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CDCC1" w14:textId="77777777" w:rsidR="00B96CC1" w:rsidRDefault="00B96CC1">
      <w:pPr>
        <w:spacing w:after="0" w:line="240" w:lineRule="auto"/>
      </w:pPr>
      <w:r>
        <w:separator/>
      </w:r>
    </w:p>
  </w:footnote>
  <w:footnote w:type="continuationSeparator" w:id="0">
    <w:p w14:paraId="5610D4BF" w14:textId="77777777" w:rsidR="00B96CC1" w:rsidRDefault="00B96C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F5FE1"/>
    <w:multiLevelType w:val="hybridMultilevel"/>
    <w:tmpl w:val="2DF2F8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7C5A56"/>
    <w:multiLevelType w:val="hybridMultilevel"/>
    <w:tmpl w:val="A91C23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9E0DAA"/>
    <w:multiLevelType w:val="hybridMultilevel"/>
    <w:tmpl w:val="A3706C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6953F4"/>
    <w:multiLevelType w:val="multilevel"/>
    <w:tmpl w:val="201E7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970F2F"/>
    <w:multiLevelType w:val="hybridMultilevel"/>
    <w:tmpl w:val="814CA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376C2A"/>
    <w:multiLevelType w:val="hybridMultilevel"/>
    <w:tmpl w:val="B34AA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880617"/>
    <w:multiLevelType w:val="hybridMultilevel"/>
    <w:tmpl w:val="4D646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B818F2"/>
    <w:multiLevelType w:val="hybridMultilevel"/>
    <w:tmpl w:val="7430CE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29430B"/>
    <w:multiLevelType w:val="hybridMultilevel"/>
    <w:tmpl w:val="6BA87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444143"/>
    <w:multiLevelType w:val="hybridMultilevel"/>
    <w:tmpl w:val="281E74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F1633E"/>
    <w:multiLevelType w:val="hybridMultilevel"/>
    <w:tmpl w:val="281E74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D7863D1"/>
    <w:multiLevelType w:val="hybridMultilevel"/>
    <w:tmpl w:val="42C4AD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5946F84"/>
    <w:multiLevelType w:val="hybridMultilevel"/>
    <w:tmpl w:val="FB36D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1957B9"/>
    <w:multiLevelType w:val="multilevel"/>
    <w:tmpl w:val="3FB2E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811025F"/>
    <w:multiLevelType w:val="multilevel"/>
    <w:tmpl w:val="5DDAD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45204986">
    <w:abstractNumId w:val="5"/>
  </w:num>
  <w:num w:numId="2" w16cid:durableId="1634290529">
    <w:abstractNumId w:val="8"/>
  </w:num>
  <w:num w:numId="3" w16cid:durableId="1904174990">
    <w:abstractNumId w:val="12"/>
  </w:num>
  <w:num w:numId="4" w16cid:durableId="359402543">
    <w:abstractNumId w:val="13"/>
  </w:num>
  <w:num w:numId="5" w16cid:durableId="1399010687">
    <w:abstractNumId w:val="4"/>
  </w:num>
  <w:num w:numId="6" w16cid:durableId="422145358">
    <w:abstractNumId w:val="14"/>
  </w:num>
  <w:num w:numId="7" w16cid:durableId="1806195189">
    <w:abstractNumId w:val="11"/>
  </w:num>
  <w:num w:numId="8" w16cid:durableId="1788624749">
    <w:abstractNumId w:val="3"/>
  </w:num>
  <w:num w:numId="9" w16cid:durableId="255603258">
    <w:abstractNumId w:val="2"/>
  </w:num>
  <w:num w:numId="10" w16cid:durableId="265814826">
    <w:abstractNumId w:val="10"/>
  </w:num>
  <w:num w:numId="11" w16cid:durableId="1782452011">
    <w:abstractNumId w:val="9"/>
  </w:num>
  <w:num w:numId="12" w16cid:durableId="1719864951">
    <w:abstractNumId w:val="0"/>
  </w:num>
  <w:num w:numId="13" w16cid:durableId="517961987">
    <w:abstractNumId w:val="6"/>
  </w:num>
  <w:num w:numId="14" w16cid:durableId="388767117">
    <w:abstractNumId w:val="7"/>
  </w:num>
  <w:num w:numId="15" w16cid:durableId="1863397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cztbQ0NDEwNDMzNzdX0lEKTi0uzszPAykwNqwFAHL23tAtAAAA"/>
  </w:docVars>
  <w:rsids>
    <w:rsidRoot w:val="00D35F14"/>
    <w:rsid w:val="000008CA"/>
    <w:rsid w:val="00001945"/>
    <w:rsid w:val="00002996"/>
    <w:rsid w:val="00002A2D"/>
    <w:rsid w:val="00004965"/>
    <w:rsid w:val="000066F1"/>
    <w:rsid w:val="0000733E"/>
    <w:rsid w:val="00011421"/>
    <w:rsid w:val="000117D0"/>
    <w:rsid w:val="00016631"/>
    <w:rsid w:val="00017300"/>
    <w:rsid w:val="00020AE5"/>
    <w:rsid w:val="00021B1E"/>
    <w:rsid w:val="0002307F"/>
    <w:rsid w:val="00023CF7"/>
    <w:rsid w:val="00026BA8"/>
    <w:rsid w:val="00031ED1"/>
    <w:rsid w:val="000328D3"/>
    <w:rsid w:val="00033C9D"/>
    <w:rsid w:val="00036E1C"/>
    <w:rsid w:val="0003791E"/>
    <w:rsid w:val="000400D7"/>
    <w:rsid w:val="00040FA0"/>
    <w:rsid w:val="000447B4"/>
    <w:rsid w:val="000471D0"/>
    <w:rsid w:val="0005131F"/>
    <w:rsid w:val="000556B4"/>
    <w:rsid w:val="00060D44"/>
    <w:rsid w:val="00062218"/>
    <w:rsid w:val="00063EEC"/>
    <w:rsid w:val="00064D30"/>
    <w:rsid w:val="0006529A"/>
    <w:rsid w:val="0006666B"/>
    <w:rsid w:val="00066F0E"/>
    <w:rsid w:val="00071102"/>
    <w:rsid w:val="00072774"/>
    <w:rsid w:val="000745F7"/>
    <w:rsid w:val="00076285"/>
    <w:rsid w:val="000763DA"/>
    <w:rsid w:val="000770AF"/>
    <w:rsid w:val="00085C62"/>
    <w:rsid w:val="00095CF1"/>
    <w:rsid w:val="000966A5"/>
    <w:rsid w:val="00097D11"/>
    <w:rsid w:val="000A07DD"/>
    <w:rsid w:val="000A1E67"/>
    <w:rsid w:val="000A2F30"/>
    <w:rsid w:val="000A31E1"/>
    <w:rsid w:val="000A524B"/>
    <w:rsid w:val="000A6237"/>
    <w:rsid w:val="000B2D2E"/>
    <w:rsid w:val="000B5118"/>
    <w:rsid w:val="000B7FEC"/>
    <w:rsid w:val="000C0EC5"/>
    <w:rsid w:val="000C1859"/>
    <w:rsid w:val="000C33E2"/>
    <w:rsid w:val="000C51A8"/>
    <w:rsid w:val="000C7ACD"/>
    <w:rsid w:val="000D04C0"/>
    <w:rsid w:val="000D13A2"/>
    <w:rsid w:val="000D2237"/>
    <w:rsid w:val="000D2948"/>
    <w:rsid w:val="000D3305"/>
    <w:rsid w:val="000D3FE0"/>
    <w:rsid w:val="000D6E3B"/>
    <w:rsid w:val="000D7139"/>
    <w:rsid w:val="000E157E"/>
    <w:rsid w:val="000E2A95"/>
    <w:rsid w:val="000E564B"/>
    <w:rsid w:val="000E5DFE"/>
    <w:rsid w:val="000F0507"/>
    <w:rsid w:val="000F2053"/>
    <w:rsid w:val="000F3AC8"/>
    <w:rsid w:val="000F3C77"/>
    <w:rsid w:val="000F57FD"/>
    <w:rsid w:val="00101111"/>
    <w:rsid w:val="001048DA"/>
    <w:rsid w:val="001075D0"/>
    <w:rsid w:val="0011074C"/>
    <w:rsid w:val="0011179F"/>
    <w:rsid w:val="001222C4"/>
    <w:rsid w:val="0012303D"/>
    <w:rsid w:val="001239F4"/>
    <w:rsid w:val="00124437"/>
    <w:rsid w:val="00126B29"/>
    <w:rsid w:val="00132872"/>
    <w:rsid w:val="00140523"/>
    <w:rsid w:val="00142575"/>
    <w:rsid w:val="0014421E"/>
    <w:rsid w:val="001444BF"/>
    <w:rsid w:val="001500A1"/>
    <w:rsid w:val="0015032F"/>
    <w:rsid w:val="00152098"/>
    <w:rsid w:val="0015290A"/>
    <w:rsid w:val="00153DB0"/>
    <w:rsid w:val="001540D7"/>
    <w:rsid w:val="00155340"/>
    <w:rsid w:val="00155B60"/>
    <w:rsid w:val="001566C3"/>
    <w:rsid w:val="00157AF6"/>
    <w:rsid w:val="001617A7"/>
    <w:rsid w:val="00164603"/>
    <w:rsid w:val="00164A40"/>
    <w:rsid w:val="00165294"/>
    <w:rsid w:val="00165B24"/>
    <w:rsid w:val="0016717D"/>
    <w:rsid w:val="001703E4"/>
    <w:rsid w:val="00172C15"/>
    <w:rsid w:val="001766A2"/>
    <w:rsid w:val="00176BE9"/>
    <w:rsid w:val="00180EFF"/>
    <w:rsid w:val="00180F0D"/>
    <w:rsid w:val="00181EAA"/>
    <w:rsid w:val="00185CCF"/>
    <w:rsid w:val="00186364"/>
    <w:rsid w:val="00192364"/>
    <w:rsid w:val="001A17F7"/>
    <w:rsid w:val="001A3BE8"/>
    <w:rsid w:val="001A4A1A"/>
    <w:rsid w:val="001A6496"/>
    <w:rsid w:val="001A6AAB"/>
    <w:rsid w:val="001B04EB"/>
    <w:rsid w:val="001B2015"/>
    <w:rsid w:val="001B35C8"/>
    <w:rsid w:val="001B52BB"/>
    <w:rsid w:val="001B7412"/>
    <w:rsid w:val="001C021A"/>
    <w:rsid w:val="001C056A"/>
    <w:rsid w:val="001C066B"/>
    <w:rsid w:val="001C263F"/>
    <w:rsid w:val="001C39EC"/>
    <w:rsid w:val="001C4CAB"/>
    <w:rsid w:val="001C5191"/>
    <w:rsid w:val="001C5ACC"/>
    <w:rsid w:val="001D0D7D"/>
    <w:rsid w:val="001D1E0D"/>
    <w:rsid w:val="001D22E7"/>
    <w:rsid w:val="001E037A"/>
    <w:rsid w:val="001E24F3"/>
    <w:rsid w:val="001E4374"/>
    <w:rsid w:val="001E4B6F"/>
    <w:rsid w:val="001E77FD"/>
    <w:rsid w:val="001F0F7D"/>
    <w:rsid w:val="001F1C60"/>
    <w:rsid w:val="001F7EC3"/>
    <w:rsid w:val="00202F72"/>
    <w:rsid w:val="002068EF"/>
    <w:rsid w:val="002074B1"/>
    <w:rsid w:val="002077D9"/>
    <w:rsid w:val="00211182"/>
    <w:rsid w:val="00215109"/>
    <w:rsid w:val="00216E89"/>
    <w:rsid w:val="00217C3C"/>
    <w:rsid w:val="00220917"/>
    <w:rsid w:val="002211E6"/>
    <w:rsid w:val="00224AE5"/>
    <w:rsid w:val="002262C6"/>
    <w:rsid w:val="002263FF"/>
    <w:rsid w:val="00226F69"/>
    <w:rsid w:val="00230134"/>
    <w:rsid w:val="00230DDC"/>
    <w:rsid w:val="002338CC"/>
    <w:rsid w:val="00234DC0"/>
    <w:rsid w:val="00237192"/>
    <w:rsid w:val="00241A4D"/>
    <w:rsid w:val="00241B19"/>
    <w:rsid w:val="002506F0"/>
    <w:rsid w:val="00252EDC"/>
    <w:rsid w:val="002546BB"/>
    <w:rsid w:val="002548B1"/>
    <w:rsid w:val="002548D5"/>
    <w:rsid w:val="00256115"/>
    <w:rsid w:val="00264083"/>
    <w:rsid w:val="002665F0"/>
    <w:rsid w:val="00274E47"/>
    <w:rsid w:val="002820F7"/>
    <w:rsid w:val="00282313"/>
    <w:rsid w:val="002825C4"/>
    <w:rsid w:val="00284183"/>
    <w:rsid w:val="00284C77"/>
    <w:rsid w:val="00285E25"/>
    <w:rsid w:val="002914F4"/>
    <w:rsid w:val="0029159E"/>
    <w:rsid w:val="002943F0"/>
    <w:rsid w:val="002944C5"/>
    <w:rsid w:val="002955A8"/>
    <w:rsid w:val="00295A03"/>
    <w:rsid w:val="002A03D1"/>
    <w:rsid w:val="002A03FB"/>
    <w:rsid w:val="002A23CA"/>
    <w:rsid w:val="002A475D"/>
    <w:rsid w:val="002B1924"/>
    <w:rsid w:val="002B1A25"/>
    <w:rsid w:val="002B2697"/>
    <w:rsid w:val="002B2F9A"/>
    <w:rsid w:val="002C30D0"/>
    <w:rsid w:val="002C37AE"/>
    <w:rsid w:val="002C4040"/>
    <w:rsid w:val="002C502F"/>
    <w:rsid w:val="002C66F9"/>
    <w:rsid w:val="002C694F"/>
    <w:rsid w:val="002D252D"/>
    <w:rsid w:val="002D2ACF"/>
    <w:rsid w:val="002D2D94"/>
    <w:rsid w:val="002D55E2"/>
    <w:rsid w:val="002D59B9"/>
    <w:rsid w:val="002D5D03"/>
    <w:rsid w:val="002D7A84"/>
    <w:rsid w:val="002E22F5"/>
    <w:rsid w:val="002E2902"/>
    <w:rsid w:val="002E360F"/>
    <w:rsid w:val="002E3815"/>
    <w:rsid w:val="002F176D"/>
    <w:rsid w:val="002F1AC0"/>
    <w:rsid w:val="002F637E"/>
    <w:rsid w:val="002F7B83"/>
    <w:rsid w:val="0030047A"/>
    <w:rsid w:val="00300BDC"/>
    <w:rsid w:val="00301CA1"/>
    <w:rsid w:val="00302D55"/>
    <w:rsid w:val="0030301D"/>
    <w:rsid w:val="00305115"/>
    <w:rsid w:val="00305DC2"/>
    <w:rsid w:val="003061CF"/>
    <w:rsid w:val="00312515"/>
    <w:rsid w:val="003130D5"/>
    <w:rsid w:val="00314220"/>
    <w:rsid w:val="00315980"/>
    <w:rsid w:val="00323134"/>
    <w:rsid w:val="00330B8C"/>
    <w:rsid w:val="00331AFC"/>
    <w:rsid w:val="0034412C"/>
    <w:rsid w:val="00345540"/>
    <w:rsid w:val="0034757D"/>
    <w:rsid w:val="0035375C"/>
    <w:rsid w:val="0035440C"/>
    <w:rsid w:val="003571CE"/>
    <w:rsid w:val="0035739F"/>
    <w:rsid w:val="00361AE8"/>
    <w:rsid w:val="0036223F"/>
    <w:rsid w:val="0036364B"/>
    <w:rsid w:val="00364429"/>
    <w:rsid w:val="00365137"/>
    <w:rsid w:val="003659C8"/>
    <w:rsid w:val="00365E0F"/>
    <w:rsid w:val="003664DF"/>
    <w:rsid w:val="00373257"/>
    <w:rsid w:val="0037363C"/>
    <w:rsid w:val="0037405A"/>
    <w:rsid w:val="00374B7B"/>
    <w:rsid w:val="00375570"/>
    <w:rsid w:val="00375A7B"/>
    <w:rsid w:val="0037685D"/>
    <w:rsid w:val="00381803"/>
    <w:rsid w:val="00382F27"/>
    <w:rsid w:val="00383570"/>
    <w:rsid w:val="003853A9"/>
    <w:rsid w:val="003869B8"/>
    <w:rsid w:val="00390278"/>
    <w:rsid w:val="0039058F"/>
    <w:rsid w:val="00391932"/>
    <w:rsid w:val="00396FB2"/>
    <w:rsid w:val="003A0DD2"/>
    <w:rsid w:val="003A4070"/>
    <w:rsid w:val="003A44A3"/>
    <w:rsid w:val="003A54F6"/>
    <w:rsid w:val="003A66B5"/>
    <w:rsid w:val="003A7372"/>
    <w:rsid w:val="003A7DAF"/>
    <w:rsid w:val="003B098D"/>
    <w:rsid w:val="003B0E38"/>
    <w:rsid w:val="003B29CD"/>
    <w:rsid w:val="003B40BF"/>
    <w:rsid w:val="003B48D3"/>
    <w:rsid w:val="003B5E9D"/>
    <w:rsid w:val="003B60FE"/>
    <w:rsid w:val="003C2437"/>
    <w:rsid w:val="003C51AB"/>
    <w:rsid w:val="003C5E66"/>
    <w:rsid w:val="003C6096"/>
    <w:rsid w:val="003D02E3"/>
    <w:rsid w:val="003D1F4E"/>
    <w:rsid w:val="003D3C66"/>
    <w:rsid w:val="003D55C8"/>
    <w:rsid w:val="003D7054"/>
    <w:rsid w:val="003D72DA"/>
    <w:rsid w:val="003E1510"/>
    <w:rsid w:val="003E432D"/>
    <w:rsid w:val="003E4584"/>
    <w:rsid w:val="003E625A"/>
    <w:rsid w:val="003E7418"/>
    <w:rsid w:val="003F6D03"/>
    <w:rsid w:val="004003EE"/>
    <w:rsid w:val="00400C1A"/>
    <w:rsid w:val="00401023"/>
    <w:rsid w:val="004035B1"/>
    <w:rsid w:val="00411828"/>
    <w:rsid w:val="00413247"/>
    <w:rsid w:val="00413F51"/>
    <w:rsid w:val="00415B60"/>
    <w:rsid w:val="00415CE4"/>
    <w:rsid w:val="004166AC"/>
    <w:rsid w:val="00416869"/>
    <w:rsid w:val="00416C72"/>
    <w:rsid w:val="00420742"/>
    <w:rsid w:val="0042287E"/>
    <w:rsid w:val="00426E4D"/>
    <w:rsid w:val="004273CD"/>
    <w:rsid w:val="0043215B"/>
    <w:rsid w:val="00432428"/>
    <w:rsid w:val="004344C7"/>
    <w:rsid w:val="00434736"/>
    <w:rsid w:val="00437882"/>
    <w:rsid w:val="00440202"/>
    <w:rsid w:val="00440E77"/>
    <w:rsid w:val="004418F3"/>
    <w:rsid w:val="00444841"/>
    <w:rsid w:val="00445551"/>
    <w:rsid w:val="00445710"/>
    <w:rsid w:val="00446294"/>
    <w:rsid w:val="004524FA"/>
    <w:rsid w:val="00452A96"/>
    <w:rsid w:val="0045491B"/>
    <w:rsid w:val="004576DE"/>
    <w:rsid w:val="00457EDD"/>
    <w:rsid w:val="00467B49"/>
    <w:rsid w:val="004713F5"/>
    <w:rsid w:val="00472E99"/>
    <w:rsid w:val="00473C22"/>
    <w:rsid w:val="00474395"/>
    <w:rsid w:val="00474FCA"/>
    <w:rsid w:val="004767AF"/>
    <w:rsid w:val="00476B42"/>
    <w:rsid w:val="00480DDA"/>
    <w:rsid w:val="00480F24"/>
    <w:rsid w:val="00483078"/>
    <w:rsid w:val="00486406"/>
    <w:rsid w:val="00491437"/>
    <w:rsid w:val="00492E87"/>
    <w:rsid w:val="00493E54"/>
    <w:rsid w:val="00496531"/>
    <w:rsid w:val="004A05AF"/>
    <w:rsid w:val="004A1EF0"/>
    <w:rsid w:val="004A32EC"/>
    <w:rsid w:val="004A56E0"/>
    <w:rsid w:val="004A5827"/>
    <w:rsid w:val="004A5FCB"/>
    <w:rsid w:val="004B2A3C"/>
    <w:rsid w:val="004B5257"/>
    <w:rsid w:val="004C475A"/>
    <w:rsid w:val="004D305C"/>
    <w:rsid w:val="004D7368"/>
    <w:rsid w:val="004E3BA8"/>
    <w:rsid w:val="004E5434"/>
    <w:rsid w:val="004F002C"/>
    <w:rsid w:val="004F24B6"/>
    <w:rsid w:val="004F4DA1"/>
    <w:rsid w:val="004F71E2"/>
    <w:rsid w:val="004F7E13"/>
    <w:rsid w:val="005031F8"/>
    <w:rsid w:val="0050486A"/>
    <w:rsid w:val="00505C97"/>
    <w:rsid w:val="00506300"/>
    <w:rsid w:val="00507BB7"/>
    <w:rsid w:val="00511156"/>
    <w:rsid w:val="005132EC"/>
    <w:rsid w:val="00513E05"/>
    <w:rsid w:val="0051460A"/>
    <w:rsid w:val="00514652"/>
    <w:rsid w:val="00515D5D"/>
    <w:rsid w:val="00522FF0"/>
    <w:rsid w:val="005243A0"/>
    <w:rsid w:val="00524482"/>
    <w:rsid w:val="00527EEA"/>
    <w:rsid w:val="005304D7"/>
    <w:rsid w:val="00532D8C"/>
    <w:rsid w:val="00533093"/>
    <w:rsid w:val="00533B39"/>
    <w:rsid w:val="005379E2"/>
    <w:rsid w:val="00537FF7"/>
    <w:rsid w:val="00542DBB"/>
    <w:rsid w:val="00544440"/>
    <w:rsid w:val="00545FB7"/>
    <w:rsid w:val="00547EF7"/>
    <w:rsid w:val="00551FEB"/>
    <w:rsid w:val="00552A19"/>
    <w:rsid w:val="0055325B"/>
    <w:rsid w:val="005545AD"/>
    <w:rsid w:val="0055562A"/>
    <w:rsid w:val="00562385"/>
    <w:rsid w:val="00566DAF"/>
    <w:rsid w:val="0057178C"/>
    <w:rsid w:val="00573BBF"/>
    <w:rsid w:val="00574F7F"/>
    <w:rsid w:val="005759A3"/>
    <w:rsid w:val="00577CC0"/>
    <w:rsid w:val="00580C70"/>
    <w:rsid w:val="00581DC0"/>
    <w:rsid w:val="005854FF"/>
    <w:rsid w:val="00591BFC"/>
    <w:rsid w:val="005926C3"/>
    <w:rsid w:val="005949E2"/>
    <w:rsid w:val="005A0480"/>
    <w:rsid w:val="005A04E6"/>
    <w:rsid w:val="005A25EF"/>
    <w:rsid w:val="005A282D"/>
    <w:rsid w:val="005A3BDA"/>
    <w:rsid w:val="005A5B28"/>
    <w:rsid w:val="005B2181"/>
    <w:rsid w:val="005B72F2"/>
    <w:rsid w:val="005C142D"/>
    <w:rsid w:val="005C2D73"/>
    <w:rsid w:val="005C3A66"/>
    <w:rsid w:val="005C3DB4"/>
    <w:rsid w:val="005C45EB"/>
    <w:rsid w:val="005C468E"/>
    <w:rsid w:val="005C4D1A"/>
    <w:rsid w:val="005C5DD1"/>
    <w:rsid w:val="005D0725"/>
    <w:rsid w:val="005D2CDA"/>
    <w:rsid w:val="005D497F"/>
    <w:rsid w:val="005E3B11"/>
    <w:rsid w:val="005E3EC9"/>
    <w:rsid w:val="005E6912"/>
    <w:rsid w:val="005E6C00"/>
    <w:rsid w:val="005E7920"/>
    <w:rsid w:val="005F28C9"/>
    <w:rsid w:val="005F4E31"/>
    <w:rsid w:val="005F6F45"/>
    <w:rsid w:val="005F702A"/>
    <w:rsid w:val="006039A0"/>
    <w:rsid w:val="0060552D"/>
    <w:rsid w:val="0060585D"/>
    <w:rsid w:val="00607996"/>
    <w:rsid w:val="00610F86"/>
    <w:rsid w:val="00612991"/>
    <w:rsid w:val="00614B30"/>
    <w:rsid w:val="00616B38"/>
    <w:rsid w:val="00617E58"/>
    <w:rsid w:val="006220F7"/>
    <w:rsid w:val="0062249C"/>
    <w:rsid w:val="00625FEC"/>
    <w:rsid w:val="00627DC5"/>
    <w:rsid w:val="00627DDF"/>
    <w:rsid w:val="006313F9"/>
    <w:rsid w:val="006353FE"/>
    <w:rsid w:val="0063639C"/>
    <w:rsid w:val="006408FA"/>
    <w:rsid w:val="00641A1B"/>
    <w:rsid w:val="00646338"/>
    <w:rsid w:val="00650514"/>
    <w:rsid w:val="00650964"/>
    <w:rsid w:val="006539F6"/>
    <w:rsid w:val="006550F4"/>
    <w:rsid w:val="0065655E"/>
    <w:rsid w:val="00657830"/>
    <w:rsid w:val="0066288F"/>
    <w:rsid w:val="0066349C"/>
    <w:rsid w:val="0066735B"/>
    <w:rsid w:val="0067329F"/>
    <w:rsid w:val="0067399C"/>
    <w:rsid w:val="0067430D"/>
    <w:rsid w:val="00674F11"/>
    <w:rsid w:val="00676F1B"/>
    <w:rsid w:val="0068110E"/>
    <w:rsid w:val="006830E3"/>
    <w:rsid w:val="00686C9E"/>
    <w:rsid w:val="00691140"/>
    <w:rsid w:val="006913B6"/>
    <w:rsid w:val="00691455"/>
    <w:rsid w:val="006918F4"/>
    <w:rsid w:val="00693AB0"/>
    <w:rsid w:val="00694215"/>
    <w:rsid w:val="00694510"/>
    <w:rsid w:val="0069763E"/>
    <w:rsid w:val="006A3BB0"/>
    <w:rsid w:val="006A4E0B"/>
    <w:rsid w:val="006A4FBB"/>
    <w:rsid w:val="006B4022"/>
    <w:rsid w:val="006B72B0"/>
    <w:rsid w:val="006B7AE0"/>
    <w:rsid w:val="006C024F"/>
    <w:rsid w:val="006C5CB0"/>
    <w:rsid w:val="006C73DD"/>
    <w:rsid w:val="006D2D8B"/>
    <w:rsid w:val="006D551C"/>
    <w:rsid w:val="006E0147"/>
    <w:rsid w:val="006E0CB3"/>
    <w:rsid w:val="006E4E17"/>
    <w:rsid w:val="006E56C1"/>
    <w:rsid w:val="006E6F34"/>
    <w:rsid w:val="006E7A4A"/>
    <w:rsid w:val="006F2220"/>
    <w:rsid w:val="006F47E3"/>
    <w:rsid w:val="006F48A1"/>
    <w:rsid w:val="006F54FF"/>
    <w:rsid w:val="006F5A2E"/>
    <w:rsid w:val="006F6B08"/>
    <w:rsid w:val="006F7984"/>
    <w:rsid w:val="006F7D28"/>
    <w:rsid w:val="007035BA"/>
    <w:rsid w:val="00710D2C"/>
    <w:rsid w:val="00715AC0"/>
    <w:rsid w:val="00717AF5"/>
    <w:rsid w:val="007237AA"/>
    <w:rsid w:val="00724114"/>
    <w:rsid w:val="00730112"/>
    <w:rsid w:val="00737645"/>
    <w:rsid w:val="00737887"/>
    <w:rsid w:val="00740810"/>
    <w:rsid w:val="00740A66"/>
    <w:rsid w:val="00747739"/>
    <w:rsid w:val="00747E27"/>
    <w:rsid w:val="007516AE"/>
    <w:rsid w:val="00753A43"/>
    <w:rsid w:val="007547AF"/>
    <w:rsid w:val="00756311"/>
    <w:rsid w:val="0076114F"/>
    <w:rsid w:val="00764C80"/>
    <w:rsid w:val="0076771E"/>
    <w:rsid w:val="00771240"/>
    <w:rsid w:val="00771CD7"/>
    <w:rsid w:val="007722B6"/>
    <w:rsid w:val="00774ACD"/>
    <w:rsid w:val="007804D5"/>
    <w:rsid w:val="00780EE5"/>
    <w:rsid w:val="00784414"/>
    <w:rsid w:val="00784ED3"/>
    <w:rsid w:val="00792FA4"/>
    <w:rsid w:val="00793855"/>
    <w:rsid w:val="007971E2"/>
    <w:rsid w:val="007A0065"/>
    <w:rsid w:val="007A04CB"/>
    <w:rsid w:val="007A0523"/>
    <w:rsid w:val="007A0B2A"/>
    <w:rsid w:val="007A14D7"/>
    <w:rsid w:val="007A267A"/>
    <w:rsid w:val="007A3876"/>
    <w:rsid w:val="007A7638"/>
    <w:rsid w:val="007A7B07"/>
    <w:rsid w:val="007B6C25"/>
    <w:rsid w:val="007C070D"/>
    <w:rsid w:val="007C09A6"/>
    <w:rsid w:val="007C0F96"/>
    <w:rsid w:val="007C1233"/>
    <w:rsid w:val="007C21C1"/>
    <w:rsid w:val="007C2FA1"/>
    <w:rsid w:val="007C337B"/>
    <w:rsid w:val="007C485F"/>
    <w:rsid w:val="007C5B01"/>
    <w:rsid w:val="007D0ABF"/>
    <w:rsid w:val="007D422D"/>
    <w:rsid w:val="007D4B4B"/>
    <w:rsid w:val="007D4E2C"/>
    <w:rsid w:val="007D71BF"/>
    <w:rsid w:val="007D7CBF"/>
    <w:rsid w:val="007E12BB"/>
    <w:rsid w:val="007E1947"/>
    <w:rsid w:val="007E34BE"/>
    <w:rsid w:val="007E39D7"/>
    <w:rsid w:val="007E3D0B"/>
    <w:rsid w:val="007E67DA"/>
    <w:rsid w:val="007F423F"/>
    <w:rsid w:val="007F5025"/>
    <w:rsid w:val="007F6E8E"/>
    <w:rsid w:val="00800F3A"/>
    <w:rsid w:val="00801F37"/>
    <w:rsid w:val="00803483"/>
    <w:rsid w:val="00805CAE"/>
    <w:rsid w:val="0081073E"/>
    <w:rsid w:val="008150BB"/>
    <w:rsid w:val="00820146"/>
    <w:rsid w:val="00823052"/>
    <w:rsid w:val="00826642"/>
    <w:rsid w:val="00826EC5"/>
    <w:rsid w:val="0082726F"/>
    <w:rsid w:val="008272B3"/>
    <w:rsid w:val="00831766"/>
    <w:rsid w:val="00833952"/>
    <w:rsid w:val="00834665"/>
    <w:rsid w:val="008352B5"/>
    <w:rsid w:val="00836D45"/>
    <w:rsid w:val="00840D08"/>
    <w:rsid w:val="00843A48"/>
    <w:rsid w:val="00847559"/>
    <w:rsid w:val="00851BF2"/>
    <w:rsid w:val="00853925"/>
    <w:rsid w:val="00853ECF"/>
    <w:rsid w:val="00857261"/>
    <w:rsid w:val="00857DA1"/>
    <w:rsid w:val="00861E19"/>
    <w:rsid w:val="008627ED"/>
    <w:rsid w:val="0086379D"/>
    <w:rsid w:val="008643CF"/>
    <w:rsid w:val="0086672B"/>
    <w:rsid w:val="00866C11"/>
    <w:rsid w:val="008712D6"/>
    <w:rsid w:val="00875DD6"/>
    <w:rsid w:val="00880E3A"/>
    <w:rsid w:val="00881062"/>
    <w:rsid w:val="00881B8C"/>
    <w:rsid w:val="008855D1"/>
    <w:rsid w:val="00886243"/>
    <w:rsid w:val="008912CC"/>
    <w:rsid w:val="00891983"/>
    <w:rsid w:val="00891F57"/>
    <w:rsid w:val="008959A4"/>
    <w:rsid w:val="00896DF3"/>
    <w:rsid w:val="00897506"/>
    <w:rsid w:val="008975AB"/>
    <w:rsid w:val="008A291F"/>
    <w:rsid w:val="008A2997"/>
    <w:rsid w:val="008A2F17"/>
    <w:rsid w:val="008A3620"/>
    <w:rsid w:val="008A432A"/>
    <w:rsid w:val="008A575D"/>
    <w:rsid w:val="008A5A33"/>
    <w:rsid w:val="008A67DF"/>
    <w:rsid w:val="008A727F"/>
    <w:rsid w:val="008B1A0B"/>
    <w:rsid w:val="008B206C"/>
    <w:rsid w:val="008B25DD"/>
    <w:rsid w:val="008B362D"/>
    <w:rsid w:val="008C05A6"/>
    <w:rsid w:val="008C0651"/>
    <w:rsid w:val="008C1FE8"/>
    <w:rsid w:val="008C498F"/>
    <w:rsid w:val="008C4ECE"/>
    <w:rsid w:val="008C7935"/>
    <w:rsid w:val="008D00A6"/>
    <w:rsid w:val="008D32B4"/>
    <w:rsid w:val="008D6581"/>
    <w:rsid w:val="008E0E7B"/>
    <w:rsid w:val="008E17AD"/>
    <w:rsid w:val="008E2161"/>
    <w:rsid w:val="008E4FA8"/>
    <w:rsid w:val="008F1898"/>
    <w:rsid w:val="008F18CA"/>
    <w:rsid w:val="008F320F"/>
    <w:rsid w:val="008F6EED"/>
    <w:rsid w:val="00900717"/>
    <w:rsid w:val="0090132C"/>
    <w:rsid w:val="00901CCF"/>
    <w:rsid w:val="0090633C"/>
    <w:rsid w:val="009112DC"/>
    <w:rsid w:val="00912DF3"/>
    <w:rsid w:val="009162F0"/>
    <w:rsid w:val="00916BB8"/>
    <w:rsid w:val="00916E8A"/>
    <w:rsid w:val="00920E0A"/>
    <w:rsid w:val="00920FCC"/>
    <w:rsid w:val="009211B1"/>
    <w:rsid w:val="00921C78"/>
    <w:rsid w:val="00922CA5"/>
    <w:rsid w:val="0092556F"/>
    <w:rsid w:val="00925D4C"/>
    <w:rsid w:val="00927C67"/>
    <w:rsid w:val="00927D46"/>
    <w:rsid w:val="0093178D"/>
    <w:rsid w:val="00934F28"/>
    <w:rsid w:val="009363F6"/>
    <w:rsid w:val="00937425"/>
    <w:rsid w:val="00947FE0"/>
    <w:rsid w:val="009547FC"/>
    <w:rsid w:val="00956F77"/>
    <w:rsid w:val="009653E9"/>
    <w:rsid w:val="00965ED8"/>
    <w:rsid w:val="009669F9"/>
    <w:rsid w:val="00972E7F"/>
    <w:rsid w:val="0097354F"/>
    <w:rsid w:val="00976D5A"/>
    <w:rsid w:val="0097784D"/>
    <w:rsid w:val="00977ABC"/>
    <w:rsid w:val="00980B47"/>
    <w:rsid w:val="009818AA"/>
    <w:rsid w:val="00984A1C"/>
    <w:rsid w:val="009858D8"/>
    <w:rsid w:val="0098606F"/>
    <w:rsid w:val="00986270"/>
    <w:rsid w:val="00986FDA"/>
    <w:rsid w:val="00987093"/>
    <w:rsid w:val="00991EA9"/>
    <w:rsid w:val="009A0BFD"/>
    <w:rsid w:val="009A4B20"/>
    <w:rsid w:val="009A55DA"/>
    <w:rsid w:val="009A5779"/>
    <w:rsid w:val="009B26A5"/>
    <w:rsid w:val="009B333E"/>
    <w:rsid w:val="009C298F"/>
    <w:rsid w:val="009C2E16"/>
    <w:rsid w:val="009C7C9B"/>
    <w:rsid w:val="009D0FC1"/>
    <w:rsid w:val="009D4A44"/>
    <w:rsid w:val="009D70F2"/>
    <w:rsid w:val="009D7E2D"/>
    <w:rsid w:val="009F0432"/>
    <w:rsid w:val="009F066F"/>
    <w:rsid w:val="009F1CAD"/>
    <w:rsid w:val="009F3C2C"/>
    <w:rsid w:val="009F4069"/>
    <w:rsid w:val="009F449C"/>
    <w:rsid w:val="009F4AD4"/>
    <w:rsid w:val="009F5C06"/>
    <w:rsid w:val="009F5E6E"/>
    <w:rsid w:val="009F7391"/>
    <w:rsid w:val="00A0059F"/>
    <w:rsid w:val="00A009BF"/>
    <w:rsid w:val="00A01C5D"/>
    <w:rsid w:val="00A02102"/>
    <w:rsid w:val="00A0445C"/>
    <w:rsid w:val="00A0754D"/>
    <w:rsid w:val="00A1735D"/>
    <w:rsid w:val="00A20673"/>
    <w:rsid w:val="00A20D8F"/>
    <w:rsid w:val="00A227DA"/>
    <w:rsid w:val="00A22A1B"/>
    <w:rsid w:val="00A232A1"/>
    <w:rsid w:val="00A23EC3"/>
    <w:rsid w:val="00A24DC7"/>
    <w:rsid w:val="00A261A8"/>
    <w:rsid w:val="00A31A75"/>
    <w:rsid w:val="00A3447C"/>
    <w:rsid w:val="00A40037"/>
    <w:rsid w:val="00A40D06"/>
    <w:rsid w:val="00A43C31"/>
    <w:rsid w:val="00A47B18"/>
    <w:rsid w:val="00A47F44"/>
    <w:rsid w:val="00A519FD"/>
    <w:rsid w:val="00A53FAB"/>
    <w:rsid w:val="00A5408D"/>
    <w:rsid w:val="00A54588"/>
    <w:rsid w:val="00A54B64"/>
    <w:rsid w:val="00A54D67"/>
    <w:rsid w:val="00A5558E"/>
    <w:rsid w:val="00A56962"/>
    <w:rsid w:val="00A610CC"/>
    <w:rsid w:val="00A61469"/>
    <w:rsid w:val="00A64F65"/>
    <w:rsid w:val="00A7006A"/>
    <w:rsid w:val="00A71AC8"/>
    <w:rsid w:val="00A72569"/>
    <w:rsid w:val="00A73388"/>
    <w:rsid w:val="00A73AE5"/>
    <w:rsid w:val="00A73FED"/>
    <w:rsid w:val="00A74FB4"/>
    <w:rsid w:val="00A770CB"/>
    <w:rsid w:val="00A82CA4"/>
    <w:rsid w:val="00A847D3"/>
    <w:rsid w:val="00A848CB"/>
    <w:rsid w:val="00A8592C"/>
    <w:rsid w:val="00A92626"/>
    <w:rsid w:val="00A9289C"/>
    <w:rsid w:val="00AA0210"/>
    <w:rsid w:val="00AA1960"/>
    <w:rsid w:val="00AA1A2A"/>
    <w:rsid w:val="00AA2A71"/>
    <w:rsid w:val="00AA3A26"/>
    <w:rsid w:val="00AB0AFF"/>
    <w:rsid w:val="00AB0BB8"/>
    <w:rsid w:val="00AB35AC"/>
    <w:rsid w:val="00AB4474"/>
    <w:rsid w:val="00AB51DE"/>
    <w:rsid w:val="00AB6FD9"/>
    <w:rsid w:val="00AC1F14"/>
    <w:rsid w:val="00AC3C84"/>
    <w:rsid w:val="00AC5B0A"/>
    <w:rsid w:val="00AD54FF"/>
    <w:rsid w:val="00AD5BBE"/>
    <w:rsid w:val="00AD5D0D"/>
    <w:rsid w:val="00AD6705"/>
    <w:rsid w:val="00AE1315"/>
    <w:rsid w:val="00AE16B0"/>
    <w:rsid w:val="00AE3604"/>
    <w:rsid w:val="00AE443B"/>
    <w:rsid w:val="00AE4F41"/>
    <w:rsid w:val="00AE5191"/>
    <w:rsid w:val="00AE56BF"/>
    <w:rsid w:val="00AE586C"/>
    <w:rsid w:val="00AE75FD"/>
    <w:rsid w:val="00AF048F"/>
    <w:rsid w:val="00AF063A"/>
    <w:rsid w:val="00AF1094"/>
    <w:rsid w:val="00AF3D73"/>
    <w:rsid w:val="00AF66CE"/>
    <w:rsid w:val="00B025AF"/>
    <w:rsid w:val="00B04661"/>
    <w:rsid w:val="00B04E5B"/>
    <w:rsid w:val="00B056C9"/>
    <w:rsid w:val="00B12E19"/>
    <w:rsid w:val="00B130B6"/>
    <w:rsid w:val="00B152A1"/>
    <w:rsid w:val="00B1549A"/>
    <w:rsid w:val="00B17944"/>
    <w:rsid w:val="00B2259D"/>
    <w:rsid w:val="00B2380A"/>
    <w:rsid w:val="00B23FF1"/>
    <w:rsid w:val="00B25742"/>
    <w:rsid w:val="00B25E08"/>
    <w:rsid w:val="00B27A22"/>
    <w:rsid w:val="00B3253A"/>
    <w:rsid w:val="00B413E0"/>
    <w:rsid w:val="00B43A14"/>
    <w:rsid w:val="00B443EA"/>
    <w:rsid w:val="00B44423"/>
    <w:rsid w:val="00B45B1E"/>
    <w:rsid w:val="00B479C9"/>
    <w:rsid w:val="00B534B5"/>
    <w:rsid w:val="00B5370E"/>
    <w:rsid w:val="00B6066A"/>
    <w:rsid w:val="00B62CF1"/>
    <w:rsid w:val="00B63448"/>
    <w:rsid w:val="00B6450B"/>
    <w:rsid w:val="00B65F80"/>
    <w:rsid w:val="00B76152"/>
    <w:rsid w:val="00B84ECD"/>
    <w:rsid w:val="00B91F05"/>
    <w:rsid w:val="00B943C5"/>
    <w:rsid w:val="00B947EF"/>
    <w:rsid w:val="00B95757"/>
    <w:rsid w:val="00B96CC1"/>
    <w:rsid w:val="00BA0159"/>
    <w:rsid w:val="00BA260B"/>
    <w:rsid w:val="00BA269E"/>
    <w:rsid w:val="00BA6A9B"/>
    <w:rsid w:val="00BA6D38"/>
    <w:rsid w:val="00BA7185"/>
    <w:rsid w:val="00BB1482"/>
    <w:rsid w:val="00BB18A3"/>
    <w:rsid w:val="00BB1F10"/>
    <w:rsid w:val="00BB675F"/>
    <w:rsid w:val="00BC23BE"/>
    <w:rsid w:val="00BC32F6"/>
    <w:rsid w:val="00BC44E3"/>
    <w:rsid w:val="00BC4693"/>
    <w:rsid w:val="00BC5704"/>
    <w:rsid w:val="00BC5928"/>
    <w:rsid w:val="00BD07C3"/>
    <w:rsid w:val="00BD0D79"/>
    <w:rsid w:val="00BD1453"/>
    <w:rsid w:val="00BD26D2"/>
    <w:rsid w:val="00BD3177"/>
    <w:rsid w:val="00BD5F67"/>
    <w:rsid w:val="00BD6F18"/>
    <w:rsid w:val="00BD72AC"/>
    <w:rsid w:val="00BD75A7"/>
    <w:rsid w:val="00BE0021"/>
    <w:rsid w:val="00BE073E"/>
    <w:rsid w:val="00BE0AE4"/>
    <w:rsid w:val="00BE16F8"/>
    <w:rsid w:val="00BE58FF"/>
    <w:rsid w:val="00BE6491"/>
    <w:rsid w:val="00BF7EF2"/>
    <w:rsid w:val="00C01280"/>
    <w:rsid w:val="00C03987"/>
    <w:rsid w:val="00C03CB6"/>
    <w:rsid w:val="00C0576A"/>
    <w:rsid w:val="00C0633A"/>
    <w:rsid w:val="00C1075A"/>
    <w:rsid w:val="00C11542"/>
    <w:rsid w:val="00C15C67"/>
    <w:rsid w:val="00C2737B"/>
    <w:rsid w:val="00C27D2A"/>
    <w:rsid w:val="00C3294D"/>
    <w:rsid w:val="00C33D49"/>
    <w:rsid w:val="00C3572C"/>
    <w:rsid w:val="00C36890"/>
    <w:rsid w:val="00C37713"/>
    <w:rsid w:val="00C401CA"/>
    <w:rsid w:val="00C425EA"/>
    <w:rsid w:val="00C42C56"/>
    <w:rsid w:val="00C434B5"/>
    <w:rsid w:val="00C440FA"/>
    <w:rsid w:val="00C45E16"/>
    <w:rsid w:val="00C501CF"/>
    <w:rsid w:val="00C50D46"/>
    <w:rsid w:val="00C574AD"/>
    <w:rsid w:val="00C60497"/>
    <w:rsid w:val="00C624A9"/>
    <w:rsid w:val="00C663B8"/>
    <w:rsid w:val="00C669B3"/>
    <w:rsid w:val="00C66AC4"/>
    <w:rsid w:val="00C67350"/>
    <w:rsid w:val="00C679D2"/>
    <w:rsid w:val="00C67F4D"/>
    <w:rsid w:val="00C72BF8"/>
    <w:rsid w:val="00C73253"/>
    <w:rsid w:val="00C73FED"/>
    <w:rsid w:val="00C74FFA"/>
    <w:rsid w:val="00C8103A"/>
    <w:rsid w:val="00C83961"/>
    <w:rsid w:val="00C83E96"/>
    <w:rsid w:val="00C86F7E"/>
    <w:rsid w:val="00C91E2B"/>
    <w:rsid w:val="00C932F6"/>
    <w:rsid w:val="00C9452A"/>
    <w:rsid w:val="00C95268"/>
    <w:rsid w:val="00CA349B"/>
    <w:rsid w:val="00CA4363"/>
    <w:rsid w:val="00CA498D"/>
    <w:rsid w:val="00CA5E83"/>
    <w:rsid w:val="00CA6EFB"/>
    <w:rsid w:val="00CB0173"/>
    <w:rsid w:val="00CB0200"/>
    <w:rsid w:val="00CB11DB"/>
    <w:rsid w:val="00CB1CD6"/>
    <w:rsid w:val="00CB27EC"/>
    <w:rsid w:val="00CB5721"/>
    <w:rsid w:val="00CB5E79"/>
    <w:rsid w:val="00CC1181"/>
    <w:rsid w:val="00CC2D91"/>
    <w:rsid w:val="00CC3271"/>
    <w:rsid w:val="00CC3733"/>
    <w:rsid w:val="00CC6BDC"/>
    <w:rsid w:val="00CD055A"/>
    <w:rsid w:val="00CD27DA"/>
    <w:rsid w:val="00CD321D"/>
    <w:rsid w:val="00CD356A"/>
    <w:rsid w:val="00CD3FAC"/>
    <w:rsid w:val="00CD4013"/>
    <w:rsid w:val="00CD423D"/>
    <w:rsid w:val="00CD59B0"/>
    <w:rsid w:val="00CE2B9F"/>
    <w:rsid w:val="00CE2F5B"/>
    <w:rsid w:val="00CE3BFD"/>
    <w:rsid w:val="00CE6BF1"/>
    <w:rsid w:val="00CE7C8F"/>
    <w:rsid w:val="00CF070D"/>
    <w:rsid w:val="00CF34AE"/>
    <w:rsid w:val="00CF56C6"/>
    <w:rsid w:val="00CF603E"/>
    <w:rsid w:val="00D03E4D"/>
    <w:rsid w:val="00D0403F"/>
    <w:rsid w:val="00D1346C"/>
    <w:rsid w:val="00D13FB5"/>
    <w:rsid w:val="00D151C6"/>
    <w:rsid w:val="00D16362"/>
    <w:rsid w:val="00D17578"/>
    <w:rsid w:val="00D21553"/>
    <w:rsid w:val="00D27303"/>
    <w:rsid w:val="00D30BE4"/>
    <w:rsid w:val="00D31991"/>
    <w:rsid w:val="00D32756"/>
    <w:rsid w:val="00D3279F"/>
    <w:rsid w:val="00D35F14"/>
    <w:rsid w:val="00D36FB9"/>
    <w:rsid w:val="00D4022A"/>
    <w:rsid w:val="00D408D2"/>
    <w:rsid w:val="00D426C6"/>
    <w:rsid w:val="00D45EC5"/>
    <w:rsid w:val="00D47165"/>
    <w:rsid w:val="00D51E47"/>
    <w:rsid w:val="00D54240"/>
    <w:rsid w:val="00D55257"/>
    <w:rsid w:val="00D568DE"/>
    <w:rsid w:val="00D6261C"/>
    <w:rsid w:val="00D654EB"/>
    <w:rsid w:val="00D70DAC"/>
    <w:rsid w:val="00D70FF2"/>
    <w:rsid w:val="00D740C1"/>
    <w:rsid w:val="00D745A8"/>
    <w:rsid w:val="00D77E1B"/>
    <w:rsid w:val="00D80159"/>
    <w:rsid w:val="00D8080F"/>
    <w:rsid w:val="00D8175F"/>
    <w:rsid w:val="00D82B2A"/>
    <w:rsid w:val="00D85D27"/>
    <w:rsid w:val="00D9214C"/>
    <w:rsid w:val="00D933B9"/>
    <w:rsid w:val="00D9512F"/>
    <w:rsid w:val="00DA57BD"/>
    <w:rsid w:val="00DA6C71"/>
    <w:rsid w:val="00DB14B5"/>
    <w:rsid w:val="00DB4615"/>
    <w:rsid w:val="00DB63B0"/>
    <w:rsid w:val="00DB6BB1"/>
    <w:rsid w:val="00DC0679"/>
    <w:rsid w:val="00DC108E"/>
    <w:rsid w:val="00DC6030"/>
    <w:rsid w:val="00DC6565"/>
    <w:rsid w:val="00DD57A6"/>
    <w:rsid w:val="00DD5C8E"/>
    <w:rsid w:val="00DD6013"/>
    <w:rsid w:val="00DD6503"/>
    <w:rsid w:val="00DD6B4F"/>
    <w:rsid w:val="00DE37AD"/>
    <w:rsid w:val="00DE630D"/>
    <w:rsid w:val="00DE696A"/>
    <w:rsid w:val="00DF1101"/>
    <w:rsid w:val="00DF12BC"/>
    <w:rsid w:val="00DF2F02"/>
    <w:rsid w:val="00DF4174"/>
    <w:rsid w:val="00DF50FD"/>
    <w:rsid w:val="00DF5877"/>
    <w:rsid w:val="00E00B91"/>
    <w:rsid w:val="00E027C4"/>
    <w:rsid w:val="00E0459C"/>
    <w:rsid w:val="00E048C2"/>
    <w:rsid w:val="00E115D8"/>
    <w:rsid w:val="00E135D0"/>
    <w:rsid w:val="00E14DCA"/>
    <w:rsid w:val="00E16829"/>
    <w:rsid w:val="00E216B5"/>
    <w:rsid w:val="00E2348A"/>
    <w:rsid w:val="00E23706"/>
    <w:rsid w:val="00E253B4"/>
    <w:rsid w:val="00E253E1"/>
    <w:rsid w:val="00E26FFB"/>
    <w:rsid w:val="00E27042"/>
    <w:rsid w:val="00E31B9A"/>
    <w:rsid w:val="00E40E76"/>
    <w:rsid w:val="00E41C98"/>
    <w:rsid w:val="00E45179"/>
    <w:rsid w:val="00E5024E"/>
    <w:rsid w:val="00E503D1"/>
    <w:rsid w:val="00E551A9"/>
    <w:rsid w:val="00E57D1C"/>
    <w:rsid w:val="00E65558"/>
    <w:rsid w:val="00E714A6"/>
    <w:rsid w:val="00E737C0"/>
    <w:rsid w:val="00E81247"/>
    <w:rsid w:val="00E82005"/>
    <w:rsid w:val="00E82461"/>
    <w:rsid w:val="00E82691"/>
    <w:rsid w:val="00E826A6"/>
    <w:rsid w:val="00E84AEC"/>
    <w:rsid w:val="00E85910"/>
    <w:rsid w:val="00E90181"/>
    <w:rsid w:val="00E909E1"/>
    <w:rsid w:val="00E91CA8"/>
    <w:rsid w:val="00E94581"/>
    <w:rsid w:val="00E9576E"/>
    <w:rsid w:val="00E97A0E"/>
    <w:rsid w:val="00E97F4E"/>
    <w:rsid w:val="00EA156C"/>
    <w:rsid w:val="00EA2A6D"/>
    <w:rsid w:val="00EA2F2D"/>
    <w:rsid w:val="00EA4487"/>
    <w:rsid w:val="00EA5A9B"/>
    <w:rsid w:val="00EA69DB"/>
    <w:rsid w:val="00EA788F"/>
    <w:rsid w:val="00EB277D"/>
    <w:rsid w:val="00EB6EA9"/>
    <w:rsid w:val="00EC0F3A"/>
    <w:rsid w:val="00EC119F"/>
    <w:rsid w:val="00EC1392"/>
    <w:rsid w:val="00EC1623"/>
    <w:rsid w:val="00EC3860"/>
    <w:rsid w:val="00EC4423"/>
    <w:rsid w:val="00EC4978"/>
    <w:rsid w:val="00ED30FA"/>
    <w:rsid w:val="00ED397F"/>
    <w:rsid w:val="00ED519C"/>
    <w:rsid w:val="00ED5FA6"/>
    <w:rsid w:val="00ED6711"/>
    <w:rsid w:val="00EE1247"/>
    <w:rsid w:val="00EE2A59"/>
    <w:rsid w:val="00EE2CC2"/>
    <w:rsid w:val="00EE3316"/>
    <w:rsid w:val="00EE6023"/>
    <w:rsid w:val="00EE6D2A"/>
    <w:rsid w:val="00EE7023"/>
    <w:rsid w:val="00EF2547"/>
    <w:rsid w:val="00EF3174"/>
    <w:rsid w:val="00EF525F"/>
    <w:rsid w:val="00EF5B41"/>
    <w:rsid w:val="00F00618"/>
    <w:rsid w:val="00F012F0"/>
    <w:rsid w:val="00F01B32"/>
    <w:rsid w:val="00F028F7"/>
    <w:rsid w:val="00F05229"/>
    <w:rsid w:val="00F061D9"/>
    <w:rsid w:val="00F064D4"/>
    <w:rsid w:val="00F14DBE"/>
    <w:rsid w:val="00F150A4"/>
    <w:rsid w:val="00F20338"/>
    <w:rsid w:val="00F21952"/>
    <w:rsid w:val="00F22828"/>
    <w:rsid w:val="00F2305A"/>
    <w:rsid w:val="00F27354"/>
    <w:rsid w:val="00F2756C"/>
    <w:rsid w:val="00F3125D"/>
    <w:rsid w:val="00F339F7"/>
    <w:rsid w:val="00F34BCB"/>
    <w:rsid w:val="00F41D4C"/>
    <w:rsid w:val="00F502FB"/>
    <w:rsid w:val="00F5208B"/>
    <w:rsid w:val="00F54D66"/>
    <w:rsid w:val="00F56140"/>
    <w:rsid w:val="00F57D7D"/>
    <w:rsid w:val="00F605AF"/>
    <w:rsid w:val="00F6104B"/>
    <w:rsid w:val="00F62DF4"/>
    <w:rsid w:val="00F63ABC"/>
    <w:rsid w:val="00F63DE9"/>
    <w:rsid w:val="00F65404"/>
    <w:rsid w:val="00F67268"/>
    <w:rsid w:val="00F70417"/>
    <w:rsid w:val="00F7275E"/>
    <w:rsid w:val="00F73BC0"/>
    <w:rsid w:val="00F7407D"/>
    <w:rsid w:val="00F77C2D"/>
    <w:rsid w:val="00F84541"/>
    <w:rsid w:val="00F84F73"/>
    <w:rsid w:val="00F90ADA"/>
    <w:rsid w:val="00F90F50"/>
    <w:rsid w:val="00F91645"/>
    <w:rsid w:val="00F97A91"/>
    <w:rsid w:val="00FA217A"/>
    <w:rsid w:val="00FA450F"/>
    <w:rsid w:val="00FA5078"/>
    <w:rsid w:val="00FA5961"/>
    <w:rsid w:val="00FA7D78"/>
    <w:rsid w:val="00FB029D"/>
    <w:rsid w:val="00FB0DBA"/>
    <w:rsid w:val="00FB338C"/>
    <w:rsid w:val="00FB3CB1"/>
    <w:rsid w:val="00FB400D"/>
    <w:rsid w:val="00FB43AD"/>
    <w:rsid w:val="00FB7EB2"/>
    <w:rsid w:val="00FC01E7"/>
    <w:rsid w:val="00FC1859"/>
    <w:rsid w:val="00FC6897"/>
    <w:rsid w:val="00FD38F7"/>
    <w:rsid w:val="00FD48BB"/>
    <w:rsid w:val="00FD4BB5"/>
    <w:rsid w:val="00FD6AEC"/>
    <w:rsid w:val="00FD6D04"/>
    <w:rsid w:val="00FD7A9D"/>
    <w:rsid w:val="00FE0DDE"/>
    <w:rsid w:val="00FE1085"/>
    <w:rsid w:val="00FE273F"/>
    <w:rsid w:val="00FE4BDD"/>
    <w:rsid w:val="00FE504C"/>
    <w:rsid w:val="00FE650B"/>
    <w:rsid w:val="00FE6793"/>
    <w:rsid w:val="00FE68E1"/>
    <w:rsid w:val="00FF0823"/>
    <w:rsid w:val="00FF2319"/>
    <w:rsid w:val="00FF2548"/>
    <w:rsid w:val="00FF44A0"/>
    <w:rsid w:val="00FF6E4A"/>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D06C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421"/>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7035BA"/>
    <w:pPr>
      <w:keepNext/>
      <w:keepLines/>
      <w:spacing w:after="0" w:line="480" w:lineRule="auto"/>
      <w:outlineLvl w:val="0"/>
    </w:pPr>
    <w:rPr>
      <w:rFonts w:eastAsiaTheme="majorEastAsia" w:cstheme="majorBidi"/>
      <w:b/>
      <w:sz w:val="32"/>
      <w:szCs w:val="24"/>
      <w:u w:val="single"/>
    </w:rPr>
  </w:style>
  <w:style w:type="paragraph" w:styleId="Heading2">
    <w:name w:val="heading 2"/>
    <w:basedOn w:val="Normal"/>
    <w:next w:val="Normal"/>
    <w:link w:val="Heading2Char"/>
    <w:uiPriority w:val="9"/>
    <w:unhideWhenUsed/>
    <w:qFormat/>
    <w:rsid w:val="009D70F2"/>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Text Heading"/>
    <w:basedOn w:val="Normal"/>
    <w:uiPriority w:val="34"/>
    <w:qFormat/>
    <w:rsid w:val="00D35F14"/>
    <w:pPr>
      <w:ind w:left="720"/>
      <w:contextualSpacing/>
    </w:pPr>
  </w:style>
  <w:style w:type="paragraph" w:styleId="NormalWeb">
    <w:name w:val="Normal (Web)"/>
    <w:basedOn w:val="Normal"/>
    <w:uiPriority w:val="99"/>
    <w:unhideWhenUsed/>
    <w:rsid w:val="00C67350"/>
    <w:pPr>
      <w:spacing w:before="100" w:beforeAutospacing="1" w:after="100" w:afterAutospacing="1"/>
    </w:pPr>
    <w:rPr>
      <w:rFonts w:eastAsia="Times New Roman" w:cs="Times New Roman"/>
      <w:szCs w:val="24"/>
      <w:lang w:val="en-US"/>
    </w:rPr>
  </w:style>
  <w:style w:type="character" w:styleId="Strong">
    <w:name w:val="Strong"/>
    <w:basedOn w:val="DefaultParagraphFont"/>
    <w:uiPriority w:val="22"/>
    <w:qFormat/>
    <w:rsid w:val="00C67350"/>
    <w:rPr>
      <w:b/>
      <w:bCs/>
    </w:rPr>
  </w:style>
  <w:style w:type="character" w:styleId="Emphasis">
    <w:name w:val="Emphasis"/>
    <w:basedOn w:val="DefaultParagraphFont"/>
    <w:uiPriority w:val="20"/>
    <w:qFormat/>
    <w:rsid w:val="00C67350"/>
    <w:rPr>
      <w:i/>
      <w:iCs/>
    </w:rPr>
  </w:style>
  <w:style w:type="paragraph" w:styleId="z-TopofForm">
    <w:name w:val="HTML Top of Form"/>
    <w:basedOn w:val="Normal"/>
    <w:next w:val="Normal"/>
    <w:link w:val="z-TopofFormChar"/>
    <w:hidden/>
    <w:uiPriority w:val="99"/>
    <w:semiHidden/>
    <w:unhideWhenUsed/>
    <w:rsid w:val="00C67350"/>
    <w:pPr>
      <w:pBdr>
        <w:bottom w:val="single" w:sz="6" w:space="1" w:color="auto"/>
      </w:pBdr>
      <w:spacing w:after="0"/>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C67350"/>
    <w:rPr>
      <w:rFonts w:ascii="Arial" w:eastAsia="Times New Roman" w:hAnsi="Arial" w:cs="Arial"/>
      <w:vanish/>
      <w:sz w:val="16"/>
      <w:szCs w:val="16"/>
      <w:lang w:val="en-US"/>
    </w:rPr>
  </w:style>
  <w:style w:type="character" w:customStyle="1" w:styleId="Heading1Char">
    <w:name w:val="Heading 1 Char"/>
    <w:basedOn w:val="DefaultParagraphFont"/>
    <w:link w:val="Heading1"/>
    <w:uiPriority w:val="9"/>
    <w:rsid w:val="007035BA"/>
    <w:rPr>
      <w:rFonts w:ascii="Times New Roman" w:eastAsiaTheme="majorEastAsia" w:hAnsi="Times New Roman" w:cstheme="majorBidi"/>
      <w:b/>
      <w:sz w:val="32"/>
      <w:szCs w:val="24"/>
      <w:u w:val="single"/>
    </w:rPr>
  </w:style>
  <w:style w:type="character" w:customStyle="1" w:styleId="Heading2Char">
    <w:name w:val="Heading 2 Char"/>
    <w:basedOn w:val="DefaultParagraphFont"/>
    <w:link w:val="Heading2"/>
    <w:uiPriority w:val="9"/>
    <w:rsid w:val="009D70F2"/>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300BDC"/>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300BDC"/>
    <w:pPr>
      <w:spacing w:after="100"/>
    </w:pPr>
  </w:style>
  <w:style w:type="character" w:styleId="Hyperlink">
    <w:name w:val="Hyperlink"/>
    <w:basedOn w:val="DefaultParagraphFont"/>
    <w:uiPriority w:val="99"/>
    <w:unhideWhenUsed/>
    <w:rsid w:val="00300BDC"/>
    <w:rPr>
      <w:color w:val="0563C1" w:themeColor="hyperlink"/>
      <w:u w:val="single"/>
    </w:rPr>
  </w:style>
  <w:style w:type="paragraph" w:customStyle="1" w:styleId="BodyText2">
    <w:name w:val="Body Text2"/>
    <w:rsid w:val="00016631"/>
    <w:pPr>
      <w:spacing w:after="0" w:line="240" w:lineRule="auto"/>
    </w:pPr>
    <w:rPr>
      <w:rFonts w:ascii="Arial" w:eastAsia="Times New Roman" w:hAnsi="Arial" w:cs="Times New Roman"/>
      <w:noProof/>
      <w:szCs w:val="20"/>
      <w:lang w:eastAsia="en-GB"/>
    </w:rPr>
  </w:style>
  <w:style w:type="paragraph" w:styleId="Title">
    <w:name w:val="Title"/>
    <w:basedOn w:val="Normal"/>
    <w:link w:val="TitleChar"/>
    <w:uiPriority w:val="10"/>
    <w:qFormat/>
    <w:rsid w:val="00CE2F5B"/>
    <w:pPr>
      <w:spacing w:after="0" w:line="240" w:lineRule="auto"/>
      <w:jc w:val="center"/>
    </w:pPr>
    <w:rPr>
      <w:rFonts w:ascii="Arial" w:eastAsia="Times New Roman" w:hAnsi="Arial" w:cs="Times New Roman"/>
      <w:b/>
      <w:sz w:val="56"/>
      <w:szCs w:val="20"/>
      <w:lang w:val="x-none" w:eastAsia="en-GB"/>
    </w:rPr>
  </w:style>
  <w:style w:type="character" w:customStyle="1" w:styleId="TitleChar">
    <w:name w:val="Title Char"/>
    <w:basedOn w:val="DefaultParagraphFont"/>
    <w:link w:val="Title"/>
    <w:uiPriority w:val="10"/>
    <w:rsid w:val="00CE2F5B"/>
    <w:rPr>
      <w:rFonts w:ascii="Arial" w:eastAsia="Times New Roman" w:hAnsi="Arial" w:cs="Times New Roman"/>
      <w:b/>
      <w:sz w:val="56"/>
      <w:szCs w:val="20"/>
      <w:lang w:val="x-none" w:eastAsia="en-GB"/>
    </w:rPr>
  </w:style>
  <w:style w:type="paragraph" w:styleId="Footer">
    <w:name w:val="footer"/>
    <w:basedOn w:val="Normal"/>
    <w:link w:val="FooterChar"/>
    <w:uiPriority w:val="99"/>
    <w:unhideWhenUsed/>
    <w:rsid w:val="00B45B1E"/>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B45B1E"/>
    <w:rPr>
      <w:rFonts w:ascii="Times New Roman" w:eastAsiaTheme="minorEastAsia" w:hAnsi="Times New Roman"/>
      <w:sz w:val="24"/>
      <w:lang w:val="en-US"/>
    </w:rPr>
  </w:style>
  <w:style w:type="character" w:customStyle="1" w:styleId="title-text">
    <w:name w:val="title-text"/>
    <w:basedOn w:val="DefaultParagraphFont"/>
    <w:rsid w:val="00C624A9"/>
  </w:style>
  <w:style w:type="paragraph" w:styleId="TOC2">
    <w:name w:val="toc 2"/>
    <w:basedOn w:val="Normal"/>
    <w:next w:val="Normal"/>
    <w:autoRedefine/>
    <w:uiPriority w:val="39"/>
    <w:unhideWhenUsed/>
    <w:rsid w:val="00826642"/>
    <w:pPr>
      <w:spacing w:after="100"/>
      <w:ind w:left="240"/>
    </w:pPr>
  </w:style>
  <w:style w:type="paragraph" w:styleId="Header">
    <w:name w:val="header"/>
    <w:basedOn w:val="Normal"/>
    <w:link w:val="HeaderChar"/>
    <w:uiPriority w:val="99"/>
    <w:unhideWhenUsed/>
    <w:rsid w:val="00CE7C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C8F"/>
    <w:rPr>
      <w:rFonts w:ascii="Times New Roman" w:hAnsi="Times New Roman"/>
      <w:sz w:val="24"/>
    </w:rPr>
  </w:style>
  <w:style w:type="paragraph" w:styleId="Caption">
    <w:name w:val="caption"/>
    <w:basedOn w:val="Normal"/>
    <w:next w:val="Normal"/>
    <w:uiPriority w:val="35"/>
    <w:unhideWhenUsed/>
    <w:qFormat/>
    <w:rsid w:val="00D933B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6208">
      <w:bodyDiv w:val="1"/>
      <w:marLeft w:val="0"/>
      <w:marRight w:val="0"/>
      <w:marTop w:val="0"/>
      <w:marBottom w:val="0"/>
      <w:divBdr>
        <w:top w:val="none" w:sz="0" w:space="0" w:color="auto"/>
        <w:left w:val="none" w:sz="0" w:space="0" w:color="auto"/>
        <w:bottom w:val="none" w:sz="0" w:space="0" w:color="auto"/>
        <w:right w:val="none" w:sz="0" w:space="0" w:color="auto"/>
      </w:divBdr>
      <w:divsChild>
        <w:div w:id="1892426941">
          <w:marLeft w:val="-720"/>
          <w:marRight w:val="0"/>
          <w:marTop w:val="0"/>
          <w:marBottom w:val="0"/>
          <w:divBdr>
            <w:top w:val="none" w:sz="0" w:space="0" w:color="auto"/>
            <w:left w:val="none" w:sz="0" w:space="0" w:color="auto"/>
            <w:bottom w:val="none" w:sz="0" w:space="0" w:color="auto"/>
            <w:right w:val="none" w:sz="0" w:space="0" w:color="auto"/>
          </w:divBdr>
        </w:div>
      </w:divsChild>
    </w:div>
    <w:div w:id="97722203">
      <w:bodyDiv w:val="1"/>
      <w:marLeft w:val="0"/>
      <w:marRight w:val="0"/>
      <w:marTop w:val="0"/>
      <w:marBottom w:val="0"/>
      <w:divBdr>
        <w:top w:val="none" w:sz="0" w:space="0" w:color="auto"/>
        <w:left w:val="none" w:sz="0" w:space="0" w:color="auto"/>
        <w:bottom w:val="none" w:sz="0" w:space="0" w:color="auto"/>
        <w:right w:val="none" w:sz="0" w:space="0" w:color="auto"/>
      </w:divBdr>
    </w:div>
    <w:div w:id="112943371">
      <w:bodyDiv w:val="1"/>
      <w:marLeft w:val="0"/>
      <w:marRight w:val="0"/>
      <w:marTop w:val="0"/>
      <w:marBottom w:val="0"/>
      <w:divBdr>
        <w:top w:val="none" w:sz="0" w:space="0" w:color="auto"/>
        <w:left w:val="none" w:sz="0" w:space="0" w:color="auto"/>
        <w:bottom w:val="none" w:sz="0" w:space="0" w:color="auto"/>
        <w:right w:val="none" w:sz="0" w:space="0" w:color="auto"/>
      </w:divBdr>
      <w:divsChild>
        <w:div w:id="1913344750">
          <w:marLeft w:val="0"/>
          <w:marRight w:val="0"/>
          <w:marTop w:val="0"/>
          <w:marBottom w:val="0"/>
          <w:divBdr>
            <w:top w:val="none" w:sz="0" w:space="0" w:color="auto"/>
            <w:left w:val="none" w:sz="0" w:space="0" w:color="auto"/>
            <w:bottom w:val="none" w:sz="0" w:space="0" w:color="auto"/>
            <w:right w:val="none" w:sz="0" w:space="0" w:color="auto"/>
          </w:divBdr>
        </w:div>
      </w:divsChild>
    </w:div>
    <w:div w:id="138806228">
      <w:bodyDiv w:val="1"/>
      <w:marLeft w:val="0"/>
      <w:marRight w:val="0"/>
      <w:marTop w:val="0"/>
      <w:marBottom w:val="0"/>
      <w:divBdr>
        <w:top w:val="none" w:sz="0" w:space="0" w:color="auto"/>
        <w:left w:val="none" w:sz="0" w:space="0" w:color="auto"/>
        <w:bottom w:val="none" w:sz="0" w:space="0" w:color="auto"/>
        <w:right w:val="none" w:sz="0" w:space="0" w:color="auto"/>
      </w:divBdr>
    </w:div>
    <w:div w:id="234974695">
      <w:bodyDiv w:val="1"/>
      <w:marLeft w:val="0"/>
      <w:marRight w:val="0"/>
      <w:marTop w:val="0"/>
      <w:marBottom w:val="0"/>
      <w:divBdr>
        <w:top w:val="none" w:sz="0" w:space="0" w:color="auto"/>
        <w:left w:val="none" w:sz="0" w:space="0" w:color="auto"/>
        <w:bottom w:val="none" w:sz="0" w:space="0" w:color="auto"/>
        <w:right w:val="none" w:sz="0" w:space="0" w:color="auto"/>
      </w:divBdr>
      <w:divsChild>
        <w:div w:id="211772527">
          <w:marLeft w:val="-720"/>
          <w:marRight w:val="0"/>
          <w:marTop w:val="0"/>
          <w:marBottom w:val="0"/>
          <w:divBdr>
            <w:top w:val="none" w:sz="0" w:space="0" w:color="auto"/>
            <w:left w:val="none" w:sz="0" w:space="0" w:color="auto"/>
            <w:bottom w:val="none" w:sz="0" w:space="0" w:color="auto"/>
            <w:right w:val="none" w:sz="0" w:space="0" w:color="auto"/>
          </w:divBdr>
        </w:div>
      </w:divsChild>
    </w:div>
    <w:div w:id="293488175">
      <w:bodyDiv w:val="1"/>
      <w:marLeft w:val="0"/>
      <w:marRight w:val="0"/>
      <w:marTop w:val="0"/>
      <w:marBottom w:val="0"/>
      <w:divBdr>
        <w:top w:val="none" w:sz="0" w:space="0" w:color="auto"/>
        <w:left w:val="none" w:sz="0" w:space="0" w:color="auto"/>
        <w:bottom w:val="none" w:sz="0" w:space="0" w:color="auto"/>
        <w:right w:val="none" w:sz="0" w:space="0" w:color="auto"/>
      </w:divBdr>
      <w:divsChild>
        <w:div w:id="143082471">
          <w:marLeft w:val="0"/>
          <w:marRight w:val="0"/>
          <w:marTop w:val="0"/>
          <w:marBottom w:val="0"/>
          <w:divBdr>
            <w:top w:val="none" w:sz="0" w:space="0" w:color="auto"/>
            <w:left w:val="none" w:sz="0" w:space="0" w:color="auto"/>
            <w:bottom w:val="none" w:sz="0" w:space="0" w:color="auto"/>
            <w:right w:val="none" w:sz="0" w:space="0" w:color="auto"/>
          </w:divBdr>
        </w:div>
      </w:divsChild>
    </w:div>
    <w:div w:id="314801181">
      <w:bodyDiv w:val="1"/>
      <w:marLeft w:val="0"/>
      <w:marRight w:val="0"/>
      <w:marTop w:val="0"/>
      <w:marBottom w:val="0"/>
      <w:divBdr>
        <w:top w:val="none" w:sz="0" w:space="0" w:color="auto"/>
        <w:left w:val="none" w:sz="0" w:space="0" w:color="auto"/>
        <w:bottom w:val="none" w:sz="0" w:space="0" w:color="auto"/>
        <w:right w:val="none" w:sz="0" w:space="0" w:color="auto"/>
      </w:divBdr>
      <w:divsChild>
        <w:div w:id="289483733">
          <w:marLeft w:val="0"/>
          <w:marRight w:val="0"/>
          <w:marTop w:val="0"/>
          <w:marBottom w:val="0"/>
          <w:divBdr>
            <w:top w:val="single" w:sz="2" w:space="0" w:color="D9D9E3"/>
            <w:left w:val="single" w:sz="2" w:space="0" w:color="D9D9E3"/>
            <w:bottom w:val="single" w:sz="2" w:space="0" w:color="D9D9E3"/>
            <w:right w:val="single" w:sz="2" w:space="0" w:color="D9D9E3"/>
          </w:divBdr>
          <w:divsChild>
            <w:div w:id="162747505">
              <w:marLeft w:val="0"/>
              <w:marRight w:val="0"/>
              <w:marTop w:val="0"/>
              <w:marBottom w:val="0"/>
              <w:divBdr>
                <w:top w:val="single" w:sz="2" w:space="0" w:color="D9D9E3"/>
                <w:left w:val="single" w:sz="2" w:space="0" w:color="D9D9E3"/>
                <w:bottom w:val="single" w:sz="2" w:space="0" w:color="D9D9E3"/>
                <w:right w:val="single" w:sz="2" w:space="0" w:color="D9D9E3"/>
              </w:divBdr>
              <w:divsChild>
                <w:div w:id="1789543072">
                  <w:marLeft w:val="0"/>
                  <w:marRight w:val="0"/>
                  <w:marTop w:val="0"/>
                  <w:marBottom w:val="0"/>
                  <w:divBdr>
                    <w:top w:val="single" w:sz="2" w:space="0" w:color="D9D9E3"/>
                    <w:left w:val="single" w:sz="2" w:space="0" w:color="D9D9E3"/>
                    <w:bottom w:val="single" w:sz="2" w:space="0" w:color="D9D9E3"/>
                    <w:right w:val="single" w:sz="2" w:space="0" w:color="D9D9E3"/>
                  </w:divBdr>
                  <w:divsChild>
                    <w:div w:id="1150362245">
                      <w:marLeft w:val="0"/>
                      <w:marRight w:val="0"/>
                      <w:marTop w:val="0"/>
                      <w:marBottom w:val="0"/>
                      <w:divBdr>
                        <w:top w:val="single" w:sz="2" w:space="0" w:color="D9D9E3"/>
                        <w:left w:val="single" w:sz="2" w:space="0" w:color="D9D9E3"/>
                        <w:bottom w:val="single" w:sz="2" w:space="0" w:color="D9D9E3"/>
                        <w:right w:val="single" w:sz="2" w:space="0" w:color="D9D9E3"/>
                      </w:divBdr>
                      <w:divsChild>
                        <w:div w:id="610627517">
                          <w:marLeft w:val="0"/>
                          <w:marRight w:val="0"/>
                          <w:marTop w:val="0"/>
                          <w:marBottom w:val="0"/>
                          <w:divBdr>
                            <w:top w:val="single" w:sz="2" w:space="0" w:color="auto"/>
                            <w:left w:val="single" w:sz="2" w:space="0" w:color="auto"/>
                            <w:bottom w:val="single" w:sz="6" w:space="0" w:color="auto"/>
                            <w:right w:val="single" w:sz="2" w:space="0" w:color="auto"/>
                          </w:divBdr>
                          <w:divsChild>
                            <w:div w:id="1256789314">
                              <w:marLeft w:val="0"/>
                              <w:marRight w:val="0"/>
                              <w:marTop w:val="100"/>
                              <w:marBottom w:val="100"/>
                              <w:divBdr>
                                <w:top w:val="single" w:sz="2" w:space="0" w:color="D9D9E3"/>
                                <w:left w:val="single" w:sz="2" w:space="0" w:color="D9D9E3"/>
                                <w:bottom w:val="single" w:sz="2" w:space="0" w:color="D9D9E3"/>
                                <w:right w:val="single" w:sz="2" w:space="0" w:color="D9D9E3"/>
                              </w:divBdr>
                              <w:divsChild>
                                <w:div w:id="814683373">
                                  <w:marLeft w:val="0"/>
                                  <w:marRight w:val="0"/>
                                  <w:marTop w:val="0"/>
                                  <w:marBottom w:val="0"/>
                                  <w:divBdr>
                                    <w:top w:val="single" w:sz="2" w:space="0" w:color="D9D9E3"/>
                                    <w:left w:val="single" w:sz="2" w:space="0" w:color="D9D9E3"/>
                                    <w:bottom w:val="single" w:sz="2" w:space="0" w:color="D9D9E3"/>
                                    <w:right w:val="single" w:sz="2" w:space="0" w:color="D9D9E3"/>
                                  </w:divBdr>
                                  <w:divsChild>
                                    <w:div w:id="1670670795">
                                      <w:marLeft w:val="0"/>
                                      <w:marRight w:val="0"/>
                                      <w:marTop w:val="0"/>
                                      <w:marBottom w:val="0"/>
                                      <w:divBdr>
                                        <w:top w:val="single" w:sz="2" w:space="0" w:color="D9D9E3"/>
                                        <w:left w:val="single" w:sz="2" w:space="0" w:color="D9D9E3"/>
                                        <w:bottom w:val="single" w:sz="2" w:space="0" w:color="D9D9E3"/>
                                        <w:right w:val="single" w:sz="2" w:space="0" w:color="D9D9E3"/>
                                      </w:divBdr>
                                      <w:divsChild>
                                        <w:div w:id="28914444">
                                          <w:marLeft w:val="0"/>
                                          <w:marRight w:val="0"/>
                                          <w:marTop w:val="0"/>
                                          <w:marBottom w:val="0"/>
                                          <w:divBdr>
                                            <w:top w:val="single" w:sz="2" w:space="0" w:color="D9D9E3"/>
                                            <w:left w:val="single" w:sz="2" w:space="0" w:color="D9D9E3"/>
                                            <w:bottom w:val="single" w:sz="2" w:space="0" w:color="D9D9E3"/>
                                            <w:right w:val="single" w:sz="2" w:space="0" w:color="D9D9E3"/>
                                          </w:divBdr>
                                          <w:divsChild>
                                            <w:div w:id="571081932">
                                              <w:marLeft w:val="0"/>
                                              <w:marRight w:val="0"/>
                                              <w:marTop w:val="0"/>
                                              <w:marBottom w:val="0"/>
                                              <w:divBdr>
                                                <w:top w:val="single" w:sz="2" w:space="0" w:color="D9D9E3"/>
                                                <w:left w:val="single" w:sz="2" w:space="0" w:color="D9D9E3"/>
                                                <w:bottom w:val="single" w:sz="2" w:space="0" w:color="D9D9E3"/>
                                                <w:right w:val="single" w:sz="2" w:space="0" w:color="D9D9E3"/>
                                              </w:divBdr>
                                              <w:divsChild>
                                                <w:div w:id="253317580">
                                                  <w:marLeft w:val="0"/>
                                                  <w:marRight w:val="0"/>
                                                  <w:marTop w:val="0"/>
                                                  <w:marBottom w:val="0"/>
                                                  <w:divBdr>
                                                    <w:top w:val="single" w:sz="2" w:space="0" w:color="D9D9E3"/>
                                                    <w:left w:val="single" w:sz="2" w:space="0" w:color="D9D9E3"/>
                                                    <w:bottom w:val="single" w:sz="2" w:space="0" w:color="D9D9E3"/>
                                                    <w:right w:val="single" w:sz="2" w:space="0" w:color="D9D9E3"/>
                                                  </w:divBdr>
                                                  <w:divsChild>
                                                    <w:div w:id="1096054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19925095">
          <w:marLeft w:val="0"/>
          <w:marRight w:val="0"/>
          <w:marTop w:val="0"/>
          <w:marBottom w:val="0"/>
          <w:divBdr>
            <w:top w:val="none" w:sz="0" w:space="0" w:color="auto"/>
            <w:left w:val="none" w:sz="0" w:space="0" w:color="auto"/>
            <w:bottom w:val="none" w:sz="0" w:space="0" w:color="auto"/>
            <w:right w:val="none" w:sz="0" w:space="0" w:color="auto"/>
          </w:divBdr>
        </w:div>
      </w:divsChild>
    </w:div>
    <w:div w:id="506410458">
      <w:bodyDiv w:val="1"/>
      <w:marLeft w:val="0"/>
      <w:marRight w:val="0"/>
      <w:marTop w:val="0"/>
      <w:marBottom w:val="0"/>
      <w:divBdr>
        <w:top w:val="none" w:sz="0" w:space="0" w:color="auto"/>
        <w:left w:val="none" w:sz="0" w:space="0" w:color="auto"/>
        <w:bottom w:val="none" w:sz="0" w:space="0" w:color="auto"/>
        <w:right w:val="none" w:sz="0" w:space="0" w:color="auto"/>
      </w:divBdr>
      <w:divsChild>
        <w:div w:id="1249968636">
          <w:marLeft w:val="0"/>
          <w:marRight w:val="0"/>
          <w:marTop w:val="0"/>
          <w:marBottom w:val="0"/>
          <w:divBdr>
            <w:top w:val="none" w:sz="0" w:space="0" w:color="auto"/>
            <w:left w:val="none" w:sz="0" w:space="0" w:color="auto"/>
            <w:bottom w:val="none" w:sz="0" w:space="0" w:color="auto"/>
            <w:right w:val="none" w:sz="0" w:space="0" w:color="auto"/>
          </w:divBdr>
        </w:div>
      </w:divsChild>
    </w:div>
    <w:div w:id="528221942">
      <w:bodyDiv w:val="1"/>
      <w:marLeft w:val="0"/>
      <w:marRight w:val="0"/>
      <w:marTop w:val="0"/>
      <w:marBottom w:val="0"/>
      <w:divBdr>
        <w:top w:val="none" w:sz="0" w:space="0" w:color="auto"/>
        <w:left w:val="none" w:sz="0" w:space="0" w:color="auto"/>
        <w:bottom w:val="none" w:sz="0" w:space="0" w:color="auto"/>
        <w:right w:val="none" w:sz="0" w:space="0" w:color="auto"/>
      </w:divBdr>
    </w:div>
    <w:div w:id="530070313">
      <w:bodyDiv w:val="1"/>
      <w:marLeft w:val="0"/>
      <w:marRight w:val="0"/>
      <w:marTop w:val="0"/>
      <w:marBottom w:val="0"/>
      <w:divBdr>
        <w:top w:val="none" w:sz="0" w:space="0" w:color="auto"/>
        <w:left w:val="none" w:sz="0" w:space="0" w:color="auto"/>
        <w:bottom w:val="none" w:sz="0" w:space="0" w:color="auto"/>
        <w:right w:val="none" w:sz="0" w:space="0" w:color="auto"/>
      </w:divBdr>
      <w:divsChild>
        <w:div w:id="854660505">
          <w:marLeft w:val="0"/>
          <w:marRight w:val="0"/>
          <w:marTop w:val="0"/>
          <w:marBottom w:val="0"/>
          <w:divBdr>
            <w:top w:val="none" w:sz="0" w:space="0" w:color="auto"/>
            <w:left w:val="none" w:sz="0" w:space="0" w:color="auto"/>
            <w:bottom w:val="none" w:sz="0" w:space="0" w:color="auto"/>
            <w:right w:val="none" w:sz="0" w:space="0" w:color="auto"/>
          </w:divBdr>
        </w:div>
      </w:divsChild>
    </w:div>
    <w:div w:id="537662252">
      <w:bodyDiv w:val="1"/>
      <w:marLeft w:val="0"/>
      <w:marRight w:val="0"/>
      <w:marTop w:val="0"/>
      <w:marBottom w:val="0"/>
      <w:divBdr>
        <w:top w:val="none" w:sz="0" w:space="0" w:color="auto"/>
        <w:left w:val="none" w:sz="0" w:space="0" w:color="auto"/>
        <w:bottom w:val="none" w:sz="0" w:space="0" w:color="auto"/>
        <w:right w:val="none" w:sz="0" w:space="0" w:color="auto"/>
      </w:divBdr>
      <w:divsChild>
        <w:div w:id="1865051521">
          <w:marLeft w:val="0"/>
          <w:marRight w:val="0"/>
          <w:marTop w:val="0"/>
          <w:marBottom w:val="0"/>
          <w:divBdr>
            <w:top w:val="none" w:sz="0" w:space="0" w:color="auto"/>
            <w:left w:val="none" w:sz="0" w:space="0" w:color="auto"/>
            <w:bottom w:val="none" w:sz="0" w:space="0" w:color="auto"/>
            <w:right w:val="none" w:sz="0" w:space="0" w:color="auto"/>
          </w:divBdr>
        </w:div>
      </w:divsChild>
    </w:div>
    <w:div w:id="549731981">
      <w:bodyDiv w:val="1"/>
      <w:marLeft w:val="0"/>
      <w:marRight w:val="0"/>
      <w:marTop w:val="0"/>
      <w:marBottom w:val="0"/>
      <w:divBdr>
        <w:top w:val="none" w:sz="0" w:space="0" w:color="auto"/>
        <w:left w:val="none" w:sz="0" w:space="0" w:color="auto"/>
        <w:bottom w:val="none" w:sz="0" w:space="0" w:color="auto"/>
        <w:right w:val="none" w:sz="0" w:space="0" w:color="auto"/>
      </w:divBdr>
      <w:divsChild>
        <w:div w:id="1402874761">
          <w:marLeft w:val="0"/>
          <w:marRight w:val="0"/>
          <w:marTop w:val="0"/>
          <w:marBottom w:val="0"/>
          <w:divBdr>
            <w:top w:val="single" w:sz="2" w:space="0" w:color="D9D9E3"/>
            <w:left w:val="single" w:sz="2" w:space="0" w:color="D9D9E3"/>
            <w:bottom w:val="single" w:sz="2" w:space="0" w:color="D9D9E3"/>
            <w:right w:val="single" w:sz="2" w:space="0" w:color="D9D9E3"/>
          </w:divBdr>
          <w:divsChild>
            <w:div w:id="2031029645">
              <w:marLeft w:val="0"/>
              <w:marRight w:val="0"/>
              <w:marTop w:val="0"/>
              <w:marBottom w:val="0"/>
              <w:divBdr>
                <w:top w:val="single" w:sz="2" w:space="0" w:color="D9D9E3"/>
                <w:left w:val="single" w:sz="2" w:space="0" w:color="D9D9E3"/>
                <w:bottom w:val="single" w:sz="2" w:space="0" w:color="D9D9E3"/>
                <w:right w:val="single" w:sz="2" w:space="0" w:color="D9D9E3"/>
              </w:divBdr>
              <w:divsChild>
                <w:div w:id="971448712">
                  <w:marLeft w:val="0"/>
                  <w:marRight w:val="0"/>
                  <w:marTop w:val="0"/>
                  <w:marBottom w:val="0"/>
                  <w:divBdr>
                    <w:top w:val="single" w:sz="2" w:space="0" w:color="D9D9E3"/>
                    <w:left w:val="single" w:sz="2" w:space="0" w:color="D9D9E3"/>
                    <w:bottom w:val="single" w:sz="2" w:space="0" w:color="D9D9E3"/>
                    <w:right w:val="single" w:sz="2" w:space="0" w:color="D9D9E3"/>
                  </w:divBdr>
                  <w:divsChild>
                    <w:div w:id="772826454">
                      <w:marLeft w:val="0"/>
                      <w:marRight w:val="0"/>
                      <w:marTop w:val="0"/>
                      <w:marBottom w:val="0"/>
                      <w:divBdr>
                        <w:top w:val="single" w:sz="2" w:space="0" w:color="D9D9E3"/>
                        <w:left w:val="single" w:sz="2" w:space="0" w:color="D9D9E3"/>
                        <w:bottom w:val="single" w:sz="2" w:space="0" w:color="D9D9E3"/>
                        <w:right w:val="single" w:sz="2" w:space="0" w:color="D9D9E3"/>
                      </w:divBdr>
                      <w:divsChild>
                        <w:div w:id="2077123899">
                          <w:marLeft w:val="0"/>
                          <w:marRight w:val="0"/>
                          <w:marTop w:val="0"/>
                          <w:marBottom w:val="0"/>
                          <w:divBdr>
                            <w:top w:val="single" w:sz="2" w:space="0" w:color="auto"/>
                            <w:left w:val="single" w:sz="2" w:space="0" w:color="auto"/>
                            <w:bottom w:val="single" w:sz="6" w:space="0" w:color="auto"/>
                            <w:right w:val="single" w:sz="2" w:space="0" w:color="auto"/>
                          </w:divBdr>
                          <w:divsChild>
                            <w:div w:id="120534717">
                              <w:marLeft w:val="0"/>
                              <w:marRight w:val="0"/>
                              <w:marTop w:val="100"/>
                              <w:marBottom w:val="100"/>
                              <w:divBdr>
                                <w:top w:val="single" w:sz="2" w:space="0" w:color="D9D9E3"/>
                                <w:left w:val="single" w:sz="2" w:space="0" w:color="D9D9E3"/>
                                <w:bottom w:val="single" w:sz="2" w:space="0" w:color="D9D9E3"/>
                                <w:right w:val="single" w:sz="2" w:space="0" w:color="D9D9E3"/>
                              </w:divBdr>
                              <w:divsChild>
                                <w:div w:id="933198673">
                                  <w:marLeft w:val="0"/>
                                  <w:marRight w:val="0"/>
                                  <w:marTop w:val="0"/>
                                  <w:marBottom w:val="0"/>
                                  <w:divBdr>
                                    <w:top w:val="single" w:sz="2" w:space="0" w:color="D9D9E3"/>
                                    <w:left w:val="single" w:sz="2" w:space="0" w:color="D9D9E3"/>
                                    <w:bottom w:val="single" w:sz="2" w:space="0" w:color="D9D9E3"/>
                                    <w:right w:val="single" w:sz="2" w:space="0" w:color="D9D9E3"/>
                                  </w:divBdr>
                                  <w:divsChild>
                                    <w:div w:id="618293343">
                                      <w:marLeft w:val="0"/>
                                      <w:marRight w:val="0"/>
                                      <w:marTop w:val="0"/>
                                      <w:marBottom w:val="0"/>
                                      <w:divBdr>
                                        <w:top w:val="single" w:sz="2" w:space="0" w:color="D9D9E3"/>
                                        <w:left w:val="single" w:sz="2" w:space="0" w:color="D9D9E3"/>
                                        <w:bottom w:val="single" w:sz="2" w:space="0" w:color="D9D9E3"/>
                                        <w:right w:val="single" w:sz="2" w:space="0" w:color="D9D9E3"/>
                                      </w:divBdr>
                                      <w:divsChild>
                                        <w:div w:id="1754618520">
                                          <w:marLeft w:val="0"/>
                                          <w:marRight w:val="0"/>
                                          <w:marTop w:val="0"/>
                                          <w:marBottom w:val="0"/>
                                          <w:divBdr>
                                            <w:top w:val="single" w:sz="2" w:space="0" w:color="D9D9E3"/>
                                            <w:left w:val="single" w:sz="2" w:space="0" w:color="D9D9E3"/>
                                            <w:bottom w:val="single" w:sz="2" w:space="0" w:color="D9D9E3"/>
                                            <w:right w:val="single" w:sz="2" w:space="0" w:color="D9D9E3"/>
                                          </w:divBdr>
                                          <w:divsChild>
                                            <w:div w:id="1886410971">
                                              <w:marLeft w:val="0"/>
                                              <w:marRight w:val="0"/>
                                              <w:marTop w:val="0"/>
                                              <w:marBottom w:val="0"/>
                                              <w:divBdr>
                                                <w:top w:val="single" w:sz="2" w:space="0" w:color="D9D9E3"/>
                                                <w:left w:val="single" w:sz="2" w:space="0" w:color="D9D9E3"/>
                                                <w:bottom w:val="single" w:sz="2" w:space="0" w:color="D9D9E3"/>
                                                <w:right w:val="single" w:sz="2" w:space="0" w:color="D9D9E3"/>
                                              </w:divBdr>
                                              <w:divsChild>
                                                <w:div w:id="16929537">
                                                  <w:marLeft w:val="0"/>
                                                  <w:marRight w:val="0"/>
                                                  <w:marTop w:val="0"/>
                                                  <w:marBottom w:val="0"/>
                                                  <w:divBdr>
                                                    <w:top w:val="single" w:sz="2" w:space="0" w:color="D9D9E3"/>
                                                    <w:left w:val="single" w:sz="2" w:space="0" w:color="D9D9E3"/>
                                                    <w:bottom w:val="single" w:sz="2" w:space="0" w:color="D9D9E3"/>
                                                    <w:right w:val="single" w:sz="2" w:space="0" w:color="D9D9E3"/>
                                                  </w:divBdr>
                                                  <w:divsChild>
                                                    <w:div w:id="10220524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44094589">
          <w:marLeft w:val="0"/>
          <w:marRight w:val="0"/>
          <w:marTop w:val="0"/>
          <w:marBottom w:val="0"/>
          <w:divBdr>
            <w:top w:val="none" w:sz="0" w:space="0" w:color="auto"/>
            <w:left w:val="none" w:sz="0" w:space="0" w:color="auto"/>
            <w:bottom w:val="none" w:sz="0" w:space="0" w:color="auto"/>
            <w:right w:val="none" w:sz="0" w:space="0" w:color="auto"/>
          </w:divBdr>
        </w:div>
      </w:divsChild>
    </w:div>
    <w:div w:id="610816664">
      <w:bodyDiv w:val="1"/>
      <w:marLeft w:val="0"/>
      <w:marRight w:val="0"/>
      <w:marTop w:val="0"/>
      <w:marBottom w:val="0"/>
      <w:divBdr>
        <w:top w:val="none" w:sz="0" w:space="0" w:color="auto"/>
        <w:left w:val="none" w:sz="0" w:space="0" w:color="auto"/>
        <w:bottom w:val="none" w:sz="0" w:space="0" w:color="auto"/>
        <w:right w:val="none" w:sz="0" w:space="0" w:color="auto"/>
      </w:divBdr>
      <w:divsChild>
        <w:div w:id="1325427834">
          <w:marLeft w:val="0"/>
          <w:marRight w:val="0"/>
          <w:marTop w:val="0"/>
          <w:marBottom w:val="0"/>
          <w:divBdr>
            <w:top w:val="none" w:sz="0" w:space="0" w:color="auto"/>
            <w:left w:val="none" w:sz="0" w:space="0" w:color="auto"/>
            <w:bottom w:val="none" w:sz="0" w:space="0" w:color="auto"/>
            <w:right w:val="none" w:sz="0" w:space="0" w:color="auto"/>
          </w:divBdr>
        </w:div>
      </w:divsChild>
    </w:div>
    <w:div w:id="631323964">
      <w:bodyDiv w:val="1"/>
      <w:marLeft w:val="0"/>
      <w:marRight w:val="0"/>
      <w:marTop w:val="0"/>
      <w:marBottom w:val="0"/>
      <w:divBdr>
        <w:top w:val="none" w:sz="0" w:space="0" w:color="auto"/>
        <w:left w:val="none" w:sz="0" w:space="0" w:color="auto"/>
        <w:bottom w:val="none" w:sz="0" w:space="0" w:color="auto"/>
        <w:right w:val="none" w:sz="0" w:space="0" w:color="auto"/>
      </w:divBdr>
      <w:divsChild>
        <w:div w:id="1063990824">
          <w:marLeft w:val="-720"/>
          <w:marRight w:val="0"/>
          <w:marTop w:val="0"/>
          <w:marBottom w:val="0"/>
          <w:divBdr>
            <w:top w:val="none" w:sz="0" w:space="0" w:color="auto"/>
            <w:left w:val="none" w:sz="0" w:space="0" w:color="auto"/>
            <w:bottom w:val="none" w:sz="0" w:space="0" w:color="auto"/>
            <w:right w:val="none" w:sz="0" w:space="0" w:color="auto"/>
          </w:divBdr>
        </w:div>
      </w:divsChild>
    </w:div>
    <w:div w:id="635916816">
      <w:bodyDiv w:val="1"/>
      <w:marLeft w:val="0"/>
      <w:marRight w:val="0"/>
      <w:marTop w:val="0"/>
      <w:marBottom w:val="0"/>
      <w:divBdr>
        <w:top w:val="none" w:sz="0" w:space="0" w:color="auto"/>
        <w:left w:val="none" w:sz="0" w:space="0" w:color="auto"/>
        <w:bottom w:val="none" w:sz="0" w:space="0" w:color="auto"/>
        <w:right w:val="none" w:sz="0" w:space="0" w:color="auto"/>
      </w:divBdr>
      <w:divsChild>
        <w:div w:id="1510027755">
          <w:marLeft w:val="0"/>
          <w:marRight w:val="0"/>
          <w:marTop w:val="0"/>
          <w:marBottom w:val="0"/>
          <w:divBdr>
            <w:top w:val="none" w:sz="0" w:space="0" w:color="auto"/>
            <w:left w:val="none" w:sz="0" w:space="0" w:color="auto"/>
            <w:bottom w:val="none" w:sz="0" w:space="0" w:color="auto"/>
            <w:right w:val="none" w:sz="0" w:space="0" w:color="auto"/>
          </w:divBdr>
        </w:div>
      </w:divsChild>
    </w:div>
    <w:div w:id="672103282">
      <w:bodyDiv w:val="1"/>
      <w:marLeft w:val="0"/>
      <w:marRight w:val="0"/>
      <w:marTop w:val="0"/>
      <w:marBottom w:val="0"/>
      <w:divBdr>
        <w:top w:val="none" w:sz="0" w:space="0" w:color="auto"/>
        <w:left w:val="none" w:sz="0" w:space="0" w:color="auto"/>
        <w:bottom w:val="none" w:sz="0" w:space="0" w:color="auto"/>
        <w:right w:val="none" w:sz="0" w:space="0" w:color="auto"/>
      </w:divBdr>
      <w:divsChild>
        <w:div w:id="790175897">
          <w:marLeft w:val="0"/>
          <w:marRight w:val="0"/>
          <w:marTop w:val="0"/>
          <w:marBottom w:val="0"/>
          <w:divBdr>
            <w:top w:val="none" w:sz="0" w:space="0" w:color="auto"/>
            <w:left w:val="none" w:sz="0" w:space="0" w:color="auto"/>
            <w:bottom w:val="none" w:sz="0" w:space="0" w:color="auto"/>
            <w:right w:val="none" w:sz="0" w:space="0" w:color="auto"/>
          </w:divBdr>
        </w:div>
      </w:divsChild>
    </w:div>
    <w:div w:id="797142177">
      <w:bodyDiv w:val="1"/>
      <w:marLeft w:val="0"/>
      <w:marRight w:val="0"/>
      <w:marTop w:val="0"/>
      <w:marBottom w:val="0"/>
      <w:divBdr>
        <w:top w:val="none" w:sz="0" w:space="0" w:color="auto"/>
        <w:left w:val="none" w:sz="0" w:space="0" w:color="auto"/>
        <w:bottom w:val="none" w:sz="0" w:space="0" w:color="auto"/>
        <w:right w:val="none" w:sz="0" w:space="0" w:color="auto"/>
      </w:divBdr>
      <w:divsChild>
        <w:div w:id="229115809">
          <w:marLeft w:val="-720"/>
          <w:marRight w:val="0"/>
          <w:marTop w:val="0"/>
          <w:marBottom w:val="0"/>
          <w:divBdr>
            <w:top w:val="none" w:sz="0" w:space="0" w:color="auto"/>
            <w:left w:val="none" w:sz="0" w:space="0" w:color="auto"/>
            <w:bottom w:val="none" w:sz="0" w:space="0" w:color="auto"/>
            <w:right w:val="none" w:sz="0" w:space="0" w:color="auto"/>
          </w:divBdr>
        </w:div>
      </w:divsChild>
    </w:div>
    <w:div w:id="1304853056">
      <w:bodyDiv w:val="1"/>
      <w:marLeft w:val="0"/>
      <w:marRight w:val="0"/>
      <w:marTop w:val="0"/>
      <w:marBottom w:val="0"/>
      <w:divBdr>
        <w:top w:val="none" w:sz="0" w:space="0" w:color="auto"/>
        <w:left w:val="none" w:sz="0" w:space="0" w:color="auto"/>
        <w:bottom w:val="none" w:sz="0" w:space="0" w:color="auto"/>
        <w:right w:val="none" w:sz="0" w:space="0" w:color="auto"/>
      </w:divBdr>
      <w:divsChild>
        <w:div w:id="446437380">
          <w:marLeft w:val="-720"/>
          <w:marRight w:val="0"/>
          <w:marTop w:val="0"/>
          <w:marBottom w:val="0"/>
          <w:divBdr>
            <w:top w:val="none" w:sz="0" w:space="0" w:color="auto"/>
            <w:left w:val="none" w:sz="0" w:space="0" w:color="auto"/>
            <w:bottom w:val="none" w:sz="0" w:space="0" w:color="auto"/>
            <w:right w:val="none" w:sz="0" w:space="0" w:color="auto"/>
          </w:divBdr>
        </w:div>
      </w:divsChild>
    </w:div>
    <w:div w:id="1350792626">
      <w:bodyDiv w:val="1"/>
      <w:marLeft w:val="0"/>
      <w:marRight w:val="0"/>
      <w:marTop w:val="0"/>
      <w:marBottom w:val="0"/>
      <w:divBdr>
        <w:top w:val="none" w:sz="0" w:space="0" w:color="auto"/>
        <w:left w:val="none" w:sz="0" w:space="0" w:color="auto"/>
        <w:bottom w:val="none" w:sz="0" w:space="0" w:color="auto"/>
        <w:right w:val="none" w:sz="0" w:space="0" w:color="auto"/>
      </w:divBdr>
      <w:divsChild>
        <w:div w:id="836388607">
          <w:marLeft w:val="0"/>
          <w:marRight w:val="0"/>
          <w:marTop w:val="0"/>
          <w:marBottom w:val="0"/>
          <w:divBdr>
            <w:top w:val="single" w:sz="2" w:space="0" w:color="D9D9E3"/>
            <w:left w:val="single" w:sz="2" w:space="0" w:color="D9D9E3"/>
            <w:bottom w:val="single" w:sz="2" w:space="0" w:color="D9D9E3"/>
            <w:right w:val="single" w:sz="2" w:space="0" w:color="D9D9E3"/>
          </w:divBdr>
          <w:divsChild>
            <w:div w:id="1893077375">
              <w:marLeft w:val="0"/>
              <w:marRight w:val="0"/>
              <w:marTop w:val="0"/>
              <w:marBottom w:val="0"/>
              <w:divBdr>
                <w:top w:val="single" w:sz="2" w:space="0" w:color="D9D9E3"/>
                <w:left w:val="single" w:sz="2" w:space="0" w:color="D9D9E3"/>
                <w:bottom w:val="single" w:sz="2" w:space="0" w:color="D9D9E3"/>
                <w:right w:val="single" w:sz="2" w:space="0" w:color="D9D9E3"/>
              </w:divBdr>
              <w:divsChild>
                <w:div w:id="2144500027">
                  <w:marLeft w:val="0"/>
                  <w:marRight w:val="0"/>
                  <w:marTop w:val="0"/>
                  <w:marBottom w:val="0"/>
                  <w:divBdr>
                    <w:top w:val="single" w:sz="2" w:space="0" w:color="D9D9E3"/>
                    <w:left w:val="single" w:sz="2" w:space="0" w:color="D9D9E3"/>
                    <w:bottom w:val="single" w:sz="2" w:space="0" w:color="D9D9E3"/>
                    <w:right w:val="single" w:sz="2" w:space="0" w:color="D9D9E3"/>
                  </w:divBdr>
                  <w:divsChild>
                    <w:div w:id="2019234193">
                      <w:marLeft w:val="0"/>
                      <w:marRight w:val="0"/>
                      <w:marTop w:val="0"/>
                      <w:marBottom w:val="0"/>
                      <w:divBdr>
                        <w:top w:val="single" w:sz="2" w:space="0" w:color="D9D9E3"/>
                        <w:left w:val="single" w:sz="2" w:space="0" w:color="D9D9E3"/>
                        <w:bottom w:val="single" w:sz="2" w:space="0" w:color="D9D9E3"/>
                        <w:right w:val="single" w:sz="2" w:space="0" w:color="D9D9E3"/>
                      </w:divBdr>
                      <w:divsChild>
                        <w:div w:id="599220720">
                          <w:marLeft w:val="0"/>
                          <w:marRight w:val="0"/>
                          <w:marTop w:val="0"/>
                          <w:marBottom w:val="0"/>
                          <w:divBdr>
                            <w:top w:val="single" w:sz="2" w:space="0" w:color="auto"/>
                            <w:left w:val="single" w:sz="2" w:space="0" w:color="auto"/>
                            <w:bottom w:val="single" w:sz="6" w:space="0" w:color="auto"/>
                            <w:right w:val="single" w:sz="2" w:space="0" w:color="auto"/>
                          </w:divBdr>
                          <w:divsChild>
                            <w:div w:id="1315645514">
                              <w:marLeft w:val="0"/>
                              <w:marRight w:val="0"/>
                              <w:marTop w:val="100"/>
                              <w:marBottom w:val="100"/>
                              <w:divBdr>
                                <w:top w:val="single" w:sz="2" w:space="0" w:color="D9D9E3"/>
                                <w:left w:val="single" w:sz="2" w:space="0" w:color="D9D9E3"/>
                                <w:bottom w:val="single" w:sz="2" w:space="0" w:color="D9D9E3"/>
                                <w:right w:val="single" w:sz="2" w:space="0" w:color="D9D9E3"/>
                              </w:divBdr>
                              <w:divsChild>
                                <w:div w:id="1539389196">
                                  <w:marLeft w:val="0"/>
                                  <w:marRight w:val="0"/>
                                  <w:marTop w:val="0"/>
                                  <w:marBottom w:val="0"/>
                                  <w:divBdr>
                                    <w:top w:val="single" w:sz="2" w:space="0" w:color="D9D9E3"/>
                                    <w:left w:val="single" w:sz="2" w:space="0" w:color="D9D9E3"/>
                                    <w:bottom w:val="single" w:sz="2" w:space="0" w:color="D9D9E3"/>
                                    <w:right w:val="single" w:sz="2" w:space="0" w:color="D9D9E3"/>
                                  </w:divBdr>
                                  <w:divsChild>
                                    <w:div w:id="1827168262">
                                      <w:marLeft w:val="0"/>
                                      <w:marRight w:val="0"/>
                                      <w:marTop w:val="0"/>
                                      <w:marBottom w:val="0"/>
                                      <w:divBdr>
                                        <w:top w:val="single" w:sz="2" w:space="0" w:color="D9D9E3"/>
                                        <w:left w:val="single" w:sz="2" w:space="0" w:color="D9D9E3"/>
                                        <w:bottom w:val="single" w:sz="2" w:space="0" w:color="D9D9E3"/>
                                        <w:right w:val="single" w:sz="2" w:space="0" w:color="D9D9E3"/>
                                      </w:divBdr>
                                      <w:divsChild>
                                        <w:div w:id="1147356731">
                                          <w:marLeft w:val="0"/>
                                          <w:marRight w:val="0"/>
                                          <w:marTop w:val="0"/>
                                          <w:marBottom w:val="0"/>
                                          <w:divBdr>
                                            <w:top w:val="single" w:sz="2" w:space="0" w:color="D9D9E3"/>
                                            <w:left w:val="single" w:sz="2" w:space="0" w:color="D9D9E3"/>
                                            <w:bottom w:val="single" w:sz="2" w:space="0" w:color="D9D9E3"/>
                                            <w:right w:val="single" w:sz="2" w:space="0" w:color="D9D9E3"/>
                                          </w:divBdr>
                                          <w:divsChild>
                                            <w:div w:id="951936726">
                                              <w:marLeft w:val="0"/>
                                              <w:marRight w:val="0"/>
                                              <w:marTop w:val="0"/>
                                              <w:marBottom w:val="0"/>
                                              <w:divBdr>
                                                <w:top w:val="single" w:sz="2" w:space="0" w:color="D9D9E3"/>
                                                <w:left w:val="single" w:sz="2" w:space="0" w:color="D9D9E3"/>
                                                <w:bottom w:val="single" w:sz="2" w:space="0" w:color="D9D9E3"/>
                                                <w:right w:val="single" w:sz="2" w:space="0" w:color="D9D9E3"/>
                                              </w:divBdr>
                                              <w:divsChild>
                                                <w:div w:id="2016569700">
                                                  <w:marLeft w:val="0"/>
                                                  <w:marRight w:val="0"/>
                                                  <w:marTop w:val="0"/>
                                                  <w:marBottom w:val="0"/>
                                                  <w:divBdr>
                                                    <w:top w:val="single" w:sz="2" w:space="0" w:color="D9D9E3"/>
                                                    <w:left w:val="single" w:sz="2" w:space="0" w:color="D9D9E3"/>
                                                    <w:bottom w:val="single" w:sz="2" w:space="0" w:color="D9D9E3"/>
                                                    <w:right w:val="single" w:sz="2" w:space="0" w:color="D9D9E3"/>
                                                  </w:divBdr>
                                                  <w:divsChild>
                                                    <w:div w:id="14247649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42915223">
                          <w:marLeft w:val="0"/>
                          <w:marRight w:val="0"/>
                          <w:marTop w:val="0"/>
                          <w:marBottom w:val="0"/>
                          <w:divBdr>
                            <w:top w:val="single" w:sz="2" w:space="0" w:color="D9D9E3"/>
                            <w:left w:val="single" w:sz="2" w:space="0" w:color="D9D9E3"/>
                            <w:bottom w:val="single" w:sz="2" w:space="0" w:color="D9D9E3"/>
                            <w:right w:val="single" w:sz="2" w:space="0" w:color="D9D9E3"/>
                          </w:divBdr>
                          <w:divsChild>
                            <w:div w:id="917906483">
                              <w:marLeft w:val="0"/>
                              <w:marRight w:val="0"/>
                              <w:marTop w:val="90"/>
                              <w:marBottom w:val="0"/>
                              <w:divBdr>
                                <w:top w:val="single" w:sz="2" w:space="0" w:color="D9D9E3"/>
                                <w:left w:val="single" w:sz="2" w:space="0" w:color="D9D9E3"/>
                                <w:bottom w:val="single" w:sz="2" w:space="0" w:color="D9D9E3"/>
                                <w:right w:val="single" w:sz="2" w:space="0" w:color="D9D9E3"/>
                              </w:divBdr>
                              <w:divsChild>
                                <w:div w:id="1262492068">
                                  <w:marLeft w:val="0"/>
                                  <w:marRight w:val="0"/>
                                  <w:marTop w:val="0"/>
                                  <w:marBottom w:val="0"/>
                                  <w:divBdr>
                                    <w:top w:val="single" w:sz="2" w:space="0" w:color="D9D9E3"/>
                                    <w:left w:val="single" w:sz="2" w:space="0" w:color="D9D9E3"/>
                                    <w:bottom w:val="single" w:sz="2" w:space="0" w:color="D9D9E3"/>
                                    <w:right w:val="single" w:sz="2" w:space="0" w:color="D9D9E3"/>
                                  </w:divBdr>
                                  <w:divsChild>
                                    <w:div w:id="16390662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33485379">
          <w:marLeft w:val="0"/>
          <w:marRight w:val="0"/>
          <w:marTop w:val="0"/>
          <w:marBottom w:val="0"/>
          <w:divBdr>
            <w:top w:val="none" w:sz="0" w:space="0" w:color="auto"/>
            <w:left w:val="none" w:sz="0" w:space="0" w:color="auto"/>
            <w:bottom w:val="none" w:sz="0" w:space="0" w:color="auto"/>
            <w:right w:val="none" w:sz="0" w:space="0" w:color="auto"/>
          </w:divBdr>
        </w:div>
      </w:divsChild>
    </w:div>
    <w:div w:id="1356006435">
      <w:bodyDiv w:val="1"/>
      <w:marLeft w:val="0"/>
      <w:marRight w:val="0"/>
      <w:marTop w:val="0"/>
      <w:marBottom w:val="0"/>
      <w:divBdr>
        <w:top w:val="none" w:sz="0" w:space="0" w:color="auto"/>
        <w:left w:val="none" w:sz="0" w:space="0" w:color="auto"/>
        <w:bottom w:val="none" w:sz="0" w:space="0" w:color="auto"/>
        <w:right w:val="none" w:sz="0" w:space="0" w:color="auto"/>
      </w:divBdr>
      <w:divsChild>
        <w:div w:id="745811076">
          <w:marLeft w:val="0"/>
          <w:marRight w:val="0"/>
          <w:marTop w:val="0"/>
          <w:marBottom w:val="0"/>
          <w:divBdr>
            <w:top w:val="none" w:sz="0" w:space="0" w:color="auto"/>
            <w:left w:val="none" w:sz="0" w:space="0" w:color="auto"/>
            <w:bottom w:val="none" w:sz="0" w:space="0" w:color="auto"/>
            <w:right w:val="none" w:sz="0" w:space="0" w:color="auto"/>
          </w:divBdr>
        </w:div>
      </w:divsChild>
    </w:div>
    <w:div w:id="1408268291">
      <w:bodyDiv w:val="1"/>
      <w:marLeft w:val="0"/>
      <w:marRight w:val="0"/>
      <w:marTop w:val="0"/>
      <w:marBottom w:val="0"/>
      <w:divBdr>
        <w:top w:val="none" w:sz="0" w:space="0" w:color="auto"/>
        <w:left w:val="none" w:sz="0" w:space="0" w:color="auto"/>
        <w:bottom w:val="none" w:sz="0" w:space="0" w:color="auto"/>
        <w:right w:val="none" w:sz="0" w:space="0" w:color="auto"/>
      </w:divBdr>
      <w:divsChild>
        <w:div w:id="1896505650">
          <w:marLeft w:val="0"/>
          <w:marRight w:val="0"/>
          <w:marTop w:val="0"/>
          <w:marBottom w:val="0"/>
          <w:divBdr>
            <w:top w:val="none" w:sz="0" w:space="0" w:color="auto"/>
            <w:left w:val="none" w:sz="0" w:space="0" w:color="auto"/>
            <w:bottom w:val="none" w:sz="0" w:space="0" w:color="auto"/>
            <w:right w:val="none" w:sz="0" w:space="0" w:color="auto"/>
          </w:divBdr>
        </w:div>
      </w:divsChild>
    </w:div>
    <w:div w:id="1423797378">
      <w:bodyDiv w:val="1"/>
      <w:marLeft w:val="0"/>
      <w:marRight w:val="0"/>
      <w:marTop w:val="0"/>
      <w:marBottom w:val="0"/>
      <w:divBdr>
        <w:top w:val="none" w:sz="0" w:space="0" w:color="auto"/>
        <w:left w:val="none" w:sz="0" w:space="0" w:color="auto"/>
        <w:bottom w:val="none" w:sz="0" w:space="0" w:color="auto"/>
        <w:right w:val="none" w:sz="0" w:space="0" w:color="auto"/>
      </w:divBdr>
      <w:divsChild>
        <w:div w:id="530648919">
          <w:marLeft w:val="0"/>
          <w:marRight w:val="0"/>
          <w:marTop w:val="0"/>
          <w:marBottom w:val="0"/>
          <w:divBdr>
            <w:top w:val="single" w:sz="2" w:space="0" w:color="D9D9E3"/>
            <w:left w:val="single" w:sz="2" w:space="0" w:color="D9D9E3"/>
            <w:bottom w:val="single" w:sz="2" w:space="0" w:color="D9D9E3"/>
            <w:right w:val="single" w:sz="2" w:space="0" w:color="D9D9E3"/>
          </w:divBdr>
          <w:divsChild>
            <w:div w:id="303702272">
              <w:marLeft w:val="0"/>
              <w:marRight w:val="0"/>
              <w:marTop w:val="0"/>
              <w:marBottom w:val="0"/>
              <w:divBdr>
                <w:top w:val="single" w:sz="2" w:space="0" w:color="D9D9E3"/>
                <w:left w:val="single" w:sz="2" w:space="0" w:color="D9D9E3"/>
                <w:bottom w:val="single" w:sz="2" w:space="0" w:color="D9D9E3"/>
                <w:right w:val="single" w:sz="2" w:space="0" w:color="D9D9E3"/>
              </w:divBdr>
              <w:divsChild>
                <w:div w:id="1943223621">
                  <w:marLeft w:val="0"/>
                  <w:marRight w:val="0"/>
                  <w:marTop w:val="0"/>
                  <w:marBottom w:val="0"/>
                  <w:divBdr>
                    <w:top w:val="single" w:sz="2" w:space="0" w:color="D9D9E3"/>
                    <w:left w:val="single" w:sz="2" w:space="0" w:color="D9D9E3"/>
                    <w:bottom w:val="single" w:sz="2" w:space="0" w:color="D9D9E3"/>
                    <w:right w:val="single" w:sz="2" w:space="0" w:color="D9D9E3"/>
                  </w:divBdr>
                  <w:divsChild>
                    <w:div w:id="1665090401">
                      <w:marLeft w:val="0"/>
                      <w:marRight w:val="0"/>
                      <w:marTop w:val="0"/>
                      <w:marBottom w:val="0"/>
                      <w:divBdr>
                        <w:top w:val="single" w:sz="2" w:space="0" w:color="D9D9E3"/>
                        <w:left w:val="single" w:sz="2" w:space="0" w:color="D9D9E3"/>
                        <w:bottom w:val="single" w:sz="2" w:space="0" w:color="D9D9E3"/>
                        <w:right w:val="single" w:sz="2" w:space="0" w:color="D9D9E3"/>
                      </w:divBdr>
                      <w:divsChild>
                        <w:div w:id="1506625570">
                          <w:marLeft w:val="0"/>
                          <w:marRight w:val="0"/>
                          <w:marTop w:val="0"/>
                          <w:marBottom w:val="0"/>
                          <w:divBdr>
                            <w:top w:val="single" w:sz="2" w:space="0" w:color="auto"/>
                            <w:left w:val="single" w:sz="2" w:space="0" w:color="auto"/>
                            <w:bottom w:val="single" w:sz="6" w:space="0" w:color="auto"/>
                            <w:right w:val="single" w:sz="2" w:space="0" w:color="auto"/>
                          </w:divBdr>
                          <w:divsChild>
                            <w:div w:id="374621798">
                              <w:marLeft w:val="0"/>
                              <w:marRight w:val="0"/>
                              <w:marTop w:val="100"/>
                              <w:marBottom w:val="100"/>
                              <w:divBdr>
                                <w:top w:val="single" w:sz="2" w:space="0" w:color="D9D9E3"/>
                                <w:left w:val="single" w:sz="2" w:space="0" w:color="D9D9E3"/>
                                <w:bottom w:val="single" w:sz="2" w:space="0" w:color="D9D9E3"/>
                                <w:right w:val="single" w:sz="2" w:space="0" w:color="D9D9E3"/>
                              </w:divBdr>
                              <w:divsChild>
                                <w:div w:id="1665891981">
                                  <w:marLeft w:val="0"/>
                                  <w:marRight w:val="0"/>
                                  <w:marTop w:val="0"/>
                                  <w:marBottom w:val="0"/>
                                  <w:divBdr>
                                    <w:top w:val="single" w:sz="2" w:space="0" w:color="D9D9E3"/>
                                    <w:left w:val="single" w:sz="2" w:space="0" w:color="D9D9E3"/>
                                    <w:bottom w:val="single" w:sz="2" w:space="0" w:color="D9D9E3"/>
                                    <w:right w:val="single" w:sz="2" w:space="0" w:color="D9D9E3"/>
                                  </w:divBdr>
                                  <w:divsChild>
                                    <w:div w:id="176701587">
                                      <w:marLeft w:val="0"/>
                                      <w:marRight w:val="0"/>
                                      <w:marTop w:val="0"/>
                                      <w:marBottom w:val="0"/>
                                      <w:divBdr>
                                        <w:top w:val="single" w:sz="2" w:space="0" w:color="D9D9E3"/>
                                        <w:left w:val="single" w:sz="2" w:space="0" w:color="D9D9E3"/>
                                        <w:bottom w:val="single" w:sz="2" w:space="0" w:color="D9D9E3"/>
                                        <w:right w:val="single" w:sz="2" w:space="0" w:color="D9D9E3"/>
                                      </w:divBdr>
                                      <w:divsChild>
                                        <w:div w:id="1450706841">
                                          <w:marLeft w:val="0"/>
                                          <w:marRight w:val="0"/>
                                          <w:marTop w:val="0"/>
                                          <w:marBottom w:val="0"/>
                                          <w:divBdr>
                                            <w:top w:val="single" w:sz="2" w:space="0" w:color="D9D9E3"/>
                                            <w:left w:val="single" w:sz="2" w:space="0" w:color="D9D9E3"/>
                                            <w:bottom w:val="single" w:sz="2" w:space="0" w:color="D9D9E3"/>
                                            <w:right w:val="single" w:sz="2" w:space="0" w:color="D9D9E3"/>
                                          </w:divBdr>
                                          <w:divsChild>
                                            <w:div w:id="293872127">
                                              <w:marLeft w:val="0"/>
                                              <w:marRight w:val="0"/>
                                              <w:marTop w:val="0"/>
                                              <w:marBottom w:val="0"/>
                                              <w:divBdr>
                                                <w:top w:val="single" w:sz="2" w:space="0" w:color="D9D9E3"/>
                                                <w:left w:val="single" w:sz="2" w:space="0" w:color="D9D9E3"/>
                                                <w:bottom w:val="single" w:sz="2" w:space="0" w:color="D9D9E3"/>
                                                <w:right w:val="single" w:sz="2" w:space="0" w:color="D9D9E3"/>
                                              </w:divBdr>
                                              <w:divsChild>
                                                <w:div w:id="959799773">
                                                  <w:marLeft w:val="0"/>
                                                  <w:marRight w:val="0"/>
                                                  <w:marTop w:val="0"/>
                                                  <w:marBottom w:val="0"/>
                                                  <w:divBdr>
                                                    <w:top w:val="single" w:sz="2" w:space="0" w:color="D9D9E3"/>
                                                    <w:left w:val="single" w:sz="2" w:space="0" w:color="D9D9E3"/>
                                                    <w:bottom w:val="single" w:sz="2" w:space="0" w:color="D9D9E3"/>
                                                    <w:right w:val="single" w:sz="2" w:space="0" w:color="D9D9E3"/>
                                                  </w:divBdr>
                                                  <w:divsChild>
                                                    <w:div w:id="14041799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32409331">
                          <w:marLeft w:val="0"/>
                          <w:marRight w:val="0"/>
                          <w:marTop w:val="0"/>
                          <w:marBottom w:val="0"/>
                          <w:divBdr>
                            <w:top w:val="single" w:sz="2" w:space="0" w:color="D9D9E3"/>
                            <w:left w:val="single" w:sz="2" w:space="0" w:color="D9D9E3"/>
                            <w:bottom w:val="single" w:sz="2" w:space="0" w:color="D9D9E3"/>
                            <w:right w:val="single" w:sz="2" w:space="0" w:color="D9D9E3"/>
                          </w:divBdr>
                          <w:divsChild>
                            <w:div w:id="997615399">
                              <w:marLeft w:val="0"/>
                              <w:marRight w:val="0"/>
                              <w:marTop w:val="90"/>
                              <w:marBottom w:val="0"/>
                              <w:divBdr>
                                <w:top w:val="single" w:sz="2" w:space="0" w:color="D9D9E3"/>
                                <w:left w:val="single" w:sz="2" w:space="0" w:color="D9D9E3"/>
                                <w:bottom w:val="single" w:sz="2" w:space="0" w:color="D9D9E3"/>
                                <w:right w:val="single" w:sz="2" w:space="0" w:color="D9D9E3"/>
                              </w:divBdr>
                              <w:divsChild>
                                <w:div w:id="1996030734">
                                  <w:marLeft w:val="0"/>
                                  <w:marRight w:val="0"/>
                                  <w:marTop w:val="0"/>
                                  <w:marBottom w:val="0"/>
                                  <w:divBdr>
                                    <w:top w:val="single" w:sz="2" w:space="0" w:color="D9D9E3"/>
                                    <w:left w:val="single" w:sz="2" w:space="0" w:color="D9D9E3"/>
                                    <w:bottom w:val="single" w:sz="2" w:space="0" w:color="D9D9E3"/>
                                    <w:right w:val="single" w:sz="2" w:space="0" w:color="D9D9E3"/>
                                  </w:divBdr>
                                  <w:divsChild>
                                    <w:div w:id="12792200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47227117">
          <w:marLeft w:val="0"/>
          <w:marRight w:val="0"/>
          <w:marTop w:val="0"/>
          <w:marBottom w:val="0"/>
          <w:divBdr>
            <w:top w:val="none" w:sz="0" w:space="0" w:color="auto"/>
            <w:left w:val="none" w:sz="0" w:space="0" w:color="auto"/>
            <w:bottom w:val="none" w:sz="0" w:space="0" w:color="auto"/>
            <w:right w:val="none" w:sz="0" w:space="0" w:color="auto"/>
          </w:divBdr>
        </w:div>
      </w:divsChild>
    </w:div>
    <w:div w:id="1463041788">
      <w:bodyDiv w:val="1"/>
      <w:marLeft w:val="0"/>
      <w:marRight w:val="0"/>
      <w:marTop w:val="0"/>
      <w:marBottom w:val="0"/>
      <w:divBdr>
        <w:top w:val="none" w:sz="0" w:space="0" w:color="auto"/>
        <w:left w:val="none" w:sz="0" w:space="0" w:color="auto"/>
        <w:bottom w:val="none" w:sz="0" w:space="0" w:color="auto"/>
        <w:right w:val="none" w:sz="0" w:space="0" w:color="auto"/>
      </w:divBdr>
      <w:divsChild>
        <w:div w:id="831261739">
          <w:marLeft w:val="0"/>
          <w:marRight w:val="0"/>
          <w:marTop w:val="0"/>
          <w:marBottom w:val="0"/>
          <w:divBdr>
            <w:top w:val="none" w:sz="0" w:space="0" w:color="auto"/>
            <w:left w:val="none" w:sz="0" w:space="0" w:color="auto"/>
            <w:bottom w:val="none" w:sz="0" w:space="0" w:color="auto"/>
            <w:right w:val="none" w:sz="0" w:space="0" w:color="auto"/>
          </w:divBdr>
        </w:div>
      </w:divsChild>
    </w:div>
    <w:div w:id="1525745677">
      <w:bodyDiv w:val="1"/>
      <w:marLeft w:val="0"/>
      <w:marRight w:val="0"/>
      <w:marTop w:val="0"/>
      <w:marBottom w:val="0"/>
      <w:divBdr>
        <w:top w:val="none" w:sz="0" w:space="0" w:color="auto"/>
        <w:left w:val="none" w:sz="0" w:space="0" w:color="auto"/>
        <w:bottom w:val="none" w:sz="0" w:space="0" w:color="auto"/>
        <w:right w:val="none" w:sz="0" w:space="0" w:color="auto"/>
      </w:divBdr>
      <w:divsChild>
        <w:div w:id="2010014916">
          <w:marLeft w:val="0"/>
          <w:marRight w:val="0"/>
          <w:marTop w:val="0"/>
          <w:marBottom w:val="0"/>
          <w:divBdr>
            <w:top w:val="none" w:sz="0" w:space="0" w:color="auto"/>
            <w:left w:val="none" w:sz="0" w:space="0" w:color="auto"/>
            <w:bottom w:val="none" w:sz="0" w:space="0" w:color="auto"/>
            <w:right w:val="none" w:sz="0" w:space="0" w:color="auto"/>
          </w:divBdr>
        </w:div>
      </w:divsChild>
    </w:div>
    <w:div w:id="1579242593">
      <w:bodyDiv w:val="1"/>
      <w:marLeft w:val="0"/>
      <w:marRight w:val="0"/>
      <w:marTop w:val="0"/>
      <w:marBottom w:val="0"/>
      <w:divBdr>
        <w:top w:val="none" w:sz="0" w:space="0" w:color="auto"/>
        <w:left w:val="none" w:sz="0" w:space="0" w:color="auto"/>
        <w:bottom w:val="none" w:sz="0" w:space="0" w:color="auto"/>
        <w:right w:val="none" w:sz="0" w:space="0" w:color="auto"/>
      </w:divBdr>
    </w:div>
    <w:div w:id="1586262068">
      <w:bodyDiv w:val="1"/>
      <w:marLeft w:val="0"/>
      <w:marRight w:val="0"/>
      <w:marTop w:val="0"/>
      <w:marBottom w:val="0"/>
      <w:divBdr>
        <w:top w:val="none" w:sz="0" w:space="0" w:color="auto"/>
        <w:left w:val="none" w:sz="0" w:space="0" w:color="auto"/>
        <w:bottom w:val="none" w:sz="0" w:space="0" w:color="auto"/>
        <w:right w:val="none" w:sz="0" w:space="0" w:color="auto"/>
      </w:divBdr>
      <w:divsChild>
        <w:div w:id="520167585">
          <w:marLeft w:val="-720"/>
          <w:marRight w:val="0"/>
          <w:marTop w:val="0"/>
          <w:marBottom w:val="0"/>
          <w:divBdr>
            <w:top w:val="none" w:sz="0" w:space="0" w:color="auto"/>
            <w:left w:val="none" w:sz="0" w:space="0" w:color="auto"/>
            <w:bottom w:val="none" w:sz="0" w:space="0" w:color="auto"/>
            <w:right w:val="none" w:sz="0" w:space="0" w:color="auto"/>
          </w:divBdr>
        </w:div>
      </w:divsChild>
    </w:div>
    <w:div w:id="1602226665">
      <w:bodyDiv w:val="1"/>
      <w:marLeft w:val="0"/>
      <w:marRight w:val="0"/>
      <w:marTop w:val="0"/>
      <w:marBottom w:val="0"/>
      <w:divBdr>
        <w:top w:val="none" w:sz="0" w:space="0" w:color="auto"/>
        <w:left w:val="none" w:sz="0" w:space="0" w:color="auto"/>
        <w:bottom w:val="none" w:sz="0" w:space="0" w:color="auto"/>
        <w:right w:val="none" w:sz="0" w:space="0" w:color="auto"/>
      </w:divBdr>
    </w:div>
    <w:div w:id="1638142864">
      <w:bodyDiv w:val="1"/>
      <w:marLeft w:val="0"/>
      <w:marRight w:val="0"/>
      <w:marTop w:val="0"/>
      <w:marBottom w:val="0"/>
      <w:divBdr>
        <w:top w:val="none" w:sz="0" w:space="0" w:color="auto"/>
        <w:left w:val="none" w:sz="0" w:space="0" w:color="auto"/>
        <w:bottom w:val="none" w:sz="0" w:space="0" w:color="auto"/>
        <w:right w:val="none" w:sz="0" w:space="0" w:color="auto"/>
      </w:divBdr>
    </w:div>
    <w:div w:id="1658074383">
      <w:bodyDiv w:val="1"/>
      <w:marLeft w:val="0"/>
      <w:marRight w:val="0"/>
      <w:marTop w:val="0"/>
      <w:marBottom w:val="0"/>
      <w:divBdr>
        <w:top w:val="none" w:sz="0" w:space="0" w:color="auto"/>
        <w:left w:val="none" w:sz="0" w:space="0" w:color="auto"/>
        <w:bottom w:val="none" w:sz="0" w:space="0" w:color="auto"/>
        <w:right w:val="none" w:sz="0" w:space="0" w:color="auto"/>
      </w:divBdr>
      <w:divsChild>
        <w:div w:id="1543246785">
          <w:marLeft w:val="0"/>
          <w:marRight w:val="0"/>
          <w:marTop w:val="0"/>
          <w:marBottom w:val="0"/>
          <w:divBdr>
            <w:top w:val="none" w:sz="0" w:space="0" w:color="auto"/>
            <w:left w:val="none" w:sz="0" w:space="0" w:color="auto"/>
            <w:bottom w:val="none" w:sz="0" w:space="0" w:color="auto"/>
            <w:right w:val="none" w:sz="0" w:space="0" w:color="auto"/>
          </w:divBdr>
        </w:div>
      </w:divsChild>
    </w:div>
    <w:div w:id="1768842163">
      <w:bodyDiv w:val="1"/>
      <w:marLeft w:val="0"/>
      <w:marRight w:val="0"/>
      <w:marTop w:val="0"/>
      <w:marBottom w:val="0"/>
      <w:divBdr>
        <w:top w:val="none" w:sz="0" w:space="0" w:color="auto"/>
        <w:left w:val="none" w:sz="0" w:space="0" w:color="auto"/>
        <w:bottom w:val="none" w:sz="0" w:space="0" w:color="auto"/>
        <w:right w:val="none" w:sz="0" w:space="0" w:color="auto"/>
      </w:divBdr>
      <w:divsChild>
        <w:div w:id="1692150052">
          <w:marLeft w:val="0"/>
          <w:marRight w:val="0"/>
          <w:marTop w:val="0"/>
          <w:marBottom w:val="0"/>
          <w:divBdr>
            <w:top w:val="none" w:sz="0" w:space="0" w:color="auto"/>
            <w:left w:val="none" w:sz="0" w:space="0" w:color="auto"/>
            <w:bottom w:val="none" w:sz="0" w:space="0" w:color="auto"/>
            <w:right w:val="none" w:sz="0" w:space="0" w:color="auto"/>
          </w:divBdr>
        </w:div>
      </w:divsChild>
    </w:div>
    <w:div w:id="1832520590">
      <w:bodyDiv w:val="1"/>
      <w:marLeft w:val="0"/>
      <w:marRight w:val="0"/>
      <w:marTop w:val="0"/>
      <w:marBottom w:val="0"/>
      <w:divBdr>
        <w:top w:val="none" w:sz="0" w:space="0" w:color="auto"/>
        <w:left w:val="none" w:sz="0" w:space="0" w:color="auto"/>
        <w:bottom w:val="none" w:sz="0" w:space="0" w:color="auto"/>
        <w:right w:val="none" w:sz="0" w:space="0" w:color="auto"/>
      </w:divBdr>
    </w:div>
    <w:div w:id="1894580834">
      <w:bodyDiv w:val="1"/>
      <w:marLeft w:val="0"/>
      <w:marRight w:val="0"/>
      <w:marTop w:val="0"/>
      <w:marBottom w:val="0"/>
      <w:divBdr>
        <w:top w:val="none" w:sz="0" w:space="0" w:color="auto"/>
        <w:left w:val="none" w:sz="0" w:space="0" w:color="auto"/>
        <w:bottom w:val="none" w:sz="0" w:space="0" w:color="auto"/>
        <w:right w:val="none" w:sz="0" w:space="0" w:color="auto"/>
      </w:divBdr>
      <w:divsChild>
        <w:div w:id="1175531181">
          <w:marLeft w:val="0"/>
          <w:marRight w:val="0"/>
          <w:marTop w:val="0"/>
          <w:marBottom w:val="0"/>
          <w:divBdr>
            <w:top w:val="single" w:sz="2" w:space="0" w:color="D9D9E3"/>
            <w:left w:val="single" w:sz="2" w:space="0" w:color="D9D9E3"/>
            <w:bottom w:val="single" w:sz="2" w:space="0" w:color="D9D9E3"/>
            <w:right w:val="single" w:sz="2" w:space="0" w:color="D9D9E3"/>
          </w:divBdr>
          <w:divsChild>
            <w:div w:id="1939024861">
              <w:marLeft w:val="0"/>
              <w:marRight w:val="0"/>
              <w:marTop w:val="0"/>
              <w:marBottom w:val="0"/>
              <w:divBdr>
                <w:top w:val="single" w:sz="2" w:space="0" w:color="D9D9E3"/>
                <w:left w:val="single" w:sz="2" w:space="0" w:color="D9D9E3"/>
                <w:bottom w:val="single" w:sz="2" w:space="0" w:color="D9D9E3"/>
                <w:right w:val="single" w:sz="2" w:space="0" w:color="D9D9E3"/>
              </w:divBdr>
              <w:divsChild>
                <w:div w:id="794830824">
                  <w:marLeft w:val="0"/>
                  <w:marRight w:val="0"/>
                  <w:marTop w:val="0"/>
                  <w:marBottom w:val="0"/>
                  <w:divBdr>
                    <w:top w:val="single" w:sz="2" w:space="0" w:color="D9D9E3"/>
                    <w:left w:val="single" w:sz="2" w:space="0" w:color="D9D9E3"/>
                    <w:bottom w:val="single" w:sz="2" w:space="0" w:color="D9D9E3"/>
                    <w:right w:val="single" w:sz="2" w:space="0" w:color="D9D9E3"/>
                  </w:divBdr>
                  <w:divsChild>
                    <w:div w:id="1269316166">
                      <w:marLeft w:val="0"/>
                      <w:marRight w:val="0"/>
                      <w:marTop w:val="0"/>
                      <w:marBottom w:val="0"/>
                      <w:divBdr>
                        <w:top w:val="single" w:sz="2" w:space="0" w:color="D9D9E3"/>
                        <w:left w:val="single" w:sz="2" w:space="0" w:color="D9D9E3"/>
                        <w:bottom w:val="single" w:sz="2" w:space="0" w:color="D9D9E3"/>
                        <w:right w:val="single" w:sz="2" w:space="0" w:color="D9D9E3"/>
                      </w:divBdr>
                      <w:divsChild>
                        <w:div w:id="956446442">
                          <w:marLeft w:val="0"/>
                          <w:marRight w:val="0"/>
                          <w:marTop w:val="0"/>
                          <w:marBottom w:val="0"/>
                          <w:divBdr>
                            <w:top w:val="single" w:sz="2" w:space="0" w:color="auto"/>
                            <w:left w:val="single" w:sz="2" w:space="0" w:color="auto"/>
                            <w:bottom w:val="single" w:sz="6" w:space="0" w:color="auto"/>
                            <w:right w:val="single" w:sz="2" w:space="0" w:color="auto"/>
                          </w:divBdr>
                          <w:divsChild>
                            <w:div w:id="1348796437">
                              <w:marLeft w:val="0"/>
                              <w:marRight w:val="0"/>
                              <w:marTop w:val="100"/>
                              <w:marBottom w:val="100"/>
                              <w:divBdr>
                                <w:top w:val="single" w:sz="2" w:space="0" w:color="D9D9E3"/>
                                <w:left w:val="single" w:sz="2" w:space="0" w:color="D9D9E3"/>
                                <w:bottom w:val="single" w:sz="2" w:space="0" w:color="D9D9E3"/>
                                <w:right w:val="single" w:sz="2" w:space="0" w:color="D9D9E3"/>
                              </w:divBdr>
                              <w:divsChild>
                                <w:div w:id="1674531284">
                                  <w:marLeft w:val="0"/>
                                  <w:marRight w:val="0"/>
                                  <w:marTop w:val="0"/>
                                  <w:marBottom w:val="0"/>
                                  <w:divBdr>
                                    <w:top w:val="single" w:sz="2" w:space="0" w:color="D9D9E3"/>
                                    <w:left w:val="single" w:sz="2" w:space="0" w:color="D9D9E3"/>
                                    <w:bottom w:val="single" w:sz="2" w:space="0" w:color="D9D9E3"/>
                                    <w:right w:val="single" w:sz="2" w:space="0" w:color="D9D9E3"/>
                                  </w:divBdr>
                                  <w:divsChild>
                                    <w:div w:id="1209296045">
                                      <w:marLeft w:val="0"/>
                                      <w:marRight w:val="0"/>
                                      <w:marTop w:val="0"/>
                                      <w:marBottom w:val="0"/>
                                      <w:divBdr>
                                        <w:top w:val="single" w:sz="2" w:space="0" w:color="D9D9E3"/>
                                        <w:left w:val="single" w:sz="2" w:space="0" w:color="D9D9E3"/>
                                        <w:bottom w:val="single" w:sz="2" w:space="0" w:color="D9D9E3"/>
                                        <w:right w:val="single" w:sz="2" w:space="0" w:color="D9D9E3"/>
                                      </w:divBdr>
                                      <w:divsChild>
                                        <w:div w:id="45955071">
                                          <w:marLeft w:val="0"/>
                                          <w:marRight w:val="0"/>
                                          <w:marTop w:val="0"/>
                                          <w:marBottom w:val="0"/>
                                          <w:divBdr>
                                            <w:top w:val="single" w:sz="2" w:space="0" w:color="D9D9E3"/>
                                            <w:left w:val="single" w:sz="2" w:space="0" w:color="D9D9E3"/>
                                            <w:bottom w:val="single" w:sz="2" w:space="0" w:color="D9D9E3"/>
                                            <w:right w:val="single" w:sz="2" w:space="0" w:color="D9D9E3"/>
                                          </w:divBdr>
                                          <w:divsChild>
                                            <w:div w:id="1158303903">
                                              <w:marLeft w:val="0"/>
                                              <w:marRight w:val="0"/>
                                              <w:marTop w:val="0"/>
                                              <w:marBottom w:val="0"/>
                                              <w:divBdr>
                                                <w:top w:val="single" w:sz="2" w:space="0" w:color="D9D9E3"/>
                                                <w:left w:val="single" w:sz="2" w:space="0" w:color="D9D9E3"/>
                                                <w:bottom w:val="single" w:sz="2" w:space="0" w:color="D9D9E3"/>
                                                <w:right w:val="single" w:sz="2" w:space="0" w:color="D9D9E3"/>
                                              </w:divBdr>
                                              <w:divsChild>
                                                <w:div w:id="1300526303">
                                                  <w:marLeft w:val="0"/>
                                                  <w:marRight w:val="0"/>
                                                  <w:marTop w:val="0"/>
                                                  <w:marBottom w:val="0"/>
                                                  <w:divBdr>
                                                    <w:top w:val="single" w:sz="2" w:space="0" w:color="D9D9E3"/>
                                                    <w:left w:val="single" w:sz="2" w:space="0" w:color="D9D9E3"/>
                                                    <w:bottom w:val="single" w:sz="2" w:space="0" w:color="D9D9E3"/>
                                                    <w:right w:val="single" w:sz="2" w:space="0" w:color="D9D9E3"/>
                                                  </w:divBdr>
                                                  <w:divsChild>
                                                    <w:div w:id="163259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42042148">
          <w:marLeft w:val="0"/>
          <w:marRight w:val="0"/>
          <w:marTop w:val="0"/>
          <w:marBottom w:val="0"/>
          <w:divBdr>
            <w:top w:val="none" w:sz="0" w:space="0" w:color="auto"/>
            <w:left w:val="none" w:sz="0" w:space="0" w:color="auto"/>
            <w:bottom w:val="none" w:sz="0" w:space="0" w:color="auto"/>
            <w:right w:val="none" w:sz="0" w:space="0" w:color="auto"/>
          </w:divBdr>
        </w:div>
      </w:divsChild>
    </w:div>
    <w:div w:id="1905338544">
      <w:bodyDiv w:val="1"/>
      <w:marLeft w:val="0"/>
      <w:marRight w:val="0"/>
      <w:marTop w:val="0"/>
      <w:marBottom w:val="0"/>
      <w:divBdr>
        <w:top w:val="none" w:sz="0" w:space="0" w:color="auto"/>
        <w:left w:val="none" w:sz="0" w:space="0" w:color="auto"/>
        <w:bottom w:val="none" w:sz="0" w:space="0" w:color="auto"/>
        <w:right w:val="none" w:sz="0" w:space="0" w:color="auto"/>
      </w:divBdr>
      <w:divsChild>
        <w:div w:id="1413048557">
          <w:marLeft w:val="0"/>
          <w:marRight w:val="0"/>
          <w:marTop w:val="0"/>
          <w:marBottom w:val="0"/>
          <w:divBdr>
            <w:top w:val="none" w:sz="0" w:space="0" w:color="auto"/>
            <w:left w:val="none" w:sz="0" w:space="0" w:color="auto"/>
            <w:bottom w:val="none" w:sz="0" w:space="0" w:color="auto"/>
            <w:right w:val="none" w:sz="0" w:space="0" w:color="auto"/>
          </w:divBdr>
        </w:div>
      </w:divsChild>
    </w:div>
    <w:div w:id="1926063412">
      <w:bodyDiv w:val="1"/>
      <w:marLeft w:val="0"/>
      <w:marRight w:val="0"/>
      <w:marTop w:val="0"/>
      <w:marBottom w:val="0"/>
      <w:divBdr>
        <w:top w:val="none" w:sz="0" w:space="0" w:color="auto"/>
        <w:left w:val="none" w:sz="0" w:space="0" w:color="auto"/>
        <w:bottom w:val="none" w:sz="0" w:space="0" w:color="auto"/>
        <w:right w:val="none" w:sz="0" w:space="0" w:color="auto"/>
      </w:divBdr>
    </w:div>
    <w:div w:id="1946427019">
      <w:bodyDiv w:val="1"/>
      <w:marLeft w:val="0"/>
      <w:marRight w:val="0"/>
      <w:marTop w:val="0"/>
      <w:marBottom w:val="0"/>
      <w:divBdr>
        <w:top w:val="none" w:sz="0" w:space="0" w:color="auto"/>
        <w:left w:val="none" w:sz="0" w:space="0" w:color="auto"/>
        <w:bottom w:val="none" w:sz="0" w:space="0" w:color="auto"/>
        <w:right w:val="none" w:sz="0" w:space="0" w:color="auto"/>
      </w:divBdr>
      <w:divsChild>
        <w:div w:id="1601643549">
          <w:marLeft w:val="0"/>
          <w:marRight w:val="0"/>
          <w:marTop w:val="0"/>
          <w:marBottom w:val="0"/>
          <w:divBdr>
            <w:top w:val="none" w:sz="0" w:space="0" w:color="auto"/>
            <w:left w:val="none" w:sz="0" w:space="0" w:color="auto"/>
            <w:bottom w:val="none" w:sz="0" w:space="0" w:color="auto"/>
            <w:right w:val="none" w:sz="0" w:space="0" w:color="auto"/>
          </w:divBdr>
        </w:div>
      </w:divsChild>
    </w:div>
    <w:div w:id="1950702129">
      <w:bodyDiv w:val="1"/>
      <w:marLeft w:val="0"/>
      <w:marRight w:val="0"/>
      <w:marTop w:val="0"/>
      <w:marBottom w:val="0"/>
      <w:divBdr>
        <w:top w:val="none" w:sz="0" w:space="0" w:color="auto"/>
        <w:left w:val="none" w:sz="0" w:space="0" w:color="auto"/>
        <w:bottom w:val="none" w:sz="0" w:space="0" w:color="auto"/>
        <w:right w:val="none" w:sz="0" w:space="0" w:color="auto"/>
      </w:divBdr>
    </w:div>
    <w:div w:id="2042784810">
      <w:bodyDiv w:val="1"/>
      <w:marLeft w:val="0"/>
      <w:marRight w:val="0"/>
      <w:marTop w:val="0"/>
      <w:marBottom w:val="0"/>
      <w:divBdr>
        <w:top w:val="none" w:sz="0" w:space="0" w:color="auto"/>
        <w:left w:val="none" w:sz="0" w:space="0" w:color="auto"/>
        <w:bottom w:val="none" w:sz="0" w:space="0" w:color="auto"/>
        <w:right w:val="none" w:sz="0" w:space="0" w:color="auto"/>
      </w:divBdr>
      <w:divsChild>
        <w:div w:id="1230068118">
          <w:marLeft w:val="-720"/>
          <w:marRight w:val="0"/>
          <w:marTop w:val="0"/>
          <w:marBottom w:val="0"/>
          <w:divBdr>
            <w:top w:val="none" w:sz="0" w:space="0" w:color="auto"/>
            <w:left w:val="none" w:sz="0" w:space="0" w:color="auto"/>
            <w:bottom w:val="none" w:sz="0" w:space="0" w:color="auto"/>
            <w:right w:val="none" w:sz="0" w:space="0" w:color="auto"/>
          </w:divBdr>
        </w:div>
      </w:divsChild>
    </w:div>
    <w:div w:id="2068797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08C6E-B3D1-4D3E-8F14-724B505BC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3188</Words>
  <Characters>18176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21322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2023-12-19T20:48:00Z</dcterms:created>
  <dcterms:modified xsi:type="dcterms:W3CDTF">2023-12-19T20:48:00Z</dcterms:modified>
  <cp:category/>
</cp:coreProperties>
</file>