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3388B8" w14:textId="77777777" w:rsidR="00345059" w:rsidRPr="00345059" w:rsidRDefault="00345059" w:rsidP="00345059">
      <w:pPr>
        <w:rPr>
          <w:rFonts w:ascii="Arial" w:hAnsi="Arial" w:cs="Arial"/>
          <w:sz w:val="24"/>
          <w:szCs w:val="24"/>
        </w:rPr>
      </w:pPr>
    </w:p>
    <w:p w14:paraId="3410D7C2" w14:textId="77777777" w:rsidR="00345059" w:rsidRPr="00345059" w:rsidRDefault="00345059" w:rsidP="00345059">
      <w:pPr>
        <w:rPr>
          <w:rFonts w:ascii="Arial" w:hAnsi="Arial" w:cs="Arial"/>
          <w:sz w:val="24"/>
          <w:szCs w:val="24"/>
        </w:rPr>
      </w:pPr>
    </w:p>
    <w:p w14:paraId="0531E9F3" w14:textId="77777777" w:rsidR="00345059" w:rsidRDefault="00345059" w:rsidP="00345059">
      <w:pPr>
        <w:rPr>
          <w:rFonts w:ascii="Arial" w:hAnsi="Arial" w:cs="Arial"/>
          <w:sz w:val="24"/>
          <w:szCs w:val="24"/>
        </w:rPr>
      </w:pPr>
    </w:p>
    <w:p w14:paraId="66E8B2CB" w14:textId="77777777" w:rsidR="007658DF" w:rsidRDefault="007658DF" w:rsidP="00345059">
      <w:pPr>
        <w:rPr>
          <w:rFonts w:ascii="Arial" w:hAnsi="Arial" w:cs="Arial"/>
          <w:sz w:val="24"/>
          <w:szCs w:val="24"/>
        </w:rPr>
      </w:pPr>
    </w:p>
    <w:p w14:paraId="081FF356" w14:textId="77777777" w:rsidR="007658DF" w:rsidRDefault="007658DF" w:rsidP="00345059">
      <w:pPr>
        <w:rPr>
          <w:rFonts w:ascii="Arial" w:hAnsi="Arial" w:cs="Arial"/>
          <w:sz w:val="24"/>
          <w:szCs w:val="24"/>
        </w:rPr>
      </w:pPr>
    </w:p>
    <w:p w14:paraId="4CC6D8B3" w14:textId="77777777" w:rsidR="007658DF" w:rsidRDefault="007658DF" w:rsidP="007658DF">
      <w:pPr>
        <w:rPr>
          <w:rFonts w:ascii="Arial" w:hAnsi="Arial" w:cs="Arial"/>
          <w:sz w:val="24"/>
          <w:szCs w:val="24"/>
        </w:rPr>
      </w:pPr>
    </w:p>
    <w:p w14:paraId="0374162F" w14:textId="77777777" w:rsidR="007658DF" w:rsidRPr="00E22A3B" w:rsidRDefault="007658DF" w:rsidP="007658DF">
      <w:pPr>
        <w:jc w:val="center"/>
        <w:rPr>
          <w:rFonts w:ascii="Arial" w:hAnsi="Arial" w:cs="Arial"/>
          <w:sz w:val="36"/>
          <w:szCs w:val="36"/>
        </w:rPr>
      </w:pPr>
      <w:r w:rsidRPr="00E22A3B">
        <w:rPr>
          <w:rFonts w:ascii="Arial" w:hAnsi="Arial" w:cs="Arial"/>
          <w:sz w:val="36"/>
          <w:szCs w:val="36"/>
        </w:rPr>
        <w:t>"Spice Haven - A Family-Friendly Indian Restaurant: An Entrepreneurial Business Concept"</w:t>
      </w:r>
    </w:p>
    <w:p w14:paraId="1783C3AC" w14:textId="77777777" w:rsidR="007658DF" w:rsidRDefault="007658DF" w:rsidP="007658DF">
      <w:pPr>
        <w:jc w:val="center"/>
        <w:rPr>
          <w:rFonts w:ascii="Arial" w:hAnsi="Arial" w:cs="Arial"/>
          <w:sz w:val="24"/>
          <w:szCs w:val="24"/>
        </w:rPr>
      </w:pPr>
    </w:p>
    <w:p w14:paraId="34F6529C" w14:textId="77777777" w:rsidR="007658DF" w:rsidRPr="00E22A3B" w:rsidRDefault="007658DF" w:rsidP="007658DF">
      <w:pPr>
        <w:jc w:val="center"/>
        <w:rPr>
          <w:rFonts w:ascii="Arial" w:hAnsi="Arial" w:cs="Arial"/>
          <w:sz w:val="32"/>
          <w:szCs w:val="32"/>
        </w:rPr>
      </w:pPr>
      <w:r w:rsidRPr="00E22A3B">
        <w:rPr>
          <w:rFonts w:ascii="Arial" w:hAnsi="Arial" w:cs="Arial"/>
          <w:sz w:val="32"/>
          <w:szCs w:val="32"/>
        </w:rPr>
        <w:t xml:space="preserve">BMIH5001 Entrepreneurship </w:t>
      </w:r>
    </w:p>
    <w:p w14:paraId="68CBFC31" w14:textId="77777777" w:rsidR="007658DF" w:rsidRPr="00345059" w:rsidRDefault="007658DF" w:rsidP="00345059">
      <w:pPr>
        <w:rPr>
          <w:rFonts w:ascii="Arial" w:hAnsi="Arial" w:cs="Arial"/>
          <w:sz w:val="24"/>
          <w:szCs w:val="24"/>
        </w:rPr>
      </w:pPr>
    </w:p>
    <w:p w14:paraId="7496D59D" w14:textId="77777777" w:rsidR="00345059" w:rsidRPr="00345059" w:rsidRDefault="00345059" w:rsidP="00345059">
      <w:pPr>
        <w:rPr>
          <w:rFonts w:ascii="Arial" w:hAnsi="Arial" w:cs="Arial"/>
          <w:sz w:val="24"/>
          <w:szCs w:val="24"/>
        </w:rPr>
      </w:pPr>
    </w:p>
    <w:p w14:paraId="598DE4DD" w14:textId="77777777" w:rsidR="00345059" w:rsidRPr="00345059" w:rsidRDefault="00345059" w:rsidP="00345059">
      <w:pPr>
        <w:rPr>
          <w:rFonts w:ascii="Arial" w:hAnsi="Arial" w:cs="Arial"/>
          <w:sz w:val="24"/>
          <w:szCs w:val="24"/>
        </w:rPr>
      </w:pPr>
    </w:p>
    <w:p w14:paraId="3391E3CD" w14:textId="77777777" w:rsidR="00345059" w:rsidRPr="00345059" w:rsidRDefault="00345059" w:rsidP="00345059">
      <w:pPr>
        <w:rPr>
          <w:rFonts w:ascii="Arial" w:hAnsi="Arial" w:cs="Arial"/>
          <w:sz w:val="24"/>
          <w:szCs w:val="24"/>
        </w:rPr>
      </w:pPr>
    </w:p>
    <w:p w14:paraId="7EDD106D" w14:textId="77777777" w:rsidR="00345059" w:rsidRPr="00345059" w:rsidRDefault="00345059" w:rsidP="00345059">
      <w:pPr>
        <w:rPr>
          <w:rFonts w:ascii="Arial" w:hAnsi="Arial" w:cs="Arial"/>
          <w:sz w:val="24"/>
          <w:szCs w:val="24"/>
        </w:rPr>
      </w:pPr>
    </w:p>
    <w:p w14:paraId="01CC2774" w14:textId="77777777" w:rsidR="00345059" w:rsidRPr="00345059" w:rsidRDefault="00345059" w:rsidP="00345059">
      <w:pPr>
        <w:rPr>
          <w:rFonts w:ascii="Arial" w:hAnsi="Arial" w:cs="Arial"/>
          <w:sz w:val="24"/>
          <w:szCs w:val="24"/>
        </w:rPr>
      </w:pPr>
    </w:p>
    <w:p w14:paraId="10123861" w14:textId="77777777" w:rsidR="00E22A3B" w:rsidRDefault="00E22A3B" w:rsidP="00E22A3B">
      <w:pPr>
        <w:spacing w:line="360" w:lineRule="auto"/>
        <w:jc w:val="both"/>
        <w:rPr>
          <w:rFonts w:ascii="Arial" w:hAnsi="Arial"/>
          <w:b/>
          <w:bCs/>
          <w:sz w:val="28"/>
          <w:szCs w:val="28"/>
        </w:rPr>
      </w:pPr>
    </w:p>
    <w:p w14:paraId="26098D4D" w14:textId="6D9CED1C" w:rsidR="00E22A3B" w:rsidRDefault="00E22A3B" w:rsidP="00E22A3B">
      <w:pPr>
        <w:spacing w:line="360" w:lineRule="auto"/>
        <w:rPr>
          <w:rFonts w:ascii="Arial" w:hAnsi="Arial"/>
          <w:sz w:val="28"/>
          <w:szCs w:val="28"/>
        </w:rPr>
      </w:pPr>
      <w:r>
        <w:rPr>
          <w:rFonts w:ascii="Arial" w:hAnsi="Arial"/>
          <w:sz w:val="28"/>
          <w:szCs w:val="28"/>
        </w:rPr>
        <w:t xml:space="preserve">Student name: </w:t>
      </w:r>
      <w:r w:rsidR="00F01022">
        <w:rPr>
          <w:rFonts w:ascii="Arial" w:hAnsi="Arial"/>
          <w:sz w:val="28"/>
          <w:szCs w:val="28"/>
        </w:rPr>
        <w:t>Iulia-Maria Lazar</w:t>
      </w:r>
    </w:p>
    <w:p w14:paraId="577E85F5" w14:textId="4EEA5488" w:rsidR="00E22A3B" w:rsidRDefault="00E22A3B" w:rsidP="00E22A3B">
      <w:pPr>
        <w:spacing w:line="360" w:lineRule="auto"/>
        <w:rPr>
          <w:rFonts w:ascii="Arial" w:hAnsi="Arial"/>
          <w:sz w:val="28"/>
          <w:szCs w:val="28"/>
        </w:rPr>
      </w:pPr>
      <w:r>
        <w:rPr>
          <w:rFonts w:ascii="Arial" w:hAnsi="Arial"/>
          <w:sz w:val="28"/>
          <w:szCs w:val="28"/>
        </w:rPr>
        <w:t xml:space="preserve">Student ID: </w:t>
      </w:r>
      <w:r w:rsidR="00F01022">
        <w:rPr>
          <w:rFonts w:ascii="Arial" w:hAnsi="Arial"/>
          <w:sz w:val="28"/>
          <w:szCs w:val="28"/>
        </w:rPr>
        <w:t>2210859</w:t>
      </w:r>
    </w:p>
    <w:p w14:paraId="09F5A284" w14:textId="0885495F" w:rsidR="00F01022" w:rsidRDefault="00F01022" w:rsidP="00E22A3B">
      <w:pPr>
        <w:spacing w:line="360" w:lineRule="auto"/>
        <w:rPr>
          <w:rFonts w:ascii="Arial" w:hAnsi="Arial"/>
          <w:sz w:val="28"/>
          <w:szCs w:val="28"/>
        </w:rPr>
      </w:pPr>
      <w:r>
        <w:rPr>
          <w:rFonts w:ascii="Arial" w:hAnsi="Arial"/>
          <w:sz w:val="28"/>
          <w:szCs w:val="28"/>
        </w:rPr>
        <w:t xml:space="preserve">Lecturer name: Ben Chong </w:t>
      </w:r>
    </w:p>
    <w:p w14:paraId="02A1D858" w14:textId="2FA0FEFD" w:rsidR="00F01022" w:rsidRDefault="00F01022" w:rsidP="00E22A3B">
      <w:pPr>
        <w:spacing w:line="360" w:lineRule="auto"/>
        <w:rPr>
          <w:rFonts w:ascii="Arial" w:hAnsi="Arial"/>
          <w:sz w:val="28"/>
          <w:szCs w:val="28"/>
        </w:rPr>
      </w:pPr>
      <w:r>
        <w:rPr>
          <w:rFonts w:ascii="Arial" w:hAnsi="Arial"/>
          <w:sz w:val="28"/>
          <w:szCs w:val="28"/>
        </w:rPr>
        <w:t xml:space="preserve">Module name: Entrepreneurship </w:t>
      </w:r>
    </w:p>
    <w:p w14:paraId="2BE5F0AE" w14:textId="77777777" w:rsidR="00345059" w:rsidRPr="00345059" w:rsidRDefault="00345059" w:rsidP="00345059">
      <w:pPr>
        <w:rPr>
          <w:rFonts w:ascii="Arial" w:hAnsi="Arial" w:cs="Arial"/>
          <w:sz w:val="24"/>
          <w:szCs w:val="24"/>
        </w:rPr>
      </w:pPr>
    </w:p>
    <w:p w14:paraId="2F4F1389" w14:textId="77777777" w:rsidR="00345059" w:rsidRPr="00345059" w:rsidRDefault="00345059" w:rsidP="00345059">
      <w:pPr>
        <w:rPr>
          <w:rFonts w:ascii="Arial" w:hAnsi="Arial" w:cs="Arial"/>
          <w:sz w:val="24"/>
          <w:szCs w:val="24"/>
        </w:rPr>
      </w:pPr>
    </w:p>
    <w:p w14:paraId="07AD3DD3" w14:textId="77777777" w:rsidR="00345059" w:rsidRPr="00345059" w:rsidRDefault="00345059" w:rsidP="00345059">
      <w:pPr>
        <w:rPr>
          <w:rFonts w:ascii="Arial" w:hAnsi="Arial" w:cs="Arial"/>
          <w:sz w:val="24"/>
          <w:szCs w:val="24"/>
        </w:rPr>
      </w:pPr>
    </w:p>
    <w:p w14:paraId="1C296CF8" w14:textId="77777777" w:rsidR="00345059" w:rsidRPr="00345059" w:rsidRDefault="00345059" w:rsidP="00345059">
      <w:pPr>
        <w:rPr>
          <w:rFonts w:ascii="Arial" w:hAnsi="Arial" w:cs="Arial"/>
          <w:sz w:val="24"/>
          <w:szCs w:val="24"/>
        </w:rPr>
      </w:pPr>
    </w:p>
    <w:p w14:paraId="7C462B19" w14:textId="77777777" w:rsidR="00345059" w:rsidRPr="00345059" w:rsidRDefault="00345059" w:rsidP="00345059">
      <w:pPr>
        <w:rPr>
          <w:rFonts w:ascii="Arial" w:hAnsi="Arial" w:cs="Arial"/>
          <w:sz w:val="24"/>
          <w:szCs w:val="24"/>
        </w:rPr>
      </w:pPr>
    </w:p>
    <w:p w14:paraId="2AF06973" w14:textId="77777777" w:rsidR="00345059" w:rsidRPr="00345059" w:rsidRDefault="00345059" w:rsidP="00345059">
      <w:pPr>
        <w:rPr>
          <w:rFonts w:ascii="Arial" w:hAnsi="Arial" w:cs="Arial"/>
          <w:sz w:val="24"/>
          <w:szCs w:val="24"/>
        </w:rPr>
      </w:pPr>
    </w:p>
    <w:p w14:paraId="640A34EC" w14:textId="77777777" w:rsidR="00345059" w:rsidRPr="00345059" w:rsidRDefault="00345059" w:rsidP="00345059">
      <w:pPr>
        <w:rPr>
          <w:rFonts w:ascii="Arial" w:hAnsi="Arial" w:cs="Arial"/>
          <w:sz w:val="24"/>
          <w:szCs w:val="24"/>
        </w:rPr>
      </w:pPr>
    </w:p>
    <w:p w14:paraId="769D1AE5" w14:textId="77777777" w:rsidR="00345059" w:rsidRPr="00345059" w:rsidRDefault="00345059" w:rsidP="00345059">
      <w:pPr>
        <w:rPr>
          <w:rFonts w:ascii="Arial" w:hAnsi="Arial" w:cs="Arial"/>
          <w:sz w:val="24"/>
          <w:szCs w:val="24"/>
        </w:rPr>
      </w:pPr>
    </w:p>
    <w:p w14:paraId="041DC93E" w14:textId="77777777" w:rsidR="00345059" w:rsidRPr="00345059" w:rsidRDefault="00345059" w:rsidP="00345059">
      <w:pPr>
        <w:rPr>
          <w:rFonts w:ascii="Arial" w:hAnsi="Arial" w:cs="Arial"/>
          <w:sz w:val="24"/>
          <w:szCs w:val="24"/>
        </w:rPr>
      </w:pPr>
    </w:p>
    <w:p w14:paraId="6546AB84" w14:textId="339132E9" w:rsidR="007658DF" w:rsidRPr="00126983" w:rsidRDefault="007658DF" w:rsidP="00E22A3B">
      <w:pPr>
        <w:spacing w:line="360" w:lineRule="auto"/>
        <w:jc w:val="both"/>
        <w:rPr>
          <w:rFonts w:ascii="Arial" w:hAnsi="Arial" w:cs="Arial"/>
          <w:i/>
          <w:iCs/>
          <w:sz w:val="24"/>
          <w:szCs w:val="24"/>
        </w:rPr>
      </w:pPr>
    </w:p>
    <w:p w14:paraId="15AC6624" w14:textId="02E4C931" w:rsidR="007658DF" w:rsidRPr="00965CB7" w:rsidRDefault="00345059" w:rsidP="00E22A3B">
      <w:pPr>
        <w:spacing w:line="360" w:lineRule="auto"/>
        <w:jc w:val="both"/>
        <w:rPr>
          <w:rFonts w:ascii="Arial" w:hAnsi="Arial" w:cs="Arial"/>
          <w:sz w:val="24"/>
          <w:szCs w:val="24"/>
        </w:rPr>
      </w:pPr>
      <w:r w:rsidRPr="00126983">
        <w:rPr>
          <w:rFonts w:ascii="Arial" w:hAnsi="Arial" w:cs="Arial"/>
          <w:sz w:val="24"/>
          <w:szCs w:val="24"/>
        </w:rPr>
        <w:t xml:space="preserve">Spice Haven is not just </w:t>
      </w:r>
      <w:r w:rsidR="00BE3DFA">
        <w:rPr>
          <w:rFonts w:ascii="Arial" w:hAnsi="Arial" w:cs="Arial"/>
          <w:sz w:val="24"/>
          <w:szCs w:val="24"/>
        </w:rPr>
        <w:t xml:space="preserve">a dining spot but an experience, </w:t>
      </w:r>
      <w:r w:rsidRPr="00126983">
        <w:rPr>
          <w:rFonts w:ascii="Arial" w:hAnsi="Arial" w:cs="Arial"/>
          <w:sz w:val="24"/>
          <w:szCs w:val="24"/>
        </w:rPr>
        <w:t>a true plunge into the heart of Indian cultu</w:t>
      </w:r>
      <w:r w:rsidR="00BE3DFA">
        <w:rPr>
          <w:rFonts w:ascii="Arial" w:hAnsi="Arial" w:cs="Arial"/>
          <w:sz w:val="24"/>
          <w:szCs w:val="24"/>
        </w:rPr>
        <w:t>re. The place where spices do not</w:t>
      </w:r>
      <w:r w:rsidR="000130FD">
        <w:rPr>
          <w:rFonts w:ascii="Arial" w:hAnsi="Arial" w:cs="Arial"/>
          <w:sz w:val="24"/>
          <w:szCs w:val="24"/>
        </w:rPr>
        <w:t xml:space="preserve"> </w:t>
      </w:r>
      <w:r w:rsidRPr="00126983">
        <w:rPr>
          <w:rFonts w:ascii="Arial" w:hAnsi="Arial" w:cs="Arial"/>
          <w:sz w:val="24"/>
          <w:szCs w:val="24"/>
        </w:rPr>
        <w:t>give flavour to food but talk about ric</w:t>
      </w:r>
      <w:r w:rsidR="00BE3DFA">
        <w:rPr>
          <w:rFonts w:ascii="Arial" w:hAnsi="Arial" w:cs="Arial"/>
          <w:sz w:val="24"/>
          <w:szCs w:val="24"/>
        </w:rPr>
        <w:t xml:space="preserve">h heritage. The mission </w:t>
      </w:r>
      <w:r w:rsidRPr="00126983">
        <w:rPr>
          <w:rFonts w:ascii="Arial" w:hAnsi="Arial" w:cs="Arial"/>
          <w:sz w:val="24"/>
          <w:szCs w:val="24"/>
        </w:rPr>
        <w:t xml:space="preserve"> is to elevate dining from mundane to a symphony of tastes where each and every dish is a tribute to the heritage and family responsible for holding a society of Indians together. It is a setting with an ambiance that entails both tradition and coziness, not only for the time spent in dining but also for the forma</w:t>
      </w:r>
      <w:r w:rsidR="00BE3DFA">
        <w:rPr>
          <w:rFonts w:ascii="Arial" w:hAnsi="Arial" w:cs="Arial"/>
          <w:sz w:val="24"/>
          <w:szCs w:val="24"/>
        </w:rPr>
        <w:t xml:space="preserve">tion of cherished memories. They </w:t>
      </w:r>
      <w:r w:rsidRPr="00126983">
        <w:rPr>
          <w:rFonts w:ascii="Arial" w:hAnsi="Arial" w:cs="Arial"/>
          <w:sz w:val="24"/>
          <w:szCs w:val="24"/>
        </w:rPr>
        <w:t>commitment</w:t>
      </w:r>
      <w:r w:rsidR="00BE3DFA">
        <w:rPr>
          <w:rFonts w:ascii="Arial" w:hAnsi="Arial" w:cs="Arial"/>
          <w:sz w:val="24"/>
          <w:szCs w:val="24"/>
        </w:rPr>
        <w:t xml:space="preserve"> transcends</w:t>
      </w:r>
      <w:r w:rsidRPr="00126983">
        <w:rPr>
          <w:rFonts w:ascii="Arial" w:hAnsi="Arial" w:cs="Arial"/>
          <w:sz w:val="24"/>
          <w:szCs w:val="24"/>
        </w:rPr>
        <w:t xml:space="preserve"> the cul</w:t>
      </w:r>
      <w:r w:rsidR="00BE3DFA">
        <w:rPr>
          <w:rFonts w:ascii="Arial" w:hAnsi="Arial" w:cs="Arial"/>
          <w:sz w:val="24"/>
          <w:szCs w:val="24"/>
        </w:rPr>
        <w:t xml:space="preserve">inary aspect </w:t>
      </w:r>
      <w:r w:rsidRPr="00126983">
        <w:rPr>
          <w:rFonts w:ascii="Arial" w:hAnsi="Arial" w:cs="Arial"/>
          <w:sz w:val="24"/>
          <w:szCs w:val="24"/>
        </w:rPr>
        <w:t xml:space="preserve"> to d</w:t>
      </w:r>
      <w:r w:rsidR="00BE3DFA">
        <w:rPr>
          <w:rFonts w:ascii="Arial" w:hAnsi="Arial" w:cs="Arial"/>
          <w:sz w:val="24"/>
          <w:szCs w:val="24"/>
        </w:rPr>
        <w:t xml:space="preserve">eveloping a home away from home- </w:t>
      </w:r>
      <w:r w:rsidRPr="00126983">
        <w:rPr>
          <w:rFonts w:ascii="Arial" w:hAnsi="Arial" w:cs="Arial"/>
          <w:sz w:val="24"/>
          <w:szCs w:val="24"/>
        </w:rPr>
        <w:t>a Spice Haven.</w:t>
      </w:r>
    </w:p>
    <w:p w14:paraId="09AEFC11" w14:textId="7FCF9548" w:rsidR="007658DF" w:rsidRPr="00965CB7" w:rsidRDefault="00BE3DFA" w:rsidP="00E22A3B">
      <w:pPr>
        <w:spacing w:line="360" w:lineRule="auto"/>
        <w:jc w:val="both"/>
        <w:rPr>
          <w:rFonts w:ascii="Arial" w:hAnsi="Arial" w:cs="Arial"/>
          <w:sz w:val="24"/>
          <w:szCs w:val="24"/>
        </w:rPr>
      </w:pPr>
      <w:r>
        <w:rPr>
          <w:rFonts w:ascii="Arial" w:hAnsi="Arial" w:cs="Arial"/>
          <w:sz w:val="24"/>
          <w:szCs w:val="24"/>
        </w:rPr>
        <w:t>The</w:t>
      </w:r>
      <w:r w:rsidR="00345059" w:rsidRPr="00E22A3B">
        <w:rPr>
          <w:rFonts w:ascii="Arial" w:hAnsi="Arial" w:cs="Arial"/>
          <w:sz w:val="24"/>
          <w:szCs w:val="24"/>
        </w:rPr>
        <w:t xml:space="preserve"> key partners in Spice Hav</w:t>
      </w:r>
      <w:r>
        <w:rPr>
          <w:rFonts w:ascii="Arial" w:hAnsi="Arial" w:cs="Arial"/>
          <w:sz w:val="24"/>
          <w:szCs w:val="24"/>
        </w:rPr>
        <w:t>en are not only suppliers, but</w:t>
      </w:r>
      <w:r w:rsidR="00345059" w:rsidRPr="00E22A3B">
        <w:rPr>
          <w:rFonts w:ascii="Arial" w:hAnsi="Arial" w:cs="Arial"/>
          <w:sz w:val="24"/>
          <w:szCs w:val="24"/>
        </w:rPr>
        <w:t xml:space="preserve"> they are custodians of </w:t>
      </w:r>
      <w:r>
        <w:rPr>
          <w:rFonts w:ascii="Arial" w:hAnsi="Arial" w:cs="Arial"/>
          <w:sz w:val="24"/>
          <w:szCs w:val="24"/>
        </w:rPr>
        <w:t>authenticity and quality. The</w:t>
      </w:r>
      <w:r w:rsidR="00345059" w:rsidRPr="00E22A3B">
        <w:rPr>
          <w:rFonts w:ascii="Arial" w:hAnsi="Arial" w:cs="Arial"/>
          <w:sz w:val="24"/>
          <w:szCs w:val="24"/>
        </w:rPr>
        <w:t xml:space="preserve"> Indian spice vendors are not just suppliers but are quite literally local</w:t>
      </w:r>
      <w:r>
        <w:rPr>
          <w:rFonts w:ascii="Arial" w:hAnsi="Arial" w:cs="Arial"/>
          <w:sz w:val="24"/>
          <w:szCs w:val="24"/>
        </w:rPr>
        <w:t xml:space="preserve"> cultural envoys, with whom it is</w:t>
      </w:r>
      <w:r w:rsidR="00345059" w:rsidRPr="00E22A3B">
        <w:rPr>
          <w:rFonts w:ascii="Arial" w:hAnsi="Arial" w:cs="Arial"/>
          <w:sz w:val="24"/>
          <w:szCs w:val="24"/>
        </w:rPr>
        <w:t xml:space="preserve"> made its personal business to ensure each and every spice that reaches our kitchen is like a sliver of Indian tradition.</w:t>
      </w:r>
      <w:r>
        <w:rPr>
          <w:rFonts w:ascii="Arial" w:hAnsi="Arial" w:cs="Arial"/>
          <w:sz w:val="24"/>
          <w:szCs w:val="24"/>
        </w:rPr>
        <w:t xml:space="preserve"> It is not just a model that they</w:t>
      </w:r>
      <w:r w:rsidR="00345059" w:rsidRPr="00E22A3B">
        <w:rPr>
          <w:rFonts w:ascii="Arial" w:hAnsi="Arial" w:cs="Arial"/>
          <w:sz w:val="24"/>
          <w:szCs w:val="24"/>
        </w:rPr>
        <w:t xml:space="preserve"> follow but a commitment towards sustainability and keeping the produce as fresh as responsible for it in addition to its exquisite deliciousnes</w:t>
      </w:r>
      <w:r>
        <w:rPr>
          <w:rFonts w:ascii="Arial" w:hAnsi="Arial" w:cs="Arial"/>
          <w:sz w:val="24"/>
          <w:szCs w:val="24"/>
        </w:rPr>
        <w:t>s (Jones and Hillier, 2017). The</w:t>
      </w:r>
      <w:r w:rsidR="00345059" w:rsidRPr="00E22A3B">
        <w:rPr>
          <w:rFonts w:ascii="Arial" w:hAnsi="Arial" w:cs="Arial"/>
          <w:sz w:val="24"/>
          <w:szCs w:val="24"/>
        </w:rPr>
        <w:t xml:space="preserve"> relations with digital marketing agencies are more b</w:t>
      </w:r>
      <w:r>
        <w:rPr>
          <w:rFonts w:ascii="Arial" w:hAnsi="Arial" w:cs="Arial"/>
          <w:sz w:val="24"/>
          <w:szCs w:val="24"/>
        </w:rPr>
        <w:t>eyond the business scenario; it i</w:t>
      </w:r>
      <w:r w:rsidR="00345059" w:rsidRPr="00E22A3B">
        <w:rPr>
          <w:rFonts w:ascii="Arial" w:hAnsi="Arial" w:cs="Arial"/>
          <w:sz w:val="24"/>
          <w:szCs w:val="24"/>
        </w:rPr>
        <w:t>s actually weaving the story of Spice Haven into the digital tapestry, a story that resonates and engages in a world where digital presence is as important as what exists on the plate (</w:t>
      </w:r>
      <w:proofErr w:type="spellStart"/>
      <w:r w:rsidR="00345059" w:rsidRPr="00E22A3B">
        <w:rPr>
          <w:rFonts w:ascii="Arial" w:hAnsi="Arial" w:cs="Arial"/>
          <w:sz w:val="24"/>
          <w:szCs w:val="24"/>
        </w:rPr>
        <w:t>Buhalis</w:t>
      </w:r>
      <w:proofErr w:type="spellEnd"/>
      <w:r w:rsidR="00345059" w:rsidRPr="00E22A3B">
        <w:rPr>
          <w:rFonts w:ascii="Arial" w:hAnsi="Arial" w:cs="Arial"/>
          <w:sz w:val="24"/>
          <w:szCs w:val="24"/>
        </w:rPr>
        <w:t>, D., &amp;</w:t>
      </w:r>
      <w:proofErr w:type="spellStart"/>
      <w:r w:rsidR="00345059" w:rsidRPr="00E22A3B">
        <w:rPr>
          <w:rFonts w:ascii="Arial" w:hAnsi="Arial" w:cs="Arial"/>
          <w:sz w:val="24"/>
          <w:szCs w:val="24"/>
        </w:rPr>
        <w:t>Foerste</w:t>
      </w:r>
      <w:proofErr w:type="spellEnd"/>
      <w:r w:rsidR="00345059" w:rsidRPr="00E22A3B">
        <w:rPr>
          <w:rFonts w:ascii="Arial" w:hAnsi="Arial" w:cs="Arial"/>
          <w:sz w:val="24"/>
          <w:szCs w:val="24"/>
        </w:rPr>
        <w:t>, M., 2015).</w:t>
      </w:r>
      <w:r w:rsidR="00345059" w:rsidRPr="00E22A3B">
        <w:rPr>
          <w:rFonts w:ascii="Arial" w:hAnsi="Arial" w:cs="Arial"/>
          <w:i/>
          <w:iCs/>
          <w:sz w:val="24"/>
          <w:szCs w:val="24"/>
        </w:rPr>
        <w:t xml:space="preserve"> </w:t>
      </w:r>
    </w:p>
    <w:p w14:paraId="5016E7DF" w14:textId="63B1B280" w:rsidR="007658DF" w:rsidRPr="00965CB7" w:rsidRDefault="00345059" w:rsidP="00E22A3B">
      <w:pPr>
        <w:spacing w:line="360" w:lineRule="auto"/>
        <w:jc w:val="both"/>
        <w:rPr>
          <w:rFonts w:ascii="Arial" w:hAnsi="Arial" w:cs="Arial"/>
          <w:sz w:val="24"/>
          <w:szCs w:val="24"/>
        </w:rPr>
      </w:pPr>
      <w:r w:rsidRPr="00E22A3B">
        <w:rPr>
          <w:rFonts w:ascii="Arial" w:hAnsi="Arial" w:cs="Arial"/>
          <w:sz w:val="24"/>
          <w:szCs w:val="24"/>
        </w:rPr>
        <w:t>At the core of Spice Haven's operations is an unrelenting pursuit of culinary perfection. This menu is not a list of dishes but a well-thought collection of culinary masterpieces, each telling its story, each a tribute to the great culinary traditions of India. Quali</w:t>
      </w:r>
      <w:r w:rsidR="00BE3DFA">
        <w:rPr>
          <w:rFonts w:ascii="Arial" w:hAnsi="Arial" w:cs="Arial"/>
          <w:sz w:val="24"/>
          <w:szCs w:val="24"/>
        </w:rPr>
        <w:t>ty control is not a process; it i</w:t>
      </w:r>
      <w:r w:rsidRPr="00E22A3B">
        <w:rPr>
          <w:rFonts w:ascii="Arial" w:hAnsi="Arial" w:cs="Arial"/>
          <w:sz w:val="24"/>
          <w:szCs w:val="24"/>
        </w:rPr>
        <w:t xml:space="preserve">s a mantra that ensures every ingredient, every dish, and every </w:t>
      </w:r>
      <w:r w:rsidR="00BE3DFA" w:rsidRPr="00E22A3B">
        <w:rPr>
          <w:rFonts w:ascii="Arial" w:hAnsi="Arial" w:cs="Arial"/>
          <w:sz w:val="24"/>
          <w:szCs w:val="24"/>
        </w:rPr>
        <w:t>flavour</w:t>
      </w:r>
      <w:r w:rsidRPr="00E22A3B">
        <w:rPr>
          <w:rFonts w:ascii="Arial" w:hAnsi="Arial" w:cs="Arial"/>
          <w:sz w:val="24"/>
          <w:szCs w:val="24"/>
        </w:rPr>
        <w:t xml:space="preserve"> lives up to the standards </w:t>
      </w:r>
      <w:r w:rsidR="00BE3DFA">
        <w:rPr>
          <w:rFonts w:ascii="Arial" w:hAnsi="Arial" w:cs="Arial"/>
          <w:sz w:val="24"/>
          <w:szCs w:val="24"/>
        </w:rPr>
        <w:t>synonymous with Spice Haven. The</w:t>
      </w:r>
      <w:r w:rsidRPr="00E22A3B">
        <w:rPr>
          <w:rFonts w:ascii="Arial" w:hAnsi="Arial" w:cs="Arial"/>
          <w:sz w:val="24"/>
          <w:szCs w:val="24"/>
        </w:rPr>
        <w:t xml:space="preserve"> patron dining experie</w:t>
      </w:r>
      <w:r w:rsidR="00BE3DFA">
        <w:rPr>
          <w:rFonts w:ascii="Arial" w:hAnsi="Arial" w:cs="Arial"/>
          <w:sz w:val="24"/>
          <w:szCs w:val="24"/>
        </w:rPr>
        <w:t>nce goes beyond just eating; it i</w:t>
      </w:r>
      <w:r w:rsidRPr="00E22A3B">
        <w:rPr>
          <w:rFonts w:ascii="Arial" w:hAnsi="Arial" w:cs="Arial"/>
          <w:sz w:val="24"/>
          <w:szCs w:val="24"/>
        </w:rPr>
        <w:t>s the placement</w:t>
      </w:r>
      <w:r w:rsidR="00BE3DFA">
        <w:rPr>
          <w:rFonts w:ascii="Arial" w:hAnsi="Arial" w:cs="Arial"/>
          <w:sz w:val="24"/>
          <w:szCs w:val="24"/>
        </w:rPr>
        <w:t xml:space="preserve"> of their</w:t>
      </w:r>
      <w:r w:rsidRPr="00E22A3B">
        <w:rPr>
          <w:rFonts w:ascii="Arial" w:hAnsi="Arial" w:cs="Arial"/>
          <w:sz w:val="24"/>
          <w:szCs w:val="24"/>
        </w:rPr>
        <w:t xml:space="preserve"> patrons in an environment that celebrates vibrancy and diversity that resonates deeply, just as '</w:t>
      </w:r>
      <w:proofErr w:type="spellStart"/>
      <w:r w:rsidRPr="00E22A3B">
        <w:rPr>
          <w:rFonts w:ascii="Arial" w:hAnsi="Arial" w:cs="Arial"/>
          <w:sz w:val="24"/>
          <w:szCs w:val="24"/>
        </w:rPr>
        <w:t>Dishoom</w:t>
      </w:r>
      <w:proofErr w:type="spellEnd"/>
      <w:r w:rsidRPr="00E22A3B">
        <w:rPr>
          <w:rFonts w:ascii="Arial" w:hAnsi="Arial" w:cs="Arial"/>
          <w:sz w:val="24"/>
          <w:szCs w:val="24"/>
        </w:rPr>
        <w:t>' in London has set the bar in creating dining experiences that resonate with patrons deeply (Molloy, M., 2020).</w:t>
      </w:r>
    </w:p>
    <w:p w14:paraId="7E01F6B3" w14:textId="654E68EA" w:rsidR="007658DF" w:rsidRPr="00965CB7" w:rsidRDefault="00345059" w:rsidP="00E22A3B">
      <w:pPr>
        <w:spacing w:line="360" w:lineRule="auto"/>
        <w:jc w:val="both"/>
        <w:rPr>
          <w:rFonts w:ascii="Arial" w:hAnsi="Arial" w:cs="Arial"/>
          <w:sz w:val="24"/>
          <w:szCs w:val="24"/>
        </w:rPr>
      </w:pPr>
      <w:r w:rsidRPr="00E22A3B">
        <w:rPr>
          <w:rFonts w:ascii="Arial" w:hAnsi="Arial" w:cs="Arial"/>
          <w:sz w:val="24"/>
          <w:szCs w:val="24"/>
        </w:rPr>
        <w:t xml:space="preserve">The culinary offers of </w:t>
      </w:r>
      <w:r w:rsidR="004C6B5B">
        <w:rPr>
          <w:rFonts w:ascii="Arial" w:hAnsi="Arial" w:cs="Arial"/>
          <w:sz w:val="24"/>
          <w:szCs w:val="24"/>
        </w:rPr>
        <w:t xml:space="preserve"> </w:t>
      </w:r>
      <w:r w:rsidRPr="00E22A3B">
        <w:rPr>
          <w:rFonts w:ascii="Arial" w:hAnsi="Arial" w:cs="Arial"/>
          <w:sz w:val="24"/>
          <w:szCs w:val="24"/>
        </w:rPr>
        <w:t>Spice Haven root in the key resou</w:t>
      </w:r>
      <w:r w:rsidR="00BE3DFA">
        <w:rPr>
          <w:rFonts w:ascii="Arial" w:hAnsi="Arial" w:cs="Arial"/>
          <w:sz w:val="24"/>
          <w:szCs w:val="24"/>
        </w:rPr>
        <w:t>rces that shape authenticity. Its</w:t>
      </w:r>
      <w:r w:rsidRPr="00E22A3B">
        <w:rPr>
          <w:rFonts w:ascii="Arial" w:hAnsi="Arial" w:cs="Arial"/>
          <w:sz w:val="24"/>
          <w:szCs w:val="24"/>
        </w:rPr>
        <w:t xml:space="preserve"> spices are not just mere ingredients but are the very essence of our cuisine, picked by hand from the local markets of India. The kitchen team consists of good artisans who are the sculptors of taste; every single dish is the reminiscence </w:t>
      </w:r>
      <w:r w:rsidR="004C6B5B">
        <w:rPr>
          <w:rFonts w:ascii="Arial" w:hAnsi="Arial" w:cs="Arial"/>
          <w:sz w:val="24"/>
          <w:szCs w:val="24"/>
        </w:rPr>
        <w:t xml:space="preserve">of their skill and passion. The </w:t>
      </w:r>
      <w:r w:rsidRPr="00E22A3B">
        <w:rPr>
          <w:rFonts w:ascii="Arial" w:hAnsi="Arial" w:cs="Arial"/>
          <w:sz w:val="24"/>
          <w:szCs w:val="24"/>
        </w:rPr>
        <w:t>digital infrastructure is essentially the bridge that connects Spice Ha</w:t>
      </w:r>
      <w:r w:rsidR="004C6B5B">
        <w:rPr>
          <w:rFonts w:ascii="Arial" w:hAnsi="Arial" w:cs="Arial"/>
          <w:sz w:val="24"/>
          <w:szCs w:val="24"/>
        </w:rPr>
        <w:t xml:space="preserve">ven with the world to ensure the story, </w:t>
      </w:r>
      <w:r w:rsidRPr="00E22A3B">
        <w:rPr>
          <w:rFonts w:ascii="Arial" w:hAnsi="Arial" w:cs="Arial"/>
          <w:sz w:val="24"/>
          <w:szCs w:val="24"/>
        </w:rPr>
        <w:t xml:space="preserve"> </w:t>
      </w:r>
      <w:r w:rsidR="004C6B5B" w:rsidRPr="00E22A3B">
        <w:rPr>
          <w:rFonts w:ascii="Arial" w:hAnsi="Arial" w:cs="Arial"/>
          <w:sz w:val="24"/>
          <w:szCs w:val="24"/>
        </w:rPr>
        <w:t>flavours</w:t>
      </w:r>
      <w:r w:rsidR="004C6B5B">
        <w:rPr>
          <w:rFonts w:ascii="Arial" w:hAnsi="Arial" w:cs="Arial"/>
          <w:sz w:val="24"/>
          <w:szCs w:val="24"/>
        </w:rPr>
        <w:t xml:space="preserve">, and culture reach every corner- </w:t>
      </w:r>
      <w:r w:rsidRPr="00E22A3B">
        <w:rPr>
          <w:rFonts w:ascii="Arial" w:hAnsi="Arial" w:cs="Arial"/>
          <w:sz w:val="24"/>
          <w:szCs w:val="24"/>
        </w:rPr>
        <w:t xml:space="preserve">much like </w:t>
      </w:r>
      <w:proofErr w:type="spellStart"/>
      <w:r w:rsidRPr="00E22A3B">
        <w:rPr>
          <w:rFonts w:ascii="Arial" w:hAnsi="Arial" w:cs="Arial"/>
          <w:sz w:val="24"/>
          <w:szCs w:val="24"/>
        </w:rPr>
        <w:t>Gaggan</w:t>
      </w:r>
      <w:proofErr w:type="spellEnd"/>
      <w:r w:rsidRPr="00E22A3B">
        <w:rPr>
          <w:rFonts w:ascii="Arial" w:hAnsi="Arial" w:cs="Arial"/>
          <w:sz w:val="24"/>
          <w:szCs w:val="24"/>
        </w:rPr>
        <w:t xml:space="preserve"> in Bangkok converts the art of dining into an internationally acclaimed phenomenon (Michelin Guide, 2018).</w:t>
      </w:r>
    </w:p>
    <w:p w14:paraId="4FE4A0B6" w14:textId="179825FE" w:rsidR="007658DF" w:rsidRPr="00965CB7" w:rsidRDefault="00345059" w:rsidP="00E22A3B">
      <w:pPr>
        <w:spacing w:line="360" w:lineRule="auto"/>
        <w:jc w:val="both"/>
        <w:rPr>
          <w:rFonts w:ascii="Arial" w:hAnsi="Arial" w:cs="Arial"/>
          <w:sz w:val="24"/>
          <w:szCs w:val="24"/>
        </w:rPr>
      </w:pPr>
      <w:r w:rsidRPr="00E22A3B">
        <w:rPr>
          <w:rFonts w:ascii="Arial" w:hAnsi="Arial" w:cs="Arial"/>
          <w:sz w:val="24"/>
          <w:szCs w:val="24"/>
        </w:rPr>
        <w:t xml:space="preserve">Spice Haven's value proposition invites to authenticity, dining </w:t>
      </w:r>
      <w:r w:rsidR="004C6B5B" w:rsidRPr="00E22A3B">
        <w:rPr>
          <w:rFonts w:ascii="Arial" w:hAnsi="Arial" w:cs="Arial"/>
          <w:sz w:val="24"/>
          <w:szCs w:val="24"/>
        </w:rPr>
        <w:t>flavoured</w:t>
      </w:r>
      <w:r w:rsidRPr="00E22A3B">
        <w:rPr>
          <w:rFonts w:ascii="Arial" w:hAnsi="Arial" w:cs="Arial"/>
          <w:sz w:val="24"/>
          <w:szCs w:val="24"/>
        </w:rPr>
        <w:t xml:space="preserve"> by tradition yet sizzling and contemporary in i</w:t>
      </w:r>
      <w:r w:rsidR="004C6B5B">
        <w:rPr>
          <w:rFonts w:ascii="Arial" w:hAnsi="Arial" w:cs="Arial"/>
          <w:sz w:val="24"/>
          <w:szCs w:val="24"/>
        </w:rPr>
        <w:t xml:space="preserve">ts presentation. The </w:t>
      </w:r>
      <w:r w:rsidRPr="00E22A3B">
        <w:rPr>
          <w:rFonts w:ascii="Arial" w:hAnsi="Arial" w:cs="Arial"/>
          <w:sz w:val="24"/>
          <w:szCs w:val="24"/>
        </w:rPr>
        <w:t>family-friendly approach is not acc</w:t>
      </w:r>
      <w:r w:rsidR="004C6B5B">
        <w:rPr>
          <w:rFonts w:ascii="Arial" w:hAnsi="Arial" w:cs="Arial"/>
          <w:sz w:val="24"/>
          <w:szCs w:val="24"/>
        </w:rPr>
        <w:t>ommodation towards families; it i</w:t>
      </w:r>
      <w:r w:rsidRPr="00E22A3B">
        <w:rPr>
          <w:rFonts w:ascii="Arial" w:hAnsi="Arial" w:cs="Arial"/>
          <w:sz w:val="24"/>
          <w:szCs w:val="24"/>
        </w:rPr>
        <w:t>s the celebration of the relation the people share w</w:t>
      </w:r>
      <w:r w:rsidR="004C6B5B">
        <w:rPr>
          <w:rFonts w:ascii="Arial" w:hAnsi="Arial" w:cs="Arial"/>
          <w:sz w:val="24"/>
          <w:szCs w:val="24"/>
        </w:rPr>
        <w:t>ith each other at the table. The</w:t>
      </w:r>
      <w:r w:rsidRPr="00E22A3B">
        <w:rPr>
          <w:rFonts w:ascii="Arial" w:hAnsi="Arial" w:cs="Arial"/>
          <w:sz w:val="24"/>
          <w:szCs w:val="24"/>
        </w:rPr>
        <w:t xml:space="preserve"> authenticity and caring attitude are in unison with the one at '</w:t>
      </w:r>
      <w:proofErr w:type="spellStart"/>
      <w:r w:rsidRPr="00E22A3B">
        <w:rPr>
          <w:rFonts w:ascii="Arial" w:hAnsi="Arial" w:cs="Arial"/>
          <w:sz w:val="24"/>
          <w:szCs w:val="24"/>
        </w:rPr>
        <w:t>Poppadoms</w:t>
      </w:r>
      <w:proofErr w:type="spellEnd"/>
      <w:r w:rsidRPr="00E22A3B">
        <w:rPr>
          <w:rFonts w:ascii="Arial" w:hAnsi="Arial" w:cs="Arial"/>
          <w:sz w:val="24"/>
          <w:szCs w:val="24"/>
        </w:rPr>
        <w:t xml:space="preserve"> - Taste India! in Canada, where dining is an experience, a journey into the heart of Indian culture (</w:t>
      </w:r>
      <w:proofErr w:type="spellStart"/>
      <w:r w:rsidRPr="00E22A3B">
        <w:rPr>
          <w:rFonts w:ascii="Arial" w:hAnsi="Arial" w:cs="Arial"/>
          <w:sz w:val="24"/>
          <w:szCs w:val="24"/>
        </w:rPr>
        <w:t>Poppadoms</w:t>
      </w:r>
      <w:proofErr w:type="spellEnd"/>
      <w:r w:rsidRPr="00E22A3B">
        <w:rPr>
          <w:rFonts w:ascii="Arial" w:hAnsi="Arial" w:cs="Arial"/>
          <w:sz w:val="24"/>
          <w:szCs w:val="24"/>
        </w:rPr>
        <w:t>, 2021).</w:t>
      </w:r>
    </w:p>
    <w:p w14:paraId="10F64CEC" w14:textId="77777777" w:rsidR="00345059" w:rsidRPr="00E22A3B" w:rsidRDefault="00345059" w:rsidP="00E22A3B">
      <w:pPr>
        <w:spacing w:line="360" w:lineRule="auto"/>
        <w:jc w:val="both"/>
        <w:rPr>
          <w:rFonts w:ascii="Arial" w:hAnsi="Arial" w:cs="Arial"/>
          <w:sz w:val="24"/>
          <w:szCs w:val="24"/>
        </w:rPr>
      </w:pPr>
      <w:r w:rsidRPr="00E22A3B">
        <w:rPr>
          <w:rFonts w:ascii="Arial" w:hAnsi="Arial" w:cs="Arial"/>
          <w:sz w:val="24"/>
          <w:szCs w:val="24"/>
        </w:rPr>
        <w:t>In an era of digital communications, the medley of traditional with innovation. Social media platforms, online food forums, and even local community events are not just the media to market a produ</w:t>
      </w:r>
      <w:r w:rsidR="004C6B5B">
        <w:rPr>
          <w:rFonts w:ascii="Arial" w:hAnsi="Arial" w:cs="Arial"/>
          <w:sz w:val="24"/>
          <w:szCs w:val="24"/>
        </w:rPr>
        <w:t xml:space="preserve">ct, but the threads weaving the </w:t>
      </w:r>
      <w:r w:rsidRPr="00E22A3B">
        <w:rPr>
          <w:rFonts w:ascii="Arial" w:hAnsi="Arial" w:cs="Arial"/>
          <w:sz w:val="24"/>
          <w:szCs w:val="24"/>
        </w:rPr>
        <w:t>community, inextricably shaping a tapestry of engagement and storytelling. Inspired by '</w:t>
      </w:r>
      <w:r w:rsidR="004C6B5B">
        <w:rPr>
          <w:rFonts w:ascii="Arial" w:hAnsi="Arial" w:cs="Arial"/>
          <w:sz w:val="24"/>
          <w:szCs w:val="24"/>
        </w:rPr>
        <w:t xml:space="preserve">The Cinnamon Club' in London, the Spice Haven </w:t>
      </w:r>
      <w:r w:rsidRPr="00E22A3B">
        <w:rPr>
          <w:rFonts w:ascii="Arial" w:hAnsi="Arial" w:cs="Arial"/>
          <w:sz w:val="24"/>
          <w:szCs w:val="24"/>
        </w:rPr>
        <w:t xml:space="preserve"> use thes</w:t>
      </w:r>
      <w:r w:rsidR="004C6B5B">
        <w:rPr>
          <w:rFonts w:ascii="Arial" w:hAnsi="Arial" w:cs="Arial"/>
          <w:sz w:val="24"/>
          <w:szCs w:val="24"/>
        </w:rPr>
        <w:t>e channels not only to reach the</w:t>
      </w:r>
      <w:r w:rsidRPr="00E22A3B">
        <w:rPr>
          <w:rFonts w:ascii="Arial" w:hAnsi="Arial" w:cs="Arial"/>
          <w:sz w:val="24"/>
          <w:szCs w:val="24"/>
        </w:rPr>
        <w:t xml:space="preserve"> audience but to engage with them, to share stories, to celebrate culture, and to build a community that goes beyond the four walls </w:t>
      </w:r>
      <w:r w:rsidR="004C6B5B">
        <w:rPr>
          <w:rFonts w:ascii="Arial" w:hAnsi="Arial" w:cs="Arial"/>
          <w:sz w:val="24"/>
          <w:szCs w:val="24"/>
        </w:rPr>
        <w:t>of the</w:t>
      </w:r>
      <w:r w:rsidRPr="00E22A3B">
        <w:rPr>
          <w:rFonts w:ascii="Arial" w:hAnsi="Arial" w:cs="Arial"/>
          <w:sz w:val="24"/>
          <w:szCs w:val="24"/>
        </w:rPr>
        <w:t xml:space="preserve"> restaurant (The Cinnamon Club, 2021).</w:t>
      </w:r>
    </w:p>
    <w:p w14:paraId="53F1B54D" w14:textId="56EC2491" w:rsidR="007658DF" w:rsidRPr="00E22A3B" w:rsidRDefault="007658DF" w:rsidP="00E22A3B">
      <w:pPr>
        <w:spacing w:line="360" w:lineRule="auto"/>
        <w:jc w:val="both"/>
        <w:rPr>
          <w:rFonts w:ascii="Arial" w:hAnsi="Arial" w:cs="Arial"/>
          <w:i/>
          <w:iCs/>
          <w:sz w:val="24"/>
          <w:szCs w:val="24"/>
        </w:rPr>
      </w:pPr>
    </w:p>
    <w:p w14:paraId="7AC53452" w14:textId="77777777" w:rsidR="00345059" w:rsidRPr="00E22A3B" w:rsidRDefault="004C6B5B" w:rsidP="00E22A3B">
      <w:pPr>
        <w:spacing w:line="360" w:lineRule="auto"/>
        <w:jc w:val="both"/>
        <w:rPr>
          <w:rFonts w:ascii="Arial" w:hAnsi="Arial" w:cs="Arial"/>
          <w:sz w:val="24"/>
          <w:szCs w:val="24"/>
        </w:rPr>
      </w:pPr>
      <w:r>
        <w:rPr>
          <w:rFonts w:ascii="Arial" w:hAnsi="Arial" w:cs="Arial"/>
          <w:sz w:val="24"/>
          <w:szCs w:val="24"/>
        </w:rPr>
        <w:t>The team</w:t>
      </w:r>
      <w:r w:rsidR="00345059" w:rsidRPr="00E22A3B">
        <w:rPr>
          <w:rFonts w:ascii="Arial" w:hAnsi="Arial" w:cs="Arial"/>
          <w:sz w:val="24"/>
          <w:szCs w:val="24"/>
        </w:rPr>
        <w:t xml:space="preserve"> relate to patrons at Spice Haven in an atmosphere of mutual respect and understanding the core value of personal relationships. It transcends mere service excellence as an understanding of the subtle nuances of the customers' needs, preferences, and expectations. The community events hosted, social media engagements, and personalized services are not strategies; they are literally the efforts to remain within the hearts just like 'Indian Accent', which has mastered the art of personalizing the dining with resonance to its patrons (Indian Accent, 2021).</w:t>
      </w:r>
    </w:p>
    <w:p w14:paraId="78EBA3A0" w14:textId="77777777" w:rsidR="00345059" w:rsidRPr="00E22A3B" w:rsidRDefault="004C6B5B" w:rsidP="00E22A3B">
      <w:pPr>
        <w:spacing w:line="360" w:lineRule="auto"/>
        <w:jc w:val="both"/>
        <w:rPr>
          <w:rFonts w:ascii="Arial" w:hAnsi="Arial" w:cs="Arial"/>
          <w:sz w:val="24"/>
          <w:szCs w:val="24"/>
        </w:rPr>
      </w:pPr>
      <w:r>
        <w:rPr>
          <w:rFonts w:ascii="Arial" w:hAnsi="Arial" w:cs="Arial"/>
          <w:sz w:val="24"/>
          <w:szCs w:val="24"/>
        </w:rPr>
        <w:t>The</w:t>
      </w:r>
      <w:r w:rsidR="00345059" w:rsidRPr="00E22A3B">
        <w:rPr>
          <w:rFonts w:ascii="Arial" w:hAnsi="Arial" w:cs="Arial"/>
          <w:sz w:val="24"/>
          <w:szCs w:val="24"/>
        </w:rPr>
        <w:t xml:space="preserve"> targeting local Indian families and the individuals interested in the variety of Indian cuisines is a part of the business strategy but is from the broader perspective a reverence to the diversity and</w:t>
      </w:r>
      <w:r>
        <w:rPr>
          <w:rFonts w:ascii="Arial" w:hAnsi="Arial" w:cs="Arial"/>
          <w:sz w:val="24"/>
          <w:szCs w:val="24"/>
        </w:rPr>
        <w:t xml:space="preserve"> richness of Indian culture. The main</w:t>
      </w:r>
      <w:r w:rsidR="00345059" w:rsidRPr="00E22A3B">
        <w:rPr>
          <w:rFonts w:ascii="Arial" w:hAnsi="Arial" w:cs="Arial"/>
          <w:sz w:val="24"/>
          <w:szCs w:val="24"/>
        </w:rPr>
        <w:t xml:space="preserve"> aim is not just to serve food but to offer experiences that res</w:t>
      </w:r>
      <w:r>
        <w:rPr>
          <w:rFonts w:ascii="Arial" w:hAnsi="Arial" w:cs="Arial"/>
          <w:sz w:val="24"/>
          <w:szCs w:val="24"/>
        </w:rPr>
        <w:t xml:space="preserve">onate, educate, and delight. The </w:t>
      </w:r>
      <w:r w:rsidR="00345059" w:rsidRPr="00E22A3B">
        <w:rPr>
          <w:rFonts w:ascii="Arial" w:hAnsi="Arial" w:cs="Arial"/>
          <w:sz w:val="24"/>
          <w:szCs w:val="24"/>
        </w:rPr>
        <w:t xml:space="preserve"> inspiration comes from '</w:t>
      </w:r>
      <w:proofErr w:type="spellStart"/>
      <w:r w:rsidR="00345059" w:rsidRPr="00E22A3B">
        <w:rPr>
          <w:rFonts w:ascii="Arial" w:hAnsi="Arial" w:cs="Arial"/>
          <w:sz w:val="24"/>
          <w:szCs w:val="24"/>
        </w:rPr>
        <w:t>Dishoom</w:t>
      </w:r>
      <w:proofErr w:type="spellEnd"/>
      <w:r w:rsidR="00345059" w:rsidRPr="00E22A3B">
        <w:rPr>
          <w:rFonts w:ascii="Arial" w:hAnsi="Arial" w:cs="Arial"/>
          <w:sz w:val="24"/>
          <w:szCs w:val="24"/>
        </w:rPr>
        <w:t>', which has expertly catered to both a varied clientele, turning dining into a treasure trove of culture and cuisine (Molloy, M., 2020).</w:t>
      </w:r>
    </w:p>
    <w:p w14:paraId="796E7BBA" w14:textId="77777777" w:rsidR="00345059" w:rsidRPr="00E22A3B" w:rsidRDefault="004C6B5B" w:rsidP="00E22A3B">
      <w:pPr>
        <w:spacing w:line="360" w:lineRule="auto"/>
        <w:jc w:val="both"/>
        <w:rPr>
          <w:rFonts w:ascii="Arial" w:hAnsi="Arial" w:cs="Arial"/>
          <w:sz w:val="24"/>
          <w:szCs w:val="24"/>
        </w:rPr>
      </w:pPr>
      <w:r>
        <w:rPr>
          <w:rFonts w:ascii="Arial" w:hAnsi="Arial" w:cs="Arial"/>
          <w:sz w:val="24"/>
          <w:szCs w:val="24"/>
        </w:rPr>
        <w:t>At Spice Haven, the</w:t>
      </w:r>
      <w:r w:rsidR="00345059" w:rsidRPr="00E22A3B">
        <w:rPr>
          <w:rFonts w:ascii="Arial" w:hAnsi="Arial" w:cs="Arial"/>
          <w:sz w:val="24"/>
          <w:szCs w:val="24"/>
        </w:rPr>
        <w:t xml:space="preserve"> cost structure is a delicate balance between maintaining the sanctity of authentic Indian cuisine and oper</w:t>
      </w:r>
      <w:r>
        <w:rPr>
          <w:rFonts w:ascii="Arial" w:hAnsi="Arial" w:cs="Arial"/>
          <w:sz w:val="24"/>
          <w:szCs w:val="24"/>
        </w:rPr>
        <w:t>ating with business acumen. It is</w:t>
      </w:r>
      <w:r w:rsidR="00345059" w:rsidRPr="00E22A3B">
        <w:rPr>
          <w:rFonts w:ascii="Arial" w:hAnsi="Arial" w:cs="Arial"/>
          <w:sz w:val="24"/>
          <w:szCs w:val="24"/>
        </w:rPr>
        <w:t xml:space="preserve"> a harmonious blend of respecting the value of authentic ingredients and optimi</w:t>
      </w:r>
      <w:r w:rsidR="007658DF" w:rsidRPr="00E22A3B">
        <w:rPr>
          <w:rFonts w:ascii="Arial" w:hAnsi="Arial" w:cs="Arial"/>
          <w:sz w:val="24"/>
          <w:szCs w:val="24"/>
        </w:rPr>
        <w:t>s</w:t>
      </w:r>
      <w:r w:rsidR="00345059" w:rsidRPr="00E22A3B">
        <w:rPr>
          <w:rFonts w:ascii="Arial" w:hAnsi="Arial" w:cs="Arial"/>
          <w:sz w:val="24"/>
          <w:szCs w:val="24"/>
        </w:rPr>
        <w:t>i</w:t>
      </w:r>
      <w:r>
        <w:rPr>
          <w:rFonts w:ascii="Arial" w:hAnsi="Arial" w:cs="Arial"/>
          <w:sz w:val="24"/>
          <w:szCs w:val="24"/>
        </w:rPr>
        <w:t xml:space="preserve">ng operational efficiency. The </w:t>
      </w:r>
      <w:r w:rsidR="00345059" w:rsidRPr="00E22A3B">
        <w:rPr>
          <w:rFonts w:ascii="Arial" w:hAnsi="Arial" w:cs="Arial"/>
          <w:sz w:val="24"/>
          <w:szCs w:val="24"/>
        </w:rPr>
        <w:t xml:space="preserve">cost considerations are comprehensive, covering everything from the transportation of ingredients to managing the ebb and flow of variable costs like packaging, </w:t>
      </w:r>
      <w:r w:rsidR="007658DF" w:rsidRPr="00E22A3B">
        <w:rPr>
          <w:rFonts w:ascii="Arial" w:hAnsi="Arial" w:cs="Arial"/>
          <w:sz w:val="24"/>
          <w:szCs w:val="24"/>
        </w:rPr>
        <w:t>labour</w:t>
      </w:r>
      <w:r>
        <w:rPr>
          <w:rFonts w:ascii="Arial" w:hAnsi="Arial" w:cs="Arial"/>
          <w:sz w:val="24"/>
          <w:szCs w:val="24"/>
        </w:rPr>
        <w:t xml:space="preserve">, and marketing expenses. The </w:t>
      </w:r>
      <w:r w:rsidR="00345059" w:rsidRPr="00E22A3B">
        <w:rPr>
          <w:rFonts w:ascii="Arial" w:hAnsi="Arial" w:cs="Arial"/>
          <w:sz w:val="24"/>
          <w:szCs w:val="24"/>
        </w:rPr>
        <w:t xml:space="preserve">approach ensures that Spice Haven remains a </w:t>
      </w:r>
      <w:r w:rsidR="007658DF" w:rsidRPr="00E22A3B">
        <w:rPr>
          <w:rFonts w:ascii="Arial" w:hAnsi="Arial" w:cs="Arial"/>
          <w:sz w:val="24"/>
          <w:szCs w:val="24"/>
        </w:rPr>
        <w:t>model</w:t>
      </w:r>
      <w:r w:rsidR="00345059" w:rsidRPr="00E22A3B">
        <w:rPr>
          <w:rFonts w:ascii="Arial" w:hAnsi="Arial" w:cs="Arial"/>
          <w:sz w:val="24"/>
          <w:szCs w:val="24"/>
        </w:rPr>
        <w:t xml:space="preserve"> of quality and taste, adapting seamlessly to market dynamics while upholding its commitment to offering an authentic culinary experience.</w:t>
      </w:r>
    </w:p>
    <w:p w14:paraId="21577C25" w14:textId="0EDA9122" w:rsidR="007658DF" w:rsidRPr="00965CB7" w:rsidRDefault="004C6B5B" w:rsidP="00E22A3B">
      <w:pPr>
        <w:spacing w:line="360" w:lineRule="auto"/>
        <w:jc w:val="both"/>
        <w:rPr>
          <w:rFonts w:ascii="Arial" w:hAnsi="Arial" w:cs="Arial"/>
          <w:sz w:val="24"/>
          <w:szCs w:val="24"/>
        </w:rPr>
      </w:pPr>
      <w:r>
        <w:rPr>
          <w:rFonts w:ascii="Arial" w:hAnsi="Arial" w:cs="Arial"/>
          <w:sz w:val="24"/>
          <w:szCs w:val="24"/>
        </w:rPr>
        <w:t>The</w:t>
      </w:r>
      <w:r w:rsidR="00345059" w:rsidRPr="00E22A3B">
        <w:rPr>
          <w:rFonts w:ascii="Arial" w:hAnsi="Arial" w:cs="Arial"/>
          <w:sz w:val="24"/>
          <w:szCs w:val="24"/>
        </w:rPr>
        <w:t xml:space="preserve"> revenue model, primarily </w:t>
      </w:r>
      <w:r w:rsidR="007658DF" w:rsidRPr="00E22A3B">
        <w:rPr>
          <w:rFonts w:ascii="Arial" w:hAnsi="Arial" w:cs="Arial"/>
          <w:sz w:val="24"/>
          <w:szCs w:val="24"/>
        </w:rPr>
        <w:t>involved</w:t>
      </w:r>
      <w:r w:rsidR="00345059" w:rsidRPr="00E22A3B">
        <w:rPr>
          <w:rFonts w:ascii="Arial" w:hAnsi="Arial" w:cs="Arial"/>
          <w:sz w:val="24"/>
          <w:szCs w:val="24"/>
        </w:rPr>
        <w:t xml:space="preserve"> in dining sales, is augmented by uniquely curated offerings like spice blends and cooking workshops. These offerings are not just additional revenue streams; they are extensions of the Spice Haven experience, deepening our patrons' connection with Indian cuisine and culture. Inspired by 'The Cinn</w:t>
      </w:r>
      <w:r>
        <w:rPr>
          <w:rFonts w:ascii="Arial" w:hAnsi="Arial" w:cs="Arial"/>
          <w:sz w:val="24"/>
          <w:szCs w:val="24"/>
        </w:rPr>
        <w:t>amon Club', the restaurant</w:t>
      </w:r>
      <w:r w:rsidR="00345059" w:rsidRPr="00E22A3B">
        <w:rPr>
          <w:rFonts w:ascii="Arial" w:hAnsi="Arial" w:cs="Arial"/>
          <w:sz w:val="24"/>
          <w:szCs w:val="24"/>
        </w:rPr>
        <w:t xml:space="preserve"> strive</w:t>
      </w:r>
      <w:r>
        <w:rPr>
          <w:rFonts w:ascii="Arial" w:hAnsi="Arial" w:cs="Arial"/>
          <w:sz w:val="24"/>
          <w:szCs w:val="24"/>
        </w:rPr>
        <w:t>s</w:t>
      </w:r>
      <w:r w:rsidR="00345059" w:rsidRPr="00E22A3B">
        <w:rPr>
          <w:rFonts w:ascii="Arial" w:hAnsi="Arial" w:cs="Arial"/>
          <w:sz w:val="24"/>
          <w:szCs w:val="24"/>
        </w:rPr>
        <w:t xml:space="preserve"> to create a holistic experience, where every off</w:t>
      </w:r>
      <w:r>
        <w:rPr>
          <w:rFonts w:ascii="Arial" w:hAnsi="Arial" w:cs="Arial"/>
          <w:sz w:val="24"/>
          <w:szCs w:val="24"/>
        </w:rPr>
        <w:t xml:space="preserve">ering is an opportunity for its </w:t>
      </w:r>
      <w:r w:rsidR="007658DF" w:rsidRPr="00E22A3B">
        <w:rPr>
          <w:rFonts w:ascii="Arial" w:hAnsi="Arial" w:cs="Arial"/>
          <w:sz w:val="24"/>
          <w:szCs w:val="24"/>
        </w:rPr>
        <w:t>benefactors</w:t>
      </w:r>
      <w:r w:rsidR="00345059" w:rsidRPr="00E22A3B">
        <w:rPr>
          <w:rFonts w:ascii="Arial" w:hAnsi="Arial" w:cs="Arial"/>
          <w:sz w:val="24"/>
          <w:szCs w:val="24"/>
        </w:rPr>
        <w:t xml:space="preserve"> to explore, learn, and indulge in the rich culinary heritage of India (The Cinnamon Club, 2021).</w:t>
      </w:r>
    </w:p>
    <w:p w14:paraId="42F36CC4" w14:textId="71FE6D83" w:rsidR="00E22A3B" w:rsidRPr="00E22A3B" w:rsidRDefault="00345059" w:rsidP="00E22A3B">
      <w:pPr>
        <w:spacing w:line="360" w:lineRule="auto"/>
        <w:jc w:val="both"/>
        <w:rPr>
          <w:rFonts w:ascii="Arial" w:hAnsi="Arial" w:cs="Arial"/>
          <w:sz w:val="24"/>
          <w:szCs w:val="24"/>
        </w:rPr>
      </w:pPr>
      <w:r w:rsidRPr="00E22A3B">
        <w:rPr>
          <w:rFonts w:ascii="Arial" w:hAnsi="Arial" w:cs="Arial"/>
          <w:sz w:val="24"/>
          <w:szCs w:val="24"/>
        </w:rPr>
        <w:t xml:space="preserve">The concept of Spice Haven is a response to the evolving culinary landscape, where authenticity, digital engagement, and family-centric dining experiences are not </w:t>
      </w:r>
      <w:r w:rsidR="0029589B">
        <w:rPr>
          <w:rFonts w:ascii="Arial" w:hAnsi="Arial" w:cs="Arial"/>
          <w:sz w:val="24"/>
          <w:szCs w:val="24"/>
        </w:rPr>
        <w:t>just trends but imperatives. Its</w:t>
      </w:r>
      <w:r w:rsidRPr="00E22A3B">
        <w:rPr>
          <w:rFonts w:ascii="Arial" w:hAnsi="Arial" w:cs="Arial"/>
          <w:sz w:val="24"/>
          <w:szCs w:val="24"/>
        </w:rPr>
        <w:t xml:space="preserve"> commitment to authenticity ensures that every dish is a tribute to</w:t>
      </w:r>
      <w:r w:rsidR="0029589B">
        <w:rPr>
          <w:rFonts w:ascii="Arial" w:hAnsi="Arial" w:cs="Arial"/>
          <w:sz w:val="24"/>
          <w:szCs w:val="24"/>
        </w:rPr>
        <w:t xml:space="preserve"> Indian culinary traditions. Also the</w:t>
      </w:r>
      <w:r w:rsidRPr="00E22A3B">
        <w:rPr>
          <w:rFonts w:ascii="Arial" w:hAnsi="Arial" w:cs="Arial"/>
          <w:sz w:val="24"/>
          <w:szCs w:val="24"/>
        </w:rPr>
        <w:t xml:space="preserve"> digital engagement strategy is about building relationships, telling stories, and creating a community around the love for Indian cuisine. The family-centric approach is about celebrating togetherness, making Spice Haven not just a restaurant but a destination where dining is a familial and cultural celebration. Drawing inspiration from the success stories of '</w:t>
      </w:r>
      <w:proofErr w:type="spellStart"/>
      <w:r w:rsidRPr="00E22A3B">
        <w:rPr>
          <w:rFonts w:ascii="Arial" w:hAnsi="Arial" w:cs="Arial"/>
          <w:sz w:val="24"/>
          <w:szCs w:val="24"/>
        </w:rPr>
        <w:t>Dis</w:t>
      </w:r>
      <w:r w:rsidR="0029589B">
        <w:rPr>
          <w:rFonts w:ascii="Arial" w:hAnsi="Arial" w:cs="Arial"/>
          <w:sz w:val="24"/>
          <w:szCs w:val="24"/>
        </w:rPr>
        <w:t>hoom</w:t>
      </w:r>
      <w:proofErr w:type="spellEnd"/>
      <w:r w:rsidR="0029589B">
        <w:rPr>
          <w:rFonts w:ascii="Arial" w:hAnsi="Arial" w:cs="Arial"/>
          <w:sz w:val="24"/>
          <w:szCs w:val="24"/>
        </w:rPr>
        <w:t>' and 'The Cinnamon Club', it is</w:t>
      </w:r>
      <w:r w:rsidRPr="00E22A3B">
        <w:rPr>
          <w:rFonts w:ascii="Arial" w:hAnsi="Arial" w:cs="Arial"/>
          <w:sz w:val="24"/>
          <w:szCs w:val="24"/>
        </w:rPr>
        <w:t xml:space="preserve"> not just k</w:t>
      </w:r>
      <w:r w:rsidR="0029589B">
        <w:rPr>
          <w:rFonts w:ascii="Arial" w:hAnsi="Arial" w:cs="Arial"/>
          <w:sz w:val="24"/>
          <w:szCs w:val="24"/>
        </w:rPr>
        <w:t>eeping pace with the trends but is</w:t>
      </w:r>
      <w:r w:rsidRPr="00E22A3B">
        <w:rPr>
          <w:rFonts w:ascii="Arial" w:hAnsi="Arial" w:cs="Arial"/>
          <w:sz w:val="24"/>
          <w:szCs w:val="24"/>
        </w:rPr>
        <w:t xml:space="preserve"> setting benchmarks, making Spice Haven a name synonymous with authenticity, innovation, and familial warmth in the culinary world.</w:t>
      </w:r>
    </w:p>
    <w:p w14:paraId="0FA06CCE" w14:textId="77777777" w:rsidR="00345059" w:rsidRPr="00E22A3B" w:rsidRDefault="00345059" w:rsidP="00E22A3B">
      <w:pPr>
        <w:spacing w:line="360" w:lineRule="auto"/>
        <w:jc w:val="both"/>
        <w:rPr>
          <w:rFonts w:ascii="Arial" w:hAnsi="Arial" w:cs="Arial"/>
          <w:b/>
          <w:bCs/>
          <w:i/>
          <w:iCs/>
          <w:sz w:val="24"/>
          <w:szCs w:val="24"/>
        </w:rPr>
      </w:pPr>
    </w:p>
    <w:p w14:paraId="392D118A" w14:textId="77777777" w:rsidR="00345059" w:rsidRPr="00E22A3B" w:rsidRDefault="00AF1AF1" w:rsidP="00E22A3B">
      <w:pPr>
        <w:spacing w:line="360" w:lineRule="auto"/>
        <w:jc w:val="both"/>
        <w:rPr>
          <w:rFonts w:ascii="Arial" w:hAnsi="Arial" w:cs="Arial"/>
          <w:sz w:val="24"/>
          <w:szCs w:val="24"/>
        </w:rPr>
      </w:pPr>
      <w:r>
        <w:rPr>
          <w:rFonts w:ascii="Arial" w:hAnsi="Arial" w:cs="Arial"/>
          <w:sz w:val="24"/>
          <w:szCs w:val="24"/>
        </w:rPr>
        <w:t>Following</w:t>
      </w:r>
      <w:r w:rsidR="00345059" w:rsidRPr="00E22A3B">
        <w:rPr>
          <w:rFonts w:ascii="Arial" w:hAnsi="Arial" w:cs="Arial"/>
          <w:sz w:val="24"/>
          <w:szCs w:val="24"/>
        </w:rPr>
        <w:t xml:space="preserve"> the Gibbs Reflective Cycle, my </w:t>
      </w:r>
      <w:r w:rsidR="007658DF" w:rsidRPr="00E22A3B">
        <w:rPr>
          <w:rFonts w:ascii="Arial" w:hAnsi="Arial" w:cs="Arial"/>
          <w:sz w:val="24"/>
          <w:szCs w:val="24"/>
        </w:rPr>
        <w:t>self-analysis</w:t>
      </w:r>
      <w:r w:rsidR="00345059" w:rsidRPr="00E22A3B">
        <w:rPr>
          <w:rFonts w:ascii="Arial" w:hAnsi="Arial" w:cs="Arial"/>
          <w:sz w:val="24"/>
          <w:szCs w:val="24"/>
        </w:rPr>
        <w:t xml:space="preserve"> delves deeper into the multifaceted nature of my entrepreneurial journey with Spice Haven, a journey that extends beyond the establishment of a restaurant to the realization of a vision, the creation of a legacy in the hospitality industry that mirrors my intrinsic entrepreneurial traits and motivations.</w:t>
      </w:r>
    </w:p>
    <w:p w14:paraId="472EBF17" w14:textId="77777777" w:rsidR="00345059" w:rsidRPr="00E22A3B" w:rsidRDefault="00345059" w:rsidP="00E22A3B">
      <w:pPr>
        <w:spacing w:line="360" w:lineRule="auto"/>
        <w:jc w:val="both"/>
        <w:rPr>
          <w:rFonts w:ascii="Arial" w:hAnsi="Arial" w:cs="Arial"/>
          <w:sz w:val="24"/>
          <w:szCs w:val="24"/>
        </w:rPr>
      </w:pPr>
      <w:r w:rsidRPr="00E22A3B">
        <w:rPr>
          <w:rFonts w:ascii="Arial" w:hAnsi="Arial" w:cs="Arial"/>
          <w:sz w:val="24"/>
          <w:szCs w:val="24"/>
        </w:rPr>
        <w:t xml:space="preserve">The foundation </w:t>
      </w:r>
      <w:r w:rsidR="00E22A3B" w:rsidRPr="00E22A3B">
        <w:rPr>
          <w:rFonts w:ascii="Arial" w:hAnsi="Arial" w:cs="Arial"/>
          <w:sz w:val="24"/>
          <w:szCs w:val="24"/>
        </w:rPr>
        <w:t xml:space="preserve">of Spice Haven was awakened by a fervent </w:t>
      </w:r>
      <w:r w:rsidRPr="00E22A3B">
        <w:rPr>
          <w:rFonts w:ascii="Arial" w:hAnsi="Arial" w:cs="Arial"/>
          <w:sz w:val="24"/>
          <w:szCs w:val="24"/>
        </w:rPr>
        <w:t xml:space="preserve"> passion for authentic Indian cuisine and the aspiration to create a distinctive, family-centric dining experience. The journey, characterised by meticulous planning and a steadfast commitment to authenticity and excellence, marks the beginning of a venture that transcends the conventional boundaries of dining.</w:t>
      </w:r>
    </w:p>
    <w:p w14:paraId="4163D554" w14:textId="77777777" w:rsidR="00345059" w:rsidRPr="00E22A3B" w:rsidRDefault="00345059" w:rsidP="00E22A3B">
      <w:pPr>
        <w:spacing w:line="360" w:lineRule="auto"/>
        <w:jc w:val="both"/>
        <w:rPr>
          <w:rFonts w:ascii="Arial" w:hAnsi="Arial" w:cs="Arial"/>
          <w:sz w:val="24"/>
          <w:szCs w:val="24"/>
        </w:rPr>
      </w:pPr>
      <w:r w:rsidRPr="00E22A3B">
        <w:rPr>
          <w:rFonts w:ascii="Arial" w:hAnsi="Arial" w:cs="Arial"/>
          <w:sz w:val="24"/>
          <w:szCs w:val="24"/>
        </w:rPr>
        <w:t>The entrepreneurial voyage is an emotional journey, interwoven with excitement and concern. The excitement of bringing a unique concept to life is contrasted with the acknowledgment of the inherent challenges that lie ahead. This emotional landscape resonates with the complexities of entrepreneurship, as described by Baron, R. A., &amp; Shane, S. A. (2007).</w:t>
      </w:r>
    </w:p>
    <w:p w14:paraId="329DEA95" w14:textId="77777777" w:rsidR="00345059" w:rsidRPr="00E22A3B" w:rsidRDefault="00345059" w:rsidP="00E22A3B">
      <w:pPr>
        <w:spacing w:line="360" w:lineRule="auto"/>
        <w:jc w:val="both"/>
        <w:rPr>
          <w:rFonts w:ascii="Arial" w:hAnsi="Arial" w:cs="Arial"/>
          <w:sz w:val="24"/>
          <w:szCs w:val="24"/>
        </w:rPr>
      </w:pPr>
      <w:r w:rsidRPr="00E22A3B">
        <w:rPr>
          <w:rFonts w:ascii="Arial" w:hAnsi="Arial" w:cs="Arial"/>
          <w:sz w:val="24"/>
          <w:szCs w:val="24"/>
        </w:rPr>
        <w:t>Reflecting on my entrepreneurial traits, I discern a strong alignment with the model proposed by Timmons, J. A. (1999), which emphasizes opportunity recognition, resourcefulness, and leadership. The genesis of Spice Haven was a testament to these traits, recognizing an unmet market need and effectively mobilizing resources to address it.</w:t>
      </w:r>
    </w:p>
    <w:p w14:paraId="18047EAD" w14:textId="77777777" w:rsidR="00345059" w:rsidRPr="00E22A3B" w:rsidRDefault="00345059" w:rsidP="00E22A3B">
      <w:pPr>
        <w:spacing w:line="360" w:lineRule="auto"/>
        <w:jc w:val="both"/>
        <w:rPr>
          <w:rFonts w:ascii="Arial" w:hAnsi="Arial" w:cs="Arial"/>
          <w:sz w:val="24"/>
          <w:szCs w:val="24"/>
        </w:rPr>
      </w:pPr>
      <w:r w:rsidRPr="00E22A3B">
        <w:rPr>
          <w:rFonts w:ascii="Arial" w:hAnsi="Arial" w:cs="Arial"/>
          <w:sz w:val="24"/>
          <w:szCs w:val="24"/>
        </w:rPr>
        <w:t>Analysing my journey with Spice Haven sheds light on the significance of adaptability and innovation, traits underscored in Drucker, P.'s model (1985). The ability to adapt to market demands and continuously innovate the dining experience has been pivotal in shaping Spice Haven's concept and operations, ensuring that we remain at the forefront of the culinary scene.</w:t>
      </w:r>
    </w:p>
    <w:p w14:paraId="6399425F" w14:textId="77777777" w:rsidR="00345059" w:rsidRPr="00E22A3B" w:rsidRDefault="00345059" w:rsidP="00E22A3B">
      <w:pPr>
        <w:spacing w:line="360" w:lineRule="auto"/>
        <w:jc w:val="both"/>
        <w:rPr>
          <w:rFonts w:ascii="Arial" w:hAnsi="Arial" w:cs="Arial"/>
          <w:sz w:val="24"/>
          <w:szCs w:val="24"/>
        </w:rPr>
      </w:pPr>
      <w:r w:rsidRPr="00E22A3B">
        <w:rPr>
          <w:rFonts w:ascii="Arial" w:hAnsi="Arial" w:cs="Arial"/>
          <w:sz w:val="24"/>
          <w:szCs w:val="24"/>
        </w:rPr>
        <w:t>This reflective journey reaffirms the indispensable role of resilience, innovation, and customer-centricity in entrepreneurship. My experience with Spice Haven stands as a testament to the entrepreneurial spirit, resonating with established theories and models of entrepreneurship, and exemplifying a journey of growth, learning, and adaptation.</w:t>
      </w:r>
    </w:p>
    <w:p w14:paraId="14FB680E" w14:textId="77777777" w:rsidR="00345059" w:rsidRPr="00E22A3B" w:rsidRDefault="00345059" w:rsidP="00E22A3B">
      <w:pPr>
        <w:spacing w:line="360" w:lineRule="auto"/>
        <w:jc w:val="both"/>
        <w:rPr>
          <w:rFonts w:ascii="Arial" w:hAnsi="Arial" w:cs="Arial"/>
          <w:sz w:val="24"/>
          <w:szCs w:val="24"/>
        </w:rPr>
      </w:pPr>
      <w:r w:rsidRPr="00E22A3B">
        <w:rPr>
          <w:rFonts w:ascii="Arial" w:hAnsi="Arial" w:cs="Arial"/>
          <w:sz w:val="24"/>
          <w:szCs w:val="24"/>
        </w:rPr>
        <w:t>As I look to the future, my commitment is to continuously refine and evolve the concept of Spice Haven, drawing on customer feedback, market trends, and emerging opportunities. The entrepreneurial journey is an ongoing quest for excellence, a voyage of adaptation, growth, and innovation, guided by the insights and reflections garnered from this introspective journey.</w:t>
      </w:r>
    </w:p>
    <w:p w14:paraId="0BD38F9F" w14:textId="77777777" w:rsidR="00AF1AF1" w:rsidRDefault="00345059" w:rsidP="00E22A3B">
      <w:pPr>
        <w:spacing w:line="360" w:lineRule="auto"/>
        <w:jc w:val="both"/>
        <w:rPr>
          <w:rFonts w:ascii="Arial" w:hAnsi="Arial" w:cs="Arial"/>
          <w:sz w:val="24"/>
          <w:szCs w:val="24"/>
        </w:rPr>
      </w:pPr>
      <w:r w:rsidRPr="00E22A3B">
        <w:rPr>
          <w:rFonts w:ascii="Arial" w:hAnsi="Arial" w:cs="Arial"/>
          <w:sz w:val="24"/>
          <w:szCs w:val="24"/>
        </w:rPr>
        <w:t>In a nutshell, Spice Haven is not just a culinary venture; it is the manifestation of my entrepreneurial vision, a symphony of passion, commitment, and dedication. It represents a journey embarked upon with vigour, a pledge to deliver an unparalleled dining experience, and a commitment to crafting a legacy in the hospitality industry that resonates with authenticity, innovation, and excellence.</w:t>
      </w:r>
    </w:p>
    <w:p w14:paraId="4E397285" w14:textId="77777777" w:rsidR="00AF1AF1" w:rsidRDefault="00AF1AF1" w:rsidP="00E22A3B">
      <w:pPr>
        <w:spacing w:line="360" w:lineRule="auto"/>
        <w:jc w:val="both"/>
        <w:rPr>
          <w:rFonts w:ascii="Arial" w:hAnsi="Arial" w:cs="Arial"/>
          <w:sz w:val="24"/>
          <w:szCs w:val="24"/>
        </w:rPr>
      </w:pPr>
    </w:p>
    <w:p w14:paraId="0CEB3528" w14:textId="77777777" w:rsidR="00AF1AF1" w:rsidRDefault="00AF1AF1" w:rsidP="00E22A3B">
      <w:pPr>
        <w:spacing w:line="360" w:lineRule="auto"/>
        <w:jc w:val="both"/>
        <w:rPr>
          <w:rFonts w:ascii="Arial" w:hAnsi="Arial" w:cs="Arial"/>
          <w:sz w:val="24"/>
          <w:szCs w:val="24"/>
        </w:rPr>
      </w:pPr>
    </w:p>
    <w:p w14:paraId="3662F508" w14:textId="77777777" w:rsidR="00126983" w:rsidRDefault="00126983" w:rsidP="00E22A3B">
      <w:pPr>
        <w:spacing w:line="360" w:lineRule="auto"/>
        <w:jc w:val="both"/>
        <w:rPr>
          <w:rFonts w:ascii="Arial" w:hAnsi="Arial" w:cs="Arial"/>
          <w:sz w:val="24"/>
          <w:szCs w:val="24"/>
        </w:rPr>
      </w:pPr>
    </w:p>
    <w:p w14:paraId="0D5F01E9" w14:textId="77777777" w:rsidR="00126983" w:rsidRPr="00E22A3B" w:rsidRDefault="00AF1AF1" w:rsidP="00E22A3B">
      <w:pPr>
        <w:spacing w:line="360" w:lineRule="auto"/>
        <w:jc w:val="both"/>
        <w:rPr>
          <w:rFonts w:ascii="Arial" w:hAnsi="Arial" w:cs="Arial"/>
          <w:b/>
          <w:bCs/>
          <w:sz w:val="24"/>
          <w:szCs w:val="24"/>
        </w:rPr>
      </w:pPr>
      <w:r w:rsidRPr="00E22A3B">
        <w:rPr>
          <w:rFonts w:ascii="Arial" w:hAnsi="Arial" w:cs="Arial"/>
          <w:b/>
          <w:bCs/>
          <w:sz w:val="24"/>
          <w:szCs w:val="24"/>
        </w:rPr>
        <w:t>Appendix 1</w:t>
      </w:r>
    </w:p>
    <w:p w14:paraId="10D8FE7F" w14:textId="77777777" w:rsidR="00345059" w:rsidRPr="00E22A3B" w:rsidRDefault="00AF1AF1" w:rsidP="00E22A3B">
      <w:pPr>
        <w:spacing w:line="360" w:lineRule="auto"/>
        <w:jc w:val="both"/>
        <w:rPr>
          <w:rFonts w:ascii="Arial" w:hAnsi="Arial" w:cs="Arial"/>
          <w:b/>
          <w:bCs/>
          <w:sz w:val="24"/>
          <w:szCs w:val="24"/>
        </w:rPr>
      </w:pPr>
      <w:r w:rsidRPr="00E22A3B">
        <w:rPr>
          <w:rFonts w:ascii="Arial" w:hAnsi="Arial" w:cs="Arial"/>
          <w:b/>
          <w:bCs/>
          <w:i/>
          <w:iCs/>
          <w:noProof/>
          <w:sz w:val="24"/>
          <w:szCs w:val="24"/>
          <w:lang w:eastAsia="en-GB"/>
        </w:rPr>
        <w:drawing>
          <wp:inline distT="0" distB="0" distL="0" distR="0" wp14:anchorId="1968CA2A" wp14:editId="642062C1">
            <wp:extent cx="6545633" cy="4563908"/>
            <wp:effectExtent l="19050" t="0" r="7567"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422650" name="Picture 1" descr="A screenshot of a computer&#10;&#10;Description automatically generated"/>
                    <pic:cNvPicPr/>
                  </pic:nvPicPr>
                  <pic:blipFill>
                    <a:blip r:embed="rId4"/>
                    <a:stretch>
                      <a:fillRect/>
                    </a:stretch>
                  </pic:blipFill>
                  <pic:spPr>
                    <a:xfrm>
                      <a:off x="0" y="0"/>
                      <a:ext cx="6545633" cy="4563908"/>
                    </a:xfrm>
                    <a:prstGeom prst="rect">
                      <a:avLst/>
                    </a:prstGeom>
                  </pic:spPr>
                </pic:pic>
              </a:graphicData>
            </a:graphic>
          </wp:inline>
        </w:drawing>
      </w:r>
    </w:p>
    <w:p w14:paraId="6FA8001C" w14:textId="77777777" w:rsidR="00345059" w:rsidRPr="00E22A3B" w:rsidRDefault="00345059" w:rsidP="00E22A3B">
      <w:pPr>
        <w:spacing w:line="360" w:lineRule="auto"/>
        <w:jc w:val="both"/>
        <w:rPr>
          <w:rFonts w:ascii="Arial" w:hAnsi="Arial" w:cs="Arial"/>
          <w:b/>
          <w:bCs/>
          <w:sz w:val="24"/>
          <w:szCs w:val="24"/>
        </w:rPr>
      </w:pPr>
    </w:p>
    <w:p w14:paraId="1B19384C" w14:textId="77777777" w:rsidR="00345059" w:rsidRPr="00E22A3B" w:rsidRDefault="00345059" w:rsidP="00E22A3B">
      <w:pPr>
        <w:spacing w:line="360" w:lineRule="auto"/>
        <w:jc w:val="both"/>
        <w:rPr>
          <w:rFonts w:ascii="Arial" w:hAnsi="Arial" w:cs="Arial"/>
          <w:b/>
          <w:bCs/>
          <w:sz w:val="24"/>
          <w:szCs w:val="24"/>
        </w:rPr>
      </w:pPr>
    </w:p>
    <w:p w14:paraId="3191747B" w14:textId="77777777" w:rsidR="00345059" w:rsidRPr="00E22A3B" w:rsidRDefault="00345059" w:rsidP="00E22A3B">
      <w:pPr>
        <w:spacing w:line="360" w:lineRule="auto"/>
        <w:jc w:val="both"/>
        <w:rPr>
          <w:rFonts w:ascii="Arial" w:hAnsi="Arial" w:cs="Arial"/>
          <w:b/>
          <w:bCs/>
          <w:sz w:val="24"/>
          <w:szCs w:val="24"/>
        </w:rPr>
      </w:pPr>
    </w:p>
    <w:p w14:paraId="342E675B" w14:textId="77777777" w:rsidR="00345059" w:rsidRPr="00E22A3B" w:rsidRDefault="00345059" w:rsidP="00E22A3B">
      <w:pPr>
        <w:spacing w:line="360" w:lineRule="auto"/>
        <w:jc w:val="both"/>
        <w:rPr>
          <w:rFonts w:ascii="Arial" w:hAnsi="Arial" w:cs="Arial"/>
          <w:b/>
          <w:bCs/>
          <w:sz w:val="24"/>
          <w:szCs w:val="24"/>
        </w:rPr>
      </w:pPr>
    </w:p>
    <w:p w14:paraId="733FCB46" w14:textId="77777777" w:rsidR="00345059" w:rsidRPr="00E22A3B" w:rsidRDefault="00345059" w:rsidP="00E22A3B">
      <w:pPr>
        <w:spacing w:line="360" w:lineRule="auto"/>
        <w:jc w:val="both"/>
        <w:rPr>
          <w:rFonts w:ascii="Arial" w:hAnsi="Arial" w:cs="Arial"/>
          <w:b/>
          <w:bCs/>
          <w:sz w:val="24"/>
          <w:szCs w:val="24"/>
        </w:rPr>
      </w:pPr>
    </w:p>
    <w:p w14:paraId="716625A0" w14:textId="77777777" w:rsidR="00345059" w:rsidRPr="00E22A3B" w:rsidRDefault="00345059" w:rsidP="00E22A3B">
      <w:pPr>
        <w:spacing w:line="360" w:lineRule="auto"/>
        <w:jc w:val="both"/>
        <w:rPr>
          <w:rFonts w:ascii="Arial" w:hAnsi="Arial" w:cs="Arial"/>
          <w:b/>
          <w:bCs/>
          <w:sz w:val="24"/>
          <w:szCs w:val="24"/>
        </w:rPr>
      </w:pPr>
    </w:p>
    <w:p w14:paraId="76BE6C39" w14:textId="77777777" w:rsidR="00345059" w:rsidRPr="00E22A3B" w:rsidRDefault="00345059" w:rsidP="00E22A3B">
      <w:pPr>
        <w:spacing w:line="360" w:lineRule="auto"/>
        <w:jc w:val="both"/>
        <w:rPr>
          <w:rFonts w:ascii="Arial" w:hAnsi="Arial" w:cs="Arial"/>
          <w:b/>
          <w:bCs/>
          <w:sz w:val="24"/>
          <w:szCs w:val="24"/>
        </w:rPr>
      </w:pPr>
      <w:r w:rsidRPr="00E22A3B">
        <w:rPr>
          <w:rFonts w:ascii="Arial" w:hAnsi="Arial" w:cs="Arial"/>
          <w:b/>
          <w:bCs/>
          <w:sz w:val="24"/>
          <w:szCs w:val="24"/>
        </w:rPr>
        <w:t>References:</w:t>
      </w:r>
    </w:p>
    <w:p w14:paraId="024AC5B7" w14:textId="77777777" w:rsidR="00345059" w:rsidRPr="00E22A3B" w:rsidRDefault="00345059" w:rsidP="00E22A3B">
      <w:pPr>
        <w:spacing w:line="360" w:lineRule="auto"/>
        <w:jc w:val="both"/>
        <w:rPr>
          <w:rFonts w:ascii="Arial" w:hAnsi="Arial" w:cs="Arial"/>
          <w:sz w:val="24"/>
          <w:szCs w:val="24"/>
        </w:rPr>
      </w:pPr>
      <w:r w:rsidRPr="00E22A3B">
        <w:rPr>
          <w:rFonts w:ascii="Arial" w:hAnsi="Arial" w:cs="Arial"/>
          <w:sz w:val="24"/>
          <w:szCs w:val="24"/>
        </w:rPr>
        <w:t>Baron, R. A., &amp; Shane, S. A. (2007). *Entrepreneurship: A process perspective*. South-Western Pub.</w:t>
      </w:r>
    </w:p>
    <w:p w14:paraId="098FAC77" w14:textId="77777777" w:rsidR="00345059" w:rsidRPr="00E22A3B" w:rsidRDefault="00345059" w:rsidP="00E22A3B">
      <w:pPr>
        <w:spacing w:line="360" w:lineRule="auto"/>
        <w:jc w:val="both"/>
        <w:rPr>
          <w:rFonts w:ascii="Arial" w:hAnsi="Arial" w:cs="Arial"/>
          <w:sz w:val="24"/>
          <w:szCs w:val="24"/>
        </w:rPr>
      </w:pPr>
      <w:r w:rsidRPr="00E22A3B">
        <w:rPr>
          <w:rFonts w:ascii="Arial" w:hAnsi="Arial" w:cs="Arial"/>
          <w:sz w:val="24"/>
          <w:szCs w:val="24"/>
        </w:rPr>
        <w:t>Barringer, B. R., &amp; Ireland, R. D. (2018). *Entrepreneurship: Successfully Launching New Ventures* (4th Ed.). Prentice Hall.</w:t>
      </w:r>
    </w:p>
    <w:p w14:paraId="67D8006F" w14:textId="77777777" w:rsidR="00345059" w:rsidRPr="00E22A3B" w:rsidRDefault="00345059" w:rsidP="00E22A3B">
      <w:pPr>
        <w:spacing w:line="360" w:lineRule="auto"/>
        <w:jc w:val="both"/>
        <w:rPr>
          <w:rFonts w:ascii="Arial" w:hAnsi="Arial" w:cs="Arial"/>
          <w:sz w:val="24"/>
          <w:szCs w:val="24"/>
        </w:rPr>
      </w:pPr>
      <w:r w:rsidRPr="00E22A3B">
        <w:rPr>
          <w:rFonts w:ascii="Arial" w:hAnsi="Arial" w:cs="Arial"/>
          <w:sz w:val="24"/>
          <w:szCs w:val="24"/>
        </w:rPr>
        <w:t>Burns, P. (2022). *Entrepreneurship and Small Business* (5th Ed.). Palgrave Macmillan: Basingstoke.</w:t>
      </w:r>
    </w:p>
    <w:p w14:paraId="6495A3CA" w14:textId="77777777" w:rsidR="00345059" w:rsidRPr="00E22A3B" w:rsidRDefault="00345059" w:rsidP="00E22A3B">
      <w:pPr>
        <w:spacing w:line="360" w:lineRule="auto"/>
        <w:jc w:val="both"/>
        <w:rPr>
          <w:rFonts w:ascii="Arial" w:hAnsi="Arial" w:cs="Arial"/>
          <w:sz w:val="24"/>
          <w:szCs w:val="24"/>
        </w:rPr>
      </w:pPr>
      <w:proofErr w:type="spellStart"/>
      <w:r w:rsidRPr="00E22A3B">
        <w:rPr>
          <w:rFonts w:ascii="Arial" w:hAnsi="Arial" w:cs="Arial"/>
          <w:sz w:val="24"/>
          <w:szCs w:val="24"/>
        </w:rPr>
        <w:t>Buhalis</w:t>
      </w:r>
      <w:proofErr w:type="spellEnd"/>
      <w:r w:rsidRPr="00E22A3B">
        <w:rPr>
          <w:rFonts w:ascii="Arial" w:hAnsi="Arial" w:cs="Arial"/>
          <w:sz w:val="24"/>
          <w:szCs w:val="24"/>
        </w:rPr>
        <w:t>, D., &amp;</w:t>
      </w:r>
      <w:proofErr w:type="spellStart"/>
      <w:r w:rsidRPr="00E22A3B">
        <w:rPr>
          <w:rFonts w:ascii="Arial" w:hAnsi="Arial" w:cs="Arial"/>
          <w:sz w:val="24"/>
          <w:szCs w:val="24"/>
        </w:rPr>
        <w:t>Foerste</w:t>
      </w:r>
      <w:proofErr w:type="spellEnd"/>
      <w:r w:rsidRPr="00E22A3B">
        <w:rPr>
          <w:rFonts w:ascii="Arial" w:hAnsi="Arial" w:cs="Arial"/>
          <w:sz w:val="24"/>
          <w:szCs w:val="24"/>
        </w:rPr>
        <w:t xml:space="preserve">, M. (2015). </w:t>
      </w:r>
      <w:proofErr w:type="spellStart"/>
      <w:r w:rsidRPr="00E22A3B">
        <w:rPr>
          <w:rFonts w:ascii="Arial" w:hAnsi="Arial" w:cs="Arial"/>
          <w:sz w:val="24"/>
          <w:szCs w:val="24"/>
        </w:rPr>
        <w:t>SoCoMo</w:t>
      </w:r>
      <w:proofErr w:type="spellEnd"/>
      <w:r w:rsidRPr="00E22A3B">
        <w:rPr>
          <w:rFonts w:ascii="Arial" w:hAnsi="Arial" w:cs="Arial"/>
          <w:sz w:val="24"/>
          <w:szCs w:val="24"/>
        </w:rPr>
        <w:t xml:space="preserve"> marketing for travel and tourism: Empowering co-creation of value. *Journal of Destination Marketing &amp; Management, 4(3)*, 151-161.</w:t>
      </w:r>
    </w:p>
    <w:p w14:paraId="5BB96881" w14:textId="77777777" w:rsidR="00345059" w:rsidRPr="00E22A3B" w:rsidRDefault="00345059" w:rsidP="00E22A3B">
      <w:pPr>
        <w:spacing w:line="360" w:lineRule="auto"/>
        <w:jc w:val="both"/>
        <w:rPr>
          <w:rFonts w:ascii="Arial" w:hAnsi="Arial" w:cs="Arial"/>
          <w:sz w:val="24"/>
          <w:szCs w:val="24"/>
        </w:rPr>
      </w:pPr>
      <w:r w:rsidRPr="00E22A3B">
        <w:rPr>
          <w:rFonts w:ascii="Arial" w:hAnsi="Arial" w:cs="Arial"/>
          <w:sz w:val="24"/>
          <w:szCs w:val="24"/>
        </w:rPr>
        <w:t>Drucker, P. (1985). *Innovation and entrepreneurship*. Harper &amp; Row.</w:t>
      </w:r>
    </w:p>
    <w:p w14:paraId="72EAFAD2" w14:textId="77777777" w:rsidR="00345059" w:rsidRPr="00E22A3B" w:rsidRDefault="00345059" w:rsidP="00E22A3B">
      <w:pPr>
        <w:spacing w:line="360" w:lineRule="auto"/>
        <w:jc w:val="both"/>
        <w:rPr>
          <w:rFonts w:ascii="Arial" w:hAnsi="Arial" w:cs="Arial"/>
          <w:sz w:val="24"/>
          <w:szCs w:val="24"/>
        </w:rPr>
      </w:pPr>
      <w:r w:rsidRPr="00E22A3B">
        <w:rPr>
          <w:rFonts w:ascii="Arial" w:hAnsi="Arial" w:cs="Arial"/>
          <w:sz w:val="24"/>
          <w:szCs w:val="24"/>
        </w:rPr>
        <w:t>Hisrich, R. D., Peters, M. P., &amp; Shepherd, D. A. (2008). *Entrepreneurship* (7th Ed.). McGraw Hill.</w:t>
      </w:r>
    </w:p>
    <w:p w14:paraId="3BA541F3" w14:textId="77777777" w:rsidR="00345059" w:rsidRPr="00E22A3B" w:rsidRDefault="00345059" w:rsidP="00E22A3B">
      <w:pPr>
        <w:spacing w:line="360" w:lineRule="auto"/>
        <w:jc w:val="both"/>
        <w:rPr>
          <w:rFonts w:ascii="Arial" w:hAnsi="Arial" w:cs="Arial"/>
          <w:sz w:val="24"/>
          <w:szCs w:val="24"/>
        </w:rPr>
      </w:pPr>
      <w:r w:rsidRPr="00E22A3B">
        <w:rPr>
          <w:rFonts w:ascii="Arial" w:hAnsi="Arial" w:cs="Arial"/>
          <w:sz w:val="24"/>
          <w:szCs w:val="24"/>
        </w:rPr>
        <w:t>Indian Accent. (2021). Retrieved from [Indian Accent website]</w:t>
      </w:r>
    </w:p>
    <w:p w14:paraId="4DDFE443" w14:textId="77777777" w:rsidR="00345059" w:rsidRPr="00E22A3B" w:rsidRDefault="00345059" w:rsidP="00E22A3B">
      <w:pPr>
        <w:spacing w:line="360" w:lineRule="auto"/>
        <w:jc w:val="both"/>
        <w:rPr>
          <w:rFonts w:ascii="Arial" w:hAnsi="Arial" w:cs="Arial"/>
          <w:sz w:val="24"/>
          <w:szCs w:val="24"/>
        </w:rPr>
      </w:pPr>
      <w:r w:rsidRPr="00E22A3B">
        <w:rPr>
          <w:rFonts w:ascii="Arial" w:hAnsi="Arial" w:cs="Arial"/>
          <w:sz w:val="24"/>
          <w:szCs w:val="24"/>
        </w:rPr>
        <w:t>Jones, P., &amp; Hillier, D. (2017). *Understanding Hospitality Consumer*. Butterworth-Heinemann.</w:t>
      </w:r>
    </w:p>
    <w:p w14:paraId="2144C824" w14:textId="77777777" w:rsidR="00345059" w:rsidRPr="00E22A3B" w:rsidRDefault="00345059" w:rsidP="00E22A3B">
      <w:pPr>
        <w:spacing w:line="360" w:lineRule="auto"/>
        <w:jc w:val="both"/>
        <w:rPr>
          <w:rFonts w:ascii="Arial" w:hAnsi="Arial" w:cs="Arial"/>
          <w:sz w:val="24"/>
          <w:szCs w:val="24"/>
        </w:rPr>
      </w:pPr>
      <w:r w:rsidRPr="00E22A3B">
        <w:rPr>
          <w:rFonts w:ascii="Arial" w:hAnsi="Arial" w:cs="Arial"/>
          <w:sz w:val="24"/>
          <w:szCs w:val="24"/>
        </w:rPr>
        <w:t>Mariotti, S., &amp; Glackin, C. (2012). *Entrepreneurship: Starting and Operating a Small Business* (3rd Ed). Prentice-Hall.</w:t>
      </w:r>
    </w:p>
    <w:p w14:paraId="66BED2D6" w14:textId="77777777" w:rsidR="00345059" w:rsidRPr="00E22A3B" w:rsidRDefault="00345059" w:rsidP="00E22A3B">
      <w:pPr>
        <w:spacing w:line="360" w:lineRule="auto"/>
        <w:jc w:val="both"/>
        <w:rPr>
          <w:rFonts w:ascii="Arial" w:hAnsi="Arial" w:cs="Arial"/>
          <w:sz w:val="24"/>
          <w:szCs w:val="24"/>
        </w:rPr>
      </w:pPr>
      <w:r w:rsidRPr="00E22A3B">
        <w:rPr>
          <w:rFonts w:ascii="Arial" w:hAnsi="Arial" w:cs="Arial"/>
          <w:sz w:val="24"/>
          <w:szCs w:val="24"/>
        </w:rPr>
        <w:t>Michelin Guide. (2018). Retrieved from [Michelin Guide website]</w:t>
      </w:r>
    </w:p>
    <w:p w14:paraId="41AB39B4" w14:textId="77777777" w:rsidR="00345059" w:rsidRPr="00E22A3B" w:rsidRDefault="00345059" w:rsidP="00E22A3B">
      <w:pPr>
        <w:spacing w:line="360" w:lineRule="auto"/>
        <w:jc w:val="both"/>
        <w:rPr>
          <w:rFonts w:ascii="Arial" w:hAnsi="Arial" w:cs="Arial"/>
          <w:sz w:val="24"/>
          <w:szCs w:val="24"/>
        </w:rPr>
      </w:pPr>
      <w:r w:rsidRPr="00E22A3B">
        <w:rPr>
          <w:rFonts w:ascii="Arial" w:hAnsi="Arial" w:cs="Arial"/>
          <w:sz w:val="24"/>
          <w:szCs w:val="24"/>
        </w:rPr>
        <w:t xml:space="preserve">Molloy, M. (2020). How </w:t>
      </w:r>
      <w:proofErr w:type="spellStart"/>
      <w:r w:rsidRPr="00E22A3B">
        <w:rPr>
          <w:rFonts w:ascii="Arial" w:hAnsi="Arial" w:cs="Arial"/>
          <w:sz w:val="24"/>
          <w:szCs w:val="24"/>
        </w:rPr>
        <w:t>Dishoom</w:t>
      </w:r>
      <w:proofErr w:type="spellEnd"/>
      <w:r w:rsidRPr="00E22A3B">
        <w:rPr>
          <w:rFonts w:ascii="Arial" w:hAnsi="Arial" w:cs="Arial"/>
          <w:sz w:val="24"/>
          <w:szCs w:val="24"/>
        </w:rPr>
        <w:t xml:space="preserve"> Built a Cult Indian Restaurant Empire. Retrieved from [https://www.thembsgroup.co.uk/internal/the-dishoom-story-how-co-founder-shamil-thakrar-built-the-much-loved-group-through-culture-and-authenticity/]</w:t>
      </w:r>
    </w:p>
    <w:p w14:paraId="60D17FB0" w14:textId="77777777" w:rsidR="00345059" w:rsidRPr="00E22A3B" w:rsidRDefault="00345059" w:rsidP="00E22A3B">
      <w:pPr>
        <w:spacing w:line="360" w:lineRule="auto"/>
        <w:jc w:val="both"/>
        <w:rPr>
          <w:rFonts w:ascii="Arial" w:hAnsi="Arial" w:cs="Arial"/>
          <w:sz w:val="24"/>
          <w:szCs w:val="24"/>
        </w:rPr>
      </w:pPr>
      <w:r w:rsidRPr="00E22A3B">
        <w:rPr>
          <w:rFonts w:ascii="Arial" w:hAnsi="Arial" w:cs="Arial"/>
          <w:sz w:val="24"/>
          <w:szCs w:val="24"/>
        </w:rPr>
        <w:t>Nelson, O. (2013). *Enterprise development in SMEs and entrepreneurial firms dynamic processes*. IGI Global.</w:t>
      </w:r>
    </w:p>
    <w:p w14:paraId="601C5FD9" w14:textId="77777777" w:rsidR="00345059" w:rsidRPr="00E22A3B" w:rsidRDefault="00345059" w:rsidP="00E22A3B">
      <w:pPr>
        <w:spacing w:line="360" w:lineRule="auto"/>
        <w:jc w:val="both"/>
        <w:rPr>
          <w:rFonts w:ascii="Arial" w:hAnsi="Arial" w:cs="Arial"/>
          <w:sz w:val="24"/>
          <w:szCs w:val="24"/>
        </w:rPr>
      </w:pPr>
      <w:proofErr w:type="spellStart"/>
      <w:r w:rsidRPr="00E22A3B">
        <w:rPr>
          <w:rFonts w:ascii="Arial" w:hAnsi="Arial" w:cs="Arial"/>
          <w:sz w:val="24"/>
          <w:szCs w:val="24"/>
        </w:rPr>
        <w:t>Poppadoms</w:t>
      </w:r>
      <w:proofErr w:type="spellEnd"/>
      <w:r w:rsidRPr="00E22A3B">
        <w:rPr>
          <w:rFonts w:ascii="Arial" w:hAnsi="Arial" w:cs="Arial"/>
          <w:sz w:val="24"/>
          <w:szCs w:val="24"/>
        </w:rPr>
        <w:t xml:space="preserve"> – Taste India! (2021). Retrieved from [</w:t>
      </w:r>
      <w:proofErr w:type="spellStart"/>
      <w:r w:rsidRPr="00E22A3B">
        <w:rPr>
          <w:rFonts w:ascii="Arial" w:hAnsi="Arial" w:cs="Arial"/>
          <w:sz w:val="24"/>
          <w:szCs w:val="24"/>
        </w:rPr>
        <w:t>Poppadoms</w:t>
      </w:r>
      <w:proofErr w:type="spellEnd"/>
      <w:r w:rsidRPr="00E22A3B">
        <w:rPr>
          <w:rFonts w:ascii="Arial" w:hAnsi="Arial" w:cs="Arial"/>
          <w:sz w:val="24"/>
          <w:szCs w:val="24"/>
        </w:rPr>
        <w:t xml:space="preserve"> website]</w:t>
      </w:r>
    </w:p>
    <w:p w14:paraId="3B95EAAA" w14:textId="77777777" w:rsidR="00345059" w:rsidRPr="00E22A3B" w:rsidRDefault="00345059" w:rsidP="00E22A3B">
      <w:pPr>
        <w:spacing w:line="360" w:lineRule="auto"/>
        <w:jc w:val="both"/>
        <w:rPr>
          <w:rFonts w:ascii="Arial" w:hAnsi="Arial" w:cs="Arial"/>
          <w:sz w:val="24"/>
          <w:szCs w:val="24"/>
        </w:rPr>
      </w:pPr>
      <w:r w:rsidRPr="00E22A3B">
        <w:rPr>
          <w:rFonts w:ascii="Arial" w:hAnsi="Arial" w:cs="Arial"/>
          <w:sz w:val="24"/>
          <w:szCs w:val="24"/>
        </w:rPr>
        <w:t>Rae, D. (2008). *Entrepreneurship: From Opportunity to Action*. Palgrave Macmillan.</w:t>
      </w:r>
    </w:p>
    <w:p w14:paraId="015845A4" w14:textId="77777777" w:rsidR="00345059" w:rsidRPr="00E22A3B" w:rsidRDefault="00345059" w:rsidP="00E22A3B">
      <w:pPr>
        <w:spacing w:line="360" w:lineRule="auto"/>
        <w:jc w:val="both"/>
        <w:rPr>
          <w:rFonts w:ascii="Arial" w:hAnsi="Arial" w:cs="Arial"/>
          <w:sz w:val="24"/>
          <w:szCs w:val="24"/>
        </w:rPr>
      </w:pPr>
      <w:r w:rsidRPr="00E22A3B">
        <w:rPr>
          <w:rFonts w:ascii="Arial" w:hAnsi="Arial" w:cs="Arial"/>
          <w:sz w:val="24"/>
          <w:szCs w:val="24"/>
        </w:rPr>
        <w:t>The Cinnamon Club. (2021). Retrieved from [The Cinnamon Club website]</w:t>
      </w:r>
    </w:p>
    <w:p w14:paraId="32745BCD" w14:textId="77777777" w:rsidR="00345059" w:rsidRPr="00E22A3B" w:rsidRDefault="00345059" w:rsidP="00E22A3B">
      <w:pPr>
        <w:spacing w:line="360" w:lineRule="auto"/>
        <w:jc w:val="both"/>
        <w:rPr>
          <w:rFonts w:ascii="Arial" w:hAnsi="Arial" w:cs="Arial"/>
          <w:sz w:val="24"/>
          <w:szCs w:val="24"/>
        </w:rPr>
      </w:pPr>
      <w:r w:rsidRPr="00E22A3B">
        <w:rPr>
          <w:rFonts w:ascii="Arial" w:hAnsi="Arial" w:cs="Arial"/>
          <w:sz w:val="24"/>
          <w:szCs w:val="24"/>
        </w:rPr>
        <w:t>Timmons, J. A. (1999). *New Venture Creation: Entrepreneurship for the 21st Century*. Irwin/McGraw-Hill.</w:t>
      </w:r>
    </w:p>
    <w:p w14:paraId="34F29C4B" w14:textId="77777777" w:rsidR="00345059" w:rsidRPr="00E22A3B" w:rsidRDefault="00345059" w:rsidP="00E22A3B">
      <w:pPr>
        <w:spacing w:line="360" w:lineRule="auto"/>
        <w:jc w:val="both"/>
        <w:rPr>
          <w:rFonts w:ascii="Arial" w:hAnsi="Arial" w:cs="Arial"/>
          <w:sz w:val="24"/>
          <w:szCs w:val="24"/>
        </w:rPr>
      </w:pPr>
      <w:r w:rsidRPr="00E22A3B">
        <w:rPr>
          <w:rFonts w:ascii="Arial" w:hAnsi="Arial" w:cs="Arial"/>
          <w:sz w:val="24"/>
          <w:szCs w:val="24"/>
        </w:rPr>
        <w:t>Zimmerer, T. W., &amp; Scarborough, N.M. (2011). *Essentials of Entrepreneurship*, 6th Ed. Prentice Hall.</w:t>
      </w:r>
    </w:p>
    <w:p w14:paraId="5A62BFE6" w14:textId="77777777" w:rsidR="00345059" w:rsidRPr="00E22A3B" w:rsidRDefault="00345059" w:rsidP="00E22A3B">
      <w:pPr>
        <w:spacing w:line="360" w:lineRule="auto"/>
        <w:jc w:val="both"/>
        <w:rPr>
          <w:rFonts w:ascii="Arial" w:hAnsi="Arial" w:cs="Arial"/>
          <w:sz w:val="24"/>
          <w:szCs w:val="24"/>
        </w:rPr>
      </w:pPr>
    </w:p>
    <w:sectPr w:rsidR="00345059" w:rsidRPr="00E22A3B" w:rsidSect="002844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059"/>
    <w:rsid w:val="0000139D"/>
    <w:rsid w:val="00010066"/>
    <w:rsid w:val="000130FD"/>
    <w:rsid w:val="00126983"/>
    <w:rsid w:val="00284476"/>
    <w:rsid w:val="0029589B"/>
    <w:rsid w:val="002A0791"/>
    <w:rsid w:val="00341212"/>
    <w:rsid w:val="00345059"/>
    <w:rsid w:val="003775F4"/>
    <w:rsid w:val="004C6B5B"/>
    <w:rsid w:val="005611EB"/>
    <w:rsid w:val="007658DF"/>
    <w:rsid w:val="00965CB7"/>
    <w:rsid w:val="00AF1AF1"/>
    <w:rsid w:val="00BE3DFA"/>
    <w:rsid w:val="00C252F0"/>
    <w:rsid w:val="00CC1F49"/>
    <w:rsid w:val="00E22A3B"/>
    <w:rsid w:val="00F01022"/>
    <w:rsid w:val="00FB5B3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F0A1AC"/>
  <w15:docId w15:val="{55DB32CB-7B6E-48B3-8207-508229775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006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45059"/>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BalloonText">
    <w:name w:val="Balloon Text"/>
    <w:basedOn w:val="Normal"/>
    <w:link w:val="BalloonTextChar"/>
    <w:uiPriority w:val="99"/>
    <w:semiHidden/>
    <w:unhideWhenUsed/>
    <w:rsid w:val="00E22A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2A3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679367">
      <w:bodyDiv w:val="1"/>
      <w:marLeft w:val="0"/>
      <w:marRight w:val="0"/>
      <w:marTop w:val="0"/>
      <w:marBottom w:val="0"/>
      <w:divBdr>
        <w:top w:val="none" w:sz="0" w:space="0" w:color="auto"/>
        <w:left w:val="none" w:sz="0" w:space="0" w:color="auto"/>
        <w:bottom w:val="none" w:sz="0" w:space="0" w:color="auto"/>
        <w:right w:val="none" w:sz="0" w:space="0" w:color="auto"/>
      </w:divBdr>
    </w:div>
    <w:div w:id="492260129">
      <w:bodyDiv w:val="1"/>
      <w:marLeft w:val="0"/>
      <w:marRight w:val="0"/>
      <w:marTop w:val="0"/>
      <w:marBottom w:val="0"/>
      <w:divBdr>
        <w:top w:val="none" w:sz="0" w:space="0" w:color="auto"/>
        <w:left w:val="none" w:sz="0" w:space="0" w:color="auto"/>
        <w:bottom w:val="none" w:sz="0" w:space="0" w:color="auto"/>
        <w:right w:val="none" w:sz="0" w:space="0" w:color="auto"/>
      </w:divBdr>
    </w:div>
    <w:div w:id="1100419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1790</Words>
  <Characters>10235</Characters>
  <Application>Microsoft Office Word</Application>
  <DocSecurity>0</DocSecurity>
  <Lines>202</Lines>
  <Paragraphs>44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11993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iulia</dc:creator>
  <cp:lastModifiedBy>Iulia Lazar</cp:lastModifiedBy>
  <cp:revision>4</cp:revision>
  <dcterms:created xsi:type="dcterms:W3CDTF">2024-02-05T20:31:00Z</dcterms:created>
  <dcterms:modified xsi:type="dcterms:W3CDTF">2024-02-05T20:32:00Z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be8fd44236341e8d0dc6e9c1cddbebcf169387c1b63e2469962f4da275ccc3ac</vt:lpwstr>
  </property>
</Properties>
</file>