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B3246" w14:textId="77777777" w:rsidR="009E1643" w:rsidRDefault="009E1643">
      <w:pPr>
        <w:spacing w:after="0" w:line="360" w:lineRule="auto"/>
        <w:jc w:val="center"/>
        <w:rPr>
          <w:rFonts w:ascii="Times New Roman" w:eastAsia="Times New Roman" w:hAnsi="Times New Roman" w:cs="Times New Roman"/>
          <w:b/>
          <w:spacing w:val="-10"/>
          <w:sz w:val="48"/>
        </w:rPr>
      </w:pPr>
    </w:p>
    <w:p w14:paraId="259463C0" w14:textId="77777777" w:rsidR="009E1643" w:rsidRDefault="009E1643">
      <w:pPr>
        <w:spacing w:after="0" w:line="360" w:lineRule="auto"/>
        <w:jc w:val="center"/>
        <w:rPr>
          <w:rFonts w:ascii="Times New Roman" w:eastAsia="Times New Roman" w:hAnsi="Times New Roman" w:cs="Times New Roman"/>
          <w:b/>
          <w:spacing w:val="-10"/>
          <w:sz w:val="48"/>
        </w:rPr>
      </w:pPr>
    </w:p>
    <w:p w14:paraId="48C378B2" w14:textId="77777777" w:rsidR="009E1643" w:rsidRDefault="009E1643">
      <w:pPr>
        <w:spacing w:after="0" w:line="360" w:lineRule="auto"/>
        <w:jc w:val="center"/>
        <w:rPr>
          <w:rFonts w:ascii="Times New Roman" w:eastAsia="Times New Roman" w:hAnsi="Times New Roman" w:cs="Times New Roman"/>
          <w:b/>
          <w:spacing w:val="-10"/>
          <w:sz w:val="48"/>
        </w:rPr>
      </w:pPr>
    </w:p>
    <w:p w14:paraId="0DFA0FA2" w14:textId="77777777" w:rsidR="009E1643" w:rsidRDefault="009E1643">
      <w:pPr>
        <w:spacing w:after="0" w:line="360" w:lineRule="auto"/>
        <w:jc w:val="center"/>
        <w:rPr>
          <w:rFonts w:ascii="Times New Roman" w:eastAsia="Times New Roman" w:hAnsi="Times New Roman" w:cs="Times New Roman"/>
          <w:b/>
          <w:spacing w:val="-10"/>
          <w:sz w:val="48"/>
        </w:rPr>
      </w:pPr>
    </w:p>
    <w:p w14:paraId="4D36763E" w14:textId="77777777" w:rsidR="009E1643" w:rsidRDefault="009E1643">
      <w:pPr>
        <w:spacing w:after="0" w:line="360" w:lineRule="auto"/>
        <w:jc w:val="center"/>
        <w:rPr>
          <w:rFonts w:ascii="Times New Roman" w:eastAsia="Times New Roman" w:hAnsi="Times New Roman" w:cs="Times New Roman"/>
          <w:b/>
          <w:spacing w:val="-10"/>
          <w:sz w:val="48"/>
        </w:rPr>
      </w:pPr>
    </w:p>
    <w:p w14:paraId="3D6311CC" w14:textId="77777777" w:rsidR="009E1643" w:rsidRDefault="009E1643">
      <w:pPr>
        <w:spacing w:after="0" w:line="360" w:lineRule="auto"/>
        <w:jc w:val="center"/>
        <w:rPr>
          <w:rFonts w:ascii="Times New Roman" w:eastAsia="Times New Roman" w:hAnsi="Times New Roman" w:cs="Times New Roman"/>
          <w:b/>
          <w:spacing w:val="-10"/>
          <w:sz w:val="48"/>
        </w:rPr>
      </w:pPr>
    </w:p>
    <w:p w14:paraId="1CAEA0D1" w14:textId="77777777" w:rsidR="009E1643" w:rsidRDefault="008B2A7D">
      <w:pPr>
        <w:spacing w:after="0" w:line="360" w:lineRule="auto"/>
        <w:jc w:val="center"/>
        <w:rPr>
          <w:rFonts w:ascii="Times New Roman" w:eastAsia="Times New Roman" w:hAnsi="Times New Roman" w:cs="Times New Roman"/>
          <w:b/>
          <w:spacing w:val="-10"/>
          <w:sz w:val="48"/>
        </w:rPr>
      </w:pPr>
      <w:r>
        <w:rPr>
          <w:rFonts w:ascii="Times New Roman" w:eastAsia="Times New Roman" w:hAnsi="Times New Roman" w:cs="Times New Roman"/>
          <w:b/>
          <w:spacing w:val="-10"/>
          <w:sz w:val="48"/>
        </w:rPr>
        <w:t>Introduction to Research Skills in Care</w:t>
      </w:r>
    </w:p>
    <w:p w14:paraId="725C465E" w14:textId="77777777" w:rsidR="009E1643" w:rsidRDefault="008B2A7D">
      <w:pPr>
        <w:spacing w:line="360" w:lineRule="auto"/>
        <w:jc w:val="center"/>
        <w:rPr>
          <w:rFonts w:ascii="Times New Roman" w:eastAsia="Times New Roman" w:hAnsi="Times New Roman" w:cs="Times New Roman"/>
          <w:b/>
          <w:i/>
          <w:sz w:val="40"/>
        </w:rPr>
      </w:pPr>
      <w:r>
        <w:rPr>
          <w:rFonts w:ascii="Times New Roman" w:eastAsia="Times New Roman" w:hAnsi="Times New Roman" w:cs="Times New Roman"/>
          <w:b/>
          <w:i/>
          <w:sz w:val="40"/>
        </w:rPr>
        <w:t>Oral Presentation of the evaluation of a journal article</w:t>
      </w:r>
    </w:p>
    <w:p w14:paraId="5904792F" w14:textId="77777777" w:rsidR="009E1643" w:rsidRDefault="008B2A7D">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1BA9F5CA" w14:textId="77777777" w:rsidR="009E1643" w:rsidRDefault="009E1643">
      <w:pPr>
        <w:rPr>
          <w:rFonts w:ascii="Times New Roman" w:eastAsia="Times New Roman" w:hAnsi="Times New Roman" w:cs="Times New Roman"/>
          <w:sz w:val="24"/>
        </w:rPr>
      </w:pPr>
    </w:p>
    <w:p w14:paraId="717FD899" w14:textId="0F64C6CF" w:rsidR="009E1643" w:rsidRPr="00D23B40" w:rsidRDefault="008B2A7D" w:rsidP="00D23B40">
      <w:pPr>
        <w:rPr>
          <w:rFonts w:ascii="Times New Roman" w:eastAsia="Times New Roman" w:hAnsi="Times New Roman" w:cs="Times New Roman"/>
          <w:sz w:val="24"/>
        </w:rPr>
      </w:pPr>
      <w:r>
        <w:rPr>
          <w:rFonts w:ascii="Times New Roman" w:eastAsia="Times New Roman" w:hAnsi="Times New Roman" w:cs="Times New Roman"/>
          <w:sz w:val="24"/>
        </w:rPr>
        <w:t xml:space="preserve"> </w:t>
      </w:r>
      <w:r>
        <w:rPr>
          <w:rFonts w:ascii="Times New Roman" w:eastAsia="Times New Roman" w:hAnsi="Times New Roman" w:cs="Times New Roman"/>
          <w:b/>
          <w:sz w:val="28"/>
        </w:rPr>
        <w:t>Introduction</w:t>
      </w:r>
    </w:p>
    <w:p w14:paraId="50A55201" w14:textId="27E4F228" w:rsidR="009E1643" w:rsidRDefault="008B2A7D">
      <w:pPr>
        <w:spacing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Title:</w:t>
      </w:r>
      <w:r>
        <w:rPr>
          <w:rFonts w:ascii="Times New Roman" w:eastAsia="Times New Roman" w:hAnsi="Times New Roman" w:cs="Times New Roman"/>
          <w:sz w:val="24"/>
        </w:rPr>
        <w:t xml:space="preserve"> Findings from a Pilot Study: Bringing Evidence-Based Practice to the Bedside</w:t>
      </w:r>
    </w:p>
    <w:p w14:paraId="6E917815" w14:textId="282B9FEF" w:rsidR="009E1643" w:rsidRPr="00DE5583" w:rsidRDefault="008B2A7D">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r>
        <w:rPr>
          <w:rFonts w:ascii="Times New Roman" w:eastAsia="Times New Roman" w:hAnsi="Times New Roman" w:cs="Times New Roman"/>
          <w:b/>
          <w:sz w:val="24"/>
        </w:rPr>
        <w:t>Background</w:t>
      </w:r>
    </w:p>
    <w:p w14:paraId="5DB8C326" w14:textId="77777777" w:rsidR="009E1643" w:rsidRDefault="008B2A7D">
      <w:pPr>
        <w:spacing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ab/>
        <w:t xml:space="preserve">Purpose or aim of the study: </w:t>
      </w:r>
      <w:r>
        <w:rPr>
          <w:rFonts w:ascii="Times New Roman" w:eastAsia="Times New Roman" w:hAnsi="Times New Roman" w:cs="Times New Roman"/>
          <w:sz w:val="24"/>
        </w:rPr>
        <w:t xml:space="preserve">The chosen study holds the purpose of shedding light on beliefs and the implementation process of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practices before and after implanting an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education along with a mentoring programme for professional nurses as well as an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exemplar pilot. Moreover, to bring more clarification regarding the stated purpose of this research, the authors have mentioned that the article or project holds the aim to bring expertise together from at least five different hospital campuses to accomplish the goal of implementing a system-wide approach to the Evidence-Based Practices in nursing. </w:t>
      </w:r>
    </w:p>
    <w:p w14:paraId="385D6AF0" w14:textId="259E1AFF" w:rsidR="009E1643" w:rsidRPr="00DE5583" w:rsidRDefault="008B2A7D" w:rsidP="00DE5583">
      <w:pPr>
        <w:spacing w:line="360" w:lineRule="auto"/>
        <w:jc w:val="both"/>
        <w:rPr>
          <w:rFonts w:ascii="Times New Roman" w:eastAsia="Times New Roman" w:hAnsi="Times New Roman" w:cs="Times New Roman"/>
          <w:sz w:val="24"/>
        </w:rPr>
      </w:pPr>
      <w:r>
        <w:rPr>
          <w:rFonts w:ascii="Times New Roman" w:eastAsia="Times New Roman" w:hAnsi="Times New Roman" w:cs="Times New Roman"/>
          <w:b/>
          <w:sz w:val="28"/>
        </w:rPr>
        <w:t>Study design and data collection method</w:t>
      </w:r>
    </w:p>
    <w:p w14:paraId="0A305C4C" w14:textId="5DAA9F49" w:rsidR="009E1643" w:rsidRDefault="00DE5583">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w:t>
      </w:r>
      <w:r w:rsidR="008B2A7D">
        <w:rPr>
          <w:rFonts w:ascii="Times New Roman" w:eastAsia="Times New Roman" w:hAnsi="Times New Roman" w:cs="Times New Roman"/>
          <w:sz w:val="24"/>
        </w:rPr>
        <w:t xml:space="preserve"> authors considered a small pilot project which restricted them from collecting information from large groups, and at the same time, the collected data had focused more on nursing outcomes which diverted the authors from achieving the primary objectives of the study of assessing whether an </w:t>
      </w:r>
      <w:proofErr w:type="spellStart"/>
      <w:r w:rsidR="008B2A7D">
        <w:rPr>
          <w:rFonts w:ascii="Times New Roman" w:eastAsia="Times New Roman" w:hAnsi="Times New Roman" w:cs="Times New Roman"/>
          <w:sz w:val="24"/>
        </w:rPr>
        <w:t>EBP</w:t>
      </w:r>
      <w:proofErr w:type="spellEnd"/>
      <w:r w:rsidR="008B2A7D">
        <w:rPr>
          <w:rFonts w:ascii="Times New Roman" w:eastAsia="Times New Roman" w:hAnsi="Times New Roman" w:cs="Times New Roman"/>
          <w:sz w:val="24"/>
        </w:rPr>
        <w:t xml:space="preserve"> education programme and exemplar model improves </w:t>
      </w:r>
      <w:proofErr w:type="spellStart"/>
      <w:r w:rsidR="008B2A7D">
        <w:rPr>
          <w:rFonts w:ascii="Times New Roman" w:eastAsia="Times New Roman" w:hAnsi="Times New Roman" w:cs="Times New Roman"/>
          <w:sz w:val="24"/>
        </w:rPr>
        <w:t>EBP</w:t>
      </w:r>
      <w:proofErr w:type="spellEnd"/>
      <w:r w:rsidR="008B2A7D">
        <w:rPr>
          <w:rFonts w:ascii="Times New Roman" w:eastAsia="Times New Roman" w:hAnsi="Times New Roman" w:cs="Times New Roman"/>
          <w:sz w:val="24"/>
        </w:rPr>
        <w:t xml:space="preserve"> beliefs and implementation of this process by nursing professionals. Williams and Shepherd (2017) have stated that without supporting collected data by secondary information can lack in achieving accurate research results and the same has happened here in this study which can be considered as the major limitation of its study design and data collection techniques.    </w:t>
      </w:r>
    </w:p>
    <w:p w14:paraId="5BB1D099" w14:textId="77777777" w:rsidR="009E1643" w:rsidRDefault="008B2A7D">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Literature review</w:t>
      </w:r>
    </w:p>
    <w:p w14:paraId="3CF20EF9" w14:textId="35EAE520" w:rsidR="009E1643" w:rsidRDefault="00DE5583">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r w:rsidR="008B2A7D">
        <w:rPr>
          <w:rFonts w:ascii="Times New Roman" w:eastAsia="Times New Roman" w:hAnsi="Times New Roman" w:cs="Times New Roman"/>
          <w:sz w:val="24"/>
        </w:rPr>
        <w:t xml:space="preserve">Besides, the major objective of the study was to innovate the </w:t>
      </w:r>
      <w:proofErr w:type="spellStart"/>
      <w:r w:rsidR="008B2A7D">
        <w:rPr>
          <w:rFonts w:ascii="Times New Roman" w:eastAsia="Times New Roman" w:hAnsi="Times New Roman" w:cs="Times New Roman"/>
          <w:sz w:val="24"/>
        </w:rPr>
        <w:t>EBP</w:t>
      </w:r>
      <w:proofErr w:type="spellEnd"/>
      <w:r w:rsidR="008B2A7D">
        <w:rPr>
          <w:rFonts w:ascii="Times New Roman" w:eastAsia="Times New Roman" w:hAnsi="Times New Roman" w:cs="Times New Roman"/>
          <w:sz w:val="24"/>
        </w:rPr>
        <w:t xml:space="preserve"> approach in nursing and healthcare in both, its prior studies and post-implementation. Therefore, it was essential to review various models and theories like Roger’s Diffusion of Innovation, The Ottawa Model of Research Use, The </w:t>
      </w:r>
      <w:proofErr w:type="spellStart"/>
      <w:r w:rsidR="008B2A7D">
        <w:rPr>
          <w:rFonts w:ascii="Times New Roman" w:eastAsia="Times New Roman" w:hAnsi="Times New Roman" w:cs="Times New Roman"/>
          <w:sz w:val="24"/>
        </w:rPr>
        <w:t>ARRC</w:t>
      </w:r>
      <w:proofErr w:type="spellEnd"/>
      <w:r w:rsidR="008B2A7D">
        <w:rPr>
          <w:rFonts w:ascii="Times New Roman" w:eastAsia="Times New Roman" w:hAnsi="Times New Roman" w:cs="Times New Roman"/>
          <w:sz w:val="24"/>
        </w:rPr>
        <w:t xml:space="preserve"> model, The Johns Hopkins Nursing Evidence-Based Practice Model, etc. that offered necessary theoretical knowledge to address relevant changes by using an action approach as well as provided the necessary evidence related to administration, education, and clinical decision-making. </w:t>
      </w:r>
    </w:p>
    <w:p w14:paraId="705AA4FC" w14:textId="77777777" w:rsidR="009E1643" w:rsidRDefault="008B2A7D">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Sample</w:t>
      </w:r>
    </w:p>
    <w:p w14:paraId="0859411D" w14:textId="5CC761D2" w:rsidR="009E1643" w:rsidRDefault="00DE5583">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r w:rsidR="008B2A7D">
        <w:rPr>
          <w:rFonts w:ascii="Times New Roman" w:eastAsia="Times New Roman" w:hAnsi="Times New Roman" w:cs="Times New Roman"/>
          <w:sz w:val="24"/>
        </w:rPr>
        <w:t xml:space="preserve">As per the established aim of the study, the sampling method and the selection criteria were highly justifiable for this research. Collecting data purposefully from registered nurses and librarians helped in identifying the suitability and viability of this project as well as determining and evaluating the reviewed barriers evidently. However, the size of the sample is limited which can be a major limitation in understanding the feasibility and implementing the project on a global scale (Alvarez </w:t>
      </w:r>
      <w:r w:rsidR="008B2A7D">
        <w:rPr>
          <w:rFonts w:ascii="Times New Roman" w:eastAsia="Times New Roman" w:hAnsi="Times New Roman" w:cs="Times New Roman"/>
          <w:i/>
          <w:sz w:val="24"/>
        </w:rPr>
        <w:t>et al.,</w:t>
      </w:r>
      <w:r w:rsidR="008B2A7D">
        <w:rPr>
          <w:rFonts w:ascii="Times New Roman" w:eastAsia="Times New Roman" w:hAnsi="Times New Roman" w:cs="Times New Roman"/>
          <w:sz w:val="24"/>
        </w:rPr>
        <w:t xml:space="preserve"> 2021).</w:t>
      </w:r>
    </w:p>
    <w:p w14:paraId="6323A377" w14:textId="77777777" w:rsidR="009E1643" w:rsidRDefault="009E1643">
      <w:pPr>
        <w:spacing w:line="360" w:lineRule="auto"/>
        <w:jc w:val="both"/>
        <w:rPr>
          <w:rFonts w:ascii="Times New Roman" w:eastAsia="Times New Roman" w:hAnsi="Times New Roman" w:cs="Times New Roman"/>
          <w:sz w:val="24"/>
        </w:rPr>
      </w:pPr>
    </w:p>
    <w:p w14:paraId="6942FED5" w14:textId="77777777" w:rsidR="009E1643" w:rsidRDefault="008B2A7D">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Ethical considerations, data analysis, and results</w:t>
      </w:r>
    </w:p>
    <w:p w14:paraId="4A37176E" w14:textId="77777777" w:rsidR="009E1643" w:rsidRDefault="008B2A7D">
      <w:pPr>
        <w:spacing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Ethics</w:t>
      </w:r>
    </w:p>
    <w:p w14:paraId="3E8ABFF0" w14:textId="77777777" w:rsidR="009E1643" w:rsidRDefault="008B2A7D">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t xml:space="preserve">This study does not discuss appropriately its ethical approvals. However, from the data collection process and the selected sample participants, it can be comprehended that the authors had maintained certain ethical approvals without which they would not be allowed to collect data from hospitals, registered nurses, and librarians. Bromley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(2015), have claimed that the maintenance of appropriate ethical procedures is important to establish a study an authentic, valid, and reliable one to be used for future research purposes. Therefore, as the study has achieved the necessary approvals, it can be assumed that the authors maintained the required ethical procedures. </w:t>
      </w:r>
    </w:p>
    <w:p w14:paraId="6BF22005" w14:textId="77777777" w:rsidR="009E1643" w:rsidRDefault="008B2A7D">
      <w:pPr>
        <w:spacing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 xml:space="preserve">Data analysis and results </w:t>
      </w:r>
    </w:p>
    <w:p w14:paraId="583120A3" w14:textId="3AC50B06" w:rsidR="009E1643" w:rsidRDefault="00DE5583">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r w:rsidR="008B2A7D">
        <w:rPr>
          <w:rFonts w:ascii="Times New Roman" w:eastAsia="Times New Roman" w:hAnsi="Times New Roman" w:cs="Times New Roman"/>
          <w:sz w:val="24"/>
        </w:rPr>
        <w:t xml:space="preserve">The quantitative or survey findings present the effect of innovation regarding the </w:t>
      </w:r>
      <w:proofErr w:type="spellStart"/>
      <w:r w:rsidR="008B2A7D">
        <w:rPr>
          <w:rFonts w:ascii="Times New Roman" w:eastAsia="Times New Roman" w:hAnsi="Times New Roman" w:cs="Times New Roman"/>
          <w:sz w:val="24"/>
        </w:rPr>
        <w:t>EBP</w:t>
      </w:r>
      <w:proofErr w:type="spellEnd"/>
      <w:r w:rsidR="008B2A7D">
        <w:rPr>
          <w:rFonts w:ascii="Times New Roman" w:eastAsia="Times New Roman" w:hAnsi="Times New Roman" w:cs="Times New Roman"/>
          <w:sz w:val="24"/>
        </w:rPr>
        <w:t xml:space="preserve"> on the participants while the qualitative results offer a more detailed view related to the ways of simplifying the process of </w:t>
      </w:r>
      <w:proofErr w:type="spellStart"/>
      <w:r w:rsidR="008B2A7D">
        <w:rPr>
          <w:rFonts w:ascii="Times New Roman" w:eastAsia="Times New Roman" w:hAnsi="Times New Roman" w:cs="Times New Roman"/>
          <w:sz w:val="24"/>
        </w:rPr>
        <w:t>EBP</w:t>
      </w:r>
      <w:proofErr w:type="spellEnd"/>
      <w:r w:rsidR="008B2A7D">
        <w:rPr>
          <w:rFonts w:ascii="Times New Roman" w:eastAsia="Times New Roman" w:hAnsi="Times New Roman" w:cs="Times New Roman"/>
          <w:sz w:val="24"/>
        </w:rPr>
        <w:t xml:space="preserve"> implementation, achieving desired improvement and success, </w:t>
      </w:r>
      <w:proofErr w:type="gramStart"/>
      <w:r w:rsidR="008B2A7D">
        <w:rPr>
          <w:rFonts w:ascii="Times New Roman" w:eastAsia="Times New Roman" w:hAnsi="Times New Roman" w:cs="Times New Roman"/>
          <w:sz w:val="24"/>
        </w:rPr>
        <w:t>reinforcing</w:t>
      </w:r>
      <w:proofErr w:type="gramEnd"/>
      <w:r w:rsidR="008B2A7D">
        <w:rPr>
          <w:rFonts w:ascii="Times New Roman" w:eastAsia="Times New Roman" w:hAnsi="Times New Roman" w:cs="Times New Roman"/>
          <w:sz w:val="24"/>
        </w:rPr>
        <w:t xml:space="preserve"> and sustaining the changes as well as addressing the challenges and barriers. The entire findings of this study are valid as the authors did not distort the information which can be identified from the presented tabulation of data. However, the results hold various limitations which decrease its reliability in being implemented in the project for future purposes (Melnyk </w:t>
      </w:r>
      <w:r w:rsidR="008B2A7D">
        <w:rPr>
          <w:rFonts w:ascii="Times New Roman" w:eastAsia="Times New Roman" w:hAnsi="Times New Roman" w:cs="Times New Roman"/>
          <w:i/>
          <w:sz w:val="24"/>
        </w:rPr>
        <w:t>et al.,</w:t>
      </w:r>
      <w:r w:rsidR="008B2A7D">
        <w:rPr>
          <w:rFonts w:ascii="Times New Roman" w:eastAsia="Times New Roman" w:hAnsi="Times New Roman" w:cs="Times New Roman"/>
          <w:sz w:val="24"/>
        </w:rPr>
        <w:t xml:space="preserve"> 2016).  </w:t>
      </w:r>
    </w:p>
    <w:p w14:paraId="64E563C8" w14:textId="77777777" w:rsidR="009E1643" w:rsidRDefault="008B2A7D">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Discussion and conclusion</w:t>
      </w:r>
    </w:p>
    <w:p w14:paraId="44621AEE" w14:textId="4AC0273D" w:rsidR="009E1643" w:rsidRDefault="008B2A7D">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t xml:space="preserve">Still, the main conclusion drawn by the authors clarifies that the active engagement of registered nurses in this project remains greatly supportive of the clinical evidence and professional development from the perspective of care. Moreover, the outcome of this pilot project also recommends that more fund is required for nurse driven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projects, the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education must be coupled with experienced guidance and support of the mentors, </w:t>
      </w:r>
      <w:r w:rsidR="00DE5583">
        <w:rPr>
          <w:rFonts w:ascii="Times New Roman" w:eastAsia="Times New Roman" w:hAnsi="Times New Roman" w:cs="Times New Roman"/>
          <w:sz w:val="24"/>
        </w:rPr>
        <w:t>and</w:t>
      </w:r>
      <w:r>
        <w:rPr>
          <w:rFonts w:ascii="Times New Roman" w:eastAsia="Times New Roman" w:hAnsi="Times New Roman" w:cs="Times New Roman"/>
          <w:sz w:val="24"/>
        </w:rPr>
        <w:t xml:space="preserve">, strategic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adoption measures, as well as more research, is required to examine the association of ROI with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based health systems (Friesen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2017).  </w:t>
      </w:r>
    </w:p>
    <w:p w14:paraId="322FC92A" w14:textId="77777777" w:rsidR="009E1643" w:rsidRDefault="008B2A7D">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Closing statements and questions</w:t>
      </w:r>
    </w:p>
    <w:p w14:paraId="6DBAB1C6" w14:textId="4851EB96" w:rsidR="009E1643" w:rsidRDefault="00DE5583">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r w:rsidR="008B2A7D">
        <w:rPr>
          <w:rFonts w:ascii="Times New Roman" w:eastAsia="Times New Roman" w:hAnsi="Times New Roman" w:cs="Times New Roman"/>
          <w:sz w:val="24"/>
        </w:rPr>
        <w:t xml:space="preserve">Using a mixed data collection method as well as supporting information with contemporary literature and evidence remain the major strength of this study. </w:t>
      </w:r>
    </w:p>
    <w:p w14:paraId="00531649" w14:textId="77777777" w:rsidR="00D23B40" w:rsidRDefault="008B2A7D" w:rsidP="00D23B40">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6A350B3D" w14:textId="4005B483" w:rsidR="009E1643" w:rsidRPr="00D23B40" w:rsidRDefault="00D23B40" w:rsidP="00D23B40">
      <w:pPr>
        <w:rPr>
          <w:rFonts w:ascii="Times New Roman" w:eastAsia="Times New Roman" w:hAnsi="Times New Roman" w:cs="Times New Roman"/>
          <w:sz w:val="24"/>
        </w:rPr>
      </w:pPr>
      <w:r>
        <w:rPr>
          <w:rFonts w:ascii="Times New Roman" w:eastAsia="Times New Roman" w:hAnsi="Times New Roman" w:cs="Times New Roman"/>
          <w:sz w:val="24"/>
        </w:rPr>
        <w:t xml:space="preserve">                                                                                               </w:t>
      </w:r>
      <w:r w:rsidR="008B2A7D">
        <w:rPr>
          <w:rFonts w:ascii="Times New Roman" w:eastAsia="Times New Roman" w:hAnsi="Times New Roman" w:cs="Times New Roman"/>
          <w:b/>
          <w:sz w:val="28"/>
        </w:rPr>
        <w:t>References</w:t>
      </w:r>
    </w:p>
    <w:p w14:paraId="0FFD1654" w14:textId="25308F78" w:rsidR="009E1643" w:rsidRDefault="008B2A7D">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Alvarez, G., </w:t>
      </w:r>
      <w:proofErr w:type="spellStart"/>
      <w:r>
        <w:rPr>
          <w:rFonts w:ascii="Times New Roman" w:eastAsia="Times New Roman" w:hAnsi="Times New Roman" w:cs="Times New Roman"/>
          <w:color w:val="222222"/>
          <w:sz w:val="24"/>
          <w:shd w:val="clear" w:color="auto" w:fill="FFFFFF"/>
        </w:rPr>
        <w:t>Urrútia</w:t>
      </w:r>
      <w:proofErr w:type="spellEnd"/>
      <w:r>
        <w:rPr>
          <w:rFonts w:ascii="Times New Roman" w:eastAsia="Times New Roman" w:hAnsi="Times New Roman" w:cs="Times New Roman"/>
          <w:color w:val="222222"/>
          <w:sz w:val="24"/>
          <w:shd w:val="clear" w:color="auto" w:fill="FFFFFF"/>
        </w:rPr>
        <w:t xml:space="preserve">, G., </w:t>
      </w:r>
      <w:bookmarkStart w:id="0" w:name="_Hlk103615819"/>
      <w:proofErr w:type="spellStart"/>
      <w:r w:rsidR="000E320E">
        <w:rPr>
          <w:rFonts w:ascii="Times New Roman" w:eastAsia="Times New Roman" w:hAnsi="Times New Roman" w:cs="Times New Roman"/>
          <w:color w:val="222222"/>
          <w:sz w:val="24"/>
          <w:shd w:val="clear" w:color="auto" w:fill="FFFFFF"/>
        </w:rPr>
        <w:t>et.at</w:t>
      </w:r>
      <w:proofErr w:type="spellEnd"/>
      <w:r w:rsidR="000E320E">
        <w:rPr>
          <w:rFonts w:ascii="Times New Roman" w:eastAsia="Times New Roman" w:hAnsi="Times New Roman" w:cs="Times New Roman"/>
          <w:color w:val="222222"/>
          <w:sz w:val="24"/>
          <w:shd w:val="clear" w:color="auto" w:fill="FFFFFF"/>
        </w:rPr>
        <w:t xml:space="preserve"> </w:t>
      </w:r>
      <w:bookmarkEnd w:id="0"/>
      <w:r w:rsidR="00DE5583">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2021</w:t>
      </w:r>
      <w:r w:rsidR="00DE5583">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color w:val="222222"/>
          <w:sz w:val="24"/>
          <w:shd w:val="clear" w:color="auto" w:fill="FFFFFF"/>
        </w:rPr>
        <w:t>Sample size, study length, and inadequate controls were the most common self-acknowledged limitations in manual therapy trials: A methodological review. </w:t>
      </w:r>
      <w:r>
        <w:rPr>
          <w:rFonts w:ascii="Times New Roman" w:eastAsia="Times New Roman" w:hAnsi="Times New Roman" w:cs="Times New Roman"/>
          <w:i/>
          <w:color w:val="222222"/>
          <w:sz w:val="24"/>
          <w:shd w:val="clear" w:color="auto" w:fill="FFFFFF"/>
        </w:rPr>
        <w:t>Journal of Clinical Epidemiology</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130</w:t>
      </w:r>
      <w:r>
        <w:rPr>
          <w:rFonts w:ascii="Times New Roman" w:eastAsia="Times New Roman" w:hAnsi="Times New Roman" w:cs="Times New Roman"/>
          <w:color w:val="222222"/>
          <w:sz w:val="24"/>
          <w:shd w:val="clear" w:color="auto" w:fill="FFFFFF"/>
        </w:rPr>
        <w:t xml:space="preserve">, </w:t>
      </w:r>
      <w:proofErr w:type="spellStart"/>
      <w:r>
        <w:rPr>
          <w:rFonts w:ascii="Times New Roman" w:eastAsia="Times New Roman" w:hAnsi="Times New Roman" w:cs="Times New Roman"/>
          <w:color w:val="222222"/>
          <w:sz w:val="24"/>
          <w:shd w:val="clear" w:color="auto" w:fill="FFFFFF"/>
        </w:rPr>
        <w:t>pp.96</w:t>
      </w:r>
      <w:proofErr w:type="spellEnd"/>
      <w:r>
        <w:rPr>
          <w:rFonts w:ascii="Times New Roman" w:eastAsia="Times New Roman" w:hAnsi="Times New Roman" w:cs="Times New Roman"/>
          <w:color w:val="222222"/>
          <w:sz w:val="24"/>
          <w:shd w:val="clear" w:color="auto" w:fill="FFFFFF"/>
        </w:rPr>
        <w:t>-106.</w:t>
      </w:r>
    </w:p>
    <w:p w14:paraId="7B4E4EF5" w14:textId="3F10613C" w:rsidR="009E1643" w:rsidRDefault="008B2A7D">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Bromley, E.,</w:t>
      </w:r>
      <w:r w:rsidR="00DE5583" w:rsidRPr="00DE5583">
        <w:t xml:space="preserve"> </w:t>
      </w:r>
      <w:proofErr w:type="spellStart"/>
      <w:r w:rsidR="00DE5583" w:rsidRPr="00DE5583">
        <w:rPr>
          <w:rFonts w:ascii="Times New Roman" w:eastAsia="Times New Roman" w:hAnsi="Times New Roman" w:cs="Times New Roman"/>
          <w:color w:val="222222"/>
          <w:sz w:val="24"/>
          <w:shd w:val="clear" w:color="auto" w:fill="FFFFFF"/>
        </w:rPr>
        <w:t>et.at</w:t>
      </w:r>
      <w:proofErr w:type="spellEnd"/>
      <w:r w:rsidR="00DE5583">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 xml:space="preserve"> </w:t>
      </w:r>
      <w:r w:rsidR="00DE5583">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2015</w:t>
      </w:r>
      <w:r w:rsidR="00DE5583">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 xml:space="preserve"> From subject to participant: Ethics and the evolving role of community in health research. </w:t>
      </w:r>
      <w:r>
        <w:rPr>
          <w:rFonts w:ascii="Times New Roman" w:eastAsia="Times New Roman" w:hAnsi="Times New Roman" w:cs="Times New Roman"/>
          <w:i/>
          <w:color w:val="222222"/>
          <w:sz w:val="24"/>
          <w:shd w:val="clear" w:color="auto" w:fill="FFFFFF"/>
        </w:rPr>
        <w:t>American journal of public health</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105</w:t>
      </w:r>
      <w:r>
        <w:rPr>
          <w:rFonts w:ascii="Times New Roman" w:eastAsia="Times New Roman" w:hAnsi="Times New Roman" w:cs="Times New Roman"/>
          <w:color w:val="222222"/>
          <w:sz w:val="24"/>
          <w:shd w:val="clear" w:color="auto" w:fill="FFFFFF"/>
        </w:rPr>
        <w:t xml:space="preserve">(5), </w:t>
      </w:r>
      <w:proofErr w:type="spellStart"/>
      <w:r>
        <w:rPr>
          <w:rFonts w:ascii="Times New Roman" w:eastAsia="Times New Roman" w:hAnsi="Times New Roman" w:cs="Times New Roman"/>
          <w:color w:val="222222"/>
          <w:sz w:val="24"/>
          <w:shd w:val="clear" w:color="auto" w:fill="FFFFFF"/>
        </w:rPr>
        <w:t>pp.900</w:t>
      </w:r>
      <w:proofErr w:type="spellEnd"/>
      <w:r>
        <w:rPr>
          <w:rFonts w:ascii="Times New Roman" w:eastAsia="Times New Roman" w:hAnsi="Times New Roman" w:cs="Times New Roman"/>
          <w:color w:val="222222"/>
          <w:sz w:val="24"/>
          <w:shd w:val="clear" w:color="auto" w:fill="FFFFFF"/>
        </w:rPr>
        <w:t>-908.</w:t>
      </w:r>
    </w:p>
    <w:p w14:paraId="063800EC" w14:textId="00049DBD" w:rsidR="009E1643" w:rsidRDefault="008B2A7D">
      <w:pPr>
        <w:spacing w:line="360" w:lineRule="auto"/>
        <w:jc w:val="both"/>
        <w:rPr>
          <w:rFonts w:ascii="Times New Roman" w:eastAsia="Times New Roman" w:hAnsi="Times New Roman" w:cs="Times New Roman"/>
          <w:sz w:val="24"/>
        </w:rPr>
      </w:pPr>
      <w:r>
        <w:rPr>
          <w:rFonts w:ascii="Times New Roman" w:eastAsia="Times New Roman" w:hAnsi="Times New Roman" w:cs="Times New Roman"/>
          <w:color w:val="222222"/>
          <w:sz w:val="24"/>
          <w:shd w:val="clear" w:color="auto" w:fill="FFFFFF"/>
        </w:rPr>
        <w:t xml:space="preserve">Friesen, M.A., </w:t>
      </w:r>
      <w:proofErr w:type="spellStart"/>
      <w:r w:rsidR="00DE5583" w:rsidRPr="00DE5583">
        <w:rPr>
          <w:rFonts w:ascii="Times New Roman" w:eastAsia="Times New Roman" w:hAnsi="Times New Roman" w:cs="Times New Roman"/>
          <w:color w:val="222222"/>
          <w:sz w:val="24"/>
          <w:shd w:val="clear" w:color="auto" w:fill="FFFFFF"/>
        </w:rPr>
        <w:t>et.at</w:t>
      </w:r>
      <w:proofErr w:type="spellEnd"/>
      <w:r w:rsidR="00DE5583" w:rsidRPr="00DE5583">
        <w:rPr>
          <w:rFonts w:ascii="Times New Roman" w:eastAsia="Times New Roman" w:hAnsi="Times New Roman" w:cs="Times New Roman"/>
          <w:color w:val="222222"/>
          <w:sz w:val="24"/>
          <w:shd w:val="clear" w:color="auto" w:fill="FFFFFF"/>
        </w:rPr>
        <w:t xml:space="preserve"> </w:t>
      </w:r>
      <w:r w:rsidR="00DE5583">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2017</w:t>
      </w:r>
      <w:r w:rsidR="00DE5583">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 xml:space="preserve"> Findings from a pilot study: Bringing evidence‐based practice to the bedside. </w:t>
      </w:r>
      <w:r>
        <w:rPr>
          <w:rFonts w:ascii="Times New Roman" w:eastAsia="Times New Roman" w:hAnsi="Times New Roman" w:cs="Times New Roman"/>
          <w:i/>
          <w:color w:val="222222"/>
          <w:sz w:val="24"/>
          <w:shd w:val="clear" w:color="auto" w:fill="FFFFFF"/>
        </w:rPr>
        <w:t>Worldviews on Evidence‐Based Nursing</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14</w:t>
      </w:r>
      <w:r>
        <w:rPr>
          <w:rFonts w:ascii="Times New Roman" w:eastAsia="Times New Roman" w:hAnsi="Times New Roman" w:cs="Times New Roman"/>
          <w:color w:val="222222"/>
          <w:sz w:val="24"/>
          <w:shd w:val="clear" w:color="auto" w:fill="FFFFFF"/>
        </w:rPr>
        <w:t xml:space="preserve">(1), </w:t>
      </w:r>
      <w:proofErr w:type="spellStart"/>
      <w:r>
        <w:rPr>
          <w:rFonts w:ascii="Times New Roman" w:eastAsia="Times New Roman" w:hAnsi="Times New Roman" w:cs="Times New Roman"/>
          <w:color w:val="222222"/>
          <w:sz w:val="24"/>
          <w:shd w:val="clear" w:color="auto" w:fill="FFFFFF"/>
        </w:rPr>
        <w:t>pp.22</w:t>
      </w:r>
      <w:proofErr w:type="spellEnd"/>
      <w:r>
        <w:rPr>
          <w:rFonts w:ascii="Times New Roman" w:eastAsia="Times New Roman" w:hAnsi="Times New Roman" w:cs="Times New Roman"/>
          <w:color w:val="222222"/>
          <w:sz w:val="24"/>
          <w:shd w:val="clear" w:color="auto" w:fill="FFFFFF"/>
        </w:rPr>
        <w:t>-34.</w:t>
      </w:r>
    </w:p>
    <w:p w14:paraId="2D881136" w14:textId="31CB50AB" w:rsidR="009E1643" w:rsidRDefault="008B2A7D">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Johnston, M.P., </w:t>
      </w:r>
      <w:r w:rsidR="00DE5583">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2017</w:t>
      </w:r>
      <w:r w:rsidR="00DE5583">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 xml:space="preserve"> Secondary data analysis: A method of which the time has come. </w:t>
      </w:r>
      <w:r>
        <w:rPr>
          <w:rFonts w:ascii="Times New Roman" w:eastAsia="Times New Roman" w:hAnsi="Times New Roman" w:cs="Times New Roman"/>
          <w:i/>
          <w:color w:val="222222"/>
          <w:sz w:val="24"/>
          <w:shd w:val="clear" w:color="auto" w:fill="FFFFFF"/>
        </w:rPr>
        <w:t>Qualitative and quantitative methods in libraries</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3</w:t>
      </w:r>
      <w:r>
        <w:rPr>
          <w:rFonts w:ascii="Times New Roman" w:eastAsia="Times New Roman" w:hAnsi="Times New Roman" w:cs="Times New Roman"/>
          <w:color w:val="222222"/>
          <w:sz w:val="24"/>
          <w:shd w:val="clear" w:color="auto" w:fill="FFFFFF"/>
        </w:rPr>
        <w:t xml:space="preserve">(3), </w:t>
      </w:r>
      <w:proofErr w:type="spellStart"/>
      <w:r>
        <w:rPr>
          <w:rFonts w:ascii="Times New Roman" w:eastAsia="Times New Roman" w:hAnsi="Times New Roman" w:cs="Times New Roman"/>
          <w:color w:val="222222"/>
          <w:sz w:val="24"/>
          <w:shd w:val="clear" w:color="auto" w:fill="FFFFFF"/>
        </w:rPr>
        <w:t>pp.619</w:t>
      </w:r>
      <w:proofErr w:type="spellEnd"/>
      <w:r>
        <w:rPr>
          <w:rFonts w:ascii="Times New Roman" w:eastAsia="Times New Roman" w:hAnsi="Times New Roman" w:cs="Times New Roman"/>
          <w:color w:val="222222"/>
          <w:sz w:val="24"/>
          <w:shd w:val="clear" w:color="auto" w:fill="FFFFFF"/>
        </w:rPr>
        <w:t>-626.</w:t>
      </w:r>
    </w:p>
    <w:p w14:paraId="5809164A" w14:textId="6F8A4EE5" w:rsidR="009E1643" w:rsidRDefault="008B2A7D">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Melnyk, B. M., </w:t>
      </w:r>
      <w:proofErr w:type="spellStart"/>
      <w:r w:rsidR="00DE5583" w:rsidRPr="00DE5583">
        <w:rPr>
          <w:rFonts w:ascii="Times New Roman" w:eastAsia="Times New Roman" w:hAnsi="Times New Roman" w:cs="Times New Roman"/>
          <w:sz w:val="24"/>
        </w:rPr>
        <w:t>et.at</w:t>
      </w:r>
      <w:proofErr w:type="spellEnd"/>
      <w:r w:rsidR="00DE5583" w:rsidRPr="00DE5583">
        <w:rPr>
          <w:rFonts w:ascii="Times New Roman" w:eastAsia="Times New Roman" w:hAnsi="Times New Roman" w:cs="Times New Roman"/>
          <w:sz w:val="24"/>
        </w:rPr>
        <w:t xml:space="preserve"> </w:t>
      </w:r>
      <w:r w:rsidR="00DE5583">
        <w:rPr>
          <w:rFonts w:ascii="Times New Roman" w:eastAsia="Times New Roman" w:hAnsi="Times New Roman" w:cs="Times New Roman"/>
          <w:sz w:val="24"/>
        </w:rPr>
        <w:t>(</w:t>
      </w:r>
      <w:r>
        <w:rPr>
          <w:rFonts w:ascii="Times New Roman" w:eastAsia="Times New Roman" w:hAnsi="Times New Roman" w:cs="Times New Roman"/>
          <w:sz w:val="24"/>
        </w:rPr>
        <w:t>2015</w:t>
      </w:r>
      <w:r w:rsidR="00DE5583">
        <w:rPr>
          <w:rFonts w:ascii="Times New Roman" w:eastAsia="Times New Roman" w:hAnsi="Times New Roman" w:cs="Times New Roman"/>
          <w:sz w:val="24"/>
        </w:rPr>
        <w:t>)</w:t>
      </w:r>
      <w:r>
        <w:rPr>
          <w:rFonts w:ascii="Times New Roman" w:eastAsia="Times New Roman" w:hAnsi="Times New Roman" w:cs="Times New Roman"/>
          <w:sz w:val="24"/>
        </w:rPr>
        <w:t xml:space="preserve"> </w:t>
      </w:r>
      <w:r>
        <w:rPr>
          <w:rFonts w:ascii="Times New Roman" w:eastAsia="Times New Roman" w:hAnsi="Times New Roman" w:cs="Times New Roman"/>
          <w:i/>
          <w:sz w:val="24"/>
        </w:rPr>
        <w:t>Evidence-based practice in nursing &amp; healthcare: A guide to best practice.</w:t>
      </w:r>
      <w:r>
        <w:rPr>
          <w:rFonts w:ascii="Times New Roman" w:eastAsia="Times New Roman" w:hAnsi="Times New Roman" w:cs="Times New Roman"/>
          <w:sz w:val="24"/>
        </w:rPr>
        <w:t xml:space="preserve"> Philadelphia, PA: Wolters Kluwer</w:t>
      </w:r>
    </w:p>
    <w:p w14:paraId="6FA8EE45" w14:textId="665C1331" w:rsidR="009E1643" w:rsidRDefault="008B2A7D">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Melnyk, B.M., </w:t>
      </w:r>
      <w:proofErr w:type="spellStart"/>
      <w:r w:rsidR="00D23B40">
        <w:rPr>
          <w:rFonts w:ascii="Times New Roman" w:eastAsia="Times New Roman" w:hAnsi="Times New Roman" w:cs="Times New Roman"/>
          <w:color w:val="222222"/>
          <w:sz w:val="24"/>
          <w:shd w:val="clear" w:color="auto" w:fill="FFFFFF"/>
        </w:rPr>
        <w:t>et.at</w:t>
      </w:r>
      <w:proofErr w:type="spellEnd"/>
      <w:r w:rsidR="00D23B40">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color w:val="222222"/>
          <w:sz w:val="24"/>
          <w:shd w:val="clear" w:color="auto" w:fill="FFFFFF"/>
        </w:rPr>
        <w:t>2016</w:t>
      </w:r>
      <w:r w:rsidR="00D23B40">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color w:val="222222"/>
          <w:sz w:val="24"/>
          <w:shd w:val="clear" w:color="auto" w:fill="FFFFFF"/>
        </w:rPr>
        <w:t>A study of chief nurse executives indicates low prioritization of evidence‐based practice and shortcomings in hospital performance metrics across the United States. </w:t>
      </w:r>
      <w:r>
        <w:rPr>
          <w:rFonts w:ascii="Times New Roman" w:eastAsia="Times New Roman" w:hAnsi="Times New Roman" w:cs="Times New Roman"/>
          <w:i/>
          <w:color w:val="222222"/>
          <w:sz w:val="24"/>
          <w:shd w:val="clear" w:color="auto" w:fill="FFFFFF"/>
        </w:rPr>
        <w:t>Worldviews on Evidence‐Based Nursing</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13</w:t>
      </w:r>
      <w:r>
        <w:rPr>
          <w:rFonts w:ascii="Times New Roman" w:eastAsia="Times New Roman" w:hAnsi="Times New Roman" w:cs="Times New Roman"/>
          <w:color w:val="222222"/>
          <w:sz w:val="24"/>
          <w:shd w:val="clear" w:color="auto" w:fill="FFFFFF"/>
        </w:rPr>
        <w:t xml:space="preserve">(1), </w:t>
      </w:r>
      <w:proofErr w:type="spellStart"/>
      <w:r>
        <w:rPr>
          <w:rFonts w:ascii="Times New Roman" w:eastAsia="Times New Roman" w:hAnsi="Times New Roman" w:cs="Times New Roman"/>
          <w:color w:val="222222"/>
          <w:sz w:val="24"/>
          <w:shd w:val="clear" w:color="auto" w:fill="FFFFFF"/>
        </w:rPr>
        <w:t>pp.6</w:t>
      </w:r>
      <w:proofErr w:type="spellEnd"/>
      <w:r>
        <w:rPr>
          <w:rFonts w:ascii="Times New Roman" w:eastAsia="Times New Roman" w:hAnsi="Times New Roman" w:cs="Times New Roman"/>
          <w:color w:val="222222"/>
          <w:sz w:val="24"/>
          <w:shd w:val="clear" w:color="auto" w:fill="FFFFFF"/>
        </w:rPr>
        <w:t>-14.</w:t>
      </w:r>
    </w:p>
    <w:p w14:paraId="3EC9C1A8" w14:textId="2501864A" w:rsidR="009E1643" w:rsidRDefault="008B2A7D">
      <w:pPr>
        <w:spacing w:line="360" w:lineRule="auto"/>
        <w:jc w:val="both"/>
        <w:rPr>
          <w:rFonts w:ascii="Times New Roman" w:eastAsia="Times New Roman" w:hAnsi="Times New Roman" w:cs="Times New Roman"/>
          <w:color w:val="222222"/>
          <w:sz w:val="24"/>
          <w:shd w:val="clear" w:color="auto" w:fill="FFFFFF"/>
        </w:rPr>
      </w:pPr>
      <w:proofErr w:type="spellStart"/>
      <w:r>
        <w:rPr>
          <w:rFonts w:ascii="Times New Roman" w:eastAsia="Times New Roman" w:hAnsi="Times New Roman" w:cs="Times New Roman"/>
          <w:color w:val="222222"/>
          <w:sz w:val="24"/>
          <w:shd w:val="clear" w:color="auto" w:fill="FFFFFF"/>
        </w:rPr>
        <w:t>Vehovar</w:t>
      </w:r>
      <w:proofErr w:type="spellEnd"/>
      <w:r>
        <w:rPr>
          <w:rFonts w:ascii="Times New Roman" w:eastAsia="Times New Roman" w:hAnsi="Times New Roman" w:cs="Times New Roman"/>
          <w:color w:val="222222"/>
          <w:sz w:val="24"/>
          <w:shd w:val="clear" w:color="auto" w:fill="FFFFFF"/>
        </w:rPr>
        <w:t xml:space="preserve">, V., </w:t>
      </w:r>
      <w:proofErr w:type="spellStart"/>
      <w:r w:rsidR="00D23B40" w:rsidRPr="00D23B40">
        <w:rPr>
          <w:rFonts w:ascii="Times New Roman" w:eastAsia="Times New Roman" w:hAnsi="Times New Roman" w:cs="Times New Roman"/>
          <w:color w:val="222222"/>
          <w:sz w:val="24"/>
          <w:shd w:val="clear" w:color="auto" w:fill="FFFFFF"/>
        </w:rPr>
        <w:t>et.at</w:t>
      </w:r>
      <w:proofErr w:type="spellEnd"/>
      <w:r w:rsidR="00D23B40">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color w:val="222222"/>
          <w:sz w:val="24"/>
          <w:shd w:val="clear" w:color="auto" w:fill="FFFFFF"/>
        </w:rPr>
        <w:t>2016</w:t>
      </w:r>
      <w:r w:rsidR="00D23B40">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 xml:space="preserve"> </w:t>
      </w:r>
      <w:proofErr w:type="gramStart"/>
      <w:r>
        <w:rPr>
          <w:rFonts w:ascii="Times New Roman" w:eastAsia="Times New Roman" w:hAnsi="Times New Roman" w:cs="Times New Roman"/>
          <w:color w:val="222222"/>
          <w:sz w:val="24"/>
          <w:shd w:val="clear" w:color="auto" w:fill="FFFFFF"/>
        </w:rPr>
        <w:t>Non-probability</w:t>
      </w:r>
      <w:proofErr w:type="gramEnd"/>
      <w:r>
        <w:rPr>
          <w:rFonts w:ascii="Times New Roman" w:eastAsia="Times New Roman" w:hAnsi="Times New Roman" w:cs="Times New Roman"/>
          <w:color w:val="222222"/>
          <w:sz w:val="24"/>
          <w:shd w:val="clear" w:color="auto" w:fill="FFFFFF"/>
        </w:rPr>
        <w:t xml:space="preserve"> sampling. </w:t>
      </w:r>
      <w:r>
        <w:rPr>
          <w:rFonts w:ascii="Times New Roman" w:eastAsia="Times New Roman" w:hAnsi="Times New Roman" w:cs="Times New Roman"/>
          <w:i/>
          <w:color w:val="222222"/>
          <w:sz w:val="24"/>
          <w:shd w:val="clear" w:color="auto" w:fill="FFFFFF"/>
        </w:rPr>
        <w:t>The Sage handbook of survey methods</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w:t>
      </w:r>
      <w:r>
        <w:rPr>
          <w:rFonts w:ascii="Times New Roman" w:eastAsia="Times New Roman" w:hAnsi="Times New Roman" w:cs="Times New Roman"/>
          <w:color w:val="222222"/>
          <w:sz w:val="24"/>
          <w:shd w:val="clear" w:color="auto" w:fill="FFFFFF"/>
        </w:rPr>
        <w:t xml:space="preserve">, </w:t>
      </w:r>
      <w:proofErr w:type="spellStart"/>
      <w:r>
        <w:rPr>
          <w:rFonts w:ascii="Times New Roman" w:eastAsia="Times New Roman" w:hAnsi="Times New Roman" w:cs="Times New Roman"/>
          <w:color w:val="222222"/>
          <w:sz w:val="24"/>
          <w:shd w:val="clear" w:color="auto" w:fill="FFFFFF"/>
        </w:rPr>
        <w:t>pp.329</w:t>
      </w:r>
      <w:proofErr w:type="spellEnd"/>
      <w:r>
        <w:rPr>
          <w:rFonts w:ascii="Times New Roman" w:eastAsia="Times New Roman" w:hAnsi="Times New Roman" w:cs="Times New Roman"/>
          <w:color w:val="222222"/>
          <w:sz w:val="24"/>
          <w:shd w:val="clear" w:color="auto" w:fill="FFFFFF"/>
        </w:rPr>
        <w:t>-45.</w:t>
      </w:r>
    </w:p>
    <w:p w14:paraId="5D1715C8" w14:textId="752284EA" w:rsidR="009E1643" w:rsidRDefault="008B2A7D">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Williams, T.A. </w:t>
      </w:r>
      <w:proofErr w:type="spellStart"/>
      <w:r w:rsidR="00D23B40" w:rsidRPr="00D23B40">
        <w:rPr>
          <w:rFonts w:ascii="Times New Roman" w:eastAsia="Times New Roman" w:hAnsi="Times New Roman" w:cs="Times New Roman"/>
          <w:color w:val="222222"/>
          <w:sz w:val="24"/>
          <w:shd w:val="clear" w:color="auto" w:fill="FFFFFF"/>
        </w:rPr>
        <w:t>et.at</w:t>
      </w:r>
      <w:proofErr w:type="spellEnd"/>
      <w:r w:rsidR="00D23B40">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color w:val="222222"/>
          <w:sz w:val="24"/>
          <w:shd w:val="clear" w:color="auto" w:fill="FFFFFF"/>
        </w:rPr>
        <w:t>2017</w:t>
      </w:r>
      <w:r w:rsidR="00D23B40">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 xml:space="preserve"> Mixed method social network analysis: Combining inductive concept development, content analysis, and secondary data for quantitative analysis. </w:t>
      </w:r>
      <w:r>
        <w:rPr>
          <w:rFonts w:ascii="Times New Roman" w:eastAsia="Times New Roman" w:hAnsi="Times New Roman" w:cs="Times New Roman"/>
          <w:i/>
          <w:color w:val="222222"/>
          <w:sz w:val="24"/>
          <w:shd w:val="clear" w:color="auto" w:fill="FFFFFF"/>
        </w:rPr>
        <w:t>Organizational Research Methods</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20</w:t>
      </w:r>
      <w:r>
        <w:rPr>
          <w:rFonts w:ascii="Times New Roman" w:eastAsia="Times New Roman" w:hAnsi="Times New Roman" w:cs="Times New Roman"/>
          <w:color w:val="222222"/>
          <w:sz w:val="24"/>
          <w:shd w:val="clear" w:color="auto" w:fill="FFFFFF"/>
        </w:rPr>
        <w:t xml:space="preserve">(2), </w:t>
      </w:r>
      <w:proofErr w:type="spellStart"/>
      <w:r>
        <w:rPr>
          <w:rFonts w:ascii="Times New Roman" w:eastAsia="Times New Roman" w:hAnsi="Times New Roman" w:cs="Times New Roman"/>
          <w:color w:val="222222"/>
          <w:sz w:val="24"/>
          <w:shd w:val="clear" w:color="auto" w:fill="FFFFFF"/>
        </w:rPr>
        <w:t>pp.268</w:t>
      </w:r>
      <w:proofErr w:type="spellEnd"/>
      <w:r>
        <w:rPr>
          <w:rFonts w:ascii="Times New Roman" w:eastAsia="Times New Roman" w:hAnsi="Times New Roman" w:cs="Times New Roman"/>
          <w:color w:val="222222"/>
          <w:sz w:val="24"/>
          <w:shd w:val="clear" w:color="auto" w:fill="FFFFFF"/>
        </w:rPr>
        <w:t>-298.</w:t>
      </w:r>
    </w:p>
    <w:p w14:paraId="59AB8BFF" w14:textId="77777777" w:rsidR="009E1643" w:rsidRDefault="008B2A7D">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sectPr w:rsidR="009E16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E1643"/>
    <w:rsid w:val="000E320E"/>
    <w:rsid w:val="00597617"/>
    <w:rsid w:val="008B2A7D"/>
    <w:rsid w:val="00912CDF"/>
    <w:rsid w:val="009E1643"/>
    <w:rsid w:val="00D23B40"/>
    <w:rsid w:val="00DA172E"/>
    <w:rsid w:val="00DE5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940D6"/>
  <w15:docId w15:val="{F5E7F3CA-B837-4B85-A835-237564710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979</Words>
  <Characters>5582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Marchidan</cp:lastModifiedBy>
  <cp:revision>2</cp:revision>
  <dcterms:created xsi:type="dcterms:W3CDTF">2022-05-16T16:54:00Z</dcterms:created>
  <dcterms:modified xsi:type="dcterms:W3CDTF">2022-05-16T16:54:00Z</dcterms:modified>
</cp:coreProperties>
</file>