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C08E1F" w14:textId="681CFE2D" w:rsidR="6CA3DE89" w:rsidRDefault="6CA3DE89" w:rsidP="6CA3DE89">
      <w:pPr>
        <w:rPr>
          <w:rFonts w:ascii="Calibri" w:eastAsia="Calibri" w:hAnsi="Calibri" w:cs="Calibri"/>
          <w:color w:val="2F5496" w:themeColor="accent1" w:themeShade="BF"/>
          <w:sz w:val="40"/>
          <w:szCs w:val="40"/>
        </w:rPr>
      </w:pPr>
      <w:r w:rsidRPr="6CA3DE89">
        <w:rPr>
          <w:rFonts w:ascii="Calibri" w:eastAsia="Calibri" w:hAnsi="Calibri" w:cs="Calibri"/>
          <w:b/>
          <w:bCs/>
          <w:color w:val="2F5496" w:themeColor="accent1" w:themeShade="BF"/>
          <w:sz w:val="40"/>
          <w:szCs w:val="40"/>
        </w:rPr>
        <w:t>Module: Psychology for Health and Social Care</w:t>
      </w:r>
    </w:p>
    <w:p w14:paraId="2EA71A23" w14:textId="0DDF857F" w:rsidR="6CA3DE89" w:rsidRDefault="6CA3DE89" w:rsidP="6CA3DE89">
      <w:pPr>
        <w:rPr>
          <w:rFonts w:ascii="Calibri" w:eastAsia="Calibri" w:hAnsi="Calibri" w:cs="Calibri"/>
          <w:color w:val="2F5496" w:themeColor="accent1" w:themeShade="BF"/>
          <w:sz w:val="40"/>
          <w:szCs w:val="40"/>
        </w:rPr>
      </w:pPr>
      <w:r w:rsidRPr="6CA3DE89">
        <w:rPr>
          <w:rFonts w:ascii="Calibri" w:eastAsia="Calibri" w:hAnsi="Calibri" w:cs="Calibri"/>
          <w:b/>
          <w:bCs/>
          <w:color w:val="2F5496" w:themeColor="accent1" w:themeShade="BF"/>
          <w:sz w:val="40"/>
          <w:szCs w:val="40"/>
        </w:rPr>
        <w:t>Code: BMHP4003</w:t>
      </w:r>
    </w:p>
    <w:p w14:paraId="5AA1CD1B" w14:textId="71C32EAA" w:rsidR="6CA3DE89" w:rsidRDefault="6CA3DE89" w:rsidP="6CA3DE89">
      <w:pPr>
        <w:rPr>
          <w:rFonts w:ascii="Calibri" w:eastAsia="Calibri" w:hAnsi="Calibri" w:cs="Calibri"/>
          <w:color w:val="2F5496" w:themeColor="accent1" w:themeShade="BF"/>
          <w:sz w:val="40"/>
          <w:szCs w:val="40"/>
        </w:rPr>
      </w:pPr>
      <w:r w:rsidRPr="6CA3DE89">
        <w:rPr>
          <w:rFonts w:ascii="Calibri" w:eastAsia="Calibri" w:hAnsi="Calibri" w:cs="Calibri"/>
          <w:color w:val="2F5496" w:themeColor="accent1" w:themeShade="BF"/>
          <w:sz w:val="40"/>
          <w:szCs w:val="40"/>
        </w:rPr>
        <w:t>Lecturer: Neale Haddon</w:t>
      </w:r>
    </w:p>
    <w:p w14:paraId="0587BC3C" w14:textId="05AECA8A" w:rsidR="6CA3DE89" w:rsidRDefault="6CA3DE89" w:rsidP="6CA3DE89">
      <w:pPr>
        <w:rPr>
          <w:rFonts w:ascii="Calibri" w:eastAsia="Calibri" w:hAnsi="Calibri" w:cs="Calibri"/>
          <w:color w:val="2F5496" w:themeColor="accent1" w:themeShade="BF"/>
          <w:sz w:val="40"/>
          <w:szCs w:val="40"/>
        </w:rPr>
      </w:pPr>
      <w:r w:rsidRPr="6CA3DE89">
        <w:rPr>
          <w:rFonts w:ascii="Calibri" w:eastAsia="Calibri" w:hAnsi="Calibri" w:cs="Calibri"/>
          <w:color w:val="2F5496" w:themeColor="accent1" w:themeShade="BF"/>
          <w:sz w:val="40"/>
          <w:szCs w:val="40"/>
          <w:u w:val="single"/>
        </w:rPr>
        <w:t xml:space="preserve">Task 2- </w:t>
      </w:r>
      <w:r w:rsidRPr="6CA3DE89">
        <w:rPr>
          <w:rFonts w:ascii="Calibri" w:eastAsia="Calibri" w:hAnsi="Calibri" w:cs="Calibri"/>
          <w:color w:val="2F5496" w:themeColor="accent1" w:themeShade="BF"/>
          <w:sz w:val="40"/>
          <w:szCs w:val="40"/>
        </w:rPr>
        <w:t>Annotated bibliography</w:t>
      </w:r>
    </w:p>
    <w:p w14:paraId="331CFA87" w14:textId="2B8126F3" w:rsidR="6CA3DE89" w:rsidRDefault="6CA3DE89" w:rsidP="6CA3DE89">
      <w:pPr>
        <w:rPr>
          <w:rFonts w:ascii="Calibri" w:eastAsia="Calibri" w:hAnsi="Calibri" w:cs="Calibri"/>
          <w:color w:val="2F5496" w:themeColor="accent1" w:themeShade="BF"/>
          <w:sz w:val="32"/>
          <w:szCs w:val="32"/>
        </w:rPr>
      </w:pPr>
    </w:p>
    <w:p w14:paraId="1F2A70E5" w14:textId="2354DAB6" w:rsidR="6CA3DE89" w:rsidRDefault="6CA3DE89" w:rsidP="6CA3DE89">
      <w:pPr>
        <w:rPr>
          <w:rFonts w:ascii="Calibri" w:eastAsia="Calibri" w:hAnsi="Calibri" w:cs="Calibri"/>
          <w:color w:val="2F5496" w:themeColor="accent1" w:themeShade="BF"/>
          <w:sz w:val="32"/>
          <w:szCs w:val="32"/>
        </w:rPr>
      </w:pPr>
      <w:r w:rsidRPr="6CA3DE89">
        <w:rPr>
          <w:rFonts w:ascii="Calibri" w:eastAsia="Calibri" w:hAnsi="Calibri" w:cs="Calibri"/>
          <w:color w:val="2F5496" w:themeColor="accent1" w:themeShade="BF"/>
          <w:sz w:val="32"/>
          <w:szCs w:val="32"/>
        </w:rPr>
        <w:t>Nahar Sultana Sumi-2122279</w:t>
      </w:r>
    </w:p>
    <w:p w14:paraId="1BF3E17B" w14:textId="1CAF7AFA" w:rsidR="6CA3DE89" w:rsidRDefault="6CA3DE89" w:rsidP="6CA3DE89">
      <w:pPr>
        <w:rPr>
          <w:rFonts w:ascii="Arial" w:eastAsia="Arial" w:hAnsi="Arial" w:cs="Arial"/>
          <w:b/>
          <w:bCs/>
          <w:i/>
          <w:iCs/>
          <w:sz w:val="28"/>
          <w:szCs w:val="28"/>
          <w:u w:val="single"/>
        </w:rPr>
      </w:pPr>
    </w:p>
    <w:p w14:paraId="2C609BE6" w14:textId="67670EFE" w:rsidR="6CA3DE89" w:rsidRDefault="6CA3DE89" w:rsidP="6CA3DE89">
      <w:pPr>
        <w:rPr>
          <w:rFonts w:ascii="Arial" w:eastAsia="Arial" w:hAnsi="Arial" w:cs="Arial"/>
          <w:b/>
          <w:bCs/>
          <w:i/>
          <w:iCs/>
          <w:sz w:val="28"/>
          <w:szCs w:val="28"/>
          <w:u w:val="single"/>
        </w:rPr>
      </w:pPr>
    </w:p>
    <w:p w14:paraId="025FA358" w14:textId="41F2420C" w:rsidR="6CA3DE89" w:rsidRDefault="6CA3DE89" w:rsidP="6CA3DE89">
      <w:pPr>
        <w:rPr>
          <w:rFonts w:ascii="Arial" w:eastAsia="Arial" w:hAnsi="Arial" w:cs="Arial"/>
          <w:b/>
          <w:bCs/>
          <w:i/>
          <w:iCs/>
          <w:sz w:val="28"/>
          <w:szCs w:val="28"/>
          <w:u w:val="single"/>
        </w:rPr>
      </w:pPr>
    </w:p>
    <w:p w14:paraId="78E22FFC" w14:textId="3C067ECD" w:rsidR="6CA3DE89" w:rsidRDefault="6CA3DE89" w:rsidP="6CA3DE89">
      <w:pPr>
        <w:rPr>
          <w:rFonts w:ascii="Arial" w:eastAsia="Arial" w:hAnsi="Arial" w:cs="Arial"/>
          <w:b/>
          <w:bCs/>
          <w:i/>
          <w:iCs/>
          <w:sz w:val="28"/>
          <w:szCs w:val="28"/>
          <w:u w:val="single"/>
        </w:rPr>
      </w:pPr>
    </w:p>
    <w:p w14:paraId="6B44ED5E" w14:textId="5CF92074" w:rsidR="6CA3DE89" w:rsidRDefault="6CA3DE89" w:rsidP="6CA3DE89">
      <w:pPr>
        <w:rPr>
          <w:rFonts w:ascii="Arial" w:eastAsia="Arial" w:hAnsi="Arial" w:cs="Arial"/>
          <w:b/>
          <w:bCs/>
          <w:i/>
          <w:iCs/>
          <w:sz w:val="28"/>
          <w:szCs w:val="28"/>
          <w:u w:val="single"/>
        </w:rPr>
      </w:pPr>
    </w:p>
    <w:p w14:paraId="2E46FABE" w14:textId="187A79F0" w:rsidR="6CA3DE89" w:rsidRDefault="6CA3DE89" w:rsidP="6CA3DE89">
      <w:pPr>
        <w:rPr>
          <w:rFonts w:ascii="Arial" w:eastAsia="Arial" w:hAnsi="Arial" w:cs="Arial"/>
          <w:b/>
          <w:bCs/>
          <w:i/>
          <w:iCs/>
          <w:sz w:val="28"/>
          <w:szCs w:val="28"/>
          <w:u w:val="single"/>
        </w:rPr>
      </w:pPr>
    </w:p>
    <w:p w14:paraId="307A2FFC" w14:textId="625D22AD" w:rsidR="6CA3DE89" w:rsidRDefault="6CA3DE89" w:rsidP="6CA3DE89">
      <w:pPr>
        <w:rPr>
          <w:rFonts w:ascii="Arial" w:eastAsia="Arial" w:hAnsi="Arial" w:cs="Arial"/>
          <w:b/>
          <w:bCs/>
          <w:i/>
          <w:iCs/>
          <w:sz w:val="28"/>
          <w:szCs w:val="28"/>
          <w:u w:val="single"/>
        </w:rPr>
      </w:pPr>
    </w:p>
    <w:p w14:paraId="6F81E349" w14:textId="36D6BAD2" w:rsidR="6CA3DE89" w:rsidRDefault="6CA3DE89" w:rsidP="6CA3DE89">
      <w:pPr>
        <w:rPr>
          <w:rFonts w:ascii="Arial" w:eastAsia="Arial" w:hAnsi="Arial" w:cs="Arial"/>
          <w:b/>
          <w:bCs/>
          <w:i/>
          <w:iCs/>
          <w:sz w:val="28"/>
          <w:szCs w:val="28"/>
          <w:u w:val="single"/>
        </w:rPr>
      </w:pPr>
    </w:p>
    <w:p w14:paraId="3DBAEC66" w14:textId="1DA8841F" w:rsidR="6CA3DE89" w:rsidRDefault="6CA3DE89" w:rsidP="6CA3DE89">
      <w:pPr>
        <w:rPr>
          <w:rFonts w:ascii="Arial" w:eastAsia="Arial" w:hAnsi="Arial" w:cs="Arial"/>
          <w:b/>
          <w:bCs/>
          <w:i/>
          <w:iCs/>
          <w:sz w:val="28"/>
          <w:szCs w:val="28"/>
          <w:u w:val="single"/>
        </w:rPr>
      </w:pPr>
    </w:p>
    <w:p w14:paraId="732990F5" w14:textId="2AB7544C" w:rsidR="6CA3DE89" w:rsidRDefault="6CA3DE89" w:rsidP="6CA3DE89">
      <w:pPr>
        <w:rPr>
          <w:rFonts w:ascii="Arial" w:eastAsia="Arial" w:hAnsi="Arial" w:cs="Arial"/>
          <w:b/>
          <w:bCs/>
          <w:i/>
          <w:iCs/>
          <w:sz w:val="28"/>
          <w:szCs w:val="28"/>
          <w:u w:val="single"/>
        </w:rPr>
      </w:pPr>
    </w:p>
    <w:p w14:paraId="12DF810B" w14:textId="0BD16C84" w:rsidR="6CA3DE89" w:rsidRDefault="6CA3DE89" w:rsidP="6CA3DE89">
      <w:pPr>
        <w:rPr>
          <w:rFonts w:ascii="Arial" w:eastAsia="Arial" w:hAnsi="Arial" w:cs="Arial"/>
          <w:b/>
          <w:bCs/>
          <w:i/>
          <w:iCs/>
          <w:sz w:val="28"/>
          <w:szCs w:val="28"/>
          <w:u w:val="single"/>
        </w:rPr>
      </w:pPr>
    </w:p>
    <w:p w14:paraId="763864DF" w14:textId="3818B432" w:rsidR="6CA3DE89" w:rsidRDefault="6CA3DE89" w:rsidP="6CA3DE89">
      <w:pPr>
        <w:rPr>
          <w:rFonts w:ascii="Arial" w:eastAsia="Arial" w:hAnsi="Arial" w:cs="Arial"/>
          <w:b/>
          <w:bCs/>
          <w:i/>
          <w:iCs/>
          <w:sz w:val="28"/>
          <w:szCs w:val="28"/>
          <w:u w:val="single"/>
        </w:rPr>
      </w:pPr>
    </w:p>
    <w:p w14:paraId="718A0CB8" w14:textId="6598D160" w:rsidR="6CA3DE89" w:rsidRDefault="6CA3DE89" w:rsidP="6CA3DE89">
      <w:pPr>
        <w:rPr>
          <w:rFonts w:ascii="Arial" w:eastAsia="Arial" w:hAnsi="Arial" w:cs="Arial"/>
          <w:b/>
          <w:bCs/>
          <w:i/>
          <w:iCs/>
          <w:sz w:val="28"/>
          <w:szCs w:val="28"/>
          <w:u w:val="single"/>
        </w:rPr>
      </w:pPr>
    </w:p>
    <w:p w14:paraId="19BDB3EF" w14:textId="77900315" w:rsidR="6CA3DE89" w:rsidRDefault="6CA3DE89" w:rsidP="6CA3DE89">
      <w:pPr>
        <w:rPr>
          <w:rFonts w:ascii="Arial" w:eastAsia="Arial" w:hAnsi="Arial" w:cs="Arial"/>
          <w:b/>
          <w:bCs/>
          <w:i/>
          <w:iCs/>
          <w:sz w:val="28"/>
          <w:szCs w:val="28"/>
          <w:u w:val="single"/>
        </w:rPr>
      </w:pPr>
    </w:p>
    <w:p w14:paraId="3B396573" w14:textId="0549B763" w:rsidR="6CA3DE89" w:rsidRDefault="6CA3DE89" w:rsidP="6CA3DE89">
      <w:pPr>
        <w:rPr>
          <w:rFonts w:ascii="Arial" w:eastAsia="Arial" w:hAnsi="Arial" w:cs="Arial"/>
          <w:b/>
          <w:bCs/>
          <w:i/>
          <w:iCs/>
          <w:sz w:val="28"/>
          <w:szCs w:val="28"/>
          <w:u w:val="single"/>
        </w:rPr>
      </w:pPr>
    </w:p>
    <w:p w14:paraId="670E782B" w14:textId="4EB46466" w:rsidR="6CA3DE89" w:rsidRDefault="6CA3DE89" w:rsidP="6CA3DE89">
      <w:pPr>
        <w:rPr>
          <w:rFonts w:ascii="Arial" w:eastAsia="Arial" w:hAnsi="Arial" w:cs="Arial"/>
          <w:b/>
          <w:bCs/>
          <w:i/>
          <w:iCs/>
          <w:sz w:val="28"/>
          <w:szCs w:val="28"/>
          <w:u w:val="single"/>
        </w:rPr>
      </w:pPr>
    </w:p>
    <w:p w14:paraId="54DAF48E" w14:textId="686BCF78" w:rsidR="6CA3DE89" w:rsidRDefault="6CA3DE89" w:rsidP="6CA3DE89">
      <w:pPr>
        <w:rPr>
          <w:rFonts w:ascii="Arial" w:eastAsia="Arial" w:hAnsi="Arial" w:cs="Arial"/>
          <w:b/>
          <w:bCs/>
          <w:i/>
          <w:iCs/>
          <w:sz w:val="28"/>
          <w:szCs w:val="28"/>
          <w:u w:val="single"/>
        </w:rPr>
      </w:pPr>
    </w:p>
    <w:p w14:paraId="39FD9ED2" w14:textId="14E0D9AC" w:rsidR="6CA3DE89" w:rsidRDefault="6CA3DE89" w:rsidP="6CA3DE89">
      <w:pPr>
        <w:rPr>
          <w:rFonts w:ascii="Arial" w:eastAsia="Arial" w:hAnsi="Arial" w:cs="Arial"/>
          <w:b/>
          <w:bCs/>
          <w:i/>
          <w:iCs/>
          <w:sz w:val="28"/>
          <w:szCs w:val="28"/>
          <w:u w:val="single"/>
        </w:rPr>
      </w:pPr>
    </w:p>
    <w:p w14:paraId="3F295B48" w14:textId="1699518C" w:rsidR="6CA3DE89" w:rsidRDefault="6CA3DE89" w:rsidP="6CA3DE89">
      <w:pPr>
        <w:rPr>
          <w:rFonts w:ascii="Arial" w:eastAsia="Arial" w:hAnsi="Arial" w:cs="Arial"/>
          <w:b/>
          <w:bCs/>
          <w:i/>
          <w:iCs/>
          <w:sz w:val="28"/>
          <w:szCs w:val="28"/>
          <w:u w:val="single"/>
        </w:rPr>
      </w:pPr>
    </w:p>
    <w:p w14:paraId="774A2C2E" w14:textId="77777777" w:rsidR="00D13C86" w:rsidRDefault="00D13C86" w:rsidP="075A0ADD">
      <w:pPr>
        <w:rPr>
          <w:rFonts w:ascii="Arial" w:eastAsia="Arial" w:hAnsi="Arial" w:cs="Arial"/>
          <w:b/>
          <w:bCs/>
          <w:i/>
          <w:iCs/>
          <w:sz w:val="28"/>
          <w:szCs w:val="28"/>
          <w:u w:val="single"/>
        </w:rPr>
      </w:pPr>
    </w:p>
    <w:p w14:paraId="77C7C3CB" w14:textId="590D88E9" w:rsidR="075A0ADD" w:rsidRDefault="075A0ADD" w:rsidP="075A0ADD">
      <w:pPr>
        <w:rPr>
          <w:rFonts w:ascii="Arial" w:eastAsia="Arial" w:hAnsi="Arial" w:cs="Arial"/>
          <w:b/>
          <w:bCs/>
          <w:i/>
          <w:iCs/>
          <w:sz w:val="28"/>
          <w:szCs w:val="28"/>
          <w:u w:val="single"/>
        </w:rPr>
      </w:pPr>
      <w:r w:rsidRPr="075A0ADD">
        <w:rPr>
          <w:rFonts w:ascii="Arial" w:eastAsia="Arial" w:hAnsi="Arial" w:cs="Arial"/>
          <w:b/>
          <w:bCs/>
          <w:i/>
          <w:iCs/>
          <w:sz w:val="28"/>
          <w:szCs w:val="28"/>
          <w:u w:val="single"/>
        </w:rPr>
        <w:lastRenderedPageBreak/>
        <w:t>Annotated Bibliography</w:t>
      </w:r>
    </w:p>
    <w:p w14:paraId="626384C5" w14:textId="007924FF" w:rsidR="00BA6C5C" w:rsidRDefault="6D5FCCAF" w:rsidP="6D5FCCAF">
      <w:pPr>
        <w:rPr>
          <w:rFonts w:ascii="Arial" w:eastAsia="Arial" w:hAnsi="Arial" w:cs="Arial"/>
          <w:u w:val="single"/>
        </w:rPr>
      </w:pPr>
      <w:r w:rsidRPr="6D5FCCAF">
        <w:rPr>
          <w:rFonts w:ascii="Arial" w:eastAsia="Arial" w:hAnsi="Arial" w:cs="Arial"/>
          <w:u w:val="single"/>
        </w:rPr>
        <w:t>Bee, H. L. (1992). The developing child. London: HarperCollins.</w:t>
      </w:r>
    </w:p>
    <w:p w14:paraId="639F414F" w14:textId="564E3E58" w:rsidR="00BA6C5C" w:rsidRDefault="075A0ADD" w:rsidP="01A4C0D3">
      <w:pPr>
        <w:rPr>
          <w:rFonts w:ascii="Arial" w:eastAsia="Arial" w:hAnsi="Arial" w:cs="Arial"/>
        </w:rPr>
      </w:pPr>
      <w:r w:rsidRPr="075A0ADD">
        <w:rPr>
          <w:rFonts w:ascii="Arial" w:eastAsia="Arial" w:hAnsi="Arial" w:cs="Arial"/>
        </w:rPr>
        <w:t xml:space="preserve">Psychologist Helen Bee’s world </w:t>
      </w:r>
      <w:r w:rsidR="00FA1438" w:rsidRPr="075A0ADD">
        <w:rPr>
          <w:rFonts w:ascii="Arial" w:eastAsia="Arial" w:hAnsi="Arial" w:cs="Arial"/>
        </w:rPr>
        <w:t>renowned</w:t>
      </w:r>
      <w:r w:rsidRPr="075A0ADD">
        <w:rPr>
          <w:rFonts w:ascii="Arial" w:eastAsia="Arial" w:hAnsi="Arial" w:cs="Arial"/>
        </w:rPr>
        <w:t xml:space="preserve"> book is ‘The Developing Child’. It was published in the year 1992 and currently it has the 12</w:t>
      </w:r>
      <w:r w:rsidRPr="075A0ADD">
        <w:rPr>
          <w:rFonts w:ascii="Arial" w:eastAsia="Arial" w:hAnsi="Arial" w:cs="Arial"/>
          <w:vertAlign w:val="superscript"/>
        </w:rPr>
        <w:t>th</w:t>
      </w:r>
      <w:r w:rsidRPr="075A0ADD">
        <w:rPr>
          <w:rFonts w:ascii="Arial" w:eastAsia="Arial" w:hAnsi="Arial" w:cs="Arial"/>
        </w:rPr>
        <w:t xml:space="preserve"> edition of it. </w:t>
      </w:r>
      <w:r w:rsidR="00FA1438">
        <w:rPr>
          <w:rFonts w:ascii="Arial" w:eastAsia="Arial" w:hAnsi="Arial" w:cs="Arial"/>
        </w:rPr>
        <w:t>Bee’s writing aids in developing our</w:t>
      </w:r>
      <w:r w:rsidRPr="075A0ADD">
        <w:rPr>
          <w:rFonts w:ascii="Arial" w:eastAsia="Arial" w:hAnsi="Arial" w:cs="Arial"/>
        </w:rPr>
        <w:t xml:space="preserve"> understand</w:t>
      </w:r>
      <w:r w:rsidR="00FA1438">
        <w:rPr>
          <w:rFonts w:ascii="Arial" w:eastAsia="Arial" w:hAnsi="Arial" w:cs="Arial"/>
        </w:rPr>
        <w:t>ing and evaluation of Erik Erickson’s</w:t>
      </w:r>
      <w:r w:rsidRPr="075A0ADD">
        <w:rPr>
          <w:rFonts w:ascii="Arial" w:eastAsia="Arial" w:hAnsi="Arial" w:cs="Arial"/>
        </w:rPr>
        <w:t xml:space="preserve"> of 8 stages of psycho-social developme</w:t>
      </w:r>
      <w:r w:rsidR="00FA1438">
        <w:rPr>
          <w:rFonts w:ascii="Arial" w:eastAsia="Arial" w:hAnsi="Arial" w:cs="Arial"/>
        </w:rPr>
        <w:t xml:space="preserve">nt. The book </w:t>
      </w:r>
      <w:r w:rsidRPr="075A0ADD">
        <w:rPr>
          <w:rFonts w:ascii="Arial" w:eastAsia="Arial" w:hAnsi="Arial" w:cs="Arial"/>
        </w:rPr>
        <w:t>has chapters on genetic and environmental factors, prenatal development, physical growth, perceptual development, language development, cognitive development, development of interrelationships and personality developm</w:t>
      </w:r>
      <w:r w:rsidR="00FA1438">
        <w:rPr>
          <w:rFonts w:ascii="Arial" w:eastAsia="Arial" w:hAnsi="Arial" w:cs="Arial"/>
        </w:rPr>
        <w:t xml:space="preserve">ent, and has been credited by many researchers as a reliable source. It </w:t>
      </w:r>
      <w:r w:rsidRPr="075A0ADD">
        <w:rPr>
          <w:rFonts w:ascii="Arial" w:eastAsia="Arial" w:hAnsi="Arial" w:cs="Arial"/>
        </w:rPr>
        <w:t xml:space="preserve">also gives a comprehensive overview of the common methods used in developmental research. The most valuable contribution is the set of guidelines given on the evaluation of research findings, so that readers who are not trained researchers will be able to acquire analytical skills that will permit them to discriminate useful data from biased findings. While Erikson </w:t>
      </w:r>
      <w:r w:rsidR="00FA1438">
        <w:rPr>
          <w:rFonts w:ascii="Arial" w:eastAsia="Arial" w:hAnsi="Arial" w:cs="Arial"/>
        </w:rPr>
        <w:t xml:space="preserve">only briefly </w:t>
      </w:r>
      <w:r w:rsidRPr="075A0ADD">
        <w:rPr>
          <w:rFonts w:ascii="Arial" w:eastAsia="Arial" w:hAnsi="Arial" w:cs="Arial"/>
        </w:rPr>
        <w:t xml:space="preserve">suggests the Identity crisis </w:t>
      </w:r>
      <w:r w:rsidR="00FA1438">
        <w:rPr>
          <w:rFonts w:ascii="Arial" w:eastAsia="Arial" w:hAnsi="Arial" w:cs="Arial"/>
        </w:rPr>
        <w:t xml:space="preserve">of adolescence's are two types - </w:t>
      </w:r>
      <w:r w:rsidRPr="075A0ADD">
        <w:rPr>
          <w:rFonts w:ascii="Arial" w:eastAsia="Arial" w:hAnsi="Arial" w:cs="Arial"/>
        </w:rPr>
        <w:t>sexua</w:t>
      </w:r>
      <w:r w:rsidR="00FA1438">
        <w:rPr>
          <w:rFonts w:ascii="Arial" w:eastAsia="Arial" w:hAnsi="Arial" w:cs="Arial"/>
        </w:rPr>
        <w:t>l orientation and occupational - B</w:t>
      </w:r>
      <w:r w:rsidRPr="075A0ADD">
        <w:rPr>
          <w:rFonts w:ascii="Arial" w:eastAsia="Arial" w:hAnsi="Arial" w:cs="Arial"/>
        </w:rPr>
        <w:t>ee elaborate</w:t>
      </w:r>
      <w:r w:rsidR="00FA1438">
        <w:rPr>
          <w:rFonts w:ascii="Arial" w:eastAsia="Arial" w:hAnsi="Arial" w:cs="Arial"/>
        </w:rPr>
        <w:t xml:space="preserve">s this theory in much greater detail. </w:t>
      </w:r>
    </w:p>
    <w:p w14:paraId="2DAFD0A4" w14:textId="53FFBEBC" w:rsidR="00BA6C5C" w:rsidRDefault="00FA1438" w:rsidP="01A4C0D3">
      <w:pPr>
        <w:rPr>
          <w:rFonts w:ascii="Arial" w:eastAsia="Arial" w:hAnsi="Arial" w:cs="Arial"/>
        </w:rPr>
      </w:pPr>
      <w:r w:rsidRPr="6D5FCCAF">
        <w:rPr>
          <w:rFonts w:ascii="Arial" w:eastAsia="Arial" w:hAnsi="Arial" w:cs="Arial"/>
          <w:u w:val="single"/>
        </w:rPr>
        <w:t>BPS,</w:t>
      </w:r>
      <w:r w:rsidR="6D5FCCAF" w:rsidRPr="6D5FCCAF">
        <w:rPr>
          <w:rFonts w:ascii="Arial" w:eastAsia="Arial" w:hAnsi="Arial" w:cs="Arial"/>
          <w:u w:val="single"/>
        </w:rPr>
        <w:t xml:space="preserve"> (2020a) The British Psychological Society, what is psychology? Available at:</w:t>
      </w:r>
      <w:r w:rsidR="6D5FCCAF" w:rsidRPr="6D5FCCAF">
        <w:rPr>
          <w:rFonts w:ascii="Arial" w:eastAsia="Arial" w:hAnsi="Arial" w:cs="Arial"/>
        </w:rPr>
        <w:t xml:space="preserve"> </w:t>
      </w:r>
      <w:r w:rsidR="6D5FCCAF" w:rsidRPr="6D5FCCAF">
        <w:rPr>
          <w:rFonts w:ascii="Arial" w:eastAsia="Arial" w:hAnsi="Arial" w:cs="Arial"/>
          <w:u w:val="single"/>
        </w:rPr>
        <w:t>https://www.bps.org.uk/public/what-is-psychology (Accessed: 12 September 2020).</w:t>
      </w:r>
      <w:r w:rsidR="6D5FCCAF" w:rsidRPr="6D5FCCAF">
        <w:rPr>
          <w:rFonts w:ascii="Arial" w:eastAsia="Arial" w:hAnsi="Arial" w:cs="Arial"/>
        </w:rPr>
        <w:t xml:space="preserve"> </w:t>
      </w:r>
    </w:p>
    <w:p w14:paraId="4CEA9909" w14:textId="52D7D4C2" w:rsidR="00BA6C5C" w:rsidRDefault="009B5263" w:rsidP="6D5FCCAF">
      <w:pPr>
        <w:rPr>
          <w:rFonts w:ascii="Arial" w:eastAsia="Arial" w:hAnsi="Arial" w:cs="Arial"/>
        </w:rPr>
      </w:pPr>
      <w:r>
        <w:rPr>
          <w:rFonts w:ascii="Arial" w:eastAsia="Arial" w:hAnsi="Arial" w:cs="Arial"/>
        </w:rPr>
        <w:t>BPS- the British Psychological Society</w:t>
      </w:r>
      <w:r w:rsidR="6D5FCCAF" w:rsidRPr="6D5FCCAF">
        <w:rPr>
          <w:rFonts w:ascii="Arial" w:eastAsia="Arial" w:hAnsi="Arial" w:cs="Arial"/>
        </w:rPr>
        <w:t xml:space="preserve"> is </w:t>
      </w:r>
      <w:r>
        <w:rPr>
          <w:rFonts w:ascii="Arial" w:eastAsia="Arial" w:hAnsi="Arial" w:cs="Arial"/>
        </w:rPr>
        <w:t>the representative, of</w:t>
      </w:r>
      <w:r w:rsidR="6D5FCCAF" w:rsidRPr="6D5FCCAF">
        <w:rPr>
          <w:rFonts w:ascii="Arial" w:eastAsia="Arial" w:hAnsi="Arial" w:cs="Arial"/>
          <w:color w:val="06020F"/>
        </w:rPr>
        <w:t xml:space="preserve"> psychology and psychologists in the UK. Their mission is to raise the standard of training and practice in psychology. Founded in 1902 at University College London, the society gained a Royal Charter in 1965.</w:t>
      </w:r>
    </w:p>
    <w:p w14:paraId="1DDE6B98" w14:textId="796A2D89" w:rsidR="00BA6C5C" w:rsidRDefault="6D5FCCAF" w:rsidP="01A4C0D3">
      <w:pPr>
        <w:rPr>
          <w:rFonts w:ascii="Arial" w:eastAsia="Arial" w:hAnsi="Arial" w:cs="Arial"/>
        </w:rPr>
      </w:pPr>
      <w:r w:rsidRPr="6D5FCCAF">
        <w:rPr>
          <w:rFonts w:ascii="Arial" w:eastAsia="Arial" w:hAnsi="Arial" w:cs="Arial"/>
          <w:color w:val="06020F"/>
        </w:rPr>
        <w:t xml:space="preserve">It is </w:t>
      </w:r>
      <w:r w:rsidR="003D12AA">
        <w:rPr>
          <w:rFonts w:ascii="Arial" w:eastAsia="Arial" w:hAnsi="Arial" w:cs="Arial"/>
          <w:color w:val="06020F"/>
        </w:rPr>
        <w:t xml:space="preserve">highly </w:t>
      </w:r>
      <w:r w:rsidRPr="6D5FCCAF">
        <w:rPr>
          <w:rFonts w:ascii="Arial" w:eastAsia="Arial" w:hAnsi="Arial" w:cs="Arial"/>
          <w:color w:val="06020F"/>
        </w:rPr>
        <w:t xml:space="preserve">credited </w:t>
      </w:r>
      <w:r w:rsidR="003D12AA">
        <w:rPr>
          <w:rFonts w:ascii="Arial" w:eastAsia="Arial" w:hAnsi="Arial" w:cs="Arial"/>
          <w:color w:val="06020F"/>
        </w:rPr>
        <w:t>as aid to</w:t>
      </w:r>
      <w:r w:rsidRPr="6D5FCCAF">
        <w:rPr>
          <w:rFonts w:ascii="Arial" w:eastAsia="Arial" w:hAnsi="Arial" w:cs="Arial"/>
          <w:color w:val="06020F"/>
        </w:rPr>
        <w:t xml:space="preserve"> understand</w:t>
      </w:r>
      <w:r w:rsidR="003D12AA">
        <w:rPr>
          <w:rFonts w:ascii="Arial" w:eastAsia="Arial" w:hAnsi="Arial" w:cs="Arial"/>
          <w:color w:val="06020F"/>
        </w:rPr>
        <w:t>ing</w:t>
      </w:r>
      <w:r w:rsidRPr="6D5FCCAF">
        <w:rPr>
          <w:rFonts w:ascii="Arial" w:eastAsia="Arial" w:hAnsi="Arial" w:cs="Arial"/>
          <w:color w:val="06020F"/>
        </w:rPr>
        <w:t xml:space="preserve"> the definition</w:t>
      </w:r>
      <w:r w:rsidR="003D12AA">
        <w:rPr>
          <w:rFonts w:ascii="Arial" w:eastAsia="Arial" w:hAnsi="Arial" w:cs="Arial"/>
          <w:color w:val="06020F"/>
        </w:rPr>
        <w:t xml:space="preserve"> of psychology and how it works as a science, and h</w:t>
      </w:r>
      <w:r w:rsidRPr="6D5FCCAF">
        <w:rPr>
          <w:rFonts w:ascii="Arial" w:eastAsia="Arial" w:hAnsi="Arial" w:cs="Arial"/>
        </w:rPr>
        <w:t>ow psychology is dedicated to the</w:t>
      </w:r>
      <w:r w:rsidR="003D12AA">
        <w:rPr>
          <w:rFonts w:ascii="Arial" w:eastAsia="Arial" w:hAnsi="Arial" w:cs="Arial"/>
        </w:rPr>
        <w:t xml:space="preserve"> study of human behaviour. This is includes unpicking </w:t>
      </w:r>
      <w:r w:rsidRPr="6D5FCCAF">
        <w:rPr>
          <w:rFonts w:ascii="Arial" w:eastAsia="Arial" w:hAnsi="Arial" w:cs="Arial"/>
        </w:rPr>
        <w:t>the thoughts, fe</w:t>
      </w:r>
      <w:r w:rsidR="003D12AA">
        <w:rPr>
          <w:rFonts w:ascii="Arial" w:eastAsia="Arial" w:hAnsi="Arial" w:cs="Arial"/>
        </w:rPr>
        <w:t xml:space="preserve">elings and motivations behind behaviour, </w:t>
      </w:r>
      <w:r w:rsidRPr="6D5FCCAF">
        <w:rPr>
          <w:rFonts w:ascii="Arial" w:eastAsia="Arial" w:hAnsi="Arial" w:cs="Arial"/>
        </w:rPr>
        <w:t xml:space="preserve">by observing, measuring, and testing, to </w:t>
      </w:r>
      <w:r w:rsidR="003D12AA">
        <w:rPr>
          <w:rFonts w:ascii="Arial" w:eastAsia="Arial" w:hAnsi="Arial" w:cs="Arial"/>
        </w:rPr>
        <w:t>create conclusions based on widely accepted</w:t>
      </w:r>
      <w:r w:rsidRPr="6D5FCCAF">
        <w:rPr>
          <w:rFonts w:ascii="Arial" w:eastAsia="Arial" w:hAnsi="Arial" w:cs="Arial"/>
        </w:rPr>
        <w:t xml:space="preserve"> scientific methods. This online page was accessed in 2020 and gives us a clear and distinguish</w:t>
      </w:r>
      <w:r w:rsidR="003D12AA">
        <w:rPr>
          <w:rFonts w:ascii="Arial" w:eastAsia="Arial" w:hAnsi="Arial" w:cs="Arial"/>
        </w:rPr>
        <w:t>able</w:t>
      </w:r>
      <w:r w:rsidRPr="6D5FCCAF">
        <w:rPr>
          <w:rFonts w:ascii="Arial" w:eastAsia="Arial" w:hAnsi="Arial" w:cs="Arial"/>
        </w:rPr>
        <w:t xml:space="preserve"> view of psychology as a science of diversity</w:t>
      </w:r>
      <w:r w:rsidR="003D12AA">
        <w:rPr>
          <w:rFonts w:ascii="Arial" w:eastAsia="Arial" w:hAnsi="Arial" w:cs="Arial"/>
        </w:rPr>
        <w:t>,</w:t>
      </w:r>
      <w:r w:rsidRPr="6D5FCCAF">
        <w:rPr>
          <w:rFonts w:ascii="Arial" w:eastAsia="Arial" w:hAnsi="Arial" w:cs="Arial"/>
        </w:rPr>
        <w:t xml:space="preserve"> and how </w:t>
      </w:r>
      <w:r w:rsidR="003D12AA">
        <w:rPr>
          <w:rFonts w:ascii="Arial" w:eastAsia="Arial" w:hAnsi="Arial" w:cs="Arial"/>
        </w:rPr>
        <w:t>many psychologists study</w:t>
      </w:r>
      <w:r w:rsidRPr="6D5FCCAF">
        <w:rPr>
          <w:rFonts w:ascii="Arial" w:eastAsia="Arial" w:hAnsi="Arial" w:cs="Arial"/>
        </w:rPr>
        <w:t xml:space="preserve"> different fields and subfields of growing, emerging and specialty areas.</w:t>
      </w:r>
    </w:p>
    <w:p w14:paraId="04618131" w14:textId="5C721265" w:rsidR="00BA6C5C" w:rsidRDefault="01A4C0D3" w:rsidP="01A4C0D3">
      <w:pPr>
        <w:rPr>
          <w:rFonts w:ascii="Arial" w:eastAsia="Arial" w:hAnsi="Arial" w:cs="Arial"/>
          <w:u w:val="single"/>
        </w:rPr>
      </w:pPr>
      <w:r w:rsidRPr="01A4C0D3">
        <w:rPr>
          <w:rFonts w:ascii="Arial" w:eastAsia="Arial" w:hAnsi="Arial" w:cs="Arial"/>
          <w:u w:val="single"/>
        </w:rPr>
        <w:t xml:space="preserve">Erikson, E. H. (1963). Childhood and society (2nd </w:t>
      </w:r>
      <w:r w:rsidR="003D12AA" w:rsidRPr="01A4C0D3">
        <w:rPr>
          <w:rFonts w:ascii="Arial" w:eastAsia="Arial" w:hAnsi="Arial" w:cs="Arial"/>
          <w:u w:val="single"/>
        </w:rPr>
        <w:t>Ed</w:t>
      </w:r>
      <w:r w:rsidRPr="01A4C0D3">
        <w:rPr>
          <w:rFonts w:ascii="Arial" w:eastAsia="Arial" w:hAnsi="Arial" w:cs="Arial"/>
          <w:u w:val="single"/>
        </w:rPr>
        <w:t>.). New York: Norton.</w:t>
      </w:r>
      <w:r w:rsidRPr="01A4C0D3">
        <w:rPr>
          <w:rFonts w:ascii="Arial" w:eastAsia="Arial" w:hAnsi="Arial" w:cs="Arial"/>
        </w:rPr>
        <w:t xml:space="preserve"> </w:t>
      </w:r>
    </w:p>
    <w:p w14:paraId="52E0D0F3" w14:textId="6AC21701" w:rsidR="00BA6C5C" w:rsidRDefault="009B5263" w:rsidP="01A4C0D3">
      <w:pPr>
        <w:rPr>
          <w:rFonts w:ascii="Arial" w:eastAsia="Arial" w:hAnsi="Arial" w:cs="Arial"/>
        </w:rPr>
      </w:pPr>
      <w:r>
        <w:rPr>
          <w:rFonts w:ascii="Arial" w:eastAsia="Arial" w:hAnsi="Arial" w:cs="Arial"/>
        </w:rPr>
        <w:t xml:space="preserve">To </w:t>
      </w:r>
      <w:r w:rsidR="6D5FCCAF" w:rsidRPr="6D5FCCAF">
        <w:rPr>
          <w:rFonts w:ascii="Arial" w:eastAsia="Arial" w:hAnsi="Arial" w:cs="Arial"/>
        </w:rPr>
        <w:t>st</w:t>
      </w:r>
      <w:r>
        <w:rPr>
          <w:rFonts w:ascii="Arial" w:eastAsia="Arial" w:hAnsi="Arial" w:cs="Arial"/>
        </w:rPr>
        <w:t>udy childhood and its societal impact</w:t>
      </w:r>
      <w:r w:rsidRPr="6D5FCCAF">
        <w:rPr>
          <w:rFonts w:ascii="Arial" w:eastAsia="Arial" w:hAnsi="Arial" w:cs="Arial"/>
        </w:rPr>
        <w:t>,</w:t>
      </w:r>
      <w:r>
        <w:rPr>
          <w:rFonts w:ascii="Arial" w:eastAsia="Arial" w:hAnsi="Arial" w:cs="Arial"/>
        </w:rPr>
        <w:t xml:space="preserve"> this book has had immense impact internationally. Written by </w:t>
      </w:r>
      <w:r w:rsidR="6D5FCCAF" w:rsidRPr="6D5FCCAF">
        <w:rPr>
          <w:rFonts w:ascii="Arial" w:eastAsia="Arial" w:hAnsi="Arial" w:cs="Arial"/>
        </w:rPr>
        <w:t xml:space="preserve">the </w:t>
      </w:r>
      <w:r w:rsidR="00E17485">
        <w:rPr>
          <w:rFonts w:ascii="Arial" w:eastAsia="Arial" w:hAnsi="Arial" w:cs="Arial"/>
        </w:rPr>
        <w:t>world-</w:t>
      </w:r>
      <w:r w:rsidR="6D5FCCAF" w:rsidRPr="6D5FCCAF">
        <w:rPr>
          <w:rFonts w:ascii="Arial" w:eastAsia="Arial" w:hAnsi="Arial" w:cs="Arial"/>
        </w:rPr>
        <w:t>renowned author-theorist</w:t>
      </w:r>
      <w:r w:rsidR="00E17485">
        <w:rPr>
          <w:rFonts w:ascii="Arial" w:eastAsia="Arial" w:hAnsi="Arial" w:cs="Arial"/>
        </w:rPr>
        <w:t>, Erik Erikson. His writing on</w:t>
      </w:r>
      <w:r w:rsidR="6D5FCCAF" w:rsidRPr="6D5FCCAF">
        <w:rPr>
          <w:rFonts w:ascii="Arial" w:eastAsia="Arial" w:hAnsi="Arial" w:cs="Arial"/>
        </w:rPr>
        <w:t xml:space="preserve"> the psychosoci</w:t>
      </w:r>
      <w:r w:rsidR="00E17485">
        <w:rPr>
          <w:rFonts w:ascii="Arial" w:eastAsia="Arial" w:hAnsi="Arial" w:cs="Arial"/>
        </w:rPr>
        <w:t xml:space="preserve">al theory of human development </w:t>
      </w:r>
      <w:r w:rsidR="6D5FCCAF" w:rsidRPr="6D5FCCAF">
        <w:rPr>
          <w:rFonts w:ascii="Arial" w:eastAsia="Arial" w:hAnsi="Arial" w:cs="Arial"/>
        </w:rPr>
        <w:t>has made an</w:t>
      </w:r>
      <w:r w:rsidR="00E17485">
        <w:rPr>
          <w:rFonts w:ascii="Arial" w:eastAsia="Arial" w:hAnsi="Arial" w:cs="Arial"/>
        </w:rPr>
        <w:t xml:space="preserve"> outstanding contribution to how we as a society </w:t>
      </w:r>
      <w:r w:rsidR="007C0A9D">
        <w:rPr>
          <w:rFonts w:ascii="Arial" w:eastAsia="Arial" w:hAnsi="Arial" w:cs="Arial"/>
        </w:rPr>
        <w:t>view people’s behaviour. Based on his own experiences and the knowledge of psycho analog</w:t>
      </w:r>
      <w:r w:rsidR="00324548">
        <w:rPr>
          <w:rFonts w:ascii="Arial" w:eastAsia="Arial" w:hAnsi="Arial" w:cs="Arial"/>
        </w:rPr>
        <w:t xml:space="preserve">ical theory, </w:t>
      </w:r>
      <w:r w:rsidR="00E17485">
        <w:rPr>
          <w:rFonts w:ascii="Arial" w:eastAsia="Arial" w:hAnsi="Arial" w:cs="Arial"/>
        </w:rPr>
        <w:t xml:space="preserve">Erikson </w:t>
      </w:r>
      <w:r w:rsidR="007C0A9D">
        <w:rPr>
          <w:rFonts w:ascii="Arial" w:eastAsia="Arial" w:hAnsi="Arial" w:cs="Arial"/>
        </w:rPr>
        <w:t xml:space="preserve">writes about the anxiety </w:t>
      </w:r>
      <w:r w:rsidR="6D5FCCAF" w:rsidRPr="6D5FCCAF">
        <w:rPr>
          <w:rFonts w:ascii="Arial" w:eastAsia="Arial" w:hAnsi="Arial" w:cs="Arial"/>
        </w:rPr>
        <w:t>young children</w:t>
      </w:r>
      <w:r w:rsidR="00324548">
        <w:rPr>
          <w:rFonts w:ascii="Arial" w:eastAsia="Arial" w:hAnsi="Arial" w:cs="Arial"/>
        </w:rPr>
        <w:t xml:space="preserve"> </w:t>
      </w:r>
      <w:r w:rsidR="6D5FCCAF" w:rsidRPr="6D5FCCAF">
        <w:rPr>
          <w:rFonts w:ascii="Arial" w:eastAsia="Arial" w:hAnsi="Arial" w:cs="Arial"/>
        </w:rPr>
        <w:t>apathy in American Indians, confusion in veterans of war, and arrogance in young Nazis</w:t>
      </w:r>
      <w:r w:rsidR="00324548">
        <w:rPr>
          <w:rFonts w:ascii="Arial" w:eastAsia="Arial" w:hAnsi="Arial" w:cs="Arial"/>
        </w:rPr>
        <w:t xml:space="preserve"> experiences</w:t>
      </w:r>
      <w:r w:rsidR="6D5FCCAF" w:rsidRPr="6D5FCCAF">
        <w:rPr>
          <w:rFonts w:ascii="Arial" w:eastAsia="Arial" w:hAnsi="Arial" w:cs="Arial"/>
        </w:rPr>
        <w:t xml:space="preserve">. </w:t>
      </w:r>
      <w:r w:rsidR="00324548">
        <w:rPr>
          <w:rFonts w:ascii="Arial" w:eastAsia="Arial" w:hAnsi="Arial" w:cs="Arial"/>
        </w:rPr>
        <w:t>It was</w:t>
      </w:r>
      <w:r w:rsidR="00E17485">
        <w:rPr>
          <w:rFonts w:ascii="Arial" w:eastAsia="Arial" w:hAnsi="Arial" w:cs="Arial"/>
        </w:rPr>
        <w:t xml:space="preserve"> bring attention to the</w:t>
      </w:r>
      <w:r w:rsidR="6D5FCCAF" w:rsidRPr="6D5FCCAF">
        <w:rPr>
          <w:rFonts w:ascii="Arial" w:eastAsia="Arial" w:hAnsi="Arial" w:cs="Arial"/>
        </w:rPr>
        <w:t xml:space="preserve"> difficult tensions that we all encounter </w:t>
      </w:r>
      <w:r w:rsidR="00E17485">
        <w:rPr>
          <w:rFonts w:ascii="Arial" w:eastAsia="Arial" w:hAnsi="Arial" w:cs="Arial"/>
        </w:rPr>
        <w:t>as we grow up, and can help</w:t>
      </w:r>
      <w:r w:rsidR="6D5FCCAF" w:rsidRPr="6D5FCCAF">
        <w:rPr>
          <w:rFonts w:ascii="Arial" w:eastAsia="Arial" w:hAnsi="Arial" w:cs="Arial"/>
        </w:rPr>
        <w:t xml:space="preserve"> many individuals who </w:t>
      </w:r>
      <w:r w:rsidR="00E17485">
        <w:rPr>
          <w:rFonts w:ascii="Arial" w:eastAsia="Arial" w:hAnsi="Arial" w:cs="Arial"/>
        </w:rPr>
        <w:t>have struggled with transitioning from one stage of development to the next. H</w:t>
      </w:r>
      <w:r w:rsidR="00324548">
        <w:rPr>
          <w:rFonts w:ascii="Arial" w:eastAsia="Arial" w:hAnsi="Arial" w:cs="Arial"/>
        </w:rPr>
        <w:t>is book elaborate</w:t>
      </w:r>
      <w:r w:rsidR="6D5FCCAF" w:rsidRPr="6D5FCCAF">
        <w:rPr>
          <w:rFonts w:ascii="Arial" w:eastAsia="Arial" w:hAnsi="Arial" w:cs="Arial"/>
        </w:rPr>
        <w:t xml:space="preserve"> 8 s</w:t>
      </w:r>
      <w:r w:rsidR="00324548">
        <w:rPr>
          <w:rFonts w:ascii="Arial" w:eastAsia="Arial" w:hAnsi="Arial" w:cs="Arial"/>
        </w:rPr>
        <w:t xml:space="preserve">tages of life with </w:t>
      </w:r>
      <w:r w:rsidR="6D5FCCAF" w:rsidRPr="6D5FCCAF">
        <w:rPr>
          <w:rFonts w:ascii="Arial" w:eastAsia="Arial" w:hAnsi="Arial" w:cs="Arial"/>
        </w:rPr>
        <w:t>the ideal a</w:t>
      </w:r>
      <w:r w:rsidR="00324548">
        <w:rPr>
          <w:rFonts w:ascii="Arial" w:eastAsia="Arial" w:hAnsi="Arial" w:cs="Arial"/>
        </w:rPr>
        <w:t xml:space="preserve">nd the </w:t>
      </w:r>
      <w:r w:rsidR="00DF4C67">
        <w:rPr>
          <w:rFonts w:ascii="Arial" w:eastAsia="Arial" w:hAnsi="Arial" w:cs="Arial"/>
        </w:rPr>
        <w:t>likely encounterable</w:t>
      </w:r>
      <w:r w:rsidR="00324548">
        <w:rPr>
          <w:rFonts w:ascii="Arial" w:eastAsia="Arial" w:hAnsi="Arial" w:cs="Arial"/>
        </w:rPr>
        <w:t xml:space="preserve"> </w:t>
      </w:r>
      <w:r w:rsidR="00DF4C67">
        <w:rPr>
          <w:rFonts w:ascii="Arial" w:eastAsia="Arial" w:hAnsi="Arial" w:cs="Arial"/>
        </w:rPr>
        <w:t>issues</w:t>
      </w:r>
      <w:r w:rsidR="00DF4C67" w:rsidRPr="6D5FCCAF">
        <w:rPr>
          <w:rFonts w:ascii="Arial" w:eastAsia="Arial" w:hAnsi="Arial" w:cs="Arial"/>
        </w:rPr>
        <w:t>.</w:t>
      </w:r>
      <w:r w:rsidR="00DF4C67">
        <w:rPr>
          <w:rFonts w:ascii="Arial" w:eastAsia="Arial" w:hAnsi="Arial" w:cs="Arial"/>
          <w:color w:val="0F1111"/>
          <w:sz w:val="21"/>
          <w:szCs w:val="21"/>
        </w:rPr>
        <w:t xml:space="preserve"> Those</w:t>
      </w:r>
      <w:r w:rsidR="00E17485">
        <w:rPr>
          <w:rFonts w:ascii="Arial" w:eastAsia="Arial" w:hAnsi="Arial" w:cs="Arial"/>
          <w:color w:val="0F1111"/>
          <w:sz w:val="21"/>
          <w:szCs w:val="21"/>
        </w:rPr>
        <w:t xml:space="preserve"> </w:t>
      </w:r>
      <w:r w:rsidR="00DF4C67">
        <w:rPr>
          <w:rFonts w:ascii="Arial" w:eastAsia="Arial" w:hAnsi="Arial" w:cs="Arial"/>
          <w:color w:val="0F1111"/>
          <w:sz w:val="21"/>
          <w:szCs w:val="21"/>
        </w:rPr>
        <w:t xml:space="preserve">who are interested to know </w:t>
      </w:r>
      <w:r w:rsidR="6D5FCCAF" w:rsidRPr="6D5FCCAF">
        <w:rPr>
          <w:rFonts w:ascii="Arial" w:eastAsia="Arial" w:hAnsi="Arial" w:cs="Arial"/>
          <w:color w:val="0F1111"/>
          <w:sz w:val="21"/>
          <w:szCs w:val="21"/>
        </w:rPr>
        <w:t>ho</w:t>
      </w:r>
      <w:r w:rsidR="00DF4C67">
        <w:rPr>
          <w:rFonts w:ascii="Arial" w:eastAsia="Arial" w:hAnsi="Arial" w:cs="Arial"/>
          <w:color w:val="0F1111"/>
          <w:sz w:val="21"/>
          <w:szCs w:val="21"/>
        </w:rPr>
        <w:t xml:space="preserve">w societal factors effects </w:t>
      </w:r>
      <w:r w:rsidR="00DF4C67" w:rsidRPr="6D5FCCAF">
        <w:rPr>
          <w:rFonts w:ascii="Arial" w:eastAsia="Arial" w:hAnsi="Arial" w:cs="Arial"/>
          <w:color w:val="0F1111"/>
          <w:sz w:val="21"/>
          <w:szCs w:val="21"/>
        </w:rPr>
        <w:t xml:space="preserve">development </w:t>
      </w:r>
      <w:r w:rsidR="00DF4C67">
        <w:rPr>
          <w:rFonts w:ascii="Arial" w:eastAsia="Arial" w:hAnsi="Arial" w:cs="Arial"/>
          <w:color w:val="0F1111"/>
          <w:sz w:val="21"/>
          <w:szCs w:val="21"/>
        </w:rPr>
        <w:t xml:space="preserve">of children </w:t>
      </w:r>
      <w:r w:rsidR="6D5FCCAF" w:rsidRPr="6D5FCCAF">
        <w:rPr>
          <w:rFonts w:ascii="Arial" w:eastAsia="Arial" w:hAnsi="Arial" w:cs="Arial"/>
          <w:color w:val="0F1111"/>
          <w:sz w:val="21"/>
          <w:szCs w:val="21"/>
        </w:rPr>
        <w:t>and</w:t>
      </w:r>
      <w:r w:rsidR="00DF4C67">
        <w:rPr>
          <w:rFonts w:ascii="Arial" w:eastAsia="Arial" w:hAnsi="Arial" w:cs="Arial"/>
          <w:color w:val="0F1111"/>
          <w:sz w:val="21"/>
          <w:szCs w:val="21"/>
        </w:rPr>
        <w:t xml:space="preserve"> their </w:t>
      </w:r>
      <w:r w:rsidR="00DF4C67" w:rsidRPr="6D5FCCAF">
        <w:rPr>
          <w:rFonts w:ascii="Arial" w:eastAsia="Arial" w:hAnsi="Arial" w:cs="Arial"/>
          <w:color w:val="0F1111"/>
          <w:sz w:val="21"/>
          <w:szCs w:val="21"/>
        </w:rPr>
        <w:t>personality</w:t>
      </w:r>
      <w:r w:rsidR="6D5FCCAF" w:rsidRPr="6D5FCCAF">
        <w:rPr>
          <w:rFonts w:ascii="Arial" w:eastAsia="Arial" w:hAnsi="Arial" w:cs="Arial"/>
          <w:color w:val="0F1111"/>
          <w:sz w:val="21"/>
          <w:szCs w:val="21"/>
        </w:rPr>
        <w:t xml:space="preserve"> would b</w:t>
      </w:r>
      <w:r w:rsidR="00DF4C67">
        <w:rPr>
          <w:rFonts w:ascii="Arial" w:eastAsia="Arial" w:hAnsi="Arial" w:cs="Arial"/>
          <w:color w:val="0F1111"/>
          <w:sz w:val="21"/>
          <w:szCs w:val="21"/>
        </w:rPr>
        <w:t xml:space="preserve">e attract </w:t>
      </w:r>
      <w:r w:rsidR="00E17485">
        <w:rPr>
          <w:rFonts w:ascii="Arial" w:eastAsia="Arial" w:hAnsi="Arial" w:cs="Arial"/>
          <w:color w:val="0F1111"/>
          <w:sz w:val="21"/>
          <w:szCs w:val="21"/>
        </w:rPr>
        <w:t>by this book. H</w:t>
      </w:r>
      <w:r w:rsidR="6D5FCCAF" w:rsidRPr="6D5FCCAF">
        <w:rPr>
          <w:rFonts w:ascii="Arial" w:eastAsia="Arial" w:hAnsi="Arial" w:cs="Arial"/>
          <w:color w:val="0F1111"/>
          <w:sz w:val="21"/>
          <w:szCs w:val="21"/>
        </w:rPr>
        <w:t xml:space="preserve">is theory has </w:t>
      </w:r>
      <w:r w:rsidR="00E17485">
        <w:rPr>
          <w:rFonts w:ascii="Arial" w:eastAsia="Arial" w:hAnsi="Arial" w:cs="Arial"/>
          <w:color w:val="0F1111"/>
          <w:sz w:val="21"/>
          <w:szCs w:val="21"/>
        </w:rPr>
        <w:t xml:space="preserve">been </w:t>
      </w:r>
      <w:r w:rsidR="6D5FCCAF" w:rsidRPr="6D5FCCAF">
        <w:rPr>
          <w:rFonts w:ascii="Arial" w:eastAsia="Arial" w:hAnsi="Arial" w:cs="Arial"/>
          <w:color w:val="0F1111"/>
          <w:sz w:val="21"/>
          <w:szCs w:val="21"/>
        </w:rPr>
        <w:t>cited</w:t>
      </w:r>
      <w:r w:rsidR="00E17485">
        <w:rPr>
          <w:rFonts w:ascii="Arial" w:eastAsia="Arial" w:hAnsi="Arial" w:cs="Arial"/>
          <w:color w:val="0F1111"/>
          <w:sz w:val="21"/>
          <w:szCs w:val="21"/>
        </w:rPr>
        <w:t xml:space="preserve"> and referenced by scholars numerous of times due to its significance and impact on how child development is viewed in psychology.</w:t>
      </w:r>
    </w:p>
    <w:p w14:paraId="02E62491" w14:textId="77777777" w:rsidR="00D13C86" w:rsidRDefault="00D13C86" w:rsidP="01A4C0D3">
      <w:pPr>
        <w:rPr>
          <w:rFonts w:ascii="Arial" w:eastAsia="Arial" w:hAnsi="Arial" w:cs="Arial"/>
        </w:rPr>
      </w:pPr>
    </w:p>
    <w:p w14:paraId="036A003E" w14:textId="77777777" w:rsidR="00D13C86" w:rsidRDefault="00D13C86" w:rsidP="01A4C0D3">
      <w:pPr>
        <w:rPr>
          <w:rFonts w:ascii="Arial" w:eastAsia="Arial" w:hAnsi="Arial" w:cs="Arial"/>
          <w:u w:val="single"/>
        </w:rPr>
      </w:pPr>
    </w:p>
    <w:p w14:paraId="4519C1B5" w14:textId="77777777" w:rsidR="00173316" w:rsidRDefault="00173316" w:rsidP="01A4C0D3">
      <w:pPr>
        <w:rPr>
          <w:rFonts w:ascii="Arial" w:eastAsia="Arial" w:hAnsi="Arial" w:cs="Arial"/>
          <w:u w:val="single"/>
        </w:rPr>
      </w:pPr>
    </w:p>
    <w:p w14:paraId="1BB2D88E" w14:textId="3036E5C7" w:rsidR="00BA6C5C" w:rsidRDefault="01A4C0D3" w:rsidP="01A4C0D3">
      <w:pPr>
        <w:rPr>
          <w:rFonts w:ascii="Arial" w:eastAsia="Arial" w:hAnsi="Arial" w:cs="Arial"/>
          <w:u w:val="single"/>
        </w:rPr>
      </w:pPr>
      <w:r w:rsidRPr="01A4C0D3">
        <w:rPr>
          <w:rFonts w:ascii="Arial" w:eastAsia="Arial" w:hAnsi="Arial" w:cs="Arial"/>
          <w:u w:val="single"/>
        </w:rPr>
        <w:lastRenderedPageBreak/>
        <w:t xml:space="preserve">Erikson, E. H. (1963). Youth: Change and challenge. New York: Basic books </w:t>
      </w:r>
    </w:p>
    <w:p w14:paraId="560DB9E9" w14:textId="04565F3E" w:rsidR="00BA6C5C" w:rsidRDefault="00D13C86" w:rsidP="01A4C0D3">
      <w:pPr>
        <w:rPr>
          <w:rFonts w:ascii="Arial" w:eastAsia="Arial" w:hAnsi="Arial" w:cs="Arial"/>
        </w:rPr>
      </w:pPr>
      <w:r>
        <w:rPr>
          <w:rFonts w:ascii="Arial" w:eastAsia="Arial" w:hAnsi="Arial" w:cs="Arial"/>
        </w:rPr>
        <w:t>Another piece of influential writing from Erikson, t</w:t>
      </w:r>
      <w:r w:rsidR="6D5FCCAF" w:rsidRPr="6D5FCCAF">
        <w:rPr>
          <w:rFonts w:ascii="Arial" w:eastAsia="Arial" w:hAnsi="Arial" w:cs="Arial"/>
        </w:rPr>
        <w:t xml:space="preserve">his book published </w:t>
      </w:r>
      <w:r>
        <w:rPr>
          <w:rFonts w:ascii="Arial" w:eastAsia="Arial" w:hAnsi="Arial" w:cs="Arial"/>
        </w:rPr>
        <w:t xml:space="preserve">in 1963 brings light to </w:t>
      </w:r>
      <w:r w:rsidR="6D5FCCAF" w:rsidRPr="6D5FCCAF">
        <w:rPr>
          <w:rFonts w:ascii="Arial" w:eastAsia="Arial" w:hAnsi="Arial" w:cs="Arial"/>
        </w:rPr>
        <w:t>youth psychology. Erikson’s developmental mode</w:t>
      </w:r>
      <w:r>
        <w:rPr>
          <w:rFonts w:ascii="Arial" w:eastAsia="Arial" w:hAnsi="Arial" w:cs="Arial"/>
        </w:rPr>
        <w:t xml:space="preserve">l identifies </w:t>
      </w:r>
      <w:r w:rsidR="6D5FCCAF" w:rsidRPr="6D5FCCAF">
        <w:rPr>
          <w:rFonts w:ascii="Arial" w:eastAsia="Arial" w:hAnsi="Arial" w:cs="Arial"/>
        </w:rPr>
        <w:t>the 5</w:t>
      </w:r>
      <w:r w:rsidR="6D5FCCAF" w:rsidRPr="6D5FCCAF">
        <w:rPr>
          <w:rFonts w:ascii="Arial" w:eastAsia="Arial" w:hAnsi="Arial" w:cs="Arial"/>
          <w:vertAlign w:val="superscript"/>
        </w:rPr>
        <w:t>th</w:t>
      </w:r>
      <w:r w:rsidR="6D5FCCAF" w:rsidRPr="6D5FCCAF">
        <w:rPr>
          <w:rFonts w:ascii="Arial" w:eastAsia="Arial" w:hAnsi="Arial" w:cs="Arial"/>
        </w:rPr>
        <w:t xml:space="preserve"> stage of life span dev</w:t>
      </w:r>
      <w:r>
        <w:rPr>
          <w:rFonts w:ascii="Arial" w:eastAsia="Arial" w:hAnsi="Arial" w:cs="Arial"/>
        </w:rPr>
        <w:t>elopment as “identity cr</w:t>
      </w:r>
      <w:r w:rsidR="00DF4C67">
        <w:rPr>
          <w:rFonts w:ascii="Arial" w:eastAsia="Arial" w:hAnsi="Arial" w:cs="Arial"/>
        </w:rPr>
        <w:t>isis”</w:t>
      </w:r>
      <w:r w:rsidR="00083C16">
        <w:rPr>
          <w:rFonts w:ascii="Arial" w:eastAsia="Arial" w:hAnsi="Arial" w:cs="Arial"/>
        </w:rPr>
        <w:t>. According to this book, every crisis before and after of this stage hugely effects the growth transition.</w:t>
      </w:r>
    </w:p>
    <w:p w14:paraId="538BF386" w14:textId="5F25BAA0" w:rsidR="00BA6C5C" w:rsidRDefault="04AFCD49" w:rsidP="04AFCD49">
      <w:pPr>
        <w:rPr>
          <w:rFonts w:ascii="Arial" w:eastAsia="Arial" w:hAnsi="Arial" w:cs="Arial"/>
          <w:u w:val="single"/>
        </w:rPr>
      </w:pPr>
      <w:r w:rsidRPr="04AFCD49">
        <w:rPr>
          <w:rFonts w:ascii="Arial" w:eastAsia="Arial" w:hAnsi="Arial" w:cs="Arial"/>
          <w:u w:val="single"/>
        </w:rPr>
        <w:t>Fernald, L. D. (2008) Psychology: Six Perspectives. Los Angeles: SAGE Publications.</w:t>
      </w:r>
    </w:p>
    <w:p w14:paraId="690ED38F" w14:textId="49651648" w:rsidR="00BA6C5C" w:rsidRDefault="00EC5D18" w:rsidP="01A4C0D3">
      <w:pPr>
        <w:rPr>
          <w:rFonts w:ascii="Arial" w:eastAsia="Arial" w:hAnsi="Arial" w:cs="Arial"/>
          <w:u w:val="single"/>
        </w:rPr>
      </w:pPr>
      <w:r>
        <w:rPr>
          <w:rFonts w:ascii="Arial" w:eastAsia="Arial" w:hAnsi="Arial" w:cs="Arial"/>
        </w:rPr>
        <w:t>Fernald’s</w:t>
      </w:r>
      <w:r w:rsidR="04AFCD49" w:rsidRPr="04AFCD49">
        <w:rPr>
          <w:rFonts w:ascii="Arial" w:eastAsia="Arial" w:hAnsi="Arial" w:cs="Arial"/>
        </w:rPr>
        <w:t xml:space="preserve"> book offers the framework for a conceptual understanding </w:t>
      </w:r>
      <w:r w:rsidR="00C55427">
        <w:rPr>
          <w:rFonts w:ascii="Arial" w:eastAsia="Arial" w:hAnsi="Arial" w:cs="Arial"/>
        </w:rPr>
        <w:t>of modern psychology. It looks into and compares</w:t>
      </w:r>
      <w:r w:rsidR="04AFCD49" w:rsidRPr="04AFCD49">
        <w:rPr>
          <w:rFonts w:ascii="Arial" w:eastAsia="Arial" w:hAnsi="Arial" w:cs="Arial"/>
        </w:rPr>
        <w:t xml:space="preserve"> the similarities and differences </w:t>
      </w:r>
      <w:r w:rsidR="005E50A8">
        <w:rPr>
          <w:rFonts w:ascii="Arial" w:eastAsia="Arial" w:hAnsi="Arial" w:cs="Arial"/>
        </w:rPr>
        <w:t>between many of the</w:t>
      </w:r>
      <w:r w:rsidR="04AFCD49" w:rsidRPr="04AFCD49">
        <w:rPr>
          <w:rFonts w:ascii="Arial" w:eastAsia="Arial" w:hAnsi="Arial" w:cs="Arial"/>
        </w:rPr>
        <w:t xml:space="preserve"> basic concepts, theories</w:t>
      </w:r>
      <w:r w:rsidR="005E50A8">
        <w:rPr>
          <w:rFonts w:ascii="Arial" w:eastAsia="Arial" w:hAnsi="Arial" w:cs="Arial"/>
        </w:rPr>
        <w:t>,</w:t>
      </w:r>
      <w:r w:rsidR="04AFCD49" w:rsidRPr="04AFCD49">
        <w:rPr>
          <w:rFonts w:ascii="Arial" w:eastAsia="Arial" w:hAnsi="Arial" w:cs="Arial"/>
        </w:rPr>
        <w:t xml:space="preserve"> research, and practice</w:t>
      </w:r>
      <w:r w:rsidR="005E50A8">
        <w:rPr>
          <w:rFonts w:ascii="Arial" w:eastAsia="Arial" w:hAnsi="Arial" w:cs="Arial"/>
        </w:rPr>
        <w:t>s within psychological study</w:t>
      </w:r>
      <w:r w:rsidR="00083C16">
        <w:rPr>
          <w:rFonts w:ascii="Arial" w:eastAsia="Arial" w:hAnsi="Arial" w:cs="Arial"/>
        </w:rPr>
        <w:t xml:space="preserve">. Six view point </w:t>
      </w:r>
      <w:r w:rsidR="04AFCD49" w:rsidRPr="04AFCD49">
        <w:rPr>
          <w:rFonts w:ascii="Arial" w:eastAsia="Arial" w:hAnsi="Arial" w:cs="Arial"/>
        </w:rPr>
        <w:t xml:space="preserve">shows students a measure of unity and continuity within </w:t>
      </w:r>
      <w:r w:rsidR="005E50A8">
        <w:rPr>
          <w:rFonts w:ascii="Arial" w:eastAsia="Arial" w:hAnsi="Arial" w:cs="Arial"/>
        </w:rPr>
        <w:t>a field filled with nuance and subjectivity</w:t>
      </w:r>
      <w:r w:rsidR="04AFCD49" w:rsidRPr="04AFCD49">
        <w:rPr>
          <w:rFonts w:ascii="Arial" w:eastAsia="Arial" w:hAnsi="Arial" w:cs="Arial"/>
        </w:rPr>
        <w:t xml:space="preserve"> by discussing </w:t>
      </w:r>
      <w:r w:rsidR="00DC5171">
        <w:rPr>
          <w:rFonts w:ascii="Arial" w:eastAsia="Arial" w:hAnsi="Arial" w:cs="Arial"/>
        </w:rPr>
        <w:t xml:space="preserve">this </w:t>
      </w:r>
      <w:r w:rsidR="04AFCD49" w:rsidRPr="04AFCD49">
        <w:rPr>
          <w:rFonts w:ascii="Arial" w:eastAsia="Arial" w:hAnsi="Arial" w:cs="Arial"/>
        </w:rPr>
        <w:t xml:space="preserve">six </w:t>
      </w:r>
      <w:r w:rsidR="005E50A8">
        <w:rPr>
          <w:rFonts w:ascii="Arial" w:eastAsia="Arial" w:hAnsi="Arial" w:cs="Arial"/>
        </w:rPr>
        <w:t>key</w:t>
      </w:r>
      <w:r w:rsidR="00DC5171">
        <w:rPr>
          <w:rFonts w:ascii="Arial" w:eastAsia="Arial" w:hAnsi="Arial" w:cs="Arial"/>
        </w:rPr>
        <w:t xml:space="preserve"> point </w:t>
      </w:r>
      <w:r w:rsidR="005E50A8">
        <w:rPr>
          <w:rFonts w:ascii="Arial" w:eastAsia="Arial" w:hAnsi="Arial" w:cs="Arial"/>
        </w:rPr>
        <w:t xml:space="preserve"> that have incredibly important roles in psychology</w:t>
      </w:r>
      <w:r w:rsidR="04AFCD49" w:rsidRPr="04AFCD49">
        <w:rPr>
          <w:rFonts w:ascii="Arial" w:eastAsia="Arial" w:hAnsi="Arial" w:cs="Arial"/>
        </w:rPr>
        <w:t>: biological, psychoanalytical, behavioural, humanistic, cognitive, and evolutionary</w:t>
      </w:r>
      <w:r w:rsidR="005E50A8">
        <w:rPr>
          <w:rFonts w:ascii="Arial" w:eastAsia="Arial" w:hAnsi="Arial" w:cs="Arial"/>
        </w:rPr>
        <w:t xml:space="preserve"> perspectives.</w:t>
      </w:r>
      <w:r w:rsidR="04AFCD49" w:rsidRPr="04AFCD49">
        <w:rPr>
          <w:rFonts w:ascii="Arial" w:eastAsia="Arial" w:hAnsi="Arial" w:cs="Arial"/>
        </w:rPr>
        <w:t xml:space="preserve"> Fernald </w:t>
      </w:r>
      <w:r w:rsidR="005E50A8">
        <w:rPr>
          <w:rFonts w:ascii="Arial" w:eastAsia="Arial" w:hAnsi="Arial" w:cs="Arial"/>
        </w:rPr>
        <w:t xml:space="preserve">presents </w:t>
      </w:r>
      <w:r w:rsidR="00DC5171">
        <w:rPr>
          <w:rFonts w:ascii="Arial" w:eastAsia="Arial" w:hAnsi="Arial" w:cs="Arial"/>
        </w:rPr>
        <w:t>these point of view</w:t>
      </w:r>
      <w:r w:rsidR="04AFCD49" w:rsidRPr="04AFCD49">
        <w:rPr>
          <w:rFonts w:ascii="Arial" w:eastAsia="Arial" w:hAnsi="Arial" w:cs="Arial"/>
        </w:rPr>
        <w:t xml:space="preserve">s in </w:t>
      </w:r>
      <w:r w:rsidR="005E50A8">
        <w:rPr>
          <w:rFonts w:ascii="Arial" w:eastAsia="Arial" w:hAnsi="Arial" w:cs="Arial"/>
        </w:rPr>
        <w:t>chronological</w:t>
      </w:r>
      <w:r w:rsidR="04AFCD49" w:rsidRPr="04AFCD49">
        <w:rPr>
          <w:rFonts w:ascii="Arial" w:eastAsia="Arial" w:hAnsi="Arial" w:cs="Arial"/>
        </w:rPr>
        <w:t xml:space="preserve"> or</w:t>
      </w:r>
      <w:r w:rsidR="005E50A8">
        <w:rPr>
          <w:rFonts w:ascii="Arial" w:eastAsia="Arial" w:hAnsi="Arial" w:cs="Arial"/>
        </w:rPr>
        <w:t xml:space="preserve">der, offering students a broad </w:t>
      </w:r>
      <w:r w:rsidR="04AFCD49" w:rsidRPr="04AFCD49">
        <w:rPr>
          <w:rFonts w:ascii="Arial" w:eastAsia="Arial" w:hAnsi="Arial" w:cs="Arial"/>
        </w:rPr>
        <w:t>account of psychology</w:t>
      </w:r>
      <w:r w:rsidR="005E50A8">
        <w:rPr>
          <w:rFonts w:ascii="Arial" w:eastAsia="Arial" w:hAnsi="Arial" w:cs="Arial"/>
        </w:rPr>
        <w:t xml:space="preserve"> in its entirety</w:t>
      </w:r>
      <w:r w:rsidR="04AFCD49" w:rsidRPr="04AFCD49">
        <w:rPr>
          <w:rFonts w:ascii="Arial" w:eastAsia="Arial" w:hAnsi="Arial" w:cs="Arial"/>
        </w:rPr>
        <w:t>.</w:t>
      </w:r>
    </w:p>
    <w:p w14:paraId="3F452B59" w14:textId="40B8E6E5" w:rsidR="00BA6C5C" w:rsidRDefault="6D5FCCAF" w:rsidP="6D5FCCAF">
      <w:pPr>
        <w:rPr>
          <w:rFonts w:ascii="Arial" w:eastAsia="Arial" w:hAnsi="Arial" w:cs="Arial"/>
        </w:rPr>
      </w:pPr>
      <w:r w:rsidRPr="6D5FCCAF">
        <w:rPr>
          <w:rFonts w:ascii="Arial" w:eastAsia="Arial" w:hAnsi="Arial" w:cs="Arial"/>
          <w:u w:val="single"/>
        </w:rPr>
        <w:t>Gross, R, D., (2015), Psychology: The Science of Mind and Behaviour 7th edn. Hodder Education Group, EBSCO Publishing: eBook Collection (EBSCOhost).</w:t>
      </w:r>
    </w:p>
    <w:p w14:paraId="04710B89" w14:textId="77777777" w:rsidR="005E50A8" w:rsidRDefault="005E50A8" w:rsidP="6D5FCCAF">
      <w:pPr>
        <w:rPr>
          <w:rFonts w:ascii="Arial" w:eastAsia="Arial" w:hAnsi="Arial" w:cs="Arial"/>
        </w:rPr>
      </w:pPr>
      <w:r>
        <w:rPr>
          <w:rFonts w:ascii="Arial" w:eastAsia="Arial" w:hAnsi="Arial" w:cs="Arial"/>
        </w:rPr>
        <w:t>Gross’ book</w:t>
      </w:r>
      <w:r w:rsidR="6D5FCCAF" w:rsidRPr="6D5FCCAF">
        <w:rPr>
          <w:rFonts w:ascii="Arial" w:eastAsia="Arial" w:hAnsi="Arial" w:cs="Arial"/>
        </w:rPr>
        <w:t xml:space="preserve"> has been </w:t>
      </w:r>
      <w:r>
        <w:rPr>
          <w:rFonts w:ascii="Arial" w:eastAsia="Arial" w:hAnsi="Arial" w:cs="Arial"/>
        </w:rPr>
        <w:t>influencing an immense number</w:t>
      </w:r>
      <w:r w:rsidR="6D5FCCAF" w:rsidRPr="6D5FCCAF">
        <w:rPr>
          <w:rFonts w:ascii="Arial" w:eastAsia="Arial" w:hAnsi="Arial" w:cs="Arial"/>
        </w:rPr>
        <w:t xml:space="preserve"> of students for </w:t>
      </w:r>
      <w:r>
        <w:rPr>
          <w:rFonts w:ascii="Arial" w:eastAsia="Arial" w:hAnsi="Arial" w:cs="Arial"/>
        </w:rPr>
        <w:t>decades</w:t>
      </w:r>
      <w:r w:rsidR="6D5FCCAF" w:rsidRPr="6D5FCCAF">
        <w:rPr>
          <w:rFonts w:ascii="Arial" w:eastAsia="Arial" w:hAnsi="Arial" w:cs="Arial"/>
        </w:rPr>
        <w:t xml:space="preserve"> with acc</w:t>
      </w:r>
      <w:r>
        <w:rPr>
          <w:rFonts w:ascii="Arial" w:eastAsia="Arial" w:hAnsi="Arial" w:cs="Arial"/>
        </w:rPr>
        <w:t>essible psychological theories and up-to-</w:t>
      </w:r>
      <w:r w:rsidR="6D5FCCAF" w:rsidRPr="6D5FCCAF">
        <w:rPr>
          <w:rFonts w:ascii="Arial" w:eastAsia="Arial" w:hAnsi="Arial" w:cs="Arial"/>
        </w:rPr>
        <w:t>date</w:t>
      </w:r>
      <w:r>
        <w:rPr>
          <w:rFonts w:ascii="Arial" w:eastAsia="Arial" w:hAnsi="Arial" w:cs="Arial"/>
        </w:rPr>
        <w:t>, relevant</w:t>
      </w:r>
      <w:r w:rsidR="6D5FCCAF" w:rsidRPr="6D5FCCAF">
        <w:rPr>
          <w:rFonts w:ascii="Arial" w:eastAsia="Arial" w:hAnsi="Arial" w:cs="Arial"/>
        </w:rPr>
        <w:t xml:space="preserve"> re</w:t>
      </w:r>
      <w:r>
        <w:rPr>
          <w:rFonts w:ascii="Arial" w:eastAsia="Arial" w:hAnsi="Arial" w:cs="Arial"/>
        </w:rPr>
        <w:t>search</w:t>
      </w:r>
      <w:r w:rsidR="6D5FCCAF" w:rsidRPr="6D5FCCAF">
        <w:rPr>
          <w:rFonts w:ascii="Arial" w:eastAsia="Arial" w:hAnsi="Arial" w:cs="Arial"/>
        </w:rPr>
        <w:t xml:space="preserve">. </w:t>
      </w:r>
      <w:r>
        <w:rPr>
          <w:rFonts w:ascii="Arial" w:eastAsia="Arial" w:hAnsi="Arial" w:cs="Arial"/>
        </w:rPr>
        <w:t>It provides an</w:t>
      </w:r>
      <w:r w:rsidR="6D5FCCAF" w:rsidRPr="6D5FCCAF">
        <w:rPr>
          <w:rFonts w:ascii="Arial" w:eastAsia="Arial" w:hAnsi="Arial" w:cs="Arial"/>
        </w:rPr>
        <w:t xml:space="preserve"> essential foundation for psychology students, </w:t>
      </w:r>
      <w:r>
        <w:rPr>
          <w:rFonts w:ascii="Arial" w:eastAsia="Arial" w:hAnsi="Arial" w:cs="Arial"/>
        </w:rPr>
        <w:t xml:space="preserve">enabling students’ easy access to numerous psychological theories and pieces of research, as well as </w:t>
      </w:r>
      <w:r w:rsidR="6D5FCCAF" w:rsidRPr="6D5FCCAF">
        <w:rPr>
          <w:rFonts w:ascii="Arial" w:eastAsia="Arial" w:hAnsi="Arial" w:cs="Arial"/>
        </w:rPr>
        <w:t>useful critical disc</w:t>
      </w:r>
      <w:r>
        <w:rPr>
          <w:rFonts w:ascii="Arial" w:eastAsia="Arial" w:hAnsi="Arial" w:cs="Arial"/>
        </w:rPr>
        <w:t>ussions of them, allowing students to develop their skills in understanding theories and evaluating both theory and research.</w:t>
      </w:r>
    </w:p>
    <w:p w14:paraId="59AF1F3B" w14:textId="1F83200B" w:rsidR="00BA6C5C" w:rsidRDefault="6D5FCCAF" w:rsidP="6D5FCCAF">
      <w:pPr>
        <w:rPr>
          <w:rFonts w:ascii="Arial" w:eastAsia="Arial" w:hAnsi="Arial" w:cs="Arial"/>
          <w:u w:val="single"/>
        </w:rPr>
      </w:pPr>
      <w:r w:rsidRPr="6D5FCCAF">
        <w:rPr>
          <w:rFonts w:ascii="Arial" w:eastAsia="Arial" w:hAnsi="Arial" w:cs="Arial"/>
          <w:u w:val="single"/>
        </w:rPr>
        <w:t xml:space="preserve">McLeod, S. A. (2018, May 03). Erik Erikson's stages of psychosocial development. Simply Psychology. </w:t>
      </w:r>
      <w:hyperlink r:id="rId6">
        <w:r w:rsidRPr="6D5FCCAF">
          <w:rPr>
            <w:rStyle w:val="Hyperlink"/>
            <w:rFonts w:ascii="Arial" w:eastAsia="Arial" w:hAnsi="Arial" w:cs="Arial"/>
            <w:color w:val="auto"/>
          </w:rPr>
          <w:t>www.simplypsychology.org/Erik-Erikson.html</w:t>
        </w:r>
      </w:hyperlink>
    </w:p>
    <w:p w14:paraId="057C4C98" w14:textId="1054076B" w:rsidR="00D13C86" w:rsidRPr="00D13C86" w:rsidRDefault="6D5FCCAF" w:rsidP="6D5FCCAF">
      <w:pPr>
        <w:rPr>
          <w:rFonts w:ascii="Arial" w:eastAsia="Arial" w:hAnsi="Arial" w:cs="Arial"/>
        </w:rPr>
      </w:pPr>
      <w:r w:rsidRPr="6D5FCCAF">
        <w:rPr>
          <w:rFonts w:ascii="Arial" w:eastAsia="Arial" w:hAnsi="Arial" w:cs="Arial"/>
        </w:rPr>
        <w:t xml:space="preserve">Dr Saul </w:t>
      </w:r>
      <w:r w:rsidR="00D13C86" w:rsidRPr="6D5FCCAF">
        <w:rPr>
          <w:rFonts w:ascii="Arial" w:eastAsia="Arial" w:hAnsi="Arial" w:cs="Arial"/>
        </w:rPr>
        <w:t>McLeod</w:t>
      </w:r>
      <w:r w:rsidRPr="6D5FCCAF">
        <w:rPr>
          <w:rFonts w:ascii="Arial" w:eastAsia="Arial" w:hAnsi="Arial" w:cs="Arial"/>
        </w:rPr>
        <w:t xml:space="preserve"> is</w:t>
      </w:r>
      <w:r w:rsidR="00A4026D">
        <w:rPr>
          <w:rFonts w:ascii="Arial" w:eastAsia="Arial" w:hAnsi="Arial" w:cs="Arial"/>
        </w:rPr>
        <w:t xml:space="preserve"> a qualified psychologist, </w:t>
      </w:r>
      <w:r w:rsidRPr="6D5FCCAF">
        <w:rPr>
          <w:rFonts w:ascii="Arial" w:eastAsia="Arial" w:hAnsi="Arial" w:cs="Arial"/>
        </w:rPr>
        <w:t xml:space="preserve">with </w:t>
      </w:r>
      <w:r w:rsidR="00A4026D">
        <w:rPr>
          <w:rFonts w:ascii="Arial" w:eastAsia="Arial" w:hAnsi="Arial" w:cs="Arial"/>
        </w:rPr>
        <w:t>years of</w:t>
      </w:r>
      <w:r w:rsidRPr="6D5FCCAF">
        <w:rPr>
          <w:rFonts w:ascii="Arial" w:eastAsia="Arial" w:hAnsi="Arial" w:cs="Arial"/>
        </w:rPr>
        <w:t xml:space="preserve"> experience of </w:t>
      </w:r>
      <w:r w:rsidR="00A4026D">
        <w:rPr>
          <w:rFonts w:ascii="Arial" w:eastAsia="Arial" w:hAnsi="Arial" w:cs="Arial"/>
        </w:rPr>
        <w:t xml:space="preserve">teaching </w:t>
      </w:r>
      <w:r w:rsidRPr="6D5FCCAF">
        <w:rPr>
          <w:rFonts w:ascii="Arial" w:eastAsia="Arial" w:hAnsi="Arial" w:cs="Arial"/>
        </w:rPr>
        <w:t>in further and higher educati</w:t>
      </w:r>
      <w:r w:rsidR="00DC5171">
        <w:rPr>
          <w:rFonts w:ascii="Arial" w:eastAsia="Arial" w:hAnsi="Arial" w:cs="Arial"/>
        </w:rPr>
        <w:t xml:space="preserve">on. In </w:t>
      </w:r>
      <w:r w:rsidR="00DC5171" w:rsidRPr="6D5FCCAF">
        <w:rPr>
          <w:rFonts w:ascii="Arial" w:eastAsia="Arial" w:hAnsi="Arial" w:cs="Arial"/>
        </w:rPr>
        <w:t>the past 5 years</w:t>
      </w:r>
      <w:r w:rsidR="00DC5171">
        <w:rPr>
          <w:rFonts w:ascii="Arial" w:eastAsia="Arial" w:hAnsi="Arial" w:cs="Arial"/>
        </w:rPr>
        <w:t xml:space="preserve"> his articles have </w:t>
      </w:r>
      <w:r w:rsidRPr="6D5FCCAF">
        <w:rPr>
          <w:rFonts w:ascii="Arial" w:eastAsia="Arial" w:hAnsi="Arial" w:cs="Arial"/>
        </w:rPr>
        <w:t>been cited more than 8000 times</w:t>
      </w:r>
      <w:r w:rsidR="00DC5171">
        <w:rPr>
          <w:rFonts w:ascii="Arial" w:eastAsia="Arial" w:hAnsi="Arial" w:cs="Arial"/>
        </w:rPr>
        <w:t xml:space="preserve"> in </w:t>
      </w:r>
      <w:r w:rsidR="00A4026D">
        <w:rPr>
          <w:rFonts w:ascii="Arial" w:eastAsia="Arial" w:hAnsi="Arial" w:cs="Arial"/>
        </w:rPr>
        <w:t xml:space="preserve">prestigious academic journal papers. MacLeod’s </w:t>
      </w:r>
      <w:r w:rsidRPr="6D5FCCAF">
        <w:rPr>
          <w:rFonts w:ascii="Arial" w:eastAsia="Arial" w:hAnsi="Arial" w:cs="Arial"/>
        </w:rPr>
        <w:t xml:space="preserve">research </w:t>
      </w:r>
      <w:r w:rsidR="00A4026D">
        <w:rPr>
          <w:rFonts w:ascii="Arial" w:eastAsia="Arial" w:hAnsi="Arial" w:cs="Arial"/>
        </w:rPr>
        <w:t>aids in the evaluation of</w:t>
      </w:r>
      <w:r w:rsidRPr="6D5FCCAF">
        <w:rPr>
          <w:rFonts w:ascii="Arial" w:eastAsia="Arial" w:hAnsi="Arial" w:cs="Arial"/>
        </w:rPr>
        <w:t xml:space="preserve"> other theories and </w:t>
      </w:r>
      <w:r w:rsidR="00A4026D">
        <w:rPr>
          <w:rFonts w:ascii="Arial" w:eastAsia="Arial" w:hAnsi="Arial" w:cs="Arial"/>
        </w:rPr>
        <w:t>the understanding of behaviour</w:t>
      </w:r>
      <w:r w:rsidRPr="6D5FCCAF">
        <w:rPr>
          <w:rFonts w:ascii="Arial" w:eastAsia="Arial" w:hAnsi="Arial" w:cs="Arial"/>
        </w:rPr>
        <w:t xml:space="preserve">. In this particular article he simplified Erik Erikson’s theory by explaining the stages by ages, the </w:t>
      </w:r>
      <w:bookmarkStart w:id="0" w:name="_Int_QO1vhhys"/>
      <w:r w:rsidRPr="6D5FCCAF">
        <w:rPr>
          <w:rFonts w:ascii="Arial" w:eastAsia="Arial" w:hAnsi="Arial" w:cs="Arial"/>
        </w:rPr>
        <w:t>crisis's</w:t>
      </w:r>
      <w:bookmarkEnd w:id="0"/>
      <w:r w:rsidRPr="6D5FCCAF">
        <w:rPr>
          <w:rFonts w:ascii="Arial" w:eastAsia="Arial" w:hAnsi="Arial" w:cs="Arial"/>
        </w:rPr>
        <w:t xml:space="preserve"> and the virtues. He evaluates </w:t>
      </w:r>
      <w:r w:rsidR="00A4026D">
        <w:rPr>
          <w:rFonts w:ascii="Arial" w:eastAsia="Arial" w:hAnsi="Arial" w:cs="Arial"/>
        </w:rPr>
        <w:t xml:space="preserve">the relevancy of </w:t>
      </w:r>
      <w:r w:rsidRPr="6D5FCCAF">
        <w:rPr>
          <w:rFonts w:ascii="Arial" w:eastAsia="Arial" w:hAnsi="Arial" w:cs="Arial"/>
        </w:rPr>
        <w:t>Erikson</w:t>
      </w:r>
      <w:r w:rsidR="00A4026D">
        <w:rPr>
          <w:rFonts w:ascii="Arial" w:eastAsia="Arial" w:hAnsi="Arial" w:cs="Arial"/>
        </w:rPr>
        <w:t>’s theories</w:t>
      </w:r>
      <w:r w:rsidRPr="6D5FCCAF">
        <w:rPr>
          <w:rFonts w:ascii="Arial" w:eastAsia="Arial" w:hAnsi="Arial" w:cs="Arial"/>
        </w:rPr>
        <w:t xml:space="preserve">, </w:t>
      </w:r>
      <w:r w:rsidR="00A4026D">
        <w:rPr>
          <w:rFonts w:ascii="Arial" w:eastAsia="Arial" w:hAnsi="Arial" w:cs="Arial"/>
        </w:rPr>
        <w:t xml:space="preserve">including how many of </w:t>
      </w:r>
      <w:r w:rsidRPr="6D5FCCAF">
        <w:rPr>
          <w:rFonts w:ascii="Arial" w:eastAsia="Arial" w:hAnsi="Arial" w:cs="Arial"/>
        </w:rPr>
        <w:t xml:space="preserve">the later periods of life are </w:t>
      </w:r>
      <w:r w:rsidR="00A4026D">
        <w:rPr>
          <w:rFonts w:ascii="Arial" w:eastAsia="Arial" w:hAnsi="Arial" w:cs="Arial"/>
        </w:rPr>
        <w:t>perceived by psychologists - t</w:t>
      </w:r>
      <w:r w:rsidRPr="6D5FCCAF">
        <w:rPr>
          <w:rFonts w:ascii="Arial" w:eastAsia="Arial" w:hAnsi="Arial" w:cs="Arial"/>
        </w:rPr>
        <w:t xml:space="preserve">his </w:t>
      </w:r>
      <w:r w:rsidR="00A4026D">
        <w:rPr>
          <w:rFonts w:ascii="Arial" w:eastAsia="Arial" w:hAnsi="Arial" w:cs="Arial"/>
        </w:rPr>
        <w:t xml:space="preserve">is a </w:t>
      </w:r>
      <w:r w:rsidRPr="6D5FCCAF">
        <w:rPr>
          <w:rFonts w:ascii="Arial" w:eastAsia="Arial" w:hAnsi="Arial" w:cs="Arial"/>
        </w:rPr>
        <w:t xml:space="preserve">period </w:t>
      </w:r>
      <w:r w:rsidR="00A4026D">
        <w:rPr>
          <w:rFonts w:ascii="Arial" w:eastAsia="Arial" w:hAnsi="Arial" w:cs="Arial"/>
        </w:rPr>
        <w:t xml:space="preserve">which </w:t>
      </w:r>
      <w:r w:rsidRPr="6D5FCCAF">
        <w:rPr>
          <w:rFonts w:ascii="Arial" w:eastAsia="Arial" w:hAnsi="Arial" w:cs="Arial"/>
        </w:rPr>
        <w:t xml:space="preserve">is considered </w:t>
      </w:r>
      <w:r w:rsidR="00A4026D">
        <w:rPr>
          <w:rFonts w:ascii="Arial" w:eastAsia="Arial" w:hAnsi="Arial" w:cs="Arial"/>
        </w:rPr>
        <w:t xml:space="preserve">incredibly significant to </w:t>
      </w:r>
      <w:r w:rsidRPr="6D5FCCAF">
        <w:rPr>
          <w:rFonts w:ascii="Arial" w:eastAsia="Arial" w:hAnsi="Arial" w:cs="Arial"/>
        </w:rPr>
        <w:t>personal growth.</w:t>
      </w:r>
    </w:p>
    <w:p w14:paraId="386A25F5" w14:textId="5DFA6696" w:rsidR="6D5FCCAF" w:rsidRDefault="6D5FCCAF" w:rsidP="6D5FCCAF">
      <w:pPr>
        <w:rPr>
          <w:rFonts w:ascii="Arial" w:eastAsia="Arial" w:hAnsi="Arial" w:cs="Arial"/>
          <w:u w:val="single"/>
        </w:rPr>
      </w:pPr>
      <w:r w:rsidRPr="6D5FCCAF">
        <w:rPr>
          <w:rFonts w:ascii="Arial" w:eastAsia="Arial" w:hAnsi="Arial" w:cs="Arial"/>
          <w:color w:val="464C51"/>
          <w:u w:val="single"/>
        </w:rPr>
        <w:t xml:space="preserve">Macnow, A. S. (Ed.). (2014). MCAT </w:t>
      </w:r>
      <w:r w:rsidR="00D13C86" w:rsidRPr="6D5FCCAF">
        <w:rPr>
          <w:rFonts w:ascii="Arial" w:eastAsia="Arial" w:hAnsi="Arial" w:cs="Arial"/>
          <w:color w:val="464C51"/>
          <w:u w:val="single"/>
        </w:rPr>
        <w:t>behavioural</w:t>
      </w:r>
      <w:r w:rsidRPr="6D5FCCAF">
        <w:rPr>
          <w:rFonts w:ascii="Arial" w:eastAsia="Arial" w:hAnsi="Arial" w:cs="Arial"/>
          <w:color w:val="464C51"/>
          <w:u w:val="single"/>
        </w:rPr>
        <w:t xml:space="preserve"> science review. New York, NY: Kaplan Publishing. </w:t>
      </w:r>
    </w:p>
    <w:p w14:paraId="4111F1ED" w14:textId="2CD9D802" w:rsidR="6D5FCCAF" w:rsidRDefault="00DC5171" w:rsidP="075A0ADD">
      <w:pPr>
        <w:rPr>
          <w:rFonts w:ascii="Arial" w:eastAsia="Arial" w:hAnsi="Arial" w:cs="Arial"/>
          <w:color w:val="000000" w:themeColor="text1"/>
        </w:rPr>
      </w:pPr>
      <w:r>
        <w:rPr>
          <w:rFonts w:ascii="Arial" w:eastAsia="Arial" w:hAnsi="Arial" w:cs="Arial"/>
          <w:color w:val="000000" w:themeColor="text1"/>
        </w:rPr>
        <w:t xml:space="preserve">A table applied </w:t>
      </w:r>
      <w:r w:rsidR="075A0ADD" w:rsidRPr="075A0ADD">
        <w:rPr>
          <w:rFonts w:ascii="Arial" w:eastAsia="Arial" w:hAnsi="Arial" w:cs="Arial"/>
          <w:color w:val="000000" w:themeColor="text1"/>
        </w:rPr>
        <w:t>rom the website- Introduction to Erikson's 8 Stages and Macnow’s (2014) bo</w:t>
      </w:r>
      <w:bookmarkStart w:id="1" w:name="_GoBack"/>
      <w:bookmarkEnd w:id="1"/>
      <w:r w:rsidR="075A0ADD" w:rsidRPr="075A0ADD">
        <w:rPr>
          <w:rFonts w:ascii="Arial" w:eastAsia="Arial" w:hAnsi="Arial" w:cs="Arial"/>
          <w:color w:val="000000" w:themeColor="text1"/>
        </w:rPr>
        <w:t xml:space="preserve">ok MCAT </w:t>
      </w:r>
      <w:r w:rsidR="00D13C86" w:rsidRPr="075A0ADD">
        <w:rPr>
          <w:rFonts w:ascii="Arial" w:eastAsia="Arial" w:hAnsi="Arial" w:cs="Arial"/>
          <w:color w:val="000000" w:themeColor="text1"/>
        </w:rPr>
        <w:t>Behavioural</w:t>
      </w:r>
      <w:r w:rsidR="075A0ADD" w:rsidRPr="075A0ADD">
        <w:rPr>
          <w:rFonts w:ascii="Arial" w:eastAsia="Arial" w:hAnsi="Arial" w:cs="Arial"/>
          <w:color w:val="000000" w:themeColor="text1"/>
        </w:rPr>
        <w:t xml:space="preserve"> Science Review (p. 220) illustrate the Stage</w:t>
      </w:r>
      <w:r>
        <w:rPr>
          <w:rFonts w:ascii="Arial" w:eastAsia="Arial" w:hAnsi="Arial" w:cs="Arial"/>
          <w:color w:val="000000" w:themeColor="text1"/>
        </w:rPr>
        <w:t xml:space="preserve">s </w:t>
      </w:r>
      <w:r w:rsidR="00173316">
        <w:rPr>
          <w:rFonts w:ascii="Arial" w:eastAsia="Arial" w:hAnsi="Arial" w:cs="Arial"/>
          <w:color w:val="000000" w:themeColor="text1"/>
        </w:rPr>
        <w:t xml:space="preserve">with </w:t>
      </w:r>
      <w:r w:rsidR="00173316" w:rsidRPr="075A0ADD">
        <w:rPr>
          <w:rFonts w:ascii="Arial" w:eastAsia="Arial" w:hAnsi="Arial" w:cs="Arial"/>
          <w:color w:val="000000" w:themeColor="text1"/>
        </w:rPr>
        <w:t>Approximate</w:t>
      </w:r>
      <w:r w:rsidR="075A0ADD" w:rsidRPr="075A0ADD">
        <w:rPr>
          <w:rFonts w:ascii="Arial" w:eastAsia="Arial" w:hAnsi="Arial" w:cs="Arial"/>
          <w:color w:val="000000" w:themeColor="text1"/>
        </w:rPr>
        <w:t xml:space="preserve"> Age, Virtues, Psychosocial Crisis, Significant Relationship, Existential Question, Examples.</w:t>
      </w:r>
    </w:p>
    <w:p w14:paraId="5E5787A5" w14:textId="40CE0F98" w:rsidR="00BA6C5C" w:rsidRPr="00D13C86" w:rsidRDefault="00A4026D" w:rsidP="04AFCD49">
      <w:pPr>
        <w:rPr>
          <w:rFonts w:ascii="Arial" w:eastAsia="Arial" w:hAnsi="Arial" w:cs="Arial"/>
          <w:color w:val="000000" w:themeColor="text1"/>
        </w:rPr>
      </w:pPr>
      <w:r>
        <w:rPr>
          <w:rFonts w:ascii="Arial" w:eastAsia="Arial" w:hAnsi="Arial" w:cs="Arial"/>
          <w:color w:val="000000" w:themeColor="text1"/>
        </w:rPr>
        <w:t>‘</w:t>
      </w:r>
      <w:r w:rsidR="6D5FCCAF" w:rsidRPr="6D5FCCAF">
        <w:rPr>
          <w:rFonts w:ascii="Arial" w:eastAsia="Arial" w:hAnsi="Arial" w:cs="Arial"/>
          <w:color w:val="000000" w:themeColor="text1"/>
        </w:rPr>
        <w:t>Erik</w:t>
      </w:r>
      <w:r w:rsidR="00DC5171">
        <w:rPr>
          <w:rFonts w:ascii="Arial" w:eastAsia="Arial" w:hAnsi="Arial" w:cs="Arial"/>
          <w:color w:val="000000" w:themeColor="text1"/>
        </w:rPr>
        <w:t>son's stage theory specify how</w:t>
      </w:r>
      <w:r w:rsidR="009841F9">
        <w:rPr>
          <w:rFonts w:ascii="Arial" w:eastAsia="Arial" w:hAnsi="Arial" w:cs="Arial"/>
          <w:color w:val="000000" w:themeColor="text1"/>
        </w:rPr>
        <w:t xml:space="preserve"> an individual evolves</w:t>
      </w:r>
      <w:r w:rsidR="6D5FCCAF" w:rsidRPr="6D5FCCAF">
        <w:rPr>
          <w:rFonts w:ascii="Arial" w:eastAsia="Arial" w:hAnsi="Arial" w:cs="Arial"/>
          <w:color w:val="000000" w:themeColor="text1"/>
        </w:rPr>
        <w:t xml:space="preserve"> through the eight life</w:t>
      </w:r>
      <w:r w:rsidR="009841F9">
        <w:rPr>
          <w:rFonts w:ascii="Arial" w:eastAsia="Arial" w:hAnsi="Arial" w:cs="Arial"/>
          <w:color w:val="000000" w:themeColor="text1"/>
        </w:rPr>
        <w:t xml:space="preserve"> span stages as a province</w:t>
      </w:r>
      <w:r w:rsidR="6D5FCCAF" w:rsidRPr="6D5FCCAF">
        <w:rPr>
          <w:rFonts w:ascii="Arial" w:eastAsia="Arial" w:hAnsi="Arial" w:cs="Arial"/>
          <w:color w:val="000000" w:themeColor="text1"/>
        </w:rPr>
        <w:t xml:space="preserve"> of negotiating h</w:t>
      </w:r>
      <w:r w:rsidR="009841F9">
        <w:rPr>
          <w:rFonts w:ascii="Arial" w:eastAsia="Arial" w:hAnsi="Arial" w:cs="Arial"/>
          <w:color w:val="000000" w:themeColor="text1"/>
        </w:rPr>
        <w:t xml:space="preserve">is or her biological and </w:t>
      </w:r>
      <w:r w:rsidR="6D5FCCAF" w:rsidRPr="6D5FCCAF">
        <w:rPr>
          <w:rFonts w:ascii="Arial" w:eastAsia="Arial" w:hAnsi="Arial" w:cs="Arial"/>
          <w:color w:val="000000" w:themeColor="text1"/>
        </w:rPr>
        <w:t>sociocultural forces. Each stage is characterized by a psychosocial crisis of these two conflicting forces. If an individual does indeed successfully reconcile these forces, he or she emerges from the stage with the corresponding virtue.</w:t>
      </w:r>
      <w:r>
        <w:rPr>
          <w:rFonts w:ascii="Arial" w:eastAsia="Arial" w:hAnsi="Arial" w:cs="Arial"/>
          <w:color w:val="000000" w:themeColor="text1"/>
        </w:rPr>
        <w:t>’</w:t>
      </w:r>
    </w:p>
    <w:sectPr w:rsidR="00BA6C5C" w:rsidRPr="00D13C86">
      <w:headerReference w:type="default" r:id="rId7"/>
      <w:foot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1B12A9" w14:textId="77777777" w:rsidR="00D33E24" w:rsidRDefault="00D33E24">
      <w:pPr>
        <w:spacing w:after="0" w:line="240" w:lineRule="auto"/>
      </w:pPr>
      <w:r>
        <w:separator/>
      </w:r>
    </w:p>
  </w:endnote>
  <w:endnote w:type="continuationSeparator" w:id="0">
    <w:p w14:paraId="64D7E7E6" w14:textId="77777777" w:rsidR="00D33E24" w:rsidRDefault="00D33E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5"/>
      <w:gridCol w:w="3005"/>
      <w:gridCol w:w="3005"/>
    </w:tblGrid>
    <w:tr w:rsidR="6D5FCCAF" w14:paraId="637C66BC" w14:textId="77777777" w:rsidTr="075A0ADD">
      <w:tc>
        <w:tcPr>
          <w:tcW w:w="3005" w:type="dxa"/>
        </w:tcPr>
        <w:p w14:paraId="14CCECFC" w14:textId="3E33F393" w:rsidR="6D5FCCAF" w:rsidRDefault="6D5FCCAF" w:rsidP="6D5FCCAF">
          <w:pPr>
            <w:pStyle w:val="Header"/>
            <w:ind w:left="-115"/>
          </w:pPr>
        </w:p>
      </w:tc>
      <w:tc>
        <w:tcPr>
          <w:tcW w:w="3005" w:type="dxa"/>
        </w:tcPr>
        <w:p w14:paraId="48B5CE5D" w14:textId="4BE78A33" w:rsidR="6D5FCCAF" w:rsidRDefault="6D5FCCAF" w:rsidP="6D5FCCAF">
          <w:pPr>
            <w:pStyle w:val="Header"/>
            <w:jc w:val="center"/>
          </w:pPr>
          <w:r>
            <w:fldChar w:fldCharType="begin"/>
          </w:r>
          <w:r>
            <w:instrText>PAGE</w:instrText>
          </w:r>
          <w:r w:rsidR="00FA1438">
            <w:fldChar w:fldCharType="separate"/>
          </w:r>
          <w:r w:rsidR="00173316">
            <w:rPr>
              <w:noProof/>
            </w:rPr>
            <w:t>3</w:t>
          </w:r>
          <w:r>
            <w:fldChar w:fldCharType="end"/>
          </w:r>
          <w:r w:rsidR="075A0ADD">
            <w:t xml:space="preserve"> of </w:t>
          </w:r>
          <w:r>
            <w:fldChar w:fldCharType="begin"/>
          </w:r>
          <w:r>
            <w:instrText>NUMPAGES</w:instrText>
          </w:r>
          <w:r w:rsidR="00FA1438">
            <w:fldChar w:fldCharType="separate"/>
          </w:r>
          <w:r w:rsidR="00173316">
            <w:rPr>
              <w:noProof/>
            </w:rPr>
            <w:t>3</w:t>
          </w:r>
          <w:r>
            <w:fldChar w:fldCharType="end"/>
          </w:r>
        </w:p>
      </w:tc>
      <w:tc>
        <w:tcPr>
          <w:tcW w:w="3005" w:type="dxa"/>
        </w:tcPr>
        <w:p w14:paraId="178EB1D4" w14:textId="21ABFD19" w:rsidR="6D5FCCAF" w:rsidRDefault="6D5FCCAF" w:rsidP="6D5FCCAF">
          <w:pPr>
            <w:pStyle w:val="Header"/>
            <w:ind w:right="-115"/>
            <w:jc w:val="right"/>
          </w:pPr>
        </w:p>
      </w:tc>
    </w:tr>
  </w:tbl>
  <w:p w14:paraId="2EE44018" w14:textId="10A0767B" w:rsidR="6D5FCCAF" w:rsidRDefault="6D5FCCAF" w:rsidP="6D5FCC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6D5637" w14:textId="77777777" w:rsidR="00D33E24" w:rsidRDefault="00D33E24">
      <w:pPr>
        <w:spacing w:after="0" w:line="240" w:lineRule="auto"/>
      </w:pPr>
      <w:r>
        <w:separator/>
      </w:r>
    </w:p>
  </w:footnote>
  <w:footnote w:type="continuationSeparator" w:id="0">
    <w:p w14:paraId="7C79C345" w14:textId="77777777" w:rsidR="00D33E24" w:rsidRDefault="00D33E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5"/>
      <w:gridCol w:w="3005"/>
      <w:gridCol w:w="3005"/>
    </w:tblGrid>
    <w:tr w:rsidR="6D5FCCAF" w14:paraId="4544A2A1" w14:textId="77777777" w:rsidTr="6D5FCCAF">
      <w:tc>
        <w:tcPr>
          <w:tcW w:w="3005" w:type="dxa"/>
        </w:tcPr>
        <w:p w14:paraId="3C4965BC" w14:textId="26BE24FF" w:rsidR="6D5FCCAF" w:rsidRDefault="6D5FCCAF" w:rsidP="6D5FCCAF">
          <w:pPr>
            <w:pStyle w:val="Header"/>
            <w:ind w:left="-115"/>
          </w:pPr>
        </w:p>
      </w:tc>
      <w:tc>
        <w:tcPr>
          <w:tcW w:w="3005" w:type="dxa"/>
        </w:tcPr>
        <w:p w14:paraId="767B2DD3" w14:textId="4D9E6205" w:rsidR="6D5FCCAF" w:rsidRDefault="6D5FCCAF" w:rsidP="6D5FCCAF">
          <w:pPr>
            <w:pStyle w:val="Header"/>
            <w:jc w:val="center"/>
          </w:pPr>
        </w:p>
      </w:tc>
      <w:tc>
        <w:tcPr>
          <w:tcW w:w="3005" w:type="dxa"/>
        </w:tcPr>
        <w:p w14:paraId="62B44736" w14:textId="3E69EAD2" w:rsidR="6D5FCCAF" w:rsidRDefault="6D5FCCAF" w:rsidP="6D5FCCAF">
          <w:pPr>
            <w:pStyle w:val="Header"/>
            <w:ind w:right="-115"/>
            <w:jc w:val="right"/>
          </w:pPr>
        </w:p>
      </w:tc>
    </w:tr>
  </w:tbl>
  <w:p w14:paraId="03B049E8" w14:textId="372E9FF5" w:rsidR="6D5FCCAF" w:rsidRDefault="6D5FCCAF" w:rsidP="6D5FCCAF">
    <w:pPr>
      <w:pStyle w:val="Header"/>
    </w:pPr>
  </w:p>
</w:hdr>
</file>

<file path=word/intelligence2.xml><?xml version="1.0" encoding="utf-8"?>
<int2:intelligence xmlns:int2="http://schemas.microsoft.com/office/intelligence/2020/intelligence">
  <int2:observations>
    <int2:textHash int2:hashCode="USMnoA1pAAQLuU" int2:id="vVXXcZRY">
      <int2:state int2:type="LegacyProofing" int2:value="Rejected"/>
    </int2:textHash>
    <int2:textHash int2:hashCode="zF9d8RtI75vFhL" int2:id="QjMzkjTS">
      <int2:state int2:type="LegacyProofing" int2:value="Rejected"/>
    </int2:textHash>
    <int2:textHash int2:hashCode="AUnHGz6kytTeNS" int2:id="5iDDWl7l">
      <int2:state int2:type="LegacyProofing" int2:value="Rejected"/>
    </int2:textHash>
    <int2:textHash int2:hashCode="Y7rxyEYEGk+h8X" int2:id="C6bdJjh7">
      <int2:state int2:type="LegacyProofing" int2:value="Rejected"/>
    </int2:textHash>
    <int2:bookmark int2:bookmarkName="_Int_QO1vhhys" int2:invalidationBookmarkName="" int2:hashCode="gklEbsNZslV2oi" int2:id="gFQh4iDV">
      <int2:state int2:type="LegacyProofing"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B407D4E"/>
    <w:rsid w:val="00083C16"/>
    <w:rsid w:val="00173316"/>
    <w:rsid w:val="00324548"/>
    <w:rsid w:val="003D12AA"/>
    <w:rsid w:val="005E50A8"/>
    <w:rsid w:val="006F5745"/>
    <w:rsid w:val="007C0A9D"/>
    <w:rsid w:val="009841F9"/>
    <w:rsid w:val="009B5263"/>
    <w:rsid w:val="00A4026D"/>
    <w:rsid w:val="00BA6C5C"/>
    <w:rsid w:val="00C55427"/>
    <w:rsid w:val="00D13C86"/>
    <w:rsid w:val="00D33E24"/>
    <w:rsid w:val="00DC5171"/>
    <w:rsid w:val="00DF4C67"/>
    <w:rsid w:val="00E17485"/>
    <w:rsid w:val="00EC5D18"/>
    <w:rsid w:val="00FA1438"/>
    <w:rsid w:val="01A4C0D3"/>
    <w:rsid w:val="04AFCD49"/>
    <w:rsid w:val="075A0ADD"/>
    <w:rsid w:val="6CA3DE89"/>
    <w:rsid w:val="6D5FCCAF"/>
    <w:rsid w:val="7B407D4E"/>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407D4E"/>
  <w15:chartTrackingRefBased/>
  <w15:docId w15:val="{B38EB1D7-BA38-4FFB-BB6C-72013A5D7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implypsychology.org/Erik-Erikson.html"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 Id="Recebf175c9764eaf"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TotalTime>
  <Pages>1</Pages>
  <Words>1036</Words>
  <Characters>5910</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nahar sumi</dc:creator>
  <cp:keywords/>
  <dc:description/>
  <cp:lastModifiedBy>nahar sumi</cp:lastModifiedBy>
  <cp:revision>22</cp:revision>
  <dcterms:created xsi:type="dcterms:W3CDTF">2022-10-28T16:30:00Z</dcterms:created>
  <dcterms:modified xsi:type="dcterms:W3CDTF">2022-10-29T23:32:00Z</dcterms:modified>
</cp:coreProperties>
</file>