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D3A7F4" w14:textId="77777777" w:rsidR="004A72E8" w:rsidRDefault="004A72E8" w:rsidP="009F5C45">
      <w:pPr>
        <w:spacing w:after="0" w:line="276" w:lineRule="auto"/>
        <w:rPr>
          <w:rFonts w:ascii="Calibri" w:hAnsi="Calibri" w:cs="Calibri"/>
          <w:b/>
          <w:bCs/>
          <w:sz w:val="22"/>
          <w:szCs w:val="22"/>
        </w:rPr>
      </w:pPr>
      <w:r w:rsidRPr="009F5C45">
        <w:rPr>
          <w:rFonts w:ascii="Calibri" w:hAnsi="Calibri" w:cs="Calibri"/>
          <w:b/>
          <w:bCs/>
          <w:sz w:val="22"/>
          <w:szCs w:val="22"/>
        </w:rPr>
        <w:t>INTERVIEW QUESTIONS</w:t>
      </w:r>
    </w:p>
    <w:p w14:paraId="73ADBDB3" w14:textId="77777777" w:rsidR="009F5C45" w:rsidRPr="009F5C45" w:rsidRDefault="009F5C45" w:rsidP="007E3254">
      <w:pPr>
        <w:spacing w:after="0" w:line="276" w:lineRule="auto"/>
        <w:jc w:val="both"/>
        <w:rPr>
          <w:rFonts w:ascii="Calibri" w:hAnsi="Calibri" w:cs="Calibri"/>
          <w:b/>
          <w:bCs/>
          <w:sz w:val="22"/>
          <w:szCs w:val="22"/>
        </w:rPr>
      </w:pPr>
    </w:p>
    <w:p w14:paraId="38013529" w14:textId="5215B8F2" w:rsidR="004A72E8" w:rsidRDefault="004A72E8" w:rsidP="007E3254">
      <w:pPr>
        <w:spacing w:after="0" w:line="276" w:lineRule="auto"/>
        <w:jc w:val="both"/>
        <w:rPr>
          <w:rFonts w:ascii="Calibri" w:hAnsi="Calibri" w:cs="Calibri"/>
          <w:b/>
          <w:bCs/>
          <w:color w:val="A02B93" w:themeColor="accent5"/>
          <w:sz w:val="22"/>
          <w:szCs w:val="22"/>
        </w:rPr>
      </w:pPr>
      <w:r w:rsidRPr="009F5C45">
        <w:rPr>
          <w:rFonts w:ascii="Calibri" w:hAnsi="Calibri" w:cs="Calibri"/>
          <w:b/>
          <w:bCs/>
          <w:color w:val="45B0E1" w:themeColor="accent1" w:themeTint="99"/>
          <w:sz w:val="22"/>
          <w:szCs w:val="22"/>
        </w:rPr>
        <w:t xml:space="preserve">Blue – anything in blue </w:t>
      </w:r>
      <w:r w:rsidR="00AE0FDC" w:rsidRPr="009F5C45">
        <w:rPr>
          <w:rFonts w:ascii="Calibri" w:hAnsi="Calibri" w:cs="Calibri"/>
          <w:b/>
          <w:bCs/>
          <w:color w:val="45B0E1" w:themeColor="accent1" w:themeTint="99"/>
          <w:sz w:val="22"/>
          <w:szCs w:val="22"/>
        </w:rPr>
        <w:t xml:space="preserve">text is cut and paste from your Research Principles and Philosophy assignment and is in your words. </w:t>
      </w:r>
      <w:r w:rsidR="00AE0FDC" w:rsidRPr="009F5C45">
        <w:rPr>
          <w:rFonts w:ascii="Calibri" w:hAnsi="Calibri" w:cs="Calibri"/>
          <w:b/>
          <w:bCs/>
          <w:color w:val="A02B93" w:themeColor="accent5"/>
          <w:sz w:val="22"/>
          <w:szCs w:val="22"/>
        </w:rPr>
        <w:t>This does not mean you must stick to these aims, objectives and research questions.</w:t>
      </w:r>
      <w:r w:rsidR="009F5C45">
        <w:rPr>
          <w:rFonts w:ascii="Calibri" w:hAnsi="Calibri" w:cs="Calibri"/>
          <w:b/>
          <w:bCs/>
          <w:color w:val="A02B93" w:themeColor="accent5"/>
          <w:sz w:val="22"/>
          <w:szCs w:val="22"/>
        </w:rPr>
        <w:t xml:space="preserve"> I have simply used your earlier work to give me something to work with.</w:t>
      </w:r>
    </w:p>
    <w:p w14:paraId="62B47EEF" w14:textId="77777777" w:rsidR="00C27103" w:rsidRDefault="00C27103" w:rsidP="007E3254">
      <w:pPr>
        <w:spacing w:after="0" w:line="276" w:lineRule="auto"/>
        <w:jc w:val="both"/>
        <w:rPr>
          <w:rFonts w:ascii="Calibri" w:hAnsi="Calibri" w:cs="Calibri"/>
          <w:b/>
          <w:bCs/>
          <w:color w:val="A02B93" w:themeColor="accent5"/>
          <w:sz w:val="22"/>
          <w:szCs w:val="22"/>
        </w:rPr>
      </w:pPr>
    </w:p>
    <w:p w14:paraId="0C51B888" w14:textId="77777777" w:rsidR="00C27103" w:rsidRPr="00C27103" w:rsidRDefault="00C27103" w:rsidP="007E3254">
      <w:pPr>
        <w:spacing w:after="0" w:line="276" w:lineRule="auto"/>
        <w:jc w:val="both"/>
        <w:rPr>
          <w:rFonts w:ascii="Calibri" w:hAnsi="Calibri" w:cs="Calibri"/>
          <w:b/>
          <w:bCs/>
          <w:sz w:val="22"/>
          <w:szCs w:val="22"/>
        </w:rPr>
      </w:pPr>
      <w:r w:rsidRPr="00C27103">
        <w:rPr>
          <w:rFonts w:ascii="Calibri" w:hAnsi="Calibri" w:cs="Calibri"/>
          <w:b/>
          <w:bCs/>
          <w:sz w:val="22"/>
          <w:szCs w:val="22"/>
        </w:rPr>
        <w:t>There are some key differences between research questions and interview questions:</w:t>
      </w:r>
    </w:p>
    <w:p w14:paraId="3620E251" w14:textId="77777777" w:rsidR="00C27103" w:rsidRPr="00C27103" w:rsidRDefault="00C27103" w:rsidP="007E3254">
      <w:pPr>
        <w:spacing w:after="0" w:line="276" w:lineRule="auto"/>
        <w:jc w:val="both"/>
        <w:rPr>
          <w:rFonts w:ascii="Calibri" w:hAnsi="Calibri" w:cs="Calibri"/>
          <w:b/>
          <w:bCs/>
          <w:color w:val="A02B93" w:themeColor="accent5"/>
          <w:sz w:val="22"/>
          <w:szCs w:val="22"/>
        </w:rPr>
      </w:pPr>
    </w:p>
    <w:p w14:paraId="26971E03" w14:textId="77777777" w:rsidR="00C27103" w:rsidRPr="00C27103" w:rsidRDefault="00C27103" w:rsidP="007E3254">
      <w:pPr>
        <w:spacing w:after="0" w:line="276" w:lineRule="auto"/>
        <w:jc w:val="both"/>
        <w:rPr>
          <w:rFonts w:ascii="Calibri" w:hAnsi="Calibri" w:cs="Calibri"/>
          <w:sz w:val="22"/>
          <w:szCs w:val="22"/>
        </w:rPr>
      </w:pPr>
      <w:r w:rsidRPr="00564800">
        <w:rPr>
          <w:rFonts w:ascii="Calibri" w:hAnsi="Calibri" w:cs="Calibri"/>
          <w:b/>
          <w:bCs/>
          <w:sz w:val="22"/>
          <w:szCs w:val="22"/>
        </w:rPr>
        <w:t>1. Scope -</w:t>
      </w:r>
      <w:r w:rsidRPr="00C27103">
        <w:rPr>
          <w:rFonts w:ascii="Calibri" w:hAnsi="Calibri" w:cs="Calibri"/>
          <w:sz w:val="22"/>
          <w:szCs w:val="22"/>
        </w:rPr>
        <w:t xml:space="preserve"> Research questions define the broad scope of a study and set out what the researcher aims to learn. Interview questions are much more specific and used to elicit details to help answer the overarching research questions.</w:t>
      </w:r>
    </w:p>
    <w:p w14:paraId="0E6711BD" w14:textId="77777777" w:rsidR="00C27103" w:rsidRPr="00C27103" w:rsidRDefault="00C27103" w:rsidP="007E3254">
      <w:pPr>
        <w:spacing w:after="0" w:line="276" w:lineRule="auto"/>
        <w:jc w:val="both"/>
        <w:rPr>
          <w:rFonts w:ascii="Calibri" w:hAnsi="Calibri" w:cs="Calibri"/>
          <w:sz w:val="22"/>
          <w:szCs w:val="22"/>
        </w:rPr>
      </w:pPr>
    </w:p>
    <w:p w14:paraId="23203F6D" w14:textId="77777777" w:rsidR="00C27103" w:rsidRPr="00C27103" w:rsidRDefault="00C27103" w:rsidP="007E3254">
      <w:pPr>
        <w:spacing w:after="0" w:line="276" w:lineRule="auto"/>
        <w:jc w:val="both"/>
        <w:rPr>
          <w:rFonts w:ascii="Calibri" w:hAnsi="Calibri" w:cs="Calibri"/>
          <w:sz w:val="22"/>
          <w:szCs w:val="22"/>
        </w:rPr>
      </w:pPr>
      <w:r w:rsidRPr="00564800">
        <w:rPr>
          <w:rFonts w:ascii="Calibri" w:hAnsi="Calibri" w:cs="Calibri"/>
          <w:b/>
          <w:bCs/>
          <w:sz w:val="22"/>
          <w:szCs w:val="22"/>
        </w:rPr>
        <w:t>2. Purpose -</w:t>
      </w:r>
      <w:r w:rsidRPr="00C27103">
        <w:rPr>
          <w:rFonts w:ascii="Calibri" w:hAnsi="Calibri" w:cs="Calibri"/>
          <w:sz w:val="22"/>
          <w:szCs w:val="22"/>
        </w:rPr>
        <w:t xml:space="preserve"> The purpose of research questions is to lay out the key inquiries that the study will explore. The purpose of interview questions is to prompt discussion with participants to gather the qualitative data needed to address those research questions. </w:t>
      </w:r>
    </w:p>
    <w:p w14:paraId="272E022E" w14:textId="77777777" w:rsidR="00C27103" w:rsidRPr="00C27103" w:rsidRDefault="00C27103" w:rsidP="007E3254">
      <w:pPr>
        <w:spacing w:after="0" w:line="276" w:lineRule="auto"/>
        <w:jc w:val="both"/>
        <w:rPr>
          <w:rFonts w:ascii="Calibri" w:hAnsi="Calibri" w:cs="Calibri"/>
          <w:sz w:val="22"/>
          <w:szCs w:val="22"/>
        </w:rPr>
      </w:pPr>
    </w:p>
    <w:p w14:paraId="2B16606D" w14:textId="48AEA664" w:rsidR="00C27103" w:rsidRPr="00C27103" w:rsidRDefault="00C27103" w:rsidP="007E3254">
      <w:pPr>
        <w:spacing w:after="0" w:line="276" w:lineRule="auto"/>
        <w:jc w:val="both"/>
        <w:rPr>
          <w:rFonts w:ascii="Calibri" w:hAnsi="Calibri" w:cs="Calibri"/>
          <w:sz w:val="22"/>
          <w:szCs w:val="22"/>
        </w:rPr>
      </w:pPr>
      <w:r w:rsidRPr="00564800">
        <w:rPr>
          <w:rFonts w:ascii="Calibri" w:hAnsi="Calibri" w:cs="Calibri"/>
          <w:b/>
          <w:bCs/>
          <w:sz w:val="22"/>
          <w:szCs w:val="22"/>
        </w:rPr>
        <w:t>3. Development -</w:t>
      </w:r>
      <w:r w:rsidRPr="00C27103">
        <w:rPr>
          <w:rFonts w:ascii="Calibri" w:hAnsi="Calibri" w:cs="Calibri"/>
          <w:sz w:val="22"/>
          <w:szCs w:val="22"/>
        </w:rPr>
        <w:t xml:space="preserve"> Research questions are formulated early when conceptual</w:t>
      </w:r>
      <w:r w:rsidR="00A94BC2">
        <w:rPr>
          <w:rFonts w:ascii="Calibri" w:hAnsi="Calibri" w:cs="Calibri"/>
          <w:sz w:val="22"/>
          <w:szCs w:val="22"/>
        </w:rPr>
        <w:t>isi</w:t>
      </w:r>
      <w:r w:rsidRPr="00C27103">
        <w:rPr>
          <w:rFonts w:ascii="Calibri" w:hAnsi="Calibri" w:cs="Calibri"/>
          <w:sz w:val="22"/>
          <w:szCs w:val="22"/>
        </w:rPr>
        <w:t>ng a study based on critical review of academic sources and identification of knowledge gaps. Interview questions are then created later to collect data, informed by those pre-defined research questions.</w:t>
      </w:r>
    </w:p>
    <w:p w14:paraId="147DF48A" w14:textId="77777777" w:rsidR="00C27103" w:rsidRPr="00C27103" w:rsidRDefault="00C27103" w:rsidP="007E3254">
      <w:pPr>
        <w:spacing w:after="0" w:line="276" w:lineRule="auto"/>
        <w:jc w:val="both"/>
        <w:rPr>
          <w:rFonts w:ascii="Calibri" w:hAnsi="Calibri" w:cs="Calibri"/>
          <w:sz w:val="22"/>
          <w:szCs w:val="22"/>
        </w:rPr>
      </w:pPr>
    </w:p>
    <w:p w14:paraId="3F1B1BCA" w14:textId="77777777" w:rsidR="00C27103" w:rsidRPr="00C27103" w:rsidRDefault="00C27103" w:rsidP="007E3254">
      <w:pPr>
        <w:spacing w:after="0" w:line="276" w:lineRule="auto"/>
        <w:jc w:val="both"/>
        <w:rPr>
          <w:rFonts w:ascii="Calibri" w:hAnsi="Calibri" w:cs="Calibri"/>
          <w:sz w:val="22"/>
          <w:szCs w:val="22"/>
        </w:rPr>
      </w:pPr>
      <w:r w:rsidRPr="00564800">
        <w:rPr>
          <w:rFonts w:ascii="Calibri" w:hAnsi="Calibri" w:cs="Calibri"/>
          <w:b/>
          <w:bCs/>
          <w:sz w:val="22"/>
          <w:szCs w:val="22"/>
        </w:rPr>
        <w:t>4. Audience -</w:t>
      </w:r>
      <w:r w:rsidRPr="00C27103">
        <w:rPr>
          <w:rFonts w:ascii="Calibri" w:hAnsi="Calibri" w:cs="Calibri"/>
          <w:sz w:val="22"/>
          <w:szCs w:val="22"/>
        </w:rPr>
        <w:t xml:space="preserve"> Research questions set the course of inquiry for the researcher themselves. Interview questions target study participants who provide information helping to explore the research questions. </w:t>
      </w:r>
    </w:p>
    <w:p w14:paraId="0E05DD11" w14:textId="77777777" w:rsidR="00C27103" w:rsidRPr="00C27103" w:rsidRDefault="00C27103" w:rsidP="007E3254">
      <w:pPr>
        <w:spacing w:after="0" w:line="276" w:lineRule="auto"/>
        <w:jc w:val="both"/>
        <w:rPr>
          <w:rFonts w:ascii="Calibri" w:hAnsi="Calibri" w:cs="Calibri"/>
          <w:sz w:val="22"/>
          <w:szCs w:val="22"/>
        </w:rPr>
      </w:pPr>
    </w:p>
    <w:p w14:paraId="11FE8FFF" w14:textId="77777777" w:rsidR="00C27103" w:rsidRPr="00C27103" w:rsidRDefault="00C27103" w:rsidP="007E3254">
      <w:pPr>
        <w:spacing w:after="0" w:line="276" w:lineRule="auto"/>
        <w:jc w:val="both"/>
        <w:rPr>
          <w:rFonts w:ascii="Calibri" w:hAnsi="Calibri" w:cs="Calibri"/>
          <w:sz w:val="22"/>
          <w:szCs w:val="22"/>
        </w:rPr>
      </w:pPr>
      <w:r w:rsidRPr="00564800">
        <w:rPr>
          <w:rFonts w:ascii="Calibri" w:hAnsi="Calibri" w:cs="Calibri"/>
          <w:b/>
          <w:bCs/>
          <w:sz w:val="22"/>
          <w:szCs w:val="22"/>
        </w:rPr>
        <w:t>5. Types -</w:t>
      </w:r>
      <w:r w:rsidRPr="00C27103">
        <w:rPr>
          <w:rFonts w:ascii="Calibri" w:hAnsi="Calibri" w:cs="Calibri"/>
          <w:sz w:val="22"/>
          <w:szCs w:val="22"/>
        </w:rPr>
        <w:t xml:space="preserve"> Research questions often start with "why", "how", "what" as open inquiries. Interview questions can be open-ended but also more narrowly focused including follow-up questions tailored to the conversation. </w:t>
      </w:r>
    </w:p>
    <w:p w14:paraId="6DE6F3AA" w14:textId="77777777" w:rsidR="00C27103" w:rsidRPr="00C27103" w:rsidRDefault="00C27103" w:rsidP="007E3254">
      <w:pPr>
        <w:spacing w:after="0" w:line="276" w:lineRule="auto"/>
        <w:jc w:val="both"/>
        <w:rPr>
          <w:rFonts w:ascii="Calibri" w:hAnsi="Calibri" w:cs="Calibri"/>
          <w:sz w:val="22"/>
          <w:szCs w:val="22"/>
        </w:rPr>
      </w:pPr>
    </w:p>
    <w:p w14:paraId="7B0BB60D" w14:textId="7660C8A7" w:rsidR="00C27103" w:rsidRDefault="00C27103" w:rsidP="007E3254">
      <w:pPr>
        <w:spacing w:after="0" w:line="276" w:lineRule="auto"/>
        <w:jc w:val="both"/>
        <w:rPr>
          <w:rFonts w:ascii="Calibri" w:hAnsi="Calibri" w:cs="Calibri"/>
          <w:sz w:val="22"/>
          <w:szCs w:val="22"/>
        </w:rPr>
      </w:pPr>
      <w:r w:rsidRPr="00C27103">
        <w:rPr>
          <w:rFonts w:ascii="Calibri" w:hAnsi="Calibri" w:cs="Calibri"/>
          <w:sz w:val="22"/>
          <w:szCs w:val="22"/>
        </w:rPr>
        <w:t>In summary, research questions define the broad investigative purpose and goals of a study while interview questions constitute one method used to gather the detailed, descriptive data necessary to achieve the aims laid out in the research questions. The two</w:t>
      </w:r>
      <w:r>
        <w:rPr>
          <w:rFonts w:ascii="Calibri" w:hAnsi="Calibri" w:cs="Calibri"/>
          <w:sz w:val="22"/>
          <w:szCs w:val="22"/>
        </w:rPr>
        <w:t>,</w:t>
      </w:r>
      <w:r w:rsidRPr="00C27103">
        <w:rPr>
          <w:rFonts w:ascii="Calibri" w:hAnsi="Calibri" w:cs="Calibri"/>
          <w:sz w:val="22"/>
          <w:szCs w:val="22"/>
        </w:rPr>
        <w:t xml:space="preserve"> work hand in hand but serve different primary functions in qualitative research.</w:t>
      </w:r>
    </w:p>
    <w:p w14:paraId="60192408" w14:textId="77777777" w:rsidR="00A94BC2" w:rsidRDefault="00A94BC2" w:rsidP="00C27103">
      <w:pPr>
        <w:spacing w:after="0" w:line="276" w:lineRule="auto"/>
        <w:rPr>
          <w:rFonts w:ascii="Calibri" w:hAnsi="Calibri" w:cs="Calibri"/>
          <w:sz w:val="22"/>
          <w:szCs w:val="22"/>
        </w:rPr>
      </w:pPr>
    </w:p>
    <w:p w14:paraId="5B5E8D0C" w14:textId="77777777" w:rsidR="00A94BC2" w:rsidRDefault="00A94BC2" w:rsidP="00C27103">
      <w:pPr>
        <w:spacing w:after="0" w:line="276" w:lineRule="auto"/>
        <w:rPr>
          <w:rFonts w:ascii="Calibri" w:hAnsi="Calibri" w:cs="Calibri"/>
          <w:sz w:val="22"/>
          <w:szCs w:val="22"/>
        </w:rPr>
      </w:pPr>
    </w:p>
    <w:p w14:paraId="1DB575F4" w14:textId="77777777" w:rsidR="00A94BC2" w:rsidRDefault="00A94BC2" w:rsidP="00C27103">
      <w:pPr>
        <w:spacing w:after="0" w:line="276" w:lineRule="auto"/>
        <w:rPr>
          <w:rFonts w:ascii="Calibri" w:hAnsi="Calibri" w:cs="Calibri"/>
          <w:sz w:val="22"/>
          <w:szCs w:val="22"/>
        </w:rPr>
      </w:pPr>
    </w:p>
    <w:p w14:paraId="62088025" w14:textId="77777777" w:rsidR="00A94BC2" w:rsidRDefault="00A94BC2" w:rsidP="00C27103">
      <w:pPr>
        <w:spacing w:after="0" w:line="276" w:lineRule="auto"/>
        <w:rPr>
          <w:rFonts w:ascii="Calibri" w:hAnsi="Calibri" w:cs="Calibri"/>
          <w:sz w:val="22"/>
          <w:szCs w:val="22"/>
        </w:rPr>
      </w:pPr>
    </w:p>
    <w:p w14:paraId="6F93F76A" w14:textId="77777777" w:rsidR="00A94BC2" w:rsidRDefault="00A94BC2" w:rsidP="00C27103">
      <w:pPr>
        <w:spacing w:after="0" w:line="276" w:lineRule="auto"/>
        <w:rPr>
          <w:rFonts w:ascii="Calibri" w:hAnsi="Calibri" w:cs="Calibri"/>
          <w:sz w:val="22"/>
          <w:szCs w:val="22"/>
        </w:rPr>
      </w:pPr>
    </w:p>
    <w:p w14:paraId="5D9239B1" w14:textId="77777777" w:rsidR="00A94BC2" w:rsidRDefault="00A94BC2" w:rsidP="00C27103">
      <w:pPr>
        <w:spacing w:after="0" w:line="276" w:lineRule="auto"/>
        <w:rPr>
          <w:rFonts w:ascii="Calibri" w:hAnsi="Calibri" w:cs="Calibri"/>
          <w:sz w:val="22"/>
          <w:szCs w:val="22"/>
        </w:rPr>
      </w:pPr>
    </w:p>
    <w:p w14:paraId="4815C31D" w14:textId="77777777" w:rsidR="00A94BC2" w:rsidRDefault="00A94BC2" w:rsidP="00C27103">
      <w:pPr>
        <w:spacing w:after="0" w:line="276" w:lineRule="auto"/>
        <w:rPr>
          <w:rFonts w:ascii="Calibri" w:hAnsi="Calibri" w:cs="Calibri"/>
          <w:sz w:val="22"/>
          <w:szCs w:val="22"/>
        </w:rPr>
      </w:pPr>
    </w:p>
    <w:p w14:paraId="265D47D5" w14:textId="77777777" w:rsidR="00A94BC2" w:rsidRDefault="00A94BC2" w:rsidP="00C27103">
      <w:pPr>
        <w:spacing w:after="0" w:line="276" w:lineRule="auto"/>
        <w:rPr>
          <w:rFonts w:ascii="Calibri" w:hAnsi="Calibri" w:cs="Calibri"/>
          <w:sz w:val="22"/>
          <w:szCs w:val="22"/>
        </w:rPr>
      </w:pPr>
    </w:p>
    <w:p w14:paraId="110E5642" w14:textId="77777777" w:rsidR="00A94BC2" w:rsidRDefault="00A94BC2" w:rsidP="00C27103">
      <w:pPr>
        <w:spacing w:after="0" w:line="276" w:lineRule="auto"/>
        <w:rPr>
          <w:rFonts w:ascii="Calibri" w:hAnsi="Calibri" w:cs="Calibri"/>
          <w:sz w:val="22"/>
          <w:szCs w:val="22"/>
        </w:rPr>
      </w:pPr>
    </w:p>
    <w:p w14:paraId="70CFF10F" w14:textId="77777777" w:rsidR="00A94BC2" w:rsidRDefault="00A94BC2" w:rsidP="00C27103">
      <w:pPr>
        <w:spacing w:after="0" w:line="276" w:lineRule="auto"/>
        <w:rPr>
          <w:rFonts w:ascii="Calibri" w:hAnsi="Calibri" w:cs="Calibri"/>
          <w:sz w:val="22"/>
          <w:szCs w:val="22"/>
        </w:rPr>
      </w:pPr>
    </w:p>
    <w:p w14:paraId="1982FCB2" w14:textId="4F6F1D7B" w:rsidR="00A94BC2" w:rsidRDefault="009E3F64" w:rsidP="00C27103">
      <w:pPr>
        <w:spacing w:after="0" w:line="276" w:lineRule="auto"/>
        <w:rPr>
          <w:rFonts w:ascii="Calibri" w:hAnsi="Calibri" w:cs="Calibri"/>
          <w:sz w:val="22"/>
          <w:szCs w:val="22"/>
        </w:rPr>
      </w:pPr>
      <w:r>
        <w:rPr>
          <w:rFonts w:ascii="Calibri" w:hAnsi="Calibri" w:cs="Calibri"/>
          <w:sz w:val="22"/>
          <w:szCs w:val="22"/>
        </w:rPr>
        <w:t xml:space="preserve">Source : Notes of </w:t>
      </w:r>
      <w:r>
        <w:t>Dr Caroline Jawad</w:t>
      </w:r>
    </w:p>
    <w:p w14:paraId="10C8EFA6" w14:textId="77777777" w:rsidR="00A94BC2" w:rsidRDefault="00A94BC2" w:rsidP="00C27103">
      <w:pPr>
        <w:spacing w:after="0" w:line="276" w:lineRule="auto"/>
        <w:rPr>
          <w:rFonts w:ascii="Calibri" w:hAnsi="Calibri" w:cs="Calibri"/>
          <w:sz w:val="22"/>
          <w:szCs w:val="22"/>
        </w:rPr>
      </w:pPr>
    </w:p>
    <w:p w14:paraId="65357D2B" w14:textId="77777777" w:rsidR="00A94BC2" w:rsidRDefault="00A94BC2" w:rsidP="00C27103">
      <w:pPr>
        <w:spacing w:after="0" w:line="276" w:lineRule="auto"/>
        <w:rPr>
          <w:rFonts w:ascii="Calibri" w:hAnsi="Calibri" w:cs="Calibri"/>
          <w:sz w:val="22"/>
          <w:szCs w:val="22"/>
        </w:rPr>
      </w:pPr>
    </w:p>
    <w:p w14:paraId="5977A3AC" w14:textId="0738E773" w:rsidR="00A94BC2" w:rsidRPr="00A94BC2" w:rsidRDefault="00A94BC2" w:rsidP="00A94BC2">
      <w:pPr>
        <w:spacing w:after="0" w:line="276" w:lineRule="auto"/>
        <w:rPr>
          <w:rFonts w:ascii="Calibri" w:hAnsi="Calibri" w:cs="Calibri"/>
          <w:b/>
          <w:bCs/>
          <w:sz w:val="22"/>
          <w:szCs w:val="22"/>
        </w:rPr>
      </w:pPr>
      <w:r w:rsidRPr="00A94BC2">
        <w:rPr>
          <w:rFonts w:ascii="Calibri" w:hAnsi="Calibri" w:cs="Calibri"/>
          <w:b/>
          <w:bCs/>
          <w:sz w:val="22"/>
          <w:szCs w:val="22"/>
        </w:rPr>
        <w:lastRenderedPageBreak/>
        <w:t>The literature review has an important relationship with and influence on designing effective interview questions. Specifically:</w:t>
      </w:r>
    </w:p>
    <w:p w14:paraId="2DE37DCE" w14:textId="77777777" w:rsidR="00A94BC2" w:rsidRPr="00A94BC2" w:rsidRDefault="00A94BC2" w:rsidP="00A94BC2">
      <w:pPr>
        <w:spacing w:after="0" w:line="276" w:lineRule="auto"/>
        <w:rPr>
          <w:rFonts w:ascii="Calibri" w:hAnsi="Calibri" w:cs="Calibri"/>
          <w:sz w:val="22"/>
          <w:szCs w:val="22"/>
        </w:rPr>
      </w:pPr>
    </w:p>
    <w:p w14:paraId="0B5E2653" w14:textId="77777777" w:rsidR="00A94BC2" w:rsidRPr="00A94BC2" w:rsidRDefault="00A94BC2" w:rsidP="007E3254">
      <w:pPr>
        <w:spacing w:after="0" w:line="276" w:lineRule="auto"/>
        <w:jc w:val="both"/>
        <w:rPr>
          <w:rFonts w:ascii="Calibri" w:hAnsi="Calibri" w:cs="Calibri"/>
          <w:sz w:val="22"/>
          <w:szCs w:val="22"/>
        </w:rPr>
      </w:pPr>
      <w:r w:rsidRPr="00A94BC2">
        <w:rPr>
          <w:rFonts w:ascii="Calibri" w:hAnsi="Calibri" w:cs="Calibri"/>
          <w:sz w:val="22"/>
          <w:szCs w:val="22"/>
        </w:rPr>
        <w:t xml:space="preserve">1. The literature review identifies critical knowledge gaps, debates, research limitations and unresolved questions in existing academic studies. Interview questions should directly align with filling these knowledge gaps and exploring those unresolved areas through collecting qualitative primary data.  </w:t>
      </w:r>
    </w:p>
    <w:p w14:paraId="35F0FF01" w14:textId="77777777" w:rsidR="00A94BC2" w:rsidRPr="00A94BC2" w:rsidRDefault="00A94BC2" w:rsidP="007E3254">
      <w:pPr>
        <w:spacing w:after="0" w:line="276" w:lineRule="auto"/>
        <w:jc w:val="both"/>
        <w:rPr>
          <w:rFonts w:ascii="Calibri" w:hAnsi="Calibri" w:cs="Calibri"/>
          <w:sz w:val="22"/>
          <w:szCs w:val="22"/>
        </w:rPr>
      </w:pPr>
    </w:p>
    <w:p w14:paraId="79739813" w14:textId="6E7D77B6" w:rsidR="00A94BC2" w:rsidRPr="00A94BC2" w:rsidRDefault="00A94BC2" w:rsidP="007E3254">
      <w:pPr>
        <w:spacing w:after="0" w:line="276" w:lineRule="auto"/>
        <w:jc w:val="both"/>
        <w:rPr>
          <w:rFonts w:ascii="Calibri" w:hAnsi="Calibri" w:cs="Calibri"/>
          <w:sz w:val="22"/>
          <w:szCs w:val="22"/>
        </w:rPr>
      </w:pPr>
      <w:r w:rsidRPr="00A94BC2">
        <w:rPr>
          <w:rFonts w:ascii="Calibri" w:hAnsi="Calibri" w:cs="Calibri"/>
          <w:sz w:val="22"/>
          <w:szCs w:val="22"/>
        </w:rPr>
        <w:t>2. Literature reviews synthesi</w:t>
      </w:r>
      <w:r>
        <w:rPr>
          <w:rFonts w:ascii="Calibri" w:hAnsi="Calibri" w:cs="Calibri"/>
          <w:sz w:val="22"/>
          <w:szCs w:val="22"/>
        </w:rPr>
        <w:t>s</w:t>
      </w:r>
      <w:r w:rsidRPr="00A94BC2">
        <w:rPr>
          <w:rFonts w:ascii="Calibri" w:hAnsi="Calibri" w:cs="Calibri"/>
          <w:sz w:val="22"/>
          <w:szCs w:val="22"/>
        </w:rPr>
        <w:t xml:space="preserve">e what key variables, theories, concepts, models and frameworks prior research has applied to a topic area. This should inform and shape what constructs interview questions measure and which relationships they aim to </w:t>
      </w:r>
      <w:proofErr w:type="spellStart"/>
      <w:r w:rsidRPr="00A94BC2">
        <w:rPr>
          <w:rFonts w:ascii="Calibri" w:hAnsi="Calibri" w:cs="Calibri"/>
          <w:sz w:val="22"/>
          <w:szCs w:val="22"/>
        </w:rPr>
        <w:t>analyze</w:t>
      </w:r>
      <w:proofErr w:type="spellEnd"/>
      <w:r w:rsidRPr="00A94BC2">
        <w:rPr>
          <w:rFonts w:ascii="Calibri" w:hAnsi="Calibri" w:cs="Calibri"/>
          <w:sz w:val="22"/>
          <w:szCs w:val="22"/>
        </w:rPr>
        <w:t>.</w:t>
      </w:r>
    </w:p>
    <w:p w14:paraId="629DF6CE" w14:textId="77777777" w:rsidR="00A94BC2" w:rsidRPr="00A94BC2" w:rsidRDefault="00A94BC2" w:rsidP="007E3254">
      <w:pPr>
        <w:spacing w:after="0" w:line="276" w:lineRule="auto"/>
        <w:jc w:val="both"/>
        <w:rPr>
          <w:rFonts w:ascii="Calibri" w:hAnsi="Calibri" w:cs="Calibri"/>
          <w:sz w:val="22"/>
          <w:szCs w:val="22"/>
        </w:rPr>
      </w:pPr>
    </w:p>
    <w:p w14:paraId="611217DF" w14:textId="77777777" w:rsidR="00A94BC2" w:rsidRPr="00A94BC2" w:rsidRDefault="00A94BC2" w:rsidP="007E3254">
      <w:pPr>
        <w:spacing w:after="0" w:line="276" w:lineRule="auto"/>
        <w:jc w:val="both"/>
        <w:rPr>
          <w:rFonts w:ascii="Calibri" w:hAnsi="Calibri" w:cs="Calibri"/>
          <w:sz w:val="22"/>
          <w:szCs w:val="22"/>
        </w:rPr>
      </w:pPr>
      <w:r w:rsidRPr="00A94BC2">
        <w:rPr>
          <w:rFonts w:ascii="Calibri" w:hAnsi="Calibri" w:cs="Calibri"/>
          <w:sz w:val="22"/>
          <w:szCs w:val="22"/>
        </w:rPr>
        <w:t xml:space="preserve">3. The type of interview methodology a study adopts (structured, semi-structured, open-ended) depends in part on the focus, breadth and format of questions surface from the literature review. For a narrowly focused literature review, structured precise queries might suffice while a wide review may necessitate semi-structured techniques with room for more exploration.  </w:t>
      </w:r>
    </w:p>
    <w:p w14:paraId="0E2ABA74" w14:textId="77777777" w:rsidR="00A94BC2" w:rsidRPr="00A94BC2" w:rsidRDefault="00A94BC2" w:rsidP="007E3254">
      <w:pPr>
        <w:spacing w:after="0" w:line="276" w:lineRule="auto"/>
        <w:jc w:val="both"/>
        <w:rPr>
          <w:rFonts w:ascii="Calibri" w:hAnsi="Calibri" w:cs="Calibri"/>
          <w:sz w:val="22"/>
          <w:szCs w:val="22"/>
        </w:rPr>
      </w:pPr>
    </w:p>
    <w:p w14:paraId="183FB1F6" w14:textId="77777777" w:rsidR="00A94BC2" w:rsidRPr="00A94BC2" w:rsidRDefault="00A94BC2" w:rsidP="007E3254">
      <w:pPr>
        <w:spacing w:after="0" w:line="276" w:lineRule="auto"/>
        <w:jc w:val="both"/>
        <w:rPr>
          <w:rFonts w:ascii="Calibri" w:hAnsi="Calibri" w:cs="Calibri"/>
          <w:sz w:val="22"/>
          <w:szCs w:val="22"/>
        </w:rPr>
      </w:pPr>
      <w:r w:rsidRPr="00A94BC2">
        <w:rPr>
          <w:rFonts w:ascii="Calibri" w:hAnsi="Calibri" w:cs="Calibri"/>
          <w:sz w:val="22"/>
          <w:szCs w:val="22"/>
        </w:rPr>
        <w:t>4. Literature identifying best practices around types of qualitative interview questions (</w:t>
      </w:r>
      <w:proofErr w:type="spellStart"/>
      <w:r w:rsidRPr="00A94BC2">
        <w:rPr>
          <w:rFonts w:ascii="Calibri" w:hAnsi="Calibri" w:cs="Calibri"/>
          <w:sz w:val="22"/>
          <w:szCs w:val="22"/>
        </w:rPr>
        <w:t>e.g</w:t>
      </w:r>
      <w:proofErr w:type="spellEnd"/>
      <w:r w:rsidRPr="00A94BC2">
        <w:rPr>
          <w:rFonts w:ascii="Calibri" w:hAnsi="Calibri" w:cs="Calibri"/>
          <w:sz w:val="22"/>
          <w:szCs w:val="22"/>
        </w:rPr>
        <w:t xml:space="preserve"> open-ended formulations, avoiding leading or loaded questions, using follow-up prompts effectively etc.) should educate the crafting of an interview guide using those established principles. </w:t>
      </w:r>
    </w:p>
    <w:p w14:paraId="5E9AD839" w14:textId="77777777" w:rsidR="00A94BC2" w:rsidRPr="00A94BC2" w:rsidRDefault="00A94BC2" w:rsidP="007E3254">
      <w:pPr>
        <w:spacing w:after="0" w:line="276" w:lineRule="auto"/>
        <w:jc w:val="both"/>
        <w:rPr>
          <w:rFonts w:ascii="Calibri" w:hAnsi="Calibri" w:cs="Calibri"/>
          <w:sz w:val="22"/>
          <w:szCs w:val="22"/>
        </w:rPr>
      </w:pPr>
    </w:p>
    <w:p w14:paraId="691CFA5A" w14:textId="7565E2D6" w:rsidR="00A94BC2" w:rsidRDefault="00A94BC2" w:rsidP="007E3254">
      <w:pPr>
        <w:spacing w:after="0" w:line="276" w:lineRule="auto"/>
        <w:jc w:val="both"/>
        <w:rPr>
          <w:rFonts w:ascii="Calibri" w:hAnsi="Calibri" w:cs="Calibri"/>
          <w:sz w:val="22"/>
          <w:szCs w:val="22"/>
        </w:rPr>
      </w:pPr>
      <w:r w:rsidRPr="00A94BC2">
        <w:rPr>
          <w:rFonts w:ascii="Calibri" w:hAnsi="Calibri" w:cs="Calibri"/>
          <w:sz w:val="22"/>
          <w:szCs w:val="22"/>
        </w:rPr>
        <w:t>In essence, the literature review analysis frames the residual questions still needing exploration to advance topic understanding while also establishing the foundation of concepts and measures useful to capture through carefully designed interview inquiries aimed at contributing robust qualitative data on lingering knowledge gaps.</w:t>
      </w:r>
    </w:p>
    <w:p w14:paraId="464EDE83" w14:textId="77777777" w:rsidR="00A94BC2" w:rsidRDefault="00A94BC2" w:rsidP="007E3254">
      <w:pPr>
        <w:spacing w:after="0" w:line="276" w:lineRule="auto"/>
        <w:jc w:val="both"/>
        <w:rPr>
          <w:rFonts w:ascii="Calibri" w:hAnsi="Calibri" w:cs="Calibri"/>
          <w:sz w:val="22"/>
          <w:szCs w:val="22"/>
        </w:rPr>
      </w:pPr>
    </w:p>
    <w:p w14:paraId="3B4FA134" w14:textId="77777777" w:rsidR="00A94BC2" w:rsidRPr="00A94BC2" w:rsidRDefault="00A94BC2" w:rsidP="007E3254">
      <w:pPr>
        <w:spacing w:after="0" w:line="276" w:lineRule="auto"/>
        <w:jc w:val="both"/>
        <w:rPr>
          <w:rFonts w:ascii="Calibri" w:hAnsi="Calibri" w:cs="Calibri"/>
          <w:b/>
          <w:bCs/>
          <w:sz w:val="22"/>
          <w:szCs w:val="22"/>
        </w:rPr>
      </w:pPr>
      <w:r w:rsidRPr="00A94BC2">
        <w:rPr>
          <w:rFonts w:ascii="Calibri" w:hAnsi="Calibri" w:cs="Calibri"/>
          <w:b/>
          <w:bCs/>
          <w:sz w:val="22"/>
          <w:szCs w:val="22"/>
        </w:rPr>
        <w:t>Here are some examples of the key points illustrating the relationship between literature reviews and developing interview questions:</w:t>
      </w:r>
    </w:p>
    <w:p w14:paraId="78E828EB" w14:textId="77777777" w:rsidR="00A94BC2" w:rsidRPr="00A94BC2" w:rsidRDefault="00A94BC2" w:rsidP="007E3254">
      <w:pPr>
        <w:spacing w:after="0" w:line="276" w:lineRule="auto"/>
        <w:jc w:val="both"/>
        <w:rPr>
          <w:rFonts w:ascii="Calibri" w:hAnsi="Calibri" w:cs="Calibri"/>
          <w:b/>
          <w:bCs/>
          <w:sz w:val="22"/>
          <w:szCs w:val="22"/>
        </w:rPr>
      </w:pPr>
    </w:p>
    <w:p w14:paraId="7D76C830" w14:textId="77777777" w:rsidR="00A94BC2" w:rsidRPr="00A94BC2" w:rsidRDefault="00A94BC2" w:rsidP="007E3254">
      <w:pPr>
        <w:spacing w:after="0" w:line="276" w:lineRule="auto"/>
        <w:jc w:val="both"/>
        <w:rPr>
          <w:rFonts w:ascii="Calibri" w:hAnsi="Calibri" w:cs="Calibri"/>
          <w:b/>
          <w:bCs/>
          <w:sz w:val="22"/>
          <w:szCs w:val="22"/>
        </w:rPr>
      </w:pPr>
      <w:r w:rsidRPr="00A94BC2">
        <w:rPr>
          <w:rFonts w:ascii="Calibri" w:hAnsi="Calibri" w:cs="Calibri"/>
          <w:b/>
          <w:bCs/>
          <w:sz w:val="22"/>
          <w:szCs w:val="22"/>
        </w:rPr>
        <w:t>1. Knowledge Gaps Example:</w:t>
      </w:r>
    </w:p>
    <w:p w14:paraId="6869BA8A" w14:textId="77777777" w:rsidR="00A94BC2" w:rsidRPr="00A94BC2" w:rsidRDefault="00A94BC2" w:rsidP="007E3254">
      <w:pPr>
        <w:spacing w:after="0" w:line="276" w:lineRule="auto"/>
        <w:jc w:val="both"/>
        <w:rPr>
          <w:rFonts w:ascii="Calibri" w:hAnsi="Calibri" w:cs="Calibri"/>
          <w:sz w:val="22"/>
          <w:szCs w:val="22"/>
        </w:rPr>
      </w:pPr>
    </w:p>
    <w:p w14:paraId="50EACD5A" w14:textId="77777777" w:rsidR="00A94BC2" w:rsidRPr="00A94BC2" w:rsidRDefault="00A94BC2" w:rsidP="007E3254">
      <w:pPr>
        <w:spacing w:after="0" w:line="276" w:lineRule="auto"/>
        <w:jc w:val="both"/>
        <w:rPr>
          <w:rFonts w:ascii="Calibri" w:hAnsi="Calibri" w:cs="Calibri"/>
          <w:sz w:val="22"/>
          <w:szCs w:val="22"/>
        </w:rPr>
      </w:pPr>
      <w:r w:rsidRPr="00A94BC2">
        <w:rPr>
          <w:rFonts w:ascii="Calibri" w:hAnsi="Calibri" w:cs="Calibri"/>
          <w:sz w:val="22"/>
          <w:szCs w:val="22"/>
        </w:rPr>
        <w:t xml:space="preserve">Literature Review: Prior hospitality research on employee motivation has focused more on extrinsic than intrinsic drivers and has yet to explore generational differences in motivational needs.  </w:t>
      </w:r>
    </w:p>
    <w:p w14:paraId="5AD4CF88" w14:textId="77777777" w:rsidR="00A94BC2" w:rsidRPr="00A94BC2" w:rsidRDefault="00A94BC2" w:rsidP="007E3254">
      <w:pPr>
        <w:spacing w:after="0" w:line="276" w:lineRule="auto"/>
        <w:jc w:val="both"/>
        <w:rPr>
          <w:rFonts w:ascii="Calibri" w:hAnsi="Calibri" w:cs="Calibri"/>
          <w:sz w:val="22"/>
          <w:szCs w:val="22"/>
        </w:rPr>
      </w:pPr>
    </w:p>
    <w:p w14:paraId="312A8C71" w14:textId="77777777" w:rsidR="00A94BC2" w:rsidRPr="00A94BC2" w:rsidRDefault="00A94BC2" w:rsidP="007E3254">
      <w:pPr>
        <w:spacing w:after="0" w:line="276" w:lineRule="auto"/>
        <w:jc w:val="both"/>
        <w:rPr>
          <w:rFonts w:ascii="Calibri" w:hAnsi="Calibri" w:cs="Calibri"/>
          <w:sz w:val="22"/>
          <w:szCs w:val="22"/>
        </w:rPr>
      </w:pPr>
      <w:r w:rsidRPr="00A94BC2">
        <w:rPr>
          <w:rFonts w:ascii="Calibri" w:hAnsi="Calibri" w:cs="Calibri"/>
          <w:sz w:val="22"/>
          <w:szCs w:val="22"/>
        </w:rPr>
        <w:t>Interview Questions: What generational differences across staff have you noticed in terms of what employees find most intrinsically motivating? How might leadership approaches be adapted based on those needs?</w:t>
      </w:r>
    </w:p>
    <w:p w14:paraId="485AA471" w14:textId="77777777" w:rsidR="00A94BC2" w:rsidRPr="00A94BC2" w:rsidRDefault="00A94BC2" w:rsidP="007E3254">
      <w:pPr>
        <w:spacing w:after="0" w:line="276" w:lineRule="auto"/>
        <w:jc w:val="both"/>
        <w:rPr>
          <w:rFonts w:ascii="Calibri" w:hAnsi="Calibri" w:cs="Calibri"/>
          <w:sz w:val="22"/>
          <w:szCs w:val="22"/>
        </w:rPr>
      </w:pPr>
    </w:p>
    <w:p w14:paraId="58635146" w14:textId="77777777" w:rsidR="00A94BC2" w:rsidRDefault="00A94BC2" w:rsidP="007E3254">
      <w:pPr>
        <w:spacing w:after="0" w:line="276" w:lineRule="auto"/>
        <w:jc w:val="both"/>
        <w:rPr>
          <w:rFonts w:ascii="Calibri" w:hAnsi="Calibri" w:cs="Calibri"/>
          <w:b/>
          <w:bCs/>
          <w:sz w:val="22"/>
          <w:szCs w:val="22"/>
        </w:rPr>
      </w:pPr>
      <w:r w:rsidRPr="00A94BC2">
        <w:rPr>
          <w:rFonts w:ascii="Calibri" w:hAnsi="Calibri" w:cs="Calibri"/>
          <w:b/>
          <w:bCs/>
          <w:sz w:val="22"/>
          <w:szCs w:val="22"/>
        </w:rPr>
        <w:t xml:space="preserve">2. Concepts/Variables Example: </w:t>
      </w:r>
    </w:p>
    <w:p w14:paraId="14D7B43C" w14:textId="77777777" w:rsidR="00A94BC2" w:rsidRPr="00A94BC2" w:rsidRDefault="00A94BC2" w:rsidP="007E3254">
      <w:pPr>
        <w:spacing w:after="0" w:line="276" w:lineRule="auto"/>
        <w:jc w:val="both"/>
        <w:rPr>
          <w:rFonts w:ascii="Calibri" w:hAnsi="Calibri" w:cs="Calibri"/>
          <w:b/>
          <w:bCs/>
          <w:sz w:val="22"/>
          <w:szCs w:val="22"/>
        </w:rPr>
      </w:pPr>
    </w:p>
    <w:p w14:paraId="7531DC8B" w14:textId="77777777" w:rsidR="00A94BC2" w:rsidRPr="00A94BC2" w:rsidRDefault="00A94BC2" w:rsidP="007E3254">
      <w:pPr>
        <w:spacing w:after="0" w:line="276" w:lineRule="auto"/>
        <w:jc w:val="both"/>
        <w:rPr>
          <w:rFonts w:ascii="Calibri" w:hAnsi="Calibri" w:cs="Calibri"/>
          <w:sz w:val="22"/>
          <w:szCs w:val="22"/>
        </w:rPr>
      </w:pPr>
      <w:r w:rsidRPr="00A94BC2">
        <w:rPr>
          <w:rFonts w:ascii="Calibri" w:hAnsi="Calibri" w:cs="Calibri"/>
          <w:sz w:val="22"/>
          <w:szCs w:val="22"/>
        </w:rPr>
        <w:t xml:space="preserve">Literature Review: Organizational culture models examine innovation, attention to detail, empathy and collaboration as workplace values.  </w:t>
      </w:r>
    </w:p>
    <w:p w14:paraId="14E6B2D7" w14:textId="77777777" w:rsidR="00A94BC2" w:rsidRPr="00A94BC2" w:rsidRDefault="00A94BC2" w:rsidP="007E3254">
      <w:pPr>
        <w:spacing w:after="0" w:line="276" w:lineRule="auto"/>
        <w:jc w:val="both"/>
        <w:rPr>
          <w:rFonts w:ascii="Calibri" w:hAnsi="Calibri" w:cs="Calibri"/>
          <w:sz w:val="22"/>
          <w:szCs w:val="22"/>
        </w:rPr>
      </w:pPr>
    </w:p>
    <w:p w14:paraId="71679CC6" w14:textId="77777777" w:rsidR="00A94BC2" w:rsidRPr="00A94BC2" w:rsidRDefault="00A94BC2" w:rsidP="007E3254">
      <w:pPr>
        <w:spacing w:after="0" w:line="276" w:lineRule="auto"/>
        <w:jc w:val="both"/>
        <w:rPr>
          <w:rFonts w:ascii="Calibri" w:hAnsi="Calibri" w:cs="Calibri"/>
          <w:sz w:val="22"/>
          <w:szCs w:val="22"/>
        </w:rPr>
      </w:pPr>
      <w:r w:rsidRPr="00A94BC2">
        <w:rPr>
          <w:rFonts w:ascii="Calibri" w:hAnsi="Calibri" w:cs="Calibri"/>
          <w:sz w:val="22"/>
          <w:szCs w:val="22"/>
        </w:rPr>
        <w:t xml:space="preserve">Interview Questions: How would you characterize your hotel’s culture across those dimensions - innovation, precision, compassion and teamwork? Please share observations that exemplify those cultural aspects. </w:t>
      </w:r>
    </w:p>
    <w:p w14:paraId="2EF63A63" w14:textId="77777777" w:rsidR="00A94BC2" w:rsidRPr="00A94BC2" w:rsidRDefault="00A94BC2" w:rsidP="007E3254">
      <w:pPr>
        <w:spacing w:after="0" w:line="276" w:lineRule="auto"/>
        <w:jc w:val="both"/>
        <w:rPr>
          <w:rFonts w:ascii="Calibri" w:hAnsi="Calibri" w:cs="Calibri"/>
          <w:sz w:val="22"/>
          <w:szCs w:val="22"/>
        </w:rPr>
      </w:pPr>
    </w:p>
    <w:p w14:paraId="372AB584" w14:textId="77777777" w:rsidR="00A94BC2" w:rsidRDefault="00A94BC2" w:rsidP="007E3254">
      <w:pPr>
        <w:spacing w:after="0" w:line="276" w:lineRule="auto"/>
        <w:jc w:val="both"/>
        <w:rPr>
          <w:rFonts w:ascii="Calibri" w:hAnsi="Calibri" w:cs="Calibri"/>
          <w:b/>
          <w:bCs/>
          <w:sz w:val="22"/>
          <w:szCs w:val="22"/>
        </w:rPr>
      </w:pPr>
      <w:r w:rsidRPr="00A94BC2">
        <w:rPr>
          <w:rFonts w:ascii="Calibri" w:hAnsi="Calibri" w:cs="Calibri"/>
          <w:b/>
          <w:bCs/>
          <w:sz w:val="22"/>
          <w:szCs w:val="22"/>
        </w:rPr>
        <w:t>3. Methodology Example:</w:t>
      </w:r>
    </w:p>
    <w:p w14:paraId="12B5B928" w14:textId="77777777" w:rsidR="00A94BC2" w:rsidRPr="00A94BC2" w:rsidRDefault="00A94BC2" w:rsidP="007E3254">
      <w:pPr>
        <w:spacing w:after="0" w:line="276" w:lineRule="auto"/>
        <w:jc w:val="both"/>
        <w:rPr>
          <w:rFonts w:ascii="Calibri" w:hAnsi="Calibri" w:cs="Calibri"/>
          <w:b/>
          <w:bCs/>
          <w:sz w:val="22"/>
          <w:szCs w:val="22"/>
        </w:rPr>
      </w:pPr>
    </w:p>
    <w:p w14:paraId="7C8262B7" w14:textId="77777777" w:rsidR="00A94BC2" w:rsidRPr="00A94BC2" w:rsidRDefault="00A94BC2" w:rsidP="007E3254">
      <w:pPr>
        <w:spacing w:after="0" w:line="276" w:lineRule="auto"/>
        <w:jc w:val="both"/>
        <w:rPr>
          <w:rFonts w:ascii="Calibri" w:hAnsi="Calibri" w:cs="Calibri"/>
          <w:sz w:val="22"/>
          <w:szCs w:val="22"/>
        </w:rPr>
      </w:pPr>
      <w:r w:rsidRPr="00A94BC2">
        <w:rPr>
          <w:rFonts w:ascii="Calibri" w:hAnsi="Calibri" w:cs="Calibri"/>
          <w:sz w:val="22"/>
          <w:szCs w:val="22"/>
        </w:rPr>
        <w:t xml:space="preserve">Literature Review: Studies adopt structured metrics on leadership styles but open-ended leader interviews remain rare. </w:t>
      </w:r>
    </w:p>
    <w:p w14:paraId="3111F78C" w14:textId="77777777" w:rsidR="00A94BC2" w:rsidRPr="00A94BC2" w:rsidRDefault="00A94BC2" w:rsidP="007E3254">
      <w:pPr>
        <w:spacing w:after="0" w:line="276" w:lineRule="auto"/>
        <w:jc w:val="both"/>
        <w:rPr>
          <w:rFonts w:ascii="Calibri" w:hAnsi="Calibri" w:cs="Calibri"/>
          <w:sz w:val="22"/>
          <w:szCs w:val="22"/>
        </w:rPr>
      </w:pPr>
    </w:p>
    <w:p w14:paraId="19529373" w14:textId="77777777" w:rsidR="00A94BC2" w:rsidRPr="00A94BC2" w:rsidRDefault="00A94BC2" w:rsidP="007E3254">
      <w:pPr>
        <w:spacing w:after="0" w:line="276" w:lineRule="auto"/>
        <w:jc w:val="both"/>
        <w:rPr>
          <w:rFonts w:ascii="Calibri" w:hAnsi="Calibri" w:cs="Calibri"/>
          <w:sz w:val="22"/>
          <w:szCs w:val="22"/>
        </w:rPr>
      </w:pPr>
      <w:r w:rsidRPr="00A94BC2">
        <w:rPr>
          <w:rFonts w:ascii="Calibri" w:hAnsi="Calibri" w:cs="Calibri"/>
          <w:sz w:val="22"/>
          <w:szCs w:val="22"/>
        </w:rPr>
        <w:t>Interview Approach Decision: Conduct semi-structured interviews with hotel leaders, informed by leadership style frameworks, but focused more on qualitative, expansive discussions.</w:t>
      </w:r>
    </w:p>
    <w:p w14:paraId="0FEF513C" w14:textId="77777777" w:rsidR="00A94BC2" w:rsidRPr="00A94BC2" w:rsidRDefault="00A94BC2" w:rsidP="007E3254">
      <w:pPr>
        <w:spacing w:after="0" w:line="276" w:lineRule="auto"/>
        <w:jc w:val="both"/>
        <w:rPr>
          <w:rFonts w:ascii="Calibri" w:hAnsi="Calibri" w:cs="Calibri"/>
          <w:sz w:val="22"/>
          <w:szCs w:val="22"/>
        </w:rPr>
      </w:pPr>
    </w:p>
    <w:p w14:paraId="6B0C35F3" w14:textId="77777777" w:rsidR="00A94BC2" w:rsidRPr="00A94BC2" w:rsidRDefault="00A94BC2" w:rsidP="007E3254">
      <w:pPr>
        <w:spacing w:after="0" w:line="276" w:lineRule="auto"/>
        <w:jc w:val="both"/>
        <w:rPr>
          <w:rFonts w:ascii="Calibri" w:hAnsi="Calibri" w:cs="Calibri"/>
          <w:b/>
          <w:bCs/>
          <w:sz w:val="22"/>
          <w:szCs w:val="22"/>
        </w:rPr>
      </w:pPr>
      <w:r w:rsidRPr="00A94BC2">
        <w:rPr>
          <w:rFonts w:ascii="Calibri" w:hAnsi="Calibri" w:cs="Calibri"/>
          <w:b/>
          <w:bCs/>
          <w:sz w:val="22"/>
          <w:szCs w:val="22"/>
        </w:rPr>
        <w:t xml:space="preserve">4. Best Practices Example: </w:t>
      </w:r>
    </w:p>
    <w:p w14:paraId="1B7267C7" w14:textId="77777777" w:rsidR="00A94BC2" w:rsidRPr="00A94BC2" w:rsidRDefault="00A94BC2" w:rsidP="007E3254">
      <w:pPr>
        <w:spacing w:after="0" w:line="276" w:lineRule="auto"/>
        <w:jc w:val="both"/>
        <w:rPr>
          <w:rFonts w:ascii="Calibri" w:hAnsi="Calibri" w:cs="Calibri"/>
          <w:sz w:val="22"/>
          <w:szCs w:val="22"/>
        </w:rPr>
      </w:pPr>
    </w:p>
    <w:p w14:paraId="4E7E8C3C" w14:textId="77777777" w:rsidR="00A94BC2" w:rsidRPr="00A94BC2" w:rsidRDefault="00A94BC2" w:rsidP="007E3254">
      <w:pPr>
        <w:spacing w:after="0" w:line="276" w:lineRule="auto"/>
        <w:jc w:val="both"/>
        <w:rPr>
          <w:rFonts w:ascii="Calibri" w:hAnsi="Calibri" w:cs="Calibri"/>
          <w:sz w:val="22"/>
          <w:szCs w:val="22"/>
        </w:rPr>
      </w:pPr>
      <w:r w:rsidRPr="00A94BC2">
        <w:rPr>
          <w:rFonts w:ascii="Calibri" w:hAnsi="Calibri" w:cs="Calibri"/>
          <w:sz w:val="22"/>
          <w:szCs w:val="22"/>
        </w:rPr>
        <w:t xml:space="preserve">Literature Review: Leading interview questions and binary yes/no questions yield response bias.  </w:t>
      </w:r>
    </w:p>
    <w:p w14:paraId="67D6B56F" w14:textId="77777777" w:rsidR="00A94BC2" w:rsidRPr="00A94BC2" w:rsidRDefault="00A94BC2" w:rsidP="007E3254">
      <w:pPr>
        <w:spacing w:after="0" w:line="276" w:lineRule="auto"/>
        <w:jc w:val="both"/>
        <w:rPr>
          <w:rFonts w:ascii="Calibri" w:hAnsi="Calibri" w:cs="Calibri"/>
          <w:sz w:val="22"/>
          <w:szCs w:val="22"/>
        </w:rPr>
      </w:pPr>
    </w:p>
    <w:p w14:paraId="32FB42C9" w14:textId="77777777" w:rsidR="00A94BC2" w:rsidRPr="00A94BC2" w:rsidRDefault="00A94BC2" w:rsidP="007E3254">
      <w:pPr>
        <w:spacing w:after="0" w:line="276" w:lineRule="auto"/>
        <w:jc w:val="both"/>
        <w:rPr>
          <w:rFonts w:ascii="Calibri" w:hAnsi="Calibri" w:cs="Calibri"/>
          <w:sz w:val="22"/>
          <w:szCs w:val="22"/>
        </w:rPr>
      </w:pPr>
      <w:r w:rsidRPr="00A94BC2">
        <w:rPr>
          <w:rFonts w:ascii="Calibri" w:hAnsi="Calibri" w:cs="Calibri"/>
          <w:sz w:val="22"/>
          <w:szCs w:val="22"/>
        </w:rPr>
        <w:t xml:space="preserve">Interview Question Formulation: Avoid phrasing such as “Don’t you agree...?” and keep questions open rather than yes/no focused. </w:t>
      </w:r>
    </w:p>
    <w:p w14:paraId="6C3DDC3A" w14:textId="77777777" w:rsidR="00A94BC2" w:rsidRPr="00A94BC2" w:rsidRDefault="00A94BC2" w:rsidP="007E3254">
      <w:pPr>
        <w:spacing w:after="0" w:line="276" w:lineRule="auto"/>
        <w:jc w:val="both"/>
        <w:rPr>
          <w:rFonts w:ascii="Calibri" w:hAnsi="Calibri" w:cs="Calibri"/>
          <w:sz w:val="22"/>
          <w:szCs w:val="22"/>
        </w:rPr>
      </w:pPr>
    </w:p>
    <w:p w14:paraId="5A823920" w14:textId="1C369AA7" w:rsidR="00A94BC2" w:rsidRDefault="00A94BC2" w:rsidP="007E3254">
      <w:pPr>
        <w:spacing w:after="0" w:line="276" w:lineRule="auto"/>
        <w:jc w:val="both"/>
        <w:rPr>
          <w:rFonts w:ascii="Calibri" w:hAnsi="Calibri" w:cs="Calibri"/>
          <w:sz w:val="22"/>
          <w:szCs w:val="22"/>
        </w:rPr>
      </w:pPr>
      <w:r w:rsidRPr="00A94BC2">
        <w:rPr>
          <w:rFonts w:ascii="Calibri" w:hAnsi="Calibri" w:cs="Calibri"/>
          <w:sz w:val="22"/>
          <w:szCs w:val="22"/>
        </w:rPr>
        <w:t>So in essence, the literature review surfaces residual exploratory spaces while also equipping concepts, variables, models and principles to inform robust interview formulation.</w:t>
      </w:r>
    </w:p>
    <w:p w14:paraId="4E784970" w14:textId="77777777" w:rsidR="00A94BC2" w:rsidRDefault="00A94BC2" w:rsidP="007E3254">
      <w:pPr>
        <w:spacing w:after="0" w:line="276" w:lineRule="auto"/>
        <w:jc w:val="both"/>
        <w:rPr>
          <w:rFonts w:ascii="Calibri" w:hAnsi="Calibri" w:cs="Calibri"/>
          <w:sz w:val="22"/>
          <w:szCs w:val="22"/>
        </w:rPr>
      </w:pPr>
    </w:p>
    <w:p w14:paraId="258EC35C" w14:textId="77777777" w:rsidR="00A94BC2" w:rsidRDefault="00A94BC2" w:rsidP="007E3254">
      <w:pPr>
        <w:spacing w:after="0" w:line="276" w:lineRule="auto"/>
        <w:jc w:val="both"/>
        <w:rPr>
          <w:rFonts w:ascii="Calibri" w:hAnsi="Calibri" w:cs="Calibri"/>
          <w:sz w:val="22"/>
          <w:szCs w:val="22"/>
        </w:rPr>
      </w:pPr>
    </w:p>
    <w:p w14:paraId="46AB3D88" w14:textId="77777777" w:rsidR="00A94BC2" w:rsidRDefault="00A94BC2" w:rsidP="007E3254">
      <w:pPr>
        <w:spacing w:after="0" w:line="276" w:lineRule="auto"/>
        <w:jc w:val="both"/>
        <w:rPr>
          <w:rFonts w:ascii="Calibri" w:hAnsi="Calibri" w:cs="Calibri"/>
          <w:sz w:val="22"/>
          <w:szCs w:val="22"/>
        </w:rPr>
      </w:pPr>
    </w:p>
    <w:p w14:paraId="4FBA1E51" w14:textId="77777777" w:rsidR="00A94BC2" w:rsidRDefault="00A94BC2" w:rsidP="007E3254">
      <w:pPr>
        <w:spacing w:after="0" w:line="276" w:lineRule="auto"/>
        <w:jc w:val="both"/>
        <w:rPr>
          <w:rFonts w:ascii="Calibri" w:hAnsi="Calibri" w:cs="Calibri"/>
          <w:sz w:val="22"/>
          <w:szCs w:val="22"/>
        </w:rPr>
      </w:pPr>
    </w:p>
    <w:p w14:paraId="0E7E9CAB" w14:textId="77777777" w:rsidR="00A94BC2" w:rsidRDefault="00A94BC2" w:rsidP="007E3254">
      <w:pPr>
        <w:spacing w:after="0" w:line="276" w:lineRule="auto"/>
        <w:jc w:val="both"/>
        <w:rPr>
          <w:rFonts w:ascii="Calibri" w:hAnsi="Calibri" w:cs="Calibri"/>
          <w:sz w:val="22"/>
          <w:szCs w:val="22"/>
        </w:rPr>
      </w:pPr>
    </w:p>
    <w:p w14:paraId="67C558F1" w14:textId="77777777" w:rsidR="00A94BC2" w:rsidRDefault="00A94BC2" w:rsidP="007E3254">
      <w:pPr>
        <w:spacing w:after="0" w:line="276" w:lineRule="auto"/>
        <w:jc w:val="both"/>
        <w:rPr>
          <w:rFonts w:ascii="Calibri" w:hAnsi="Calibri" w:cs="Calibri"/>
          <w:sz w:val="22"/>
          <w:szCs w:val="22"/>
        </w:rPr>
      </w:pPr>
    </w:p>
    <w:p w14:paraId="15EF5031" w14:textId="77777777" w:rsidR="00A94BC2" w:rsidRPr="00C27103" w:rsidRDefault="00A94BC2" w:rsidP="007E3254">
      <w:pPr>
        <w:spacing w:after="0" w:line="276" w:lineRule="auto"/>
        <w:jc w:val="both"/>
        <w:rPr>
          <w:rFonts w:ascii="Calibri" w:hAnsi="Calibri" w:cs="Calibri"/>
          <w:sz w:val="22"/>
          <w:szCs w:val="22"/>
        </w:rPr>
      </w:pPr>
    </w:p>
    <w:p w14:paraId="7C9DF781" w14:textId="77777777" w:rsidR="009F5C45" w:rsidRDefault="009F5C45" w:rsidP="007E3254">
      <w:pPr>
        <w:spacing w:after="0" w:line="276" w:lineRule="auto"/>
        <w:jc w:val="both"/>
        <w:rPr>
          <w:rFonts w:ascii="Calibri" w:hAnsi="Calibri" w:cs="Calibri"/>
          <w:b/>
          <w:bCs/>
          <w:color w:val="45B0E1" w:themeColor="accent1" w:themeTint="99"/>
          <w:sz w:val="22"/>
          <w:szCs w:val="22"/>
        </w:rPr>
      </w:pPr>
    </w:p>
    <w:p w14:paraId="2DCD6D5C" w14:textId="676BB7F1" w:rsidR="00C27103" w:rsidRDefault="00C27103" w:rsidP="007E3254">
      <w:pPr>
        <w:spacing w:after="0" w:line="276" w:lineRule="auto"/>
        <w:jc w:val="both"/>
        <w:rPr>
          <w:rFonts w:ascii="Calibri" w:hAnsi="Calibri" w:cs="Calibri"/>
          <w:b/>
          <w:bCs/>
          <w:color w:val="45B0E1" w:themeColor="accent1" w:themeTint="99"/>
          <w:sz w:val="22"/>
          <w:szCs w:val="22"/>
        </w:rPr>
      </w:pPr>
      <w:r>
        <w:rPr>
          <w:noProof/>
        </w:rPr>
        <w:drawing>
          <wp:inline distT="0" distB="0" distL="0" distR="0" wp14:anchorId="006E5CB3" wp14:editId="7D6F71AD">
            <wp:extent cx="5464810" cy="3709988"/>
            <wp:effectExtent l="0" t="0" r="2540" b="5080"/>
            <wp:docPr id="596869686" name="Picture 1" descr="Sharon name made of fire and flames Stock Illustration | Adobe 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haron name made of fire and flames Stock Illustration | Adobe Stock"/>
                    <pic:cNvPicPr>
                      <a:picLocks noChangeAspect="1" noChangeArrowheads="1"/>
                    </pic:cNvPicPr>
                  </pic:nvPicPr>
                  <pic:blipFill rotWithShape="1">
                    <a:blip r:embed="rId8">
                      <a:extLst>
                        <a:ext uri="{28A0092B-C50C-407E-A947-70E740481C1C}">
                          <a14:useLocalDpi xmlns:a14="http://schemas.microsoft.com/office/drawing/2010/main" val="0"/>
                        </a:ext>
                      </a:extLst>
                    </a:blip>
                    <a:srcRect l="4653" b="2948"/>
                    <a:stretch/>
                  </pic:blipFill>
                  <pic:spPr bwMode="auto">
                    <a:xfrm>
                      <a:off x="0" y="0"/>
                      <a:ext cx="5464810" cy="3709988"/>
                    </a:xfrm>
                    <a:prstGeom prst="rect">
                      <a:avLst/>
                    </a:prstGeom>
                    <a:noFill/>
                    <a:ln>
                      <a:noFill/>
                    </a:ln>
                    <a:extLst>
                      <a:ext uri="{53640926-AAD7-44D8-BBD7-CCE9431645EC}">
                        <a14:shadowObscured xmlns:a14="http://schemas.microsoft.com/office/drawing/2010/main"/>
                      </a:ext>
                    </a:extLst>
                  </pic:spPr>
                </pic:pic>
              </a:graphicData>
            </a:graphic>
          </wp:inline>
        </w:drawing>
      </w:r>
    </w:p>
    <w:p w14:paraId="7342A602" w14:textId="77777777" w:rsidR="006850C2" w:rsidRDefault="006850C2" w:rsidP="007E3254">
      <w:pPr>
        <w:spacing w:after="0" w:line="276" w:lineRule="auto"/>
        <w:jc w:val="both"/>
        <w:rPr>
          <w:rFonts w:ascii="Calibri" w:hAnsi="Calibri" w:cs="Calibri"/>
          <w:b/>
          <w:bCs/>
          <w:color w:val="45B0E1" w:themeColor="accent1" w:themeTint="99"/>
          <w:sz w:val="22"/>
          <w:szCs w:val="22"/>
        </w:rPr>
      </w:pPr>
    </w:p>
    <w:p w14:paraId="767A2AD8" w14:textId="77777777" w:rsidR="006850C2" w:rsidRPr="009F5C45" w:rsidRDefault="006850C2" w:rsidP="007E3254">
      <w:pPr>
        <w:spacing w:after="0" w:line="276" w:lineRule="auto"/>
        <w:jc w:val="both"/>
        <w:rPr>
          <w:rFonts w:ascii="Calibri" w:hAnsi="Calibri" w:cs="Calibri"/>
          <w:b/>
          <w:bCs/>
          <w:color w:val="45B0E1" w:themeColor="accent1" w:themeTint="99"/>
          <w:sz w:val="22"/>
          <w:szCs w:val="22"/>
        </w:rPr>
      </w:pPr>
    </w:p>
    <w:p w14:paraId="277F5968" w14:textId="3FFCFD6C" w:rsidR="004A72E8" w:rsidRPr="00C27103" w:rsidRDefault="004A72E8" w:rsidP="007E3254">
      <w:pPr>
        <w:spacing w:after="0" w:line="276" w:lineRule="auto"/>
        <w:jc w:val="both"/>
        <w:rPr>
          <w:rFonts w:ascii="Calibri" w:hAnsi="Calibri" w:cs="Calibri"/>
          <w:b/>
          <w:bCs/>
          <w:sz w:val="22"/>
          <w:szCs w:val="22"/>
        </w:rPr>
      </w:pPr>
      <w:r w:rsidRPr="00C27103">
        <w:rPr>
          <w:rFonts w:ascii="Calibri" w:hAnsi="Calibri" w:cs="Calibri"/>
          <w:b/>
          <w:bCs/>
          <w:sz w:val="22"/>
          <w:szCs w:val="22"/>
        </w:rPr>
        <w:t>Here are some tips for doctoral students to write good questions for semi-structured interviews:</w:t>
      </w:r>
    </w:p>
    <w:p w14:paraId="090F8BFB" w14:textId="77777777" w:rsidR="009F5C45" w:rsidRPr="009F5C45" w:rsidRDefault="009F5C45" w:rsidP="007E3254">
      <w:pPr>
        <w:spacing w:after="0" w:line="276" w:lineRule="auto"/>
        <w:jc w:val="both"/>
        <w:rPr>
          <w:rFonts w:ascii="Calibri" w:hAnsi="Calibri" w:cs="Calibri"/>
          <w:sz w:val="22"/>
          <w:szCs w:val="22"/>
        </w:rPr>
      </w:pPr>
    </w:p>
    <w:p w14:paraId="16AB89BB" w14:textId="6792F49E" w:rsidR="004A72E8" w:rsidRDefault="004A72E8" w:rsidP="007E3254">
      <w:pPr>
        <w:spacing w:after="0" w:line="276" w:lineRule="auto"/>
        <w:jc w:val="both"/>
        <w:rPr>
          <w:rFonts w:ascii="Calibri" w:hAnsi="Calibri" w:cs="Calibri"/>
          <w:sz w:val="22"/>
          <w:szCs w:val="22"/>
        </w:rPr>
      </w:pPr>
      <w:r w:rsidRPr="009F5C45">
        <w:rPr>
          <w:rFonts w:ascii="Calibri" w:hAnsi="Calibri" w:cs="Calibri"/>
          <w:sz w:val="22"/>
          <w:szCs w:val="22"/>
        </w:rPr>
        <w:t>1. Keep questions open-ended. Avoid yes/no and leading questions. Use 'what', 'how', and 'why' questions to allow participants to provide more details in their responses.</w:t>
      </w:r>
    </w:p>
    <w:p w14:paraId="3FCFDBB0" w14:textId="77777777" w:rsidR="009F5C45" w:rsidRPr="009F5C45" w:rsidRDefault="009F5C45" w:rsidP="007E3254">
      <w:pPr>
        <w:spacing w:after="0" w:line="276" w:lineRule="auto"/>
        <w:jc w:val="both"/>
        <w:rPr>
          <w:rFonts w:ascii="Calibri" w:hAnsi="Calibri" w:cs="Calibri"/>
          <w:sz w:val="22"/>
          <w:szCs w:val="22"/>
        </w:rPr>
      </w:pPr>
    </w:p>
    <w:p w14:paraId="2E257D51" w14:textId="0BBF502E" w:rsidR="004A72E8" w:rsidRDefault="004A72E8" w:rsidP="007E3254">
      <w:pPr>
        <w:spacing w:after="0" w:line="276" w:lineRule="auto"/>
        <w:jc w:val="both"/>
        <w:rPr>
          <w:rFonts w:ascii="Calibri" w:hAnsi="Calibri" w:cs="Calibri"/>
          <w:sz w:val="22"/>
          <w:szCs w:val="22"/>
        </w:rPr>
      </w:pPr>
      <w:r w:rsidRPr="009F5C45">
        <w:rPr>
          <w:rFonts w:ascii="Calibri" w:hAnsi="Calibri" w:cs="Calibri"/>
          <w:sz w:val="22"/>
          <w:szCs w:val="22"/>
        </w:rPr>
        <w:t xml:space="preserve">2. Make questions clear and concise. Avoid complex wording or jargon. Define any terms that may be unfamiliar to participants. </w:t>
      </w:r>
    </w:p>
    <w:p w14:paraId="2D3E61D7" w14:textId="77777777" w:rsidR="00C27103" w:rsidRDefault="00C27103" w:rsidP="007E3254">
      <w:pPr>
        <w:spacing w:after="0" w:line="276" w:lineRule="auto"/>
        <w:jc w:val="both"/>
        <w:rPr>
          <w:rFonts w:ascii="Calibri" w:hAnsi="Calibri" w:cs="Calibri"/>
          <w:sz w:val="22"/>
          <w:szCs w:val="22"/>
        </w:rPr>
      </w:pPr>
    </w:p>
    <w:p w14:paraId="1376BC39" w14:textId="77777777" w:rsidR="00C27103" w:rsidRPr="00C27103" w:rsidRDefault="00C27103" w:rsidP="007E3254">
      <w:pPr>
        <w:spacing w:after="0" w:line="276" w:lineRule="auto"/>
        <w:jc w:val="both"/>
        <w:rPr>
          <w:rFonts w:ascii="Calibri" w:hAnsi="Calibri" w:cs="Calibri"/>
          <w:b/>
          <w:bCs/>
          <w:sz w:val="22"/>
          <w:szCs w:val="22"/>
        </w:rPr>
      </w:pPr>
      <w:r w:rsidRPr="00C27103">
        <w:rPr>
          <w:rFonts w:ascii="Calibri" w:hAnsi="Calibri" w:cs="Calibri"/>
          <w:b/>
          <w:bCs/>
          <w:sz w:val="22"/>
          <w:szCs w:val="22"/>
        </w:rPr>
        <w:t>Here is an example of creating clear, concise interview questions about employee incentive mechanisms in universities:</w:t>
      </w:r>
    </w:p>
    <w:p w14:paraId="4D1F9D97" w14:textId="77777777" w:rsidR="00C27103" w:rsidRPr="00C27103" w:rsidRDefault="00C27103" w:rsidP="007E3254">
      <w:pPr>
        <w:spacing w:after="0" w:line="276" w:lineRule="auto"/>
        <w:jc w:val="both"/>
        <w:rPr>
          <w:rFonts w:ascii="Calibri" w:hAnsi="Calibri" w:cs="Calibri"/>
          <w:sz w:val="22"/>
          <w:szCs w:val="22"/>
        </w:rPr>
      </w:pPr>
    </w:p>
    <w:p w14:paraId="50ED7D40" w14:textId="77777777" w:rsidR="00C27103" w:rsidRPr="00C27103" w:rsidRDefault="00C27103" w:rsidP="007E3254">
      <w:pPr>
        <w:spacing w:after="0" w:line="276" w:lineRule="auto"/>
        <w:jc w:val="both"/>
        <w:rPr>
          <w:rFonts w:ascii="Calibri" w:hAnsi="Calibri" w:cs="Calibri"/>
          <w:b/>
          <w:bCs/>
          <w:sz w:val="22"/>
          <w:szCs w:val="22"/>
        </w:rPr>
      </w:pPr>
      <w:r w:rsidRPr="00C27103">
        <w:rPr>
          <w:rFonts w:ascii="Calibri" w:hAnsi="Calibri" w:cs="Calibri"/>
          <w:b/>
          <w:bCs/>
          <w:sz w:val="22"/>
          <w:szCs w:val="22"/>
        </w:rPr>
        <w:t xml:space="preserve">Less clear: </w:t>
      </w:r>
    </w:p>
    <w:p w14:paraId="41EAE075" w14:textId="77777777" w:rsidR="00C27103" w:rsidRPr="00C27103" w:rsidRDefault="00C27103" w:rsidP="007E3254">
      <w:pPr>
        <w:spacing w:after="0" w:line="276" w:lineRule="auto"/>
        <w:jc w:val="both"/>
        <w:rPr>
          <w:rFonts w:ascii="Calibri" w:hAnsi="Calibri" w:cs="Calibri"/>
          <w:sz w:val="22"/>
          <w:szCs w:val="22"/>
        </w:rPr>
      </w:pPr>
    </w:p>
    <w:p w14:paraId="6AB1CB08" w14:textId="3C7E2F14" w:rsidR="00C27103" w:rsidRPr="00C27103" w:rsidRDefault="00C27103" w:rsidP="007E3254">
      <w:pPr>
        <w:spacing w:after="0" w:line="276" w:lineRule="auto"/>
        <w:jc w:val="both"/>
        <w:rPr>
          <w:rFonts w:ascii="Calibri" w:hAnsi="Calibri" w:cs="Calibri"/>
          <w:sz w:val="22"/>
          <w:szCs w:val="22"/>
        </w:rPr>
      </w:pPr>
      <w:r w:rsidRPr="00C27103">
        <w:rPr>
          <w:rFonts w:ascii="Calibri" w:hAnsi="Calibri" w:cs="Calibri"/>
          <w:sz w:val="22"/>
          <w:szCs w:val="22"/>
        </w:rPr>
        <w:t xml:space="preserve">- Could you elucidate on the exogenous and endogenous variables underpinning methodologies for </w:t>
      </w:r>
      <w:proofErr w:type="spellStart"/>
      <w:r w:rsidRPr="00C27103">
        <w:rPr>
          <w:rFonts w:ascii="Calibri" w:hAnsi="Calibri" w:cs="Calibri"/>
          <w:sz w:val="22"/>
          <w:szCs w:val="22"/>
        </w:rPr>
        <w:t>formulatory</w:t>
      </w:r>
      <w:proofErr w:type="spellEnd"/>
      <w:r w:rsidRPr="00C27103">
        <w:rPr>
          <w:rFonts w:ascii="Calibri" w:hAnsi="Calibri" w:cs="Calibri"/>
          <w:sz w:val="22"/>
          <w:szCs w:val="22"/>
        </w:rPr>
        <w:t xml:space="preserve"> optim</w:t>
      </w:r>
      <w:r w:rsidR="00A94BC2">
        <w:rPr>
          <w:rFonts w:ascii="Calibri" w:hAnsi="Calibri" w:cs="Calibri"/>
          <w:sz w:val="22"/>
          <w:szCs w:val="22"/>
        </w:rPr>
        <w:t>isa</w:t>
      </w:r>
      <w:r w:rsidRPr="00C27103">
        <w:rPr>
          <w:rFonts w:ascii="Calibri" w:hAnsi="Calibri" w:cs="Calibri"/>
          <w:sz w:val="22"/>
          <w:szCs w:val="22"/>
        </w:rPr>
        <w:t xml:space="preserve">tion of incentive parameter efficacy heuristics?  </w:t>
      </w:r>
    </w:p>
    <w:p w14:paraId="41C6ECA4" w14:textId="77777777" w:rsidR="00C27103" w:rsidRPr="00C27103" w:rsidRDefault="00C27103" w:rsidP="007E3254">
      <w:pPr>
        <w:spacing w:after="0" w:line="276" w:lineRule="auto"/>
        <w:jc w:val="both"/>
        <w:rPr>
          <w:rFonts w:ascii="Calibri" w:hAnsi="Calibri" w:cs="Calibri"/>
          <w:sz w:val="22"/>
          <w:szCs w:val="22"/>
        </w:rPr>
      </w:pPr>
    </w:p>
    <w:p w14:paraId="0771174A" w14:textId="77777777" w:rsidR="00C27103" w:rsidRPr="00C27103" w:rsidRDefault="00C27103" w:rsidP="007E3254">
      <w:pPr>
        <w:spacing w:after="0" w:line="276" w:lineRule="auto"/>
        <w:jc w:val="both"/>
        <w:rPr>
          <w:rFonts w:ascii="Calibri" w:hAnsi="Calibri" w:cs="Calibri"/>
          <w:sz w:val="22"/>
          <w:szCs w:val="22"/>
        </w:rPr>
      </w:pPr>
      <w:r w:rsidRPr="00C27103">
        <w:rPr>
          <w:rFonts w:ascii="Calibri" w:hAnsi="Calibri" w:cs="Calibri"/>
          <w:sz w:val="22"/>
          <w:szCs w:val="22"/>
        </w:rPr>
        <w:t>This question uses unnecessarily complex vocabulary and wording that subjects may find confusing.</w:t>
      </w:r>
    </w:p>
    <w:p w14:paraId="18971ED8" w14:textId="77777777" w:rsidR="00C27103" w:rsidRPr="00C27103" w:rsidRDefault="00C27103" w:rsidP="007E3254">
      <w:pPr>
        <w:spacing w:after="0" w:line="276" w:lineRule="auto"/>
        <w:jc w:val="both"/>
        <w:rPr>
          <w:rFonts w:ascii="Calibri" w:hAnsi="Calibri" w:cs="Calibri"/>
          <w:sz w:val="22"/>
          <w:szCs w:val="22"/>
        </w:rPr>
      </w:pPr>
    </w:p>
    <w:p w14:paraId="7886F758" w14:textId="77777777" w:rsidR="00C27103" w:rsidRDefault="00C27103" w:rsidP="007E3254">
      <w:pPr>
        <w:spacing w:after="0" w:line="276" w:lineRule="auto"/>
        <w:jc w:val="both"/>
        <w:rPr>
          <w:rFonts w:ascii="Calibri" w:hAnsi="Calibri" w:cs="Calibri"/>
          <w:sz w:val="22"/>
          <w:szCs w:val="22"/>
        </w:rPr>
      </w:pPr>
      <w:r w:rsidRPr="00C27103">
        <w:rPr>
          <w:rFonts w:ascii="Calibri" w:hAnsi="Calibri" w:cs="Calibri"/>
          <w:b/>
          <w:bCs/>
          <w:sz w:val="22"/>
          <w:szCs w:val="22"/>
        </w:rPr>
        <w:t>Improved clarity and concision</w:t>
      </w:r>
      <w:r w:rsidRPr="00C27103">
        <w:rPr>
          <w:rFonts w:ascii="Calibri" w:hAnsi="Calibri" w:cs="Calibri"/>
          <w:sz w:val="22"/>
          <w:szCs w:val="22"/>
        </w:rPr>
        <w:t>:</w:t>
      </w:r>
    </w:p>
    <w:p w14:paraId="6CCBD19E" w14:textId="77777777" w:rsidR="00C27103" w:rsidRPr="00C27103" w:rsidRDefault="00C27103" w:rsidP="007E3254">
      <w:pPr>
        <w:spacing w:after="0" w:line="276" w:lineRule="auto"/>
        <w:jc w:val="both"/>
        <w:rPr>
          <w:rFonts w:ascii="Calibri" w:hAnsi="Calibri" w:cs="Calibri"/>
          <w:sz w:val="22"/>
          <w:szCs w:val="22"/>
        </w:rPr>
      </w:pPr>
    </w:p>
    <w:p w14:paraId="623594E8" w14:textId="77777777" w:rsidR="00C27103" w:rsidRPr="00C27103" w:rsidRDefault="00C27103" w:rsidP="007E3254">
      <w:pPr>
        <w:spacing w:after="0" w:line="276" w:lineRule="auto"/>
        <w:jc w:val="both"/>
        <w:rPr>
          <w:rFonts w:ascii="Calibri" w:hAnsi="Calibri" w:cs="Calibri"/>
          <w:sz w:val="22"/>
          <w:szCs w:val="22"/>
        </w:rPr>
      </w:pPr>
      <w:r w:rsidRPr="00C27103">
        <w:rPr>
          <w:rFonts w:ascii="Calibri" w:hAnsi="Calibri" w:cs="Calibri"/>
          <w:sz w:val="22"/>
          <w:szCs w:val="22"/>
        </w:rPr>
        <w:t xml:space="preserve">- What formal guidelines or decision-making processes does the university use to decide which incentives to offer employees?  </w:t>
      </w:r>
    </w:p>
    <w:p w14:paraId="3C9E6185" w14:textId="77777777" w:rsidR="00C27103" w:rsidRPr="00C27103" w:rsidRDefault="00C27103" w:rsidP="007E3254">
      <w:pPr>
        <w:spacing w:after="0" w:line="276" w:lineRule="auto"/>
        <w:jc w:val="both"/>
        <w:rPr>
          <w:rFonts w:ascii="Calibri" w:hAnsi="Calibri" w:cs="Calibri"/>
          <w:sz w:val="22"/>
          <w:szCs w:val="22"/>
        </w:rPr>
      </w:pPr>
    </w:p>
    <w:p w14:paraId="231011F8" w14:textId="77777777" w:rsidR="00C27103" w:rsidRPr="00C27103" w:rsidRDefault="00C27103" w:rsidP="007E3254">
      <w:pPr>
        <w:spacing w:after="0" w:line="276" w:lineRule="auto"/>
        <w:jc w:val="both"/>
        <w:rPr>
          <w:rFonts w:ascii="Calibri" w:hAnsi="Calibri" w:cs="Calibri"/>
          <w:sz w:val="22"/>
          <w:szCs w:val="22"/>
        </w:rPr>
      </w:pPr>
      <w:r w:rsidRPr="00C27103">
        <w:rPr>
          <w:rFonts w:ascii="Calibri" w:hAnsi="Calibri" w:cs="Calibri"/>
          <w:sz w:val="22"/>
          <w:szCs w:val="22"/>
        </w:rPr>
        <w:t>The revised question is simplified, using plain language to avoid jargon while remaining just as informative.</w:t>
      </w:r>
    </w:p>
    <w:p w14:paraId="3A8E2B17" w14:textId="77777777" w:rsidR="00C27103" w:rsidRPr="00C27103" w:rsidRDefault="00C27103" w:rsidP="007E3254">
      <w:pPr>
        <w:spacing w:after="0" w:line="276" w:lineRule="auto"/>
        <w:jc w:val="both"/>
        <w:rPr>
          <w:rFonts w:ascii="Calibri" w:hAnsi="Calibri" w:cs="Calibri"/>
          <w:sz w:val="22"/>
          <w:szCs w:val="22"/>
        </w:rPr>
      </w:pPr>
    </w:p>
    <w:p w14:paraId="7B17DC95" w14:textId="77777777" w:rsidR="00C27103" w:rsidRDefault="00C27103" w:rsidP="007E3254">
      <w:pPr>
        <w:spacing w:after="0" w:line="276" w:lineRule="auto"/>
        <w:jc w:val="both"/>
        <w:rPr>
          <w:rFonts w:ascii="Calibri" w:hAnsi="Calibri" w:cs="Calibri"/>
          <w:b/>
          <w:bCs/>
          <w:sz w:val="22"/>
          <w:szCs w:val="22"/>
        </w:rPr>
      </w:pPr>
      <w:r w:rsidRPr="00C27103">
        <w:rPr>
          <w:rFonts w:ascii="Calibri" w:hAnsi="Calibri" w:cs="Calibri"/>
          <w:b/>
          <w:bCs/>
          <w:sz w:val="22"/>
          <w:szCs w:val="22"/>
        </w:rPr>
        <w:t>Defining potentially unclear terms:</w:t>
      </w:r>
    </w:p>
    <w:p w14:paraId="5D76280E" w14:textId="77777777" w:rsidR="00C27103" w:rsidRPr="00C27103" w:rsidRDefault="00C27103" w:rsidP="007E3254">
      <w:pPr>
        <w:spacing w:after="0" w:line="276" w:lineRule="auto"/>
        <w:jc w:val="both"/>
        <w:rPr>
          <w:rFonts w:ascii="Calibri" w:hAnsi="Calibri" w:cs="Calibri"/>
          <w:b/>
          <w:bCs/>
          <w:sz w:val="22"/>
          <w:szCs w:val="22"/>
        </w:rPr>
      </w:pPr>
    </w:p>
    <w:p w14:paraId="18EB7888" w14:textId="77777777" w:rsidR="00C27103" w:rsidRPr="00C27103" w:rsidRDefault="00C27103" w:rsidP="007E3254">
      <w:pPr>
        <w:spacing w:after="0" w:line="276" w:lineRule="auto"/>
        <w:jc w:val="both"/>
        <w:rPr>
          <w:rFonts w:ascii="Calibri" w:hAnsi="Calibri" w:cs="Calibri"/>
          <w:sz w:val="22"/>
          <w:szCs w:val="22"/>
        </w:rPr>
      </w:pPr>
      <w:r w:rsidRPr="00C27103">
        <w:rPr>
          <w:rFonts w:ascii="Calibri" w:hAnsi="Calibri" w:cs="Calibri"/>
          <w:sz w:val="22"/>
          <w:szCs w:val="22"/>
        </w:rPr>
        <w:t>- One component of faculty incentive systems can involve royalty shares from intellectual property. This refers to a percentage of licensing revenue or royalties that faculty inventors receive when the university licenses technology they developed. Can you describe the royalty share incentive structure at this institution?</w:t>
      </w:r>
    </w:p>
    <w:p w14:paraId="1C7BABE9" w14:textId="77777777" w:rsidR="00C27103" w:rsidRPr="00C27103" w:rsidRDefault="00C27103" w:rsidP="007E3254">
      <w:pPr>
        <w:spacing w:after="0" w:line="276" w:lineRule="auto"/>
        <w:jc w:val="both"/>
        <w:rPr>
          <w:rFonts w:ascii="Calibri" w:hAnsi="Calibri" w:cs="Calibri"/>
          <w:sz w:val="22"/>
          <w:szCs w:val="22"/>
        </w:rPr>
      </w:pPr>
    </w:p>
    <w:p w14:paraId="4F7ECD74" w14:textId="77777777" w:rsidR="00C27103" w:rsidRPr="00C27103" w:rsidRDefault="00C27103" w:rsidP="007E3254">
      <w:pPr>
        <w:spacing w:after="0" w:line="276" w:lineRule="auto"/>
        <w:jc w:val="both"/>
        <w:rPr>
          <w:rFonts w:ascii="Calibri" w:hAnsi="Calibri" w:cs="Calibri"/>
          <w:sz w:val="22"/>
          <w:szCs w:val="22"/>
        </w:rPr>
      </w:pPr>
      <w:r w:rsidRPr="00C27103">
        <w:rPr>
          <w:rFonts w:ascii="Calibri" w:hAnsi="Calibri" w:cs="Calibri"/>
          <w:sz w:val="22"/>
          <w:szCs w:val="22"/>
        </w:rPr>
        <w:t>Here the interviewer defines the term "royalty shares" to establish clarity for the subject. The clarity allows them to then respond insightfully to the concise question about royalty incentive structures.</w:t>
      </w:r>
    </w:p>
    <w:p w14:paraId="4E9CC3BD" w14:textId="77777777" w:rsidR="00C27103" w:rsidRPr="00C27103" w:rsidRDefault="00C27103" w:rsidP="007E3254">
      <w:pPr>
        <w:spacing w:after="0" w:line="276" w:lineRule="auto"/>
        <w:jc w:val="both"/>
        <w:rPr>
          <w:rFonts w:ascii="Calibri" w:hAnsi="Calibri" w:cs="Calibri"/>
          <w:sz w:val="22"/>
          <w:szCs w:val="22"/>
        </w:rPr>
      </w:pPr>
    </w:p>
    <w:p w14:paraId="6F0E1960" w14:textId="77777777" w:rsidR="00C27103" w:rsidRDefault="00C27103" w:rsidP="007E3254">
      <w:pPr>
        <w:spacing w:after="0" w:line="276" w:lineRule="auto"/>
        <w:jc w:val="both"/>
        <w:rPr>
          <w:rFonts w:ascii="Calibri" w:hAnsi="Calibri" w:cs="Calibri"/>
          <w:sz w:val="22"/>
          <w:szCs w:val="22"/>
        </w:rPr>
      </w:pPr>
      <w:r w:rsidRPr="00C27103">
        <w:rPr>
          <w:rFonts w:ascii="Calibri" w:hAnsi="Calibri" w:cs="Calibri"/>
          <w:sz w:val="22"/>
          <w:szCs w:val="22"/>
        </w:rPr>
        <w:t>Avoiding overly complex vocabulary, defining more obscure terms, and framing questions in a simple, straightforward manner will yield better qualitative responses by promoting comprehension and ease of answering for interview subjects. This aligns with best practices for semi-structured interview guide formulation.</w:t>
      </w:r>
    </w:p>
    <w:p w14:paraId="1C4EBB5E" w14:textId="77777777" w:rsidR="00C27103" w:rsidRDefault="00C27103" w:rsidP="007E3254">
      <w:pPr>
        <w:spacing w:after="0" w:line="276" w:lineRule="auto"/>
        <w:jc w:val="both"/>
        <w:rPr>
          <w:rFonts w:ascii="Calibri" w:hAnsi="Calibri" w:cs="Calibri"/>
          <w:sz w:val="22"/>
          <w:szCs w:val="22"/>
        </w:rPr>
      </w:pPr>
    </w:p>
    <w:p w14:paraId="39550C17" w14:textId="77777777" w:rsidR="009F5C45" w:rsidRPr="009F5C45" w:rsidRDefault="009F5C45" w:rsidP="007E3254">
      <w:pPr>
        <w:spacing w:after="0" w:line="276" w:lineRule="auto"/>
        <w:jc w:val="both"/>
        <w:rPr>
          <w:rFonts w:ascii="Calibri" w:hAnsi="Calibri" w:cs="Calibri"/>
          <w:sz w:val="22"/>
          <w:szCs w:val="22"/>
        </w:rPr>
      </w:pPr>
    </w:p>
    <w:p w14:paraId="50663EEE" w14:textId="320EFB1C" w:rsidR="004A72E8" w:rsidRDefault="004A72E8" w:rsidP="007E3254">
      <w:pPr>
        <w:spacing w:after="0" w:line="276" w:lineRule="auto"/>
        <w:jc w:val="both"/>
        <w:rPr>
          <w:rFonts w:ascii="Calibri" w:hAnsi="Calibri" w:cs="Calibri"/>
          <w:sz w:val="22"/>
          <w:szCs w:val="22"/>
        </w:rPr>
      </w:pPr>
      <w:r w:rsidRPr="009F5C45">
        <w:rPr>
          <w:rFonts w:ascii="Calibri" w:hAnsi="Calibri" w:cs="Calibri"/>
          <w:sz w:val="22"/>
          <w:szCs w:val="22"/>
        </w:rPr>
        <w:lastRenderedPageBreak/>
        <w:t xml:space="preserve">3. </w:t>
      </w:r>
      <w:proofErr w:type="spellStart"/>
      <w:r w:rsidRPr="009F5C45">
        <w:rPr>
          <w:rFonts w:ascii="Calibri" w:hAnsi="Calibri" w:cs="Calibri"/>
          <w:sz w:val="22"/>
          <w:szCs w:val="22"/>
        </w:rPr>
        <w:t>Organ</w:t>
      </w:r>
      <w:r w:rsidR="00A94BC2">
        <w:rPr>
          <w:rFonts w:ascii="Calibri" w:hAnsi="Calibri" w:cs="Calibri"/>
          <w:sz w:val="22"/>
          <w:szCs w:val="22"/>
        </w:rPr>
        <w:t>labour</w:t>
      </w:r>
      <w:proofErr w:type="spellEnd"/>
      <w:r w:rsidRPr="009F5C45">
        <w:rPr>
          <w:rFonts w:ascii="Calibri" w:hAnsi="Calibri" w:cs="Calibri"/>
          <w:sz w:val="22"/>
          <w:szCs w:val="22"/>
        </w:rPr>
        <w:t xml:space="preserve"> questions thematically and logically. Group related topics together. Start with less sensitive introductory topics and build up to more complex or sensitive questions. </w:t>
      </w:r>
    </w:p>
    <w:p w14:paraId="34A55FFD" w14:textId="77777777" w:rsidR="00C27103" w:rsidRDefault="00C27103" w:rsidP="007E3254">
      <w:pPr>
        <w:spacing w:after="0" w:line="276" w:lineRule="auto"/>
        <w:jc w:val="both"/>
        <w:rPr>
          <w:rFonts w:ascii="Calibri" w:hAnsi="Calibri" w:cs="Calibri"/>
          <w:sz w:val="22"/>
          <w:szCs w:val="22"/>
        </w:rPr>
      </w:pPr>
    </w:p>
    <w:p w14:paraId="4FE0CF74" w14:textId="55572D3A" w:rsidR="00C27103" w:rsidRPr="00C27103" w:rsidRDefault="00C27103" w:rsidP="007E3254">
      <w:pPr>
        <w:spacing w:after="0" w:line="276" w:lineRule="auto"/>
        <w:jc w:val="both"/>
        <w:rPr>
          <w:rFonts w:ascii="Calibri" w:hAnsi="Calibri" w:cs="Calibri"/>
          <w:b/>
          <w:bCs/>
          <w:sz w:val="22"/>
          <w:szCs w:val="22"/>
        </w:rPr>
      </w:pPr>
      <w:r w:rsidRPr="00C27103">
        <w:rPr>
          <w:rFonts w:ascii="Calibri" w:hAnsi="Calibri" w:cs="Calibri"/>
          <w:b/>
          <w:bCs/>
          <w:sz w:val="22"/>
          <w:szCs w:val="22"/>
        </w:rPr>
        <w:t>Example:</w:t>
      </w:r>
    </w:p>
    <w:p w14:paraId="194C03BA" w14:textId="77777777" w:rsidR="00C27103" w:rsidRDefault="00C27103" w:rsidP="007E3254">
      <w:pPr>
        <w:spacing w:after="0" w:line="276" w:lineRule="auto"/>
        <w:jc w:val="both"/>
        <w:rPr>
          <w:rFonts w:ascii="Calibri" w:hAnsi="Calibri" w:cs="Calibri"/>
          <w:sz w:val="22"/>
          <w:szCs w:val="22"/>
        </w:rPr>
      </w:pPr>
    </w:p>
    <w:p w14:paraId="163E392C" w14:textId="784206FF" w:rsidR="00C27103" w:rsidRPr="00C27103" w:rsidRDefault="00C27103" w:rsidP="007E3254">
      <w:pPr>
        <w:spacing w:after="0" w:line="276" w:lineRule="auto"/>
        <w:jc w:val="both"/>
        <w:rPr>
          <w:rFonts w:ascii="Calibri" w:hAnsi="Calibri" w:cs="Calibri"/>
          <w:sz w:val="22"/>
          <w:szCs w:val="22"/>
        </w:rPr>
      </w:pPr>
      <w:r w:rsidRPr="00C27103">
        <w:rPr>
          <w:rFonts w:ascii="Calibri" w:hAnsi="Calibri" w:cs="Calibri"/>
          <w:sz w:val="22"/>
          <w:szCs w:val="22"/>
        </w:rPr>
        <w:t>Here is an example of organ</w:t>
      </w:r>
      <w:r w:rsidR="00A94BC2">
        <w:rPr>
          <w:rFonts w:ascii="Calibri" w:hAnsi="Calibri" w:cs="Calibri"/>
          <w:sz w:val="22"/>
          <w:szCs w:val="22"/>
        </w:rPr>
        <w:t>isi</w:t>
      </w:r>
      <w:r w:rsidRPr="00C27103">
        <w:rPr>
          <w:rFonts w:ascii="Calibri" w:hAnsi="Calibri" w:cs="Calibri"/>
          <w:sz w:val="22"/>
          <w:szCs w:val="22"/>
        </w:rPr>
        <w:t>ng semi-structured interview questions thematically and logically, starting with less sensitive topics and building up when covering employee incentive mechanisms in universities:</w:t>
      </w:r>
    </w:p>
    <w:p w14:paraId="6C240FAB" w14:textId="77777777" w:rsidR="00C27103" w:rsidRPr="00C27103" w:rsidRDefault="00C27103" w:rsidP="007E3254">
      <w:pPr>
        <w:spacing w:after="0" w:line="276" w:lineRule="auto"/>
        <w:jc w:val="both"/>
        <w:rPr>
          <w:rFonts w:ascii="Calibri" w:hAnsi="Calibri" w:cs="Calibri"/>
          <w:sz w:val="22"/>
          <w:szCs w:val="22"/>
        </w:rPr>
      </w:pPr>
    </w:p>
    <w:p w14:paraId="3E7A0649" w14:textId="77777777" w:rsidR="00C27103" w:rsidRDefault="00C27103" w:rsidP="007E3254">
      <w:pPr>
        <w:spacing w:after="0" w:line="276" w:lineRule="auto"/>
        <w:jc w:val="both"/>
        <w:rPr>
          <w:rFonts w:ascii="Calibri" w:hAnsi="Calibri" w:cs="Calibri"/>
          <w:b/>
          <w:bCs/>
          <w:sz w:val="22"/>
          <w:szCs w:val="22"/>
        </w:rPr>
      </w:pPr>
      <w:r w:rsidRPr="00C27103">
        <w:rPr>
          <w:rFonts w:ascii="Calibri" w:hAnsi="Calibri" w:cs="Calibri"/>
          <w:b/>
          <w:bCs/>
          <w:sz w:val="22"/>
          <w:szCs w:val="22"/>
        </w:rPr>
        <w:t>Introductory:</w:t>
      </w:r>
    </w:p>
    <w:p w14:paraId="4B683F57" w14:textId="77777777" w:rsidR="00C27103" w:rsidRPr="00C27103" w:rsidRDefault="00C27103" w:rsidP="007E3254">
      <w:pPr>
        <w:spacing w:after="0" w:line="276" w:lineRule="auto"/>
        <w:jc w:val="both"/>
        <w:rPr>
          <w:rFonts w:ascii="Calibri" w:hAnsi="Calibri" w:cs="Calibri"/>
          <w:b/>
          <w:bCs/>
          <w:sz w:val="22"/>
          <w:szCs w:val="22"/>
        </w:rPr>
      </w:pPr>
    </w:p>
    <w:p w14:paraId="6A4FFF66" w14:textId="77777777" w:rsidR="00C27103" w:rsidRPr="00C27103" w:rsidRDefault="00C27103" w:rsidP="007E3254">
      <w:pPr>
        <w:spacing w:after="0" w:line="276" w:lineRule="auto"/>
        <w:jc w:val="both"/>
        <w:rPr>
          <w:rFonts w:ascii="Calibri" w:hAnsi="Calibri" w:cs="Calibri"/>
          <w:sz w:val="22"/>
          <w:szCs w:val="22"/>
        </w:rPr>
      </w:pPr>
      <w:r w:rsidRPr="00C27103">
        <w:rPr>
          <w:rFonts w:ascii="Calibri" w:hAnsi="Calibri" w:cs="Calibri"/>
          <w:sz w:val="22"/>
          <w:szCs w:val="22"/>
        </w:rPr>
        <w:t xml:space="preserve">- Can you describe the types of incentive programs currently available to university employees in various roles (e.g. faculty vs staff)? </w:t>
      </w:r>
    </w:p>
    <w:p w14:paraId="1A05E6F1" w14:textId="77777777" w:rsidR="00C27103" w:rsidRPr="00C27103" w:rsidRDefault="00C27103" w:rsidP="007E3254">
      <w:pPr>
        <w:spacing w:after="0" w:line="276" w:lineRule="auto"/>
        <w:jc w:val="both"/>
        <w:rPr>
          <w:rFonts w:ascii="Calibri" w:hAnsi="Calibri" w:cs="Calibri"/>
          <w:sz w:val="22"/>
          <w:szCs w:val="22"/>
        </w:rPr>
      </w:pPr>
    </w:p>
    <w:p w14:paraId="6F795AD4" w14:textId="77777777" w:rsidR="00C27103" w:rsidRDefault="00C27103" w:rsidP="007E3254">
      <w:pPr>
        <w:spacing w:after="0" w:line="276" w:lineRule="auto"/>
        <w:jc w:val="both"/>
        <w:rPr>
          <w:rFonts w:ascii="Calibri" w:hAnsi="Calibri" w:cs="Calibri"/>
          <w:b/>
          <w:bCs/>
          <w:sz w:val="22"/>
          <w:szCs w:val="22"/>
        </w:rPr>
      </w:pPr>
      <w:r w:rsidRPr="00C27103">
        <w:rPr>
          <w:rFonts w:ascii="Calibri" w:hAnsi="Calibri" w:cs="Calibri"/>
          <w:b/>
          <w:bCs/>
          <w:sz w:val="22"/>
          <w:szCs w:val="22"/>
        </w:rPr>
        <w:t>Transition to more sensitive area:</w:t>
      </w:r>
    </w:p>
    <w:p w14:paraId="7599EBD8" w14:textId="77777777" w:rsidR="00C27103" w:rsidRPr="00C27103" w:rsidRDefault="00C27103" w:rsidP="007E3254">
      <w:pPr>
        <w:spacing w:after="0" w:line="276" w:lineRule="auto"/>
        <w:jc w:val="both"/>
        <w:rPr>
          <w:rFonts w:ascii="Calibri" w:hAnsi="Calibri" w:cs="Calibri"/>
          <w:b/>
          <w:bCs/>
          <w:sz w:val="22"/>
          <w:szCs w:val="22"/>
        </w:rPr>
      </w:pPr>
    </w:p>
    <w:p w14:paraId="1D9E6876" w14:textId="77777777" w:rsidR="00C27103" w:rsidRPr="00C27103" w:rsidRDefault="00C27103" w:rsidP="007E3254">
      <w:pPr>
        <w:spacing w:after="0" w:line="276" w:lineRule="auto"/>
        <w:jc w:val="both"/>
        <w:rPr>
          <w:rFonts w:ascii="Calibri" w:hAnsi="Calibri" w:cs="Calibri"/>
          <w:sz w:val="22"/>
          <w:szCs w:val="22"/>
        </w:rPr>
      </w:pPr>
      <w:r w:rsidRPr="00C27103">
        <w:rPr>
          <w:rFonts w:ascii="Calibri" w:hAnsi="Calibri" w:cs="Calibri"/>
          <w:sz w:val="22"/>
          <w:szCs w:val="22"/>
        </w:rPr>
        <w:t>- In your experience, how are decisions made regarding the incentive structures and policies that are implemented? Who is involved in the process?</w:t>
      </w:r>
    </w:p>
    <w:p w14:paraId="611A2AA4" w14:textId="77777777" w:rsidR="00C27103" w:rsidRPr="00C27103" w:rsidRDefault="00C27103" w:rsidP="007E3254">
      <w:pPr>
        <w:spacing w:after="0" w:line="276" w:lineRule="auto"/>
        <w:jc w:val="both"/>
        <w:rPr>
          <w:rFonts w:ascii="Calibri" w:hAnsi="Calibri" w:cs="Calibri"/>
          <w:sz w:val="22"/>
          <w:szCs w:val="22"/>
        </w:rPr>
      </w:pPr>
    </w:p>
    <w:p w14:paraId="43E2C320" w14:textId="77777777" w:rsidR="00C27103" w:rsidRDefault="00C27103" w:rsidP="007E3254">
      <w:pPr>
        <w:spacing w:after="0" w:line="276" w:lineRule="auto"/>
        <w:jc w:val="both"/>
        <w:rPr>
          <w:rFonts w:ascii="Calibri" w:hAnsi="Calibri" w:cs="Calibri"/>
          <w:b/>
          <w:bCs/>
          <w:sz w:val="22"/>
          <w:szCs w:val="22"/>
        </w:rPr>
      </w:pPr>
      <w:r w:rsidRPr="00C27103">
        <w:rPr>
          <w:rFonts w:ascii="Calibri" w:hAnsi="Calibri" w:cs="Calibri"/>
          <w:b/>
          <w:bCs/>
          <w:sz w:val="22"/>
          <w:szCs w:val="22"/>
        </w:rPr>
        <w:t xml:space="preserve">Complex, key theme:  </w:t>
      </w:r>
    </w:p>
    <w:p w14:paraId="0358C7F6" w14:textId="77777777" w:rsidR="00C27103" w:rsidRPr="00C27103" w:rsidRDefault="00C27103" w:rsidP="007E3254">
      <w:pPr>
        <w:spacing w:after="0" w:line="276" w:lineRule="auto"/>
        <w:jc w:val="both"/>
        <w:rPr>
          <w:rFonts w:ascii="Calibri" w:hAnsi="Calibri" w:cs="Calibri"/>
          <w:b/>
          <w:bCs/>
          <w:sz w:val="22"/>
          <w:szCs w:val="22"/>
        </w:rPr>
      </w:pPr>
    </w:p>
    <w:p w14:paraId="6D646B87" w14:textId="77777777" w:rsidR="00C27103" w:rsidRPr="00C27103" w:rsidRDefault="00C27103" w:rsidP="007E3254">
      <w:pPr>
        <w:spacing w:after="0" w:line="276" w:lineRule="auto"/>
        <w:jc w:val="both"/>
        <w:rPr>
          <w:rFonts w:ascii="Calibri" w:hAnsi="Calibri" w:cs="Calibri"/>
          <w:sz w:val="22"/>
          <w:szCs w:val="22"/>
        </w:rPr>
      </w:pPr>
      <w:r w:rsidRPr="00C27103">
        <w:rPr>
          <w:rFonts w:ascii="Calibri" w:hAnsi="Calibri" w:cs="Calibri"/>
          <w:sz w:val="22"/>
          <w:szCs w:val="22"/>
        </w:rPr>
        <w:t>- What incentive policies or practices at this university have you seen foster strong intrinsic motivation even in the absence of extrinsic rewards? Can you provide examples?</w:t>
      </w:r>
    </w:p>
    <w:p w14:paraId="407E1021" w14:textId="77777777" w:rsidR="00C27103" w:rsidRPr="00C27103" w:rsidRDefault="00C27103" w:rsidP="007E3254">
      <w:pPr>
        <w:spacing w:after="0" w:line="276" w:lineRule="auto"/>
        <w:jc w:val="both"/>
        <w:rPr>
          <w:rFonts w:ascii="Calibri" w:hAnsi="Calibri" w:cs="Calibri"/>
          <w:sz w:val="22"/>
          <w:szCs w:val="22"/>
        </w:rPr>
      </w:pPr>
    </w:p>
    <w:p w14:paraId="3F3DA605" w14:textId="77777777" w:rsidR="00C27103" w:rsidRPr="00C27103" w:rsidRDefault="00C27103" w:rsidP="007E3254">
      <w:pPr>
        <w:spacing w:after="0" w:line="276" w:lineRule="auto"/>
        <w:jc w:val="both"/>
        <w:rPr>
          <w:rFonts w:ascii="Calibri" w:hAnsi="Calibri" w:cs="Calibri"/>
          <w:sz w:val="22"/>
          <w:szCs w:val="22"/>
        </w:rPr>
      </w:pPr>
      <w:r w:rsidRPr="00C27103">
        <w:rPr>
          <w:rFonts w:ascii="Calibri" w:hAnsi="Calibri" w:cs="Calibri"/>
          <w:sz w:val="22"/>
          <w:szCs w:val="22"/>
        </w:rPr>
        <w:t>- In what ways could current incentive mechanisms better encourage quality teaching and research from faculty based on the key sources of motivation for that group?</w:t>
      </w:r>
    </w:p>
    <w:p w14:paraId="3B16D41A" w14:textId="77777777" w:rsidR="00C27103" w:rsidRPr="00C27103" w:rsidRDefault="00C27103" w:rsidP="007E3254">
      <w:pPr>
        <w:spacing w:after="0" w:line="276" w:lineRule="auto"/>
        <w:jc w:val="both"/>
        <w:rPr>
          <w:rFonts w:ascii="Calibri" w:hAnsi="Calibri" w:cs="Calibri"/>
          <w:sz w:val="22"/>
          <w:szCs w:val="22"/>
        </w:rPr>
      </w:pPr>
    </w:p>
    <w:p w14:paraId="75D3AB74" w14:textId="77777777" w:rsidR="00C27103" w:rsidRDefault="00C27103" w:rsidP="007E3254">
      <w:pPr>
        <w:spacing w:after="0" w:line="276" w:lineRule="auto"/>
        <w:jc w:val="both"/>
        <w:rPr>
          <w:rFonts w:ascii="Calibri" w:hAnsi="Calibri" w:cs="Calibri"/>
          <w:b/>
          <w:bCs/>
          <w:sz w:val="22"/>
          <w:szCs w:val="22"/>
        </w:rPr>
      </w:pPr>
      <w:r w:rsidRPr="00C27103">
        <w:rPr>
          <w:rFonts w:ascii="Calibri" w:hAnsi="Calibri" w:cs="Calibri"/>
          <w:b/>
          <w:bCs/>
          <w:sz w:val="22"/>
          <w:szCs w:val="22"/>
        </w:rPr>
        <w:t>Sensitive, critical feedback:</w:t>
      </w:r>
    </w:p>
    <w:p w14:paraId="7AC66F4E" w14:textId="77777777" w:rsidR="00C27103" w:rsidRPr="00C27103" w:rsidRDefault="00C27103" w:rsidP="007E3254">
      <w:pPr>
        <w:spacing w:after="0" w:line="276" w:lineRule="auto"/>
        <w:jc w:val="both"/>
        <w:rPr>
          <w:rFonts w:ascii="Calibri" w:hAnsi="Calibri" w:cs="Calibri"/>
          <w:b/>
          <w:bCs/>
          <w:sz w:val="22"/>
          <w:szCs w:val="22"/>
        </w:rPr>
      </w:pPr>
    </w:p>
    <w:p w14:paraId="54658251" w14:textId="77777777" w:rsidR="00C27103" w:rsidRPr="00C27103" w:rsidRDefault="00C27103" w:rsidP="007E3254">
      <w:pPr>
        <w:spacing w:after="0" w:line="276" w:lineRule="auto"/>
        <w:jc w:val="both"/>
        <w:rPr>
          <w:rFonts w:ascii="Calibri" w:hAnsi="Calibri" w:cs="Calibri"/>
          <w:sz w:val="22"/>
          <w:szCs w:val="22"/>
        </w:rPr>
      </w:pPr>
      <w:r w:rsidRPr="00C27103">
        <w:rPr>
          <w:rFonts w:ascii="Calibri" w:hAnsi="Calibri" w:cs="Calibri"/>
          <w:sz w:val="22"/>
          <w:szCs w:val="22"/>
        </w:rPr>
        <w:t xml:space="preserve">- Where do you see room for improvement, change or reform when it comes to faculty and staff incentive mechanisms at this institution to nurture engagement and performance? </w:t>
      </w:r>
    </w:p>
    <w:p w14:paraId="55453CF5" w14:textId="77777777" w:rsidR="00C27103" w:rsidRPr="00C27103" w:rsidRDefault="00C27103" w:rsidP="007E3254">
      <w:pPr>
        <w:spacing w:after="0" w:line="276" w:lineRule="auto"/>
        <w:jc w:val="both"/>
        <w:rPr>
          <w:rFonts w:ascii="Calibri" w:hAnsi="Calibri" w:cs="Calibri"/>
          <w:sz w:val="22"/>
          <w:szCs w:val="22"/>
        </w:rPr>
      </w:pPr>
    </w:p>
    <w:p w14:paraId="392401C5" w14:textId="01E5C3F6" w:rsidR="00C27103" w:rsidRDefault="00C27103" w:rsidP="007E3254">
      <w:pPr>
        <w:spacing w:after="0" w:line="276" w:lineRule="auto"/>
        <w:jc w:val="both"/>
        <w:rPr>
          <w:rFonts w:ascii="Calibri" w:hAnsi="Calibri" w:cs="Calibri"/>
          <w:sz w:val="22"/>
          <w:szCs w:val="22"/>
        </w:rPr>
      </w:pPr>
      <w:r w:rsidRPr="00C27103">
        <w:rPr>
          <w:rFonts w:ascii="Calibri" w:hAnsi="Calibri" w:cs="Calibri"/>
          <w:sz w:val="22"/>
          <w:szCs w:val="22"/>
        </w:rPr>
        <w:t>In this example, the interviewer eases into the discussion with a straightforward, non-controversial question about current incentive program details. The questions then transition into the decision making processes, which may involve more sensitivities. The interviewer focuses questions on the key theme of understanding motivation before asking the participant to provide critical feedback on areas needing reform - typically the most sensitive topic area in an interview on organ</w:t>
      </w:r>
      <w:r w:rsidR="00A94BC2">
        <w:rPr>
          <w:rFonts w:ascii="Calibri" w:hAnsi="Calibri" w:cs="Calibri"/>
          <w:sz w:val="22"/>
          <w:szCs w:val="22"/>
        </w:rPr>
        <w:t>isa</w:t>
      </w:r>
      <w:r w:rsidRPr="00C27103">
        <w:rPr>
          <w:rFonts w:ascii="Calibri" w:hAnsi="Calibri" w:cs="Calibri"/>
          <w:sz w:val="22"/>
          <w:szCs w:val="22"/>
        </w:rPr>
        <w:t>tional practices. This question order helps facilitate open, honest responses.</w:t>
      </w:r>
    </w:p>
    <w:p w14:paraId="1A2A1786" w14:textId="77777777" w:rsidR="009F5C45" w:rsidRPr="009F5C45" w:rsidRDefault="009F5C45" w:rsidP="007E3254">
      <w:pPr>
        <w:spacing w:after="0" w:line="276" w:lineRule="auto"/>
        <w:jc w:val="both"/>
        <w:rPr>
          <w:rFonts w:ascii="Calibri" w:hAnsi="Calibri" w:cs="Calibri"/>
          <w:sz w:val="22"/>
          <w:szCs w:val="22"/>
        </w:rPr>
      </w:pPr>
    </w:p>
    <w:p w14:paraId="1C75D2E7" w14:textId="42CEFA4B" w:rsidR="009F5C45" w:rsidRDefault="004A72E8" w:rsidP="007E3254">
      <w:pPr>
        <w:spacing w:after="0" w:line="276" w:lineRule="auto"/>
        <w:jc w:val="both"/>
        <w:rPr>
          <w:rFonts w:ascii="Calibri" w:hAnsi="Calibri" w:cs="Calibri"/>
          <w:sz w:val="22"/>
          <w:szCs w:val="22"/>
        </w:rPr>
      </w:pPr>
      <w:r w:rsidRPr="009F5C45">
        <w:rPr>
          <w:rFonts w:ascii="Calibri" w:hAnsi="Calibri" w:cs="Calibri"/>
          <w:sz w:val="22"/>
          <w:szCs w:val="22"/>
        </w:rPr>
        <w:t>4. Be sure questions truly address your research aims and fill gaps in understanding. Each question should have a purpose and provide useful data. Avoid superficial questions that don't give insightful information.</w:t>
      </w:r>
    </w:p>
    <w:p w14:paraId="4ABED68E" w14:textId="77777777" w:rsidR="00C27103" w:rsidRDefault="00C27103" w:rsidP="007E3254">
      <w:pPr>
        <w:spacing w:after="0" w:line="276" w:lineRule="auto"/>
        <w:jc w:val="both"/>
        <w:rPr>
          <w:rFonts w:ascii="Calibri" w:hAnsi="Calibri" w:cs="Calibri"/>
          <w:sz w:val="22"/>
          <w:szCs w:val="22"/>
        </w:rPr>
      </w:pPr>
    </w:p>
    <w:p w14:paraId="039E1614" w14:textId="77777777" w:rsidR="00C27103" w:rsidRPr="00C27103" w:rsidRDefault="00C27103" w:rsidP="007E3254">
      <w:pPr>
        <w:spacing w:after="0" w:line="276" w:lineRule="auto"/>
        <w:jc w:val="both"/>
        <w:rPr>
          <w:rFonts w:ascii="Calibri" w:hAnsi="Calibri" w:cs="Calibri"/>
          <w:sz w:val="22"/>
          <w:szCs w:val="22"/>
        </w:rPr>
      </w:pPr>
      <w:r w:rsidRPr="00C27103">
        <w:rPr>
          <w:rFonts w:ascii="Calibri" w:hAnsi="Calibri" w:cs="Calibri"/>
          <w:sz w:val="22"/>
          <w:szCs w:val="22"/>
        </w:rPr>
        <w:t>Here is an example of formulating semi-structured interview questions on employee incentive mechanisms in universities that address research aims versus superficial questions:</w:t>
      </w:r>
    </w:p>
    <w:p w14:paraId="62C1A49A" w14:textId="77777777" w:rsidR="00C27103" w:rsidRPr="00C27103" w:rsidRDefault="00C27103" w:rsidP="007E3254">
      <w:pPr>
        <w:spacing w:after="0" w:line="276" w:lineRule="auto"/>
        <w:jc w:val="both"/>
        <w:rPr>
          <w:rFonts w:ascii="Calibri" w:hAnsi="Calibri" w:cs="Calibri"/>
          <w:sz w:val="22"/>
          <w:szCs w:val="22"/>
        </w:rPr>
      </w:pPr>
    </w:p>
    <w:p w14:paraId="39D48FA6" w14:textId="77777777" w:rsidR="00C27103" w:rsidRPr="00C27103" w:rsidRDefault="00C27103" w:rsidP="007E3254">
      <w:pPr>
        <w:spacing w:after="0" w:line="276" w:lineRule="auto"/>
        <w:jc w:val="both"/>
        <w:rPr>
          <w:rFonts w:ascii="Calibri" w:hAnsi="Calibri" w:cs="Calibri"/>
          <w:b/>
          <w:bCs/>
          <w:sz w:val="22"/>
          <w:szCs w:val="22"/>
        </w:rPr>
      </w:pPr>
      <w:r w:rsidRPr="00C27103">
        <w:rPr>
          <w:rFonts w:ascii="Calibri" w:hAnsi="Calibri" w:cs="Calibri"/>
          <w:b/>
          <w:bCs/>
          <w:sz w:val="22"/>
          <w:szCs w:val="22"/>
        </w:rPr>
        <w:t>Research Goal: Assess impact of incentives on faculty job satisfaction &amp; retention</w:t>
      </w:r>
    </w:p>
    <w:p w14:paraId="2A9795C5" w14:textId="77777777" w:rsidR="00C27103" w:rsidRPr="00C27103" w:rsidRDefault="00C27103" w:rsidP="007E3254">
      <w:pPr>
        <w:spacing w:after="0" w:line="276" w:lineRule="auto"/>
        <w:jc w:val="both"/>
        <w:rPr>
          <w:rFonts w:ascii="Calibri" w:hAnsi="Calibri" w:cs="Calibri"/>
          <w:b/>
          <w:bCs/>
          <w:sz w:val="22"/>
          <w:szCs w:val="22"/>
        </w:rPr>
      </w:pPr>
    </w:p>
    <w:p w14:paraId="14595E77" w14:textId="77777777" w:rsidR="00C27103" w:rsidRDefault="00C27103" w:rsidP="007E3254">
      <w:pPr>
        <w:spacing w:after="0" w:line="276" w:lineRule="auto"/>
        <w:jc w:val="both"/>
        <w:rPr>
          <w:rFonts w:ascii="Calibri" w:hAnsi="Calibri" w:cs="Calibri"/>
          <w:b/>
          <w:bCs/>
          <w:sz w:val="22"/>
          <w:szCs w:val="22"/>
        </w:rPr>
      </w:pPr>
      <w:r w:rsidRPr="00C27103">
        <w:rPr>
          <w:rFonts w:ascii="Calibri" w:hAnsi="Calibri" w:cs="Calibri"/>
          <w:b/>
          <w:bCs/>
          <w:sz w:val="22"/>
          <w:szCs w:val="22"/>
        </w:rPr>
        <w:t xml:space="preserve">Aligns to Research:  </w:t>
      </w:r>
    </w:p>
    <w:p w14:paraId="5176A9D5" w14:textId="77777777" w:rsidR="00C27103" w:rsidRPr="00C27103" w:rsidRDefault="00C27103" w:rsidP="007E3254">
      <w:pPr>
        <w:spacing w:after="0" w:line="276" w:lineRule="auto"/>
        <w:jc w:val="both"/>
        <w:rPr>
          <w:rFonts w:ascii="Calibri" w:hAnsi="Calibri" w:cs="Calibri"/>
          <w:b/>
          <w:bCs/>
          <w:sz w:val="22"/>
          <w:szCs w:val="22"/>
        </w:rPr>
      </w:pPr>
    </w:p>
    <w:p w14:paraId="4389C20A" w14:textId="77777777" w:rsidR="00C27103" w:rsidRPr="00C27103" w:rsidRDefault="00C27103" w:rsidP="007E3254">
      <w:pPr>
        <w:spacing w:after="0" w:line="276" w:lineRule="auto"/>
        <w:jc w:val="both"/>
        <w:rPr>
          <w:rFonts w:ascii="Calibri" w:hAnsi="Calibri" w:cs="Calibri"/>
          <w:sz w:val="22"/>
          <w:szCs w:val="22"/>
        </w:rPr>
      </w:pPr>
      <w:r w:rsidRPr="00C27103">
        <w:rPr>
          <w:rFonts w:ascii="Calibri" w:hAnsi="Calibri" w:cs="Calibri"/>
          <w:sz w:val="22"/>
          <w:szCs w:val="22"/>
        </w:rPr>
        <w:t>- How effective do you feel faculty focused incentive structures, such as travel support or bonuses for securing grants, are at positively influencing job satisfaction and retention decisions? Can you provide any examples suggesting their efficacy or lack thereof?</w:t>
      </w:r>
    </w:p>
    <w:p w14:paraId="16E5C610" w14:textId="77777777" w:rsidR="00C27103" w:rsidRPr="00C27103" w:rsidRDefault="00C27103" w:rsidP="007E3254">
      <w:pPr>
        <w:spacing w:after="0" w:line="276" w:lineRule="auto"/>
        <w:jc w:val="both"/>
        <w:rPr>
          <w:rFonts w:ascii="Calibri" w:hAnsi="Calibri" w:cs="Calibri"/>
          <w:sz w:val="22"/>
          <w:szCs w:val="22"/>
        </w:rPr>
      </w:pPr>
    </w:p>
    <w:p w14:paraId="07EC11C8" w14:textId="77777777" w:rsidR="00C27103" w:rsidRDefault="00C27103" w:rsidP="007E3254">
      <w:pPr>
        <w:spacing w:after="0" w:line="276" w:lineRule="auto"/>
        <w:jc w:val="both"/>
        <w:rPr>
          <w:rFonts w:ascii="Calibri" w:hAnsi="Calibri" w:cs="Calibri"/>
          <w:b/>
          <w:bCs/>
          <w:sz w:val="22"/>
          <w:szCs w:val="22"/>
        </w:rPr>
      </w:pPr>
      <w:r w:rsidRPr="00C27103">
        <w:rPr>
          <w:rFonts w:ascii="Calibri" w:hAnsi="Calibri" w:cs="Calibri"/>
          <w:b/>
          <w:bCs/>
          <w:sz w:val="22"/>
          <w:szCs w:val="22"/>
        </w:rPr>
        <w:t>Does Not Clearly Align:</w:t>
      </w:r>
    </w:p>
    <w:p w14:paraId="499D1FF6" w14:textId="77777777" w:rsidR="00C27103" w:rsidRPr="00C27103" w:rsidRDefault="00C27103" w:rsidP="007E3254">
      <w:pPr>
        <w:spacing w:after="0" w:line="276" w:lineRule="auto"/>
        <w:jc w:val="both"/>
        <w:rPr>
          <w:rFonts w:ascii="Calibri" w:hAnsi="Calibri" w:cs="Calibri"/>
          <w:b/>
          <w:bCs/>
          <w:sz w:val="22"/>
          <w:szCs w:val="22"/>
        </w:rPr>
      </w:pPr>
    </w:p>
    <w:p w14:paraId="0672E174" w14:textId="77777777" w:rsidR="00C27103" w:rsidRPr="00C27103" w:rsidRDefault="00C27103" w:rsidP="007E3254">
      <w:pPr>
        <w:spacing w:after="0" w:line="276" w:lineRule="auto"/>
        <w:jc w:val="both"/>
        <w:rPr>
          <w:rFonts w:ascii="Calibri" w:hAnsi="Calibri" w:cs="Calibri"/>
          <w:sz w:val="22"/>
          <w:szCs w:val="22"/>
        </w:rPr>
      </w:pPr>
      <w:r w:rsidRPr="00C27103">
        <w:rPr>
          <w:rFonts w:ascii="Calibri" w:hAnsi="Calibri" w:cs="Calibri"/>
          <w:sz w:val="22"/>
          <w:szCs w:val="22"/>
        </w:rPr>
        <w:t xml:space="preserve">- What kinds of food and decorations does the university provide at the annual faculty award ceremonies? </w:t>
      </w:r>
    </w:p>
    <w:p w14:paraId="003FD0AC" w14:textId="77777777" w:rsidR="00C27103" w:rsidRPr="00C27103" w:rsidRDefault="00C27103" w:rsidP="007E3254">
      <w:pPr>
        <w:spacing w:after="0" w:line="276" w:lineRule="auto"/>
        <w:jc w:val="both"/>
        <w:rPr>
          <w:rFonts w:ascii="Calibri" w:hAnsi="Calibri" w:cs="Calibri"/>
          <w:sz w:val="22"/>
          <w:szCs w:val="22"/>
        </w:rPr>
      </w:pPr>
    </w:p>
    <w:p w14:paraId="2B350C6F" w14:textId="77777777" w:rsidR="00C27103" w:rsidRPr="00C27103" w:rsidRDefault="00C27103" w:rsidP="007E3254">
      <w:pPr>
        <w:spacing w:after="0" w:line="276" w:lineRule="auto"/>
        <w:jc w:val="both"/>
        <w:rPr>
          <w:rFonts w:ascii="Calibri" w:hAnsi="Calibri" w:cs="Calibri"/>
          <w:sz w:val="22"/>
          <w:szCs w:val="22"/>
        </w:rPr>
      </w:pPr>
      <w:r w:rsidRPr="00C27103">
        <w:rPr>
          <w:rFonts w:ascii="Calibri" w:hAnsi="Calibri" w:cs="Calibri"/>
          <w:sz w:val="22"/>
          <w:szCs w:val="22"/>
        </w:rPr>
        <w:t>While this second question relates tangentially to incentives, it does not provide useful data to directly address the stated research aims focused on understanding incentives' effects on satisfaction and retention. The responses would yield only superficial information unrelated to the research goals.</w:t>
      </w:r>
    </w:p>
    <w:p w14:paraId="2D2ACFC6" w14:textId="77777777" w:rsidR="00C27103" w:rsidRPr="00C27103" w:rsidRDefault="00C27103" w:rsidP="007E3254">
      <w:pPr>
        <w:spacing w:after="0" w:line="276" w:lineRule="auto"/>
        <w:jc w:val="both"/>
        <w:rPr>
          <w:rFonts w:ascii="Calibri" w:hAnsi="Calibri" w:cs="Calibri"/>
          <w:sz w:val="22"/>
          <w:szCs w:val="22"/>
        </w:rPr>
      </w:pPr>
    </w:p>
    <w:p w14:paraId="5E71B1CD" w14:textId="77777777" w:rsidR="00C27103" w:rsidRPr="00C27103" w:rsidRDefault="00C27103" w:rsidP="007E3254">
      <w:pPr>
        <w:spacing w:after="0" w:line="276" w:lineRule="auto"/>
        <w:jc w:val="both"/>
        <w:rPr>
          <w:rFonts w:ascii="Calibri" w:hAnsi="Calibri" w:cs="Calibri"/>
          <w:b/>
          <w:bCs/>
          <w:sz w:val="22"/>
          <w:szCs w:val="22"/>
        </w:rPr>
      </w:pPr>
      <w:r w:rsidRPr="00C27103">
        <w:rPr>
          <w:rFonts w:ascii="Calibri" w:hAnsi="Calibri" w:cs="Calibri"/>
          <w:b/>
          <w:bCs/>
          <w:sz w:val="22"/>
          <w:szCs w:val="22"/>
        </w:rPr>
        <w:t>Research Goal: Understand differences in staff versus faculty perspectives on incentives</w:t>
      </w:r>
    </w:p>
    <w:p w14:paraId="4ABEDB44" w14:textId="77777777" w:rsidR="00C27103" w:rsidRPr="00C27103" w:rsidRDefault="00C27103" w:rsidP="007E3254">
      <w:pPr>
        <w:spacing w:after="0" w:line="276" w:lineRule="auto"/>
        <w:jc w:val="both"/>
        <w:rPr>
          <w:rFonts w:ascii="Calibri" w:hAnsi="Calibri" w:cs="Calibri"/>
          <w:b/>
          <w:bCs/>
          <w:sz w:val="22"/>
          <w:szCs w:val="22"/>
        </w:rPr>
      </w:pPr>
    </w:p>
    <w:p w14:paraId="16EE98B9" w14:textId="77777777" w:rsidR="00C27103" w:rsidRDefault="00C27103" w:rsidP="007E3254">
      <w:pPr>
        <w:spacing w:after="0" w:line="276" w:lineRule="auto"/>
        <w:jc w:val="both"/>
        <w:rPr>
          <w:rFonts w:ascii="Calibri" w:hAnsi="Calibri" w:cs="Calibri"/>
          <w:b/>
          <w:bCs/>
          <w:sz w:val="22"/>
          <w:szCs w:val="22"/>
        </w:rPr>
      </w:pPr>
      <w:r w:rsidRPr="00C27103">
        <w:rPr>
          <w:rFonts w:ascii="Calibri" w:hAnsi="Calibri" w:cs="Calibri"/>
          <w:b/>
          <w:bCs/>
          <w:sz w:val="22"/>
          <w:szCs w:val="22"/>
        </w:rPr>
        <w:t>Aligns to Research:</w:t>
      </w:r>
    </w:p>
    <w:p w14:paraId="4A9A1468" w14:textId="77777777" w:rsidR="00C27103" w:rsidRPr="00C27103" w:rsidRDefault="00C27103" w:rsidP="007E3254">
      <w:pPr>
        <w:spacing w:after="0" w:line="276" w:lineRule="auto"/>
        <w:jc w:val="both"/>
        <w:rPr>
          <w:rFonts w:ascii="Calibri" w:hAnsi="Calibri" w:cs="Calibri"/>
          <w:b/>
          <w:bCs/>
          <w:sz w:val="22"/>
          <w:szCs w:val="22"/>
        </w:rPr>
      </w:pPr>
    </w:p>
    <w:p w14:paraId="5A659C97" w14:textId="77777777" w:rsidR="00C27103" w:rsidRPr="00C27103" w:rsidRDefault="00C27103" w:rsidP="007E3254">
      <w:pPr>
        <w:spacing w:after="0" w:line="276" w:lineRule="auto"/>
        <w:jc w:val="both"/>
        <w:rPr>
          <w:rFonts w:ascii="Calibri" w:hAnsi="Calibri" w:cs="Calibri"/>
          <w:sz w:val="22"/>
          <w:szCs w:val="22"/>
        </w:rPr>
      </w:pPr>
      <w:r w:rsidRPr="00C27103">
        <w:rPr>
          <w:rFonts w:ascii="Calibri" w:hAnsi="Calibri" w:cs="Calibri"/>
          <w:sz w:val="22"/>
          <w:szCs w:val="22"/>
        </w:rPr>
        <w:t>- In your experience, do staff and faculty respond differently to various non-cash incentive programs like employee recognition initiatives? What observations or examples have you seen suggesting similarities or differences in their perspectives?</w:t>
      </w:r>
    </w:p>
    <w:p w14:paraId="07352D38" w14:textId="77777777" w:rsidR="00C27103" w:rsidRPr="00C27103" w:rsidRDefault="00C27103" w:rsidP="007E3254">
      <w:pPr>
        <w:spacing w:after="0" w:line="276" w:lineRule="auto"/>
        <w:jc w:val="both"/>
        <w:rPr>
          <w:rFonts w:ascii="Calibri" w:hAnsi="Calibri" w:cs="Calibri"/>
          <w:sz w:val="22"/>
          <w:szCs w:val="22"/>
        </w:rPr>
      </w:pPr>
    </w:p>
    <w:p w14:paraId="1E146116" w14:textId="77777777" w:rsidR="00C27103" w:rsidRDefault="00C27103" w:rsidP="007E3254">
      <w:pPr>
        <w:spacing w:after="0" w:line="276" w:lineRule="auto"/>
        <w:jc w:val="both"/>
        <w:rPr>
          <w:rFonts w:ascii="Calibri" w:hAnsi="Calibri" w:cs="Calibri"/>
          <w:b/>
          <w:bCs/>
          <w:sz w:val="22"/>
          <w:szCs w:val="22"/>
        </w:rPr>
      </w:pPr>
      <w:r w:rsidRPr="00C27103">
        <w:rPr>
          <w:rFonts w:ascii="Calibri" w:hAnsi="Calibri" w:cs="Calibri"/>
          <w:b/>
          <w:bCs/>
          <w:sz w:val="22"/>
          <w:szCs w:val="22"/>
        </w:rPr>
        <w:t xml:space="preserve">Does Not Directly Align:  </w:t>
      </w:r>
    </w:p>
    <w:p w14:paraId="6FE6C772" w14:textId="77777777" w:rsidR="00C27103" w:rsidRPr="00C27103" w:rsidRDefault="00C27103" w:rsidP="007E3254">
      <w:pPr>
        <w:spacing w:after="0" w:line="276" w:lineRule="auto"/>
        <w:jc w:val="both"/>
        <w:rPr>
          <w:rFonts w:ascii="Calibri" w:hAnsi="Calibri" w:cs="Calibri"/>
          <w:b/>
          <w:bCs/>
          <w:sz w:val="22"/>
          <w:szCs w:val="22"/>
        </w:rPr>
      </w:pPr>
    </w:p>
    <w:p w14:paraId="0EDD551F" w14:textId="77777777" w:rsidR="00C27103" w:rsidRPr="00C27103" w:rsidRDefault="00C27103" w:rsidP="007E3254">
      <w:pPr>
        <w:spacing w:after="0" w:line="276" w:lineRule="auto"/>
        <w:jc w:val="both"/>
        <w:rPr>
          <w:rFonts w:ascii="Calibri" w:hAnsi="Calibri" w:cs="Calibri"/>
          <w:sz w:val="22"/>
          <w:szCs w:val="22"/>
        </w:rPr>
      </w:pPr>
      <w:r w:rsidRPr="00C27103">
        <w:rPr>
          <w:rFonts w:ascii="Calibri" w:hAnsi="Calibri" w:cs="Calibri"/>
          <w:sz w:val="22"/>
          <w:szCs w:val="22"/>
        </w:rPr>
        <w:t xml:space="preserve">- On average, how many more incentives do university faculty receive compared to administrative staff each year? </w:t>
      </w:r>
    </w:p>
    <w:p w14:paraId="5C174EB7" w14:textId="77777777" w:rsidR="00C27103" w:rsidRPr="00C27103" w:rsidRDefault="00C27103" w:rsidP="007E3254">
      <w:pPr>
        <w:spacing w:after="0" w:line="276" w:lineRule="auto"/>
        <w:jc w:val="both"/>
        <w:rPr>
          <w:rFonts w:ascii="Calibri" w:hAnsi="Calibri" w:cs="Calibri"/>
          <w:sz w:val="22"/>
          <w:szCs w:val="22"/>
        </w:rPr>
      </w:pPr>
    </w:p>
    <w:p w14:paraId="0533B520" w14:textId="77777777" w:rsidR="00C27103" w:rsidRPr="00C27103" w:rsidRDefault="00C27103" w:rsidP="007E3254">
      <w:pPr>
        <w:spacing w:after="0" w:line="276" w:lineRule="auto"/>
        <w:jc w:val="both"/>
        <w:rPr>
          <w:rFonts w:ascii="Calibri" w:hAnsi="Calibri" w:cs="Calibri"/>
          <w:sz w:val="22"/>
          <w:szCs w:val="22"/>
        </w:rPr>
      </w:pPr>
      <w:r w:rsidRPr="00C27103">
        <w:rPr>
          <w:rFonts w:ascii="Calibri" w:hAnsi="Calibri" w:cs="Calibri"/>
          <w:sz w:val="22"/>
          <w:szCs w:val="22"/>
        </w:rPr>
        <w:t>While related to incentives, this closed-ended quantitative question does not further an understanding of how staff and faculty perspectives on similar programs may differ. It therefore does not directly collect useful data to address the stated research goal.</w:t>
      </w:r>
    </w:p>
    <w:p w14:paraId="2BB83CA8" w14:textId="77777777" w:rsidR="00C27103" w:rsidRPr="00C27103" w:rsidRDefault="00C27103" w:rsidP="007E3254">
      <w:pPr>
        <w:spacing w:after="0" w:line="276" w:lineRule="auto"/>
        <w:jc w:val="both"/>
        <w:rPr>
          <w:rFonts w:ascii="Calibri" w:hAnsi="Calibri" w:cs="Calibri"/>
          <w:sz w:val="22"/>
          <w:szCs w:val="22"/>
        </w:rPr>
      </w:pPr>
    </w:p>
    <w:p w14:paraId="46933AE1" w14:textId="55FBBD11" w:rsidR="00C27103" w:rsidRDefault="00C27103" w:rsidP="007E3254">
      <w:pPr>
        <w:spacing w:after="0" w:line="276" w:lineRule="auto"/>
        <w:jc w:val="both"/>
        <w:rPr>
          <w:rFonts w:ascii="Calibri" w:hAnsi="Calibri" w:cs="Calibri"/>
          <w:sz w:val="22"/>
          <w:szCs w:val="22"/>
        </w:rPr>
      </w:pPr>
      <w:r w:rsidRPr="00C27103">
        <w:rPr>
          <w:rFonts w:ascii="Calibri" w:hAnsi="Calibri" w:cs="Calibri"/>
          <w:sz w:val="22"/>
          <w:szCs w:val="22"/>
        </w:rPr>
        <w:t>Ensuring each interview question ties directly back to filling gaps related to research aims, versus peripheral issues, keeps the focus on compiling relevant qualitative data. This yields richer insights versus superficial information that strays too far from what the study intends to understand.</w:t>
      </w:r>
    </w:p>
    <w:p w14:paraId="7B615330" w14:textId="77777777" w:rsidR="00C27103" w:rsidRPr="009F5C45" w:rsidRDefault="00C27103" w:rsidP="007E3254">
      <w:pPr>
        <w:spacing w:after="0" w:line="276" w:lineRule="auto"/>
        <w:jc w:val="both"/>
        <w:rPr>
          <w:rFonts w:ascii="Calibri" w:hAnsi="Calibri" w:cs="Calibri"/>
          <w:sz w:val="22"/>
          <w:szCs w:val="22"/>
        </w:rPr>
      </w:pPr>
    </w:p>
    <w:p w14:paraId="54BDDBC9" w14:textId="43EE2FC1" w:rsidR="004A72E8" w:rsidRDefault="004A72E8" w:rsidP="007E3254">
      <w:pPr>
        <w:spacing w:after="0" w:line="276" w:lineRule="auto"/>
        <w:jc w:val="both"/>
        <w:rPr>
          <w:rFonts w:ascii="Calibri" w:hAnsi="Calibri" w:cs="Calibri"/>
          <w:sz w:val="22"/>
          <w:szCs w:val="22"/>
        </w:rPr>
      </w:pPr>
      <w:r w:rsidRPr="009F5C45">
        <w:rPr>
          <w:rFonts w:ascii="Calibri" w:hAnsi="Calibri" w:cs="Calibri"/>
          <w:sz w:val="22"/>
          <w:szCs w:val="22"/>
        </w:rPr>
        <w:t>5. Tailor questions to your participants and their knowledge/experiences. Ask questions appropriate to their backgrounds and what information they can realistically provide.</w:t>
      </w:r>
    </w:p>
    <w:p w14:paraId="1E148FC6" w14:textId="77777777" w:rsidR="00C27103" w:rsidRDefault="00C27103" w:rsidP="007E3254">
      <w:pPr>
        <w:spacing w:after="0" w:line="276" w:lineRule="auto"/>
        <w:jc w:val="both"/>
        <w:rPr>
          <w:rFonts w:ascii="Calibri" w:hAnsi="Calibri" w:cs="Calibri"/>
          <w:sz w:val="22"/>
          <w:szCs w:val="22"/>
        </w:rPr>
      </w:pPr>
    </w:p>
    <w:p w14:paraId="35AFBFC1" w14:textId="77777777" w:rsidR="00C27103" w:rsidRPr="00C27103" w:rsidRDefault="00C27103" w:rsidP="007E3254">
      <w:pPr>
        <w:spacing w:after="0" w:line="276" w:lineRule="auto"/>
        <w:jc w:val="both"/>
        <w:rPr>
          <w:rFonts w:ascii="Calibri" w:hAnsi="Calibri" w:cs="Calibri"/>
          <w:sz w:val="22"/>
          <w:szCs w:val="22"/>
        </w:rPr>
      </w:pPr>
      <w:r w:rsidRPr="00C27103">
        <w:rPr>
          <w:rFonts w:ascii="Calibri" w:hAnsi="Calibri" w:cs="Calibri"/>
          <w:sz w:val="22"/>
          <w:szCs w:val="22"/>
        </w:rPr>
        <w:t>Here is an example of tailoring semi-structured interview questions based on the participant's background when exploring employee incentive mechanisms in universities:</w:t>
      </w:r>
    </w:p>
    <w:p w14:paraId="325C0CA1" w14:textId="77777777" w:rsidR="00C27103" w:rsidRPr="00C27103" w:rsidRDefault="00C27103" w:rsidP="007E3254">
      <w:pPr>
        <w:spacing w:after="0" w:line="276" w:lineRule="auto"/>
        <w:jc w:val="both"/>
        <w:rPr>
          <w:rFonts w:ascii="Calibri" w:hAnsi="Calibri" w:cs="Calibri"/>
          <w:sz w:val="22"/>
          <w:szCs w:val="22"/>
        </w:rPr>
      </w:pPr>
    </w:p>
    <w:p w14:paraId="105D5B33" w14:textId="77777777" w:rsidR="00C27103" w:rsidRPr="00C27103" w:rsidRDefault="00C27103" w:rsidP="007E3254">
      <w:pPr>
        <w:spacing w:after="0" w:line="276" w:lineRule="auto"/>
        <w:jc w:val="both"/>
        <w:rPr>
          <w:rFonts w:ascii="Calibri" w:hAnsi="Calibri" w:cs="Calibri"/>
          <w:b/>
          <w:bCs/>
          <w:sz w:val="22"/>
          <w:szCs w:val="22"/>
        </w:rPr>
      </w:pPr>
      <w:r w:rsidRPr="00C27103">
        <w:rPr>
          <w:rFonts w:ascii="Calibri" w:hAnsi="Calibri" w:cs="Calibri"/>
          <w:b/>
          <w:bCs/>
          <w:sz w:val="22"/>
          <w:szCs w:val="22"/>
        </w:rPr>
        <w:lastRenderedPageBreak/>
        <w:t xml:space="preserve">Faculty Member:  </w:t>
      </w:r>
    </w:p>
    <w:p w14:paraId="46780CFF" w14:textId="77777777" w:rsidR="00C27103" w:rsidRPr="00C27103" w:rsidRDefault="00C27103" w:rsidP="007E3254">
      <w:pPr>
        <w:spacing w:after="0" w:line="276" w:lineRule="auto"/>
        <w:jc w:val="both"/>
        <w:rPr>
          <w:rFonts w:ascii="Calibri" w:hAnsi="Calibri" w:cs="Calibri"/>
          <w:sz w:val="22"/>
          <w:szCs w:val="22"/>
        </w:rPr>
      </w:pPr>
    </w:p>
    <w:p w14:paraId="68807DC7" w14:textId="77777777" w:rsidR="00C27103" w:rsidRPr="00C27103" w:rsidRDefault="00C27103" w:rsidP="007E3254">
      <w:pPr>
        <w:spacing w:after="0" w:line="276" w:lineRule="auto"/>
        <w:jc w:val="both"/>
        <w:rPr>
          <w:rFonts w:ascii="Calibri" w:hAnsi="Calibri" w:cs="Calibri"/>
          <w:sz w:val="22"/>
          <w:szCs w:val="22"/>
        </w:rPr>
      </w:pPr>
      <w:r w:rsidRPr="00C27103">
        <w:rPr>
          <w:rFonts w:ascii="Calibri" w:hAnsi="Calibri" w:cs="Calibri"/>
          <w:sz w:val="22"/>
          <w:szCs w:val="22"/>
        </w:rPr>
        <w:t>- As a faculty member, do you feel that current employee incentives such as travel funding for academic conferences motivate you to be more productive in research and publishing? Why or why not? Please explain from your perspective.</w:t>
      </w:r>
    </w:p>
    <w:p w14:paraId="24663BB9" w14:textId="77777777" w:rsidR="00C27103" w:rsidRPr="00C27103" w:rsidRDefault="00C27103" w:rsidP="007E3254">
      <w:pPr>
        <w:spacing w:after="0" w:line="276" w:lineRule="auto"/>
        <w:jc w:val="both"/>
        <w:rPr>
          <w:rFonts w:ascii="Calibri" w:hAnsi="Calibri" w:cs="Calibri"/>
          <w:sz w:val="22"/>
          <w:szCs w:val="22"/>
        </w:rPr>
      </w:pPr>
    </w:p>
    <w:p w14:paraId="010DE86D" w14:textId="77777777" w:rsidR="00C27103" w:rsidRPr="00C27103" w:rsidRDefault="00C27103" w:rsidP="007E3254">
      <w:pPr>
        <w:spacing w:after="0" w:line="276" w:lineRule="auto"/>
        <w:jc w:val="both"/>
        <w:rPr>
          <w:rFonts w:ascii="Calibri" w:hAnsi="Calibri" w:cs="Calibri"/>
          <w:sz w:val="22"/>
          <w:szCs w:val="22"/>
        </w:rPr>
      </w:pPr>
      <w:r w:rsidRPr="00C27103">
        <w:rPr>
          <w:rFonts w:ascii="Calibri" w:hAnsi="Calibri" w:cs="Calibri"/>
          <w:sz w:val="22"/>
          <w:szCs w:val="22"/>
        </w:rPr>
        <w:t>This question is tailored specifically to be relevant based on the faculty experience of potentially receiving travel incentive funding. It also asks them to provide explanations from their point of view.</w:t>
      </w:r>
    </w:p>
    <w:p w14:paraId="0D9A4444" w14:textId="77777777" w:rsidR="00C27103" w:rsidRPr="00C27103" w:rsidRDefault="00C27103" w:rsidP="007E3254">
      <w:pPr>
        <w:spacing w:after="0" w:line="276" w:lineRule="auto"/>
        <w:jc w:val="both"/>
        <w:rPr>
          <w:rFonts w:ascii="Calibri" w:hAnsi="Calibri" w:cs="Calibri"/>
          <w:sz w:val="22"/>
          <w:szCs w:val="22"/>
        </w:rPr>
      </w:pPr>
    </w:p>
    <w:p w14:paraId="72398DB0" w14:textId="77777777" w:rsidR="00C27103" w:rsidRDefault="00C27103" w:rsidP="007E3254">
      <w:pPr>
        <w:spacing w:after="0" w:line="276" w:lineRule="auto"/>
        <w:jc w:val="both"/>
        <w:rPr>
          <w:rFonts w:ascii="Calibri" w:hAnsi="Calibri" w:cs="Calibri"/>
          <w:b/>
          <w:bCs/>
          <w:sz w:val="22"/>
          <w:szCs w:val="22"/>
        </w:rPr>
      </w:pPr>
      <w:r w:rsidRPr="00C27103">
        <w:rPr>
          <w:rFonts w:ascii="Calibri" w:hAnsi="Calibri" w:cs="Calibri"/>
          <w:b/>
          <w:bCs/>
          <w:sz w:val="22"/>
          <w:szCs w:val="22"/>
        </w:rPr>
        <w:t xml:space="preserve">University Administrator: </w:t>
      </w:r>
    </w:p>
    <w:p w14:paraId="7CBE783E" w14:textId="77777777" w:rsidR="00C27103" w:rsidRPr="00C27103" w:rsidRDefault="00C27103" w:rsidP="007E3254">
      <w:pPr>
        <w:spacing w:after="0" w:line="276" w:lineRule="auto"/>
        <w:jc w:val="both"/>
        <w:rPr>
          <w:rFonts w:ascii="Calibri" w:hAnsi="Calibri" w:cs="Calibri"/>
          <w:b/>
          <w:bCs/>
          <w:sz w:val="22"/>
          <w:szCs w:val="22"/>
        </w:rPr>
      </w:pPr>
    </w:p>
    <w:p w14:paraId="24FD8BFE" w14:textId="77777777" w:rsidR="00C27103" w:rsidRPr="00C27103" w:rsidRDefault="00C27103" w:rsidP="007E3254">
      <w:pPr>
        <w:spacing w:after="0" w:line="276" w:lineRule="auto"/>
        <w:jc w:val="both"/>
        <w:rPr>
          <w:rFonts w:ascii="Calibri" w:hAnsi="Calibri" w:cs="Calibri"/>
          <w:sz w:val="22"/>
          <w:szCs w:val="22"/>
        </w:rPr>
      </w:pPr>
      <w:r w:rsidRPr="00C27103">
        <w:rPr>
          <w:rFonts w:ascii="Calibri" w:hAnsi="Calibri" w:cs="Calibri"/>
          <w:sz w:val="22"/>
          <w:szCs w:val="22"/>
        </w:rPr>
        <w:t xml:space="preserve">- From an administrative perspective, how would you evaluate whether incentive structures designed to motivate faculty research productivity and grant application activity are meeting their intended goals effectively? What data and indicators does the university collect or assess?  </w:t>
      </w:r>
    </w:p>
    <w:p w14:paraId="2DF0527C" w14:textId="77777777" w:rsidR="00C27103" w:rsidRPr="00C27103" w:rsidRDefault="00C27103" w:rsidP="007E3254">
      <w:pPr>
        <w:spacing w:after="0" w:line="276" w:lineRule="auto"/>
        <w:jc w:val="both"/>
        <w:rPr>
          <w:rFonts w:ascii="Calibri" w:hAnsi="Calibri" w:cs="Calibri"/>
          <w:sz w:val="22"/>
          <w:szCs w:val="22"/>
        </w:rPr>
      </w:pPr>
    </w:p>
    <w:p w14:paraId="77993643" w14:textId="77777777" w:rsidR="00C27103" w:rsidRPr="00C27103" w:rsidRDefault="00C27103" w:rsidP="007E3254">
      <w:pPr>
        <w:spacing w:after="0" w:line="276" w:lineRule="auto"/>
        <w:jc w:val="both"/>
        <w:rPr>
          <w:rFonts w:ascii="Calibri" w:hAnsi="Calibri" w:cs="Calibri"/>
          <w:sz w:val="22"/>
          <w:szCs w:val="22"/>
        </w:rPr>
      </w:pPr>
      <w:r w:rsidRPr="00C27103">
        <w:rPr>
          <w:rFonts w:ascii="Calibri" w:hAnsi="Calibri" w:cs="Calibri"/>
          <w:sz w:val="22"/>
          <w:szCs w:val="22"/>
        </w:rPr>
        <w:t>In contrast, this question targets the administrator's background in evaluating performance metrics and return on investment for implemented incentive programs. It does not assume they directly experience those faculty incentives themselves.</w:t>
      </w:r>
    </w:p>
    <w:p w14:paraId="4BC392AA" w14:textId="77777777" w:rsidR="00C27103" w:rsidRPr="00C27103" w:rsidRDefault="00C27103" w:rsidP="007E3254">
      <w:pPr>
        <w:spacing w:after="0" w:line="276" w:lineRule="auto"/>
        <w:jc w:val="both"/>
        <w:rPr>
          <w:rFonts w:ascii="Calibri" w:hAnsi="Calibri" w:cs="Calibri"/>
          <w:sz w:val="22"/>
          <w:szCs w:val="22"/>
        </w:rPr>
      </w:pPr>
    </w:p>
    <w:p w14:paraId="438B2C56" w14:textId="28DE5402" w:rsidR="00C27103" w:rsidRDefault="00C27103" w:rsidP="007E3254">
      <w:pPr>
        <w:spacing w:after="0" w:line="276" w:lineRule="auto"/>
        <w:jc w:val="both"/>
        <w:rPr>
          <w:rFonts w:ascii="Calibri" w:hAnsi="Calibri" w:cs="Calibri"/>
          <w:sz w:val="22"/>
          <w:szCs w:val="22"/>
        </w:rPr>
      </w:pPr>
      <w:r w:rsidRPr="00C27103">
        <w:rPr>
          <w:rFonts w:ascii="Calibri" w:hAnsi="Calibri" w:cs="Calibri"/>
          <w:sz w:val="22"/>
          <w:szCs w:val="22"/>
        </w:rPr>
        <w:t>Both participants have relevant perspectives, but their positions and exposure to incentives differ. Tailoring the phrasing and information sought based on their respective roles allows more relevant data collection. This approach aligns with qualitative interview best practices around tailoring to the participant's knowledge and likely experiences with the subject matter based on their background.</w:t>
      </w:r>
    </w:p>
    <w:p w14:paraId="04935B38" w14:textId="77777777" w:rsidR="009F5C45" w:rsidRPr="009F5C45" w:rsidRDefault="009F5C45" w:rsidP="007E3254">
      <w:pPr>
        <w:spacing w:after="0" w:line="276" w:lineRule="auto"/>
        <w:jc w:val="both"/>
        <w:rPr>
          <w:rFonts w:ascii="Calibri" w:hAnsi="Calibri" w:cs="Calibri"/>
          <w:sz w:val="22"/>
          <w:szCs w:val="22"/>
        </w:rPr>
      </w:pPr>
    </w:p>
    <w:p w14:paraId="748A86E2" w14:textId="23AAE76B" w:rsidR="004A72E8" w:rsidRDefault="004A72E8" w:rsidP="007E3254">
      <w:pPr>
        <w:spacing w:after="0" w:line="276" w:lineRule="auto"/>
        <w:jc w:val="both"/>
        <w:rPr>
          <w:rFonts w:ascii="Calibri" w:hAnsi="Calibri" w:cs="Calibri"/>
          <w:sz w:val="22"/>
          <w:szCs w:val="22"/>
        </w:rPr>
      </w:pPr>
      <w:r w:rsidRPr="009F5C45">
        <w:rPr>
          <w:rFonts w:ascii="Calibri" w:hAnsi="Calibri" w:cs="Calibri"/>
          <w:sz w:val="22"/>
          <w:szCs w:val="22"/>
        </w:rPr>
        <w:t>6. Pilot test your interview guide with colleagues or volunteers. Get feedback, revise unclear wording, add/eliminate redundant questions. Refining questions now saves time later.</w:t>
      </w:r>
    </w:p>
    <w:p w14:paraId="5B68C937" w14:textId="77777777" w:rsidR="009F5C45" w:rsidRPr="009F5C45" w:rsidRDefault="009F5C45" w:rsidP="007E3254">
      <w:pPr>
        <w:spacing w:after="0" w:line="276" w:lineRule="auto"/>
        <w:jc w:val="both"/>
        <w:rPr>
          <w:rFonts w:ascii="Calibri" w:hAnsi="Calibri" w:cs="Calibri"/>
          <w:sz w:val="22"/>
          <w:szCs w:val="22"/>
        </w:rPr>
      </w:pPr>
    </w:p>
    <w:p w14:paraId="2D79F877" w14:textId="6E7CB85A" w:rsidR="004A72E8" w:rsidRDefault="004A72E8" w:rsidP="007E3254">
      <w:pPr>
        <w:spacing w:after="0" w:line="276" w:lineRule="auto"/>
        <w:jc w:val="both"/>
        <w:rPr>
          <w:rFonts w:ascii="Calibri" w:hAnsi="Calibri" w:cs="Calibri"/>
          <w:sz w:val="22"/>
          <w:szCs w:val="22"/>
        </w:rPr>
      </w:pPr>
      <w:r w:rsidRPr="009F5C45">
        <w:rPr>
          <w:rFonts w:ascii="Calibri" w:hAnsi="Calibri" w:cs="Calibri"/>
          <w:sz w:val="22"/>
          <w:szCs w:val="22"/>
        </w:rPr>
        <w:t>7. Have appropriate follow-up questions planned to probe for more details if needed. Be ready to ask for examples, clarification, explanations etc.</w:t>
      </w:r>
    </w:p>
    <w:p w14:paraId="302EC4D2" w14:textId="77777777" w:rsidR="009F5C45" w:rsidRDefault="009F5C45" w:rsidP="007E3254">
      <w:pPr>
        <w:spacing w:after="0" w:line="276" w:lineRule="auto"/>
        <w:jc w:val="both"/>
        <w:rPr>
          <w:rFonts w:ascii="Calibri" w:hAnsi="Calibri" w:cs="Calibri"/>
          <w:sz w:val="22"/>
          <w:szCs w:val="22"/>
        </w:rPr>
      </w:pPr>
    </w:p>
    <w:p w14:paraId="4DE8E32E" w14:textId="77777777" w:rsidR="006850C2" w:rsidRPr="006850C2" w:rsidRDefault="006850C2" w:rsidP="007E3254">
      <w:pPr>
        <w:spacing w:after="0" w:line="276" w:lineRule="auto"/>
        <w:jc w:val="both"/>
        <w:rPr>
          <w:rFonts w:ascii="Calibri" w:hAnsi="Calibri" w:cs="Calibri"/>
          <w:sz w:val="22"/>
          <w:szCs w:val="22"/>
        </w:rPr>
      </w:pPr>
      <w:r w:rsidRPr="006850C2">
        <w:rPr>
          <w:rFonts w:ascii="Calibri" w:hAnsi="Calibri" w:cs="Calibri"/>
          <w:sz w:val="22"/>
          <w:szCs w:val="22"/>
        </w:rPr>
        <w:t>Here is an example of having follow-up questions planned for interviews on employee incentive mechanisms at universities, to probe for additional details:</w:t>
      </w:r>
    </w:p>
    <w:p w14:paraId="7A604402" w14:textId="77777777" w:rsidR="006850C2" w:rsidRPr="006850C2" w:rsidRDefault="006850C2" w:rsidP="007E3254">
      <w:pPr>
        <w:spacing w:after="0" w:line="276" w:lineRule="auto"/>
        <w:jc w:val="both"/>
        <w:rPr>
          <w:rFonts w:ascii="Calibri" w:hAnsi="Calibri" w:cs="Calibri"/>
          <w:sz w:val="22"/>
          <w:szCs w:val="22"/>
        </w:rPr>
      </w:pPr>
    </w:p>
    <w:p w14:paraId="5A1DFAEF" w14:textId="77777777" w:rsidR="006850C2" w:rsidRDefault="006850C2" w:rsidP="007E3254">
      <w:pPr>
        <w:spacing w:after="0" w:line="276" w:lineRule="auto"/>
        <w:jc w:val="both"/>
        <w:rPr>
          <w:rFonts w:ascii="Calibri" w:hAnsi="Calibri" w:cs="Calibri"/>
          <w:b/>
          <w:bCs/>
          <w:sz w:val="22"/>
          <w:szCs w:val="22"/>
        </w:rPr>
      </w:pPr>
      <w:r w:rsidRPr="006850C2">
        <w:rPr>
          <w:rFonts w:ascii="Calibri" w:hAnsi="Calibri" w:cs="Calibri"/>
          <w:b/>
          <w:bCs/>
          <w:sz w:val="22"/>
          <w:szCs w:val="22"/>
        </w:rPr>
        <w:t xml:space="preserve">Initial Question:  </w:t>
      </w:r>
    </w:p>
    <w:p w14:paraId="31EBF9F1" w14:textId="77777777" w:rsidR="006850C2" w:rsidRPr="006850C2" w:rsidRDefault="006850C2" w:rsidP="007E3254">
      <w:pPr>
        <w:spacing w:after="0" w:line="276" w:lineRule="auto"/>
        <w:jc w:val="both"/>
        <w:rPr>
          <w:rFonts w:ascii="Calibri" w:hAnsi="Calibri" w:cs="Calibri"/>
          <w:b/>
          <w:bCs/>
          <w:sz w:val="22"/>
          <w:szCs w:val="22"/>
        </w:rPr>
      </w:pPr>
    </w:p>
    <w:p w14:paraId="4B30868E" w14:textId="77777777" w:rsidR="006850C2" w:rsidRPr="006850C2" w:rsidRDefault="006850C2" w:rsidP="007E3254">
      <w:pPr>
        <w:spacing w:after="0" w:line="276" w:lineRule="auto"/>
        <w:jc w:val="both"/>
        <w:rPr>
          <w:rFonts w:ascii="Calibri" w:hAnsi="Calibri" w:cs="Calibri"/>
          <w:sz w:val="22"/>
          <w:szCs w:val="22"/>
        </w:rPr>
      </w:pPr>
      <w:r w:rsidRPr="006850C2">
        <w:rPr>
          <w:rFonts w:ascii="Calibri" w:hAnsi="Calibri" w:cs="Calibri"/>
          <w:sz w:val="22"/>
          <w:szCs w:val="22"/>
        </w:rPr>
        <w:t>- What employee incentive structures have you found effective at motivating exceptional teaching and research by faculty over the years?</w:t>
      </w:r>
    </w:p>
    <w:p w14:paraId="1FA6C65C" w14:textId="77777777" w:rsidR="006850C2" w:rsidRPr="006850C2" w:rsidRDefault="006850C2" w:rsidP="007E3254">
      <w:pPr>
        <w:spacing w:after="0" w:line="276" w:lineRule="auto"/>
        <w:jc w:val="both"/>
        <w:rPr>
          <w:rFonts w:ascii="Calibri" w:hAnsi="Calibri" w:cs="Calibri"/>
          <w:sz w:val="22"/>
          <w:szCs w:val="22"/>
        </w:rPr>
      </w:pPr>
    </w:p>
    <w:p w14:paraId="5C1489EB" w14:textId="77777777" w:rsidR="006850C2" w:rsidRDefault="006850C2" w:rsidP="007E3254">
      <w:pPr>
        <w:spacing w:after="0" w:line="276" w:lineRule="auto"/>
        <w:jc w:val="both"/>
        <w:rPr>
          <w:rFonts w:ascii="Calibri" w:hAnsi="Calibri" w:cs="Calibri"/>
          <w:b/>
          <w:bCs/>
          <w:sz w:val="22"/>
          <w:szCs w:val="22"/>
        </w:rPr>
      </w:pPr>
      <w:r w:rsidRPr="006850C2">
        <w:rPr>
          <w:rFonts w:ascii="Calibri" w:hAnsi="Calibri" w:cs="Calibri"/>
          <w:b/>
          <w:bCs/>
          <w:sz w:val="22"/>
          <w:szCs w:val="22"/>
        </w:rPr>
        <w:t>Follow-Up Questions Planned:</w:t>
      </w:r>
    </w:p>
    <w:p w14:paraId="717FC06D" w14:textId="77777777" w:rsidR="006850C2" w:rsidRPr="006850C2" w:rsidRDefault="006850C2" w:rsidP="007E3254">
      <w:pPr>
        <w:spacing w:after="0" w:line="276" w:lineRule="auto"/>
        <w:jc w:val="both"/>
        <w:rPr>
          <w:rFonts w:ascii="Calibri" w:hAnsi="Calibri" w:cs="Calibri"/>
          <w:b/>
          <w:bCs/>
          <w:sz w:val="22"/>
          <w:szCs w:val="22"/>
        </w:rPr>
      </w:pPr>
    </w:p>
    <w:p w14:paraId="1AFBD5B0" w14:textId="77777777" w:rsidR="006850C2" w:rsidRPr="006850C2" w:rsidRDefault="006850C2" w:rsidP="007E3254">
      <w:pPr>
        <w:spacing w:after="0" w:line="276" w:lineRule="auto"/>
        <w:jc w:val="both"/>
        <w:rPr>
          <w:rFonts w:ascii="Calibri" w:hAnsi="Calibri" w:cs="Calibri"/>
          <w:sz w:val="22"/>
          <w:szCs w:val="22"/>
        </w:rPr>
      </w:pPr>
      <w:r w:rsidRPr="006850C2">
        <w:rPr>
          <w:rFonts w:ascii="Calibri" w:hAnsi="Calibri" w:cs="Calibri"/>
          <w:sz w:val="22"/>
          <w:szCs w:val="22"/>
        </w:rPr>
        <w:t>- Can you describe a specific example of a time when the [performance bonus] incentive directly improved faculty research productivity in a measurable way?</w:t>
      </w:r>
    </w:p>
    <w:p w14:paraId="4A418832" w14:textId="77777777" w:rsidR="006850C2" w:rsidRPr="006850C2" w:rsidRDefault="006850C2" w:rsidP="007E3254">
      <w:pPr>
        <w:spacing w:after="0" w:line="276" w:lineRule="auto"/>
        <w:jc w:val="both"/>
        <w:rPr>
          <w:rFonts w:ascii="Calibri" w:hAnsi="Calibri" w:cs="Calibri"/>
          <w:sz w:val="22"/>
          <w:szCs w:val="22"/>
        </w:rPr>
      </w:pPr>
    </w:p>
    <w:p w14:paraId="4F12B609" w14:textId="77777777" w:rsidR="006850C2" w:rsidRPr="006850C2" w:rsidRDefault="006850C2" w:rsidP="007E3254">
      <w:pPr>
        <w:spacing w:after="0" w:line="276" w:lineRule="auto"/>
        <w:jc w:val="both"/>
        <w:rPr>
          <w:rFonts w:ascii="Calibri" w:hAnsi="Calibri" w:cs="Calibri"/>
          <w:sz w:val="22"/>
          <w:szCs w:val="22"/>
        </w:rPr>
      </w:pPr>
      <w:r w:rsidRPr="006850C2">
        <w:rPr>
          <w:rFonts w:ascii="Calibri" w:hAnsi="Calibri" w:cs="Calibri"/>
          <w:sz w:val="22"/>
          <w:szCs w:val="22"/>
        </w:rPr>
        <w:t xml:space="preserve">- What evidence suggests that incentive resulted in better teaching or research quality rather than just more published studies or courses taught?  </w:t>
      </w:r>
    </w:p>
    <w:p w14:paraId="1BDE693D" w14:textId="77777777" w:rsidR="006850C2" w:rsidRPr="006850C2" w:rsidRDefault="006850C2" w:rsidP="007E3254">
      <w:pPr>
        <w:spacing w:after="0" w:line="276" w:lineRule="auto"/>
        <w:jc w:val="both"/>
        <w:rPr>
          <w:rFonts w:ascii="Calibri" w:hAnsi="Calibri" w:cs="Calibri"/>
          <w:sz w:val="22"/>
          <w:szCs w:val="22"/>
        </w:rPr>
      </w:pPr>
    </w:p>
    <w:p w14:paraId="3E780734" w14:textId="77777777" w:rsidR="006850C2" w:rsidRPr="006850C2" w:rsidRDefault="006850C2" w:rsidP="007E3254">
      <w:pPr>
        <w:spacing w:after="0" w:line="276" w:lineRule="auto"/>
        <w:jc w:val="both"/>
        <w:rPr>
          <w:rFonts w:ascii="Calibri" w:hAnsi="Calibri" w:cs="Calibri"/>
          <w:sz w:val="22"/>
          <w:szCs w:val="22"/>
        </w:rPr>
      </w:pPr>
      <w:r w:rsidRPr="006850C2">
        <w:rPr>
          <w:rFonts w:ascii="Calibri" w:hAnsi="Calibri" w:cs="Calibri"/>
          <w:sz w:val="22"/>
          <w:szCs w:val="22"/>
        </w:rPr>
        <w:t>- How exactly are faculty performance metrics tracked before and after new incentive plans are put into place to determine impact?</w:t>
      </w:r>
    </w:p>
    <w:p w14:paraId="1DB918A7" w14:textId="77777777" w:rsidR="006850C2" w:rsidRPr="006850C2" w:rsidRDefault="006850C2" w:rsidP="007E3254">
      <w:pPr>
        <w:spacing w:after="0" w:line="276" w:lineRule="auto"/>
        <w:jc w:val="both"/>
        <w:rPr>
          <w:rFonts w:ascii="Calibri" w:hAnsi="Calibri" w:cs="Calibri"/>
          <w:sz w:val="22"/>
          <w:szCs w:val="22"/>
        </w:rPr>
      </w:pPr>
    </w:p>
    <w:p w14:paraId="60F39270" w14:textId="77777777" w:rsidR="006850C2" w:rsidRDefault="006850C2" w:rsidP="007E3254">
      <w:pPr>
        <w:spacing w:after="0" w:line="276" w:lineRule="auto"/>
        <w:jc w:val="both"/>
        <w:rPr>
          <w:rFonts w:ascii="Calibri" w:hAnsi="Calibri" w:cs="Calibri"/>
          <w:sz w:val="22"/>
          <w:szCs w:val="22"/>
        </w:rPr>
      </w:pPr>
      <w:r w:rsidRPr="006850C2">
        <w:rPr>
          <w:rFonts w:ascii="Calibri" w:hAnsi="Calibri" w:cs="Calibri"/>
          <w:sz w:val="22"/>
          <w:szCs w:val="22"/>
        </w:rPr>
        <w:t>- You mentioned intrinsic motivation is important alongside incentives—could you expand more on why both extrinsic rewards and intrinsic drive are needed to nurture excellence?</w:t>
      </w:r>
    </w:p>
    <w:p w14:paraId="7DB8A8A1" w14:textId="77777777" w:rsidR="006850C2" w:rsidRDefault="006850C2" w:rsidP="007E3254">
      <w:pPr>
        <w:spacing w:after="0" w:line="276" w:lineRule="auto"/>
        <w:jc w:val="both"/>
        <w:rPr>
          <w:rFonts w:ascii="Calibri" w:hAnsi="Calibri" w:cs="Calibri"/>
          <w:sz w:val="22"/>
          <w:szCs w:val="22"/>
        </w:rPr>
      </w:pPr>
    </w:p>
    <w:p w14:paraId="68B49C5B" w14:textId="77777777" w:rsidR="006850C2" w:rsidRPr="006850C2" w:rsidRDefault="006850C2" w:rsidP="007E3254">
      <w:pPr>
        <w:spacing w:after="0" w:line="276" w:lineRule="auto"/>
        <w:jc w:val="both"/>
        <w:rPr>
          <w:rFonts w:ascii="Calibri" w:hAnsi="Calibri" w:cs="Calibri"/>
          <w:sz w:val="22"/>
          <w:szCs w:val="22"/>
        </w:rPr>
      </w:pPr>
      <w:r w:rsidRPr="006850C2">
        <w:rPr>
          <w:rFonts w:ascii="Calibri" w:hAnsi="Calibri" w:cs="Calibri"/>
          <w:sz w:val="22"/>
          <w:szCs w:val="22"/>
        </w:rPr>
        <w:t>Here is another example of having follow-up questions planned around the topic of employee incentive mechanisms in universities:</w:t>
      </w:r>
    </w:p>
    <w:p w14:paraId="73DF4AEA" w14:textId="77777777" w:rsidR="006850C2" w:rsidRPr="006850C2" w:rsidRDefault="006850C2" w:rsidP="007E3254">
      <w:pPr>
        <w:spacing w:after="0" w:line="276" w:lineRule="auto"/>
        <w:jc w:val="both"/>
        <w:rPr>
          <w:rFonts w:ascii="Calibri" w:hAnsi="Calibri" w:cs="Calibri"/>
          <w:sz w:val="22"/>
          <w:szCs w:val="22"/>
        </w:rPr>
      </w:pPr>
    </w:p>
    <w:p w14:paraId="5849D683" w14:textId="77777777" w:rsidR="006850C2" w:rsidRDefault="006850C2" w:rsidP="007E3254">
      <w:pPr>
        <w:spacing w:after="0" w:line="276" w:lineRule="auto"/>
        <w:jc w:val="both"/>
        <w:rPr>
          <w:rFonts w:ascii="Calibri" w:hAnsi="Calibri" w:cs="Calibri"/>
          <w:b/>
          <w:bCs/>
          <w:sz w:val="22"/>
          <w:szCs w:val="22"/>
        </w:rPr>
      </w:pPr>
      <w:r w:rsidRPr="006850C2">
        <w:rPr>
          <w:rFonts w:ascii="Calibri" w:hAnsi="Calibri" w:cs="Calibri"/>
          <w:b/>
          <w:bCs/>
          <w:sz w:val="22"/>
          <w:szCs w:val="22"/>
        </w:rPr>
        <w:t>Initial Question:</w:t>
      </w:r>
    </w:p>
    <w:p w14:paraId="1AE1DD50" w14:textId="77777777" w:rsidR="006850C2" w:rsidRPr="006850C2" w:rsidRDefault="006850C2" w:rsidP="007E3254">
      <w:pPr>
        <w:spacing w:after="0" w:line="276" w:lineRule="auto"/>
        <w:jc w:val="both"/>
        <w:rPr>
          <w:rFonts w:ascii="Calibri" w:hAnsi="Calibri" w:cs="Calibri"/>
          <w:b/>
          <w:bCs/>
          <w:sz w:val="22"/>
          <w:szCs w:val="22"/>
        </w:rPr>
      </w:pPr>
    </w:p>
    <w:p w14:paraId="23B741D3" w14:textId="77777777" w:rsidR="006850C2" w:rsidRPr="006850C2" w:rsidRDefault="006850C2" w:rsidP="007E3254">
      <w:pPr>
        <w:spacing w:after="0" w:line="276" w:lineRule="auto"/>
        <w:jc w:val="both"/>
        <w:rPr>
          <w:rFonts w:ascii="Calibri" w:hAnsi="Calibri" w:cs="Calibri"/>
          <w:sz w:val="22"/>
          <w:szCs w:val="22"/>
        </w:rPr>
      </w:pPr>
      <w:r w:rsidRPr="006850C2">
        <w:rPr>
          <w:rFonts w:ascii="Calibri" w:hAnsi="Calibri" w:cs="Calibri"/>
          <w:sz w:val="22"/>
          <w:szCs w:val="22"/>
        </w:rPr>
        <w:t xml:space="preserve">- How effective are salary incentive structures such as performance-based bonuses or using external offers to negotiate better pay at actually increasing faculty retention rates over time? </w:t>
      </w:r>
    </w:p>
    <w:p w14:paraId="4864F426" w14:textId="77777777" w:rsidR="006850C2" w:rsidRPr="006850C2" w:rsidRDefault="006850C2" w:rsidP="007E3254">
      <w:pPr>
        <w:spacing w:after="0" w:line="276" w:lineRule="auto"/>
        <w:jc w:val="both"/>
        <w:rPr>
          <w:rFonts w:ascii="Calibri" w:hAnsi="Calibri" w:cs="Calibri"/>
          <w:sz w:val="22"/>
          <w:szCs w:val="22"/>
        </w:rPr>
      </w:pPr>
    </w:p>
    <w:p w14:paraId="63F72DFE" w14:textId="77777777" w:rsidR="006850C2" w:rsidRPr="006850C2" w:rsidRDefault="006850C2" w:rsidP="007E3254">
      <w:pPr>
        <w:spacing w:after="0" w:line="276" w:lineRule="auto"/>
        <w:jc w:val="both"/>
        <w:rPr>
          <w:rFonts w:ascii="Calibri" w:hAnsi="Calibri" w:cs="Calibri"/>
          <w:b/>
          <w:bCs/>
          <w:sz w:val="22"/>
          <w:szCs w:val="22"/>
        </w:rPr>
      </w:pPr>
      <w:r w:rsidRPr="006850C2">
        <w:rPr>
          <w:rFonts w:ascii="Calibri" w:hAnsi="Calibri" w:cs="Calibri"/>
          <w:b/>
          <w:bCs/>
          <w:sz w:val="22"/>
          <w:szCs w:val="22"/>
        </w:rPr>
        <w:t>Follow-Up Questions Planned:</w:t>
      </w:r>
    </w:p>
    <w:p w14:paraId="1CAC6176" w14:textId="77777777" w:rsidR="006850C2" w:rsidRPr="006850C2" w:rsidRDefault="006850C2" w:rsidP="007E3254">
      <w:pPr>
        <w:spacing w:after="0" w:line="276" w:lineRule="auto"/>
        <w:jc w:val="both"/>
        <w:rPr>
          <w:rFonts w:ascii="Calibri" w:hAnsi="Calibri" w:cs="Calibri"/>
          <w:sz w:val="22"/>
          <w:szCs w:val="22"/>
        </w:rPr>
      </w:pPr>
    </w:p>
    <w:p w14:paraId="1C23ACD5" w14:textId="77777777" w:rsidR="006850C2" w:rsidRPr="006850C2" w:rsidRDefault="006850C2" w:rsidP="007E3254">
      <w:pPr>
        <w:spacing w:after="0" w:line="276" w:lineRule="auto"/>
        <w:jc w:val="both"/>
        <w:rPr>
          <w:rFonts w:ascii="Calibri" w:hAnsi="Calibri" w:cs="Calibri"/>
          <w:sz w:val="22"/>
          <w:szCs w:val="22"/>
        </w:rPr>
      </w:pPr>
      <w:r w:rsidRPr="006850C2">
        <w:rPr>
          <w:rFonts w:ascii="Calibri" w:hAnsi="Calibri" w:cs="Calibri"/>
          <w:sz w:val="22"/>
          <w:szCs w:val="22"/>
        </w:rPr>
        <w:t xml:space="preserve">- Could you explain specifically if incentives like bonuses or counteroffers to retain professors facing outside job prospects result in them staying at the university longer term, or only briefly?  </w:t>
      </w:r>
    </w:p>
    <w:p w14:paraId="1FAA2D5D" w14:textId="77777777" w:rsidR="006850C2" w:rsidRPr="006850C2" w:rsidRDefault="006850C2" w:rsidP="007E3254">
      <w:pPr>
        <w:spacing w:after="0" w:line="276" w:lineRule="auto"/>
        <w:jc w:val="both"/>
        <w:rPr>
          <w:rFonts w:ascii="Calibri" w:hAnsi="Calibri" w:cs="Calibri"/>
          <w:sz w:val="22"/>
          <w:szCs w:val="22"/>
        </w:rPr>
      </w:pPr>
    </w:p>
    <w:p w14:paraId="5E9B1549" w14:textId="77777777" w:rsidR="006850C2" w:rsidRPr="006850C2" w:rsidRDefault="006850C2" w:rsidP="007E3254">
      <w:pPr>
        <w:spacing w:after="0" w:line="276" w:lineRule="auto"/>
        <w:jc w:val="both"/>
        <w:rPr>
          <w:rFonts w:ascii="Calibri" w:hAnsi="Calibri" w:cs="Calibri"/>
          <w:sz w:val="22"/>
          <w:szCs w:val="22"/>
        </w:rPr>
      </w:pPr>
      <w:r w:rsidRPr="006850C2">
        <w:rPr>
          <w:rFonts w:ascii="Calibri" w:hAnsi="Calibri" w:cs="Calibri"/>
          <w:sz w:val="22"/>
          <w:szCs w:val="22"/>
        </w:rPr>
        <w:t>- Are there non-salary focused incentives that you’ve found make faculty feel more valued and invested in staying loyal to the institution?</w:t>
      </w:r>
    </w:p>
    <w:p w14:paraId="7E8C7CD0" w14:textId="77777777" w:rsidR="006850C2" w:rsidRPr="006850C2" w:rsidRDefault="006850C2" w:rsidP="007E3254">
      <w:pPr>
        <w:spacing w:after="0" w:line="276" w:lineRule="auto"/>
        <w:jc w:val="both"/>
        <w:rPr>
          <w:rFonts w:ascii="Calibri" w:hAnsi="Calibri" w:cs="Calibri"/>
          <w:sz w:val="22"/>
          <w:szCs w:val="22"/>
        </w:rPr>
      </w:pPr>
    </w:p>
    <w:p w14:paraId="6E9D3BF5" w14:textId="77777777" w:rsidR="006850C2" w:rsidRPr="006850C2" w:rsidRDefault="006850C2" w:rsidP="007E3254">
      <w:pPr>
        <w:spacing w:after="0" w:line="276" w:lineRule="auto"/>
        <w:jc w:val="both"/>
        <w:rPr>
          <w:rFonts w:ascii="Calibri" w:hAnsi="Calibri" w:cs="Calibri"/>
          <w:sz w:val="22"/>
          <w:szCs w:val="22"/>
        </w:rPr>
      </w:pPr>
      <w:r w:rsidRPr="006850C2">
        <w:rPr>
          <w:rFonts w:ascii="Calibri" w:hAnsi="Calibri" w:cs="Calibri"/>
          <w:sz w:val="22"/>
          <w:szCs w:val="22"/>
        </w:rPr>
        <w:t>- Have you seen differences across departments, faculty demographics, or those earlier vs later in their careers in terms of how incentive structures shape loyalty decisions?</w:t>
      </w:r>
    </w:p>
    <w:p w14:paraId="211224B6" w14:textId="77777777" w:rsidR="006850C2" w:rsidRPr="006850C2" w:rsidRDefault="006850C2" w:rsidP="007E3254">
      <w:pPr>
        <w:spacing w:after="0" w:line="276" w:lineRule="auto"/>
        <w:jc w:val="both"/>
        <w:rPr>
          <w:rFonts w:ascii="Calibri" w:hAnsi="Calibri" w:cs="Calibri"/>
          <w:sz w:val="22"/>
          <w:szCs w:val="22"/>
        </w:rPr>
      </w:pPr>
    </w:p>
    <w:p w14:paraId="50171396" w14:textId="77777777" w:rsidR="006850C2" w:rsidRPr="006850C2" w:rsidRDefault="006850C2" w:rsidP="007E3254">
      <w:pPr>
        <w:spacing w:after="0" w:line="276" w:lineRule="auto"/>
        <w:jc w:val="both"/>
        <w:rPr>
          <w:rFonts w:ascii="Calibri" w:hAnsi="Calibri" w:cs="Calibri"/>
          <w:sz w:val="22"/>
          <w:szCs w:val="22"/>
        </w:rPr>
      </w:pPr>
      <w:r w:rsidRPr="006850C2">
        <w:rPr>
          <w:rFonts w:ascii="Calibri" w:hAnsi="Calibri" w:cs="Calibri"/>
          <w:sz w:val="22"/>
          <w:szCs w:val="22"/>
        </w:rPr>
        <w:t>- In cases where enhancing faculty salaries does not seem a sustainable long-term option, what creative solutions might you suggest explore?</w:t>
      </w:r>
    </w:p>
    <w:p w14:paraId="2057478C" w14:textId="77777777" w:rsidR="006850C2" w:rsidRPr="006850C2" w:rsidRDefault="006850C2" w:rsidP="007E3254">
      <w:pPr>
        <w:spacing w:after="0" w:line="276" w:lineRule="auto"/>
        <w:jc w:val="both"/>
        <w:rPr>
          <w:rFonts w:ascii="Calibri" w:hAnsi="Calibri" w:cs="Calibri"/>
          <w:sz w:val="22"/>
          <w:szCs w:val="22"/>
        </w:rPr>
      </w:pPr>
    </w:p>
    <w:p w14:paraId="5C877EB3" w14:textId="4F608878" w:rsidR="006850C2" w:rsidRPr="006850C2" w:rsidRDefault="006850C2" w:rsidP="007E3254">
      <w:pPr>
        <w:spacing w:after="0" w:line="276" w:lineRule="auto"/>
        <w:jc w:val="both"/>
        <w:rPr>
          <w:rFonts w:ascii="Calibri" w:hAnsi="Calibri" w:cs="Calibri"/>
          <w:sz w:val="22"/>
          <w:szCs w:val="22"/>
        </w:rPr>
      </w:pPr>
      <w:r w:rsidRPr="006850C2">
        <w:rPr>
          <w:rFonts w:ascii="Calibri" w:hAnsi="Calibri" w:cs="Calibri"/>
          <w:sz w:val="22"/>
          <w:szCs w:val="22"/>
        </w:rPr>
        <w:t>These follow-up questions dig deeper into initial responses on the efficacy of salary-focused loyalty incentive programs. Asking for explanations tied to actual retention patterns, alternatives that affect faculty loyalty, and creative solutions where budget constraints exist allows further probing to get more detailed qualitative insights per best practices with semi-structured interview design. Having several follow-ups in mind makes getting comprehensive data through an adaptive, conversational approach achievable.</w:t>
      </w:r>
    </w:p>
    <w:p w14:paraId="7B45AF5F" w14:textId="77777777" w:rsidR="006850C2" w:rsidRPr="006850C2" w:rsidRDefault="006850C2" w:rsidP="007E3254">
      <w:pPr>
        <w:spacing w:after="0" w:line="276" w:lineRule="auto"/>
        <w:jc w:val="both"/>
        <w:rPr>
          <w:rFonts w:ascii="Calibri" w:hAnsi="Calibri" w:cs="Calibri"/>
          <w:sz w:val="22"/>
          <w:szCs w:val="22"/>
        </w:rPr>
      </w:pPr>
    </w:p>
    <w:p w14:paraId="308632F9" w14:textId="70A282CD" w:rsidR="006850C2" w:rsidRPr="009F5C45" w:rsidRDefault="006850C2" w:rsidP="007E3254">
      <w:pPr>
        <w:spacing w:after="0" w:line="276" w:lineRule="auto"/>
        <w:jc w:val="both"/>
        <w:rPr>
          <w:rFonts w:ascii="Calibri" w:hAnsi="Calibri" w:cs="Calibri"/>
          <w:sz w:val="22"/>
          <w:szCs w:val="22"/>
        </w:rPr>
      </w:pPr>
      <w:r w:rsidRPr="006850C2">
        <w:rPr>
          <w:rFonts w:ascii="Calibri" w:hAnsi="Calibri" w:cs="Calibri"/>
          <w:sz w:val="22"/>
          <w:szCs w:val="22"/>
        </w:rPr>
        <w:t xml:space="preserve">These follow-up questions request the interviewee provide clarifying examples, explanatory details on linking incentives to performance, and additional commentary to </w:t>
      </w:r>
      <w:proofErr w:type="spellStart"/>
      <w:r w:rsidRPr="006850C2">
        <w:rPr>
          <w:rFonts w:ascii="Calibri" w:hAnsi="Calibri" w:cs="Calibri"/>
          <w:sz w:val="22"/>
          <w:szCs w:val="22"/>
        </w:rPr>
        <w:t>e</w:t>
      </w:r>
      <w:r w:rsidR="00A94BC2">
        <w:rPr>
          <w:rFonts w:ascii="Calibri" w:hAnsi="Calibri" w:cs="Calibri"/>
          <w:sz w:val="22"/>
          <w:szCs w:val="22"/>
        </w:rPr>
        <w:t>labour</w:t>
      </w:r>
      <w:r w:rsidRPr="006850C2">
        <w:rPr>
          <w:rFonts w:ascii="Calibri" w:hAnsi="Calibri" w:cs="Calibri"/>
          <w:sz w:val="22"/>
          <w:szCs w:val="22"/>
        </w:rPr>
        <w:t>ate</w:t>
      </w:r>
      <w:proofErr w:type="spellEnd"/>
      <w:r w:rsidRPr="006850C2">
        <w:rPr>
          <w:rFonts w:ascii="Calibri" w:hAnsi="Calibri" w:cs="Calibri"/>
          <w:sz w:val="22"/>
          <w:szCs w:val="22"/>
        </w:rPr>
        <w:t xml:space="preserve"> initial responses. Having a list of prepared follow-ups makes interviews conversational while comprehensively covering key points aligned to study goals. It allows the interviewer to guide discussion and probe for deeper qualitative insights once initial answers prompt additional salient questions relevant to the research aims. Being ready with flexible follow-ups is key for semi-structured interview techniques.</w:t>
      </w:r>
    </w:p>
    <w:p w14:paraId="4C867527" w14:textId="41B955A6" w:rsidR="004A72E8" w:rsidRDefault="004A72E8" w:rsidP="007E3254">
      <w:pPr>
        <w:spacing w:after="0" w:line="276" w:lineRule="auto"/>
        <w:jc w:val="both"/>
        <w:rPr>
          <w:rFonts w:ascii="Calibri" w:hAnsi="Calibri" w:cs="Calibri"/>
          <w:sz w:val="22"/>
          <w:szCs w:val="22"/>
        </w:rPr>
      </w:pPr>
      <w:r w:rsidRPr="009F5C45">
        <w:rPr>
          <w:rFonts w:ascii="Calibri" w:hAnsi="Calibri" w:cs="Calibri"/>
          <w:sz w:val="22"/>
          <w:szCs w:val="22"/>
        </w:rPr>
        <w:t xml:space="preserve">8. Build rapport into question wording. Use empathetic, non-judgemental tone. Avoid loaded, biased, or confrontational wording. </w:t>
      </w:r>
    </w:p>
    <w:p w14:paraId="3FEDC169" w14:textId="77777777" w:rsidR="006850C2" w:rsidRDefault="006850C2" w:rsidP="007E3254">
      <w:pPr>
        <w:spacing w:after="0" w:line="276" w:lineRule="auto"/>
        <w:jc w:val="both"/>
        <w:rPr>
          <w:rFonts w:ascii="Calibri" w:hAnsi="Calibri" w:cs="Calibri"/>
          <w:sz w:val="22"/>
          <w:szCs w:val="22"/>
        </w:rPr>
      </w:pPr>
    </w:p>
    <w:p w14:paraId="5DE20698" w14:textId="77777777" w:rsidR="006850C2" w:rsidRPr="006850C2" w:rsidRDefault="006850C2" w:rsidP="007E3254">
      <w:pPr>
        <w:spacing w:after="0" w:line="276" w:lineRule="auto"/>
        <w:jc w:val="both"/>
        <w:rPr>
          <w:rFonts w:ascii="Calibri" w:hAnsi="Calibri" w:cs="Calibri"/>
          <w:sz w:val="22"/>
          <w:szCs w:val="22"/>
        </w:rPr>
      </w:pPr>
      <w:r w:rsidRPr="006850C2">
        <w:rPr>
          <w:rFonts w:ascii="Calibri" w:hAnsi="Calibri" w:cs="Calibri"/>
          <w:sz w:val="22"/>
          <w:szCs w:val="22"/>
        </w:rPr>
        <w:lastRenderedPageBreak/>
        <w:t>Here is an example of building rapport into semi-structured interview questions on employee incentive mechanisms in universities through the use of empathetic and non-judgmental wording, avoiding loaded, biased or confrontational phrasing:</w:t>
      </w:r>
    </w:p>
    <w:p w14:paraId="4323D580" w14:textId="77777777" w:rsidR="006850C2" w:rsidRPr="006850C2" w:rsidRDefault="006850C2" w:rsidP="007E3254">
      <w:pPr>
        <w:spacing w:after="0" w:line="276" w:lineRule="auto"/>
        <w:jc w:val="both"/>
        <w:rPr>
          <w:rFonts w:ascii="Calibri" w:hAnsi="Calibri" w:cs="Calibri"/>
          <w:sz w:val="22"/>
          <w:szCs w:val="22"/>
        </w:rPr>
      </w:pPr>
    </w:p>
    <w:p w14:paraId="50C27900" w14:textId="77777777" w:rsidR="006850C2" w:rsidRDefault="006850C2" w:rsidP="007E3254">
      <w:pPr>
        <w:spacing w:after="0" w:line="276" w:lineRule="auto"/>
        <w:jc w:val="both"/>
        <w:rPr>
          <w:rFonts w:ascii="Calibri" w:hAnsi="Calibri" w:cs="Calibri"/>
          <w:b/>
          <w:bCs/>
          <w:sz w:val="22"/>
          <w:szCs w:val="22"/>
        </w:rPr>
      </w:pPr>
      <w:r w:rsidRPr="006850C2">
        <w:rPr>
          <w:rFonts w:ascii="Calibri" w:hAnsi="Calibri" w:cs="Calibri"/>
          <w:b/>
          <w:bCs/>
          <w:sz w:val="22"/>
          <w:szCs w:val="22"/>
        </w:rPr>
        <w:t>Poor Rapport Building:</w:t>
      </w:r>
    </w:p>
    <w:p w14:paraId="599E9471" w14:textId="77777777" w:rsidR="006850C2" w:rsidRPr="006850C2" w:rsidRDefault="006850C2" w:rsidP="007E3254">
      <w:pPr>
        <w:spacing w:after="0" w:line="276" w:lineRule="auto"/>
        <w:jc w:val="both"/>
        <w:rPr>
          <w:rFonts w:ascii="Calibri" w:hAnsi="Calibri" w:cs="Calibri"/>
          <w:b/>
          <w:bCs/>
          <w:sz w:val="22"/>
          <w:szCs w:val="22"/>
        </w:rPr>
      </w:pPr>
    </w:p>
    <w:p w14:paraId="4FA8C53F" w14:textId="77777777" w:rsidR="006850C2" w:rsidRPr="006850C2" w:rsidRDefault="006850C2" w:rsidP="007E3254">
      <w:pPr>
        <w:spacing w:after="0" w:line="276" w:lineRule="auto"/>
        <w:jc w:val="both"/>
        <w:rPr>
          <w:rFonts w:ascii="Calibri" w:hAnsi="Calibri" w:cs="Calibri"/>
          <w:sz w:val="22"/>
          <w:szCs w:val="22"/>
        </w:rPr>
      </w:pPr>
      <w:r w:rsidRPr="006850C2">
        <w:rPr>
          <w:rFonts w:ascii="Calibri" w:hAnsi="Calibri" w:cs="Calibri"/>
          <w:sz w:val="22"/>
          <w:szCs w:val="22"/>
        </w:rPr>
        <w:t>- Don’t you think this university wastes too much money on pointless faculty incentive programs while staff never get bonuses or sabbaticals?</w:t>
      </w:r>
    </w:p>
    <w:p w14:paraId="18A3F055" w14:textId="77777777" w:rsidR="006850C2" w:rsidRPr="006850C2" w:rsidRDefault="006850C2" w:rsidP="007E3254">
      <w:pPr>
        <w:spacing w:after="0" w:line="276" w:lineRule="auto"/>
        <w:jc w:val="both"/>
        <w:rPr>
          <w:rFonts w:ascii="Calibri" w:hAnsi="Calibri" w:cs="Calibri"/>
          <w:sz w:val="22"/>
          <w:szCs w:val="22"/>
        </w:rPr>
      </w:pPr>
    </w:p>
    <w:p w14:paraId="6447BCAD" w14:textId="77777777" w:rsidR="006850C2" w:rsidRPr="006850C2" w:rsidRDefault="006850C2" w:rsidP="007E3254">
      <w:pPr>
        <w:spacing w:after="0" w:line="276" w:lineRule="auto"/>
        <w:jc w:val="both"/>
        <w:rPr>
          <w:rFonts w:ascii="Calibri" w:hAnsi="Calibri" w:cs="Calibri"/>
          <w:sz w:val="22"/>
          <w:szCs w:val="22"/>
        </w:rPr>
      </w:pPr>
      <w:r w:rsidRPr="006850C2">
        <w:rPr>
          <w:rFonts w:ascii="Calibri" w:hAnsi="Calibri" w:cs="Calibri"/>
          <w:sz w:val="22"/>
          <w:szCs w:val="22"/>
        </w:rPr>
        <w:t>This question has loaded language that is confrontational and accuses the subject of unfairness or waste. It also pits faculty against staff rather than taking an empathetic lens.</w:t>
      </w:r>
    </w:p>
    <w:p w14:paraId="3F45A3AE" w14:textId="77777777" w:rsidR="006850C2" w:rsidRPr="006850C2" w:rsidRDefault="006850C2" w:rsidP="007E3254">
      <w:pPr>
        <w:spacing w:after="0" w:line="276" w:lineRule="auto"/>
        <w:jc w:val="both"/>
        <w:rPr>
          <w:rFonts w:ascii="Calibri" w:hAnsi="Calibri" w:cs="Calibri"/>
          <w:sz w:val="22"/>
          <w:szCs w:val="22"/>
        </w:rPr>
      </w:pPr>
    </w:p>
    <w:p w14:paraId="3251FDFF" w14:textId="77777777" w:rsidR="006850C2" w:rsidRDefault="006850C2" w:rsidP="007E3254">
      <w:pPr>
        <w:spacing w:after="0" w:line="276" w:lineRule="auto"/>
        <w:jc w:val="both"/>
        <w:rPr>
          <w:rFonts w:ascii="Calibri" w:hAnsi="Calibri" w:cs="Calibri"/>
          <w:b/>
          <w:bCs/>
          <w:sz w:val="22"/>
          <w:szCs w:val="22"/>
        </w:rPr>
      </w:pPr>
      <w:r w:rsidRPr="006850C2">
        <w:rPr>
          <w:rFonts w:ascii="Calibri" w:hAnsi="Calibri" w:cs="Calibri"/>
          <w:b/>
          <w:bCs/>
          <w:sz w:val="22"/>
          <w:szCs w:val="22"/>
        </w:rPr>
        <w:t>Improved Rapport Building:</w:t>
      </w:r>
    </w:p>
    <w:p w14:paraId="71A18CB2" w14:textId="77777777" w:rsidR="006850C2" w:rsidRPr="006850C2" w:rsidRDefault="006850C2" w:rsidP="007E3254">
      <w:pPr>
        <w:spacing w:after="0" w:line="276" w:lineRule="auto"/>
        <w:jc w:val="both"/>
        <w:rPr>
          <w:rFonts w:ascii="Calibri" w:hAnsi="Calibri" w:cs="Calibri"/>
          <w:b/>
          <w:bCs/>
          <w:sz w:val="22"/>
          <w:szCs w:val="22"/>
        </w:rPr>
      </w:pPr>
    </w:p>
    <w:p w14:paraId="0E89E207" w14:textId="374D691A" w:rsidR="006850C2" w:rsidRPr="006850C2" w:rsidRDefault="006850C2" w:rsidP="007E3254">
      <w:pPr>
        <w:spacing w:after="0" w:line="276" w:lineRule="auto"/>
        <w:jc w:val="both"/>
        <w:rPr>
          <w:rFonts w:ascii="Calibri" w:hAnsi="Calibri" w:cs="Calibri"/>
          <w:sz w:val="22"/>
          <w:szCs w:val="22"/>
        </w:rPr>
      </w:pPr>
      <w:r w:rsidRPr="006850C2">
        <w:rPr>
          <w:rFonts w:ascii="Calibri" w:hAnsi="Calibri" w:cs="Calibri"/>
          <w:sz w:val="22"/>
          <w:szCs w:val="22"/>
        </w:rPr>
        <w:t>- Public institutions face tight budget constraints. In your view, what considerations around fairness across employee groups or priorit</w:t>
      </w:r>
      <w:r w:rsidR="00A94BC2">
        <w:rPr>
          <w:rFonts w:ascii="Calibri" w:hAnsi="Calibri" w:cs="Calibri"/>
          <w:sz w:val="22"/>
          <w:szCs w:val="22"/>
        </w:rPr>
        <w:t>isi</w:t>
      </w:r>
      <w:r w:rsidRPr="006850C2">
        <w:rPr>
          <w:rFonts w:ascii="Calibri" w:hAnsi="Calibri" w:cs="Calibri"/>
          <w:sz w:val="22"/>
          <w:szCs w:val="22"/>
        </w:rPr>
        <w:t xml:space="preserve">ng larger strategic goals factor into how the university allocates resources towards designing faculty and staff incentive plans?  </w:t>
      </w:r>
    </w:p>
    <w:p w14:paraId="5AB0D778" w14:textId="77777777" w:rsidR="006850C2" w:rsidRPr="006850C2" w:rsidRDefault="006850C2" w:rsidP="007E3254">
      <w:pPr>
        <w:spacing w:after="0" w:line="276" w:lineRule="auto"/>
        <w:jc w:val="both"/>
        <w:rPr>
          <w:rFonts w:ascii="Calibri" w:hAnsi="Calibri" w:cs="Calibri"/>
          <w:sz w:val="22"/>
          <w:szCs w:val="22"/>
        </w:rPr>
      </w:pPr>
    </w:p>
    <w:p w14:paraId="4D4707E3" w14:textId="77777777" w:rsidR="006850C2" w:rsidRPr="006850C2" w:rsidRDefault="006850C2" w:rsidP="007E3254">
      <w:pPr>
        <w:spacing w:after="0" w:line="276" w:lineRule="auto"/>
        <w:jc w:val="both"/>
        <w:rPr>
          <w:rFonts w:ascii="Calibri" w:hAnsi="Calibri" w:cs="Calibri"/>
          <w:sz w:val="22"/>
          <w:szCs w:val="22"/>
        </w:rPr>
      </w:pPr>
      <w:r w:rsidRPr="006850C2">
        <w:rPr>
          <w:rFonts w:ascii="Calibri" w:hAnsi="Calibri" w:cs="Calibri"/>
          <w:sz w:val="22"/>
          <w:szCs w:val="22"/>
        </w:rPr>
        <w:t xml:space="preserve">By acknowledging real budget challenges facing the institution and asking for the insider perspective on how administrators weigh difficult </w:t>
      </w:r>
      <w:proofErr w:type="spellStart"/>
      <w:r w:rsidRPr="006850C2">
        <w:rPr>
          <w:rFonts w:ascii="Calibri" w:hAnsi="Calibri" w:cs="Calibri"/>
          <w:sz w:val="22"/>
          <w:szCs w:val="22"/>
        </w:rPr>
        <w:t>tradeoffs</w:t>
      </w:r>
      <w:proofErr w:type="spellEnd"/>
      <w:r w:rsidRPr="006850C2">
        <w:rPr>
          <w:rFonts w:ascii="Calibri" w:hAnsi="Calibri" w:cs="Calibri"/>
          <w:sz w:val="22"/>
          <w:szCs w:val="22"/>
        </w:rPr>
        <w:t>, the question demonstrates empathy about the complex dynamics involved. Using a non-accusatory, non-confrontational tone also helps build rapport.</w:t>
      </w:r>
    </w:p>
    <w:p w14:paraId="39065B85" w14:textId="77777777" w:rsidR="006850C2" w:rsidRPr="006850C2" w:rsidRDefault="006850C2" w:rsidP="007E3254">
      <w:pPr>
        <w:spacing w:after="0" w:line="276" w:lineRule="auto"/>
        <w:jc w:val="both"/>
        <w:rPr>
          <w:rFonts w:ascii="Calibri" w:hAnsi="Calibri" w:cs="Calibri"/>
          <w:sz w:val="22"/>
          <w:szCs w:val="22"/>
        </w:rPr>
      </w:pPr>
    </w:p>
    <w:p w14:paraId="43F1BECE" w14:textId="77777777" w:rsidR="006850C2" w:rsidRDefault="006850C2" w:rsidP="007E3254">
      <w:pPr>
        <w:spacing w:after="0" w:line="276" w:lineRule="auto"/>
        <w:jc w:val="both"/>
        <w:rPr>
          <w:rFonts w:ascii="Calibri" w:hAnsi="Calibri" w:cs="Calibri"/>
          <w:b/>
          <w:bCs/>
          <w:sz w:val="22"/>
          <w:szCs w:val="22"/>
        </w:rPr>
      </w:pPr>
      <w:r w:rsidRPr="006850C2">
        <w:rPr>
          <w:rFonts w:ascii="Calibri" w:hAnsi="Calibri" w:cs="Calibri"/>
          <w:b/>
          <w:bCs/>
          <w:sz w:val="22"/>
          <w:szCs w:val="22"/>
        </w:rPr>
        <w:t xml:space="preserve">Strong Rapport Building: </w:t>
      </w:r>
    </w:p>
    <w:p w14:paraId="4B7DC7F7" w14:textId="77777777" w:rsidR="006850C2" w:rsidRPr="006850C2" w:rsidRDefault="006850C2" w:rsidP="007E3254">
      <w:pPr>
        <w:spacing w:after="0" w:line="276" w:lineRule="auto"/>
        <w:jc w:val="both"/>
        <w:rPr>
          <w:rFonts w:ascii="Calibri" w:hAnsi="Calibri" w:cs="Calibri"/>
          <w:b/>
          <w:bCs/>
          <w:sz w:val="22"/>
          <w:szCs w:val="22"/>
        </w:rPr>
      </w:pPr>
    </w:p>
    <w:p w14:paraId="2C31B53C" w14:textId="77777777" w:rsidR="006850C2" w:rsidRPr="006850C2" w:rsidRDefault="006850C2" w:rsidP="007E3254">
      <w:pPr>
        <w:spacing w:after="0" w:line="276" w:lineRule="auto"/>
        <w:jc w:val="both"/>
        <w:rPr>
          <w:rFonts w:ascii="Calibri" w:hAnsi="Calibri" w:cs="Calibri"/>
          <w:sz w:val="22"/>
          <w:szCs w:val="22"/>
        </w:rPr>
      </w:pPr>
      <w:r w:rsidRPr="006850C2">
        <w:rPr>
          <w:rFonts w:ascii="Calibri" w:hAnsi="Calibri" w:cs="Calibri"/>
          <w:sz w:val="22"/>
          <w:szCs w:val="22"/>
        </w:rPr>
        <w:t xml:space="preserve">- Helping design effective incentive structures that balance costs with the goals of enriching campus culture and supporting employee development can be very dynamic. In your time [at this university/in education administration], what principles have guided your thinking when crafting incentive programs aimed at faculty versus staff?  </w:t>
      </w:r>
    </w:p>
    <w:p w14:paraId="0A0294D1" w14:textId="77777777" w:rsidR="006850C2" w:rsidRPr="006850C2" w:rsidRDefault="006850C2" w:rsidP="007E3254">
      <w:pPr>
        <w:spacing w:after="0" w:line="276" w:lineRule="auto"/>
        <w:jc w:val="both"/>
        <w:rPr>
          <w:rFonts w:ascii="Calibri" w:hAnsi="Calibri" w:cs="Calibri"/>
          <w:sz w:val="22"/>
          <w:szCs w:val="22"/>
        </w:rPr>
      </w:pPr>
    </w:p>
    <w:p w14:paraId="6C54CE46" w14:textId="5C558657" w:rsidR="006850C2" w:rsidRDefault="006850C2" w:rsidP="007E3254">
      <w:pPr>
        <w:spacing w:after="0" w:line="276" w:lineRule="auto"/>
        <w:jc w:val="both"/>
        <w:rPr>
          <w:rFonts w:ascii="Calibri" w:hAnsi="Calibri" w:cs="Calibri"/>
          <w:sz w:val="22"/>
          <w:szCs w:val="22"/>
        </w:rPr>
      </w:pPr>
      <w:r w:rsidRPr="006850C2">
        <w:rPr>
          <w:rFonts w:ascii="Calibri" w:hAnsi="Calibri" w:cs="Calibri"/>
          <w:sz w:val="22"/>
          <w:szCs w:val="22"/>
        </w:rPr>
        <w:t xml:space="preserve">Here, leading with explicit empathy about the complexity of the challenge helps prime rapport and trust before asking the interviewee to share their philosophy. Using a </w:t>
      </w:r>
      <w:proofErr w:type="spellStart"/>
      <w:r w:rsidRPr="006850C2">
        <w:rPr>
          <w:rFonts w:ascii="Calibri" w:hAnsi="Calibri" w:cs="Calibri"/>
          <w:sz w:val="22"/>
          <w:szCs w:val="22"/>
        </w:rPr>
        <w:t>col</w:t>
      </w:r>
      <w:r w:rsidR="00A94BC2">
        <w:rPr>
          <w:rFonts w:ascii="Calibri" w:hAnsi="Calibri" w:cs="Calibri"/>
          <w:sz w:val="22"/>
          <w:szCs w:val="22"/>
        </w:rPr>
        <w:t>labour</w:t>
      </w:r>
      <w:r w:rsidRPr="006850C2">
        <w:rPr>
          <w:rFonts w:ascii="Calibri" w:hAnsi="Calibri" w:cs="Calibri"/>
          <w:sz w:val="22"/>
          <w:szCs w:val="22"/>
        </w:rPr>
        <w:t>ative</w:t>
      </w:r>
      <w:proofErr w:type="spellEnd"/>
      <w:r w:rsidRPr="006850C2">
        <w:rPr>
          <w:rFonts w:ascii="Calibri" w:hAnsi="Calibri" w:cs="Calibri"/>
          <w:sz w:val="22"/>
          <w:szCs w:val="22"/>
        </w:rPr>
        <w:t xml:space="preserve"> framing (“helping design”) also builds connections. This forms a solid rapport foundation for constructive discussion.</w:t>
      </w:r>
    </w:p>
    <w:p w14:paraId="20FAE8C1" w14:textId="77777777" w:rsidR="009F5C45" w:rsidRPr="009F5C45" w:rsidRDefault="009F5C45" w:rsidP="007E3254">
      <w:pPr>
        <w:spacing w:after="0" w:line="276" w:lineRule="auto"/>
        <w:jc w:val="both"/>
        <w:rPr>
          <w:rFonts w:ascii="Calibri" w:hAnsi="Calibri" w:cs="Calibri"/>
          <w:sz w:val="22"/>
          <w:szCs w:val="22"/>
        </w:rPr>
      </w:pPr>
    </w:p>
    <w:p w14:paraId="5AC995D2" w14:textId="7E178C01" w:rsidR="004A72E8" w:rsidRPr="00C27103" w:rsidRDefault="004A72E8" w:rsidP="007E3254">
      <w:pPr>
        <w:spacing w:after="0" w:line="276" w:lineRule="auto"/>
        <w:jc w:val="both"/>
        <w:rPr>
          <w:rFonts w:ascii="Calibri" w:hAnsi="Calibri" w:cs="Calibri"/>
          <w:b/>
          <w:bCs/>
          <w:color w:val="FF0000"/>
          <w:sz w:val="22"/>
          <w:szCs w:val="22"/>
        </w:rPr>
      </w:pPr>
      <w:r w:rsidRPr="00C27103">
        <w:rPr>
          <w:rFonts w:ascii="Calibri" w:hAnsi="Calibri" w:cs="Calibri"/>
          <w:b/>
          <w:bCs/>
          <w:color w:val="FF0000"/>
          <w:sz w:val="22"/>
          <w:szCs w:val="22"/>
        </w:rPr>
        <w:t>9. Check that your questions meet research ethics guidelines of informed consent, respect, beneficence, justice etc. Protect participant rights and privacy.</w:t>
      </w:r>
    </w:p>
    <w:p w14:paraId="65742BDD" w14:textId="77777777" w:rsidR="009F5C45" w:rsidRPr="009F5C45" w:rsidRDefault="009F5C45" w:rsidP="007E3254">
      <w:pPr>
        <w:spacing w:after="0" w:line="276" w:lineRule="auto"/>
        <w:jc w:val="both"/>
        <w:rPr>
          <w:rFonts w:ascii="Calibri" w:hAnsi="Calibri" w:cs="Calibri"/>
          <w:sz w:val="22"/>
          <w:szCs w:val="22"/>
        </w:rPr>
      </w:pPr>
    </w:p>
    <w:p w14:paraId="22089FA9" w14:textId="481A1E60" w:rsidR="004A72E8" w:rsidRPr="009F5C45" w:rsidRDefault="004A72E8" w:rsidP="007E3254">
      <w:pPr>
        <w:spacing w:after="0" w:line="276" w:lineRule="auto"/>
        <w:jc w:val="both"/>
        <w:rPr>
          <w:rFonts w:ascii="Calibri" w:hAnsi="Calibri" w:cs="Calibri"/>
          <w:sz w:val="22"/>
          <w:szCs w:val="22"/>
        </w:rPr>
      </w:pPr>
      <w:r w:rsidRPr="009F5C45">
        <w:rPr>
          <w:rFonts w:ascii="Calibri" w:hAnsi="Calibri" w:cs="Calibri"/>
          <w:sz w:val="22"/>
          <w:szCs w:val="22"/>
        </w:rPr>
        <w:t>Following guidelines like these will help doctoral students develop semi-structured interview questions that collect useful qualitative data to address research goals.</w:t>
      </w:r>
    </w:p>
    <w:p w14:paraId="575A3B88" w14:textId="77777777" w:rsidR="004A72E8" w:rsidRPr="009F5C45" w:rsidRDefault="004A72E8" w:rsidP="007E3254">
      <w:pPr>
        <w:spacing w:after="0" w:line="276" w:lineRule="auto"/>
        <w:jc w:val="both"/>
        <w:rPr>
          <w:rFonts w:ascii="Calibri" w:hAnsi="Calibri" w:cs="Calibri"/>
          <w:sz w:val="22"/>
          <w:szCs w:val="22"/>
        </w:rPr>
      </w:pPr>
    </w:p>
    <w:p w14:paraId="5F2BD57A" w14:textId="3BAAB5B6" w:rsidR="004A72E8" w:rsidRDefault="004A72E8" w:rsidP="007E3254">
      <w:pPr>
        <w:spacing w:after="0" w:line="276" w:lineRule="auto"/>
        <w:jc w:val="both"/>
        <w:rPr>
          <w:rFonts w:ascii="Calibri" w:hAnsi="Calibri" w:cs="Calibri"/>
          <w:sz w:val="22"/>
          <w:szCs w:val="22"/>
        </w:rPr>
      </w:pPr>
      <w:r w:rsidRPr="009F5C45">
        <w:rPr>
          <w:rFonts w:ascii="Calibri" w:hAnsi="Calibri" w:cs="Calibri"/>
          <w:sz w:val="22"/>
          <w:szCs w:val="22"/>
        </w:rPr>
        <w:t>Here are some example questions for a semi-structured interview on employee incentive mechanisms, with some good questions and some problematic questions:</w:t>
      </w:r>
    </w:p>
    <w:p w14:paraId="472C262D" w14:textId="77777777" w:rsidR="00C27103" w:rsidRPr="009F5C45" w:rsidRDefault="00C27103" w:rsidP="007E3254">
      <w:pPr>
        <w:spacing w:after="0" w:line="276" w:lineRule="auto"/>
        <w:jc w:val="both"/>
        <w:rPr>
          <w:rFonts w:ascii="Calibri" w:hAnsi="Calibri" w:cs="Calibri"/>
          <w:sz w:val="22"/>
          <w:szCs w:val="22"/>
        </w:rPr>
      </w:pPr>
    </w:p>
    <w:p w14:paraId="19667C0A" w14:textId="1F09D0C6" w:rsidR="004A72E8" w:rsidRDefault="004A72E8" w:rsidP="007E3254">
      <w:pPr>
        <w:spacing w:after="0" w:line="276" w:lineRule="auto"/>
        <w:jc w:val="both"/>
        <w:rPr>
          <w:rFonts w:ascii="Calibri" w:hAnsi="Calibri" w:cs="Calibri"/>
          <w:b/>
          <w:bCs/>
          <w:sz w:val="22"/>
          <w:szCs w:val="22"/>
        </w:rPr>
      </w:pPr>
      <w:r w:rsidRPr="009F5C45">
        <w:rPr>
          <w:rFonts w:ascii="Calibri" w:hAnsi="Calibri" w:cs="Calibri"/>
          <w:b/>
          <w:bCs/>
          <w:sz w:val="22"/>
          <w:szCs w:val="22"/>
        </w:rPr>
        <w:t>Good Questions:</w:t>
      </w:r>
    </w:p>
    <w:p w14:paraId="5F92E872" w14:textId="77777777" w:rsidR="006850C2" w:rsidRPr="009F5C45" w:rsidRDefault="006850C2" w:rsidP="007E3254">
      <w:pPr>
        <w:spacing w:after="0" w:line="276" w:lineRule="auto"/>
        <w:jc w:val="both"/>
        <w:rPr>
          <w:rFonts w:ascii="Calibri" w:hAnsi="Calibri" w:cs="Calibri"/>
          <w:b/>
          <w:bCs/>
          <w:sz w:val="22"/>
          <w:szCs w:val="22"/>
        </w:rPr>
      </w:pPr>
    </w:p>
    <w:p w14:paraId="28EBD110" w14:textId="71228FB4" w:rsidR="004A72E8" w:rsidRPr="009F5C45" w:rsidRDefault="004A72E8" w:rsidP="007E3254">
      <w:pPr>
        <w:spacing w:after="0" w:line="276" w:lineRule="auto"/>
        <w:jc w:val="both"/>
        <w:rPr>
          <w:rFonts w:ascii="Calibri" w:hAnsi="Calibri" w:cs="Calibri"/>
          <w:sz w:val="22"/>
          <w:szCs w:val="22"/>
        </w:rPr>
      </w:pPr>
      <w:r w:rsidRPr="009F5C45">
        <w:rPr>
          <w:rFonts w:ascii="Calibri" w:hAnsi="Calibri" w:cs="Calibri"/>
          <w:sz w:val="22"/>
          <w:szCs w:val="22"/>
        </w:rPr>
        <w:t>- What incentives or rewards does your organ</w:t>
      </w:r>
      <w:r w:rsidR="00A94BC2">
        <w:rPr>
          <w:rFonts w:ascii="Calibri" w:hAnsi="Calibri" w:cs="Calibri"/>
          <w:sz w:val="22"/>
          <w:szCs w:val="22"/>
        </w:rPr>
        <w:t>isa</w:t>
      </w:r>
      <w:r w:rsidRPr="009F5C45">
        <w:rPr>
          <w:rFonts w:ascii="Calibri" w:hAnsi="Calibri" w:cs="Calibri"/>
          <w:sz w:val="22"/>
          <w:szCs w:val="22"/>
        </w:rPr>
        <w:t xml:space="preserve">tion currently offer employees? (open-ended)  </w:t>
      </w:r>
    </w:p>
    <w:p w14:paraId="59789721" w14:textId="140CB5DB" w:rsidR="004A72E8" w:rsidRPr="009F5C45" w:rsidRDefault="004A72E8" w:rsidP="007E3254">
      <w:pPr>
        <w:spacing w:after="0" w:line="276" w:lineRule="auto"/>
        <w:jc w:val="both"/>
        <w:rPr>
          <w:rFonts w:ascii="Calibri" w:hAnsi="Calibri" w:cs="Calibri"/>
          <w:sz w:val="22"/>
          <w:szCs w:val="22"/>
        </w:rPr>
      </w:pPr>
      <w:r w:rsidRPr="009F5C45">
        <w:rPr>
          <w:rFonts w:ascii="Calibri" w:hAnsi="Calibri" w:cs="Calibri"/>
          <w:sz w:val="22"/>
          <w:szCs w:val="22"/>
        </w:rPr>
        <w:lastRenderedPageBreak/>
        <w:t>- How do you feel the available employee incentives motivate staff and impact performance? (addresses research aims, probing)</w:t>
      </w:r>
    </w:p>
    <w:p w14:paraId="04482C31" w14:textId="46A95C96" w:rsidR="004A72E8" w:rsidRPr="009F5C45" w:rsidRDefault="004A72E8" w:rsidP="007E3254">
      <w:pPr>
        <w:spacing w:after="0" w:line="276" w:lineRule="auto"/>
        <w:jc w:val="both"/>
        <w:rPr>
          <w:rFonts w:ascii="Calibri" w:hAnsi="Calibri" w:cs="Calibri"/>
          <w:sz w:val="22"/>
          <w:szCs w:val="22"/>
        </w:rPr>
      </w:pPr>
      <w:r w:rsidRPr="009F5C45">
        <w:rPr>
          <w:rFonts w:ascii="Calibri" w:hAnsi="Calibri" w:cs="Calibri"/>
          <w:sz w:val="22"/>
          <w:szCs w:val="22"/>
        </w:rPr>
        <w:t>- In your experience, which incentives seem most effective or valued by employees? Why do you think that is? (probing 'why', allows comparison)</w:t>
      </w:r>
    </w:p>
    <w:p w14:paraId="656A08F9" w14:textId="6A51D203" w:rsidR="004A72E8" w:rsidRDefault="004A72E8" w:rsidP="007E3254">
      <w:pPr>
        <w:spacing w:after="0" w:line="276" w:lineRule="auto"/>
        <w:jc w:val="both"/>
        <w:rPr>
          <w:rFonts w:ascii="Calibri" w:hAnsi="Calibri" w:cs="Calibri"/>
          <w:sz w:val="22"/>
          <w:szCs w:val="22"/>
        </w:rPr>
      </w:pPr>
      <w:r w:rsidRPr="009F5C45">
        <w:rPr>
          <w:rFonts w:ascii="Calibri" w:hAnsi="Calibri" w:cs="Calibri"/>
          <w:sz w:val="22"/>
          <w:szCs w:val="22"/>
        </w:rPr>
        <w:t>- What suggestions would you make, if any, to improve the employee incentive program? (critical feedback)</w:t>
      </w:r>
    </w:p>
    <w:p w14:paraId="7EE260D7" w14:textId="77777777" w:rsidR="006850C2" w:rsidRPr="009F5C45" w:rsidRDefault="006850C2" w:rsidP="007E3254">
      <w:pPr>
        <w:spacing w:after="0" w:line="276" w:lineRule="auto"/>
        <w:jc w:val="both"/>
        <w:rPr>
          <w:rFonts w:ascii="Calibri" w:hAnsi="Calibri" w:cs="Calibri"/>
          <w:sz w:val="22"/>
          <w:szCs w:val="22"/>
        </w:rPr>
      </w:pPr>
    </w:p>
    <w:p w14:paraId="509009F1" w14:textId="5FF2B007" w:rsidR="004A72E8" w:rsidRDefault="004A72E8" w:rsidP="007E3254">
      <w:pPr>
        <w:spacing w:after="0" w:line="276" w:lineRule="auto"/>
        <w:jc w:val="both"/>
        <w:rPr>
          <w:rFonts w:ascii="Calibri" w:hAnsi="Calibri" w:cs="Calibri"/>
          <w:b/>
          <w:bCs/>
          <w:sz w:val="22"/>
          <w:szCs w:val="22"/>
        </w:rPr>
      </w:pPr>
      <w:r w:rsidRPr="009F5C45">
        <w:rPr>
          <w:rFonts w:ascii="Calibri" w:hAnsi="Calibri" w:cs="Calibri"/>
          <w:b/>
          <w:bCs/>
          <w:sz w:val="22"/>
          <w:szCs w:val="22"/>
        </w:rPr>
        <w:t xml:space="preserve">Problematic Questions:  </w:t>
      </w:r>
    </w:p>
    <w:p w14:paraId="124AF6D3" w14:textId="77777777" w:rsidR="006850C2" w:rsidRPr="009F5C45" w:rsidRDefault="006850C2" w:rsidP="007E3254">
      <w:pPr>
        <w:spacing w:after="0" w:line="276" w:lineRule="auto"/>
        <w:jc w:val="both"/>
        <w:rPr>
          <w:rFonts w:ascii="Calibri" w:hAnsi="Calibri" w:cs="Calibri"/>
          <w:b/>
          <w:bCs/>
          <w:sz w:val="22"/>
          <w:szCs w:val="22"/>
        </w:rPr>
      </w:pPr>
    </w:p>
    <w:p w14:paraId="10CFA88B" w14:textId="2841DC73" w:rsidR="004A72E8" w:rsidRPr="009F5C45" w:rsidRDefault="004A72E8" w:rsidP="007E3254">
      <w:pPr>
        <w:spacing w:after="0" w:line="276" w:lineRule="auto"/>
        <w:jc w:val="both"/>
        <w:rPr>
          <w:rFonts w:ascii="Calibri" w:hAnsi="Calibri" w:cs="Calibri"/>
          <w:sz w:val="22"/>
          <w:szCs w:val="22"/>
        </w:rPr>
      </w:pPr>
      <w:r w:rsidRPr="009F5C45">
        <w:rPr>
          <w:rFonts w:ascii="Calibri" w:hAnsi="Calibri" w:cs="Calibri"/>
          <w:sz w:val="22"/>
          <w:szCs w:val="22"/>
        </w:rPr>
        <w:t>- Does your company offer bonuses? (closed-ended, yes/no)</w:t>
      </w:r>
    </w:p>
    <w:p w14:paraId="4D48D4ED" w14:textId="01B2DE67" w:rsidR="004A72E8" w:rsidRPr="009F5C45" w:rsidRDefault="004A72E8" w:rsidP="007E3254">
      <w:pPr>
        <w:spacing w:after="0" w:line="276" w:lineRule="auto"/>
        <w:jc w:val="both"/>
        <w:rPr>
          <w:rFonts w:ascii="Calibri" w:hAnsi="Calibri" w:cs="Calibri"/>
          <w:sz w:val="22"/>
          <w:szCs w:val="22"/>
        </w:rPr>
      </w:pPr>
      <w:r w:rsidRPr="009F5C45">
        <w:rPr>
          <w:rFonts w:ascii="Calibri" w:hAnsi="Calibri" w:cs="Calibri"/>
          <w:sz w:val="22"/>
          <w:szCs w:val="22"/>
        </w:rPr>
        <w:t>- What incentives should all companies offer? (leading, assumes there should be incentives)</w:t>
      </w:r>
    </w:p>
    <w:p w14:paraId="49A495F4" w14:textId="460AD8DA" w:rsidR="004A72E8" w:rsidRPr="009F5C45" w:rsidRDefault="004A72E8" w:rsidP="007E3254">
      <w:pPr>
        <w:spacing w:after="0" w:line="276" w:lineRule="auto"/>
        <w:jc w:val="both"/>
        <w:rPr>
          <w:rFonts w:ascii="Calibri" w:hAnsi="Calibri" w:cs="Calibri"/>
          <w:sz w:val="22"/>
          <w:szCs w:val="22"/>
        </w:rPr>
      </w:pPr>
      <w:r w:rsidRPr="009F5C45">
        <w:rPr>
          <w:rFonts w:ascii="Calibri" w:hAnsi="Calibri" w:cs="Calibri"/>
          <w:sz w:val="22"/>
          <w:szCs w:val="22"/>
        </w:rPr>
        <w:t xml:space="preserve">- How often do employees abuse incentive programs? (biased wording)  </w:t>
      </w:r>
    </w:p>
    <w:p w14:paraId="4FC10E19" w14:textId="292E0F52" w:rsidR="004A72E8" w:rsidRPr="009F5C45" w:rsidRDefault="004A72E8" w:rsidP="007E3254">
      <w:pPr>
        <w:spacing w:after="0" w:line="276" w:lineRule="auto"/>
        <w:jc w:val="both"/>
        <w:rPr>
          <w:rFonts w:ascii="Calibri" w:hAnsi="Calibri" w:cs="Calibri"/>
          <w:sz w:val="22"/>
          <w:szCs w:val="22"/>
        </w:rPr>
      </w:pPr>
      <w:r w:rsidRPr="009F5C45">
        <w:rPr>
          <w:rFonts w:ascii="Calibri" w:hAnsi="Calibri" w:cs="Calibri"/>
          <w:sz w:val="22"/>
          <w:szCs w:val="22"/>
        </w:rPr>
        <w:t>- Why don't executives work to provide better incentives? (confrontational, critical)</w:t>
      </w:r>
    </w:p>
    <w:p w14:paraId="000A55E4" w14:textId="670E8B63" w:rsidR="004A72E8" w:rsidRDefault="004A72E8" w:rsidP="007E3254">
      <w:pPr>
        <w:spacing w:after="0" w:line="276" w:lineRule="auto"/>
        <w:jc w:val="both"/>
        <w:rPr>
          <w:rFonts w:ascii="Calibri" w:hAnsi="Calibri" w:cs="Calibri"/>
          <w:sz w:val="22"/>
          <w:szCs w:val="22"/>
        </w:rPr>
      </w:pPr>
      <w:r w:rsidRPr="009F5C45">
        <w:rPr>
          <w:rFonts w:ascii="Calibri" w:hAnsi="Calibri" w:cs="Calibri"/>
          <w:sz w:val="22"/>
          <w:szCs w:val="22"/>
        </w:rPr>
        <w:t>- Which incentives do you enjoy most: bonus, vacation, gift card, or other? (limited pre-defined response options rather than open-ended)</w:t>
      </w:r>
    </w:p>
    <w:p w14:paraId="4E82C022" w14:textId="77777777" w:rsidR="006850C2" w:rsidRPr="009F5C45" w:rsidRDefault="006850C2" w:rsidP="007E3254">
      <w:pPr>
        <w:spacing w:after="0" w:line="276" w:lineRule="auto"/>
        <w:jc w:val="both"/>
        <w:rPr>
          <w:rFonts w:ascii="Calibri" w:hAnsi="Calibri" w:cs="Calibri"/>
          <w:sz w:val="22"/>
          <w:szCs w:val="22"/>
        </w:rPr>
      </w:pPr>
    </w:p>
    <w:p w14:paraId="237E8E2B" w14:textId="278DC30D" w:rsidR="004A72E8" w:rsidRPr="009F5C45" w:rsidRDefault="004A72E8" w:rsidP="007E3254">
      <w:pPr>
        <w:spacing w:after="0" w:line="276" w:lineRule="auto"/>
        <w:jc w:val="both"/>
        <w:rPr>
          <w:rFonts w:ascii="Calibri" w:hAnsi="Calibri" w:cs="Calibri"/>
          <w:sz w:val="22"/>
          <w:szCs w:val="22"/>
        </w:rPr>
      </w:pPr>
      <w:r w:rsidRPr="009F5C45">
        <w:rPr>
          <w:rFonts w:ascii="Calibri" w:hAnsi="Calibri" w:cs="Calibri"/>
          <w:sz w:val="22"/>
          <w:szCs w:val="22"/>
        </w:rPr>
        <w:t>The good questions invite open-ended responses, seek understanding and examples, probe reasons behind opinions, and allow constructive criticism. The poor questions limit responses, make assumptions, have confrontational/biased wording, or do not effectively address research goals. Keeping rules for semi-structured interviews in mind helps formulate better questions.</w:t>
      </w:r>
    </w:p>
    <w:p w14:paraId="031FF655" w14:textId="77777777" w:rsidR="004A72E8" w:rsidRPr="009F5C45" w:rsidRDefault="004A72E8" w:rsidP="007E3254">
      <w:pPr>
        <w:spacing w:after="0" w:line="276" w:lineRule="auto"/>
        <w:jc w:val="both"/>
        <w:rPr>
          <w:rFonts w:ascii="Calibri" w:hAnsi="Calibri" w:cs="Calibri"/>
          <w:sz w:val="22"/>
          <w:szCs w:val="22"/>
        </w:rPr>
      </w:pPr>
    </w:p>
    <w:p w14:paraId="53042FD5" w14:textId="77777777" w:rsidR="004A72E8" w:rsidRPr="009F5C45" w:rsidRDefault="004A72E8" w:rsidP="007E3254">
      <w:pPr>
        <w:spacing w:after="0" w:line="276" w:lineRule="auto"/>
        <w:jc w:val="both"/>
        <w:rPr>
          <w:rFonts w:ascii="Calibri" w:hAnsi="Calibri" w:cs="Calibri"/>
          <w:sz w:val="22"/>
          <w:szCs w:val="22"/>
        </w:rPr>
      </w:pPr>
    </w:p>
    <w:p w14:paraId="76FCDDB8" w14:textId="77777777" w:rsidR="004A72E8" w:rsidRPr="009F5C45" w:rsidRDefault="004A72E8" w:rsidP="007E3254">
      <w:pPr>
        <w:spacing w:after="0" w:line="276" w:lineRule="auto"/>
        <w:jc w:val="both"/>
        <w:rPr>
          <w:rFonts w:ascii="Calibri" w:hAnsi="Calibri" w:cs="Calibri"/>
          <w:sz w:val="22"/>
          <w:szCs w:val="22"/>
        </w:rPr>
      </w:pPr>
    </w:p>
    <w:p w14:paraId="420340DC" w14:textId="66EBCE77" w:rsidR="004A72E8" w:rsidRDefault="004A72E8" w:rsidP="007E3254">
      <w:pPr>
        <w:spacing w:after="0" w:line="276" w:lineRule="auto"/>
        <w:jc w:val="both"/>
        <w:rPr>
          <w:rFonts w:ascii="Calibri" w:hAnsi="Calibri" w:cs="Calibri"/>
          <w:sz w:val="22"/>
          <w:szCs w:val="22"/>
        </w:rPr>
      </w:pPr>
      <w:r w:rsidRPr="009F5C45">
        <w:rPr>
          <w:rFonts w:ascii="Calibri" w:hAnsi="Calibri" w:cs="Calibri"/>
          <w:sz w:val="22"/>
          <w:szCs w:val="22"/>
        </w:rPr>
        <w:t>Here are some examples of good and bad semi-structured interview questions about employee incentive mechanisms in the university higher education workplace:</w:t>
      </w:r>
    </w:p>
    <w:p w14:paraId="0597C2DE" w14:textId="77777777" w:rsidR="006850C2" w:rsidRPr="009F5C45" w:rsidRDefault="006850C2" w:rsidP="007E3254">
      <w:pPr>
        <w:spacing w:after="0" w:line="276" w:lineRule="auto"/>
        <w:jc w:val="both"/>
        <w:rPr>
          <w:rFonts w:ascii="Calibri" w:hAnsi="Calibri" w:cs="Calibri"/>
          <w:sz w:val="22"/>
          <w:szCs w:val="22"/>
        </w:rPr>
      </w:pPr>
    </w:p>
    <w:p w14:paraId="443D4505" w14:textId="1C474242" w:rsidR="004A72E8" w:rsidRDefault="004A72E8" w:rsidP="007E3254">
      <w:pPr>
        <w:spacing w:after="0" w:line="276" w:lineRule="auto"/>
        <w:jc w:val="both"/>
        <w:rPr>
          <w:rFonts w:ascii="Calibri" w:hAnsi="Calibri" w:cs="Calibri"/>
          <w:b/>
          <w:bCs/>
          <w:sz w:val="22"/>
          <w:szCs w:val="22"/>
        </w:rPr>
      </w:pPr>
      <w:r w:rsidRPr="009F5C45">
        <w:rPr>
          <w:rFonts w:ascii="Calibri" w:hAnsi="Calibri" w:cs="Calibri"/>
          <w:b/>
          <w:bCs/>
          <w:sz w:val="22"/>
          <w:szCs w:val="22"/>
        </w:rPr>
        <w:t>Good Questions:</w:t>
      </w:r>
    </w:p>
    <w:p w14:paraId="78A5B66D" w14:textId="77777777" w:rsidR="006850C2" w:rsidRPr="009F5C45" w:rsidRDefault="006850C2" w:rsidP="007E3254">
      <w:pPr>
        <w:spacing w:after="0" w:line="276" w:lineRule="auto"/>
        <w:jc w:val="both"/>
        <w:rPr>
          <w:rFonts w:ascii="Calibri" w:hAnsi="Calibri" w:cs="Calibri"/>
          <w:b/>
          <w:bCs/>
          <w:sz w:val="22"/>
          <w:szCs w:val="22"/>
        </w:rPr>
      </w:pPr>
    </w:p>
    <w:p w14:paraId="3CB3B968" w14:textId="74C5A408" w:rsidR="004A72E8" w:rsidRPr="009F5C45" w:rsidRDefault="004A72E8" w:rsidP="007E3254">
      <w:pPr>
        <w:spacing w:after="0" w:line="276" w:lineRule="auto"/>
        <w:jc w:val="both"/>
        <w:rPr>
          <w:rFonts w:ascii="Calibri" w:hAnsi="Calibri" w:cs="Calibri"/>
          <w:sz w:val="22"/>
          <w:szCs w:val="22"/>
        </w:rPr>
      </w:pPr>
      <w:r w:rsidRPr="009F5C45">
        <w:rPr>
          <w:rFonts w:ascii="Calibri" w:hAnsi="Calibri" w:cs="Calibri"/>
          <w:sz w:val="22"/>
          <w:szCs w:val="22"/>
        </w:rPr>
        <w:t>- What types of incentives or rewards does this university currently provide for faculty and staff? (Open-ended)</w:t>
      </w:r>
    </w:p>
    <w:p w14:paraId="09CFDA07" w14:textId="5D32C0BD" w:rsidR="004A72E8" w:rsidRPr="009F5C45" w:rsidRDefault="004A72E8" w:rsidP="007E3254">
      <w:pPr>
        <w:spacing w:after="0" w:line="276" w:lineRule="auto"/>
        <w:jc w:val="both"/>
        <w:rPr>
          <w:rFonts w:ascii="Calibri" w:hAnsi="Calibri" w:cs="Calibri"/>
          <w:sz w:val="22"/>
          <w:szCs w:val="22"/>
        </w:rPr>
      </w:pPr>
      <w:r w:rsidRPr="009F5C45">
        <w:rPr>
          <w:rFonts w:ascii="Calibri" w:hAnsi="Calibri" w:cs="Calibri"/>
          <w:sz w:val="22"/>
          <w:szCs w:val="22"/>
        </w:rPr>
        <w:t>- In your experience, how does having X incentive program impact faculty research productivity or staff retention rates? (Addresses specific research aims)</w:t>
      </w:r>
    </w:p>
    <w:p w14:paraId="4806B79C" w14:textId="7F18F9FC" w:rsidR="004A72E8" w:rsidRPr="009F5C45" w:rsidRDefault="004A72E8" w:rsidP="007E3254">
      <w:pPr>
        <w:spacing w:after="0" w:line="276" w:lineRule="auto"/>
        <w:jc w:val="both"/>
        <w:rPr>
          <w:rFonts w:ascii="Calibri" w:hAnsi="Calibri" w:cs="Calibri"/>
          <w:sz w:val="22"/>
          <w:szCs w:val="22"/>
        </w:rPr>
      </w:pPr>
      <w:r w:rsidRPr="009F5C45">
        <w:rPr>
          <w:rFonts w:ascii="Calibri" w:hAnsi="Calibri" w:cs="Calibri"/>
          <w:sz w:val="22"/>
          <w:szCs w:val="22"/>
        </w:rPr>
        <w:t>- Which incentives are most popular among administrators versus faculty versus academic staff? Why do you think that is? (Probing reasons for differences)</w:t>
      </w:r>
    </w:p>
    <w:p w14:paraId="61ED43C7" w14:textId="7C3B24E4" w:rsidR="004A72E8" w:rsidRDefault="004A72E8" w:rsidP="007E3254">
      <w:pPr>
        <w:spacing w:after="0" w:line="276" w:lineRule="auto"/>
        <w:jc w:val="both"/>
        <w:rPr>
          <w:rFonts w:ascii="Calibri" w:hAnsi="Calibri" w:cs="Calibri"/>
          <w:sz w:val="22"/>
          <w:szCs w:val="22"/>
        </w:rPr>
      </w:pPr>
      <w:r w:rsidRPr="009F5C45">
        <w:rPr>
          <w:rFonts w:ascii="Calibri" w:hAnsi="Calibri" w:cs="Calibri"/>
          <w:sz w:val="22"/>
          <w:szCs w:val="22"/>
        </w:rPr>
        <w:t>- What changes would you suggest this university makes to improve or expand employee incentive mechanisms? (Seeks constructive criticism/feedback)</w:t>
      </w:r>
    </w:p>
    <w:p w14:paraId="285ECE81" w14:textId="77777777" w:rsidR="006850C2" w:rsidRPr="009F5C45" w:rsidRDefault="006850C2" w:rsidP="007E3254">
      <w:pPr>
        <w:spacing w:after="0" w:line="276" w:lineRule="auto"/>
        <w:jc w:val="both"/>
        <w:rPr>
          <w:rFonts w:ascii="Calibri" w:hAnsi="Calibri" w:cs="Calibri"/>
          <w:sz w:val="22"/>
          <w:szCs w:val="22"/>
        </w:rPr>
      </w:pPr>
    </w:p>
    <w:p w14:paraId="5EE886D3" w14:textId="040331D9" w:rsidR="004A72E8" w:rsidRDefault="004A72E8" w:rsidP="007E3254">
      <w:pPr>
        <w:spacing w:after="0" w:line="276" w:lineRule="auto"/>
        <w:jc w:val="both"/>
        <w:rPr>
          <w:rFonts w:ascii="Calibri" w:hAnsi="Calibri" w:cs="Calibri"/>
          <w:b/>
          <w:bCs/>
          <w:sz w:val="22"/>
          <w:szCs w:val="22"/>
        </w:rPr>
      </w:pPr>
      <w:r w:rsidRPr="009F5C45">
        <w:rPr>
          <w:rFonts w:ascii="Calibri" w:hAnsi="Calibri" w:cs="Calibri"/>
          <w:b/>
          <w:bCs/>
          <w:sz w:val="22"/>
          <w:szCs w:val="22"/>
        </w:rPr>
        <w:t xml:space="preserve">Problematic Questions: </w:t>
      </w:r>
    </w:p>
    <w:p w14:paraId="1B978894" w14:textId="77777777" w:rsidR="006850C2" w:rsidRPr="009F5C45" w:rsidRDefault="006850C2" w:rsidP="007E3254">
      <w:pPr>
        <w:spacing w:after="0" w:line="276" w:lineRule="auto"/>
        <w:jc w:val="both"/>
        <w:rPr>
          <w:rFonts w:ascii="Calibri" w:hAnsi="Calibri" w:cs="Calibri"/>
          <w:b/>
          <w:bCs/>
          <w:sz w:val="22"/>
          <w:szCs w:val="22"/>
        </w:rPr>
      </w:pPr>
    </w:p>
    <w:p w14:paraId="4150D682" w14:textId="099BFE6B" w:rsidR="004A72E8" w:rsidRPr="009F5C45" w:rsidRDefault="004A72E8" w:rsidP="007E3254">
      <w:pPr>
        <w:spacing w:after="0" w:line="276" w:lineRule="auto"/>
        <w:jc w:val="both"/>
        <w:rPr>
          <w:rFonts w:ascii="Calibri" w:hAnsi="Calibri" w:cs="Calibri"/>
          <w:sz w:val="22"/>
          <w:szCs w:val="22"/>
        </w:rPr>
      </w:pPr>
      <w:r w:rsidRPr="009F5C45">
        <w:rPr>
          <w:rFonts w:ascii="Calibri" w:hAnsi="Calibri" w:cs="Calibri"/>
          <w:sz w:val="22"/>
          <w:szCs w:val="22"/>
        </w:rPr>
        <w:t>- Does this university offer faculty sabbaticals and leave? (Closed-ended, yes/no question)</w:t>
      </w:r>
    </w:p>
    <w:p w14:paraId="64BF6F61" w14:textId="407C0545" w:rsidR="004A72E8" w:rsidRPr="009F5C45" w:rsidRDefault="004A72E8" w:rsidP="007E3254">
      <w:pPr>
        <w:spacing w:after="0" w:line="276" w:lineRule="auto"/>
        <w:jc w:val="both"/>
        <w:rPr>
          <w:rFonts w:ascii="Calibri" w:hAnsi="Calibri" w:cs="Calibri"/>
          <w:sz w:val="22"/>
          <w:szCs w:val="22"/>
        </w:rPr>
      </w:pPr>
      <w:r w:rsidRPr="009F5C45">
        <w:rPr>
          <w:rFonts w:ascii="Calibri" w:hAnsi="Calibri" w:cs="Calibri"/>
          <w:sz w:val="22"/>
          <w:szCs w:val="22"/>
        </w:rPr>
        <w:t>- Why are administrators not implementing better incentives for faculty? (Biased wording, confrontational)</w:t>
      </w:r>
    </w:p>
    <w:p w14:paraId="45DBE497" w14:textId="70E2FCF5" w:rsidR="004A72E8" w:rsidRPr="009F5C45" w:rsidRDefault="004A72E8" w:rsidP="007E3254">
      <w:pPr>
        <w:spacing w:after="0" w:line="276" w:lineRule="auto"/>
        <w:jc w:val="both"/>
        <w:rPr>
          <w:rFonts w:ascii="Calibri" w:hAnsi="Calibri" w:cs="Calibri"/>
          <w:sz w:val="22"/>
          <w:szCs w:val="22"/>
        </w:rPr>
      </w:pPr>
      <w:r w:rsidRPr="009F5C45">
        <w:rPr>
          <w:rFonts w:ascii="Calibri" w:hAnsi="Calibri" w:cs="Calibri"/>
          <w:sz w:val="22"/>
          <w:szCs w:val="22"/>
        </w:rPr>
        <w:t>- How often do you think faculty improperly report research accomplishments just for incentive pay? (Leading question makes assumption)</w:t>
      </w:r>
    </w:p>
    <w:p w14:paraId="0A657A37" w14:textId="4F0F3B7D" w:rsidR="004A72E8" w:rsidRDefault="004A72E8" w:rsidP="007E3254">
      <w:pPr>
        <w:spacing w:after="0" w:line="276" w:lineRule="auto"/>
        <w:jc w:val="both"/>
        <w:rPr>
          <w:rFonts w:ascii="Calibri" w:hAnsi="Calibri" w:cs="Calibri"/>
          <w:sz w:val="22"/>
          <w:szCs w:val="22"/>
        </w:rPr>
      </w:pPr>
      <w:r w:rsidRPr="009F5C45">
        <w:rPr>
          <w:rFonts w:ascii="Calibri" w:hAnsi="Calibri" w:cs="Calibri"/>
          <w:sz w:val="22"/>
          <w:szCs w:val="22"/>
        </w:rPr>
        <w:lastRenderedPageBreak/>
        <w:t>- Would you prefer a bonus, extra vacation days, or airline travel vouchers? (Limits response options, not open-ended)</w:t>
      </w:r>
    </w:p>
    <w:p w14:paraId="283E6208" w14:textId="77777777" w:rsidR="006850C2" w:rsidRPr="009F5C45" w:rsidRDefault="006850C2" w:rsidP="007E3254">
      <w:pPr>
        <w:spacing w:after="0" w:line="276" w:lineRule="auto"/>
        <w:jc w:val="both"/>
        <w:rPr>
          <w:rFonts w:ascii="Calibri" w:hAnsi="Calibri" w:cs="Calibri"/>
          <w:sz w:val="22"/>
          <w:szCs w:val="22"/>
        </w:rPr>
      </w:pPr>
    </w:p>
    <w:p w14:paraId="720E4E8B" w14:textId="77777777" w:rsidR="004A72E8" w:rsidRPr="009F5C45" w:rsidRDefault="004A72E8" w:rsidP="007E3254">
      <w:pPr>
        <w:spacing w:after="0" w:line="276" w:lineRule="auto"/>
        <w:jc w:val="both"/>
        <w:rPr>
          <w:rFonts w:ascii="Calibri" w:hAnsi="Calibri" w:cs="Calibri"/>
          <w:sz w:val="22"/>
          <w:szCs w:val="22"/>
        </w:rPr>
      </w:pPr>
      <w:r w:rsidRPr="009F5C45">
        <w:rPr>
          <w:rFonts w:ascii="Calibri" w:hAnsi="Calibri" w:cs="Calibri"/>
          <w:sz w:val="22"/>
          <w:szCs w:val="22"/>
        </w:rPr>
        <w:t>The well-formulated questions invite open-ended responses, probe reasons behind opinions, and collect constructive feedback without assumptions or confrontation. The problematic questions limit answers, confront the interviewee, and make questionable assumptions. Following good practices for semi-structured interview design helps yield more meaningful qualitative data.</w:t>
      </w:r>
    </w:p>
    <w:p w14:paraId="7CA4D7BF" w14:textId="77777777" w:rsidR="004A72E8" w:rsidRPr="009F5C45" w:rsidRDefault="004A72E8" w:rsidP="007E3254">
      <w:pPr>
        <w:spacing w:after="0" w:line="276" w:lineRule="auto"/>
        <w:jc w:val="both"/>
        <w:rPr>
          <w:rFonts w:ascii="Calibri" w:hAnsi="Calibri" w:cs="Calibri"/>
          <w:sz w:val="22"/>
          <w:szCs w:val="22"/>
        </w:rPr>
      </w:pPr>
    </w:p>
    <w:p w14:paraId="1E3DD90A" w14:textId="77777777" w:rsidR="004A72E8" w:rsidRPr="009F5C45" w:rsidRDefault="004A72E8" w:rsidP="007E3254">
      <w:pPr>
        <w:spacing w:after="0" w:line="276" w:lineRule="auto"/>
        <w:jc w:val="both"/>
        <w:rPr>
          <w:rFonts w:ascii="Calibri" w:hAnsi="Calibri" w:cs="Calibri"/>
          <w:sz w:val="22"/>
          <w:szCs w:val="22"/>
        </w:rPr>
      </w:pPr>
    </w:p>
    <w:p w14:paraId="5A61C267" w14:textId="77777777" w:rsidR="004A72E8" w:rsidRPr="009F5C45" w:rsidRDefault="004A72E8" w:rsidP="007E3254">
      <w:pPr>
        <w:spacing w:after="0" w:line="276" w:lineRule="auto"/>
        <w:jc w:val="both"/>
        <w:rPr>
          <w:rFonts w:ascii="Calibri" w:hAnsi="Calibri" w:cs="Calibri"/>
          <w:sz w:val="22"/>
          <w:szCs w:val="22"/>
        </w:rPr>
      </w:pPr>
    </w:p>
    <w:p w14:paraId="090622F4" w14:textId="77777777" w:rsidR="004A72E8" w:rsidRPr="009F5C45" w:rsidRDefault="004A72E8" w:rsidP="007E3254">
      <w:pPr>
        <w:spacing w:after="0" w:line="276" w:lineRule="auto"/>
        <w:jc w:val="both"/>
        <w:rPr>
          <w:rFonts w:ascii="Calibri" w:hAnsi="Calibri" w:cs="Calibri"/>
          <w:sz w:val="22"/>
          <w:szCs w:val="22"/>
        </w:rPr>
      </w:pPr>
    </w:p>
    <w:p w14:paraId="4697FAF8" w14:textId="77777777" w:rsidR="004A72E8" w:rsidRDefault="004A72E8" w:rsidP="007E3254">
      <w:pPr>
        <w:spacing w:after="0" w:line="276" w:lineRule="auto"/>
        <w:jc w:val="both"/>
        <w:rPr>
          <w:rFonts w:ascii="Calibri" w:hAnsi="Calibri" w:cs="Calibri"/>
          <w:sz w:val="22"/>
          <w:szCs w:val="22"/>
        </w:rPr>
      </w:pPr>
    </w:p>
    <w:p w14:paraId="45339AAE" w14:textId="77777777" w:rsidR="006850C2" w:rsidRDefault="006850C2" w:rsidP="007E3254">
      <w:pPr>
        <w:spacing w:after="0" w:line="276" w:lineRule="auto"/>
        <w:jc w:val="both"/>
        <w:rPr>
          <w:rFonts w:ascii="Calibri" w:hAnsi="Calibri" w:cs="Calibri"/>
          <w:sz w:val="22"/>
          <w:szCs w:val="22"/>
        </w:rPr>
      </w:pPr>
    </w:p>
    <w:p w14:paraId="10C827BB" w14:textId="77777777" w:rsidR="006850C2" w:rsidRDefault="006850C2" w:rsidP="007E3254">
      <w:pPr>
        <w:spacing w:after="0" w:line="276" w:lineRule="auto"/>
        <w:jc w:val="both"/>
        <w:rPr>
          <w:rFonts w:ascii="Calibri" w:hAnsi="Calibri" w:cs="Calibri"/>
          <w:sz w:val="22"/>
          <w:szCs w:val="22"/>
        </w:rPr>
      </w:pPr>
    </w:p>
    <w:p w14:paraId="0E696C2A" w14:textId="77777777" w:rsidR="006850C2" w:rsidRDefault="006850C2" w:rsidP="007E3254">
      <w:pPr>
        <w:spacing w:after="0" w:line="276" w:lineRule="auto"/>
        <w:jc w:val="both"/>
        <w:rPr>
          <w:rFonts w:ascii="Calibri" w:hAnsi="Calibri" w:cs="Calibri"/>
          <w:sz w:val="22"/>
          <w:szCs w:val="22"/>
        </w:rPr>
      </w:pPr>
    </w:p>
    <w:p w14:paraId="7F9DA96D" w14:textId="77777777" w:rsidR="006850C2" w:rsidRDefault="006850C2" w:rsidP="007E3254">
      <w:pPr>
        <w:spacing w:after="0" w:line="276" w:lineRule="auto"/>
        <w:jc w:val="both"/>
        <w:rPr>
          <w:rFonts w:ascii="Calibri" w:hAnsi="Calibri" w:cs="Calibri"/>
          <w:sz w:val="22"/>
          <w:szCs w:val="22"/>
        </w:rPr>
      </w:pPr>
    </w:p>
    <w:p w14:paraId="7EDD9DC5" w14:textId="77777777" w:rsidR="006850C2" w:rsidRDefault="006850C2" w:rsidP="007E3254">
      <w:pPr>
        <w:spacing w:after="0" w:line="276" w:lineRule="auto"/>
        <w:jc w:val="both"/>
        <w:rPr>
          <w:rFonts w:ascii="Calibri" w:hAnsi="Calibri" w:cs="Calibri"/>
          <w:sz w:val="22"/>
          <w:szCs w:val="22"/>
        </w:rPr>
      </w:pPr>
    </w:p>
    <w:p w14:paraId="2227B137" w14:textId="77777777" w:rsidR="006850C2" w:rsidRDefault="006850C2" w:rsidP="007E3254">
      <w:pPr>
        <w:spacing w:after="0" w:line="276" w:lineRule="auto"/>
        <w:jc w:val="both"/>
        <w:rPr>
          <w:rFonts w:ascii="Calibri" w:hAnsi="Calibri" w:cs="Calibri"/>
          <w:sz w:val="22"/>
          <w:szCs w:val="22"/>
        </w:rPr>
      </w:pPr>
    </w:p>
    <w:p w14:paraId="3BF4F910" w14:textId="77777777" w:rsidR="006850C2" w:rsidRDefault="006850C2" w:rsidP="007E3254">
      <w:pPr>
        <w:spacing w:after="0" w:line="276" w:lineRule="auto"/>
        <w:jc w:val="both"/>
        <w:rPr>
          <w:rFonts w:ascii="Calibri" w:hAnsi="Calibri" w:cs="Calibri"/>
          <w:sz w:val="22"/>
          <w:szCs w:val="22"/>
        </w:rPr>
      </w:pPr>
    </w:p>
    <w:p w14:paraId="69AC1709" w14:textId="77777777" w:rsidR="006850C2" w:rsidRDefault="006850C2" w:rsidP="007E3254">
      <w:pPr>
        <w:spacing w:after="0" w:line="276" w:lineRule="auto"/>
        <w:jc w:val="both"/>
        <w:rPr>
          <w:rFonts w:ascii="Calibri" w:hAnsi="Calibri" w:cs="Calibri"/>
          <w:sz w:val="22"/>
          <w:szCs w:val="22"/>
        </w:rPr>
      </w:pPr>
    </w:p>
    <w:p w14:paraId="3C40132D" w14:textId="77777777" w:rsidR="006850C2" w:rsidRDefault="006850C2" w:rsidP="007E3254">
      <w:pPr>
        <w:spacing w:after="0" w:line="276" w:lineRule="auto"/>
        <w:jc w:val="both"/>
        <w:rPr>
          <w:rFonts w:ascii="Calibri" w:hAnsi="Calibri" w:cs="Calibri"/>
          <w:sz w:val="22"/>
          <w:szCs w:val="22"/>
        </w:rPr>
      </w:pPr>
    </w:p>
    <w:p w14:paraId="7009EFE3" w14:textId="77777777" w:rsidR="006850C2" w:rsidRPr="009F5C45" w:rsidRDefault="006850C2" w:rsidP="007E3254">
      <w:pPr>
        <w:spacing w:after="0" w:line="276" w:lineRule="auto"/>
        <w:jc w:val="both"/>
        <w:rPr>
          <w:rFonts w:ascii="Calibri" w:hAnsi="Calibri" w:cs="Calibri"/>
          <w:sz w:val="22"/>
          <w:szCs w:val="22"/>
        </w:rPr>
      </w:pPr>
    </w:p>
    <w:p w14:paraId="0DA21B4C" w14:textId="77777777" w:rsidR="004A72E8" w:rsidRPr="009F5C45" w:rsidRDefault="004A72E8" w:rsidP="007E3254">
      <w:pPr>
        <w:spacing w:after="0" w:line="276" w:lineRule="auto"/>
        <w:jc w:val="both"/>
        <w:rPr>
          <w:rFonts w:ascii="Calibri" w:hAnsi="Calibri" w:cs="Calibri"/>
          <w:sz w:val="22"/>
          <w:szCs w:val="22"/>
        </w:rPr>
      </w:pPr>
    </w:p>
    <w:p w14:paraId="5E637C72" w14:textId="20EAEA80" w:rsidR="004A72E8" w:rsidRDefault="00C1643C" w:rsidP="007E3254">
      <w:pPr>
        <w:spacing w:after="0" w:line="276" w:lineRule="auto"/>
        <w:jc w:val="both"/>
        <w:rPr>
          <w:rFonts w:ascii="Calibri" w:hAnsi="Calibri" w:cs="Calibri"/>
          <w:b/>
          <w:bCs/>
          <w:sz w:val="22"/>
          <w:szCs w:val="22"/>
        </w:rPr>
      </w:pPr>
      <w:r>
        <w:rPr>
          <w:rFonts w:ascii="Calibri" w:hAnsi="Calibri" w:cs="Calibri"/>
          <w:b/>
          <w:bCs/>
          <w:sz w:val="22"/>
          <w:szCs w:val="22"/>
        </w:rPr>
        <w:t xml:space="preserve">Student A </w:t>
      </w:r>
    </w:p>
    <w:p w14:paraId="130A18C5" w14:textId="77777777" w:rsidR="006850C2" w:rsidRPr="009F5C45" w:rsidRDefault="006850C2" w:rsidP="007E3254">
      <w:pPr>
        <w:spacing w:after="0" w:line="276" w:lineRule="auto"/>
        <w:jc w:val="both"/>
        <w:rPr>
          <w:rFonts w:ascii="Calibri" w:hAnsi="Calibri" w:cs="Calibri"/>
          <w:b/>
          <w:bCs/>
          <w:sz w:val="22"/>
          <w:szCs w:val="22"/>
        </w:rPr>
      </w:pPr>
    </w:p>
    <w:p w14:paraId="678CEB50" w14:textId="77777777" w:rsidR="004A72E8" w:rsidRDefault="004A72E8" w:rsidP="007E3254">
      <w:pPr>
        <w:spacing w:after="0" w:line="276" w:lineRule="auto"/>
        <w:jc w:val="both"/>
        <w:rPr>
          <w:rFonts w:ascii="Calibri" w:hAnsi="Calibri" w:cs="Calibri"/>
          <w:b/>
          <w:bCs/>
          <w:color w:val="45B0E1" w:themeColor="accent1" w:themeTint="99"/>
          <w:sz w:val="22"/>
          <w:szCs w:val="22"/>
        </w:rPr>
      </w:pPr>
      <w:r w:rsidRPr="009F5C45">
        <w:rPr>
          <w:rFonts w:ascii="Calibri" w:hAnsi="Calibri" w:cs="Calibri"/>
          <w:b/>
          <w:bCs/>
          <w:color w:val="45B0E1" w:themeColor="accent1" w:themeTint="99"/>
          <w:sz w:val="22"/>
          <w:szCs w:val="22"/>
        </w:rPr>
        <w:t xml:space="preserve">By exploring China's small and medium-sized manufacturing sector, this study offers a distinct geographical and industrial perspective to </w:t>
      </w:r>
      <w:proofErr w:type="spellStart"/>
      <w:r w:rsidRPr="009F5C45">
        <w:rPr>
          <w:rFonts w:ascii="Calibri" w:hAnsi="Calibri" w:cs="Calibri"/>
          <w:b/>
          <w:bCs/>
          <w:color w:val="45B0E1" w:themeColor="accent1" w:themeTint="99"/>
          <w:sz w:val="22"/>
          <w:szCs w:val="22"/>
        </w:rPr>
        <w:t>analyze</w:t>
      </w:r>
      <w:proofErr w:type="spellEnd"/>
      <w:r w:rsidRPr="009F5C45">
        <w:rPr>
          <w:rFonts w:ascii="Calibri" w:hAnsi="Calibri" w:cs="Calibri"/>
          <w:b/>
          <w:bCs/>
          <w:color w:val="45B0E1" w:themeColor="accent1" w:themeTint="99"/>
          <w:sz w:val="22"/>
          <w:szCs w:val="22"/>
        </w:rPr>
        <w:t xml:space="preserve"> the challenges and barriers of DT in SMEs. This research aims to introduce a new research framework to guide SMEs towards effective digital transformation.</w:t>
      </w:r>
    </w:p>
    <w:p w14:paraId="0CCDA12E" w14:textId="77777777" w:rsidR="006850C2" w:rsidRPr="009F5C45" w:rsidRDefault="006850C2" w:rsidP="007E3254">
      <w:pPr>
        <w:spacing w:after="0" w:line="276" w:lineRule="auto"/>
        <w:jc w:val="both"/>
        <w:rPr>
          <w:rFonts w:ascii="Calibri" w:hAnsi="Calibri" w:cs="Calibri"/>
          <w:b/>
          <w:bCs/>
          <w:color w:val="45B0E1" w:themeColor="accent1" w:themeTint="99"/>
          <w:sz w:val="22"/>
          <w:szCs w:val="22"/>
        </w:rPr>
      </w:pPr>
    </w:p>
    <w:p w14:paraId="242C3F1F" w14:textId="77777777" w:rsidR="004A72E8" w:rsidRDefault="004A72E8" w:rsidP="007E3254">
      <w:pPr>
        <w:spacing w:after="0" w:line="276" w:lineRule="auto"/>
        <w:jc w:val="both"/>
        <w:rPr>
          <w:rFonts w:ascii="Calibri" w:hAnsi="Calibri" w:cs="Calibri"/>
          <w:b/>
          <w:bCs/>
          <w:color w:val="45B0E1" w:themeColor="accent1" w:themeTint="99"/>
          <w:sz w:val="22"/>
          <w:szCs w:val="22"/>
        </w:rPr>
      </w:pPr>
      <w:r w:rsidRPr="009F5C45">
        <w:rPr>
          <w:rFonts w:ascii="Calibri" w:hAnsi="Calibri" w:cs="Calibri"/>
          <w:b/>
          <w:bCs/>
          <w:color w:val="45B0E1" w:themeColor="accent1" w:themeTint="99"/>
          <w:sz w:val="22"/>
          <w:szCs w:val="22"/>
        </w:rPr>
        <w:t xml:space="preserve">Research Objectives: </w:t>
      </w:r>
    </w:p>
    <w:p w14:paraId="5693FE4A" w14:textId="77777777" w:rsidR="006850C2" w:rsidRPr="009F5C45" w:rsidRDefault="006850C2" w:rsidP="007E3254">
      <w:pPr>
        <w:spacing w:after="0" w:line="276" w:lineRule="auto"/>
        <w:jc w:val="both"/>
        <w:rPr>
          <w:rFonts w:ascii="Calibri" w:hAnsi="Calibri" w:cs="Calibri"/>
          <w:b/>
          <w:bCs/>
          <w:color w:val="45B0E1" w:themeColor="accent1" w:themeTint="99"/>
          <w:sz w:val="22"/>
          <w:szCs w:val="22"/>
        </w:rPr>
      </w:pPr>
    </w:p>
    <w:p w14:paraId="507E40AF" w14:textId="77777777" w:rsidR="004A72E8" w:rsidRPr="006850C2" w:rsidRDefault="004A72E8" w:rsidP="007E3254">
      <w:pPr>
        <w:pStyle w:val="ListParagraph"/>
        <w:numPr>
          <w:ilvl w:val="0"/>
          <w:numId w:val="4"/>
        </w:numPr>
        <w:spacing w:after="0" w:line="276" w:lineRule="auto"/>
        <w:jc w:val="both"/>
        <w:rPr>
          <w:rFonts w:ascii="Calibri" w:hAnsi="Calibri" w:cs="Calibri"/>
          <w:b/>
          <w:bCs/>
          <w:color w:val="45B0E1" w:themeColor="accent1" w:themeTint="99"/>
          <w:sz w:val="22"/>
          <w:szCs w:val="22"/>
        </w:rPr>
      </w:pPr>
      <w:r w:rsidRPr="006850C2">
        <w:rPr>
          <w:rFonts w:ascii="Calibri" w:hAnsi="Calibri" w:cs="Calibri"/>
          <w:b/>
          <w:bCs/>
          <w:color w:val="45B0E1" w:themeColor="accent1" w:themeTint="99"/>
          <w:sz w:val="22"/>
          <w:szCs w:val="22"/>
        </w:rPr>
        <w:t xml:space="preserve">To examine the key barriers and challenges SMEs face in adopting emerging digital technologies across supply chain and media operations. </w:t>
      </w:r>
    </w:p>
    <w:p w14:paraId="16844ACD" w14:textId="193E4918" w:rsidR="004A72E8" w:rsidRPr="006850C2" w:rsidRDefault="004A72E8" w:rsidP="007E3254">
      <w:pPr>
        <w:pStyle w:val="ListParagraph"/>
        <w:numPr>
          <w:ilvl w:val="0"/>
          <w:numId w:val="4"/>
        </w:numPr>
        <w:spacing w:after="0" w:line="276" w:lineRule="auto"/>
        <w:jc w:val="both"/>
        <w:rPr>
          <w:rFonts w:ascii="Calibri" w:hAnsi="Calibri" w:cs="Calibri"/>
          <w:b/>
          <w:bCs/>
          <w:color w:val="45B0E1" w:themeColor="accent1" w:themeTint="99"/>
          <w:sz w:val="22"/>
          <w:szCs w:val="22"/>
        </w:rPr>
      </w:pPr>
      <w:r w:rsidRPr="006850C2">
        <w:rPr>
          <w:rFonts w:ascii="Calibri" w:hAnsi="Calibri" w:cs="Calibri"/>
          <w:b/>
          <w:bCs/>
          <w:color w:val="45B0E1" w:themeColor="accent1" w:themeTint="99"/>
          <w:sz w:val="22"/>
          <w:szCs w:val="22"/>
        </w:rPr>
        <w:t xml:space="preserve">To identify the most beneficial digital technologies and initiatives that SMEs should </w:t>
      </w:r>
      <w:proofErr w:type="spellStart"/>
      <w:r w:rsidRPr="006850C2">
        <w:rPr>
          <w:rFonts w:ascii="Calibri" w:hAnsi="Calibri" w:cs="Calibri"/>
          <w:b/>
          <w:bCs/>
          <w:color w:val="45B0E1" w:themeColor="accent1" w:themeTint="99"/>
          <w:sz w:val="22"/>
          <w:szCs w:val="22"/>
        </w:rPr>
        <w:t>priorit</w:t>
      </w:r>
      <w:r w:rsidR="00A94BC2">
        <w:rPr>
          <w:rFonts w:ascii="Calibri" w:hAnsi="Calibri" w:cs="Calibri"/>
          <w:b/>
          <w:bCs/>
          <w:color w:val="45B0E1" w:themeColor="accent1" w:themeTint="99"/>
          <w:sz w:val="22"/>
          <w:szCs w:val="22"/>
        </w:rPr>
        <w:t>labour</w:t>
      </w:r>
      <w:proofErr w:type="spellEnd"/>
      <w:r w:rsidRPr="006850C2">
        <w:rPr>
          <w:rFonts w:ascii="Calibri" w:hAnsi="Calibri" w:cs="Calibri"/>
          <w:b/>
          <w:bCs/>
          <w:color w:val="45B0E1" w:themeColor="accent1" w:themeTint="99"/>
          <w:sz w:val="22"/>
          <w:szCs w:val="22"/>
        </w:rPr>
        <w:t xml:space="preserve"> to drive organ</w:t>
      </w:r>
      <w:r w:rsidR="00A94BC2">
        <w:rPr>
          <w:rFonts w:ascii="Calibri" w:hAnsi="Calibri" w:cs="Calibri"/>
          <w:b/>
          <w:bCs/>
          <w:color w:val="45B0E1" w:themeColor="accent1" w:themeTint="99"/>
          <w:sz w:val="22"/>
          <w:szCs w:val="22"/>
        </w:rPr>
        <w:t>isa</w:t>
      </w:r>
      <w:r w:rsidRPr="006850C2">
        <w:rPr>
          <w:rFonts w:ascii="Calibri" w:hAnsi="Calibri" w:cs="Calibri"/>
          <w:b/>
          <w:bCs/>
          <w:color w:val="45B0E1" w:themeColor="accent1" w:themeTint="99"/>
          <w:sz w:val="22"/>
          <w:szCs w:val="22"/>
        </w:rPr>
        <w:t>tional goals related to competitive advantage, performance, and resilience.</w:t>
      </w:r>
    </w:p>
    <w:p w14:paraId="6C364A0D" w14:textId="77777777" w:rsidR="004A72E8" w:rsidRPr="006850C2" w:rsidRDefault="004A72E8" w:rsidP="007E3254">
      <w:pPr>
        <w:pStyle w:val="ListParagraph"/>
        <w:numPr>
          <w:ilvl w:val="0"/>
          <w:numId w:val="4"/>
        </w:numPr>
        <w:spacing w:after="0" w:line="276" w:lineRule="auto"/>
        <w:jc w:val="both"/>
        <w:rPr>
          <w:rFonts w:ascii="Calibri" w:hAnsi="Calibri" w:cs="Calibri"/>
          <w:b/>
          <w:bCs/>
          <w:color w:val="45B0E1" w:themeColor="accent1" w:themeTint="99"/>
          <w:sz w:val="22"/>
          <w:szCs w:val="22"/>
        </w:rPr>
      </w:pPr>
      <w:r w:rsidRPr="006850C2">
        <w:rPr>
          <w:rFonts w:ascii="Calibri" w:hAnsi="Calibri" w:cs="Calibri"/>
          <w:b/>
          <w:bCs/>
          <w:color w:val="45B0E1" w:themeColor="accent1" w:themeTint="99"/>
          <w:sz w:val="22"/>
          <w:szCs w:val="22"/>
        </w:rPr>
        <w:t xml:space="preserve">To investigate best practices and critical success factors for SMEs undertaking digital transformation tailored to their operational contexts. </w:t>
      </w:r>
    </w:p>
    <w:p w14:paraId="79C3BBAC" w14:textId="77777777" w:rsidR="004A72E8" w:rsidRPr="006850C2" w:rsidRDefault="004A72E8" w:rsidP="007E3254">
      <w:pPr>
        <w:pStyle w:val="ListParagraph"/>
        <w:numPr>
          <w:ilvl w:val="0"/>
          <w:numId w:val="4"/>
        </w:numPr>
        <w:spacing w:after="0" w:line="276" w:lineRule="auto"/>
        <w:jc w:val="both"/>
        <w:rPr>
          <w:rFonts w:ascii="Calibri" w:hAnsi="Calibri" w:cs="Calibri"/>
          <w:b/>
          <w:bCs/>
          <w:color w:val="45B0E1" w:themeColor="accent1" w:themeTint="99"/>
          <w:sz w:val="22"/>
          <w:szCs w:val="22"/>
        </w:rPr>
      </w:pPr>
      <w:r w:rsidRPr="006850C2">
        <w:rPr>
          <w:rFonts w:ascii="Calibri" w:hAnsi="Calibri" w:cs="Calibri"/>
          <w:b/>
          <w:bCs/>
          <w:color w:val="45B0E1" w:themeColor="accent1" w:themeTint="99"/>
          <w:sz w:val="22"/>
          <w:szCs w:val="22"/>
        </w:rPr>
        <w:t>To develop frameworks and guidelines to assist SMEs in strategically implementing digital technologies that strengthen capabilities while overcoming transformation barriers.</w:t>
      </w:r>
    </w:p>
    <w:p w14:paraId="6503A580" w14:textId="77777777" w:rsidR="004A72E8" w:rsidRPr="006850C2" w:rsidRDefault="004A72E8" w:rsidP="007E3254">
      <w:pPr>
        <w:pStyle w:val="ListParagraph"/>
        <w:numPr>
          <w:ilvl w:val="0"/>
          <w:numId w:val="4"/>
        </w:numPr>
        <w:spacing w:after="0" w:line="276" w:lineRule="auto"/>
        <w:jc w:val="both"/>
        <w:rPr>
          <w:rFonts w:ascii="Calibri" w:hAnsi="Calibri" w:cs="Calibri"/>
          <w:b/>
          <w:bCs/>
          <w:color w:val="45B0E1" w:themeColor="accent1" w:themeTint="99"/>
          <w:sz w:val="22"/>
          <w:szCs w:val="22"/>
        </w:rPr>
      </w:pPr>
      <w:r w:rsidRPr="006850C2">
        <w:rPr>
          <w:rFonts w:ascii="Calibri" w:hAnsi="Calibri" w:cs="Calibri"/>
          <w:b/>
          <w:bCs/>
          <w:color w:val="45B0E1" w:themeColor="accent1" w:themeTint="99"/>
          <w:sz w:val="22"/>
          <w:szCs w:val="22"/>
        </w:rPr>
        <w:t xml:space="preserve">To assess the impact of DT on achieving key SME objectives including competitive differentiation, operational efficiency, revenue growth, flexibility, and risk mitigation. </w:t>
      </w:r>
    </w:p>
    <w:p w14:paraId="57F10E9E" w14:textId="77777777" w:rsidR="004A72E8" w:rsidRPr="006850C2" w:rsidRDefault="004A72E8" w:rsidP="007E3254">
      <w:pPr>
        <w:pStyle w:val="ListParagraph"/>
        <w:numPr>
          <w:ilvl w:val="0"/>
          <w:numId w:val="4"/>
        </w:numPr>
        <w:spacing w:after="0" w:line="276" w:lineRule="auto"/>
        <w:jc w:val="both"/>
        <w:rPr>
          <w:rFonts w:ascii="Calibri" w:hAnsi="Calibri" w:cs="Calibri"/>
          <w:sz w:val="22"/>
          <w:szCs w:val="22"/>
        </w:rPr>
      </w:pPr>
      <w:r w:rsidRPr="006850C2">
        <w:rPr>
          <w:rFonts w:ascii="Calibri" w:hAnsi="Calibri" w:cs="Calibri"/>
          <w:b/>
          <w:bCs/>
          <w:color w:val="45B0E1" w:themeColor="accent1" w:themeTint="99"/>
          <w:sz w:val="22"/>
          <w:szCs w:val="22"/>
        </w:rPr>
        <w:t>To evaluate how advanced digital capabilities can bolster SME resilience during disruptions across supply chain and media operations.</w:t>
      </w:r>
      <w:r w:rsidRPr="006850C2">
        <w:rPr>
          <w:rFonts w:ascii="Calibri" w:hAnsi="Calibri" w:cs="Calibri"/>
          <w:color w:val="45B0E1" w:themeColor="accent1" w:themeTint="99"/>
          <w:sz w:val="22"/>
          <w:szCs w:val="22"/>
        </w:rPr>
        <w:t xml:space="preserve"> </w:t>
      </w:r>
    </w:p>
    <w:p w14:paraId="5946BB00" w14:textId="77777777" w:rsidR="006850C2" w:rsidRPr="006850C2" w:rsidRDefault="006850C2" w:rsidP="007E3254">
      <w:pPr>
        <w:pStyle w:val="ListParagraph"/>
        <w:spacing w:after="0" w:line="276" w:lineRule="auto"/>
        <w:jc w:val="both"/>
        <w:rPr>
          <w:rFonts w:ascii="Calibri" w:hAnsi="Calibri" w:cs="Calibri"/>
          <w:sz w:val="22"/>
          <w:szCs w:val="22"/>
        </w:rPr>
      </w:pPr>
    </w:p>
    <w:p w14:paraId="55CAAB8C" w14:textId="77777777" w:rsidR="004A72E8" w:rsidRPr="00E70B65" w:rsidRDefault="004A72E8" w:rsidP="007E3254">
      <w:pPr>
        <w:spacing w:after="0" w:line="276" w:lineRule="auto"/>
        <w:jc w:val="both"/>
        <w:rPr>
          <w:rFonts w:ascii="Calibri" w:hAnsi="Calibri" w:cs="Calibri"/>
          <w:b/>
          <w:bCs/>
          <w:color w:val="45B0E1" w:themeColor="accent1" w:themeTint="99"/>
          <w:sz w:val="22"/>
          <w:szCs w:val="22"/>
        </w:rPr>
      </w:pPr>
      <w:r w:rsidRPr="00E70B65">
        <w:rPr>
          <w:rFonts w:ascii="Calibri" w:hAnsi="Calibri" w:cs="Calibri"/>
          <w:b/>
          <w:bCs/>
          <w:color w:val="45B0E1" w:themeColor="accent1" w:themeTint="99"/>
          <w:sz w:val="22"/>
          <w:szCs w:val="22"/>
        </w:rPr>
        <w:t>Research question</w:t>
      </w:r>
    </w:p>
    <w:p w14:paraId="2FB66E79" w14:textId="77777777" w:rsidR="006850C2" w:rsidRPr="00E70B65" w:rsidRDefault="006850C2" w:rsidP="007E3254">
      <w:pPr>
        <w:spacing w:after="0" w:line="276" w:lineRule="auto"/>
        <w:jc w:val="both"/>
        <w:rPr>
          <w:rFonts w:ascii="Calibri" w:hAnsi="Calibri" w:cs="Calibri"/>
          <w:b/>
          <w:bCs/>
          <w:color w:val="45B0E1" w:themeColor="accent1" w:themeTint="99"/>
          <w:sz w:val="22"/>
          <w:szCs w:val="22"/>
        </w:rPr>
      </w:pPr>
    </w:p>
    <w:p w14:paraId="5B240621" w14:textId="654470ED" w:rsidR="004A72E8" w:rsidRDefault="004A72E8" w:rsidP="007E3254">
      <w:pPr>
        <w:spacing w:after="0" w:line="276" w:lineRule="auto"/>
        <w:jc w:val="both"/>
        <w:rPr>
          <w:rFonts w:ascii="Calibri" w:hAnsi="Calibri" w:cs="Calibri"/>
          <w:b/>
          <w:bCs/>
          <w:color w:val="45B0E1" w:themeColor="accent1" w:themeTint="99"/>
          <w:sz w:val="22"/>
          <w:szCs w:val="22"/>
        </w:rPr>
      </w:pPr>
      <w:r w:rsidRPr="00E70B65">
        <w:rPr>
          <w:rFonts w:ascii="Calibri" w:hAnsi="Calibri" w:cs="Calibri"/>
          <w:b/>
          <w:bCs/>
          <w:color w:val="45B0E1" w:themeColor="accent1" w:themeTint="99"/>
          <w:sz w:val="22"/>
          <w:szCs w:val="22"/>
        </w:rPr>
        <w:t>My research questions are</w:t>
      </w:r>
      <w:r w:rsidR="00E70B65">
        <w:rPr>
          <w:rFonts w:ascii="Calibri" w:hAnsi="Calibri" w:cs="Calibri"/>
          <w:b/>
          <w:bCs/>
          <w:color w:val="45B0E1" w:themeColor="accent1" w:themeTint="99"/>
          <w:sz w:val="22"/>
          <w:szCs w:val="22"/>
        </w:rPr>
        <w:t>:</w:t>
      </w:r>
    </w:p>
    <w:p w14:paraId="46357CBE" w14:textId="77777777" w:rsidR="00E70B65" w:rsidRPr="00E70B65" w:rsidRDefault="00E70B65" w:rsidP="007E3254">
      <w:pPr>
        <w:spacing w:after="0" w:line="276" w:lineRule="auto"/>
        <w:jc w:val="both"/>
        <w:rPr>
          <w:rFonts w:ascii="Calibri" w:hAnsi="Calibri" w:cs="Calibri"/>
          <w:b/>
          <w:bCs/>
          <w:color w:val="45B0E1" w:themeColor="accent1" w:themeTint="99"/>
          <w:sz w:val="22"/>
          <w:szCs w:val="22"/>
        </w:rPr>
      </w:pPr>
    </w:p>
    <w:p w14:paraId="100C0BE3" w14:textId="77777777" w:rsidR="004A72E8" w:rsidRPr="00E70B65" w:rsidRDefault="004A72E8" w:rsidP="007E3254">
      <w:pPr>
        <w:pStyle w:val="ListParagraph"/>
        <w:numPr>
          <w:ilvl w:val="0"/>
          <w:numId w:val="5"/>
        </w:numPr>
        <w:spacing w:after="0" w:line="276" w:lineRule="auto"/>
        <w:jc w:val="both"/>
        <w:rPr>
          <w:rFonts w:ascii="Calibri" w:hAnsi="Calibri" w:cs="Calibri"/>
          <w:b/>
          <w:bCs/>
          <w:color w:val="45B0E1" w:themeColor="accent1" w:themeTint="99"/>
          <w:sz w:val="22"/>
          <w:szCs w:val="22"/>
        </w:rPr>
      </w:pPr>
      <w:r w:rsidRPr="00E70B65">
        <w:rPr>
          <w:rFonts w:ascii="Calibri" w:hAnsi="Calibri" w:cs="Calibri"/>
          <w:b/>
          <w:bCs/>
          <w:color w:val="45B0E1" w:themeColor="accent1" w:themeTint="99"/>
          <w:sz w:val="22"/>
          <w:szCs w:val="22"/>
        </w:rPr>
        <w:t>How can SMEs effectively leverage DT to enhance competitive advantage, operational performance, and supply chain resilience?</w:t>
      </w:r>
    </w:p>
    <w:p w14:paraId="3930CC85" w14:textId="77777777" w:rsidR="004A72E8" w:rsidRPr="00E70B65" w:rsidRDefault="004A72E8" w:rsidP="007E3254">
      <w:pPr>
        <w:pStyle w:val="ListParagraph"/>
        <w:numPr>
          <w:ilvl w:val="0"/>
          <w:numId w:val="5"/>
        </w:numPr>
        <w:spacing w:after="0" w:line="276" w:lineRule="auto"/>
        <w:jc w:val="both"/>
        <w:rPr>
          <w:rFonts w:ascii="Calibri" w:hAnsi="Calibri" w:cs="Calibri"/>
          <w:b/>
          <w:bCs/>
          <w:color w:val="45B0E1" w:themeColor="accent1" w:themeTint="99"/>
          <w:sz w:val="22"/>
          <w:szCs w:val="22"/>
        </w:rPr>
      </w:pPr>
      <w:r w:rsidRPr="00E70B65">
        <w:rPr>
          <w:rFonts w:ascii="Calibri" w:hAnsi="Calibri" w:cs="Calibri"/>
          <w:b/>
          <w:bCs/>
          <w:color w:val="45B0E1" w:themeColor="accent1" w:themeTint="99"/>
          <w:sz w:val="22"/>
          <w:szCs w:val="22"/>
        </w:rPr>
        <w:t>What are the best choices for these small medium-sized manufacturers when start digital transformation?</w:t>
      </w:r>
    </w:p>
    <w:p w14:paraId="2022E7FB" w14:textId="77777777" w:rsidR="004A72E8" w:rsidRPr="00E70B65" w:rsidRDefault="004A72E8" w:rsidP="007E3254">
      <w:pPr>
        <w:pStyle w:val="ListParagraph"/>
        <w:numPr>
          <w:ilvl w:val="0"/>
          <w:numId w:val="5"/>
        </w:numPr>
        <w:spacing w:after="0" w:line="276" w:lineRule="auto"/>
        <w:jc w:val="both"/>
        <w:rPr>
          <w:rFonts w:ascii="Calibri" w:hAnsi="Calibri" w:cs="Calibri"/>
          <w:b/>
          <w:bCs/>
          <w:color w:val="45B0E1" w:themeColor="accent1" w:themeTint="99"/>
          <w:sz w:val="22"/>
          <w:szCs w:val="22"/>
        </w:rPr>
      </w:pPr>
      <w:r w:rsidRPr="00E70B65">
        <w:rPr>
          <w:rFonts w:ascii="Calibri" w:hAnsi="Calibri" w:cs="Calibri"/>
          <w:b/>
          <w:bCs/>
          <w:color w:val="45B0E1" w:themeColor="accent1" w:themeTint="99"/>
          <w:sz w:val="22"/>
          <w:szCs w:val="22"/>
        </w:rPr>
        <w:t>What are the main obstacles and drives of digital transformation in mall medium-sized manufacturing?</w:t>
      </w:r>
    </w:p>
    <w:p w14:paraId="762A3D9B" w14:textId="77777777" w:rsidR="004A72E8" w:rsidRPr="00E70B65" w:rsidRDefault="004A72E8" w:rsidP="007E3254">
      <w:pPr>
        <w:pStyle w:val="ListParagraph"/>
        <w:numPr>
          <w:ilvl w:val="0"/>
          <w:numId w:val="5"/>
        </w:numPr>
        <w:spacing w:after="0" w:line="276" w:lineRule="auto"/>
        <w:jc w:val="both"/>
        <w:rPr>
          <w:rFonts w:ascii="Calibri" w:hAnsi="Calibri" w:cs="Calibri"/>
          <w:b/>
          <w:bCs/>
          <w:color w:val="45B0E1" w:themeColor="accent1" w:themeTint="99"/>
          <w:sz w:val="22"/>
          <w:szCs w:val="22"/>
        </w:rPr>
      </w:pPr>
      <w:r w:rsidRPr="00E70B65">
        <w:rPr>
          <w:rFonts w:ascii="Calibri" w:hAnsi="Calibri" w:cs="Calibri"/>
          <w:b/>
          <w:bCs/>
          <w:color w:val="45B0E1" w:themeColor="accent1" w:themeTint="99"/>
          <w:sz w:val="22"/>
          <w:szCs w:val="22"/>
        </w:rPr>
        <w:t>How it will improve the business performance of small and medium-sized manufacturing.</w:t>
      </w:r>
    </w:p>
    <w:p w14:paraId="2BC166A9" w14:textId="4D8A50B4" w:rsidR="004A72E8" w:rsidRPr="00E70B65" w:rsidRDefault="004A72E8" w:rsidP="007E3254">
      <w:pPr>
        <w:pStyle w:val="ListParagraph"/>
        <w:numPr>
          <w:ilvl w:val="0"/>
          <w:numId w:val="5"/>
        </w:numPr>
        <w:spacing w:after="0" w:line="276" w:lineRule="auto"/>
        <w:jc w:val="both"/>
        <w:rPr>
          <w:rFonts w:ascii="Calibri" w:hAnsi="Calibri" w:cs="Calibri"/>
          <w:b/>
          <w:bCs/>
          <w:color w:val="45B0E1" w:themeColor="accent1" w:themeTint="99"/>
          <w:sz w:val="22"/>
          <w:szCs w:val="22"/>
        </w:rPr>
      </w:pPr>
      <w:r w:rsidRPr="00E70B65">
        <w:rPr>
          <w:rFonts w:ascii="Calibri" w:hAnsi="Calibri" w:cs="Calibri"/>
          <w:b/>
          <w:bCs/>
          <w:color w:val="45B0E1" w:themeColor="accent1" w:themeTint="99"/>
          <w:sz w:val="22"/>
          <w:szCs w:val="22"/>
        </w:rPr>
        <w:t>What are the influences of supply chain resilience on SMEs when using the digital transformation?</w:t>
      </w:r>
    </w:p>
    <w:p w14:paraId="5A67F5F3" w14:textId="77777777" w:rsidR="00E70B65" w:rsidRDefault="00E70B65" w:rsidP="007E3254">
      <w:pPr>
        <w:spacing w:after="0" w:line="276" w:lineRule="auto"/>
        <w:jc w:val="both"/>
        <w:rPr>
          <w:rFonts w:ascii="Calibri" w:hAnsi="Calibri" w:cs="Calibri"/>
          <w:sz w:val="22"/>
          <w:szCs w:val="22"/>
        </w:rPr>
      </w:pPr>
    </w:p>
    <w:p w14:paraId="52530449" w14:textId="77777777" w:rsidR="00E70B65" w:rsidRPr="009F5C45" w:rsidRDefault="00E70B65" w:rsidP="007E3254">
      <w:pPr>
        <w:spacing w:after="0" w:line="276" w:lineRule="auto"/>
        <w:jc w:val="both"/>
        <w:rPr>
          <w:rFonts w:ascii="Calibri" w:hAnsi="Calibri" w:cs="Calibri"/>
          <w:sz w:val="22"/>
          <w:szCs w:val="22"/>
        </w:rPr>
      </w:pPr>
    </w:p>
    <w:p w14:paraId="29AA1268" w14:textId="358C24D5" w:rsidR="004A72E8" w:rsidRPr="00E70B65" w:rsidRDefault="004A72E8" w:rsidP="007E3254">
      <w:pPr>
        <w:spacing w:after="0" w:line="276" w:lineRule="auto"/>
        <w:jc w:val="both"/>
        <w:rPr>
          <w:rFonts w:ascii="Calibri" w:hAnsi="Calibri" w:cs="Calibri"/>
          <w:b/>
          <w:bCs/>
          <w:sz w:val="22"/>
          <w:szCs w:val="22"/>
        </w:rPr>
      </w:pPr>
      <w:r w:rsidRPr="00E70B65">
        <w:rPr>
          <w:rFonts w:ascii="Calibri" w:hAnsi="Calibri" w:cs="Calibri"/>
          <w:b/>
          <w:bCs/>
          <w:sz w:val="22"/>
          <w:szCs w:val="22"/>
        </w:rPr>
        <w:t>Good Questions:</w:t>
      </w:r>
    </w:p>
    <w:p w14:paraId="7C90F652" w14:textId="77777777" w:rsidR="004A72E8" w:rsidRPr="009F5C45" w:rsidRDefault="004A72E8" w:rsidP="007E3254">
      <w:pPr>
        <w:spacing w:after="0" w:line="276" w:lineRule="auto"/>
        <w:jc w:val="both"/>
        <w:rPr>
          <w:rFonts w:ascii="Calibri" w:hAnsi="Calibri" w:cs="Calibri"/>
          <w:sz w:val="22"/>
          <w:szCs w:val="22"/>
        </w:rPr>
      </w:pPr>
    </w:p>
    <w:p w14:paraId="6046A01F" w14:textId="77777777" w:rsidR="004A72E8" w:rsidRPr="009F5C45" w:rsidRDefault="004A72E8" w:rsidP="007E3254">
      <w:pPr>
        <w:spacing w:after="0" w:line="276" w:lineRule="auto"/>
        <w:jc w:val="both"/>
        <w:rPr>
          <w:rFonts w:ascii="Calibri" w:hAnsi="Calibri" w:cs="Calibri"/>
          <w:sz w:val="22"/>
          <w:szCs w:val="22"/>
        </w:rPr>
      </w:pPr>
      <w:r w:rsidRPr="009F5C45">
        <w:rPr>
          <w:rFonts w:ascii="Calibri" w:hAnsi="Calibri" w:cs="Calibri"/>
          <w:sz w:val="22"/>
          <w:szCs w:val="22"/>
        </w:rPr>
        <w:t>- What digital technologies have you implemented in your manufacturing operations so far? What motivated these choices? (open-ended, addresses research questions)</w:t>
      </w:r>
    </w:p>
    <w:p w14:paraId="1079BAAD" w14:textId="77777777" w:rsidR="004A72E8" w:rsidRPr="009F5C45" w:rsidRDefault="004A72E8" w:rsidP="007E3254">
      <w:pPr>
        <w:spacing w:after="0" w:line="276" w:lineRule="auto"/>
        <w:jc w:val="both"/>
        <w:rPr>
          <w:rFonts w:ascii="Calibri" w:hAnsi="Calibri" w:cs="Calibri"/>
          <w:sz w:val="22"/>
          <w:szCs w:val="22"/>
        </w:rPr>
      </w:pPr>
    </w:p>
    <w:p w14:paraId="28FB4A87" w14:textId="77777777" w:rsidR="004A72E8" w:rsidRPr="009F5C45" w:rsidRDefault="004A72E8" w:rsidP="007E3254">
      <w:pPr>
        <w:spacing w:after="0" w:line="276" w:lineRule="auto"/>
        <w:jc w:val="both"/>
        <w:rPr>
          <w:rFonts w:ascii="Calibri" w:hAnsi="Calibri" w:cs="Calibri"/>
          <w:sz w:val="22"/>
          <w:szCs w:val="22"/>
        </w:rPr>
      </w:pPr>
      <w:r w:rsidRPr="009F5C45">
        <w:rPr>
          <w:rFonts w:ascii="Calibri" w:hAnsi="Calibri" w:cs="Calibri"/>
          <w:sz w:val="22"/>
          <w:szCs w:val="22"/>
        </w:rPr>
        <w:t>- In your experience, what are the main challenges SME manufacturers face when adopting new digital technologies? (addresses research objectives)</w:t>
      </w:r>
    </w:p>
    <w:p w14:paraId="4B66E20D" w14:textId="77777777" w:rsidR="004A72E8" w:rsidRPr="009F5C45" w:rsidRDefault="004A72E8" w:rsidP="007E3254">
      <w:pPr>
        <w:spacing w:after="0" w:line="276" w:lineRule="auto"/>
        <w:jc w:val="both"/>
        <w:rPr>
          <w:rFonts w:ascii="Calibri" w:hAnsi="Calibri" w:cs="Calibri"/>
          <w:sz w:val="22"/>
          <w:szCs w:val="22"/>
        </w:rPr>
      </w:pPr>
    </w:p>
    <w:p w14:paraId="44FAF1BA" w14:textId="77777777" w:rsidR="004A72E8" w:rsidRPr="009F5C45" w:rsidRDefault="004A72E8" w:rsidP="007E3254">
      <w:pPr>
        <w:spacing w:after="0" w:line="276" w:lineRule="auto"/>
        <w:jc w:val="both"/>
        <w:rPr>
          <w:rFonts w:ascii="Calibri" w:hAnsi="Calibri" w:cs="Calibri"/>
          <w:sz w:val="22"/>
          <w:szCs w:val="22"/>
        </w:rPr>
      </w:pPr>
      <w:r w:rsidRPr="009F5C45">
        <w:rPr>
          <w:rFonts w:ascii="Calibri" w:hAnsi="Calibri" w:cs="Calibri"/>
          <w:sz w:val="22"/>
          <w:szCs w:val="22"/>
        </w:rPr>
        <w:t xml:space="preserve">- How has implementing [specific technology X] impacted your supply chain operations? Can you share any measurable improvements? (seeks data related to research aims)  </w:t>
      </w:r>
    </w:p>
    <w:p w14:paraId="6A1840B6" w14:textId="77777777" w:rsidR="004A72E8" w:rsidRPr="009F5C45" w:rsidRDefault="004A72E8" w:rsidP="007E3254">
      <w:pPr>
        <w:spacing w:after="0" w:line="276" w:lineRule="auto"/>
        <w:jc w:val="both"/>
        <w:rPr>
          <w:rFonts w:ascii="Calibri" w:hAnsi="Calibri" w:cs="Calibri"/>
          <w:sz w:val="22"/>
          <w:szCs w:val="22"/>
        </w:rPr>
      </w:pPr>
    </w:p>
    <w:p w14:paraId="3F7785A5" w14:textId="77777777" w:rsidR="004A72E8" w:rsidRPr="009F5C45" w:rsidRDefault="004A72E8" w:rsidP="007E3254">
      <w:pPr>
        <w:spacing w:after="0" w:line="276" w:lineRule="auto"/>
        <w:jc w:val="both"/>
        <w:rPr>
          <w:rFonts w:ascii="Calibri" w:hAnsi="Calibri" w:cs="Calibri"/>
          <w:sz w:val="22"/>
          <w:szCs w:val="22"/>
        </w:rPr>
      </w:pPr>
      <w:r w:rsidRPr="009F5C45">
        <w:rPr>
          <w:rFonts w:ascii="Calibri" w:hAnsi="Calibri" w:cs="Calibri"/>
          <w:sz w:val="22"/>
          <w:szCs w:val="22"/>
        </w:rPr>
        <w:t>- What best practices would you recommend for SMEs starting the process of digital transformation? (aligns with research goals)</w:t>
      </w:r>
    </w:p>
    <w:p w14:paraId="674EEA9F" w14:textId="77777777" w:rsidR="004A72E8" w:rsidRPr="009F5C45" w:rsidRDefault="004A72E8" w:rsidP="007E3254">
      <w:pPr>
        <w:spacing w:after="0" w:line="276" w:lineRule="auto"/>
        <w:jc w:val="both"/>
        <w:rPr>
          <w:rFonts w:ascii="Calibri" w:hAnsi="Calibri" w:cs="Calibri"/>
          <w:sz w:val="22"/>
          <w:szCs w:val="22"/>
        </w:rPr>
      </w:pPr>
    </w:p>
    <w:p w14:paraId="598BD43D" w14:textId="77777777" w:rsidR="004A72E8" w:rsidRPr="00E70B65" w:rsidRDefault="004A72E8" w:rsidP="007E3254">
      <w:pPr>
        <w:spacing w:after="0" w:line="276" w:lineRule="auto"/>
        <w:jc w:val="both"/>
        <w:rPr>
          <w:rFonts w:ascii="Calibri" w:hAnsi="Calibri" w:cs="Calibri"/>
          <w:b/>
          <w:bCs/>
          <w:sz w:val="22"/>
          <w:szCs w:val="22"/>
        </w:rPr>
      </w:pPr>
      <w:r w:rsidRPr="00E70B65">
        <w:rPr>
          <w:rFonts w:ascii="Calibri" w:hAnsi="Calibri" w:cs="Calibri"/>
          <w:b/>
          <w:bCs/>
          <w:sz w:val="22"/>
          <w:szCs w:val="22"/>
        </w:rPr>
        <w:t>Problematic Questions:</w:t>
      </w:r>
    </w:p>
    <w:p w14:paraId="645A1960" w14:textId="77777777" w:rsidR="004A72E8" w:rsidRPr="009F5C45" w:rsidRDefault="004A72E8" w:rsidP="007E3254">
      <w:pPr>
        <w:spacing w:after="0" w:line="276" w:lineRule="auto"/>
        <w:jc w:val="both"/>
        <w:rPr>
          <w:rFonts w:ascii="Calibri" w:hAnsi="Calibri" w:cs="Calibri"/>
          <w:sz w:val="22"/>
          <w:szCs w:val="22"/>
        </w:rPr>
      </w:pPr>
    </w:p>
    <w:p w14:paraId="6F8C6352" w14:textId="77777777" w:rsidR="004A72E8" w:rsidRPr="009F5C45" w:rsidRDefault="004A72E8" w:rsidP="007E3254">
      <w:pPr>
        <w:spacing w:after="0" w:line="276" w:lineRule="auto"/>
        <w:jc w:val="both"/>
        <w:rPr>
          <w:rFonts w:ascii="Calibri" w:hAnsi="Calibri" w:cs="Calibri"/>
          <w:sz w:val="22"/>
          <w:szCs w:val="22"/>
        </w:rPr>
      </w:pPr>
      <w:r w:rsidRPr="009F5C45">
        <w:rPr>
          <w:rFonts w:ascii="Calibri" w:hAnsi="Calibri" w:cs="Calibri"/>
          <w:sz w:val="22"/>
          <w:szCs w:val="22"/>
        </w:rPr>
        <w:t>- Is digital transformation good for your business? (closed-ended, yes/no question)</w:t>
      </w:r>
    </w:p>
    <w:p w14:paraId="77CB2CC2" w14:textId="77777777" w:rsidR="004A72E8" w:rsidRPr="009F5C45" w:rsidRDefault="004A72E8" w:rsidP="007E3254">
      <w:pPr>
        <w:spacing w:after="0" w:line="276" w:lineRule="auto"/>
        <w:jc w:val="both"/>
        <w:rPr>
          <w:rFonts w:ascii="Calibri" w:hAnsi="Calibri" w:cs="Calibri"/>
          <w:sz w:val="22"/>
          <w:szCs w:val="22"/>
        </w:rPr>
      </w:pPr>
    </w:p>
    <w:p w14:paraId="488104F0" w14:textId="77777777" w:rsidR="004A72E8" w:rsidRPr="009F5C45" w:rsidRDefault="004A72E8" w:rsidP="007E3254">
      <w:pPr>
        <w:spacing w:after="0" w:line="276" w:lineRule="auto"/>
        <w:jc w:val="both"/>
        <w:rPr>
          <w:rFonts w:ascii="Calibri" w:hAnsi="Calibri" w:cs="Calibri"/>
          <w:sz w:val="22"/>
          <w:szCs w:val="22"/>
        </w:rPr>
      </w:pPr>
      <w:r w:rsidRPr="009F5C45">
        <w:rPr>
          <w:rFonts w:ascii="Calibri" w:hAnsi="Calibri" w:cs="Calibri"/>
          <w:sz w:val="22"/>
          <w:szCs w:val="22"/>
        </w:rPr>
        <w:t>- Why are SME manufacturers lagging in digital technology usage compared to large corporations? (confrontational, biased assumptions)</w:t>
      </w:r>
    </w:p>
    <w:p w14:paraId="18A74BC6" w14:textId="77777777" w:rsidR="004A72E8" w:rsidRPr="009F5C45" w:rsidRDefault="004A72E8" w:rsidP="007E3254">
      <w:pPr>
        <w:spacing w:after="0" w:line="276" w:lineRule="auto"/>
        <w:jc w:val="both"/>
        <w:rPr>
          <w:rFonts w:ascii="Calibri" w:hAnsi="Calibri" w:cs="Calibri"/>
          <w:sz w:val="22"/>
          <w:szCs w:val="22"/>
        </w:rPr>
      </w:pPr>
    </w:p>
    <w:p w14:paraId="6512A393" w14:textId="77777777" w:rsidR="004A72E8" w:rsidRPr="009F5C45" w:rsidRDefault="004A72E8" w:rsidP="007E3254">
      <w:pPr>
        <w:spacing w:after="0" w:line="276" w:lineRule="auto"/>
        <w:jc w:val="both"/>
        <w:rPr>
          <w:rFonts w:ascii="Calibri" w:hAnsi="Calibri" w:cs="Calibri"/>
          <w:sz w:val="22"/>
          <w:szCs w:val="22"/>
        </w:rPr>
      </w:pPr>
      <w:r w:rsidRPr="009F5C45">
        <w:rPr>
          <w:rFonts w:ascii="Calibri" w:hAnsi="Calibri" w:cs="Calibri"/>
          <w:sz w:val="22"/>
          <w:szCs w:val="22"/>
        </w:rPr>
        <w:t>- On a scale of 1-10, how resilient is your supply chain? (quantitative question less suited for semi-structured qualitative interview)</w:t>
      </w:r>
    </w:p>
    <w:p w14:paraId="171A2488" w14:textId="77777777" w:rsidR="004A72E8" w:rsidRPr="009F5C45" w:rsidRDefault="004A72E8" w:rsidP="007E3254">
      <w:pPr>
        <w:spacing w:after="0" w:line="276" w:lineRule="auto"/>
        <w:jc w:val="both"/>
        <w:rPr>
          <w:rFonts w:ascii="Calibri" w:hAnsi="Calibri" w:cs="Calibri"/>
          <w:sz w:val="22"/>
          <w:szCs w:val="22"/>
        </w:rPr>
      </w:pPr>
    </w:p>
    <w:p w14:paraId="60F83EFC" w14:textId="77777777" w:rsidR="004A72E8" w:rsidRPr="009F5C45" w:rsidRDefault="004A72E8" w:rsidP="007E3254">
      <w:pPr>
        <w:spacing w:after="0" w:line="276" w:lineRule="auto"/>
        <w:jc w:val="both"/>
        <w:rPr>
          <w:rFonts w:ascii="Calibri" w:hAnsi="Calibri" w:cs="Calibri"/>
          <w:sz w:val="22"/>
          <w:szCs w:val="22"/>
        </w:rPr>
      </w:pPr>
      <w:r w:rsidRPr="009F5C45">
        <w:rPr>
          <w:rFonts w:ascii="Calibri" w:hAnsi="Calibri" w:cs="Calibri"/>
          <w:sz w:val="22"/>
          <w:szCs w:val="22"/>
        </w:rPr>
        <w:t>- Don't you think blockchain could transform your business? (leading question pushes a specific technology)</w:t>
      </w:r>
    </w:p>
    <w:p w14:paraId="2E9531A0" w14:textId="77777777" w:rsidR="004A72E8" w:rsidRPr="009F5C45" w:rsidRDefault="004A72E8" w:rsidP="007E3254">
      <w:pPr>
        <w:spacing w:after="0" w:line="276" w:lineRule="auto"/>
        <w:jc w:val="both"/>
        <w:rPr>
          <w:rFonts w:ascii="Calibri" w:hAnsi="Calibri" w:cs="Calibri"/>
          <w:sz w:val="22"/>
          <w:szCs w:val="22"/>
        </w:rPr>
      </w:pPr>
    </w:p>
    <w:p w14:paraId="7F6B0654" w14:textId="2C9D8611" w:rsidR="004A72E8" w:rsidRPr="009F5C45" w:rsidRDefault="004A72E8" w:rsidP="007E3254">
      <w:pPr>
        <w:spacing w:after="0" w:line="276" w:lineRule="auto"/>
        <w:jc w:val="both"/>
        <w:rPr>
          <w:rFonts w:ascii="Calibri" w:hAnsi="Calibri" w:cs="Calibri"/>
          <w:sz w:val="22"/>
          <w:szCs w:val="22"/>
        </w:rPr>
      </w:pPr>
      <w:r w:rsidRPr="009F5C45">
        <w:rPr>
          <w:rFonts w:ascii="Calibri" w:hAnsi="Calibri" w:cs="Calibri"/>
          <w:sz w:val="22"/>
          <w:szCs w:val="22"/>
        </w:rPr>
        <w:t xml:space="preserve">The well-formulated questions open up discussion related to the research objectives, inviting the sharing of experiences, data, and recommendations. The poor questions limit open-ended responses, </w:t>
      </w:r>
      <w:r w:rsidRPr="009F5C45">
        <w:rPr>
          <w:rFonts w:ascii="Calibri" w:hAnsi="Calibri" w:cs="Calibri"/>
          <w:sz w:val="22"/>
          <w:szCs w:val="22"/>
        </w:rPr>
        <w:lastRenderedPageBreak/>
        <w:t>include confrontational phrasing, or do not effectively collect qualitative data related to the study goals. Following best practices helps create relevant, ethical semi-structured interview questions.</w:t>
      </w:r>
    </w:p>
    <w:p w14:paraId="5976707B" w14:textId="77777777" w:rsidR="004A72E8" w:rsidRPr="009F5C45" w:rsidRDefault="004A72E8" w:rsidP="007E3254">
      <w:pPr>
        <w:spacing w:after="0" w:line="276" w:lineRule="auto"/>
        <w:jc w:val="both"/>
        <w:rPr>
          <w:rFonts w:ascii="Calibri" w:hAnsi="Calibri" w:cs="Calibri"/>
          <w:sz w:val="22"/>
          <w:szCs w:val="22"/>
        </w:rPr>
      </w:pPr>
    </w:p>
    <w:p w14:paraId="0B3109F4" w14:textId="79B732E1" w:rsidR="00C1643C" w:rsidRDefault="00C1643C" w:rsidP="007E3254">
      <w:pPr>
        <w:spacing w:after="0" w:line="276" w:lineRule="auto"/>
        <w:jc w:val="both"/>
        <w:rPr>
          <w:rFonts w:ascii="Calibri" w:hAnsi="Calibri" w:cs="Calibri"/>
          <w:b/>
          <w:bCs/>
          <w:sz w:val="22"/>
          <w:szCs w:val="22"/>
        </w:rPr>
      </w:pPr>
      <w:r>
        <w:rPr>
          <w:rFonts w:ascii="Calibri" w:hAnsi="Calibri" w:cs="Calibri"/>
          <w:b/>
          <w:bCs/>
          <w:sz w:val="22"/>
          <w:szCs w:val="22"/>
        </w:rPr>
        <w:t xml:space="preserve">Student </w:t>
      </w:r>
      <w:r>
        <w:rPr>
          <w:rFonts w:ascii="Calibri" w:hAnsi="Calibri" w:cs="Calibri"/>
          <w:b/>
          <w:bCs/>
          <w:sz w:val="22"/>
          <w:szCs w:val="22"/>
        </w:rPr>
        <w:t>B</w:t>
      </w:r>
    </w:p>
    <w:p w14:paraId="03E68DAB" w14:textId="77777777" w:rsidR="00E70B65" w:rsidRPr="009F5C45" w:rsidRDefault="00E70B65" w:rsidP="007E3254">
      <w:pPr>
        <w:spacing w:after="0" w:line="276" w:lineRule="auto"/>
        <w:jc w:val="both"/>
        <w:rPr>
          <w:rFonts w:ascii="Calibri" w:hAnsi="Calibri" w:cs="Calibri"/>
          <w:b/>
          <w:bCs/>
          <w:sz w:val="22"/>
          <w:szCs w:val="22"/>
        </w:rPr>
      </w:pPr>
    </w:p>
    <w:p w14:paraId="5720C970" w14:textId="77777777" w:rsidR="004A72E8" w:rsidRDefault="004A72E8" w:rsidP="007E3254">
      <w:pPr>
        <w:spacing w:after="0" w:line="276" w:lineRule="auto"/>
        <w:jc w:val="both"/>
        <w:rPr>
          <w:rFonts w:ascii="Calibri" w:hAnsi="Calibri" w:cs="Calibri"/>
          <w:b/>
          <w:bCs/>
          <w:color w:val="45B0E1" w:themeColor="accent1" w:themeTint="99"/>
          <w:sz w:val="22"/>
          <w:szCs w:val="22"/>
        </w:rPr>
      </w:pPr>
      <w:r w:rsidRPr="009F5C45">
        <w:rPr>
          <w:rFonts w:ascii="Calibri" w:hAnsi="Calibri" w:cs="Calibri"/>
          <w:b/>
          <w:bCs/>
          <w:color w:val="45B0E1" w:themeColor="accent1" w:themeTint="99"/>
          <w:sz w:val="22"/>
          <w:szCs w:val="22"/>
        </w:rPr>
        <w:t>2. Aims, Objectives, and Research Questions</w:t>
      </w:r>
    </w:p>
    <w:p w14:paraId="23376778" w14:textId="77777777" w:rsidR="00E70B65" w:rsidRPr="009F5C45" w:rsidRDefault="00E70B65" w:rsidP="007E3254">
      <w:pPr>
        <w:spacing w:after="0" w:line="276" w:lineRule="auto"/>
        <w:jc w:val="both"/>
        <w:rPr>
          <w:rFonts w:ascii="Calibri" w:hAnsi="Calibri" w:cs="Calibri"/>
          <w:b/>
          <w:bCs/>
          <w:color w:val="45B0E1" w:themeColor="accent1" w:themeTint="99"/>
          <w:sz w:val="22"/>
          <w:szCs w:val="22"/>
        </w:rPr>
      </w:pPr>
    </w:p>
    <w:p w14:paraId="1FDCA13C" w14:textId="77777777" w:rsidR="004A72E8" w:rsidRDefault="004A72E8" w:rsidP="007E3254">
      <w:pPr>
        <w:spacing w:after="0" w:line="276" w:lineRule="auto"/>
        <w:jc w:val="both"/>
        <w:rPr>
          <w:rFonts w:ascii="Calibri" w:hAnsi="Calibri" w:cs="Calibri"/>
          <w:b/>
          <w:bCs/>
          <w:color w:val="45B0E1" w:themeColor="accent1" w:themeTint="99"/>
          <w:sz w:val="22"/>
          <w:szCs w:val="22"/>
        </w:rPr>
      </w:pPr>
      <w:r w:rsidRPr="009F5C45">
        <w:rPr>
          <w:rFonts w:ascii="Calibri" w:hAnsi="Calibri" w:cs="Calibri"/>
          <w:b/>
          <w:bCs/>
          <w:color w:val="45B0E1" w:themeColor="accent1" w:themeTint="99"/>
          <w:sz w:val="22"/>
          <w:szCs w:val="22"/>
        </w:rPr>
        <w:t>2.1 Aims</w:t>
      </w:r>
    </w:p>
    <w:p w14:paraId="6CE7719C" w14:textId="77777777" w:rsidR="00E70B65" w:rsidRPr="009F5C45" w:rsidRDefault="00E70B65" w:rsidP="007E3254">
      <w:pPr>
        <w:spacing w:after="0" w:line="276" w:lineRule="auto"/>
        <w:jc w:val="both"/>
        <w:rPr>
          <w:rFonts w:ascii="Calibri" w:hAnsi="Calibri" w:cs="Calibri"/>
          <w:b/>
          <w:bCs/>
          <w:color w:val="45B0E1" w:themeColor="accent1" w:themeTint="99"/>
          <w:sz w:val="22"/>
          <w:szCs w:val="22"/>
        </w:rPr>
      </w:pPr>
    </w:p>
    <w:p w14:paraId="3924A6BC" w14:textId="4CF5D74E" w:rsidR="004A72E8" w:rsidRDefault="004A72E8" w:rsidP="007E3254">
      <w:pPr>
        <w:spacing w:after="0" w:line="276" w:lineRule="auto"/>
        <w:jc w:val="both"/>
        <w:rPr>
          <w:rFonts w:ascii="Calibri" w:hAnsi="Calibri" w:cs="Calibri"/>
          <w:b/>
          <w:bCs/>
          <w:color w:val="45B0E1" w:themeColor="accent1" w:themeTint="99"/>
          <w:sz w:val="22"/>
          <w:szCs w:val="22"/>
        </w:rPr>
      </w:pPr>
      <w:r w:rsidRPr="009F5C45">
        <w:rPr>
          <w:rFonts w:ascii="Calibri" w:hAnsi="Calibri" w:cs="Calibri"/>
          <w:b/>
          <w:bCs/>
          <w:color w:val="45B0E1" w:themeColor="accent1" w:themeTint="99"/>
          <w:sz w:val="22"/>
          <w:szCs w:val="22"/>
        </w:rPr>
        <w:t xml:space="preserve">To develop a thorough understanding of the influence of incentive mechanisms on the individual performance of </w:t>
      </w:r>
      <w:proofErr w:type="spellStart"/>
      <w:r w:rsidRPr="009F5C45">
        <w:rPr>
          <w:rFonts w:ascii="Calibri" w:hAnsi="Calibri" w:cs="Calibri"/>
          <w:b/>
          <w:bCs/>
          <w:color w:val="45B0E1" w:themeColor="accent1" w:themeTint="99"/>
          <w:sz w:val="22"/>
          <w:szCs w:val="22"/>
        </w:rPr>
        <w:t>emplyees</w:t>
      </w:r>
      <w:proofErr w:type="spellEnd"/>
      <w:r w:rsidRPr="009F5C45">
        <w:rPr>
          <w:rFonts w:ascii="Calibri" w:hAnsi="Calibri" w:cs="Calibri"/>
          <w:b/>
          <w:bCs/>
          <w:color w:val="45B0E1" w:themeColor="accent1" w:themeTint="99"/>
          <w:sz w:val="22"/>
          <w:szCs w:val="22"/>
        </w:rPr>
        <w:t xml:space="preserve"> in Chinese higher vocational education. Subsequently, to propose </w:t>
      </w:r>
      <w:proofErr w:type="spellStart"/>
      <w:r w:rsidRPr="009F5C45">
        <w:rPr>
          <w:rFonts w:ascii="Calibri" w:hAnsi="Calibri" w:cs="Calibri"/>
          <w:b/>
          <w:bCs/>
          <w:color w:val="45B0E1" w:themeColor="accent1" w:themeTint="99"/>
          <w:sz w:val="22"/>
          <w:szCs w:val="22"/>
        </w:rPr>
        <w:t>pratical</w:t>
      </w:r>
      <w:proofErr w:type="spellEnd"/>
      <w:r w:rsidRPr="009F5C45">
        <w:rPr>
          <w:rFonts w:ascii="Calibri" w:hAnsi="Calibri" w:cs="Calibri"/>
          <w:b/>
          <w:bCs/>
          <w:color w:val="45B0E1" w:themeColor="accent1" w:themeTint="99"/>
          <w:sz w:val="22"/>
          <w:szCs w:val="22"/>
        </w:rPr>
        <w:t xml:space="preserve"> solutions aimed at promoting their capabilities and overall professional performance.</w:t>
      </w:r>
    </w:p>
    <w:p w14:paraId="0A6B7757" w14:textId="77777777" w:rsidR="00E70B65" w:rsidRPr="009F5C45" w:rsidRDefault="00E70B65" w:rsidP="007E3254">
      <w:pPr>
        <w:spacing w:after="0" w:line="276" w:lineRule="auto"/>
        <w:jc w:val="both"/>
        <w:rPr>
          <w:rFonts w:ascii="Calibri" w:hAnsi="Calibri" w:cs="Calibri"/>
          <w:b/>
          <w:bCs/>
          <w:color w:val="45B0E1" w:themeColor="accent1" w:themeTint="99"/>
          <w:sz w:val="22"/>
          <w:szCs w:val="22"/>
        </w:rPr>
      </w:pPr>
    </w:p>
    <w:p w14:paraId="4E1D57A8" w14:textId="77777777" w:rsidR="004A72E8" w:rsidRDefault="004A72E8" w:rsidP="007E3254">
      <w:pPr>
        <w:spacing w:after="0" w:line="276" w:lineRule="auto"/>
        <w:jc w:val="both"/>
        <w:rPr>
          <w:rFonts w:ascii="Calibri" w:hAnsi="Calibri" w:cs="Calibri"/>
          <w:b/>
          <w:bCs/>
          <w:color w:val="45B0E1" w:themeColor="accent1" w:themeTint="99"/>
          <w:sz w:val="22"/>
          <w:szCs w:val="22"/>
        </w:rPr>
      </w:pPr>
      <w:r w:rsidRPr="009F5C45">
        <w:rPr>
          <w:rFonts w:ascii="Calibri" w:hAnsi="Calibri" w:cs="Calibri"/>
          <w:b/>
          <w:bCs/>
          <w:color w:val="45B0E1" w:themeColor="accent1" w:themeTint="99"/>
          <w:sz w:val="22"/>
          <w:szCs w:val="22"/>
        </w:rPr>
        <w:t>2.2 Objectives</w:t>
      </w:r>
    </w:p>
    <w:p w14:paraId="11B64632" w14:textId="77777777" w:rsidR="00E70B65" w:rsidRPr="009F5C45" w:rsidRDefault="00E70B65" w:rsidP="007E3254">
      <w:pPr>
        <w:spacing w:after="0" w:line="276" w:lineRule="auto"/>
        <w:jc w:val="both"/>
        <w:rPr>
          <w:rFonts w:ascii="Calibri" w:hAnsi="Calibri" w:cs="Calibri"/>
          <w:b/>
          <w:bCs/>
          <w:color w:val="45B0E1" w:themeColor="accent1" w:themeTint="99"/>
          <w:sz w:val="22"/>
          <w:szCs w:val="22"/>
        </w:rPr>
      </w:pPr>
    </w:p>
    <w:p w14:paraId="0603E438" w14:textId="6E84EE85" w:rsidR="004A72E8" w:rsidRPr="00E70B65" w:rsidRDefault="004A72E8" w:rsidP="007E3254">
      <w:pPr>
        <w:pStyle w:val="ListParagraph"/>
        <w:numPr>
          <w:ilvl w:val="0"/>
          <w:numId w:val="7"/>
        </w:numPr>
        <w:spacing w:after="0" w:line="276" w:lineRule="auto"/>
        <w:jc w:val="both"/>
        <w:rPr>
          <w:rFonts w:ascii="Calibri" w:hAnsi="Calibri" w:cs="Calibri"/>
          <w:b/>
          <w:bCs/>
          <w:color w:val="45B0E1" w:themeColor="accent1" w:themeTint="99"/>
          <w:sz w:val="22"/>
          <w:szCs w:val="22"/>
        </w:rPr>
      </w:pPr>
      <w:r w:rsidRPr="00E70B65">
        <w:rPr>
          <w:rFonts w:ascii="Calibri" w:hAnsi="Calibri" w:cs="Calibri"/>
          <w:b/>
          <w:bCs/>
          <w:color w:val="45B0E1" w:themeColor="accent1" w:themeTint="99"/>
          <w:sz w:val="22"/>
          <w:szCs w:val="22"/>
        </w:rPr>
        <w:t>Investigate the current incentives implemented in Chinese higher vocational education</w:t>
      </w:r>
    </w:p>
    <w:p w14:paraId="48879E9D" w14:textId="249F23F0" w:rsidR="004A72E8" w:rsidRPr="00E70B65" w:rsidRDefault="004A72E8" w:rsidP="007E3254">
      <w:pPr>
        <w:pStyle w:val="ListParagraph"/>
        <w:numPr>
          <w:ilvl w:val="0"/>
          <w:numId w:val="7"/>
        </w:numPr>
        <w:spacing w:after="0" w:line="276" w:lineRule="auto"/>
        <w:jc w:val="both"/>
        <w:rPr>
          <w:rFonts w:ascii="Calibri" w:hAnsi="Calibri" w:cs="Calibri"/>
          <w:b/>
          <w:bCs/>
          <w:color w:val="45B0E1" w:themeColor="accent1" w:themeTint="99"/>
          <w:sz w:val="22"/>
          <w:szCs w:val="22"/>
        </w:rPr>
      </w:pPr>
      <w:r w:rsidRPr="00E70B65">
        <w:rPr>
          <w:rFonts w:ascii="Calibri" w:hAnsi="Calibri" w:cs="Calibri"/>
          <w:b/>
          <w:bCs/>
          <w:color w:val="45B0E1" w:themeColor="accent1" w:themeTint="99"/>
          <w:sz w:val="22"/>
          <w:szCs w:val="22"/>
        </w:rPr>
        <w:t xml:space="preserve">Understand the extent that incentives influence individual performance of </w:t>
      </w:r>
      <w:proofErr w:type="spellStart"/>
      <w:r w:rsidRPr="00E70B65">
        <w:rPr>
          <w:rFonts w:ascii="Calibri" w:hAnsi="Calibri" w:cs="Calibri"/>
          <w:b/>
          <w:bCs/>
          <w:color w:val="45B0E1" w:themeColor="accent1" w:themeTint="99"/>
          <w:sz w:val="22"/>
          <w:szCs w:val="22"/>
        </w:rPr>
        <w:t>emplyees</w:t>
      </w:r>
      <w:proofErr w:type="spellEnd"/>
    </w:p>
    <w:p w14:paraId="43AFA0AA" w14:textId="102A2A89" w:rsidR="004A72E8" w:rsidRPr="00E70B65" w:rsidRDefault="004A72E8" w:rsidP="007E3254">
      <w:pPr>
        <w:pStyle w:val="ListParagraph"/>
        <w:numPr>
          <w:ilvl w:val="0"/>
          <w:numId w:val="7"/>
        </w:numPr>
        <w:spacing w:after="0" w:line="276" w:lineRule="auto"/>
        <w:jc w:val="both"/>
        <w:rPr>
          <w:rFonts w:ascii="Calibri" w:hAnsi="Calibri" w:cs="Calibri"/>
          <w:b/>
          <w:bCs/>
          <w:color w:val="45B0E1" w:themeColor="accent1" w:themeTint="99"/>
          <w:sz w:val="22"/>
          <w:szCs w:val="22"/>
        </w:rPr>
      </w:pPr>
      <w:r w:rsidRPr="00E70B65">
        <w:rPr>
          <w:rFonts w:ascii="Calibri" w:hAnsi="Calibri" w:cs="Calibri"/>
          <w:b/>
          <w:bCs/>
          <w:color w:val="45B0E1" w:themeColor="accent1" w:themeTint="99"/>
          <w:sz w:val="22"/>
          <w:szCs w:val="22"/>
        </w:rPr>
        <w:t>Examine the challenges inherent in the existing incentive mechanisms within Chinese higher vocational education and provide recommendations for enhancing individual performance</w:t>
      </w:r>
    </w:p>
    <w:p w14:paraId="248F081F" w14:textId="77777777" w:rsidR="00E70B65" w:rsidRPr="009F5C45" w:rsidRDefault="00E70B65" w:rsidP="007E3254">
      <w:pPr>
        <w:spacing w:after="0" w:line="276" w:lineRule="auto"/>
        <w:jc w:val="both"/>
        <w:rPr>
          <w:rFonts w:ascii="Calibri" w:hAnsi="Calibri" w:cs="Calibri"/>
          <w:b/>
          <w:bCs/>
          <w:color w:val="45B0E1" w:themeColor="accent1" w:themeTint="99"/>
          <w:sz w:val="22"/>
          <w:szCs w:val="22"/>
        </w:rPr>
      </w:pPr>
    </w:p>
    <w:p w14:paraId="69BD5D7A" w14:textId="77777777" w:rsidR="004A72E8" w:rsidRDefault="004A72E8" w:rsidP="007E3254">
      <w:pPr>
        <w:spacing w:after="0" w:line="276" w:lineRule="auto"/>
        <w:jc w:val="both"/>
        <w:rPr>
          <w:rFonts w:ascii="Calibri" w:hAnsi="Calibri" w:cs="Calibri"/>
          <w:b/>
          <w:bCs/>
          <w:color w:val="45B0E1" w:themeColor="accent1" w:themeTint="99"/>
          <w:sz w:val="22"/>
          <w:szCs w:val="22"/>
        </w:rPr>
      </w:pPr>
      <w:r w:rsidRPr="009F5C45">
        <w:rPr>
          <w:rFonts w:ascii="Calibri" w:hAnsi="Calibri" w:cs="Calibri"/>
          <w:b/>
          <w:bCs/>
          <w:color w:val="45B0E1" w:themeColor="accent1" w:themeTint="99"/>
          <w:sz w:val="22"/>
          <w:szCs w:val="22"/>
        </w:rPr>
        <w:t>2.3 Research Questions</w:t>
      </w:r>
    </w:p>
    <w:p w14:paraId="2098F32B" w14:textId="77777777" w:rsidR="00E70B65" w:rsidRPr="009F5C45" w:rsidRDefault="00E70B65" w:rsidP="007E3254">
      <w:pPr>
        <w:spacing w:after="0" w:line="276" w:lineRule="auto"/>
        <w:jc w:val="both"/>
        <w:rPr>
          <w:rFonts w:ascii="Calibri" w:hAnsi="Calibri" w:cs="Calibri"/>
          <w:b/>
          <w:bCs/>
          <w:color w:val="45B0E1" w:themeColor="accent1" w:themeTint="99"/>
          <w:sz w:val="22"/>
          <w:szCs w:val="22"/>
        </w:rPr>
      </w:pPr>
    </w:p>
    <w:p w14:paraId="72DE2A75" w14:textId="71A159EE" w:rsidR="004A72E8" w:rsidRPr="00E70B65" w:rsidRDefault="004A72E8" w:rsidP="007E3254">
      <w:pPr>
        <w:pStyle w:val="ListParagraph"/>
        <w:numPr>
          <w:ilvl w:val="0"/>
          <w:numId w:val="7"/>
        </w:numPr>
        <w:spacing w:after="0" w:line="276" w:lineRule="auto"/>
        <w:jc w:val="both"/>
        <w:rPr>
          <w:rFonts w:ascii="Calibri" w:hAnsi="Calibri" w:cs="Calibri"/>
          <w:b/>
          <w:bCs/>
          <w:color w:val="45B0E1" w:themeColor="accent1" w:themeTint="99"/>
          <w:sz w:val="22"/>
          <w:szCs w:val="22"/>
        </w:rPr>
      </w:pPr>
      <w:r w:rsidRPr="00E70B65">
        <w:rPr>
          <w:rFonts w:ascii="Calibri" w:hAnsi="Calibri" w:cs="Calibri"/>
          <w:b/>
          <w:bCs/>
          <w:color w:val="45B0E1" w:themeColor="accent1" w:themeTint="99"/>
          <w:sz w:val="22"/>
          <w:szCs w:val="22"/>
        </w:rPr>
        <w:t>What type of incentive system is presently employed by higher education institutions, and what are the primary policies within this framework?</w:t>
      </w:r>
    </w:p>
    <w:p w14:paraId="087BB7F5" w14:textId="477CBD60" w:rsidR="004A72E8" w:rsidRPr="00E70B65" w:rsidRDefault="004A72E8" w:rsidP="007E3254">
      <w:pPr>
        <w:pStyle w:val="ListParagraph"/>
        <w:numPr>
          <w:ilvl w:val="0"/>
          <w:numId w:val="7"/>
        </w:numPr>
        <w:spacing w:after="0" w:line="276" w:lineRule="auto"/>
        <w:jc w:val="both"/>
        <w:rPr>
          <w:rFonts w:ascii="Calibri" w:hAnsi="Calibri" w:cs="Calibri"/>
          <w:b/>
          <w:bCs/>
          <w:color w:val="45B0E1" w:themeColor="accent1" w:themeTint="99"/>
          <w:sz w:val="22"/>
          <w:szCs w:val="22"/>
        </w:rPr>
      </w:pPr>
      <w:r w:rsidRPr="00E70B65">
        <w:rPr>
          <w:rFonts w:ascii="Calibri" w:hAnsi="Calibri" w:cs="Calibri"/>
          <w:b/>
          <w:bCs/>
          <w:color w:val="45B0E1" w:themeColor="accent1" w:themeTint="99"/>
          <w:sz w:val="22"/>
          <w:szCs w:val="22"/>
        </w:rPr>
        <w:t xml:space="preserve">What motivates </w:t>
      </w:r>
      <w:proofErr w:type="spellStart"/>
      <w:r w:rsidRPr="00E70B65">
        <w:rPr>
          <w:rFonts w:ascii="Calibri" w:hAnsi="Calibri" w:cs="Calibri"/>
          <w:b/>
          <w:bCs/>
          <w:color w:val="45B0E1" w:themeColor="accent1" w:themeTint="99"/>
          <w:sz w:val="22"/>
          <w:szCs w:val="22"/>
        </w:rPr>
        <w:t>emplyees</w:t>
      </w:r>
      <w:proofErr w:type="spellEnd"/>
      <w:r w:rsidRPr="00E70B65">
        <w:rPr>
          <w:rFonts w:ascii="Calibri" w:hAnsi="Calibri" w:cs="Calibri"/>
          <w:b/>
          <w:bCs/>
          <w:color w:val="45B0E1" w:themeColor="accent1" w:themeTint="99"/>
          <w:sz w:val="22"/>
          <w:szCs w:val="22"/>
        </w:rPr>
        <w:t xml:space="preserve">’ performance </w:t>
      </w:r>
      <w:r w:rsidR="00A94BC2">
        <w:rPr>
          <w:rFonts w:ascii="Calibri" w:hAnsi="Calibri" w:cs="Calibri"/>
          <w:b/>
          <w:bCs/>
          <w:color w:val="45B0E1" w:themeColor="accent1" w:themeTint="99"/>
          <w:sz w:val="22"/>
          <w:szCs w:val="22"/>
        </w:rPr>
        <w:t>behaviour</w:t>
      </w:r>
      <w:r w:rsidRPr="00E70B65">
        <w:rPr>
          <w:rFonts w:ascii="Calibri" w:hAnsi="Calibri" w:cs="Calibri"/>
          <w:b/>
          <w:bCs/>
          <w:color w:val="45B0E1" w:themeColor="accent1" w:themeTint="99"/>
          <w:sz w:val="22"/>
          <w:szCs w:val="22"/>
        </w:rPr>
        <w:t>s, and to what extent are they satisfied with the existing incentive policies?</w:t>
      </w:r>
    </w:p>
    <w:p w14:paraId="54C49F54" w14:textId="4710195B" w:rsidR="004A72E8" w:rsidRPr="00E70B65" w:rsidRDefault="004A72E8" w:rsidP="007E3254">
      <w:pPr>
        <w:pStyle w:val="ListParagraph"/>
        <w:numPr>
          <w:ilvl w:val="0"/>
          <w:numId w:val="7"/>
        </w:numPr>
        <w:spacing w:after="0" w:line="276" w:lineRule="auto"/>
        <w:jc w:val="both"/>
        <w:rPr>
          <w:rFonts w:ascii="Calibri" w:hAnsi="Calibri" w:cs="Calibri"/>
          <w:b/>
          <w:bCs/>
          <w:color w:val="45B0E1" w:themeColor="accent1" w:themeTint="99"/>
          <w:sz w:val="22"/>
          <w:szCs w:val="22"/>
        </w:rPr>
      </w:pPr>
      <w:r w:rsidRPr="00E70B65">
        <w:rPr>
          <w:rFonts w:ascii="Calibri" w:hAnsi="Calibri" w:cs="Calibri"/>
          <w:b/>
          <w:bCs/>
          <w:color w:val="45B0E1" w:themeColor="accent1" w:themeTint="99"/>
          <w:sz w:val="22"/>
          <w:szCs w:val="22"/>
        </w:rPr>
        <w:t>What challenges are encountered, and what strategies can be devised for the reform of the incentive system in Chinese higher vocational education?</w:t>
      </w:r>
    </w:p>
    <w:p w14:paraId="7C2C641C" w14:textId="77777777" w:rsidR="00AE0FDC" w:rsidRPr="009F5C45" w:rsidRDefault="00AE0FDC" w:rsidP="007E3254">
      <w:pPr>
        <w:spacing w:after="0" w:line="276" w:lineRule="auto"/>
        <w:jc w:val="both"/>
        <w:rPr>
          <w:rFonts w:ascii="Calibri" w:hAnsi="Calibri" w:cs="Calibri"/>
          <w:b/>
          <w:bCs/>
          <w:color w:val="45B0E1" w:themeColor="accent1" w:themeTint="99"/>
          <w:sz w:val="22"/>
          <w:szCs w:val="22"/>
        </w:rPr>
      </w:pPr>
    </w:p>
    <w:p w14:paraId="5251BA72" w14:textId="77777777" w:rsidR="00AE0FDC" w:rsidRPr="009F5C45" w:rsidRDefault="00AE0FDC" w:rsidP="007E3254">
      <w:pPr>
        <w:spacing w:after="0" w:line="276" w:lineRule="auto"/>
        <w:jc w:val="both"/>
        <w:rPr>
          <w:rFonts w:ascii="Calibri" w:hAnsi="Calibri" w:cs="Calibri"/>
          <w:sz w:val="22"/>
          <w:szCs w:val="22"/>
        </w:rPr>
      </w:pPr>
      <w:r w:rsidRPr="009F5C45">
        <w:rPr>
          <w:rFonts w:ascii="Calibri" w:hAnsi="Calibri" w:cs="Calibri"/>
          <w:sz w:val="22"/>
          <w:szCs w:val="22"/>
        </w:rPr>
        <w:t>Here are some examples of good and bad semi-structured interview questions based on the research information on incentive mechanisms in Chinese higher vocational education:</w:t>
      </w:r>
    </w:p>
    <w:p w14:paraId="246A7FAE" w14:textId="77777777" w:rsidR="00AE0FDC" w:rsidRPr="009F5C45" w:rsidRDefault="00AE0FDC" w:rsidP="007E3254">
      <w:pPr>
        <w:spacing w:after="0" w:line="276" w:lineRule="auto"/>
        <w:jc w:val="both"/>
        <w:rPr>
          <w:rFonts w:ascii="Calibri" w:hAnsi="Calibri" w:cs="Calibri"/>
          <w:sz w:val="22"/>
          <w:szCs w:val="22"/>
        </w:rPr>
      </w:pPr>
    </w:p>
    <w:p w14:paraId="24B10F01" w14:textId="77777777" w:rsidR="00AE0FDC" w:rsidRPr="00E70B65" w:rsidRDefault="00AE0FDC" w:rsidP="007E3254">
      <w:pPr>
        <w:spacing w:after="0" w:line="276" w:lineRule="auto"/>
        <w:jc w:val="both"/>
        <w:rPr>
          <w:rFonts w:ascii="Calibri" w:hAnsi="Calibri" w:cs="Calibri"/>
          <w:b/>
          <w:bCs/>
          <w:sz w:val="22"/>
          <w:szCs w:val="22"/>
        </w:rPr>
      </w:pPr>
      <w:r w:rsidRPr="00E70B65">
        <w:rPr>
          <w:rFonts w:ascii="Calibri" w:hAnsi="Calibri" w:cs="Calibri"/>
          <w:b/>
          <w:bCs/>
          <w:sz w:val="22"/>
          <w:szCs w:val="22"/>
        </w:rPr>
        <w:t>Good Questions:</w:t>
      </w:r>
    </w:p>
    <w:p w14:paraId="37995635" w14:textId="77777777" w:rsidR="00AE0FDC" w:rsidRPr="009F5C45" w:rsidRDefault="00AE0FDC" w:rsidP="007E3254">
      <w:pPr>
        <w:spacing w:after="0" w:line="276" w:lineRule="auto"/>
        <w:jc w:val="both"/>
        <w:rPr>
          <w:rFonts w:ascii="Calibri" w:hAnsi="Calibri" w:cs="Calibri"/>
          <w:sz w:val="22"/>
          <w:szCs w:val="22"/>
        </w:rPr>
      </w:pPr>
    </w:p>
    <w:p w14:paraId="108CF59D" w14:textId="77777777" w:rsidR="00AE0FDC" w:rsidRPr="009F5C45" w:rsidRDefault="00AE0FDC" w:rsidP="007E3254">
      <w:pPr>
        <w:spacing w:after="0" w:line="276" w:lineRule="auto"/>
        <w:jc w:val="both"/>
        <w:rPr>
          <w:rFonts w:ascii="Calibri" w:hAnsi="Calibri" w:cs="Calibri"/>
          <w:sz w:val="22"/>
          <w:szCs w:val="22"/>
        </w:rPr>
      </w:pPr>
      <w:r w:rsidRPr="009F5C45">
        <w:rPr>
          <w:rFonts w:ascii="Calibri" w:hAnsi="Calibri" w:cs="Calibri"/>
          <w:sz w:val="22"/>
          <w:szCs w:val="22"/>
        </w:rPr>
        <w:t>- What incentives does your institution currently provide to employees? Are there differences across roles? (open-ended, addresses research objectives)</w:t>
      </w:r>
    </w:p>
    <w:p w14:paraId="0AB75105" w14:textId="77777777" w:rsidR="00AE0FDC" w:rsidRPr="009F5C45" w:rsidRDefault="00AE0FDC" w:rsidP="007E3254">
      <w:pPr>
        <w:spacing w:after="0" w:line="276" w:lineRule="auto"/>
        <w:jc w:val="both"/>
        <w:rPr>
          <w:rFonts w:ascii="Calibri" w:hAnsi="Calibri" w:cs="Calibri"/>
          <w:sz w:val="22"/>
          <w:szCs w:val="22"/>
        </w:rPr>
      </w:pPr>
    </w:p>
    <w:p w14:paraId="35ABDD25" w14:textId="77777777" w:rsidR="00AE0FDC" w:rsidRPr="009F5C45" w:rsidRDefault="00AE0FDC" w:rsidP="007E3254">
      <w:pPr>
        <w:spacing w:after="0" w:line="276" w:lineRule="auto"/>
        <w:jc w:val="both"/>
        <w:rPr>
          <w:rFonts w:ascii="Calibri" w:hAnsi="Calibri" w:cs="Calibri"/>
          <w:sz w:val="22"/>
          <w:szCs w:val="22"/>
        </w:rPr>
      </w:pPr>
      <w:r w:rsidRPr="009F5C45">
        <w:rPr>
          <w:rFonts w:ascii="Calibri" w:hAnsi="Calibri" w:cs="Calibri"/>
          <w:sz w:val="22"/>
          <w:szCs w:val="22"/>
        </w:rPr>
        <w:t>- In your experience, which incentives seem to most influence employee motivation and performance? How so? (probes perceived influence)</w:t>
      </w:r>
    </w:p>
    <w:p w14:paraId="1D4FB45A" w14:textId="77777777" w:rsidR="00AE0FDC" w:rsidRPr="009F5C45" w:rsidRDefault="00AE0FDC" w:rsidP="007E3254">
      <w:pPr>
        <w:spacing w:after="0" w:line="276" w:lineRule="auto"/>
        <w:jc w:val="both"/>
        <w:rPr>
          <w:rFonts w:ascii="Calibri" w:hAnsi="Calibri" w:cs="Calibri"/>
          <w:sz w:val="22"/>
          <w:szCs w:val="22"/>
        </w:rPr>
      </w:pPr>
    </w:p>
    <w:p w14:paraId="15C6A75B" w14:textId="77777777" w:rsidR="00AE0FDC" w:rsidRPr="009F5C45" w:rsidRDefault="00AE0FDC" w:rsidP="007E3254">
      <w:pPr>
        <w:spacing w:after="0" w:line="276" w:lineRule="auto"/>
        <w:jc w:val="both"/>
        <w:rPr>
          <w:rFonts w:ascii="Calibri" w:hAnsi="Calibri" w:cs="Calibri"/>
          <w:sz w:val="22"/>
          <w:szCs w:val="22"/>
        </w:rPr>
      </w:pPr>
      <w:r w:rsidRPr="009F5C45">
        <w:rPr>
          <w:rFonts w:ascii="Calibri" w:hAnsi="Calibri" w:cs="Calibri"/>
          <w:sz w:val="22"/>
          <w:szCs w:val="22"/>
        </w:rPr>
        <w:t>- What criticisms or challenges have you observed regarding the current incentive policies at your institution? (seeks data on challenges to address research questions)</w:t>
      </w:r>
    </w:p>
    <w:p w14:paraId="010F0C8E" w14:textId="77777777" w:rsidR="00AE0FDC" w:rsidRPr="009F5C45" w:rsidRDefault="00AE0FDC" w:rsidP="007E3254">
      <w:pPr>
        <w:spacing w:after="0" w:line="276" w:lineRule="auto"/>
        <w:jc w:val="both"/>
        <w:rPr>
          <w:rFonts w:ascii="Calibri" w:hAnsi="Calibri" w:cs="Calibri"/>
          <w:sz w:val="22"/>
          <w:szCs w:val="22"/>
        </w:rPr>
      </w:pPr>
    </w:p>
    <w:p w14:paraId="3961436E" w14:textId="77777777" w:rsidR="00AE0FDC" w:rsidRPr="009F5C45" w:rsidRDefault="00AE0FDC" w:rsidP="007E3254">
      <w:pPr>
        <w:spacing w:after="0" w:line="276" w:lineRule="auto"/>
        <w:jc w:val="both"/>
        <w:rPr>
          <w:rFonts w:ascii="Calibri" w:hAnsi="Calibri" w:cs="Calibri"/>
          <w:sz w:val="22"/>
          <w:szCs w:val="22"/>
        </w:rPr>
      </w:pPr>
      <w:r w:rsidRPr="009F5C45">
        <w:rPr>
          <w:rFonts w:ascii="Calibri" w:hAnsi="Calibri" w:cs="Calibri"/>
          <w:sz w:val="22"/>
          <w:szCs w:val="22"/>
        </w:rPr>
        <w:t>- What changes would you suggest to reform or improve employee incentive mechanisms at Chinese vocational colleges? (constructive criticism aligned to research aims)</w:t>
      </w:r>
    </w:p>
    <w:p w14:paraId="6364B45E" w14:textId="77777777" w:rsidR="00AE0FDC" w:rsidRPr="009F5C45" w:rsidRDefault="00AE0FDC" w:rsidP="007E3254">
      <w:pPr>
        <w:spacing w:after="0" w:line="276" w:lineRule="auto"/>
        <w:jc w:val="both"/>
        <w:rPr>
          <w:rFonts w:ascii="Calibri" w:hAnsi="Calibri" w:cs="Calibri"/>
          <w:sz w:val="22"/>
          <w:szCs w:val="22"/>
        </w:rPr>
      </w:pPr>
    </w:p>
    <w:p w14:paraId="2968648C" w14:textId="77777777" w:rsidR="00AE0FDC" w:rsidRPr="00E70B65" w:rsidRDefault="00AE0FDC" w:rsidP="007E3254">
      <w:pPr>
        <w:spacing w:after="0" w:line="276" w:lineRule="auto"/>
        <w:jc w:val="both"/>
        <w:rPr>
          <w:rFonts w:ascii="Calibri" w:hAnsi="Calibri" w:cs="Calibri"/>
          <w:b/>
          <w:bCs/>
          <w:sz w:val="22"/>
          <w:szCs w:val="22"/>
        </w:rPr>
      </w:pPr>
      <w:r w:rsidRPr="00E70B65">
        <w:rPr>
          <w:rFonts w:ascii="Calibri" w:hAnsi="Calibri" w:cs="Calibri"/>
          <w:b/>
          <w:bCs/>
          <w:sz w:val="22"/>
          <w:szCs w:val="22"/>
        </w:rPr>
        <w:t xml:space="preserve">Problematic Questions:  </w:t>
      </w:r>
    </w:p>
    <w:p w14:paraId="24E62601" w14:textId="77777777" w:rsidR="00AE0FDC" w:rsidRPr="009F5C45" w:rsidRDefault="00AE0FDC" w:rsidP="007E3254">
      <w:pPr>
        <w:spacing w:after="0" w:line="276" w:lineRule="auto"/>
        <w:jc w:val="both"/>
        <w:rPr>
          <w:rFonts w:ascii="Calibri" w:hAnsi="Calibri" w:cs="Calibri"/>
          <w:sz w:val="22"/>
          <w:szCs w:val="22"/>
        </w:rPr>
      </w:pPr>
    </w:p>
    <w:p w14:paraId="2C4CB15B" w14:textId="77777777" w:rsidR="00AE0FDC" w:rsidRPr="009F5C45" w:rsidRDefault="00AE0FDC" w:rsidP="007E3254">
      <w:pPr>
        <w:spacing w:after="0" w:line="276" w:lineRule="auto"/>
        <w:jc w:val="both"/>
        <w:rPr>
          <w:rFonts w:ascii="Calibri" w:hAnsi="Calibri" w:cs="Calibri"/>
          <w:sz w:val="22"/>
          <w:szCs w:val="22"/>
        </w:rPr>
      </w:pPr>
      <w:r w:rsidRPr="009F5C45">
        <w:rPr>
          <w:rFonts w:ascii="Calibri" w:hAnsi="Calibri" w:cs="Calibri"/>
          <w:sz w:val="22"/>
          <w:szCs w:val="22"/>
        </w:rPr>
        <w:t>- On a scale of 1-5, how satisfied are you with the employee incentives available to you? (quantitative question, less room for detail)</w:t>
      </w:r>
    </w:p>
    <w:p w14:paraId="153CC45B" w14:textId="77777777" w:rsidR="00AE0FDC" w:rsidRPr="009F5C45" w:rsidRDefault="00AE0FDC" w:rsidP="007E3254">
      <w:pPr>
        <w:spacing w:after="0" w:line="276" w:lineRule="auto"/>
        <w:jc w:val="both"/>
        <w:rPr>
          <w:rFonts w:ascii="Calibri" w:hAnsi="Calibri" w:cs="Calibri"/>
          <w:sz w:val="22"/>
          <w:szCs w:val="22"/>
        </w:rPr>
      </w:pPr>
    </w:p>
    <w:p w14:paraId="574597CC" w14:textId="77777777" w:rsidR="00AE0FDC" w:rsidRPr="009F5C45" w:rsidRDefault="00AE0FDC" w:rsidP="007E3254">
      <w:pPr>
        <w:spacing w:after="0" w:line="276" w:lineRule="auto"/>
        <w:jc w:val="both"/>
        <w:rPr>
          <w:rFonts w:ascii="Calibri" w:hAnsi="Calibri" w:cs="Calibri"/>
          <w:sz w:val="22"/>
          <w:szCs w:val="22"/>
        </w:rPr>
      </w:pPr>
      <w:r w:rsidRPr="009F5C45">
        <w:rPr>
          <w:rFonts w:ascii="Calibri" w:hAnsi="Calibri" w:cs="Calibri"/>
          <w:sz w:val="22"/>
          <w:szCs w:val="22"/>
        </w:rPr>
        <w:t>- Why doesn't college leadership provide better incentives for employees? (confrontational, biased assumptions)</w:t>
      </w:r>
    </w:p>
    <w:p w14:paraId="23DD448E" w14:textId="77777777" w:rsidR="00AE0FDC" w:rsidRPr="009F5C45" w:rsidRDefault="00AE0FDC" w:rsidP="007E3254">
      <w:pPr>
        <w:spacing w:after="0" w:line="276" w:lineRule="auto"/>
        <w:jc w:val="both"/>
        <w:rPr>
          <w:rFonts w:ascii="Calibri" w:hAnsi="Calibri" w:cs="Calibri"/>
          <w:sz w:val="22"/>
          <w:szCs w:val="22"/>
        </w:rPr>
      </w:pPr>
    </w:p>
    <w:p w14:paraId="7A9BAE16" w14:textId="23266978" w:rsidR="00AE0FDC" w:rsidRPr="009F5C45" w:rsidRDefault="00AE0FDC" w:rsidP="007E3254">
      <w:pPr>
        <w:spacing w:after="0" w:line="276" w:lineRule="auto"/>
        <w:jc w:val="both"/>
        <w:rPr>
          <w:rFonts w:ascii="Calibri" w:hAnsi="Calibri" w:cs="Calibri"/>
          <w:sz w:val="22"/>
          <w:szCs w:val="22"/>
        </w:rPr>
      </w:pPr>
      <w:r w:rsidRPr="009F5C45">
        <w:rPr>
          <w:rFonts w:ascii="Calibri" w:hAnsi="Calibri" w:cs="Calibri"/>
          <w:sz w:val="22"/>
          <w:szCs w:val="22"/>
        </w:rPr>
        <w:t xml:space="preserve">- Do you feel Chinese colleges </w:t>
      </w:r>
      <w:proofErr w:type="spellStart"/>
      <w:r w:rsidRPr="009F5C45">
        <w:rPr>
          <w:rFonts w:ascii="Calibri" w:hAnsi="Calibri" w:cs="Calibri"/>
          <w:sz w:val="22"/>
          <w:szCs w:val="22"/>
        </w:rPr>
        <w:t>incentiv</w:t>
      </w:r>
      <w:r w:rsidR="00A94BC2">
        <w:rPr>
          <w:rFonts w:ascii="Calibri" w:hAnsi="Calibri" w:cs="Calibri"/>
          <w:sz w:val="22"/>
          <w:szCs w:val="22"/>
        </w:rPr>
        <w:t>labour</w:t>
      </w:r>
      <w:proofErr w:type="spellEnd"/>
      <w:r w:rsidRPr="009F5C45">
        <w:rPr>
          <w:rFonts w:ascii="Calibri" w:hAnsi="Calibri" w:cs="Calibri"/>
          <w:sz w:val="22"/>
          <w:szCs w:val="22"/>
        </w:rPr>
        <w:t xml:space="preserve"> international faculty more than local faculty? (yes/no format, limited detail)</w:t>
      </w:r>
    </w:p>
    <w:p w14:paraId="41726C2A" w14:textId="77777777" w:rsidR="00AE0FDC" w:rsidRPr="009F5C45" w:rsidRDefault="00AE0FDC" w:rsidP="007E3254">
      <w:pPr>
        <w:spacing w:after="0" w:line="276" w:lineRule="auto"/>
        <w:jc w:val="both"/>
        <w:rPr>
          <w:rFonts w:ascii="Calibri" w:hAnsi="Calibri" w:cs="Calibri"/>
          <w:sz w:val="22"/>
          <w:szCs w:val="22"/>
        </w:rPr>
      </w:pPr>
    </w:p>
    <w:p w14:paraId="5DAC6FEE" w14:textId="77777777" w:rsidR="00AE0FDC" w:rsidRPr="009F5C45" w:rsidRDefault="00AE0FDC" w:rsidP="007E3254">
      <w:pPr>
        <w:spacing w:after="0" w:line="276" w:lineRule="auto"/>
        <w:jc w:val="both"/>
        <w:rPr>
          <w:rFonts w:ascii="Calibri" w:hAnsi="Calibri" w:cs="Calibri"/>
          <w:sz w:val="22"/>
          <w:szCs w:val="22"/>
        </w:rPr>
      </w:pPr>
      <w:r w:rsidRPr="009F5C45">
        <w:rPr>
          <w:rFonts w:ascii="Calibri" w:hAnsi="Calibri" w:cs="Calibri"/>
          <w:sz w:val="22"/>
          <w:szCs w:val="22"/>
        </w:rPr>
        <w:t>- Isn't pay the only incentive that really motivates employee performance? (leading question, narrows perspective)</w:t>
      </w:r>
    </w:p>
    <w:p w14:paraId="3B4EF426" w14:textId="77777777" w:rsidR="00AE0FDC" w:rsidRPr="009F5C45" w:rsidRDefault="00AE0FDC" w:rsidP="007E3254">
      <w:pPr>
        <w:spacing w:after="0" w:line="276" w:lineRule="auto"/>
        <w:jc w:val="both"/>
        <w:rPr>
          <w:rFonts w:ascii="Calibri" w:hAnsi="Calibri" w:cs="Calibri"/>
          <w:sz w:val="22"/>
          <w:szCs w:val="22"/>
        </w:rPr>
      </w:pPr>
    </w:p>
    <w:p w14:paraId="1D27362C" w14:textId="0ED14B93" w:rsidR="00AE0FDC" w:rsidRPr="009F5C45" w:rsidRDefault="00AE0FDC" w:rsidP="007E3254">
      <w:pPr>
        <w:spacing w:after="0" w:line="276" w:lineRule="auto"/>
        <w:jc w:val="both"/>
        <w:rPr>
          <w:rFonts w:ascii="Calibri" w:hAnsi="Calibri" w:cs="Calibri"/>
          <w:sz w:val="22"/>
          <w:szCs w:val="22"/>
        </w:rPr>
      </w:pPr>
      <w:r w:rsidRPr="009F5C45">
        <w:rPr>
          <w:rFonts w:ascii="Calibri" w:hAnsi="Calibri" w:cs="Calibri"/>
          <w:sz w:val="22"/>
          <w:szCs w:val="22"/>
        </w:rPr>
        <w:t>The well-formulated questions invite open-ended discussion of experiences with and reforms for incentive mechanisms. The poor questions limit responses, confront the interviewee, or reveal biased assumptions. Following best practice guidelines helps craft relevant, ethical semi-structured interview questions.</w:t>
      </w:r>
    </w:p>
    <w:p w14:paraId="4EF7F7D7" w14:textId="6CE12339" w:rsidR="00C1643C" w:rsidRDefault="00C1643C" w:rsidP="007E3254">
      <w:pPr>
        <w:spacing w:after="0" w:line="276" w:lineRule="auto"/>
        <w:jc w:val="both"/>
        <w:rPr>
          <w:rFonts w:ascii="Calibri" w:hAnsi="Calibri" w:cs="Calibri"/>
          <w:b/>
          <w:bCs/>
          <w:sz w:val="22"/>
          <w:szCs w:val="22"/>
        </w:rPr>
      </w:pPr>
      <w:r>
        <w:rPr>
          <w:rFonts w:ascii="Calibri" w:hAnsi="Calibri" w:cs="Calibri"/>
          <w:b/>
          <w:bCs/>
          <w:sz w:val="22"/>
          <w:szCs w:val="22"/>
        </w:rPr>
        <w:t xml:space="preserve">Student </w:t>
      </w:r>
      <w:r>
        <w:rPr>
          <w:rFonts w:ascii="Calibri" w:hAnsi="Calibri" w:cs="Calibri"/>
          <w:b/>
          <w:bCs/>
          <w:sz w:val="22"/>
          <w:szCs w:val="22"/>
        </w:rPr>
        <w:t>C</w:t>
      </w:r>
      <w:r>
        <w:rPr>
          <w:rFonts w:ascii="Calibri" w:hAnsi="Calibri" w:cs="Calibri"/>
          <w:b/>
          <w:bCs/>
          <w:sz w:val="22"/>
          <w:szCs w:val="22"/>
        </w:rPr>
        <w:t xml:space="preserve"> </w:t>
      </w:r>
    </w:p>
    <w:p w14:paraId="3CCFBF3E" w14:textId="77777777" w:rsidR="00E70B65" w:rsidRPr="009F5C45" w:rsidRDefault="00E70B65" w:rsidP="007E3254">
      <w:pPr>
        <w:spacing w:after="0" w:line="276" w:lineRule="auto"/>
        <w:jc w:val="both"/>
        <w:rPr>
          <w:rFonts w:ascii="Calibri" w:hAnsi="Calibri" w:cs="Calibri"/>
          <w:b/>
          <w:bCs/>
          <w:sz w:val="22"/>
          <w:szCs w:val="22"/>
        </w:rPr>
      </w:pPr>
    </w:p>
    <w:p w14:paraId="1430916E" w14:textId="77777777" w:rsidR="00AE0FDC" w:rsidRPr="009F5C45" w:rsidRDefault="00AE0FDC" w:rsidP="007E3254">
      <w:pPr>
        <w:spacing w:after="0" w:line="276" w:lineRule="auto"/>
        <w:jc w:val="both"/>
        <w:rPr>
          <w:rFonts w:ascii="Calibri" w:hAnsi="Calibri" w:cs="Calibri"/>
          <w:b/>
          <w:bCs/>
          <w:sz w:val="22"/>
          <w:szCs w:val="22"/>
        </w:rPr>
      </w:pPr>
      <w:r w:rsidRPr="009F5C45">
        <w:rPr>
          <w:rFonts w:ascii="Calibri" w:hAnsi="Calibri" w:cs="Calibri"/>
          <w:b/>
          <w:bCs/>
          <w:sz w:val="22"/>
          <w:szCs w:val="22"/>
        </w:rPr>
        <w:t>1.2 Key Aim, Research Questions and Objectives</w:t>
      </w:r>
    </w:p>
    <w:p w14:paraId="2647F4CA" w14:textId="77777777" w:rsidR="00AE0FDC" w:rsidRPr="009F5C45" w:rsidRDefault="00AE0FDC" w:rsidP="007E3254">
      <w:pPr>
        <w:spacing w:after="0" w:line="276" w:lineRule="auto"/>
        <w:jc w:val="both"/>
        <w:rPr>
          <w:rFonts w:ascii="Calibri" w:hAnsi="Calibri" w:cs="Calibri"/>
          <w:b/>
          <w:bCs/>
          <w:sz w:val="22"/>
          <w:szCs w:val="22"/>
        </w:rPr>
      </w:pPr>
      <w:r w:rsidRPr="009F5C45">
        <w:rPr>
          <w:rFonts w:ascii="Calibri" w:hAnsi="Calibri" w:cs="Calibri"/>
          <w:b/>
          <w:bCs/>
          <w:sz w:val="22"/>
          <w:szCs w:val="22"/>
        </w:rPr>
        <w:t>1.2.1 Aim</w:t>
      </w:r>
    </w:p>
    <w:p w14:paraId="3186BC54" w14:textId="77777777" w:rsidR="00AE0FDC" w:rsidRPr="009F5C45" w:rsidRDefault="00AE0FDC" w:rsidP="007E3254">
      <w:pPr>
        <w:spacing w:after="0" w:line="276" w:lineRule="auto"/>
        <w:jc w:val="both"/>
        <w:rPr>
          <w:rFonts w:ascii="Calibri" w:hAnsi="Calibri" w:cs="Calibri"/>
          <w:b/>
          <w:bCs/>
          <w:color w:val="45B0E1" w:themeColor="accent1" w:themeTint="99"/>
          <w:sz w:val="22"/>
          <w:szCs w:val="22"/>
        </w:rPr>
      </w:pPr>
      <w:r w:rsidRPr="009F5C45">
        <w:rPr>
          <w:rFonts w:ascii="Calibri" w:hAnsi="Calibri" w:cs="Calibri"/>
          <w:b/>
          <w:bCs/>
          <w:color w:val="45B0E1" w:themeColor="accent1" w:themeTint="99"/>
          <w:sz w:val="22"/>
          <w:szCs w:val="22"/>
        </w:rPr>
        <w:t>This study aims to analyse changes of hotel consumers’ behaviour and their</w:t>
      </w:r>
    </w:p>
    <w:p w14:paraId="18F3BF48" w14:textId="77777777" w:rsidR="00AE0FDC" w:rsidRPr="009F5C45" w:rsidRDefault="00AE0FDC" w:rsidP="007E3254">
      <w:pPr>
        <w:spacing w:after="0" w:line="276" w:lineRule="auto"/>
        <w:jc w:val="both"/>
        <w:rPr>
          <w:rFonts w:ascii="Calibri" w:hAnsi="Calibri" w:cs="Calibri"/>
          <w:b/>
          <w:bCs/>
          <w:color w:val="45B0E1" w:themeColor="accent1" w:themeTint="99"/>
          <w:sz w:val="22"/>
          <w:szCs w:val="22"/>
        </w:rPr>
      </w:pPr>
      <w:r w:rsidRPr="009F5C45">
        <w:rPr>
          <w:rFonts w:ascii="Calibri" w:hAnsi="Calibri" w:cs="Calibri"/>
          <w:b/>
          <w:bCs/>
          <w:color w:val="45B0E1" w:themeColor="accent1" w:themeTint="99"/>
          <w:sz w:val="22"/>
          <w:szCs w:val="22"/>
        </w:rPr>
        <w:t>impacts on hotel industry in Zhuhai during the post-COVID time and provide both theoretical and practical implications for future study as well as local hospitality industry in Zhuhai, Guangdong Province.</w:t>
      </w:r>
    </w:p>
    <w:p w14:paraId="59FDDBAF" w14:textId="77777777" w:rsidR="00AE0FDC" w:rsidRPr="009F5C45" w:rsidRDefault="00AE0FDC" w:rsidP="007E3254">
      <w:pPr>
        <w:spacing w:after="0" w:line="276" w:lineRule="auto"/>
        <w:jc w:val="both"/>
        <w:rPr>
          <w:rFonts w:ascii="Calibri" w:hAnsi="Calibri" w:cs="Calibri"/>
          <w:b/>
          <w:bCs/>
          <w:color w:val="45B0E1" w:themeColor="accent1" w:themeTint="99"/>
          <w:sz w:val="22"/>
          <w:szCs w:val="22"/>
        </w:rPr>
      </w:pPr>
      <w:r w:rsidRPr="009F5C45">
        <w:rPr>
          <w:rFonts w:ascii="Calibri" w:hAnsi="Calibri" w:cs="Calibri"/>
          <w:b/>
          <w:bCs/>
          <w:color w:val="45B0E1" w:themeColor="accent1" w:themeTint="99"/>
          <w:sz w:val="22"/>
          <w:szCs w:val="22"/>
        </w:rPr>
        <w:t>1.2.2 Research Questions</w:t>
      </w:r>
    </w:p>
    <w:p w14:paraId="537A8175" w14:textId="78FD93EC" w:rsidR="00AE0FDC" w:rsidRPr="009F5C45" w:rsidRDefault="00AE0FDC" w:rsidP="007E3254">
      <w:pPr>
        <w:spacing w:after="0" w:line="276" w:lineRule="auto"/>
        <w:jc w:val="both"/>
        <w:rPr>
          <w:rFonts w:ascii="Calibri" w:hAnsi="Calibri" w:cs="Calibri"/>
          <w:b/>
          <w:bCs/>
          <w:color w:val="45B0E1" w:themeColor="accent1" w:themeTint="99"/>
          <w:sz w:val="22"/>
          <w:szCs w:val="22"/>
        </w:rPr>
      </w:pPr>
      <w:r w:rsidRPr="009F5C45">
        <w:rPr>
          <w:rFonts w:ascii="Calibri" w:hAnsi="Calibri" w:cs="Calibri"/>
          <w:b/>
          <w:bCs/>
          <w:color w:val="45B0E1" w:themeColor="accent1" w:themeTint="99"/>
          <w:sz w:val="22"/>
          <w:szCs w:val="22"/>
        </w:rPr>
        <w:t>1.What are the main behavioural changes of consumers toward Zhuhai hotels after the pandemic and the possible affecting factors of these changes from perceptions of both hotel consumers and managers?</w:t>
      </w:r>
    </w:p>
    <w:p w14:paraId="1DC53A7A" w14:textId="77777777" w:rsidR="00AE0FDC" w:rsidRPr="009F5C45" w:rsidRDefault="00AE0FDC" w:rsidP="007E3254">
      <w:pPr>
        <w:spacing w:after="0" w:line="276" w:lineRule="auto"/>
        <w:jc w:val="both"/>
        <w:rPr>
          <w:rFonts w:ascii="Calibri" w:hAnsi="Calibri" w:cs="Calibri"/>
          <w:b/>
          <w:bCs/>
          <w:color w:val="45B0E1" w:themeColor="accent1" w:themeTint="99"/>
          <w:sz w:val="22"/>
          <w:szCs w:val="22"/>
        </w:rPr>
      </w:pPr>
      <w:r w:rsidRPr="009F5C45">
        <w:rPr>
          <w:rFonts w:ascii="Calibri" w:hAnsi="Calibri" w:cs="Calibri"/>
          <w:b/>
          <w:bCs/>
          <w:color w:val="45B0E1" w:themeColor="accent1" w:themeTint="99"/>
          <w:sz w:val="22"/>
          <w:szCs w:val="22"/>
        </w:rPr>
        <w:t>2.How do they perceive these changes affect consumers’ intentions for hotel and the resilience management practices of hotel industry in Zhuhai?</w:t>
      </w:r>
    </w:p>
    <w:p w14:paraId="503E5E13" w14:textId="4F7C1108" w:rsidR="00AE0FDC" w:rsidRPr="009F5C45" w:rsidRDefault="00AE0FDC" w:rsidP="007E3254">
      <w:pPr>
        <w:spacing w:after="0" w:line="276" w:lineRule="auto"/>
        <w:jc w:val="both"/>
        <w:rPr>
          <w:rFonts w:ascii="Calibri" w:hAnsi="Calibri" w:cs="Calibri"/>
          <w:b/>
          <w:bCs/>
          <w:color w:val="45B0E1" w:themeColor="accent1" w:themeTint="99"/>
          <w:sz w:val="22"/>
          <w:szCs w:val="22"/>
        </w:rPr>
      </w:pPr>
      <w:r w:rsidRPr="009F5C45">
        <w:rPr>
          <w:rFonts w:ascii="Calibri" w:hAnsi="Calibri" w:cs="Calibri"/>
          <w:b/>
          <w:bCs/>
          <w:color w:val="45B0E1" w:themeColor="accent1" w:themeTint="99"/>
          <w:sz w:val="22"/>
          <w:szCs w:val="22"/>
        </w:rPr>
        <w:t xml:space="preserve">3. What are the main challenges, opportunities and key management strategies hotel executives </w:t>
      </w:r>
      <w:proofErr w:type="spellStart"/>
      <w:r w:rsidRPr="009F5C45">
        <w:rPr>
          <w:rFonts w:ascii="Calibri" w:hAnsi="Calibri" w:cs="Calibri"/>
          <w:b/>
          <w:bCs/>
          <w:color w:val="45B0E1" w:themeColor="accent1" w:themeTint="99"/>
          <w:sz w:val="22"/>
          <w:szCs w:val="22"/>
        </w:rPr>
        <w:t>recogn</w:t>
      </w:r>
      <w:r w:rsidR="00A94BC2">
        <w:rPr>
          <w:rFonts w:ascii="Calibri" w:hAnsi="Calibri" w:cs="Calibri"/>
          <w:b/>
          <w:bCs/>
          <w:color w:val="45B0E1" w:themeColor="accent1" w:themeTint="99"/>
          <w:sz w:val="22"/>
          <w:szCs w:val="22"/>
        </w:rPr>
        <w:t>labour</w:t>
      </w:r>
      <w:proofErr w:type="spellEnd"/>
      <w:r w:rsidRPr="009F5C45">
        <w:rPr>
          <w:rFonts w:ascii="Calibri" w:hAnsi="Calibri" w:cs="Calibri"/>
          <w:b/>
          <w:bCs/>
          <w:color w:val="45B0E1" w:themeColor="accent1" w:themeTint="99"/>
          <w:sz w:val="22"/>
          <w:szCs w:val="22"/>
        </w:rPr>
        <w:t xml:space="preserve"> regarding hotel industry in Zhuhai recovery from the global epidemic?</w:t>
      </w:r>
    </w:p>
    <w:p w14:paraId="2000EDE0" w14:textId="243E6EF8" w:rsidR="00AE0FDC" w:rsidRDefault="00AE0FDC" w:rsidP="007E3254">
      <w:pPr>
        <w:spacing w:after="0" w:line="276" w:lineRule="auto"/>
        <w:jc w:val="both"/>
        <w:rPr>
          <w:rFonts w:ascii="Calibri" w:hAnsi="Calibri" w:cs="Calibri"/>
          <w:b/>
          <w:bCs/>
          <w:color w:val="45B0E1" w:themeColor="accent1" w:themeTint="99"/>
          <w:sz w:val="22"/>
          <w:szCs w:val="22"/>
        </w:rPr>
      </w:pPr>
      <w:r w:rsidRPr="009F5C45">
        <w:rPr>
          <w:rFonts w:ascii="Calibri" w:hAnsi="Calibri" w:cs="Calibri"/>
          <w:b/>
          <w:bCs/>
          <w:color w:val="45B0E1" w:themeColor="accent1" w:themeTint="99"/>
          <w:sz w:val="22"/>
          <w:szCs w:val="22"/>
        </w:rPr>
        <w:t xml:space="preserve">4. What insights can be drawn from the above discussion to guide the </w:t>
      </w:r>
      <w:proofErr w:type="spellStart"/>
      <w:r w:rsidRPr="009F5C45">
        <w:rPr>
          <w:rFonts w:ascii="Calibri" w:hAnsi="Calibri" w:cs="Calibri"/>
          <w:b/>
          <w:bCs/>
          <w:color w:val="45B0E1" w:themeColor="accent1" w:themeTint="99"/>
          <w:sz w:val="22"/>
          <w:szCs w:val="22"/>
        </w:rPr>
        <w:t>longterm</w:t>
      </w:r>
      <w:proofErr w:type="spellEnd"/>
      <w:r w:rsidRPr="009F5C45">
        <w:rPr>
          <w:rFonts w:ascii="Calibri" w:hAnsi="Calibri" w:cs="Calibri"/>
          <w:b/>
          <w:bCs/>
          <w:color w:val="45B0E1" w:themeColor="accent1" w:themeTint="99"/>
          <w:sz w:val="22"/>
          <w:szCs w:val="22"/>
        </w:rPr>
        <w:t xml:space="preserve"> hotel resilience management practices in Zhuhai after the COVID-19 pandemic?</w:t>
      </w:r>
    </w:p>
    <w:p w14:paraId="5C3065DC" w14:textId="77777777" w:rsidR="00E70B65" w:rsidRPr="009F5C45" w:rsidRDefault="00E70B65" w:rsidP="007E3254">
      <w:pPr>
        <w:spacing w:after="0" w:line="276" w:lineRule="auto"/>
        <w:jc w:val="both"/>
        <w:rPr>
          <w:rFonts w:ascii="Calibri" w:hAnsi="Calibri" w:cs="Calibri"/>
          <w:b/>
          <w:bCs/>
          <w:color w:val="45B0E1" w:themeColor="accent1" w:themeTint="99"/>
          <w:sz w:val="22"/>
          <w:szCs w:val="22"/>
        </w:rPr>
      </w:pPr>
    </w:p>
    <w:p w14:paraId="5EB27F7E" w14:textId="77777777" w:rsidR="00AE0FDC" w:rsidRPr="009F5C45" w:rsidRDefault="00AE0FDC" w:rsidP="007E3254">
      <w:pPr>
        <w:spacing w:after="0" w:line="276" w:lineRule="auto"/>
        <w:jc w:val="both"/>
        <w:rPr>
          <w:rFonts w:ascii="Calibri" w:hAnsi="Calibri" w:cs="Calibri"/>
          <w:b/>
          <w:bCs/>
          <w:color w:val="45B0E1" w:themeColor="accent1" w:themeTint="99"/>
          <w:sz w:val="22"/>
          <w:szCs w:val="22"/>
        </w:rPr>
      </w:pPr>
      <w:r w:rsidRPr="009F5C45">
        <w:rPr>
          <w:rFonts w:ascii="Calibri" w:hAnsi="Calibri" w:cs="Calibri"/>
          <w:b/>
          <w:bCs/>
          <w:color w:val="45B0E1" w:themeColor="accent1" w:themeTint="99"/>
          <w:sz w:val="22"/>
          <w:szCs w:val="22"/>
        </w:rPr>
        <w:t>1.2.3 Objectives</w:t>
      </w:r>
    </w:p>
    <w:p w14:paraId="104FE7F3" w14:textId="100E9BAB" w:rsidR="00AE0FDC" w:rsidRPr="009F5C45" w:rsidRDefault="00AE0FDC" w:rsidP="007E3254">
      <w:pPr>
        <w:spacing w:after="0" w:line="276" w:lineRule="auto"/>
        <w:jc w:val="both"/>
        <w:rPr>
          <w:rFonts w:ascii="Calibri" w:hAnsi="Calibri" w:cs="Calibri"/>
          <w:b/>
          <w:bCs/>
          <w:color w:val="45B0E1" w:themeColor="accent1" w:themeTint="99"/>
          <w:sz w:val="22"/>
          <w:szCs w:val="22"/>
        </w:rPr>
      </w:pPr>
      <w:r w:rsidRPr="009F5C45">
        <w:rPr>
          <w:rFonts w:ascii="Calibri" w:hAnsi="Calibri" w:cs="Calibri"/>
          <w:b/>
          <w:bCs/>
          <w:color w:val="45B0E1" w:themeColor="accent1" w:themeTint="99"/>
          <w:sz w:val="22"/>
          <w:szCs w:val="22"/>
        </w:rPr>
        <w:t>1. To understand the changes and affecting factors of consumers’ preferences and intentions after the pandemic from the perspectives of both hotel consumers and practitioners.</w:t>
      </w:r>
    </w:p>
    <w:p w14:paraId="6C0F6BDA" w14:textId="4B410630" w:rsidR="00AE0FDC" w:rsidRPr="009F5C45" w:rsidRDefault="00AE0FDC" w:rsidP="007E3254">
      <w:pPr>
        <w:spacing w:after="0" w:line="276" w:lineRule="auto"/>
        <w:jc w:val="both"/>
        <w:rPr>
          <w:rFonts w:ascii="Calibri" w:hAnsi="Calibri" w:cs="Calibri"/>
          <w:b/>
          <w:bCs/>
          <w:color w:val="45B0E1" w:themeColor="accent1" w:themeTint="99"/>
          <w:sz w:val="22"/>
          <w:szCs w:val="22"/>
        </w:rPr>
      </w:pPr>
      <w:r w:rsidRPr="009F5C45">
        <w:rPr>
          <w:rFonts w:ascii="Calibri" w:hAnsi="Calibri" w:cs="Calibri"/>
          <w:b/>
          <w:bCs/>
          <w:color w:val="45B0E1" w:themeColor="accent1" w:themeTint="99"/>
          <w:sz w:val="22"/>
          <w:szCs w:val="22"/>
        </w:rPr>
        <w:t>2. To investigate the influence of these behavioural changes on Zhuhai hotel industry in the post-COVID context. 3.To identify hotel executives’ reflections on management strategies, challenges and opportunities related to hotel industry recovery and customer retention after the global pandemic.</w:t>
      </w:r>
    </w:p>
    <w:p w14:paraId="015CA7DA" w14:textId="7A5DE2E7" w:rsidR="00AE0FDC" w:rsidRPr="009F5C45" w:rsidRDefault="00AE0FDC" w:rsidP="007E3254">
      <w:pPr>
        <w:spacing w:after="0" w:line="276" w:lineRule="auto"/>
        <w:jc w:val="both"/>
        <w:rPr>
          <w:rFonts w:ascii="Calibri" w:hAnsi="Calibri" w:cs="Calibri"/>
          <w:b/>
          <w:bCs/>
          <w:color w:val="45B0E1" w:themeColor="accent1" w:themeTint="99"/>
          <w:sz w:val="22"/>
          <w:szCs w:val="22"/>
        </w:rPr>
      </w:pPr>
      <w:r w:rsidRPr="009F5C45">
        <w:rPr>
          <w:rFonts w:ascii="Calibri" w:hAnsi="Calibri" w:cs="Calibri"/>
          <w:b/>
          <w:bCs/>
          <w:color w:val="45B0E1" w:themeColor="accent1" w:themeTint="99"/>
          <w:sz w:val="22"/>
          <w:szCs w:val="22"/>
        </w:rPr>
        <w:lastRenderedPageBreak/>
        <w:t>4.To suggest measures to hotel stakeholders based on managers’ and consumers’ experiences and perceptions to facilitate the recovery and sustainability of Zhuhai hotel sector in the post-pandemic era.</w:t>
      </w:r>
    </w:p>
    <w:p w14:paraId="143D2A67" w14:textId="77777777" w:rsidR="004A72E8" w:rsidRPr="009F5C45" w:rsidRDefault="004A72E8" w:rsidP="007E3254">
      <w:pPr>
        <w:spacing w:after="0" w:line="276" w:lineRule="auto"/>
        <w:jc w:val="both"/>
        <w:rPr>
          <w:rFonts w:ascii="Calibri" w:hAnsi="Calibri" w:cs="Calibri"/>
          <w:sz w:val="22"/>
          <w:szCs w:val="22"/>
        </w:rPr>
      </w:pPr>
    </w:p>
    <w:p w14:paraId="614C71B5" w14:textId="3A5A500F" w:rsidR="00AE0FDC" w:rsidRPr="009F5C45" w:rsidRDefault="00AE0FDC" w:rsidP="007E3254">
      <w:pPr>
        <w:spacing w:after="0" w:line="276" w:lineRule="auto"/>
        <w:jc w:val="both"/>
        <w:rPr>
          <w:rFonts w:ascii="Calibri" w:hAnsi="Calibri" w:cs="Calibri"/>
          <w:sz w:val="22"/>
          <w:szCs w:val="22"/>
        </w:rPr>
      </w:pPr>
      <w:r w:rsidRPr="009F5C45">
        <w:rPr>
          <w:rFonts w:ascii="Calibri" w:hAnsi="Calibri" w:cs="Calibri"/>
          <w:sz w:val="22"/>
          <w:szCs w:val="22"/>
        </w:rPr>
        <w:t xml:space="preserve">Here are some examples of good and bad semi-structured interview questions based on the research information on changes in consumer </w:t>
      </w:r>
      <w:r w:rsidR="00A94BC2">
        <w:rPr>
          <w:rFonts w:ascii="Calibri" w:hAnsi="Calibri" w:cs="Calibri"/>
          <w:sz w:val="22"/>
          <w:szCs w:val="22"/>
        </w:rPr>
        <w:t>behaviour</w:t>
      </w:r>
      <w:r w:rsidRPr="009F5C45">
        <w:rPr>
          <w:rFonts w:ascii="Calibri" w:hAnsi="Calibri" w:cs="Calibri"/>
          <w:sz w:val="22"/>
          <w:szCs w:val="22"/>
        </w:rPr>
        <w:t xml:space="preserve"> and the hotel industry after COVID-19:</w:t>
      </w:r>
    </w:p>
    <w:p w14:paraId="4CB30804" w14:textId="77777777" w:rsidR="00AE0FDC" w:rsidRPr="009F5C45" w:rsidRDefault="00AE0FDC" w:rsidP="007E3254">
      <w:pPr>
        <w:spacing w:after="0" w:line="276" w:lineRule="auto"/>
        <w:jc w:val="both"/>
        <w:rPr>
          <w:rFonts w:ascii="Calibri" w:hAnsi="Calibri" w:cs="Calibri"/>
          <w:sz w:val="22"/>
          <w:szCs w:val="22"/>
        </w:rPr>
      </w:pPr>
    </w:p>
    <w:p w14:paraId="0B476470" w14:textId="77777777" w:rsidR="00AE0FDC" w:rsidRPr="00E70B65" w:rsidRDefault="00AE0FDC" w:rsidP="007E3254">
      <w:pPr>
        <w:spacing w:after="0" w:line="276" w:lineRule="auto"/>
        <w:jc w:val="both"/>
        <w:rPr>
          <w:rFonts w:ascii="Calibri" w:hAnsi="Calibri" w:cs="Calibri"/>
          <w:b/>
          <w:bCs/>
          <w:sz w:val="22"/>
          <w:szCs w:val="22"/>
        </w:rPr>
      </w:pPr>
      <w:r w:rsidRPr="00E70B65">
        <w:rPr>
          <w:rFonts w:ascii="Calibri" w:hAnsi="Calibri" w:cs="Calibri"/>
          <w:b/>
          <w:bCs/>
          <w:sz w:val="22"/>
          <w:szCs w:val="22"/>
        </w:rPr>
        <w:t>Good Questions:</w:t>
      </w:r>
    </w:p>
    <w:p w14:paraId="4CE4CE24" w14:textId="77777777" w:rsidR="00AE0FDC" w:rsidRPr="009F5C45" w:rsidRDefault="00AE0FDC" w:rsidP="007E3254">
      <w:pPr>
        <w:spacing w:after="0" w:line="276" w:lineRule="auto"/>
        <w:jc w:val="both"/>
        <w:rPr>
          <w:rFonts w:ascii="Calibri" w:hAnsi="Calibri" w:cs="Calibri"/>
          <w:sz w:val="22"/>
          <w:szCs w:val="22"/>
        </w:rPr>
      </w:pPr>
    </w:p>
    <w:p w14:paraId="00C5106D" w14:textId="59C47EC1" w:rsidR="00AE0FDC" w:rsidRPr="009F5C45" w:rsidRDefault="00AE0FDC" w:rsidP="007E3254">
      <w:pPr>
        <w:spacing w:after="0" w:line="276" w:lineRule="auto"/>
        <w:jc w:val="both"/>
        <w:rPr>
          <w:rFonts w:ascii="Calibri" w:hAnsi="Calibri" w:cs="Calibri"/>
          <w:sz w:val="22"/>
          <w:szCs w:val="22"/>
        </w:rPr>
      </w:pPr>
      <w:r w:rsidRPr="009F5C45">
        <w:rPr>
          <w:rFonts w:ascii="Calibri" w:hAnsi="Calibri" w:cs="Calibri"/>
          <w:sz w:val="22"/>
          <w:szCs w:val="22"/>
        </w:rPr>
        <w:t xml:space="preserve">- What changes in consumer preferences or </w:t>
      </w:r>
      <w:r w:rsidR="00A94BC2">
        <w:rPr>
          <w:rFonts w:ascii="Calibri" w:hAnsi="Calibri" w:cs="Calibri"/>
          <w:sz w:val="22"/>
          <w:szCs w:val="22"/>
        </w:rPr>
        <w:t>behaviour</w:t>
      </w:r>
      <w:r w:rsidRPr="009F5C45">
        <w:rPr>
          <w:rFonts w:ascii="Calibri" w:hAnsi="Calibri" w:cs="Calibri"/>
          <w:sz w:val="22"/>
          <w:szCs w:val="22"/>
        </w:rPr>
        <w:t xml:space="preserve"> have you noticed for your hotel post-pandemic? What factors seem to drive these changes? (open-ended, addresses research questions)</w:t>
      </w:r>
    </w:p>
    <w:p w14:paraId="2313D4CE" w14:textId="77777777" w:rsidR="00AE0FDC" w:rsidRPr="009F5C45" w:rsidRDefault="00AE0FDC" w:rsidP="007E3254">
      <w:pPr>
        <w:spacing w:after="0" w:line="276" w:lineRule="auto"/>
        <w:jc w:val="both"/>
        <w:rPr>
          <w:rFonts w:ascii="Calibri" w:hAnsi="Calibri" w:cs="Calibri"/>
          <w:sz w:val="22"/>
          <w:szCs w:val="22"/>
        </w:rPr>
      </w:pPr>
    </w:p>
    <w:p w14:paraId="4AD7A6F2" w14:textId="77777777" w:rsidR="00AE0FDC" w:rsidRPr="009F5C45" w:rsidRDefault="00AE0FDC" w:rsidP="007E3254">
      <w:pPr>
        <w:spacing w:after="0" w:line="276" w:lineRule="auto"/>
        <w:jc w:val="both"/>
        <w:rPr>
          <w:rFonts w:ascii="Calibri" w:hAnsi="Calibri" w:cs="Calibri"/>
          <w:sz w:val="22"/>
          <w:szCs w:val="22"/>
        </w:rPr>
      </w:pPr>
      <w:r w:rsidRPr="009F5C45">
        <w:rPr>
          <w:rFonts w:ascii="Calibri" w:hAnsi="Calibri" w:cs="Calibri"/>
          <w:sz w:val="22"/>
          <w:szCs w:val="22"/>
        </w:rPr>
        <w:t>- How have you adapted hotel practices to align with emerging consumer expectations or demands after COVID-19? (seeks data on hotel resilience management)</w:t>
      </w:r>
    </w:p>
    <w:p w14:paraId="4E2C7B86" w14:textId="77777777" w:rsidR="00AE0FDC" w:rsidRPr="009F5C45" w:rsidRDefault="00AE0FDC" w:rsidP="007E3254">
      <w:pPr>
        <w:spacing w:after="0" w:line="276" w:lineRule="auto"/>
        <w:jc w:val="both"/>
        <w:rPr>
          <w:rFonts w:ascii="Calibri" w:hAnsi="Calibri" w:cs="Calibri"/>
          <w:sz w:val="22"/>
          <w:szCs w:val="22"/>
        </w:rPr>
      </w:pPr>
    </w:p>
    <w:p w14:paraId="1B8BB187" w14:textId="77777777" w:rsidR="00AE0FDC" w:rsidRPr="009F5C45" w:rsidRDefault="00AE0FDC" w:rsidP="007E3254">
      <w:pPr>
        <w:spacing w:after="0" w:line="276" w:lineRule="auto"/>
        <w:jc w:val="both"/>
        <w:rPr>
          <w:rFonts w:ascii="Calibri" w:hAnsi="Calibri" w:cs="Calibri"/>
          <w:sz w:val="22"/>
          <w:szCs w:val="22"/>
        </w:rPr>
      </w:pPr>
      <w:r w:rsidRPr="009F5C45">
        <w:rPr>
          <w:rFonts w:ascii="Calibri" w:hAnsi="Calibri" w:cs="Calibri"/>
          <w:sz w:val="22"/>
          <w:szCs w:val="22"/>
        </w:rPr>
        <w:t>- What do you see as the biggest challenges and opportunities now facing Zhuhai hotels in recovering from the pandemic? (aligned to research objectives)</w:t>
      </w:r>
    </w:p>
    <w:p w14:paraId="59264675" w14:textId="77777777" w:rsidR="00AE0FDC" w:rsidRPr="009F5C45" w:rsidRDefault="00AE0FDC" w:rsidP="007E3254">
      <w:pPr>
        <w:spacing w:after="0" w:line="276" w:lineRule="auto"/>
        <w:jc w:val="both"/>
        <w:rPr>
          <w:rFonts w:ascii="Calibri" w:hAnsi="Calibri" w:cs="Calibri"/>
          <w:sz w:val="22"/>
          <w:szCs w:val="22"/>
        </w:rPr>
      </w:pPr>
    </w:p>
    <w:p w14:paraId="2C69DC1C" w14:textId="77777777" w:rsidR="00AE0FDC" w:rsidRPr="009F5C45" w:rsidRDefault="00AE0FDC" w:rsidP="007E3254">
      <w:pPr>
        <w:spacing w:after="0" w:line="276" w:lineRule="auto"/>
        <w:jc w:val="both"/>
        <w:rPr>
          <w:rFonts w:ascii="Calibri" w:hAnsi="Calibri" w:cs="Calibri"/>
          <w:sz w:val="22"/>
          <w:szCs w:val="22"/>
        </w:rPr>
      </w:pPr>
      <w:r w:rsidRPr="009F5C45">
        <w:rPr>
          <w:rFonts w:ascii="Calibri" w:hAnsi="Calibri" w:cs="Calibri"/>
          <w:sz w:val="22"/>
          <w:szCs w:val="22"/>
        </w:rPr>
        <w:t>- What recommendations would you make to hotel brands in Zhuhai for retaining guests and planning for future crises? (constructive suggestions to guide hotels)</w:t>
      </w:r>
    </w:p>
    <w:p w14:paraId="742DDD55" w14:textId="77777777" w:rsidR="00AE0FDC" w:rsidRPr="009F5C45" w:rsidRDefault="00AE0FDC" w:rsidP="007E3254">
      <w:pPr>
        <w:spacing w:after="0" w:line="276" w:lineRule="auto"/>
        <w:jc w:val="both"/>
        <w:rPr>
          <w:rFonts w:ascii="Calibri" w:hAnsi="Calibri" w:cs="Calibri"/>
          <w:sz w:val="22"/>
          <w:szCs w:val="22"/>
        </w:rPr>
      </w:pPr>
    </w:p>
    <w:p w14:paraId="1E910ACE" w14:textId="77777777" w:rsidR="00AE0FDC" w:rsidRPr="00E70B65" w:rsidRDefault="00AE0FDC" w:rsidP="007E3254">
      <w:pPr>
        <w:spacing w:after="0" w:line="276" w:lineRule="auto"/>
        <w:jc w:val="both"/>
        <w:rPr>
          <w:rFonts w:ascii="Calibri" w:hAnsi="Calibri" w:cs="Calibri"/>
          <w:b/>
          <w:bCs/>
          <w:sz w:val="22"/>
          <w:szCs w:val="22"/>
        </w:rPr>
      </w:pPr>
      <w:r w:rsidRPr="00E70B65">
        <w:rPr>
          <w:rFonts w:ascii="Calibri" w:hAnsi="Calibri" w:cs="Calibri"/>
          <w:b/>
          <w:bCs/>
          <w:sz w:val="22"/>
          <w:szCs w:val="22"/>
        </w:rPr>
        <w:t xml:space="preserve">Problematic Questions:  </w:t>
      </w:r>
    </w:p>
    <w:p w14:paraId="3D583D4E" w14:textId="77777777" w:rsidR="00AE0FDC" w:rsidRPr="009F5C45" w:rsidRDefault="00AE0FDC" w:rsidP="007E3254">
      <w:pPr>
        <w:spacing w:after="0" w:line="276" w:lineRule="auto"/>
        <w:jc w:val="both"/>
        <w:rPr>
          <w:rFonts w:ascii="Calibri" w:hAnsi="Calibri" w:cs="Calibri"/>
          <w:sz w:val="22"/>
          <w:szCs w:val="22"/>
        </w:rPr>
      </w:pPr>
    </w:p>
    <w:p w14:paraId="7D34A336" w14:textId="77777777" w:rsidR="00AE0FDC" w:rsidRPr="009F5C45" w:rsidRDefault="00AE0FDC" w:rsidP="007E3254">
      <w:pPr>
        <w:spacing w:after="0" w:line="276" w:lineRule="auto"/>
        <w:jc w:val="both"/>
        <w:rPr>
          <w:rFonts w:ascii="Calibri" w:hAnsi="Calibri" w:cs="Calibri"/>
          <w:sz w:val="22"/>
          <w:szCs w:val="22"/>
        </w:rPr>
      </w:pPr>
      <w:r w:rsidRPr="009F5C45">
        <w:rPr>
          <w:rFonts w:ascii="Calibri" w:hAnsi="Calibri" w:cs="Calibri"/>
          <w:sz w:val="22"/>
          <w:szCs w:val="22"/>
        </w:rPr>
        <w:t>- On a scale of 1-10, how much has COVID-19 impacted your hotel business? (quantitative, lacks nuance)</w:t>
      </w:r>
    </w:p>
    <w:p w14:paraId="67665290" w14:textId="77777777" w:rsidR="00AE0FDC" w:rsidRPr="009F5C45" w:rsidRDefault="00AE0FDC" w:rsidP="007E3254">
      <w:pPr>
        <w:spacing w:after="0" w:line="276" w:lineRule="auto"/>
        <w:jc w:val="both"/>
        <w:rPr>
          <w:rFonts w:ascii="Calibri" w:hAnsi="Calibri" w:cs="Calibri"/>
          <w:sz w:val="22"/>
          <w:szCs w:val="22"/>
        </w:rPr>
      </w:pPr>
    </w:p>
    <w:p w14:paraId="5B7A5991" w14:textId="77777777" w:rsidR="00AE0FDC" w:rsidRPr="009F5C45" w:rsidRDefault="00AE0FDC" w:rsidP="007E3254">
      <w:pPr>
        <w:spacing w:after="0" w:line="276" w:lineRule="auto"/>
        <w:jc w:val="both"/>
        <w:rPr>
          <w:rFonts w:ascii="Calibri" w:hAnsi="Calibri" w:cs="Calibri"/>
          <w:sz w:val="22"/>
          <w:szCs w:val="22"/>
        </w:rPr>
      </w:pPr>
      <w:r w:rsidRPr="009F5C45">
        <w:rPr>
          <w:rFonts w:ascii="Calibri" w:hAnsi="Calibri" w:cs="Calibri"/>
          <w:sz w:val="22"/>
          <w:szCs w:val="22"/>
        </w:rPr>
        <w:t xml:space="preserve">- Why were Zhuhai hotels so unprepared for the negative business impacts of the pandemic? (confrontational, accusatory tone)  </w:t>
      </w:r>
    </w:p>
    <w:p w14:paraId="7FCB0828" w14:textId="77777777" w:rsidR="00AE0FDC" w:rsidRPr="009F5C45" w:rsidRDefault="00AE0FDC" w:rsidP="007E3254">
      <w:pPr>
        <w:spacing w:after="0" w:line="276" w:lineRule="auto"/>
        <w:jc w:val="both"/>
        <w:rPr>
          <w:rFonts w:ascii="Calibri" w:hAnsi="Calibri" w:cs="Calibri"/>
          <w:sz w:val="22"/>
          <w:szCs w:val="22"/>
        </w:rPr>
      </w:pPr>
    </w:p>
    <w:p w14:paraId="2B04E9BB" w14:textId="77777777" w:rsidR="00AE0FDC" w:rsidRPr="009F5C45" w:rsidRDefault="00AE0FDC" w:rsidP="007E3254">
      <w:pPr>
        <w:spacing w:after="0" w:line="276" w:lineRule="auto"/>
        <w:jc w:val="both"/>
        <w:rPr>
          <w:rFonts w:ascii="Calibri" w:hAnsi="Calibri" w:cs="Calibri"/>
          <w:sz w:val="22"/>
          <w:szCs w:val="22"/>
        </w:rPr>
      </w:pPr>
      <w:r w:rsidRPr="009F5C45">
        <w:rPr>
          <w:rFonts w:ascii="Calibri" w:hAnsi="Calibri" w:cs="Calibri"/>
          <w:sz w:val="22"/>
          <w:szCs w:val="22"/>
        </w:rPr>
        <w:t>- Do you think hotels will suffer from decreased bookings post-pandemic or recover within the next year? (binary response lacks depth)</w:t>
      </w:r>
    </w:p>
    <w:p w14:paraId="768786DE" w14:textId="77777777" w:rsidR="00AE0FDC" w:rsidRPr="009F5C45" w:rsidRDefault="00AE0FDC" w:rsidP="007E3254">
      <w:pPr>
        <w:spacing w:after="0" w:line="276" w:lineRule="auto"/>
        <w:jc w:val="both"/>
        <w:rPr>
          <w:rFonts w:ascii="Calibri" w:hAnsi="Calibri" w:cs="Calibri"/>
          <w:sz w:val="22"/>
          <w:szCs w:val="22"/>
        </w:rPr>
      </w:pPr>
    </w:p>
    <w:p w14:paraId="484DEDFB" w14:textId="77777777" w:rsidR="00AE0FDC" w:rsidRPr="009F5C45" w:rsidRDefault="00AE0FDC" w:rsidP="007E3254">
      <w:pPr>
        <w:spacing w:after="0" w:line="276" w:lineRule="auto"/>
        <w:jc w:val="both"/>
        <w:rPr>
          <w:rFonts w:ascii="Calibri" w:hAnsi="Calibri" w:cs="Calibri"/>
          <w:sz w:val="22"/>
          <w:szCs w:val="22"/>
        </w:rPr>
      </w:pPr>
      <w:r w:rsidRPr="009F5C45">
        <w:rPr>
          <w:rFonts w:ascii="Calibri" w:hAnsi="Calibri" w:cs="Calibri"/>
          <w:sz w:val="22"/>
          <w:szCs w:val="22"/>
        </w:rPr>
        <w:t>- Isn't the only solution for hotels to lower prices to attract wary tourists back? (leading, narrows perspective)</w:t>
      </w:r>
    </w:p>
    <w:p w14:paraId="70AF8F6C" w14:textId="77777777" w:rsidR="00AE0FDC" w:rsidRPr="009F5C45" w:rsidRDefault="00AE0FDC" w:rsidP="007E3254">
      <w:pPr>
        <w:spacing w:after="0" w:line="276" w:lineRule="auto"/>
        <w:jc w:val="both"/>
        <w:rPr>
          <w:rFonts w:ascii="Calibri" w:hAnsi="Calibri" w:cs="Calibri"/>
          <w:sz w:val="22"/>
          <w:szCs w:val="22"/>
        </w:rPr>
      </w:pPr>
    </w:p>
    <w:p w14:paraId="044E1A4D" w14:textId="1A1E08E4" w:rsidR="00AE0FDC" w:rsidRPr="009F5C45" w:rsidRDefault="00AE0FDC" w:rsidP="007E3254">
      <w:pPr>
        <w:spacing w:after="0" w:line="276" w:lineRule="auto"/>
        <w:jc w:val="both"/>
        <w:rPr>
          <w:rFonts w:ascii="Calibri" w:hAnsi="Calibri" w:cs="Calibri"/>
          <w:sz w:val="22"/>
          <w:szCs w:val="22"/>
        </w:rPr>
      </w:pPr>
      <w:r w:rsidRPr="009F5C45">
        <w:rPr>
          <w:rFonts w:ascii="Calibri" w:hAnsi="Calibri" w:cs="Calibri"/>
          <w:sz w:val="22"/>
          <w:szCs w:val="22"/>
        </w:rPr>
        <w:t>The well-crafted questions invite reflective, detailed responses aligned to the research aims, while the poor questions limit open-ended discussion. Following best practices for semi-structured interviews yields better insights.</w:t>
      </w:r>
    </w:p>
    <w:p w14:paraId="06E54F8D" w14:textId="77777777" w:rsidR="004A72E8" w:rsidRPr="009F5C45" w:rsidRDefault="004A72E8" w:rsidP="007E3254">
      <w:pPr>
        <w:spacing w:after="0" w:line="276" w:lineRule="auto"/>
        <w:jc w:val="both"/>
        <w:rPr>
          <w:rFonts w:ascii="Calibri" w:hAnsi="Calibri" w:cs="Calibri"/>
          <w:color w:val="000000" w:themeColor="text1"/>
          <w:sz w:val="22"/>
          <w:szCs w:val="22"/>
        </w:rPr>
      </w:pPr>
    </w:p>
    <w:p w14:paraId="4553B1AD" w14:textId="2041C1A1" w:rsidR="00AE0FDC" w:rsidRPr="009F5C45" w:rsidRDefault="00972301" w:rsidP="007E3254">
      <w:pPr>
        <w:spacing w:after="0" w:line="276" w:lineRule="auto"/>
        <w:jc w:val="both"/>
        <w:rPr>
          <w:rFonts w:ascii="Calibri" w:hAnsi="Calibri" w:cs="Calibri"/>
          <w:b/>
          <w:bCs/>
          <w:color w:val="45B0E1" w:themeColor="accent1" w:themeTint="99"/>
          <w:sz w:val="22"/>
          <w:szCs w:val="22"/>
        </w:rPr>
      </w:pPr>
      <w:r>
        <w:rPr>
          <w:rFonts w:ascii="Calibri" w:hAnsi="Calibri" w:cs="Calibri"/>
          <w:b/>
          <w:bCs/>
          <w:sz w:val="22"/>
          <w:szCs w:val="22"/>
        </w:rPr>
        <w:t xml:space="preserve">Student </w:t>
      </w:r>
      <w:r>
        <w:rPr>
          <w:rFonts w:ascii="Calibri" w:hAnsi="Calibri" w:cs="Calibri"/>
          <w:b/>
          <w:bCs/>
          <w:sz w:val="22"/>
          <w:szCs w:val="22"/>
        </w:rPr>
        <w:t>D</w:t>
      </w:r>
    </w:p>
    <w:p w14:paraId="560546FC" w14:textId="77777777" w:rsidR="00AE0FDC" w:rsidRPr="009F5C45" w:rsidRDefault="00AE0FDC" w:rsidP="007E3254">
      <w:pPr>
        <w:spacing w:after="0" w:line="276" w:lineRule="auto"/>
        <w:jc w:val="both"/>
        <w:rPr>
          <w:rFonts w:ascii="Calibri" w:hAnsi="Calibri" w:cs="Calibri"/>
          <w:b/>
          <w:bCs/>
          <w:color w:val="45B0E1" w:themeColor="accent1" w:themeTint="99"/>
          <w:sz w:val="22"/>
          <w:szCs w:val="22"/>
        </w:rPr>
      </w:pPr>
      <w:r w:rsidRPr="009F5C45">
        <w:rPr>
          <w:rFonts w:ascii="Calibri" w:hAnsi="Calibri" w:cs="Calibri"/>
          <w:b/>
          <w:bCs/>
          <w:color w:val="45B0E1" w:themeColor="accent1" w:themeTint="99"/>
          <w:sz w:val="22"/>
          <w:szCs w:val="22"/>
        </w:rPr>
        <w:t>The research problem encompasses various knowledge gaps such as the extent of AI implementation, healthcare staff and patients' experiences and perceptions, patient care quality, as well as challenges and opportunities related to AI adoption. To comprehensively address this research problem, specific objectives as follow:</w:t>
      </w:r>
    </w:p>
    <w:p w14:paraId="23811EDF" w14:textId="77777777" w:rsidR="00AE0FDC" w:rsidRPr="009F5C45" w:rsidRDefault="00AE0FDC" w:rsidP="007E3254">
      <w:pPr>
        <w:spacing w:after="0" w:line="276" w:lineRule="auto"/>
        <w:jc w:val="both"/>
        <w:rPr>
          <w:rFonts w:ascii="Calibri" w:hAnsi="Calibri" w:cs="Calibri"/>
          <w:b/>
          <w:bCs/>
          <w:color w:val="45B0E1" w:themeColor="accent1" w:themeTint="99"/>
          <w:sz w:val="22"/>
          <w:szCs w:val="22"/>
        </w:rPr>
      </w:pPr>
      <w:r w:rsidRPr="009F5C45">
        <w:rPr>
          <w:rFonts w:ascii="Calibri" w:hAnsi="Calibri" w:cs="Calibri"/>
          <w:b/>
          <w:bCs/>
          <w:color w:val="45B0E1" w:themeColor="accent1" w:themeTint="99"/>
          <w:sz w:val="22"/>
          <w:szCs w:val="22"/>
        </w:rPr>
        <w:lastRenderedPageBreak/>
        <w:t>1.</w:t>
      </w:r>
      <w:r w:rsidRPr="009F5C45">
        <w:rPr>
          <w:rFonts w:ascii="Calibri" w:hAnsi="Calibri" w:cs="Calibri"/>
          <w:b/>
          <w:bCs/>
          <w:color w:val="45B0E1" w:themeColor="accent1" w:themeTint="99"/>
          <w:sz w:val="22"/>
          <w:szCs w:val="22"/>
        </w:rPr>
        <w:tab/>
        <w:t>Understand the current extent of implementation of AI-driven operations management systems in healthcare facilities across Heilongjiang Province.</w:t>
      </w:r>
    </w:p>
    <w:p w14:paraId="2B8A1C04" w14:textId="77777777" w:rsidR="00AE0FDC" w:rsidRPr="009F5C45" w:rsidRDefault="00AE0FDC" w:rsidP="007E3254">
      <w:pPr>
        <w:spacing w:after="0" w:line="276" w:lineRule="auto"/>
        <w:jc w:val="both"/>
        <w:rPr>
          <w:rFonts w:ascii="Calibri" w:hAnsi="Calibri" w:cs="Calibri"/>
          <w:b/>
          <w:bCs/>
          <w:color w:val="45B0E1" w:themeColor="accent1" w:themeTint="99"/>
          <w:sz w:val="22"/>
          <w:szCs w:val="22"/>
        </w:rPr>
      </w:pPr>
      <w:r w:rsidRPr="009F5C45">
        <w:rPr>
          <w:rFonts w:ascii="Calibri" w:hAnsi="Calibri" w:cs="Calibri"/>
          <w:b/>
          <w:bCs/>
          <w:color w:val="45B0E1" w:themeColor="accent1" w:themeTint="99"/>
          <w:sz w:val="22"/>
          <w:szCs w:val="22"/>
        </w:rPr>
        <w:t>2.</w:t>
      </w:r>
      <w:r w:rsidRPr="009F5C45">
        <w:rPr>
          <w:rFonts w:ascii="Calibri" w:hAnsi="Calibri" w:cs="Calibri"/>
          <w:b/>
          <w:bCs/>
          <w:color w:val="45B0E1" w:themeColor="accent1" w:themeTint="99"/>
          <w:sz w:val="22"/>
          <w:szCs w:val="22"/>
        </w:rPr>
        <w:tab/>
        <w:t>Explore in-depth the experiences of healthcare administrators and staff with AI systems, specifically focusing on perceived changes in operational efficiency, workflow, and job roles.</w:t>
      </w:r>
    </w:p>
    <w:p w14:paraId="6C619879" w14:textId="77777777" w:rsidR="00AE0FDC" w:rsidRPr="009F5C45" w:rsidRDefault="00AE0FDC" w:rsidP="007E3254">
      <w:pPr>
        <w:spacing w:after="0" w:line="276" w:lineRule="auto"/>
        <w:jc w:val="both"/>
        <w:rPr>
          <w:rFonts w:ascii="Calibri" w:hAnsi="Calibri" w:cs="Calibri"/>
          <w:b/>
          <w:bCs/>
          <w:color w:val="45B0E1" w:themeColor="accent1" w:themeTint="99"/>
          <w:sz w:val="22"/>
          <w:szCs w:val="22"/>
        </w:rPr>
      </w:pPr>
      <w:r w:rsidRPr="009F5C45">
        <w:rPr>
          <w:rFonts w:ascii="Calibri" w:hAnsi="Calibri" w:cs="Calibri"/>
          <w:b/>
          <w:bCs/>
          <w:color w:val="45B0E1" w:themeColor="accent1" w:themeTint="99"/>
          <w:sz w:val="22"/>
          <w:szCs w:val="22"/>
        </w:rPr>
        <w:t>3.</w:t>
      </w:r>
      <w:r w:rsidRPr="009F5C45">
        <w:rPr>
          <w:rFonts w:ascii="Calibri" w:hAnsi="Calibri" w:cs="Calibri"/>
          <w:b/>
          <w:bCs/>
          <w:color w:val="45B0E1" w:themeColor="accent1" w:themeTint="99"/>
          <w:sz w:val="22"/>
          <w:szCs w:val="22"/>
        </w:rPr>
        <w:tab/>
        <w:t>Examine the perceived impact of AI-driven operations management on patient care quality from multiple perspectives, including patients, healthcare providers, and support staff, paying attention to both positive outcomes and areas of concern.</w:t>
      </w:r>
    </w:p>
    <w:p w14:paraId="77233DAF" w14:textId="55AE37DF" w:rsidR="00AE0FDC" w:rsidRDefault="00AE0FDC" w:rsidP="007E3254">
      <w:pPr>
        <w:spacing w:after="0" w:line="276" w:lineRule="auto"/>
        <w:jc w:val="both"/>
        <w:rPr>
          <w:rFonts w:ascii="Calibri" w:hAnsi="Calibri" w:cs="Calibri"/>
          <w:b/>
          <w:bCs/>
          <w:color w:val="45B0E1" w:themeColor="accent1" w:themeTint="99"/>
          <w:sz w:val="22"/>
          <w:szCs w:val="22"/>
        </w:rPr>
      </w:pPr>
      <w:r w:rsidRPr="009F5C45">
        <w:rPr>
          <w:rFonts w:ascii="Calibri" w:hAnsi="Calibri" w:cs="Calibri"/>
          <w:b/>
          <w:bCs/>
          <w:color w:val="45B0E1" w:themeColor="accent1" w:themeTint="99"/>
          <w:sz w:val="22"/>
          <w:szCs w:val="22"/>
        </w:rPr>
        <w:t>4.</w:t>
      </w:r>
      <w:r w:rsidRPr="009F5C45">
        <w:rPr>
          <w:rFonts w:ascii="Calibri" w:hAnsi="Calibri" w:cs="Calibri"/>
          <w:b/>
          <w:bCs/>
          <w:color w:val="45B0E1" w:themeColor="accent1" w:themeTint="99"/>
          <w:sz w:val="22"/>
          <w:szCs w:val="22"/>
        </w:rPr>
        <w:tab/>
      </w:r>
      <w:proofErr w:type="spellStart"/>
      <w:r w:rsidRPr="009F5C45">
        <w:rPr>
          <w:rFonts w:ascii="Calibri" w:hAnsi="Calibri" w:cs="Calibri"/>
          <w:b/>
          <w:bCs/>
          <w:color w:val="45B0E1" w:themeColor="accent1" w:themeTint="99"/>
          <w:sz w:val="22"/>
          <w:szCs w:val="22"/>
        </w:rPr>
        <w:t>Analyze</w:t>
      </w:r>
      <w:proofErr w:type="spellEnd"/>
      <w:r w:rsidRPr="009F5C45">
        <w:rPr>
          <w:rFonts w:ascii="Calibri" w:hAnsi="Calibri" w:cs="Calibri"/>
          <w:b/>
          <w:bCs/>
          <w:color w:val="45B0E1" w:themeColor="accent1" w:themeTint="99"/>
          <w:sz w:val="22"/>
          <w:szCs w:val="22"/>
        </w:rPr>
        <w:t xml:space="preserve"> and evaluate the primary challenges, concerns, and opportunities associated with integrating AI into healthcare settings while emphas</w:t>
      </w:r>
      <w:r w:rsidR="00A94BC2">
        <w:rPr>
          <w:rFonts w:ascii="Calibri" w:hAnsi="Calibri" w:cs="Calibri"/>
          <w:b/>
          <w:bCs/>
          <w:color w:val="45B0E1" w:themeColor="accent1" w:themeTint="99"/>
          <w:sz w:val="22"/>
          <w:szCs w:val="22"/>
        </w:rPr>
        <w:t>isi</w:t>
      </w:r>
      <w:r w:rsidRPr="009F5C45">
        <w:rPr>
          <w:rFonts w:ascii="Calibri" w:hAnsi="Calibri" w:cs="Calibri"/>
          <w:b/>
          <w:bCs/>
          <w:color w:val="45B0E1" w:themeColor="accent1" w:themeTint="99"/>
          <w:sz w:val="22"/>
          <w:szCs w:val="22"/>
        </w:rPr>
        <w:t>ng the divergent perspectives among different stakeholders, including administrators, clinicians, technical personnel, and patients.</w:t>
      </w:r>
    </w:p>
    <w:p w14:paraId="425382C2" w14:textId="77777777" w:rsidR="00E70B65" w:rsidRPr="009F5C45" w:rsidRDefault="00E70B65" w:rsidP="007E3254">
      <w:pPr>
        <w:spacing w:after="0" w:line="276" w:lineRule="auto"/>
        <w:jc w:val="both"/>
        <w:rPr>
          <w:rFonts w:ascii="Calibri" w:hAnsi="Calibri" w:cs="Calibri"/>
          <w:b/>
          <w:bCs/>
          <w:color w:val="45B0E1" w:themeColor="accent1" w:themeTint="99"/>
          <w:sz w:val="22"/>
          <w:szCs w:val="22"/>
        </w:rPr>
      </w:pPr>
    </w:p>
    <w:p w14:paraId="1E0259CA" w14:textId="77777777" w:rsidR="00AE0FDC" w:rsidRPr="009F5C45" w:rsidRDefault="00AE0FDC" w:rsidP="007E3254">
      <w:pPr>
        <w:pStyle w:val="Heading2"/>
        <w:spacing w:before="0" w:after="0" w:line="276" w:lineRule="auto"/>
        <w:jc w:val="both"/>
        <w:rPr>
          <w:rFonts w:ascii="Calibri" w:eastAsiaTheme="minorEastAsia" w:hAnsi="Calibri" w:cs="Calibri"/>
          <w:b/>
          <w:bCs/>
          <w:color w:val="45B0E1" w:themeColor="accent1" w:themeTint="99"/>
          <w:sz w:val="22"/>
          <w:szCs w:val="22"/>
        </w:rPr>
      </w:pPr>
      <w:bookmarkStart w:id="0" w:name="_Toc157131963"/>
      <w:r w:rsidRPr="009F5C45">
        <w:rPr>
          <w:rFonts w:ascii="Calibri" w:eastAsiaTheme="minorEastAsia" w:hAnsi="Calibri" w:cs="Calibri"/>
          <w:b/>
          <w:bCs/>
          <w:color w:val="45B0E1" w:themeColor="accent1" w:themeTint="99"/>
          <w:sz w:val="22"/>
          <w:szCs w:val="22"/>
        </w:rPr>
        <w:t>1.3 Research Questions</w:t>
      </w:r>
      <w:bookmarkEnd w:id="0"/>
      <w:r w:rsidRPr="009F5C45">
        <w:rPr>
          <w:rFonts w:ascii="Calibri" w:eastAsiaTheme="minorEastAsia" w:hAnsi="Calibri" w:cs="Calibri"/>
          <w:b/>
          <w:bCs/>
          <w:color w:val="45B0E1" w:themeColor="accent1" w:themeTint="99"/>
          <w:sz w:val="22"/>
          <w:szCs w:val="22"/>
        </w:rPr>
        <w:t xml:space="preserve"> </w:t>
      </w:r>
    </w:p>
    <w:p w14:paraId="5B3B4D8F" w14:textId="77777777" w:rsidR="00AE0FDC" w:rsidRPr="009F5C45" w:rsidRDefault="00AE0FDC" w:rsidP="007E3254">
      <w:pPr>
        <w:spacing w:after="0" w:line="276" w:lineRule="auto"/>
        <w:jc w:val="both"/>
        <w:rPr>
          <w:rFonts w:ascii="Calibri" w:hAnsi="Calibri" w:cs="Calibri"/>
          <w:b/>
          <w:bCs/>
          <w:color w:val="45B0E1" w:themeColor="accent1" w:themeTint="99"/>
          <w:sz w:val="22"/>
          <w:szCs w:val="22"/>
        </w:rPr>
      </w:pPr>
      <w:r w:rsidRPr="009F5C45">
        <w:rPr>
          <w:rFonts w:ascii="Calibri" w:hAnsi="Calibri" w:cs="Calibri"/>
          <w:b/>
          <w:bCs/>
          <w:color w:val="45B0E1" w:themeColor="accent1" w:themeTint="99"/>
          <w:sz w:val="22"/>
          <w:szCs w:val="22"/>
        </w:rPr>
        <w:t>Drawing on existing literature, the researchers conducted a targeted investigation into Heilongjiang Province's response to AI-powered operational solutions. The investigation focused on the implementation of AI in healthcare settings, its impact on operational efficiency in healthcare, and its effects on patient care and outcomes.</w:t>
      </w:r>
    </w:p>
    <w:p w14:paraId="0D1B431D" w14:textId="77777777" w:rsidR="00AE0FDC" w:rsidRPr="009F5C45" w:rsidRDefault="00AE0FDC" w:rsidP="007E3254">
      <w:pPr>
        <w:spacing w:after="0" w:line="276" w:lineRule="auto"/>
        <w:jc w:val="both"/>
        <w:rPr>
          <w:rFonts w:ascii="Calibri" w:hAnsi="Calibri" w:cs="Calibri"/>
          <w:b/>
          <w:bCs/>
          <w:color w:val="45B0E1" w:themeColor="accent1" w:themeTint="99"/>
          <w:sz w:val="22"/>
          <w:szCs w:val="22"/>
        </w:rPr>
      </w:pPr>
      <w:r w:rsidRPr="009F5C45">
        <w:rPr>
          <w:rFonts w:ascii="Calibri" w:hAnsi="Calibri" w:cs="Calibri"/>
          <w:b/>
          <w:bCs/>
          <w:color w:val="45B0E1" w:themeColor="accent1" w:themeTint="99"/>
          <w:sz w:val="22"/>
          <w:szCs w:val="22"/>
        </w:rPr>
        <w:t>This research primarily seeks to address the subsequent inquiries:</w:t>
      </w:r>
    </w:p>
    <w:p w14:paraId="69EA730B" w14:textId="3808D33E" w:rsidR="00AE0FDC" w:rsidRPr="009F5C45" w:rsidRDefault="00AE0FDC" w:rsidP="007E3254">
      <w:pPr>
        <w:spacing w:after="0" w:line="276" w:lineRule="auto"/>
        <w:jc w:val="both"/>
        <w:rPr>
          <w:rFonts w:ascii="Calibri" w:hAnsi="Calibri" w:cs="Calibri"/>
          <w:b/>
          <w:bCs/>
          <w:i/>
          <w:iCs/>
          <w:color w:val="45B0E1" w:themeColor="accent1" w:themeTint="99"/>
          <w:sz w:val="22"/>
          <w:szCs w:val="22"/>
        </w:rPr>
      </w:pPr>
      <w:r w:rsidRPr="009F5C45">
        <w:rPr>
          <w:rFonts w:ascii="Calibri" w:hAnsi="Calibri" w:cs="Calibri"/>
          <w:b/>
          <w:bCs/>
          <w:i/>
          <w:iCs/>
          <w:color w:val="45B0E1" w:themeColor="accent1" w:themeTint="99"/>
          <w:sz w:val="22"/>
          <w:szCs w:val="22"/>
        </w:rPr>
        <w:t xml:space="preserve">1. In what capacity and to what extent are AI operations management systems </w:t>
      </w:r>
      <w:proofErr w:type="spellStart"/>
      <w:r w:rsidRPr="009F5C45">
        <w:rPr>
          <w:rFonts w:ascii="Calibri" w:hAnsi="Calibri" w:cs="Calibri"/>
          <w:b/>
          <w:bCs/>
          <w:i/>
          <w:iCs/>
          <w:color w:val="45B0E1" w:themeColor="accent1" w:themeTint="99"/>
          <w:sz w:val="22"/>
          <w:szCs w:val="22"/>
        </w:rPr>
        <w:t>util</w:t>
      </w:r>
      <w:r w:rsidR="00A94BC2">
        <w:rPr>
          <w:rFonts w:ascii="Calibri" w:hAnsi="Calibri" w:cs="Calibri"/>
          <w:b/>
          <w:bCs/>
          <w:i/>
          <w:iCs/>
          <w:color w:val="45B0E1" w:themeColor="accent1" w:themeTint="99"/>
          <w:sz w:val="22"/>
          <w:szCs w:val="22"/>
        </w:rPr>
        <w:t>labour</w:t>
      </w:r>
      <w:r w:rsidRPr="009F5C45">
        <w:rPr>
          <w:rFonts w:ascii="Calibri" w:hAnsi="Calibri" w:cs="Calibri"/>
          <w:b/>
          <w:bCs/>
          <w:i/>
          <w:iCs/>
          <w:color w:val="45B0E1" w:themeColor="accent1" w:themeTint="99"/>
          <w:sz w:val="22"/>
          <w:szCs w:val="22"/>
        </w:rPr>
        <w:t>d</w:t>
      </w:r>
      <w:proofErr w:type="spellEnd"/>
      <w:r w:rsidRPr="009F5C45">
        <w:rPr>
          <w:rFonts w:ascii="Calibri" w:hAnsi="Calibri" w:cs="Calibri"/>
          <w:b/>
          <w:bCs/>
          <w:i/>
          <w:iCs/>
          <w:color w:val="45B0E1" w:themeColor="accent1" w:themeTint="99"/>
          <w:sz w:val="22"/>
          <w:szCs w:val="22"/>
        </w:rPr>
        <w:t xml:space="preserve"> in diverse healthcare facilities throughout Heilongjiang Province?</w:t>
      </w:r>
    </w:p>
    <w:p w14:paraId="624C6016" w14:textId="77777777" w:rsidR="00AE0FDC" w:rsidRPr="009F5C45" w:rsidRDefault="00AE0FDC" w:rsidP="007E3254">
      <w:pPr>
        <w:spacing w:after="0" w:line="276" w:lineRule="auto"/>
        <w:jc w:val="both"/>
        <w:rPr>
          <w:rFonts w:ascii="Calibri" w:hAnsi="Calibri" w:cs="Calibri"/>
          <w:b/>
          <w:bCs/>
          <w:i/>
          <w:iCs/>
          <w:color w:val="45B0E1" w:themeColor="accent1" w:themeTint="99"/>
          <w:sz w:val="22"/>
          <w:szCs w:val="22"/>
        </w:rPr>
      </w:pPr>
      <w:r w:rsidRPr="009F5C45">
        <w:rPr>
          <w:rFonts w:ascii="Calibri" w:hAnsi="Calibri" w:cs="Calibri"/>
          <w:b/>
          <w:bCs/>
          <w:i/>
          <w:iCs/>
          <w:color w:val="45B0E1" w:themeColor="accent1" w:themeTint="99"/>
          <w:sz w:val="22"/>
          <w:szCs w:val="22"/>
        </w:rPr>
        <w:t>2.</w:t>
      </w:r>
      <w:r w:rsidRPr="009F5C45">
        <w:rPr>
          <w:rFonts w:ascii="Calibri" w:hAnsi="Calibri" w:cs="Calibri"/>
          <w:b/>
          <w:bCs/>
          <w:i/>
          <w:iCs/>
          <w:color w:val="45B0E1" w:themeColor="accent1" w:themeTint="99"/>
          <w:sz w:val="22"/>
          <w:szCs w:val="22"/>
        </w:rPr>
        <w:tab/>
        <w:t>How do healthcare professionals and staff perceive the impact of AI systems on operational efficiency, daily routines, and job responsibilities?</w:t>
      </w:r>
    </w:p>
    <w:p w14:paraId="270F05D5" w14:textId="77777777" w:rsidR="00AE0FDC" w:rsidRPr="009F5C45" w:rsidRDefault="00AE0FDC" w:rsidP="007E3254">
      <w:pPr>
        <w:spacing w:after="0" w:line="276" w:lineRule="auto"/>
        <w:jc w:val="both"/>
        <w:rPr>
          <w:rFonts w:ascii="Calibri" w:hAnsi="Calibri" w:cs="Calibri"/>
          <w:b/>
          <w:bCs/>
          <w:i/>
          <w:iCs/>
          <w:color w:val="45B0E1" w:themeColor="accent1" w:themeTint="99"/>
          <w:sz w:val="22"/>
          <w:szCs w:val="22"/>
        </w:rPr>
      </w:pPr>
      <w:r w:rsidRPr="009F5C45">
        <w:rPr>
          <w:rFonts w:ascii="Calibri" w:hAnsi="Calibri" w:cs="Calibri"/>
          <w:b/>
          <w:bCs/>
          <w:i/>
          <w:iCs/>
          <w:color w:val="45B0E1" w:themeColor="accent1" w:themeTint="99"/>
          <w:sz w:val="22"/>
          <w:szCs w:val="22"/>
        </w:rPr>
        <w:t>3.</w:t>
      </w:r>
      <w:r w:rsidRPr="009F5C45">
        <w:rPr>
          <w:rFonts w:ascii="Calibri" w:hAnsi="Calibri" w:cs="Calibri"/>
          <w:b/>
          <w:bCs/>
          <w:color w:val="45B0E1" w:themeColor="accent1" w:themeTint="99"/>
          <w:sz w:val="22"/>
          <w:szCs w:val="22"/>
        </w:rPr>
        <w:t xml:space="preserve"> </w:t>
      </w:r>
      <w:r w:rsidRPr="009F5C45">
        <w:rPr>
          <w:rFonts w:ascii="Calibri" w:hAnsi="Calibri" w:cs="Calibri"/>
          <w:b/>
          <w:bCs/>
          <w:i/>
          <w:iCs/>
          <w:color w:val="45B0E1" w:themeColor="accent1" w:themeTint="99"/>
          <w:sz w:val="22"/>
          <w:szCs w:val="22"/>
        </w:rPr>
        <w:t xml:space="preserve"> What are the observed effects, as perceived by healthcare providers and patients, of integrating AI on the quality of patient care and their overall experiences?</w:t>
      </w:r>
    </w:p>
    <w:p w14:paraId="065F8E0E" w14:textId="77777777" w:rsidR="00AE0FDC" w:rsidRDefault="00AE0FDC" w:rsidP="007E3254">
      <w:pPr>
        <w:spacing w:after="0" w:line="276" w:lineRule="auto"/>
        <w:jc w:val="both"/>
        <w:rPr>
          <w:rFonts w:ascii="Calibri" w:hAnsi="Calibri" w:cs="Calibri"/>
          <w:b/>
          <w:bCs/>
          <w:i/>
          <w:iCs/>
          <w:color w:val="45B0E1" w:themeColor="accent1" w:themeTint="99"/>
          <w:sz w:val="22"/>
          <w:szCs w:val="22"/>
        </w:rPr>
      </w:pPr>
      <w:r w:rsidRPr="009F5C45">
        <w:rPr>
          <w:rFonts w:ascii="Calibri" w:hAnsi="Calibri" w:cs="Calibri"/>
          <w:b/>
          <w:bCs/>
          <w:i/>
          <w:iCs/>
          <w:color w:val="45B0E1" w:themeColor="accent1" w:themeTint="99"/>
          <w:sz w:val="22"/>
          <w:szCs w:val="22"/>
        </w:rPr>
        <w:t>4.</w:t>
      </w:r>
      <w:r w:rsidRPr="009F5C45">
        <w:rPr>
          <w:rFonts w:ascii="Calibri" w:hAnsi="Calibri" w:cs="Calibri"/>
          <w:b/>
          <w:bCs/>
          <w:i/>
          <w:iCs/>
          <w:color w:val="45B0E1" w:themeColor="accent1" w:themeTint="99"/>
          <w:sz w:val="22"/>
          <w:szCs w:val="22"/>
        </w:rPr>
        <w:tab/>
        <w:t>What are the main challenges, concerns, and potential opportunities identified by different stakeholder groups (administrators, clinicians, technical staff, patients) regarding the adoption of AI in healthcare operations?</w:t>
      </w:r>
    </w:p>
    <w:p w14:paraId="6A9EE654" w14:textId="77777777" w:rsidR="00E70B65" w:rsidRPr="009F5C45" w:rsidRDefault="00E70B65" w:rsidP="007E3254">
      <w:pPr>
        <w:spacing w:after="0" w:line="276" w:lineRule="auto"/>
        <w:jc w:val="both"/>
        <w:rPr>
          <w:rFonts w:ascii="Calibri" w:hAnsi="Calibri" w:cs="Calibri"/>
          <w:b/>
          <w:bCs/>
          <w:i/>
          <w:iCs/>
          <w:color w:val="45B0E1" w:themeColor="accent1" w:themeTint="99"/>
          <w:sz w:val="22"/>
          <w:szCs w:val="22"/>
        </w:rPr>
      </w:pPr>
    </w:p>
    <w:p w14:paraId="740C0F61" w14:textId="77777777" w:rsidR="009F5C45" w:rsidRPr="009F5C45" w:rsidRDefault="009F5C45" w:rsidP="007E3254">
      <w:pPr>
        <w:spacing w:after="0" w:line="276" w:lineRule="auto"/>
        <w:jc w:val="both"/>
        <w:rPr>
          <w:rFonts w:ascii="Calibri" w:hAnsi="Calibri" w:cs="Calibri"/>
          <w:color w:val="000000" w:themeColor="text1"/>
          <w:sz w:val="22"/>
          <w:szCs w:val="22"/>
        </w:rPr>
      </w:pPr>
      <w:r w:rsidRPr="009F5C45">
        <w:rPr>
          <w:rFonts w:ascii="Calibri" w:hAnsi="Calibri" w:cs="Calibri"/>
          <w:color w:val="000000" w:themeColor="text1"/>
          <w:sz w:val="22"/>
          <w:szCs w:val="22"/>
        </w:rPr>
        <w:t>Here are some examples of good and bad semi-structured interview questions for research on AI adoption in healthcare operations:</w:t>
      </w:r>
    </w:p>
    <w:p w14:paraId="0DB6EA89" w14:textId="77777777" w:rsidR="009F5C45" w:rsidRPr="009F5C45" w:rsidRDefault="009F5C45" w:rsidP="007E3254">
      <w:pPr>
        <w:spacing w:after="0" w:line="276" w:lineRule="auto"/>
        <w:jc w:val="both"/>
        <w:rPr>
          <w:rFonts w:ascii="Calibri" w:hAnsi="Calibri" w:cs="Calibri"/>
          <w:color w:val="000000" w:themeColor="text1"/>
          <w:sz w:val="22"/>
          <w:szCs w:val="22"/>
        </w:rPr>
      </w:pPr>
    </w:p>
    <w:p w14:paraId="3D504BA2" w14:textId="77777777" w:rsidR="009F5C45" w:rsidRPr="00E70B65" w:rsidRDefault="009F5C45" w:rsidP="007E3254">
      <w:pPr>
        <w:spacing w:after="0" w:line="276" w:lineRule="auto"/>
        <w:jc w:val="both"/>
        <w:rPr>
          <w:rFonts w:ascii="Calibri" w:hAnsi="Calibri" w:cs="Calibri"/>
          <w:b/>
          <w:bCs/>
          <w:color w:val="000000" w:themeColor="text1"/>
          <w:sz w:val="22"/>
          <w:szCs w:val="22"/>
        </w:rPr>
      </w:pPr>
      <w:r w:rsidRPr="00E70B65">
        <w:rPr>
          <w:rFonts w:ascii="Calibri" w:hAnsi="Calibri" w:cs="Calibri"/>
          <w:b/>
          <w:bCs/>
          <w:color w:val="000000" w:themeColor="text1"/>
          <w:sz w:val="22"/>
          <w:szCs w:val="22"/>
        </w:rPr>
        <w:t>Good Questions:</w:t>
      </w:r>
    </w:p>
    <w:p w14:paraId="4C7252BA" w14:textId="77777777" w:rsidR="009F5C45" w:rsidRPr="009F5C45" w:rsidRDefault="009F5C45" w:rsidP="007E3254">
      <w:pPr>
        <w:spacing w:after="0" w:line="276" w:lineRule="auto"/>
        <w:jc w:val="both"/>
        <w:rPr>
          <w:rFonts w:ascii="Calibri" w:hAnsi="Calibri" w:cs="Calibri"/>
          <w:color w:val="000000" w:themeColor="text1"/>
          <w:sz w:val="22"/>
          <w:szCs w:val="22"/>
        </w:rPr>
      </w:pPr>
    </w:p>
    <w:p w14:paraId="58DC9158" w14:textId="2BF037EC" w:rsidR="009F5C45" w:rsidRPr="009F5C45" w:rsidRDefault="009F5C45" w:rsidP="007E3254">
      <w:pPr>
        <w:spacing w:after="0" w:line="276" w:lineRule="auto"/>
        <w:jc w:val="both"/>
        <w:rPr>
          <w:rFonts w:ascii="Calibri" w:hAnsi="Calibri" w:cs="Calibri"/>
          <w:color w:val="000000" w:themeColor="text1"/>
          <w:sz w:val="22"/>
          <w:szCs w:val="22"/>
        </w:rPr>
      </w:pPr>
      <w:r w:rsidRPr="009F5C45">
        <w:rPr>
          <w:rFonts w:ascii="Calibri" w:hAnsi="Calibri" w:cs="Calibri"/>
          <w:color w:val="000000" w:themeColor="text1"/>
          <w:sz w:val="22"/>
          <w:szCs w:val="22"/>
        </w:rPr>
        <w:t xml:space="preserve">- What types of AI systems, if any, are currently </w:t>
      </w:r>
      <w:proofErr w:type="spellStart"/>
      <w:r w:rsidRPr="009F5C45">
        <w:rPr>
          <w:rFonts w:ascii="Calibri" w:hAnsi="Calibri" w:cs="Calibri"/>
          <w:color w:val="000000" w:themeColor="text1"/>
          <w:sz w:val="22"/>
          <w:szCs w:val="22"/>
        </w:rPr>
        <w:t>util</w:t>
      </w:r>
      <w:r w:rsidR="00A94BC2">
        <w:rPr>
          <w:rFonts w:ascii="Calibri" w:hAnsi="Calibri" w:cs="Calibri"/>
          <w:color w:val="000000" w:themeColor="text1"/>
          <w:sz w:val="22"/>
          <w:szCs w:val="22"/>
        </w:rPr>
        <w:t>labour</w:t>
      </w:r>
      <w:r w:rsidRPr="009F5C45">
        <w:rPr>
          <w:rFonts w:ascii="Calibri" w:hAnsi="Calibri" w:cs="Calibri"/>
          <w:color w:val="000000" w:themeColor="text1"/>
          <w:sz w:val="22"/>
          <w:szCs w:val="22"/>
        </w:rPr>
        <w:t>d</w:t>
      </w:r>
      <w:proofErr w:type="spellEnd"/>
      <w:r w:rsidRPr="009F5C45">
        <w:rPr>
          <w:rFonts w:ascii="Calibri" w:hAnsi="Calibri" w:cs="Calibri"/>
          <w:color w:val="000000" w:themeColor="text1"/>
          <w:sz w:val="22"/>
          <w:szCs w:val="22"/>
        </w:rPr>
        <w:t xml:space="preserve"> in your healthcare facility and for what purposes? (addresses research objective 1)</w:t>
      </w:r>
    </w:p>
    <w:p w14:paraId="20C0CCC4" w14:textId="77777777" w:rsidR="009F5C45" w:rsidRPr="009F5C45" w:rsidRDefault="009F5C45" w:rsidP="007E3254">
      <w:pPr>
        <w:spacing w:after="0" w:line="276" w:lineRule="auto"/>
        <w:jc w:val="both"/>
        <w:rPr>
          <w:rFonts w:ascii="Calibri" w:hAnsi="Calibri" w:cs="Calibri"/>
          <w:color w:val="000000" w:themeColor="text1"/>
          <w:sz w:val="22"/>
          <w:szCs w:val="22"/>
        </w:rPr>
      </w:pPr>
    </w:p>
    <w:p w14:paraId="1F7C2EFB" w14:textId="77777777" w:rsidR="009F5C45" w:rsidRPr="009F5C45" w:rsidRDefault="009F5C45" w:rsidP="007E3254">
      <w:pPr>
        <w:spacing w:after="0" w:line="276" w:lineRule="auto"/>
        <w:jc w:val="both"/>
        <w:rPr>
          <w:rFonts w:ascii="Calibri" w:hAnsi="Calibri" w:cs="Calibri"/>
          <w:color w:val="000000" w:themeColor="text1"/>
          <w:sz w:val="22"/>
          <w:szCs w:val="22"/>
        </w:rPr>
      </w:pPr>
      <w:r w:rsidRPr="009F5C45">
        <w:rPr>
          <w:rFonts w:ascii="Calibri" w:hAnsi="Calibri" w:cs="Calibri"/>
          <w:color w:val="000000" w:themeColor="text1"/>
          <w:sz w:val="22"/>
          <w:szCs w:val="22"/>
        </w:rPr>
        <w:t>- In your experience, how has implementing AI-powered solutions influenced day-to-day workflows and efficiency? Can you provide specific examples? (addresses research objectives 2 &amp; 3)</w:t>
      </w:r>
    </w:p>
    <w:p w14:paraId="7A231A5D" w14:textId="77777777" w:rsidR="009F5C45" w:rsidRPr="009F5C45" w:rsidRDefault="009F5C45" w:rsidP="007E3254">
      <w:pPr>
        <w:spacing w:after="0" w:line="276" w:lineRule="auto"/>
        <w:jc w:val="both"/>
        <w:rPr>
          <w:rFonts w:ascii="Calibri" w:hAnsi="Calibri" w:cs="Calibri"/>
          <w:color w:val="000000" w:themeColor="text1"/>
          <w:sz w:val="22"/>
          <w:szCs w:val="22"/>
        </w:rPr>
      </w:pPr>
    </w:p>
    <w:p w14:paraId="2FB7510E" w14:textId="77777777" w:rsidR="009F5C45" w:rsidRPr="009F5C45" w:rsidRDefault="009F5C45" w:rsidP="007E3254">
      <w:pPr>
        <w:spacing w:after="0" w:line="276" w:lineRule="auto"/>
        <w:jc w:val="both"/>
        <w:rPr>
          <w:rFonts w:ascii="Calibri" w:hAnsi="Calibri" w:cs="Calibri"/>
          <w:color w:val="000000" w:themeColor="text1"/>
          <w:sz w:val="22"/>
          <w:szCs w:val="22"/>
        </w:rPr>
      </w:pPr>
      <w:r w:rsidRPr="009F5C45">
        <w:rPr>
          <w:rFonts w:ascii="Calibri" w:hAnsi="Calibri" w:cs="Calibri"/>
          <w:color w:val="000000" w:themeColor="text1"/>
          <w:sz w:val="22"/>
          <w:szCs w:val="22"/>
        </w:rPr>
        <w:t xml:space="preserve">- What benefits or downsides have you observed regarding patient care quality and experiences since integrating AI systems? (probes research question 3) </w:t>
      </w:r>
    </w:p>
    <w:p w14:paraId="26AD55E3" w14:textId="77777777" w:rsidR="009F5C45" w:rsidRPr="009F5C45" w:rsidRDefault="009F5C45" w:rsidP="007E3254">
      <w:pPr>
        <w:spacing w:after="0" w:line="276" w:lineRule="auto"/>
        <w:jc w:val="both"/>
        <w:rPr>
          <w:rFonts w:ascii="Calibri" w:hAnsi="Calibri" w:cs="Calibri"/>
          <w:color w:val="000000" w:themeColor="text1"/>
          <w:sz w:val="22"/>
          <w:szCs w:val="22"/>
        </w:rPr>
      </w:pPr>
    </w:p>
    <w:p w14:paraId="62C4AA19" w14:textId="77777777" w:rsidR="009F5C45" w:rsidRPr="009F5C45" w:rsidRDefault="009F5C45" w:rsidP="007E3254">
      <w:pPr>
        <w:spacing w:after="0" w:line="276" w:lineRule="auto"/>
        <w:jc w:val="both"/>
        <w:rPr>
          <w:rFonts w:ascii="Calibri" w:hAnsi="Calibri" w:cs="Calibri"/>
          <w:color w:val="000000" w:themeColor="text1"/>
          <w:sz w:val="22"/>
          <w:szCs w:val="22"/>
        </w:rPr>
      </w:pPr>
      <w:r w:rsidRPr="009F5C45">
        <w:rPr>
          <w:rFonts w:ascii="Calibri" w:hAnsi="Calibri" w:cs="Calibri"/>
          <w:color w:val="000000" w:themeColor="text1"/>
          <w:sz w:val="22"/>
          <w:szCs w:val="22"/>
        </w:rPr>
        <w:t>- From your perspective, what are the biggest challenges or concerns related to further AI adoption in healthcare? And what opportunities do you see? (aligns to research question 4)</w:t>
      </w:r>
    </w:p>
    <w:p w14:paraId="2DBE699C" w14:textId="77777777" w:rsidR="009F5C45" w:rsidRPr="009F5C45" w:rsidRDefault="009F5C45" w:rsidP="007E3254">
      <w:pPr>
        <w:spacing w:after="0" w:line="276" w:lineRule="auto"/>
        <w:jc w:val="both"/>
        <w:rPr>
          <w:rFonts w:ascii="Calibri" w:hAnsi="Calibri" w:cs="Calibri"/>
          <w:color w:val="000000" w:themeColor="text1"/>
          <w:sz w:val="22"/>
          <w:szCs w:val="22"/>
        </w:rPr>
      </w:pPr>
    </w:p>
    <w:p w14:paraId="7CE6480E" w14:textId="77777777" w:rsidR="009F5C45" w:rsidRPr="00E70B65" w:rsidRDefault="009F5C45" w:rsidP="007E3254">
      <w:pPr>
        <w:spacing w:after="0" w:line="276" w:lineRule="auto"/>
        <w:jc w:val="both"/>
        <w:rPr>
          <w:rFonts w:ascii="Calibri" w:hAnsi="Calibri" w:cs="Calibri"/>
          <w:b/>
          <w:bCs/>
          <w:color w:val="000000" w:themeColor="text1"/>
          <w:sz w:val="22"/>
          <w:szCs w:val="22"/>
        </w:rPr>
      </w:pPr>
      <w:r w:rsidRPr="00E70B65">
        <w:rPr>
          <w:rFonts w:ascii="Calibri" w:hAnsi="Calibri" w:cs="Calibri"/>
          <w:b/>
          <w:bCs/>
          <w:color w:val="000000" w:themeColor="text1"/>
          <w:sz w:val="22"/>
          <w:szCs w:val="22"/>
        </w:rPr>
        <w:t xml:space="preserve">Problematic Questions: </w:t>
      </w:r>
    </w:p>
    <w:p w14:paraId="29673EBE" w14:textId="77777777" w:rsidR="009F5C45" w:rsidRPr="009F5C45" w:rsidRDefault="009F5C45" w:rsidP="007E3254">
      <w:pPr>
        <w:spacing w:after="0" w:line="276" w:lineRule="auto"/>
        <w:jc w:val="both"/>
        <w:rPr>
          <w:rFonts w:ascii="Calibri" w:hAnsi="Calibri" w:cs="Calibri"/>
          <w:color w:val="000000" w:themeColor="text1"/>
          <w:sz w:val="22"/>
          <w:szCs w:val="22"/>
        </w:rPr>
      </w:pPr>
    </w:p>
    <w:p w14:paraId="78DECA06" w14:textId="77777777" w:rsidR="009F5C45" w:rsidRPr="009F5C45" w:rsidRDefault="009F5C45" w:rsidP="007E3254">
      <w:pPr>
        <w:spacing w:after="0" w:line="276" w:lineRule="auto"/>
        <w:jc w:val="both"/>
        <w:rPr>
          <w:rFonts w:ascii="Calibri" w:hAnsi="Calibri" w:cs="Calibri"/>
          <w:color w:val="000000" w:themeColor="text1"/>
          <w:sz w:val="22"/>
          <w:szCs w:val="22"/>
        </w:rPr>
      </w:pPr>
      <w:r w:rsidRPr="009F5C45">
        <w:rPr>
          <w:rFonts w:ascii="Calibri" w:hAnsi="Calibri" w:cs="Calibri"/>
          <w:color w:val="000000" w:themeColor="text1"/>
          <w:sz w:val="22"/>
          <w:szCs w:val="22"/>
        </w:rPr>
        <w:t>- Do you agree AI improves efficiency in healthcare? (closed-ended, lacking depth)</w:t>
      </w:r>
    </w:p>
    <w:p w14:paraId="15F94191" w14:textId="77777777" w:rsidR="009F5C45" w:rsidRPr="009F5C45" w:rsidRDefault="009F5C45" w:rsidP="007E3254">
      <w:pPr>
        <w:spacing w:after="0" w:line="276" w:lineRule="auto"/>
        <w:jc w:val="both"/>
        <w:rPr>
          <w:rFonts w:ascii="Calibri" w:hAnsi="Calibri" w:cs="Calibri"/>
          <w:color w:val="000000" w:themeColor="text1"/>
          <w:sz w:val="22"/>
          <w:szCs w:val="22"/>
        </w:rPr>
      </w:pPr>
    </w:p>
    <w:p w14:paraId="1655150C" w14:textId="77777777" w:rsidR="009F5C45" w:rsidRPr="009F5C45" w:rsidRDefault="009F5C45" w:rsidP="007E3254">
      <w:pPr>
        <w:spacing w:after="0" w:line="276" w:lineRule="auto"/>
        <w:jc w:val="both"/>
        <w:rPr>
          <w:rFonts w:ascii="Calibri" w:hAnsi="Calibri" w:cs="Calibri"/>
          <w:color w:val="000000" w:themeColor="text1"/>
          <w:sz w:val="22"/>
          <w:szCs w:val="22"/>
        </w:rPr>
      </w:pPr>
      <w:r w:rsidRPr="009F5C45">
        <w:rPr>
          <w:rFonts w:ascii="Calibri" w:hAnsi="Calibri" w:cs="Calibri"/>
          <w:color w:val="000000" w:themeColor="text1"/>
          <w:sz w:val="22"/>
          <w:szCs w:val="22"/>
        </w:rPr>
        <w:t>- Why have administrators been so slow to implement more AI if it offers clear benefits? (confrontational tone)</w:t>
      </w:r>
    </w:p>
    <w:p w14:paraId="591517C5" w14:textId="77777777" w:rsidR="009F5C45" w:rsidRPr="009F5C45" w:rsidRDefault="009F5C45" w:rsidP="007E3254">
      <w:pPr>
        <w:spacing w:after="0" w:line="276" w:lineRule="auto"/>
        <w:jc w:val="both"/>
        <w:rPr>
          <w:rFonts w:ascii="Calibri" w:hAnsi="Calibri" w:cs="Calibri"/>
          <w:color w:val="000000" w:themeColor="text1"/>
          <w:sz w:val="22"/>
          <w:szCs w:val="22"/>
        </w:rPr>
      </w:pPr>
    </w:p>
    <w:p w14:paraId="193DB311" w14:textId="77777777" w:rsidR="009F5C45" w:rsidRPr="009F5C45" w:rsidRDefault="009F5C45" w:rsidP="007E3254">
      <w:pPr>
        <w:spacing w:after="0" w:line="276" w:lineRule="auto"/>
        <w:jc w:val="both"/>
        <w:rPr>
          <w:rFonts w:ascii="Calibri" w:hAnsi="Calibri" w:cs="Calibri"/>
          <w:color w:val="000000" w:themeColor="text1"/>
          <w:sz w:val="22"/>
          <w:szCs w:val="22"/>
        </w:rPr>
      </w:pPr>
      <w:r w:rsidRPr="009F5C45">
        <w:rPr>
          <w:rFonts w:ascii="Calibri" w:hAnsi="Calibri" w:cs="Calibri"/>
          <w:color w:val="000000" w:themeColor="text1"/>
          <w:sz w:val="22"/>
          <w:szCs w:val="22"/>
        </w:rPr>
        <w:t xml:space="preserve">- On a 1-5 scale, how much has AI improved patient experiences so far? (quantitative, less insightful)  </w:t>
      </w:r>
    </w:p>
    <w:p w14:paraId="6F0B4620" w14:textId="77777777" w:rsidR="009F5C45" w:rsidRPr="009F5C45" w:rsidRDefault="009F5C45" w:rsidP="007E3254">
      <w:pPr>
        <w:spacing w:after="0" w:line="276" w:lineRule="auto"/>
        <w:jc w:val="both"/>
        <w:rPr>
          <w:rFonts w:ascii="Calibri" w:hAnsi="Calibri" w:cs="Calibri"/>
          <w:color w:val="000000" w:themeColor="text1"/>
          <w:sz w:val="22"/>
          <w:szCs w:val="22"/>
        </w:rPr>
      </w:pPr>
    </w:p>
    <w:p w14:paraId="1E8E273F" w14:textId="77777777" w:rsidR="009F5C45" w:rsidRPr="009F5C45" w:rsidRDefault="009F5C45" w:rsidP="007E3254">
      <w:pPr>
        <w:spacing w:after="0" w:line="276" w:lineRule="auto"/>
        <w:jc w:val="both"/>
        <w:rPr>
          <w:rFonts w:ascii="Calibri" w:hAnsi="Calibri" w:cs="Calibri"/>
          <w:color w:val="000000" w:themeColor="text1"/>
          <w:sz w:val="22"/>
          <w:szCs w:val="22"/>
        </w:rPr>
      </w:pPr>
      <w:r w:rsidRPr="009F5C45">
        <w:rPr>
          <w:rFonts w:ascii="Calibri" w:hAnsi="Calibri" w:cs="Calibri"/>
          <w:color w:val="000000" w:themeColor="text1"/>
          <w:sz w:val="22"/>
          <w:szCs w:val="22"/>
        </w:rPr>
        <w:t>- Don't we need to adopt AI more aggressively in medicine to save lives? (leading, narrows perspective)</w:t>
      </w:r>
    </w:p>
    <w:p w14:paraId="4E846BD6" w14:textId="77777777" w:rsidR="009F5C45" w:rsidRPr="009F5C45" w:rsidRDefault="009F5C45" w:rsidP="007E3254">
      <w:pPr>
        <w:spacing w:after="0" w:line="276" w:lineRule="auto"/>
        <w:jc w:val="both"/>
        <w:rPr>
          <w:rFonts w:ascii="Calibri" w:hAnsi="Calibri" w:cs="Calibri"/>
          <w:color w:val="000000" w:themeColor="text1"/>
          <w:sz w:val="22"/>
          <w:szCs w:val="22"/>
        </w:rPr>
      </w:pPr>
    </w:p>
    <w:p w14:paraId="01F2ADE1" w14:textId="4929C350" w:rsidR="00AE0FDC" w:rsidRDefault="009F5C45" w:rsidP="007E3254">
      <w:pPr>
        <w:spacing w:after="0" w:line="276" w:lineRule="auto"/>
        <w:jc w:val="both"/>
        <w:rPr>
          <w:rFonts w:ascii="Calibri" w:hAnsi="Calibri" w:cs="Calibri"/>
          <w:color w:val="000000" w:themeColor="text1"/>
          <w:sz w:val="22"/>
          <w:szCs w:val="22"/>
        </w:rPr>
      </w:pPr>
      <w:r w:rsidRPr="009F5C45">
        <w:rPr>
          <w:rFonts w:ascii="Calibri" w:hAnsi="Calibri" w:cs="Calibri"/>
          <w:color w:val="000000" w:themeColor="text1"/>
          <w:sz w:val="22"/>
          <w:szCs w:val="22"/>
        </w:rPr>
        <w:t>Well-designed questions invite rich qualitative responses aligned to research goals, while poor questions limit answers or make biased assumptions. Following established guidelines yields better semi-structured interviews.</w:t>
      </w:r>
    </w:p>
    <w:p w14:paraId="54393C2F" w14:textId="77777777" w:rsidR="00E70B65" w:rsidRDefault="00E70B65" w:rsidP="007E3254">
      <w:pPr>
        <w:spacing w:after="0" w:line="276" w:lineRule="auto"/>
        <w:jc w:val="both"/>
        <w:rPr>
          <w:rFonts w:ascii="Calibri" w:hAnsi="Calibri" w:cs="Calibri"/>
          <w:color w:val="000000" w:themeColor="text1"/>
          <w:sz w:val="22"/>
          <w:szCs w:val="22"/>
        </w:rPr>
      </w:pPr>
    </w:p>
    <w:p w14:paraId="0D7A9BCB" w14:textId="77777777" w:rsidR="00E70B65" w:rsidRDefault="00E70B65" w:rsidP="007E3254">
      <w:pPr>
        <w:spacing w:after="0" w:line="276" w:lineRule="auto"/>
        <w:jc w:val="both"/>
        <w:rPr>
          <w:rFonts w:ascii="Calibri" w:hAnsi="Calibri" w:cs="Calibri"/>
          <w:color w:val="000000" w:themeColor="text1"/>
          <w:sz w:val="22"/>
          <w:szCs w:val="22"/>
        </w:rPr>
      </w:pPr>
    </w:p>
    <w:p w14:paraId="1EE6F410" w14:textId="77777777" w:rsidR="00E70B65" w:rsidRPr="009F5C45" w:rsidRDefault="00E70B65" w:rsidP="007E3254">
      <w:pPr>
        <w:spacing w:after="0" w:line="276" w:lineRule="auto"/>
        <w:jc w:val="both"/>
        <w:rPr>
          <w:rFonts w:ascii="Calibri" w:hAnsi="Calibri" w:cs="Calibri"/>
          <w:color w:val="000000" w:themeColor="text1"/>
          <w:sz w:val="22"/>
          <w:szCs w:val="22"/>
        </w:rPr>
      </w:pPr>
    </w:p>
    <w:p w14:paraId="599D323B" w14:textId="179AC20E" w:rsidR="00972301" w:rsidRDefault="00972301" w:rsidP="007E3254">
      <w:pPr>
        <w:spacing w:after="0" w:line="276" w:lineRule="auto"/>
        <w:jc w:val="both"/>
        <w:rPr>
          <w:rFonts w:ascii="Calibri" w:hAnsi="Calibri" w:cs="Calibri"/>
          <w:b/>
          <w:bCs/>
          <w:sz w:val="22"/>
          <w:szCs w:val="22"/>
        </w:rPr>
      </w:pPr>
      <w:r>
        <w:rPr>
          <w:rFonts w:ascii="Calibri" w:hAnsi="Calibri" w:cs="Calibri"/>
          <w:b/>
          <w:bCs/>
          <w:sz w:val="22"/>
          <w:szCs w:val="22"/>
        </w:rPr>
        <w:t xml:space="preserve">Student </w:t>
      </w:r>
      <w:r>
        <w:rPr>
          <w:rFonts w:ascii="Calibri" w:hAnsi="Calibri" w:cs="Calibri"/>
          <w:b/>
          <w:bCs/>
          <w:sz w:val="22"/>
          <w:szCs w:val="22"/>
        </w:rPr>
        <w:t>E</w:t>
      </w:r>
      <w:r>
        <w:rPr>
          <w:rFonts w:ascii="Calibri" w:hAnsi="Calibri" w:cs="Calibri"/>
          <w:b/>
          <w:bCs/>
          <w:sz w:val="22"/>
          <w:szCs w:val="22"/>
        </w:rPr>
        <w:t xml:space="preserve"> </w:t>
      </w:r>
    </w:p>
    <w:p w14:paraId="7BFEB2EC" w14:textId="77777777" w:rsidR="00AE0FDC" w:rsidRPr="009F5C45" w:rsidRDefault="00AE0FDC" w:rsidP="007E3254">
      <w:pPr>
        <w:spacing w:after="0" w:line="276" w:lineRule="auto"/>
        <w:jc w:val="both"/>
        <w:rPr>
          <w:rFonts w:ascii="Calibri" w:hAnsi="Calibri" w:cs="Calibri"/>
          <w:sz w:val="22"/>
          <w:szCs w:val="22"/>
        </w:rPr>
      </w:pPr>
    </w:p>
    <w:p w14:paraId="47831278" w14:textId="77777777" w:rsidR="00AE0FDC" w:rsidRPr="009F5C45" w:rsidRDefault="00AE0FDC" w:rsidP="007E3254">
      <w:pPr>
        <w:spacing w:after="0" w:line="276" w:lineRule="auto"/>
        <w:jc w:val="both"/>
        <w:rPr>
          <w:rFonts w:ascii="Calibri" w:hAnsi="Calibri" w:cs="Calibri"/>
          <w:b/>
          <w:bCs/>
          <w:color w:val="45B0E1" w:themeColor="accent1" w:themeTint="99"/>
          <w:sz w:val="22"/>
          <w:szCs w:val="22"/>
          <w:lang w:val="en-US"/>
        </w:rPr>
      </w:pPr>
      <w:r w:rsidRPr="009F5C45">
        <w:rPr>
          <w:rFonts w:ascii="Calibri" w:hAnsi="Calibri" w:cs="Calibri"/>
          <w:b/>
          <w:bCs/>
          <w:color w:val="45B0E1" w:themeColor="accent1" w:themeTint="99"/>
          <w:sz w:val="22"/>
          <w:szCs w:val="22"/>
          <w:lang w:val="en-US"/>
        </w:rPr>
        <w:t>Research Questions/Objectives</w:t>
      </w:r>
    </w:p>
    <w:p w14:paraId="0A6872B1" w14:textId="77777777" w:rsidR="00AE0FDC" w:rsidRPr="009F5C45" w:rsidRDefault="00AE0FDC" w:rsidP="007E3254">
      <w:pPr>
        <w:spacing w:after="0" w:line="276" w:lineRule="auto"/>
        <w:jc w:val="both"/>
        <w:rPr>
          <w:rFonts w:ascii="Calibri" w:hAnsi="Calibri" w:cs="Calibri"/>
          <w:b/>
          <w:bCs/>
          <w:sz w:val="22"/>
          <w:szCs w:val="22"/>
          <w:lang w:val="en-US"/>
        </w:rPr>
      </w:pPr>
    </w:p>
    <w:p w14:paraId="6404B5C2" w14:textId="77777777" w:rsidR="00AE0FDC" w:rsidRPr="009F5C45" w:rsidRDefault="00AE0FDC" w:rsidP="007E3254">
      <w:pPr>
        <w:spacing w:after="0" w:line="276" w:lineRule="auto"/>
        <w:jc w:val="both"/>
        <w:rPr>
          <w:rFonts w:ascii="Calibri" w:hAnsi="Calibri" w:cs="Calibri"/>
          <w:b/>
          <w:bCs/>
          <w:color w:val="45B0E1" w:themeColor="accent1" w:themeTint="99"/>
          <w:sz w:val="22"/>
          <w:szCs w:val="22"/>
          <w:lang w:val="en-US"/>
        </w:rPr>
      </w:pPr>
      <w:r w:rsidRPr="009F5C45">
        <w:rPr>
          <w:rFonts w:ascii="Calibri" w:hAnsi="Calibri" w:cs="Calibri"/>
          <w:b/>
          <w:bCs/>
          <w:color w:val="45B0E1" w:themeColor="accent1" w:themeTint="99"/>
          <w:sz w:val="22"/>
          <w:szCs w:val="22"/>
          <w:lang w:val="en-US"/>
        </w:rPr>
        <w:t>The research focuses on four questions:</w:t>
      </w:r>
    </w:p>
    <w:p w14:paraId="23BDBBEE" w14:textId="77777777" w:rsidR="00AE0FDC" w:rsidRPr="009F5C45" w:rsidRDefault="00AE0FDC" w:rsidP="007E3254">
      <w:pPr>
        <w:numPr>
          <w:ilvl w:val="0"/>
          <w:numId w:val="1"/>
        </w:numPr>
        <w:spacing w:after="0" w:line="276" w:lineRule="auto"/>
        <w:ind w:left="714" w:hanging="357"/>
        <w:jc w:val="both"/>
        <w:rPr>
          <w:rFonts w:ascii="Calibri" w:hAnsi="Calibri" w:cs="Calibri"/>
          <w:b/>
          <w:bCs/>
          <w:color w:val="45B0E1" w:themeColor="accent1" w:themeTint="99"/>
          <w:sz w:val="22"/>
          <w:szCs w:val="22"/>
        </w:rPr>
      </w:pPr>
      <w:r w:rsidRPr="009F5C45">
        <w:rPr>
          <w:rFonts w:ascii="Calibri" w:hAnsi="Calibri" w:cs="Calibri"/>
          <w:b/>
          <w:bCs/>
          <w:color w:val="45B0E1" w:themeColor="accent1" w:themeTint="99"/>
          <w:sz w:val="22"/>
          <w:szCs w:val="22"/>
          <w:lang w:val="en-US"/>
        </w:rPr>
        <w:t>What drives customer engagement that leads to having a profitable customer base?</w:t>
      </w:r>
    </w:p>
    <w:p w14:paraId="40DF54E1" w14:textId="77777777" w:rsidR="00AE0FDC" w:rsidRPr="009F5C45" w:rsidRDefault="00AE0FDC" w:rsidP="007E3254">
      <w:pPr>
        <w:numPr>
          <w:ilvl w:val="0"/>
          <w:numId w:val="1"/>
        </w:numPr>
        <w:spacing w:after="0" w:line="276" w:lineRule="auto"/>
        <w:ind w:left="714" w:hanging="357"/>
        <w:jc w:val="both"/>
        <w:rPr>
          <w:rFonts w:ascii="Calibri" w:hAnsi="Calibri" w:cs="Calibri"/>
          <w:b/>
          <w:bCs/>
          <w:color w:val="45B0E1" w:themeColor="accent1" w:themeTint="99"/>
          <w:sz w:val="22"/>
          <w:szCs w:val="22"/>
        </w:rPr>
      </w:pPr>
      <w:r w:rsidRPr="009F5C45">
        <w:rPr>
          <w:rFonts w:ascii="Calibri" w:hAnsi="Calibri" w:cs="Calibri"/>
          <w:b/>
          <w:bCs/>
          <w:color w:val="45B0E1" w:themeColor="accent1" w:themeTint="99"/>
          <w:sz w:val="22"/>
          <w:szCs w:val="22"/>
          <w:lang w:val="en-US"/>
        </w:rPr>
        <w:t>How to measure customer engagement concepts, dimensions, antecedents, and outcomes?</w:t>
      </w:r>
    </w:p>
    <w:p w14:paraId="52C81726" w14:textId="77777777" w:rsidR="00AE0FDC" w:rsidRPr="009F5C45" w:rsidRDefault="00AE0FDC" w:rsidP="007E3254">
      <w:pPr>
        <w:numPr>
          <w:ilvl w:val="0"/>
          <w:numId w:val="1"/>
        </w:numPr>
        <w:spacing w:after="0" w:line="276" w:lineRule="auto"/>
        <w:ind w:left="714" w:hanging="357"/>
        <w:jc w:val="both"/>
        <w:rPr>
          <w:rFonts w:ascii="Calibri" w:hAnsi="Calibri" w:cs="Calibri"/>
          <w:b/>
          <w:bCs/>
          <w:color w:val="45B0E1" w:themeColor="accent1" w:themeTint="99"/>
          <w:sz w:val="22"/>
          <w:szCs w:val="22"/>
        </w:rPr>
      </w:pPr>
      <w:r w:rsidRPr="009F5C45">
        <w:rPr>
          <w:rFonts w:ascii="Calibri" w:hAnsi="Calibri" w:cs="Calibri"/>
          <w:b/>
          <w:bCs/>
          <w:color w:val="45B0E1" w:themeColor="accent1" w:themeTint="99"/>
          <w:sz w:val="22"/>
          <w:szCs w:val="22"/>
          <w:lang w:val="en-US"/>
        </w:rPr>
        <w:t>How can a luxury brand make all forms of customer engagement profitable on the digital platform?</w:t>
      </w:r>
    </w:p>
    <w:p w14:paraId="612CFDB8" w14:textId="77777777" w:rsidR="00AE0FDC" w:rsidRPr="009F5C45" w:rsidRDefault="00AE0FDC" w:rsidP="007E3254">
      <w:pPr>
        <w:numPr>
          <w:ilvl w:val="0"/>
          <w:numId w:val="1"/>
        </w:numPr>
        <w:spacing w:after="0" w:line="276" w:lineRule="auto"/>
        <w:ind w:left="714" w:hanging="357"/>
        <w:jc w:val="both"/>
        <w:rPr>
          <w:rFonts w:ascii="Calibri" w:hAnsi="Calibri" w:cs="Calibri"/>
          <w:b/>
          <w:bCs/>
          <w:color w:val="45B0E1" w:themeColor="accent1" w:themeTint="99"/>
          <w:sz w:val="22"/>
          <w:szCs w:val="22"/>
        </w:rPr>
      </w:pPr>
      <w:r w:rsidRPr="009F5C45">
        <w:rPr>
          <w:rFonts w:ascii="Calibri" w:hAnsi="Calibri" w:cs="Calibri"/>
          <w:b/>
          <w:bCs/>
          <w:color w:val="45B0E1" w:themeColor="accent1" w:themeTint="99"/>
          <w:sz w:val="22"/>
          <w:szCs w:val="22"/>
          <w:lang w:val="en-US"/>
        </w:rPr>
        <w:t>What is the engagement-revenue relationship in the context of digital platforms?</w:t>
      </w:r>
    </w:p>
    <w:p w14:paraId="160E71C9" w14:textId="77777777" w:rsidR="00AE0FDC" w:rsidRPr="009F5C45" w:rsidRDefault="00AE0FDC" w:rsidP="007E3254">
      <w:pPr>
        <w:spacing w:after="0" w:line="276" w:lineRule="auto"/>
        <w:ind w:left="714"/>
        <w:jc w:val="both"/>
        <w:rPr>
          <w:rFonts w:ascii="Calibri" w:hAnsi="Calibri" w:cs="Calibri"/>
          <w:b/>
          <w:bCs/>
          <w:color w:val="45B0E1" w:themeColor="accent1" w:themeTint="99"/>
          <w:sz w:val="22"/>
          <w:szCs w:val="22"/>
        </w:rPr>
      </w:pPr>
    </w:p>
    <w:p w14:paraId="432FDBC0" w14:textId="77777777" w:rsidR="00AE0FDC" w:rsidRPr="009F5C45" w:rsidRDefault="00AE0FDC" w:rsidP="007E3254">
      <w:pPr>
        <w:spacing w:after="0" w:line="276" w:lineRule="auto"/>
        <w:jc w:val="both"/>
        <w:rPr>
          <w:rFonts w:ascii="Calibri" w:hAnsi="Calibri" w:cs="Calibri"/>
          <w:b/>
          <w:bCs/>
          <w:color w:val="45B0E1" w:themeColor="accent1" w:themeTint="99"/>
          <w:sz w:val="22"/>
          <w:szCs w:val="22"/>
          <w:lang w:val="en-US"/>
        </w:rPr>
      </w:pPr>
      <w:r w:rsidRPr="009F5C45">
        <w:rPr>
          <w:rFonts w:ascii="Calibri" w:hAnsi="Calibri" w:cs="Calibri"/>
          <w:b/>
          <w:bCs/>
          <w:color w:val="45B0E1" w:themeColor="accent1" w:themeTint="99"/>
          <w:sz w:val="22"/>
          <w:szCs w:val="22"/>
          <w:lang w:val="en-US"/>
        </w:rPr>
        <w:t>The research focuses on four objectives:</w:t>
      </w:r>
    </w:p>
    <w:p w14:paraId="1E0E2347" w14:textId="77777777" w:rsidR="00AE0FDC" w:rsidRPr="009F5C45" w:rsidRDefault="00AE0FDC" w:rsidP="007E3254">
      <w:pPr>
        <w:pStyle w:val="ListParagraph"/>
        <w:numPr>
          <w:ilvl w:val="0"/>
          <w:numId w:val="2"/>
        </w:numPr>
        <w:spacing w:after="0" w:line="276" w:lineRule="auto"/>
        <w:jc w:val="both"/>
        <w:rPr>
          <w:rFonts w:ascii="Calibri" w:hAnsi="Calibri" w:cs="Calibri"/>
          <w:b/>
          <w:bCs/>
          <w:color w:val="45B0E1" w:themeColor="accent1" w:themeTint="99"/>
          <w:sz w:val="22"/>
          <w:szCs w:val="22"/>
        </w:rPr>
      </w:pPr>
      <w:r w:rsidRPr="009F5C45">
        <w:rPr>
          <w:rFonts w:ascii="Calibri" w:hAnsi="Calibri" w:cs="Calibri"/>
          <w:b/>
          <w:bCs/>
          <w:color w:val="45B0E1" w:themeColor="accent1" w:themeTint="99"/>
          <w:sz w:val="22"/>
          <w:szCs w:val="22"/>
          <w:lang w:val="en-US"/>
        </w:rPr>
        <w:t>To identify and analyze the drivers of engagement and profitable customer base.</w:t>
      </w:r>
    </w:p>
    <w:p w14:paraId="1F6C1C0F" w14:textId="047189CE" w:rsidR="00AE0FDC" w:rsidRPr="009F5C45" w:rsidRDefault="00AE0FDC" w:rsidP="007E3254">
      <w:pPr>
        <w:pStyle w:val="ListParagraph"/>
        <w:numPr>
          <w:ilvl w:val="0"/>
          <w:numId w:val="2"/>
        </w:numPr>
        <w:spacing w:after="0" w:line="276" w:lineRule="auto"/>
        <w:jc w:val="both"/>
        <w:rPr>
          <w:rFonts w:ascii="Calibri" w:hAnsi="Calibri" w:cs="Calibri"/>
          <w:b/>
          <w:bCs/>
          <w:color w:val="45B0E1" w:themeColor="accent1" w:themeTint="99"/>
          <w:sz w:val="22"/>
          <w:szCs w:val="22"/>
        </w:rPr>
      </w:pPr>
      <w:r w:rsidRPr="009F5C45">
        <w:rPr>
          <w:rFonts w:ascii="Calibri" w:hAnsi="Calibri" w:cs="Calibri"/>
          <w:b/>
          <w:bCs/>
          <w:color w:val="45B0E1" w:themeColor="accent1" w:themeTint="99"/>
          <w:sz w:val="22"/>
          <w:szCs w:val="22"/>
          <w:lang w:val="en-US"/>
        </w:rPr>
        <w:t xml:space="preserve">To understand the strategies, measures, and processes that luxury brands </w:t>
      </w:r>
      <w:proofErr w:type="spellStart"/>
      <w:r w:rsidRPr="009F5C45">
        <w:rPr>
          <w:rFonts w:ascii="Calibri" w:hAnsi="Calibri" w:cs="Calibri"/>
          <w:b/>
          <w:bCs/>
          <w:color w:val="45B0E1" w:themeColor="accent1" w:themeTint="99"/>
          <w:sz w:val="22"/>
          <w:szCs w:val="22"/>
          <w:lang w:val="en-US"/>
        </w:rPr>
        <w:t>util</w:t>
      </w:r>
      <w:r w:rsidR="00A94BC2">
        <w:rPr>
          <w:rFonts w:ascii="Calibri" w:hAnsi="Calibri" w:cs="Calibri"/>
          <w:b/>
          <w:bCs/>
          <w:color w:val="45B0E1" w:themeColor="accent1" w:themeTint="99"/>
          <w:sz w:val="22"/>
          <w:szCs w:val="22"/>
          <w:lang w:val="en-US"/>
        </w:rPr>
        <w:t>labour</w:t>
      </w:r>
      <w:proofErr w:type="spellEnd"/>
      <w:r w:rsidRPr="009F5C45">
        <w:rPr>
          <w:rFonts w:ascii="Calibri" w:hAnsi="Calibri" w:cs="Calibri"/>
          <w:b/>
          <w:bCs/>
          <w:color w:val="45B0E1" w:themeColor="accent1" w:themeTint="99"/>
          <w:sz w:val="22"/>
          <w:szCs w:val="22"/>
          <w:lang w:val="en-US"/>
        </w:rPr>
        <w:t xml:space="preserve"> to assess profitable engagement.</w:t>
      </w:r>
    </w:p>
    <w:p w14:paraId="117D26F2" w14:textId="77777777" w:rsidR="00AE0FDC" w:rsidRPr="009F5C45" w:rsidRDefault="00AE0FDC" w:rsidP="007E3254">
      <w:pPr>
        <w:pStyle w:val="ListParagraph"/>
        <w:numPr>
          <w:ilvl w:val="0"/>
          <w:numId w:val="2"/>
        </w:numPr>
        <w:spacing w:after="0" w:line="276" w:lineRule="auto"/>
        <w:jc w:val="both"/>
        <w:rPr>
          <w:rFonts w:ascii="Calibri" w:hAnsi="Calibri" w:cs="Calibri"/>
          <w:b/>
          <w:bCs/>
          <w:color w:val="45B0E1" w:themeColor="accent1" w:themeTint="99"/>
          <w:sz w:val="22"/>
          <w:szCs w:val="22"/>
        </w:rPr>
      </w:pPr>
      <w:r w:rsidRPr="009F5C45">
        <w:rPr>
          <w:rFonts w:ascii="Calibri" w:hAnsi="Calibri" w:cs="Calibri"/>
          <w:b/>
          <w:bCs/>
          <w:color w:val="45B0E1" w:themeColor="accent1" w:themeTint="99"/>
          <w:sz w:val="22"/>
          <w:szCs w:val="22"/>
          <w:lang w:val="en-US"/>
        </w:rPr>
        <w:t>To explore customer engagement concepts, dimensions, antecedents, and outcomes in the context of the digital platform economy.</w:t>
      </w:r>
    </w:p>
    <w:p w14:paraId="094BCDEF" w14:textId="77777777" w:rsidR="00AE0FDC" w:rsidRPr="009F5C45" w:rsidRDefault="00AE0FDC" w:rsidP="007E3254">
      <w:pPr>
        <w:pStyle w:val="ListParagraph"/>
        <w:numPr>
          <w:ilvl w:val="0"/>
          <w:numId w:val="2"/>
        </w:numPr>
        <w:spacing w:after="0" w:line="276" w:lineRule="auto"/>
        <w:jc w:val="both"/>
        <w:rPr>
          <w:rFonts w:ascii="Calibri" w:hAnsi="Calibri" w:cs="Calibri"/>
          <w:b/>
          <w:bCs/>
          <w:color w:val="45B0E1" w:themeColor="accent1" w:themeTint="99"/>
          <w:sz w:val="22"/>
          <w:szCs w:val="22"/>
        </w:rPr>
      </w:pPr>
      <w:r w:rsidRPr="009F5C45">
        <w:rPr>
          <w:rFonts w:ascii="Calibri" w:hAnsi="Calibri" w:cs="Calibri"/>
          <w:b/>
          <w:bCs/>
          <w:color w:val="45B0E1" w:themeColor="accent1" w:themeTint="99"/>
          <w:sz w:val="22"/>
          <w:szCs w:val="22"/>
          <w:lang w:val="en-US"/>
        </w:rPr>
        <w:t>To examine the engagement-revenue relationship based on luxury brand operation in the digital platform ecosystem.</w:t>
      </w:r>
    </w:p>
    <w:p w14:paraId="5A7EA4BF" w14:textId="77777777" w:rsidR="00AE0FDC" w:rsidRPr="009F5C45" w:rsidRDefault="00AE0FDC" w:rsidP="007E3254">
      <w:pPr>
        <w:spacing w:after="0" w:line="276" w:lineRule="auto"/>
        <w:jc w:val="both"/>
        <w:rPr>
          <w:rFonts w:ascii="Calibri" w:hAnsi="Calibri" w:cs="Calibri"/>
          <w:sz w:val="22"/>
          <w:szCs w:val="22"/>
        </w:rPr>
      </w:pPr>
    </w:p>
    <w:p w14:paraId="3A43CB29" w14:textId="77777777" w:rsidR="009F5C45" w:rsidRPr="009F5C45" w:rsidRDefault="009F5C45" w:rsidP="007E3254">
      <w:pPr>
        <w:spacing w:after="0" w:line="276" w:lineRule="auto"/>
        <w:jc w:val="both"/>
        <w:rPr>
          <w:rFonts w:ascii="Calibri" w:hAnsi="Calibri" w:cs="Calibri"/>
          <w:sz w:val="22"/>
          <w:szCs w:val="22"/>
        </w:rPr>
      </w:pPr>
      <w:r w:rsidRPr="009F5C45">
        <w:rPr>
          <w:rFonts w:ascii="Calibri" w:hAnsi="Calibri" w:cs="Calibri"/>
          <w:sz w:val="22"/>
          <w:szCs w:val="22"/>
        </w:rPr>
        <w:t>Here are some examples of good and bad semi-structured interview questions based on the research information on customer engagement strategies for luxury brands on digital platforms:</w:t>
      </w:r>
    </w:p>
    <w:p w14:paraId="55D5C381" w14:textId="77777777" w:rsidR="009F5C45" w:rsidRPr="009F5C45" w:rsidRDefault="009F5C45" w:rsidP="007E3254">
      <w:pPr>
        <w:spacing w:after="0" w:line="276" w:lineRule="auto"/>
        <w:jc w:val="both"/>
        <w:rPr>
          <w:rFonts w:ascii="Calibri" w:hAnsi="Calibri" w:cs="Calibri"/>
          <w:sz w:val="22"/>
          <w:szCs w:val="22"/>
        </w:rPr>
      </w:pPr>
    </w:p>
    <w:p w14:paraId="04B9FD04" w14:textId="77777777" w:rsidR="009F5C45" w:rsidRPr="00E70B65" w:rsidRDefault="009F5C45" w:rsidP="007E3254">
      <w:pPr>
        <w:spacing w:after="0" w:line="276" w:lineRule="auto"/>
        <w:jc w:val="both"/>
        <w:rPr>
          <w:rFonts w:ascii="Calibri" w:hAnsi="Calibri" w:cs="Calibri"/>
          <w:b/>
          <w:bCs/>
          <w:sz w:val="22"/>
          <w:szCs w:val="22"/>
        </w:rPr>
      </w:pPr>
      <w:r w:rsidRPr="00E70B65">
        <w:rPr>
          <w:rFonts w:ascii="Calibri" w:hAnsi="Calibri" w:cs="Calibri"/>
          <w:b/>
          <w:bCs/>
          <w:sz w:val="22"/>
          <w:szCs w:val="22"/>
        </w:rPr>
        <w:t>Good Questions:</w:t>
      </w:r>
    </w:p>
    <w:p w14:paraId="6E2C2B10" w14:textId="77777777" w:rsidR="009F5C45" w:rsidRPr="009F5C45" w:rsidRDefault="009F5C45" w:rsidP="007E3254">
      <w:pPr>
        <w:spacing w:after="0" w:line="276" w:lineRule="auto"/>
        <w:jc w:val="both"/>
        <w:rPr>
          <w:rFonts w:ascii="Calibri" w:hAnsi="Calibri" w:cs="Calibri"/>
          <w:sz w:val="22"/>
          <w:szCs w:val="22"/>
        </w:rPr>
      </w:pPr>
    </w:p>
    <w:p w14:paraId="2F7CEFE3" w14:textId="77777777" w:rsidR="009F5C45" w:rsidRPr="009F5C45" w:rsidRDefault="009F5C45" w:rsidP="007E3254">
      <w:pPr>
        <w:spacing w:after="0" w:line="276" w:lineRule="auto"/>
        <w:jc w:val="both"/>
        <w:rPr>
          <w:rFonts w:ascii="Calibri" w:hAnsi="Calibri" w:cs="Calibri"/>
          <w:sz w:val="22"/>
          <w:szCs w:val="22"/>
        </w:rPr>
      </w:pPr>
      <w:r w:rsidRPr="009F5C45">
        <w:rPr>
          <w:rFonts w:ascii="Calibri" w:hAnsi="Calibri" w:cs="Calibri"/>
          <w:sz w:val="22"/>
          <w:szCs w:val="22"/>
        </w:rPr>
        <w:t>- What digital engagement strategies have you implemented that help drive profits from your top customers? How do you measure the impact? (Addresses research questions 1 and 2)</w:t>
      </w:r>
    </w:p>
    <w:p w14:paraId="670BA0AB" w14:textId="77777777" w:rsidR="009F5C45" w:rsidRPr="009F5C45" w:rsidRDefault="009F5C45" w:rsidP="007E3254">
      <w:pPr>
        <w:spacing w:after="0" w:line="276" w:lineRule="auto"/>
        <w:jc w:val="both"/>
        <w:rPr>
          <w:rFonts w:ascii="Calibri" w:hAnsi="Calibri" w:cs="Calibri"/>
          <w:sz w:val="22"/>
          <w:szCs w:val="22"/>
        </w:rPr>
      </w:pPr>
    </w:p>
    <w:p w14:paraId="441FABB8" w14:textId="77777777" w:rsidR="009F5C45" w:rsidRPr="009F5C45" w:rsidRDefault="009F5C45" w:rsidP="007E3254">
      <w:pPr>
        <w:spacing w:after="0" w:line="276" w:lineRule="auto"/>
        <w:jc w:val="both"/>
        <w:rPr>
          <w:rFonts w:ascii="Calibri" w:hAnsi="Calibri" w:cs="Calibri"/>
          <w:sz w:val="22"/>
          <w:szCs w:val="22"/>
        </w:rPr>
      </w:pPr>
      <w:r w:rsidRPr="009F5C45">
        <w:rPr>
          <w:rFonts w:ascii="Calibri" w:hAnsi="Calibri" w:cs="Calibri"/>
          <w:sz w:val="22"/>
          <w:szCs w:val="22"/>
        </w:rPr>
        <w:lastRenderedPageBreak/>
        <w:t>- What are the main challenges your brand faces in translating customer digital engagement to revenue? How are you addressing those? (Aligns with research objective 4)</w:t>
      </w:r>
    </w:p>
    <w:p w14:paraId="0E0B8564" w14:textId="77777777" w:rsidR="009F5C45" w:rsidRPr="009F5C45" w:rsidRDefault="009F5C45" w:rsidP="007E3254">
      <w:pPr>
        <w:spacing w:after="0" w:line="276" w:lineRule="auto"/>
        <w:jc w:val="both"/>
        <w:rPr>
          <w:rFonts w:ascii="Calibri" w:hAnsi="Calibri" w:cs="Calibri"/>
          <w:sz w:val="22"/>
          <w:szCs w:val="22"/>
        </w:rPr>
      </w:pPr>
    </w:p>
    <w:p w14:paraId="6B09151B" w14:textId="77777777" w:rsidR="009F5C45" w:rsidRPr="009F5C45" w:rsidRDefault="009F5C45" w:rsidP="007E3254">
      <w:pPr>
        <w:spacing w:after="0" w:line="276" w:lineRule="auto"/>
        <w:jc w:val="both"/>
        <w:rPr>
          <w:rFonts w:ascii="Calibri" w:hAnsi="Calibri" w:cs="Calibri"/>
          <w:sz w:val="22"/>
          <w:szCs w:val="22"/>
        </w:rPr>
      </w:pPr>
      <w:r w:rsidRPr="009F5C45">
        <w:rPr>
          <w:rFonts w:ascii="Calibri" w:hAnsi="Calibri" w:cs="Calibri"/>
          <w:sz w:val="22"/>
          <w:szCs w:val="22"/>
        </w:rPr>
        <w:t>- In your view, what key factors motivate engagement among target customers on your digital platforms? How do you track and assess those? (Relevant to research question 3)</w:t>
      </w:r>
    </w:p>
    <w:p w14:paraId="567BAD76" w14:textId="77777777" w:rsidR="009F5C45" w:rsidRPr="009F5C45" w:rsidRDefault="009F5C45" w:rsidP="007E3254">
      <w:pPr>
        <w:spacing w:after="0" w:line="276" w:lineRule="auto"/>
        <w:jc w:val="both"/>
        <w:rPr>
          <w:rFonts w:ascii="Calibri" w:hAnsi="Calibri" w:cs="Calibri"/>
          <w:sz w:val="22"/>
          <w:szCs w:val="22"/>
        </w:rPr>
      </w:pPr>
    </w:p>
    <w:p w14:paraId="61BA5D0F" w14:textId="77777777" w:rsidR="009F5C45" w:rsidRPr="009F5C45" w:rsidRDefault="009F5C45" w:rsidP="007E3254">
      <w:pPr>
        <w:spacing w:after="0" w:line="276" w:lineRule="auto"/>
        <w:jc w:val="both"/>
        <w:rPr>
          <w:rFonts w:ascii="Calibri" w:hAnsi="Calibri" w:cs="Calibri"/>
          <w:sz w:val="22"/>
          <w:szCs w:val="22"/>
        </w:rPr>
      </w:pPr>
      <w:r w:rsidRPr="009F5C45">
        <w:rPr>
          <w:rFonts w:ascii="Calibri" w:hAnsi="Calibri" w:cs="Calibri"/>
          <w:sz w:val="22"/>
          <w:szCs w:val="22"/>
        </w:rPr>
        <w:t>- What suggestions would you have for other luxury brands looking to boost profitable engagement on digital platforms? (Seeks actionable recommendations)</w:t>
      </w:r>
    </w:p>
    <w:p w14:paraId="4590F672" w14:textId="77777777" w:rsidR="009F5C45" w:rsidRPr="009F5C45" w:rsidRDefault="009F5C45" w:rsidP="007E3254">
      <w:pPr>
        <w:spacing w:after="0" w:line="276" w:lineRule="auto"/>
        <w:jc w:val="both"/>
        <w:rPr>
          <w:rFonts w:ascii="Calibri" w:hAnsi="Calibri" w:cs="Calibri"/>
          <w:sz w:val="22"/>
          <w:szCs w:val="22"/>
        </w:rPr>
      </w:pPr>
    </w:p>
    <w:p w14:paraId="654B3FC4" w14:textId="77777777" w:rsidR="009F5C45" w:rsidRPr="00E70B65" w:rsidRDefault="009F5C45" w:rsidP="007E3254">
      <w:pPr>
        <w:spacing w:after="0" w:line="276" w:lineRule="auto"/>
        <w:jc w:val="both"/>
        <w:rPr>
          <w:rFonts w:ascii="Calibri" w:hAnsi="Calibri" w:cs="Calibri"/>
          <w:b/>
          <w:bCs/>
          <w:sz w:val="22"/>
          <w:szCs w:val="22"/>
        </w:rPr>
      </w:pPr>
      <w:r w:rsidRPr="00E70B65">
        <w:rPr>
          <w:rFonts w:ascii="Calibri" w:hAnsi="Calibri" w:cs="Calibri"/>
          <w:b/>
          <w:bCs/>
          <w:sz w:val="22"/>
          <w:szCs w:val="22"/>
        </w:rPr>
        <w:t>Problematic Questions:</w:t>
      </w:r>
    </w:p>
    <w:p w14:paraId="12DA1F91" w14:textId="77777777" w:rsidR="009F5C45" w:rsidRPr="009F5C45" w:rsidRDefault="009F5C45" w:rsidP="007E3254">
      <w:pPr>
        <w:spacing w:after="0" w:line="276" w:lineRule="auto"/>
        <w:jc w:val="both"/>
        <w:rPr>
          <w:rFonts w:ascii="Calibri" w:hAnsi="Calibri" w:cs="Calibri"/>
          <w:sz w:val="22"/>
          <w:szCs w:val="22"/>
        </w:rPr>
      </w:pPr>
    </w:p>
    <w:p w14:paraId="54F9BD97" w14:textId="77777777" w:rsidR="009F5C45" w:rsidRPr="009F5C45" w:rsidRDefault="009F5C45" w:rsidP="007E3254">
      <w:pPr>
        <w:spacing w:after="0" w:line="276" w:lineRule="auto"/>
        <w:jc w:val="both"/>
        <w:rPr>
          <w:rFonts w:ascii="Calibri" w:hAnsi="Calibri" w:cs="Calibri"/>
          <w:sz w:val="22"/>
          <w:szCs w:val="22"/>
        </w:rPr>
      </w:pPr>
      <w:r w:rsidRPr="009F5C45">
        <w:rPr>
          <w:rFonts w:ascii="Calibri" w:hAnsi="Calibri" w:cs="Calibri"/>
          <w:sz w:val="22"/>
          <w:szCs w:val="22"/>
        </w:rPr>
        <w:t>- On a scale of 1-10, how engaged are your online customers? (Closed quantitative question)</w:t>
      </w:r>
    </w:p>
    <w:p w14:paraId="0BEB2160" w14:textId="77777777" w:rsidR="009F5C45" w:rsidRPr="009F5C45" w:rsidRDefault="009F5C45" w:rsidP="007E3254">
      <w:pPr>
        <w:spacing w:after="0" w:line="276" w:lineRule="auto"/>
        <w:jc w:val="both"/>
        <w:rPr>
          <w:rFonts w:ascii="Calibri" w:hAnsi="Calibri" w:cs="Calibri"/>
          <w:sz w:val="22"/>
          <w:szCs w:val="22"/>
        </w:rPr>
      </w:pPr>
    </w:p>
    <w:p w14:paraId="566C1958" w14:textId="77777777" w:rsidR="009F5C45" w:rsidRPr="009F5C45" w:rsidRDefault="009F5C45" w:rsidP="007E3254">
      <w:pPr>
        <w:spacing w:after="0" w:line="276" w:lineRule="auto"/>
        <w:jc w:val="both"/>
        <w:rPr>
          <w:rFonts w:ascii="Calibri" w:hAnsi="Calibri" w:cs="Calibri"/>
          <w:sz w:val="22"/>
          <w:szCs w:val="22"/>
        </w:rPr>
      </w:pPr>
      <w:r w:rsidRPr="009F5C45">
        <w:rPr>
          <w:rFonts w:ascii="Calibri" w:hAnsi="Calibri" w:cs="Calibri"/>
          <w:sz w:val="22"/>
          <w:szCs w:val="22"/>
        </w:rPr>
        <w:t>- Don't you think brands rely too much on social media marketing these days? (Leading question reveals bias)</w:t>
      </w:r>
    </w:p>
    <w:p w14:paraId="0C152B06" w14:textId="77777777" w:rsidR="009F5C45" w:rsidRPr="009F5C45" w:rsidRDefault="009F5C45" w:rsidP="007E3254">
      <w:pPr>
        <w:spacing w:after="0" w:line="276" w:lineRule="auto"/>
        <w:jc w:val="both"/>
        <w:rPr>
          <w:rFonts w:ascii="Calibri" w:hAnsi="Calibri" w:cs="Calibri"/>
          <w:sz w:val="22"/>
          <w:szCs w:val="22"/>
        </w:rPr>
      </w:pPr>
    </w:p>
    <w:p w14:paraId="232047CB" w14:textId="77777777" w:rsidR="009F5C45" w:rsidRPr="009F5C45" w:rsidRDefault="009F5C45" w:rsidP="007E3254">
      <w:pPr>
        <w:spacing w:after="0" w:line="276" w:lineRule="auto"/>
        <w:jc w:val="both"/>
        <w:rPr>
          <w:rFonts w:ascii="Calibri" w:hAnsi="Calibri" w:cs="Calibri"/>
          <w:sz w:val="22"/>
          <w:szCs w:val="22"/>
        </w:rPr>
      </w:pPr>
      <w:r w:rsidRPr="009F5C45">
        <w:rPr>
          <w:rFonts w:ascii="Calibri" w:hAnsi="Calibri" w:cs="Calibri"/>
          <w:sz w:val="22"/>
          <w:szCs w:val="22"/>
        </w:rPr>
        <w:t>- Why don't luxury brands care more about loyal customers vs attracting new shoppers? (Combative tone)</w:t>
      </w:r>
    </w:p>
    <w:p w14:paraId="286EFC95" w14:textId="77777777" w:rsidR="009F5C45" w:rsidRPr="009F5C45" w:rsidRDefault="009F5C45" w:rsidP="007E3254">
      <w:pPr>
        <w:spacing w:after="0" w:line="276" w:lineRule="auto"/>
        <w:jc w:val="both"/>
        <w:rPr>
          <w:rFonts w:ascii="Calibri" w:hAnsi="Calibri" w:cs="Calibri"/>
          <w:sz w:val="22"/>
          <w:szCs w:val="22"/>
        </w:rPr>
      </w:pPr>
    </w:p>
    <w:p w14:paraId="44DC9EB2" w14:textId="77777777" w:rsidR="009F5C45" w:rsidRPr="009F5C45" w:rsidRDefault="009F5C45" w:rsidP="007E3254">
      <w:pPr>
        <w:spacing w:after="0" w:line="276" w:lineRule="auto"/>
        <w:jc w:val="both"/>
        <w:rPr>
          <w:rFonts w:ascii="Calibri" w:hAnsi="Calibri" w:cs="Calibri"/>
          <w:sz w:val="22"/>
          <w:szCs w:val="22"/>
        </w:rPr>
      </w:pPr>
      <w:r w:rsidRPr="009F5C45">
        <w:rPr>
          <w:rFonts w:ascii="Calibri" w:hAnsi="Calibri" w:cs="Calibri"/>
          <w:sz w:val="22"/>
          <w:szCs w:val="22"/>
        </w:rPr>
        <w:t>- What percentage sales increase have you seen from digital channels last year? (Quantitative data less suited to qualitative study)</w:t>
      </w:r>
    </w:p>
    <w:p w14:paraId="5EC0DFD7" w14:textId="77777777" w:rsidR="009F5C45" w:rsidRPr="009F5C45" w:rsidRDefault="009F5C45" w:rsidP="007E3254">
      <w:pPr>
        <w:spacing w:after="0" w:line="276" w:lineRule="auto"/>
        <w:jc w:val="both"/>
        <w:rPr>
          <w:rFonts w:ascii="Calibri" w:hAnsi="Calibri" w:cs="Calibri"/>
          <w:sz w:val="22"/>
          <w:szCs w:val="22"/>
        </w:rPr>
      </w:pPr>
    </w:p>
    <w:p w14:paraId="6C0DF7BA" w14:textId="28581865" w:rsidR="009F5C45" w:rsidRPr="009F5C45" w:rsidRDefault="009F5C45" w:rsidP="007E3254">
      <w:pPr>
        <w:spacing w:after="0" w:line="276" w:lineRule="auto"/>
        <w:jc w:val="both"/>
        <w:rPr>
          <w:rFonts w:ascii="Calibri" w:hAnsi="Calibri" w:cs="Calibri"/>
          <w:sz w:val="22"/>
          <w:szCs w:val="22"/>
        </w:rPr>
      </w:pPr>
      <w:r w:rsidRPr="009F5C45">
        <w:rPr>
          <w:rFonts w:ascii="Calibri" w:hAnsi="Calibri" w:cs="Calibri"/>
          <w:sz w:val="22"/>
          <w:szCs w:val="22"/>
        </w:rPr>
        <w:t>The well-formulated questions invite open-ended insights into engagement strategies and metrics, while the poor questions limit responses or betray biases. Following best practices for semi-structured interview design yields more useful data.</w:t>
      </w:r>
    </w:p>
    <w:p w14:paraId="35A8AFDA" w14:textId="77777777" w:rsidR="009F5C45" w:rsidRPr="009F5C45" w:rsidRDefault="009F5C45" w:rsidP="007E3254">
      <w:pPr>
        <w:spacing w:after="0" w:line="276" w:lineRule="auto"/>
        <w:jc w:val="both"/>
        <w:rPr>
          <w:rFonts w:ascii="Calibri" w:hAnsi="Calibri" w:cs="Calibri"/>
          <w:sz w:val="22"/>
          <w:szCs w:val="22"/>
        </w:rPr>
      </w:pPr>
    </w:p>
    <w:p w14:paraId="1EF8931E" w14:textId="63B91FDB" w:rsidR="00972301" w:rsidRDefault="00972301" w:rsidP="007E3254">
      <w:pPr>
        <w:spacing w:after="0" w:line="276" w:lineRule="auto"/>
        <w:jc w:val="both"/>
        <w:rPr>
          <w:rFonts w:ascii="Calibri" w:hAnsi="Calibri" w:cs="Calibri"/>
          <w:b/>
          <w:bCs/>
          <w:sz w:val="22"/>
          <w:szCs w:val="22"/>
        </w:rPr>
      </w:pPr>
      <w:r>
        <w:rPr>
          <w:rFonts w:ascii="Calibri" w:hAnsi="Calibri" w:cs="Calibri"/>
          <w:b/>
          <w:bCs/>
          <w:sz w:val="22"/>
          <w:szCs w:val="22"/>
        </w:rPr>
        <w:t xml:space="preserve">Student </w:t>
      </w:r>
      <w:r>
        <w:rPr>
          <w:rFonts w:ascii="Calibri" w:hAnsi="Calibri" w:cs="Calibri"/>
          <w:b/>
          <w:bCs/>
          <w:sz w:val="22"/>
          <w:szCs w:val="22"/>
        </w:rPr>
        <w:t>F</w:t>
      </w:r>
    </w:p>
    <w:p w14:paraId="6CA8D9DD" w14:textId="77777777" w:rsidR="009F5C45" w:rsidRPr="009F5C45" w:rsidRDefault="009F5C45" w:rsidP="007E3254">
      <w:pPr>
        <w:spacing w:after="0" w:line="276" w:lineRule="auto"/>
        <w:jc w:val="both"/>
        <w:rPr>
          <w:rFonts w:ascii="Calibri" w:hAnsi="Calibri" w:cs="Calibri"/>
          <w:sz w:val="22"/>
          <w:szCs w:val="22"/>
        </w:rPr>
      </w:pPr>
    </w:p>
    <w:p w14:paraId="6D9A9FD3" w14:textId="77777777" w:rsidR="009F5C45" w:rsidRPr="009F5C45" w:rsidRDefault="009F5C45" w:rsidP="007E3254">
      <w:pPr>
        <w:spacing w:after="0" w:line="276" w:lineRule="auto"/>
        <w:jc w:val="both"/>
        <w:rPr>
          <w:rFonts w:ascii="Calibri" w:hAnsi="Calibri" w:cs="Calibri"/>
          <w:b/>
          <w:bCs/>
          <w:color w:val="45B0E1" w:themeColor="accent1" w:themeTint="99"/>
          <w:sz w:val="22"/>
          <w:szCs w:val="22"/>
        </w:rPr>
      </w:pPr>
      <w:r w:rsidRPr="009F5C45">
        <w:rPr>
          <w:rFonts w:ascii="Calibri" w:hAnsi="Calibri" w:cs="Calibri"/>
          <w:b/>
          <w:bCs/>
          <w:color w:val="45B0E1" w:themeColor="accent1" w:themeTint="99"/>
          <w:sz w:val="22"/>
          <w:szCs w:val="22"/>
        </w:rPr>
        <w:t>This study investigates the pervasive nature of modern slavery, addressing its psychological intricacies, legal complexities, and global dimensions. It explores the evolving manifestations of exploitation, particularly in the United Kingdom, and delves into the dual impact of technology on human trafficking. Through an interdisciplinary approach, the research aims to provide essential insights into contemporary slavery, informing strategies for prevention and intervention globally.</w:t>
      </w:r>
    </w:p>
    <w:p w14:paraId="21524E82" w14:textId="77777777" w:rsidR="009F5C45" w:rsidRPr="009F5C45" w:rsidRDefault="009F5C45" w:rsidP="007E3254">
      <w:pPr>
        <w:spacing w:after="0" w:line="276" w:lineRule="auto"/>
        <w:jc w:val="both"/>
        <w:rPr>
          <w:rFonts w:ascii="Calibri" w:hAnsi="Calibri" w:cs="Calibri"/>
          <w:b/>
          <w:bCs/>
          <w:color w:val="45B0E1" w:themeColor="accent1" w:themeTint="99"/>
          <w:sz w:val="22"/>
          <w:szCs w:val="22"/>
        </w:rPr>
      </w:pPr>
    </w:p>
    <w:p w14:paraId="1A63E480" w14:textId="77777777" w:rsidR="009F5C45" w:rsidRPr="009F5C45" w:rsidRDefault="009F5C45" w:rsidP="007E3254">
      <w:pPr>
        <w:spacing w:after="0" w:line="276" w:lineRule="auto"/>
        <w:jc w:val="both"/>
        <w:rPr>
          <w:rFonts w:ascii="Calibri" w:hAnsi="Calibri" w:cs="Calibri"/>
          <w:b/>
          <w:bCs/>
          <w:color w:val="45B0E1" w:themeColor="accent1" w:themeTint="99"/>
          <w:sz w:val="22"/>
          <w:szCs w:val="22"/>
        </w:rPr>
      </w:pPr>
      <w:r w:rsidRPr="009F5C45">
        <w:rPr>
          <w:rFonts w:ascii="Calibri" w:hAnsi="Calibri" w:cs="Calibri"/>
          <w:b/>
          <w:bCs/>
          <w:color w:val="45B0E1" w:themeColor="accent1" w:themeTint="99"/>
          <w:sz w:val="22"/>
          <w:szCs w:val="22"/>
        </w:rPr>
        <w:t>Research Question and Objectives</w:t>
      </w:r>
    </w:p>
    <w:p w14:paraId="0541B0BC" w14:textId="77777777" w:rsidR="009F5C45" w:rsidRPr="009F5C45" w:rsidRDefault="009F5C45" w:rsidP="007E3254">
      <w:pPr>
        <w:spacing w:after="0" w:line="276" w:lineRule="auto"/>
        <w:jc w:val="both"/>
        <w:rPr>
          <w:rFonts w:ascii="Calibri" w:hAnsi="Calibri" w:cs="Calibri"/>
          <w:b/>
          <w:bCs/>
          <w:color w:val="45B0E1" w:themeColor="accent1" w:themeTint="99"/>
          <w:sz w:val="22"/>
          <w:szCs w:val="22"/>
        </w:rPr>
      </w:pPr>
    </w:p>
    <w:p w14:paraId="4425D28C" w14:textId="77777777" w:rsidR="009F5C45" w:rsidRPr="00E70B65" w:rsidRDefault="009F5C45" w:rsidP="007E3254">
      <w:pPr>
        <w:pStyle w:val="ListParagraph"/>
        <w:numPr>
          <w:ilvl w:val="0"/>
          <w:numId w:val="11"/>
        </w:numPr>
        <w:spacing w:after="0" w:line="276" w:lineRule="auto"/>
        <w:jc w:val="both"/>
        <w:rPr>
          <w:rFonts w:ascii="Calibri" w:hAnsi="Calibri" w:cs="Calibri"/>
          <w:b/>
          <w:bCs/>
          <w:color w:val="45B0E1" w:themeColor="accent1" w:themeTint="99"/>
          <w:sz w:val="22"/>
          <w:szCs w:val="22"/>
        </w:rPr>
      </w:pPr>
      <w:r w:rsidRPr="00E70B65">
        <w:rPr>
          <w:rFonts w:ascii="Calibri" w:hAnsi="Calibri" w:cs="Calibri"/>
          <w:b/>
          <w:bCs/>
          <w:color w:val="45B0E1" w:themeColor="accent1" w:themeTint="99"/>
          <w:sz w:val="22"/>
          <w:szCs w:val="22"/>
        </w:rPr>
        <w:t>How does the intersection of technological advancements and global factors contribute to the prevalence of modern slavery in developed countries, and what specific manifestations of technology-facilitated exploitation are prominent in these contexts?</w:t>
      </w:r>
    </w:p>
    <w:p w14:paraId="7A0B0BD0" w14:textId="5394C1FD" w:rsidR="009F5C45" w:rsidRPr="00E70B65" w:rsidRDefault="009F5C45" w:rsidP="007E3254">
      <w:pPr>
        <w:pStyle w:val="ListParagraph"/>
        <w:numPr>
          <w:ilvl w:val="0"/>
          <w:numId w:val="11"/>
        </w:numPr>
        <w:spacing w:after="0" w:line="276" w:lineRule="auto"/>
        <w:jc w:val="both"/>
        <w:rPr>
          <w:rFonts w:ascii="Calibri" w:hAnsi="Calibri" w:cs="Calibri"/>
          <w:b/>
          <w:bCs/>
          <w:color w:val="45B0E1" w:themeColor="accent1" w:themeTint="99"/>
          <w:sz w:val="22"/>
          <w:szCs w:val="22"/>
        </w:rPr>
      </w:pPr>
      <w:r w:rsidRPr="00E70B65">
        <w:rPr>
          <w:rFonts w:ascii="Calibri" w:hAnsi="Calibri" w:cs="Calibri"/>
          <w:b/>
          <w:bCs/>
          <w:color w:val="45B0E1" w:themeColor="accent1" w:themeTint="99"/>
          <w:sz w:val="22"/>
          <w:szCs w:val="22"/>
        </w:rPr>
        <w:t>Considering the identified challenges in combating modern slavery, what targeted resource allocation strategies can policymakers and organ</w:t>
      </w:r>
      <w:r w:rsidR="00A94BC2">
        <w:rPr>
          <w:rFonts w:ascii="Calibri" w:hAnsi="Calibri" w:cs="Calibri"/>
          <w:b/>
          <w:bCs/>
          <w:color w:val="45B0E1" w:themeColor="accent1" w:themeTint="99"/>
          <w:sz w:val="22"/>
          <w:szCs w:val="22"/>
        </w:rPr>
        <w:t>isa</w:t>
      </w:r>
      <w:r w:rsidRPr="00E70B65">
        <w:rPr>
          <w:rFonts w:ascii="Calibri" w:hAnsi="Calibri" w:cs="Calibri"/>
          <w:b/>
          <w:bCs/>
          <w:color w:val="45B0E1" w:themeColor="accent1" w:themeTint="99"/>
          <w:sz w:val="22"/>
          <w:szCs w:val="22"/>
        </w:rPr>
        <w:t>tions adopt to enhance effectiveness in prevention, intervention, and support for survivors within the unique socio-technological landscape of developed nations?</w:t>
      </w:r>
    </w:p>
    <w:p w14:paraId="14D12B4B" w14:textId="77777777" w:rsidR="009F5C45" w:rsidRPr="00E70B65" w:rsidRDefault="009F5C45" w:rsidP="007E3254">
      <w:pPr>
        <w:pStyle w:val="ListParagraph"/>
        <w:numPr>
          <w:ilvl w:val="0"/>
          <w:numId w:val="11"/>
        </w:numPr>
        <w:spacing w:after="0" w:line="276" w:lineRule="auto"/>
        <w:jc w:val="both"/>
        <w:rPr>
          <w:rFonts w:ascii="Calibri" w:hAnsi="Calibri" w:cs="Calibri"/>
          <w:b/>
          <w:bCs/>
          <w:color w:val="45B0E1" w:themeColor="accent1" w:themeTint="99"/>
          <w:sz w:val="22"/>
          <w:szCs w:val="22"/>
        </w:rPr>
      </w:pPr>
      <w:r w:rsidRPr="00E70B65">
        <w:rPr>
          <w:rFonts w:ascii="Calibri" w:hAnsi="Calibri" w:cs="Calibri"/>
          <w:b/>
          <w:bCs/>
          <w:color w:val="45B0E1" w:themeColor="accent1" w:themeTint="99"/>
          <w:sz w:val="22"/>
          <w:szCs w:val="22"/>
        </w:rPr>
        <w:t xml:space="preserve">Considering the evolving nature of modern slavery, how can advancements in digital literacy and technology-focused interventions be strategically employed to empower vulnerable </w:t>
      </w:r>
      <w:r w:rsidRPr="00E70B65">
        <w:rPr>
          <w:rFonts w:ascii="Calibri" w:hAnsi="Calibri" w:cs="Calibri"/>
          <w:b/>
          <w:bCs/>
          <w:color w:val="45B0E1" w:themeColor="accent1" w:themeTint="99"/>
          <w:sz w:val="22"/>
          <w:szCs w:val="22"/>
        </w:rPr>
        <w:lastRenderedPageBreak/>
        <w:t>populations and create resilient communities resilient to exploitation in developed countries?</w:t>
      </w:r>
      <w:bookmarkStart w:id="1" w:name="_Toc157100913"/>
    </w:p>
    <w:p w14:paraId="3776921F" w14:textId="77777777" w:rsidR="009F5C45" w:rsidRPr="009F5C45" w:rsidRDefault="009F5C45" w:rsidP="007E3254">
      <w:pPr>
        <w:spacing w:after="0" w:line="276" w:lineRule="auto"/>
        <w:jc w:val="both"/>
        <w:rPr>
          <w:rFonts w:ascii="Calibri" w:hAnsi="Calibri" w:cs="Calibri"/>
          <w:b/>
          <w:bCs/>
          <w:color w:val="45B0E1" w:themeColor="accent1" w:themeTint="99"/>
          <w:sz w:val="22"/>
          <w:szCs w:val="22"/>
        </w:rPr>
      </w:pPr>
    </w:p>
    <w:p w14:paraId="5AD079BD" w14:textId="77777777" w:rsidR="009F5C45" w:rsidRPr="009F5C45" w:rsidRDefault="009F5C45" w:rsidP="007E3254">
      <w:pPr>
        <w:spacing w:after="0" w:line="276" w:lineRule="auto"/>
        <w:jc w:val="both"/>
        <w:rPr>
          <w:rFonts w:ascii="Calibri" w:hAnsi="Calibri" w:cs="Calibri"/>
          <w:b/>
          <w:bCs/>
          <w:color w:val="45B0E1" w:themeColor="accent1" w:themeTint="99"/>
          <w:sz w:val="22"/>
          <w:szCs w:val="22"/>
        </w:rPr>
      </w:pPr>
      <w:r w:rsidRPr="009F5C45">
        <w:rPr>
          <w:rFonts w:ascii="Calibri" w:hAnsi="Calibri" w:cs="Calibri"/>
          <w:b/>
          <w:bCs/>
          <w:color w:val="45B0E1" w:themeColor="accent1" w:themeTint="99"/>
          <w:sz w:val="22"/>
          <w:szCs w:val="22"/>
        </w:rPr>
        <w:t>Objectives</w:t>
      </w:r>
      <w:bookmarkEnd w:id="1"/>
    </w:p>
    <w:p w14:paraId="0ADB36A2" w14:textId="77777777" w:rsidR="009F5C45" w:rsidRPr="009F5C45" w:rsidRDefault="009F5C45" w:rsidP="007E3254">
      <w:pPr>
        <w:spacing w:after="0" w:line="276" w:lineRule="auto"/>
        <w:jc w:val="both"/>
        <w:rPr>
          <w:rFonts w:ascii="Calibri" w:hAnsi="Calibri" w:cs="Calibri"/>
          <w:b/>
          <w:bCs/>
          <w:color w:val="45B0E1" w:themeColor="accent1" w:themeTint="99"/>
          <w:sz w:val="22"/>
          <w:szCs w:val="22"/>
        </w:rPr>
      </w:pPr>
    </w:p>
    <w:p w14:paraId="16CB98B4" w14:textId="77777777" w:rsidR="009F5C45" w:rsidRPr="00E70B65" w:rsidRDefault="009F5C45" w:rsidP="007E3254">
      <w:pPr>
        <w:pStyle w:val="ListParagraph"/>
        <w:numPr>
          <w:ilvl w:val="0"/>
          <w:numId w:val="10"/>
        </w:numPr>
        <w:spacing w:after="0" w:line="276" w:lineRule="auto"/>
        <w:jc w:val="both"/>
        <w:rPr>
          <w:rFonts w:ascii="Calibri" w:hAnsi="Calibri" w:cs="Calibri"/>
          <w:b/>
          <w:bCs/>
          <w:color w:val="45B0E1" w:themeColor="accent1" w:themeTint="99"/>
          <w:sz w:val="22"/>
          <w:szCs w:val="22"/>
        </w:rPr>
      </w:pPr>
      <w:r w:rsidRPr="00E70B65">
        <w:rPr>
          <w:rFonts w:ascii="Calibri" w:hAnsi="Calibri" w:cs="Calibri"/>
          <w:b/>
          <w:bCs/>
          <w:color w:val="45B0E1" w:themeColor="accent1" w:themeTint="99"/>
          <w:sz w:val="22"/>
          <w:szCs w:val="22"/>
        </w:rPr>
        <w:t>Explore technological dynamics and investigate the specific ways in which technology, including encryption, the Dark Web, and cryptocurrencies, contributes to the recruitment, control, and exploitation of victims in modern slavery within developed countries.</w:t>
      </w:r>
    </w:p>
    <w:p w14:paraId="1BADFF8B" w14:textId="77777777" w:rsidR="009F5C45" w:rsidRPr="00E70B65" w:rsidRDefault="009F5C45" w:rsidP="007E3254">
      <w:pPr>
        <w:pStyle w:val="ListParagraph"/>
        <w:numPr>
          <w:ilvl w:val="0"/>
          <w:numId w:val="10"/>
        </w:numPr>
        <w:spacing w:after="0" w:line="276" w:lineRule="auto"/>
        <w:jc w:val="both"/>
        <w:rPr>
          <w:rFonts w:ascii="Calibri" w:hAnsi="Calibri" w:cs="Calibri"/>
          <w:b/>
          <w:bCs/>
          <w:color w:val="45B0E1" w:themeColor="accent1" w:themeTint="99"/>
          <w:sz w:val="22"/>
          <w:szCs w:val="22"/>
        </w:rPr>
      </w:pPr>
      <w:r w:rsidRPr="00E70B65">
        <w:rPr>
          <w:rFonts w:ascii="Calibri" w:hAnsi="Calibri" w:cs="Calibri"/>
          <w:b/>
          <w:bCs/>
          <w:color w:val="45B0E1" w:themeColor="accent1" w:themeTint="99"/>
          <w:sz w:val="22"/>
          <w:szCs w:val="22"/>
        </w:rPr>
        <w:t>Evaluate digital literacy interventions by investigating the role of digital literacy and technology-focused interventions in empowering vulnerable populations and fostering resilience against exploitation in developed countries.</w:t>
      </w:r>
    </w:p>
    <w:p w14:paraId="7D313C47" w14:textId="77777777" w:rsidR="009F5C45" w:rsidRDefault="009F5C45" w:rsidP="007E3254">
      <w:pPr>
        <w:pStyle w:val="ListParagraph"/>
        <w:numPr>
          <w:ilvl w:val="0"/>
          <w:numId w:val="10"/>
        </w:numPr>
        <w:spacing w:after="0" w:line="276" w:lineRule="auto"/>
        <w:jc w:val="both"/>
        <w:rPr>
          <w:rFonts w:ascii="Calibri" w:hAnsi="Calibri" w:cs="Calibri"/>
          <w:b/>
          <w:bCs/>
          <w:color w:val="45B0E1" w:themeColor="accent1" w:themeTint="99"/>
          <w:sz w:val="22"/>
          <w:szCs w:val="22"/>
        </w:rPr>
      </w:pPr>
      <w:r w:rsidRPr="00E70B65">
        <w:rPr>
          <w:rFonts w:ascii="Calibri" w:hAnsi="Calibri" w:cs="Calibri"/>
          <w:b/>
          <w:bCs/>
          <w:color w:val="45B0E1" w:themeColor="accent1" w:themeTint="99"/>
          <w:sz w:val="22"/>
          <w:szCs w:val="22"/>
        </w:rPr>
        <w:t>Analyse the intersectionality of global factors, corporate behaviour, and technological advancements within developed countries' supply chains. Evaluate the effectiveness of existing frameworks and corporate practices in promoting responsible conduct and moral supply chains. Propose proactive measures and strategic integration points to enhance anti-slavery efforts, tailored specifically to the unique challenges and opportunities presented by global dimensions in developed nations.</w:t>
      </w:r>
    </w:p>
    <w:p w14:paraId="79808351" w14:textId="77777777" w:rsidR="00E70B65" w:rsidRPr="00E70B65" w:rsidRDefault="00E70B65" w:rsidP="007E3254">
      <w:pPr>
        <w:pStyle w:val="ListParagraph"/>
        <w:spacing w:after="0" w:line="276" w:lineRule="auto"/>
        <w:jc w:val="both"/>
        <w:rPr>
          <w:rFonts w:ascii="Calibri" w:hAnsi="Calibri" w:cs="Calibri"/>
          <w:b/>
          <w:bCs/>
          <w:color w:val="45B0E1" w:themeColor="accent1" w:themeTint="99"/>
          <w:sz w:val="22"/>
          <w:szCs w:val="22"/>
        </w:rPr>
      </w:pPr>
    </w:p>
    <w:p w14:paraId="375216F4" w14:textId="77777777" w:rsidR="009F5C45" w:rsidRPr="009F5C45" w:rsidRDefault="009F5C45" w:rsidP="007E3254">
      <w:pPr>
        <w:spacing w:after="0" w:line="276" w:lineRule="auto"/>
        <w:jc w:val="both"/>
        <w:rPr>
          <w:rFonts w:ascii="Calibri" w:hAnsi="Calibri" w:cs="Calibri"/>
          <w:sz w:val="22"/>
          <w:szCs w:val="22"/>
        </w:rPr>
      </w:pPr>
      <w:r w:rsidRPr="009F5C45">
        <w:rPr>
          <w:rFonts w:ascii="Calibri" w:hAnsi="Calibri" w:cs="Calibri"/>
          <w:sz w:val="22"/>
          <w:szCs w:val="22"/>
        </w:rPr>
        <w:t>Here are some examples of good and bad semi-structured interview questions based on the research information on modern slavery and technology:</w:t>
      </w:r>
    </w:p>
    <w:p w14:paraId="6347627C" w14:textId="77777777" w:rsidR="009F5C45" w:rsidRPr="009F5C45" w:rsidRDefault="009F5C45" w:rsidP="007E3254">
      <w:pPr>
        <w:spacing w:after="0" w:line="276" w:lineRule="auto"/>
        <w:jc w:val="both"/>
        <w:rPr>
          <w:rFonts w:ascii="Calibri" w:hAnsi="Calibri" w:cs="Calibri"/>
          <w:sz w:val="22"/>
          <w:szCs w:val="22"/>
        </w:rPr>
      </w:pPr>
    </w:p>
    <w:p w14:paraId="449A12B4" w14:textId="77777777" w:rsidR="009F5C45" w:rsidRPr="00E70B65" w:rsidRDefault="009F5C45" w:rsidP="007E3254">
      <w:pPr>
        <w:spacing w:after="0" w:line="276" w:lineRule="auto"/>
        <w:jc w:val="both"/>
        <w:rPr>
          <w:rFonts w:ascii="Calibri" w:hAnsi="Calibri" w:cs="Calibri"/>
          <w:b/>
          <w:bCs/>
          <w:sz w:val="22"/>
          <w:szCs w:val="22"/>
        </w:rPr>
      </w:pPr>
      <w:r w:rsidRPr="00E70B65">
        <w:rPr>
          <w:rFonts w:ascii="Calibri" w:hAnsi="Calibri" w:cs="Calibri"/>
          <w:b/>
          <w:bCs/>
          <w:sz w:val="22"/>
          <w:szCs w:val="22"/>
        </w:rPr>
        <w:t>Good Questions:</w:t>
      </w:r>
    </w:p>
    <w:p w14:paraId="65CC4D31" w14:textId="77777777" w:rsidR="009F5C45" w:rsidRPr="009F5C45" w:rsidRDefault="009F5C45" w:rsidP="007E3254">
      <w:pPr>
        <w:spacing w:after="0" w:line="276" w:lineRule="auto"/>
        <w:jc w:val="both"/>
        <w:rPr>
          <w:rFonts w:ascii="Calibri" w:hAnsi="Calibri" w:cs="Calibri"/>
          <w:sz w:val="22"/>
          <w:szCs w:val="22"/>
        </w:rPr>
      </w:pPr>
    </w:p>
    <w:p w14:paraId="69BA4DC7" w14:textId="77777777" w:rsidR="009F5C45" w:rsidRPr="009F5C45" w:rsidRDefault="009F5C45" w:rsidP="007E3254">
      <w:pPr>
        <w:spacing w:after="0" w:line="276" w:lineRule="auto"/>
        <w:jc w:val="both"/>
        <w:rPr>
          <w:rFonts w:ascii="Calibri" w:hAnsi="Calibri" w:cs="Calibri"/>
          <w:sz w:val="22"/>
          <w:szCs w:val="22"/>
        </w:rPr>
      </w:pPr>
      <w:r w:rsidRPr="009F5C45">
        <w:rPr>
          <w:rFonts w:ascii="Calibri" w:hAnsi="Calibri" w:cs="Calibri"/>
          <w:sz w:val="22"/>
          <w:szCs w:val="22"/>
        </w:rPr>
        <w:t>- What trends in technology-enabled exploitation tactics have you observed in recent years? Can you provide specific examples? (Addresses research objectives on technology dynamics)</w:t>
      </w:r>
    </w:p>
    <w:p w14:paraId="2B46CA99" w14:textId="77777777" w:rsidR="009F5C45" w:rsidRPr="009F5C45" w:rsidRDefault="009F5C45" w:rsidP="007E3254">
      <w:pPr>
        <w:spacing w:after="0" w:line="276" w:lineRule="auto"/>
        <w:jc w:val="both"/>
        <w:rPr>
          <w:rFonts w:ascii="Calibri" w:hAnsi="Calibri" w:cs="Calibri"/>
          <w:sz w:val="22"/>
          <w:szCs w:val="22"/>
        </w:rPr>
      </w:pPr>
    </w:p>
    <w:p w14:paraId="55D71A5C" w14:textId="77777777" w:rsidR="009F5C45" w:rsidRPr="009F5C45" w:rsidRDefault="009F5C45" w:rsidP="007E3254">
      <w:pPr>
        <w:spacing w:after="0" w:line="276" w:lineRule="auto"/>
        <w:jc w:val="both"/>
        <w:rPr>
          <w:rFonts w:ascii="Calibri" w:hAnsi="Calibri" w:cs="Calibri"/>
          <w:sz w:val="22"/>
          <w:szCs w:val="22"/>
        </w:rPr>
      </w:pPr>
      <w:r w:rsidRPr="009F5C45">
        <w:rPr>
          <w:rFonts w:ascii="Calibri" w:hAnsi="Calibri" w:cs="Calibri"/>
          <w:sz w:val="22"/>
          <w:szCs w:val="22"/>
        </w:rPr>
        <w:t xml:space="preserve">- In your experience supporting survivors, how could training in digital literacy and online safety help empower vulnerable communities? (Relevant to research question on interventions)  </w:t>
      </w:r>
    </w:p>
    <w:p w14:paraId="381B1FE7" w14:textId="77777777" w:rsidR="009F5C45" w:rsidRPr="009F5C45" w:rsidRDefault="009F5C45" w:rsidP="007E3254">
      <w:pPr>
        <w:spacing w:after="0" w:line="276" w:lineRule="auto"/>
        <w:jc w:val="both"/>
        <w:rPr>
          <w:rFonts w:ascii="Calibri" w:hAnsi="Calibri" w:cs="Calibri"/>
          <w:sz w:val="22"/>
          <w:szCs w:val="22"/>
        </w:rPr>
      </w:pPr>
    </w:p>
    <w:p w14:paraId="03A3AAA7" w14:textId="77777777" w:rsidR="009F5C45" w:rsidRPr="009F5C45" w:rsidRDefault="009F5C45" w:rsidP="007E3254">
      <w:pPr>
        <w:spacing w:after="0" w:line="276" w:lineRule="auto"/>
        <w:jc w:val="both"/>
        <w:rPr>
          <w:rFonts w:ascii="Calibri" w:hAnsi="Calibri" w:cs="Calibri"/>
          <w:sz w:val="22"/>
          <w:szCs w:val="22"/>
        </w:rPr>
      </w:pPr>
      <w:r w:rsidRPr="009F5C45">
        <w:rPr>
          <w:rFonts w:ascii="Calibri" w:hAnsi="Calibri" w:cs="Calibri"/>
          <w:sz w:val="22"/>
          <w:szCs w:val="22"/>
        </w:rPr>
        <w:t>- What challenges do corporations face in ensuring responsible supply chain practices regarding modern slavery? What measures could improve oversight? (Seeks data on global factors)</w:t>
      </w:r>
    </w:p>
    <w:p w14:paraId="38D671F4" w14:textId="77777777" w:rsidR="009F5C45" w:rsidRPr="009F5C45" w:rsidRDefault="009F5C45" w:rsidP="007E3254">
      <w:pPr>
        <w:spacing w:after="0" w:line="276" w:lineRule="auto"/>
        <w:jc w:val="both"/>
        <w:rPr>
          <w:rFonts w:ascii="Calibri" w:hAnsi="Calibri" w:cs="Calibri"/>
          <w:sz w:val="22"/>
          <w:szCs w:val="22"/>
        </w:rPr>
      </w:pPr>
    </w:p>
    <w:p w14:paraId="15DE7AB4" w14:textId="756FC5ED" w:rsidR="009F5C45" w:rsidRPr="009F5C45" w:rsidRDefault="009F5C45" w:rsidP="007E3254">
      <w:pPr>
        <w:spacing w:after="0" w:line="276" w:lineRule="auto"/>
        <w:jc w:val="both"/>
        <w:rPr>
          <w:rFonts w:ascii="Calibri" w:hAnsi="Calibri" w:cs="Calibri"/>
          <w:sz w:val="22"/>
          <w:szCs w:val="22"/>
        </w:rPr>
      </w:pPr>
      <w:r w:rsidRPr="009F5C45">
        <w:rPr>
          <w:rFonts w:ascii="Calibri" w:hAnsi="Calibri" w:cs="Calibri"/>
          <w:sz w:val="22"/>
          <w:szCs w:val="22"/>
        </w:rPr>
        <w:t xml:space="preserve">- From your expertise, what prevention approaches should policymakers </w:t>
      </w:r>
      <w:proofErr w:type="spellStart"/>
      <w:r w:rsidRPr="009F5C45">
        <w:rPr>
          <w:rFonts w:ascii="Calibri" w:hAnsi="Calibri" w:cs="Calibri"/>
          <w:sz w:val="22"/>
          <w:szCs w:val="22"/>
        </w:rPr>
        <w:t>priorit</w:t>
      </w:r>
      <w:r w:rsidR="00A94BC2">
        <w:rPr>
          <w:rFonts w:ascii="Calibri" w:hAnsi="Calibri" w:cs="Calibri"/>
          <w:sz w:val="22"/>
          <w:szCs w:val="22"/>
        </w:rPr>
        <w:t>labour</w:t>
      </w:r>
      <w:proofErr w:type="spellEnd"/>
      <w:r w:rsidRPr="009F5C45">
        <w:rPr>
          <w:rFonts w:ascii="Calibri" w:hAnsi="Calibri" w:cs="Calibri"/>
          <w:sz w:val="22"/>
          <w:szCs w:val="22"/>
        </w:rPr>
        <w:t xml:space="preserve"> to combat technology-facilitated exploitation locally? (Aligns to research question on resource allocation)</w:t>
      </w:r>
    </w:p>
    <w:p w14:paraId="131615CC" w14:textId="77777777" w:rsidR="009F5C45" w:rsidRPr="009F5C45" w:rsidRDefault="009F5C45" w:rsidP="007E3254">
      <w:pPr>
        <w:spacing w:after="0" w:line="276" w:lineRule="auto"/>
        <w:jc w:val="both"/>
        <w:rPr>
          <w:rFonts w:ascii="Calibri" w:hAnsi="Calibri" w:cs="Calibri"/>
          <w:sz w:val="22"/>
          <w:szCs w:val="22"/>
        </w:rPr>
      </w:pPr>
    </w:p>
    <w:p w14:paraId="514EF4BF" w14:textId="77777777" w:rsidR="009F5C45" w:rsidRPr="00E70B65" w:rsidRDefault="009F5C45" w:rsidP="007E3254">
      <w:pPr>
        <w:spacing w:after="0" w:line="276" w:lineRule="auto"/>
        <w:jc w:val="both"/>
        <w:rPr>
          <w:rFonts w:ascii="Calibri" w:hAnsi="Calibri" w:cs="Calibri"/>
          <w:b/>
          <w:bCs/>
          <w:sz w:val="22"/>
          <w:szCs w:val="22"/>
        </w:rPr>
      </w:pPr>
      <w:r w:rsidRPr="00E70B65">
        <w:rPr>
          <w:rFonts w:ascii="Calibri" w:hAnsi="Calibri" w:cs="Calibri"/>
          <w:b/>
          <w:bCs/>
          <w:sz w:val="22"/>
          <w:szCs w:val="22"/>
        </w:rPr>
        <w:t>Problematic Questions:</w:t>
      </w:r>
    </w:p>
    <w:p w14:paraId="5D1021B8" w14:textId="77777777" w:rsidR="009F5C45" w:rsidRPr="009F5C45" w:rsidRDefault="009F5C45" w:rsidP="007E3254">
      <w:pPr>
        <w:spacing w:after="0" w:line="276" w:lineRule="auto"/>
        <w:jc w:val="both"/>
        <w:rPr>
          <w:rFonts w:ascii="Calibri" w:hAnsi="Calibri" w:cs="Calibri"/>
          <w:sz w:val="22"/>
          <w:szCs w:val="22"/>
        </w:rPr>
      </w:pPr>
    </w:p>
    <w:p w14:paraId="4EEA83FB" w14:textId="77777777" w:rsidR="009F5C45" w:rsidRPr="009F5C45" w:rsidRDefault="009F5C45" w:rsidP="007E3254">
      <w:pPr>
        <w:spacing w:after="0" w:line="276" w:lineRule="auto"/>
        <w:jc w:val="both"/>
        <w:rPr>
          <w:rFonts w:ascii="Calibri" w:hAnsi="Calibri" w:cs="Calibri"/>
          <w:sz w:val="22"/>
          <w:szCs w:val="22"/>
        </w:rPr>
      </w:pPr>
      <w:r w:rsidRPr="009F5C45">
        <w:rPr>
          <w:rFonts w:ascii="Calibri" w:hAnsi="Calibri" w:cs="Calibri"/>
          <w:sz w:val="22"/>
          <w:szCs w:val="22"/>
        </w:rPr>
        <w:t>- Can you rate from 1-5 how problematic crypto’s role is in enabling human trafficking? (Scale-based quantitative data less insightful)</w:t>
      </w:r>
    </w:p>
    <w:p w14:paraId="15D622DB" w14:textId="77777777" w:rsidR="009F5C45" w:rsidRPr="009F5C45" w:rsidRDefault="009F5C45" w:rsidP="007E3254">
      <w:pPr>
        <w:spacing w:after="0" w:line="276" w:lineRule="auto"/>
        <w:jc w:val="both"/>
        <w:rPr>
          <w:rFonts w:ascii="Calibri" w:hAnsi="Calibri" w:cs="Calibri"/>
          <w:sz w:val="22"/>
          <w:szCs w:val="22"/>
        </w:rPr>
      </w:pPr>
    </w:p>
    <w:p w14:paraId="5303E9E6" w14:textId="77777777" w:rsidR="009F5C45" w:rsidRPr="009F5C45" w:rsidRDefault="009F5C45" w:rsidP="007E3254">
      <w:pPr>
        <w:spacing w:after="0" w:line="276" w:lineRule="auto"/>
        <w:jc w:val="both"/>
        <w:rPr>
          <w:rFonts w:ascii="Calibri" w:hAnsi="Calibri" w:cs="Calibri"/>
          <w:sz w:val="22"/>
          <w:szCs w:val="22"/>
        </w:rPr>
      </w:pPr>
      <w:r w:rsidRPr="009F5C45">
        <w:rPr>
          <w:rFonts w:ascii="Calibri" w:hAnsi="Calibri" w:cs="Calibri"/>
          <w:sz w:val="22"/>
          <w:szCs w:val="22"/>
        </w:rPr>
        <w:t>- Don't you think law enforcement has failed in using technology to fight modern slavery? (Confrontational tone)</w:t>
      </w:r>
    </w:p>
    <w:p w14:paraId="5830FB30" w14:textId="77777777" w:rsidR="009F5C45" w:rsidRPr="009F5C45" w:rsidRDefault="009F5C45" w:rsidP="007E3254">
      <w:pPr>
        <w:spacing w:after="0" w:line="276" w:lineRule="auto"/>
        <w:jc w:val="both"/>
        <w:rPr>
          <w:rFonts w:ascii="Calibri" w:hAnsi="Calibri" w:cs="Calibri"/>
          <w:sz w:val="22"/>
          <w:szCs w:val="22"/>
        </w:rPr>
      </w:pPr>
    </w:p>
    <w:p w14:paraId="6A214A16" w14:textId="77777777" w:rsidR="009F5C45" w:rsidRPr="009F5C45" w:rsidRDefault="009F5C45" w:rsidP="007E3254">
      <w:pPr>
        <w:spacing w:after="0" w:line="276" w:lineRule="auto"/>
        <w:jc w:val="both"/>
        <w:rPr>
          <w:rFonts w:ascii="Calibri" w:hAnsi="Calibri" w:cs="Calibri"/>
          <w:sz w:val="22"/>
          <w:szCs w:val="22"/>
        </w:rPr>
      </w:pPr>
      <w:r w:rsidRPr="009F5C45">
        <w:rPr>
          <w:rFonts w:ascii="Calibri" w:hAnsi="Calibri" w:cs="Calibri"/>
          <w:sz w:val="22"/>
          <w:szCs w:val="22"/>
        </w:rPr>
        <w:t>- How many cases dealt with involve encryption stopping police investigation? (Quantitative focus unsuited for qualitative study)</w:t>
      </w:r>
    </w:p>
    <w:p w14:paraId="1A240C2E" w14:textId="77777777" w:rsidR="009F5C45" w:rsidRPr="009F5C45" w:rsidRDefault="009F5C45" w:rsidP="007E3254">
      <w:pPr>
        <w:spacing w:after="0" w:line="276" w:lineRule="auto"/>
        <w:jc w:val="both"/>
        <w:rPr>
          <w:rFonts w:ascii="Calibri" w:hAnsi="Calibri" w:cs="Calibri"/>
          <w:sz w:val="22"/>
          <w:szCs w:val="22"/>
        </w:rPr>
      </w:pPr>
    </w:p>
    <w:p w14:paraId="73F4008C" w14:textId="67967C3B" w:rsidR="009F5C45" w:rsidRPr="009F5C45" w:rsidRDefault="009F5C45" w:rsidP="007E3254">
      <w:pPr>
        <w:spacing w:after="0" w:line="276" w:lineRule="auto"/>
        <w:jc w:val="both"/>
        <w:rPr>
          <w:rFonts w:ascii="Calibri" w:hAnsi="Calibri" w:cs="Calibri"/>
          <w:sz w:val="22"/>
          <w:szCs w:val="22"/>
        </w:rPr>
      </w:pPr>
      <w:r w:rsidRPr="009F5C45">
        <w:rPr>
          <w:rFonts w:ascii="Calibri" w:hAnsi="Calibri" w:cs="Calibri"/>
          <w:sz w:val="22"/>
          <w:szCs w:val="22"/>
        </w:rPr>
        <w:t xml:space="preserve">- All global brands use slave </w:t>
      </w:r>
      <w:r w:rsidR="00A94BC2">
        <w:rPr>
          <w:rFonts w:ascii="Calibri" w:hAnsi="Calibri" w:cs="Calibri"/>
          <w:sz w:val="22"/>
          <w:szCs w:val="22"/>
        </w:rPr>
        <w:t>labour</w:t>
      </w:r>
      <w:r w:rsidRPr="009F5C45">
        <w:rPr>
          <w:rFonts w:ascii="Calibri" w:hAnsi="Calibri" w:cs="Calibri"/>
          <w:sz w:val="22"/>
          <w:szCs w:val="22"/>
        </w:rPr>
        <w:t>, right? (Leading formulation reveals bias)</w:t>
      </w:r>
    </w:p>
    <w:p w14:paraId="72C5F1C5" w14:textId="77777777" w:rsidR="009F5C45" w:rsidRPr="009F5C45" w:rsidRDefault="009F5C45" w:rsidP="007E3254">
      <w:pPr>
        <w:spacing w:after="0" w:line="276" w:lineRule="auto"/>
        <w:jc w:val="both"/>
        <w:rPr>
          <w:rFonts w:ascii="Calibri" w:hAnsi="Calibri" w:cs="Calibri"/>
          <w:sz w:val="22"/>
          <w:szCs w:val="22"/>
        </w:rPr>
      </w:pPr>
    </w:p>
    <w:p w14:paraId="0F71A5B9" w14:textId="2ED8F699" w:rsidR="009F5C45" w:rsidRDefault="009F5C45" w:rsidP="007E3254">
      <w:pPr>
        <w:spacing w:after="0" w:line="276" w:lineRule="auto"/>
        <w:jc w:val="both"/>
        <w:rPr>
          <w:rFonts w:ascii="Calibri" w:hAnsi="Calibri" w:cs="Calibri"/>
          <w:sz w:val="22"/>
          <w:szCs w:val="22"/>
        </w:rPr>
      </w:pPr>
      <w:r w:rsidRPr="009F5C45">
        <w:rPr>
          <w:rFonts w:ascii="Calibri" w:hAnsi="Calibri" w:cs="Calibri"/>
          <w:sz w:val="22"/>
          <w:szCs w:val="22"/>
        </w:rPr>
        <w:t>Well-designed questions invite expansive responses aligned to research objectives, while poor questions limit answers or objectivity. Following best practices in semi-structured interview formulation yields better insights.</w:t>
      </w:r>
    </w:p>
    <w:p w14:paraId="1EE0B935" w14:textId="77777777" w:rsidR="00E70B65" w:rsidRPr="009F5C45" w:rsidRDefault="00E70B65" w:rsidP="007E3254">
      <w:pPr>
        <w:spacing w:after="0" w:line="276" w:lineRule="auto"/>
        <w:jc w:val="both"/>
        <w:rPr>
          <w:rFonts w:ascii="Calibri" w:hAnsi="Calibri" w:cs="Calibri"/>
          <w:sz w:val="22"/>
          <w:szCs w:val="22"/>
        </w:rPr>
      </w:pPr>
    </w:p>
    <w:p w14:paraId="177CFF8B" w14:textId="61ED762B" w:rsidR="00972301" w:rsidRDefault="00972301" w:rsidP="007E3254">
      <w:pPr>
        <w:spacing w:after="0" w:line="276" w:lineRule="auto"/>
        <w:jc w:val="both"/>
        <w:rPr>
          <w:rFonts w:ascii="Calibri" w:hAnsi="Calibri" w:cs="Calibri"/>
          <w:b/>
          <w:bCs/>
          <w:sz w:val="22"/>
          <w:szCs w:val="22"/>
        </w:rPr>
      </w:pPr>
      <w:r>
        <w:rPr>
          <w:rFonts w:ascii="Calibri" w:hAnsi="Calibri" w:cs="Calibri"/>
          <w:b/>
          <w:bCs/>
          <w:sz w:val="22"/>
          <w:szCs w:val="22"/>
        </w:rPr>
        <w:t xml:space="preserve">Student </w:t>
      </w:r>
      <w:r>
        <w:rPr>
          <w:rFonts w:ascii="Calibri" w:hAnsi="Calibri" w:cs="Calibri"/>
          <w:b/>
          <w:bCs/>
          <w:sz w:val="22"/>
          <w:szCs w:val="22"/>
        </w:rPr>
        <w:t>G</w:t>
      </w:r>
    </w:p>
    <w:p w14:paraId="315CBD38" w14:textId="77777777" w:rsidR="00E70B65" w:rsidRPr="009F5C45" w:rsidRDefault="00E70B65" w:rsidP="007E3254">
      <w:pPr>
        <w:spacing w:after="0" w:line="276" w:lineRule="auto"/>
        <w:jc w:val="both"/>
        <w:rPr>
          <w:rFonts w:ascii="Calibri" w:hAnsi="Calibri" w:cs="Calibri"/>
          <w:b/>
          <w:bCs/>
          <w:sz w:val="22"/>
          <w:szCs w:val="22"/>
        </w:rPr>
      </w:pPr>
    </w:p>
    <w:p w14:paraId="5C4FF4B3" w14:textId="77777777" w:rsidR="009F5C45" w:rsidRPr="009F5C45" w:rsidRDefault="009F5C45" w:rsidP="007E3254">
      <w:pPr>
        <w:pStyle w:val="Heading2"/>
        <w:spacing w:before="0" w:after="0" w:line="276" w:lineRule="auto"/>
        <w:jc w:val="both"/>
        <w:rPr>
          <w:rFonts w:ascii="Calibri" w:hAnsi="Calibri" w:cs="Calibri"/>
          <w:b/>
          <w:bCs/>
          <w:color w:val="45B0E1" w:themeColor="accent1" w:themeTint="99"/>
          <w:sz w:val="22"/>
          <w:szCs w:val="22"/>
        </w:rPr>
      </w:pPr>
      <w:bookmarkStart w:id="2" w:name="_Toc157114086"/>
      <w:r w:rsidRPr="009F5C45">
        <w:rPr>
          <w:rFonts w:ascii="Calibri" w:hAnsi="Calibri" w:cs="Calibri"/>
          <w:b/>
          <w:bCs/>
          <w:color w:val="45B0E1" w:themeColor="accent1" w:themeTint="99"/>
          <w:sz w:val="22"/>
          <w:szCs w:val="22"/>
        </w:rPr>
        <w:t>Research aim:</w:t>
      </w:r>
      <w:bookmarkEnd w:id="2"/>
    </w:p>
    <w:p w14:paraId="026B6F4B" w14:textId="77777777" w:rsidR="009F5C45" w:rsidRPr="009F5C45" w:rsidRDefault="009F5C45" w:rsidP="007E3254">
      <w:pPr>
        <w:spacing w:after="0" w:line="276" w:lineRule="auto"/>
        <w:jc w:val="both"/>
        <w:rPr>
          <w:rFonts w:ascii="Calibri" w:hAnsi="Calibri" w:cs="Calibri"/>
          <w:b/>
          <w:bCs/>
          <w:color w:val="45B0E1" w:themeColor="accent1" w:themeTint="99"/>
          <w:sz w:val="22"/>
          <w:szCs w:val="22"/>
        </w:rPr>
      </w:pPr>
    </w:p>
    <w:p w14:paraId="6E9931D0" w14:textId="77777777" w:rsidR="009F5C45" w:rsidRPr="009F5C45" w:rsidRDefault="009F5C45" w:rsidP="007E3254">
      <w:pPr>
        <w:spacing w:after="0" w:line="276" w:lineRule="auto"/>
        <w:jc w:val="both"/>
        <w:rPr>
          <w:rFonts w:ascii="Calibri" w:hAnsi="Calibri" w:cs="Calibri"/>
          <w:b/>
          <w:bCs/>
          <w:color w:val="45B0E1" w:themeColor="accent1" w:themeTint="99"/>
          <w:sz w:val="22"/>
          <w:szCs w:val="22"/>
        </w:rPr>
      </w:pPr>
      <w:r w:rsidRPr="009F5C45">
        <w:rPr>
          <w:rFonts w:ascii="Calibri" w:hAnsi="Calibri" w:cs="Calibri"/>
          <w:b/>
          <w:bCs/>
          <w:color w:val="45B0E1" w:themeColor="accent1" w:themeTint="99"/>
          <w:sz w:val="22"/>
          <w:szCs w:val="22"/>
        </w:rPr>
        <w:t>This research aims to thoroughly examine and understand how the individual levels of self-esteem and the diverse experiences of stress influence the subjective perceptions of job performance among employees within the dynamic context of the hotel industry. Through a comprehensive exploration of these psychological factors, the study seeks to contribute valuable insights into the complex relationship between self-esteem, stress, and employees' subjective evaluations of their job performance in hotel settings.</w:t>
      </w:r>
    </w:p>
    <w:p w14:paraId="0618E0CB" w14:textId="77777777" w:rsidR="009F5C45" w:rsidRPr="009F5C45" w:rsidRDefault="009F5C45" w:rsidP="007E3254">
      <w:pPr>
        <w:spacing w:after="0" w:line="276" w:lineRule="auto"/>
        <w:jc w:val="both"/>
        <w:rPr>
          <w:rFonts w:ascii="Calibri" w:hAnsi="Calibri" w:cs="Calibri"/>
          <w:b/>
          <w:bCs/>
          <w:color w:val="45B0E1" w:themeColor="accent1" w:themeTint="99"/>
          <w:sz w:val="22"/>
          <w:szCs w:val="22"/>
        </w:rPr>
      </w:pPr>
    </w:p>
    <w:p w14:paraId="03748944" w14:textId="77777777" w:rsidR="009F5C45" w:rsidRPr="009F5C45" w:rsidRDefault="009F5C45" w:rsidP="007E3254">
      <w:pPr>
        <w:pStyle w:val="Heading2"/>
        <w:spacing w:before="0" w:after="0" w:line="276" w:lineRule="auto"/>
        <w:jc w:val="both"/>
        <w:rPr>
          <w:rFonts w:ascii="Calibri" w:hAnsi="Calibri" w:cs="Calibri"/>
          <w:b/>
          <w:bCs/>
          <w:color w:val="45B0E1" w:themeColor="accent1" w:themeTint="99"/>
          <w:sz w:val="22"/>
          <w:szCs w:val="22"/>
        </w:rPr>
      </w:pPr>
      <w:bookmarkStart w:id="3" w:name="_Toc157114087"/>
      <w:r w:rsidRPr="009F5C45">
        <w:rPr>
          <w:rFonts w:ascii="Calibri" w:hAnsi="Calibri" w:cs="Calibri"/>
          <w:b/>
          <w:bCs/>
          <w:color w:val="45B0E1" w:themeColor="accent1" w:themeTint="99"/>
          <w:sz w:val="22"/>
          <w:szCs w:val="22"/>
        </w:rPr>
        <w:t>Research question:</w:t>
      </w:r>
      <w:bookmarkEnd w:id="3"/>
    </w:p>
    <w:p w14:paraId="28C2AE0D" w14:textId="77777777" w:rsidR="009F5C45" w:rsidRPr="009F5C45" w:rsidRDefault="009F5C45" w:rsidP="007E3254">
      <w:pPr>
        <w:spacing w:after="0" w:line="276" w:lineRule="auto"/>
        <w:jc w:val="both"/>
        <w:rPr>
          <w:rFonts w:ascii="Calibri" w:hAnsi="Calibri" w:cs="Calibri"/>
          <w:b/>
          <w:bCs/>
          <w:color w:val="45B0E1" w:themeColor="accent1" w:themeTint="99"/>
          <w:sz w:val="22"/>
          <w:szCs w:val="22"/>
        </w:rPr>
      </w:pPr>
    </w:p>
    <w:p w14:paraId="4F9BF2FA" w14:textId="77777777" w:rsidR="009F5C45" w:rsidRPr="009F5C45" w:rsidRDefault="009F5C45" w:rsidP="007E3254">
      <w:pPr>
        <w:spacing w:after="0" w:line="276" w:lineRule="auto"/>
        <w:jc w:val="both"/>
        <w:rPr>
          <w:rFonts w:ascii="Calibri" w:hAnsi="Calibri" w:cs="Calibri"/>
          <w:b/>
          <w:bCs/>
          <w:color w:val="45B0E1" w:themeColor="accent1" w:themeTint="99"/>
          <w:sz w:val="22"/>
          <w:szCs w:val="22"/>
        </w:rPr>
      </w:pPr>
      <w:r w:rsidRPr="009F5C45">
        <w:rPr>
          <w:rFonts w:ascii="Calibri" w:hAnsi="Calibri" w:cs="Calibri"/>
          <w:b/>
          <w:bCs/>
          <w:color w:val="45B0E1" w:themeColor="accent1" w:themeTint="99"/>
          <w:sz w:val="22"/>
          <w:szCs w:val="22"/>
        </w:rPr>
        <w:t>To what extent do individual variations in self-esteem levels, as well as diverse experiences of stress, contribute to shaping the subjective perceptions of job performance among employees in the hotel industry? How do these psychological factors interact within the dynamic work environment of hotels, influencing the way employees evaluate and interpret their job performance?</w:t>
      </w:r>
    </w:p>
    <w:p w14:paraId="2CC53AE3" w14:textId="77777777" w:rsidR="009F5C45" w:rsidRPr="009F5C45" w:rsidRDefault="009F5C45" w:rsidP="007E3254">
      <w:pPr>
        <w:spacing w:after="0" w:line="276" w:lineRule="auto"/>
        <w:jc w:val="both"/>
        <w:rPr>
          <w:rFonts w:ascii="Calibri" w:hAnsi="Calibri" w:cs="Calibri"/>
          <w:b/>
          <w:bCs/>
          <w:color w:val="45B0E1" w:themeColor="accent1" w:themeTint="99"/>
          <w:sz w:val="22"/>
          <w:szCs w:val="22"/>
        </w:rPr>
      </w:pPr>
    </w:p>
    <w:p w14:paraId="2570D6AE" w14:textId="77777777" w:rsidR="009F5C45" w:rsidRPr="009F5C45" w:rsidRDefault="009F5C45" w:rsidP="007E3254">
      <w:pPr>
        <w:pStyle w:val="Heading2"/>
        <w:spacing w:before="0" w:after="0" w:line="276" w:lineRule="auto"/>
        <w:jc w:val="both"/>
        <w:rPr>
          <w:rFonts w:ascii="Calibri" w:hAnsi="Calibri" w:cs="Calibri"/>
          <w:b/>
          <w:bCs/>
          <w:color w:val="45B0E1" w:themeColor="accent1" w:themeTint="99"/>
          <w:sz w:val="22"/>
          <w:szCs w:val="22"/>
        </w:rPr>
      </w:pPr>
      <w:bookmarkStart w:id="4" w:name="_Toc157114088"/>
      <w:r w:rsidRPr="009F5C45">
        <w:rPr>
          <w:rFonts w:ascii="Calibri" w:hAnsi="Calibri" w:cs="Calibri"/>
          <w:b/>
          <w:bCs/>
          <w:color w:val="45B0E1" w:themeColor="accent1" w:themeTint="99"/>
          <w:sz w:val="22"/>
          <w:szCs w:val="22"/>
        </w:rPr>
        <w:t>Research objectives:</w:t>
      </w:r>
      <w:bookmarkEnd w:id="4"/>
      <w:r w:rsidRPr="009F5C45">
        <w:rPr>
          <w:rFonts w:ascii="Calibri" w:hAnsi="Calibri" w:cs="Calibri"/>
          <w:b/>
          <w:bCs/>
          <w:color w:val="45B0E1" w:themeColor="accent1" w:themeTint="99"/>
          <w:sz w:val="22"/>
          <w:szCs w:val="22"/>
        </w:rPr>
        <w:t xml:space="preserve"> </w:t>
      </w:r>
    </w:p>
    <w:p w14:paraId="74E89E3C" w14:textId="77777777" w:rsidR="009F5C45" w:rsidRPr="009F5C45" w:rsidRDefault="009F5C45" w:rsidP="007E3254">
      <w:pPr>
        <w:spacing w:after="0" w:line="276" w:lineRule="auto"/>
        <w:jc w:val="both"/>
        <w:rPr>
          <w:rFonts w:ascii="Calibri" w:hAnsi="Calibri" w:cs="Calibri"/>
          <w:b/>
          <w:bCs/>
          <w:color w:val="45B0E1" w:themeColor="accent1" w:themeTint="99"/>
          <w:sz w:val="22"/>
          <w:szCs w:val="22"/>
        </w:rPr>
      </w:pPr>
    </w:p>
    <w:p w14:paraId="1B0B5983" w14:textId="77777777" w:rsidR="009F5C45" w:rsidRPr="009F5C45" w:rsidRDefault="009F5C45" w:rsidP="007E3254">
      <w:pPr>
        <w:pStyle w:val="ListParagraph"/>
        <w:numPr>
          <w:ilvl w:val="0"/>
          <w:numId w:val="3"/>
        </w:numPr>
        <w:spacing w:after="0" w:line="276" w:lineRule="auto"/>
        <w:jc w:val="both"/>
        <w:rPr>
          <w:rFonts w:ascii="Calibri" w:hAnsi="Calibri" w:cs="Calibri"/>
          <w:b/>
          <w:bCs/>
          <w:color w:val="45B0E1" w:themeColor="accent1" w:themeTint="99"/>
          <w:sz w:val="22"/>
          <w:szCs w:val="22"/>
        </w:rPr>
      </w:pPr>
      <w:r w:rsidRPr="009F5C45">
        <w:rPr>
          <w:rFonts w:ascii="Calibri" w:hAnsi="Calibri" w:cs="Calibri"/>
          <w:b/>
          <w:bCs/>
          <w:color w:val="45B0E1" w:themeColor="accent1" w:themeTint="99"/>
          <w:sz w:val="22"/>
          <w:szCs w:val="22"/>
        </w:rPr>
        <w:t>Conduct an extensive literature review of existing literature in order to establish the relationship between self-esteem and job performance, as well as the impact of stress on employee experiences in the hotel industry</w:t>
      </w:r>
    </w:p>
    <w:p w14:paraId="1D75B7DB" w14:textId="77777777" w:rsidR="009F5C45" w:rsidRPr="009F5C45" w:rsidRDefault="009F5C45" w:rsidP="007E3254">
      <w:pPr>
        <w:pStyle w:val="ListParagraph"/>
        <w:numPr>
          <w:ilvl w:val="0"/>
          <w:numId w:val="3"/>
        </w:numPr>
        <w:spacing w:after="0" w:line="276" w:lineRule="auto"/>
        <w:jc w:val="both"/>
        <w:rPr>
          <w:rFonts w:ascii="Calibri" w:hAnsi="Calibri" w:cs="Calibri"/>
          <w:b/>
          <w:bCs/>
          <w:color w:val="45B0E1" w:themeColor="accent1" w:themeTint="99"/>
          <w:sz w:val="22"/>
          <w:szCs w:val="22"/>
        </w:rPr>
      </w:pPr>
      <w:r w:rsidRPr="009F5C45">
        <w:rPr>
          <w:rFonts w:ascii="Calibri" w:hAnsi="Calibri" w:cs="Calibri"/>
          <w:b/>
          <w:bCs/>
          <w:color w:val="45B0E1" w:themeColor="accent1" w:themeTint="99"/>
          <w:sz w:val="22"/>
          <w:szCs w:val="22"/>
        </w:rPr>
        <w:t xml:space="preserve">Analyse the various factors that influence individual variations in self-esteem levels among hotel industry employees, considering both internal and external factors </w:t>
      </w:r>
    </w:p>
    <w:p w14:paraId="481B080D" w14:textId="77777777" w:rsidR="009F5C45" w:rsidRPr="009F5C45" w:rsidRDefault="009F5C45" w:rsidP="007E3254">
      <w:pPr>
        <w:pStyle w:val="ListParagraph"/>
        <w:numPr>
          <w:ilvl w:val="0"/>
          <w:numId w:val="3"/>
        </w:numPr>
        <w:spacing w:after="0" w:line="276" w:lineRule="auto"/>
        <w:jc w:val="both"/>
        <w:rPr>
          <w:rFonts w:ascii="Calibri" w:hAnsi="Calibri" w:cs="Calibri"/>
          <w:b/>
          <w:bCs/>
          <w:color w:val="45B0E1" w:themeColor="accent1" w:themeTint="99"/>
          <w:sz w:val="22"/>
          <w:szCs w:val="22"/>
        </w:rPr>
      </w:pPr>
      <w:r w:rsidRPr="009F5C45">
        <w:rPr>
          <w:rFonts w:ascii="Calibri" w:hAnsi="Calibri" w:cs="Calibri"/>
          <w:b/>
          <w:bCs/>
          <w:color w:val="45B0E1" w:themeColor="accent1" w:themeTint="99"/>
          <w:sz w:val="22"/>
          <w:szCs w:val="22"/>
        </w:rPr>
        <w:t>Create potential interventions or strategies aimed at enhancing the employees’ self-esteem, considering practical measures that positively impact self-esteem levels in and consequently job performance.</w:t>
      </w:r>
    </w:p>
    <w:p w14:paraId="4AC4535C" w14:textId="77777777" w:rsidR="009F5C45" w:rsidRPr="009F5C45" w:rsidRDefault="009F5C45" w:rsidP="007E3254">
      <w:pPr>
        <w:spacing w:after="0" w:line="276" w:lineRule="auto"/>
        <w:jc w:val="both"/>
        <w:rPr>
          <w:rFonts w:ascii="Calibri" w:hAnsi="Calibri" w:cs="Calibri"/>
          <w:b/>
          <w:bCs/>
          <w:color w:val="45B0E1" w:themeColor="accent1" w:themeTint="99"/>
          <w:sz w:val="22"/>
          <w:szCs w:val="22"/>
        </w:rPr>
      </w:pPr>
    </w:p>
    <w:p w14:paraId="59D4B164" w14:textId="77777777" w:rsidR="009F5C45" w:rsidRPr="009F5C45" w:rsidRDefault="009F5C45" w:rsidP="007E3254">
      <w:pPr>
        <w:spacing w:after="0" w:line="276" w:lineRule="auto"/>
        <w:jc w:val="both"/>
        <w:rPr>
          <w:rFonts w:ascii="Calibri" w:hAnsi="Calibri" w:cs="Calibri"/>
          <w:sz w:val="22"/>
          <w:szCs w:val="22"/>
        </w:rPr>
      </w:pPr>
      <w:r w:rsidRPr="009F5C45">
        <w:rPr>
          <w:rFonts w:ascii="Calibri" w:hAnsi="Calibri" w:cs="Calibri"/>
          <w:sz w:val="22"/>
          <w:szCs w:val="22"/>
        </w:rPr>
        <w:t>Here are some examples of good and bad semi-structured interview questions based on the research information provided on self-esteem, stress, and job performance in the hotel industry:</w:t>
      </w:r>
    </w:p>
    <w:p w14:paraId="4FA62544" w14:textId="77777777" w:rsidR="009F5C45" w:rsidRPr="009F5C45" w:rsidRDefault="009F5C45" w:rsidP="007E3254">
      <w:pPr>
        <w:spacing w:after="0" w:line="276" w:lineRule="auto"/>
        <w:jc w:val="both"/>
        <w:rPr>
          <w:rFonts w:ascii="Calibri" w:hAnsi="Calibri" w:cs="Calibri"/>
          <w:sz w:val="22"/>
          <w:szCs w:val="22"/>
        </w:rPr>
      </w:pPr>
    </w:p>
    <w:p w14:paraId="33F076AC" w14:textId="77777777" w:rsidR="009F5C45" w:rsidRPr="00E70B65" w:rsidRDefault="009F5C45" w:rsidP="007E3254">
      <w:pPr>
        <w:spacing w:after="0" w:line="276" w:lineRule="auto"/>
        <w:jc w:val="both"/>
        <w:rPr>
          <w:rFonts w:ascii="Calibri" w:hAnsi="Calibri" w:cs="Calibri"/>
          <w:b/>
          <w:bCs/>
          <w:sz w:val="22"/>
          <w:szCs w:val="22"/>
        </w:rPr>
      </w:pPr>
      <w:r w:rsidRPr="00E70B65">
        <w:rPr>
          <w:rFonts w:ascii="Calibri" w:hAnsi="Calibri" w:cs="Calibri"/>
          <w:b/>
          <w:bCs/>
          <w:sz w:val="22"/>
          <w:szCs w:val="22"/>
        </w:rPr>
        <w:t>Good Questions:</w:t>
      </w:r>
    </w:p>
    <w:p w14:paraId="2B057D93" w14:textId="77777777" w:rsidR="009F5C45" w:rsidRPr="009F5C45" w:rsidRDefault="009F5C45" w:rsidP="007E3254">
      <w:pPr>
        <w:spacing w:after="0" w:line="276" w:lineRule="auto"/>
        <w:jc w:val="both"/>
        <w:rPr>
          <w:rFonts w:ascii="Calibri" w:hAnsi="Calibri" w:cs="Calibri"/>
          <w:sz w:val="22"/>
          <w:szCs w:val="22"/>
        </w:rPr>
      </w:pPr>
    </w:p>
    <w:p w14:paraId="0CAF491F" w14:textId="77777777" w:rsidR="009F5C45" w:rsidRPr="009F5C45" w:rsidRDefault="009F5C45" w:rsidP="007E3254">
      <w:pPr>
        <w:spacing w:after="0" w:line="276" w:lineRule="auto"/>
        <w:jc w:val="both"/>
        <w:rPr>
          <w:rFonts w:ascii="Calibri" w:hAnsi="Calibri" w:cs="Calibri"/>
          <w:sz w:val="22"/>
          <w:szCs w:val="22"/>
        </w:rPr>
      </w:pPr>
      <w:r w:rsidRPr="009F5C45">
        <w:rPr>
          <w:rFonts w:ascii="Calibri" w:hAnsi="Calibri" w:cs="Calibri"/>
          <w:sz w:val="22"/>
          <w:szCs w:val="22"/>
        </w:rPr>
        <w:t>- In your experience working in hotels, what are the main sources of stress that employees face? How do you see that impacting their work? (Open-ended, seeks perspectives on stress experiences)</w:t>
      </w:r>
    </w:p>
    <w:p w14:paraId="3B94E023" w14:textId="77777777" w:rsidR="009F5C45" w:rsidRPr="009F5C45" w:rsidRDefault="009F5C45" w:rsidP="007E3254">
      <w:pPr>
        <w:spacing w:after="0" w:line="276" w:lineRule="auto"/>
        <w:jc w:val="both"/>
        <w:rPr>
          <w:rFonts w:ascii="Calibri" w:hAnsi="Calibri" w:cs="Calibri"/>
          <w:sz w:val="22"/>
          <w:szCs w:val="22"/>
        </w:rPr>
      </w:pPr>
    </w:p>
    <w:p w14:paraId="59676931" w14:textId="77777777" w:rsidR="009F5C45" w:rsidRPr="009F5C45" w:rsidRDefault="009F5C45" w:rsidP="007E3254">
      <w:pPr>
        <w:spacing w:after="0" w:line="276" w:lineRule="auto"/>
        <w:jc w:val="both"/>
        <w:rPr>
          <w:rFonts w:ascii="Calibri" w:hAnsi="Calibri" w:cs="Calibri"/>
          <w:sz w:val="22"/>
          <w:szCs w:val="22"/>
        </w:rPr>
      </w:pPr>
      <w:r w:rsidRPr="009F5C45">
        <w:rPr>
          <w:rFonts w:ascii="Calibri" w:hAnsi="Calibri" w:cs="Calibri"/>
          <w:sz w:val="22"/>
          <w:szCs w:val="22"/>
        </w:rPr>
        <w:lastRenderedPageBreak/>
        <w:t>- What practices or strategies help you maintain a positive sense of self-esteem as a hotel employee? How has that influenced your job performance? (Addresses research objectives on enhancing self-esteem)</w:t>
      </w:r>
    </w:p>
    <w:p w14:paraId="6F3B6BC4" w14:textId="77777777" w:rsidR="009F5C45" w:rsidRPr="009F5C45" w:rsidRDefault="009F5C45" w:rsidP="007E3254">
      <w:pPr>
        <w:spacing w:after="0" w:line="276" w:lineRule="auto"/>
        <w:jc w:val="both"/>
        <w:rPr>
          <w:rFonts w:ascii="Calibri" w:hAnsi="Calibri" w:cs="Calibri"/>
          <w:sz w:val="22"/>
          <w:szCs w:val="22"/>
        </w:rPr>
      </w:pPr>
    </w:p>
    <w:p w14:paraId="55A23EC7" w14:textId="77777777" w:rsidR="009F5C45" w:rsidRPr="009F5C45" w:rsidRDefault="009F5C45" w:rsidP="007E3254">
      <w:pPr>
        <w:spacing w:after="0" w:line="276" w:lineRule="auto"/>
        <w:jc w:val="both"/>
        <w:rPr>
          <w:rFonts w:ascii="Calibri" w:hAnsi="Calibri" w:cs="Calibri"/>
          <w:sz w:val="22"/>
          <w:szCs w:val="22"/>
        </w:rPr>
      </w:pPr>
      <w:r w:rsidRPr="009F5C45">
        <w:rPr>
          <w:rFonts w:ascii="Calibri" w:hAnsi="Calibri" w:cs="Calibri"/>
          <w:sz w:val="22"/>
          <w:szCs w:val="22"/>
        </w:rPr>
        <w:t>- How would you describe the relationship between feeling stressed at work and your evaluations of your own job performance? Can you provide examples? (Probes interactions between factors)</w:t>
      </w:r>
    </w:p>
    <w:p w14:paraId="4C4F4CCE" w14:textId="77777777" w:rsidR="009F5C45" w:rsidRPr="009F5C45" w:rsidRDefault="009F5C45" w:rsidP="007E3254">
      <w:pPr>
        <w:spacing w:after="0" w:line="276" w:lineRule="auto"/>
        <w:jc w:val="both"/>
        <w:rPr>
          <w:rFonts w:ascii="Calibri" w:hAnsi="Calibri" w:cs="Calibri"/>
          <w:sz w:val="22"/>
          <w:szCs w:val="22"/>
        </w:rPr>
      </w:pPr>
    </w:p>
    <w:p w14:paraId="194265FC" w14:textId="77777777" w:rsidR="009F5C45" w:rsidRPr="009F5C45" w:rsidRDefault="009F5C45" w:rsidP="007E3254">
      <w:pPr>
        <w:spacing w:after="0" w:line="276" w:lineRule="auto"/>
        <w:jc w:val="both"/>
        <w:rPr>
          <w:rFonts w:ascii="Calibri" w:hAnsi="Calibri" w:cs="Calibri"/>
          <w:sz w:val="22"/>
          <w:szCs w:val="22"/>
        </w:rPr>
      </w:pPr>
      <w:r w:rsidRPr="009F5C45">
        <w:rPr>
          <w:rFonts w:ascii="Calibri" w:hAnsi="Calibri" w:cs="Calibri"/>
          <w:sz w:val="22"/>
          <w:szCs w:val="22"/>
        </w:rPr>
        <w:t>- What suggestions would you make for hotels to support employee self-esteem, reduce stress, and encourage positive appraisals of performance? (Seeks practical recommendations aligned to research aims)</w:t>
      </w:r>
    </w:p>
    <w:p w14:paraId="234F44A6" w14:textId="77777777" w:rsidR="009F5C45" w:rsidRPr="009F5C45" w:rsidRDefault="009F5C45" w:rsidP="007E3254">
      <w:pPr>
        <w:spacing w:after="0" w:line="276" w:lineRule="auto"/>
        <w:jc w:val="both"/>
        <w:rPr>
          <w:rFonts w:ascii="Calibri" w:hAnsi="Calibri" w:cs="Calibri"/>
          <w:sz w:val="22"/>
          <w:szCs w:val="22"/>
        </w:rPr>
      </w:pPr>
    </w:p>
    <w:p w14:paraId="33094E73" w14:textId="77777777" w:rsidR="009F5C45" w:rsidRPr="00E70B65" w:rsidRDefault="009F5C45" w:rsidP="007E3254">
      <w:pPr>
        <w:spacing w:after="0" w:line="276" w:lineRule="auto"/>
        <w:jc w:val="both"/>
        <w:rPr>
          <w:rFonts w:ascii="Calibri" w:hAnsi="Calibri" w:cs="Calibri"/>
          <w:b/>
          <w:bCs/>
          <w:sz w:val="22"/>
          <w:szCs w:val="22"/>
        </w:rPr>
      </w:pPr>
      <w:r w:rsidRPr="00E70B65">
        <w:rPr>
          <w:rFonts w:ascii="Calibri" w:hAnsi="Calibri" w:cs="Calibri"/>
          <w:b/>
          <w:bCs/>
          <w:sz w:val="22"/>
          <w:szCs w:val="22"/>
        </w:rPr>
        <w:t>Problematic Questions:</w:t>
      </w:r>
    </w:p>
    <w:p w14:paraId="071369D2" w14:textId="77777777" w:rsidR="009F5C45" w:rsidRPr="009F5C45" w:rsidRDefault="009F5C45" w:rsidP="007E3254">
      <w:pPr>
        <w:spacing w:after="0" w:line="276" w:lineRule="auto"/>
        <w:jc w:val="both"/>
        <w:rPr>
          <w:rFonts w:ascii="Calibri" w:hAnsi="Calibri" w:cs="Calibri"/>
          <w:sz w:val="22"/>
          <w:szCs w:val="22"/>
        </w:rPr>
      </w:pPr>
    </w:p>
    <w:p w14:paraId="0ECF612D" w14:textId="77777777" w:rsidR="009F5C45" w:rsidRPr="009F5C45" w:rsidRDefault="009F5C45" w:rsidP="007E3254">
      <w:pPr>
        <w:spacing w:after="0" w:line="276" w:lineRule="auto"/>
        <w:jc w:val="both"/>
        <w:rPr>
          <w:rFonts w:ascii="Calibri" w:hAnsi="Calibri" w:cs="Calibri"/>
          <w:sz w:val="22"/>
          <w:szCs w:val="22"/>
        </w:rPr>
      </w:pPr>
      <w:r w:rsidRPr="009F5C45">
        <w:rPr>
          <w:rFonts w:ascii="Calibri" w:hAnsi="Calibri" w:cs="Calibri"/>
          <w:sz w:val="22"/>
          <w:szCs w:val="22"/>
        </w:rPr>
        <w:t xml:space="preserve">- On a scale of 1-10, how serious of an issue is stress among hotel staff? (Rating-based quantitative data less suitable for qualitative study) </w:t>
      </w:r>
    </w:p>
    <w:p w14:paraId="44CFC48D" w14:textId="77777777" w:rsidR="009F5C45" w:rsidRPr="009F5C45" w:rsidRDefault="009F5C45" w:rsidP="007E3254">
      <w:pPr>
        <w:spacing w:after="0" w:line="276" w:lineRule="auto"/>
        <w:jc w:val="both"/>
        <w:rPr>
          <w:rFonts w:ascii="Calibri" w:hAnsi="Calibri" w:cs="Calibri"/>
          <w:sz w:val="22"/>
          <w:szCs w:val="22"/>
        </w:rPr>
      </w:pPr>
    </w:p>
    <w:p w14:paraId="71B440D1" w14:textId="77777777" w:rsidR="009F5C45" w:rsidRPr="009F5C45" w:rsidRDefault="009F5C45" w:rsidP="007E3254">
      <w:pPr>
        <w:spacing w:after="0" w:line="276" w:lineRule="auto"/>
        <w:jc w:val="both"/>
        <w:rPr>
          <w:rFonts w:ascii="Calibri" w:hAnsi="Calibri" w:cs="Calibri"/>
          <w:sz w:val="22"/>
          <w:szCs w:val="22"/>
        </w:rPr>
      </w:pPr>
      <w:r w:rsidRPr="009F5C45">
        <w:rPr>
          <w:rFonts w:ascii="Calibri" w:hAnsi="Calibri" w:cs="Calibri"/>
          <w:sz w:val="22"/>
          <w:szCs w:val="22"/>
        </w:rPr>
        <w:t>- Don't you find it difficult to feel good about yourself when customers treat you poorly? (Leading formulation betraying bias)</w:t>
      </w:r>
    </w:p>
    <w:p w14:paraId="2B278BD6" w14:textId="77777777" w:rsidR="009F5C45" w:rsidRPr="009F5C45" w:rsidRDefault="009F5C45" w:rsidP="007E3254">
      <w:pPr>
        <w:spacing w:after="0" w:line="276" w:lineRule="auto"/>
        <w:jc w:val="both"/>
        <w:rPr>
          <w:rFonts w:ascii="Calibri" w:hAnsi="Calibri" w:cs="Calibri"/>
          <w:sz w:val="22"/>
          <w:szCs w:val="22"/>
        </w:rPr>
      </w:pPr>
    </w:p>
    <w:p w14:paraId="272C589A" w14:textId="77777777" w:rsidR="009F5C45" w:rsidRPr="009F5C45" w:rsidRDefault="009F5C45" w:rsidP="007E3254">
      <w:pPr>
        <w:spacing w:after="0" w:line="276" w:lineRule="auto"/>
        <w:jc w:val="both"/>
        <w:rPr>
          <w:rFonts w:ascii="Calibri" w:hAnsi="Calibri" w:cs="Calibri"/>
          <w:sz w:val="22"/>
          <w:szCs w:val="22"/>
        </w:rPr>
      </w:pPr>
      <w:r w:rsidRPr="009F5C45">
        <w:rPr>
          <w:rFonts w:ascii="Calibri" w:hAnsi="Calibri" w:cs="Calibri"/>
          <w:sz w:val="22"/>
          <w:szCs w:val="22"/>
        </w:rPr>
        <w:t>- How many sick days have you taken this past year due to work stress? (Factual query better suited to quantitative surveys)</w:t>
      </w:r>
    </w:p>
    <w:p w14:paraId="6B4FC6D6" w14:textId="77777777" w:rsidR="009F5C45" w:rsidRPr="009F5C45" w:rsidRDefault="009F5C45" w:rsidP="007E3254">
      <w:pPr>
        <w:spacing w:after="0" w:line="276" w:lineRule="auto"/>
        <w:jc w:val="both"/>
        <w:rPr>
          <w:rFonts w:ascii="Calibri" w:hAnsi="Calibri" w:cs="Calibri"/>
          <w:sz w:val="22"/>
          <w:szCs w:val="22"/>
        </w:rPr>
      </w:pPr>
    </w:p>
    <w:p w14:paraId="6E8BF71A" w14:textId="77777777" w:rsidR="009F5C45" w:rsidRPr="009F5C45" w:rsidRDefault="009F5C45" w:rsidP="007E3254">
      <w:pPr>
        <w:spacing w:after="0" w:line="276" w:lineRule="auto"/>
        <w:jc w:val="both"/>
        <w:rPr>
          <w:rFonts w:ascii="Calibri" w:hAnsi="Calibri" w:cs="Calibri"/>
          <w:sz w:val="22"/>
          <w:szCs w:val="22"/>
        </w:rPr>
      </w:pPr>
      <w:r w:rsidRPr="009F5C45">
        <w:rPr>
          <w:rFonts w:ascii="Calibri" w:hAnsi="Calibri" w:cs="Calibri"/>
          <w:sz w:val="22"/>
          <w:szCs w:val="22"/>
        </w:rPr>
        <w:t>- Can't high self-esteem often result in inflated perceptions of one's own job performance? (Closed-ended phrasing with confrontational tone)</w:t>
      </w:r>
    </w:p>
    <w:p w14:paraId="0A9387ED" w14:textId="77777777" w:rsidR="009F5C45" w:rsidRPr="009F5C45" w:rsidRDefault="009F5C45" w:rsidP="007E3254">
      <w:pPr>
        <w:spacing w:after="0" w:line="276" w:lineRule="auto"/>
        <w:jc w:val="both"/>
        <w:rPr>
          <w:rFonts w:ascii="Calibri" w:hAnsi="Calibri" w:cs="Calibri"/>
          <w:sz w:val="22"/>
          <w:szCs w:val="22"/>
        </w:rPr>
      </w:pPr>
    </w:p>
    <w:p w14:paraId="48E353F8" w14:textId="58D23CBA" w:rsidR="009F5C45" w:rsidRPr="009F5C45" w:rsidRDefault="009F5C45" w:rsidP="007E3254">
      <w:pPr>
        <w:spacing w:after="0" w:line="276" w:lineRule="auto"/>
        <w:jc w:val="both"/>
        <w:rPr>
          <w:rFonts w:ascii="Calibri" w:hAnsi="Calibri" w:cs="Calibri"/>
          <w:sz w:val="22"/>
          <w:szCs w:val="22"/>
        </w:rPr>
      </w:pPr>
      <w:r w:rsidRPr="009F5C45">
        <w:rPr>
          <w:rFonts w:ascii="Calibri" w:hAnsi="Calibri" w:cs="Calibri"/>
          <w:sz w:val="22"/>
          <w:szCs w:val="22"/>
        </w:rPr>
        <w:t>The well-designed questions invite reflective, descriptive responses aligned to the research goals, while the poor questions limit depth/objectivity. Following established guidelines for semi-structured interview formulation yields better qualitative insights.</w:t>
      </w:r>
    </w:p>
    <w:p w14:paraId="5010BD1A" w14:textId="77777777" w:rsidR="009F5C45" w:rsidRPr="009F5C45" w:rsidRDefault="009F5C45" w:rsidP="007E3254">
      <w:pPr>
        <w:spacing w:after="0" w:line="276" w:lineRule="auto"/>
        <w:jc w:val="both"/>
        <w:rPr>
          <w:rFonts w:ascii="Calibri" w:hAnsi="Calibri" w:cs="Calibri"/>
          <w:b/>
          <w:bCs/>
          <w:color w:val="45B0E1" w:themeColor="accent1" w:themeTint="99"/>
          <w:sz w:val="22"/>
          <w:szCs w:val="22"/>
        </w:rPr>
      </w:pPr>
    </w:p>
    <w:p w14:paraId="6CFA605E" w14:textId="77777777" w:rsidR="009F5C45" w:rsidRPr="009F5C45" w:rsidRDefault="009F5C45" w:rsidP="007E3254">
      <w:pPr>
        <w:spacing w:after="0" w:line="276" w:lineRule="auto"/>
        <w:jc w:val="both"/>
        <w:rPr>
          <w:rFonts w:ascii="Calibri" w:hAnsi="Calibri" w:cs="Calibri"/>
          <w:b/>
          <w:bCs/>
          <w:color w:val="45B0E1" w:themeColor="accent1" w:themeTint="99"/>
          <w:sz w:val="22"/>
          <w:szCs w:val="22"/>
        </w:rPr>
      </w:pPr>
    </w:p>
    <w:p w14:paraId="338BEF30" w14:textId="77777777" w:rsidR="009F5C45" w:rsidRPr="009F5C45" w:rsidRDefault="009F5C45" w:rsidP="007E3254">
      <w:pPr>
        <w:spacing w:after="0" w:line="276" w:lineRule="auto"/>
        <w:jc w:val="both"/>
        <w:rPr>
          <w:rFonts w:ascii="Calibri" w:hAnsi="Calibri" w:cs="Calibri"/>
          <w:sz w:val="22"/>
          <w:szCs w:val="22"/>
        </w:rPr>
      </w:pPr>
    </w:p>
    <w:sectPr w:rsidR="009F5C45" w:rsidRPr="009F5C45">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D2EF59" w14:textId="77777777" w:rsidR="004A72E8" w:rsidRDefault="004A72E8" w:rsidP="004A72E8">
      <w:pPr>
        <w:spacing w:after="0" w:line="240" w:lineRule="auto"/>
      </w:pPr>
      <w:r>
        <w:separator/>
      </w:r>
    </w:p>
  </w:endnote>
  <w:endnote w:type="continuationSeparator" w:id="0">
    <w:p w14:paraId="53F0C7C1" w14:textId="77777777" w:rsidR="004A72E8" w:rsidRDefault="004A72E8" w:rsidP="004A72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EDA34B" w14:textId="77777777" w:rsidR="004A72E8" w:rsidRDefault="004A72E8">
    <w:pPr>
      <w:pStyle w:val="Footer"/>
      <w:jc w:val="center"/>
      <w:rPr>
        <w:caps/>
        <w:noProof/>
        <w:color w:val="156082" w:themeColor="accent1"/>
      </w:rPr>
    </w:pPr>
    <w:r>
      <w:rPr>
        <w:caps/>
        <w:color w:val="156082" w:themeColor="accent1"/>
      </w:rPr>
      <w:fldChar w:fldCharType="begin"/>
    </w:r>
    <w:r>
      <w:rPr>
        <w:caps/>
        <w:color w:val="156082" w:themeColor="accent1"/>
      </w:rPr>
      <w:instrText xml:space="preserve"> PAGE   \* MERGEFORMAT </w:instrText>
    </w:r>
    <w:r>
      <w:rPr>
        <w:caps/>
        <w:color w:val="156082" w:themeColor="accent1"/>
      </w:rPr>
      <w:fldChar w:fldCharType="separate"/>
    </w:r>
    <w:r>
      <w:rPr>
        <w:caps/>
        <w:noProof/>
        <w:color w:val="156082" w:themeColor="accent1"/>
      </w:rPr>
      <w:t>2</w:t>
    </w:r>
    <w:r>
      <w:rPr>
        <w:caps/>
        <w:noProof/>
        <w:color w:val="156082" w:themeColor="accent1"/>
      </w:rPr>
      <w:fldChar w:fldCharType="end"/>
    </w:r>
  </w:p>
  <w:p w14:paraId="50120CCE" w14:textId="77777777" w:rsidR="004A72E8" w:rsidRDefault="004A72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79ABF9" w14:textId="77777777" w:rsidR="004A72E8" w:rsidRDefault="004A72E8" w:rsidP="004A72E8">
      <w:pPr>
        <w:spacing w:after="0" w:line="240" w:lineRule="auto"/>
      </w:pPr>
      <w:r>
        <w:separator/>
      </w:r>
    </w:p>
  </w:footnote>
  <w:footnote w:type="continuationSeparator" w:id="0">
    <w:p w14:paraId="7DB5E0BC" w14:textId="77777777" w:rsidR="004A72E8" w:rsidRDefault="004A72E8" w:rsidP="004A72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6CA9C2" w14:textId="249F3A8F" w:rsidR="004A72E8" w:rsidRDefault="009E3F64">
    <w:pPr>
      <w:pStyle w:val="Header"/>
    </w:pPr>
    <w:r>
      <w:t xml:space="preserve">LCDB 7010 - </w:t>
    </w:r>
    <w:r w:rsidR="004A72E8">
      <w:t>Interview Questions</w:t>
    </w:r>
  </w:p>
  <w:p w14:paraId="25A6C4A0" w14:textId="77777777" w:rsidR="004A72E8" w:rsidRDefault="004A72E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01014"/>
    <w:multiLevelType w:val="hybridMultilevel"/>
    <w:tmpl w:val="F9B08CA8"/>
    <w:lvl w:ilvl="0" w:tplc="5FEAE732">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4C5040"/>
    <w:multiLevelType w:val="hybridMultilevel"/>
    <w:tmpl w:val="D3307BFC"/>
    <w:lvl w:ilvl="0" w:tplc="D7BE13C6">
      <w:start w:val="1"/>
      <w:numFmt w:val="decimal"/>
      <w:lvlText w:val="%1."/>
      <w:lvlJc w:val="left"/>
      <w:pPr>
        <w:tabs>
          <w:tab w:val="num" w:pos="720"/>
        </w:tabs>
        <w:ind w:left="720" w:hanging="360"/>
      </w:pPr>
    </w:lvl>
    <w:lvl w:ilvl="1" w:tplc="FB60200C" w:tentative="1">
      <w:start w:val="1"/>
      <w:numFmt w:val="decimal"/>
      <w:lvlText w:val="%2."/>
      <w:lvlJc w:val="left"/>
      <w:pPr>
        <w:tabs>
          <w:tab w:val="num" w:pos="1440"/>
        </w:tabs>
        <w:ind w:left="1440" w:hanging="360"/>
      </w:pPr>
    </w:lvl>
    <w:lvl w:ilvl="2" w:tplc="E132CBF0" w:tentative="1">
      <w:start w:val="1"/>
      <w:numFmt w:val="decimal"/>
      <w:lvlText w:val="%3."/>
      <w:lvlJc w:val="left"/>
      <w:pPr>
        <w:tabs>
          <w:tab w:val="num" w:pos="2160"/>
        </w:tabs>
        <w:ind w:left="2160" w:hanging="360"/>
      </w:pPr>
    </w:lvl>
    <w:lvl w:ilvl="3" w:tplc="2C0410D8" w:tentative="1">
      <w:start w:val="1"/>
      <w:numFmt w:val="decimal"/>
      <w:lvlText w:val="%4."/>
      <w:lvlJc w:val="left"/>
      <w:pPr>
        <w:tabs>
          <w:tab w:val="num" w:pos="2880"/>
        </w:tabs>
        <w:ind w:left="2880" w:hanging="360"/>
      </w:pPr>
    </w:lvl>
    <w:lvl w:ilvl="4" w:tplc="9364D942" w:tentative="1">
      <w:start w:val="1"/>
      <w:numFmt w:val="decimal"/>
      <w:lvlText w:val="%5."/>
      <w:lvlJc w:val="left"/>
      <w:pPr>
        <w:tabs>
          <w:tab w:val="num" w:pos="3600"/>
        </w:tabs>
        <w:ind w:left="3600" w:hanging="360"/>
      </w:pPr>
    </w:lvl>
    <w:lvl w:ilvl="5" w:tplc="64FEBD2A" w:tentative="1">
      <w:start w:val="1"/>
      <w:numFmt w:val="decimal"/>
      <w:lvlText w:val="%6."/>
      <w:lvlJc w:val="left"/>
      <w:pPr>
        <w:tabs>
          <w:tab w:val="num" w:pos="4320"/>
        </w:tabs>
        <w:ind w:left="4320" w:hanging="360"/>
      </w:pPr>
    </w:lvl>
    <w:lvl w:ilvl="6" w:tplc="94783856" w:tentative="1">
      <w:start w:val="1"/>
      <w:numFmt w:val="decimal"/>
      <w:lvlText w:val="%7."/>
      <w:lvlJc w:val="left"/>
      <w:pPr>
        <w:tabs>
          <w:tab w:val="num" w:pos="5040"/>
        </w:tabs>
        <w:ind w:left="5040" w:hanging="360"/>
      </w:pPr>
    </w:lvl>
    <w:lvl w:ilvl="7" w:tplc="AC70B7A6" w:tentative="1">
      <w:start w:val="1"/>
      <w:numFmt w:val="decimal"/>
      <w:lvlText w:val="%8."/>
      <w:lvlJc w:val="left"/>
      <w:pPr>
        <w:tabs>
          <w:tab w:val="num" w:pos="5760"/>
        </w:tabs>
        <w:ind w:left="5760" w:hanging="360"/>
      </w:pPr>
    </w:lvl>
    <w:lvl w:ilvl="8" w:tplc="1312DE66" w:tentative="1">
      <w:start w:val="1"/>
      <w:numFmt w:val="decimal"/>
      <w:lvlText w:val="%9."/>
      <w:lvlJc w:val="left"/>
      <w:pPr>
        <w:tabs>
          <w:tab w:val="num" w:pos="6480"/>
        </w:tabs>
        <w:ind w:left="6480" w:hanging="360"/>
      </w:pPr>
    </w:lvl>
  </w:abstractNum>
  <w:abstractNum w:abstractNumId="2" w15:restartNumberingAfterBreak="0">
    <w:nsid w:val="152566BD"/>
    <w:multiLevelType w:val="hybridMultilevel"/>
    <w:tmpl w:val="7B784C8A"/>
    <w:lvl w:ilvl="0" w:tplc="5FEAE732">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6B080A"/>
    <w:multiLevelType w:val="hybridMultilevel"/>
    <w:tmpl w:val="47DE77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2C26F0"/>
    <w:multiLevelType w:val="hybridMultilevel"/>
    <w:tmpl w:val="ABAED4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6431110"/>
    <w:multiLevelType w:val="hybridMultilevel"/>
    <w:tmpl w:val="AEE892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93F7D1B"/>
    <w:multiLevelType w:val="hybridMultilevel"/>
    <w:tmpl w:val="F454D84C"/>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59C101B7"/>
    <w:multiLevelType w:val="hybridMultilevel"/>
    <w:tmpl w:val="CF101A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7335EC4"/>
    <w:multiLevelType w:val="hybridMultilevel"/>
    <w:tmpl w:val="AC909D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AD3566F"/>
    <w:multiLevelType w:val="hybridMultilevel"/>
    <w:tmpl w:val="0C90713A"/>
    <w:lvl w:ilvl="0" w:tplc="7FC2A2E8">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C03487D"/>
    <w:multiLevelType w:val="hybridMultilevel"/>
    <w:tmpl w:val="1FF42D36"/>
    <w:lvl w:ilvl="0" w:tplc="5FEAE732">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68063651">
    <w:abstractNumId w:val="1"/>
  </w:num>
  <w:num w:numId="2" w16cid:durableId="531305968">
    <w:abstractNumId w:val="4"/>
  </w:num>
  <w:num w:numId="3" w16cid:durableId="1926456698">
    <w:abstractNumId w:val="9"/>
  </w:num>
  <w:num w:numId="4" w16cid:durableId="29965544">
    <w:abstractNumId w:val="5"/>
  </w:num>
  <w:num w:numId="5" w16cid:durableId="888146526">
    <w:abstractNumId w:val="7"/>
  </w:num>
  <w:num w:numId="6" w16cid:durableId="1315794681">
    <w:abstractNumId w:val="3"/>
  </w:num>
  <w:num w:numId="7" w16cid:durableId="1943416712">
    <w:abstractNumId w:val="10"/>
  </w:num>
  <w:num w:numId="8" w16cid:durableId="843937016">
    <w:abstractNumId w:val="2"/>
  </w:num>
  <w:num w:numId="9" w16cid:durableId="230653583">
    <w:abstractNumId w:val="0"/>
  </w:num>
  <w:num w:numId="10" w16cid:durableId="1325620656">
    <w:abstractNumId w:val="6"/>
  </w:num>
  <w:num w:numId="11" w16cid:durableId="179728974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72E8"/>
    <w:rsid w:val="00086196"/>
    <w:rsid w:val="000E12C2"/>
    <w:rsid w:val="004A72E8"/>
    <w:rsid w:val="00564800"/>
    <w:rsid w:val="006850C2"/>
    <w:rsid w:val="007E3254"/>
    <w:rsid w:val="00825FCB"/>
    <w:rsid w:val="008934D6"/>
    <w:rsid w:val="008F012A"/>
    <w:rsid w:val="00972301"/>
    <w:rsid w:val="009E3F64"/>
    <w:rsid w:val="009F5C45"/>
    <w:rsid w:val="00A94BC2"/>
    <w:rsid w:val="00AE0FDC"/>
    <w:rsid w:val="00B31435"/>
    <w:rsid w:val="00C1643C"/>
    <w:rsid w:val="00C27103"/>
    <w:rsid w:val="00DD1012"/>
    <w:rsid w:val="00E70B6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494F70"/>
  <w15:chartTrackingRefBased/>
  <w15:docId w15:val="{CB7F0CDC-9AE8-4588-AD2D-6F11CC5EEA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A72E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A72E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A72E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A72E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A72E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A72E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A72E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A72E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A72E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72E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A72E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A72E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A72E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A72E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A72E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A72E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A72E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A72E8"/>
    <w:rPr>
      <w:rFonts w:eastAsiaTheme="majorEastAsia" w:cstheme="majorBidi"/>
      <w:color w:val="272727" w:themeColor="text1" w:themeTint="D8"/>
    </w:rPr>
  </w:style>
  <w:style w:type="paragraph" w:styleId="Title">
    <w:name w:val="Title"/>
    <w:basedOn w:val="Normal"/>
    <w:next w:val="Normal"/>
    <w:link w:val="TitleChar"/>
    <w:uiPriority w:val="10"/>
    <w:qFormat/>
    <w:rsid w:val="004A72E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A72E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A72E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A72E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A72E8"/>
    <w:pPr>
      <w:spacing w:before="160"/>
      <w:jc w:val="center"/>
    </w:pPr>
    <w:rPr>
      <w:i/>
      <w:iCs/>
      <w:color w:val="404040" w:themeColor="text1" w:themeTint="BF"/>
    </w:rPr>
  </w:style>
  <w:style w:type="character" w:customStyle="1" w:styleId="QuoteChar">
    <w:name w:val="Quote Char"/>
    <w:basedOn w:val="DefaultParagraphFont"/>
    <w:link w:val="Quote"/>
    <w:uiPriority w:val="29"/>
    <w:rsid w:val="004A72E8"/>
    <w:rPr>
      <w:i/>
      <w:iCs/>
      <w:color w:val="404040" w:themeColor="text1" w:themeTint="BF"/>
    </w:rPr>
  </w:style>
  <w:style w:type="paragraph" w:styleId="ListParagraph">
    <w:name w:val="List Paragraph"/>
    <w:basedOn w:val="Normal"/>
    <w:uiPriority w:val="34"/>
    <w:qFormat/>
    <w:rsid w:val="004A72E8"/>
    <w:pPr>
      <w:ind w:left="720"/>
      <w:contextualSpacing/>
    </w:pPr>
  </w:style>
  <w:style w:type="character" w:styleId="IntenseEmphasis">
    <w:name w:val="Intense Emphasis"/>
    <w:basedOn w:val="DefaultParagraphFont"/>
    <w:uiPriority w:val="21"/>
    <w:qFormat/>
    <w:rsid w:val="004A72E8"/>
    <w:rPr>
      <w:i/>
      <w:iCs/>
      <w:color w:val="0F4761" w:themeColor="accent1" w:themeShade="BF"/>
    </w:rPr>
  </w:style>
  <w:style w:type="paragraph" w:styleId="IntenseQuote">
    <w:name w:val="Intense Quote"/>
    <w:basedOn w:val="Normal"/>
    <w:next w:val="Normal"/>
    <w:link w:val="IntenseQuoteChar"/>
    <w:uiPriority w:val="30"/>
    <w:qFormat/>
    <w:rsid w:val="004A72E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A72E8"/>
    <w:rPr>
      <w:i/>
      <w:iCs/>
      <w:color w:val="0F4761" w:themeColor="accent1" w:themeShade="BF"/>
    </w:rPr>
  </w:style>
  <w:style w:type="character" w:styleId="IntenseReference">
    <w:name w:val="Intense Reference"/>
    <w:basedOn w:val="DefaultParagraphFont"/>
    <w:uiPriority w:val="32"/>
    <w:qFormat/>
    <w:rsid w:val="004A72E8"/>
    <w:rPr>
      <w:b/>
      <w:bCs/>
      <w:smallCaps/>
      <w:color w:val="0F4761" w:themeColor="accent1" w:themeShade="BF"/>
      <w:spacing w:val="5"/>
    </w:rPr>
  </w:style>
  <w:style w:type="paragraph" w:styleId="Header">
    <w:name w:val="header"/>
    <w:basedOn w:val="Normal"/>
    <w:link w:val="HeaderChar"/>
    <w:uiPriority w:val="99"/>
    <w:unhideWhenUsed/>
    <w:rsid w:val="004A72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72E8"/>
  </w:style>
  <w:style w:type="paragraph" w:styleId="Footer">
    <w:name w:val="footer"/>
    <w:basedOn w:val="Normal"/>
    <w:link w:val="FooterChar"/>
    <w:uiPriority w:val="99"/>
    <w:unhideWhenUsed/>
    <w:rsid w:val="004A72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72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372E11-7CD5-4735-99ED-E5ECB8A80B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6756</Words>
  <Characters>38510</Characters>
  <Application>Microsoft Office Word</Application>
  <DocSecurity>0</DocSecurity>
  <Lines>320</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Jawad</dc:creator>
  <cp:keywords/>
  <dc:description/>
  <cp:lastModifiedBy>Helen Lee</cp:lastModifiedBy>
  <cp:revision>3</cp:revision>
  <dcterms:created xsi:type="dcterms:W3CDTF">2025-07-16T06:34:00Z</dcterms:created>
  <dcterms:modified xsi:type="dcterms:W3CDTF">2025-07-16T06:35:00Z</dcterms:modified>
</cp:coreProperties>
</file>