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6081" w:rsidRDefault="00BF6081" w:rsidP="00BF6081">
      <w:pPr>
        <w:spacing w:line="480" w:lineRule="auto"/>
      </w:pPr>
      <w:r>
        <w:t>Introduction.</w:t>
      </w:r>
    </w:p>
    <w:p w:rsidR="00EE2988" w:rsidRDefault="00EE2988" w:rsidP="00BF6081">
      <w:pPr>
        <w:spacing w:line="480" w:lineRule="auto"/>
      </w:pPr>
      <w:r>
        <w:t xml:space="preserve">The topic of this report examines whether people </w:t>
      </w:r>
      <w:proofErr w:type="gramStart"/>
      <w:r>
        <w:t>are able to</w:t>
      </w:r>
      <w:proofErr w:type="gramEnd"/>
      <w:r>
        <w:t xml:space="preserve"> recognise faces in terms of ethnicity and racial groups. The study of the report was designed to see if people </w:t>
      </w:r>
      <w:r w:rsidR="0088284D">
        <w:t>can</w:t>
      </w:r>
      <w:r>
        <w:t xml:space="preserve"> identify and recall faces that belong to the same racial group as said individual.</w:t>
      </w:r>
    </w:p>
    <w:p w:rsidR="0088284D" w:rsidRDefault="0088284D" w:rsidP="00BF6081">
      <w:pPr>
        <w:spacing w:line="480" w:lineRule="auto"/>
      </w:pPr>
    </w:p>
    <w:p w:rsidR="007321F1" w:rsidRDefault="0088284D" w:rsidP="00BF6081">
      <w:pPr>
        <w:spacing w:line="480" w:lineRule="auto"/>
      </w:pPr>
      <w:r>
        <w:t xml:space="preserve">Malpass &amp; Kravitz (1969) </w:t>
      </w:r>
      <w:r w:rsidR="00AF5180">
        <w:t xml:space="preserve">and Chiroro &amp; Valentine (1995) conducted previous studies in relation to facial recognition </w:t>
      </w:r>
      <w:r w:rsidR="0098278E">
        <w:t xml:space="preserve">of people with the same ethnicity </w:t>
      </w:r>
      <w:r w:rsidR="007321F1">
        <w:t>and other ethnicity ‘in-group’ and ‘out-group’. Their studies showed that there can be a difference in recognising people’s faces with the majority of people being more likely to recognise people within their ‘in-group’.</w:t>
      </w:r>
    </w:p>
    <w:p w:rsidR="007321F1" w:rsidRDefault="007321F1" w:rsidP="00BF6081">
      <w:pPr>
        <w:spacing w:line="480" w:lineRule="auto"/>
      </w:pPr>
    </w:p>
    <w:p w:rsidR="00BF6081" w:rsidRDefault="0054651B" w:rsidP="00BF6081">
      <w:pPr>
        <w:spacing w:line="480" w:lineRule="auto"/>
      </w:pPr>
      <w:r>
        <w:t xml:space="preserve">It </w:t>
      </w:r>
      <w:r w:rsidR="007F546E">
        <w:t>is hypothesised that people would be able to recognise and recall faces that belong to their ‘in-group’ significantly better than people in their ‘out-group’ this is known as ‘own-race bias’. The reason</w:t>
      </w:r>
      <w:r w:rsidR="009F2F7D">
        <w:t>ing</w:t>
      </w:r>
      <w:r w:rsidR="007F546E">
        <w:t xml:space="preserve"> behind this hypothesis</w:t>
      </w:r>
      <w:r w:rsidR="009F2F7D">
        <w:t xml:space="preserve"> is based on the finding and results of the previously mentioned studies and reports.</w:t>
      </w:r>
    </w:p>
    <w:p w:rsidR="00BF6081" w:rsidRDefault="00BF6081" w:rsidP="00BF6081">
      <w:pPr>
        <w:spacing w:line="480" w:lineRule="auto"/>
      </w:pPr>
    </w:p>
    <w:p w:rsidR="00BF6081" w:rsidRDefault="00BF6081" w:rsidP="00BF6081">
      <w:pPr>
        <w:spacing w:line="480" w:lineRule="auto"/>
      </w:pPr>
      <w:r>
        <w:t>Method.</w:t>
      </w:r>
    </w:p>
    <w:p w:rsidR="00BF6081" w:rsidRDefault="00F440BE" w:rsidP="00BF6081">
      <w:pPr>
        <w:spacing w:line="480" w:lineRule="auto"/>
      </w:pPr>
      <w:r>
        <w:t>The participants used in this s</w:t>
      </w:r>
      <w:r w:rsidR="009C1BF8">
        <w:t xml:space="preserve">tudy were students that attend UWTSD and study psychology. All together twenty-nine participants took part in the study. The twenty-nine participants were made up of seven males and twenty-two females. The age range of the participants were between eighteen and sixty. The mean age of the participants was 27.31 and the standard deviation equalled 10.81.  it is worth noting that all the participants in this study were of white ethnicity.  </w:t>
      </w:r>
    </w:p>
    <w:p w:rsidR="00112A2F" w:rsidRDefault="00112A2F" w:rsidP="00BF6081">
      <w:pPr>
        <w:spacing w:line="480" w:lineRule="auto"/>
      </w:pPr>
    </w:p>
    <w:p w:rsidR="007A2CB8" w:rsidRDefault="00112A2F" w:rsidP="00BF6081">
      <w:pPr>
        <w:spacing w:line="480" w:lineRule="auto"/>
      </w:pPr>
      <w:r>
        <w:lastRenderedPageBreak/>
        <w:t>The specific design of the study was within groups as all the participants were white. A T-test</w:t>
      </w:r>
      <w:r w:rsidR="002C0BDC">
        <w:t xml:space="preserve"> which lets you determine </w:t>
      </w:r>
      <w:r w:rsidR="00545CA4">
        <w:t>whether there is a significant difference between the means of two groups</w:t>
      </w:r>
      <w:r>
        <w:t xml:space="preserve"> was used to analyse the data gathered. The independent variables of the study were age and ethnicity and the dependant variables of the study were measuring whether the participants would have more recognition with people of their own ethnicity or ‘in-group’ rather than their ‘out-group’. </w:t>
      </w:r>
    </w:p>
    <w:p w:rsidR="00E701F3" w:rsidRDefault="00545CA4" w:rsidP="00BF6081">
      <w:pPr>
        <w:spacing w:line="480" w:lineRule="auto"/>
      </w:pPr>
      <w:r>
        <w:t xml:space="preserve">In part one each participant was shown twelve images of black and white faces, each face was shown for two seconds. In part two each participant was shown six pages of images with each page containing six faces which were numbered one to thirty-six, the participants were then asked to write down the numbers that associated with the faces previously seen in part one. The participants were also told that some of the pages may contain no faces at all and that others may have </w:t>
      </w:r>
      <w:r w:rsidR="00E701F3">
        <w:t>one</w:t>
      </w:r>
      <w:r>
        <w:t xml:space="preserve"> face or </w:t>
      </w:r>
      <w:r w:rsidR="00E701F3">
        <w:t>two</w:t>
      </w:r>
      <w:r>
        <w:t xml:space="preserve"> faces </w:t>
      </w:r>
      <w:r w:rsidR="00E701F3">
        <w:t>and so on.</w:t>
      </w:r>
    </w:p>
    <w:p w:rsidR="00E701F3" w:rsidRDefault="00E701F3" w:rsidP="00BF6081">
      <w:pPr>
        <w:spacing w:line="480" w:lineRule="auto"/>
      </w:pPr>
    </w:p>
    <w:p w:rsidR="004A725B" w:rsidRDefault="004A725B" w:rsidP="00BF6081">
      <w:pPr>
        <w:spacing w:line="480" w:lineRule="auto"/>
      </w:pPr>
      <w:r>
        <w:t>Results.</w:t>
      </w:r>
    </w:p>
    <w:p w:rsidR="004A725B" w:rsidRDefault="004A725B" w:rsidP="00BF6081">
      <w:pPr>
        <w:spacing w:line="480" w:lineRule="auto"/>
      </w:pPr>
      <w:r>
        <w:t>The results showed that the mean average for the white facial recall was 2.67 and the mean average for the black facial recall was 3.34. the standard deviation for the white facial recall was 1.97 where as the standard deviation for the black facial recall was 2.24.</w:t>
      </w:r>
    </w:p>
    <w:p w:rsidR="004A725B" w:rsidRDefault="002A1CB7" w:rsidP="00BF6081">
      <w:pPr>
        <w:spacing w:line="480" w:lineRule="auto"/>
      </w:pPr>
      <w:r>
        <w:rPr>
          <w:noProof/>
        </w:rPr>
        <w:drawing>
          <wp:inline distT="0" distB="0" distL="0" distR="0" wp14:anchorId="1900D57B" wp14:editId="500A8362">
            <wp:extent cx="5657850" cy="2809875"/>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rsidR="00545CA4" w:rsidRDefault="004A725B" w:rsidP="00BF6081">
      <w:pPr>
        <w:spacing w:line="480" w:lineRule="auto"/>
      </w:pPr>
      <w:r>
        <w:lastRenderedPageBreak/>
        <w:t xml:space="preserve"> </w:t>
      </w:r>
      <w:r w:rsidR="00545CA4">
        <w:t xml:space="preserve"> </w:t>
      </w:r>
      <w:r w:rsidR="002A1CB7">
        <w:t xml:space="preserve">The </w:t>
      </w:r>
      <w:r w:rsidR="009862AB">
        <w:t>t</w:t>
      </w:r>
      <w:r w:rsidR="005E6454">
        <w:t xml:space="preserve">-test formula for this study was as follows, </w:t>
      </w:r>
      <w:r w:rsidR="009862AB">
        <w:t>t</w:t>
      </w:r>
      <w:r w:rsidR="005E6454">
        <w:t xml:space="preserve">= (28), 3.13, p&lt;0.5. based on the </w:t>
      </w:r>
      <w:r w:rsidR="009862AB">
        <w:t>t-</w:t>
      </w:r>
      <w:r w:rsidR="005E6454">
        <w:t xml:space="preserve">test results it shows that there was a significant difference which means that in this case the hypothesis is </w:t>
      </w:r>
      <w:r w:rsidR="009862AB">
        <w:t>rejected</w:t>
      </w:r>
      <w:r w:rsidR="005E6454">
        <w:t>.</w:t>
      </w:r>
    </w:p>
    <w:p w:rsidR="005E6454" w:rsidRDefault="005E6454" w:rsidP="00BF6081">
      <w:pPr>
        <w:spacing w:line="480" w:lineRule="auto"/>
      </w:pPr>
    </w:p>
    <w:p w:rsidR="005E6454" w:rsidRDefault="007A48F5" w:rsidP="00BF6081">
      <w:pPr>
        <w:spacing w:line="480" w:lineRule="auto"/>
      </w:pPr>
      <w:r>
        <w:rPr>
          <w:noProof/>
        </w:rPr>
        <w:drawing>
          <wp:inline distT="0" distB="0" distL="0" distR="0">
            <wp:extent cx="6878955" cy="5713811"/>
            <wp:effectExtent l="0" t="7937" r="9207" b="9208"/>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rot="5400000">
                      <a:off x="0" y="0"/>
                      <a:ext cx="6881671" cy="5716067"/>
                    </a:xfrm>
                    <a:prstGeom prst="rect">
                      <a:avLst/>
                    </a:prstGeom>
                    <a:noFill/>
                    <a:ln>
                      <a:noFill/>
                    </a:ln>
                  </pic:spPr>
                </pic:pic>
              </a:graphicData>
            </a:graphic>
          </wp:inline>
        </w:drawing>
      </w:r>
    </w:p>
    <w:p w:rsidR="00BF6081" w:rsidRDefault="009862AB" w:rsidP="00BF6081">
      <w:pPr>
        <w:spacing w:line="480" w:lineRule="auto"/>
      </w:pPr>
      <w:r>
        <w:lastRenderedPageBreak/>
        <w:t>Discussion.</w:t>
      </w:r>
    </w:p>
    <w:p w:rsidR="00286DCE" w:rsidRDefault="009862AB" w:rsidP="00286DCE">
      <w:pPr>
        <w:spacing w:line="480" w:lineRule="auto"/>
      </w:pPr>
      <w:r>
        <w:t xml:space="preserve">This study found that the participants that took part did not </w:t>
      </w:r>
      <w:r w:rsidR="00286DCE">
        <w:t>portray</w:t>
      </w:r>
      <w:r>
        <w:t xml:space="preserve"> an own racial bias as the study was conducted by only white </w:t>
      </w:r>
      <w:r w:rsidR="00286DCE">
        <w:t>people,</w:t>
      </w:r>
      <w:r>
        <w:t xml:space="preserve"> yet the participants seemed to recognise the ‘out-group’ or different ethnicity more than the ‘in-group’. Or same ethnicity. In the case of this study the hypothesis must be rejected as it contradicts the results of the study. </w:t>
      </w:r>
    </w:p>
    <w:p w:rsidR="00286DCE" w:rsidRDefault="009862AB" w:rsidP="00286DCE">
      <w:pPr>
        <w:spacing w:line="480" w:lineRule="auto"/>
      </w:pPr>
      <w:r>
        <w:t xml:space="preserve">In relation to the studies carried out by </w:t>
      </w:r>
      <w:r w:rsidR="00286DCE">
        <w:t>Malpass &amp; Kravitz (1969) and Chiroro &amp; Valentine (1995)</w:t>
      </w:r>
      <w:r w:rsidR="00286DCE">
        <w:t xml:space="preserve"> it was found that the participants of their studies supported the hypothesis by finding out that their participants found it easier to recognise people of the same ethnicity as apposed to the study this report is based on where the participants found that they could recognise people of different ethnicity more easily.</w:t>
      </w:r>
    </w:p>
    <w:p w:rsidR="00C5388A" w:rsidRDefault="00286DCE" w:rsidP="00286DCE">
      <w:pPr>
        <w:spacing w:line="480" w:lineRule="auto"/>
      </w:pPr>
      <w:r>
        <w:t xml:space="preserve">There are several limitations regarding this study. The fact that all the participants were all the same ethnicity </w:t>
      </w:r>
      <w:r w:rsidR="00C5388A">
        <w:t xml:space="preserve">give the implication of inconclusive results. This can be rectified by carrying out the study again with a range of people of different racial groups. This study also had mostly female participants as apposed to male participants seventy-five percent of the participants were female and twenty-five percent were male. This could be improved by having a better ratio of male to female for example fifty percent male and fifty percent female. Even though the study had a wide range of ages from eighteen to sixty, the mean average age of the participants was only </w:t>
      </w:r>
      <w:r w:rsidR="00BA28EB">
        <w:t>twenty-seven. This could be improved by having a more versatile age range or a better mix of ages of the participants carrying out the study. Potential alternative variables for this study could be more controlled. you could add another part to the study where the participants would fill out a questionnaire to gather more information on the participants for example</w:t>
      </w:r>
      <w:r w:rsidR="008E7F3E">
        <w:t>,</w:t>
      </w:r>
      <w:r w:rsidR="00BA28EB">
        <w:t xml:space="preserve"> </w:t>
      </w:r>
      <w:r w:rsidR="008E7F3E">
        <w:t>as well as</w:t>
      </w:r>
      <w:r w:rsidR="00BA28EB">
        <w:t xml:space="preserve"> having age</w:t>
      </w:r>
      <w:r w:rsidR="008E7F3E">
        <w:t xml:space="preserve">, gender and ethnicity you could add, do you have any relatives of different ethnicity or live around people with different ethnicities as this can affect the final outcome of the study. You could also control the type of participants that take part in the study for example, you can conduct part 1 of the study a few days prior to the rest of the study, that way you can traffic the type of participants you </w:t>
      </w:r>
      <w:r w:rsidR="008E7F3E">
        <w:lastRenderedPageBreak/>
        <w:t>want by seeing their gender, age, ethnicity and ethnical influence and call back a mixture of participants to</w:t>
      </w:r>
      <w:r w:rsidR="00F572BD">
        <w:t xml:space="preserve"> change up the variables.</w:t>
      </w:r>
    </w:p>
    <w:p w:rsidR="00BA28EB" w:rsidRDefault="00BA28EB" w:rsidP="00286DCE">
      <w:pPr>
        <w:spacing w:line="480" w:lineRule="auto"/>
      </w:pPr>
      <w:r>
        <w:t xml:space="preserve">To research the problem further you could carry out the study again with a different group of participants or carry out the study with the same participants but use different pictures in sections one and two. </w:t>
      </w:r>
      <w:r w:rsidR="00F572BD">
        <w:t xml:space="preserve"> It could be that the next step forward for this study would be to have participants or volunteers to carry out the study in person rather than looking at a picture that has been printed on paper or a picture on a computer screen as it does not have the level of detail that seeing a person face to face does.</w:t>
      </w:r>
    </w:p>
    <w:p w:rsidR="00F572BD" w:rsidRDefault="00F572BD" w:rsidP="00286DCE">
      <w:pPr>
        <w:spacing w:line="480" w:lineRule="auto"/>
      </w:pPr>
    </w:p>
    <w:p w:rsidR="00F572BD" w:rsidRDefault="00F572BD" w:rsidP="00286DCE">
      <w:pPr>
        <w:spacing w:line="480" w:lineRule="auto"/>
      </w:pPr>
      <w:r>
        <w:t>References.</w:t>
      </w:r>
    </w:p>
    <w:p w:rsidR="00F572BD" w:rsidRDefault="00543967" w:rsidP="00286DCE">
      <w:pPr>
        <w:spacing w:line="480" w:lineRule="auto"/>
      </w:pPr>
      <w:r w:rsidRPr="00543967">
        <w:t xml:space="preserve">Malpass, R. S., &amp; Kravitz, J. (1969). Recognition for faces of own and other race. Journal of Personality and Social Psychology, 13(4), 330-334. </w:t>
      </w:r>
    </w:p>
    <w:p w:rsidR="00543967" w:rsidRDefault="00543967" w:rsidP="00286DCE">
      <w:pPr>
        <w:spacing w:line="480" w:lineRule="auto"/>
      </w:pPr>
    </w:p>
    <w:p w:rsidR="00543967" w:rsidRDefault="00543967" w:rsidP="00286DCE">
      <w:pPr>
        <w:spacing w:line="480" w:lineRule="auto"/>
      </w:pPr>
      <w:r w:rsidRPr="00543967">
        <w:t>Chiroro, P., &amp; Valentine, T. (1995). An Investigation of the Contact Hypothesis of the Own-race Bias in Face Recognition. The Quarterly Journal of Experimental Psychology Section A, 48(4), 879-894.</w:t>
      </w:r>
    </w:p>
    <w:p w:rsidR="00F572BD" w:rsidRDefault="00F572BD" w:rsidP="00286DCE">
      <w:pPr>
        <w:spacing w:line="480" w:lineRule="auto"/>
      </w:pPr>
    </w:p>
    <w:p w:rsidR="00543967" w:rsidRDefault="00543967" w:rsidP="00286DCE">
      <w:pPr>
        <w:spacing w:line="480" w:lineRule="auto"/>
      </w:pPr>
      <w:r>
        <w:t>Appendices.</w:t>
      </w:r>
    </w:p>
    <w:p w:rsidR="00543967" w:rsidRDefault="00543967" w:rsidP="00543967">
      <w:r>
        <w:rPr>
          <w:noProof/>
          <w:lang w:eastAsia="en-GB"/>
        </w:rPr>
        <mc:AlternateContent>
          <mc:Choice Requires="wps">
            <w:drawing>
              <wp:anchor distT="45720" distB="45720" distL="114300" distR="114300" simplePos="0" relativeHeight="251659264" behindDoc="0" locked="0" layoutInCell="1" allowOverlap="1" wp14:anchorId="62804B4E" wp14:editId="6ED5E1AD">
                <wp:simplePos x="0" y="0"/>
                <wp:positionH relativeFrom="column">
                  <wp:posOffset>3757930</wp:posOffset>
                </wp:positionH>
                <wp:positionV relativeFrom="paragraph">
                  <wp:posOffset>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543967" w:rsidRPr="00A66A2A" w:rsidRDefault="00543967" w:rsidP="00543967">
                            <w:pPr>
                              <w:rPr>
                                <w:rFonts w:ascii="Arial" w:hAnsi="Arial" w:cs="Arial"/>
                                <w:b/>
                              </w:rPr>
                            </w:pPr>
                            <w:r w:rsidRPr="00A66A2A">
                              <w:rPr>
                                <w:rFonts w:ascii="Arial" w:hAnsi="Arial" w:cs="Arial"/>
                                <w:b/>
                              </w:rPr>
                              <w:t>School of Psychology</w:t>
                            </w:r>
                          </w:p>
                          <w:p w:rsidR="00543967" w:rsidRPr="00A66A2A" w:rsidRDefault="00543967" w:rsidP="00543967">
                            <w:pPr>
                              <w:rPr>
                                <w:rFonts w:ascii="Arial" w:hAnsi="Arial" w:cs="Arial"/>
                                <w:b/>
                              </w:rPr>
                            </w:pPr>
                            <w:proofErr w:type="spellStart"/>
                            <w:r w:rsidRPr="00A66A2A">
                              <w:rPr>
                                <w:rFonts w:ascii="Arial" w:hAnsi="Arial" w:cs="Arial"/>
                                <w:b/>
                              </w:rPr>
                              <w:t>Townhill</w:t>
                            </w:r>
                            <w:proofErr w:type="spellEnd"/>
                            <w:r w:rsidRPr="00A66A2A">
                              <w:rPr>
                                <w:rFonts w:ascii="Arial" w:hAnsi="Arial" w:cs="Arial"/>
                                <w:b/>
                              </w:rPr>
                              <w:t xml:space="preserve"> Campus</w:t>
                            </w:r>
                          </w:p>
                          <w:p w:rsidR="00543967" w:rsidRPr="00A66A2A" w:rsidRDefault="00543967" w:rsidP="00543967">
                            <w:pPr>
                              <w:rPr>
                                <w:rFonts w:ascii="Arial" w:hAnsi="Arial" w:cs="Arial"/>
                                <w:b/>
                              </w:rPr>
                            </w:pPr>
                            <w:r w:rsidRPr="00A66A2A">
                              <w:rPr>
                                <w:rFonts w:ascii="Arial" w:hAnsi="Arial" w:cs="Arial"/>
                                <w:b/>
                              </w:rPr>
                              <w:t>Swansea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2804B4E" id="_x0000_t202" coordsize="21600,21600" o:spt="202" path="m,l,21600r21600,l21600,xe">
                <v:stroke joinstyle="miter"/>
                <v:path gradientshapeok="t" o:connecttype="rect"/>
              </v:shapetype>
              <v:shape id="Text Box 2" o:spid="_x0000_s1026" type="#_x0000_t202" style="position:absolute;margin-left:295.9pt;margin-top:0;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">
                <v:textbox style="mso-fit-shape-to-text:t">
                  <w:txbxContent>
                    <w:p w:rsidR="00543967" w:rsidRPr="00A66A2A" w:rsidRDefault="00543967" w:rsidP="00543967">
                      <w:pPr>
                        <w:rPr>
                          <w:rFonts w:ascii="Arial" w:hAnsi="Arial" w:cs="Arial"/>
                          <w:b/>
                        </w:rPr>
                      </w:pPr>
                      <w:r w:rsidRPr="00A66A2A">
                        <w:rPr>
                          <w:rFonts w:ascii="Arial" w:hAnsi="Arial" w:cs="Arial"/>
                          <w:b/>
                        </w:rPr>
                        <w:t>School of Psychology</w:t>
                      </w:r>
                    </w:p>
                    <w:p w:rsidR="00543967" w:rsidRPr="00A66A2A" w:rsidRDefault="00543967" w:rsidP="00543967">
                      <w:pPr>
                        <w:rPr>
                          <w:rFonts w:ascii="Arial" w:hAnsi="Arial" w:cs="Arial"/>
                          <w:b/>
                        </w:rPr>
                      </w:pPr>
                      <w:proofErr w:type="spellStart"/>
                      <w:r w:rsidRPr="00A66A2A">
                        <w:rPr>
                          <w:rFonts w:ascii="Arial" w:hAnsi="Arial" w:cs="Arial"/>
                          <w:b/>
                        </w:rPr>
                        <w:t>Townhill</w:t>
                      </w:r>
                      <w:proofErr w:type="spellEnd"/>
                      <w:r w:rsidRPr="00A66A2A">
                        <w:rPr>
                          <w:rFonts w:ascii="Arial" w:hAnsi="Arial" w:cs="Arial"/>
                          <w:b/>
                        </w:rPr>
                        <w:t xml:space="preserve"> Campus</w:t>
                      </w:r>
                    </w:p>
                    <w:p w:rsidR="00543967" w:rsidRPr="00A66A2A" w:rsidRDefault="00543967" w:rsidP="00543967">
                      <w:pPr>
                        <w:rPr>
                          <w:rFonts w:ascii="Arial" w:hAnsi="Arial" w:cs="Arial"/>
                          <w:b/>
                        </w:rPr>
                      </w:pPr>
                      <w:r w:rsidRPr="00A66A2A">
                        <w:rPr>
                          <w:rFonts w:ascii="Arial" w:hAnsi="Arial" w:cs="Arial"/>
                          <w:b/>
                        </w:rPr>
                        <w:t>Swansea</w:t>
                      </w:r>
                    </w:p>
                  </w:txbxContent>
                </v:textbox>
                <w10:wrap type="square"/>
              </v:shape>
            </w:pict>
          </mc:Fallback>
        </mc:AlternateContent>
      </w:r>
      <w:r>
        <w:rPr>
          <w:noProof/>
          <w:lang w:eastAsia="en-GB"/>
        </w:rPr>
        <w:drawing>
          <wp:inline distT="0" distB="0" distL="0" distR="0" wp14:anchorId="1E3F8ABB" wp14:editId="06B9FC88">
            <wp:extent cx="1933575" cy="762907"/>
            <wp:effectExtent l="0" t="0" r="0" b="0"/>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59636" cy="773190"/>
                    </a:xfrm>
                    <a:prstGeom prst="rect">
                      <a:avLst/>
                    </a:prstGeom>
                    <a:noFill/>
                    <a:ln>
                      <a:noFill/>
                    </a:ln>
                  </pic:spPr>
                </pic:pic>
              </a:graphicData>
            </a:graphic>
          </wp:inline>
        </w:drawing>
      </w:r>
    </w:p>
    <w:p w:rsidR="00543967" w:rsidRPr="00A66A2A" w:rsidRDefault="00543967" w:rsidP="00543967"/>
    <w:p w:rsidR="00543967" w:rsidRDefault="00543967" w:rsidP="00543967">
      <w:pPr>
        <w:rPr>
          <w:b/>
        </w:rPr>
      </w:pPr>
    </w:p>
    <w:p w:rsidR="00543967" w:rsidRPr="00A66A2A" w:rsidRDefault="00543967" w:rsidP="00543967">
      <w:pPr>
        <w:jc w:val="center"/>
        <w:rPr>
          <w:rFonts w:ascii="Arial" w:hAnsi="Arial" w:cs="Arial"/>
          <w:b/>
          <w:sz w:val="28"/>
          <w:u w:val="single"/>
        </w:rPr>
      </w:pPr>
      <w:r w:rsidRPr="00A66A2A">
        <w:rPr>
          <w:rFonts w:ascii="Arial" w:hAnsi="Arial" w:cs="Arial"/>
          <w:b/>
          <w:sz w:val="28"/>
          <w:u w:val="single"/>
        </w:rPr>
        <w:t>Study Consent Form</w:t>
      </w:r>
    </w:p>
    <w:p w:rsidR="00543967" w:rsidRDefault="00543967" w:rsidP="00543967">
      <w:pPr>
        <w:jc w:val="center"/>
        <w:rPr>
          <w:rFonts w:ascii="Arial" w:hAnsi="Arial" w:cs="Arial"/>
          <w:b/>
          <w:u w:val="single"/>
        </w:rPr>
      </w:pPr>
    </w:p>
    <w:p w:rsidR="00543967" w:rsidRPr="00330928" w:rsidRDefault="00543967" w:rsidP="00543967">
      <w:pPr>
        <w:rPr>
          <w:rFonts w:ascii="Arial" w:hAnsi="Arial" w:cs="Arial"/>
          <w:sz w:val="24"/>
        </w:rPr>
      </w:pPr>
      <w:r w:rsidRPr="00330928">
        <w:rPr>
          <w:rFonts w:ascii="Arial" w:hAnsi="Arial" w:cs="Arial"/>
          <w:sz w:val="24"/>
        </w:rPr>
        <w:lastRenderedPageBreak/>
        <w:br/>
        <w:t xml:space="preserve">I understand that taking part in this research study will involve me viewing </w:t>
      </w:r>
      <w:proofErr w:type="gramStart"/>
      <w:r w:rsidRPr="00330928">
        <w:rPr>
          <w:rFonts w:ascii="Arial" w:hAnsi="Arial" w:cs="Arial"/>
          <w:sz w:val="24"/>
        </w:rPr>
        <w:t>a number of</w:t>
      </w:r>
      <w:proofErr w:type="gramEnd"/>
      <w:r w:rsidRPr="00330928">
        <w:rPr>
          <w:rFonts w:ascii="Arial" w:hAnsi="Arial" w:cs="Arial"/>
          <w:sz w:val="24"/>
        </w:rPr>
        <w:t xml:space="preserve"> faces and attempting to recall the faces I have already seen.</w:t>
      </w:r>
    </w:p>
    <w:p w:rsidR="00543967" w:rsidRPr="00330928" w:rsidRDefault="00543967" w:rsidP="00543967">
      <w:pPr>
        <w:rPr>
          <w:rFonts w:ascii="Arial" w:hAnsi="Arial" w:cs="Arial"/>
          <w:sz w:val="24"/>
        </w:rPr>
      </w:pPr>
      <w:r w:rsidRPr="00330928">
        <w:rPr>
          <w:rFonts w:ascii="Arial" w:hAnsi="Arial" w:cs="Arial"/>
          <w:sz w:val="24"/>
        </w:rPr>
        <w:t xml:space="preserve">I understand that this study consists of two parts. Part one will take approximately two minutes and will consists of me viewing </w:t>
      </w:r>
      <w:proofErr w:type="gramStart"/>
      <w:r w:rsidRPr="00330928">
        <w:rPr>
          <w:rFonts w:ascii="Arial" w:hAnsi="Arial" w:cs="Arial"/>
          <w:sz w:val="24"/>
        </w:rPr>
        <w:t>a number of</w:t>
      </w:r>
      <w:proofErr w:type="gramEnd"/>
      <w:r w:rsidRPr="00330928">
        <w:rPr>
          <w:rFonts w:ascii="Arial" w:hAnsi="Arial" w:cs="Arial"/>
          <w:sz w:val="24"/>
        </w:rPr>
        <w:t xml:space="preserve"> faces. For part two, I understand that I need to pay attention to the faces being presented and record which faces were shown in part one. </w:t>
      </w:r>
    </w:p>
    <w:p w:rsidR="00543967" w:rsidRPr="00330928" w:rsidRDefault="00543967" w:rsidP="00543967">
      <w:pPr>
        <w:rPr>
          <w:rFonts w:ascii="Arial" w:hAnsi="Arial" w:cs="Arial"/>
          <w:sz w:val="24"/>
        </w:rPr>
      </w:pPr>
      <w:r w:rsidRPr="00330928">
        <w:rPr>
          <w:rFonts w:ascii="Arial" w:hAnsi="Arial" w:cs="Arial"/>
          <w:sz w:val="24"/>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rsidR="00543967" w:rsidRPr="00330928" w:rsidRDefault="00543967" w:rsidP="005439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330928">
        <w:rPr>
          <w:rFonts w:ascii="Arial" w:hAnsi="Arial" w:cs="Arial"/>
          <w:sz w:val="24"/>
          <w:lang w:val="en-US"/>
        </w:rPr>
        <w:t xml:space="preserve">I understand that the information provided by me will be </w:t>
      </w:r>
      <w:r>
        <w:rPr>
          <w:rFonts w:ascii="Arial" w:hAnsi="Arial" w:cs="Arial"/>
          <w:sz w:val="24"/>
          <w:lang w:val="en-US"/>
        </w:rPr>
        <w:t xml:space="preserve">used </w:t>
      </w:r>
      <w:proofErr w:type="gramStart"/>
      <w:r>
        <w:rPr>
          <w:rFonts w:ascii="Arial" w:hAnsi="Arial" w:cs="Arial"/>
          <w:sz w:val="24"/>
          <w:lang w:val="en-US"/>
        </w:rPr>
        <w:t>for the purpose of</w:t>
      </w:r>
      <w:proofErr w:type="gramEnd"/>
      <w:r>
        <w:rPr>
          <w:rFonts w:ascii="Arial" w:hAnsi="Arial" w:cs="Arial"/>
          <w:sz w:val="24"/>
          <w:lang w:val="en-US"/>
        </w:rPr>
        <w:t xml:space="preserve"> providing data for analysis, but that this data will be </w:t>
      </w:r>
      <w:r w:rsidRPr="00330928">
        <w:rPr>
          <w:rFonts w:ascii="Arial" w:hAnsi="Arial" w:cs="Arial"/>
          <w:sz w:val="24"/>
          <w:lang w:val="en-US"/>
        </w:rPr>
        <w:t>held confidentially and anonymously, with a code assigned in place of my name. These da</w:t>
      </w:r>
      <w:r>
        <w:rPr>
          <w:rFonts w:ascii="Arial" w:hAnsi="Arial" w:cs="Arial"/>
          <w:sz w:val="24"/>
          <w:lang w:val="en-US"/>
        </w:rPr>
        <w:t>ta will be stored i</w:t>
      </w:r>
      <w:r w:rsidRPr="00330928">
        <w:rPr>
          <w:rFonts w:ascii="Arial" w:hAnsi="Arial" w:cs="Arial"/>
          <w:sz w:val="24"/>
          <w:lang w:val="en-US"/>
        </w:rPr>
        <w:t>n accordance with the Data Protection Act.</w:t>
      </w:r>
    </w:p>
    <w:p w:rsidR="00543967" w:rsidRPr="00330928" w:rsidRDefault="00543967" w:rsidP="005439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sidRPr="00330928">
        <w:rPr>
          <w:rFonts w:ascii="Arial" w:hAnsi="Arial" w:cs="Arial"/>
          <w:sz w:val="24"/>
          <w:lang w:val="en-US"/>
        </w:rPr>
        <w:t>I also understand that at the end of the study I will be provided with a debrief form and the opportunity to discuss any issues with the researcher.</w:t>
      </w:r>
    </w:p>
    <w:p w:rsidR="00543967" w:rsidRPr="006D5FDE" w:rsidRDefault="00543967" w:rsidP="005439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543967" w:rsidRPr="00DE5800" w:rsidRDefault="00543967" w:rsidP="005439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ipate in the study conducted by Stacey Coleman</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 xml:space="preserve"> Swansea.</w:t>
      </w:r>
    </w:p>
    <w:p w:rsidR="00543967" w:rsidRDefault="00543967" w:rsidP="00543967">
      <w:pPr>
        <w:rPr>
          <w:rFonts w:ascii="Arial" w:hAnsi="Arial" w:cs="Arial"/>
          <w:sz w:val="28"/>
        </w:rPr>
      </w:pPr>
    </w:p>
    <w:p w:rsidR="00543967" w:rsidRPr="00DE5800" w:rsidRDefault="00543967" w:rsidP="005439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rsidR="00543967" w:rsidRDefault="00543967" w:rsidP="005439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rsidR="00543967" w:rsidRPr="00DE5800" w:rsidRDefault="00543967" w:rsidP="005439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rsidR="00543967" w:rsidRDefault="00543967" w:rsidP="005439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rsidR="00543967" w:rsidRDefault="00543967" w:rsidP="005439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Name and signature of researcher taking consent:</w:t>
      </w:r>
    </w:p>
    <w:p w:rsidR="00543967" w:rsidRPr="00330928" w:rsidRDefault="00543967" w:rsidP="005439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Stacey Coleman       </w:t>
      </w:r>
      <w:r>
        <w:rPr>
          <w:noProof/>
          <w:lang w:eastAsia="en-GB"/>
        </w:rPr>
        <w:drawing>
          <wp:inline distT="0" distB="0" distL="0" distR="0" wp14:anchorId="2819A3A8" wp14:editId="7AA82AFC">
            <wp:extent cx="1084562" cy="44767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grayscl/>
                      <a:extLst>
                        <a:ext uri="{28A0092B-C50C-407E-A947-70E740481C1C}">
                          <a14:useLocalDpi xmlns:a14="http://schemas.microsoft.com/office/drawing/2010/main" val="0"/>
                        </a:ext>
                      </a:extLst>
                    </a:blip>
                    <a:srcRect/>
                    <a:stretch>
                      <a:fillRect/>
                    </a:stretch>
                  </pic:blipFill>
                  <pic:spPr bwMode="auto">
                    <a:xfrm>
                      <a:off x="0" y="0"/>
                      <a:ext cx="1124164" cy="464021"/>
                    </a:xfrm>
                    <a:prstGeom prst="rect">
                      <a:avLst/>
                    </a:prstGeom>
                    <a:noFill/>
                    <a:ln>
                      <a:noFill/>
                    </a:ln>
                  </pic:spPr>
                </pic:pic>
              </a:graphicData>
            </a:graphic>
          </wp:inline>
        </w:drawing>
      </w:r>
    </w:p>
    <w:p w:rsidR="00543967" w:rsidRDefault="00543967" w:rsidP="00286DCE">
      <w:pPr>
        <w:spacing w:line="480" w:lineRule="auto"/>
      </w:pPr>
    </w:p>
    <w:p w:rsidR="00543967" w:rsidRDefault="00543967" w:rsidP="00286DCE">
      <w:pPr>
        <w:spacing w:line="480" w:lineRule="auto"/>
      </w:pPr>
    </w:p>
    <w:p w:rsidR="00543967" w:rsidRDefault="00543967" w:rsidP="00543967">
      <w:pPr>
        <w:jc w:val="center"/>
        <w:rPr>
          <w:rFonts w:ascii="Arial" w:hAnsi="Arial" w:cs="Arial"/>
          <w:b/>
          <w:sz w:val="24"/>
        </w:rPr>
      </w:pPr>
    </w:p>
    <w:p w:rsidR="00543967" w:rsidRDefault="00543967" w:rsidP="00543967">
      <w:pPr>
        <w:jc w:val="center"/>
        <w:rPr>
          <w:rFonts w:ascii="Arial" w:hAnsi="Arial" w:cs="Arial"/>
          <w:b/>
          <w:sz w:val="24"/>
        </w:rPr>
      </w:pPr>
    </w:p>
    <w:p w:rsidR="00543967" w:rsidRDefault="00543967" w:rsidP="00543967">
      <w:pPr>
        <w:jc w:val="center"/>
        <w:rPr>
          <w:rFonts w:ascii="Arial" w:hAnsi="Arial" w:cs="Arial"/>
          <w:b/>
          <w:sz w:val="24"/>
        </w:rPr>
      </w:pPr>
    </w:p>
    <w:p w:rsidR="00543967" w:rsidRDefault="00543967" w:rsidP="00543967">
      <w:pPr>
        <w:jc w:val="center"/>
        <w:rPr>
          <w:rFonts w:ascii="Arial" w:hAnsi="Arial" w:cs="Arial"/>
          <w:b/>
          <w:sz w:val="24"/>
        </w:rPr>
      </w:pPr>
    </w:p>
    <w:p w:rsidR="00543967" w:rsidRDefault="00543967" w:rsidP="00543967">
      <w:pPr>
        <w:jc w:val="center"/>
        <w:rPr>
          <w:rFonts w:ascii="Arial" w:hAnsi="Arial" w:cs="Arial"/>
          <w:b/>
          <w:sz w:val="24"/>
        </w:rPr>
      </w:pPr>
      <w:r>
        <w:rPr>
          <w:rFonts w:ascii="Arial" w:hAnsi="Arial" w:cs="Arial"/>
          <w:b/>
          <w:sz w:val="24"/>
        </w:rPr>
        <w:lastRenderedPageBreak/>
        <w:t>Debrief information</w:t>
      </w:r>
    </w:p>
    <w:p w:rsidR="00543967" w:rsidRDefault="00543967" w:rsidP="00543967">
      <w:pPr>
        <w:jc w:val="center"/>
        <w:rPr>
          <w:rFonts w:ascii="Arial" w:hAnsi="Arial" w:cs="Arial"/>
          <w:b/>
          <w:sz w:val="24"/>
        </w:rPr>
      </w:pPr>
    </w:p>
    <w:p w:rsidR="00543967" w:rsidRDefault="00543967" w:rsidP="00543967">
      <w:pPr>
        <w:rPr>
          <w:rFonts w:ascii="Arial" w:hAnsi="Arial" w:cs="Arial"/>
          <w:sz w:val="24"/>
        </w:rPr>
      </w:pPr>
      <w:r>
        <w:rPr>
          <w:rFonts w:ascii="Arial" w:hAnsi="Arial" w:cs="Arial"/>
          <w:sz w:val="24"/>
        </w:rPr>
        <w:t>Thank you for taking part in this study.</w:t>
      </w:r>
    </w:p>
    <w:p w:rsidR="00543967" w:rsidRDefault="00543967" w:rsidP="00543967">
      <w:pPr>
        <w:rPr>
          <w:rFonts w:ascii="Arial" w:hAnsi="Arial" w:cs="Arial"/>
          <w:sz w:val="24"/>
        </w:rPr>
      </w:pPr>
      <w:r>
        <w:rPr>
          <w:rFonts w:ascii="Arial" w:hAnsi="Arial" w:cs="Arial"/>
          <w:sz w:val="24"/>
        </w:rPr>
        <w:t>The main aim of this study was to explore whether people are better able to recall and identify faces that belong to the same ethnicity as them – their ‘in-group’. We specifically hypothesised that participants would be able to recall significantly more faces that belonged to their in-group than their out-group.</w:t>
      </w:r>
    </w:p>
    <w:p w:rsidR="00543967" w:rsidRDefault="00543967" w:rsidP="00543967">
      <w:pPr>
        <w:rPr>
          <w:rFonts w:ascii="Arial" w:hAnsi="Arial" w:cs="Arial"/>
          <w:sz w:val="24"/>
        </w:rPr>
      </w:pPr>
      <w:r>
        <w:rPr>
          <w:rFonts w:ascii="Arial" w:hAnsi="Arial" w:cs="Arial"/>
          <w:b/>
          <w:bCs/>
          <w:sz w:val="24"/>
        </w:rPr>
        <w:t xml:space="preserve">If you wish to withdraw your data from the </w:t>
      </w:r>
      <w:r>
        <w:rPr>
          <w:rFonts w:ascii="Arial" w:hAnsi="Arial" w:cs="Arial"/>
          <w:b/>
          <w:bCs/>
          <w:sz w:val="24"/>
        </w:rPr>
        <w:t>study,</w:t>
      </w:r>
      <w:r>
        <w:rPr>
          <w:rFonts w:ascii="Arial" w:hAnsi="Arial" w:cs="Arial"/>
          <w:b/>
          <w:bCs/>
          <w:sz w:val="24"/>
        </w:rPr>
        <w:t xml:space="preserve"> you must tell the researcher now.</w:t>
      </w:r>
      <w:r>
        <w:rPr>
          <w:rFonts w:ascii="Arial" w:hAnsi="Arial" w:cs="Arial"/>
          <w:sz w:val="24"/>
        </w:rPr>
        <w:t xml:space="preserve">  After this point, </w:t>
      </w:r>
      <w:proofErr w:type="gramStart"/>
      <w:r>
        <w:rPr>
          <w:rFonts w:ascii="Arial" w:hAnsi="Arial" w:cs="Arial"/>
          <w:sz w:val="24"/>
        </w:rPr>
        <w:t>all of</w:t>
      </w:r>
      <w:proofErr w:type="gramEnd"/>
      <w:r>
        <w:rPr>
          <w:rFonts w:ascii="Arial" w:hAnsi="Arial" w:cs="Arial"/>
          <w:sz w:val="24"/>
        </w:rPr>
        <w:t xml:space="preserve"> your data will remain confidential and we will not trace it back to you.</w:t>
      </w:r>
    </w:p>
    <w:p w:rsidR="00543967" w:rsidRDefault="00543967" w:rsidP="00286DCE">
      <w:pPr>
        <w:spacing w:line="480" w:lineRule="auto"/>
      </w:pPr>
    </w:p>
    <w:p w:rsidR="007321F1" w:rsidRDefault="007F546E" w:rsidP="00BF6081">
      <w:pPr>
        <w:spacing w:line="480" w:lineRule="auto"/>
      </w:pPr>
      <w:r>
        <w:t xml:space="preserve"> </w:t>
      </w:r>
    </w:p>
    <w:p w:rsidR="007321F1" w:rsidRDefault="00543967">
      <w:bookmarkStart w:id="0" w:name="_GoBack"/>
      <w:r>
        <w:rPr>
          <w:noProof/>
        </w:rPr>
        <w:drawing>
          <wp:inline distT="0" distB="0" distL="0" distR="0" wp14:anchorId="3BF92B22" wp14:editId="60F885CD">
            <wp:extent cx="4905486" cy="5389880"/>
            <wp:effectExtent l="5398"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4913021" cy="5398159"/>
                    </a:xfrm>
                    <a:prstGeom prst="rect">
                      <a:avLst/>
                    </a:prstGeom>
                    <a:noFill/>
                    <a:ln>
                      <a:noFill/>
                    </a:ln>
                  </pic:spPr>
                </pic:pic>
              </a:graphicData>
            </a:graphic>
          </wp:inline>
        </w:drawing>
      </w:r>
      <w:bookmarkEnd w:id="0"/>
    </w:p>
    <w:p w:rsidR="007321F1" w:rsidRDefault="007321F1"/>
    <w:p w:rsidR="007321F1" w:rsidRDefault="007321F1"/>
    <w:p w:rsidR="007321F1" w:rsidRDefault="007321F1"/>
    <w:p w:rsidR="007321F1" w:rsidRDefault="007321F1"/>
    <w:sectPr w:rsidR="007321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506"/>
    <w:rsid w:val="00112A2F"/>
    <w:rsid w:val="00286DCE"/>
    <w:rsid w:val="002A1CB7"/>
    <w:rsid w:val="002C0BDC"/>
    <w:rsid w:val="00334AD0"/>
    <w:rsid w:val="004A65F5"/>
    <w:rsid w:val="004A725B"/>
    <w:rsid w:val="00543967"/>
    <w:rsid w:val="00545CA4"/>
    <w:rsid w:val="0054651B"/>
    <w:rsid w:val="005E6454"/>
    <w:rsid w:val="007321F1"/>
    <w:rsid w:val="007A2CB8"/>
    <w:rsid w:val="007A48F5"/>
    <w:rsid w:val="007F546E"/>
    <w:rsid w:val="0088284D"/>
    <w:rsid w:val="008E7F3E"/>
    <w:rsid w:val="0098278E"/>
    <w:rsid w:val="009862AB"/>
    <w:rsid w:val="009C1BF8"/>
    <w:rsid w:val="009F2F7D"/>
    <w:rsid w:val="00AF5180"/>
    <w:rsid w:val="00BA28EB"/>
    <w:rsid w:val="00BF6081"/>
    <w:rsid w:val="00C03571"/>
    <w:rsid w:val="00C5388A"/>
    <w:rsid w:val="00E701F3"/>
    <w:rsid w:val="00EE2988"/>
    <w:rsid w:val="00EE7506"/>
    <w:rsid w:val="00F440BE"/>
    <w:rsid w:val="00F57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6F69A"/>
  <w15:chartTrackingRefBased/>
  <w15:docId w15:val="{68F4718D-8C3E-47DA-B12B-21E69DF31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6392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image" Target="media/image3.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chart" Target="charts/chart1.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Mean</a:t>
            </a:r>
            <a:r>
              <a:rPr lang="en-GB" baseline="0"/>
              <a:t> and Standard Deviation</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8.6201652446177363E-2"/>
          <c:y val="0.20938047838359825"/>
          <c:w val="0.91379830125400996"/>
          <c:h val="0.648156480439945"/>
        </c:manualLayout>
      </c:layout>
      <c:barChart>
        <c:barDir val="col"/>
        <c:grouping val="clustered"/>
        <c:varyColors val="0"/>
        <c:ser>
          <c:idx val="0"/>
          <c:order val="0"/>
          <c:tx>
            <c:strRef>
              <c:f>Sheet1!$B$1</c:f>
              <c:strCache>
                <c:ptCount val="1"/>
                <c:pt idx="0">
                  <c:v>Mean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White recall</c:v>
                </c:pt>
                <c:pt idx="1">
                  <c:v>Black recall</c:v>
                </c:pt>
              </c:strCache>
            </c:strRef>
          </c:cat>
          <c:val>
            <c:numRef>
              <c:f>Sheet1!$B$2:$B$3</c:f>
              <c:numCache>
                <c:formatCode>General</c:formatCode>
                <c:ptCount val="2"/>
                <c:pt idx="0">
                  <c:v>2.67</c:v>
                </c:pt>
                <c:pt idx="1">
                  <c:v>3.34</c:v>
                </c:pt>
              </c:numCache>
            </c:numRef>
          </c:val>
          <c:extLst>
            <c:ext xmlns:c16="http://schemas.microsoft.com/office/drawing/2014/chart" uri="{C3380CC4-5D6E-409C-BE32-E72D297353CC}">
              <c16:uniqueId val="{00000000-A353-4676-8CA4-6CED090AA944}"/>
            </c:ext>
          </c:extLst>
        </c:ser>
        <c:ser>
          <c:idx val="1"/>
          <c:order val="1"/>
          <c:tx>
            <c:strRef>
              <c:f>Sheet1!$C$1</c:f>
              <c:strCache>
                <c:ptCount val="1"/>
                <c:pt idx="0">
                  <c:v>SD</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Sheet1!$A$2:$A$3</c:f>
              <c:strCache>
                <c:ptCount val="2"/>
                <c:pt idx="0">
                  <c:v>White recall</c:v>
                </c:pt>
                <c:pt idx="1">
                  <c:v>Black recall</c:v>
                </c:pt>
              </c:strCache>
            </c:strRef>
          </c:cat>
          <c:val>
            <c:numRef>
              <c:f>Sheet1!$C$2:$C$3</c:f>
              <c:numCache>
                <c:formatCode>General</c:formatCode>
                <c:ptCount val="2"/>
                <c:pt idx="0">
                  <c:v>1.97</c:v>
                </c:pt>
                <c:pt idx="1">
                  <c:v>2.2400000000000002</c:v>
                </c:pt>
              </c:numCache>
            </c:numRef>
          </c:val>
          <c:extLst>
            <c:ext xmlns:c16="http://schemas.microsoft.com/office/drawing/2014/chart" uri="{C3380CC4-5D6E-409C-BE32-E72D297353CC}">
              <c16:uniqueId val="{00000001-A353-4676-8CA4-6CED090AA944}"/>
            </c:ext>
          </c:extLst>
        </c:ser>
        <c:dLbls>
          <c:showLegendKey val="0"/>
          <c:showVal val="0"/>
          <c:showCatName val="0"/>
          <c:showSerName val="0"/>
          <c:showPercent val="0"/>
          <c:showBubbleSize val="0"/>
        </c:dLbls>
        <c:gapWidth val="100"/>
        <c:overlap val="-24"/>
        <c:axId val="178701295"/>
        <c:axId val="54288783"/>
      </c:barChart>
      <c:catAx>
        <c:axId val="178701295"/>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00" b="1" i="0" u="none" strike="noStrike" kern="1200" baseline="0">
                <a:solidFill>
                  <a:schemeClr val="lt1">
                    <a:lumMod val="85000"/>
                  </a:schemeClr>
                </a:solidFill>
                <a:latin typeface="Calibri" panose="020F0502020204030204" pitchFamily="34" charset="0"/>
                <a:ea typeface="+mn-ea"/>
                <a:cs typeface="+mn-cs"/>
              </a:defRPr>
            </a:pPr>
            <a:endParaRPr lang="en-US"/>
          </a:p>
        </c:txPr>
        <c:crossAx val="54288783"/>
        <c:crosses val="autoZero"/>
        <c:auto val="1"/>
        <c:lblAlgn val="ctr"/>
        <c:lblOffset val="100"/>
        <c:noMultiLvlLbl val="0"/>
      </c:catAx>
      <c:valAx>
        <c:axId val="54288783"/>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87012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1" i="0" u="none" strike="noStrike" kern="1200" baseline="0">
              <a:solidFill>
                <a:schemeClr val="lt1">
                  <a:lumMod val="85000"/>
                </a:schemeClr>
              </a:solidFill>
              <a:latin typeface="Calibri" panose="020F050202020403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TotalTime>
  <Pages>8</Pages>
  <Words>1242</Words>
  <Characters>7082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Hamilton (1703995)</dc:creator>
  <cp:keywords/>
  <dc:description/>
  <cp:lastModifiedBy>David Hamilton (1703995)</cp:lastModifiedBy>
  <cp:revision>1</cp:revision>
  <dcterms:created xsi:type="dcterms:W3CDTF">2018-03-14T19:09:00Z</dcterms:created>
  <dcterms:modified xsi:type="dcterms:W3CDTF">2018-03-15T02:46:00Z</dcterms:modified>
</cp:coreProperties>
</file>