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ED722A0" w:rsidR="005E6C44" w:rsidRPr="00A42F82" w:rsidRDefault="00EE5E78" w:rsidP="00A91894">
            <w:pPr>
              <w:rPr>
                <w:rFonts w:ascii="Arial" w:hAnsi="Arial" w:cs="Arial"/>
                <w:sz w:val="22"/>
                <w:szCs w:val="22"/>
              </w:rPr>
            </w:pPr>
            <w:r>
              <w:rPr>
                <w:rFonts w:ascii="Arial" w:hAnsi="Arial" w:cs="Arial"/>
                <w:sz w:val="22"/>
                <w:szCs w:val="22"/>
              </w:rPr>
              <w:t>Pratiksha Chhatrasinh Rathod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EB0E45" w:rsidR="005E6C44" w:rsidRPr="00A42F82" w:rsidRDefault="00EE5E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BC1BA5E" w:rsidR="005E6C44" w:rsidRPr="00A42F82" w:rsidRDefault="00602359" w:rsidP="00A91894">
            <w:pPr>
              <w:rPr>
                <w:rFonts w:ascii="Arial" w:hAnsi="Arial" w:cs="Arial"/>
                <w:sz w:val="22"/>
                <w:szCs w:val="22"/>
              </w:rPr>
            </w:pPr>
            <w:r>
              <w:rPr>
                <w:rFonts w:ascii="Arial" w:hAnsi="Arial" w:cs="Arial"/>
                <w:sz w:val="22"/>
                <w:szCs w:val="22"/>
              </w:rPr>
              <w:t>Institute of inner city learning 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6AF95B7" w:rsidR="005E6C44" w:rsidRPr="00A42F82" w:rsidRDefault="00602359" w:rsidP="00A91894">
            <w:pPr>
              <w:rPr>
                <w:rFonts w:ascii="Arial" w:hAnsi="Arial" w:cs="Arial"/>
                <w:sz w:val="22"/>
                <w:szCs w:val="22"/>
              </w:rPr>
            </w:pPr>
            <w:r>
              <w:rPr>
                <w:rFonts w:ascii="Arial" w:hAnsi="Arial" w:cs="Arial"/>
                <w:sz w:val="22"/>
                <w:szCs w:val="22"/>
              </w:rPr>
              <w:t>London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A2F5158" w:rsidR="005E6C44" w:rsidRPr="00A42F82" w:rsidRDefault="00EE5E78" w:rsidP="00A91894">
            <w:pPr>
              <w:rPr>
                <w:rFonts w:ascii="Arial" w:hAnsi="Arial" w:cs="Arial"/>
                <w:sz w:val="22"/>
                <w:szCs w:val="22"/>
              </w:rPr>
            </w:pPr>
            <w:r>
              <w:rPr>
                <w:rFonts w:ascii="Arial" w:hAnsi="Arial" w:cs="Arial"/>
                <w:sz w:val="22"/>
                <w:szCs w:val="22"/>
              </w:rPr>
              <w:t>2318495@student.uwtsd.ac.uk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DFEDB18" w:rsidR="005E6C44" w:rsidRPr="00A42F82" w:rsidRDefault="00EE5E78" w:rsidP="00A91894">
            <w:pPr>
              <w:rPr>
                <w:rFonts w:ascii="Arial" w:hAnsi="Arial" w:cs="Arial"/>
                <w:sz w:val="22"/>
                <w:szCs w:val="22"/>
              </w:rPr>
            </w:pPr>
            <w:r>
              <w:rPr>
                <w:rFonts w:ascii="Arial" w:hAnsi="Arial" w:cs="Arial"/>
                <w:sz w:val="22"/>
                <w:szCs w:val="22"/>
              </w:rPr>
              <w:t>+44 7586631059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FE4AB00" w:rsidR="005E6C44" w:rsidRPr="00A42F82" w:rsidRDefault="00EE5E78" w:rsidP="00A91894">
            <w:pPr>
              <w:rPr>
                <w:rFonts w:ascii="Arial" w:hAnsi="Arial" w:cs="Arial"/>
                <w:sz w:val="22"/>
                <w:szCs w:val="22"/>
              </w:rPr>
            </w:pPr>
            <w:r>
              <w:rPr>
                <w:rFonts w:ascii="Arial" w:hAnsi="Arial" w:cs="Arial"/>
                <w:sz w:val="22"/>
                <w:szCs w:val="22"/>
              </w:rPr>
              <w:t>2318495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AA8037" w:rsidR="005E6C44" w:rsidRPr="00A42F82" w:rsidRDefault="00033F84" w:rsidP="00A91894">
            <w:pPr>
              <w:rPr>
                <w:rFonts w:ascii="Arial" w:hAnsi="Arial" w:cs="Arial"/>
                <w:sz w:val="22"/>
                <w:szCs w:val="22"/>
              </w:rPr>
            </w:pPr>
            <w:r>
              <w:rPr>
                <w:rFonts w:ascii="Arial" w:hAnsi="Arial" w:cs="Arial"/>
                <w:sz w:val="22"/>
                <w:szCs w:val="22"/>
              </w:rPr>
              <w:t>MSc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83AE427" w:rsidR="005E6C44" w:rsidRPr="00A42F82" w:rsidRDefault="00033F84"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D8B14D2" w:rsidR="005E6C44" w:rsidRPr="00A42F82" w:rsidRDefault="00033F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30E213F" w:rsidR="005E6C44"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B22F818" w:rsidR="005E6C44" w:rsidRPr="00A42F82" w:rsidRDefault="00033F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D70BBE3" w:rsidR="00835382" w:rsidRPr="00A42F82" w:rsidRDefault="00EB2E35"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C554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C554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C554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C554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284EADC" w:rsidR="004C3D85" w:rsidRPr="002868E5" w:rsidRDefault="002868E5" w:rsidP="00A91894">
            <w:pPr>
              <w:rPr>
                <w:rFonts w:ascii="Arial" w:hAnsi="Arial" w:cs="Arial"/>
                <w:sz w:val="24"/>
                <w:szCs w:val="24"/>
              </w:rPr>
            </w:pPr>
            <w:r w:rsidRPr="002868E5">
              <w:rPr>
                <w:rFonts w:ascii="Arial" w:hAnsi="Arial" w:cs="Arial"/>
                <w:sz w:val="24"/>
                <w:szCs w:val="24"/>
              </w:rPr>
              <w:t>Exploring the Challenges of Migraines in Young Adults (25-35) Across the UK</w:t>
            </w:r>
            <w:r>
              <w:rPr>
                <w:rFonts w:ascii="Arial" w:hAnsi="Arial" w:cs="Arial"/>
                <w:sz w:val="24"/>
                <w:szCs w:val="24"/>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A9711D" w:rsidR="004C3D85" w:rsidRPr="00A42F82" w:rsidRDefault="00A40117" w:rsidP="00A91894">
            <w:pPr>
              <w:rPr>
                <w:rFonts w:ascii="Arial" w:hAnsi="Arial" w:cs="Arial"/>
                <w:sz w:val="22"/>
                <w:szCs w:val="22"/>
              </w:rPr>
            </w:pPr>
            <w:r>
              <w:rPr>
                <w:rFonts w:ascii="Arial" w:hAnsi="Arial" w:cs="Arial"/>
                <w:sz w:val="22"/>
                <w:szCs w:val="22"/>
              </w:rPr>
              <w:t>7</w:t>
            </w:r>
            <w:r w:rsidRPr="00A40117">
              <w:rPr>
                <w:rFonts w:ascii="Arial" w:hAnsi="Arial" w:cs="Arial"/>
                <w:sz w:val="22"/>
                <w:szCs w:val="22"/>
                <w:vertAlign w:val="superscript"/>
              </w:rPr>
              <w:t>th</w:t>
            </w:r>
            <w:r>
              <w:rPr>
                <w:rFonts w:ascii="Arial" w:hAnsi="Arial" w:cs="Arial"/>
                <w:sz w:val="22"/>
                <w:szCs w:val="22"/>
              </w:rPr>
              <w:t xml:space="preserve"> October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4657D2" w:rsidR="004C3D85" w:rsidRPr="00A42F82" w:rsidRDefault="00A40117" w:rsidP="00A91894">
            <w:pPr>
              <w:rPr>
                <w:rFonts w:ascii="Arial" w:hAnsi="Arial" w:cs="Arial"/>
                <w:sz w:val="22"/>
                <w:szCs w:val="22"/>
              </w:rPr>
            </w:pPr>
            <w:r>
              <w:rPr>
                <w:rFonts w:ascii="Arial" w:hAnsi="Arial" w:cs="Arial"/>
                <w:sz w:val="22"/>
                <w:szCs w:val="22"/>
              </w:rPr>
              <w:t>5</w:t>
            </w:r>
            <w:r w:rsidRPr="00A40117">
              <w:rPr>
                <w:rFonts w:ascii="Arial" w:hAnsi="Arial" w:cs="Arial"/>
                <w:sz w:val="22"/>
                <w:szCs w:val="22"/>
                <w:vertAlign w:val="superscript"/>
              </w:rPr>
              <w:t>th</w:t>
            </w:r>
            <w:r>
              <w:rPr>
                <w:rFonts w:ascii="Arial" w:hAnsi="Arial" w:cs="Arial"/>
                <w:sz w:val="22"/>
                <w:szCs w:val="22"/>
              </w:rPr>
              <w:t xml:space="preserve"> February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841792D" w:rsidR="00F96C3F" w:rsidRPr="00A42F82" w:rsidRDefault="00D15157" w:rsidP="00A91894">
            <w:pPr>
              <w:rPr>
                <w:rFonts w:ascii="Arial" w:hAnsi="Arial" w:cs="Arial"/>
              </w:rPr>
            </w:pPr>
            <w:r w:rsidRPr="00D15157">
              <w:rPr>
                <w:rFonts w:ascii="Arial" w:hAnsi="Arial" w:cs="Arial"/>
              </w:rPr>
              <w:t>This study seeks to investigate the occurrence and impact of migraines among young adults aged 25-35 in the United Kingdom, a cohort that frequently faces crucial career and personal obstacles. Migraines can considerably impact quality of life, productivity, and healthcare expenses, but the effects on this age group are understudied. The study will uncover common themes such as triggers, coping techniques, and treatment effectiveness by conducting a systematic assessment of previous studies, as well as address impediments to successful migraine management, such as access to healthcare and societal stigma. The ultimate goal is to generate insights that may be used to guide healthcare practitioners, legislators, and employers, resulting in more tailored interventions and support for young adults suffering from migraines, improving health outcomes and lowering societal burdens.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3453F83" w14:textId="77777777" w:rsidR="002868E5" w:rsidRPr="00A42F82" w:rsidRDefault="002868E5" w:rsidP="00A91894">
            <w:pPr>
              <w:autoSpaceDE w:val="0"/>
              <w:autoSpaceDN w:val="0"/>
              <w:adjustRightInd w:val="0"/>
              <w:rPr>
                <w:rFonts w:ascii="Arial" w:hAnsi="Arial" w:cs="Arial"/>
                <w:b/>
                <w:bCs/>
                <w:sz w:val="22"/>
                <w:szCs w:val="22"/>
              </w:rPr>
            </w:pPr>
          </w:p>
          <w:p w14:paraId="587CB97C" w14:textId="7EBAAEE9" w:rsidR="00F96C3F" w:rsidRPr="00A42F82" w:rsidRDefault="002868E5" w:rsidP="00A91894">
            <w:pPr>
              <w:rPr>
                <w:rFonts w:ascii="Arial" w:hAnsi="Arial" w:cs="Arial"/>
              </w:rPr>
            </w:pPr>
            <w:r w:rsidRPr="00C335CE">
              <w:rPr>
                <w:rFonts w:ascii="Arial" w:hAnsi="Arial" w:cs="Arial"/>
              </w:rPr>
              <w:t>What effects do migraines have on young adults</w:t>
            </w:r>
            <w:r>
              <w:rPr>
                <w:rFonts w:ascii="Arial" w:hAnsi="Arial" w:cs="Arial"/>
              </w:rPr>
              <w:t xml:space="preserve"> (25-35)</w:t>
            </w:r>
            <w:r w:rsidRPr="00C335CE">
              <w:rPr>
                <w:rFonts w:ascii="Arial" w:hAnsi="Arial" w:cs="Arial"/>
              </w:rPr>
              <w:t xml:space="preserve"> in the UK their personal and professional lives, and what measures may be taken to enhance treatment and support?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F43DB3B" w14:textId="77777777" w:rsidR="002868E5" w:rsidRPr="00214C95" w:rsidRDefault="002868E5" w:rsidP="00214C95">
            <w:pPr>
              <w:rPr>
                <w:rFonts w:ascii="Arial" w:hAnsi="Arial" w:cs="Arial"/>
              </w:rPr>
            </w:pPr>
            <w:r w:rsidRPr="00214C95">
              <w:rPr>
                <w:rFonts w:ascii="Arial" w:hAnsi="Arial" w:cs="Arial"/>
              </w:rPr>
              <w:t>The purpose of this study is to investigate how migraines affect the personal and professional life of young adults in the UK who are between the ages of 25 and 35. Additionally, the study aims to find practical approaches for helping and managing this population in healthcare and work environments.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BD7C5E0" w14:textId="77777777" w:rsidR="00214C95" w:rsidRDefault="00214C95" w:rsidP="00214C95">
            <w:pPr>
              <w:rPr>
                <w:rFonts w:ascii="Arial" w:hAnsi="Arial" w:cs="Arial"/>
              </w:rPr>
            </w:pPr>
            <w:r>
              <w:rPr>
                <w:rFonts w:ascii="Arial" w:hAnsi="Arial" w:cs="Arial"/>
              </w:rPr>
              <w:t>1.T</w:t>
            </w:r>
            <w:r w:rsidRPr="00C335CE">
              <w:rPr>
                <w:rFonts w:ascii="Arial" w:hAnsi="Arial" w:cs="Arial"/>
              </w:rPr>
              <w:t>o evaluate the frequency and intensity of migraines in young adults in the UK between the ages of 25 and 35.</w:t>
            </w:r>
          </w:p>
          <w:p w14:paraId="7FCF0834" w14:textId="77777777" w:rsidR="00214C95" w:rsidRDefault="00214C95" w:rsidP="00214C95">
            <w:pPr>
              <w:rPr>
                <w:rFonts w:ascii="Arial" w:hAnsi="Arial" w:cs="Arial"/>
              </w:rPr>
            </w:pPr>
            <w:r>
              <w:rPr>
                <w:rFonts w:ascii="Arial" w:hAnsi="Arial" w:cs="Arial"/>
              </w:rPr>
              <w:t>2.</w:t>
            </w:r>
            <w:r w:rsidRPr="00C335CE">
              <w:rPr>
                <w:lang w:eastAsia="en-GB"/>
              </w:rPr>
              <w:t xml:space="preserve"> </w:t>
            </w:r>
            <w:r>
              <w:rPr>
                <w:rFonts w:ascii="Arial" w:hAnsi="Arial" w:cs="Arial"/>
              </w:rPr>
              <w:t>T</w:t>
            </w:r>
            <w:r w:rsidRPr="00C335CE">
              <w:rPr>
                <w:rFonts w:ascii="Arial" w:hAnsi="Arial" w:cs="Arial"/>
              </w:rPr>
              <w:t>o assess the psychological and socioeconomic effects of migraines on young individuals in this age range.</w:t>
            </w:r>
          </w:p>
          <w:p w14:paraId="447A9DF7" w14:textId="77777777" w:rsidR="00214C95" w:rsidRDefault="00214C95" w:rsidP="00214C95">
            <w:pPr>
              <w:rPr>
                <w:rFonts w:ascii="Arial" w:hAnsi="Arial" w:cs="Arial"/>
              </w:rPr>
            </w:pPr>
            <w:r>
              <w:rPr>
                <w:rFonts w:ascii="Arial" w:hAnsi="Arial" w:cs="Arial"/>
              </w:rPr>
              <w:t>3.</w:t>
            </w:r>
            <w:r w:rsidRPr="00C335CE">
              <w:rPr>
                <w:lang w:eastAsia="en-GB"/>
              </w:rPr>
              <w:t xml:space="preserve"> </w:t>
            </w:r>
            <w:r w:rsidRPr="00C335CE">
              <w:rPr>
                <w:rFonts w:ascii="Arial" w:hAnsi="Arial" w:cs="Arial"/>
              </w:rPr>
              <w:t>To determine the best ways to support young adults with migraines at work and in the healthcare system, evaluate current programs, and make recommendations for improvements based on their individual requirements.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8AF3FC0" w14:textId="703AC49B" w:rsidR="00D85494" w:rsidRDefault="00D85494" w:rsidP="00D85494">
            <w:pPr>
              <w:rPr>
                <w:rFonts w:ascii="Arial" w:hAnsi="Arial" w:cs="Arial"/>
              </w:rPr>
            </w:pPr>
            <w:r w:rsidRPr="00D85494">
              <w:rPr>
                <w:rFonts w:ascii="Arial" w:hAnsi="Arial" w:cs="Arial"/>
              </w:rPr>
              <w:t>The systematic review will collect data in a rigorous and systematic manner. In the first stage, a thorough search of several scholarly databases, such as PubMed, Scopus, and Web of Science, is conducted with the goal of finding peer-reviewed publications that discuss the pertinent literature. Some well-chosen keywords that will be included in the search include "management strategies," "young adults," "United Kingdom," and "migraines."</w:t>
            </w:r>
            <w:r w:rsidRPr="00D85494">
              <w:rPr>
                <w:rFonts w:ascii="Arial" w:hAnsi="Arial" w:cs="Arial"/>
              </w:rPr>
              <w:br/>
              <w:t>We will use the Critical Appraisal Skills Programme (CASP) method to evaluate the 10–12 chosen articles for quality. This tool is intended to ensure that only high-quality research contributes to the synthesis of findings by methodically evaluating the rigour, validity, and relevance of the studies. The CASP tool will be used to assess the methodology, ethical issues, data analysis, and conclusions of each article, ensuring that the findings of the systematic review are valid and reliable.</w:t>
            </w:r>
          </w:p>
          <w:p w14:paraId="7DC48D64" w14:textId="20C7D380" w:rsidR="00723346" w:rsidRDefault="00723346" w:rsidP="00723346">
            <w:pPr>
              <w:rPr>
                <w:rFonts w:ascii="Arial" w:hAnsi="Arial" w:cs="Arial"/>
              </w:rPr>
            </w:pPr>
            <w:r w:rsidRPr="00723346">
              <w:rPr>
                <w:rFonts w:ascii="Arial" w:hAnsi="Arial" w:cs="Arial"/>
              </w:rPr>
              <w:t>Following the database search, the found studies will go through a thorough screening procedure. The inclusion criteria, which concentrate on studies involving young individuals in the UK between the ages of 25 and 35 who get migraines, will be first applied to the titles and abstracts to weed out studies that don't fit the bill. After passing this preliminary screening, studies will be subjected to full-text reviews to make sure they satisfy all inclusion requirements.</w:t>
            </w:r>
            <w:r w:rsidRPr="00723346">
              <w:rPr>
                <w:rFonts w:ascii="Arial" w:hAnsi="Arial" w:cs="Arial"/>
              </w:rPr>
              <w:br/>
              <w:t>We will methodically collect important data from the chosen studies using a standardised data extraction form, including study design, demographics, results, and pertinent discoveries. In the analysis phase, this methodical methodology will guarantee quality and consistency in data collecting, enabling a strong synthesis of the evidence.</w:t>
            </w:r>
          </w:p>
          <w:p w14:paraId="2BD2F4CB" w14:textId="19E680FE" w:rsidR="00D85494" w:rsidRPr="005A411D" w:rsidRDefault="00C411F4" w:rsidP="00CD3FAF">
            <w:pPr>
              <w:rPr>
                <w:rFonts w:ascii="Arial" w:hAnsi="Arial" w:cs="Arial"/>
              </w:rPr>
            </w:pPr>
            <w:r w:rsidRPr="00C411F4">
              <w:rPr>
                <w:rFonts w:ascii="Arial" w:hAnsi="Arial" w:cs="Arial"/>
              </w:rPr>
              <w:t>The study will identify, code, and classify important themes (4-5) that emerge from the investigation using thematic analysis as a method of data analysis. This method will be especially helpful in studying the experiences, difficulties, and mitigation techniques of young adults with migraines in the UK who are between the ages of 25 and 35. Through the incorporation of varied discoveries into coherent themes, this approach will improve comprehension of the study's qualitative elements.</w:t>
            </w:r>
            <w:r w:rsidRPr="00C411F4">
              <w:rPr>
                <w:rFonts w:ascii="Arial" w:hAnsi="Arial" w:cs="Arial"/>
              </w:rPr>
              <w:br/>
              <w:t>The information that is currently available regarding the frequency and effects of migraines in young adults will be thoroughly reviewed. Thematic synthesis will be used in this review to identify and examine recurring themes and patterns in the chosen publications. This method enables a thorough analysis of the qualitative data, emphasising important variables that influence migraine experiences in this population.</w:t>
            </w:r>
            <w:r w:rsidR="005A411D" w:rsidRPr="005A411D">
              <w:rPr>
                <w:sz w:val="24"/>
                <w:szCs w:val="24"/>
                <w:lang w:eastAsia="en-GB"/>
              </w:rPr>
              <w:t xml:space="preserve"> </w:t>
            </w:r>
            <w:r w:rsidR="005A411D" w:rsidRPr="005A411D">
              <w:rPr>
                <w:rFonts w:ascii="Arial" w:hAnsi="Arial" w:cs="Arial"/>
              </w:rPr>
              <w:t>The systematic review will provide a thorough grasp of the subject by integrating the results from multiple studies, guaranteeing that the conclusions and suggestions are solid and supported by evidence.</w:t>
            </w:r>
          </w:p>
          <w:p w14:paraId="45D2E8E0" w14:textId="6C26E959" w:rsidR="00745BF1" w:rsidRPr="00CD3FAF" w:rsidRDefault="00745BF1" w:rsidP="00CD3FAF">
            <w:pPr>
              <w:rPr>
                <w:rFonts w:ascii="Arial" w:hAnsi="Arial" w:cs="Arial"/>
                <w:b/>
                <w:bCs/>
              </w:rPr>
            </w:pPr>
            <w:r w:rsidRPr="00CD3FAF">
              <w:rPr>
                <w:rFonts w:ascii="Arial" w:hAnsi="Arial" w:cs="Arial"/>
                <w:b/>
                <w:bCs/>
              </w:rPr>
              <w:t>Inclusion criteria:</w:t>
            </w:r>
          </w:p>
          <w:p w14:paraId="473CBD7B" w14:textId="77777777" w:rsidR="00745BF1" w:rsidRPr="00CD3FAF" w:rsidRDefault="00745BF1" w:rsidP="00CD3FAF">
            <w:pPr>
              <w:pStyle w:val="ListParagraph"/>
              <w:numPr>
                <w:ilvl w:val="0"/>
                <w:numId w:val="28"/>
              </w:numPr>
              <w:spacing w:after="160"/>
              <w:rPr>
                <w:rFonts w:ascii="Arial" w:hAnsi="Arial" w:cs="Arial"/>
                <w:sz w:val="20"/>
                <w:szCs w:val="20"/>
              </w:rPr>
            </w:pPr>
            <w:r w:rsidRPr="00CD3FAF">
              <w:rPr>
                <w:rFonts w:ascii="Arial" w:hAnsi="Arial" w:cs="Arial"/>
                <w:sz w:val="20"/>
                <w:szCs w:val="20"/>
              </w:rPr>
              <w:t>Studies on migraines in young individuals aged 25 to 35.</w:t>
            </w:r>
          </w:p>
          <w:p w14:paraId="003DE4F0" w14:textId="77777777" w:rsidR="00745BF1" w:rsidRPr="00CD3FAF" w:rsidRDefault="00745BF1" w:rsidP="00CD3FAF">
            <w:pPr>
              <w:pStyle w:val="ListParagraph"/>
              <w:numPr>
                <w:ilvl w:val="0"/>
                <w:numId w:val="28"/>
              </w:numPr>
              <w:spacing w:after="160"/>
              <w:rPr>
                <w:rFonts w:ascii="Arial" w:hAnsi="Arial" w:cs="Arial"/>
                <w:sz w:val="20"/>
                <w:szCs w:val="20"/>
              </w:rPr>
            </w:pPr>
            <w:r w:rsidRPr="00CD3FAF">
              <w:rPr>
                <w:rFonts w:ascii="Arial" w:hAnsi="Arial" w:cs="Arial"/>
                <w:sz w:val="20"/>
                <w:szCs w:val="20"/>
              </w:rPr>
              <w:t>Research undertaken in the United Kingdom.</w:t>
            </w:r>
          </w:p>
          <w:p w14:paraId="61848914" w14:textId="77777777" w:rsidR="00745BF1" w:rsidRPr="00CD3FAF" w:rsidRDefault="00745BF1" w:rsidP="00CD3FAF">
            <w:pPr>
              <w:pStyle w:val="ListParagraph"/>
              <w:numPr>
                <w:ilvl w:val="0"/>
                <w:numId w:val="28"/>
              </w:numPr>
              <w:spacing w:after="160"/>
              <w:rPr>
                <w:rFonts w:ascii="Arial" w:hAnsi="Arial" w:cs="Arial"/>
                <w:sz w:val="20"/>
                <w:szCs w:val="20"/>
              </w:rPr>
            </w:pPr>
            <w:r w:rsidRPr="00CD3FAF">
              <w:rPr>
                <w:rFonts w:ascii="Arial" w:hAnsi="Arial" w:cs="Arial"/>
                <w:sz w:val="20"/>
                <w:szCs w:val="20"/>
              </w:rPr>
              <w:t>Articles published in peer-reviewed journals.</w:t>
            </w:r>
          </w:p>
          <w:p w14:paraId="348B9F75" w14:textId="77777777" w:rsidR="00745BF1" w:rsidRPr="00CD3FAF" w:rsidRDefault="00745BF1" w:rsidP="00CD3FAF">
            <w:pPr>
              <w:pStyle w:val="ListParagraph"/>
              <w:numPr>
                <w:ilvl w:val="0"/>
                <w:numId w:val="28"/>
              </w:numPr>
              <w:spacing w:after="160"/>
              <w:rPr>
                <w:rFonts w:ascii="Arial" w:hAnsi="Arial" w:cs="Arial"/>
                <w:sz w:val="20"/>
                <w:szCs w:val="20"/>
              </w:rPr>
            </w:pPr>
            <w:r w:rsidRPr="00CD3FAF">
              <w:rPr>
                <w:rFonts w:ascii="Arial" w:hAnsi="Arial" w:cs="Arial"/>
                <w:sz w:val="20"/>
                <w:szCs w:val="20"/>
              </w:rPr>
              <w:t>Studies are available in English.</w:t>
            </w:r>
          </w:p>
          <w:p w14:paraId="6B710F89" w14:textId="77777777" w:rsidR="00745BF1" w:rsidRPr="00CD3FAF" w:rsidRDefault="00745BF1" w:rsidP="00CD3FAF">
            <w:pPr>
              <w:pStyle w:val="ListParagraph"/>
              <w:numPr>
                <w:ilvl w:val="0"/>
                <w:numId w:val="28"/>
              </w:numPr>
              <w:spacing w:after="160"/>
              <w:rPr>
                <w:rFonts w:ascii="Arial" w:hAnsi="Arial" w:cs="Arial"/>
                <w:sz w:val="20"/>
                <w:szCs w:val="20"/>
              </w:rPr>
            </w:pPr>
            <w:r w:rsidRPr="00CD3FAF">
              <w:rPr>
                <w:rFonts w:ascii="Arial" w:hAnsi="Arial" w:cs="Arial"/>
                <w:sz w:val="20"/>
                <w:szCs w:val="20"/>
              </w:rPr>
              <w:t>Studies published within the last ten years</w:t>
            </w:r>
            <w:r w:rsidRPr="00CD3FAF">
              <w:rPr>
                <w:sz w:val="20"/>
                <w:szCs w:val="20"/>
              </w:rPr>
              <w:t xml:space="preserve"> </w:t>
            </w:r>
            <w:r w:rsidRPr="00CD3FAF">
              <w:rPr>
                <w:rFonts w:ascii="Arial" w:hAnsi="Arial" w:cs="Arial"/>
                <w:sz w:val="20"/>
                <w:szCs w:val="20"/>
              </w:rPr>
              <w:t>(Liberati et al., 2009).</w:t>
            </w:r>
          </w:p>
          <w:p w14:paraId="6B6DF846" w14:textId="77777777" w:rsidR="00745BF1" w:rsidRPr="00CD3FAF" w:rsidRDefault="00745BF1" w:rsidP="00E4639F">
            <w:pPr>
              <w:pStyle w:val="ListParagraph"/>
              <w:numPr>
                <w:ilvl w:val="0"/>
                <w:numId w:val="28"/>
              </w:numPr>
              <w:rPr>
                <w:rFonts w:ascii="Arial" w:hAnsi="Arial" w:cs="Arial"/>
                <w:sz w:val="20"/>
                <w:szCs w:val="20"/>
              </w:rPr>
            </w:pPr>
            <w:r w:rsidRPr="00CD3FAF">
              <w:rPr>
                <w:rFonts w:ascii="Arial" w:hAnsi="Arial" w:cs="Arial"/>
                <w:sz w:val="20"/>
                <w:szCs w:val="20"/>
              </w:rPr>
              <w:t>Research into the effects of migraines on quality of life, employment, and daily functioning.</w:t>
            </w:r>
          </w:p>
          <w:p w14:paraId="74DA78DB" w14:textId="77777777" w:rsidR="00745BF1" w:rsidRPr="00CD3FAF" w:rsidRDefault="00745BF1" w:rsidP="00E4639F">
            <w:pPr>
              <w:rPr>
                <w:rFonts w:ascii="Arial" w:hAnsi="Arial" w:cs="Arial"/>
                <w:b/>
                <w:bCs/>
              </w:rPr>
            </w:pPr>
            <w:r w:rsidRPr="00CD3FAF">
              <w:rPr>
                <w:rFonts w:ascii="Arial" w:hAnsi="Arial" w:cs="Arial"/>
                <w:b/>
                <w:bCs/>
              </w:rPr>
              <w:t>Exclusion criteria:</w:t>
            </w:r>
          </w:p>
          <w:p w14:paraId="7C5B6B42" w14:textId="77777777" w:rsidR="00745BF1" w:rsidRPr="00CD3FAF" w:rsidRDefault="00745BF1" w:rsidP="00CD3FAF">
            <w:pPr>
              <w:pStyle w:val="ListParagraph"/>
              <w:numPr>
                <w:ilvl w:val="0"/>
                <w:numId w:val="29"/>
              </w:numPr>
              <w:spacing w:after="160"/>
              <w:rPr>
                <w:rFonts w:ascii="Arial" w:hAnsi="Arial" w:cs="Arial"/>
                <w:sz w:val="20"/>
                <w:szCs w:val="20"/>
              </w:rPr>
            </w:pPr>
            <w:r w:rsidRPr="00CD3FAF">
              <w:rPr>
                <w:rFonts w:ascii="Arial" w:hAnsi="Arial" w:cs="Arial"/>
                <w:sz w:val="20"/>
                <w:szCs w:val="20"/>
              </w:rPr>
              <w:t>Studies that focus on populations other than those aged 25 to 35.</w:t>
            </w:r>
          </w:p>
          <w:p w14:paraId="5A2EAD00" w14:textId="77777777" w:rsidR="00745BF1" w:rsidRPr="00CD3FAF" w:rsidRDefault="00745BF1" w:rsidP="00CD3FAF">
            <w:pPr>
              <w:pStyle w:val="ListParagraph"/>
              <w:numPr>
                <w:ilvl w:val="0"/>
                <w:numId w:val="29"/>
              </w:numPr>
              <w:spacing w:after="160"/>
              <w:rPr>
                <w:rFonts w:ascii="Arial" w:hAnsi="Arial" w:cs="Arial"/>
                <w:sz w:val="20"/>
                <w:szCs w:val="20"/>
              </w:rPr>
            </w:pPr>
            <w:r w:rsidRPr="00CD3FAF">
              <w:rPr>
                <w:rFonts w:ascii="Arial" w:hAnsi="Arial" w:cs="Arial"/>
                <w:sz w:val="20"/>
                <w:szCs w:val="20"/>
              </w:rPr>
              <w:t>Research undertaken outside of the United Kingdom.</w:t>
            </w:r>
          </w:p>
          <w:p w14:paraId="4BAFB3BD" w14:textId="77777777" w:rsidR="00745BF1" w:rsidRPr="00CD3FAF" w:rsidRDefault="00745BF1" w:rsidP="00CD3FAF">
            <w:pPr>
              <w:pStyle w:val="ListParagraph"/>
              <w:numPr>
                <w:ilvl w:val="0"/>
                <w:numId w:val="29"/>
              </w:numPr>
              <w:spacing w:after="160"/>
              <w:rPr>
                <w:rFonts w:ascii="Arial" w:hAnsi="Arial" w:cs="Arial"/>
                <w:sz w:val="20"/>
                <w:szCs w:val="20"/>
              </w:rPr>
            </w:pPr>
            <w:r w:rsidRPr="00CD3FAF">
              <w:rPr>
                <w:rFonts w:ascii="Arial" w:hAnsi="Arial" w:cs="Arial"/>
                <w:sz w:val="20"/>
                <w:szCs w:val="20"/>
              </w:rPr>
              <w:t>Non-peer-reviewed articles include opinion pieces, editorials, and conference abstracts.</w:t>
            </w:r>
          </w:p>
          <w:p w14:paraId="2E8F323A" w14:textId="77777777" w:rsidR="00745BF1" w:rsidRPr="00CD3FAF" w:rsidRDefault="00745BF1" w:rsidP="00CD3FAF">
            <w:pPr>
              <w:pStyle w:val="ListParagraph"/>
              <w:numPr>
                <w:ilvl w:val="0"/>
                <w:numId w:val="29"/>
              </w:numPr>
              <w:spacing w:after="160"/>
              <w:rPr>
                <w:rFonts w:ascii="Arial" w:hAnsi="Arial" w:cs="Arial"/>
                <w:sz w:val="20"/>
                <w:szCs w:val="20"/>
              </w:rPr>
            </w:pPr>
            <w:r w:rsidRPr="00CD3FAF">
              <w:rPr>
                <w:rFonts w:ascii="Arial" w:hAnsi="Arial" w:cs="Arial"/>
                <w:sz w:val="20"/>
                <w:szCs w:val="20"/>
              </w:rPr>
              <w:t>Studies are not available in English.</w:t>
            </w:r>
          </w:p>
          <w:p w14:paraId="0687532F" w14:textId="2BA11CCD" w:rsidR="00F96C3F" w:rsidRPr="00BC3AE1" w:rsidRDefault="00745BF1" w:rsidP="00D15157">
            <w:pPr>
              <w:pStyle w:val="ListParagraph"/>
              <w:numPr>
                <w:ilvl w:val="0"/>
                <w:numId w:val="29"/>
              </w:numPr>
              <w:spacing w:after="160"/>
              <w:rPr>
                <w:rFonts w:ascii="Arial" w:hAnsi="Arial" w:cs="Arial"/>
                <w:sz w:val="20"/>
                <w:szCs w:val="20"/>
              </w:rPr>
            </w:pPr>
            <w:r w:rsidRPr="00CD3FAF">
              <w:rPr>
                <w:rFonts w:ascii="Arial" w:hAnsi="Arial" w:cs="Arial"/>
                <w:sz w:val="20"/>
                <w:szCs w:val="20"/>
              </w:rPr>
              <w:lastRenderedPageBreak/>
              <w:t>Studies that focus primarily on the pharmacological therapy of migraines without considering the psychosocial consequences.</w:t>
            </w:r>
          </w:p>
          <w:p w14:paraId="108EF2F7" w14:textId="77777777" w:rsidR="00F96C3F" w:rsidRPr="00A42F82" w:rsidRDefault="00F96C3F" w:rsidP="00D15157">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C2D4D68" w:rsidR="00B23BFF" w:rsidRPr="00A42F82" w:rsidRDefault="00EB2E35"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3993199" w:rsidR="00B23BFF" w:rsidRPr="00A42F82" w:rsidRDefault="00033F8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51A4261" w:rsidR="004942B0" w:rsidRPr="00A42F82" w:rsidRDefault="00033F8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C554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31027D9"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4C754E1"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ABF58EF"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59F7340"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7E18757"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E106C7E"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9BD9755" w:rsidR="00D107AC" w:rsidRPr="00A42F82" w:rsidRDefault="00033F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CB2C8A5" w:rsidR="00C11423"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144C3E0" w:rsidR="00C11423"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D6399B0"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ECEA588"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01248FD" w:rsidR="00D107AC"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A991BBA"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104FE0A"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B847E98"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A3F124F"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705B1EF"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BC1E018"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D0B3BDC"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03BE3CD"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7850D96"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7235DA"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4F1BDAC"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E522831" w:rsidR="00770C66" w:rsidRPr="00A42F82" w:rsidRDefault="00C46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C554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2BBA8F6" w:rsidR="008C1A38" w:rsidRPr="00A42F82" w:rsidRDefault="00AC554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0235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0CD05A5" w14:textId="3D7A767F" w:rsidR="00602359" w:rsidRPr="00A42F82" w:rsidRDefault="00602359" w:rsidP="00A91894">
            <w:pPr>
              <w:rPr>
                <w:rFonts w:ascii="Arial" w:hAnsi="Arial" w:cs="Arial"/>
                <w:sz w:val="22"/>
                <w:szCs w:val="22"/>
              </w:rPr>
            </w:pPr>
            <w:r w:rsidRPr="00AC07DC">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4C98F29" w:rsidR="00003E64" w:rsidRPr="00A42F82" w:rsidRDefault="00AC07DC"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C07DC" w:rsidRDefault="00003E64" w:rsidP="00A91894">
            <w:pPr>
              <w:jc w:val="center"/>
              <w:rPr>
                <w:rFonts w:ascii="Arial" w:hAnsi="Arial" w:cs="Arial"/>
                <w:sz w:val="22"/>
                <w:szCs w:val="22"/>
                <w:highlight w:val="yellow"/>
              </w:rPr>
            </w:pPr>
          </w:p>
        </w:tc>
        <w:tc>
          <w:tcPr>
            <w:tcW w:w="9923" w:type="dxa"/>
            <w:gridSpan w:val="4"/>
            <w:tcBorders>
              <w:top w:val="single" w:sz="4" w:space="0" w:color="auto"/>
              <w:bottom w:val="single" w:sz="4" w:space="0" w:color="auto"/>
            </w:tcBorders>
          </w:tcPr>
          <w:p w14:paraId="5A1606C1" w14:textId="77777777" w:rsidR="00003E64" w:rsidRPr="00AC07DC" w:rsidRDefault="00003E64" w:rsidP="00A91894">
            <w:pPr>
              <w:rPr>
                <w:rFonts w:ascii="Arial" w:hAnsi="Arial" w:cs="Arial"/>
                <w:sz w:val="22"/>
                <w:szCs w:val="22"/>
                <w:highlight w:val="yellow"/>
              </w:rPr>
            </w:pPr>
          </w:p>
          <w:p w14:paraId="0187BF66" w14:textId="7EDCA282" w:rsidR="00602359" w:rsidRPr="00AC07DC" w:rsidRDefault="00602359" w:rsidP="00A91894">
            <w:pPr>
              <w:rPr>
                <w:rFonts w:ascii="Arial" w:hAnsi="Arial" w:cs="Arial"/>
                <w:sz w:val="22"/>
                <w:szCs w:val="22"/>
              </w:rPr>
            </w:pPr>
            <w:r w:rsidRPr="00AC07DC">
              <w:rPr>
                <w:rFonts w:ascii="Arial" w:hAnsi="Arial" w:cs="Arial"/>
                <w:sz w:val="22"/>
                <w:szCs w:val="22"/>
              </w:rPr>
              <w:t>N/A</w:t>
            </w:r>
          </w:p>
          <w:p w14:paraId="05F0113E" w14:textId="77777777" w:rsidR="00602359" w:rsidRPr="00AC07DC" w:rsidRDefault="00602359" w:rsidP="00A91894">
            <w:pPr>
              <w:autoSpaceDE w:val="0"/>
              <w:autoSpaceDN w:val="0"/>
              <w:adjustRightInd w:val="0"/>
              <w:rPr>
                <w:rFonts w:ascii="Arial" w:hAnsi="Arial" w:cs="Arial"/>
                <w:sz w:val="22"/>
                <w:szCs w:val="22"/>
              </w:rPr>
            </w:pPr>
          </w:p>
          <w:p w14:paraId="27D860D6" w14:textId="4FC64FCB" w:rsidR="00003E64" w:rsidRPr="00AC07DC" w:rsidRDefault="00003E64" w:rsidP="00A91894">
            <w:pPr>
              <w:autoSpaceDE w:val="0"/>
              <w:autoSpaceDN w:val="0"/>
              <w:adjustRightInd w:val="0"/>
              <w:rPr>
                <w:rFonts w:ascii="Arial" w:hAnsi="Arial" w:cs="Arial"/>
                <w:highlight w:val="yellow"/>
              </w:rPr>
            </w:pPr>
            <w:r w:rsidRPr="00AC07DC">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3B8A61" w14:textId="1438AE71" w:rsidR="00602359"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685E1C2" w14:textId="59328353" w:rsidR="00602359" w:rsidRPr="00A42F82" w:rsidRDefault="00602359" w:rsidP="00602359">
            <w:pPr>
              <w:rPr>
                <w:rFonts w:ascii="Arial" w:hAnsi="Arial" w:cs="Arial"/>
                <w:sz w:val="22"/>
                <w:szCs w:val="22"/>
              </w:rPr>
            </w:pPr>
          </w:p>
          <w:p w14:paraId="2A56717D" w14:textId="6C3ACAD5" w:rsidR="00003E64" w:rsidRPr="00A42F82" w:rsidRDefault="00602359"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D6EFAC4" w:rsidR="00003E64" w:rsidRPr="00A42F82" w:rsidRDefault="00602359" w:rsidP="00A91894">
            <w:pPr>
              <w:rPr>
                <w:rFonts w:ascii="Arial" w:hAnsi="Arial" w:cs="Arial"/>
                <w:sz w:val="22"/>
                <w:szCs w:val="22"/>
              </w:rPr>
            </w:pPr>
            <w:r>
              <w:rPr>
                <w:rFonts w:ascii="Arial" w:hAnsi="Arial" w:cs="Arial"/>
                <w:sz w:val="22"/>
                <w:szCs w:val="22"/>
              </w:rPr>
              <w:t>Regular contact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41F220A" w:rsidR="0094056C" w:rsidRPr="00A42F82" w:rsidRDefault="00602359" w:rsidP="00A91894">
            <w:pPr>
              <w:rPr>
                <w:rFonts w:ascii="Arial" w:hAnsi="Arial" w:cs="Arial"/>
                <w:sz w:val="22"/>
                <w:szCs w:val="22"/>
              </w:rPr>
            </w:pPr>
            <w:r w:rsidRPr="00AC07DC">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07D6B76" w:rsidR="00003E64" w:rsidRPr="00A42F82" w:rsidRDefault="00602359" w:rsidP="00A91894">
            <w:pPr>
              <w:rPr>
                <w:rFonts w:ascii="Arial" w:hAnsi="Arial" w:cs="Arial"/>
                <w:sz w:val="22"/>
                <w:szCs w:val="22"/>
              </w:rPr>
            </w:pPr>
            <w:r w:rsidRPr="00AC07DC">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C554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241A5DE" w:rsidR="006930C2" w:rsidRPr="00A42F82" w:rsidRDefault="00AC554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C07D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C554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2847CF3" w:rsidR="006930C2" w:rsidRPr="00A42F82" w:rsidRDefault="00EB2E35"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C5469E8" w:rsidR="006930C2" w:rsidRPr="00A42F82" w:rsidRDefault="00EB2E35"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8667224" w:rsidR="006930C2" w:rsidRPr="00A42F82" w:rsidRDefault="00EB2E35"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3363A2" w:rsidR="006930C2" w:rsidRPr="00A42F82" w:rsidRDefault="005E584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32D31FC" w:rsidR="006930C2" w:rsidRPr="00A42F82" w:rsidRDefault="005E584A"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F3E0E60" w:rsidR="006930C2" w:rsidRPr="00A42F82" w:rsidRDefault="005E584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00E49BB"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A113C64"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CEA44B8"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05484F8"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7F7530A"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3E91752"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31FCE12" w:rsidR="004D0161" w:rsidRPr="00A42F82" w:rsidRDefault="005E5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EE8936B" w:rsidR="004D0161" w:rsidRPr="00A42F82" w:rsidRDefault="008F5970" w:rsidP="00A91894">
            <w:pPr>
              <w:rPr>
                <w:rFonts w:ascii="Arial" w:hAnsi="Arial" w:cs="Arial"/>
                <w:sz w:val="22"/>
                <w:szCs w:val="22"/>
              </w:rPr>
            </w:pPr>
            <w:r>
              <w:rPr>
                <w:rFonts w:ascii="Arial" w:hAnsi="Arial" w:cs="Arial"/>
                <w:sz w:val="22"/>
                <w:szCs w:val="22"/>
              </w:rPr>
              <w:t xml:space="preserve">The data will be stored in university </w:t>
            </w:r>
            <w:proofErr w:type="gramStart"/>
            <w:r>
              <w:rPr>
                <w:rFonts w:ascii="Arial" w:hAnsi="Arial" w:cs="Arial"/>
                <w:sz w:val="22"/>
                <w:szCs w:val="22"/>
              </w:rPr>
              <w:t>cloud ,password</w:t>
            </w:r>
            <w:proofErr w:type="gramEnd"/>
            <w:r>
              <w:rPr>
                <w:rFonts w:ascii="Arial" w:hAnsi="Arial" w:cs="Arial"/>
                <w:sz w:val="22"/>
                <w:szCs w:val="22"/>
              </w:rPr>
              <w:t xml:space="preserve"> protected and file will be encrypted.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46C4D8F" w:rsidR="004D0161" w:rsidRPr="00A42F82" w:rsidRDefault="008F59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385A619" w:rsidR="004D0161" w:rsidRPr="00A42F82" w:rsidRDefault="008F59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B80825E"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969BFAE"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206E6F6"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6787492"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FA46C9E"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980A4B1"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B2A8EC" w:rsidR="004D0161" w:rsidRPr="00A42F82" w:rsidRDefault="009E56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E74FD7F" w:rsidR="004D0161" w:rsidRPr="00A42F82" w:rsidRDefault="008F5970" w:rsidP="00A91894">
            <w:pPr>
              <w:autoSpaceDE w:val="0"/>
              <w:autoSpaceDN w:val="0"/>
              <w:adjustRightInd w:val="0"/>
              <w:rPr>
                <w:rFonts w:ascii="Arial" w:hAnsi="Arial" w:cs="Arial"/>
                <w:sz w:val="22"/>
                <w:szCs w:val="22"/>
              </w:rPr>
            </w:pPr>
            <w:r>
              <w:rPr>
                <w:rFonts w:ascii="Arial" w:hAnsi="Arial" w:cs="Arial"/>
                <w:sz w:val="22"/>
                <w:szCs w:val="22"/>
              </w:rPr>
              <w:t>Student 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3C595E9" w:rsidR="004D0161" w:rsidRPr="00A42F82" w:rsidRDefault="002868E5"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E174F29" w14:textId="5F23E351" w:rsidR="002868E5" w:rsidRPr="00A42F82" w:rsidRDefault="002868E5" w:rsidP="002868E5">
            <w:pPr>
              <w:rPr>
                <w:rFonts w:ascii="Arial" w:hAnsi="Arial" w:cs="Arial"/>
                <w:sz w:val="22"/>
                <w:szCs w:val="22"/>
              </w:rPr>
            </w:pPr>
            <w:r>
              <w:rPr>
                <w:rFonts w:ascii="Arial" w:hAnsi="Arial" w:cs="Arial"/>
                <w:sz w:val="22"/>
                <w:szCs w:val="22"/>
              </w:rPr>
              <w:t xml:space="preserve">The data will be stored in university cloud, password </w:t>
            </w:r>
            <w:proofErr w:type="gramStart"/>
            <w:r>
              <w:rPr>
                <w:rFonts w:ascii="Arial" w:hAnsi="Arial" w:cs="Arial"/>
                <w:sz w:val="22"/>
                <w:szCs w:val="22"/>
              </w:rPr>
              <w:t>protected</w:t>
            </w:r>
            <w:proofErr w:type="gramEnd"/>
            <w:r>
              <w:rPr>
                <w:rFonts w:ascii="Arial" w:hAnsi="Arial" w:cs="Arial"/>
                <w:sz w:val="22"/>
                <w:szCs w:val="22"/>
              </w:rPr>
              <w:t xml:space="preserve"> and file will be encrypted.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3AA22F03" w14:textId="6E125144" w:rsidR="002868E5" w:rsidRPr="00A42F82" w:rsidRDefault="002868E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5327CA" w:rsidR="00240C32" w:rsidRPr="00A42F82" w:rsidRDefault="00AC554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E563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8B4AED" w:rsidR="00240C32" w:rsidRPr="00A42F82" w:rsidRDefault="00AC554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E563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48BC35F" w:rsidR="004D0161" w:rsidRPr="00A42F82" w:rsidRDefault="002868E5"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6672" behindDoc="0" locked="0" layoutInCell="1" allowOverlap="1" wp14:anchorId="40D2E961" wp14:editId="52FAB4B1">
                      <wp:simplePos x="0" y="0"/>
                      <wp:positionH relativeFrom="column">
                        <wp:posOffset>572660</wp:posOffset>
                      </wp:positionH>
                      <wp:positionV relativeFrom="paragraph">
                        <wp:posOffset>248640</wp:posOffset>
                      </wp:positionV>
                      <wp:extent cx="564840" cy="191160"/>
                      <wp:effectExtent l="38100" t="38100" r="45085" b="37465"/>
                      <wp:wrapNone/>
                      <wp:docPr id="420929813" name="Ink 31"/>
                      <wp:cNvGraphicFramePr/>
                      <a:graphic xmlns:a="http://schemas.openxmlformats.org/drawingml/2006/main">
                        <a:graphicData uri="http://schemas.microsoft.com/office/word/2010/wordprocessingInk">
                          <w14:contentPart bwMode="auto" r:id="rId17">
                            <w14:nvContentPartPr>
                              <w14:cNvContentPartPr/>
                            </w14:nvContentPartPr>
                            <w14:xfrm>
                              <a:off x="0" y="0"/>
                              <a:ext cx="564840" cy="191160"/>
                            </w14:xfrm>
                          </w14:contentPart>
                        </a:graphicData>
                      </a:graphic>
                    </wp:anchor>
                  </w:drawing>
                </mc:Choice>
                <mc:Fallback xmlns:w16du="http://schemas.microsoft.com/office/word/2023/wordml/word16du">
                  <w:pict>
                    <v:shapetype w14:anchorId="1BFC10C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44.6pt;margin-top:19.1pt;width:45.5pt;height:1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">
                      <v:imagedata r:id="rId18"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75648" behindDoc="0" locked="0" layoutInCell="1" allowOverlap="1" wp14:anchorId="62A10C73" wp14:editId="2D7BCEB6">
                      <wp:simplePos x="0" y="0"/>
                      <wp:positionH relativeFrom="column">
                        <wp:posOffset>1028780</wp:posOffset>
                      </wp:positionH>
                      <wp:positionV relativeFrom="paragraph">
                        <wp:posOffset>32960</wp:posOffset>
                      </wp:positionV>
                      <wp:extent cx="402480" cy="177840"/>
                      <wp:effectExtent l="38100" t="38100" r="0" b="50800"/>
                      <wp:wrapNone/>
                      <wp:docPr id="323583248" name="Ink 26"/>
                      <wp:cNvGraphicFramePr/>
                      <a:graphic xmlns:a="http://schemas.openxmlformats.org/drawingml/2006/main">
                        <a:graphicData uri="http://schemas.microsoft.com/office/word/2010/wordprocessingInk">
                          <w14:contentPart bwMode="auto" r:id="rId19">
                            <w14:nvContentPartPr>
                              <w14:cNvContentPartPr/>
                            </w14:nvContentPartPr>
                            <w14:xfrm>
                              <a:off x="0" y="0"/>
                              <a:ext cx="402480" cy="177840"/>
                            </w14:xfrm>
                          </w14:contentPart>
                        </a:graphicData>
                      </a:graphic>
                    </wp:anchor>
                  </w:drawing>
                </mc:Choice>
                <mc:Fallback xmlns:w16du="http://schemas.microsoft.com/office/word/2023/wordml/word16du">
                  <w:pict>
                    <v:shape w14:anchorId="31AA00F7" id="Ink 26" o:spid="_x0000_s1026" type="#_x0000_t75" style="position:absolute;margin-left:80.5pt;margin-top:2.1pt;width:32.7pt;height:14.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">
                      <v:imagedata r:id="rId20"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74624" behindDoc="0" locked="0" layoutInCell="1" allowOverlap="1" wp14:anchorId="7F03C317" wp14:editId="7D8E1F7D">
                      <wp:simplePos x="0" y="0"/>
                      <wp:positionH relativeFrom="column">
                        <wp:posOffset>724535</wp:posOffset>
                      </wp:positionH>
                      <wp:positionV relativeFrom="paragraph">
                        <wp:posOffset>121920</wp:posOffset>
                      </wp:positionV>
                      <wp:extent cx="381445" cy="267970"/>
                      <wp:effectExtent l="38100" t="38100" r="0" b="36830"/>
                      <wp:wrapNone/>
                      <wp:docPr id="1658308328" name="Ink 25"/>
                      <wp:cNvGraphicFramePr/>
                      <a:graphic xmlns:a="http://schemas.openxmlformats.org/drawingml/2006/main">
                        <a:graphicData uri="http://schemas.microsoft.com/office/word/2010/wordprocessingInk">
                          <w14:contentPart bwMode="auto" r:id="rId21">
                            <w14:nvContentPartPr>
                              <w14:cNvContentPartPr/>
                            </w14:nvContentPartPr>
                            <w14:xfrm>
                              <a:off x="0" y="0"/>
                              <a:ext cx="381445" cy="267970"/>
                            </w14:xfrm>
                          </w14:contentPart>
                        </a:graphicData>
                      </a:graphic>
                    </wp:anchor>
                  </w:drawing>
                </mc:Choice>
                <mc:Fallback xmlns:w16du="http://schemas.microsoft.com/office/word/2023/wordml/word16du">
                  <w:pict>
                    <v:shape w14:anchorId="7D85DB72" id="Ink 25" o:spid="_x0000_s1026" type="#_x0000_t75" style="position:absolute;margin-left:56.55pt;margin-top:9.1pt;width:31.05pt;height:22.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">
                      <v:imagedata r:id="rId22"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70528" behindDoc="0" locked="0" layoutInCell="1" allowOverlap="1" wp14:anchorId="23EEDBC5" wp14:editId="10E4B83E">
                      <wp:simplePos x="0" y="0"/>
                      <wp:positionH relativeFrom="column">
                        <wp:posOffset>839420</wp:posOffset>
                      </wp:positionH>
                      <wp:positionV relativeFrom="paragraph">
                        <wp:posOffset>147440</wp:posOffset>
                      </wp:positionV>
                      <wp:extent cx="89280" cy="127080"/>
                      <wp:effectExtent l="38100" t="38100" r="44450" b="44450"/>
                      <wp:wrapNone/>
                      <wp:docPr id="2136978073" name="Ink 21"/>
                      <wp:cNvGraphicFramePr/>
                      <a:graphic xmlns:a="http://schemas.openxmlformats.org/drawingml/2006/main">
                        <a:graphicData uri="http://schemas.microsoft.com/office/word/2010/wordprocessingInk">
                          <w14:contentPart bwMode="auto" r:id="rId23">
                            <w14:nvContentPartPr>
                              <w14:cNvContentPartPr/>
                            </w14:nvContentPartPr>
                            <w14:xfrm>
                              <a:off x="0" y="0"/>
                              <a:ext cx="89280" cy="127080"/>
                            </w14:xfrm>
                          </w14:contentPart>
                        </a:graphicData>
                      </a:graphic>
                    </wp:anchor>
                  </w:drawing>
                </mc:Choice>
                <mc:Fallback xmlns:w16du="http://schemas.microsoft.com/office/word/2023/wordml/word16du">
                  <w:pict>
                    <v:shape w14:anchorId="573EEFF2" id="Ink 21" o:spid="_x0000_s1026" type="#_x0000_t75" style="position:absolute;margin-left:65.6pt;margin-top:11.1pt;width:8.05pt;height:10.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">
                      <v:imagedata r:id="rId24"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66432" behindDoc="0" locked="0" layoutInCell="1" allowOverlap="1" wp14:anchorId="70D8BE87" wp14:editId="43033C5E">
                      <wp:simplePos x="0" y="0"/>
                      <wp:positionH relativeFrom="column">
                        <wp:posOffset>464820</wp:posOffset>
                      </wp:positionH>
                      <wp:positionV relativeFrom="paragraph">
                        <wp:posOffset>135255</wp:posOffset>
                      </wp:positionV>
                      <wp:extent cx="311695" cy="280035"/>
                      <wp:effectExtent l="38100" t="38100" r="50800" b="43815"/>
                      <wp:wrapNone/>
                      <wp:docPr id="1922184127" name="Ink 14"/>
                      <wp:cNvGraphicFramePr/>
                      <a:graphic xmlns:a="http://schemas.openxmlformats.org/drawingml/2006/main">
                        <a:graphicData uri="http://schemas.microsoft.com/office/word/2010/wordprocessingInk">
                          <w14:contentPart bwMode="auto" r:id="rId25">
                            <w14:nvContentPartPr>
                              <w14:cNvContentPartPr/>
                            </w14:nvContentPartPr>
                            <w14:xfrm>
                              <a:off x="0" y="0"/>
                              <a:ext cx="311695" cy="280035"/>
                            </w14:xfrm>
                          </w14:contentPart>
                        </a:graphicData>
                      </a:graphic>
                    </wp:anchor>
                  </w:drawing>
                </mc:Choice>
                <mc:Fallback xmlns:w16du="http://schemas.microsoft.com/office/word/2023/wordml/word16du">
                  <w:pict>
                    <v:shape w14:anchorId="68B6868C" id="Ink 14" o:spid="_x0000_s1026" type="#_x0000_t75" style="position:absolute;margin-left:36.1pt;margin-top:10.15pt;width:25.55pt;height:2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">
                      <v:imagedata r:id="rId26"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61312" behindDoc="0" locked="0" layoutInCell="1" allowOverlap="1" wp14:anchorId="3C77EC50" wp14:editId="664042BD">
                      <wp:simplePos x="0" y="0"/>
                      <wp:positionH relativeFrom="column">
                        <wp:posOffset>318500</wp:posOffset>
                      </wp:positionH>
                      <wp:positionV relativeFrom="paragraph">
                        <wp:posOffset>295400</wp:posOffset>
                      </wp:positionV>
                      <wp:extent cx="145800" cy="144360"/>
                      <wp:effectExtent l="38100" t="38100" r="45085" b="46355"/>
                      <wp:wrapNone/>
                      <wp:docPr id="1729606642" name="Ink 9"/>
                      <wp:cNvGraphicFramePr/>
                      <a:graphic xmlns:a="http://schemas.openxmlformats.org/drawingml/2006/main">
                        <a:graphicData uri="http://schemas.microsoft.com/office/word/2010/wordprocessingInk">
                          <w14:contentPart bwMode="auto" r:id="rId27">
                            <w14:nvContentPartPr>
                              <w14:cNvContentPartPr/>
                            </w14:nvContentPartPr>
                            <w14:xfrm>
                              <a:off x="0" y="0"/>
                              <a:ext cx="145800" cy="144360"/>
                            </w14:xfrm>
                          </w14:contentPart>
                        </a:graphicData>
                      </a:graphic>
                    </wp:anchor>
                  </w:drawing>
                </mc:Choice>
                <mc:Fallback xmlns:w16du="http://schemas.microsoft.com/office/word/2023/wordml/word16du">
                  <w:pict>
                    <v:shape w14:anchorId="6855548E" id="Ink 9" o:spid="_x0000_s1026" type="#_x0000_t75" style="position:absolute;margin-left:24.6pt;margin-top:22.75pt;width:12.5pt;height:1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">
                      <v:imagedata r:id="rId28"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60288" behindDoc="0" locked="0" layoutInCell="1" allowOverlap="1" wp14:anchorId="6790E30A" wp14:editId="53983737">
                      <wp:simplePos x="0" y="0"/>
                      <wp:positionH relativeFrom="column">
                        <wp:posOffset>121940</wp:posOffset>
                      </wp:positionH>
                      <wp:positionV relativeFrom="paragraph">
                        <wp:posOffset>94520</wp:posOffset>
                      </wp:positionV>
                      <wp:extent cx="293040" cy="180360"/>
                      <wp:effectExtent l="38100" t="38100" r="31115" b="48260"/>
                      <wp:wrapNone/>
                      <wp:docPr id="1474505783" name="Ink 6"/>
                      <wp:cNvGraphicFramePr/>
                      <a:graphic xmlns:a="http://schemas.openxmlformats.org/drawingml/2006/main">
                        <a:graphicData uri="http://schemas.microsoft.com/office/word/2010/wordprocessingInk">
                          <w14:contentPart bwMode="auto" r:id="rId29">
                            <w14:nvContentPartPr>
                              <w14:cNvContentPartPr/>
                            </w14:nvContentPartPr>
                            <w14:xfrm>
                              <a:off x="0" y="0"/>
                              <a:ext cx="293040" cy="180360"/>
                            </w14:xfrm>
                          </w14:contentPart>
                        </a:graphicData>
                      </a:graphic>
                    </wp:anchor>
                  </w:drawing>
                </mc:Choice>
                <mc:Fallback xmlns:w16du="http://schemas.microsoft.com/office/word/2023/wordml/word16du">
                  <w:pict>
                    <v:shape w14:anchorId="607E4C5F" id="Ink 6" o:spid="_x0000_s1026" type="#_x0000_t75" style="position:absolute;margin-left:9.1pt;margin-top:6.95pt;width:24.05pt;height:15.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">
                      <v:imagedata r:id="rId30" o:title=""/>
                    </v:shape>
                  </w:pict>
                </mc:Fallback>
              </mc:AlternateContent>
            </w:r>
            <w:r w:rsidR="009E5630">
              <w:rPr>
                <w:rFonts w:ascii="Arial" w:hAnsi="Arial" w:cs="Arial"/>
                <w:noProof/>
                <w:sz w:val="22"/>
                <w:szCs w:val="22"/>
              </w:rPr>
              <mc:AlternateContent>
                <mc:Choice Requires="wpi">
                  <w:drawing>
                    <wp:anchor distT="0" distB="0" distL="114300" distR="114300" simplePos="0" relativeHeight="251659264" behindDoc="0" locked="0" layoutInCell="1" allowOverlap="1" wp14:anchorId="47D3EE24" wp14:editId="23DC0BFD">
                      <wp:simplePos x="0" y="0"/>
                      <wp:positionH relativeFrom="column">
                        <wp:posOffset>185300</wp:posOffset>
                      </wp:positionH>
                      <wp:positionV relativeFrom="paragraph">
                        <wp:posOffset>185240</wp:posOffset>
                      </wp:positionV>
                      <wp:extent cx="88200" cy="241920"/>
                      <wp:effectExtent l="38100" t="38100" r="45720" b="44450"/>
                      <wp:wrapNone/>
                      <wp:docPr id="893641164" name="Ink 5"/>
                      <wp:cNvGraphicFramePr/>
                      <a:graphic xmlns:a="http://schemas.openxmlformats.org/drawingml/2006/main">
                        <a:graphicData uri="http://schemas.microsoft.com/office/word/2010/wordprocessingInk">
                          <w14:contentPart bwMode="auto" r:id="rId31">
                            <w14:nvContentPartPr>
                              <w14:cNvContentPartPr/>
                            </w14:nvContentPartPr>
                            <w14:xfrm>
                              <a:off x="0" y="0"/>
                              <a:ext cx="88200" cy="241920"/>
                            </w14:xfrm>
                          </w14:contentPart>
                        </a:graphicData>
                      </a:graphic>
                    </wp:anchor>
                  </w:drawing>
                </mc:Choice>
                <mc:Fallback xmlns:w16du="http://schemas.microsoft.com/office/word/2023/wordml/word16du">
                  <w:pict>
                    <v:shape w14:anchorId="78E7C29C" id="Ink 5" o:spid="_x0000_s1026" type="#_x0000_t75" style="position:absolute;margin-left:14.1pt;margin-top:14.1pt;width:7.95pt;height:20.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">
                      <v:imagedata r:id="rId32" o:title=""/>
                    </v:shape>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C42AAF3" w:rsidR="00AA7E42" w:rsidRPr="00A42F82" w:rsidRDefault="00D34755" w:rsidP="00A91894">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r w:rsidR="006F3A23">
              <w:rPr>
                <w:rFonts w:ascii="Arial" w:hAnsi="Arial" w:cs="Arial"/>
              </w:rPr>
              <w:t>Soban</w:t>
            </w:r>
            <w:r>
              <w:rPr>
                <w:rFonts w:ascii="Arial" w:hAnsi="Arial" w:cs="Arial"/>
              </w:rPr>
              <w:t xml:space="preserve"> </w:t>
            </w:r>
            <w:r w:rsidR="006F3A23">
              <w:rPr>
                <w:rFonts w:ascii="Arial" w:hAnsi="Arial" w:cs="Arial"/>
              </w:rPr>
              <w:t>Sadiq</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1113EC" w:rsidRDefault="00AA7E42" w:rsidP="00A91894">
            <w:pPr>
              <w:pStyle w:val="ListParagraph"/>
              <w:ind w:left="0"/>
              <w:rPr>
                <w:rFonts w:ascii="Arial" w:hAnsi="Arial" w:cs="Arial"/>
                <w:i/>
                <w:iCs/>
              </w:rPr>
            </w:pPr>
          </w:p>
          <w:p w14:paraId="20916ADA" w14:textId="7A1489D9" w:rsidR="00AA7E42" w:rsidRPr="00A42F82" w:rsidRDefault="006F3A23" w:rsidP="00A91894">
            <w:pPr>
              <w:pStyle w:val="ListParagraph"/>
              <w:ind w:left="0"/>
              <w:rPr>
                <w:rFonts w:ascii="Arial" w:hAnsi="Arial" w:cs="Arial"/>
              </w:rPr>
            </w:pPr>
            <w:r w:rsidRPr="001113EC">
              <w:rPr>
                <w:rFonts w:ascii="Arial" w:hAnsi="Arial" w:cs="Arial"/>
                <w:i/>
                <w:iCs/>
              </w:rPr>
              <w:t>Soban Sadiq</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C01F7BD" w:rsidR="00CC2661" w:rsidRPr="00A42F82" w:rsidRDefault="002868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0A81DFC" w:rsidR="00CC2661" w:rsidRPr="00A42F82" w:rsidRDefault="002868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EA2B5C8" w:rsidR="00743859" w:rsidRPr="00A42F82" w:rsidRDefault="002868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EC7EEF6" w:rsidR="00743859" w:rsidRPr="00A42F82" w:rsidRDefault="002868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35"/>
      <w:footerReference w:type="default" r:id="rId3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EDC92" w14:textId="77777777" w:rsidR="00084F52" w:rsidRDefault="00084F52" w:rsidP="00390251">
      <w:r>
        <w:separator/>
      </w:r>
    </w:p>
    <w:p w14:paraId="3850BD95" w14:textId="77777777" w:rsidR="00084F52" w:rsidRDefault="00084F52"/>
  </w:endnote>
  <w:endnote w:type="continuationSeparator" w:id="0">
    <w:p w14:paraId="0497C526" w14:textId="77777777" w:rsidR="00084F52" w:rsidRDefault="00084F52" w:rsidP="00390251">
      <w:r>
        <w:continuationSeparator/>
      </w:r>
    </w:p>
    <w:p w14:paraId="4D730737" w14:textId="77777777" w:rsidR="00084F52" w:rsidRDefault="00084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CD7AD" w14:textId="77777777" w:rsidR="00084F52" w:rsidRDefault="00084F52" w:rsidP="00390251">
      <w:r>
        <w:separator/>
      </w:r>
    </w:p>
    <w:p w14:paraId="2A1AD793" w14:textId="77777777" w:rsidR="00084F52" w:rsidRDefault="00084F52"/>
  </w:footnote>
  <w:footnote w:type="continuationSeparator" w:id="0">
    <w:p w14:paraId="68BCD8D2" w14:textId="77777777" w:rsidR="00084F52" w:rsidRDefault="00084F52" w:rsidP="00390251">
      <w:r>
        <w:continuationSeparator/>
      </w:r>
    </w:p>
    <w:p w14:paraId="2FD6D8AA" w14:textId="77777777" w:rsidR="00084F52" w:rsidRDefault="00084F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9C5397"/>
    <w:multiLevelType w:val="hybridMultilevel"/>
    <w:tmpl w:val="2C3667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6811BE"/>
    <w:multiLevelType w:val="hybridMultilevel"/>
    <w:tmpl w:val="C4848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1285967098">
    <w:abstractNumId w:val="17"/>
  </w:num>
  <w:num w:numId="29" w16cid:durableId="9101949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F84"/>
    <w:rsid w:val="0003546A"/>
    <w:rsid w:val="000433F4"/>
    <w:rsid w:val="00044629"/>
    <w:rsid w:val="00047D63"/>
    <w:rsid w:val="0005478D"/>
    <w:rsid w:val="00065801"/>
    <w:rsid w:val="000700F9"/>
    <w:rsid w:val="000710FE"/>
    <w:rsid w:val="00075462"/>
    <w:rsid w:val="00077EA9"/>
    <w:rsid w:val="000819F1"/>
    <w:rsid w:val="0008353C"/>
    <w:rsid w:val="00084DC7"/>
    <w:rsid w:val="00084F52"/>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13EC"/>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C1F"/>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C95"/>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68E5"/>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511"/>
    <w:rsid w:val="0045485F"/>
    <w:rsid w:val="004608B0"/>
    <w:rsid w:val="00462069"/>
    <w:rsid w:val="004632AA"/>
    <w:rsid w:val="00476398"/>
    <w:rsid w:val="0047697E"/>
    <w:rsid w:val="0048134A"/>
    <w:rsid w:val="00482054"/>
    <w:rsid w:val="00485523"/>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0B5"/>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411D"/>
    <w:rsid w:val="005A76DA"/>
    <w:rsid w:val="005B52AE"/>
    <w:rsid w:val="005C29F7"/>
    <w:rsid w:val="005C5234"/>
    <w:rsid w:val="005D0C38"/>
    <w:rsid w:val="005D6613"/>
    <w:rsid w:val="005E25AC"/>
    <w:rsid w:val="005E44E9"/>
    <w:rsid w:val="005E4987"/>
    <w:rsid w:val="005E584A"/>
    <w:rsid w:val="005E6C44"/>
    <w:rsid w:val="005F4E36"/>
    <w:rsid w:val="005F677A"/>
    <w:rsid w:val="00601BEA"/>
    <w:rsid w:val="00601C36"/>
    <w:rsid w:val="00602359"/>
    <w:rsid w:val="00604C9F"/>
    <w:rsid w:val="00606331"/>
    <w:rsid w:val="006073C6"/>
    <w:rsid w:val="00612AD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5F84"/>
    <w:rsid w:val="006B1685"/>
    <w:rsid w:val="006C1FDD"/>
    <w:rsid w:val="006D29FD"/>
    <w:rsid w:val="006D3C97"/>
    <w:rsid w:val="006D4BBB"/>
    <w:rsid w:val="006E0AB0"/>
    <w:rsid w:val="006E1992"/>
    <w:rsid w:val="006E2A8A"/>
    <w:rsid w:val="006E7B19"/>
    <w:rsid w:val="006F307C"/>
    <w:rsid w:val="006F3A23"/>
    <w:rsid w:val="006F4828"/>
    <w:rsid w:val="00700361"/>
    <w:rsid w:val="007055BC"/>
    <w:rsid w:val="00717E6F"/>
    <w:rsid w:val="00720BA7"/>
    <w:rsid w:val="00723346"/>
    <w:rsid w:val="00726348"/>
    <w:rsid w:val="00731CAC"/>
    <w:rsid w:val="00733B2B"/>
    <w:rsid w:val="00733EEB"/>
    <w:rsid w:val="0074063A"/>
    <w:rsid w:val="007407AA"/>
    <w:rsid w:val="00743859"/>
    <w:rsid w:val="00745BF1"/>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21C5"/>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35A2"/>
    <w:rsid w:val="008951D3"/>
    <w:rsid w:val="008B346A"/>
    <w:rsid w:val="008B67D3"/>
    <w:rsid w:val="008C1A38"/>
    <w:rsid w:val="008C4441"/>
    <w:rsid w:val="008D0BC1"/>
    <w:rsid w:val="008E0B2C"/>
    <w:rsid w:val="008F29DD"/>
    <w:rsid w:val="008F5970"/>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580B"/>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630"/>
    <w:rsid w:val="009F41DE"/>
    <w:rsid w:val="009F5000"/>
    <w:rsid w:val="009F5AC3"/>
    <w:rsid w:val="009F6BB7"/>
    <w:rsid w:val="009F736C"/>
    <w:rsid w:val="009F779A"/>
    <w:rsid w:val="00A003F5"/>
    <w:rsid w:val="00A0582E"/>
    <w:rsid w:val="00A07DB0"/>
    <w:rsid w:val="00A1213B"/>
    <w:rsid w:val="00A1787E"/>
    <w:rsid w:val="00A36E0D"/>
    <w:rsid w:val="00A37D20"/>
    <w:rsid w:val="00A40117"/>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1F77"/>
    <w:rsid w:val="00AA2E71"/>
    <w:rsid w:val="00AA4654"/>
    <w:rsid w:val="00AA7E42"/>
    <w:rsid w:val="00AB0FB7"/>
    <w:rsid w:val="00AB15E7"/>
    <w:rsid w:val="00AB1B40"/>
    <w:rsid w:val="00AB438E"/>
    <w:rsid w:val="00AB74BF"/>
    <w:rsid w:val="00AB7553"/>
    <w:rsid w:val="00AC07DC"/>
    <w:rsid w:val="00AC189C"/>
    <w:rsid w:val="00AC5547"/>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AE1"/>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1F4"/>
    <w:rsid w:val="00C45C06"/>
    <w:rsid w:val="00C46A16"/>
    <w:rsid w:val="00C46BB0"/>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FAF"/>
    <w:rsid w:val="00CD5765"/>
    <w:rsid w:val="00CE0890"/>
    <w:rsid w:val="00CE0C76"/>
    <w:rsid w:val="00CE1636"/>
    <w:rsid w:val="00CE6A00"/>
    <w:rsid w:val="00CE6A02"/>
    <w:rsid w:val="00CE6A0D"/>
    <w:rsid w:val="00CF4E46"/>
    <w:rsid w:val="00CF6CA5"/>
    <w:rsid w:val="00D07385"/>
    <w:rsid w:val="00D07C1B"/>
    <w:rsid w:val="00D107AC"/>
    <w:rsid w:val="00D15157"/>
    <w:rsid w:val="00D155C0"/>
    <w:rsid w:val="00D174E2"/>
    <w:rsid w:val="00D267DA"/>
    <w:rsid w:val="00D31A08"/>
    <w:rsid w:val="00D34755"/>
    <w:rsid w:val="00D364C7"/>
    <w:rsid w:val="00D36746"/>
    <w:rsid w:val="00D369B5"/>
    <w:rsid w:val="00D37985"/>
    <w:rsid w:val="00D37BF1"/>
    <w:rsid w:val="00D452E9"/>
    <w:rsid w:val="00D47308"/>
    <w:rsid w:val="00D50372"/>
    <w:rsid w:val="00D51EF7"/>
    <w:rsid w:val="00D52F58"/>
    <w:rsid w:val="00D53FA1"/>
    <w:rsid w:val="00D55C53"/>
    <w:rsid w:val="00D56776"/>
    <w:rsid w:val="00D6035B"/>
    <w:rsid w:val="00D61E87"/>
    <w:rsid w:val="00D651BE"/>
    <w:rsid w:val="00D661EC"/>
    <w:rsid w:val="00D66471"/>
    <w:rsid w:val="00D71982"/>
    <w:rsid w:val="00D77DFD"/>
    <w:rsid w:val="00D81803"/>
    <w:rsid w:val="00D839CD"/>
    <w:rsid w:val="00D84363"/>
    <w:rsid w:val="00D85494"/>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4639F"/>
    <w:rsid w:val="00E57EF4"/>
    <w:rsid w:val="00E60900"/>
    <w:rsid w:val="00E65973"/>
    <w:rsid w:val="00E6714D"/>
    <w:rsid w:val="00E706BF"/>
    <w:rsid w:val="00E73456"/>
    <w:rsid w:val="00E84BC8"/>
    <w:rsid w:val="00E914D8"/>
    <w:rsid w:val="00E93E44"/>
    <w:rsid w:val="00E95A30"/>
    <w:rsid w:val="00EA26D8"/>
    <w:rsid w:val="00EA5DE3"/>
    <w:rsid w:val="00EA69AA"/>
    <w:rsid w:val="00EB2E35"/>
    <w:rsid w:val="00EB6877"/>
    <w:rsid w:val="00EB722E"/>
    <w:rsid w:val="00EC0070"/>
    <w:rsid w:val="00EC11CA"/>
    <w:rsid w:val="00ED0C59"/>
    <w:rsid w:val="00ED4E18"/>
    <w:rsid w:val="00ED7B18"/>
    <w:rsid w:val="00EE2953"/>
    <w:rsid w:val="00EE29BA"/>
    <w:rsid w:val="00EE3A7B"/>
    <w:rsid w:val="00EE44C0"/>
    <w:rsid w:val="00EE5E78"/>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168"/>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80361">
      <w:bodyDiv w:val="1"/>
      <w:marLeft w:val="0"/>
      <w:marRight w:val="0"/>
      <w:marTop w:val="0"/>
      <w:marBottom w:val="0"/>
      <w:divBdr>
        <w:top w:val="none" w:sz="0" w:space="0" w:color="auto"/>
        <w:left w:val="none" w:sz="0" w:space="0" w:color="auto"/>
        <w:bottom w:val="none" w:sz="0" w:space="0" w:color="auto"/>
        <w:right w:val="none" w:sz="0" w:space="0" w:color="auto"/>
      </w:divBdr>
    </w:div>
    <w:div w:id="18424827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045031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3055565">
      <w:bodyDiv w:val="1"/>
      <w:marLeft w:val="0"/>
      <w:marRight w:val="0"/>
      <w:marTop w:val="0"/>
      <w:marBottom w:val="0"/>
      <w:divBdr>
        <w:top w:val="none" w:sz="0" w:space="0" w:color="auto"/>
        <w:left w:val="none" w:sz="0" w:space="0" w:color="auto"/>
        <w:bottom w:val="none" w:sz="0" w:space="0" w:color="auto"/>
        <w:right w:val="none" w:sz="0" w:space="0" w:color="auto"/>
      </w:divBdr>
    </w:div>
    <w:div w:id="106695500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7206232">
      <w:bodyDiv w:val="1"/>
      <w:marLeft w:val="0"/>
      <w:marRight w:val="0"/>
      <w:marTop w:val="0"/>
      <w:marBottom w:val="0"/>
      <w:divBdr>
        <w:top w:val="none" w:sz="0" w:space="0" w:color="auto"/>
        <w:left w:val="none" w:sz="0" w:space="0" w:color="auto"/>
        <w:bottom w:val="none" w:sz="0" w:space="0" w:color="auto"/>
        <w:right w:val="none" w:sz="0" w:space="0" w:color="auto"/>
      </w:divBdr>
    </w:div>
    <w:div w:id="144993288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561966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image" Target="media/image5.png"/><Relationship Id="rId21" Type="http://schemas.openxmlformats.org/officeDocument/2006/relationships/customXml" Target="ink/ink3.xml"/><Relationship Id="rId34"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hyperlink" Target="https://mytsd.uwtsd.ac.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4.png"/><Relationship Id="rId32" Type="http://schemas.openxmlformats.org/officeDocument/2006/relationships/image" Target="media/image8.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4.xml"/><Relationship Id="rId28" Type="http://schemas.openxmlformats.org/officeDocument/2006/relationships/image" Target="media/image6.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ustomXml" Target="ink/ink2.xml"/><Relationship Id="rId31" Type="http://schemas.openxmlformats.org/officeDocument/2006/relationships/customXml" Target="ink/ink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customXml" Target="ink/ink6.xml"/><Relationship Id="rId30" Type="http://schemas.openxmlformats.org/officeDocument/2006/relationships/image" Target="media/image7.png"/><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29:19.794"/>
    </inkml:context>
    <inkml:brush xml:id="br0">
      <inkml:brushProperty name="width" value="0.035" units="cm"/>
      <inkml:brushProperty name="height" value="0.035" units="cm"/>
    </inkml:brush>
  </inkml:definitions>
  <inkml:trace contextRef="#ctx0" brushRef="#br0">0 530 24575,'48'-3'0,"0"-2"0,0-2 0,61-17 0,27-5 0,-107 22 0,-1-1 0,0-2 0,0 0 0,-1-2 0,51-31 0,-31 21 0,1 2 0,85-24 0,-70 24 0,22-4 0,-48 14 0,-1-1 0,41-18 0,-34 10 0,-24 12 0,0-2 0,-1 0 0,0-1 0,20-16 0,-15 10 0,1 1 0,25-12 0,-46 25 0,13-5 0,1 0 0,28-7 0,-10 3 0,-24 8-455,0 0 0,20-2 0,-16 3-6371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2:37.323"/>
    </inkml:context>
    <inkml:brush xml:id="br0">
      <inkml:brushProperty name="width" value="0.035" units="cm"/>
      <inkml:brushProperty name="height" value="0.035" units="cm"/>
    </inkml:brush>
  </inkml:definitions>
  <inkml:trace contextRef="#ctx0" brushRef="#br0">3 106 24575,'31'-22'0,"2"0"0,-32 21 0,1-1 0,-1 1 0,1-1 0,-1 1 0,1-1 0,-1 0 0,0 1 0,0-1 0,0 0 0,0 0 0,0 0 0,0 0 0,-1 0 0,2-2 0,-2 3 0,0 0 0,0-1 0,0 1 0,-1 0 0,1-1 0,0 1 0,0 0 0,-1-1 0,1 1 0,-1 0 0,1 0 0,-1 0 0,1-1 0,-1 1 0,0 0 0,0 0 0,0 0 0,1 0 0,-1 0 0,0 0 0,0 0 0,0 1 0,0-1 0,0 0 0,-1 0 0,1 1 0,0-1 0,0 1 0,0-1 0,-1 1 0,1-1 0,0 1 0,-1 0 0,1 0 0,-3-1 0,3 1 0,-1 0 0,0-1 0,0 1 0,0 0 0,0 0 0,0 0 0,0 1 0,1-1 0,-1 0 0,0 1 0,0-1 0,0 1 0,1-1 0,-1 1 0,0 0 0,0 0 0,1 0 0,-1 0 0,1 0 0,-1 0 0,1 0 0,-1 1 0,1-1 0,0 0 0,-2 3 0,1-1 0,1 0 0,0 0 0,0-1 0,0 1 0,0 0 0,0 0 0,1 0 0,-1 0 0,1 0 0,0 0 0,0 0 0,0 0 0,0 0 0,1 0 0,-1 0 0,1 0 0,0 0 0,0 0 0,0-1 0,0 1 0,2 4 0,0-2 0,1 0 0,-1-1 0,1 1 0,0-1 0,1 0 0,-1 0 0,1 0 0,0-1 0,9 6 0,-6-4 0,-1 1 0,0 0 0,0 0 0,-1 0 0,9 11 0,-8-9 0,0 0 0,1 0 0,11 8 0,-11-9 0,1 0 0,-1 1 0,0 0 0,-1 0 0,0 1 0,8 11 0,31 62 0,-22-38 0,-19-35 0,-1 0 0,1 1 0,-2-1 0,1 1 0,-1 0 0,2 14 0,-19-33 0,-34-51 0,45 56 0,0 0 0,1 0 0,0-1 0,0 1 0,0-1 0,0 0 0,1 1 0,-1-1 0,1 0 0,0 0 0,1 0 0,-1 0 0,1-8 0,1 4 0,-1-1 0,1 1 0,1 0 0,0 0 0,0 0 0,5-13 0,-5 19 0,0 0 0,0 0 0,0 1 0,0-1 0,0 0 0,1 1 0,-1-1 0,1 1 0,-1 0 0,1 0 0,0 0 0,0 0 0,0 0 0,0 1 0,0-1 0,0 1 0,1 0 0,-1 0 0,4-1 0,2 0 0,1 1 0,-1-1 0,1 1 0,-1 1 0,17 1 0,-23-1 0,0 0 0,0 1 0,0 0 0,0-1 0,0 1 0,0 0 0,0 0 0,0 1 0,0-1 0,-1 1 0,1-1 0,-1 1 0,1 0 0,-1 0 0,1 0 0,3 4 0,-2 1 0,1 0 0,-1-1 0,-1 1 0,6 15 0,-6-14 0,1 0 0,0 0 0,0 0 0,5 7 0,-8-14 0,0 0 0,0 1 0,0-1 0,0 0 0,0 0 0,0 0 0,0 0 0,0 0 0,0 0 0,0-1 0,1 1 0,-1 0 0,0-1 0,0 1 0,1-1 0,-1 1 0,1-1 0,1 1 0,-2-1 0,0 0 0,0 0 0,0-1 0,0 1 0,0 0 0,0-1 0,0 1 0,0 0 0,0-1 0,0 1 0,0-1 0,0 0 0,-1 1 0,1-1 0,0 0 0,0 1 0,-1-1 0,1 0 0,0-1 0,3-3 0,-1-1 0,0 1 0,0-1 0,0 0 0,-1 0 0,2-9 0,0 3 0,0 0 0,1 0 0,0 1 0,1 0 0,0 0 0,1 0 0,0 1 0,1 0 0,0 0 0,1 1 0,-1 0 0,18-13 0,-25 22 0,0 0 0,-1-1 0,1 1 0,-1 0 0,1-1 0,0 1 0,-1 0 0,1-1 0,-1 1 0,1-1 0,-1 1 0,0-1 0,1 1 0,-1-1 0,1 1 0,-1-1 0,0 0 0,1 1 0,-1-1 0,0 0 0,0 1 0,0-1 0,1 1 0,-1-1 0,0 0 0,-1 0 0,1 1 0,-1-1 0,0 1 0,1 0 0,-1-1 0,0 1 0,1 0 0,-1 0 0,0 0 0,0-1 0,1 1 0,-1 0 0,0 0 0,1 0 0,-1 0 0,0 0 0,-1 1 0,-38 7 0,33-4 0,1-1 0,-1 2 0,1-1 0,0 1 0,0 0 0,0 0 0,1 0 0,-10 13 0,13-15 0,-1 0 0,1-1 0,0 2 0,1-1 0,-1 0 0,0 0 0,1 0 0,0 1 0,0-1 0,0 1 0,0-1 0,0 1 0,1-1 0,-1 1 0,1 0 0,0-1 0,0 1 0,1-1 0,-1 1 0,2 6 0,-1-8 0,0 0 0,0 0 0,1-1 0,-1 1 0,0 0 0,0-1 0,1 0 0,-1 1 0,1-1 0,-1 0 0,1 1 0,0-1 0,-1 0 0,1 0 0,0 0 0,0-1 0,0 1 0,0 0 0,0-1 0,0 1 0,0-1 0,0 0 0,0 0 0,0 1 0,0-1 0,3-1 0,8 0 0,-1 0 0,1-1 0,14-4 0,-10 3 0,-3 0 0,0 0 0,0-1 0,0-1 0,-1 0 0,1-1 0,-1 0 0,-1-1 0,1-1 0,15-12 0,-27 20 0,1-1 0,-1 0 0,0 0 0,0 0 0,0 0 0,1 0 0,-1 0 0,0-1 0,-1 1 0,1 0 0,0-1 0,0 1 0,0 0 0,-1-1 0,1 1 0,-1-1 0,1 1 0,-1-1 0,0 1 0,0-1 0,1 1 0,-1-1 0,0 1 0,0-1 0,0 1 0,-1-1 0,1 1 0,0-1 0,0 1 0,-1-1 0,0-1 0,-1 1 0,1 0 0,-1 0 0,1 1 0,-1-1 0,0 1 0,0-1 0,0 1 0,1 0 0,-2-1 0,1 1 0,0 0 0,0 0 0,0 0 0,0 1 0,-1-1 0,1 1 0,0-1 0,-1 1 0,-3-1 0,1 1 0,0 0 0,0 0 0,0 0 0,0 0 0,0 1 0,0 0 0,0 0 0,-7 2 0,10-2 0,1 0 0,-1-1 0,1 1 0,0 0 0,-1 0 0,1 0 0,0 0 0,0 0 0,0 0 0,0 0 0,0 0 0,0 0 0,0 1 0,0-1 0,0 0 0,1 1 0,-1-1 0,0 0 0,1 1 0,-1-1 0,1 1 0,0-1 0,-1 1 0,1-1 0,0 1 0,0-1 0,0 1 0,0-1 0,0 1 0,0 0 0,1-1 0,0 2 0,0 5 0,1 0 0,0-1 0,1 1 0,-1-1 0,1 0 0,1 0 0,0 0 0,0 0 0,0-1 0,7 8 0,-8-10 0,1 0 0,0 0 0,0 0 0,0-1 0,1 0 0,-1 0 0,1 0 0,0-1 0,-1 1 0,1-1 0,0 0 0,0 0 0,1-1 0,-1 0 0,9 2 0,21-2 0,0-2 0,0-1 0,0-1 0,34-9 0,-63 11-1,0-1 0,0 0 0,-1 0 0,1 0 0,-1 0 1,1-1-1,-1 0 0,0 0 0,6-5 0,11-7-1355,-11 9-5470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2:20.477"/>
    </inkml:context>
    <inkml:brush xml:id="br0">
      <inkml:brushProperty name="width" value="0.035" units="cm"/>
      <inkml:brushProperty name="height" value="0.035" units="cm"/>
    </inkml:brush>
  </inkml:definitions>
  <inkml:trace contextRef="#ctx0" brushRef="#br0">141 316 24575,'1'12'0,"0"-1"0,1 0 0,0 1 0,0-1 0,6 15 0,25 55 0,-26-66 0,3 6-101,10 26-320,2 0-1,51 79 1,-66-117-6405</inkml:trace>
  <inkml:trace contextRef="#ctx0" brushRef="#br0" timeOffset="1959.51">0 0 24575,'0'0'-8191</inkml:trace>
  <inkml:trace contextRef="#ctx0" brushRef="#br0" timeOffset="7917.2">565 141 24575,'0'6'0,"-1"0"0,0-1 0,-1 1 0,1-1 0,-1 1 0,0-1 0,-1 1 0,1-1 0,-1 0 0,0 0 0,-5 6 0,-14 28 0,15-23 0,4-10 0,0-1 0,1 1 0,0 0 0,0-1 0,0 1 0,1 0 0,-1 12 0,2-17 0,0-1 0,0 1 0,1 0 0,-1 0 0,0-1 0,1 1 0,-1 0 0,1-1 0,-1 1 0,1 0 0,-1-1 0,1 1 0,0-1 0,-1 1 0,1-1 0,0 1 0,-1-1 0,1 0 0,0 1 0,0-1 0,-1 0 0,1 0 0,0 1 0,0-1 0,-1 0 0,1 0 0,0 0 0,0 0 0,0 0 0,-1 0 0,1 0 0,1 0 0,27-4 0,17-7 0,-36 10 0,1-1 0,-2 0 0,1-1 0,0 0 0,0-1 0,-1 1 0,0-2 0,0 0 0,0 0 0,0 0 0,11-11 0,10-6-1365,-22 15-5461</inkml:trace>
  <inkml:trace contextRef="#ctx0" brushRef="#br0" timeOffset="10454.89">954 51 24575,'-5'1'0,"0"-1"0,0 1 0,0 0 0,1 1 0,-1-1 0,0 1 0,1 0 0,-1 0 0,1 1 0,-1-1 0,1 1 0,0 0 0,0 0 0,0 1 0,1-1 0,-1 1 0,1-1 0,-6 9 0,2-2 0,0 1 0,0 0 0,1 0 0,0 1 0,1 0 0,-5 17 0,9-27 0,0 1 0,1-1 0,-1 1 0,0-1 0,1 1 0,0-1 0,0 1 0,0-1 0,0 1 0,0-1 0,0 1 0,1 0 0,-1-1 0,1 0 0,0 1 0,-1-1 0,3 3 0,-2-3 0,0 0 0,1-1 0,0 1 0,-1-1 0,1 0 0,0 1 0,0-1 0,0 0 0,-1 0 0,1 0 0,1 0 0,-1 0 0,0-1 0,0 1 0,0 0 0,0-1 0,0 0 0,1 0 0,-1 1 0,2-1 0,11-1 0,-1 1 0,0-2 0,1 0 0,18-5 0,-21 4 0,-1 1 0,2 0 0,-1 0 0,0 1 0,0 1 0,16 1 0,-27-1 0,-1 0 0,0 0 0,0 0 0,0 0 0,0 0 0,1 0 0,-1 0 0,0 0 0,0 0 0,0 0 0,0 0 0,1 0 0,-1 0 0,0 0 0,0 0 0,0 0 0,0 0 0,1 0 0,-1 0 0,0 0 0,0 1 0,0-1 0,0 0 0,0 0 0,1 0 0,-1 0 0,0 0 0,0 1 0,0-1 0,0 0 0,0 0 0,0 0 0,0 0 0,0 1 0,0-1 0,0 0 0,0 0 0,0 0 0,0 0 0,0 1 0,0-1 0,0 0 0,-6 8 0,-20 9 0,21-14 0,-9 6 0,-111 79 0,110-76-341,1 2 0,0-1-1,-14 19 1,19-19-6485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2:24.819"/>
    </inkml:context>
    <inkml:brush xml:id="br0">
      <inkml:brushProperty name="width" value="0.035" units="cm"/>
      <inkml:brushProperty name="height" value="0.035" units="cm"/>
    </inkml:brush>
  </inkml:definitions>
  <inkml:trace contextRef="#ctx0" brushRef="#br0">0 0 24239,'247'352'0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2:00.799"/>
    </inkml:context>
    <inkml:brush xml:id="br0">
      <inkml:brushProperty name="width" value="0.035" units="cm"/>
      <inkml:brushProperty name="height" value="0.035" units="cm"/>
    </inkml:brush>
  </inkml:definitions>
  <inkml:trace contextRef="#ctx0" brushRef="#br0">158 404 24575,'-42'36'0,"31"-29"0,1 1 0,1 1 0,-1-1 0,2 2 0,-1-1 0,1 1 0,-9 15 0,12-16 0,0 0 0,1 1 0,0 0 0,0 0 0,1 0 0,0 1 0,1-1 0,-2 21 0,4-27 0,0 1 0,1-1 0,-1 1 0,1-1 0,0 1 0,0-1 0,0 0 0,1 1 0,-1-1 0,1 0 0,0 0 0,0 0 0,0 0 0,1 0 0,0-1 0,-1 1 0,1-1 0,0 1 0,1-1 0,-1 0 0,1-1 0,-1 1 0,8 4 0,2 0 0,1 0 0,0-1 0,0 0 0,0-1 0,1-1 0,20 4 0,-27-7 0,1 0 0,-1 0 0,0-1 0,1 0 0,-1 0 0,1-1 0,-1 0 0,0-1 0,1 1 0,-1-2 0,0 1 0,0-1 0,8-4 0,-11 4 0,-1-1 0,0 1 0,1-1 0,-1 1 0,-1-1 0,1 0 0,-1-1 0,1 1 0,-1-1 0,-1 1 0,1-1 0,-1 0 0,1 0 0,-1 0 0,-1 0 0,1 0 0,-1-1 0,0 1 0,0 0 0,0-1 0,-1-6 0,1 0 0,-1 1 0,-1-1 0,0 0 0,-1 1 0,0-1 0,-1 1 0,0 0 0,0 0 0,-7-12 0,8 18 0,0 1 0,-1-1 0,0 1 0,0-1 0,0 1 0,-1 0 0,1 0 0,-1 1 0,0-1 0,0 1 0,0 0 0,-9-5 0,12 8 0,1 0 0,-1 0 0,1 0 0,-1 0 0,1 0 0,-1 0 0,1 0 0,-1 0 0,1 0 0,-1 0 0,1 1 0,-1-1 0,1 0 0,-1 0 0,1 1 0,-1-1 0,1 0 0,-1 1 0,1-1 0,0 0 0,-1 1 0,1-1 0,0 1 0,-1-1 0,1 0 0,0 1 0,-1-1 0,1 1 0,0-1 0,0 1 0,0-1 0,-1 1 0,1-1 0,0 1 0,0-1 0,0 1 0,0-1 0,0 1 0,0 0 0,0-1 0,0 1 0,0-1 0,0 1 0,1 0 0,2 26 0,0-14 0,1-1 0,0 0 0,0 0 0,2 0 0,-1-1 0,2 0 0,-1 0 0,2 0 0,-1-1 0,16 16 0,-20-24 0,1 1 0,0-1 0,0 0 0,0 0 0,0 0 0,0-1 0,0 1 0,0-1 0,1 0 0,-1 0 0,0-1 0,7 1 0,9-1 0,30-2 0,-14-1 0,-26 3-107,29-3-1151,-27-1-5568</inkml:trace>
  <inkml:trace contextRef="#ctx0" brushRef="#br0" timeOffset="2054.01">422 32 24575,'3'1'0,"-1"-1"0,0 1 0,0 0 0,0 0 0,0 0 0,0 0 0,0 0 0,0 0 0,0 0 0,0 1 0,0-1 0,0 1 0,-1-1 0,1 1 0,1 2 0,21 30 0,84 170 0,-96-180 0,1 0 0,2-1 0,29 36 0,-26-29 0,-15-25 0,0 0 0,-1 0 0,2 0 0,5 8 0,48 44-1365,-45-46-5461</inkml:trace>
  <inkml:trace contextRef="#ctx0" brushRef="#br0" timeOffset="3945.22">263 349 24575,'3'-1'0,"-1"1"0,0-1 0,1 0 0,-1 0 0,0 0 0,0 0 0,0-1 0,0 1 0,0-1 0,3-2 0,6-4 0,35-19 0,86-36 0,-83 40 0,56-38 0,-52 30 0,68-41 0,-117 70 19,0-1 0,0 1 0,0-1-1,0 0 1,-1-1 0,4-3 0,12-11-1516,-10 12-5329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1:57.166"/>
    </inkml:context>
    <inkml:brush xml:id="br0">
      <inkml:brushProperty name="width" value="0.035" units="cm"/>
      <inkml:brushProperty name="height" value="0.035" units="cm"/>
    </inkml:brush>
  </inkml:definitions>
  <inkml:trace contextRef="#ctx0" brushRef="#br0">0 153 24575,'18'-1'0,"0"-1"0,0-1 0,33-9 0,-33 7 0,1 1 0,0 0 0,27-1 0,-25 4 0,-6 0 0,-1 1 0,1 1 0,19 2 0,-30-2 0,-1-1 0,1 1 0,-1 1 0,1-1 0,0 0 0,-1 1 0,0 0 0,1-1 0,-1 1 0,0 1 0,0-1 0,0 0 0,-1 1 0,1-1 0,0 1 0,-1 0 0,4 6 0,11 14 0,-15-20 0,0-1 0,0 0 0,0 0 0,0 1 0,-1-1 0,1 1 0,-1 0 0,0-1 0,0 1 0,0 0 0,0 0 0,0 0 0,0 0 0,-1 0 0,1 0 0,-1 0 0,0 0 0,0 0 0,0 0 0,0 0 0,-1 0 0,-1 5 0,1-1 0,-1-1 0,1 1 0,-2-1 0,1 0 0,-1 0 0,1 0 0,-2 0 0,1 0 0,-1-1 0,0 0 0,0 1 0,0-1 0,-1-1 0,1 1 0,-1-1 0,0 0 0,-1 0 0,1 0 0,-1 0 0,-6 2 0,-11 5 0,14-6 0,-1 0 0,1-1 0,-1-1 0,-17 5 0,25-7 0,-1-1 0,1 0 0,-1 0 0,1 1 0,0-1 0,-1-1 0,1 1 0,-1 0 0,1-1 0,-1 1 0,1-1 0,0 0 0,-1 0 0,1 0 0,0 0 0,0 0 0,0 0 0,-1 0 0,1-1 0,1 1 0,-1-1 0,0 0 0,0 1 0,-2-5 0,1 3 0,1-1 0,1 1 0,-1-1 0,0 1 0,1-1 0,0 0 0,0 1 0,0-1 0,0 0 0,1 0 0,-1 0 0,1 0 0,0 0 0,0 0 0,1 1 0,-1-1 0,1 0 0,0 0 0,0 0 0,2-5 0,0 1 0,0 0 0,1 0 0,0 0 0,0 1 0,1 0 0,0 0 0,0 0 0,9-8 0,57-73 0,-64 80 20,0 0-1,-1-1 0,0 0 0,7-14 1,-9 15-229,1-1 0,0 2 0,0-1 0,1 0 1,-1 1-1,14-12 0,-10 12-6617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1:18.788"/>
    </inkml:context>
    <inkml:brush xml:id="br0">
      <inkml:brushProperty name="width" value="0.035" units="cm"/>
      <inkml:brushProperty name="height" value="0.035" units="cm"/>
    </inkml:brush>
  </inkml:definitions>
  <inkml:trace contextRef="#ctx0" brushRef="#br0">0 323 24575,'18'-19'0,"-9"8"0,0 1 0,15-11 0,20-14 0,1 3 0,97-53 0,-77 49 0,-44 23 0,0 1 0,1 2 0,1 0 0,27-9 0,-26 15 0,0 1 0,0 2 0,1 0 0,-1 1 0,32 5 0,-50-4 0,0 0 0,0 1 0,0-1 0,0 1 0,0 1 0,0-1 0,0 1 0,-1 0 0,1 0 0,-1 1 0,0 0 0,0 0 0,0 0 0,-1 0 0,1 1 0,-1-1 0,0 1 0,0 0 0,-1 1 0,1-1 0,-1 1 0,4 9 0,-2-2 0,0 0 0,-1 0 0,-1 0 0,0 0 0,0 1 0,-2-1 0,1 1 0,-2 0 0,-1 22 0,0-33 0,1 0 0,-1 1 0,0-1 0,0 0 0,0 0 0,-1 0 0,1 0 0,-1 0 0,0 0 0,0 0 0,-2 3 0,-30 28 0,13-14 0,9-10 0,0 0 0,-1-1 0,0 0 0,0-1 0,-1-1 0,0 0 0,-21 6 0,-14 8 0,12-5 0,-70 18 0,102-33 0,-9 2-87,-1-1 0,1 0 0,-1-1 0,-25-2 0,23 1-843,2 0-5896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5T09:11:11.643"/>
    </inkml:context>
    <inkml:brush xml:id="br0">
      <inkml:brushProperty name="width" value="0.035" units="cm"/>
      <inkml:brushProperty name="height" value="0.035" units="cm"/>
    </inkml:brush>
  </inkml:definitions>
  <inkml:trace contextRef="#ctx0" brushRef="#br0">0 0 24575,'1'17'0,"1"-1"0,1 1 0,0-1 0,6 17 0,-4-13 0,6 39 0,9 64 0,-17-108 0,1 0 0,1 0 0,11 24 0,-8-20 0,-3-10 0,0 0 0,1 0 0,0 0 0,0-1 0,1 0 0,9 9 0,-8-9 0,0 1 0,-1 0 0,0 0 0,11 19 0,-18-28-5,16 32-675,20 59 0,-32-79-6146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2d143874-f5b4-41c3-b060-be4eec52b23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5CD177605638449ACF4FC492614136" ma:contentTypeVersion="9" ma:contentTypeDescription="Create a new document." ma:contentTypeScope="" ma:versionID="4f341f877aecb7d0103dbdbd870a9ceb">
  <xsd:schema xmlns:xsd="http://www.w3.org/2001/XMLSchema" xmlns:xs="http://www.w3.org/2001/XMLSchema" xmlns:p="http://schemas.microsoft.com/office/2006/metadata/properties" xmlns:ns3="2d143874-f5b4-41c3-b060-be4eec52b23c" xmlns:ns4="86fc344d-e7a7-40d4-821f-b4bae541fff9" targetNamespace="http://schemas.microsoft.com/office/2006/metadata/properties" ma:root="true" ma:fieldsID="871493085645036372a6a5346776e5ae" ns3:_="" ns4:_="">
    <xsd:import namespace="2d143874-f5b4-41c3-b060-be4eec52b23c"/>
    <xsd:import namespace="86fc344d-e7a7-40d4-821f-b4bae541fff9"/>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3874-f5b4-41c3-b060-be4eec52b23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fc344d-e7a7-40d4-821f-b4bae541fff9"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purl.org/dc/terms/"/>
    <ds:schemaRef ds:uri="2d143874-f5b4-41c3-b060-be4eec52b23c"/>
    <ds:schemaRef ds:uri="http://purl.org/dc/dcmitype/"/>
    <ds:schemaRef ds:uri="http://schemas.microsoft.com/office/2006/documentManagement/types"/>
    <ds:schemaRef ds:uri="http://purl.org/dc/elements/1.1/"/>
    <ds:schemaRef ds:uri="http://schemas.microsoft.com/office/infopath/2007/PartnerControls"/>
    <ds:schemaRef ds:uri="86fc344d-e7a7-40d4-821f-b4bae541fff9"/>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E461762-C0D7-440D-97E4-F43D164E1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43874-f5b4-41c3-b060-be4eec52b23c"/>
    <ds:schemaRef ds:uri="86fc344d-e7a7-40d4-821f-b4bae541f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4531</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Pratiksha Chhatrasinh Rathod (2318495)</cp:lastModifiedBy>
  <cp:revision>2</cp:revision>
  <cp:lastPrinted>2016-10-24T12:21:00Z</cp:lastPrinted>
  <dcterms:created xsi:type="dcterms:W3CDTF">2024-10-16T09:21:00Z</dcterms:created>
  <dcterms:modified xsi:type="dcterms:W3CDTF">2024-10-16T09:21:00Z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0x010100EE5CD177605638449ACF4FC492614136</vt:lpwstr>
  </property>
  <property fmtid="{D5CDD505-2E9C-101B-9397-08002B2CF9AE}" pid="3" name="MediaServiceImageTags">
    <vt:lpwstr/>
  </property>
</Properties>
</file>