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32"/>
          <w:szCs w:val="32"/>
        </w:rPr>
      </w:pPr>
      <w:r w:rsidDel="00000000" w:rsidR="00000000" w:rsidRPr="00000000">
        <w:rPr>
          <w:rFonts w:ascii="Tahoma" w:cs="Tahoma" w:eastAsia="Tahoma" w:hAnsi="Tahoma"/>
          <w:color w:val="000000"/>
          <w:sz w:val="32"/>
          <w:szCs w:val="32"/>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tl w:val="0"/>
              </w:rPr>
              <w:t xml:space="preserve"> Dean Febbo</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tl w:val="0"/>
              </w:rPr>
              <w:t xml:space="preserve">   2009986</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Effective Team Working and Communication </w:t>
            </w:r>
          </w:p>
          <w:p w:rsidR="00000000" w:rsidDel="00000000" w:rsidP="00000000" w:rsidRDefault="00000000" w:rsidRPr="00000000" w14:paraId="0000000B">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Part 2</w:t>
            </w:r>
          </w:p>
        </w:tc>
      </w:tr>
    </w:tbl>
    <w:p w:rsidR="00000000" w:rsidDel="00000000" w:rsidP="00000000" w:rsidRDefault="00000000" w:rsidRPr="00000000" w14:paraId="0000000C">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rPr>
      </w:pPr>
      <w:r w:rsidDel="00000000" w:rsidR="00000000" w:rsidRPr="00000000">
        <w:rPr>
          <w:rFonts w:ascii="Calibri" w:cs="Calibri" w:eastAsia="Calibri" w:hAnsi="Calibri"/>
          <w:b w:val="0"/>
          <w:i w:val="0"/>
          <w:smallCaps w:val="0"/>
          <w:strike w:val="0"/>
          <w:color w:val="2f5496"/>
          <w:sz w:val="32"/>
          <w:szCs w:val="32"/>
          <w:u w:val="none"/>
          <w:shd w:fill="auto" w:val="clea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rtl w:val="0"/>
              </w:rPr>
              <w:t xml:space="preserve">Part 2 Communication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rtl w:val="0"/>
              </w:rPr>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sz w:val="24"/>
              <w:szCs w:val="24"/>
            </w:rPr>
          </w:pPr>
          <w:r w:rsidDel="00000000" w:rsidR="00000000" w:rsidRPr="00000000">
            <w:rPr>
              <w:sz w:val="24"/>
              <w:szCs w:val="24"/>
              <w:rtl w:val="0"/>
            </w:rPr>
            <w:t xml:space="preserve">    Non verbal communications</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rPr>
          </w:pPr>
          <w:r w:rsidDel="00000000" w:rsidR="00000000" w:rsidRPr="00000000">
            <w:rPr>
              <w:sz w:val="24"/>
              <w:szCs w:val="24"/>
              <w:rtl w:val="0"/>
            </w:rPr>
            <w:t xml:space="preserve">    verbal communications</w:t>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rtl w:val="0"/>
              </w:rPr>
              <w:t xml:space="preserve">Communication Cycle</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r w:rsidDel="00000000" w:rsidR="00000000" w:rsidRPr="00000000">
            <w:rPr>
              <w:sz w:val="24"/>
              <w:szCs w:val="24"/>
              <w:rtl w:val="0"/>
            </w:rPr>
            <w:t xml:space="preserve">Real life reasons for communication</w:t>
          </w:r>
          <w:hyperlink w:anchor="_heading=h.1fob9te">
            <w:r w:rsidDel="00000000" w:rsidR="00000000" w:rsidRPr="00000000">
              <w:rPr>
                <w:rFonts w:ascii="Arial" w:cs="Arial" w:eastAsia="Arial" w:hAnsi="Arial"/>
                <w:b w:val="0"/>
                <w:i w:val="0"/>
                <w:smallCaps w:val="0"/>
                <w:strike w:val="0"/>
                <w:color w:val="000000"/>
                <w:sz w:val="24"/>
                <w:szCs w:val="24"/>
                <w:u w:val="none"/>
                <w:shd w:fill="auto" w:val="clear"/>
                <w:rtl w:val="0"/>
              </w:rPr>
              <w:tab/>
            </w:r>
          </w:hyperlink>
          <w:r w:rsidDel="00000000" w:rsidR="00000000" w:rsidRPr="00000000">
            <w:rPr>
              <w:rFonts w:ascii="Arial" w:cs="Arial" w:eastAsia="Arial" w:hAnsi="Arial"/>
              <w:sz w:val="24"/>
              <w:szCs w:val="24"/>
              <w:rtl w:val="0"/>
            </w:rPr>
            <w:t xml:space="preserve">4</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rtl w:val="0"/>
              </w:rPr>
              <w:t xml:space="preserve">2.0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sz w:val="24"/>
              <w:szCs w:val="24"/>
            </w:rPr>
          </w:pPr>
          <w:r w:rsidDel="00000000" w:rsidR="00000000" w:rsidRPr="00000000">
            <w:rPr>
              <w:sz w:val="24"/>
              <w:szCs w:val="24"/>
              <w:rtl w:val="0"/>
            </w:rPr>
            <w:t xml:space="preserve">   Shannon and weaver</w:t>
            <w:tab/>
            <w:t xml:space="preserve">5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sz w:val="24"/>
              <w:szCs w:val="24"/>
            </w:rPr>
          </w:pPr>
          <w:r w:rsidDel="00000000" w:rsidR="00000000" w:rsidRPr="00000000">
            <w:rPr>
              <w:sz w:val="24"/>
              <w:szCs w:val="24"/>
              <w:rtl w:val="0"/>
            </w:rPr>
            <w:t xml:space="preserve">   Berlo communication model</w:t>
          </w:r>
          <w:hyperlink w:anchor="_heading=h.3znysh7">
            <w:r w:rsidDel="00000000" w:rsidR="00000000" w:rsidRPr="00000000">
              <w:rPr>
                <w:rFonts w:ascii="Arial" w:cs="Arial" w:eastAsia="Arial" w:hAnsi="Arial"/>
                <w:b w:val="0"/>
                <w:i w:val="0"/>
                <w:smallCaps w:val="0"/>
                <w:strike w:val="0"/>
                <w:color w:val="000000"/>
                <w:sz w:val="24"/>
                <w:szCs w:val="24"/>
                <w:u w:val="none"/>
                <w:shd w:fill="auto" w:val="clear"/>
                <w:rtl w:val="0"/>
              </w:rPr>
              <w:tab/>
            </w:r>
          </w:hyperlink>
          <w:r w:rsidDel="00000000" w:rsidR="00000000" w:rsidRPr="00000000">
            <w:rPr>
              <w:rFonts w:ascii="Arial" w:cs="Arial" w:eastAsia="Arial" w:hAnsi="Arial"/>
              <w:sz w:val="24"/>
              <w:szCs w:val="24"/>
              <w:rtl w:val="0"/>
            </w:rPr>
            <w:t xml:space="preserve">6</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Schramm                                                                                                                                   7</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rtl w:val="0"/>
              </w:rPr>
              <w:t xml:space="preserve">Assessing Own Communication Skills</w:t>
              <w:tab/>
            </w:r>
          </w:hyperlink>
          <w:r w:rsidDel="00000000" w:rsidR="00000000" w:rsidRPr="00000000">
            <w:rPr>
              <w:rFonts w:ascii="Arial" w:cs="Arial" w:eastAsia="Arial" w:hAnsi="Arial"/>
              <w:sz w:val="24"/>
              <w:szCs w:val="24"/>
              <w:rtl w:val="0"/>
            </w:rPr>
            <w:t xml:space="preserve">8,9</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rtl w:val="0"/>
              </w:rPr>
              <w:t xml:space="preserve">Gap Analysis</w:t>
              <w:tab/>
            </w:r>
          </w:hyperlink>
          <w:r w:rsidDel="00000000" w:rsidR="00000000" w:rsidRPr="00000000">
            <w:rPr>
              <w:rFonts w:ascii="Arial" w:cs="Arial" w:eastAsia="Arial" w:hAnsi="Arial"/>
              <w:sz w:val="24"/>
              <w:szCs w:val="24"/>
              <w:rtl w:val="0"/>
            </w:rPr>
            <w:t xml:space="preserve">10</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rtl w:val="0"/>
              </w:rPr>
              <w:t xml:space="preserve">PDP</w:t>
              <w:tab/>
            </w:r>
          </w:hyperlink>
          <w:r w:rsidDel="00000000" w:rsidR="00000000" w:rsidRPr="00000000">
            <w:rPr>
              <w:rFonts w:ascii="Arial" w:cs="Arial" w:eastAsia="Arial" w:hAnsi="Arial"/>
              <w:sz w:val="24"/>
              <w:szCs w:val="24"/>
              <w:rtl w:val="0"/>
            </w:rPr>
            <w:t xml:space="preserve">11</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rtl w:val="0"/>
              </w:rPr>
              <w:t xml:space="preserve">References</w:t>
              <w:tab/>
            </w:r>
          </w:hyperlink>
          <w:r w:rsidDel="00000000" w:rsidR="00000000" w:rsidRPr="00000000">
            <w:rPr>
              <w:rFonts w:ascii="Arial" w:cs="Arial" w:eastAsia="Arial" w:hAnsi="Arial"/>
              <w:sz w:val="24"/>
              <w:szCs w:val="24"/>
              <w:rtl w:val="0"/>
            </w:rPr>
            <w:t xml:space="preserve">11</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rtl w:val="0"/>
              </w:rPr>
              <w:t xml:space="preserve">Appendix A</w:t>
              <w:tab/>
            </w:r>
          </w:hyperlink>
          <w:r w:rsidDel="00000000" w:rsidR="00000000" w:rsidRPr="00000000">
            <w:rPr>
              <w:rFonts w:ascii="Arial" w:cs="Arial" w:eastAsia="Arial" w:hAnsi="Arial"/>
              <w:sz w:val="24"/>
              <w:szCs w:val="24"/>
              <w:rtl w:val="0"/>
            </w:rPr>
            <w:t xml:space="preserve">12</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r w:rsidDel="00000000" w:rsidR="00000000" w:rsidRPr="00000000">
            <w:rPr>
              <w:rFonts w:ascii="Arial" w:cs="Arial" w:eastAsia="Arial" w:hAnsi="Arial"/>
              <w:b w:val="0"/>
              <w:i w:val="0"/>
              <w:smallCaps w:val="0"/>
              <w:strike w:val="0"/>
              <w:color w:val="000000"/>
              <w:sz w:val="24"/>
              <w:szCs w:val="24"/>
              <w:u w:val="none"/>
              <w:shd w:fill="auto" w:val="clear"/>
              <w:rtl w:val="0"/>
            </w:rPr>
            <w:t xml:space="preserve">Mind </w:t>
          </w:r>
          <w:r w:rsidDel="00000000" w:rsidR="00000000" w:rsidRPr="00000000">
            <w:rPr>
              <w:rFonts w:ascii="Arial" w:cs="Arial" w:eastAsia="Arial" w:hAnsi="Arial"/>
              <w:sz w:val="24"/>
              <w:szCs w:val="24"/>
              <w:rtl w:val="0"/>
            </w:rPr>
            <w:t xml:space="preserve">T</w:t>
          </w:r>
          <w:r w:rsidDel="00000000" w:rsidR="00000000" w:rsidRPr="00000000">
            <w:rPr>
              <w:rFonts w:ascii="Arial" w:cs="Arial" w:eastAsia="Arial" w:hAnsi="Arial"/>
              <w:b w:val="0"/>
              <w:i w:val="0"/>
              <w:smallCaps w:val="0"/>
              <w:strike w:val="0"/>
              <w:color w:val="000000"/>
              <w:sz w:val="24"/>
              <w:szCs w:val="24"/>
              <w:u w:val="none"/>
              <w:shd w:fill="auto" w:val="clear"/>
              <w:rtl w:val="0"/>
            </w:rPr>
            <w:t xml:space="preserve">ools </w:t>
          </w:r>
          <w:r w:rsidDel="00000000" w:rsidR="00000000" w:rsidRPr="00000000">
            <w:rPr>
              <w:rFonts w:ascii="Arial" w:cs="Arial" w:eastAsia="Arial" w:hAnsi="Arial"/>
              <w:sz w:val="24"/>
              <w:szCs w:val="24"/>
              <w:rtl w:val="0"/>
            </w:rPr>
            <w:t xml:space="preserve">Communication Quiz</w:t>
          </w:r>
          <w:hyperlink w:anchor="_heading=h.2s8eyo1">
            <w:r w:rsidDel="00000000" w:rsidR="00000000" w:rsidRPr="00000000">
              <w:rPr>
                <w:rFonts w:ascii="Arial" w:cs="Arial" w:eastAsia="Arial" w:hAnsi="Arial"/>
                <w:b w:val="0"/>
                <w:i w:val="0"/>
                <w:smallCaps w:val="0"/>
                <w:strike w:val="0"/>
                <w:color w:val="000000"/>
                <w:sz w:val="24"/>
                <w:szCs w:val="24"/>
                <w:u w:val="none"/>
                <w:shd w:fill="auto" w:val="clear"/>
                <w:rtl w:val="0"/>
              </w:rPr>
              <w:tab/>
            </w:r>
          </w:hyperlink>
          <w:r w:rsidDel="00000000" w:rsidR="00000000" w:rsidRPr="00000000">
            <w:rPr>
              <w:rFonts w:ascii="Arial" w:cs="Arial" w:eastAsia="Arial" w:hAnsi="Arial"/>
              <w:sz w:val="24"/>
              <w:szCs w:val="24"/>
              <w:rtl w:val="0"/>
            </w:rPr>
            <w:t xml:space="preserve">13</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rPr>
          </w:pPr>
          <w:r w:rsidDel="00000000" w:rsidR="00000000" w:rsidRPr="00000000">
            <w:rPr>
              <w:rFonts w:ascii="Arial" w:cs="Arial" w:eastAsia="Arial" w:hAnsi="Arial"/>
              <w:sz w:val="24"/>
              <w:szCs w:val="24"/>
              <w:rtl w:val="0"/>
            </w:rPr>
            <w:t xml:space="preserve">Skills You Need Communication Quiz</w:t>
          </w:r>
          <w:hyperlink w:anchor="_heading=h.17dp8vu">
            <w:r w:rsidDel="00000000" w:rsidR="00000000" w:rsidRPr="00000000">
              <w:rPr>
                <w:rFonts w:ascii="Arial" w:cs="Arial" w:eastAsia="Arial" w:hAnsi="Arial"/>
                <w:b w:val="0"/>
                <w:i w:val="0"/>
                <w:smallCaps w:val="0"/>
                <w:strike w:val="0"/>
                <w:color w:val="000000"/>
                <w:sz w:val="24"/>
                <w:szCs w:val="24"/>
                <w:u w:val="none"/>
                <w:shd w:fill="auto" w:val="clear"/>
                <w:rtl w:val="0"/>
              </w:rPr>
              <w:tab/>
            </w:r>
          </w:hyperlink>
          <w:r w:rsidDel="00000000" w:rsidR="00000000" w:rsidRPr="00000000">
            <w:rPr>
              <w:rFonts w:ascii="Arial" w:cs="Arial" w:eastAsia="Arial" w:hAnsi="Arial"/>
              <w:sz w:val="24"/>
              <w:szCs w:val="24"/>
              <w:rtl w:val="0"/>
            </w:rPr>
            <w:t xml:space="preserve">14</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color w:val="ff0000"/>
        </w:rPr>
      </w:pPr>
      <w:bookmarkStart w:colFirst="0" w:colLast="0" w:name="_heading=h.gjdgxs" w:id="0"/>
      <w:bookmarkEnd w:id="0"/>
      <w:r w:rsidDel="00000000" w:rsidR="00000000" w:rsidRPr="00000000">
        <w:rPr>
          <w:color w:val="ff0000"/>
          <w:rtl w:val="0"/>
        </w:rPr>
        <w:t xml:space="preserve">Part 2 Communication</w:t>
      </w:r>
    </w:p>
    <w:p w:rsidR="00000000" w:rsidDel="00000000" w:rsidP="00000000" w:rsidRDefault="00000000" w:rsidRPr="00000000" w14:paraId="00000028">
      <w:pPr>
        <w:rPr/>
      </w:pPr>
      <w:r w:rsidDel="00000000" w:rsidR="00000000" w:rsidRPr="00000000">
        <w:rPr>
          <w:rtl w:val="0"/>
        </w:rPr>
        <w:t xml:space="preserve"> </w:t>
      </w:r>
    </w:p>
    <w:p w:rsidR="00000000" w:rsidDel="00000000" w:rsidP="00000000" w:rsidRDefault="00000000" w:rsidRPr="00000000" w14:paraId="00000029">
      <w:pPr>
        <w:rPr>
          <w:b w:val="0"/>
        </w:rPr>
      </w:pPr>
      <w:r w:rsidDel="00000000" w:rsidR="00000000" w:rsidRPr="00000000">
        <w:rPr>
          <w:rtl w:val="0"/>
        </w:rPr>
        <w:t xml:space="preserve">Communication is verbal</w:t>
      </w:r>
      <w:r w:rsidDel="00000000" w:rsidR="00000000" w:rsidRPr="00000000">
        <w:rPr>
          <w:b w:val="0"/>
          <w:rtl w:val="0"/>
        </w:rPr>
        <w:t xml:space="preserve"> and non-verbal, it is very important within the workplace. </w:t>
      </w:r>
      <w:r w:rsidDel="00000000" w:rsidR="00000000" w:rsidRPr="00000000">
        <w:rPr>
          <w:rtl w:val="0"/>
        </w:rPr>
        <w:t xml:space="preserve">Businesses</w:t>
      </w:r>
      <w:r w:rsidDel="00000000" w:rsidR="00000000" w:rsidRPr="00000000">
        <w:rPr>
          <w:b w:val="0"/>
          <w:rtl w:val="0"/>
        </w:rPr>
        <w:t xml:space="preserve"> require people with top communication skills and place this high on </w:t>
      </w:r>
      <w:r w:rsidDel="00000000" w:rsidR="00000000" w:rsidRPr="00000000">
        <w:rPr>
          <w:rtl w:val="0"/>
        </w:rPr>
        <w:t xml:space="preserve">their</w:t>
      </w:r>
      <w:r w:rsidDel="00000000" w:rsidR="00000000" w:rsidRPr="00000000">
        <w:rPr>
          <w:b w:val="0"/>
          <w:rtl w:val="0"/>
        </w:rPr>
        <w:t xml:space="preserve"> list when actively recruiting new members to its </w:t>
      </w:r>
      <w:r w:rsidDel="00000000" w:rsidR="00000000" w:rsidRPr="00000000">
        <w:rPr>
          <w:rtl w:val="0"/>
        </w:rPr>
        <w:t xml:space="preserve">organisation</w:t>
      </w:r>
      <w:r w:rsidDel="00000000" w:rsidR="00000000" w:rsidRPr="00000000">
        <w:rPr>
          <w:b w:val="0"/>
          <w:rtl w:val="0"/>
        </w:rPr>
        <w:t xml:space="preserve"> Communication can easily be described as a  means of getting clear information from point a to point b. Business communication is a system of exchange of certainties and skills between remarkable components and those of a business undertaking business venture. It </w:t>
      </w:r>
      <w:r w:rsidDel="00000000" w:rsidR="00000000" w:rsidRPr="00000000">
        <w:rPr>
          <w:rtl w:val="0"/>
        </w:rPr>
        <w:t xml:space="preserve">comprises different</w:t>
      </w:r>
      <w:r w:rsidDel="00000000" w:rsidR="00000000" w:rsidRPr="00000000">
        <w:rPr>
          <w:b w:val="0"/>
          <w:rtl w:val="0"/>
        </w:rPr>
        <w:t xml:space="preserve"> modes and media stressed in verbal trade exchange (Morgan 2016) Business pass this information in a number of ways, face to face, meetings, telephone calls, emails, video calls and even memos will be used. Perception of </w:t>
      </w:r>
      <w:r w:rsidDel="00000000" w:rsidR="00000000" w:rsidRPr="00000000">
        <w:rPr>
          <w:rtl w:val="0"/>
        </w:rPr>
        <w:t xml:space="preserve">oneself</w:t>
      </w:r>
      <w:r w:rsidDel="00000000" w:rsidR="00000000" w:rsidRPr="00000000">
        <w:rPr>
          <w:b w:val="0"/>
          <w:rtl w:val="0"/>
        </w:rPr>
        <w:t xml:space="preserve"> can be determined on how well one communicates himself within his organisation or team. These skills are foundational for individual, team and </w:t>
      </w:r>
      <w:r w:rsidDel="00000000" w:rsidR="00000000" w:rsidRPr="00000000">
        <w:rPr>
          <w:rtl w:val="0"/>
        </w:rPr>
        <w:t xml:space="preserve">organisational</w:t>
      </w:r>
      <w:r w:rsidDel="00000000" w:rsidR="00000000" w:rsidRPr="00000000">
        <w:rPr>
          <w:b w:val="0"/>
          <w:rtl w:val="0"/>
        </w:rPr>
        <w:t xml:space="preserve"> success (kinnick&amp; Parton, 2005)</w:t>
      </w:r>
    </w:p>
    <w:p w:rsidR="00000000" w:rsidDel="00000000" w:rsidP="00000000" w:rsidRDefault="00000000" w:rsidRPr="00000000" w14:paraId="0000002A">
      <w:pPr>
        <w:rPr/>
      </w:pPr>
      <w:r w:rsidDel="00000000" w:rsidR="00000000" w:rsidRPr="00000000">
        <w:rPr>
          <w:rtl w:val="0"/>
        </w:rPr>
        <w:t xml:space="preserve">There are 3 elements of communication: vocal, visual and verbal.</w:t>
      </w:r>
    </w:p>
    <w:p w:rsidR="00000000" w:rsidDel="00000000" w:rsidP="00000000" w:rsidRDefault="00000000" w:rsidRPr="00000000" w14:paraId="0000002B">
      <w:pPr>
        <w:rPr>
          <w:b w:val="0"/>
        </w:rPr>
      </w:pPr>
      <w:r w:rsidDel="00000000" w:rsidR="00000000" w:rsidRPr="00000000">
        <w:rPr>
          <w:rtl w:val="0"/>
        </w:rPr>
        <w:t xml:space="preserve">The vocal of course being the voice the visual being the look this includes facial expressions , posture and gestures and verbal this is voice, this is what the person says</w:t>
      </w:r>
      <w:r w:rsidDel="00000000" w:rsidR="00000000" w:rsidRPr="00000000">
        <w:rPr>
          <w:rtl w:val="0"/>
        </w:rPr>
      </w:r>
    </w:p>
    <w:p w:rsidR="00000000" w:rsidDel="00000000" w:rsidP="00000000" w:rsidRDefault="00000000" w:rsidRPr="00000000" w14:paraId="0000002C">
      <w:pPr>
        <w:rPr>
          <w:b w:val="1"/>
          <w:sz w:val="24"/>
          <w:szCs w:val="24"/>
        </w:rPr>
      </w:pPr>
      <w:r w:rsidDel="00000000" w:rsidR="00000000" w:rsidRPr="00000000">
        <w:rPr>
          <w:b w:val="1"/>
          <w:sz w:val="24"/>
          <w:szCs w:val="24"/>
          <w:rtl w:val="0"/>
        </w:rPr>
        <w:t xml:space="preserve">Verbal communication</w:t>
      </w:r>
    </w:p>
    <w:p w:rsidR="00000000" w:rsidDel="00000000" w:rsidP="00000000" w:rsidRDefault="00000000" w:rsidRPr="00000000" w14:paraId="0000002D">
      <w:pPr>
        <w:rPr>
          <w:sz w:val="24"/>
          <w:szCs w:val="24"/>
        </w:rPr>
      </w:pPr>
      <w:r w:rsidDel="00000000" w:rsidR="00000000" w:rsidRPr="00000000">
        <w:rPr>
          <w:sz w:val="24"/>
          <w:szCs w:val="24"/>
          <w:rtl w:val="0"/>
        </w:rPr>
        <w:t xml:space="preserve">This is the most common type of communication where communication is usually written down, spoken or sent via email/ text in today's environment. Using words  to form a language is the easiest way to let others know what we want and what we may be thinking in a clear, understandable  dialect . Instructions in the workplace are often given face be so that clear understandings of what  needs and requirements of customer and  the businesses are According to mehrabian (1960) the tone of our voice is responsible for 35-40% of the message we are sending, It's also important to identify the audience that you are talking to as the tone of your voice would be different speaking to a baby as it would an adult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b w:val="1"/>
          <w:sz w:val="24"/>
          <w:szCs w:val="24"/>
        </w:rPr>
      </w:pPr>
      <w:r w:rsidDel="00000000" w:rsidR="00000000" w:rsidRPr="00000000">
        <w:rPr>
          <w:b w:val="1"/>
          <w:sz w:val="24"/>
          <w:szCs w:val="24"/>
          <w:rtl w:val="0"/>
        </w:rPr>
        <w:t xml:space="preserve">Non verbal communications </w:t>
      </w:r>
    </w:p>
    <w:p w:rsidR="00000000" w:rsidDel="00000000" w:rsidP="00000000" w:rsidRDefault="00000000" w:rsidRPr="00000000" w14:paraId="00000030">
      <w:pPr>
        <w:rPr>
          <w:sz w:val="24"/>
          <w:szCs w:val="24"/>
        </w:rPr>
      </w:pPr>
      <w:r w:rsidDel="00000000" w:rsidR="00000000" w:rsidRPr="00000000">
        <w:rPr>
          <w:sz w:val="24"/>
          <w:szCs w:val="24"/>
          <w:rtl w:val="0"/>
        </w:rPr>
        <w:t xml:space="preserve">Non verbal communication also known as interpersonal communication is a form of communication that impacts highly when people first meet. Getting meaning across without using words written or spoken is the essence of non verbal communication (The ultimate internal communication strategy guide 2022 )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It is important  to be aware of how we and others communicate  as we may say something verbally but our non verbal communication may mean something else an example of this is the nodding of the head , while in most countries this signifies the meaning of yes or ok in bulgaria it actually means no while in india a tilting of the head means yes , so different body language can mean different thing to different thought processes</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b w:val="1"/>
          <w:sz w:val="24"/>
          <w:szCs w:val="24"/>
        </w:rPr>
      </w:pPr>
      <w:r w:rsidDel="00000000" w:rsidR="00000000" w:rsidRPr="00000000">
        <w:rPr>
          <w:b w:val="1"/>
          <w:sz w:val="24"/>
          <w:szCs w:val="24"/>
          <w:rtl w:val="0"/>
        </w:rPr>
        <w:t xml:space="preserve">Some real life reasons for good communication within the workplace</w:t>
      </w:r>
    </w:p>
    <w:p w:rsidR="00000000" w:rsidDel="00000000" w:rsidP="00000000" w:rsidRDefault="00000000" w:rsidRPr="00000000" w14:paraId="00000036">
      <w:pPr>
        <w:rPr>
          <w:b w:val="1"/>
          <w:sz w:val="24"/>
          <w:szCs w:val="24"/>
        </w:rPr>
      </w:pPr>
      <w:r w:rsidDel="00000000" w:rsidR="00000000" w:rsidRPr="00000000">
        <w:rPr>
          <w:rtl w:val="0"/>
        </w:rPr>
      </w:r>
    </w:p>
    <w:p w:rsidR="00000000" w:rsidDel="00000000" w:rsidP="00000000" w:rsidRDefault="00000000" w:rsidRPr="00000000" w14:paraId="00000037">
      <w:pPr>
        <w:rPr/>
      </w:pPr>
      <w:r w:rsidDel="00000000" w:rsidR="00000000" w:rsidRPr="00000000">
        <w:rPr>
          <w:b w:val="1"/>
          <w:sz w:val="24"/>
          <w:szCs w:val="24"/>
          <w:rtl w:val="0"/>
        </w:rPr>
        <w:t xml:space="preserve">Facilitate innovation</w:t>
      </w: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 good leadership is the top internal communication factor that shows how well employees are engaged</w:t>
      </w:r>
    </w:p>
    <w:p w:rsidR="00000000" w:rsidDel="00000000" w:rsidP="00000000" w:rsidRDefault="00000000" w:rsidRPr="00000000" w14:paraId="00000039">
      <w:pPr>
        <w:rPr>
          <w:b w:val="1"/>
          <w:sz w:val="24"/>
          <w:szCs w:val="24"/>
        </w:rPr>
      </w:pPr>
      <w:r w:rsidDel="00000000" w:rsidR="00000000" w:rsidRPr="00000000">
        <w:rPr>
          <w:b w:val="1"/>
          <w:sz w:val="24"/>
          <w:szCs w:val="24"/>
          <w:rtl w:val="0"/>
        </w:rPr>
        <w:t xml:space="preserve">Interdepartmental communications </w:t>
      </w:r>
    </w:p>
    <w:p w:rsidR="00000000" w:rsidDel="00000000" w:rsidP="00000000" w:rsidRDefault="00000000" w:rsidRPr="00000000" w14:paraId="0000003A">
      <w:pPr>
        <w:rPr/>
      </w:pPr>
      <w:r w:rsidDel="00000000" w:rsidR="00000000" w:rsidRPr="00000000">
        <w:rPr>
          <w:rtl w:val="0"/>
        </w:rPr>
        <w:t xml:space="preserve">Without good communication between departments within companies high level of performance cannot be achieved </w:t>
      </w:r>
    </w:p>
    <w:p w:rsidR="00000000" w:rsidDel="00000000" w:rsidP="00000000" w:rsidRDefault="00000000" w:rsidRPr="00000000" w14:paraId="0000003B">
      <w:pPr>
        <w:rPr>
          <w:b w:val="1"/>
          <w:sz w:val="24"/>
          <w:szCs w:val="24"/>
        </w:rPr>
      </w:pPr>
      <w:r w:rsidDel="00000000" w:rsidR="00000000" w:rsidRPr="00000000">
        <w:rPr>
          <w:b w:val="1"/>
          <w:sz w:val="24"/>
          <w:szCs w:val="24"/>
          <w:rtl w:val="0"/>
        </w:rPr>
        <w:t xml:space="preserve">Employee turnover</w:t>
      </w:r>
    </w:p>
    <w:p w:rsidR="00000000" w:rsidDel="00000000" w:rsidP="00000000" w:rsidRDefault="00000000" w:rsidRPr="00000000" w14:paraId="0000003C">
      <w:pPr>
        <w:rPr/>
      </w:pPr>
      <w:r w:rsidDel="00000000" w:rsidR="00000000" w:rsidRPr="00000000">
        <w:rPr>
          <w:rtl w:val="0"/>
        </w:rPr>
        <w:t xml:space="preserve">This lets employers the opportunity to keep the employees informed of their up to date job roles and requirements so that the employee is happy in their job, is relevant in their job thus keeping employes employed longer </w:t>
      </w:r>
    </w:p>
    <w:p w:rsidR="00000000" w:rsidDel="00000000" w:rsidP="00000000" w:rsidRDefault="00000000" w:rsidRPr="00000000" w14:paraId="0000003D">
      <w:pPr>
        <w:rPr>
          <w:b w:val="1"/>
          <w:sz w:val="24"/>
          <w:szCs w:val="24"/>
        </w:rPr>
      </w:pPr>
      <w:r w:rsidDel="00000000" w:rsidR="00000000" w:rsidRPr="00000000">
        <w:rPr>
          <w:b w:val="1"/>
          <w:sz w:val="24"/>
          <w:szCs w:val="24"/>
          <w:rtl w:val="0"/>
        </w:rPr>
        <w:t xml:space="preserve">Company Culture</w:t>
      </w:r>
    </w:p>
    <w:p w:rsidR="00000000" w:rsidDel="00000000" w:rsidP="00000000" w:rsidRDefault="00000000" w:rsidRPr="00000000" w14:paraId="0000003E">
      <w:pPr>
        <w:rPr/>
      </w:pPr>
      <w:r w:rsidDel="00000000" w:rsidR="00000000" w:rsidRPr="00000000">
        <w:rPr>
          <w:rtl w:val="0"/>
        </w:rPr>
        <w:t xml:space="preserve"> Companies have to be transparent in the way they communicate , this promotes healthy working relations shows clear lines of progression and states what the company expects and needs in terms of goals and achievements</w:t>
      </w:r>
    </w:p>
    <w:p w:rsidR="00000000" w:rsidDel="00000000" w:rsidP="00000000" w:rsidRDefault="00000000" w:rsidRPr="00000000" w14:paraId="0000003F">
      <w:pPr>
        <w:rPr/>
      </w:pPr>
      <w:r w:rsidDel="00000000" w:rsidR="00000000" w:rsidRPr="00000000">
        <w:rPr>
          <w:rtl w:val="0"/>
        </w:rPr>
        <w:t xml:space="preserve"> Customer satisfaction</w:t>
      </w:r>
    </w:p>
    <w:p w:rsidR="00000000" w:rsidDel="00000000" w:rsidP="00000000" w:rsidRDefault="00000000" w:rsidRPr="00000000" w14:paraId="00000040">
      <w:pPr>
        <w:rPr/>
      </w:pPr>
      <w:r w:rsidDel="00000000" w:rsidR="00000000" w:rsidRPr="00000000">
        <w:rPr>
          <w:rtl w:val="0"/>
        </w:rPr>
        <w:t xml:space="preserve"> Successful businesses will often have high standards of good communication skills between customer and business. This is essential to keeping the customer happy understanding what is wanted by the customer and also  retaining the customer  for future sales     </w:t>
      </w:r>
    </w:p>
    <w:p w:rsidR="00000000" w:rsidDel="00000000" w:rsidP="00000000" w:rsidRDefault="00000000" w:rsidRPr="00000000" w14:paraId="00000041">
      <w:pPr>
        <w:pStyle w:val="Heading1"/>
        <w:rPr>
          <w:color w:val="ff0000"/>
        </w:rPr>
      </w:pPr>
      <w:bookmarkStart w:colFirst="0" w:colLast="0" w:name="_heading=h.30j0zll" w:id="1"/>
      <w:bookmarkEnd w:id="1"/>
      <w:r w:rsidDel="00000000" w:rsidR="00000000" w:rsidRPr="00000000">
        <w:rPr>
          <w:color w:val="ff0000"/>
          <w:rtl w:val="0"/>
        </w:rPr>
        <w:t xml:space="preserve">1.0</w:t>
      </w:r>
    </w:p>
    <w:p w:rsidR="00000000" w:rsidDel="00000000" w:rsidP="00000000" w:rsidRDefault="00000000" w:rsidRPr="00000000" w14:paraId="00000042">
      <w:pPr>
        <w:rPr>
          <w:color w:val="ff0000"/>
        </w:rPr>
      </w:pPr>
      <w:r w:rsidDel="00000000" w:rsidR="00000000" w:rsidRPr="00000000">
        <w:rPr>
          <w:rtl w:val="0"/>
        </w:rPr>
      </w:r>
    </w:p>
    <w:p w:rsidR="00000000" w:rsidDel="00000000" w:rsidP="00000000" w:rsidRDefault="00000000" w:rsidRPr="00000000" w14:paraId="00000043">
      <w:pPr>
        <w:pStyle w:val="Heading2"/>
        <w:rPr>
          <w:b w:val="1"/>
          <w:color w:val="ff0000"/>
          <w:sz w:val="28"/>
          <w:szCs w:val="28"/>
        </w:rPr>
      </w:pPr>
      <w:bookmarkStart w:colFirst="0" w:colLast="0" w:name="_heading=h.1fob9te" w:id="2"/>
      <w:bookmarkEnd w:id="2"/>
      <w:r w:rsidDel="00000000" w:rsidR="00000000" w:rsidRPr="00000000">
        <w:rPr>
          <w:b w:val="1"/>
          <w:color w:val="ff0000"/>
          <w:sz w:val="28"/>
          <w:szCs w:val="28"/>
          <w:rtl w:val="0"/>
        </w:rPr>
        <w:t xml:space="preserve">Communication Cycle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Shannon And Weaver (1949)</w:t>
      </w:r>
    </w:p>
    <w:p w:rsidR="00000000" w:rsidDel="00000000" w:rsidP="00000000" w:rsidRDefault="00000000" w:rsidRPr="00000000" w14:paraId="00000046">
      <w:pPr>
        <w:rPr/>
      </w:pPr>
      <w:r w:rsidDel="00000000" w:rsidR="00000000" w:rsidRPr="00000000">
        <w:rPr>
          <w:rtl w:val="0"/>
        </w:rPr>
        <w:t xml:space="preserve">Mathematician Claude Shannon and electrical engineer Warren Weaver were employees at the telephone bell company. Shannon the main person to create the model of communication in the 1940 applied a mathematical theory to help engineers perform their job more efficiently, he focused on  six concepts that human communication can be broken down into , sender, encoder, channel, noise, decoder and receiver , The primary value is in explaining how messages are distorted and lost in  the process of communication</w:t>
      </w:r>
    </w:p>
    <w:p w:rsidR="00000000" w:rsidDel="00000000" w:rsidP="00000000" w:rsidRDefault="00000000" w:rsidRPr="00000000" w14:paraId="00000047">
      <w:pPr>
        <w:rPr>
          <w:b w:val="1"/>
          <w:sz w:val="48"/>
          <w:szCs w:val="48"/>
        </w:rPr>
      </w:pPr>
      <w:r w:rsidDel="00000000" w:rsidR="00000000" w:rsidRPr="00000000">
        <w:rPr/>
        <w:drawing>
          <wp:inline distB="0" distT="0" distL="0" distR="0">
            <wp:extent cx="5731510" cy="2981325"/>
            <wp:effectExtent b="0" l="0" r="0" t="0"/>
            <wp:docPr id="5"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5731510" cy="298132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(Shannon and Weaver, 1949)</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b w:val="1"/>
          <w:sz w:val="24"/>
          <w:szCs w:val="24"/>
        </w:rPr>
      </w:pPr>
      <w:r w:rsidDel="00000000" w:rsidR="00000000" w:rsidRPr="00000000">
        <w:rPr>
          <w:b w:val="1"/>
          <w:sz w:val="24"/>
          <w:szCs w:val="24"/>
          <w:rtl w:val="0"/>
        </w:rPr>
        <w:t xml:space="preserve">Sender-</w:t>
      </w:r>
    </w:p>
    <w:p w:rsidR="00000000" w:rsidDel="00000000" w:rsidP="00000000" w:rsidRDefault="00000000" w:rsidRPr="00000000" w14:paraId="0000004B">
      <w:pPr>
        <w:rPr>
          <w:sz w:val="24"/>
          <w:szCs w:val="24"/>
        </w:rPr>
      </w:pPr>
      <w:r w:rsidDel="00000000" w:rsidR="00000000" w:rsidRPr="00000000">
        <w:rPr>
          <w:sz w:val="24"/>
          <w:szCs w:val="24"/>
          <w:rtl w:val="0"/>
        </w:rPr>
        <w:t xml:space="preserve">This is where the origin of the message comes from( any information source) this process involves what message is to be sent who the message is going to and through what channel it can be sent , eg phone face to face ,email,etc  This could be your manager , your team leader or just your boss telling you certain job , their deadlines or maybe even what materials to use </w:t>
      </w:r>
    </w:p>
    <w:p w:rsidR="00000000" w:rsidDel="00000000" w:rsidP="00000000" w:rsidRDefault="00000000" w:rsidRPr="00000000" w14:paraId="0000004C">
      <w:pPr>
        <w:rPr>
          <w:b w:val="1"/>
          <w:sz w:val="24"/>
          <w:szCs w:val="24"/>
        </w:rPr>
      </w:pPr>
      <w:r w:rsidDel="00000000" w:rsidR="00000000" w:rsidRPr="00000000">
        <w:rPr>
          <w:b w:val="1"/>
          <w:sz w:val="24"/>
          <w:szCs w:val="24"/>
          <w:rtl w:val="0"/>
        </w:rPr>
        <w:t xml:space="preserve">Encoder-</w:t>
      </w:r>
    </w:p>
    <w:p w:rsidR="00000000" w:rsidDel="00000000" w:rsidP="00000000" w:rsidRDefault="00000000" w:rsidRPr="00000000" w14:paraId="0000004D">
      <w:pPr>
        <w:rPr>
          <w:sz w:val="24"/>
          <w:szCs w:val="24"/>
        </w:rPr>
      </w:pPr>
      <w:r w:rsidDel="00000000" w:rsidR="00000000" w:rsidRPr="00000000">
        <w:rPr>
          <w:sz w:val="24"/>
          <w:szCs w:val="24"/>
          <w:rtl w:val="0"/>
        </w:rPr>
        <w:t xml:space="preserve">The encoder will translate what type of message is to be sent this could be by binary data, sound wave or electrical, if your boss call you into the office and tells you face to face this is sound ,way that the message is send over is his voice , In 1948 telephones and computers were the normal way of communicating hence the terms binary data or soundwaves</w:t>
      </w:r>
    </w:p>
    <w:p w:rsidR="00000000" w:rsidDel="00000000" w:rsidP="00000000" w:rsidRDefault="00000000" w:rsidRPr="00000000" w14:paraId="0000004E">
      <w:pPr>
        <w:rPr>
          <w:sz w:val="24"/>
          <w:szCs w:val="24"/>
        </w:rPr>
      </w:pPr>
      <w:r w:rsidDel="00000000" w:rsidR="00000000" w:rsidRPr="00000000">
        <w:rPr>
          <w:sz w:val="24"/>
          <w:szCs w:val="24"/>
          <w:rtl w:val="0"/>
        </w:rPr>
        <w:t xml:space="preserve">Aswell as a machine the encoder can also be a human being that can translate written words sign language or even ideas to people who cannot understand </w:t>
      </w:r>
    </w:p>
    <w:p w:rsidR="00000000" w:rsidDel="00000000" w:rsidP="00000000" w:rsidRDefault="00000000" w:rsidRPr="00000000" w14:paraId="0000004F">
      <w:pPr>
        <w:rPr>
          <w:b w:val="1"/>
          <w:sz w:val="24"/>
          <w:szCs w:val="24"/>
        </w:rPr>
      </w:pPr>
      <w:r w:rsidDel="00000000" w:rsidR="00000000" w:rsidRPr="00000000">
        <w:rPr>
          <w:b w:val="1"/>
          <w:sz w:val="24"/>
          <w:szCs w:val="24"/>
          <w:rtl w:val="0"/>
        </w:rPr>
        <w:t xml:space="preserve">Channel -</w:t>
      </w:r>
    </w:p>
    <w:p w:rsidR="00000000" w:rsidDel="00000000" w:rsidP="00000000" w:rsidRDefault="00000000" w:rsidRPr="00000000" w14:paraId="00000050">
      <w:pPr>
        <w:rPr>
          <w:sz w:val="24"/>
          <w:szCs w:val="24"/>
        </w:rPr>
      </w:pPr>
      <w:r w:rsidDel="00000000" w:rsidR="00000000" w:rsidRPr="00000000">
        <w:rPr>
          <w:sz w:val="24"/>
          <w:szCs w:val="24"/>
          <w:rtl w:val="0"/>
        </w:rPr>
        <w:t xml:space="preserve">This is the route that the information is passed from the sender ( transmitter) to the decoder (receiver) Todays infrastructure on which information passes has diversified alot since shannon weaver model was created , the medium is oral, written, non-verbal or electronic  email , text messages video calls are all ways information is passed Example when a person sends an email he is using a computer and the internet to send the information</w:t>
      </w:r>
    </w:p>
    <w:p w:rsidR="00000000" w:rsidDel="00000000" w:rsidP="00000000" w:rsidRDefault="00000000" w:rsidRPr="00000000" w14:paraId="00000051">
      <w:pPr>
        <w:rPr>
          <w:b w:val="1"/>
          <w:sz w:val="24"/>
          <w:szCs w:val="24"/>
        </w:rPr>
      </w:pPr>
      <w:r w:rsidDel="00000000" w:rsidR="00000000" w:rsidRPr="00000000">
        <w:rPr>
          <w:rtl w:val="0"/>
        </w:rPr>
      </w:r>
    </w:p>
    <w:p w:rsidR="00000000" w:rsidDel="00000000" w:rsidP="00000000" w:rsidRDefault="00000000" w:rsidRPr="00000000" w14:paraId="00000052">
      <w:pPr>
        <w:rPr>
          <w:b w:val="1"/>
          <w:sz w:val="24"/>
          <w:szCs w:val="24"/>
        </w:rPr>
      </w:pPr>
      <w:r w:rsidDel="00000000" w:rsidR="00000000" w:rsidRPr="00000000">
        <w:rPr>
          <w:rtl w:val="0"/>
        </w:rPr>
      </w:r>
    </w:p>
    <w:p w:rsidR="00000000" w:rsidDel="00000000" w:rsidP="00000000" w:rsidRDefault="00000000" w:rsidRPr="00000000" w14:paraId="00000053">
      <w:pPr>
        <w:rPr>
          <w:b w:val="1"/>
          <w:sz w:val="24"/>
          <w:szCs w:val="24"/>
        </w:rPr>
      </w:pPr>
      <w:r w:rsidDel="00000000" w:rsidR="00000000" w:rsidRPr="00000000">
        <w:rPr>
          <w:b w:val="1"/>
          <w:sz w:val="24"/>
          <w:szCs w:val="24"/>
          <w:rtl w:val="0"/>
        </w:rPr>
        <w:t xml:space="preserve">Decoder -</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In this process the message is decoded from the medium that was used to send it ,the receiver will access the transmitted code using their senses example , The mobile phone will decode the message and display it in media form wherever it's a written message,  multimedia picture or an audio file , </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b w:val="1"/>
          <w:sz w:val="24"/>
          <w:szCs w:val="24"/>
        </w:rPr>
      </w:pPr>
      <w:r w:rsidDel="00000000" w:rsidR="00000000" w:rsidRPr="00000000">
        <w:rPr>
          <w:b w:val="1"/>
          <w:sz w:val="24"/>
          <w:szCs w:val="24"/>
          <w:rtl w:val="0"/>
        </w:rPr>
        <w:t xml:space="preserve">Receiver-</w:t>
      </w:r>
    </w:p>
    <w:p w:rsidR="00000000" w:rsidDel="00000000" w:rsidP="00000000" w:rsidRDefault="00000000" w:rsidRPr="00000000" w14:paraId="00000058">
      <w:pPr>
        <w:rPr>
          <w:sz w:val="24"/>
          <w:szCs w:val="24"/>
        </w:rPr>
      </w:pPr>
      <w:r w:rsidDel="00000000" w:rsidR="00000000" w:rsidRPr="00000000">
        <w:rPr>
          <w:sz w:val="24"/>
          <w:szCs w:val="24"/>
          <w:rtl w:val="0"/>
        </w:rPr>
        <w:t xml:space="preserve"> This is the observer , reder, listener this is the audience you're trying to get the message across, the receiver decodes the message the sender was trying to communicate with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b w:val="1"/>
          <w:sz w:val="24"/>
          <w:szCs w:val="24"/>
        </w:rPr>
      </w:pPr>
      <w:r w:rsidDel="00000000" w:rsidR="00000000" w:rsidRPr="00000000">
        <w:rPr>
          <w:b w:val="1"/>
          <w:sz w:val="24"/>
          <w:szCs w:val="24"/>
          <w:rtl w:val="0"/>
        </w:rPr>
        <w:t xml:space="preserve">Noise</w:t>
      </w:r>
    </w:p>
    <w:p w:rsidR="00000000" w:rsidDel="00000000" w:rsidP="00000000" w:rsidRDefault="00000000" w:rsidRPr="00000000" w14:paraId="0000005B">
      <w:pPr>
        <w:rPr>
          <w:sz w:val="24"/>
          <w:szCs w:val="24"/>
        </w:rPr>
      </w:pPr>
      <w:r w:rsidDel="00000000" w:rsidR="00000000" w:rsidRPr="00000000">
        <w:rPr>
          <w:sz w:val="24"/>
          <w:szCs w:val="24"/>
          <w:rtl w:val="0"/>
        </w:rPr>
        <w:t xml:space="preserve">Anything which can distort or or damage or interfere with the message being sent or received is known as noise , this can be controlled to a certain degree i.e A verbal conversation between two employees outside can be interrupted by noise from passing vehicles , construction works around surrounding areas even nature , you could combat this by having the conversation indoors away from the noise of the surrounding environment </w:t>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b w:val="1"/>
          <w:sz w:val="28"/>
          <w:szCs w:val="28"/>
        </w:rPr>
      </w:pPr>
      <w:r w:rsidDel="00000000" w:rsidR="00000000" w:rsidRPr="00000000">
        <w:rPr>
          <w:rtl w:val="0"/>
        </w:rPr>
      </w:r>
    </w:p>
    <w:p w:rsidR="00000000" w:rsidDel="00000000" w:rsidP="00000000" w:rsidRDefault="00000000" w:rsidRPr="00000000" w14:paraId="0000005E">
      <w:pPr>
        <w:rPr>
          <w:b w:val="1"/>
          <w:sz w:val="28"/>
          <w:szCs w:val="28"/>
        </w:rPr>
      </w:pPr>
      <w:r w:rsidDel="00000000" w:rsidR="00000000" w:rsidRPr="00000000">
        <w:rPr>
          <w:b w:val="1"/>
          <w:sz w:val="28"/>
          <w:szCs w:val="28"/>
          <w:rtl w:val="0"/>
        </w:rPr>
        <w:t xml:space="preserve">Berlo SMCR model of communication (1960)</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Berlo's process is the basic model form of communication . This model reflect the stages in four processes and the acronym smcr stands for source , message, channel, receiver</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Pr>
        <w:drawing>
          <wp:inline distB="114300" distT="114300" distL="114300" distR="114300">
            <wp:extent cx="4376738" cy="1857375"/>
            <wp:effectExtent b="0" l="0" r="0" t="0"/>
            <wp:docPr id="10" name="image9.jpg"/>
            <a:graphic>
              <a:graphicData uri="http://schemas.openxmlformats.org/drawingml/2006/picture">
                <pic:pic>
                  <pic:nvPicPr>
                    <pic:cNvPr id="0" name="image9.jpg"/>
                    <pic:cNvPicPr preferRelativeResize="0"/>
                  </pic:nvPicPr>
                  <pic:blipFill>
                    <a:blip r:embed="rId8"/>
                    <a:srcRect b="0" l="0" r="0" t="0"/>
                    <a:stretch>
                      <a:fillRect/>
                    </a:stretch>
                  </pic:blipFill>
                  <pic:spPr>
                    <a:xfrm>
                      <a:off x="0" y="0"/>
                      <a:ext cx="4376738"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b w:val="1"/>
          <w:sz w:val="26"/>
          <w:szCs w:val="26"/>
        </w:rPr>
      </w:pPr>
      <w:r w:rsidDel="00000000" w:rsidR="00000000" w:rsidRPr="00000000">
        <w:rPr>
          <w:rtl w:val="0"/>
        </w:rPr>
      </w:r>
    </w:p>
    <w:p w:rsidR="00000000" w:rsidDel="00000000" w:rsidP="00000000" w:rsidRDefault="00000000" w:rsidRPr="00000000" w14:paraId="00000067">
      <w:pPr>
        <w:rPr>
          <w:b w:val="1"/>
          <w:sz w:val="26"/>
          <w:szCs w:val="26"/>
        </w:rPr>
      </w:pPr>
      <w:r w:rsidDel="00000000" w:rsidR="00000000" w:rsidRPr="00000000">
        <w:rPr>
          <w:rtl w:val="0"/>
        </w:rPr>
      </w:r>
    </w:p>
    <w:p w:rsidR="00000000" w:rsidDel="00000000" w:rsidP="00000000" w:rsidRDefault="00000000" w:rsidRPr="00000000" w14:paraId="00000068">
      <w:pPr>
        <w:rPr>
          <w:b w:val="1"/>
          <w:sz w:val="26"/>
          <w:szCs w:val="26"/>
        </w:rPr>
      </w:pPr>
      <w:r w:rsidDel="00000000" w:rsidR="00000000" w:rsidRPr="00000000">
        <w:rPr>
          <w:b w:val="1"/>
          <w:sz w:val="26"/>
          <w:szCs w:val="26"/>
          <w:rtl w:val="0"/>
        </w:rPr>
        <w:t xml:space="preserve">Schramm 1960</w:t>
      </w:r>
    </w:p>
    <w:p w:rsidR="00000000" w:rsidDel="00000000" w:rsidP="00000000" w:rsidRDefault="00000000" w:rsidRPr="00000000" w14:paraId="00000069">
      <w:pPr>
        <w:rPr>
          <w:sz w:val="24"/>
          <w:szCs w:val="24"/>
        </w:rPr>
      </w:pPr>
      <w:r w:rsidDel="00000000" w:rsidR="00000000" w:rsidRPr="00000000">
        <w:rPr>
          <w:sz w:val="24"/>
          <w:szCs w:val="24"/>
          <w:rtl w:val="0"/>
        </w:rPr>
        <w:t xml:space="preserve">schram communication model is a circular model as opposed to linear like some of the other models i have talked about , where as models like berlos 1960) and shannon and weaver (1948) are interpersonal communication models , schram is intra-personal this means thats at least 2 members of the party need to be present and both need to encode and decode messages to understand them correctly , </w:t>
      </w:r>
    </w:p>
    <w:p w:rsidR="00000000" w:rsidDel="00000000" w:rsidP="00000000" w:rsidRDefault="00000000" w:rsidRPr="00000000" w14:paraId="0000006A">
      <w:pPr>
        <w:rPr>
          <w:b w:val="1"/>
          <w:sz w:val="28"/>
          <w:szCs w:val="28"/>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Pr>
        <w:drawing>
          <wp:inline distB="114300" distT="114300" distL="114300" distR="114300">
            <wp:extent cx="4152900" cy="1938338"/>
            <wp:effectExtent b="0" l="0" r="0" t="0"/>
            <wp:docPr id="12"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152900" cy="1938338"/>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b w:val="1"/>
          <w:sz w:val="28"/>
          <w:szCs w:val="28"/>
        </w:rPr>
      </w:pPr>
      <w:r w:rsidDel="00000000" w:rsidR="00000000" w:rsidRPr="00000000">
        <w:rPr>
          <w:rtl w:val="0"/>
        </w:rPr>
      </w:r>
    </w:p>
    <w:p w:rsidR="00000000" w:rsidDel="00000000" w:rsidP="00000000" w:rsidRDefault="00000000" w:rsidRPr="00000000" w14:paraId="0000006E">
      <w:pPr>
        <w:rPr>
          <w:b w:val="1"/>
          <w:sz w:val="28"/>
          <w:szCs w:val="28"/>
        </w:rPr>
      </w:pPr>
      <w:r w:rsidDel="00000000" w:rsidR="00000000" w:rsidRPr="00000000">
        <w:rPr>
          <w:rtl w:val="0"/>
        </w:rPr>
      </w:r>
    </w:p>
    <w:p w:rsidR="00000000" w:rsidDel="00000000" w:rsidP="00000000" w:rsidRDefault="00000000" w:rsidRPr="00000000" w14:paraId="0000006F">
      <w:pPr>
        <w:rPr>
          <w:b w:val="1"/>
          <w:sz w:val="28"/>
          <w:szCs w:val="28"/>
        </w:rPr>
      </w:pPr>
      <w:r w:rsidDel="00000000" w:rsidR="00000000" w:rsidRPr="00000000">
        <w:rPr>
          <w:rtl w:val="0"/>
        </w:rPr>
      </w:r>
    </w:p>
    <w:p w:rsidR="00000000" w:rsidDel="00000000" w:rsidP="00000000" w:rsidRDefault="00000000" w:rsidRPr="00000000" w14:paraId="00000070">
      <w:pPr>
        <w:rPr>
          <w:b w:val="1"/>
          <w:sz w:val="28"/>
          <w:szCs w:val="28"/>
        </w:rPr>
      </w:pPr>
      <w:r w:rsidDel="00000000" w:rsidR="00000000" w:rsidRPr="00000000">
        <w:rPr>
          <w:rtl w:val="0"/>
        </w:rPr>
      </w:r>
    </w:p>
    <w:p w:rsidR="00000000" w:rsidDel="00000000" w:rsidP="00000000" w:rsidRDefault="00000000" w:rsidRPr="00000000" w14:paraId="00000071">
      <w:pPr>
        <w:rPr>
          <w:b w:val="1"/>
          <w:sz w:val="28"/>
          <w:szCs w:val="28"/>
        </w:rPr>
      </w:pPr>
      <w:r w:rsidDel="00000000" w:rsidR="00000000" w:rsidRPr="00000000">
        <w:rPr>
          <w:b w:val="1"/>
          <w:sz w:val="28"/>
          <w:szCs w:val="28"/>
          <w:rtl w:val="0"/>
        </w:rPr>
        <w:t xml:space="preserve">The lasswell model of communication (1948)</w:t>
      </w:r>
    </w:p>
    <w:p w:rsidR="00000000" w:rsidDel="00000000" w:rsidP="00000000" w:rsidRDefault="00000000" w:rsidRPr="00000000" w14:paraId="00000072">
      <w:pPr>
        <w:rPr>
          <w:b w:val="1"/>
          <w:sz w:val="28"/>
          <w:szCs w:val="28"/>
        </w:rPr>
      </w:pPr>
      <w:r w:rsidDel="00000000" w:rsidR="00000000" w:rsidRPr="00000000">
        <w:rPr>
          <w:rtl w:val="0"/>
        </w:rPr>
      </w:r>
    </w:p>
    <w:p w:rsidR="00000000" w:rsidDel="00000000" w:rsidP="00000000" w:rsidRDefault="00000000" w:rsidRPr="00000000" w14:paraId="00000073">
      <w:pPr>
        <w:rPr>
          <w:b w:val="1"/>
          <w:sz w:val="28"/>
          <w:szCs w:val="28"/>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In 1948 theorist and scientist , professor  Harold lasswell developed the lasswell communication model while working at yale. His model describes the act of communication by defining </w:t>
      </w:r>
    </w:p>
    <w:p w:rsidR="00000000" w:rsidDel="00000000" w:rsidP="00000000" w:rsidRDefault="00000000" w:rsidRPr="00000000" w14:paraId="00000075">
      <w:pPr>
        <w:numPr>
          <w:ilvl w:val="0"/>
          <w:numId w:val="1"/>
        </w:numPr>
        <w:spacing w:after="0" w:afterAutospacing="0"/>
        <w:ind w:left="720" w:hanging="360"/>
        <w:rPr>
          <w:sz w:val="24"/>
          <w:szCs w:val="24"/>
          <w:u w:val="none"/>
        </w:rPr>
      </w:pPr>
      <w:r w:rsidDel="00000000" w:rsidR="00000000" w:rsidRPr="00000000">
        <w:rPr>
          <w:sz w:val="24"/>
          <w:szCs w:val="24"/>
          <w:rtl w:val="0"/>
        </w:rPr>
        <w:t xml:space="preserve">who said what</w:t>
      </w:r>
    </w:p>
    <w:p w:rsidR="00000000" w:rsidDel="00000000" w:rsidP="00000000" w:rsidRDefault="00000000" w:rsidRPr="00000000" w14:paraId="00000076">
      <w:pPr>
        <w:numPr>
          <w:ilvl w:val="0"/>
          <w:numId w:val="1"/>
        </w:numPr>
        <w:spacing w:after="0" w:afterAutospacing="0"/>
        <w:ind w:left="720" w:hanging="360"/>
        <w:rPr>
          <w:sz w:val="24"/>
          <w:szCs w:val="24"/>
          <w:u w:val="none"/>
        </w:rPr>
      </w:pPr>
      <w:r w:rsidDel="00000000" w:rsidR="00000000" w:rsidRPr="00000000">
        <w:rPr>
          <w:sz w:val="24"/>
          <w:szCs w:val="24"/>
          <w:rtl w:val="0"/>
        </w:rPr>
        <w:t xml:space="preserve">what was said</w:t>
      </w:r>
    </w:p>
    <w:p w:rsidR="00000000" w:rsidDel="00000000" w:rsidP="00000000" w:rsidRDefault="00000000" w:rsidRPr="00000000" w14:paraId="00000077">
      <w:pPr>
        <w:numPr>
          <w:ilvl w:val="0"/>
          <w:numId w:val="1"/>
        </w:numPr>
        <w:spacing w:after="0" w:afterAutospacing="0"/>
        <w:ind w:left="720" w:hanging="360"/>
        <w:rPr>
          <w:sz w:val="24"/>
          <w:szCs w:val="24"/>
          <w:u w:val="none"/>
        </w:rPr>
      </w:pPr>
      <w:r w:rsidDel="00000000" w:rsidR="00000000" w:rsidRPr="00000000">
        <w:rPr>
          <w:sz w:val="24"/>
          <w:szCs w:val="24"/>
          <w:rtl w:val="0"/>
        </w:rPr>
        <w:t xml:space="preserve">what channel was used </w:t>
      </w:r>
    </w:p>
    <w:p w:rsidR="00000000" w:rsidDel="00000000" w:rsidP="00000000" w:rsidRDefault="00000000" w:rsidRPr="00000000" w14:paraId="00000078">
      <w:pPr>
        <w:numPr>
          <w:ilvl w:val="0"/>
          <w:numId w:val="1"/>
        </w:numPr>
        <w:spacing w:after="0" w:afterAutospacing="0"/>
        <w:ind w:left="720" w:hanging="360"/>
        <w:rPr>
          <w:sz w:val="24"/>
          <w:szCs w:val="24"/>
          <w:u w:val="none"/>
        </w:rPr>
      </w:pPr>
      <w:r w:rsidDel="00000000" w:rsidR="00000000" w:rsidRPr="00000000">
        <w:rPr>
          <w:sz w:val="24"/>
          <w:szCs w:val="24"/>
          <w:rtl w:val="0"/>
        </w:rPr>
        <w:t xml:space="preserve">To whom it was said</w:t>
      </w:r>
    </w:p>
    <w:p w:rsidR="00000000" w:rsidDel="00000000" w:rsidP="00000000" w:rsidRDefault="00000000" w:rsidRPr="00000000" w14:paraId="00000079">
      <w:pPr>
        <w:numPr>
          <w:ilvl w:val="0"/>
          <w:numId w:val="1"/>
        </w:numPr>
        <w:ind w:left="720" w:hanging="360"/>
        <w:rPr>
          <w:sz w:val="24"/>
          <w:szCs w:val="24"/>
          <w:u w:val="none"/>
        </w:rPr>
      </w:pPr>
      <w:r w:rsidDel="00000000" w:rsidR="00000000" w:rsidRPr="00000000">
        <w:rPr>
          <w:sz w:val="24"/>
          <w:szCs w:val="24"/>
          <w:rtl w:val="0"/>
        </w:rPr>
        <w:t xml:space="preserve">what effect did it have on what was said  </w:t>
      </w:r>
    </w:p>
    <w:p w:rsidR="00000000" w:rsidDel="00000000" w:rsidP="00000000" w:rsidRDefault="00000000" w:rsidRPr="00000000" w14:paraId="0000007A">
      <w:pPr>
        <w:rPr>
          <w:sz w:val="24"/>
          <w:szCs w:val="24"/>
        </w:rPr>
      </w:pPr>
      <w:r w:rsidDel="00000000" w:rsidR="00000000" w:rsidRPr="00000000">
        <w:rPr>
          <w:sz w:val="24"/>
          <w:szCs w:val="24"/>
        </w:rPr>
        <w:drawing>
          <wp:inline distB="114300" distT="114300" distL="114300" distR="114300">
            <wp:extent cx="3662363" cy="1485900"/>
            <wp:effectExtent b="0" l="0" r="0" t="0"/>
            <wp:docPr id="6"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3662363" cy="14859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b w:val="1"/>
          <w:sz w:val="28"/>
          <w:szCs w:val="28"/>
        </w:rPr>
      </w:pPr>
      <w:r w:rsidDel="00000000" w:rsidR="00000000" w:rsidRPr="00000000">
        <w:rPr>
          <w:rtl w:val="0"/>
        </w:rPr>
      </w:r>
    </w:p>
    <w:p w:rsidR="00000000" w:rsidDel="00000000" w:rsidP="00000000" w:rsidRDefault="00000000" w:rsidRPr="00000000" w14:paraId="0000007D">
      <w:pPr>
        <w:rPr>
          <w:b w:val="1"/>
          <w:sz w:val="28"/>
          <w:szCs w:val="28"/>
        </w:rPr>
      </w:pPr>
      <w:r w:rsidDel="00000000" w:rsidR="00000000" w:rsidRPr="00000000">
        <w:rPr>
          <w:b w:val="1"/>
          <w:sz w:val="28"/>
          <w:szCs w:val="28"/>
          <w:rtl w:val="0"/>
        </w:rPr>
        <w:t xml:space="preserve">The westley and maclean model (1957)</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Pr>
        <w:drawing>
          <wp:inline distB="114300" distT="114300" distL="114300" distR="114300">
            <wp:extent cx="2790825" cy="1638300"/>
            <wp:effectExtent b="0" l="0" r="0" t="0"/>
            <wp:docPr id="7"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2790825" cy="16383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All these models have their strengths and weaknesses while some have more factors then others i believe that that the models which complete the loop explain more effectively how the communication system works</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pStyle w:val="Heading1"/>
        <w:rPr>
          <w:color w:val="ff0000"/>
        </w:rPr>
      </w:pPr>
      <w:bookmarkStart w:colFirst="0" w:colLast="0" w:name="_heading=h.3znysh7" w:id="3"/>
      <w:bookmarkEnd w:id="3"/>
      <w:r w:rsidDel="00000000" w:rsidR="00000000" w:rsidRPr="00000000">
        <w:rPr>
          <w:color w:val="ff0000"/>
          <w:rtl w:val="0"/>
        </w:rPr>
        <w:t xml:space="preserve">2.0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2"/>
        <w:rPr>
          <w:color w:val="ff0000"/>
        </w:rPr>
      </w:pPr>
      <w:bookmarkStart w:colFirst="0" w:colLast="0" w:name="_heading=h.2et92p0" w:id="4"/>
      <w:bookmarkEnd w:id="4"/>
      <w:r w:rsidDel="00000000" w:rsidR="00000000" w:rsidRPr="00000000">
        <w:rPr>
          <w:color w:val="ff0000"/>
          <w:rtl w:val="0"/>
        </w:rPr>
        <w:t xml:space="preserve">Assessing Own Communication Skills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Theres are four basic styles of communication passive, passive aggressive , aggressive and assertive </w:t>
      </w:r>
    </w:p>
    <w:p w:rsidR="00000000" w:rsidDel="00000000" w:rsidP="00000000" w:rsidRDefault="00000000" w:rsidRPr="00000000" w14:paraId="00000087">
      <w:pPr>
        <w:rPr>
          <w:b w:val="1"/>
          <w:sz w:val="24"/>
          <w:szCs w:val="24"/>
        </w:rPr>
      </w:pPr>
      <w:r w:rsidDel="00000000" w:rsidR="00000000" w:rsidRPr="00000000">
        <w:rPr>
          <w:rtl w:val="0"/>
        </w:rPr>
      </w:r>
    </w:p>
    <w:p w:rsidR="00000000" w:rsidDel="00000000" w:rsidP="00000000" w:rsidRDefault="00000000" w:rsidRPr="00000000" w14:paraId="00000088">
      <w:pPr>
        <w:rPr>
          <w:b w:val="1"/>
          <w:sz w:val="24"/>
          <w:szCs w:val="24"/>
        </w:rPr>
      </w:pPr>
      <w:r w:rsidDel="00000000" w:rsidR="00000000" w:rsidRPr="00000000">
        <w:rPr>
          <w:rtl w:val="0"/>
        </w:rPr>
      </w:r>
    </w:p>
    <w:p w:rsidR="00000000" w:rsidDel="00000000" w:rsidP="00000000" w:rsidRDefault="00000000" w:rsidRPr="00000000" w14:paraId="00000089">
      <w:pPr>
        <w:rPr>
          <w:b w:val="1"/>
          <w:sz w:val="24"/>
          <w:szCs w:val="24"/>
        </w:rPr>
      </w:pPr>
      <w:r w:rsidDel="00000000" w:rsidR="00000000" w:rsidRPr="00000000">
        <w:rPr>
          <w:rtl w:val="0"/>
        </w:rPr>
      </w:r>
    </w:p>
    <w:p w:rsidR="00000000" w:rsidDel="00000000" w:rsidP="00000000" w:rsidRDefault="00000000" w:rsidRPr="00000000" w14:paraId="0000008A">
      <w:pPr>
        <w:rPr>
          <w:b w:val="1"/>
          <w:sz w:val="24"/>
          <w:szCs w:val="24"/>
        </w:rPr>
      </w:pPr>
      <w:r w:rsidDel="00000000" w:rsidR="00000000" w:rsidRPr="00000000">
        <w:rPr>
          <w:b w:val="1"/>
          <w:sz w:val="24"/>
          <w:szCs w:val="24"/>
          <w:rtl w:val="0"/>
        </w:rPr>
        <w:t xml:space="preserve">Passive communication</w:t>
      </w:r>
    </w:p>
    <w:p w:rsidR="00000000" w:rsidDel="00000000" w:rsidP="00000000" w:rsidRDefault="00000000" w:rsidRPr="00000000" w14:paraId="0000008B">
      <w:pPr>
        <w:rPr/>
      </w:pPr>
      <w:r w:rsidDel="00000000" w:rsidR="00000000" w:rsidRPr="00000000">
        <w:rPr>
          <w:rtl w:val="0"/>
        </w:rPr>
        <w:t xml:space="preserve">passive communication style  is a style suited for the more quiet of communicators they generally fail to express their feeling needs and opinions and tend to keep everything in until they cant take nome before having an outburst,</w:t>
      </w:r>
    </w:p>
    <w:p w:rsidR="00000000" w:rsidDel="00000000" w:rsidP="00000000" w:rsidRDefault="00000000" w:rsidRPr="00000000" w14:paraId="0000008C">
      <w:pPr>
        <w:rPr>
          <w:b w:val="1"/>
          <w:sz w:val="24"/>
          <w:szCs w:val="24"/>
        </w:rPr>
      </w:pPr>
      <w:r w:rsidDel="00000000" w:rsidR="00000000" w:rsidRPr="00000000">
        <w:rPr>
          <w:b w:val="1"/>
          <w:sz w:val="24"/>
          <w:szCs w:val="24"/>
          <w:rtl w:val="0"/>
        </w:rPr>
        <w:t xml:space="preserve">Passive Aggressive communication</w:t>
      </w:r>
    </w:p>
    <w:p w:rsidR="00000000" w:rsidDel="00000000" w:rsidP="00000000" w:rsidRDefault="00000000" w:rsidRPr="00000000" w14:paraId="0000008D">
      <w:pPr>
        <w:rPr/>
      </w:pPr>
      <w:r w:rsidDel="00000000" w:rsidR="00000000" w:rsidRPr="00000000">
        <w:rPr>
          <w:rtl w:val="0"/>
        </w:rPr>
        <w:t xml:space="preserve">passive aggressive communicators will often deny they are a problem. They most of the time will give off the impression that they are passive communicators but really on the inside they are angry and really behind the scenes they are full of sarcasm and tend to give different body reaction to their facial expressions </w:t>
      </w:r>
    </w:p>
    <w:p w:rsidR="00000000" w:rsidDel="00000000" w:rsidP="00000000" w:rsidRDefault="00000000" w:rsidRPr="00000000" w14:paraId="0000008E">
      <w:pPr>
        <w:rPr>
          <w:b w:val="1"/>
          <w:sz w:val="24"/>
          <w:szCs w:val="24"/>
        </w:rPr>
      </w:pPr>
      <w:r w:rsidDel="00000000" w:rsidR="00000000" w:rsidRPr="00000000">
        <w:rPr>
          <w:b w:val="1"/>
          <w:sz w:val="24"/>
          <w:szCs w:val="24"/>
          <w:rtl w:val="0"/>
        </w:rPr>
        <w:t xml:space="preserve">Aggressive communication</w:t>
      </w:r>
    </w:p>
    <w:p w:rsidR="00000000" w:rsidDel="00000000" w:rsidP="00000000" w:rsidRDefault="00000000" w:rsidRPr="00000000" w14:paraId="0000008F">
      <w:pPr>
        <w:rPr/>
      </w:pPr>
      <w:r w:rsidDel="00000000" w:rsidR="00000000" w:rsidRPr="00000000">
        <w:rPr>
          <w:rtl w:val="0"/>
        </w:rPr>
        <w:t xml:space="preserve">Aggressive communicators often do not care about others needs or wants and put their feelings and opinions first in a way that might offend others, their actions can be seen as abusive.They often put their needs before others they can be dominate and be very impulsive</w:t>
      </w:r>
    </w:p>
    <w:p w:rsidR="00000000" w:rsidDel="00000000" w:rsidP="00000000" w:rsidRDefault="00000000" w:rsidRPr="00000000" w14:paraId="00000090">
      <w:pPr>
        <w:rPr>
          <w:b w:val="1"/>
          <w:sz w:val="24"/>
          <w:szCs w:val="24"/>
        </w:rPr>
      </w:pPr>
      <w:r w:rsidDel="00000000" w:rsidR="00000000" w:rsidRPr="00000000">
        <w:rPr>
          <w:b w:val="1"/>
          <w:sz w:val="24"/>
          <w:szCs w:val="24"/>
          <w:rtl w:val="0"/>
        </w:rPr>
        <w:t xml:space="preserve">Assertive Communication</w:t>
      </w:r>
    </w:p>
    <w:p w:rsidR="00000000" w:rsidDel="00000000" w:rsidP="00000000" w:rsidRDefault="00000000" w:rsidRPr="00000000" w14:paraId="00000091">
      <w:pPr>
        <w:rPr/>
      </w:pPr>
      <w:r w:rsidDel="00000000" w:rsidR="00000000" w:rsidRPr="00000000">
        <w:rPr>
          <w:rtl w:val="0"/>
        </w:rPr>
        <w:t xml:space="preserve">This type of communicator will clearly and directly state their feelings needs and wants, They speak in clear tones and use good body language and gestures to express themselves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jc w:val="both"/>
        <w:rPr/>
      </w:pPr>
      <w:r w:rsidDel="00000000" w:rsidR="00000000" w:rsidRPr="00000000">
        <w:rPr>
          <w:rtl w:val="0"/>
        </w:rPr>
        <w:t xml:space="preserve">After conducting a self assessment style questionnaire i was able to see what my preferred communication style.The fact that i can express myself in a clear and direct manner while still respecting others means my preferred style of communication is assertive</w:t>
      </w:r>
    </w:p>
    <w:p w:rsidR="00000000" w:rsidDel="00000000" w:rsidP="00000000" w:rsidRDefault="00000000" w:rsidRPr="00000000" w14:paraId="00000095">
      <w:pPr>
        <w:jc w:val="both"/>
        <w:rPr/>
      </w:pPr>
      <w:r w:rsidDel="00000000" w:rsidR="00000000" w:rsidRPr="00000000">
        <w:rPr>
          <w:rtl w:val="0"/>
        </w:rPr>
      </w:r>
    </w:p>
    <w:p w:rsidR="00000000" w:rsidDel="00000000" w:rsidP="00000000" w:rsidRDefault="00000000" w:rsidRPr="00000000" w14:paraId="00000096">
      <w:pPr>
        <w:jc w:val="both"/>
        <w:rPr/>
      </w:pPr>
      <w:r w:rsidDel="00000000" w:rsidR="00000000" w:rsidRPr="00000000">
        <w:rPr>
          <w:rtl w:val="0"/>
        </w:rPr>
        <w:t xml:space="preserve">I asked my colleague to fill out the same style questionnaire, his results found him to be passive. This is very important to know as if we were to work together in a team i would need to make sure i don't power the situation and let him communicate properly. Also i would need to give him the time and support when he is understanding instructions for the task ahead, </w:t>
      </w:r>
    </w:p>
    <w:p w:rsidR="00000000" w:rsidDel="00000000" w:rsidP="00000000" w:rsidRDefault="00000000" w:rsidRPr="00000000" w14:paraId="00000097">
      <w:pPr>
        <w:jc w:val="both"/>
        <w:rPr/>
      </w:pPr>
      <w:r w:rsidDel="00000000" w:rsidR="00000000" w:rsidRPr="00000000">
        <w:rPr>
          <w:rtl w:val="0"/>
        </w:rPr>
      </w:r>
    </w:p>
    <w:p w:rsidR="00000000" w:rsidDel="00000000" w:rsidP="00000000" w:rsidRDefault="00000000" w:rsidRPr="00000000" w14:paraId="00000098">
      <w:pPr>
        <w:jc w:val="both"/>
        <w:rPr/>
      </w:pPr>
      <w:r w:rsidDel="00000000" w:rsidR="00000000" w:rsidRPr="00000000">
        <w:rPr>
          <w:rtl w:val="0"/>
        </w:rPr>
        <w:t xml:space="preserve">After analysing the feedback from a questionnaire that concentrated on my personal communication skills I found that I was able to divulge that I use body language to express my feelings . I also found out that I have a lot to say. I may be able to verbally say what I want but my written communication skills could do with improving . Also after listening to friends and work colleagues that i could benefit from doing some active listening courses as i would also benefit from paying more attention to the people around me  rather then the job or task in hand </w:t>
      </w:r>
    </w:p>
    <w:p w:rsidR="00000000" w:rsidDel="00000000" w:rsidP="00000000" w:rsidRDefault="00000000" w:rsidRPr="00000000" w14:paraId="00000099">
      <w:pPr>
        <w:jc w:val="both"/>
        <w:rPr/>
      </w:pPr>
      <w:r w:rsidDel="00000000" w:rsidR="00000000" w:rsidRPr="00000000">
        <w:rPr>
          <w:rtl w:val="0"/>
        </w:rPr>
      </w:r>
    </w:p>
    <w:p w:rsidR="00000000" w:rsidDel="00000000" w:rsidP="00000000" w:rsidRDefault="00000000" w:rsidRPr="00000000" w14:paraId="0000009A">
      <w:pPr>
        <w:jc w:val="both"/>
        <w:rPr/>
      </w:pPr>
      <w:r w:rsidDel="00000000" w:rsidR="00000000" w:rsidRPr="00000000">
        <w:rPr>
          <w:rtl w:val="0"/>
        </w:rPr>
      </w:r>
    </w:p>
    <w:p w:rsidR="00000000" w:rsidDel="00000000" w:rsidP="00000000" w:rsidRDefault="00000000" w:rsidRPr="00000000" w14:paraId="0000009B">
      <w:pPr>
        <w:jc w:val="both"/>
        <w:rPr>
          <w:b w:val="1"/>
          <w:sz w:val="24"/>
          <w:szCs w:val="24"/>
        </w:rPr>
      </w:pPr>
      <w:r w:rsidDel="00000000" w:rsidR="00000000" w:rsidRPr="00000000">
        <w:rPr>
          <w:rtl w:val="0"/>
        </w:rPr>
      </w:r>
    </w:p>
    <w:p w:rsidR="00000000" w:rsidDel="00000000" w:rsidP="00000000" w:rsidRDefault="00000000" w:rsidRPr="00000000" w14:paraId="0000009C">
      <w:pPr>
        <w:jc w:val="both"/>
        <w:rPr>
          <w:b w:val="1"/>
          <w:sz w:val="24"/>
          <w:szCs w:val="24"/>
        </w:rPr>
      </w:pPr>
      <w:r w:rsidDel="00000000" w:rsidR="00000000" w:rsidRPr="00000000">
        <w:rPr>
          <w:rtl w:val="0"/>
        </w:rPr>
      </w:r>
    </w:p>
    <w:p w:rsidR="00000000" w:rsidDel="00000000" w:rsidP="00000000" w:rsidRDefault="00000000" w:rsidRPr="00000000" w14:paraId="0000009D">
      <w:pPr>
        <w:jc w:val="both"/>
        <w:rPr>
          <w:b w:val="1"/>
          <w:sz w:val="24"/>
          <w:szCs w:val="24"/>
        </w:rPr>
      </w:pPr>
      <w:r w:rsidDel="00000000" w:rsidR="00000000" w:rsidRPr="00000000">
        <w:rPr>
          <w:rtl w:val="0"/>
        </w:rPr>
      </w:r>
    </w:p>
    <w:p w:rsidR="00000000" w:rsidDel="00000000" w:rsidP="00000000" w:rsidRDefault="00000000" w:rsidRPr="00000000" w14:paraId="0000009E">
      <w:pPr>
        <w:jc w:val="both"/>
        <w:rPr>
          <w:b w:val="1"/>
          <w:sz w:val="24"/>
          <w:szCs w:val="24"/>
        </w:rPr>
      </w:pPr>
      <w:r w:rsidDel="00000000" w:rsidR="00000000" w:rsidRPr="00000000">
        <w:rPr>
          <w:rtl w:val="0"/>
        </w:rPr>
      </w:r>
    </w:p>
    <w:p w:rsidR="00000000" w:rsidDel="00000000" w:rsidP="00000000" w:rsidRDefault="00000000" w:rsidRPr="00000000" w14:paraId="0000009F">
      <w:pPr>
        <w:jc w:val="both"/>
        <w:rPr>
          <w:b w:val="1"/>
          <w:sz w:val="24"/>
          <w:szCs w:val="24"/>
        </w:rPr>
      </w:pPr>
      <w:r w:rsidDel="00000000" w:rsidR="00000000" w:rsidRPr="00000000">
        <w:rPr>
          <w:rtl w:val="0"/>
        </w:rPr>
      </w:r>
    </w:p>
    <w:p w:rsidR="00000000" w:rsidDel="00000000" w:rsidP="00000000" w:rsidRDefault="00000000" w:rsidRPr="00000000" w14:paraId="000000A0">
      <w:pPr>
        <w:jc w:val="both"/>
        <w:rPr>
          <w:b w:val="1"/>
          <w:sz w:val="24"/>
          <w:szCs w:val="24"/>
        </w:rPr>
      </w:pPr>
      <w:r w:rsidDel="00000000" w:rsidR="00000000" w:rsidRPr="00000000">
        <w:rPr>
          <w:rtl w:val="0"/>
        </w:rPr>
      </w:r>
    </w:p>
    <w:p w:rsidR="00000000" w:rsidDel="00000000" w:rsidP="00000000" w:rsidRDefault="00000000" w:rsidRPr="00000000" w14:paraId="000000A1">
      <w:pPr>
        <w:pStyle w:val="Heading2"/>
        <w:rPr/>
      </w:pPr>
      <w:bookmarkStart w:colFirst="0" w:colLast="0" w:name="_heading=h.tyjcwt" w:id="5"/>
      <w:bookmarkEnd w:id="5"/>
      <w:r w:rsidDel="00000000" w:rsidR="00000000" w:rsidRPr="00000000">
        <w:rPr>
          <w:rtl w:val="0"/>
        </w:rPr>
        <w:t xml:space="preserve">Gap Analysis</w:t>
      </w:r>
    </w:p>
    <w:p w:rsidR="00000000" w:rsidDel="00000000" w:rsidP="00000000" w:rsidRDefault="00000000" w:rsidRPr="00000000" w14:paraId="000000A2">
      <w:pPr>
        <w:rPr/>
      </w:pPr>
      <w:r w:rsidDel="00000000" w:rsidR="00000000" w:rsidRPr="00000000">
        <w:rPr>
          <w:rtl w:val="0"/>
        </w:rPr>
      </w:r>
    </w:p>
    <w:tbl>
      <w:tblPr>
        <w:tblStyle w:val="Table2"/>
        <w:tblW w:w="8595.0" w:type="dxa"/>
        <w:jc w:val="left"/>
        <w:tblInd w:w="421.0" w:type="dxa"/>
        <w:tblLayout w:type="fixed"/>
        <w:tblLook w:val="0000"/>
      </w:tblPr>
      <w:tblGrid>
        <w:gridCol w:w="2730"/>
        <w:gridCol w:w="2084"/>
        <w:gridCol w:w="1868"/>
        <w:gridCol w:w="1913"/>
        <w:tblGridChange w:id="0">
          <w:tblGrid>
            <w:gridCol w:w="2730"/>
            <w:gridCol w:w="2084"/>
            <w:gridCol w:w="1868"/>
            <w:gridCol w:w="1913"/>
          </w:tblGrid>
        </w:tblGridChange>
      </w:tblGrid>
      <w:tr>
        <w:trPr>
          <w:cantSplit w:val="0"/>
          <w:trHeight w:val="625" w:hRule="atLeast"/>
          <w:tblHeader w:val="0"/>
        </w:trPr>
        <w:tc>
          <w:tcPr>
            <w:tcBorders>
              <w:top w:color="000000" w:space="0" w:sz="4" w:val="single"/>
              <w:left w:color="000000" w:space="0" w:sz="4" w:val="single"/>
              <w:bottom w:color="000000" w:space="0" w:sz="4" w:val="single"/>
              <w:right w:color="000000" w:space="0" w:sz="4" w:val="single"/>
            </w:tcBorders>
            <w:shd w:fill="000000" w:val="clear"/>
          </w:tcPr>
          <w:p w:rsidR="00000000" w:rsidDel="00000000" w:rsidP="00000000" w:rsidRDefault="00000000" w:rsidRPr="00000000" w14:paraId="000000A3">
            <w:pPr>
              <w:widowControl w:val="0"/>
              <w:spacing w:after="0" w:before="99" w:line="288" w:lineRule="auto"/>
              <w:ind w:left="993" w:right="590" w:hanging="273"/>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Objective</w:t>
            </w:r>
          </w:p>
          <w:p w:rsidR="00000000" w:rsidDel="00000000" w:rsidP="00000000" w:rsidRDefault="00000000" w:rsidRPr="00000000" w14:paraId="000000A4">
            <w:pPr>
              <w:widowControl w:val="0"/>
              <w:tabs>
                <w:tab w:val="left" w:pos="2452"/>
              </w:tabs>
              <w:spacing w:after="0" w:before="99" w:line="288" w:lineRule="auto"/>
              <w:ind w:left="86" w:right="278" w:firstLine="0"/>
              <w:jc w:val="center"/>
              <w:rPr>
                <w:rFonts w:ascii="Arial Rounded" w:cs="Arial Rounded" w:eastAsia="Arial Rounded" w:hAnsi="Arial Rounded"/>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Pr>
          <w:p w:rsidR="00000000" w:rsidDel="00000000" w:rsidP="00000000" w:rsidRDefault="00000000" w:rsidRPr="00000000" w14:paraId="000000A5">
            <w:pPr>
              <w:widowControl w:val="0"/>
              <w:spacing w:after="0" w:before="88" w:line="240" w:lineRule="auto"/>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Current Position</w:t>
            </w:r>
          </w:p>
          <w:p w:rsidR="00000000" w:rsidDel="00000000" w:rsidP="00000000" w:rsidRDefault="00000000" w:rsidRPr="00000000" w14:paraId="000000A6">
            <w:pPr>
              <w:widowControl w:val="0"/>
              <w:spacing w:after="0" w:before="88" w:line="240" w:lineRule="auto"/>
              <w:jc w:val="center"/>
              <w:rPr>
                <w:rFonts w:ascii="Arial Rounded" w:cs="Arial Rounded" w:eastAsia="Arial Rounded" w:hAnsi="Arial Rounded"/>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Pr>
          <w:p w:rsidR="00000000" w:rsidDel="00000000" w:rsidP="00000000" w:rsidRDefault="00000000" w:rsidRPr="00000000" w14:paraId="000000A7">
            <w:pPr>
              <w:widowControl w:val="0"/>
              <w:spacing w:after="0" w:before="99" w:line="288" w:lineRule="auto"/>
              <w:ind w:right="66" w:firstLine="222"/>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Deficiency</w:t>
            </w:r>
          </w:p>
          <w:p w:rsidR="00000000" w:rsidDel="00000000" w:rsidP="00000000" w:rsidRDefault="00000000" w:rsidRPr="00000000" w14:paraId="000000A8">
            <w:pPr>
              <w:widowControl w:val="0"/>
              <w:spacing w:after="0" w:before="99" w:line="288" w:lineRule="auto"/>
              <w:ind w:right="66"/>
              <w:jc w:val="center"/>
              <w:rPr>
                <w:rFonts w:ascii="Arial Rounded" w:cs="Arial Rounded" w:eastAsia="Arial Rounded" w:hAnsi="Arial Rounded"/>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Pr>
          <w:p w:rsidR="00000000" w:rsidDel="00000000" w:rsidP="00000000" w:rsidRDefault="00000000" w:rsidRPr="00000000" w14:paraId="000000A9">
            <w:pPr>
              <w:widowControl w:val="0"/>
              <w:spacing w:after="0" w:before="88" w:line="240" w:lineRule="auto"/>
              <w:ind w:left="376" w:firstLine="0"/>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Action</w:t>
            </w:r>
          </w:p>
          <w:p w:rsidR="00000000" w:rsidDel="00000000" w:rsidP="00000000" w:rsidRDefault="00000000" w:rsidRPr="00000000" w14:paraId="000000AA">
            <w:pPr>
              <w:widowControl w:val="0"/>
              <w:spacing w:after="0" w:before="88" w:line="240" w:lineRule="auto"/>
              <w:jc w:val="center"/>
              <w:rPr>
                <w:rFonts w:ascii="Arial Rounded" w:cs="Arial Rounded" w:eastAsia="Arial Rounded" w:hAnsi="Arial Rounded"/>
                <w:b w:val="1"/>
              </w:rPr>
            </w:pPr>
            <w:r w:rsidDel="00000000" w:rsidR="00000000" w:rsidRPr="00000000">
              <w:rPr>
                <w:rtl w:val="0"/>
              </w:rPr>
            </w:r>
          </w:p>
        </w:tc>
      </w:tr>
      <w:tr>
        <w:trPr>
          <w:cantSplit w:val="0"/>
          <w:trHeight w:val="563" w:hRule="atLeast"/>
          <w:tblHeader w:val="0"/>
        </w:trPr>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AB">
            <w:pPr>
              <w:widowControl w:val="0"/>
              <w:spacing w:after="0" w:before="18" w:line="280" w:lineRule="auto"/>
              <w:jc w:val="center"/>
              <w:rPr>
                <w:rFonts w:ascii="Times New Roman" w:cs="Times New Roman" w:eastAsia="Times New Roman" w:hAnsi="Times New Roman"/>
                <w:sz w:val="28"/>
                <w:szCs w:val="28"/>
              </w:rPr>
            </w:pPr>
            <w:r w:rsidDel="00000000" w:rsidR="00000000" w:rsidRPr="00000000">
              <w:rPr>
                <w:rFonts w:ascii="Arial" w:cs="Arial" w:eastAsia="Arial" w:hAnsi="Arial"/>
                <w:rtl w:val="0"/>
              </w:rPr>
              <w:t xml:space="preserve">What do I want to do?</w:t>
            </w:r>
            <w:r w:rsidDel="00000000" w:rsidR="00000000" w:rsidRPr="00000000">
              <w:rPr>
                <w:rtl w:val="0"/>
              </w:rPr>
            </w:r>
          </w:p>
          <w:p w:rsidR="00000000" w:rsidDel="00000000" w:rsidP="00000000" w:rsidRDefault="00000000" w:rsidRPr="00000000" w14:paraId="000000AC">
            <w:pPr>
              <w:widowControl w:val="0"/>
              <w:spacing w:after="0" w:line="240" w:lineRule="auto"/>
              <w:ind w:left="52" w:firstLine="0"/>
              <w:jc w:val="center"/>
              <w:rPr>
                <w:rFonts w:ascii="Times New Roman" w:cs="Times New Roman" w:eastAsia="Times New Roman" w:hAnsi="Times New Roman"/>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AD">
            <w:pPr>
              <w:widowControl w:val="0"/>
              <w:spacing w:after="0" w:line="240" w:lineRule="auto"/>
              <w:jc w:val="center"/>
              <w:rPr>
                <w:rFonts w:ascii="Times New Roman" w:cs="Times New Roman" w:eastAsia="Times New Roman" w:hAnsi="Times New Roman"/>
              </w:rPr>
            </w:pPr>
            <w:r w:rsidDel="00000000" w:rsidR="00000000" w:rsidRPr="00000000">
              <w:rPr>
                <w:rFonts w:ascii="Arial" w:cs="Arial" w:eastAsia="Arial" w:hAnsi="Arial"/>
                <w:rtl w:val="0"/>
              </w:rPr>
              <w:t xml:space="preserve">What can I already do?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AE">
            <w:pPr>
              <w:widowControl w:val="0"/>
              <w:spacing w:after="0" w:line="240" w:lineRule="auto"/>
              <w:jc w:val="center"/>
              <w:rPr>
                <w:rFonts w:ascii="Times New Roman" w:cs="Times New Roman" w:eastAsia="Times New Roman" w:hAnsi="Times New Roman"/>
              </w:rPr>
            </w:pPr>
            <w:r w:rsidDel="00000000" w:rsidR="00000000" w:rsidRPr="00000000">
              <w:rPr>
                <w:rFonts w:ascii="Arial" w:cs="Arial" w:eastAsia="Arial" w:hAnsi="Arial"/>
                <w:rtl w:val="0"/>
              </w:rPr>
              <w:t xml:space="preserve">What am I lacking?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AF">
            <w:pPr>
              <w:widowControl w:val="0"/>
              <w:spacing w:after="0" w:line="240" w:lineRule="auto"/>
              <w:jc w:val="center"/>
              <w:rPr>
                <w:rFonts w:ascii="Times New Roman" w:cs="Times New Roman" w:eastAsia="Times New Roman" w:hAnsi="Times New Roman"/>
              </w:rPr>
            </w:pPr>
            <w:r w:rsidDel="00000000" w:rsidR="00000000" w:rsidRPr="00000000">
              <w:rPr>
                <w:rFonts w:ascii="Arial" w:cs="Arial" w:eastAsia="Arial" w:hAnsi="Arial"/>
                <w:rtl w:val="0"/>
              </w:rPr>
              <w:t xml:space="preserve">How do I fix this?</w:t>
            </w:r>
            <w:r w:rsidDel="00000000" w:rsidR="00000000" w:rsidRPr="00000000">
              <w:rPr>
                <w:rtl w:val="0"/>
              </w:rPr>
            </w:r>
          </w:p>
        </w:tc>
      </w:tr>
      <w:tr>
        <w:trPr>
          <w:cantSplit w:val="0"/>
          <w:trHeight w:val="1365"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widowControl w:val="0"/>
              <w:spacing w:after="0" w:line="20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manage an effective team </w:t>
            </w:r>
          </w:p>
          <w:p w:rsidR="00000000" w:rsidDel="00000000" w:rsidP="00000000" w:rsidRDefault="00000000" w:rsidRPr="00000000" w14:paraId="000000B1">
            <w:pPr>
              <w:widowControl w:val="0"/>
              <w:spacing w:after="0" w:line="20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B2">
            <w:pPr>
              <w:widowControl w:val="0"/>
              <w:spacing w:after="0" w:before="18" w:line="28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B3">
            <w:pPr>
              <w:widowControl w:val="0"/>
              <w:spacing w:after="0" w:before="18" w:line="28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B4">
            <w:pPr>
              <w:widowControl w:val="0"/>
              <w:spacing w:after="0" w:before="18" w:line="28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B5">
            <w:pPr>
              <w:widowControl w:val="0"/>
              <w:spacing w:after="0" w:line="240" w:lineRule="auto"/>
              <w:ind w:left="52" w:firstLine="0"/>
              <w:rPr>
                <w:rFonts w:ascii="Times New Roman" w:cs="Times New Roman" w:eastAsia="Times New Roman" w:hAnsi="Times New Roman"/>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6">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run a team</w:t>
            </w:r>
          </w:p>
          <w:p w:rsidR="00000000" w:rsidDel="00000000" w:rsidP="00000000" w:rsidRDefault="00000000" w:rsidRPr="00000000" w14:paraId="000000B7">
            <w:pPr>
              <w:widowControl w:val="0"/>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8">
            <w:pPr>
              <w:widowControl w:val="0"/>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9">
            <w:pPr>
              <w:widowControl w:val="0"/>
              <w:spacing w:after="0" w:line="240" w:lineRule="auto"/>
              <w:rPr>
                <w:rFonts w:ascii="Times New Roman" w:cs="Times New Roman" w:eastAsia="Times New Roman" w:hAnsi="Times New Roman"/>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leadership skills</w:t>
            </w:r>
          </w:p>
          <w:p w:rsidR="00000000" w:rsidDel="00000000" w:rsidP="00000000" w:rsidRDefault="00000000" w:rsidRPr="00000000" w14:paraId="000000BB">
            <w:pPr>
              <w:widowControl w:val="0"/>
              <w:spacing w:after="0" w:line="240" w:lineRule="auto"/>
              <w:rPr>
                <w:rFonts w:ascii="Times New Roman" w:cs="Times New Roman" w:eastAsia="Times New Roman" w:hAnsi="Times New Roman"/>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C">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team building exercises , courses</w:t>
            </w:r>
          </w:p>
        </w:tc>
      </w:tr>
      <w:tr>
        <w:trPr>
          <w:cantSplit w:val="0"/>
          <w:trHeight w:val="1562" w:hRule="atLeast"/>
          <w:tblHeader w:val="0"/>
        </w:trPr>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BD">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actively listen</w:t>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BE">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speak clearly</w:t>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BF">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effective and active listening skills</w:t>
            </w:r>
          </w:p>
          <w:p w:rsidR="00000000" w:rsidDel="00000000" w:rsidP="00000000" w:rsidRDefault="00000000" w:rsidRPr="00000000" w14:paraId="000000C0">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reflection skills</w:t>
            </w:r>
          </w:p>
        </w:tc>
        <w:tc>
          <w:tcPr>
            <w:tcBorders>
              <w:top w:color="000000" w:space="0" w:sz="4" w:val="single"/>
              <w:left w:color="000000" w:space="0" w:sz="4" w:val="single"/>
              <w:bottom w:color="000000" w:space="0" w:sz="4" w:val="single"/>
              <w:right w:color="000000" w:space="0" w:sz="4" w:val="single"/>
            </w:tcBorders>
            <w:shd w:fill="dbdbdb" w:val="clear"/>
          </w:tcPr>
          <w:p w:rsidR="00000000" w:rsidDel="00000000" w:rsidP="00000000" w:rsidRDefault="00000000" w:rsidRPr="00000000" w14:paraId="000000C1">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courses</w:t>
            </w:r>
          </w:p>
        </w:tc>
      </w:tr>
      <w:tr>
        <w:trPr>
          <w:cantSplit w:val="0"/>
          <w:trHeight w:val="1556"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2">
            <w:pPr>
              <w:widowControl w:val="0"/>
              <w:spacing w:after="0" w:line="200" w:lineRule="auto"/>
              <w:ind w:left="426" w:firstLine="426"/>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C3">
            <w:pPr>
              <w:widowControl w:val="0"/>
              <w:spacing w:after="0" w:line="200" w:lineRule="auto"/>
              <w:ind w:left="426" w:firstLine="426"/>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C4">
            <w:pPr>
              <w:widowControl w:val="0"/>
              <w:spacing w:after="0" w:line="200" w:lineRule="auto"/>
              <w:ind w:left="0"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write clear and direct instructions for work to be set out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5">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write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6">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written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7">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online courses</w:t>
            </w:r>
          </w:p>
        </w:tc>
      </w:tr>
    </w:tbl>
    <w:p w:rsidR="00000000" w:rsidDel="00000000" w:rsidP="00000000" w:rsidRDefault="00000000" w:rsidRPr="00000000" w14:paraId="000000C8">
      <w:pPr>
        <w:jc w:val="both"/>
        <w:rPr>
          <w:b w:val="1"/>
          <w:sz w:val="24"/>
          <w:szCs w:val="24"/>
        </w:rPr>
      </w:pPr>
      <w:r w:rsidDel="00000000" w:rsidR="00000000" w:rsidRPr="00000000">
        <w:rPr>
          <w:rtl w:val="0"/>
        </w:rPr>
      </w:r>
    </w:p>
    <w:p w:rsidR="00000000" w:rsidDel="00000000" w:rsidP="00000000" w:rsidRDefault="00000000" w:rsidRPr="00000000" w14:paraId="000000C9">
      <w:pPr>
        <w:pStyle w:val="Heading2"/>
        <w:rPr/>
      </w:pPr>
      <w:bookmarkStart w:colFirst="0" w:colLast="0" w:name="_heading=h.3dy6vkm" w:id="6"/>
      <w:bookmarkEnd w:id="6"/>
      <w:r w:rsidDel="00000000" w:rsidR="00000000" w:rsidRPr="00000000">
        <w:rPr>
          <w:rtl w:val="0"/>
        </w:rPr>
        <w:t xml:space="preserve">PDP</w:t>
      </w:r>
    </w:p>
    <w:p w:rsidR="00000000" w:rsidDel="00000000" w:rsidP="00000000" w:rsidRDefault="00000000" w:rsidRPr="00000000" w14:paraId="000000CA">
      <w:pPr>
        <w:rPr/>
      </w:pPr>
      <w:r w:rsidDel="00000000" w:rsidR="00000000" w:rsidRPr="00000000">
        <w:rPr>
          <w:rtl w:val="0"/>
        </w:rPr>
      </w:r>
    </w:p>
    <w:tbl>
      <w:tblPr>
        <w:tblStyle w:val="Table3"/>
        <w:tblW w:w="9493.000000000002"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696"/>
        <w:gridCol w:w="1990"/>
        <w:gridCol w:w="2268"/>
        <w:gridCol w:w="1696"/>
        <w:gridCol w:w="1843"/>
        <w:tblGridChange w:id="0">
          <w:tblGrid>
            <w:gridCol w:w="1696"/>
            <w:gridCol w:w="1990"/>
            <w:gridCol w:w="2268"/>
            <w:gridCol w:w="1696"/>
            <w:gridCol w:w="1843"/>
          </w:tblGrid>
        </w:tblGridChange>
      </w:tblGrid>
      <w:tr>
        <w:trPr>
          <w:cantSplit w:val="0"/>
          <w:trHeight w:val="558" w:hRule="atLeast"/>
          <w:tblHeader w:val="0"/>
        </w:trPr>
        <w:tc>
          <w:tcPr/>
          <w:p w:rsidR="00000000" w:rsidDel="00000000" w:rsidP="00000000" w:rsidRDefault="00000000" w:rsidRPr="00000000" w14:paraId="000000CB">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Objectives</w:t>
            </w:r>
          </w:p>
        </w:tc>
        <w:tc>
          <w:tcPr/>
          <w:p w:rsidR="00000000" w:rsidDel="00000000" w:rsidP="00000000" w:rsidRDefault="00000000" w:rsidRPr="00000000" w14:paraId="000000CC">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Tasks</w:t>
            </w:r>
          </w:p>
        </w:tc>
        <w:tc>
          <w:tcPr/>
          <w:p w:rsidR="00000000" w:rsidDel="00000000" w:rsidP="00000000" w:rsidRDefault="00000000" w:rsidRPr="00000000" w14:paraId="000000CD">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Success Criteria</w:t>
            </w:r>
          </w:p>
        </w:tc>
        <w:tc>
          <w:tcPr/>
          <w:p w:rsidR="00000000" w:rsidDel="00000000" w:rsidP="00000000" w:rsidRDefault="00000000" w:rsidRPr="00000000" w14:paraId="000000CE">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Time Frame</w:t>
            </w:r>
          </w:p>
        </w:tc>
        <w:tc>
          <w:tcPr/>
          <w:p w:rsidR="00000000" w:rsidDel="00000000" w:rsidP="00000000" w:rsidRDefault="00000000" w:rsidRPr="00000000" w14:paraId="000000CF">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Resources</w:t>
            </w:r>
          </w:p>
        </w:tc>
      </w:tr>
      <w:tr>
        <w:trPr>
          <w:cantSplit w:val="0"/>
          <w:trHeight w:val="991" w:hRule="atLeast"/>
          <w:tblHeader w:val="0"/>
        </w:trPr>
        <w:tc>
          <w:tcPr>
            <w:shd w:fill="e7e6e6" w:val="clear"/>
          </w:tcPr>
          <w:p w:rsidR="00000000" w:rsidDel="00000000" w:rsidP="00000000" w:rsidRDefault="00000000" w:rsidRPr="00000000" w14:paraId="000000D0">
            <w:pPr>
              <w:rPr>
                <w:rFonts w:ascii="Arial" w:cs="Arial" w:eastAsia="Arial" w:hAnsi="Arial"/>
                <w:i w:val="1"/>
              </w:rPr>
            </w:pPr>
            <w:r w:rsidDel="00000000" w:rsidR="00000000" w:rsidRPr="00000000">
              <w:rPr>
                <w:rFonts w:ascii="Arial" w:cs="Arial" w:eastAsia="Arial" w:hAnsi="Arial"/>
                <w:i w:val="1"/>
                <w:rtl w:val="0"/>
              </w:rPr>
              <w:t xml:space="preserve">List your Goals</w:t>
            </w:r>
          </w:p>
        </w:tc>
        <w:tc>
          <w:tcPr>
            <w:shd w:fill="e7e6e6" w:val="clear"/>
          </w:tcPr>
          <w:p w:rsidR="00000000" w:rsidDel="00000000" w:rsidP="00000000" w:rsidRDefault="00000000" w:rsidRPr="00000000" w14:paraId="000000D1">
            <w:pPr>
              <w:rPr>
                <w:rFonts w:ascii="Arial" w:cs="Arial" w:eastAsia="Arial" w:hAnsi="Arial"/>
                <w:i w:val="1"/>
              </w:rPr>
            </w:pPr>
            <w:r w:rsidDel="00000000" w:rsidR="00000000" w:rsidRPr="00000000">
              <w:rPr>
                <w:rFonts w:ascii="Arial" w:cs="Arial" w:eastAsia="Arial" w:hAnsi="Arial"/>
                <w:i w:val="1"/>
                <w:rtl w:val="0"/>
              </w:rPr>
              <w:t xml:space="preserve">What do you need to do to achieve these goals?</w:t>
            </w:r>
          </w:p>
        </w:tc>
        <w:tc>
          <w:tcPr>
            <w:shd w:fill="e7e6e6" w:val="clear"/>
          </w:tcPr>
          <w:p w:rsidR="00000000" w:rsidDel="00000000" w:rsidP="00000000" w:rsidRDefault="00000000" w:rsidRPr="00000000" w14:paraId="000000D2">
            <w:pPr>
              <w:rPr>
                <w:rFonts w:ascii="Arial" w:cs="Arial" w:eastAsia="Arial" w:hAnsi="Arial"/>
                <w:i w:val="1"/>
              </w:rPr>
            </w:pPr>
            <w:r w:rsidDel="00000000" w:rsidR="00000000" w:rsidRPr="00000000">
              <w:rPr>
                <w:rFonts w:ascii="Arial" w:cs="Arial" w:eastAsia="Arial" w:hAnsi="Arial"/>
                <w:i w:val="1"/>
                <w:rtl w:val="0"/>
              </w:rPr>
              <w:t xml:space="preserve">How will you identify your success? </w:t>
            </w:r>
          </w:p>
        </w:tc>
        <w:tc>
          <w:tcPr>
            <w:shd w:fill="e7e6e6" w:val="clear"/>
          </w:tcPr>
          <w:p w:rsidR="00000000" w:rsidDel="00000000" w:rsidP="00000000" w:rsidRDefault="00000000" w:rsidRPr="00000000" w14:paraId="000000D3">
            <w:pPr>
              <w:rPr>
                <w:rFonts w:ascii="Arial" w:cs="Arial" w:eastAsia="Arial" w:hAnsi="Arial"/>
                <w:i w:val="1"/>
              </w:rPr>
            </w:pPr>
            <w:r w:rsidDel="00000000" w:rsidR="00000000" w:rsidRPr="00000000">
              <w:rPr>
                <w:rFonts w:ascii="Arial" w:cs="Arial" w:eastAsia="Arial" w:hAnsi="Arial"/>
                <w:i w:val="1"/>
                <w:rtl w:val="0"/>
              </w:rPr>
              <w:t xml:space="preserve">When do they need to be done by?</w:t>
            </w:r>
          </w:p>
        </w:tc>
        <w:tc>
          <w:tcPr>
            <w:shd w:fill="e7e6e6" w:val="clear"/>
          </w:tcPr>
          <w:p w:rsidR="00000000" w:rsidDel="00000000" w:rsidP="00000000" w:rsidRDefault="00000000" w:rsidRPr="00000000" w14:paraId="000000D4">
            <w:pPr>
              <w:rPr>
                <w:rFonts w:ascii="Arial" w:cs="Arial" w:eastAsia="Arial" w:hAnsi="Arial"/>
                <w:i w:val="1"/>
              </w:rPr>
            </w:pPr>
            <w:r w:rsidDel="00000000" w:rsidR="00000000" w:rsidRPr="00000000">
              <w:rPr>
                <w:rFonts w:ascii="Arial" w:cs="Arial" w:eastAsia="Arial" w:hAnsi="Arial"/>
                <w:i w:val="1"/>
                <w:rtl w:val="0"/>
              </w:rPr>
              <w:t xml:space="preserve">Who or what do you need to help you?</w:t>
            </w:r>
          </w:p>
        </w:tc>
      </w:tr>
      <w:tr>
        <w:trPr>
          <w:cantSplit w:val="0"/>
          <w:trHeight w:val="1249" w:hRule="atLeast"/>
          <w:tblHeader w:val="0"/>
        </w:trPr>
        <w:tc>
          <w:tcPr/>
          <w:p w:rsidR="00000000" w:rsidDel="00000000" w:rsidP="00000000" w:rsidRDefault="00000000" w:rsidRPr="00000000" w14:paraId="000000D5">
            <w:pPr>
              <w:rPr/>
            </w:pPr>
            <w:r w:rsidDel="00000000" w:rsidR="00000000" w:rsidRPr="00000000">
              <w:rPr>
                <w:rtl w:val="0"/>
              </w:rPr>
              <w:t xml:space="preserve">learn active listening  </w:t>
            </w:r>
          </w:p>
        </w:tc>
        <w:tc>
          <w:tcPr/>
          <w:p w:rsidR="00000000" w:rsidDel="00000000" w:rsidP="00000000" w:rsidRDefault="00000000" w:rsidRPr="00000000" w14:paraId="000000D6">
            <w:pPr>
              <w:rPr/>
            </w:pPr>
            <w:r w:rsidDel="00000000" w:rsidR="00000000" w:rsidRPr="00000000">
              <w:rPr>
                <w:rtl w:val="0"/>
              </w:rPr>
              <w:t xml:space="preserve">i need to practise reflection more </w:t>
            </w:r>
          </w:p>
        </w:tc>
        <w:tc>
          <w:tcPr/>
          <w:p w:rsidR="00000000" w:rsidDel="00000000" w:rsidP="00000000" w:rsidRDefault="00000000" w:rsidRPr="00000000" w14:paraId="000000D7">
            <w:pPr>
              <w:rPr/>
            </w:pPr>
            <w:r w:rsidDel="00000000" w:rsidR="00000000" w:rsidRPr="00000000">
              <w:rPr>
                <w:rtl w:val="0"/>
              </w:rPr>
              <w:t xml:space="preserve">i will engage in communication more effectively </w:t>
            </w:r>
          </w:p>
        </w:tc>
        <w:tc>
          <w:tcPr/>
          <w:p w:rsidR="00000000" w:rsidDel="00000000" w:rsidP="00000000" w:rsidRDefault="00000000" w:rsidRPr="00000000" w14:paraId="000000D8">
            <w:pPr>
              <w:rPr/>
            </w:pPr>
            <w:r w:rsidDel="00000000" w:rsidR="00000000" w:rsidRPr="00000000">
              <w:rPr>
                <w:rtl w:val="0"/>
              </w:rPr>
              <w:t xml:space="preserve">six months </w:t>
            </w:r>
          </w:p>
        </w:tc>
        <w:tc>
          <w:tcPr/>
          <w:p w:rsidR="00000000" w:rsidDel="00000000" w:rsidP="00000000" w:rsidRDefault="00000000" w:rsidRPr="00000000" w14:paraId="000000D9">
            <w:pPr>
              <w:rPr/>
            </w:pPr>
            <w:r w:rsidDel="00000000" w:rsidR="00000000" w:rsidRPr="00000000">
              <w:rPr>
                <w:rtl w:val="0"/>
              </w:rPr>
              <w:t xml:space="preserve">other people to practise the active listening,</w:t>
            </w:r>
          </w:p>
          <w:p w:rsidR="00000000" w:rsidDel="00000000" w:rsidP="00000000" w:rsidRDefault="00000000" w:rsidRPr="00000000" w14:paraId="000000DA">
            <w:pPr>
              <w:rPr/>
            </w:pPr>
            <w:r w:rsidDel="00000000" w:rsidR="00000000" w:rsidRPr="00000000">
              <w:rPr>
                <w:rtl w:val="0"/>
              </w:rPr>
              <w:t xml:space="preserve">self awareness </w:t>
            </w:r>
          </w:p>
        </w:tc>
      </w:tr>
      <w:tr>
        <w:trPr>
          <w:cantSplit w:val="0"/>
          <w:trHeight w:val="1199" w:hRule="atLeast"/>
          <w:tblHeader w:val="0"/>
        </w:trPr>
        <w:tc>
          <w:tcPr>
            <w:shd w:fill="e7e6e6" w:val="clear"/>
          </w:tcPr>
          <w:p w:rsidR="00000000" w:rsidDel="00000000" w:rsidP="00000000" w:rsidRDefault="00000000" w:rsidRPr="00000000" w14:paraId="000000DB">
            <w:pPr>
              <w:rPr/>
            </w:pPr>
            <w:r w:rsidDel="00000000" w:rsidR="00000000" w:rsidRPr="00000000">
              <w:rPr>
                <w:rtl w:val="0"/>
              </w:rPr>
              <w:t xml:space="preserve">write and present reports and academic structures </w:t>
            </w:r>
          </w:p>
        </w:tc>
        <w:tc>
          <w:tcPr>
            <w:shd w:fill="e7e6e6" w:val="clear"/>
          </w:tcPr>
          <w:p w:rsidR="00000000" w:rsidDel="00000000" w:rsidP="00000000" w:rsidRDefault="00000000" w:rsidRPr="00000000" w14:paraId="000000DC">
            <w:pPr>
              <w:rPr/>
            </w:pPr>
            <w:r w:rsidDel="00000000" w:rsidR="00000000" w:rsidRPr="00000000">
              <w:rPr>
                <w:rtl w:val="0"/>
              </w:rPr>
              <w:t xml:space="preserve">i need to read more </w:t>
            </w:r>
          </w:p>
          <w:p w:rsidR="00000000" w:rsidDel="00000000" w:rsidP="00000000" w:rsidRDefault="00000000" w:rsidRPr="00000000" w14:paraId="000000DD">
            <w:pPr>
              <w:rPr/>
            </w:pPr>
            <w:r w:rsidDel="00000000" w:rsidR="00000000" w:rsidRPr="00000000">
              <w:rPr>
                <w:rtl w:val="0"/>
              </w:rPr>
              <w:t xml:space="preserve">practise handwriting skills. educate myself more with academic structure </w:t>
            </w:r>
          </w:p>
        </w:tc>
        <w:tc>
          <w:tcPr>
            <w:shd w:fill="e7e6e6" w:val="clear"/>
          </w:tcPr>
          <w:p w:rsidR="00000000" w:rsidDel="00000000" w:rsidP="00000000" w:rsidRDefault="00000000" w:rsidRPr="00000000" w14:paraId="000000DE">
            <w:pPr>
              <w:rPr/>
            </w:pPr>
            <w:r w:rsidDel="00000000" w:rsidR="00000000" w:rsidRPr="00000000">
              <w:rPr>
                <w:rtl w:val="0"/>
              </w:rPr>
              <w:t xml:space="preserve">i will effectively present reports and academic structures confidently and on time </w:t>
            </w:r>
          </w:p>
        </w:tc>
        <w:tc>
          <w:tcPr>
            <w:shd w:fill="e7e6e6" w:val="clear"/>
          </w:tcPr>
          <w:p w:rsidR="00000000" w:rsidDel="00000000" w:rsidP="00000000" w:rsidRDefault="00000000" w:rsidRPr="00000000" w14:paraId="000000DF">
            <w:pPr>
              <w:rPr/>
            </w:pPr>
            <w:r w:rsidDel="00000000" w:rsidR="00000000" w:rsidRPr="00000000">
              <w:rPr>
                <w:rtl w:val="0"/>
              </w:rPr>
              <w:t xml:space="preserve">3 months </w:t>
            </w:r>
          </w:p>
        </w:tc>
        <w:tc>
          <w:tcPr>
            <w:shd w:fill="e7e6e6" w:val="clear"/>
          </w:tcPr>
          <w:p w:rsidR="00000000" w:rsidDel="00000000" w:rsidP="00000000" w:rsidRDefault="00000000" w:rsidRPr="00000000" w14:paraId="000000E0">
            <w:pPr>
              <w:rPr/>
            </w:pPr>
            <w:r w:rsidDel="00000000" w:rsidR="00000000" w:rsidRPr="00000000">
              <w:rPr>
                <w:rtl w:val="0"/>
              </w:rPr>
              <w:t xml:space="preserve">computer, pen paper, time., patience and self discipline </w:t>
            </w:r>
          </w:p>
        </w:tc>
      </w:tr>
      <w:tr>
        <w:trPr>
          <w:cantSplit w:val="0"/>
          <w:trHeight w:val="1199" w:hRule="atLeast"/>
          <w:tblHeader w:val="0"/>
        </w:trPr>
        <w:tc>
          <w:tcPr/>
          <w:p w:rsidR="00000000" w:rsidDel="00000000" w:rsidP="00000000" w:rsidRDefault="00000000" w:rsidRPr="00000000" w14:paraId="000000E1">
            <w:pPr>
              <w:rPr/>
            </w:pPr>
            <w:r w:rsidDel="00000000" w:rsidR="00000000" w:rsidRPr="00000000">
              <w:rPr>
                <w:rtl w:val="0"/>
              </w:rPr>
              <w:t xml:space="preserve">present myself more subtle way </w:t>
            </w:r>
          </w:p>
        </w:tc>
        <w:tc>
          <w:tcPr/>
          <w:p w:rsidR="00000000" w:rsidDel="00000000" w:rsidP="00000000" w:rsidRDefault="00000000" w:rsidRPr="00000000" w14:paraId="000000E2">
            <w:pPr>
              <w:rPr/>
            </w:pPr>
            <w:r w:rsidDel="00000000" w:rsidR="00000000" w:rsidRPr="00000000">
              <w:rPr>
                <w:rtl w:val="0"/>
              </w:rPr>
              <w:t xml:space="preserve">patience, </w:t>
            </w:r>
          </w:p>
        </w:tc>
        <w:tc>
          <w:tcPr/>
          <w:p w:rsidR="00000000" w:rsidDel="00000000" w:rsidP="00000000" w:rsidRDefault="00000000" w:rsidRPr="00000000" w14:paraId="000000E3">
            <w:pPr>
              <w:rPr/>
            </w:pPr>
            <w:r w:rsidDel="00000000" w:rsidR="00000000" w:rsidRPr="00000000">
              <w:rPr>
                <w:rtl w:val="0"/>
              </w:rPr>
              <w:t xml:space="preserve">i will not feel like i'm being aggressive when i'm trying to be assertive </w:t>
            </w:r>
          </w:p>
        </w:tc>
        <w:tc>
          <w:tcPr/>
          <w:p w:rsidR="00000000" w:rsidDel="00000000" w:rsidP="00000000" w:rsidRDefault="00000000" w:rsidRPr="00000000" w14:paraId="000000E4">
            <w:pPr>
              <w:rPr/>
            </w:pPr>
            <w:r w:rsidDel="00000000" w:rsidR="00000000" w:rsidRPr="00000000">
              <w:rPr>
                <w:rtl w:val="0"/>
              </w:rPr>
              <w:t xml:space="preserve">6 months </w:t>
            </w:r>
          </w:p>
        </w:tc>
        <w:tc>
          <w:tcPr/>
          <w:p w:rsidR="00000000" w:rsidDel="00000000" w:rsidP="00000000" w:rsidRDefault="00000000" w:rsidRPr="00000000" w14:paraId="000000E5">
            <w:pPr>
              <w:rPr/>
            </w:pPr>
            <w:r w:rsidDel="00000000" w:rsidR="00000000" w:rsidRPr="00000000">
              <w:rPr>
                <w:rtl w:val="0"/>
              </w:rPr>
              <w:t xml:space="preserve">self awareness, reflective models, </w:t>
            </w:r>
          </w:p>
        </w:tc>
      </w:tr>
    </w:tbl>
    <w:p w:rsidR="00000000" w:rsidDel="00000000" w:rsidP="00000000" w:rsidRDefault="00000000" w:rsidRPr="00000000" w14:paraId="000000E6">
      <w:pPr>
        <w:jc w:val="both"/>
        <w:rPr>
          <w:b w:val="1"/>
          <w:sz w:val="24"/>
          <w:szCs w:val="24"/>
        </w:rPr>
      </w:pPr>
      <w:r w:rsidDel="00000000" w:rsidR="00000000" w:rsidRPr="00000000">
        <w:rPr>
          <w:rtl w:val="0"/>
        </w:rPr>
      </w:r>
    </w:p>
    <w:p w:rsidR="00000000" w:rsidDel="00000000" w:rsidP="00000000" w:rsidRDefault="00000000" w:rsidRPr="00000000" w14:paraId="000000E7">
      <w:pPr>
        <w:jc w:val="both"/>
        <w:rPr>
          <w:b w:val="1"/>
          <w:sz w:val="24"/>
          <w:szCs w:val="24"/>
        </w:rPr>
      </w:pPr>
      <w:r w:rsidDel="00000000" w:rsidR="00000000" w:rsidRPr="00000000">
        <w:rPr>
          <w:rtl w:val="0"/>
        </w:rPr>
      </w:r>
    </w:p>
    <w:p w:rsidR="00000000" w:rsidDel="00000000" w:rsidP="00000000" w:rsidRDefault="00000000" w:rsidRPr="00000000" w14:paraId="000000E8">
      <w:pPr>
        <w:jc w:val="both"/>
        <w:rPr>
          <w:b w:val="1"/>
          <w:sz w:val="24"/>
          <w:szCs w:val="24"/>
        </w:rPr>
      </w:pPr>
      <w:r w:rsidDel="00000000" w:rsidR="00000000" w:rsidRPr="00000000">
        <w:rPr>
          <w:rtl w:val="0"/>
        </w:rPr>
      </w:r>
    </w:p>
    <w:p w:rsidR="00000000" w:rsidDel="00000000" w:rsidP="00000000" w:rsidRDefault="00000000" w:rsidRPr="00000000" w14:paraId="000000E9">
      <w:pPr>
        <w:jc w:val="both"/>
        <w:rPr>
          <w:b w:val="1"/>
          <w:sz w:val="24"/>
          <w:szCs w:val="24"/>
        </w:rPr>
      </w:pPr>
      <w:r w:rsidDel="00000000" w:rsidR="00000000" w:rsidRPr="00000000">
        <w:rPr>
          <w:rtl w:val="0"/>
        </w:rPr>
      </w:r>
    </w:p>
    <w:p w:rsidR="00000000" w:rsidDel="00000000" w:rsidP="00000000" w:rsidRDefault="00000000" w:rsidRPr="00000000" w14:paraId="000000EA">
      <w:pPr>
        <w:jc w:val="both"/>
        <w:rPr>
          <w:b w:val="1"/>
          <w:sz w:val="24"/>
          <w:szCs w:val="24"/>
        </w:rPr>
      </w:pPr>
      <w:r w:rsidDel="00000000" w:rsidR="00000000" w:rsidRPr="00000000">
        <w:rPr>
          <w:rtl w:val="0"/>
        </w:rPr>
      </w:r>
    </w:p>
    <w:p w:rsidR="00000000" w:rsidDel="00000000" w:rsidP="00000000" w:rsidRDefault="00000000" w:rsidRPr="00000000" w14:paraId="000000EB">
      <w:pPr>
        <w:jc w:val="both"/>
        <w:rPr>
          <w:b w:val="1"/>
          <w:sz w:val="24"/>
          <w:szCs w:val="24"/>
        </w:rPr>
      </w:pPr>
      <w:r w:rsidDel="00000000" w:rsidR="00000000" w:rsidRPr="00000000">
        <w:rPr>
          <w:rtl w:val="0"/>
        </w:rPr>
      </w:r>
    </w:p>
    <w:p w:rsidR="00000000" w:rsidDel="00000000" w:rsidP="00000000" w:rsidRDefault="00000000" w:rsidRPr="00000000" w14:paraId="000000EC">
      <w:pPr>
        <w:jc w:val="both"/>
        <w:rPr>
          <w:b w:val="1"/>
          <w:sz w:val="24"/>
          <w:szCs w:val="24"/>
        </w:rPr>
      </w:pPr>
      <w:r w:rsidDel="00000000" w:rsidR="00000000" w:rsidRPr="00000000">
        <w:rPr>
          <w:rtl w:val="0"/>
        </w:rPr>
      </w:r>
    </w:p>
    <w:p w:rsidR="00000000" w:rsidDel="00000000" w:rsidP="00000000" w:rsidRDefault="00000000" w:rsidRPr="00000000" w14:paraId="000000ED">
      <w:pPr>
        <w:jc w:val="both"/>
        <w:rPr>
          <w:b w:val="1"/>
          <w:sz w:val="24"/>
          <w:szCs w:val="24"/>
        </w:rPr>
      </w:pPr>
      <w:r w:rsidDel="00000000" w:rsidR="00000000" w:rsidRPr="00000000">
        <w:rPr>
          <w:rtl w:val="0"/>
        </w:rPr>
      </w:r>
    </w:p>
    <w:p w:rsidR="00000000" w:rsidDel="00000000" w:rsidP="00000000" w:rsidRDefault="00000000" w:rsidRPr="00000000" w14:paraId="000000EE">
      <w:pPr>
        <w:jc w:val="both"/>
        <w:rPr>
          <w:b w:val="1"/>
          <w:sz w:val="24"/>
          <w:szCs w:val="24"/>
        </w:rPr>
      </w:pPr>
      <w:r w:rsidDel="00000000" w:rsidR="00000000" w:rsidRPr="00000000">
        <w:rPr>
          <w:rtl w:val="0"/>
        </w:rPr>
      </w:r>
    </w:p>
    <w:p w:rsidR="00000000" w:rsidDel="00000000" w:rsidP="00000000" w:rsidRDefault="00000000" w:rsidRPr="00000000" w14:paraId="000000EF">
      <w:pPr>
        <w:jc w:val="both"/>
        <w:rPr>
          <w:b w:val="1"/>
          <w:sz w:val="24"/>
          <w:szCs w:val="24"/>
        </w:rPr>
      </w:pPr>
      <w:r w:rsidDel="00000000" w:rsidR="00000000" w:rsidRPr="00000000">
        <w:rPr>
          <w:rtl w:val="0"/>
        </w:rPr>
      </w:r>
    </w:p>
    <w:p w:rsidR="00000000" w:rsidDel="00000000" w:rsidP="00000000" w:rsidRDefault="00000000" w:rsidRPr="00000000" w14:paraId="000000F0">
      <w:pPr>
        <w:jc w:val="both"/>
        <w:rPr>
          <w:b w:val="1"/>
          <w:sz w:val="24"/>
          <w:szCs w:val="24"/>
        </w:rPr>
      </w:pPr>
      <w:r w:rsidDel="00000000" w:rsidR="00000000" w:rsidRPr="00000000">
        <w:rPr>
          <w:rtl w:val="0"/>
        </w:rPr>
      </w:r>
    </w:p>
    <w:p w:rsidR="00000000" w:rsidDel="00000000" w:rsidP="00000000" w:rsidRDefault="00000000" w:rsidRPr="00000000" w14:paraId="000000F1">
      <w:pPr>
        <w:jc w:val="both"/>
        <w:rPr>
          <w:b w:val="1"/>
          <w:sz w:val="24"/>
          <w:szCs w:val="24"/>
        </w:rPr>
      </w:pPr>
      <w:r w:rsidDel="00000000" w:rsidR="00000000" w:rsidRPr="00000000">
        <w:rPr>
          <w:rtl w:val="0"/>
        </w:rPr>
      </w:r>
    </w:p>
    <w:p w:rsidR="00000000" w:rsidDel="00000000" w:rsidP="00000000" w:rsidRDefault="00000000" w:rsidRPr="00000000" w14:paraId="000000F2">
      <w:pPr>
        <w:jc w:val="both"/>
        <w:rPr>
          <w:b w:val="1"/>
          <w:sz w:val="24"/>
          <w:szCs w:val="24"/>
        </w:rPr>
      </w:pPr>
      <w:r w:rsidDel="00000000" w:rsidR="00000000" w:rsidRPr="00000000">
        <w:rPr>
          <w:rtl w:val="0"/>
        </w:rPr>
      </w:r>
    </w:p>
    <w:p w:rsidR="00000000" w:rsidDel="00000000" w:rsidP="00000000" w:rsidRDefault="00000000" w:rsidRPr="00000000" w14:paraId="000000F3">
      <w:pPr>
        <w:jc w:val="both"/>
        <w:rPr>
          <w:b w:val="1"/>
          <w:sz w:val="24"/>
          <w:szCs w:val="24"/>
        </w:rPr>
      </w:pPr>
      <w:r w:rsidDel="00000000" w:rsidR="00000000" w:rsidRPr="00000000">
        <w:rPr>
          <w:rtl w:val="0"/>
        </w:rPr>
      </w:r>
    </w:p>
    <w:p w:rsidR="00000000" w:rsidDel="00000000" w:rsidP="00000000" w:rsidRDefault="00000000" w:rsidRPr="00000000" w14:paraId="000000F4">
      <w:pPr>
        <w:jc w:val="both"/>
        <w:rPr>
          <w:b w:val="1"/>
          <w:sz w:val="24"/>
          <w:szCs w:val="24"/>
        </w:rPr>
      </w:pPr>
      <w:r w:rsidDel="00000000" w:rsidR="00000000" w:rsidRPr="00000000">
        <w:rPr>
          <w:rtl w:val="0"/>
        </w:rPr>
      </w:r>
    </w:p>
    <w:p w:rsidR="00000000" w:rsidDel="00000000" w:rsidP="00000000" w:rsidRDefault="00000000" w:rsidRPr="00000000" w14:paraId="000000F5">
      <w:pPr>
        <w:jc w:val="both"/>
        <w:rPr>
          <w:b w:val="1"/>
          <w:sz w:val="24"/>
          <w:szCs w:val="24"/>
        </w:rPr>
      </w:pPr>
      <w:r w:rsidDel="00000000" w:rsidR="00000000" w:rsidRPr="00000000">
        <w:rPr>
          <w:rtl w:val="0"/>
        </w:rPr>
      </w:r>
    </w:p>
    <w:p w:rsidR="00000000" w:rsidDel="00000000" w:rsidP="00000000" w:rsidRDefault="00000000" w:rsidRPr="00000000" w14:paraId="000000F6">
      <w:pPr>
        <w:jc w:val="both"/>
        <w:rPr>
          <w:b w:val="1"/>
          <w:sz w:val="24"/>
          <w:szCs w:val="24"/>
        </w:rPr>
      </w:pPr>
      <w:r w:rsidDel="00000000" w:rsidR="00000000" w:rsidRPr="00000000">
        <w:rPr>
          <w:rtl w:val="0"/>
        </w:rPr>
      </w:r>
    </w:p>
    <w:p w:rsidR="00000000" w:rsidDel="00000000" w:rsidP="00000000" w:rsidRDefault="00000000" w:rsidRPr="00000000" w14:paraId="000000F7">
      <w:pPr>
        <w:pStyle w:val="Heading1"/>
        <w:rPr/>
      </w:pPr>
      <w:bookmarkStart w:colFirst="0" w:colLast="0" w:name="_heading=h.1t3h5sf" w:id="7"/>
      <w:bookmarkEnd w:id="7"/>
      <w:r w:rsidDel="00000000" w:rsidR="00000000" w:rsidRPr="00000000">
        <w:rPr>
          <w:rtl w:val="0"/>
        </w:rPr>
        <w:t xml:space="preserve">References </w:t>
      </w:r>
    </w:p>
    <w:p w:rsidR="00000000" w:rsidDel="00000000" w:rsidP="00000000" w:rsidRDefault="00000000" w:rsidRPr="00000000" w14:paraId="000000F8">
      <w:pPr>
        <w:jc w:val="both"/>
        <w:rPr>
          <w:b w:val="1"/>
          <w:sz w:val="24"/>
          <w:szCs w:val="24"/>
        </w:rPr>
      </w:pPr>
      <w:r w:rsidDel="00000000" w:rsidR="00000000" w:rsidRPr="00000000">
        <w:rPr>
          <w:rtl w:val="0"/>
        </w:rPr>
      </w:r>
    </w:p>
    <w:p w:rsidR="00000000" w:rsidDel="00000000" w:rsidP="00000000" w:rsidRDefault="00000000" w:rsidRPr="00000000" w14:paraId="000000F9">
      <w:pPr>
        <w:numPr>
          <w:ilvl w:val="0"/>
          <w:numId w:val="2"/>
        </w:numPr>
        <w:spacing w:after="0" w:afterAutospacing="0" w:line="240" w:lineRule="auto"/>
        <w:ind w:left="720" w:hanging="360"/>
        <w:rPr>
          <w:sz w:val="20"/>
          <w:szCs w:val="20"/>
          <w:u w:val="none"/>
        </w:rPr>
      </w:pPr>
      <w:r w:rsidDel="00000000" w:rsidR="00000000" w:rsidRPr="00000000">
        <w:rPr>
          <w:sz w:val="20"/>
          <w:szCs w:val="20"/>
          <w:rtl w:val="0"/>
        </w:rPr>
        <w:t xml:space="preserve">Blenkinsop, P. (2010) </w:t>
      </w:r>
      <w:r w:rsidDel="00000000" w:rsidR="00000000" w:rsidRPr="00000000">
        <w:rPr>
          <w:i w:val="1"/>
          <w:sz w:val="20"/>
          <w:szCs w:val="20"/>
          <w:rtl w:val="0"/>
        </w:rPr>
        <w:t xml:space="preserve">The Communication Cycle.</w:t>
      </w:r>
      <w:r w:rsidDel="00000000" w:rsidR="00000000" w:rsidRPr="00000000">
        <w:rPr>
          <w:sz w:val="20"/>
          <w:szCs w:val="20"/>
          <w:rtl w:val="0"/>
        </w:rPr>
        <w:t xml:space="preserve"> [online] Available at: </w:t>
      </w:r>
      <w:hyperlink r:id="rId12">
        <w:r w:rsidDel="00000000" w:rsidR="00000000" w:rsidRPr="00000000">
          <w:rPr>
            <w:color w:val="0563c1"/>
            <w:sz w:val="20"/>
            <w:szCs w:val="20"/>
            <w:u w:val="single"/>
            <w:rtl w:val="0"/>
          </w:rPr>
          <w:t xml:space="preserve">http://manyana-education.blogspot.com/2010/10/communication-cycle.html</w:t>
        </w:r>
      </w:hyperlink>
      <w:r w:rsidDel="00000000" w:rsidR="00000000" w:rsidRPr="00000000">
        <w:rPr>
          <w:sz w:val="20"/>
          <w:szCs w:val="20"/>
          <w:rtl w:val="0"/>
        </w:rPr>
        <w:t xml:space="preserve"> Accessed: 15.05.19</w:t>
        <w:br w:type="textWrapping"/>
        <w:t xml:space="preserve">MindTools (2019) </w:t>
      </w:r>
      <w:r w:rsidDel="00000000" w:rsidR="00000000" w:rsidRPr="00000000">
        <w:rPr>
          <w:i w:val="1"/>
          <w:sz w:val="20"/>
          <w:szCs w:val="20"/>
          <w:rtl w:val="0"/>
        </w:rPr>
        <w:t xml:space="preserve">How good are your communication skills? </w:t>
      </w:r>
      <w:r w:rsidDel="00000000" w:rsidR="00000000" w:rsidRPr="00000000">
        <w:rPr>
          <w:sz w:val="20"/>
          <w:szCs w:val="20"/>
          <w:rtl w:val="0"/>
        </w:rPr>
        <w:t xml:space="preserve">[online] Available at:</w:t>
      </w:r>
      <w:r w:rsidDel="00000000" w:rsidR="00000000" w:rsidRPr="00000000">
        <w:rPr>
          <w:i w:val="1"/>
          <w:sz w:val="20"/>
          <w:szCs w:val="20"/>
          <w:rtl w:val="0"/>
        </w:rPr>
        <w:t xml:space="preserve"> </w:t>
      </w:r>
      <w:hyperlink r:id="rId13">
        <w:r w:rsidDel="00000000" w:rsidR="00000000" w:rsidRPr="00000000">
          <w:rPr>
            <w:color w:val="0563c1"/>
            <w:sz w:val="20"/>
            <w:szCs w:val="20"/>
            <w:u w:val="single"/>
            <w:rtl w:val="0"/>
          </w:rPr>
          <w:t xml:space="preserve">https://www.mindtools.com/pages/article/newCS_99.htm</w:t>
        </w:r>
      </w:hyperlink>
      <w:r w:rsidDel="00000000" w:rsidR="00000000" w:rsidRPr="00000000">
        <w:rPr>
          <w:color w:val="0563c1"/>
          <w:sz w:val="20"/>
          <w:szCs w:val="20"/>
          <w:u w:val="single"/>
          <w:rtl w:val="0"/>
        </w:rPr>
        <w:t xml:space="preserve">  </w:t>
      </w:r>
      <w:r w:rsidDel="00000000" w:rsidR="00000000" w:rsidRPr="00000000">
        <w:rPr>
          <w:sz w:val="20"/>
          <w:szCs w:val="20"/>
          <w:rtl w:val="0"/>
        </w:rPr>
        <w:t xml:space="preserve">Accessed: 15.05.19</w:t>
      </w:r>
    </w:p>
    <w:p w:rsidR="00000000" w:rsidDel="00000000" w:rsidP="00000000" w:rsidRDefault="00000000" w:rsidRPr="00000000" w14:paraId="000000FA">
      <w:pPr>
        <w:numPr>
          <w:ilvl w:val="0"/>
          <w:numId w:val="2"/>
        </w:numPr>
        <w:spacing w:after="0" w:afterAutospacing="0" w:line="240" w:lineRule="auto"/>
        <w:ind w:left="720" w:hanging="360"/>
        <w:rPr>
          <w:sz w:val="20"/>
          <w:szCs w:val="20"/>
          <w:u w:val="none"/>
        </w:rPr>
      </w:pPr>
      <w:r w:rsidDel="00000000" w:rsidR="00000000" w:rsidRPr="00000000">
        <w:rPr>
          <w:sz w:val="20"/>
          <w:szCs w:val="20"/>
          <w:rtl w:val="0"/>
        </w:rPr>
        <w:t xml:space="preserve">Shannon, C. and Weaver, W. (1949) </w:t>
      </w:r>
      <w:r w:rsidDel="00000000" w:rsidR="00000000" w:rsidRPr="00000000">
        <w:rPr>
          <w:i w:val="1"/>
          <w:sz w:val="20"/>
          <w:szCs w:val="20"/>
          <w:rtl w:val="0"/>
        </w:rPr>
        <w:t xml:space="preserve">The Mathematical Theory of Communication</w:t>
      </w:r>
      <w:r w:rsidDel="00000000" w:rsidR="00000000" w:rsidRPr="00000000">
        <w:rPr>
          <w:sz w:val="20"/>
          <w:szCs w:val="20"/>
          <w:rtl w:val="0"/>
        </w:rPr>
        <w:t xml:space="preserve">. Urbana: University of Illinois Press. </w:t>
      </w:r>
    </w:p>
    <w:p w:rsidR="00000000" w:rsidDel="00000000" w:rsidP="00000000" w:rsidRDefault="00000000" w:rsidRPr="00000000" w14:paraId="000000FB">
      <w:pPr>
        <w:numPr>
          <w:ilvl w:val="0"/>
          <w:numId w:val="2"/>
        </w:numPr>
        <w:spacing w:after="0" w:afterAutospacing="0" w:line="240" w:lineRule="auto"/>
        <w:ind w:left="720" w:hanging="360"/>
        <w:rPr>
          <w:rFonts w:ascii="Arial" w:cs="Arial" w:eastAsia="Arial" w:hAnsi="Arial"/>
          <w:sz w:val="19"/>
          <w:szCs w:val="19"/>
          <w:highlight w:val="white"/>
          <w:u w:val="none"/>
        </w:rPr>
      </w:pPr>
      <w:r w:rsidDel="00000000" w:rsidR="00000000" w:rsidRPr="00000000">
        <w:rPr>
          <w:rFonts w:ascii="Arial" w:cs="Arial" w:eastAsia="Arial" w:hAnsi="Arial"/>
          <w:color w:val="202122"/>
          <w:sz w:val="19"/>
          <w:szCs w:val="19"/>
          <w:highlight w:val="white"/>
          <w:rtl w:val="0"/>
        </w:rPr>
        <w:t xml:space="preserve"> Berlo, David (1960). </w:t>
      </w:r>
      <w:hyperlink r:id="rId14">
        <w:r w:rsidDel="00000000" w:rsidR="00000000" w:rsidRPr="00000000">
          <w:rPr>
            <w:rFonts w:ascii="Arial" w:cs="Arial" w:eastAsia="Arial" w:hAnsi="Arial"/>
            <w:i w:val="1"/>
            <w:color w:val="bb6633"/>
            <w:sz w:val="19"/>
            <w:szCs w:val="19"/>
            <w:highlight w:val="white"/>
            <w:u w:val="single"/>
            <w:rtl w:val="0"/>
          </w:rPr>
          <w:t xml:space="preserve">The process of communication. New York</w:t>
        </w:r>
      </w:hyperlink>
      <w:r w:rsidDel="00000000" w:rsidR="00000000" w:rsidRPr="00000000">
        <w:rPr>
          <w:rFonts w:ascii="Arial" w:cs="Arial" w:eastAsia="Arial" w:hAnsi="Arial"/>
          <w:color w:val="202122"/>
          <w:sz w:val="19"/>
          <w:szCs w:val="19"/>
          <w:highlight w:val="white"/>
          <w:rtl w:val="0"/>
        </w:rPr>
        <w:t xml:space="preserve">. New York: Rinehart, &amp; Winston</w:t>
      </w:r>
      <w:r w:rsidDel="00000000" w:rsidR="00000000" w:rsidRPr="00000000">
        <w:rPr>
          <w:rtl w:val="0"/>
        </w:rPr>
      </w:r>
    </w:p>
    <w:p w:rsidR="00000000" w:rsidDel="00000000" w:rsidP="00000000" w:rsidRDefault="00000000" w:rsidRPr="00000000" w14:paraId="000000FC">
      <w:pPr>
        <w:numPr>
          <w:ilvl w:val="0"/>
          <w:numId w:val="2"/>
        </w:numPr>
        <w:spacing w:after="0" w:afterAutospacing="0" w:line="240" w:lineRule="auto"/>
        <w:ind w:left="720" w:hanging="360"/>
        <w:rPr>
          <w:sz w:val="20"/>
          <w:szCs w:val="20"/>
          <w:u w:val="none"/>
        </w:rPr>
      </w:pPr>
      <w:r w:rsidDel="00000000" w:rsidR="00000000" w:rsidRPr="00000000">
        <w:rPr>
          <w:sz w:val="20"/>
          <w:szCs w:val="20"/>
          <w:rtl w:val="0"/>
        </w:rPr>
        <w:t xml:space="preserve">the wesley and mclean model</w:t>
      </w:r>
    </w:p>
    <w:p w:rsidR="00000000" w:rsidDel="00000000" w:rsidP="00000000" w:rsidRDefault="00000000" w:rsidRPr="00000000" w14:paraId="000000FD">
      <w:pPr>
        <w:numPr>
          <w:ilvl w:val="0"/>
          <w:numId w:val="2"/>
        </w:numPr>
        <w:spacing w:after="0" w:afterAutospacing="0" w:line="240" w:lineRule="auto"/>
        <w:ind w:left="720" w:hanging="360"/>
        <w:rPr>
          <w:sz w:val="20"/>
          <w:szCs w:val="20"/>
          <w:u w:val="none"/>
        </w:rPr>
      </w:pPr>
      <w:r w:rsidDel="00000000" w:rsidR="00000000" w:rsidRPr="00000000">
        <w:rPr>
          <w:sz w:val="20"/>
          <w:szCs w:val="20"/>
          <w:rtl w:val="0"/>
        </w:rPr>
        <w:t xml:space="preserve">Skills You Need (2019) </w:t>
      </w:r>
      <w:r w:rsidDel="00000000" w:rsidR="00000000" w:rsidRPr="00000000">
        <w:rPr>
          <w:i w:val="1"/>
          <w:sz w:val="20"/>
          <w:szCs w:val="20"/>
          <w:rtl w:val="0"/>
        </w:rPr>
        <w:t xml:space="preserve">Interpersonal Skills Self-Assessment.</w:t>
      </w:r>
      <w:r w:rsidDel="00000000" w:rsidR="00000000" w:rsidRPr="00000000">
        <w:rPr>
          <w:sz w:val="20"/>
          <w:szCs w:val="20"/>
          <w:rtl w:val="0"/>
        </w:rPr>
        <w:t xml:space="preserve">  [online] Available at: </w:t>
      </w:r>
      <w:hyperlink r:id="rId15">
        <w:r w:rsidDel="00000000" w:rsidR="00000000" w:rsidRPr="00000000">
          <w:rPr>
            <w:color w:val="0563c1"/>
            <w:sz w:val="20"/>
            <w:szCs w:val="20"/>
            <w:u w:val="single"/>
            <w:rtl w:val="0"/>
          </w:rPr>
          <w:t xml:space="preserve">https://www.skillsyouneed.com/ls/index.php/343479</w:t>
        </w:r>
      </w:hyperlink>
      <w:r w:rsidDel="00000000" w:rsidR="00000000" w:rsidRPr="00000000">
        <w:rPr>
          <w:sz w:val="20"/>
          <w:szCs w:val="20"/>
          <w:rtl w:val="0"/>
        </w:rPr>
        <w:t xml:space="preserve">  Accessed: 15.05.19</w:t>
        <w:br w:type="textWrapping"/>
      </w:r>
    </w:p>
    <w:p w:rsidR="00000000" w:rsidDel="00000000" w:rsidP="00000000" w:rsidRDefault="00000000" w:rsidRPr="00000000" w14:paraId="000000FE">
      <w:pPr>
        <w:numPr>
          <w:ilvl w:val="0"/>
          <w:numId w:val="2"/>
        </w:numPr>
        <w:spacing w:after="0" w:afterAutospacing="0" w:line="240" w:lineRule="auto"/>
        <w:ind w:left="720" w:hanging="360"/>
        <w:rPr>
          <w:sz w:val="20"/>
          <w:szCs w:val="20"/>
          <w:u w:val="none"/>
        </w:rPr>
      </w:pPr>
      <w:r w:rsidDel="00000000" w:rsidR="00000000" w:rsidRPr="00000000">
        <w:rPr>
          <w:sz w:val="20"/>
          <w:szCs w:val="20"/>
          <w:rtl w:val="0"/>
        </w:rPr>
        <w:t xml:space="preserve">why is verbal and non verbal communication important in the workplace[online] Available at: </w:t>
      </w:r>
      <w:hyperlink r:id="rId16">
        <w:r w:rsidDel="00000000" w:rsidR="00000000" w:rsidRPr="00000000">
          <w:rPr>
            <w:color w:val="1155cc"/>
            <w:sz w:val="20"/>
            <w:szCs w:val="20"/>
            <w:u w:val="single"/>
            <w:rtl w:val="0"/>
          </w:rPr>
          <w:t xml:space="preserve">www.content.wisestep.com/verbal-nonverbal/important/wotkplace</w:t>
        </w:r>
      </w:hyperlink>
      <w:r w:rsidDel="00000000" w:rsidR="00000000" w:rsidRPr="00000000">
        <w:rPr>
          <w:sz w:val="20"/>
          <w:szCs w:val="20"/>
          <w:rtl w:val="0"/>
        </w:rPr>
        <w:t xml:space="preserve"> Accessed 26.03.22</w:t>
      </w:r>
    </w:p>
    <w:p w:rsidR="00000000" w:rsidDel="00000000" w:rsidP="00000000" w:rsidRDefault="00000000" w:rsidRPr="00000000" w14:paraId="000000FF">
      <w:pPr>
        <w:numPr>
          <w:ilvl w:val="0"/>
          <w:numId w:val="2"/>
        </w:numPr>
        <w:spacing w:after="0" w:afterAutospacing="0" w:line="240" w:lineRule="auto"/>
        <w:ind w:left="720" w:hanging="360"/>
        <w:rPr>
          <w:sz w:val="20"/>
          <w:szCs w:val="20"/>
          <w:u w:val="none"/>
        </w:rPr>
      </w:pPr>
      <w:r w:rsidDel="00000000" w:rsidR="00000000" w:rsidRPr="00000000">
        <w:rPr>
          <w:rtl w:val="0"/>
        </w:rPr>
      </w:r>
    </w:p>
    <w:p w:rsidR="00000000" w:rsidDel="00000000" w:rsidP="00000000" w:rsidRDefault="00000000" w:rsidRPr="00000000" w14:paraId="00000100">
      <w:pPr>
        <w:numPr>
          <w:ilvl w:val="0"/>
          <w:numId w:val="2"/>
        </w:numPr>
        <w:spacing w:line="240" w:lineRule="auto"/>
        <w:ind w:left="720" w:hanging="360"/>
        <w:rPr>
          <w:sz w:val="20"/>
          <w:szCs w:val="20"/>
          <w:u w:val="none"/>
        </w:rPr>
      </w:pPr>
      <w:r w:rsidDel="00000000" w:rsidR="00000000" w:rsidRPr="00000000">
        <w:rPr>
          <w:sz w:val="20"/>
          <w:szCs w:val="20"/>
          <w:rtl w:val="0"/>
        </w:rPr>
        <w:t xml:space="preserve">MTD training academy basic communication skills http[online] available at ;www.mtdacademy.com</w:t>
      </w:r>
    </w:p>
    <w:p w:rsidR="00000000" w:rsidDel="00000000" w:rsidP="00000000" w:rsidRDefault="00000000" w:rsidRPr="00000000" w14:paraId="00000101">
      <w:pPr>
        <w:spacing w:line="240" w:lineRule="auto"/>
        <w:rPr>
          <w:sz w:val="20"/>
          <w:szCs w:val="20"/>
        </w:rPr>
      </w:pPr>
      <w:r w:rsidDel="00000000" w:rsidR="00000000" w:rsidRPr="00000000">
        <w:rPr>
          <w:rtl w:val="0"/>
        </w:rPr>
      </w:r>
    </w:p>
    <w:p w:rsidR="00000000" w:rsidDel="00000000" w:rsidP="00000000" w:rsidRDefault="00000000" w:rsidRPr="00000000" w14:paraId="00000102">
      <w:pPr>
        <w:spacing w:line="240" w:lineRule="auto"/>
        <w:rPr>
          <w:sz w:val="20"/>
          <w:szCs w:val="20"/>
        </w:rPr>
      </w:pPr>
      <w:r w:rsidDel="00000000" w:rsidR="00000000" w:rsidRPr="00000000">
        <w:rPr>
          <w:rtl w:val="0"/>
        </w:rPr>
      </w:r>
    </w:p>
    <w:p w:rsidR="00000000" w:rsidDel="00000000" w:rsidP="00000000" w:rsidRDefault="00000000" w:rsidRPr="00000000" w14:paraId="00000103">
      <w:pPr>
        <w:numPr>
          <w:ilvl w:val="0"/>
          <w:numId w:val="3"/>
        </w:numPr>
        <w:shd w:fill="ffffff" w:val="clear"/>
        <w:spacing w:after="20" w:lineRule="auto"/>
        <w:ind w:left="1420" w:hanging="360"/>
      </w:pPr>
      <w:r w:rsidDel="00000000" w:rsidR="00000000" w:rsidRPr="00000000">
        <w:rPr>
          <w:rFonts w:ascii="Arial" w:cs="Arial" w:eastAsia="Arial" w:hAnsi="Arial"/>
          <w:color w:val="202122"/>
          <w:sz w:val="19"/>
          <w:szCs w:val="19"/>
          <w:rtl w:val="0"/>
        </w:rPr>
        <w:t xml:space="preserve"> Lasswell, Harold (1948). Bryson, L. (ed.). </w:t>
      </w:r>
      <w:r w:rsidDel="00000000" w:rsidR="00000000" w:rsidRPr="00000000">
        <w:rPr>
          <w:rFonts w:ascii="Arial" w:cs="Arial" w:eastAsia="Arial" w:hAnsi="Arial"/>
          <w:i w:val="1"/>
          <w:color w:val="202122"/>
          <w:sz w:val="19"/>
          <w:szCs w:val="19"/>
          <w:rtl w:val="0"/>
        </w:rPr>
        <w:t xml:space="preserve">The Structure and Function of Communication in Society. The Communication of Ideas</w:t>
      </w:r>
      <w:r w:rsidDel="00000000" w:rsidR="00000000" w:rsidRPr="00000000">
        <w:rPr>
          <w:rFonts w:ascii="Arial" w:cs="Arial" w:eastAsia="Arial" w:hAnsi="Arial"/>
          <w:color w:val="202122"/>
          <w:sz w:val="19"/>
          <w:szCs w:val="19"/>
          <w:rtl w:val="0"/>
        </w:rPr>
        <w:t xml:space="preserve">. New York: Institute for Religious and Social Studies. p. 117.</w:t>
      </w:r>
    </w:p>
    <w:p w:rsidR="00000000" w:rsidDel="00000000" w:rsidP="00000000" w:rsidRDefault="00000000" w:rsidRPr="00000000" w14:paraId="00000104">
      <w:pPr>
        <w:jc w:val="both"/>
        <w:rPr>
          <w:b w:val="1"/>
          <w:sz w:val="24"/>
          <w:szCs w:val="24"/>
        </w:rPr>
      </w:pPr>
      <w:r w:rsidDel="00000000" w:rsidR="00000000" w:rsidRPr="00000000">
        <w:rPr>
          <w:rtl w:val="0"/>
        </w:rPr>
      </w:r>
    </w:p>
    <w:p w:rsidR="00000000" w:rsidDel="00000000" w:rsidP="00000000" w:rsidRDefault="00000000" w:rsidRPr="00000000" w14:paraId="00000105">
      <w:pPr>
        <w:jc w:val="both"/>
        <w:rPr>
          <w:b w:val="1"/>
          <w:sz w:val="24"/>
          <w:szCs w:val="24"/>
        </w:rPr>
      </w:pPr>
      <w:r w:rsidDel="00000000" w:rsidR="00000000" w:rsidRPr="00000000">
        <w:rPr>
          <w:rtl w:val="0"/>
        </w:rPr>
      </w:r>
    </w:p>
    <w:p w:rsidR="00000000" w:rsidDel="00000000" w:rsidP="00000000" w:rsidRDefault="00000000" w:rsidRPr="00000000" w14:paraId="00000106">
      <w:pPr>
        <w:jc w:val="both"/>
        <w:rPr>
          <w:b w:val="1"/>
          <w:sz w:val="24"/>
          <w:szCs w:val="24"/>
        </w:rPr>
      </w:pPr>
      <w:r w:rsidDel="00000000" w:rsidR="00000000" w:rsidRPr="00000000">
        <w:rPr>
          <w:rtl w:val="0"/>
        </w:rPr>
      </w:r>
    </w:p>
    <w:p w:rsidR="00000000" w:rsidDel="00000000" w:rsidP="00000000" w:rsidRDefault="00000000" w:rsidRPr="00000000" w14:paraId="00000107">
      <w:pPr>
        <w:pStyle w:val="Heading1"/>
        <w:rPr/>
      </w:pPr>
      <w:bookmarkStart w:colFirst="0" w:colLast="0" w:name="_heading=h.4d34og8" w:id="8"/>
      <w:bookmarkEnd w:id="8"/>
      <w:r w:rsidDel="00000000" w:rsidR="00000000" w:rsidRPr="00000000">
        <w:rPr>
          <w:rtl w:val="0"/>
        </w:rPr>
        <w:t xml:space="preserve">Appendix A</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Questions asked to 5 work colleagues  to assess my communication skills,</w:t>
      </w:r>
    </w:p>
    <w:p w:rsidR="00000000" w:rsidDel="00000000" w:rsidP="00000000" w:rsidRDefault="00000000" w:rsidRPr="00000000" w14:paraId="0000010A">
      <w:pPr>
        <w:rPr/>
      </w:pPr>
      <w:r w:rsidDel="00000000" w:rsidR="00000000" w:rsidRPr="00000000">
        <w:rPr>
          <w:rtl w:val="0"/>
        </w:rPr>
        <w:t xml:space="preserve">Do i listen ?</w:t>
      </w:r>
    </w:p>
    <w:p w:rsidR="00000000" w:rsidDel="00000000" w:rsidP="00000000" w:rsidRDefault="00000000" w:rsidRPr="00000000" w14:paraId="0000010B">
      <w:pPr>
        <w:rPr/>
      </w:pPr>
      <w:r w:rsidDel="00000000" w:rsidR="00000000" w:rsidRPr="00000000">
        <w:rPr>
          <w:rtl w:val="0"/>
        </w:rPr>
        <w:t xml:space="preserve">2 yes 3 no</w:t>
      </w:r>
    </w:p>
    <w:p w:rsidR="00000000" w:rsidDel="00000000" w:rsidP="00000000" w:rsidRDefault="00000000" w:rsidRPr="00000000" w14:paraId="0000010C">
      <w:pPr>
        <w:rPr/>
      </w:pPr>
      <w:r w:rsidDel="00000000" w:rsidR="00000000" w:rsidRPr="00000000">
        <w:rPr>
          <w:rtl w:val="0"/>
        </w:rPr>
        <w:t xml:space="preserve">Am i clear with written instructions ?</w:t>
      </w:r>
    </w:p>
    <w:p w:rsidR="00000000" w:rsidDel="00000000" w:rsidP="00000000" w:rsidRDefault="00000000" w:rsidRPr="00000000" w14:paraId="0000010D">
      <w:pPr>
        <w:rPr/>
      </w:pPr>
      <w:r w:rsidDel="00000000" w:rsidR="00000000" w:rsidRPr="00000000">
        <w:rPr>
          <w:rtl w:val="0"/>
        </w:rPr>
        <w:t xml:space="preserve">2 yes 3 no</w:t>
      </w:r>
    </w:p>
    <w:p w:rsidR="00000000" w:rsidDel="00000000" w:rsidP="00000000" w:rsidRDefault="00000000" w:rsidRPr="00000000" w14:paraId="0000010E">
      <w:pPr>
        <w:rPr/>
      </w:pPr>
      <w:r w:rsidDel="00000000" w:rsidR="00000000" w:rsidRPr="00000000">
        <w:rPr>
          <w:rtl w:val="0"/>
        </w:rPr>
        <w:t xml:space="preserve">Are my communication skills clear</w:t>
      </w:r>
    </w:p>
    <w:p w:rsidR="00000000" w:rsidDel="00000000" w:rsidP="00000000" w:rsidRDefault="00000000" w:rsidRPr="00000000" w14:paraId="0000010F">
      <w:pPr>
        <w:rPr/>
      </w:pPr>
      <w:r w:rsidDel="00000000" w:rsidR="00000000" w:rsidRPr="00000000">
        <w:rPr>
          <w:rtl w:val="0"/>
        </w:rPr>
        <w:t xml:space="preserve">4 yes 1 no</w:t>
      </w:r>
    </w:p>
    <w:p w:rsidR="00000000" w:rsidDel="00000000" w:rsidP="00000000" w:rsidRDefault="00000000" w:rsidRPr="00000000" w14:paraId="00000110">
      <w:pPr>
        <w:rPr/>
      </w:pPr>
      <w:r w:rsidDel="00000000" w:rsidR="00000000" w:rsidRPr="00000000">
        <w:rPr>
          <w:rtl w:val="0"/>
        </w:rPr>
        <w:t xml:space="preserve">Are my verbal communications skills clear and direct</w:t>
      </w:r>
    </w:p>
    <w:p w:rsidR="00000000" w:rsidDel="00000000" w:rsidP="00000000" w:rsidRDefault="00000000" w:rsidRPr="00000000" w14:paraId="00000111">
      <w:pPr>
        <w:rPr/>
      </w:pPr>
      <w:r w:rsidDel="00000000" w:rsidR="00000000" w:rsidRPr="00000000">
        <w:rPr>
          <w:rtl w:val="0"/>
        </w:rPr>
        <w:t xml:space="preserve">3 yes 2 no</w:t>
      </w:r>
    </w:p>
    <w:p w:rsidR="00000000" w:rsidDel="00000000" w:rsidP="00000000" w:rsidRDefault="00000000" w:rsidRPr="00000000" w14:paraId="00000112">
      <w:pPr>
        <w:rPr/>
      </w:pPr>
      <w:r w:rsidDel="00000000" w:rsidR="00000000" w:rsidRPr="00000000">
        <w:rPr>
          <w:rtl w:val="0"/>
        </w:rPr>
        <w:t xml:space="preserve">Do i express feelings with body language </w:t>
      </w:r>
    </w:p>
    <w:p w:rsidR="00000000" w:rsidDel="00000000" w:rsidP="00000000" w:rsidRDefault="00000000" w:rsidRPr="00000000" w14:paraId="00000113">
      <w:pPr>
        <w:rPr/>
      </w:pPr>
      <w:r w:rsidDel="00000000" w:rsidR="00000000" w:rsidRPr="00000000">
        <w:rPr>
          <w:rtl w:val="0"/>
        </w:rPr>
        <w:t xml:space="preserve">5 yes </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pStyle w:val="Heading2"/>
        <w:rPr/>
      </w:pPr>
      <w:bookmarkStart w:colFirst="0" w:colLast="0" w:name="_heading=h.17dp8vu" w:id="9"/>
      <w:bookmarkEnd w:id="9"/>
      <w:r w:rsidDel="00000000" w:rsidR="00000000" w:rsidRPr="00000000">
        <w:rPr>
          <w:rtl w:val="0"/>
        </w:rPr>
        <w:t xml:space="preserve">Mind Tools Communication Quiz</w:t>
      </w:r>
    </w:p>
    <w:p w:rsidR="00000000" w:rsidDel="00000000" w:rsidP="00000000" w:rsidRDefault="00000000" w:rsidRPr="00000000" w14:paraId="00000116">
      <w:pPr>
        <w:rPr/>
      </w:pPr>
      <w:r w:rsidDel="00000000" w:rsidR="00000000" w:rsidRPr="00000000">
        <w:rPr/>
        <w:drawing>
          <wp:inline distB="114300" distT="114300" distL="114300" distR="114300">
            <wp:extent cx="5731200" cy="3225800"/>
            <wp:effectExtent b="0" l="0" r="0" t="0"/>
            <wp:docPr id="13"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086100"/>
            <wp:effectExtent b="0" l="0" r="0" t="0"/>
            <wp:docPr id="4" name="image6.png"/>
            <a:graphic>
              <a:graphicData uri="http://schemas.openxmlformats.org/drawingml/2006/picture">
                <pic:pic>
                  <pic:nvPicPr>
                    <pic:cNvPr id="0" name="image6.png"/>
                    <pic:cNvPicPr preferRelativeResize="0"/>
                  </pic:nvPicPr>
                  <pic:blipFill>
                    <a:blip r:embed="rId18"/>
                    <a:srcRect b="0" l="0" r="0" t="0"/>
                    <a:stretch>
                      <a:fillRect/>
                    </a:stretch>
                  </pic:blipFill>
                  <pic:spPr>
                    <a:xfrm>
                      <a:off x="0" y="0"/>
                      <a:ext cx="57312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b w:val="1"/>
          <w:sz w:val="24"/>
          <w:szCs w:val="24"/>
        </w:rPr>
      </w:pPr>
      <w:r w:rsidDel="00000000" w:rsidR="00000000" w:rsidRPr="00000000">
        <w:rPr>
          <w:rtl w:val="0"/>
        </w:rPr>
      </w:r>
    </w:p>
    <w:p w:rsidR="00000000" w:rsidDel="00000000" w:rsidP="00000000" w:rsidRDefault="00000000" w:rsidRPr="00000000" w14:paraId="0000011C">
      <w:pPr>
        <w:rPr>
          <w:b w:val="1"/>
          <w:sz w:val="24"/>
          <w:szCs w:val="24"/>
        </w:rPr>
      </w:pPr>
      <w:r w:rsidDel="00000000" w:rsidR="00000000" w:rsidRPr="00000000">
        <w:rPr>
          <w:rtl w:val="0"/>
        </w:rPr>
      </w:r>
    </w:p>
    <w:p w:rsidR="00000000" w:rsidDel="00000000" w:rsidP="00000000" w:rsidRDefault="00000000" w:rsidRPr="00000000" w14:paraId="0000011D">
      <w:pPr>
        <w:rPr>
          <w:b w:val="1"/>
          <w:sz w:val="24"/>
          <w:szCs w:val="24"/>
        </w:rPr>
      </w:pPr>
      <w:r w:rsidDel="00000000" w:rsidR="00000000" w:rsidRPr="00000000">
        <w:rPr>
          <w:rtl w:val="0"/>
        </w:rPr>
      </w:r>
    </w:p>
    <w:p w:rsidR="00000000" w:rsidDel="00000000" w:rsidP="00000000" w:rsidRDefault="00000000" w:rsidRPr="00000000" w14:paraId="0000011E">
      <w:pPr>
        <w:rPr>
          <w:b w:val="1"/>
          <w:sz w:val="24"/>
          <w:szCs w:val="24"/>
        </w:rPr>
      </w:pPr>
      <w:r w:rsidDel="00000000" w:rsidR="00000000" w:rsidRPr="00000000">
        <w:rPr>
          <w:b w:val="1"/>
          <w:sz w:val="24"/>
          <w:szCs w:val="24"/>
          <w:rtl w:val="0"/>
        </w:rPr>
        <w:t xml:space="preserve">Skills you need communication quiz</w:t>
      </w:r>
    </w:p>
    <w:p w:rsidR="00000000" w:rsidDel="00000000" w:rsidP="00000000" w:rsidRDefault="00000000" w:rsidRPr="00000000" w14:paraId="0000011F">
      <w:pPr>
        <w:rPr/>
      </w:pPr>
      <w:r w:rsidDel="00000000" w:rsidR="00000000" w:rsidRPr="00000000">
        <w:rPr>
          <w:b w:val="1"/>
          <w:sz w:val="28"/>
          <w:szCs w:val="28"/>
        </w:rPr>
        <w:drawing>
          <wp:inline distB="114300" distT="114300" distL="114300" distR="114300">
            <wp:extent cx="5731200" cy="3086100"/>
            <wp:effectExtent b="0" l="0" r="0" t="0"/>
            <wp:docPr id="3" name="image4.png"/>
            <a:graphic>
              <a:graphicData uri="http://schemas.openxmlformats.org/drawingml/2006/picture">
                <pic:pic>
                  <pic:nvPicPr>
                    <pic:cNvPr id="0" name="image4.png"/>
                    <pic:cNvPicPr preferRelativeResize="0"/>
                  </pic:nvPicPr>
                  <pic:blipFill>
                    <a:blip r:embed="rId19"/>
                    <a:srcRect b="0" l="0" r="0" t="0"/>
                    <a:stretch>
                      <a:fillRect/>
                    </a:stretch>
                  </pic:blipFill>
                  <pic:spPr>
                    <a:xfrm>
                      <a:off x="0" y="0"/>
                      <a:ext cx="5731200" cy="3086100"/>
                    </a:xfrm>
                    <a:prstGeom prst="rect"/>
                    <a:ln/>
                  </pic:spPr>
                </pic:pic>
              </a:graphicData>
            </a:graphic>
          </wp:inline>
        </w:drawing>
      </w:r>
      <w:r w:rsidDel="00000000" w:rsidR="00000000" w:rsidRPr="00000000">
        <w:rPr>
          <w:b w:val="1"/>
          <w:sz w:val="28"/>
          <w:szCs w:val="28"/>
        </w:rPr>
        <w:drawing>
          <wp:inline distB="114300" distT="114300" distL="114300" distR="114300">
            <wp:extent cx="5731200" cy="3086100"/>
            <wp:effectExtent b="0" l="0" r="0" t="0"/>
            <wp:docPr id="9"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5731200" cy="3086100"/>
                    </a:xfrm>
                    <a:prstGeom prst="rect"/>
                    <a:ln/>
                  </pic:spPr>
                </pic:pic>
              </a:graphicData>
            </a:graphic>
          </wp:inline>
        </w:drawing>
      </w:r>
      <w:r w:rsidDel="00000000" w:rsidR="00000000" w:rsidRPr="00000000">
        <w:rPr/>
        <w:drawing>
          <wp:inline distB="114300" distT="114300" distL="114300" distR="114300">
            <wp:extent cx="5731200" cy="3086100"/>
            <wp:effectExtent b="0" l="0" r="0" t="0"/>
            <wp:docPr id="11" name="image7.png"/>
            <a:graphic>
              <a:graphicData uri="http://schemas.openxmlformats.org/drawingml/2006/picture">
                <pic:pic>
                  <pic:nvPicPr>
                    <pic:cNvPr id="0" name="image7.png"/>
                    <pic:cNvPicPr preferRelativeResize="0"/>
                  </pic:nvPicPr>
                  <pic:blipFill>
                    <a:blip r:embed="rId21"/>
                    <a:srcRect b="0" l="0" r="0" t="0"/>
                    <a:stretch>
                      <a:fillRect/>
                    </a:stretch>
                  </pic:blipFill>
                  <pic:spPr>
                    <a:xfrm>
                      <a:off x="0" y="0"/>
                      <a:ext cx="57312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120">
      <w:pPr>
        <w:spacing w:after="165" w:line="360" w:lineRule="auto"/>
        <w:rPr>
          <w:sz w:val="24"/>
          <w:szCs w:val="24"/>
        </w:rPr>
      </w:pPr>
      <w:r w:rsidDel="00000000" w:rsidR="00000000" w:rsidRPr="00000000">
        <w:rPr/>
        <w:drawing>
          <wp:inline distB="0" distT="0" distL="0" distR="0">
            <wp:extent cx="2209800" cy="742950"/>
            <wp:effectExtent b="0" l="0" r="0" t="0"/>
            <wp:docPr descr="Description: :::::::Desktop:In progress desktop:TRINITY SAINT DAVID:logo:TSD_logo2010.jpg" id="8" name="image3.jpg"/>
            <a:graphic>
              <a:graphicData uri="http://schemas.openxmlformats.org/drawingml/2006/picture">
                <pic:pic>
                  <pic:nvPicPr>
                    <pic:cNvPr descr="Description: :::::::Desktop:In progress desktop:TRINITY SAINT DAVID:logo:TSD_logo2010.jpg" id="0" name="image3.jpg"/>
                    <pic:cNvPicPr preferRelativeResize="0"/>
                  </pic:nvPicPr>
                  <pic:blipFill>
                    <a:blip r:embed="rId22"/>
                    <a:srcRect b="0" l="0" r="0" t="0"/>
                    <a:stretch>
                      <a:fillRect/>
                    </a:stretch>
                  </pic:blipFill>
                  <pic:spPr>
                    <a:xfrm>
                      <a:off x="0" y="0"/>
                      <a:ext cx="2209800" cy="742950"/>
                    </a:xfrm>
                    <a:prstGeom prst="rect"/>
                    <a:ln/>
                  </pic:spPr>
                </pic:pic>
              </a:graphicData>
            </a:graphic>
          </wp:inline>
        </w:drawing>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b w:val="0"/>
        <w:i w:val="0"/>
        <w:color w:val="202122"/>
        <w:sz w:val="19"/>
        <w:szCs w:val="1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color w:val="ffffff"/>
      </w:rPr>
      <w:tcPr>
        <w:tcBorders>
          <w:top w:color="000000" w:space="0" w:sz="4" w:val="single"/>
          <w:left w:color="000000" w:space="0" w:sz="4" w:val="single"/>
          <w:bottom w:color="000000" w:space="0" w:sz="4" w:val="single"/>
          <w:right w:color="000000" w:space="0" w:sz="4" w:val="single"/>
          <w:insideH w:color="000000" w:space="0" w:sz="0" w:val="nil"/>
          <w:insideV w:color="000000" w:space="0" w:sz="0" w:val="nil"/>
        </w:tcBorders>
        <w:shd w:fill="000000" w:val="clear"/>
      </w:tcPr>
    </w:tblStylePr>
    <w:tblStylePr w:type="lastCol">
      <w:rPr>
        <w:b w:val="1"/>
      </w:rPr>
    </w:tblStylePr>
    <w:tblStylePr w:type="lastRow">
      <w:rPr>
        <w:b w:val="1"/>
      </w:rPr>
      <w:tcPr>
        <w:tcBorders>
          <w:top w:color="000000" w:space="0" w:sz="4" w:val="single"/>
        </w:tcBorders>
      </w:tc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color w:val="ffffff"/>
      </w:rPr>
      <w:tcPr>
        <w:tcBorders>
          <w:top w:color="000000" w:space="0" w:sz="4" w:val="single"/>
          <w:left w:color="000000" w:space="0" w:sz="4" w:val="single"/>
          <w:bottom w:color="000000" w:space="0" w:sz="4" w:val="single"/>
          <w:right w:color="000000" w:space="0" w:sz="4" w:val="single"/>
          <w:insideH w:color="000000" w:space="0" w:sz="0" w:val="nil"/>
          <w:insideV w:color="000000" w:space="0" w:sz="0" w:val="nil"/>
        </w:tcBorders>
        <w:shd w:fill="000000" w:val="clear"/>
      </w:tcPr>
    </w:tblStylePr>
    <w:tblStylePr w:type="lastCol">
      <w:rPr>
        <w:b w:val="1"/>
      </w:rPr>
    </w:tblStylePr>
    <w:tblStylePr w:type="lastRow">
      <w:rPr>
        <w:b w:val="1"/>
      </w:rPr>
      <w:tcPr>
        <w:tcBorders>
          <w:top w:color="000000"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11" Type="http://schemas.openxmlformats.org/officeDocument/2006/relationships/image" Target="media/image11.png"/><Relationship Id="rId22" Type="http://schemas.openxmlformats.org/officeDocument/2006/relationships/image" Target="media/image3.jpg"/><Relationship Id="rId10" Type="http://schemas.openxmlformats.org/officeDocument/2006/relationships/image" Target="media/image2.jpg"/><Relationship Id="rId21" Type="http://schemas.openxmlformats.org/officeDocument/2006/relationships/image" Target="media/image7.png"/><Relationship Id="rId13" Type="http://schemas.openxmlformats.org/officeDocument/2006/relationships/hyperlink" Target="https://www.mindtools.com/pages/article/newCS_99.htm" TargetMode="External"/><Relationship Id="rId12" Type="http://schemas.openxmlformats.org/officeDocument/2006/relationships/hyperlink" Target="http://manyana-education.blogspot.com/2010/10/communication-cycle.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www.skillsyouneed.com/ls/index.php/343479" TargetMode="External"/><Relationship Id="rId14" Type="http://schemas.openxmlformats.org/officeDocument/2006/relationships/hyperlink" Target="https://archive.org/details/processofcommuni0000berl" TargetMode="External"/><Relationship Id="rId17" Type="http://schemas.openxmlformats.org/officeDocument/2006/relationships/image" Target="media/image10.png"/><Relationship Id="rId16" Type="http://schemas.openxmlformats.org/officeDocument/2006/relationships/hyperlink" Target="http://www.content.wisestep.com/verbal-nonverbal/important/wotkplace" TargetMode="External"/><Relationship Id="rId5" Type="http://schemas.openxmlformats.org/officeDocument/2006/relationships/styles" Target="styles.xml"/><Relationship Id="rId19" Type="http://schemas.openxmlformats.org/officeDocument/2006/relationships/image" Target="media/image4.png"/><Relationship Id="rId6" Type="http://schemas.openxmlformats.org/officeDocument/2006/relationships/customXml" Target="../customXML/item1.xml"/><Relationship Id="rId18" Type="http://schemas.openxmlformats.org/officeDocument/2006/relationships/image" Target="media/image6.png"/><Relationship Id="rId7" Type="http://schemas.openxmlformats.org/officeDocument/2006/relationships/image" Target="media/image8.png"/><Relationship Id="rId8" Type="http://schemas.openxmlformats.org/officeDocument/2006/relationships/image" Target="media/image9.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wWDfECsDd7FGxqRGS3wh4Cq6uQ==">AMUW2mUog95kidVJOe7EtUgP7gMXqc9sIjT1ARQzVS1hiVMfve/7jVZAznhu4ZkbKdS7ezWEb6487dNVWeVcxY9l+r9ArfE3Ds2nmYvA7cEcGuWp6YSolFdQdR7V4QXtLFKjxGvuR5Kz1IiQnMUYzoosDBpcaFSo6wojOI46pJS2JOPYIgYyho2rTJ/LJB8OdP8Gu+MHJkNZjSRX+QmCNBzwkJ6T9IggNg77PHdfJflm30346OGjLLpPMn+ZbpVi0wSCEnclQSlz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