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6847C" w14:textId="77777777" w:rsidR="00A75CE4" w:rsidRDefault="00A75CE4">
      <w:pPr>
        <w:pStyle w:val="Normal1"/>
        <w:jc w:val="center"/>
        <w:rPr>
          <w:rFonts w:eastAsia="Times New Roman" w:cs="Times New Roman"/>
          <w:b/>
          <w:sz w:val="32"/>
          <w:szCs w:val="32"/>
          <w:u w:val="single"/>
        </w:rPr>
      </w:pPr>
    </w:p>
    <w:p w14:paraId="2D3447BA" w14:textId="51A559F8" w:rsidR="00A75CE4" w:rsidRDefault="001541B3">
      <w:pPr>
        <w:pStyle w:val="Normal1"/>
        <w:jc w:val="center"/>
        <w:rPr>
          <w:rFonts w:eastAsia="Times New Roman" w:cs="Times New Roman"/>
          <w:b/>
          <w:sz w:val="32"/>
          <w:szCs w:val="32"/>
          <w:u w:val="single"/>
        </w:rPr>
      </w:pPr>
      <w:r>
        <w:rPr>
          <w:rFonts w:eastAsia="Times New Roman" w:cs="Times New Roman"/>
          <w:b/>
          <w:sz w:val="32"/>
          <w:szCs w:val="32"/>
          <w:u w:val="single"/>
        </w:rPr>
        <w:t>Management Accounting</w:t>
      </w:r>
    </w:p>
    <w:p w14:paraId="33110704" w14:textId="77777777" w:rsidR="00A75CE4" w:rsidRDefault="00A75CE4">
      <w:pPr>
        <w:pStyle w:val="Normal1"/>
        <w:jc w:val="center"/>
        <w:rPr>
          <w:rFonts w:eastAsia="Times New Roman" w:cs="Times New Roman"/>
          <w:b/>
          <w:sz w:val="32"/>
          <w:szCs w:val="32"/>
          <w:u w:val="single"/>
        </w:rPr>
      </w:pPr>
    </w:p>
    <w:p w14:paraId="4E9117B5" w14:textId="77777777" w:rsidR="00A75CE4" w:rsidRDefault="00A75CE4">
      <w:pPr>
        <w:pStyle w:val="Normal1"/>
        <w:jc w:val="center"/>
        <w:rPr>
          <w:rFonts w:eastAsia="Times New Roman" w:cs="Times New Roman"/>
          <w:b/>
          <w:sz w:val="32"/>
          <w:szCs w:val="32"/>
          <w:u w:val="single"/>
        </w:rPr>
      </w:pPr>
    </w:p>
    <w:p w14:paraId="5DDB8485" w14:textId="77777777" w:rsidR="00A75CE4" w:rsidRDefault="00A75CE4">
      <w:pPr>
        <w:pStyle w:val="Normal1"/>
        <w:jc w:val="center"/>
        <w:rPr>
          <w:rFonts w:eastAsia="Times New Roman" w:cs="Times New Roman"/>
          <w:b/>
          <w:sz w:val="32"/>
          <w:szCs w:val="32"/>
          <w:u w:val="single"/>
        </w:rPr>
      </w:pPr>
    </w:p>
    <w:p w14:paraId="4F795F87" w14:textId="2F47502C" w:rsidR="00A75CE4" w:rsidRDefault="00A75CE4">
      <w:pPr>
        <w:pStyle w:val="Normal1"/>
        <w:jc w:val="center"/>
        <w:rPr>
          <w:rFonts w:eastAsia="Times New Roman" w:cs="Times New Roman"/>
          <w:b/>
          <w:sz w:val="32"/>
          <w:szCs w:val="32"/>
          <w:u w:val="single"/>
        </w:rPr>
      </w:pPr>
      <w:r>
        <w:rPr>
          <w:rFonts w:eastAsia="Times New Roman" w:cs="Times New Roman"/>
          <w:b/>
          <w:sz w:val="32"/>
          <w:szCs w:val="32"/>
          <w:u w:val="single"/>
        </w:rPr>
        <w:t>Assessment 2</w:t>
      </w:r>
    </w:p>
    <w:p w14:paraId="124AB38A" w14:textId="4977C8AB" w:rsidR="00A75CE4" w:rsidRDefault="00A75CE4">
      <w:pPr>
        <w:pStyle w:val="Normal1"/>
        <w:jc w:val="center"/>
        <w:rPr>
          <w:rFonts w:eastAsia="Times New Roman" w:cs="Times New Roman"/>
          <w:b/>
          <w:sz w:val="32"/>
          <w:szCs w:val="32"/>
          <w:u w:val="single"/>
        </w:rPr>
      </w:pPr>
    </w:p>
    <w:p w14:paraId="135A269C" w14:textId="77777777" w:rsidR="00A75CE4" w:rsidRDefault="00A75CE4">
      <w:pPr>
        <w:pStyle w:val="Normal1"/>
        <w:jc w:val="center"/>
        <w:rPr>
          <w:rFonts w:eastAsia="Times New Roman" w:cs="Times New Roman"/>
          <w:b/>
          <w:sz w:val="32"/>
          <w:szCs w:val="32"/>
          <w:u w:val="single"/>
        </w:rPr>
      </w:pPr>
    </w:p>
    <w:p w14:paraId="6A89EA55" w14:textId="6015599C" w:rsidR="00A75CE4" w:rsidRDefault="00A75CE4">
      <w:pPr>
        <w:pStyle w:val="Normal1"/>
        <w:jc w:val="center"/>
        <w:rPr>
          <w:rFonts w:eastAsia="Times New Roman" w:cs="Times New Roman"/>
          <w:b/>
          <w:sz w:val="32"/>
          <w:szCs w:val="32"/>
          <w:u w:val="single"/>
        </w:rPr>
      </w:pPr>
      <w:r>
        <w:rPr>
          <w:rFonts w:eastAsia="Times New Roman" w:cs="Times New Roman"/>
          <w:b/>
          <w:sz w:val="32"/>
          <w:szCs w:val="32"/>
          <w:u w:val="single"/>
        </w:rPr>
        <w:t>LCBB5002</w:t>
      </w:r>
    </w:p>
    <w:p w14:paraId="2E1BA398" w14:textId="755FC399" w:rsidR="00A75CE4" w:rsidRDefault="00A75CE4">
      <w:pPr>
        <w:pStyle w:val="Normal1"/>
        <w:jc w:val="center"/>
        <w:rPr>
          <w:rFonts w:eastAsia="Times New Roman" w:cs="Times New Roman"/>
          <w:b/>
          <w:sz w:val="32"/>
          <w:szCs w:val="32"/>
          <w:u w:val="single"/>
        </w:rPr>
      </w:pPr>
    </w:p>
    <w:p w14:paraId="75DFCC6D" w14:textId="77777777" w:rsidR="00A75CE4" w:rsidRDefault="00A75CE4">
      <w:pPr>
        <w:pStyle w:val="Normal1"/>
        <w:jc w:val="center"/>
        <w:rPr>
          <w:rFonts w:eastAsia="Times New Roman" w:cs="Times New Roman"/>
          <w:b/>
          <w:sz w:val="32"/>
          <w:szCs w:val="32"/>
          <w:u w:val="single"/>
        </w:rPr>
      </w:pPr>
    </w:p>
    <w:p w14:paraId="6F142A0A" w14:textId="5B582878" w:rsidR="00E4586E" w:rsidRDefault="00A75CE4">
      <w:pPr>
        <w:pStyle w:val="Normal1"/>
        <w:jc w:val="center"/>
        <w:rPr>
          <w:rFonts w:eastAsia="Times New Roman" w:cs="Times New Roman"/>
          <w:b/>
          <w:sz w:val="32"/>
          <w:szCs w:val="32"/>
          <w:u w:val="single"/>
        </w:rPr>
      </w:pPr>
      <w:r>
        <w:rPr>
          <w:rFonts w:eastAsia="Times New Roman" w:cs="Times New Roman"/>
          <w:b/>
          <w:sz w:val="32"/>
          <w:szCs w:val="32"/>
          <w:u w:val="single"/>
        </w:rPr>
        <w:t>Student: Denisa-</w:t>
      </w:r>
      <w:proofErr w:type="spellStart"/>
      <w:r>
        <w:rPr>
          <w:rFonts w:eastAsia="Times New Roman" w:cs="Times New Roman"/>
          <w:b/>
          <w:sz w:val="32"/>
          <w:szCs w:val="32"/>
          <w:u w:val="single"/>
        </w:rPr>
        <w:t>Andreea</w:t>
      </w:r>
      <w:proofErr w:type="spellEnd"/>
      <w:r>
        <w:rPr>
          <w:rFonts w:eastAsia="Times New Roman" w:cs="Times New Roman"/>
          <w:b/>
          <w:sz w:val="32"/>
          <w:szCs w:val="32"/>
          <w:u w:val="single"/>
        </w:rPr>
        <w:t xml:space="preserve"> Matei</w:t>
      </w:r>
      <w:r w:rsidR="001541B3">
        <w:br w:type="page"/>
      </w:r>
    </w:p>
    <w:sdt>
      <w:sdtPr>
        <w:rPr>
          <w:rFonts w:ascii="Arial" w:eastAsia="Arial" w:hAnsi="Arial" w:cs="Arial"/>
          <w:b w:val="0"/>
          <w:bCs w:val="0"/>
          <w:color w:val="auto"/>
          <w:sz w:val="22"/>
          <w:szCs w:val="22"/>
        </w:rPr>
        <w:id w:val="2363902"/>
        <w:docPartObj>
          <w:docPartGallery w:val="Table of Contents"/>
          <w:docPartUnique/>
        </w:docPartObj>
      </w:sdtPr>
      <w:sdtEndPr>
        <w:rPr>
          <w:rFonts w:ascii="Times New Roman" w:hAnsi="Times New Roman" w:cs="Times New Roman"/>
          <w:sz w:val="24"/>
        </w:rPr>
      </w:sdtEndPr>
      <w:sdtContent>
        <w:p w14:paraId="739DA92E" w14:textId="77777777" w:rsidR="00AB7216" w:rsidRDefault="00AB7216" w:rsidP="00AB7216">
          <w:pPr>
            <w:pStyle w:val="TOCHeading"/>
            <w:jc w:val="center"/>
          </w:pPr>
          <w:r w:rsidRPr="00AB7216">
            <w:rPr>
              <w:rFonts w:ascii="Times New Roman" w:hAnsi="Times New Roman" w:cs="Times New Roman"/>
              <w:color w:val="auto"/>
              <w:sz w:val="24"/>
            </w:rPr>
            <w:t>Table of Contents</w:t>
          </w:r>
        </w:p>
        <w:p w14:paraId="02704B1E" w14:textId="77777777" w:rsidR="00AB7216" w:rsidRPr="00AB7216" w:rsidRDefault="00B75F71">
          <w:pPr>
            <w:pStyle w:val="TOC1"/>
            <w:tabs>
              <w:tab w:val="right" w:leader="dot" w:pos="9350"/>
            </w:tabs>
            <w:rPr>
              <w:rFonts w:ascii="Times New Roman" w:hAnsi="Times New Roman" w:cs="Times New Roman"/>
              <w:noProof/>
              <w:sz w:val="24"/>
            </w:rPr>
          </w:pPr>
          <w:r w:rsidRPr="00AB7216">
            <w:rPr>
              <w:rFonts w:ascii="Times New Roman" w:hAnsi="Times New Roman" w:cs="Times New Roman"/>
              <w:sz w:val="24"/>
            </w:rPr>
            <w:fldChar w:fldCharType="begin"/>
          </w:r>
          <w:r w:rsidR="00AB7216" w:rsidRPr="00AB7216">
            <w:rPr>
              <w:rFonts w:ascii="Times New Roman" w:hAnsi="Times New Roman" w:cs="Times New Roman"/>
              <w:sz w:val="24"/>
            </w:rPr>
            <w:instrText xml:space="preserve"> TOC \o "1-3" \h \z \u </w:instrText>
          </w:r>
          <w:r w:rsidRPr="00AB7216">
            <w:rPr>
              <w:rFonts w:ascii="Times New Roman" w:hAnsi="Times New Roman" w:cs="Times New Roman"/>
              <w:sz w:val="24"/>
            </w:rPr>
            <w:fldChar w:fldCharType="separate"/>
          </w:r>
          <w:hyperlink w:anchor="_Toc112759911" w:history="1">
            <w:r w:rsidR="00AB7216" w:rsidRPr="00AB7216">
              <w:rPr>
                <w:rStyle w:val="Hyperlink"/>
                <w:rFonts w:ascii="Times New Roman" w:hAnsi="Times New Roman" w:cs="Times New Roman"/>
                <w:noProof/>
                <w:sz w:val="24"/>
              </w:rPr>
              <w:t>Introduction</w:t>
            </w:r>
            <w:r w:rsidR="00AB7216" w:rsidRPr="00AB7216">
              <w:rPr>
                <w:rFonts w:ascii="Times New Roman" w:hAnsi="Times New Roman" w:cs="Times New Roman"/>
                <w:noProof/>
                <w:webHidden/>
                <w:sz w:val="24"/>
              </w:rPr>
              <w:tab/>
            </w:r>
            <w:r w:rsidRPr="00AB7216">
              <w:rPr>
                <w:rFonts w:ascii="Times New Roman" w:hAnsi="Times New Roman" w:cs="Times New Roman"/>
                <w:noProof/>
                <w:webHidden/>
                <w:sz w:val="24"/>
              </w:rPr>
              <w:fldChar w:fldCharType="begin"/>
            </w:r>
            <w:r w:rsidR="00AB7216" w:rsidRPr="00AB7216">
              <w:rPr>
                <w:rFonts w:ascii="Times New Roman" w:hAnsi="Times New Roman" w:cs="Times New Roman"/>
                <w:noProof/>
                <w:webHidden/>
                <w:sz w:val="24"/>
              </w:rPr>
              <w:instrText xml:space="preserve"> PAGEREF _Toc112759911 \h </w:instrText>
            </w:r>
            <w:r w:rsidRPr="00AB7216">
              <w:rPr>
                <w:rFonts w:ascii="Times New Roman" w:hAnsi="Times New Roman" w:cs="Times New Roman"/>
                <w:noProof/>
                <w:webHidden/>
                <w:sz w:val="24"/>
              </w:rPr>
            </w:r>
            <w:r w:rsidRPr="00AB7216">
              <w:rPr>
                <w:rFonts w:ascii="Times New Roman" w:hAnsi="Times New Roman" w:cs="Times New Roman"/>
                <w:noProof/>
                <w:webHidden/>
                <w:sz w:val="24"/>
              </w:rPr>
              <w:fldChar w:fldCharType="separate"/>
            </w:r>
            <w:r w:rsidR="00AB7216" w:rsidRPr="00AB7216">
              <w:rPr>
                <w:rFonts w:ascii="Times New Roman" w:hAnsi="Times New Roman" w:cs="Times New Roman"/>
                <w:noProof/>
                <w:webHidden/>
                <w:sz w:val="24"/>
              </w:rPr>
              <w:t>3</w:t>
            </w:r>
            <w:r w:rsidRPr="00AB7216">
              <w:rPr>
                <w:rFonts w:ascii="Times New Roman" w:hAnsi="Times New Roman" w:cs="Times New Roman"/>
                <w:noProof/>
                <w:webHidden/>
                <w:sz w:val="24"/>
              </w:rPr>
              <w:fldChar w:fldCharType="end"/>
            </w:r>
          </w:hyperlink>
        </w:p>
        <w:p w14:paraId="28FE65B0" w14:textId="77777777" w:rsidR="00AB7216" w:rsidRPr="00AB7216" w:rsidRDefault="00000000">
          <w:pPr>
            <w:pStyle w:val="TOC1"/>
            <w:tabs>
              <w:tab w:val="right" w:leader="dot" w:pos="9350"/>
            </w:tabs>
            <w:rPr>
              <w:rFonts w:ascii="Times New Roman" w:hAnsi="Times New Roman" w:cs="Times New Roman"/>
              <w:noProof/>
              <w:sz w:val="24"/>
            </w:rPr>
          </w:pPr>
          <w:hyperlink w:anchor="_Toc112759912" w:history="1">
            <w:r w:rsidR="00AB7216" w:rsidRPr="00AB7216">
              <w:rPr>
                <w:rStyle w:val="Hyperlink"/>
                <w:rFonts w:ascii="Times New Roman" w:hAnsi="Times New Roman" w:cs="Times New Roman"/>
                <w:noProof/>
                <w:sz w:val="24"/>
              </w:rPr>
              <w:t>Part-A</w:t>
            </w:r>
            <w:r w:rsidR="00AB7216" w:rsidRPr="00AB7216">
              <w:rPr>
                <w:rFonts w:ascii="Times New Roman" w:hAnsi="Times New Roman" w:cs="Times New Roman"/>
                <w:noProof/>
                <w:webHidden/>
                <w:sz w:val="24"/>
              </w:rPr>
              <w:tab/>
            </w:r>
            <w:r w:rsidR="00B75F71" w:rsidRPr="00AB7216">
              <w:rPr>
                <w:rFonts w:ascii="Times New Roman" w:hAnsi="Times New Roman" w:cs="Times New Roman"/>
                <w:noProof/>
                <w:webHidden/>
                <w:sz w:val="24"/>
              </w:rPr>
              <w:fldChar w:fldCharType="begin"/>
            </w:r>
            <w:r w:rsidR="00AB7216" w:rsidRPr="00AB7216">
              <w:rPr>
                <w:rFonts w:ascii="Times New Roman" w:hAnsi="Times New Roman" w:cs="Times New Roman"/>
                <w:noProof/>
                <w:webHidden/>
                <w:sz w:val="24"/>
              </w:rPr>
              <w:instrText xml:space="preserve"> PAGEREF _Toc112759912 \h </w:instrText>
            </w:r>
            <w:r w:rsidR="00B75F71" w:rsidRPr="00AB7216">
              <w:rPr>
                <w:rFonts w:ascii="Times New Roman" w:hAnsi="Times New Roman" w:cs="Times New Roman"/>
                <w:noProof/>
                <w:webHidden/>
                <w:sz w:val="24"/>
              </w:rPr>
            </w:r>
            <w:r w:rsidR="00B75F71" w:rsidRPr="00AB7216">
              <w:rPr>
                <w:rFonts w:ascii="Times New Roman" w:hAnsi="Times New Roman" w:cs="Times New Roman"/>
                <w:noProof/>
                <w:webHidden/>
                <w:sz w:val="24"/>
              </w:rPr>
              <w:fldChar w:fldCharType="separate"/>
            </w:r>
            <w:r w:rsidR="00AB7216" w:rsidRPr="00AB7216">
              <w:rPr>
                <w:rFonts w:ascii="Times New Roman" w:hAnsi="Times New Roman" w:cs="Times New Roman"/>
                <w:noProof/>
                <w:webHidden/>
                <w:sz w:val="24"/>
              </w:rPr>
              <w:t>4</w:t>
            </w:r>
            <w:r w:rsidR="00B75F71" w:rsidRPr="00AB7216">
              <w:rPr>
                <w:rFonts w:ascii="Times New Roman" w:hAnsi="Times New Roman" w:cs="Times New Roman"/>
                <w:noProof/>
                <w:webHidden/>
                <w:sz w:val="24"/>
              </w:rPr>
              <w:fldChar w:fldCharType="end"/>
            </w:r>
          </w:hyperlink>
        </w:p>
        <w:p w14:paraId="428FD5B9" w14:textId="77777777" w:rsidR="00AB7216" w:rsidRPr="00AB7216" w:rsidRDefault="00000000">
          <w:pPr>
            <w:pStyle w:val="TOC1"/>
            <w:tabs>
              <w:tab w:val="right" w:leader="dot" w:pos="9350"/>
            </w:tabs>
            <w:rPr>
              <w:rFonts w:ascii="Times New Roman" w:hAnsi="Times New Roman" w:cs="Times New Roman"/>
              <w:noProof/>
              <w:sz w:val="24"/>
            </w:rPr>
          </w:pPr>
          <w:hyperlink w:anchor="_Toc112759913" w:history="1">
            <w:r w:rsidR="00AB7216" w:rsidRPr="00AB7216">
              <w:rPr>
                <w:rStyle w:val="Hyperlink"/>
                <w:rFonts w:ascii="Times New Roman" w:hAnsi="Times New Roman" w:cs="Times New Roman"/>
                <w:noProof/>
                <w:sz w:val="24"/>
              </w:rPr>
              <w:t>Part-B</w:t>
            </w:r>
            <w:r w:rsidR="00AB7216" w:rsidRPr="00AB7216">
              <w:rPr>
                <w:rFonts w:ascii="Times New Roman" w:hAnsi="Times New Roman" w:cs="Times New Roman"/>
                <w:noProof/>
                <w:webHidden/>
                <w:sz w:val="24"/>
              </w:rPr>
              <w:tab/>
            </w:r>
            <w:r w:rsidR="00B75F71" w:rsidRPr="00AB7216">
              <w:rPr>
                <w:rFonts w:ascii="Times New Roman" w:hAnsi="Times New Roman" w:cs="Times New Roman"/>
                <w:noProof/>
                <w:webHidden/>
                <w:sz w:val="24"/>
              </w:rPr>
              <w:fldChar w:fldCharType="begin"/>
            </w:r>
            <w:r w:rsidR="00AB7216" w:rsidRPr="00AB7216">
              <w:rPr>
                <w:rFonts w:ascii="Times New Roman" w:hAnsi="Times New Roman" w:cs="Times New Roman"/>
                <w:noProof/>
                <w:webHidden/>
                <w:sz w:val="24"/>
              </w:rPr>
              <w:instrText xml:space="preserve"> PAGEREF _Toc112759913 \h </w:instrText>
            </w:r>
            <w:r w:rsidR="00B75F71" w:rsidRPr="00AB7216">
              <w:rPr>
                <w:rFonts w:ascii="Times New Roman" w:hAnsi="Times New Roman" w:cs="Times New Roman"/>
                <w:noProof/>
                <w:webHidden/>
                <w:sz w:val="24"/>
              </w:rPr>
            </w:r>
            <w:r w:rsidR="00B75F71" w:rsidRPr="00AB7216">
              <w:rPr>
                <w:rFonts w:ascii="Times New Roman" w:hAnsi="Times New Roman" w:cs="Times New Roman"/>
                <w:noProof/>
                <w:webHidden/>
                <w:sz w:val="24"/>
              </w:rPr>
              <w:fldChar w:fldCharType="separate"/>
            </w:r>
            <w:r w:rsidR="00AB7216" w:rsidRPr="00AB7216">
              <w:rPr>
                <w:rFonts w:ascii="Times New Roman" w:hAnsi="Times New Roman" w:cs="Times New Roman"/>
                <w:noProof/>
                <w:webHidden/>
                <w:sz w:val="24"/>
              </w:rPr>
              <w:t>10</w:t>
            </w:r>
            <w:r w:rsidR="00B75F71" w:rsidRPr="00AB7216">
              <w:rPr>
                <w:rFonts w:ascii="Times New Roman" w:hAnsi="Times New Roman" w:cs="Times New Roman"/>
                <w:noProof/>
                <w:webHidden/>
                <w:sz w:val="24"/>
              </w:rPr>
              <w:fldChar w:fldCharType="end"/>
            </w:r>
          </w:hyperlink>
        </w:p>
        <w:p w14:paraId="2307014F" w14:textId="77777777" w:rsidR="00AB7216" w:rsidRPr="00AB7216" w:rsidRDefault="00000000">
          <w:pPr>
            <w:pStyle w:val="TOC1"/>
            <w:tabs>
              <w:tab w:val="right" w:leader="dot" w:pos="9350"/>
            </w:tabs>
            <w:rPr>
              <w:rFonts w:ascii="Times New Roman" w:hAnsi="Times New Roman" w:cs="Times New Roman"/>
              <w:noProof/>
              <w:sz w:val="24"/>
            </w:rPr>
          </w:pPr>
          <w:hyperlink w:anchor="_Toc112759914" w:history="1">
            <w:r w:rsidR="00AB7216" w:rsidRPr="00AB7216">
              <w:rPr>
                <w:rStyle w:val="Hyperlink"/>
                <w:rFonts w:ascii="Times New Roman" w:hAnsi="Times New Roman" w:cs="Times New Roman"/>
                <w:noProof/>
                <w:sz w:val="24"/>
              </w:rPr>
              <w:t>Conclusion</w:t>
            </w:r>
            <w:r w:rsidR="00AB7216" w:rsidRPr="00AB7216">
              <w:rPr>
                <w:rFonts w:ascii="Times New Roman" w:hAnsi="Times New Roman" w:cs="Times New Roman"/>
                <w:noProof/>
                <w:webHidden/>
                <w:sz w:val="24"/>
              </w:rPr>
              <w:tab/>
            </w:r>
            <w:r w:rsidR="00B75F71" w:rsidRPr="00AB7216">
              <w:rPr>
                <w:rFonts w:ascii="Times New Roman" w:hAnsi="Times New Roman" w:cs="Times New Roman"/>
                <w:noProof/>
                <w:webHidden/>
                <w:sz w:val="24"/>
              </w:rPr>
              <w:fldChar w:fldCharType="begin"/>
            </w:r>
            <w:r w:rsidR="00AB7216" w:rsidRPr="00AB7216">
              <w:rPr>
                <w:rFonts w:ascii="Times New Roman" w:hAnsi="Times New Roman" w:cs="Times New Roman"/>
                <w:noProof/>
                <w:webHidden/>
                <w:sz w:val="24"/>
              </w:rPr>
              <w:instrText xml:space="preserve"> PAGEREF _Toc112759914 \h </w:instrText>
            </w:r>
            <w:r w:rsidR="00B75F71" w:rsidRPr="00AB7216">
              <w:rPr>
                <w:rFonts w:ascii="Times New Roman" w:hAnsi="Times New Roman" w:cs="Times New Roman"/>
                <w:noProof/>
                <w:webHidden/>
                <w:sz w:val="24"/>
              </w:rPr>
            </w:r>
            <w:r w:rsidR="00B75F71" w:rsidRPr="00AB7216">
              <w:rPr>
                <w:rFonts w:ascii="Times New Roman" w:hAnsi="Times New Roman" w:cs="Times New Roman"/>
                <w:noProof/>
                <w:webHidden/>
                <w:sz w:val="24"/>
              </w:rPr>
              <w:fldChar w:fldCharType="separate"/>
            </w:r>
            <w:r w:rsidR="00AB7216" w:rsidRPr="00AB7216">
              <w:rPr>
                <w:rFonts w:ascii="Times New Roman" w:hAnsi="Times New Roman" w:cs="Times New Roman"/>
                <w:noProof/>
                <w:webHidden/>
                <w:sz w:val="24"/>
              </w:rPr>
              <w:t>13</w:t>
            </w:r>
            <w:r w:rsidR="00B75F71" w:rsidRPr="00AB7216">
              <w:rPr>
                <w:rFonts w:ascii="Times New Roman" w:hAnsi="Times New Roman" w:cs="Times New Roman"/>
                <w:noProof/>
                <w:webHidden/>
                <w:sz w:val="24"/>
              </w:rPr>
              <w:fldChar w:fldCharType="end"/>
            </w:r>
          </w:hyperlink>
        </w:p>
        <w:p w14:paraId="5ECA0B24" w14:textId="77777777" w:rsidR="00AB7216" w:rsidRPr="00AB7216" w:rsidRDefault="00000000">
          <w:pPr>
            <w:pStyle w:val="TOC1"/>
            <w:tabs>
              <w:tab w:val="right" w:leader="dot" w:pos="9350"/>
            </w:tabs>
            <w:rPr>
              <w:rFonts w:ascii="Times New Roman" w:hAnsi="Times New Roman" w:cs="Times New Roman"/>
              <w:noProof/>
              <w:sz w:val="24"/>
            </w:rPr>
          </w:pPr>
          <w:hyperlink w:anchor="_Toc112759915" w:history="1">
            <w:r w:rsidR="00AB7216" w:rsidRPr="00AB7216">
              <w:rPr>
                <w:rStyle w:val="Hyperlink"/>
                <w:rFonts w:ascii="Times New Roman" w:hAnsi="Times New Roman" w:cs="Times New Roman"/>
                <w:noProof/>
                <w:sz w:val="24"/>
              </w:rPr>
              <w:t>References</w:t>
            </w:r>
            <w:r w:rsidR="00AB7216" w:rsidRPr="00AB7216">
              <w:rPr>
                <w:rFonts w:ascii="Times New Roman" w:hAnsi="Times New Roman" w:cs="Times New Roman"/>
                <w:noProof/>
                <w:webHidden/>
                <w:sz w:val="24"/>
              </w:rPr>
              <w:tab/>
            </w:r>
            <w:r w:rsidR="00B75F71" w:rsidRPr="00AB7216">
              <w:rPr>
                <w:rFonts w:ascii="Times New Roman" w:hAnsi="Times New Roman" w:cs="Times New Roman"/>
                <w:noProof/>
                <w:webHidden/>
                <w:sz w:val="24"/>
              </w:rPr>
              <w:fldChar w:fldCharType="begin"/>
            </w:r>
            <w:r w:rsidR="00AB7216" w:rsidRPr="00AB7216">
              <w:rPr>
                <w:rFonts w:ascii="Times New Roman" w:hAnsi="Times New Roman" w:cs="Times New Roman"/>
                <w:noProof/>
                <w:webHidden/>
                <w:sz w:val="24"/>
              </w:rPr>
              <w:instrText xml:space="preserve"> PAGEREF _Toc112759915 \h </w:instrText>
            </w:r>
            <w:r w:rsidR="00B75F71" w:rsidRPr="00AB7216">
              <w:rPr>
                <w:rFonts w:ascii="Times New Roman" w:hAnsi="Times New Roman" w:cs="Times New Roman"/>
                <w:noProof/>
                <w:webHidden/>
                <w:sz w:val="24"/>
              </w:rPr>
            </w:r>
            <w:r w:rsidR="00B75F71" w:rsidRPr="00AB7216">
              <w:rPr>
                <w:rFonts w:ascii="Times New Roman" w:hAnsi="Times New Roman" w:cs="Times New Roman"/>
                <w:noProof/>
                <w:webHidden/>
                <w:sz w:val="24"/>
              </w:rPr>
              <w:fldChar w:fldCharType="separate"/>
            </w:r>
            <w:r w:rsidR="00AB7216" w:rsidRPr="00AB7216">
              <w:rPr>
                <w:rFonts w:ascii="Times New Roman" w:hAnsi="Times New Roman" w:cs="Times New Roman"/>
                <w:noProof/>
                <w:webHidden/>
                <w:sz w:val="24"/>
              </w:rPr>
              <w:t>14</w:t>
            </w:r>
            <w:r w:rsidR="00B75F71" w:rsidRPr="00AB7216">
              <w:rPr>
                <w:rFonts w:ascii="Times New Roman" w:hAnsi="Times New Roman" w:cs="Times New Roman"/>
                <w:noProof/>
                <w:webHidden/>
                <w:sz w:val="24"/>
              </w:rPr>
              <w:fldChar w:fldCharType="end"/>
            </w:r>
          </w:hyperlink>
        </w:p>
        <w:p w14:paraId="081A3CF2" w14:textId="77777777" w:rsidR="00AB7216" w:rsidRPr="00AB7216" w:rsidRDefault="00B75F71">
          <w:pPr>
            <w:rPr>
              <w:rFonts w:ascii="Times New Roman" w:hAnsi="Times New Roman" w:cs="Times New Roman"/>
              <w:sz w:val="24"/>
            </w:rPr>
          </w:pPr>
          <w:r w:rsidRPr="00AB7216">
            <w:rPr>
              <w:rFonts w:ascii="Times New Roman" w:hAnsi="Times New Roman" w:cs="Times New Roman"/>
              <w:sz w:val="24"/>
            </w:rPr>
            <w:fldChar w:fldCharType="end"/>
          </w:r>
        </w:p>
      </w:sdtContent>
    </w:sdt>
    <w:p w14:paraId="71A0D3B9" w14:textId="77777777" w:rsidR="00AB7216" w:rsidRDefault="00AB7216" w:rsidP="00AB7216">
      <w:pPr>
        <w:pStyle w:val="Normal1"/>
      </w:pPr>
      <w:r>
        <w:br w:type="page"/>
      </w:r>
    </w:p>
    <w:p w14:paraId="41E748CF" w14:textId="77777777" w:rsidR="00E4586E" w:rsidRDefault="001541B3" w:rsidP="00AB7216">
      <w:pPr>
        <w:pStyle w:val="Heading1"/>
      </w:pPr>
      <w:bookmarkStart w:id="0" w:name="_Toc112759911"/>
      <w:r>
        <w:lastRenderedPageBreak/>
        <w:t>Introduction</w:t>
      </w:r>
      <w:bookmarkEnd w:id="0"/>
      <w:r>
        <w:t xml:space="preserve">  </w:t>
      </w:r>
    </w:p>
    <w:p w14:paraId="60E0F68D" w14:textId="77777777" w:rsidR="00E4586E" w:rsidRDefault="001541B3">
      <w:pPr>
        <w:pStyle w:val="Normal1"/>
        <w:rPr>
          <w:rFonts w:eastAsia="Times New Roman" w:cs="Times New Roman"/>
          <w:szCs w:val="24"/>
        </w:rPr>
      </w:pPr>
      <w:r>
        <w:rPr>
          <w:rFonts w:eastAsia="Times New Roman" w:cs="Times New Roman"/>
          <w:szCs w:val="24"/>
        </w:rPr>
        <w:t xml:space="preserve">Management accounting is a procedure of creating or making fiscal reports of the business which in turn enhance the </w:t>
      </w:r>
      <w:proofErr w:type="gramStart"/>
      <w:r>
        <w:rPr>
          <w:rFonts w:eastAsia="Times New Roman" w:cs="Times New Roman"/>
          <w:szCs w:val="24"/>
        </w:rPr>
        <w:t>decision making</w:t>
      </w:r>
      <w:proofErr w:type="gramEnd"/>
      <w:r>
        <w:rPr>
          <w:rFonts w:eastAsia="Times New Roman" w:cs="Times New Roman"/>
          <w:szCs w:val="24"/>
        </w:rPr>
        <w:t xml:space="preserve"> abilities of the upper management of the </w:t>
      </w:r>
      <w:proofErr w:type="spellStart"/>
      <w:r>
        <w:rPr>
          <w:rFonts w:eastAsia="Times New Roman" w:cs="Times New Roman"/>
          <w:szCs w:val="24"/>
        </w:rPr>
        <w:t>organisations</w:t>
      </w:r>
      <w:proofErr w:type="spellEnd"/>
      <w:r>
        <w:rPr>
          <w:rFonts w:eastAsia="Times New Roman" w:cs="Times New Roman"/>
          <w:szCs w:val="24"/>
        </w:rPr>
        <w:t xml:space="preserve"> (</w:t>
      </w:r>
      <w:proofErr w:type="spellStart"/>
      <w:r>
        <w:rPr>
          <w:rFonts w:eastAsia="Times New Roman" w:cs="Times New Roman"/>
          <w:color w:val="222222"/>
          <w:szCs w:val="24"/>
          <w:highlight w:val="white"/>
        </w:rPr>
        <w:t>Meliton</w:t>
      </w:r>
      <w:proofErr w:type="spellEnd"/>
      <w:r>
        <w:rPr>
          <w:rFonts w:eastAsia="Times New Roman" w:cs="Times New Roman"/>
          <w:color w:val="222222"/>
          <w:szCs w:val="24"/>
          <w:highlight w:val="white"/>
        </w:rPr>
        <w:t>, 2019</w:t>
      </w:r>
      <w:r w:rsidR="002B19C5">
        <w:rPr>
          <w:rFonts w:eastAsia="Times New Roman" w:cs="Times New Roman"/>
          <w:szCs w:val="24"/>
        </w:rPr>
        <w:t>). In this report</w:t>
      </w:r>
      <w:r>
        <w:rPr>
          <w:rFonts w:eastAsia="Times New Roman" w:cs="Times New Roman"/>
          <w:szCs w:val="24"/>
        </w:rPr>
        <w:t>, the control report and P&amp;L account of Amana Limited will be computed to assess their true position in the UK market. The strategies or ways will also be discussed from which the busine</w:t>
      </w:r>
      <w:r w:rsidR="002B19C5">
        <w:rPr>
          <w:rFonts w:eastAsia="Times New Roman" w:cs="Times New Roman"/>
          <w:szCs w:val="24"/>
        </w:rPr>
        <w:t>ss can enhance their position</w:t>
      </w:r>
      <w:r>
        <w:rPr>
          <w:rFonts w:eastAsia="Times New Roman" w:cs="Times New Roman"/>
          <w:szCs w:val="24"/>
        </w:rPr>
        <w:t xml:space="preserve"> in the market. The available options for the expansion of the business will be e</w:t>
      </w:r>
      <w:r w:rsidR="002B19C5">
        <w:rPr>
          <w:rFonts w:eastAsia="Times New Roman" w:cs="Times New Roman"/>
          <w:szCs w:val="24"/>
        </w:rPr>
        <w:t xml:space="preserve">ffectively </w:t>
      </w:r>
      <w:proofErr w:type="spellStart"/>
      <w:r w:rsidR="002B19C5">
        <w:rPr>
          <w:rFonts w:eastAsia="Times New Roman" w:cs="Times New Roman"/>
          <w:szCs w:val="24"/>
        </w:rPr>
        <w:t>analysed</w:t>
      </w:r>
      <w:proofErr w:type="spellEnd"/>
      <w:r w:rsidR="002B19C5">
        <w:rPr>
          <w:rFonts w:eastAsia="Times New Roman" w:cs="Times New Roman"/>
          <w:szCs w:val="24"/>
        </w:rPr>
        <w:t xml:space="preserve"> in this report</w:t>
      </w:r>
      <w:r>
        <w:rPr>
          <w:rFonts w:eastAsia="Times New Roman" w:cs="Times New Roman"/>
          <w:szCs w:val="24"/>
        </w:rPr>
        <w:t xml:space="preserve"> so that the management will take the right decisions for the operations in the market. </w:t>
      </w:r>
    </w:p>
    <w:p w14:paraId="315F78C2" w14:textId="77777777" w:rsidR="00E4586E" w:rsidRDefault="00E4586E">
      <w:pPr>
        <w:pStyle w:val="Normal1"/>
        <w:rPr>
          <w:rFonts w:eastAsia="Times New Roman" w:cs="Times New Roman"/>
          <w:szCs w:val="24"/>
        </w:rPr>
      </w:pPr>
    </w:p>
    <w:p w14:paraId="36A875C8" w14:textId="77777777" w:rsidR="00E4586E" w:rsidRDefault="00E4586E">
      <w:pPr>
        <w:pStyle w:val="Normal1"/>
        <w:rPr>
          <w:rFonts w:eastAsia="Times New Roman" w:cs="Times New Roman"/>
          <w:szCs w:val="24"/>
        </w:rPr>
      </w:pPr>
    </w:p>
    <w:p w14:paraId="77BB422F" w14:textId="77777777" w:rsidR="00E4586E" w:rsidRDefault="00E4586E">
      <w:pPr>
        <w:pStyle w:val="Normal1"/>
        <w:rPr>
          <w:rFonts w:eastAsia="Times New Roman" w:cs="Times New Roman"/>
          <w:szCs w:val="24"/>
        </w:rPr>
      </w:pPr>
    </w:p>
    <w:p w14:paraId="65E6FEAE" w14:textId="77777777" w:rsidR="00E4586E" w:rsidRDefault="00E4586E">
      <w:pPr>
        <w:pStyle w:val="Normal1"/>
        <w:rPr>
          <w:rFonts w:eastAsia="Times New Roman" w:cs="Times New Roman"/>
          <w:szCs w:val="24"/>
        </w:rPr>
      </w:pPr>
    </w:p>
    <w:p w14:paraId="69C551EB" w14:textId="77777777" w:rsidR="00E4586E" w:rsidRDefault="00E4586E">
      <w:pPr>
        <w:pStyle w:val="Normal1"/>
        <w:rPr>
          <w:rFonts w:eastAsia="Times New Roman" w:cs="Times New Roman"/>
          <w:szCs w:val="24"/>
        </w:rPr>
      </w:pPr>
    </w:p>
    <w:p w14:paraId="51E4961D" w14:textId="77777777" w:rsidR="00E4586E" w:rsidRDefault="00E4586E">
      <w:pPr>
        <w:pStyle w:val="Normal1"/>
        <w:rPr>
          <w:rFonts w:eastAsia="Times New Roman" w:cs="Times New Roman"/>
          <w:szCs w:val="24"/>
        </w:rPr>
      </w:pPr>
    </w:p>
    <w:p w14:paraId="495FA609" w14:textId="77777777" w:rsidR="00E4586E" w:rsidRDefault="00E4586E">
      <w:pPr>
        <w:pStyle w:val="Normal1"/>
        <w:rPr>
          <w:rFonts w:eastAsia="Times New Roman" w:cs="Times New Roman"/>
          <w:szCs w:val="24"/>
        </w:rPr>
      </w:pPr>
    </w:p>
    <w:p w14:paraId="75717664" w14:textId="77777777" w:rsidR="00E4586E" w:rsidRDefault="00E4586E">
      <w:pPr>
        <w:pStyle w:val="Normal1"/>
        <w:rPr>
          <w:rFonts w:eastAsia="Times New Roman" w:cs="Times New Roman"/>
          <w:szCs w:val="24"/>
        </w:rPr>
      </w:pPr>
    </w:p>
    <w:p w14:paraId="1CD7D357" w14:textId="77777777" w:rsidR="00E4586E" w:rsidRDefault="00E4586E">
      <w:pPr>
        <w:pStyle w:val="Normal1"/>
        <w:rPr>
          <w:rFonts w:eastAsia="Times New Roman" w:cs="Times New Roman"/>
          <w:szCs w:val="24"/>
        </w:rPr>
      </w:pPr>
    </w:p>
    <w:p w14:paraId="1ED37192" w14:textId="77777777" w:rsidR="00E4586E" w:rsidRDefault="00E4586E">
      <w:pPr>
        <w:pStyle w:val="Normal1"/>
        <w:rPr>
          <w:rFonts w:eastAsia="Times New Roman" w:cs="Times New Roman"/>
          <w:szCs w:val="24"/>
        </w:rPr>
      </w:pPr>
    </w:p>
    <w:p w14:paraId="30B8B406" w14:textId="77777777" w:rsidR="00E4586E" w:rsidRDefault="00E4586E">
      <w:pPr>
        <w:pStyle w:val="Normal1"/>
        <w:rPr>
          <w:rFonts w:eastAsia="Times New Roman" w:cs="Times New Roman"/>
          <w:szCs w:val="24"/>
        </w:rPr>
      </w:pPr>
    </w:p>
    <w:p w14:paraId="38DF16AF" w14:textId="77777777" w:rsidR="00E4586E" w:rsidRDefault="00E4586E">
      <w:pPr>
        <w:pStyle w:val="Normal1"/>
        <w:rPr>
          <w:rFonts w:eastAsia="Times New Roman" w:cs="Times New Roman"/>
          <w:szCs w:val="24"/>
        </w:rPr>
      </w:pPr>
    </w:p>
    <w:p w14:paraId="6175FC82" w14:textId="77777777" w:rsidR="00E4586E" w:rsidRDefault="00E4586E">
      <w:pPr>
        <w:pStyle w:val="Normal1"/>
        <w:rPr>
          <w:rFonts w:eastAsia="Times New Roman" w:cs="Times New Roman"/>
          <w:szCs w:val="24"/>
        </w:rPr>
      </w:pPr>
    </w:p>
    <w:p w14:paraId="0664E544" w14:textId="77777777" w:rsidR="00E4586E" w:rsidRDefault="00E4586E">
      <w:pPr>
        <w:pStyle w:val="Normal1"/>
        <w:rPr>
          <w:rFonts w:eastAsia="Times New Roman" w:cs="Times New Roman"/>
          <w:szCs w:val="24"/>
        </w:rPr>
      </w:pPr>
    </w:p>
    <w:p w14:paraId="67BC139A" w14:textId="77777777" w:rsidR="00E4586E" w:rsidRDefault="00E4586E">
      <w:pPr>
        <w:pStyle w:val="Normal1"/>
        <w:rPr>
          <w:rFonts w:eastAsia="Times New Roman" w:cs="Times New Roman"/>
          <w:szCs w:val="24"/>
        </w:rPr>
      </w:pPr>
    </w:p>
    <w:p w14:paraId="3548FA19" w14:textId="77777777" w:rsidR="00E4586E" w:rsidRDefault="00E4586E">
      <w:pPr>
        <w:pStyle w:val="Normal1"/>
        <w:rPr>
          <w:rFonts w:eastAsia="Times New Roman" w:cs="Times New Roman"/>
          <w:szCs w:val="24"/>
        </w:rPr>
      </w:pPr>
    </w:p>
    <w:p w14:paraId="4BAF7449" w14:textId="77777777" w:rsidR="00E4586E" w:rsidRDefault="00E4586E">
      <w:pPr>
        <w:pStyle w:val="Normal1"/>
        <w:rPr>
          <w:rFonts w:eastAsia="Times New Roman" w:cs="Times New Roman"/>
          <w:szCs w:val="24"/>
        </w:rPr>
      </w:pPr>
    </w:p>
    <w:p w14:paraId="250D013E" w14:textId="77777777" w:rsidR="00E4586E" w:rsidRDefault="00E4586E">
      <w:pPr>
        <w:pStyle w:val="Normal1"/>
        <w:rPr>
          <w:rFonts w:eastAsia="Times New Roman" w:cs="Times New Roman"/>
          <w:szCs w:val="24"/>
        </w:rPr>
      </w:pPr>
    </w:p>
    <w:p w14:paraId="7EF57080" w14:textId="77777777" w:rsidR="00E4586E" w:rsidRDefault="00E4586E">
      <w:pPr>
        <w:pStyle w:val="Normal1"/>
        <w:rPr>
          <w:rFonts w:eastAsia="Times New Roman" w:cs="Times New Roman"/>
          <w:szCs w:val="24"/>
        </w:rPr>
      </w:pPr>
    </w:p>
    <w:p w14:paraId="28E9DB8F" w14:textId="77777777" w:rsidR="00E4586E" w:rsidRDefault="00E4586E">
      <w:pPr>
        <w:pStyle w:val="Normal1"/>
        <w:rPr>
          <w:rFonts w:eastAsia="Times New Roman" w:cs="Times New Roman"/>
          <w:szCs w:val="24"/>
        </w:rPr>
      </w:pPr>
    </w:p>
    <w:p w14:paraId="2E98B692" w14:textId="77777777" w:rsidR="00E4586E" w:rsidRDefault="00E4586E">
      <w:pPr>
        <w:pStyle w:val="Normal1"/>
        <w:rPr>
          <w:rFonts w:eastAsia="Times New Roman" w:cs="Times New Roman"/>
          <w:szCs w:val="24"/>
        </w:rPr>
      </w:pPr>
    </w:p>
    <w:p w14:paraId="33A0CCAA" w14:textId="77777777" w:rsidR="00E4586E" w:rsidRDefault="00E4586E">
      <w:pPr>
        <w:pStyle w:val="Normal1"/>
        <w:rPr>
          <w:rFonts w:eastAsia="Times New Roman" w:cs="Times New Roman"/>
          <w:szCs w:val="24"/>
        </w:rPr>
      </w:pPr>
    </w:p>
    <w:p w14:paraId="3AD8767E" w14:textId="77777777" w:rsidR="00E4586E" w:rsidRDefault="00E4586E">
      <w:pPr>
        <w:pStyle w:val="Normal1"/>
        <w:rPr>
          <w:rFonts w:eastAsia="Times New Roman" w:cs="Times New Roman"/>
          <w:szCs w:val="24"/>
        </w:rPr>
      </w:pPr>
    </w:p>
    <w:p w14:paraId="1D46865C" w14:textId="77777777" w:rsidR="00E4586E" w:rsidRDefault="00AB7216" w:rsidP="00AB7216">
      <w:pPr>
        <w:pStyle w:val="Heading1"/>
      </w:pPr>
      <w:bookmarkStart w:id="1" w:name="_Toc112759912"/>
      <w:r>
        <w:lastRenderedPageBreak/>
        <w:t>Part-</w:t>
      </w:r>
      <w:r w:rsidR="001541B3">
        <w:t>A</w:t>
      </w:r>
      <w:bookmarkEnd w:id="1"/>
      <w:r w:rsidR="001541B3">
        <w:t xml:space="preserve"> </w:t>
      </w:r>
    </w:p>
    <w:p w14:paraId="359D2EF2" w14:textId="77777777" w:rsidR="00E4586E" w:rsidRDefault="001541B3">
      <w:pPr>
        <w:pStyle w:val="Normal1"/>
        <w:rPr>
          <w:rFonts w:eastAsia="Times New Roman" w:cs="Times New Roman"/>
          <w:szCs w:val="24"/>
        </w:rPr>
      </w:pPr>
      <w:r>
        <w:rPr>
          <w:rFonts w:eastAsia="Times New Roman" w:cs="Times New Roman"/>
          <w:szCs w:val="24"/>
        </w:rPr>
        <w:t xml:space="preserve">Amana Limited is an </w:t>
      </w:r>
      <w:proofErr w:type="spellStart"/>
      <w:r>
        <w:rPr>
          <w:rFonts w:eastAsia="Times New Roman" w:cs="Times New Roman"/>
          <w:szCs w:val="24"/>
        </w:rPr>
        <w:t>organisation</w:t>
      </w:r>
      <w:proofErr w:type="spellEnd"/>
      <w:r>
        <w:rPr>
          <w:rFonts w:eastAsia="Times New Roman" w:cs="Times New Roman"/>
          <w:szCs w:val="24"/>
        </w:rPr>
        <w:t xml:space="preserve"> which is functioning in the markets of the UK. The </w:t>
      </w:r>
      <w:proofErr w:type="spellStart"/>
      <w:r>
        <w:rPr>
          <w:rFonts w:eastAsia="Times New Roman" w:cs="Times New Roman"/>
          <w:szCs w:val="24"/>
        </w:rPr>
        <w:t>organisation</w:t>
      </w:r>
      <w:proofErr w:type="spellEnd"/>
      <w:r>
        <w:rPr>
          <w:rFonts w:eastAsia="Times New Roman" w:cs="Times New Roman"/>
          <w:szCs w:val="24"/>
        </w:rPr>
        <w:t xml:space="preserve"> is marinated, governed and controlled by the Amana’s family. The </w:t>
      </w:r>
      <w:proofErr w:type="spellStart"/>
      <w:r>
        <w:rPr>
          <w:rFonts w:eastAsia="Times New Roman" w:cs="Times New Roman"/>
          <w:szCs w:val="24"/>
        </w:rPr>
        <w:t>organisation</w:t>
      </w:r>
      <w:proofErr w:type="spellEnd"/>
      <w:r>
        <w:rPr>
          <w:rFonts w:eastAsia="Times New Roman" w:cs="Times New Roman"/>
          <w:szCs w:val="24"/>
        </w:rPr>
        <w:t xml:space="preserve"> is totally dependent on the tourist as they s</w:t>
      </w:r>
      <w:r w:rsidR="002B19C5">
        <w:rPr>
          <w:rFonts w:eastAsia="Times New Roman" w:cs="Times New Roman"/>
          <w:szCs w:val="24"/>
        </w:rPr>
        <w:t>ell mementos or souvenirs to</w:t>
      </w:r>
      <w:r>
        <w:rPr>
          <w:rFonts w:eastAsia="Times New Roman" w:cs="Times New Roman"/>
          <w:szCs w:val="24"/>
        </w:rPr>
        <w:t xml:space="preserve"> ind</w:t>
      </w:r>
      <w:r w:rsidR="002B19C5">
        <w:rPr>
          <w:rFonts w:eastAsia="Times New Roman" w:cs="Times New Roman"/>
          <w:szCs w:val="24"/>
        </w:rPr>
        <w:t>ividuals who visit the country</w:t>
      </w:r>
      <w:r>
        <w:rPr>
          <w:rFonts w:eastAsia="Times New Roman" w:cs="Times New Roman"/>
          <w:szCs w:val="24"/>
        </w:rPr>
        <w:t xml:space="preserve"> to spend their vacations or holidays. The </w:t>
      </w:r>
      <w:proofErr w:type="spellStart"/>
      <w:r>
        <w:rPr>
          <w:rFonts w:eastAsia="Times New Roman" w:cs="Times New Roman"/>
          <w:szCs w:val="24"/>
        </w:rPr>
        <w:t>organisation</w:t>
      </w:r>
      <w:proofErr w:type="spellEnd"/>
      <w:r>
        <w:rPr>
          <w:rFonts w:eastAsia="Times New Roman" w:cs="Times New Roman"/>
          <w:szCs w:val="24"/>
        </w:rPr>
        <w:t xml:space="preserve"> mainly operates in the markets of England. The major or key branches of the </w:t>
      </w:r>
      <w:proofErr w:type="spellStart"/>
      <w:r>
        <w:rPr>
          <w:rFonts w:eastAsia="Times New Roman" w:cs="Times New Roman"/>
          <w:szCs w:val="24"/>
        </w:rPr>
        <w:t>organisation</w:t>
      </w:r>
      <w:proofErr w:type="spellEnd"/>
      <w:r>
        <w:rPr>
          <w:rFonts w:eastAsia="Times New Roman" w:cs="Times New Roman"/>
          <w:szCs w:val="24"/>
        </w:rPr>
        <w:t xml:space="preserve"> are situated at the tourist hotspot or famous tourist destination of the country such as Manchester city </w:t>
      </w:r>
      <w:proofErr w:type="spellStart"/>
      <w:r>
        <w:rPr>
          <w:rFonts w:eastAsia="Times New Roman" w:cs="Times New Roman"/>
          <w:szCs w:val="24"/>
        </w:rPr>
        <w:t>centre</w:t>
      </w:r>
      <w:proofErr w:type="spellEnd"/>
      <w:r>
        <w:rPr>
          <w:rFonts w:eastAsia="Times New Roman" w:cs="Times New Roman"/>
          <w:szCs w:val="24"/>
        </w:rPr>
        <w:t xml:space="preserve">, London </w:t>
      </w:r>
      <w:r w:rsidR="00567608">
        <w:rPr>
          <w:rFonts w:eastAsia="Times New Roman" w:cs="Times New Roman"/>
          <w:szCs w:val="24"/>
        </w:rPr>
        <w:t>Bridge</w:t>
      </w:r>
      <w:r>
        <w:rPr>
          <w:rFonts w:eastAsia="Times New Roman" w:cs="Times New Roman"/>
          <w:szCs w:val="24"/>
        </w:rPr>
        <w:t xml:space="preserve">, </w:t>
      </w:r>
      <w:r w:rsidR="002B19C5">
        <w:rPr>
          <w:rFonts w:eastAsia="Times New Roman" w:cs="Times New Roman"/>
          <w:szCs w:val="24"/>
        </w:rPr>
        <w:t xml:space="preserve">Buckingham Palace, </w:t>
      </w:r>
      <w:r>
        <w:rPr>
          <w:rFonts w:eastAsia="Times New Roman" w:cs="Times New Roman"/>
          <w:szCs w:val="24"/>
        </w:rPr>
        <w:t xml:space="preserve">Brighton, Birmingham city </w:t>
      </w:r>
      <w:proofErr w:type="spellStart"/>
      <w:r>
        <w:rPr>
          <w:rFonts w:eastAsia="Times New Roman" w:cs="Times New Roman"/>
          <w:szCs w:val="24"/>
        </w:rPr>
        <w:t>centre</w:t>
      </w:r>
      <w:proofErr w:type="spellEnd"/>
      <w:r>
        <w:rPr>
          <w:rFonts w:eastAsia="Times New Roman" w:cs="Times New Roman"/>
          <w:szCs w:val="24"/>
        </w:rPr>
        <w:t xml:space="preserve"> and Westminster </w:t>
      </w:r>
      <w:r w:rsidR="00567608">
        <w:rPr>
          <w:rFonts w:eastAsia="Times New Roman" w:cs="Times New Roman"/>
          <w:szCs w:val="24"/>
        </w:rPr>
        <w:t>Bridge</w:t>
      </w:r>
      <w:r>
        <w:rPr>
          <w:rFonts w:eastAsia="Times New Roman" w:cs="Times New Roman"/>
          <w:szCs w:val="24"/>
        </w:rPr>
        <w:t>. These locations are the prime tourist destinations of England (</w:t>
      </w:r>
      <w:proofErr w:type="spellStart"/>
      <w:r>
        <w:rPr>
          <w:rFonts w:eastAsia="Times New Roman" w:cs="Times New Roman"/>
          <w:color w:val="222222"/>
          <w:szCs w:val="24"/>
          <w:highlight w:val="white"/>
        </w:rPr>
        <w:t>Yaqin</w:t>
      </w:r>
      <w:proofErr w:type="spellEnd"/>
      <w:r>
        <w:rPr>
          <w:rFonts w:eastAsia="Times New Roman" w:cs="Times New Roman"/>
          <w:i/>
          <w:color w:val="222222"/>
          <w:szCs w:val="24"/>
          <w:highlight w:val="white"/>
        </w:rPr>
        <w:t xml:space="preserve"> et al.</w:t>
      </w:r>
      <w:r>
        <w:rPr>
          <w:rFonts w:eastAsia="Times New Roman" w:cs="Times New Roman"/>
          <w:color w:val="222222"/>
          <w:szCs w:val="24"/>
          <w:highlight w:val="white"/>
        </w:rPr>
        <w:t>, 2020</w:t>
      </w:r>
      <w:r>
        <w:rPr>
          <w:rFonts w:eastAsia="Times New Roman" w:cs="Times New Roman"/>
          <w:szCs w:val="24"/>
        </w:rPr>
        <w:t>). The souvenirs or mementos are produced by the company operating in China according to the gu</w:t>
      </w:r>
      <w:r w:rsidR="002B19C5">
        <w:rPr>
          <w:rFonts w:eastAsia="Times New Roman" w:cs="Times New Roman"/>
          <w:szCs w:val="24"/>
        </w:rPr>
        <w:t xml:space="preserve">idance and design of the </w:t>
      </w:r>
      <w:r>
        <w:rPr>
          <w:rFonts w:eastAsia="Times New Roman" w:cs="Times New Roman"/>
          <w:szCs w:val="24"/>
        </w:rPr>
        <w:t>Amana’s Limited</w:t>
      </w:r>
      <w:r w:rsidR="002B19C5">
        <w:rPr>
          <w:rFonts w:eastAsia="Times New Roman" w:cs="Times New Roman"/>
          <w:szCs w:val="24"/>
        </w:rPr>
        <w:t xml:space="preserve"> team</w:t>
      </w:r>
      <w:r>
        <w:rPr>
          <w:rFonts w:eastAsia="Times New Roman" w:cs="Times New Roman"/>
          <w:szCs w:val="24"/>
        </w:rPr>
        <w:t xml:space="preserve">. The </w:t>
      </w:r>
      <w:proofErr w:type="spellStart"/>
      <w:r>
        <w:rPr>
          <w:rFonts w:eastAsia="Times New Roman" w:cs="Times New Roman"/>
          <w:szCs w:val="24"/>
        </w:rPr>
        <w:t>organisation</w:t>
      </w:r>
      <w:proofErr w:type="spellEnd"/>
      <w:r>
        <w:rPr>
          <w:rFonts w:eastAsia="Times New Roman" w:cs="Times New Roman"/>
          <w:szCs w:val="24"/>
        </w:rPr>
        <w:t xml:space="preserve"> h</w:t>
      </w:r>
      <w:r w:rsidR="00567608">
        <w:rPr>
          <w:rFonts w:eastAsia="Times New Roman" w:cs="Times New Roman"/>
          <w:szCs w:val="24"/>
        </w:rPr>
        <w:t>as been operating for more than</w:t>
      </w:r>
      <w:r>
        <w:rPr>
          <w:rFonts w:eastAsia="Times New Roman" w:cs="Times New Roman"/>
          <w:szCs w:val="24"/>
        </w:rPr>
        <w:t xml:space="preserve"> forty years which in turn aids the manageme</w:t>
      </w:r>
      <w:r w:rsidR="002B19C5">
        <w:rPr>
          <w:rFonts w:eastAsia="Times New Roman" w:cs="Times New Roman"/>
          <w:szCs w:val="24"/>
        </w:rPr>
        <w:t>nt of the business to assess</w:t>
      </w:r>
      <w:r>
        <w:rPr>
          <w:rFonts w:eastAsia="Times New Roman" w:cs="Times New Roman"/>
          <w:szCs w:val="24"/>
        </w:rPr>
        <w:t xml:space="preserve"> and know about the dynamic or vigorous nature of the tourism industry of the United Kingdom.  In recent times, the </w:t>
      </w:r>
      <w:proofErr w:type="spellStart"/>
      <w:r>
        <w:rPr>
          <w:rFonts w:eastAsia="Times New Roman" w:cs="Times New Roman"/>
          <w:szCs w:val="24"/>
        </w:rPr>
        <w:t>organisation</w:t>
      </w:r>
      <w:proofErr w:type="spellEnd"/>
      <w:r>
        <w:rPr>
          <w:rFonts w:eastAsia="Times New Roman" w:cs="Times New Roman"/>
          <w:szCs w:val="24"/>
        </w:rPr>
        <w:t xml:space="preserve"> had to face huge or severe losses due to the outburst of the pandemic. The UK government along with other countries of the world has imposed restrictions and lockdowns in their own countries for </w:t>
      </w:r>
      <w:r w:rsidR="002B19C5">
        <w:rPr>
          <w:rFonts w:eastAsia="Times New Roman" w:cs="Times New Roman"/>
          <w:szCs w:val="24"/>
        </w:rPr>
        <w:t>scheming</w:t>
      </w:r>
      <w:r>
        <w:rPr>
          <w:rFonts w:eastAsia="Times New Roman" w:cs="Times New Roman"/>
          <w:szCs w:val="24"/>
        </w:rPr>
        <w:t xml:space="preserve"> the spread of the virus. </w:t>
      </w:r>
      <w:r w:rsidR="002B19C5">
        <w:rPr>
          <w:rFonts w:eastAsia="Times New Roman" w:cs="Times New Roman"/>
          <w:szCs w:val="24"/>
        </w:rPr>
        <w:t>The</w:t>
      </w:r>
      <w:r>
        <w:rPr>
          <w:rFonts w:eastAsia="Times New Roman" w:cs="Times New Roman"/>
          <w:szCs w:val="24"/>
        </w:rPr>
        <w:t xml:space="preserve"> </w:t>
      </w:r>
      <w:r w:rsidR="002B19C5">
        <w:rPr>
          <w:rFonts w:eastAsia="Times New Roman" w:cs="Times New Roman"/>
          <w:szCs w:val="24"/>
        </w:rPr>
        <w:t>government of the UK has lay down</w:t>
      </w:r>
      <w:r>
        <w:rPr>
          <w:rFonts w:eastAsia="Times New Roman" w:cs="Times New Roman"/>
          <w:szCs w:val="24"/>
        </w:rPr>
        <w:t xml:space="preserve"> restrictions </w:t>
      </w:r>
      <w:r w:rsidR="002B19C5">
        <w:rPr>
          <w:rFonts w:eastAsia="Times New Roman" w:cs="Times New Roman"/>
          <w:szCs w:val="24"/>
        </w:rPr>
        <w:t>on the</w:t>
      </w:r>
      <w:r>
        <w:rPr>
          <w:rFonts w:eastAsia="Times New Roman" w:cs="Times New Roman"/>
          <w:szCs w:val="24"/>
        </w:rPr>
        <w:t xml:space="preserve"> tourism industry of the country as well. Due to this, the visitors or tourists are not able to visit England fo</w:t>
      </w:r>
      <w:r w:rsidR="002B19C5">
        <w:rPr>
          <w:rFonts w:eastAsia="Times New Roman" w:cs="Times New Roman"/>
          <w:szCs w:val="24"/>
        </w:rPr>
        <w:t>r spending their holidays</w:t>
      </w:r>
      <w:r>
        <w:rPr>
          <w:rFonts w:eastAsia="Times New Roman" w:cs="Times New Roman"/>
          <w:szCs w:val="24"/>
        </w:rPr>
        <w:t xml:space="preserve"> as well as to enjoy their Easter vacations. Due to this, there is a tremendous fall in the sale volume of Amana Limited and the </w:t>
      </w:r>
      <w:proofErr w:type="spellStart"/>
      <w:r>
        <w:rPr>
          <w:rFonts w:eastAsia="Times New Roman" w:cs="Times New Roman"/>
          <w:szCs w:val="24"/>
        </w:rPr>
        <w:t>organisation</w:t>
      </w:r>
      <w:proofErr w:type="spellEnd"/>
      <w:r>
        <w:rPr>
          <w:rFonts w:eastAsia="Times New Roman" w:cs="Times New Roman"/>
          <w:szCs w:val="24"/>
        </w:rPr>
        <w:t xml:space="preserve"> </w:t>
      </w:r>
      <w:proofErr w:type="gramStart"/>
      <w:r>
        <w:rPr>
          <w:rFonts w:eastAsia="Times New Roman" w:cs="Times New Roman"/>
          <w:szCs w:val="24"/>
        </w:rPr>
        <w:t>has to</w:t>
      </w:r>
      <w:proofErr w:type="gramEnd"/>
      <w:r>
        <w:rPr>
          <w:rFonts w:eastAsia="Times New Roman" w:cs="Times New Roman"/>
          <w:szCs w:val="24"/>
        </w:rPr>
        <w:t xml:space="preserve"> face huge losses. The </w:t>
      </w:r>
      <w:proofErr w:type="spellStart"/>
      <w:r>
        <w:rPr>
          <w:rFonts w:eastAsia="Times New Roman" w:cs="Times New Roman"/>
          <w:szCs w:val="24"/>
        </w:rPr>
        <w:t>organisation</w:t>
      </w:r>
      <w:proofErr w:type="spellEnd"/>
      <w:r>
        <w:rPr>
          <w:rFonts w:eastAsia="Times New Roman" w:cs="Times New Roman"/>
          <w:szCs w:val="24"/>
        </w:rPr>
        <w:t xml:space="preserve"> has an operating website from which they sell and promote or advertise their serv</w:t>
      </w:r>
      <w:r w:rsidR="002B19C5">
        <w:rPr>
          <w:rFonts w:eastAsia="Times New Roman" w:cs="Times New Roman"/>
          <w:szCs w:val="24"/>
        </w:rPr>
        <w:t>ices or goods in the market</w:t>
      </w:r>
      <w:r>
        <w:rPr>
          <w:rFonts w:eastAsia="Times New Roman" w:cs="Times New Roman"/>
          <w:szCs w:val="24"/>
        </w:rPr>
        <w:t xml:space="preserve"> of England. But the </w:t>
      </w:r>
      <w:proofErr w:type="spellStart"/>
      <w:r>
        <w:rPr>
          <w:rFonts w:eastAsia="Times New Roman" w:cs="Times New Roman"/>
          <w:szCs w:val="24"/>
        </w:rPr>
        <w:t>organisation</w:t>
      </w:r>
      <w:proofErr w:type="spellEnd"/>
      <w:r>
        <w:rPr>
          <w:rFonts w:eastAsia="Times New Roman" w:cs="Times New Roman"/>
          <w:szCs w:val="24"/>
        </w:rPr>
        <w:t xml:space="preserve"> mainly sells their products through their offline stores which are situated in different parts of England. </w:t>
      </w:r>
    </w:p>
    <w:p w14:paraId="6A1EC43E" w14:textId="77777777" w:rsidR="00AB7216" w:rsidRDefault="00AB7216">
      <w:pPr>
        <w:pStyle w:val="Normal1"/>
        <w:rPr>
          <w:rFonts w:eastAsia="Times New Roman" w:cs="Times New Roman"/>
          <w:b/>
          <w:szCs w:val="24"/>
        </w:rPr>
      </w:pPr>
    </w:p>
    <w:p w14:paraId="395B5F8E" w14:textId="77777777" w:rsidR="00E4586E" w:rsidRDefault="001541B3">
      <w:pPr>
        <w:pStyle w:val="Normal1"/>
        <w:rPr>
          <w:rFonts w:eastAsia="Times New Roman" w:cs="Times New Roman"/>
          <w:b/>
          <w:szCs w:val="24"/>
        </w:rPr>
      </w:pPr>
      <w:r>
        <w:rPr>
          <w:rFonts w:eastAsia="Times New Roman" w:cs="Times New Roman"/>
          <w:b/>
          <w:szCs w:val="24"/>
        </w:rPr>
        <w:t>(</w:t>
      </w:r>
      <w:proofErr w:type="spellStart"/>
      <w:r>
        <w:rPr>
          <w:rFonts w:eastAsia="Times New Roman" w:cs="Times New Roman"/>
          <w:b/>
          <w:szCs w:val="24"/>
        </w:rPr>
        <w:t>i</w:t>
      </w:r>
      <w:proofErr w:type="spellEnd"/>
      <w:r>
        <w:rPr>
          <w:rFonts w:eastAsia="Times New Roman" w:cs="Times New Roman"/>
          <w:b/>
          <w:szCs w:val="24"/>
        </w:rPr>
        <w:t xml:space="preserve">) </w:t>
      </w:r>
      <w:r w:rsidR="00AB7216">
        <w:rPr>
          <w:rFonts w:eastAsia="Times New Roman" w:cs="Times New Roman"/>
          <w:b/>
          <w:szCs w:val="24"/>
        </w:rPr>
        <w:t>“</w:t>
      </w:r>
      <w:r>
        <w:rPr>
          <w:rFonts w:eastAsia="Times New Roman" w:cs="Times New Roman"/>
          <w:b/>
          <w:szCs w:val="24"/>
        </w:rPr>
        <w:t>Monthly control report of Amana Limited</w:t>
      </w:r>
      <w:r w:rsidR="00AB7216">
        <w:rPr>
          <w:rFonts w:eastAsia="Times New Roman" w:cs="Times New Roman"/>
          <w:b/>
          <w:szCs w:val="24"/>
        </w:rPr>
        <w:t>”</w:t>
      </w:r>
      <w:r>
        <w:rPr>
          <w:rFonts w:eastAsia="Times New Roman" w:cs="Times New Roman"/>
          <w:b/>
          <w:szCs w:val="24"/>
        </w:rPr>
        <w:t xml:space="preserve"> </w:t>
      </w:r>
    </w:p>
    <w:p w14:paraId="016DAD0C" w14:textId="77777777" w:rsidR="00E4586E" w:rsidRDefault="001541B3">
      <w:pPr>
        <w:pStyle w:val="Normal1"/>
        <w:rPr>
          <w:rFonts w:eastAsia="Times New Roman" w:cs="Times New Roman"/>
          <w:szCs w:val="24"/>
        </w:rPr>
      </w:pPr>
      <w:r>
        <w:rPr>
          <w:rFonts w:eastAsia="Times New Roman" w:cs="Times New Roman"/>
          <w:szCs w:val="24"/>
        </w:rPr>
        <w:t>Control reports are the fiscal documents which are made or prepared by the management of the business to assess or understand the effectiveness and efficiency of the operations of</w:t>
      </w:r>
      <w:r w:rsidR="002B19C5">
        <w:rPr>
          <w:rFonts w:eastAsia="Times New Roman" w:cs="Times New Roman"/>
          <w:szCs w:val="24"/>
        </w:rPr>
        <w:t xml:space="preserve"> the business in the market</w:t>
      </w:r>
      <w:r>
        <w:rPr>
          <w:rFonts w:eastAsia="Times New Roman" w:cs="Times New Roman"/>
          <w:szCs w:val="24"/>
        </w:rPr>
        <w:t xml:space="preserve"> (</w:t>
      </w:r>
      <w:proofErr w:type="spellStart"/>
      <w:r>
        <w:rPr>
          <w:rFonts w:eastAsia="Times New Roman" w:cs="Times New Roman"/>
          <w:color w:val="222222"/>
          <w:szCs w:val="24"/>
          <w:highlight w:val="white"/>
        </w:rPr>
        <w:t>Kesumawati</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2019</w:t>
      </w:r>
      <w:r>
        <w:rPr>
          <w:rFonts w:eastAsia="Times New Roman" w:cs="Times New Roman"/>
          <w:szCs w:val="24"/>
        </w:rPr>
        <w:t xml:space="preserve">). The control report will help the administration of Amana Limited to assess the area where they are lacking which in turn aids the management to make strategic plans from which they will improve the effectiveness of their operations in the market. This will in turn help the managers to increase the income levels of the business which in </w:t>
      </w:r>
      <w:r>
        <w:rPr>
          <w:rFonts w:eastAsia="Times New Roman" w:cs="Times New Roman"/>
          <w:szCs w:val="24"/>
        </w:rPr>
        <w:lastRenderedPageBreak/>
        <w:t>turn helps them to gain a combative edge on their opponents or rivals in the market. The control report of Amana Limited is made below:</w:t>
      </w:r>
    </w:p>
    <w:p w14:paraId="67944C65" w14:textId="77777777" w:rsidR="00DC2558" w:rsidRDefault="00DC2558" w:rsidP="00DC2558">
      <w:pPr>
        <w:pStyle w:val="Normal1"/>
        <w:jc w:val="center"/>
        <w:rPr>
          <w:rFonts w:eastAsia="Times New Roman" w:cs="Times New Roman"/>
          <w:b/>
          <w:szCs w:val="24"/>
        </w:rPr>
      </w:pPr>
      <w:r w:rsidRPr="00DC2558">
        <w:rPr>
          <w:rFonts w:eastAsia="Times New Roman" w:cs="Times New Roman"/>
          <w:b/>
          <w:noProof/>
          <w:szCs w:val="24"/>
        </w:rPr>
        <w:drawing>
          <wp:inline distT="0" distB="0" distL="0" distR="0" wp14:anchorId="55C8674B" wp14:editId="042F957F">
            <wp:extent cx="4367530" cy="503618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367530" cy="5036185"/>
                    </a:xfrm>
                    <a:prstGeom prst="rect">
                      <a:avLst/>
                    </a:prstGeom>
                    <a:noFill/>
                    <a:ln w="9525">
                      <a:noFill/>
                      <a:miter lim="800000"/>
                      <a:headEnd/>
                      <a:tailEnd/>
                    </a:ln>
                  </pic:spPr>
                </pic:pic>
              </a:graphicData>
            </a:graphic>
          </wp:inline>
        </w:drawing>
      </w:r>
    </w:p>
    <w:p w14:paraId="3F43B0E2" w14:textId="77777777" w:rsidR="00E4586E" w:rsidRDefault="001541B3">
      <w:pPr>
        <w:pStyle w:val="Normal1"/>
        <w:rPr>
          <w:rFonts w:eastAsia="Times New Roman" w:cs="Times New Roman"/>
          <w:szCs w:val="24"/>
        </w:rPr>
      </w:pPr>
      <w:r>
        <w:rPr>
          <w:rFonts w:eastAsia="Times New Roman" w:cs="Times New Roman"/>
          <w:szCs w:val="24"/>
        </w:rPr>
        <w:t xml:space="preserve">The management of Amana Limited budgeted or predicted to produce and sell 100000 units of souvenirs in the market but in </w:t>
      </w:r>
      <w:proofErr w:type="gramStart"/>
      <w:r>
        <w:rPr>
          <w:rFonts w:eastAsia="Times New Roman" w:cs="Times New Roman"/>
          <w:szCs w:val="24"/>
        </w:rPr>
        <w:t>reality</w:t>
      </w:r>
      <w:proofErr w:type="gramEnd"/>
      <w:r>
        <w:rPr>
          <w:rFonts w:eastAsia="Times New Roman" w:cs="Times New Roman"/>
          <w:szCs w:val="24"/>
        </w:rPr>
        <w:t xml:space="preserve"> they only able sell 80000 units in the UK marketplace. This has an impact on the income margins of the </w:t>
      </w:r>
      <w:proofErr w:type="spellStart"/>
      <w:r>
        <w:rPr>
          <w:rFonts w:eastAsia="Times New Roman" w:cs="Times New Roman"/>
          <w:szCs w:val="24"/>
        </w:rPr>
        <w:t>organisation</w:t>
      </w:r>
      <w:proofErr w:type="spellEnd"/>
      <w:r>
        <w:rPr>
          <w:rFonts w:eastAsia="Times New Roman" w:cs="Times New Roman"/>
          <w:szCs w:val="24"/>
        </w:rPr>
        <w:t xml:space="preserve">. The administration of Amana Limited has set a budget of </w:t>
      </w:r>
      <w:r>
        <w:rPr>
          <w:rFonts w:eastAsia="Times New Roman" w:cs="Times New Roman"/>
          <w:color w:val="222222"/>
          <w:szCs w:val="24"/>
        </w:rPr>
        <w:t xml:space="preserve">£250000 and £400000 for the materials and </w:t>
      </w:r>
      <w:proofErr w:type="spellStart"/>
      <w:r>
        <w:rPr>
          <w:rFonts w:eastAsia="Times New Roman" w:cs="Times New Roman"/>
          <w:color w:val="222222"/>
          <w:szCs w:val="24"/>
        </w:rPr>
        <w:t>labour</w:t>
      </w:r>
      <w:proofErr w:type="spellEnd"/>
      <w:r>
        <w:rPr>
          <w:rFonts w:eastAsia="Times New Roman" w:cs="Times New Roman"/>
          <w:color w:val="222222"/>
          <w:szCs w:val="24"/>
        </w:rPr>
        <w:t xml:space="preserve">. But in </w:t>
      </w:r>
      <w:proofErr w:type="gramStart"/>
      <w:r>
        <w:rPr>
          <w:rFonts w:eastAsia="Times New Roman" w:cs="Times New Roman"/>
          <w:color w:val="222222"/>
          <w:szCs w:val="24"/>
        </w:rPr>
        <w:t>reality</w:t>
      </w:r>
      <w:proofErr w:type="gramEnd"/>
      <w:r>
        <w:rPr>
          <w:rFonts w:eastAsia="Times New Roman" w:cs="Times New Roman"/>
          <w:color w:val="222222"/>
          <w:szCs w:val="24"/>
        </w:rPr>
        <w:t xml:space="preserve"> they have spent £280000 on materials and £440000 on </w:t>
      </w:r>
      <w:proofErr w:type="spellStart"/>
      <w:r>
        <w:rPr>
          <w:rFonts w:eastAsia="Times New Roman" w:cs="Times New Roman"/>
          <w:color w:val="222222"/>
          <w:szCs w:val="24"/>
        </w:rPr>
        <w:t>labour</w:t>
      </w:r>
      <w:proofErr w:type="spellEnd"/>
      <w:r>
        <w:rPr>
          <w:rFonts w:eastAsia="Times New Roman" w:cs="Times New Roman"/>
          <w:color w:val="222222"/>
          <w:szCs w:val="24"/>
        </w:rPr>
        <w:t xml:space="preserve">. In contrast to their budget amount, the management has spent a higher amount on materials and </w:t>
      </w:r>
      <w:proofErr w:type="spellStart"/>
      <w:r>
        <w:rPr>
          <w:rFonts w:eastAsia="Times New Roman" w:cs="Times New Roman"/>
          <w:color w:val="222222"/>
          <w:szCs w:val="24"/>
        </w:rPr>
        <w:t>labour</w:t>
      </w:r>
      <w:proofErr w:type="spellEnd"/>
      <w:r>
        <w:rPr>
          <w:rFonts w:eastAsia="Times New Roman" w:cs="Times New Roman"/>
          <w:color w:val="222222"/>
          <w:szCs w:val="24"/>
        </w:rPr>
        <w:t xml:space="preserve"> which in turn will result in the increment in the overall operational expenses of the business (</w:t>
      </w:r>
      <w:proofErr w:type="spellStart"/>
      <w:r>
        <w:rPr>
          <w:rFonts w:eastAsia="Times New Roman" w:cs="Times New Roman"/>
          <w:color w:val="222222"/>
          <w:szCs w:val="24"/>
          <w:highlight w:val="white"/>
        </w:rPr>
        <w:t>Seifzadeh</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xml:space="preserve"> 2020</w:t>
      </w:r>
      <w:r>
        <w:rPr>
          <w:rFonts w:eastAsia="Times New Roman" w:cs="Times New Roman"/>
          <w:color w:val="222222"/>
          <w:szCs w:val="24"/>
        </w:rPr>
        <w:t xml:space="preserve">). This will have a bad impact on the revenue margins of Amana Limited. On the other hand, the administration of the business has budgeted to spend £150000 on overhead expenses and £200000 for the rent of the warehouse. Along with this, the managers are predicted to spend </w:t>
      </w:r>
      <w:r>
        <w:rPr>
          <w:rFonts w:eastAsia="Times New Roman" w:cs="Times New Roman"/>
          <w:color w:val="222222"/>
          <w:szCs w:val="24"/>
        </w:rPr>
        <w:lastRenderedPageBreak/>
        <w:t xml:space="preserve">£50000 for the salary of the supervisor of the warehouse. However, they spend £120000 on overhead, £170000 for the warehouse rent and £35000 for the salary of the supervisor. In correlation to their predicted values the management has spent a lesser amount on these </w:t>
      </w:r>
      <w:proofErr w:type="gramStart"/>
      <w:r>
        <w:rPr>
          <w:rFonts w:eastAsia="Times New Roman" w:cs="Times New Roman"/>
          <w:color w:val="222222"/>
          <w:szCs w:val="24"/>
        </w:rPr>
        <w:t>particular expenses</w:t>
      </w:r>
      <w:proofErr w:type="gramEnd"/>
      <w:r>
        <w:rPr>
          <w:rFonts w:eastAsia="Times New Roman" w:cs="Times New Roman"/>
          <w:color w:val="222222"/>
          <w:szCs w:val="24"/>
        </w:rPr>
        <w:t xml:space="preserve">. </w:t>
      </w:r>
      <w:proofErr w:type="gramStart"/>
      <w:r>
        <w:rPr>
          <w:rFonts w:eastAsia="Times New Roman" w:cs="Times New Roman"/>
          <w:color w:val="222222"/>
          <w:szCs w:val="24"/>
        </w:rPr>
        <w:t>Thus</w:t>
      </w:r>
      <w:proofErr w:type="gramEnd"/>
      <w:r>
        <w:rPr>
          <w:rFonts w:eastAsia="Times New Roman" w:cs="Times New Roman"/>
          <w:color w:val="222222"/>
          <w:szCs w:val="24"/>
        </w:rPr>
        <w:t xml:space="preserve"> will in turn </w:t>
      </w:r>
      <w:proofErr w:type="spellStart"/>
      <w:r>
        <w:rPr>
          <w:rFonts w:eastAsia="Times New Roman" w:cs="Times New Roman"/>
          <w:color w:val="222222"/>
          <w:szCs w:val="24"/>
        </w:rPr>
        <w:t>minimise</w:t>
      </w:r>
      <w:proofErr w:type="spellEnd"/>
      <w:r>
        <w:rPr>
          <w:rFonts w:eastAsia="Times New Roman" w:cs="Times New Roman"/>
          <w:color w:val="222222"/>
          <w:szCs w:val="24"/>
        </w:rPr>
        <w:t xml:space="preserve"> the burden of expenses on the business which will help the managers to </w:t>
      </w:r>
      <w:proofErr w:type="spellStart"/>
      <w:r>
        <w:rPr>
          <w:rFonts w:eastAsia="Times New Roman" w:cs="Times New Roman"/>
          <w:color w:val="222222"/>
          <w:szCs w:val="24"/>
        </w:rPr>
        <w:t>maximise</w:t>
      </w:r>
      <w:proofErr w:type="spellEnd"/>
      <w:r>
        <w:rPr>
          <w:rFonts w:eastAsia="Times New Roman" w:cs="Times New Roman"/>
          <w:color w:val="222222"/>
          <w:szCs w:val="24"/>
        </w:rPr>
        <w:t xml:space="preserve"> the revenue margins of the business. Meanwhile the management has spent on insurance as per the budget amount. Contrastingly, the administration of the </w:t>
      </w:r>
      <w:proofErr w:type="spellStart"/>
      <w:r>
        <w:rPr>
          <w:rFonts w:eastAsia="Times New Roman" w:cs="Times New Roman"/>
          <w:color w:val="222222"/>
          <w:szCs w:val="24"/>
        </w:rPr>
        <w:t>organisation</w:t>
      </w:r>
      <w:proofErr w:type="spellEnd"/>
      <w:r>
        <w:rPr>
          <w:rFonts w:eastAsia="Times New Roman" w:cs="Times New Roman"/>
          <w:color w:val="222222"/>
          <w:szCs w:val="24"/>
        </w:rPr>
        <w:t xml:space="preserve"> has a budget to touch </w:t>
      </w:r>
      <w:r w:rsidR="00AB7216">
        <w:rPr>
          <w:rFonts w:eastAsia="Times New Roman" w:cs="Times New Roman"/>
          <w:color w:val="222222"/>
          <w:szCs w:val="24"/>
        </w:rPr>
        <w:t>selling</w:t>
      </w:r>
      <w:r>
        <w:rPr>
          <w:rFonts w:eastAsia="Times New Roman" w:cs="Times New Roman"/>
          <w:color w:val="222222"/>
          <w:szCs w:val="24"/>
        </w:rPr>
        <w:t xml:space="preserve"> revenue of £2500000 but they were to reach only £2000000 (</w:t>
      </w:r>
      <w:r>
        <w:rPr>
          <w:rFonts w:eastAsia="Times New Roman" w:cs="Times New Roman"/>
          <w:color w:val="222222"/>
          <w:szCs w:val="24"/>
          <w:highlight w:val="white"/>
        </w:rPr>
        <w:t>Chan, 2021</w:t>
      </w:r>
      <w:r>
        <w:rPr>
          <w:rFonts w:eastAsia="Times New Roman" w:cs="Times New Roman"/>
          <w:color w:val="222222"/>
          <w:szCs w:val="24"/>
        </w:rPr>
        <w:t xml:space="preserve">). </w:t>
      </w:r>
      <w:r w:rsidR="00AB7216">
        <w:rPr>
          <w:rFonts w:eastAsia="Times New Roman" w:cs="Times New Roman"/>
          <w:color w:val="222222"/>
          <w:szCs w:val="24"/>
        </w:rPr>
        <w:t>The fall</w:t>
      </w:r>
      <w:r>
        <w:rPr>
          <w:rFonts w:eastAsia="Times New Roman" w:cs="Times New Roman"/>
          <w:color w:val="222222"/>
          <w:szCs w:val="24"/>
        </w:rPr>
        <w:t xml:space="preserve"> in the selling volume of the business is one of the key reasons for not achieving their budgeted selling revenue. In the upcoming year, the management </w:t>
      </w:r>
      <w:proofErr w:type="gramStart"/>
      <w:r>
        <w:rPr>
          <w:rFonts w:eastAsia="Times New Roman" w:cs="Times New Roman"/>
          <w:color w:val="222222"/>
          <w:szCs w:val="24"/>
        </w:rPr>
        <w:t>has to</w:t>
      </w:r>
      <w:proofErr w:type="gramEnd"/>
      <w:r>
        <w:rPr>
          <w:rFonts w:eastAsia="Times New Roman" w:cs="Times New Roman"/>
          <w:color w:val="222222"/>
          <w:szCs w:val="24"/>
        </w:rPr>
        <w:t xml:space="preserve"> effectively operate the operations of the business in the market then only they can achieve their prepared aims and goals. </w:t>
      </w:r>
    </w:p>
    <w:p w14:paraId="22E5AC83" w14:textId="77777777" w:rsidR="00E4586E" w:rsidRDefault="001541B3">
      <w:pPr>
        <w:pStyle w:val="Normal1"/>
        <w:rPr>
          <w:rFonts w:eastAsia="Times New Roman" w:cs="Times New Roman"/>
          <w:b/>
          <w:szCs w:val="24"/>
        </w:rPr>
      </w:pPr>
      <w:r>
        <w:br w:type="page"/>
      </w:r>
    </w:p>
    <w:p w14:paraId="6017F255" w14:textId="77777777" w:rsidR="00E4586E" w:rsidRDefault="001541B3">
      <w:pPr>
        <w:pStyle w:val="Normal1"/>
        <w:rPr>
          <w:rFonts w:eastAsia="Times New Roman" w:cs="Times New Roman"/>
          <w:b/>
          <w:szCs w:val="24"/>
        </w:rPr>
      </w:pPr>
      <w:r>
        <w:rPr>
          <w:rFonts w:eastAsia="Times New Roman" w:cs="Times New Roman"/>
          <w:b/>
          <w:szCs w:val="24"/>
        </w:rPr>
        <w:lastRenderedPageBreak/>
        <w:t xml:space="preserve">(ii) </w:t>
      </w:r>
      <w:r w:rsidR="00AB7216">
        <w:rPr>
          <w:rFonts w:eastAsia="Times New Roman" w:cs="Times New Roman"/>
          <w:b/>
          <w:szCs w:val="24"/>
        </w:rPr>
        <w:t>“</w:t>
      </w:r>
      <w:r>
        <w:rPr>
          <w:rFonts w:eastAsia="Times New Roman" w:cs="Times New Roman"/>
          <w:b/>
          <w:szCs w:val="24"/>
        </w:rPr>
        <w:t>Preparing the income statement of the company with the help of the above report for assessing the performance of Amana Limited in the marketplace</w:t>
      </w:r>
      <w:r w:rsidR="00AB7216">
        <w:rPr>
          <w:rFonts w:eastAsia="Times New Roman" w:cs="Times New Roman"/>
          <w:b/>
          <w:szCs w:val="24"/>
        </w:rPr>
        <w:t>”</w:t>
      </w:r>
      <w:r>
        <w:rPr>
          <w:rFonts w:eastAsia="Times New Roman" w:cs="Times New Roman"/>
          <w:b/>
          <w:szCs w:val="24"/>
        </w:rPr>
        <w:t>.</w:t>
      </w:r>
    </w:p>
    <w:p w14:paraId="11B8916E" w14:textId="77777777" w:rsidR="00E4586E" w:rsidRDefault="00DC2558">
      <w:pPr>
        <w:pStyle w:val="Normal1"/>
        <w:shd w:val="clear" w:color="auto" w:fill="FFFFFF"/>
        <w:jc w:val="center"/>
        <w:rPr>
          <w:rFonts w:eastAsia="Times New Roman" w:cs="Times New Roman"/>
          <w:b/>
          <w:color w:val="222222"/>
          <w:szCs w:val="24"/>
        </w:rPr>
      </w:pPr>
      <w:r w:rsidRPr="00DC2558">
        <w:rPr>
          <w:rFonts w:eastAsia="Times New Roman" w:cs="Times New Roman"/>
          <w:b/>
          <w:noProof/>
          <w:color w:val="222222"/>
          <w:szCs w:val="24"/>
        </w:rPr>
        <w:drawing>
          <wp:inline distT="0" distB="0" distL="0" distR="0" wp14:anchorId="3086D62B" wp14:editId="3FD30FD4">
            <wp:extent cx="3589655" cy="438086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589655" cy="4380865"/>
                    </a:xfrm>
                    <a:prstGeom prst="rect">
                      <a:avLst/>
                    </a:prstGeom>
                    <a:noFill/>
                    <a:ln w="9525">
                      <a:noFill/>
                      <a:miter lim="800000"/>
                      <a:headEnd/>
                      <a:tailEnd/>
                    </a:ln>
                  </pic:spPr>
                </pic:pic>
              </a:graphicData>
            </a:graphic>
          </wp:inline>
        </w:drawing>
      </w:r>
    </w:p>
    <w:p w14:paraId="70AFE7AC" w14:textId="77777777" w:rsidR="00DC2558" w:rsidRDefault="00DC2558">
      <w:pPr>
        <w:pStyle w:val="Normal1"/>
        <w:shd w:val="clear" w:color="auto" w:fill="FFFFFF"/>
        <w:jc w:val="center"/>
        <w:rPr>
          <w:rFonts w:eastAsia="Times New Roman" w:cs="Times New Roman"/>
          <w:b/>
          <w:color w:val="222222"/>
          <w:szCs w:val="24"/>
        </w:rPr>
      </w:pPr>
      <w:r w:rsidRPr="00DC2558">
        <w:rPr>
          <w:rFonts w:eastAsia="Times New Roman" w:cs="Times New Roman"/>
          <w:b/>
          <w:noProof/>
          <w:color w:val="222222"/>
          <w:szCs w:val="24"/>
        </w:rPr>
        <w:drawing>
          <wp:inline distT="0" distB="0" distL="0" distR="0" wp14:anchorId="1F131A8C" wp14:editId="3AEE413B">
            <wp:extent cx="3630295" cy="1460500"/>
            <wp:effectExtent l="1905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3630295" cy="1460500"/>
                    </a:xfrm>
                    <a:prstGeom prst="rect">
                      <a:avLst/>
                    </a:prstGeom>
                    <a:noFill/>
                    <a:ln w="9525">
                      <a:noFill/>
                      <a:miter lim="800000"/>
                      <a:headEnd/>
                      <a:tailEnd/>
                    </a:ln>
                  </pic:spPr>
                </pic:pic>
              </a:graphicData>
            </a:graphic>
          </wp:inline>
        </w:drawing>
      </w:r>
    </w:p>
    <w:p w14:paraId="2757B2F6" w14:textId="77777777" w:rsidR="00E4586E" w:rsidRDefault="001541B3">
      <w:pPr>
        <w:pStyle w:val="Normal1"/>
        <w:rPr>
          <w:rFonts w:eastAsia="Times New Roman" w:cs="Times New Roman"/>
          <w:b/>
          <w:szCs w:val="24"/>
        </w:rPr>
      </w:pPr>
      <w:r>
        <w:rPr>
          <w:rFonts w:eastAsia="Times New Roman" w:cs="Times New Roman"/>
          <w:szCs w:val="24"/>
        </w:rPr>
        <w:t xml:space="preserve">The managers of the business have generated </w:t>
      </w:r>
      <w:r>
        <w:rPr>
          <w:rFonts w:eastAsia="Times New Roman" w:cs="Times New Roman"/>
          <w:color w:val="222222"/>
          <w:szCs w:val="24"/>
        </w:rPr>
        <w:t xml:space="preserve">£1600000 from their sales in the market. On the other hand, the COGS of the </w:t>
      </w:r>
      <w:proofErr w:type="spellStart"/>
      <w:r>
        <w:rPr>
          <w:rFonts w:eastAsia="Times New Roman" w:cs="Times New Roman"/>
          <w:color w:val="222222"/>
          <w:szCs w:val="24"/>
        </w:rPr>
        <w:t>organisation</w:t>
      </w:r>
      <w:proofErr w:type="spellEnd"/>
      <w:r>
        <w:rPr>
          <w:rFonts w:eastAsia="Times New Roman" w:cs="Times New Roman"/>
          <w:color w:val="222222"/>
          <w:szCs w:val="24"/>
        </w:rPr>
        <w:t xml:space="preserve"> for the year </w:t>
      </w:r>
      <w:r w:rsidR="00AB7216">
        <w:rPr>
          <w:rFonts w:eastAsia="Times New Roman" w:cs="Times New Roman"/>
          <w:color w:val="222222"/>
          <w:szCs w:val="24"/>
        </w:rPr>
        <w:t>were</w:t>
      </w:r>
      <w:r>
        <w:rPr>
          <w:rFonts w:eastAsia="Times New Roman" w:cs="Times New Roman"/>
          <w:color w:val="222222"/>
          <w:szCs w:val="24"/>
        </w:rPr>
        <w:t xml:space="preserve"> £280000. The gross profit </w:t>
      </w:r>
      <w:r w:rsidR="00AB7216">
        <w:rPr>
          <w:rFonts w:eastAsia="Times New Roman" w:cs="Times New Roman"/>
          <w:color w:val="222222"/>
          <w:szCs w:val="24"/>
        </w:rPr>
        <w:t>levels of the business for the particular year were</w:t>
      </w:r>
      <w:r>
        <w:rPr>
          <w:rFonts w:eastAsia="Times New Roman" w:cs="Times New Roman"/>
          <w:color w:val="222222"/>
          <w:szCs w:val="24"/>
        </w:rPr>
        <w:t xml:space="preserve"> £1320000. While the other expenses of the business for the year was £ 865000. Henceforth from their functions in the market, the administration of the business has earned a net profit of £455000 (</w:t>
      </w:r>
      <w:proofErr w:type="spellStart"/>
      <w:r>
        <w:rPr>
          <w:rFonts w:eastAsia="Times New Roman" w:cs="Times New Roman"/>
          <w:color w:val="222222"/>
          <w:szCs w:val="24"/>
          <w:highlight w:val="white"/>
        </w:rPr>
        <w:t>Krulicky</w:t>
      </w:r>
      <w:proofErr w:type="spellEnd"/>
      <w:r>
        <w:rPr>
          <w:rFonts w:eastAsia="Times New Roman" w:cs="Times New Roman"/>
          <w:color w:val="222222"/>
          <w:szCs w:val="24"/>
          <w:highlight w:val="white"/>
        </w:rPr>
        <w:t xml:space="preserve"> and </w:t>
      </w:r>
      <w:proofErr w:type="spellStart"/>
      <w:r>
        <w:rPr>
          <w:rFonts w:eastAsia="Times New Roman" w:cs="Times New Roman"/>
          <w:color w:val="222222"/>
          <w:szCs w:val="24"/>
          <w:highlight w:val="white"/>
        </w:rPr>
        <w:t>Horak</w:t>
      </w:r>
      <w:proofErr w:type="spellEnd"/>
      <w:r>
        <w:rPr>
          <w:rFonts w:eastAsia="Times New Roman" w:cs="Times New Roman"/>
          <w:color w:val="222222"/>
          <w:szCs w:val="24"/>
          <w:highlight w:val="white"/>
        </w:rPr>
        <w:t>, 2021</w:t>
      </w:r>
      <w:r>
        <w:rPr>
          <w:rFonts w:eastAsia="Times New Roman" w:cs="Times New Roman"/>
          <w:color w:val="222222"/>
          <w:szCs w:val="24"/>
        </w:rPr>
        <w:t xml:space="preserve">). The higher income margins will help the business to smoothly expand their operations in the market. </w:t>
      </w:r>
      <w:r>
        <w:br w:type="page"/>
      </w:r>
    </w:p>
    <w:p w14:paraId="6A795C69" w14:textId="77777777" w:rsidR="00E4586E" w:rsidRDefault="001541B3">
      <w:pPr>
        <w:pStyle w:val="Normal1"/>
        <w:rPr>
          <w:rFonts w:eastAsia="Times New Roman" w:cs="Times New Roman"/>
          <w:b/>
          <w:szCs w:val="24"/>
        </w:rPr>
      </w:pPr>
      <w:r>
        <w:rPr>
          <w:rFonts w:eastAsia="Times New Roman" w:cs="Times New Roman"/>
          <w:b/>
          <w:szCs w:val="24"/>
        </w:rPr>
        <w:lastRenderedPageBreak/>
        <w:t xml:space="preserve">(iii) </w:t>
      </w:r>
      <w:r w:rsidR="00AB7216">
        <w:rPr>
          <w:rFonts w:eastAsia="Times New Roman" w:cs="Times New Roman"/>
          <w:b/>
          <w:szCs w:val="24"/>
        </w:rPr>
        <w:t>“</w:t>
      </w:r>
      <w:r>
        <w:rPr>
          <w:rFonts w:eastAsia="Times New Roman" w:cs="Times New Roman"/>
          <w:b/>
          <w:szCs w:val="24"/>
        </w:rPr>
        <w:t>Recommendation for the CEO of Amana Limited to improve their position and performance in the market</w:t>
      </w:r>
      <w:r w:rsidR="00AB7216">
        <w:rPr>
          <w:rFonts w:eastAsia="Times New Roman" w:cs="Times New Roman"/>
          <w:b/>
          <w:szCs w:val="24"/>
        </w:rPr>
        <w:t>”</w:t>
      </w:r>
    </w:p>
    <w:p w14:paraId="4CDB0834" w14:textId="77777777" w:rsidR="00E4586E" w:rsidRDefault="001541B3">
      <w:pPr>
        <w:pStyle w:val="Normal1"/>
        <w:rPr>
          <w:rFonts w:eastAsia="Times New Roman" w:cs="Times New Roman"/>
          <w:szCs w:val="24"/>
        </w:rPr>
      </w:pPr>
      <w:r>
        <w:rPr>
          <w:rFonts w:eastAsia="Times New Roman" w:cs="Times New Roman"/>
          <w:b/>
          <w:szCs w:val="24"/>
        </w:rPr>
        <w:t xml:space="preserve">Reduce operational expenses: </w:t>
      </w:r>
      <w:r>
        <w:rPr>
          <w:rFonts w:eastAsia="Times New Roman" w:cs="Times New Roman"/>
          <w:szCs w:val="24"/>
        </w:rPr>
        <w:t xml:space="preserve">By </w:t>
      </w:r>
      <w:proofErr w:type="spellStart"/>
      <w:r>
        <w:rPr>
          <w:rFonts w:eastAsia="Times New Roman" w:cs="Times New Roman"/>
          <w:szCs w:val="24"/>
        </w:rPr>
        <w:t>minimising</w:t>
      </w:r>
      <w:proofErr w:type="spellEnd"/>
      <w:r>
        <w:rPr>
          <w:rFonts w:eastAsia="Times New Roman" w:cs="Times New Roman"/>
          <w:szCs w:val="24"/>
        </w:rPr>
        <w:t xml:space="preserve"> or cutting down their unnecessary operational expenses, the administration of the business can </w:t>
      </w:r>
      <w:proofErr w:type="spellStart"/>
      <w:r>
        <w:rPr>
          <w:rFonts w:eastAsia="Times New Roman" w:cs="Times New Roman"/>
          <w:szCs w:val="24"/>
        </w:rPr>
        <w:t>maximise</w:t>
      </w:r>
      <w:proofErr w:type="spellEnd"/>
      <w:r>
        <w:rPr>
          <w:rFonts w:eastAsia="Times New Roman" w:cs="Times New Roman"/>
          <w:szCs w:val="24"/>
        </w:rPr>
        <w:t xml:space="preserve"> or enhance their profit margins (</w:t>
      </w:r>
      <w:proofErr w:type="spellStart"/>
      <w:r>
        <w:rPr>
          <w:rFonts w:eastAsia="Times New Roman" w:cs="Times New Roman"/>
          <w:color w:val="222222"/>
          <w:szCs w:val="24"/>
          <w:highlight w:val="white"/>
        </w:rPr>
        <w:t>Svensson</w:t>
      </w:r>
      <w:proofErr w:type="spellEnd"/>
      <w:r>
        <w:rPr>
          <w:rFonts w:eastAsia="Times New Roman" w:cs="Times New Roman"/>
          <w:color w:val="222222"/>
          <w:szCs w:val="24"/>
          <w:highlight w:val="white"/>
        </w:rPr>
        <w:t xml:space="preserve"> and </w:t>
      </w:r>
      <w:proofErr w:type="spellStart"/>
      <w:r>
        <w:rPr>
          <w:rFonts w:eastAsia="Times New Roman" w:cs="Times New Roman"/>
          <w:color w:val="222222"/>
          <w:szCs w:val="24"/>
          <w:highlight w:val="white"/>
        </w:rPr>
        <w:t>Funck</w:t>
      </w:r>
      <w:proofErr w:type="spellEnd"/>
      <w:r>
        <w:rPr>
          <w:rFonts w:eastAsia="Times New Roman" w:cs="Times New Roman"/>
          <w:color w:val="222222"/>
          <w:szCs w:val="24"/>
          <w:highlight w:val="white"/>
        </w:rPr>
        <w:t>, 2019</w:t>
      </w:r>
      <w:r>
        <w:rPr>
          <w:rFonts w:eastAsia="Times New Roman" w:cs="Times New Roman"/>
          <w:szCs w:val="24"/>
        </w:rPr>
        <w:t xml:space="preserve">). The higher or superior income margins will aid the administration of Amana Limited to grab the new opportunities in the market which is essential for the further development in the market. </w:t>
      </w:r>
    </w:p>
    <w:p w14:paraId="09D6877D" w14:textId="77777777" w:rsidR="00E4586E" w:rsidRDefault="001541B3">
      <w:pPr>
        <w:pStyle w:val="Normal1"/>
        <w:rPr>
          <w:rFonts w:eastAsia="Times New Roman" w:cs="Times New Roman"/>
          <w:szCs w:val="24"/>
        </w:rPr>
      </w:pPr>
      <w:r>
        <w:rPr>
          <w:rFonts w:eastAsia="Times New Roman" w:cs="Times New Roman"/>
          <w:b/>
          <w:szCs w:val="24"/>
        </w:rPr>
        <w:t xml:space="preserve">Hire </w:t>
      </w:r>
      <w:proofErr w:type="spellStart"/>
      <w:r>
        <w:rPr>
          <w:rFonts w:eastAsia="Times New Roman" w:cs="Times New Roman"/>
          <w:b/>
          <w:szCs w:val="24"/>
        </w:rPr>
        <w:t>skilful</w:t>
      </w:r>
      <w:proofErr w:type="spellEnd"/>
      <w:r>
        <w:rPr>
          <w:rFonts w:eastAsia="Times New Roman" w:cs="Times New Roman"/>
          <w:b/>
          <w:szCs w:val="24"/>
        </w:rPr>
        <w:t xml:space="preserve"> and experienced employees: </w:t>
      </w:r>
      <w:r>
        <w:rPr>
          <w:rFonts w:eastAsia="Times New Roman" w:cs="Times New Roman"/>
          <w:szCs w:val="24"/>
        </w:rPr>
        <w:t xml:space="preserve">For improving the overall effectiveness of the operations of the business in the market, the managers must hire the </w:t>
      </w:r>
      <w:proofErr w:type="spellStart"/>
      <w:r>
        <w:rPr>
          <w:rFonts w:eastAsia="Times New Roman" w:cs="Times New Roman"/>
          <w:szCs w:val="24"/>
        </w:rPr>
        <w:t>skilful</w:t>
      </w:r>
      <w:proofErr w:type="spellEnd"/>
      <w:r>
        <w:rPr>
          <w:rFonts w:eastAsia="Times New Roman" w:cs="Times New Roman"/>
          <w:szCs w:val="24"/>
        </w:rPr>
        <w:t xml:space="preserve"> and experienced employees (</w:t>
      </w:r>
      <w:r>
        <w:rPr>
          <w:rFonts w:eastAsia="Times New Roman" w:cs="Times New Roman"/>
          <w:color w:val="222222"/>
          <w:szCs w:val="24"/>
          <w:highlight w:val="white"/>
        </w:rPr>
        <w:t>Freeman, 2018</w:t>
      </w:r>
      <w:r>
        <w:rPr>
          <w:rFonts w:eastAsia="Times New Roman" w:cs="Times New Roman"/>
          <w:szCs w:val="24"/>
        </w:rPr>
        <w:t xml:space="preserve">). The experienced &amp; </w:t>
      </w:r>
      <w:proofErr w:type="spellStart"/>
      <w:r>
        <w:rPr>
          <w:rFonts w:eastAsia="Times New Roman" w:cs="Times New Roman"/>
          <w:szCs w:val="24"/>
        </w:rPr>
        <w:t>skilful</w:t>
      </w:r>
      <w:proofErr w:type="spellEnd"/>
      <w:r>
        <w:rPr>
          <w:rFonts w:eastAsia="Times New Roman" w:cs="Times New Roman"/>
          <w:szCs w:val="24"/>
        </w:rPr>
        <w:t xml:space="preserve"> employees will complete their work within the set </w:t>
      </w:r>
      <w:r w:rsidR="00AB7216">
        <w:rPr>
          <w:rFonts w:eastAsia="Times New Roman" w:cs="Times New Roman"/>
          <w:szCs w:val="24"/>
        </w:rPr>
        <w:t>deadline which in turn helps</w:t>
      </w:r>
      <w:r>
        <w:rPr>
          <w:rFonts w:eastAsia="Times New Roman" w:cs="Times New Roman"/>
          <w:szCs w:val="24"/>
        </w:rPr>
        <w:t xml:space="preserve"> the management to achieve their prepared aims and goals. </w:t>
      </w:r>
    </w:p>
    <w:p w14:paraId="06187CA9" w14:textId="77777777" w:rsidR="00E4586E" w:rsidRDefault="001541B3">
      <w:pPr>
        <w:pStyle w:val="Normal1"/>
        <w:rPr>
          <w:rFonts w:eastAsia="Times New Roman" w:cs="Times New Roman"/>
          <w:szCs w:val="24"/>
        </w:rPr>
      </w:pPr>
      <w:r>
        <w:rPr>
          <w:rFonts w:eastAsia="Times New Roman" w:cs="Times New Roman"/>
          <w:b/>
          <w:szCs w:val="24"/>
        </w:rPr>
        <w:t xml:space="preserve">Use digital marketing: </w:t>
      </w:r>
      <w:r>
        <w:rPr>
          <w:rFonts w:eastAsia="Times New Roman" w:cs="Times New Roman"/>
          <w:szCs w:val="24"/>
        </w:rPr>
        <w:t xml:space="preserve">The management of Amana </w:t>
      </w:r>
      <w:r w:rsidR="00AB7216">
        <w:rPr>
          <w:rFonts w:eastAsia="Times New Roman" w:cs="Times New Roman"/>
          <w:szCs w:val="24"/>
        </w:rPr>
        <w:t>Limited</w:t>
      </w:r>
      <w:r>
        <w:rPr>
          <w:rFonts w:eastAsia="Times New Roman" w:cs="Times New Roman"/>
          <w:szCs w:val="24"/>
        </w:rPr>
        <w:t xml:space="preserve"> can use distinct digital platforms to effectively advertise or promote their products in the market (</w:t>
      </w:r>
      <w:r>
        <w:rPr>
          <w:rFonts w:eastAsia="Times New Roman" w:cs="Times New Roman"/>
          <w:color w:val="222222"/>
          <w:szCs w:val="24"/>
          <w:highlight w:val="white"/>
        </w:rPr>
        <w:t>Walker, 2018.</w:t>
      </w:r>
      <w:r>
        <w:rPr>
          <w:rFonts w:eastAsia="Times New Roman" w:cs="Times New Roman"/>
          <w:szCs w:val="24"/>
        </w:rPr>
        <w:t xml:space="preserve">). A better marketing will enhance the sales volume of the business which in turn helps them to </w:t>
      </w:r>
      <w:proofErr w:type="spellStart"/>
      <w:r>
        <w:rPr>
          <w:rFonts w:eastAsia="Times New Roman" w:cs="Times New Roman"/>
          <w:szCs w:val="24"/>
        </w:rPr>
        <w:t>maximise</w:t>
      </w:r>
      <w:proofErr w:type="spellEnd"/>
      <w:r>
        <w:rPr>
          <w:rFonts w:eastAsia="Times New Roman" w:cs="Times New Roman"/>
          <w:szCs w:val="24"/>
        </w:rPr>
        <w:t xml:space="preserve"> their revenue margins. </w:t>
      </w:r>
    </w:p>
    <w:p w14:paraId="74732659" w14:textId="77777777" w:rsidR="00E4586E" w:rsidRDefault="00E4586E">
      <w:pPr>
        <w:pStyle w:val="Normal1"/>
        <w:rPr>
          <w:rFonts w:eastAsia="Times New Roman" w:cs="Times New Roman"/>
          <w:szCs w:val="24"/>
        </w:rPr>
      </w:pPr>
    </w:p>
    <w:p w14:paraId="00932510" w14:textId="77777777" w:rsidR="00E4586E" w:rsidRDefault="00E4586E">
      <w:pPr>
        <w:pStyle w:val="Normal1"/>
        <w:rPr>
          <w:rFonts w:eastAsia="Times New Roman" w:cs="Times New Roman"/>
          <w:szCs w:val="24"/>
        </w:rPr>
      </w:pPr>
    </w:p>
    <w:p w14:paraId="28018CB0" w14:textId="77777777" w:rsidR="00E4586E" w:rsidRDefault="00E4586E">
      <w:pPr>
        <w:pStyle w:val="Normal1"/>
        <w:rPr>
          <w:rFonts w:eastAsia="Times New Roman" w:cs="Times New Roman"/>
          <w:szCs w:val="24"/>
        </w:rPr>
      </w:pPr>
    </w:p>
    <w:p w14:paraId="5E7F066A" w14:textId="77777777" w:rsidR="00E4586E" w:rsidRDefault="001541B3">
      <w:pPr>
        <w:pStyle w:val="Normal1"/>
        <w:rPr>
          <w:rFonts w:eastAsia="Times New Roman" w:cs="Times New Roman"/>
          <w:b/>
          <w:szCs w:val="24"/>
        </w:rPr>
      </w:pPr>
      <w:r>
        <w:br w:type="page"/>
      </w:r>
    </w:p>
    <w:p w14:paraId="4A260AFA" w14:textId="77777777" w:rsidR="00E4586E" w:rsidRDefault="001541B3" w:rsidP="00AB7216">
      <w:pPr>
        <w:pStyle w:val="Heading1"/>
      </w:pPr>
      <w:bookmarkStart w:id="2" w:name="_Toc112759913"/>
      <w:r>
        <w:lastRenderedPageBreak/>
        <w:t>Part</w:t>
      </w:r>
      <w:r w:rsidR="00AB7216">
        <w:t>-</w:t>
      </w:r>
      <w:r>
        <w:t>B</w:t>
      </w:r>
      <w:bookmarkEnd w:id="2"/>
      <w:r>
        <w:t xml:space="preserve"> </w:t>
      </w:r>
    </w:p>
    <w:p w14:paraId="308001B9" w14:textId="77777777" w:rsidR="00E4586E" w:rsidRDefault="001541B3">
      <w:pPr>
        <w:pStyle w:val="Normal1"/>
        <w:rPr>
          <w:rFonts w:eastAsia="Times New Roman" w:cs="Times New Roman"/>
          <w:szCs w:val="24"/>
        </w:rPr>
      </w:pPr>
      <w:r>
        <w:rPr>
          <w:rFonts w:eastAsia="Times New Roman" w:cs="Times New Roman"/>
          <w:szCs w:val="24"/>
        </w:rPr>
        <w:t xml:space="preserve">Online shopping trend is gradually becoming the new normal in the business space which is slowly devouring the traditional form of sales and purchases process. </w:t>
      </w:r>
      <w:proofErr w:type="spellStart"/>
      <w:r>
        <w:rPr>
          <w:rFonts w:eastAsia="Times New Roman" w:cs="Times New Roman"/>
          <w:szCs w:val="24"/>
        </w:rPr>
        <w:t>Mr</w:t>
      </w:r>
      <w:proofErr w:type="spellEnd"/>
      <w:r>
        <w:rPr>
          <w:rFonts w:eastAsia="Times New Roman" w:cs="Times New Roman"/>
          <w:szCs w:val="24"/>
        </w:rPr>
        <w:t xml:space="preserve"> Amana was able to </w:t>
      </w:r>
      <w:proofErr w:type="spellStart"/>
      <w:r>
        <w:rPr>
          <w:rFonts w:eastAsia="Times New Roman" w:cs="Times New Roman"/>
          <w:szCs w:val="24"/>
        </w:rPr>
        <w:t>recognise</w:t>
      </w:r>
      <w:proofErr w:type="spellEnd"/>
      <w:r>
        <w:rPr>
          <w:rFonts w:eastAsia="Times New Roman" w:cs="Times New Roman"/>
          <w:szCs w:val="24"/>
        </w:rPr>
        <w:t xml:space="preserve"> and acknowledge this change in trend and was able to read the tendencies and patterns of his business’s competitors. He decided to shut down Manchester city </w:t>
      </w:r>
      <w:proofErr w:type="spellStart"/>
      <w:r>
        <w:rPr>
          <w:rFonts w:eastAsia="Times New Roman" w:cs="Times New Roman"/>
          <w:szCs w:val="24"/>
        </w:rPr>
        <w:t>centre</w:t>
      </w:r>
      <w:proofErr w:type="spellEnd"/>
      <w:r>
        <w:rPr>
          <w:rFonts w:eastAsia="Times New Roman" w:cs="Times New Roman"/>
          <w:szCs w:val="24"/>
        </w:rPr>
        <w:t xml:space="preserve">, Birmingham city </w:t>
      </w:r>
      <w:proofErr w:type="spellStart"/>
      <w:r>
        <w:rPr>
          <w:rFonts w:eastAsia="Times New Roman" w:cs="Times New Roman"/>
          <w:szCs w:val="24"/>
        </w:rPr>
        <w:t>centre</w:t>
      </w:r>
      <w:proofErr w:type="spellEnd"/>
      <w:r>
        <w:rPr>
          <w:rFonts w:eastAsia="Times New Roman" w:cs="Times New Roman"/>
          <w:szCs w:val="24"/>
        </w:rPr>
        <w:t xml:space="preserve"> and Brighton branches to shift about 50% of sales to online grounds. Going by the trends of internet shopping, the decision made by </w:t>
      </w:r>
      <w:proofErr w:type="spellStart"/>
      <w:r>
        <w:rPr>
          <w:rFonts w:eastAsia="Times New Roman" w:cs="Times New Roman"/>
          <w:szCs w:val="24"/>
        </w:rPr>
        <w:t>Mr</w:t>
      </w:r>
      <w:proofErr w:type="spellEnd"/>
      <w:r>
        <w:rPr>
          <w:rFonts w:eastAsia="Times New Roman" w:cs="Times New Roman"/>
          <w:szCs w:val="24"/>
        </w:rPr>
        <w:t xml:space="preserve"> Amana is appropriate. In the past couple of years, there has been a significant rise in the trend of online sales. According to a specific report published by ONS, January 2021 was the most </w:t>
      </w:r>
      <w:proofErr w:type="spellStart"/>
      <w:r>
        <w:rPr>
          <w:rFonts w:eastAsia="Times New Roman" w:cs="Times New Roman"/>
          <w:szCs w:val="24"/>
        </w:rPr>
        <w:t>favourable</w:t>
      </w:r>
      <w:proofErr w:type="spellEnd"/>
      <w:r>
        <w:rPr>
          <w:rFonts w:eastAsia="Times New Roman" w:cs="Times New Roman"/>
          <w:szCs w:val="24"/>
        </w:rPr>
        <w:t xml:space="preserve"> year for online shopping trends. During this period, retail sales in the UK accounted for about 37.8 %. However, the trajectory of growth is fluctuating as ups and downs can be seen in the trend. As of July 2022, the percentage of online sales in the UK was 25.3%, which is still a significant proportion (ONS, 2022). However, the statistics of tourist flow in the nation suggest that </w:t>
      </w:r>
      <w:proofErr w:type="gramStart"/>
      <w:r>
        <w:rPr>
          <w:rFonts w:eastAsia="Times New Roman" w:cs="Times New Roman"/>
          <w:szCs w:val="24"/>
        </w:rPr>
        <w:t>closing down</w:t>
      </w:r>
      <w:proofErr w:type="gramEnd"/>
      <w:r>
        <w:rPr>
          <w:rFonts w:eastAsia="Times New Roman" w:cs="Times New Roman"/>
          <w:szCs w:val="24"/>
        </w:rPr>
        <w:t xml:space="preserve"> stores in Manchester and Birmingham might not be the most appropriate ones for the business. According to a specific report, Manchester and Birmingham are the third and fourth most popular cities in the UK as per the trends of tourist influx (Visit Britain, 2022). In the long run, the decision to </w:t>
      </w:r>
      <w:proofErr w:type="gramStart"/>
      <w:r>
        <w:rPr>
          <w:rFonts w:eastAsia="Times New Roman" w:cs="Times New Roman"/>
          <w:szCs w:val="24"/>
        </w:rPr>
        <w:t>close down</w:t>
      </w:r>
      <w:proofErr w:type="gramEnd"/>
      <w:r>
        <w:rPr>
          <w:rFonts w:eastAsia="Times New Roman" w:cs="Times New Roman"/>
          <w:szCs w:val="24"/>
        </w:rPr>
        <w:t xml:space="preserve"> stores in such tourist hotspots can be detrimental to the company. However, if the online stores of the company </w:t>
      </w:r>
      <w:proofErr w:type="gramStart"/>
      <w:r>
        <w:rPr>
          <w:rFonts w:eastAsia="Times New Roman" w:cs="Times New Roman"/>
          <w:szCs w:val="24"/>
        </w:rPr>
        <w:t>are able to</w:t>
      </w:r>
      <w:proofErr w:type="gramEnd"/>
      <w:r>
        <w:rPr>
          <w:rFonts w:eastAsia="Times New Roman" w:cs="Times New Roman"/>
          <w:szCs w:val="24"/>
        </w:rPr>
        <w:t xml:space="preserve"> reach out to a wider audience across the UK, Europe and the US, the sacrifice of this tourist hotspot would be a profitable investment for the company. </w:t>
      </w:r>
    </w:p>
    <w:p w14:paraId="39CED513" w14:textId="77777777" w:rsidR="00E4586E" w:rsidRDefault="001541B3">
      <w:pPr>
        <w:pStyle w:val="Normal1"/>
        <w:rPr>
          <w:rFonts w:eastAsia="Times New Roman" w:cs="Times New Roman"/>
          <w:szCs w:val="24"/>
        </w:rPr>
      </w:pPr>
      <w:r>
        <w:rPr>
          <w:rFonts w:eastAsia="Times New Roman" w:cs="Times New Roman"/>
          <w:szCs w:val="24"/>
        </w:rPr>
        <w:t xml:space="preserve">At present, there are two options in front of Amana Ltd to </w:t>
      </w:r>
      <w:proofErr w:type="spellStart"/>
      <w:r>
        <w:rPr>
          <w:rFonts w:eastAsia="Times New Roman" w:cs="Times New Roman"/>
          <w:szCs w:val="24"/>
        </w:rPr>
        <w:t>digitalise</w:t>
      </w:r>
      <w:proofErr w:type="spellEnd"/>
      <w:r>
        <w:rPr>
          <w:rFonts w:eastAsia="Times New Roman" w:cs="Times New Roman"/>
          <w:szCs w:val="24"/>
        </w:rPr>
        <w:t xml:space="preserve"> its business: selling through the online website of the company or selling products directly on Amazon. There are pros and cons of both options which the company will have to consider before making the decision. Setting up an online store provides the company with autonomy over business decisions, prices and customers (Fisher, 2019). It will provide Amana Ltd with overall control of its online store, the listings of products and their prices. Further, the business has control over how to use the data and information of its customers to provide them with a </w:t>
      </w:r>
      <w:proofErr w:type="spellStart"/>
      <w:r>
        <w:rPr>
          <w:rFonts w:eastAsia="Times New Roman" w:cs="Times New Roman"/>
          <w:szCs w:val="24"/>
        </w:rPr>
        <w:t>customised</w:t>
      </w:r>
      <w:proofErr w:type="spellEnd"/>
      <w:r>
        <w:rPr>
          <w:rFonts w:eastAsia="Times New Roman" w:cs="Times New Roman"/>
          <w:szCs w:val="24"/>
        </w:rPr>
        <w:t xml:space="preserve"> experience. Online stores have the option of collecting data and information from their customers and </w:t>
      </w:r>
      <w:proofErr w:type="spellStart"/>
      <w:r>
        <w:rPr>
          <w:rFonts w:eastAsia="Times New Roman" w:cs="Times New Roman"/>
          <w:szCs w:val="24"/>
        </w:rPr>
        <w:t>customising</w:t>
      </w:r>
      <w:proofErr w:type="spellEnd"/>
      <w:r>
        <w:rPr>
          <w:rFonts w:eastAsia="Times New Roman" w:cs="Times New Roman"/>
          <w:szCs w:val="24"/>
        </w:rPr>
        <w:t xml:space="preserve"> their products, services and </w:t>
      </w:r>
      <w:proofErr w:type="spellStart"/>
      <w:r>
        <w:rPr>
          <w:rFonts w:eastAsia="Times New Roman" w:cs="Times New Roman"/>
          <w:szCs w:val="24"/>
        </w:rPr>
        <w:t>event the</w:t>
      </w:r>
      <w:proofErr w:type="spellEnd"/>
      <w:r>
        <w:rPr>
          <w:rFonts w:eastAsia="Times New Roman" w:cs="Times New Roman"/>
          <w:szCs w:val="24"/>
        </w:rPr>
        <w:t xml:space="preserve"> contents of the website to the liking or preferences of their customers (</w:t>
      </w:r>
      <w:proofErr w:type="spellStart"/>
      <w:r>
        <w:rPr>
          <w:rFonts w:eastAsia="Times New Roman" w:cs="Times New Roman"/>
          <w:szCs w:val="24"/>
        </w:rPr>
        <w:t>Ketzenberg</w:t>
      </w:r>
      <w:proofErr w:type="spellEnd"/>
      <w:r>
        <w:rPr>
          <w:rFonts w:eastAsia="Times New Roman" w:cs="Times New Roman"/>
          <w:szCs w:val="24"/>
        </w:rPr>
        <w:t xml:space="preserve"> and </w:t>
      </w:r>
      <w:proofErr w:type="spellStart"/>
      <w:r>
        <w:rPr>
          <w:rFonts w:eastAsia="Times New Roman" w:cs="Times New Roman"/>
          <w:szCs w:val="24"/>
        </w:rPr>
        <w:t>Akturk</w:t>
      </w:r>
      <w:proofErr w:type="spellEnd"/>
      <w:r>
        <w:rPr>
          <w:rFonts w:eastAsia="Times New Roman" w:cs="Times New Roman"/>
          <w:szCs w:val="24"/>
        </w:rPr>
        <w:t xml:space="preserve">, 2021). Amana Ltd can use the data and information that it gathers from its customers to improve product design and overall </w:t>
      </w:r>
      <w:proofErr w:type="spellStart"/>
      <w:r>
        <w:rPr>
          <w:rFonts w:eastAsia="Times New Roman" w:cs="Times New Roman"/>
          <w:szCs w:val="24"/>
        </w:rPr>
        <w:t>organisational</w:t>
      </w:r>
      <w:proofErr w:type="spellEnd"/>
      <w:r>
        <w:rPr>
          <w:rFonts w:eastAsia="Times New Roman" w:cs="Times New Roman"/>
          <w:szCs w:val="24"/>
        </w:rPr>
        <w:t xml:space="preserve"> operations. Thus, an online store does not only provide a channel or platform for an </w:t>
      </w:r>
      <w:proofErr w:type="spellStart"/>
      <w:r>
        <w:rPr>
          <w:rFonts w:eastAsia="Times New Roman" w:cs="Times New Roman"/>
          <w:szCs w:val="24"/>
        </w:rPr>
        <w:t>organisation</w:t>
      </w:r>
      <w:proofErr w:type="spellEnd"/>
      <w:r>
        <w:rPr>
          <w:rFonts w:eastAsia="Times New Roman" w:cs="Times New Roman"/>
          <w:szCs w:val="24"/>
        </w:rPr>
        <w:t xml:space="preserve"> to sell its </w:t>
      </w:r>
      <w:r>
        <w:rPr>
          <w:rFonts w:eastAsia="Times New Roman" w:cs="Times New Roman"/>
          <w:szCs w:val="24"/>
        </w:rPr>
        <w:lastRenderedPageBreak/>
        <w:t xml:space="preserve">products and services, but it also provides possibilities for growth and development in terms of business processes and practices used in the </w:t>
      </w:r>
      <w:proofErr w:type="spellStart"/>
      <w:r>
        <w:rPr>
          <w:rFonts w:eastAsia="Times New Roman" w:cs="Times New Roman"/>
          <w:szCs w:val="24"/>
        </w:rPr>
        <w:t>organisation</w:t>
      </w:r>
      <w:proofErr w:type="spellEnd"/>
      <w:r>
        <w:rPr>
          <w:rFonts w:eastAsia="Times New Roman" w:cs="Times New Roman"/>
          <w:szCs w:val="24"/>
        </w:rPr>
        <w:t xml:space="preserve">. Further, </w:t>
      </w:r>
      <w:r w:rsidR="00AB7216">
        <w:rPr>
          <w:rFonts w:eastAsia="Times New Roman" w:cs="Times New Roman"/>
          <w:szCs w:val="24"/>
        </w:rPr>
        <w:t>the</w:t>
      </w:r>
      <w:r>
        <w:rPr>
          <w:rFonts w:eastAsia="Times New Roman" w:cs="Times New Roman"/>
          <w:szCs w:val="24"/>
        </w:rPr>
        <w:t xml:space="preserve"> possibility of making a greater profit is always there. However, the capital requirement is high in setting up </w:t>
      </w:r>
      <w:proofErr w:type="spellStart"/>
      <w:proofErr w:type="gramStart"/>
      <w:r>
        <w:rPr>
          <w:rFonts w:eastAsia="Times New Roman" w:cs="Times New Roman"/>
          <w:szCs w:val="24"/>
        </w:rPr>
        <w:t>a</w:t>
      </w:r>
      <w:proofErr w:type="spellEnd"/>
      <w:proofErr w:type="gramEnd"/>
      <w:r>
        <w:rPr>
          <w:rFonts w:eastAsia="Times New Roman" w:cs="Times New Roman"/>
          <w:szCs w:val="24"/>
        </w:rPr>
        <w:t xml:space="preserve"> online independent store. The total initial cost of setting up the online store according to the case study is £235,000. Further, the company will need to have an elaborate and effective marketing strategy for its online business to succeed. Without proper marketing, the company will not be able to reach out to its customers. </w:t>
      </w:r>
    </w:p>
    <w:p w14:paraId="4ED0FC97" w14:textId="77777777" w:rsidR="00E4586E" w:rsidRDefault="00E4586E">
      <w:pPr>
        <w:pStyle w:val="Normal1"/>
        <w:rPr>
          <w:rFonts w:eastAsia="Times New Roman" w:cs="Times New Roman"/>
          <w:szCs w:val="24"/>
        </w:rPr>
      </w:pPr>
    </w:p>
    <w:tbl>
      <w:tblPr>
        <w:tblStyle w:val="a1"/>
        <w:tblW w:w="9330" w:type="dxa"/>
        <w:jc w:val="center"/>
        <w:tblBorders>
          <w:top w:val="nil"/>
          <w:left w:val="nil"/>
          <w:bottom w:val="nil"/>
          <w:right w:val="nil"/>
          <w:insideH w:val="nil"/>
          <w:insideV w:val="nil"/>
        </w:tblBorders>
        <w:tblLayout w:type="fixed"/>
        <w:tblLook w:val="0600" w:firstRow="0" w:lastRow="0" w:firstColumn="0" w:lastColumn="0" w:noHBand="1" w:noVBand="1"/>
      </w:tblPr>
      <w:tblGrid>
        <w:gridCol w:w="4680"/>
        <w:gridCol w:w="4650"/>
      </w:tblGrid>
      <w:tr w:rsidR="00E4586E" w14:paraId="6A2C3FA7" w14:textId="77777777" w:rsidTr="00AB7216">
        <w:trPr>
          <w:cantSplit/>
          <w:trHeight w:val="495"/>
          <w:tblHeader/>
          <w:jc w:val="center"/>
        </w:trPr>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76F9A8" w14:textId="77777777" w:rsidR="00E4586E" w:rsidRDefault="001541B3">
            <w:pPr>
              <w:pStyle w:val="Normal1"/>
              <w:spacing w:before="240" w:after="240"/>
              <w:rPr>
                <w:rFonts w:eastAsia="Times New Roman" w:cs="Times New Roman"/>
                <w:b/>
                <w:szCs w:val="24"/>
              </w:rPr>
            </w:pPr>
            <w:r>
              <w:rPr>
                <w:rFonts w:eastAsia="Times New Roman" w:cs="Times New Roman"/>
                <w:b/>
                <w:szCs w:val="24"/>
              </w:rPr>
              <w:t>Particulars</w:t>
            </w:r>
          </w:p>
        </w:tc>
        <w:tc>
          <w:tcPr>
            <w:tcW w:w="46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95482D6" w14:textId="77777777" w:rsidR="00E4586E" w:rsidRDefault="001541B3">
            <w:pPr>
              <w:pStyle w:val="Normal1"/>
              <w:spacing w:before="240" w:after="240"/>
              <w:rPr>
                <w:rFonts w:eastAsia="Times New Roman" w:cs="Times New Roman"/>
                <w:b/>
                <w:color w:val="222222"/>
                <w:szCs w:val="24"/>
              </w:rPr>
            </w:pPr>
            <w:r>
              <w:rPr>
                <w:rFonts w:eastAsia="Times New Roman" w:cs="Times New Roman"/>
                <w:b/>
                <w:szCs w:val="24"/>
              </w:rPr>
              <w:t>Amount (</w:t>
            </w:r>
            <w:r>
              <w:rPr>
                <w:rFonts w:eastAsia="Times New Roman" w:cs="Times New Roman"/>
                <w:b/>
                <w:color w:val="222222"/>
                <w:szCs w:val="24"/>
              </w:rPr>
              <w:t>£)</w:t>
            </w:r>
          </w:p>
        </w:tc>
      </w:tr>
      <w:tr w:rsidR="00E4586E" w14:paraId="57F26612" w14:textId="77777777" w:rsidTr="00AB7216">
        <w:trPr>
          <w:cantSplit/>
          <w:trHeight w:val="495"/>
          <w:tblHeader/>
          <w:jc w:val="center"/>
        </w:trPr>
        <w:tc>
          <w:tcPr>
            <w:tcW w:w="4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E92E9CC" w14:textId="77777777" w:rsidR="00E4586E" w:rsidRDefault="001541B3">
            <w:pPr>
              <w:pStyle w:val="Normal1"/>
              <w:spacing w:before="240" w:after="240"/>
              <w:rPr>
                <w:rFonts w:eastAsia="Times New Roman" w:cs="Times New Roman"/>
                <w:szCs w:val="24"/>
              </w:rPr>
            </w:pPr>
            <w:r>
              <w:rPr>
                <w:rFonts w:eastAsia="Times New Roman" w:cs="Times New Roman"/>
                <w:szCs w:val="24"/>
              </w:rPr>
              <w:t xml:space="preserve">Cost of delivery network </w:t>
            </w:r>
          </w:p>
        </w:tc>
        <w:tc>
          <w:tcPr>
            <w:tcW w:w="4650" w:type="dxa"/>
            <w:tcBorders>
              <w:top w:val="nil"/>
              <w:left w:val="nil"/>
              <w:bottom w:val="single" w:sz="8" w:space="0" w:color="000000"/>
              <w:right w:val="single" w:sz="8" w:space="0" w:color="000000"/>
            </w:tcBorders>
            <w:tcMar>
              <w:top w:w="100" w:type="dxa"/>
              <w:left w:w="100" w:type="dxa"/>
              <w:bottom w:w="100" w:type="dxa"/>
              <w:right w:w="100" w:type="dxa"/>
            </w:tcMar>
          </w:tcPr>
          <w:p w14:paraId="252001D1" w14:textId="77777777" w:rsidR="00E4586E" w:rsidRDefault="001541B3">
            <w:pPr>
              <w:pStyle w:val="Normal1"/>
              <w:spacing w:before="240" w:after="240"/>
              <w:rPr>
                <w:rFonts w:eastAsia="Times New Roman" w:cs="Times New Roman"/>
                <w:szCs w:val="24"/>
              </w:rPr>
            </w:pPr>
            <w:r>
              <w:rPr>
                <w:rFonts w:eastAsia="Times New Roman" w:cs="Times New Roman"/>
                <w:szCs w:val="24"/>
              </w:rPr>
              <w:t>150,000</w:t>
            </w:r>
          </w:p>
        </w:tc>
      </w:tr>
      <w:tr w:rsidR="00E4586E" w14:paraId="7B49F98B" w14:textId="77777777" w:rsidTr="00AB7216">
        <w:trPr>
          <w:cantSplit/>
          <w:trHeight w:val="495"/>
          <w:tblHeader/>
          <w:jc w:val="center"/>
        </w:trPr>
        <w:tc>
          <w:tcPr>
            <w:tcW w:w="4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942B4C2" w14:textId="77777777" w:rsidR="00E4586E" w:rsidRDefault="001541B3">
            <w:pPr>
              <w:pStyle w:val="Normal1"/>
              <w:spacing w:before="240" w:after="240"/>
              <w:rPr>
                <w:rFonts w:eastAsia="Times New Roman" w:cs="Times New Roman"/>
                <w:szCs w:val="24"/>
              </w:rPr>
            </w:pPr>
            <w:r>
              <w:rPr>
                <w:rFonts w:eastAsia="Times New Roman" w:cs="Times New Roman"/>
                <w:szCs w:val="24"/>
              </w:rPr>
              <w:t>Salary of IT programmer</w:t>
            </w:r>
          </w:p>
        </w:tc>
        <w:tc>
          <w:tcPr>
            <w:tcW w:w="4650" w:type="dxa"/>
            <w:tcBorders>
              <w:top w:val="nil"/>
              <w:left w:val="nil"/>
              <w:bottom w:val="single" w:sz="8" w:space="0" w:color="000000"/>
              <w:right w:val="single" w:sz="8" w:space="0" w:color="000000"/>
            </w:tcBorders>
            <w:tcMar>
              <w:top w:w="100" w:type="dxa"/>
              <w:left w:w="100" w:type="dxa"/>
              <w:bottom w:w="100" w:type="dxa"/>
              <w:right w:w="100" w:type="dxa"/>
            </w:tcMar>
          </w:tcPr>
          <w:p w14:paraId="5F1D1F63" w14:textId="77777777" w:rsidR="00E4586E" w:rsidRDefault="001541B3">
            <w:pPr>
              <w:pStyle w:val="Normal1"/>
              <w:spacing w:before="240" w:after="240"/>
              <w:rPr>
                <w:rFonts w:eastAsia="Times New Roman" w:cs="Times New Roman"/>
                <w:szCs w:val="24"/>
              </w:rPr>
            </w:pPr>
            <w:r>
              <w:rPr>
                <w:rFonts w:eastAsia="Times New Roman" w:cs="Times New Roman"/>
                <w:szCs w:val="24"/>
              </w:rPr>
              <w:t>35,000</w:t>
            </w:r>
          </w:p>
        </w:tc>
      </w:tr>
      <w:tr w:rsidR="00E4586E" w14:paraId="74EE1BDF" w14:textId="77777777" w:rsidTr="00AB7216">
        <w:trPr>
          <w:cantSplit/>
          <w:trHeight w:val="495"/>
          <w:tblHeader/>
          <w:jc w:val="center"/>
        </w:trPr>
        <w:tc>
          <w:tcPr>
            <w:tcW w:w="4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FF74EDE" w14:textId="77777777" w:rsidR="00E4586E" w:rsidRDefault="001541B3">
            <w:pPr>
              <w:pStyle w:val="Normal1"/>
              <w:spacing w:before="240" w:after="240"/>
              <w:rPr>
                <w:rFonts w:eastAsia="Times New Roman" w:cs="Times New Roman"/>
                <w:szCs w:val="24"/>
              </w:rPr>
            </w:pPr>
            <w:r>
              <w:rPr>
                <w:rFonts w:eastAsia="Times New Roman" w:cs="Times New Roman"/>
                <w:szCs w:val="24"/>
              </w:rPr>
              <w:t xml:space="preserve">Upgrading cost of website </w:t>
            </w:r>
          </w:p>
        </w:tc>
        <w:tc>
          <w:tcPr>
            <w:tcW w:w="4650" w:type="dxa"/>
            <w:tcBorders>
              <w:top w:val="nil"/>
              <w:left w:val="nil"/>
              <w:bottom w:val="single" w:sz="8" w:space="0" w:color="000000"/>
              <w:right w:val="single" w:sz="8" w:space="0" w:color="000000"/>
            </w:tcBorders>
            <w:tcMar>
              <w:top w:w="100" w:type="dxa"/>
              <w:left w:w="100" w:type="dxa"/>
              <w:bottom w:w="100" w:type="dxa"/>
              <w:right w:w="100" w:type="dxa"/>
            </w:tcMar>
          </w:tcPr>
          <w:p w14:paraId="2D9980C7" w14:textId="77777777" w:rsidR="00E4586E" w:rsidRDefault="001541B3">
            <w:pPr>
              <w:pStyle w:val="Normal1"/>
              <w:spacing w:before="240" w:after="240"/>
              <w:rPr>
                <w:rFonts w:eastAsia="Times New Roman" w:cs="Times New Roman"/>
                <w:szCs w:val="24"/>
              </w:rPr>
            </w:pPr>
            <w:r>
              <w:rPr>
                <w:rFonts w:eastAsia="Times New Roman" w:cs="Times New Roman"/>
                <w:szCs w:val="24"/>
              </w:rPr>
              <w:t>50,000</w:t>
            </w:r>
          </w:p>
        </w:tc>
      </w:tr>
      <w:tr w:rsidR="00E4586E" w14:paraId="5DA78C35" w14:textId="77777777" w:rsidTr="00AB7216">
        <w:trPr>
          <w:cantSplit/>
          <w:trHeight w:val="495"/>
          <w:tblHeader/>
          <w:jc w:val="center"/>
        </w:trPr>
        <w:tc>
          <w:tcPr>
            <w:tcW w:w="4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DB02216" w14:textId="77777777" w:rsidR="00E4586E" w:rsidRDefault="001541B3">
            <w:pPr>
              <w:pStyle w:val="Normal1"/>
              <w:spacing w:before="240" w:after="240"/>
              <w:rPr>
                <w:rFonts w:eastAsia="Times New Roman" w:cs="Times New Roman"/>
                <w:b/>
                <w:szCs w:val="24"/>
              </w:rPr>
            </w:pPr>
            <w:r>
              <w:rPr>
                <w:rFonts w:eastAsia="Times New Roman" w:cs="Times New Roman"/>
                <w:b/>
                <w:szCs w:val="24"/>
              </w:rPr>
              <w:t>Total expenditure</w:t>
            </w:r>
          </w:p>
        </w:tc>
        <w:tc>
          <w:tcPr>
            <w:tcW w:w="4650" w:type="dxa"/>
            <w:tcBorders>
              <w:top w:val="nil"/>
              <w:left w:val="nil"/>
              <w:bottom w:val="single" w:sz="8" w:space="0" w:color="000000"/>
              <w:right w:val="single" w:sz="8" w:space="0" w:color="000000"/>
            </w:tcBorders>
            <w:tcMar>
              <w:top w:w="100" w:type="dxa"/>
              <w:left w:w="100" w:type="dxa"/>
              <w:bottom w:w="100" w:type="dxa"/>
              <w:right w:w="100" w:type="dxa"/>
            </w:tcMar>
          </w:tcPr>
          <w:p w14:paraId="19188B5F" w14:textId="77777777" w:rsidR="00E4586E" w:rsidRDefault="001541B3">
            <w:pPr>
              <w:pStyle w:val="Normal1"/>
              <w:spacing w:before="240" w:after="240"/>
              <w:rPr>
                <w:rFonts w:eastAsia="Times New Roman" w:cs="Times New Roman"/>
                <w:b/>
                <w:szCs w:val="24"/>
              </w:rPr>
            </w:pPr>
            <w:r>
              <w:rPr>
                <w:rFonts w:eastAsia="Times New Roman" w:cs="Times New Roman"/>
                <w:b/>
                <w:szCs w:val="24"/>
              </w:rPr>
              <w:t>235,000</w:t>
            </w:r>
          </w:p>
        </w:tc>
      </w:tr>
    </w:tbl>
    <w:p w14:paraId="7FBABF24" w14:textId="77777777" w:rsidR="00E4586E" w:rsidRDefault="00E4586E">
      <w:pPr>
        <w:pStyle w:val="Normal1"/>
        <w:jc w:val="center"/>
        <w:rPr>
          <w:rFonts w:eastAsia="Times New Roman" w:cs="Times New Roman"/>
          <w:szCs w:val="24"/>
        </w:rPr>
      </w:pPr>
    </w:p>
    <w:p w14:paraId="3A43CBE1" w14:textId="77777777" w:rsidR="00E4586E" w:rsidRDefault="001541B3">
      <w:pPr>
        <w:pStyle w:val="Normal1"/>
        <w:rPr>
          <w:rFonts w:eastAsia="Times New Roman" w:cs="Times New Roman"/>
          <w:szCs w:val="24"/>
        </w:rPr>
      </w:pPr>
      <w:r>
        <w:rPr>
          <w:rFonts w:eastAsia="Times New Roman" w:cs="Times New Roman"/>
          <w:szCs w:val="24"/>
        </w:rPr>
        <w:t xml:space="preserve">Selling products of the company on Amazon is the other option that the company has. There are </w:t>
      </w:r>
      <w:proofErr w:type="gramStart"/>
      <w:r>
        <w:rPr>
          <w:rFonts w:eastAsia="Times New Roman" w:cs="Times New Roman"/>
          <w:szCs w:val="24"/>
        </w:rPr>
        <w:t>a number of</w:t>
      </w:r>
      <w:proofErr w:type="gramEnd"/>
      <w:r>
        <w:rPr>
          <w:rFonts w:eastAsia="Times New Roman" w:cs="Times New Roman"/>
          <w:szCs w:val="24"/>
        </w:rPr>
        <w:t xml:space="preserve"> benefits that Amazon offers to its sellers. One of the most prominent advantages of selling on Amazon is its market reach (Sharma </w:t>
      </w:r>
      <w:r>
        <w:rPr>
          <w:rFonts w:eastAsia="Times New Roman" w:cs="Times New Roman"/>
          <w:i/>
          <w:szCs w:val="24"/>
        </w:rPr>
        <w:t>et al</w:t>
      </w:r>
      <w:r>
        <w:rPr>
          <w:rFonts w:eastAsia="Times New Roman" w:cs="Times New Roman"/>
          <w:szCs w:val="24"/>
        </w:rPr>
        <w:t xml:space="preserve">., 2020). Every month over millions of customers visit amazon stores in search of products they want to purchase. </w:t>
      </w:r>
      <w:r w:rsidR="00567608">
        <w:rPr>
          <w:rFonts w:eastAsia="Times New Roman" w:cs="Times New Roman"/>
          <w:szCs w:val="24"/>
        </w:rPr>
        <w:t xml:space="preserve">For a </w:t>
      </w:r>
      <w:proofErr w:type="gramStart"/>
      <w:r w:rsidR="00567608">
        <w:rPr>
          <w:rFonts w:eastAsia="Times New Roman" w:cs="Times New Roman"/>
          <w:szCs w:val="24"/>
        </w:rPr>
        <w:t>business like</w:t>
      </w:r>
      <w:proofErr w:type="gramEnd"/>
      <w:r w:rsidR="00567608">
        <w:rPr>
          <w:rFonts w:eastAsia="Times New Roman" w:cs="Times New Roman"/>
          <w:szCs w:val="24"/>
        </w:rPr>
        <w:t xml:space="preserve"> Amana Ltd, </w:t>
      </w:r>
      <w:r>
        <w:rPr>
          <w:rFonts w:eastAsia="Times New Roman" w:cs="Times New Roman"/>
          <w:szCs w:val="24"/>
        </w:rPr>
        <w:t>which has no prior online selling experience it can be significant. The official website of the business was majorly focused on marketing activities and for informative purposes for its customers. Further, the cost of marketing is very low in comparison to the cost of marketing an independent online store (</w:t>
      </w:r>
      <w:proofErr w:type="spellStart"/>
      <w:r>
        <w:rPr>
          <w:rFonts w:eastAsia="Times New Roman" w:cs="Times New Roman"/>
          <w:szCs w:val="24"/>
        </w:rPr>
        <w:t>Solomiia</w:t>
      </w:r>
      <w:proofErr w:type="spellEnd"/>
      <w:r>
        <w:rPr>
          <w:rFonts w:eastAsia="Times New Roman" w:cs="Times New Roman"/>
          <w:szCs w:val="24"/>
        </w:rPr>
        <w:t xml:space="preserve">, 2022). Amazon has a significantly wider spread with over 100 countries as its area of operations. This provides easy access to sellers </w:t>
      </w:r>
      <w:r>
        <w:rPr>
          <w:rFonts w:eastAsia="Times New Roman" w:cs="Times New Roman"/>
          <w:szCs w:val="24"/>
        </w:rPr>
        <w:lastRenderedPageBreak/>
        <w:t xml:space="preserve">associated with the company. It can help Amana Ltd in its international expansion. Further, it does not have to deal with all the hassle of maintaining and delivering a network, which is </w:t>
      </w:r>
      <w:proofErr w:type="gramStart"/>
      <w:r>
        <w:rPr>
          <w:rFonts w:eastAsia="Times New Roman" w:cs="Times New Roman"/>
          <w:szCs w:val="24"/>
        </w:rPr>
        <w:t>in itself a</w:t>
      </w:r>
      <w:proofErr w:type="gramEnd"/>
      <w:r>
        <w:rPr>
          <w:rFonts w:eastAsia="Times New Roman" w:cs="Times New Roman"/>
          <w:szCs w:val="24"/>
        </w:rPr>
        <w:t xml:space="preserve"> huge burden on companies taking their businesses on online grounds. However, there are </w:t>
      </w:r>
      <w:proofErr w:type="gramStart"/>
      <w:r>
        <w:rPr>
          <w:rFonts w:eastAsia="Times New Roman" w:cs="Times New Roman"/>
          <w:szCs w:val="24"/>
        </w:rPr>
        <w:t>a number of</w:t>
      </w:r>
      <w:proofErr w:type="gramEnd"/>
      <w:r>
        <w:rPr>
          <w:rFonts w:eastAsia="Times New Roman" w:cs="Times New Roman"/>
          <w:szCs w:val="24"/>
        </w:rPr>
        <w:t xml:space="preserve"> challenges that a seller on Amazon has to face in order for their products and services to reach out to their potential and existing customers. One of the greatest challenges is a lack of autonomy over business decisions. Amana, if it </w:t>
      </w:r>
      <w:proofErr w:type="spellStart"/>
      <w:r>
        <w:rPr>
          <w:rFonts w:eastAsia="Times New Roman" w:cs="Times New Roman"/>
          <w:szCs w:val="24"/>
        </w:rPr>
        <w:t>enrols</w:t>
      </w:r>
      <w:proofErr w:type="spellEnd"/>
      <w:r>
        <w:rPr>
          <w:rFonts w:eastAsia="Times New Roman" w:cs="Times New Roman"/>
          <w:szCs w:val="24"/>
        </w:rPr>
        <w:t xml:space="preserve"> as a seller on Amazon, will have little to no control over what it wants to do with the web space (Leavy and Zhao, 2021). Further, it will have to pay a fulfilment fee of £50,000. It will have no control over its return and pricing policies. This will further limit the overall control that the business has over its operations. Moreover, there are thousands of businesses enrolled on Amazon as sellers, which the company will have as competitors. The high level of competition limits the ability of the company, thus, 65,000 is the maximum number of units that Amada Ltd will be able to sell in the given market conditions.</w:t>
      </w:r>
    </w:p>
    <w:p w14:paraId="55F13DB2" w14:textId="77777777" w:rsidR="00E4586E" w:rsidRDefault="001541B3">
      <w:pPr>
        <w:pStyle w:val="Normal1"/>
        <w:rPr>
          <w:rFonts w:eastAsia="Times New Roman" w:cs="Times New Roman"/>
          <w:szCs w:val="24"/>
        </w:rPr>
      </w:pPr>
      <w:r>
        <w:rPr>
          <w:rFonts w:eastAsia="Times New Roman" w:cs="Times New Roman"/>
          <w:szCs w:val="24"/>
        </w:rPr>
        <w:t xml:space="preserve">Amana Ltd will have to </w:t>
      </w:r>
      <w:proofErr w:type="spellStart"/>
      <w:r>
        <w:rPr>
          <w:rFonts w:eastAsia="Times New Roman" w:cs="Times New Roman"/>
          <w:szCs w:val="24"/>
        </w:rPr>
        <w:t>analyse</w:t>
      </w:r>
      <w:proofErr w:type="spellEnd"/>
      <w:r>
        <w:rPr>
          <w:rFonts w:eastAsia="Times New Roman" w:cs="Times New Roman"/>
          <w:szCs w:val="24"/>
        </w:rPr>
        <w:t xml:space="preserve"> its standings in the market, its strengths and weakness to streamline its business goals with the current standings of the business. From the case study provided, it can be said that the most significant strength of Amana Ltd is its experience in the market. The company was able to </w:t>
      </w:r>
      <w:proofErr w:type="spellStart"/>
      <w:r>
        <w:rPr>
          <w:rFonts w:eastAsia="Times New Roman" w:cs="Times New Roman"/>
          <w:szCs w:val="24"/>
        </w:rPr>
        <w:t>recognise</w:t>
      </w:r>
      <w:proofErr w:type="spellEnd"/>
      <w:r>
        <w:rPr>
          <w:rFonts w:eastAsia="Times New Roman" w:cs="Times New Roman"/>
          <w:szCs w:val="24"/>
        </w:rPr>
        <w:t xml:space="preserve"> the growing trends in the market and the tendencies of the market. It has an experience of over 40 years in the industry and has survived numerous challenges of the business environment. It can use its experience and serving customers for marketing its products and services. Further, the crowd of substitute products and the number of sellers or competitors on the platform will be a huge deterring factor for the business of the company. Hence, establishing an online store would be the most viable option for the company.  </w:t>
      </w:r>
    </w:p>
    <w:p w14:paraId="22D8B008" w14:textId="77777777" w:rsidR="00E4586E" w:rsidRPr="00AB7216" w:rsidRDefault="001541B3" w:rsidP="00AB7216">
      <w:pPr>
        <w:pStyle w:val="Heading1"/>
      </w:pPr>
      <w:r>
        <w:br w:type="page"/>
      </w:r>
      <w:bookmarkStart w:id="3" w:name="_Toc112759914"/>
      <w:r>
        <w:lastRenderedPageBreak/>
        <w:t>Conclusion</w:t>
      </w:r>
      <w:bookmarkEnd w:id="3"/>
      <w:r>
        <w:t xml:space="preserve"> </w:t>
      </w:r>
    </w:p>
    <w:p w14:paraId="6DE5D8A1" w14:textId="77777777" w:rsidR="00E4586E" w:rsidRDefault="001541B3">
      <w:pPr>
        <w:pStyle w:val="Normal1"/>
        <w:rPr>
          <w:rFonts w:eastAsia="Times New Roman" w:cs="Times New Roman"/>
          <w:szCs w:val="24"/>
        </w:rPr>
      </w:pPr>
      <w:r>
        <w:rPr>
          <w:rFonts w:eastAsia="Times New Roman" w:cs="Times New Roman"/>
          <w:szCs w:val="24"/>
        </w:rPr>
        <w:t xml:space="preserve">In the above study, the notion of management accounting is shortly expressed. The distinct fiscal documents are prepared to </w:t>
      </w:r>
      <w:proofErr w:type="spellStart"/>
      <w:r>
        <w:rPr>
          <w:rFonts w:eastAsia="Times New Roman" w:cs="Times New Roman"/>
          <w:szCs w:val="24"/>
        </w:rPr>
        <w:t>analyse</w:t>
      </w:r>
      <w:proofErr w:type="spellEnd"/>
      <w:r>
        <w:rPr>
          <w:rFonts w:eastAsia="Times New Roman" w:cs="Times New Roman"/>
          <w:szCs w:val="24"/>
        </w:rPr>
        <w:t xml:space="preserve"> the true or actual position of the business in the market. Among the available expansion options, the management upgraded their own website </w:t>
      </w:r>
      <w:r w:rsidR="00AB7216">
        <w:rPr>
          <w:rFonts w:eastAsia="Times New Roman" w:cs="Times New Roman"/>
          <w:szCs w:val="24"/>
        </w:rPr>
        <w:t>in place</w:t>
      </w:r>
      <w:r>
        <w:rPr>
          <w:rFonts w:eastAsia="Times New Roman" w:cs="Times New Roman"/>
          <w:szCs w:val="24"/>
        </w:rPr>
        <w:t xml:space="preserve"> of selling their goods on Amazon as it is more beneficial for the business. </w:t>
      </w:r>
      <w:r w:rsidR="00567608">
        <w:rPr>
          <w:rFonts w:eastAsia="Times New Roman" w:cs="Times New Roman"/>
          <w:szCs w:val="24"/>
        </w:rPr>
        <w:t xml:space="preserve">It gives them a better position in the marketplace as well as it offers them a competitive edge on their challengers in the marketplace of the UK. </w:t>
      </w:r>
    </w:p>
    <w:p w14:paraId="25B47B65" w14:textId="77777777" w:rsidR="00E4586E" w:rsidRDefault="00E4586E">
      <w:pPr>
        <w:pStyle w:val="Normal1"/>
        <w:rPr>
          <w:rFonts w:eastAsia="Times New Roman" w:cs="Times New Roman"/>
          <w:szCs w:val="24"/>
        </w:rPr>
      </w:pPr>
    </w:p>
    <w:p w14:paraId="17EEA28B" w14:textId="77777777" w:rsidR="00E4586E" w:rsidRDefault="00E4586E">
      <w:pPr>
        <w:pStyle w:val="Normal1"/>
        <w:rPr>
          <w:rFonts w:eastAsia="Times New Roman" w:cs="Times New Roman"/>
          <w:szCs w:val="24"/>
        </w:rPr>
      </w:pPr>
    </w:p>
    <w:p w14:paraId="38DE6199" w14:textId="77777777" w:rsidR="00E4586E" w:rsidRDefault="00E4586E">
      <w:pPr>
        <w:pStyle w:val="Normal1"/>
        <w:rPr>
          <w:rFonts w:eastAsia="Times New Roman" w:cs="Times New Roman"/>
          <w:szCs w:val="24"/>
        </w:rPr>
      </w:pPr>
    </w:p>
    <w:p w14:paraId="4652FFC7" w14:textId="77777777" w:rsidR="00E4586E" w:rsidRDefault="00E4586E">
      <w:pPr>
        <w:pStyle w:val="Normal1"/>
        <w:rPr>
          <w:rFonts w:eastAsia="Times New Roman" w:cs="Times New Roman"/>
          <w:szCs w:val="24"/>
        </w:rPr>
      </w:pPr>
    </w:p>
    <w:p w14:paraId="792B3CEC" w14:textId="77777777" w:rsidR="00E4586E" w:rsidRDefault="00E4586E">
      <w:pPr>
        <w:pStyle w:val="Normal1"/>
        <w:rPr>
          <w:rFonts w:eastAsia="Times New Roman" w:cs="Times New Roman"/>
          <w:szCs w:val="24"/>
        </w:rPr>
      </w:pPr>
    </w:p>
    <w:p w14:paraId="0ACD1C74" w14:textId="77777777" w:rsidR="00E4586E" w:rsidRDefault="00E4586E">
      <w:pPr>
        <w:pStyle w:val="Normal1"/>
        <w:rPr>
          <w:rFonts w:eastAsia="Times New Roman" w:cs="Times New Roman"/>
          <w:szCs w:val="24"/>
        </w:rPr>
      </w:pPr>
    </w:p>
    <w:p w14:paraId="79C94536" w14:textId="77777777" w:rsidR="00E4586E" w:rsidRDefault="00E4586E">
      <w:pPr>
        <w:pStyle w:val="Normal1"/>
        <w:rPr>
          <w:rFonts w:eastAsia="Times New Roman" w:cs="Times New Roman"/>
          <w:b/>
          <w:szCs w:val="24"/>
        </w:rPr>
      </w:pPr>
    </w:p>
    <w:p w14:paraId="397115DD" w14:textId="77777777" w:rsidR="00E4586E" w:rsidRDefault="001541B3">
      <w:pPr>
        <w:pStyle w:val="Heading1"/>
      </w:pPr>
      <w:bookmarkStart w:id="4" w:name="_to41cnppp8q4" w:colFirst="0" w:colLast="0"/>
      <w:bookmarkEnd w:id="4"/>
      <w:r>
        <w:br w:type="page"/>
      </w:r>
    </w:p>
    <w:p w14:paraId="426092D5" w14:textId="77777777" w:rsidR="00E4586E" w:rsidRPr="00AB7216" w:rsidRDefault="001541B3" w:rsidP="00AB7216">
      <w:pPr>
        <w:pStyle w:val="Heading1"/>
      </w:pPr>
      <w:bookmarkStart w:id="5" w:name="_dh4b2zzbzesq" w:colFirst="0" w:colLast="0"/>
      <w:bookmarkStart w:id="6" w:name="_Toc112759915"/>
      <w:bookmarkEnd w:id="5"/>
      <w:r w:rsidRPr="00AB7216">
        <w:lastRenderedPageBreak/>
        <w:t>References</w:t>
      </w:r>
      <w:bookmarkEnd w:id="6"/>
      <w:r w:rsidRPr="00AB7216">
        <w:t xml:space="preserve"> </w:t>
      </w:r>
    </w:p>
    <w:p w14:paraId="0DEDBD2A" w14:textId="77777777" w:rsidR="00AB7216" w:rsidRPr="00AB7216" w:rsidRDefault="00AB7216" w:rsidP="00567608">
      <w:pPr>
        <w:pStyle w:val="Normal1"/>
        <w:rPr>
          <w:highlight w:val="white"/>
        </w:rPr>
      </w:pPr>
      <w:r w:rsidRPr="00AB7216">
        <w:rPr>
          <w:highlight w:val="white"/>
        </w:rPr>
        <w:t xml:space="preserve">Chan, T.Y.T., 2018. Strategies to Improve Business Performance with Information from </w:t>
      </w:r>
      <w:proofErr w:type="gramStart"/>
      <w:r w:rsidRPr="00AB7216">
        <w:rPr>
          <w:highlight w:val="white"/>
        </w:rPr>
        <w:t>Social Media</w:t>
      </w:r>
      <w:proofErr w:type="gramEnd"/>
      <w:r w:rsidRPr="00AB7216">
        <w:rPr>
          <w:highlight w:val="white"/>
        </w:rPr>
        <w:t xml:space="preserve"> (Doctoral dissertation, Walden University).</w:t>
      </w:r>
    </w:p>
    <w:p w14:paraId="747EA82E" w14:textId="77777777" w:rsidR="00AB7216" w:rsidRPr="00AB7216" w:rsidRDefault="00AB7216" w:rsidP="00567608">
      <w:pPr>
        <w:pStyle w:val="Normal1"/>
      </w:pPr>
      <w:r w:rsidRPr="00AB7216">
        <w:t>Fisher, G., 2019. Online communities and firm advantages. Academy of Management Review, 44(2), pp.279-298.</w:t>
      </w:r>
    </w:p>
    <w:p w14:paraId="3A06E832" w14:textId="77777777" w:rsidR="00AB7216" w:rsidRPr="00AB7216" w:rsidRDefault="00AB7216" w:rsidP="00567608">
      <w:pPr>
        <w:pStyle w:val="Normal1"/>
        <w:rPr>
          <w:highlight w:val="white"/>
        </w:rPr>
      </w:pPr>
      <w:r w:rsidRPr="00AB7216">
        <w:rPr>
          <w:highlight w:val="white"/>
        </w:rPr>
        <w:t>Freeman, R.E., 2018. The “business sucks” story. Humanistic Management Journal, 3(1), pp.9-16.</w:t>
      </w:r>
    </w:p>
    <w:p w14:paraId="360686D4" w14:textId="77777777" w:rsidR="00AB7216" w:rsidRPr="00AB7216" w:rsidRDefault="00AB7216" w:rsidP="00567608">
      <w:pPr>
        <w:pStyle w:val="Normal1"/>
        <w:rPr>
          <w:highlight w:val="white"/>
        </w:rPr>
      </w:pPr>
      <w:proofErr w:type="spellStart"/>
      <w:r w:rsidRPr="00AB7216">
        <w:rPr>
          <w:highlight w:val="white"/>
        </w:rPr>
        <w:t>Kesumawati</w:t>
      </w:r>
      <w:proofErr w:type="spellEnd"/>
      <w:r w:rsidRPr="00AB7216">
        <w:rPr>
          <w:highlight w:val="white"/>
        </w:rPr>
        <w:t xml:space="preserve">, N.K.A., Putri, I.M.A.D. and </w:t>
      </w:r>
      <w:proofErr w:type="spellStart"/>
      <w:r w:rsidRPr="00AB7216">
        <w:rPr>
          <w:highlight w:val="white"/>
        </w:rPr>
        <w:t>Dwirandra</w:t>
      </w:r>
      <w:proofErr w:type="spellEnd"/>
      <w:r w:rsidRPr="00AB7216">
        <w:rPr>
          <w:highlight w:val="white"/>
        </w:rPr>
        <w:t>, A.A.N.B., 2019. The role of business strategies, environmental uncertainty and decentralization as moderating the effect of management accounting systems on managerial performance. International Research Journal of Management, IT and Social Sciences, 6(3), pp.37-45.</w:t>
      </w:r>
    </w:p>
    <w:p w14:paraId="336F437D" w14:textId="77777777" w:rsidR="00AB7216" w:rsidRPr="00AB7216" w:rsidRDefault="00AB7216" w:rsidP="00567608">
      <w:pPr>
        <w:pStyle w:val="Normal1"/>
      </w:pPr>
      <w:proofErr w:type="spellStart"/>
      <w:r w:rsidRPr="00AB7216">
        <w:t>Ketzenberg</w:t>
      </w:r>
      <w:proofErr w:type="spellEnd"/>
      <w:r w:rsidRPr="00AB7216">
        <w:t xml:space="preserve">, M. and </w:t>
      </w:r>
      <w:proofErr w:type="spellStart"/>
      <w:r w:rsidRPr="00AB7216">
        <w:t>Akturk</w:t>
      </w:r>
      <w:proofErr w:type="spellEnd"/>
      <w:r w:rsidRPr="00AB7216">
        <w:t xml:space="preserve">, M.S., 2021. How “Buy Online, Pick Up In-Store” Gives Retailers an Edge. Harvard Business Review </w:t>
      </w:r>
      <w:proofErr w:type="gramStart"/>
      <w:r w:rsidRPr="00AB7216">
        <w:t>May,</w:t>
      </w:r>
      <w:proofErr w:type="gramEnd"/>
      <w:r w:rsidRPr="00AB7216">
        <w:t xml:space="preserve"> 25.</w:t>
      </w:r>
    </w:p>
    <w:p w14:paraId="4E7CEF65" w14:textId="77777777" w:rsidR="00AB7216" w:rsidRPr="00AB7216" w:rsidRDefault="00AB7216" w:rsidP="00567608">
      <w:pPr>
        <w:pStyle w:val="Normal1"/>
        <w:rPr>
          <w:highlight w:val="white"/>
        </w:rPr>
      </w:pPr>
      <w:proofErr w:type="spellStart"/>
      <w:r w:rsidRPr="00AB7216">
        <w:rPr>
          <w:highlight w:val="white"/>
        </w:rPr>
        <w:t>Krulicky</w:t>
      </w:r>
      <w:proofErr w:type="spellEnd"/>
      <w:r w:rsidRPr="00AB7216">
        <w:rPr>
          <w:highlight w:val="white"/>
        </w:rPr>
        <w:t xml:space="preserve">, T. and </w:t>
      </w:r>
      <w:proofErr w:type="spellStart"/>
      <w:r w:rsidRPr="00AB7216">
        <w:rPr>
          <w:highlight w:val="white"/>
        </w:rPr>
        <w:t>Horak</w:t>
      </w:r>
      <w:proofErr w:type="spellEnd"/>
      <w:r w:rsidRPr="00AB7216">
        <w:rPr>
          <w:highlight w:val="white"/>
        </w:rPr>
        <w:t xml:space="preserve">, J., 2021. Business performance and financial health assessment through artificial intelligence. </w:t>
      </w:r>
      <w:proofErr w:type="spellStart"/>
      <w:r w:rsidRPr="00AB7216">
        <w:rPr>
          <w:highlight w:val="white"/>
        </w:rPr>
        <w:t>Ekonomicko-manazerske</w:t>
      </w:r>
      <w:proofErr w:type="spellEnd"/>
      <w:r w:rsidRPr="00AB7216">
        <w:rPr>
          <w:highlight w:val="white"/>
        </w:rPr>
        <w:t xml:space="preserve"> </w:t>
      </w:r>
      <w:proofErr w:type="spellStart"/>
      <w:r w:rsidRPr="00AB7216">
        <w:rPr>
          <w:highlight w:val="white"/>
        </w:rPr>
        <w:t>spektrum</w:t>
      </w:r>
      <w:proofErr w:type="spellEnd"/>
      <w:r w:rsidRPr="00AB7216">
        <w:rPr>
          <w:highlight w:val="white"/>
        </w:rPr>
        <w:t>, 15(2), pp.38-51.</w:t>
      </w:r>
    </w:p>
    <w:p w14:paraId="29F8DF7E" w14:textId="77777777" w:rsidR="00AB7216" w:rsidRPr="00AB7216" w:rsidRDefault="00AB7216" w:rsidP="00567608">
      <w:pPr>
        <w:pStyle w:val="Normal1"/>
      </w:pPr>
      <w:r w:rsidRPr="00AB7216">
        <w:t>Leavy, J. and Zhao, S., 2021. Amazon Web Services: First-Mover Advantages and Drawbacks. Proceedings of the Northeast Business &amp; Economics Association.</w:t>
      </w:r>
    </w:p>
    <w:p w14:paraId="4BA2AA88" w14:textId="77777777" w:rsidR="00AB7216" w:rsidRPr="00AB7216" w:rsidRDefault="00AB7216" w:rsidP="00567608">
      <w:pPr>
        <w:pStyle w:val="Normal1"/>
        <w:rPr>
          <w:highlight w:val="white"/>
        </w:rPr>
      </w:pPr>
      <w:proofErr w:type="spellStart"/>
      <w:r w:rsidRPr="00AB7216">
        <w:rPr>
          <w:highlight w:val="white"/>
        </w:rPr>
        <w:t>Meliton</w:t>
      </w:r>
      <w:proofErr w:type="spellEnd"/>
      <w:r w:rsidRPr="00AB7216">
        <w:rPr>
          <w:highlight w:val="white"/>
        </w:rPr>
        <w:t>, V., 2019. Small business consulting for a private pest control corporation (Doctoral dissertation, California State University–Northridge).</w:t>
      </w:r>
    </w:p>
    <w:p w14:paraId="3A75015E" w14:textId="77777777" w:rsidR="00AB7216" w:rsidRPr="00AB7216" w:rsidRDefault="00AB7216" w:rsidP="00567608">
      <w:pPr>
        <w:pStyle w:val="Normal1"/>
      </w:pPr>
      <w:r w:rsidRPr="00AB7216">
        <w:t>ONS, 2022. Internet sales as a percentage of total retail sales (ratio) (%) - Office for National Statistics. [online] Ons.gov.uk. Available at: &lt;https://www.ons.gov.uk/businessindustryandtrade/retailindustry/timeseries/j4mc/drsi&gt; [Accessed 30 August 2022].</w:t>
      </w:r>
    </w:p>
    <w:p w14:paraId="35C24472" w14:textId="77777777" w:rsidR="00AB7216" w:rsidRPr="00AB7216" w:rsidRDefault="00AB7216" w:rsidP="00567608">
      <w:pPr>
        <w:pStyle w:val="Normal1"/>
        <w:rPr>
          <w:highlight w:val="white"/>
        </w:rPr>
      </w:pPr>
      <w:proofErr w:type="spellStart"/>
      <w:r w:rsidRPr="00AB7216">
        <w:rPr>
          <w:highlight w:val="white"/>
        </w:rPr>
        <w:t>Seifzadeh</w:t>
      </w:r>
      <w:proofErr w:type="spellEnd"/>
      <w:r w:rsidRPr="00AB7216">
        <w:rPr>
          <w:highlight w:val="white"/>
        </w:rPr>
        <w:t xml:space="preserve">, M., Salehi, M., </w:t>
      </w:r>
      <w:proofErr w:type="spellStart"/>
      <w:r w:rsidRPr="00AB7216">
        <w:rPr>
          <w:highlight w:val="white"/>
        </w:rPr>
        <w:t>Abedini</w:t>
      </w:r>
      <w:proofErr w:type="spellEnd"/>
      <w:r w:rsidRPr="00AB7216">
        <w:rPr>
          <w:highlight w:val="white"/>
        </w:rPr>
        <w:t xml:space="preserve">, B. and </w:t>
      </w:r>
      <w:proofErr w:type="spellStart"/>
      <w:r w:rsidRPr="00AB7216">
        <w:rPr>
          <w:highlight w:val="white"/>
        </w:rPr>
        <w:t>Ranjbar</w:t>
      </w:r>
      <w:proofErr w:type="spellEnd"/>
      <w:r w:rsidRPr="00AB7216">
        <w:rPr>
          <w:highlight w:val="white"/>
        </w:rPr>
        <w:t xml:space="preserve">, M.H., 2020. The relationship between management characteristics and financial statement readability. </w:t>
      </w:r>
      <w:proofErr w:type="spellStart"/>
      <w:r w:rsidRPr="00AB7216">
        <w:rPr>
          <w:highlight w:val="white"/>
        </w:rPr>
        <w:t>EuroMed</w:t>
      </w:r>
      <w:proofErr w:type="spellEnd"/>
      <w:r w:rsidRPr="00AB7216">
        <w:rPr>
          <w:highlight w:val="white"/>
        </w:rPr>
        <w:t xml:space="preserve"> Journal of Business.</w:t>
      </w:r>
    </w:p>
    <w:p w14:paraId="78C8A652" w14:textId="77777777" w:rsidR="00AB7216" w:rsidRPr="00AB7216" w:rsidRDefault="00AB7216" w:rsidP="00567608">
      <w:pPr>
        <w:pStyle w:val="Normal1"/>
      </w:pPr>
      <w:r w:rsidRPr="00AB7216">
        <w:t>Sharma, A., Liu, H. and Liu, H., 2020, December. Best Seller Rank (BSR) to Sales: An empirical look at Amazon. com. In 2020 IEEE 20th International Conference on Software Quality, Reliability and Security Companion (QRS-C) (pp. 609-615). IEEE.</w:t>
      </w:r>
    </w:p>
    <w:p w14:paraId="44A1A0FC" w14:textId="77777777" w:rsidR="00AB7216" w:rsidRPr="00AB7216" w:rsidRDefault="00AB7216" w:rsidP="00567608">
      <w:pPr>
        <w:pStyle w:val="Normal1"/>
      </w:pPr>
      <w:proofErr w:type="spellStart"/>
      <w:r w:rsidRPr="00AB7216">
        <w:t>Solomiia</w:t>
      </w:r>
      <w:proofErr w:type="spellEnd"/>
      <w:r w:rsidRPr="00AB7216">
        <w:t>, P., 2022. ADVANTAGES AND DISADVANTAGES OF DOING BUSINESS ON AMAZON. In The science of the XXI century: challenges of the contemporaneity [</w:t>
      </w:r>
      <w:proofErr w:type="spellStart"/>
      <w:r w:rsidRPr="00AB7216">
        <w:t>Еlectronic</w:t>
      </w:r>
      <w:proofErr w:type="spellEnd"/>
      <w:r w:rsidRPr="00AB7216">
        <w:t xml:space="preserve"> edition]: proceedings of the all-Ukrainian scientific and practical student conference (Kyiv, May </w:t>
      </w:r>
      <w:r w:rsidRPr="00AB7216">
        <w:lastRenderedPageBreak/>
        <w:t>12, 2022)–Kyiv: State University of Trade and Economics, 2022.–406p.–English, German, Czech. (p. 328).</w:t>
      </w:r>
    </w:p>
    <w:p w14:paraId="07A9AD81" w14:textId="77777777" w:rsidR="00AB7216" w:rsidRPr="00AB7216" w:rsidRDefault="00AB7216" w:rsidP="00567608">
      <w:pPr>
        <w:pStyle w:val="Normal1"/>
        <w:rPr>
          <w:highlight w:val="white"/>
        </w:rPr>
      </w:pPr>
      <w:proofErr w:type="spellStart"/>
      <w:r w:rsidRPr="00AB7216">
        <w:rPr>
          <w:highlight w:val="white"/>
        </w:rPr>
        <w:t>Svensson</w:t>
      </w:r>
      <w:proofErr w:type="spellEnd"/>
      <w:r w:rsidRPr="00AB7216">
        <w:rPr>
          <w:highlight w:val="white"/>
        </w:rPr>
        <w:t xml:space="preserve">, N. and </w:t>
      </w:r>
      <w:proofErr w:type="spellStart"/>
      <w:r w:rsidRPr="00AB7216">
        <w:rPr>
          <w:highlight w:val="white"/>
        </w:rPr>
        <w:t>Funck</w:t>
      </w:r>
      <w:proofErr w:type="spellEnd"/>
      <w:r w:rsidRPr="00AB7216">
        <w:rPr>
          <w:highlight w:val="white"/>
        </w:rPr>
        <w:t>, E.K., 2019. Management control in circular economy. Exploring and theorizing the adaptation of management control to circular business models. Journal of Cleaner Production, 233, pp.390-398.</w:t>
      </w:r>
    </w:p>
    <w:p w14:paraId="1371EC0F" w14:textId="77777777" w:rsidR="00AB7216" w:rsidRPr="00AB7216" w:rsidRDefault="00AB7216" w:rsidP="00567608">
      <w:pPr>
        <w:pStyle w:val="Normal1"/>
      </w:pPr>
      <w:r w:rsidRPr="00AB7216">
        <w:t>Visit Britain, 2022. Inbound trends by UK town. [online] VisitBritain. Available at: &lt;https://www.visitbritain.org/inbound-trends-uk-town&gt; [Accessed 30 August 2022].</w:t>
      </w:r>
    </w:p>
    <w:p w14:paraId="1479A5C9" w14:textId="77777777" w:rsidR="00AB7216" w:rsidRPr="00AB7216" w:rsidRDefault="00AB7216" w:rsidP="00567608">
      <w:pPr>
        <w:pStyle w:val="Normal1"/>
        <w:rPr>
          <w:highlight w:val="white"/>
        </w:rPr>
      </w:pPr>
      <w:r w:rsidRPr="00AB7216">
        <w:rPr>
          <w:highlight w:val="white"/>
        </w:rPr>
        <w:t>Walker, A.D., 2018. Corporate governance strategies to improve organizational performance in the accounting industry (Doctoral dissertation, Walden University).</w:t>
      </w:r>
    </w:p>
    <w:p w14:paraId="19D9DB8D" w14:textId="77777777" w:rsidR="00AB7216" w:rsidRPr="00AB7216" w:rsidRDefault="00AB7216" w:rsidP="00567608">
      <w:pPr>
        <w:pStyle w:val="Normal1"/>
        <w:rPr>
          <w:highlight w:val="white"/>
        </w:rPr>
      </w:pPr>
      <w:proofErr w:type="spellStart"/>
      <w:r w:rsidRPr="00AB7216">
        <w:rPr>
          <w:highlight w:val="white"/>
        </w:rPr>
        <w:t>Yaqin</w:t>
      </w:r>
      <w:proofErr w:type="spellEnd"/>
      <w:r w:rsidRPr="00AB7216">
        <w:rPr>
          <w:highlight w:val="white"/>
        </w:rPr>
        <w:t xml:space="preserve">, M.A., </w:t>
      </w:r>
      <w:proofErr w:type="spellStart"/>
      <w:r w:rsidRPr="00AB7216">
        <w:rPr>
          <w:highlight w:val="white"/>
        </w:rPr>
        <w:t>Sarno</w:t>
      </w:r>
      <w:proofErr w:type="spellEnd"/>
      <w:r w:rsidRPr="00AB7216">
        <w:rPr>
          <w:highlight w:val="white"/>
        </w:rPr>
        <w:t xml:space="preserve">, R. and </w:t>
      </w:r>
      <w:proofErr w:type="spellStart"/>
      <w:r w:rsidRPr="00AB7216">
        <w:rPr>
          <w:highlight w:val="white"/>
        </w:rPr>
        <w:t>Rochimah</w:t>
      </w:r>
      <w:proofErr w:type="spellEnd"/>
      <w:r w:rsidRPr="00AB7216">
        <w:rPr>
          <w:highlight w:val="white"/>
        </w:rPr>
        <w:t>, S., 2020. Measuring scalable business process model complexity based on basic control structure. International Journal of Intelligent Engineering &amp; System, 13(6), pp.52-65.</w:t>
      </w:r>
    </w:p>
    <w:sectPr w:rsidR="00AB7216" w:rsidRPr="00AB7216" w:rsidSect="00E4586E">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E80AE" w14:textId="77777777" w:rsidR="007A35F4" w:rsidRDefault="007A35F4" w:rsidP="00AB7216">
      <w:pPr>
        <w:spacing w:line="240" w:lineRule="auto"/>
      </w:pPr>
      <w:r>
        <w:separator/>
      </w:r>
    </w:p>
  </w:endnote>
  <w:endnote w:type="continuationSeparator" w:id="0">
    <w:p w14:paraId="7FEBDC0C" w14:textId="77777777" w:rsidR="007A35F4" w:rsidRDefault="007A35F4" w:rsidP="00AB72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63908"/>
      <w:docPartObj>
        <w:docPartGallery w:val="Page Numbers (Bottom of Page)"/>
        <w:docPartUnique/>
      </w:docPartObj>
    </w:sdtPr>
    <w:sdtContent>
      <w:p w14:paraId="1FB4D360" w14:textId="77777777" w:rsidR="00AB7216" w:rsidRDefault="00000000">
        <w:pPr>
          <w:pStyle w:val="Footer"/>
          <w:jc w:val="right"/>
        </w:pPr>
        <w:r>
          <w:fldChar w:fldCharType="begin"/>
        </w:r>
        <w:r>
          <w:instrText xml:space="preserve"> PAGE   \* MERGEFORMAT </w:instrText>
        </w:r>
        <w:r>
          <w:fldChar w:fldCharType="separate"/>
        </w:r>
        <w:r w:rsidR="00AC140E">
          <w:rPr>
            <w:noProof/>
          </w:rPr>
          <w:t>1</w:t>
        </w:r>
        <w:r>
          <w:rPr>
            <w:noProof/>
          </w:rPr>
          <w:fldChar w:fldCharType="end"/>
        </w:r>
      </w:p>
    </w:sdtContent>
  </w:sdt>
  <w:p w14:paraId="771DD1CE" w14:textId="77777777" w:rsidR="00AB7216" w:rsidRDefault="00AB72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5DC74" w14:textId="77777777" w:rsidR="007A35F4" w:rsidRDefault="007A35F4" w:rsidP="00AB7216">
      <w:pPr>
        <w:spacing w:line="240" w:lineRule="auto"/>
      </w:pPr>
      <w:r>
        <w:separator/>
      </w:r>
    </w:p>
  </w:footnote>
  <w:footnote w:type="continuationSeparator" w:id="0">
    <w:p w14:paraId="09D0E995" w14:textId="77777777" w:rsidR="007A35F4" w:rsidRDefault="007A35F4" w:rsidP="00AB72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BA11AE"/>
    <w:multiLevelType w:val="hybridMultilevel"/>
    <w:tmpl w:val="F1B0B4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8442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86E"/>
    <w:rsid w:val="001541B3"/>
    <w:rsid w:val="002B19C5"/>
    <w:rsid w:val="002F2523"/>
    <w:rsid w:val="00567608"/>
    <w:rsid w:val="005D36F1"/>
    <w:rsid w:val="007A35F4"/>
    <w:rsid w:val="00855442"/>
    <w:rsid w:val="00A72A68"/>
    <w:rsid w:val="00A75CE4"/>
    <w:rsid w:val="00A84476"/>
    <w:rsid w:val="00AB7216"/>
    <w:rsid w:val="00AC140E"/>
    <w:rsid w:val="00B75F71"/>
    <w:rsid w:val="00DC2558"/>
    <w:rsid w:val="00E43375"/>
    <w:rsid w:val="00E458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730F4"/>
  <w15:docId w15:val="{D994B0E6-FDA6-FD42-A40B-CA8FF3989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6F1"/>
  </w:style>
  <w:style w:type="paragraph" w:styleId="Heading1">
    <w:name w:val="heading 1"/>
    <w:basedOn w:val="Normal1"/>
    <w:next w:val="Normal1"/>
    <w:rsid w:val="00AB7216"/>
    <w:pPr>
      <w:keepNext/>
      <w:keepLines/>
      <w:outlineLvl w:val="0"/>
    </w:pPr>
    <w:rPr>
      <w:rFonts w:eastAsia="Times New Roman" w:cs="Times New Roman"/>
      <w:b/>
      <w:szCs w:val="24"/>
    </w:rPr>
  </w:style>
  <w:style w:type="paragraph" w:styleId="Heading2">
    <w:name w:val="heading 2"/>
    <w:basedOn w:val="Normal1"/>
    <w:next w:val="Normal1"/>
    <w:rsid w:val="00E4586E"/>
    <w:pPr>
      <w:keepNext/>
      <w:keepLines/>
      <w:spacing w:before="360" w:after="120"/>
      <w:outlineLvl w:val="1"/>
    </w:pPr>
    <w:rPr>
      <w:sz w:val="32"/>
      <w:szCs w:val="32"/>
    </w:rPr>
  </w:style>
  <w:style w:type="paragraph" w:styleId="Heading3">
    <w:name w:val="heading 3"/>
    <w:basedOn w:val="Normal1"/>
    <w:next w:val="Normal1"/>
    <w:rsid w:val="00E4586E"/>
    <w:pPr>
      <w:keepNext/>
      <w:keepLines/>
      <w:spacing w:before="320" w:after="80"/>
      <w:outlineLvl w:val="2"/>
    </w:pPr>
    <w:rPr>
      <w:color w:val="434343"/>
      <w:sz w:val="28"/>
      <w:szCs w:val="28"/>
    </w:rPr>
  </w:style>
  <w:style w:type="paragraph" w:styleId="Heading4">
    <w:name w:val="heading 4"/>
    <w:basedOn w:val="Normal1"/>
    <w:next w:val="Normal1"/>
    <w:rsid w:val="00E4586E"/>
    <w:pPr>
      <w:keepNext/>
      <w:keepLines/>
      <w:spacing w:before="280" w:after="80"/>
      <w:outlineLvl w:val="3"/>
    </w:pPr>
    <w:rPr>
      <w:color w:val="666666"/>
      <w:szCs w:val="24"/>
    </w:rPr>
  </w:style>
  <w:style w:type="paragraph" w:styleId="Heading5">
    <w:name w:val="heading 5"/>
    <w:basedOn w:val="Normal1"/>
    <w:next w:val="Normal1"/>
    <w:rsid w:val="00E4586E"/>
    <w:pPr>
      <w:keepNext/>
      <w:keepLines/>
      <w:spacing w:before="240" w:after="80"/>
      <w:outlineLvl w:val="4"/>
    </w:pPr>
    <w:rPr>
      <w:color w:val="666666"/>
      <w:sz w:val="22"/>
    </w:rPr>
  </w:style>
  <w:style w:type="paragraph" w:styleId="Heading6">
    <w:name w:val="heading 6"/>
    <w:basedOn w:val="Normal1"/>
    <w:next w:val="Normal1"/>
    <w:rsid w:val="00E4586E"/>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B7216"/>
    <w:pPr>
      <w:spacing w:line="360" w:lineRule="auto"/>
      <w:jc w:val="both"/>
    </w:pPr>
    <w:rPr>
      <w:rFonts w:ascii="Times New Roman" w:hAnsi="Times New Roman"/>
      <w:sz w:val="24"/>
    </w:rPr>
  </w:style>
  <w:style w:type="paragraph" w:styleId="Title">
    <w:name w:val="Title"/>
    <w:basedOn w:val="Normal1"/>
    <w:next w:val="Normal1"/>
    <w:rsid w:val="00E4586E"/>
    <w:pPr>
      <w:keepNext/>
      <w:keepLines/>
      <w:spacing w:after="60"/>
    </w:pPr>
    <w:rPr>
      <w:sz w:val="52"/>
      <w:szCs w:val="52"/>
    </w:rPr>
  </w:style>
  <w:style w:type="paragraph" w:styleId="Subtitle">
    <w:name w:val="Subtitle"/>
    <w:basedOn w:val="Normal1"/>
    <w:next w:val="Normal1"/>
    <w:rsid w:val="00E4586E"/>
    <w:pPr>
      <w:keepNext/>
      <w:keepLines/>
      <w:spacing w:after="320"/>
    </w:pPr>
    <w:rPr>
      <w:rFonts w:ascii="Arial" w:hAnsi="Arial"/>
      <w:color w:val="666666"/>
      <w:sz w:val="30"/>
      <w:szCs w:val="30"/>
    </w:rPr>
  </w:style>
  <w:style w:type="table" w:customStyle="1" w:styleId="a">
    <w:basedOn w:val="TableNormal"/>
    <w:rsid w:val="00E4586E"/>
    <w:tblPr>
      <w:tblStyleRowBandSize w:val="1"/>
      <w:tblStyleColBandSize w:val="1"/>
      <w:tblCellMar>
        <w:top w:w="100" w:type="dxa"/>
        <w:left w:w="100" w:type="dxa"/>
        <w:bottom w:w="100" w:type="dxa"/>
        <w:right w:w="100" w:type="dxa"/>
      </w:tblCellMar>
    </w:tblPr>
  </w:style>
  <w:style w:type="table" w:customStyle="1" w:styleId="a0">
    <w:basedOn w:val="TableNormal"/>
    <w:rsid w:val="00E4586E"/>
    <w:tblPr>
      <w:tblStyleRowBandSize w:val="1"/>
      <w:tblStyleColBandSize w:val="1"/>
      <w:tblCellMar>
        <w:top w:w="100" w:type="dxa"/>
        <w:left w:w="100" w:type="dxa"/>
        <w:bottom w:w="100" w:type="dxa"/>
        <w:right w:w="100" w:type="dxa"/>
      </w:tblCellMar>
    </w:tblPr>
  </w:style>
  <w:style w:type="table" w:customStyle="1" w:styleId="a1">
    <w:basedOn w:val="TableNormal"/>
    <w:rsid w:val="00E4586E"/>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E4586E"/>
    <w:pPr>
      <w:spacing w:line="240" w:lineRule="auto"/>
    </w:pPr>
    <w:rPr>
      <w:sz w:val="20"/>
      <w:szCs w:val="20"/>
    </w:rPr>
  </w:style>
  <w:style w:type="character" w:customStyle="1" w:styleId="CommentTextChar">
    <w:name w:val="Comment Text Char"/>
    <w:basedOn w:val="DefaultParagraphFont"/>
    <w:link w:val="CommentText"/>
    <w:uiPriority w:val="99"/>
    <w:semiHidden/>
    <w:rsid w:val="00E4586E"/>
    <w:rPr>
      <w:sz w:val="20"/>
      <w:szCs w:val="20"/>
    </w:rPr>
  </w:style>
  <w:style w:type="character" w:styleId="CommentReference">
    <w:name w:val="annotation reference"/>
    <w:basedOn w:val="DefaultParagraphFont"/>
    <w:uiPriority w:val="99"/>
    <w:semiHidden/>
    <w:unhideWhenUsed/>
    <w:rsid w:val="00E4586E"/>
    <w:rPr>
      <w:sz w:val="16"/>
      <w:szCs w:val="16"/>
    </w:rPr>
  </w:style>
  <w:style w:type="paragraph" w:styleId="BalloonText">
    <w:name w:val="Balloon Text"/>
    <w:basedOn w:val="Normal"/>
    <w:link w:val="BalloonTextChar"/>
    <w:uiPriority w:val="99"/>
    <w:semiHidden/>
    <w:unhideWhenUsed/>
    <w:rsid w:val="00AB721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7216"/>
    <w:rPr>
      <w:rFonts w:ascii="Tahoma" w:hAnsi="Tahoma" w:cs="Tahoma"/>
      <w:sz w:val="16"/>
      <w:szCs w:val="16"/>
    </w:rPr>
  </w:style>
  <w:style w:type="paragraph" w:styleId="TOCHeading">
    <w:name w:val="TOC Heading"/>
    <w:basedOn w:val="Heading1"/>
    <w:next w:val="Normal"/>
    <w:uiPriority w:val="39"/>
    <w:semiHidden/>
    <w:unhideWhenUsed/>
    <w:qFormat/>
    <w:rsid w:val="00AB7216"/>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AB7216"/>
    <w:pPr>
      <w:spacing w:after="100"/>
    </w:pPr>
  </w:style>
  <w:style w:type="character" w:styleId="Hyperlink">
    <w:name w:val="Hyperlink"/>
    <w:basedOn w:val="DefaultParagraphFont"/>
    <w:uiPriority w:val="99"/>
    <w:unhideWhenUsed/>
    <w:rsid w:val="00AB7216"/>
    <w:rPr>
      <w:color w:val="0000FF" w:themeColor="hyperlink"/>
      <w:u w:val="single"/>
    </w:rPr>
  </w:style>
  <w:style w:type="paragraph" w:styleId="Header">
    <w:name w:val="header"/>
    <w:basedOn w:val="Normal"/>
    <w:link w:val="HeaderChar"/>
    <w:uiPriority w:val="99"/>
    <w:semiHidden/>
    <w:unhideWhenUsed/>
    <w:rsid w:val="00AB721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B7216"/>
  </w:style>
  <w:style w:type="paragraph" w:styleId="Footer">
    <w:name w:val="footer"/>
    <w:basedOn w:val="Normal"/>
    <w:link w:val="FooterChar"/>
    <w:uiPriority w:val="99"/>
    <w:unhideWhenUsed/>
    <w:rsid w:val="00AB7216"/>
    <w:pPr>
      <w:tabs>
        <w:tab w:val="center" w:pos="4680"/>
        <w:tab w:val="right" w:pos="9360"/>
      </w:tabs>
      <w:spacing w:line="240" w:lineRule="auto"/>
    </w:pPr>
  </w:style>
  <w:style w:type="character" w:customStyle="1" w:styleId="FooterChar">
    <w:name w:val="Footer Char"/>
    <w:basedOn w:val="DefaultParagraphFont"/>
    <w:link w:val="Footer"/>
    <w:uiPriority w:val="99"/>
    <w:rsid w:val="00AB72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9A947-E22B-45F5-BD9C-82CFD3A7A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2647</Words>
  <Characters>15093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99</dc:creator>
  <cp:lastModifiedBy>Denisa Matei (1921544)</cp:lastModifiedBy>
  <cp:revision>3</cp:revision>
  <dcterms:created xsi:type="dcterms:W3CDTF">2022-08-30T10:41:00Z</dcterms:created>
  <dcterms:modified xsi:type="dcterms:W3CDTF">2022-09-08T12:06:00Z</dcterms:modified>
</cp:coreProperties>
</file>