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BC5F5" w14:textId="52BBB2E6" w:rsidR="002633D2" w:rsidRPr="00A94A7D" w:rsidRDefault="002633D2" w:rsidP="00A94A7D">
      <w:pPr>
        <w:spacing w:line="276" w:lineRule="auto"/>
        <w:rPr>
          <w:rFonts w:ascii="Arial" w:hAnsi="Arial" w:cs="Arial"/>
        </w:rPr>
      </w:pPr>
    </w:p>
    <w:tbl>
      <w:tblPr>
        <w:tblStyle w:val="TableGrid"/>
        <w:tblW w:w="9441" w:type="dxa"/>
        <w:tblLook w:val="04A0" w:firstRow="1" w:lastRow="0" w:firstColumn="1" w:lastColumn="0" w:noHBand="0" w:noVBand="1"/>
      </w:tblPr>
      <w:tblGrid>
        <w:gridCol w:w="4600"/>
        <w:gridCol w:w="4841"/>
      </w:tblGrid>
      <w:tr w:rsidR="002633D2" w:rsidRPr="00CF1A02" w14:paraId="61E87092" w14:textId="77777777" w:rsidTr="00647EE6">
        <w:trPr>
          <w:trHeight w:val="757"/>
        </w:trPr>
        <w:tc>
          <w:tcPr>
            <w:tcW w:w="4600" w:type="dxa"/>
          </w:tcPr>
          <w:p w14:paraId="3F29CEA3" w14:textId="77777777" w:rsidR="002633D2" w:rsidRPr="00A94A7D" w:rsidRDefault="002633D2" w:rsidP="00CF1A02">
            <w:pPr>
              <w:spacing w:line="276" w:lineRule="auto"/>
              <w:rPr>
                <w:rFonts w:ascii="Arial" w:hAnsi="Arial" w:cs="Arial"/>
              </w:rPr>
            </w:pPr>
            <w:r w:rsidRPr="00A94A7D">
              <w:rPr>
                <w:rFonts w:ascii="Arial" w:hAnsi="Arial" w:cs="Arial"/>
                <w:b/>
                <w:bCs/>
              </w:rPr>
              <w:t>Name</w:t>
            </w:r>
            <w:r w:rsidRPr="00A94A7D">
              <w:rPr>
                <w:rFonts w:ascii="Arial" w:hAnsi="Arial" w:cs="Arial"/>
              </w:rPr>
              <w:t xml:space="preserve">: Isabelle </w:t>
            </w:r>
            <w:proofErr w:type="spellStart"/>
            <w:r w:rsidRPr="00A94A7D">
              <w:rPr>
                <w:rFonts w:ascii="Arial" w:hAnsi="Arial" w:cs="Arial"/>
              </w:rPr>
              <w:t>Millinship</w:t>
            </w:r>
            <w:proofErr w:type="spellEnd"/>
            <w:r w:rsidRPr="00A94A7D">
              <w:rPr>
                <w:rFonts w:ascii="Arial" w:hAnsi="Arial" w:cs="Arial"/>
              </w:rPr>
              <w:t xml:space="preserve"> </w:t>
            </w:r>
          </w:p>
          <w:p w14:paraId="2AFDFC92" w14:textId="77777777" w:rsidR="002633D2" w:rsidRPr="00A94A7D" w:rsidRDefault="002633D2" w:rsidP="00CF1A02">
            <w:pPr>
              <w:spacing w:line="276" w:lineRule="auto"/>
              <w:rPr>
                <w:rFonts w:ascii="Arial" w:hAnsi="Arial" w:cs="Arial"/>
              </w:rPr>
            </w:pPr>
          </w:p>
        </w:tc>
        <w:tc>
          <w:tcPr>
            <w:tcW w:w="4841" w:type="dxa"/>
          </w:tcPr>
          <w:p w14:paraId="2859E4C2" w14:textId="77777777" w:rsidR="002633D2" w:rsidRPr="00A94A7D" w:rsidRDefault="002633D2" w:rsidP="00CF1A02">
            <w:pPr>
              <w:spacing w:line="276" w:lineRule="auto"/>
              <w:rPr>
                <w:rFonts w:ascii="Arial" w:hAnsi="Arial" w:cs="Arial"/>
              </w:rPr>
            </w:pPr>
            <w:r w:rsidRPr="00A94A7D">
              <w:rPr>
                <w:rFonts w:ascii="Arial" w:hAnsi="Arial" w:cs="Arial"/>
                <w:b/>
                <w:bCs/>
              </w:rPr>
              <w:t>Student ID Number</w:t>
            </w:r>
            <w:r w:rsidRPr="00A94A7D">
              <w:rPr>
                <w:rFonts w:ascii="Arial" w:hAnsi="Arial" w:cs="Arial"/>
              </w:rPr>
              <w:t xml:space="preserve"> :2236658 </w:t>
            </w:r>
          </w:p>
          <w:p w14:paraId="6CCF25C2" w14:textId="77777777" w:rsidR="002633D2" w:rsidRPr="00A94A7D" w:rsidRDefault="002633D2" w:rsidP="00CF1A02">
            <w:pPr>
              <w:spacing w:line="276" w:lineRule="auto"/>
              <w:rPr>
                <w:rFonts w:ascii="Arial" w:hAnsi="Arial" w:cs="Arial"/>
              </w:rPr>
            </w:pPr>
          </w:p>
        </w:tc>
      </w:tr>
      <w:tr w:rsidR="002633D2" w:rsidRPr="00CF1A02" w14:paraId="4DFDDA4B" w14:textId="77777777" w:rsidTr="00647EE6">
        <w:trPr>
          <w:trHeight w:val="823"/>
        </w:trPr>
        <w:tc>
          <w:tcPr>
            <w:tcW w:w="4600" w:type="dxa"/>
          </w:tcPr>
          <w:p w14:paraId="378AAE34" w14:textId="77777777" w:rsidR="00D23809" w:rsidRDefault="00D23809" w:rsidP="00A94A7D">
            <w:pPr>
              <w:spacing w:line="276" w:lineRule="auto"/>
              <w:rPr>
                <w:rFonts w:ascii="Arial" w:hAnsi="Arial" w:cs="Arial"/>
                <w:b/>
                <w:bCs/>
              </w:rPr>
            </w:pPr>
          </w:p>
          <w:p w14:paraId="578C1465" w14:textId="114FA572" w:rsidR="002633D2" w:rsidRPr="00A94A7D" w:rsidRDefault="002633D2" w:rsidP="00CF1A02">
            <w:pPr>
              <w:spacing w:line="276" w:lineRule="auto"/>
              <w:rPr>
                <w:rFonts w:ascii="Arial" w:hAnsi="Arial" w:cs="Arial"/>
              </w:rPr>
            </w:pPr>
            <w:r w:rsidRPr="00A94A7D">
              <w:rPr>
                <w:rFonts w:ascii="Arial" w:hAnsi="Arial" w:cs="Arial"/>
                <w:b/>
                <w:bCs/>
              </w:rPr>
              <w:t>Programme:</w:t>
            </w:r>
            <w:r w:rsidRPr="00A94A7D">
              <w:rPr>
                <w:rFonts w:ascii="Arial" w:hAnsi="Arial" w:cs="Arial"/>
              </w:rPr>
              <w:t xml:space="preserve"> BSc Professional </w:t>
            </w:r>
          </w:p>
          <w:p w14:paraId="2D337CDD" w14:textId="77777777" w:rsidR="002633D2" w:rsidRPr="00A94A7D" w:rsidRDefault="002633D2" w:rsidP="00CF1A02">
            <w:pPr>
              <w:spacing w:line="276" w:lineRule="auto"/>
              <w:rPr>
                <w:rFonts w:ascii="Arial" w:hAnsi="Arial" w:cs="Arial"/>
              </w:rPr>
            </w:pPr>
          </w:p>
        </w:tc>
        <w:tc>
          <w:tcPr>
            <w:tcW w:w="4841" w:type="dxa"/>
          </w:tcPr>
          <w:p w14:paraId="1A7A1844" w14:textId="77777777" w:rsidR="002633D2" w:rsidRPr="00A94A7D" w:rsidRDefault="002633D2" w:rsidP="00CF1A02">
            <w:pPr>
              <w:spacing w:line="276" w:lineRule="auto"/>
              <w:rPr>
                <w:rFonts w:ascii="Arial" w:hAnsi="Arial" w:cs="Arial"/>
              </w:rPr>
            </w:pPr>
            <w:r w:rsidRPr="00A94A7D">
              <w:rPr>
                <w:rFonts w:ascii="Arial" w:hAnsi="Arial" w:cs="Arial"/>
                <w:b/>
                <w:bCs/>
              </w:rPr>
              <w:t>Practice Module:</w:t>
            </w:r>
            <w:r w:rsidRPr="00A94A7D">
              <w:rPr>
                <w:rFonts w:ascii="Arial" w:hAnsi="Arial" w:cs="Arial"/>
              </w:rPr>
              <w:t xml:space="preserve"> Operational Police Practice 2</w:t>
            </w:r>
          </w:p>
          <w:p w14:paraId="2B49EC60" w14:textId="77777777" w:rsidR="002633D2" w:rsidRPr="00A94A7D" w:rsidRDefault="002633D2" w:rsidP="00CF1A02">
            <w:pPr>
              <w:spacing w:line="276" w:lineRule="auto"/>
              <w:rPr>
                <w:rFonts w:ascii="Arial" w:hAnsi="Arial" w:cs="Arial"/>
              </w:rPr>
            </w:pPr>
          </w:p>
        </w:tc>
      </w:tr>
    </w:tbl>
    <w:p w14:paraId="012AF542" w14:textId="22595799" w:rsidR="002633D2" w:rsidRPr="009A7A75" w:rsidRDefault="002633D2" w:rsidP="00CF1A02">
      <w:pPr>
        <w:spacing w:line="276" w:lineRule="auto"/>
        <w:rPr>
          <w:rFonts w:ascii="Arial" w:hAnsi="Arial" w:cs="Arial"/>
        </w:rPr>
      </w:pPr>
    </w:p>
    <w:p w14:paraId="35FB554A" w14:textId="508A24B7" w:rsidR="00587821" w:rsidRPr="009A7A75" w:rsidRDefault="00587821" w:rsidP="00CF1A02">
      <w:pPr>
        <w:spacing w:line="276" w:lineRule="auto"/>
        <w:rPr>
          <w:rFonts w:ascii="Arial" w:hAnsi="Arial" w:cs="Arial"/>
          <w:b/>
          <w:bCs/>
          <w:u w:val="single"/>
        </w:rPr>
      </w:pPr>
    </w:p>
    <w:p w14:paraId="1654F310" w14:textId="4F2240BD" w:rsidR="002633D2" w:rsidRPr="009A7A75" w:rsidRDefault="002633D2" w:rsidP="00703082">
      <w:pPr>
        <w:spacing w:line="360" w:lineRule="auto"/>
        <w:rPr>
          <w:rFonts w:ascii="Arial" w:hAnsi="Arial" w:cs="Arial"/>
        </w:rPr>
      </w:pPr>
      <w:r w:rsidRPr="009A7A75">
        <w:rPr>
          <w:rFonts w:ascii="Arial" w:hAnsi="Arial" w:cs="Arial"/>
          <w:b/>
          <w:bCs/>
        </w:rPr>
        <w:t>Essay one</w:t>
      </w:r>
      <w:r w:rsidRPr="009A7A75">
        <w:rPr>
          <w:rFonts w:ascii="Arial" w:hAnsi="Arial" w:cs="Arial"/>
        </w:rPr>
        <w:t xml:space="preserve"> – Maintaining Professional Standards </w:t>
      </w:r>
    </w:p>
    <w:p w14:paraId="422B6BE1" w14:textId="24C14A00" w:rsidR="002633D2" w:rsidRPr="009A7A75" w:rsidRDefault="002633D2" w:rsidP="00703082">
      <w:pPr>
        <w:spacing w:line="360" w:lineRule="auto"/>
        <w:rPr>
          <w:rFonts w:ascii="Arial" w:hAnsi="Arial" w:cs="Arial"/>
        </w:rPr>
      </w:pPr>
      <w:r w:rsidRPr="009A7A75">
        <w:rPr>
          <w:rFonts w:ascii="Arial" w:hAnsi="Arial" w:cs="Arial"/>
        </w:rPr>
        <w:t xml:space="preserve">Word count- </w:t>
      </w:r>
      <w:r w:rsidR="00203662">
        <w:rPr>
          <w:rFonts w:ascii="Arial" w:hAnsi="Arial" w:cs="Arial"/>
        </w:rPr>
        <w:t>902</w:t>
      </w:r>
    </w:p>
    <w:p w14:paraId="6AA0E87C" w14:textId="77777777" w:rsidR="005D799A" w:rsidRPr="009A7A75" w:rsidRDefault="002633D2" w:rsidP="00703082">
      <w:pPr>
        <w:spacing w:line="360" w:lineRule="auto"/>
        <w:rPr>
          <w:rFonts w:ascii="Arial" w:hAnsi="Arial" w:cs="Arial"/>
        </w:rPr>
      </w:pPr>
      <w:r w:rsidRPr="009A7A75">
        <w:rPr>
          <w:rFonts w:ascii="Arial" w:hAnsi="Arial" w:cs="Arial"/>
        </w:rPr>
        <w:t xml:space="preserve">Critically examine policing policies and procedures (e.g. PACE, Code of Ethics, NDM, use of BWV) aimed at reducing misconduct and malpractice by police officers. How might these increase public confidence in police? </w:t>
      </w:r>
    </w:p>
    <w:p w14:paraId="3D8E7CFD" w14:textId="77777777" w:rsidR="005D799A" w:rsidRPr="009A7A75" w:rsidRDefault="002633D2" w:rsidP="00703082">
      <w:pPr>
        <w:spacing w:line="360" w:lineRule="auto"/>
        <w:rPr>
          <w:rFonts w:ascii="Arial" w:hAnsi="Arial" w:cs="Arial"/>
        </w:rPr>
      </w:pPr>
      <w:r w:rsidRPr="009A7A75">
        <w:rPr>
          <w:rFonts w:ascii="Arial" w:hAnsi="Arial" w:cs="Arial"/>
        </w:rPr>
        <w:t xml:space="preserve">Support your answer with relevant evidence drawn from academic sources. </w:t>
      </w:r>
    </w:p>
    <w:p w14:paraId="2F277220" w14:textId="3A03C44C" w:rsidR="002633D2" w:rsidRPr="009A7A75" w:rsidRDefault="002633D2" w:rsidP="00703082">
      <w:pPr>
        <w:spacing w:line="360" w:lineRule="auto"/>
        <w:rPr>
          <w:rFonts w:ascii="Arial" w:hAnsi="Arial" w:cs="Arial"/>
        </w:rPr>
      </w:pPr>
      <w:r w:rsidRPr="009A7A75">
        <w:rPr>
          <w:rFonts w:ascii="Arial" w:hAnsi="Arial" w:cs="Arial"/>
        </w:rPr>
        <w:t>NB – to critically examine is to give a balanced answer that points out weaknesses as well as favourable aspects of the topic in question.</w:t>
      </w:r>
    </w:p>
    <w:p w14:paraId="00CE8A69" w14:textId="77777777" w:rsidR="00FA108D" w:rsidRPr="009A7A75" w:rsidRDefault="00FA108D" w:rsidP="00703082">
      <w:pPr>
        <w:spacing w:line="360" w:lineRule="auto"/>
        <w:rPr>
          <w:rFonts w:ascii="Arial" w:hAnsi="Arial" w:cs="Arial"/>
          <w:b/>
          <w:bCs/>
        </w:rPr>
      </w:pPr>
    </w:p>
    <w:p w14:paraId="5A9586C2" w14:textId="3D946409" w:rsidR="00103E1F" w:rsidRPr="009A7A75" w:rsidRDefault="00103E1F" w:rsidP="00703082">
      <w:pPr>
        <w:spacing w:line="360" w:lineRule="auto"/>
        <w:rPr>
          <w:rFonts w:ascii="Arial" w:hAnsi="Arial" w:cs="Arial"/>
          <w:b/>
          <w:bCs/>
        </w:rPr>
      </w:pPr>
      <w:r w:rsidRPr="009A7A75">
        <w:rPr>
          <w:rFonts w:ascii="Arial" w:hAnsi="Arial" w:cs="Arial"/>
          <w:b/>
          <w:bCs/>
        </w:rPr>
        <w:t>Answer:</w:t>
      </w:r>
    </w:p>
    <w:p w14:paraId="75215384" w14:textId="77777777" w:rsidR="00103E1F" w:rsidRPr="009A7A75" w:rsidRDefault="00103E1F" w:rsidP="00703082">
      <w:pPr>
        <w:spacing w:line="360" w:lineRule="auto"/>
        <w:rPr>
          <w:rFonts w:ascii="Arial" w:hAnsi="Arial" w:cs="Arial"/>
        </w:rPr>
      </w:pPr>
    </w:p>
    <w:p w14:paraId="4222CAFB" w14:textId="65DF669E" w:rsidR="000D7FAC" w:rsidRDefault="000D7FAC" w:rsidP="00703082">
      <w:pPr>
        <w:spacing w:line="360" w:lineRule="auto"/>
        <w:rPr>
          <w:rFonts w:ascii="Arial" w:hAnsi="Arial" w:cs="Arial"/>
        </w:rPr>
      </w:pPr>
      <w:r w:rsidRPr="00703082">
        <w:rPr>
          <w:rFonts w:ascii="Arial" w:hAnsi="Arial" w:cs="Arial"/>
        </w:rPr>
        <w:t xml:space="preserve">I am writing this essay based on </w:t>
      </w:r>
      <w:r w:rsidR="00B9092D" w:rsidRPr="00703082">
        <w:rPr>
          <w:rFonts w:ascii="Arial" w:hAnsi="Arial" w:cs="Arial"/>
        </w:rPr>
        <w:t>research that I have conducted</w:t>
      </w:r>
      <w:r w:rsidR="00667208">
        <w:rPr>
          <w:rFonts w:ascii="Arial" w:hAnsi="Arial" w:cs="Arial"/>
        </w:rPr>
        <w:t xml:space="preserve"> </w:t>
      </w:r>
      <w:r w:rsidR="009355F5">
        <w:rPr>
          <w:rFonts w:ascii="Arial" w:hAnsi="Arial" w:cs="Arial"/>
        </w:rPr>
        <w:t>int</w:t>
      </w:r>
      <w:r w:rsidR="00B9092D" w:rsidRPr="00703082">
        <w:rPr>
          <w:rFonts w:ascii="Arial" w:hAnsi="Arial" w:cs="Arial"/>
        </w:rPr>
        <w:t xml:space="preserve">o </w:t>
      </w:r>
      <w:r w:rsidR="007A2B37">
        <w:rPr>
          <w:rFonts w:ascii="Arial" w:hAnsi="Arial" w:cs="Arial"/>
        </w:rPr>
        <w:t>t</w:t>
      </w:r>
      <w:r w:rsidR="003D02A2">
        <w:rPr>
          <w:rFonts w:ascii="Arial" w:hAnsi="Arial" w:cs="Arial"/>
        </w:rPr>
        <w:t xml:space="preserve">he professional standards in policing and </w:t>
      </w:r>
      <w:r w:rsidR="00A27ED2">
        <w:rPr>
          <w:rFonts w:ascii="Arial" w:hAnsi="Arial" w:cs="Arial"/>
        </w:rPr>
        <w:t>establishing</w:t>
      </w:r>
      <w:r w:rsidR="00A453B4">
        <w:rPr>
          <w:rFonts w:ascii="Arial" w:hAnsi="Arial" w:cs="Arial"/>
        </w:rPr>
        <w:t xml:space="preserve"> </w:t>
      </w:r>
      <w:r w:rsidR="00655D7D">
        <w:rPr>
          <w:rFonts w:ascii="Arial" w:hAnsi="Arial" w:cs="Arial"/>
        </w:rPr>
        <w:t>what they mean.</w:t>
      </w:r>
      <w:r w:rsidR="007A2B37">
        <w:rPr>
          <w:rFonts w:ascii="Arial" w:hAnsi="Arial" w:cs="Arial"/>
        </w:rPr>
        <w:t xml:space="preserve"> This essay will outline the im</w:t>
      </w:r>
      <w:r w:rsidR="00502285">
        <w:rPr>
          <w:rFonts w:ascii="Arial" w:hAnsi="Arial" w:cs="Arial"/>
        </w:rPr>
        <w:t>portan</w:t>
      </w:r>
      <w:r w:rsidR="00655D7D">
        <w:rPr>
          <w:rFonts w:ascii="Arial" w:hAnsi="Arial" w:cs="Arial"/>
        </w:rPr>
        <w:t>c</w:t>
      </w:r>
      <w:r w:rsidR="00502285">
        <w:rPr>
          <w:rFonts w:ascii="Arial" w:hAnsi="Arial" w:cs="Arial"/>
        </w:rPr>
        <w:t xml:space="preserve">e of Police officers in the </w:t>
      </w:r>
      <w:r w:rsidR="0003617D">
        <w:rPr>
          <w:rFonts w:ascii="Arial" w:hAnsi="Arial" w:cs="Arial"/>
        </w:rPr>
        <w:t>United Kingdom</w:t>
      </w:r>
      <w:r w:rsidR="00502285">
        <w:rPr>
          <w:rFonts w:ascii="Arial" w:hAnsi="Arial" w:cs="Arial"/>
        </w:rPr>
        <w:t xml:space="preserve"> adhering to professional standards that are set for them</w:t>
      </w:r>
      <w:r w:rsidR="0003617D">
        <w:rPr>
          <w:rFonts w:ascii="Arial" w:hAnsi="Arial" w:cs="Arial"/>
        </w:rPr>
        <w:t xml:space="preserve"> by the college of policing. I will explore </w:t>
      </w:r>
      <w:r w:rsidR="00674CFF">
        <w:rPr>
          <w:rFonts w:ascii="Arial" w:hAnsi="Arial" w:cs="Arial"/>
        </w:rPr>
        <w:t xml:space="preserve">why professional standards are crucial to be met and how they </w:t>
      </w:r>
      <w:r w:rsidR="008E3EF9">
        <w:rPr>
          <w:rFonts w:ascii="Arial" w:hAnsi="Arial" w:cs="Arial"/>
        </w:rPr>
        <w:t xml:space="preserve">affect public confidence </w:t>
      </w:r>
      <w:r w:rsidR="00F66EAB">
        <w:rPr>
          <w:rFonts w:ascii="Arial" w:hAnsi="Arial" w:cs="Arial"/>
        </w:rPr>
        <w:t xml:space="preserve">and trust </w:t>
      </w:r>
      <w:r w:rsidR="008E3EF9">
        <w:rPr>
          <w:rFonts w:ascii="Arial" w:hAnsi="Arial" w:cs="Arial"/>
        </w:rPr>
        <w:t xml:space="preserve">in police forces across the country </w:t>
      </w:r>
      <w:r w:rsidR="00F66EAB">
        <w:rPr>
          <w:rFonts w:ascii="Arial" w:hAnsi="Arial" w:cs="Arial"/>
        </w:rPr>
        <w:t>and</w:t>
      </w:r>
      <w:r w:rsidR="008E3EF9">
        <w:rPr>
          <w:rFonts w:ascii="Arial" w:hAnsi="Arial" w:cs="Arial"/>
        </w:rPr>
        <w:t xml:space="preserve"> </w:t>
      </w:r>
      <w:proofErr w:type="gramStart"/>
      <w:r w:rsidR="00655D7D">
        <w:rPr>
          <w:rFonts w:ascii="Arial" w:hAnsi="Arial" w:cs="Arial"/>
        </w:rPr>
        <w:t>policing as a whole</w:t>
      </w:r>
      <w:proofErr w:type="gramEnd"/>
      <w:r w:rsidR="00655D7D">
        <w:rPr>
          <w:rFonts w:ascii="Arial" w:hAnsi="Arial" w:cs="Arial"/>
        </w:rPr>
        <w:t>.</w:t>
      </w:r>
      <w:r w:rsidR="00F66EAB">
        <w:rPr>
          <w:rFonts w:ascii="Arial" w:hAnsi="Arial" w:cs="Arial"/>
        </w:rPr>
        <w:t xml:space="preserve"> </w:t>
      </w:r>
    </w:p>
    <w:p w14:paraId="6FB7B555" w14:textId="77777777" w:rsidR="00D61444" w:rsidRDefault="00D61444" w:rsidP="00703082">
      <w:pPr>
        <w:spacing w:line="360" w:lineRule="auto"/>
        <w:rPr>
          <w:rFonts w:ascii="Arial" w:hAnsi="Arial" w:cs="Arial"/>
        </w:rPr>
      </w:pPr>
    </w:p>
    <w:p w14:paraId="0C349704" w14:textId="249E9180" w:rsidR="00D83092" w:rsidRDefault="000E3208" w:rsidP="00703082">
      <w:pPr>
        <w:spacing w:line="360" w:lineRule="auto"/>
        <w:rPr>
          <w:rFonts w:ascii="Arial" w:hAnsi="Arial" w:cs="Arial"/>
        </w:rPr>
      </w:pPr>
      <w:r>
        <w:rPr>
          <w:rFonts w:ascii="Arial" w:hAnsi="Arial" w:cs="Arial"/>
        </w:rPr>
        <w:t xml:space="preserve">When </w:t>
      </w:r>
      <w:r w:rsidR="00562F3F">
        <w:rPr>
          <w:rFonts w:ascii="Arial" w:hAnsi="Arial" w:cs="Arial"/>
        </w:rPr>
        <w:t>police officers do not adhere to these professional sta</w:t>
      </w:r>
      <w:r w:rsidR="00F84936">
        <w:rPr>
          <w:rFonts w:ascii="Arial" w:hAnsi="Arial" w:cs="Arial"/>
        </w:rPr>
        <w:t>ndards that are set out. This may equate to p</w:t>
      </w:r>
      <w:r w:rsidR="00D61444" w:rsidRPr="009A7A75">
        <w:rPr>
          <w:rFonts w:ascii="Arial" w:hAnsi="Arial" w:cs="Arial"/>
        </w:rPr>
        <w:t xml:space="preserve">olice misconduct and malpractice </w:t>
      </w:r>
      <w:r w:rsidR="00F84936">
        <w:rPr>
          <w:rFonts w:ascii="Arial" w:hAnsi="Arial" w:cs="Arial"/>
        </w:rPr>
        <w:t xml:space="preserve">which </w:t>
      </w:r>
      <w:r w:rsidR="00D61444" w:rsidRPr="009A7A75">
        <w:rPr>
          <w:rFonts w:ascii="Arial" w:hAnsi="Arial" w:cs="Arial"/>
        </w:rPr>
        <w:t xml:space="preserve">are terms utilised to describe conduct or behaviour that violate departmental, legal, or ethical standards. </w:t>
      </w:r>
    </w:p>
    <w:p w14:paraId="78C25643" w14:textId="77777777" w:rsidR="00D83092" w:rsidRDefault="00D83092" w:rsidP="00703082">
      <w:pPr>
        <w:spacing w:line="360" w:lineRule="auto"/>
        <w:rPr>
          <w:rFonts w:ascii="Arial" w:hAnsi="Arial" w:cs="Arial"/>
        </w:rPr>
      </w:pPr>
    </w:p>
    <w:p w14:paraId="6889DD9C" w14:textId="3059F380" w:rsidR="00F128BF" w:rsidRPr="009A7A75" w:rsidRDefault="000E3208" w:rsidP="00703082">
      <w:pPr>
        <w:spacing w:line="360" w:lineRule="auto"/>
        <w:rPr>
          <w:rFonts w:ascii="Arial" w:hAnsi="Arial" w:cs="Arial"/>
        </w:rPr>
      </w:pPr>
      <w:r>
        <w:rPr>
          <w:rFonts w:ascii="Arial" w:hAnsi="Arial" w:cs="Arial"/>
        </w:rPr>
        <w:t>Wh</w:t>
      </w:r>
      <w:r w:rsidR="00FA108D" w:rsidRPr="009A7A75">
        <w:rPr>
          <w:rFonts w:ascii="Arial" w:hAnsi="Arial" w:cs="Arial"/>
        </w:rPr>
        <w:t xml:space="preserve">ilst holding a position as a </w:t>
      </w:r>
      <w:r w:rsidR="00375449" w:rsidRPr="009A7A75">
        <w:rPr>
          <w:rFonts w:ascii="Arial" w:hAnsi="Arial" w:cs="Arial"/>
        </w:rPr>
        <w:t xml:space="preserve">Police Constable it is vital that policing </w:t>
      </w:r>
      <w:r w:rsidR="005640F1" w:rsidRPr="009A7A75">
        <w:rPr>
          <w:rFonts w:ascii="Arial" w:hAnsi="Arial" w:cs="Arial"/>
        </w:rPr>
        <w:t xml:space="preserve">procedures are </w:t>
      </w:r>
      <w:r w:rsidR="00E038BF" w:rsidRPr="009A7A75">
        <w:rPr>
          <w:rFonts w:ascii="Arial" w:hAnsi="Arial" w:cs="Arial"/>
        </w:rPr>
        <w:t>adhered</w:t>
      </w:r>
      <w:r w:rsidR="005640F1" w:rsidRPr="009A7A75">
        <w:rPr>
          <w:rFonts w:ascii="Arial" w:hAnsi="Arial" w:cs="Arial"/>
        </w:rPr>
        <w:t xml:space="preserve"> to</w:t>
      </w:r>
      <w:r w:rsidR="00E038BF" w:rsidRPr="009A7A75">
        <w:rPr>
          <w:rFonts w:ascii="Arial" w:hAnsi="Arial" w:cs="Arial"/>
        </w:rPr>
        <w:t xml:space="preserve"> for </w:t>
      </w:r>
      <w:r w:rsidR="006824DF" w:rsidRPr="009A7A75">
        <w:rPr>
          <w:rFonts w:ascii="Arial" w:hAnsi="Arial" w:cs="Arial"/>
        </w:rPr>
        <w:t>several</w:t>
      </w:r>
      <w:r w:rsidR="00E038BF" w:rsidRPr="009A7A75">
        <w:rPr>
          <w:rFonts w:ascii="Arial" w:hAnsi="Arial" w:cs="Arial"/>
        </w:rPr>
        <w:t xml:space="preserve"> different reasons.</w:t>
      </w:r>
      <w:r w:rsidR="00C93D46" w:rsidRPr="009A7A75">
        <w:rPr>
          <w:rFonts w:ascii="Arial" w:hAnsi="Arial" w:cs="Arial"/>
        </w:rPr>
        <w:t xml:space="preserve"> There are </w:t>
      </w:r>
      <w:r w:rsidR="000D7FAC" w:rsidRPr="00703082">
        <w:rPr>
          <w:rFonts w:ascii="Arial" w:hAnsi="Arial" w:cs="Arial"/>
        </w:rPr>
        <w:t>several</w:t>
      </w:r>
      <w:r w:rsidR="00C93D46" w:rsidRPr="009A7A75">
        <w:rPr>
          <w:rFonts w:ascii="Arial" w:hAnsi="Arial" w:cs="Arial"/>
        </w:rPr>
        <w:t xml:space="preserve"> Policies and Procedures that </w:t>
      </w:r>
      <w:r w:rsidR="00AB63F0" w:rsidRPr="009A7A75">
        <w:rPr>
          <w:rFonts w:ascii="Arial" w:hAnsi="Arial" w:cs="Arial"/>
        </w:rPr>
        <w:t>Police</w:t>
      </w:r>
      <w:r w:rsidR="00592ED8" w:rsidRPr="009A7A75">
        <w:rPr>
          <w:rFonts w:ascii="Arial" w:hAnsi="Arial" w:cs="Arial"/>
        </w:rPr>
        <w:t xml:space="preserve"> Officers are educated on </w:t>
      </w:r>
      <w:r w:rsidR="004F7CE6">
        <w:rPr>
          <w:rFonts w:ascii="Arial" w:hAnsi="Arial" w:cs="Arial"/>
        </w:rPr>
        <w:t>during 6 months at training school and are tested on regularly</w:t>
      </w:r>
      <w:r w:rsidR="009A37DE">
        <w:rPr>
          <w:rFonts w:ascii="Arial" w:hAnsi="Arial" w:cs="Arial"/>
        </w:rPr>
        <w:t>. They are t</w:t>
      </w:r>
      <w:r w:rsidR="00534631" w:rsidRPr="009A7A75">
        <w:rPr>
          <w:rFonts w:ascii="Arial" w:hAnsi="Arial" w:cs="Arial"/>
        </w:rPr>
        <w:t xml:space="preserve">hen </w:t>
      </w:r>
      <w:r w:rsidR="009A37DE">
        <w:rPr>
          <w:rFonts w:ascii="Arial" w:hAnsi="Arial" w:cs="Arial"/>
        </w:rPr>
        <w:t xml:space="preserve">adhered to </w:t>
      </w:r>
      <w:r w:rsidR="0076626D">
        <w:rPr>
          <w:rFonts w:ascii="Arial" w:hAnsi="Arial" w:cs="Arial"/>
        </w:rPr>
        <w:t xml:space="preserve">mean whilst </w:t>
      </w:r>
      <w:r w:rsidR="00534631" w:rsidRPr="009A7A75">
        <w:rPr>
          <w:rFonts w:ascii="Arial" w:hAnsi="Arial" w:cs="Arial"/>
        </w:rPr>
        <w:t>carrying out their duties</w:t>
      </w:r>
      <w:r w:rsidR="0076626D">
        <w:rPr>
          <w:rFonts w:ascii="Arial" w:hAnsi="Arial" w:cs="Arial"/>
        </w:rPr>
        <w:t xml:space="preserve"> </w:t>
      </w:r>
      <w:r w:rsidR="0076626D">
        <w:rPr>
          <w:rFonts w:ascii="Arial" w:hAnsi="Arial" w:cs="Arial"/>
        </w:rPr>
        <w:lastRenderedPageBreak/>
        <w:t xml:space="preserve">through their </w:t>
      </w:r>
      <w:r w:rsidR="00941621">
        <w:rPr>
          <w:rFonts w:ascii="Arial" w:hAnsi="Arial" w:cs="Arial"/>
        </w:rPr>
        <w:t>35-year</w:t>
      </w:r>
      <w:r w:rsidR="0076626D">
        <w:rPr>
          <w:rFonts w:ascii="Arial" w:hAnsi="Arial" w:cs="Arial"/>
        </w:rPr>
        <w:t xml:space="preserve"> career. </w:t>
      </w:r>
      <w:proofErr w:type="gramStart"/>
      <w:r w:rsidR="0075155E">
        <w:rPr>
          <w:rFonts w:ascii="Arial" w:hAnsi="Arial" w:cs="Arial"/>
        </w:rPr>
        <w:t>Needless to say, this</w:t>
      </w:r>
      <w:proofErr w:type="gramEnd"/>
      <w:r w:rsidR="0075155E">
        <w:rPr>
          <w:rFonts w:ascii="Arial" w:hAnsi="Arial" w:cs="Arial"/>
        </w:rPr>
        <w:t xml:space="preserve"> does not mean that they are always adhered to or</w:t>
      </w:r>
      <w:r w:rsidR="0070627B">
        <w:rPr>
          <w:rFonts w:ascii="Arial" w:hAnsi="Arial" w:cs="Arial"/>
        </w:rPr>
        <w:t xml:space="preserve"> that police officers do not breach such professional standards. </w:t>
      </w:r>
    </w:p>
    <w:p w14:paraId="1487AFE9" w14:textId="19016061" w:rsidR="00E07C37" w:rsidRPr="009A7A75" w:rsidRDefault="00E07C37" w:rsidP="00703082">
      <w:pPr>
        <w:spacing w:line="360" w:lineRule="auto"/>
        <w:rPr>
          <w:rFonts w:ascii="Arial" w:hAnsi="Arial" w:cs="Arial"/>
        </w:rPr>
      </w:pPr>
    </w:p>
    <w:p w14:paraId="1DB9FAD6" w14:textId="77777777" w:rsidR="003F63AA" w:rsidRPr="00703082" w:rsidRDefault="003F63AA" w:rsidP="00703082">
      <w:pPr>
        <w:spacing w:line="360" w:lineRule="auto"/>
        <w:rPr>
          <w:rFonts w:ascii="Arial" w:hAnsi="Arial" w:cs="Arial"/>
        </w:rPr>
      </w:pPr>
    </w:p>
    <w:p w14:paraId="105DED5A" w14:textId="47972A47" w:rsidR="00E86AB9" w:rsidRPr="00703082" w:rsidRDefault="00377020" w:rsidP="00703082">
      <w:pPr>
        <w:spacing w:line="360" w:lineRule="auto"/>
        <w:rPr>
          <w:rFonts w:ascii="Arial" w:hAnsi="Arial" w:cs="Arial"/>
        </w:rPr>
      </w:pPr>
      <w:r w:rsidRPr="00703082">
        <w:rPr>
          <w:rFonts w:ascii="Arial" w:hAnsi="Arial" w:cs="Arial"/>
        </w:rPr>
        <w:t xml:space="preserve">In previous years police forces around the United Kingdom have been criticized for their poor </w:t>
      </w:r>
      <w:r w:rsidR="003F63AA" w:rsidRPr="00703082">
        <w:rPr>
          <w:rFonts w:ascii="Arial" w:hAnsi="Arial" w:cs="Arial"/>
        </w:rPr>
        <w:t>policing standards and misconduct</w:t>
      </w:r>
      <w:r w:rsidR="00256413" w:rsidRPr="00703082">
        <w:rPr>
          <w:rFonts w:ascii="Arial" w:hAnsi="Arial" w:cs="Arial"/>
        </w:rPr>
        <w:t xml:space="preserve">. </w:t>
      </w:r>
      <w:r w:rsidR="0088632A" w:rsidRPr="00703082">
        <w:rPr>
          <w:rFonts w:ascii="Arial" w:hAnsi="Arial" w:cs="Arial"/>
        </w:rPr>
        <w:t xml:space="preserve">The sole purpose for policing is </w:t>
      </w:r>
      <w:r w:rsidR="00DF2F92" w:rsidRPr="00703082">
        <w:rPr>
          <w:rFonts w:ascii="Arial" w:hAnsi="Arial" w:cs="Arial"/>
        </w:rPr>
        <w:t xml:space="preserve">to preserve life, protect the public and prevent and </w:t>
      </w:r>
      <w:r w:rsidR="00BA4C45" w:rsidRPr="00703082">
        <w:rPr>
          <w:rFonts w:ascii="Arial" w:hAnsi="Arial" w:cs="Arial"/>
        </w:rPr>
        <w:t xml:space="preserve">solve criminal </w:t>
      </w:r>
      <w:r w:rsidR="00327040" w:rsidRPr="00703082">
        <w:rPr>
          <w:rFonts w:ascii="Arial" w:hAnsi="Arial" w:cs="Arial"/>
        </w:rPr>
        <w:t>activities</w:t>
      </w:r>
      <w:r w:rsidR="00BA4C45" w:rsidRPr="00703082">
        <w:rPr>
          <w:rFonts w:ascii="Arial" w:hAnsi="Arial" w:cs="Arial"/>
        </w:rPr>
        <w:t xml:space="preserve"> that take place. </w:t>
      </w:r>
      <w:r w:rsidR="00020122" w:rsidRPr="00703082">
        <w:rPr>
          <w:rFonts w:ascii="Arial" w:hAnsi="Arial" w:cs="Arial"/>
        </w:rPr>
        <w:t>Even though</w:t>
      </w:r>
      <w:r w:rsidR="00BA4C45" w:rsidRPr="00703082">
        <w:rPr>
          <w:rFonts w:ascii="Arial" w:hAnsi="Arial" w:cs="Arial"/>
        </w:rPr>
        <w:t xml:space="preserve"> this is the sole purpose of the police</w:t>
      </w:r>
      <w:r w:rsidR="00020122" w:rsidRPr="00703082">
        <w:rPr>
          <w:rFonts w:ascii="Arial" w:hAnsi="Arial" w:cs="Arial"/>
        </w:rPr>
        <w:t xml:space="preserve">, officers have not always followed procedures and </w:t>
      </w:r>
      <w:r w:rsidR="00327040" w:rsidRPr="00703082">
        <w:rPr>
          <w:rFonts w:ascii="Arial" w:hAnsi="Arial" w:cs="Arial"/>
        </w:rPr>
        <w:t xml:space="preserve">mistakes have been made, leading to fatalities at miscarriages of justice. </w:t>
      </w:r>
    </w:p>
    <w:p w14:paraId="4D0DEFE8" w14:textId="77777777" w:rsidR="003F63AA" w:rsidRPr="00703082" w:rsidRDefault="003F63AA" w:rsidP="00703082">
      <w:pPr>
        <w:spacing w:line="360" w:lineRule="auto"/>
        <w:rPr>
          <w:rFonts w:ascii="Arial" w:hAnsi="Arial" w:cs="Arial"/>
        </w:rPr>
      </w:pPr>
    </w:p>
    <w:p w14:paraId="2515D857" w14:textId="77777777" w:rsidR="00B43B59" w:rsidRPr="009A7A75" w:rsidRDefault="00B43B59" w:rsidP="00703082">
      <w:pPr>
        <w:spacing w:line="360" w:lineRule="auto"/>
        <w:rPr>
          <w:rFonts w:ascii="Arial" w:hAnsi="Arial" w:cs="Arial"/>
        </w:rPr>
      </w:pPr>
      <w:r w:rsidRPr="009A7A75">
        <w:rPr>
          <w:rFonts w:ascii="Arial" w:hAnsi="Arial" w:cs="Arial"/>
        </w:rPr>
        <w:t xml:space="preserve">Securing public trust is critical for policing, as is maintaining public perception and trust and keeping it at the focal point of every job that a member of the police force carries out.  Policies and procedures serve an essential part in guaranteeing that any duties are carried out legally and in lowering the possibility that officers could engage in behaviour that may be construed as misconduct or egregious misconduct. Officers </w:t>
      </w:r>
    </w:p>
    <w:p w14:paraId="7DA540EC" w14:textId="77777777" w:rsidR="00B43B59" w:rsidRPr="009A7A75" w:rsidRDefault="00B43B59" w:rsidP="00703082">
      <w:pPr>
        <w:spacing w:line="360" w:lineRule="auto"/>
        <w:rPr>
          <w:rFonts w:ascii="Arial" w:hAnsi="Arial" w:cs="Arial"/>
        </w:rPr>
      </w:pPr>
    </w:p>
    <w:p w14:paraId="5F0D5AE6" w14:textId="0F1FCB14" w:rsidR="003C4232" w:rsidRPr="009A7A75" w:rsidRDefault="00F128BF" w:rsidP="00703082">
      <w:pPr>
        <w:spacing w:line="360" w:lineRule="auto"/>
        <w:rPr>
          <w:rFonts w:ascii="Arial" w:hAnsi="Arial" w:cs="Arial"/>
        </w:rPr>
      </w:pPr>
      <w:r w:rsidRPr="009A7A75">
        <w:rPr>
          <w:rFonts w:ascii="Arial" w:hAnsi="Arial" w:cs="Arial"/>
        </w:rPr>
        <w:t>An example of these would be the Police and Criminal evidence act 1984</w:t>
      </w:r>
      <w:r w:rsidR="000127D8" w:rsidRPr="009A7A75">
        <w:rPr>
          <w:rFonts w:ascii="Arial" w:hAnsi="Arial" w:cs="Arial"/>
        </w:rPr>
        <w:t xml:space="preserve"> which is also known as PACE </w:t>
      </w:r>
      <w:r w:rsidRPr="009A7A75">
        <w:rPr>
          <w:rFonts w:ascii="Arial" w:hAnsi="Arial" w:cs="Arial"/>
        </w:rPr>
        <w:t xml:space="preserve">was brought about </w:t>
      </w:r>
      <w:r w:rsidR="000D35E3" w:rsidRPr="009A7A75">
        <w:rPr>
          <w:rFonts w:ascii="Arial" w:hAnsi="Arial" w:cs="Arial"/>
        </w:rPr>
        <w:t xml:space="preserve">after </w:t>
      </w:r>
      <w:proofErr w:type="gramStart"/>
      <w:r w:rsidR="00512EC7" w:rsidRPr="009A7A75">
        <w:rPr>
          <w:rFonts w:ascii="Arial" w:hAnsi="Arial" w:cs="Arial"/>
        </w:rPr>
        <w:t>a number of</w:t>
      </w:r>
      <w:proofErr w:type="gramEnd"/>
      <w:r w:rsidR="00512EC7" w:rsidRPr="009A7A75">
        <w:rPr>
          <w:rFonts w:ascii="Arial" w:hAnsi="Arial" w:cs="Arial"/>
        </w:rPr>
        <w:t xml:space="preserve"> failings within British policing</w:t>
      </w:r>
      <w:r w:rsidR="003B1EF0" w:rsidRPr="009A7A75">
        <w:rPr>
          <w:rFonts w:ascii="Arial" w:hAnsi="Arial" w:cs="Arial"/>
        </w:rPr>
        <w:t xml:space="preserve"> that lacked consistency </w:t>
      </w:r>
      <w:r w:rsidR="002724EE" w:rsidRPr="009A7A75">
        <w:rPr>
          <w:rFonts w:ascii="Arial" w:hAnsi="Arial" w:cs="Arial"/>
        </w:rPr>
        <w:t xml:space="preserve">and lacked </w:t>
      </w:r>
      <w:r w:rsidR="00B15D49" w:rsidRPr="009A7A75">
        <w:rPr>
          <w:rFonts w:ascii="Arial" w:hAnsi="Arial" w:cs="Arial"/>
        </w:rPr>
        <w:t>following of human rights.</w:t>
      </w:r>
      <w:r w:rsidR="00367B46" w:rsidRPr="009A7A75">
        <w:rPr>
          <w:rFonts w:ascii="Arial" w:hAnsi="Arial" w:cs="Arial"/>
        </w:rPr>
        <w:t xml:space="preserve"> A brief </w:t>
      </w:r>
      <w:r w:rsidR="001C247A" w:rsidRPr="009A7A75">
        <w:rPr>
          <w:rFonts w:ascii="Arial" w:hAnsi="Arial" w:cs="Arial"/>
        </w:rPr>
        <w:t>explanation</w:t>
      </w:r>
      <w:r w:rsidR="00367B46" w:rsidRPr="009A7A75">
        <w:rPr>
          <w:rFonts w:ascii="Arial" w:hAnsi="Arial" w:cs="Arial"/>
        </w:rPr>
        <w:t xml:space="preserve"> of PACE is stated by</w:t>
      </w:r>
      <w:r w:rsidR="001F5C64" w:rsidRPr="009A7A75">
        <w:rPr>
          <w:rFonts w:ascii="Arial" w:hAnsi="Arial" w:cs="Arial"/>
        </w:rPr>
        <w:t xml:space="preserve"> stated by Bottomley, K., Coleman, C., Dixon, D., Gill, M. and Wall, D., (1991)</w:t>
      </w:r>
      <w:r w:rsidR="00367B46" w:rsidRPr="009A7A75">
        <w:rPr>
          <w:rFonts w:ascii="Arial" w:hAnsi="Arial" w:cs="Arial"/>
          <w:b/>
          <w:bCs/>
        </w:rPr>
        <w:t xml:space="preserve"> </w:t>
      </w:r>
      <w:r w:rsidR="00212A17" w:rsidRPr="009A7A75">
        <w:rPr>
          <w:rFonts w:ascii="Arial" w:hAnsi="Arial" w:cs="Arial"/>
        </w:rPr>
        <w:t xml:space="preserve">“The Police and Criminal Evidence Act 1984 (PACE) introduced new procedures to place limits on the length of detention before </w:t>
      </w:r>
      <w:r w:rsidR="003C4232" w:rsidRPr="009A7A75">
        <w:rPr>
          <w:rFonts w:ascii="Arial" w:hAnsi="Arial" w:cs="Arial"/>
        </w:rPr>
        <w:t>charge”.</w:t>
      </w:r>
    </w:p>
    <w:p w14:paraId="29649022" w14:textId="77777777" w:rsidR="003C4232" w:rsidRPr="009A7A75" w:rsidRDefault="003C4232" w:rsidP="00703082">
      <w:pPr>
        <w:spacing w:line="360" w:lineRule="auto"/>
        <w:rPr>
          <w:rFonts w:ascii="Arial" w:hAnsi="Arial" w:cs="Arial"/>
        </w:rPr>
      </w:pPr>
    </w:p>
    <w:p w14:paraId="1BAEC01C" w14:textId="079FC95D" w:rsidR="003C4232" w:rsidRPr="009A7A75" w:rsidRDefault="003C4232" w:rsidP="00703082">
      <w:pPr>
        <w:spacing w:line="360" w:lineRule="auto"/>
        <w:rPr>
          <w:rFonts w:ascii="Arial" w:hAnsi="Arial" w:cs="Arial"/>
        </w:rPr>
      </w:pPr>
      <w:r w:rsidRPr="009A7A75">
        <w:rPr>
          <w:rFonts w:ascii="Arial" w:hAnsi="Arial" w:cs="Arial"/>
        </w:rPr>
        <w:t xml:space="preserve">The National Decision Model, or NDM, is a further example. The NDM consists of six essential components, which officers are typically advised to memorise by using the acronym CIOPAR. Typically, it is laid out in the shape of a pentagon with a flow chart to demonstrate to police officers how to follow it. </w:t>
      </w:r>
      <w:r w:rsidR="001172D7" w:rsidRPr="009A7A75">
        <w:rPr>
          <w:rFonts w:ascii="Arial" w:hAnsi="Arial" w:cs="Arial"/>
        </w:rPr>
        <w:t xml:space="preserve">The code of ethics is in the centre of the pentagon. </w:t>
      </w:r>
      <w:r w:rsidR="006B4CF2" w:rsidRPr="009A7A75">
        <w:rPr>
          <w:rFonts w:ascii="Arial" w:hAnsi="Arial" w:cs="Arial"/>
        </w:rPr>
        <w:t xml:space="preserve">Which lays out professional standards of behaviour that include, </w:t>
      </w:r>
      <w:r w:rsidR="00121C39" w:rsidRPr="009A7A75">
        <w:rPr>
          <w:rFonts w:ascii="Arial" w:hAnsi="Arial" w:cs="Arial"/>
        </w:rPr>
        <w:t xml:space="preserve">fairness, integrity, honesty, </w:t>
      </w:r>
      <w:r w:rsidR="00E02E46" w:rsidRPr="009A7A75">
        <w:rPr>
          <w:rFonts w:ascii="Arial" w:hAnsi="Arial" w:cs="Arial"/>
        </w:rPr>
        <w:t>accountability</w:t>
      </w:r>
      <w:r w:rsidR="005D5FD3" w:rsidRPr="009A7A75">
        <w:rPr>
          <w:rFonts w:ascii="Arial" w:hAnsi="Arial" w:cs="Arial"/>
        </w:rPr>
        <w:t>, leadership, objectivity, openness, respect and selflessness</w:t>
      </w:r>
      <w:r w:rsidR="00DD7EBB" w:rsidRPr="009A7A75">
        <w:rPr>
          <w:rFonts w:ascii="Arial" w:hAnsi="Arial" w:cs="Arial"/>
        </w:rPr>
        <w:t xml:space="preserve"> as stated by</w:t>
      </w:r>
      <w:sdt>
        <w:sdtPr>
          <w:rPr>
            <w:rFonts w:ascii="Arial" w:hAnsi="Arial" w:cs="Arial"/>
          </w:rPr>
          <w:id w:val="-1696299408"/>
          <w:citation/>
        </w:sdtPr>
        <w:sdtEndPr/>
        <w:sdtContent>
          <w:r w:rsidR="004562EA" w:rsidRPr="009A7A75">
            <w:rPr>
              <w:rFonts w:ascii="Arial" w:hAnsi="Arial" w:cs="Arial"/>
            </w:rPr>
            <w:fldChar w:fldCharType="begin"/>
          </w:r>
          <w:r w:rsidR="004562EA" w:rsidRPr="009A7A75">
            <w:rPr>
              <w:rFonts w:ascii="Arial" w:hAnsi="Arial" w:cs="Arial"/>
            </w:rPr>
            <w:instrText xml:space="preserve"> CITATION Hom14 \l 2057 </w:instrText>
          </w:r>
          <w:r w:rsidR="004562EA" w:rsidRPr="009A7A75">
            <w:rPr>
              <w:rFonts w:ascii="Arial" w:hAnsi="Arial" w:cs="Arial"/>
            </w:rPr>
            <w:fldChar w:fldCharType="separate"/>
          </w:r>
          <w:r w:rsidR="00DF7549">
            <w:rPr>
              <w:rFonts w:ascii="Arial" w:hAnsi="Arial" w:cs="Arial"/>
              <w:noProof/>
            </w:rPr>
            <w:t xml:space="preserve"> </w:t>
          </w:r>
          <w:r w:rsidR="00DF7549">
            <w:rPr>
              <w:rFonts w:ascii="Arial" w:hAnsi="Arial" w:cs="Arial"/>
              <w:noProof/>
            </w:rPr>
            <w:t>(Home Office , 2014 )</w:t>
          </w:r>
          <w:r w:rsidR="004562EA" w:rsidRPr="009A7A75">
            <w:rPr>
              <w:rFonts w:ascii="Arial" w:hAnsi="Arial" w:cs="Arial"/>
            </w:rPr>
            <w:fldChar w:fldCharType="end"/>
          </w:r>
        </w:sdtContent>
      </w:sdt>
      <w:r w:rsidR="00CB194E" w:rsidRPr="009A7A75">
        <w:rPr>
          <w:rFonts w:ascii="Arial" w:hAnsi="Arial" w:cs="Arial"/>
        </w:rPr>
        <w:t xml:space="preserve">. Following on the outside of the pentagon then </w:t>
      </w:r>
      <w:r w:rsidR="00A220F8" w:rsidRPr="009A7A75">
        <w:rPr>
          <w:rFonts w:ascii="Arial" w:hAnsi="Arial" w:cs="Arial"/>
        </w:rPr>
        <w:t>demonstrates a</w:t>
      </w:r>
      <w:r w:rsidR="006779CE" w:rsidRPr="009A7A75">
        <w:rPr>
          <w:rFonts w:ascii="Arial" w:hAnsi="Arial" w:cs="Arial"/>
        </w:rPr>
        <w:t xml:space="preserve"> thought process that officers are to go through</w:t>
      </w:r>
      <w:r w:rsidR="002948CD" w:rsidRPr="009A7A75">
        <w:rPr>
          <w:rFonts w:ascii="Arial" w:hAnsi="Arial" w:cs="Arial"/>
        </w:rPr>
        <w:t xml:space="preserve">. </w:t>
      </w:r>
      <w:r w:rsidR="00FD418A" w:rsidRPr="009A7A75">
        <w:rPr>
          <w:rFonts w:ascii="Arial" w:hAnsi="Arial" w:cs="Arial"/>
        </w:rPr>
        <w:t xml:space="preserve">The order in which the thought process is as follows: Gathering information and intelligence, </w:t>
      </w:r>
      <w:r w:rsidR="00394DA9" w:rsidRPr="009A7A75">
        <w:rPr>
          <w:rFonts w:ascii="Arial" w:hAnsi="Arial" w:cs="Arial"/>
        </w:rPr>
        <w:t>assessing</w:t>
      </w:r>
      <w:r w:rsidR="00FD418A" w:rsidRPr="009A7A75">
        <w:rPr>
          <w:rFonts w:ascii="Arial" w:hAnsi="Arial" w:cs="Arial"/>
        </w:rPr>
        <w:t xml:space="preserve"> threat and risk</w:t>
      </w:r>
      <w:r w:rsidR="00C672B5" w:rsidRPr="009A7A75">
        <w:rPr>
          <w:rFonts w:ascii="Arial" w:hAnsi="Arial" w:cs="Arial"/>
        </w:rPr>
        <w:t xml:space="preserve"> and develop a working strategy, considering </w:t>
      </w:r>
      <w:r w:rsidR="00C672B5" w:rsidRPr="009A7A75">
        <w:rPr>
          <w:rFonts w:ascii="Arial" w:hAnsi="Arial" w:cs="Arial"/>
        </w:rPr>
        <w:lastRenderedPageBreak/>
        <w:t xml:space="preserve">powers and policies, identifying options and contingencies and lastly </w:t>
      </w:r>
      <w:proofErr w:type="gramStart"/>
      <w:r w:rsidR="00C672B5" w:rsidRPr="009A7A75">
        <w:rPr>
          <w:rFonts w:ascii="Arial" w:hAnsi="Arial" w:cs="Arial"/>
        </w:rPr>
        <w:t>Taking action</w:t>
      </w:r>
      <w:proofErr w:type="gramEnd"/>
      <w:r w:rsidR="00C672B5" w:rsidRPr="009A7A75">
        <w:rPr>
          <w:rFonts w:ascii="Arial" w:hAnsi="Arial" w:cs="Arial"/>
        </w:rPr>
        <w:t xml:space="preserve"> a</w:t>
      </w:r>
      <w:r w:rsidR="00EC23BE" w:rsidRPr="009A7A75">
        <w:rPr>
          <w:rFonts w:ascii="Arial" w:hAnsi="Arial" w:cs="Arial"/>
        </w:rPr>
        <w:t xml:space="preserve">nd reviewing what happened. This is illustrated by </w:t>
      </w:r>
      <w:sdt>
        <w:sdtPr>
          <w:rPr>
            <w:rFonts w:ascii="Arial" w:hAnsi="Arial" w:cs="Arial"/>
          </w:rPr>
          <w:id w:val="887765900"/>
          <w:citation/>
        </w:sdtPr>
        <w:sdtEndPr/>
        <w:sdtContent>
          <w:r w:rsidR="0019544D" w:rsidRPr="009A7A75">
            <w:rPr>
              <w:rFonts w:ascii="Arial" w:hAnsi="Arial" w:cs="Arial"/>
            </w:rPr>
            <w:fldChar w:fldCharType="begin"/>
          </w:r>
          <w:r w:rsidR="0019544D" w:rsidRPr="009A7A75">
            <w:rPr>
              <w:rFonts w:ascii="Arial" w:hAnsi="Arial" w:cs="Arial"/>
            </w:rPr>
            <w:instrText xml:space="preserve"> CITATION Nat13 \l 2057 </w:instrText>
          </w:r>
          <w:r w:rsidR="0019544D" w:rsidRPr="009A7A75">
            <w:rPr>
              <w:rFonts w:ascii="Arial" w:hAnsi="Arial" w:cs="Arial"/>
            </w:rPr>
            <w:fldChar w:fldCharType="separate"/>
          </w:r>
          <w:r w:rsidR="00DF7549">
            <w:rPr>
              <w:rFonts w:ascii="Arial" w:hAnsi="Arial" w:cs="Arial"/>
              <w:noProof/>
            </w:rPr>
            <w:t>(National Decision Model , 2013 )</w:t>
          </w:r>
          <w:r w:rsidR="0019544D" w:rsidRPr="009A7A75">
            <w:rPr>
              <w:rFonts w:ascii="Arial" w:hAnsi="Arial" w:cs="Arial"/>
            </w:rPr>
            <w:fldChar w:fldCharType="end"/>
          </w:r>
        </w:sdtContent>
      </w:sdt>
      <w:r w:rsidR="00365EA7" w:rsidRPr="009A7A75">
        <w:rPr>
          <w:rFonts w:ascii="Arial" w:hAnsi="Arial" w:cs="Arial"/>
        </w:rPr>
        <w:t xml:space="preserve">. This is used by officers </w:t>
      </w:r>
      <w:r w:rsidR="00394028" w:rsidRPr="009A7A75">
        <w:rPr>
          <w:rFonts w:ascii="Arial" w:hAnsi="Arial" w:cs="Arial"/>
        </w:rPr>
        <w:t>throughout</w:t>
      </w:r>
      <w:r w:rsidR="00365EA7" w:rsidRPr="009A7A75">
        <w:rPr>
          <w:rFonts w:ascii="Arial" w:hAnsi="Arial" w:cs="Arial"/>
        </w:rPr>
        <w:t xml:space="preserve"> </w:t>
      </w:r>
      <w:r w:rsidR="00866EE9" w:rsidRPr="009A7A75">
        <w:rPr>
          <w:rFonts w:ascii="Arial" w:hAnsi="Arial" w:cs="Arial"/>
        </w:rPr>
        <w:t xml:space="preserve">England and Wales. </w:t>
      </w:r>
    </w:p>
    <w:p w14:paraId="7581CD2D" w14:textId="77777777" w:rsidR="00394028" w:rsidRPr="009A7A75" w:rsidRDefault="00394028" w:rsidP="00703082">
      <w:pPr>
        <w:spacing w:line="360" w:lineRule="auto"/>
        <w:rPr>
          <w:rFonts w:ascii="Arial" w:hAnsi="Arial" w:cs="Arial"/>
        </w:rPr>
      </w:pPr>
    </w:p>
    <w:p w14:paraId="79398F36" w14:textId="77777777" w:rsidR="0084623A" w:rsidRPr="00703082" w:rsidRDefault="00394028" w:rsidP="00703082">
      <w:pPr>
        <w:spacing w:line="360" w:lineRule="auto"/>
        <w:rPr>
          <w:rFonts w:ascii="Arial" w:hAnsi="Arial" w:cs="Arial"/>
        </w:rPr>
      </w:pPr>
      <w:r w:rsidRPr="009A7A75">
        <w:rPr>
          <w:rFonts w:ascii="Arial" w:hAnsi="Arial" w:cs="Arial"/>
        </w:rPr>
        <w:t xml:space="preserve">Body worn video is </w:t>
      </w:r>
      <w:r w:rsidR="000D3B05" w:rsidRPr="009A7A75">
        <w:rPr>
          <w:rFonts w:ascii="Arial" w:hAnsi="Arial" w:cs="Arial"/>
        </w:rPr>
        <w:t xml:space="preserve">a tool available to officers over the </w:t>
      </w:r>
      <w:r w:rsidR="0061274C" w:rsidRPr="009A7A75">
        <w:rPr>
          <w:rFonts w:ascii="Arial" w:hAnsi="Arial" w:cs="Arial"/>
        </w:rPr>
        <w:t>United Kingdom</w:t>
      </w:r>
      <w:r w:rsidR="000D3B05" w:rsidRPr="009A7A75">
        <w:rPr>
          <w:rFonts w:ascii="Arial" w:hAnsi="Arial" w:cs="Arial"/>
        </w:rPr>
        <w:t xml:space="preserve"> and other </w:t>
      </w:r>
      <w:r w:rsidR="004E1FBB" w:rsidRPr="009A7A75">
        <w:rPr>
          <w:rFonts w:ascii="Arial" w:hAnsi="Arial" w:cs="Arial"/>
        </w:rPr>
        <w:t xml:space="preserve">countries around the world. </w:t>
      </w:r>
      <w:r w:rsidR="00B7679C" w:rsidRPr="009A7A75">
        <w:rPr>
          <w:rFonts w:ascii="Arial" w:hAnsi="Arial" w:cs="Arial"/>
        </w:rPr>
        <w:t>The explanation of b</w:t>
      </w:r>
      <w:r w:rsidR="004E1FBB" w:rsidRPr="009A7A75">
        <w:rPr>
          <w:rFonts w:ascii="Arial" w:hAnsi="Arial" w:cs="Arial"/>
        </w:rPr>
        <w:t>ody worn by</w:t>
      </w:r>
      <w:r w:rsidR="004D23D3" w:rsidRPr="009A7A75">
        <w:rPr>
          <w:rFonts w:ascii="Arial" w:hAnsi="Arial" w:cs="Arial"/>
        </w:rPr>
        <w:t xml:space="preserve"> </w:t>
      </w:r>
      <w:r w:rsidR="00784308" w:rsidRPr="009A7A75">
        <w:rPr>
          <w:rFonts w:ascii="Arial" w:hAnsi="Arial" w:cs="Arial"/>
        </w:rPr>
        <w:t>Chapman.</w:t>
      </w:r>
      <w:r w:rsidR="004D23D3" w:rsidRPr="009A7A75">
        <w:rPr>
          <w:rFonts w:ascii="Arial" w:hAnsi="Arial" w:cs="Arial"/>
        </w:rPr>
        <w:t xml:space="preserve"> B (2019) </w:t>
      </w:r>
      <w:r w:rsidR="00784308" w:rsidRPr="009A7A75">
        <w:rPr>
          <w:rFonts w:ascii="Arial" w:hAnsi="Arial" w:cs="Arial"/>
        </w:rPr>
        <w:t xml:space="preserve">is </w:t>
      </w:r>
      <w:r w:rsidR="004D23D3" w:rsidRPr="009A7A75">
        <w:rPr>
          <w:rFonts w:ascii="Arial" w:hAnsi="Arial" w:cs="Arial"/>
        </w:rPr>
        <w:t xml:space="preserve">as the following, </w:t>
      </w:r>
      <w:r w:rsidR="00B7679C" w:rsidRPr="009A7A75">
        <w:rPr>
          <w:rFonts w:ascii="Arial" w:hAnsi="Arial" w:cs="Arial"/>
        </w:rPr>
        <w:t>“offers real-time information when used by officers on patrol or other assignments that bring them into contact with members of the community. Another benefit of body-worn cameras is their ability to provide law enforcement with a surveillance tool to promote officer safety and efficiency and prevent crime”.</w:t>
      </w:r>
      <w:r w:rsidR="00EA00A0" w:rsidRPr="009A7A75">
        <w:rPr>
          <w:rFonts w:ascii="Arial" w:hAnsi="Arial" w:cs="Arial"/>
        </w:rPr>
        <w:t xml:space="preserve"> </w:t>
      </w:r>
      <w:r w:rsidR="00E026ED" w:rsidRPr="009A7A75">
        <w:rPr>
          <w:rFonts w:ascii="Arial" w:hAnsi="Arial" w:cs="Arial"/>
        </w:rPr>
        <w:t xml:space="preserve">Incidents can be captured by body-worn cameras and stored in a database. Members of the force who require access to the footage while a dynamic incident unfolds now have the option of being able to view it live. Examples of this may be through mental health calls where </w:t>
      </w:r>
      <w:r w:rsidR="00494414" w:rsidRPr="009A7A75">
        <w:rPr>
          <w:rFonts w:ascii="Arial" w:hAnsi="Arial" w:cs="Arial"/>
        </w:rPr>
        <w:t>a</w:t>
      </w:r>
      <w:r w:rsidR="00E026ED" w:rsidRPr="009A7A75">
        <w:rPr>
          <w:rFonts w:ascii="Arial" w:hAnsi="Arial" w:cs="Arial"/>
        </w:rPr>
        <w:t xml:space="preserve"> negotiator is required. </w:t>
      </w:r>
      <w:r w:rsidR="00394DA9" w:rsidRPr="009A7A75">
        <w:rPr>
          <w:rFonts w:ascii="Arial" w:hAnsi="Arial" w:cs="Arial"/>
        </w:rPr>
        <w:t xml:space="preserve">Another example of this may be a dynamic firearms incident where the threat level can be assessed by people who are not at the scene. </w:t>
      </w:r>
    </w:p>
    <w:p w14:paraId="7944D76E" w14:textId="523570DA" w:rsidR="00E026ED" w:rsidRPr="009A7A75" w:rsidRDefault="002D2361" w:rsidP="00703082">
      <w:pPr>
        <w:spacing w:line="360" w:lineRule="auto"/>
        <w:rPr>
          <w:rFonts w:ascii="Arial" w:hAnsi="Arial" w:cs="Arial"/>
        </w:rPr>
      </w:pPr>
      <w:r w:rsidRPr="00703082">
        <w:rPr>
          <w:rFonts w:ascii="Arial" w:hAnsi="Arial" w:cs="Arial"/>
        </w:rPr>
        <w:t>There don’t appear to be many negative factors of body worn footage that I have</w:t>
      </w:r>
      <w:r w:rsidR="00EC10BB" w:rsidRPr="00703082">
        <w:rPr>
          <w:rFonts w:ascii="Arial" w:hAnsi="Arial" w:cs="Arial"/>
        </w:rPr>
        <w:t xml:space="preserve"> located during my research. </w:t>
      </w:r>
      <w:r w:rsidR="00AC3505" w:rsidRPr="00703082">
        <w:rPr>
          <w:rFonts w:ascii="Arial" w:hAnsi="Arial" w:cs="Arial"/>
        </w:rPr>
        <w:t>It is largely perceived t</w:t>
      </w:r>
      <w:r w:rsidR="007A1F1A" w:rsidRPr="00703082">
        <w:rPr>
          <w:rFonts w:ascii="Arial" w:hAnsi="Arial" w:cs="Arial"/>
        </w:rPr>
        <w:t xml:space="preserve">hat Police Constables dealing with </w:t>
      </w:r>
      <w:r w:rsidR="00327040" w:rsidRPr="00703082">
        <w:rPr>
          <w:rFonts w:ascii="Arial" w:hAnsi="Arial" w:cs="Arial"/>
        </w:rPr>
        <w:t>incidents.</w:t>
      </w:r>
      <w:r w:rsidR="007A1F1A" w:rsidRPr="00703082">
        <w:rPr>
          <w:rFonts w:ascii="Arial" w:hAnsi="Arial" w:cs="Arial"/>
        </w:rPr>
        <w:t xml:space="preserve"> </w:t>
      </w:r>
    </w:p>
    <w:p w14:paraId="4A599EB1" w14:textId="77777777" w:rsidR="00F128BF" w:rsidRPr="009A7A75" w:rsidRDefault="00F128BF" w:rsidP="00703082">
      <w:pPr>
        <w:spacing w:line="360" w:lineRule="auto"/>
        <w:rPr>
          <w:rFonts w:ascii="Arial" w:hAnsi="Arial" w:cs="Arial"/>
        </w:rPr>
      </w:pPr>
    </w:p>
    <w:p w14:paraId="45E2F436" w14:textId="11C77C7B" w:rsidR="00A530FE" w:rsidRPr="00703082" w:rsidRDefault="00327040" w:rsidP="00703082">
      <w:pPr>
        <w:spacing w:line="360" w:lineRule="auto"/>
        <w:rPr>
          <w:rFonts w:ascii="Arial" w:hAnsi="Arial" w:cs="Arial"/>
        </w:rPr>
      </w:pPr>
      <w:r w:rsidRPr="00703082">
        <w:rPr>
          <w:rFonts w:ascii="Arial" w:hAnsi="Arial" w:cs="Arial"/>
        </w:rPr>
        <w:t xml:space="preserve">Overall, </w:t>
      </w:r>
      <w:r w:rsidR="00C875A5" w:rsidRPr="00703082">
        <w:rPr>
          <w:rFonts w:ascii="Arial" w:hAnsi="Arial" w:cs="Arial"/>
        </w:rPr>
        <w:t xml:space="preserve">the importance of police </w:t>
      </w:r>
      <w:r w:rsidR="00AA42A8" w:rsidRPr="00703082">
        <w:rPr>
          <w:rFonts w:ascii="Arial" w:hAnsi="Arial" w:cs="Arial"/>
        </w:rPr>
        <w:t xml:space="preserve">officers maintaining and adhering to professional standards is vital to </w:t>
      </w:r>
      <w:r w:rsidR="00220B8A" w:rsidRPr="00703082">
        <w:rPr>
          <w:rFonts w:ascii="Arial" w:hAnsi="Arial" w:cs="Arial"/>
        </w:rPr>
        <w:t>protecting vulnerable people and upholding the law. Police Officers around the country</w:t>
      </w:r>
      <w:r w:rsidR="00A15122" w:rsidRPr="00703082">
        <w:rPr>
          <w:rFonts w:ascii="Arial" w:hAnsi="Arial" w:cs="Arial"/>
        </w:rPr>
        <w:t xml:space="preserve"> are </w:t>
      </w:r>
      <w:r w:rsidR="00941621">
        <w:rPr>
          <w:rFonts w:ascii="Arial" w:hAnsi="Arial" w:cs="Arial"/>
        </w:rPr>
        <w:t xml:space="preserve">constantly </w:t>
      </w:r>
      <w:r w:rsidR="00FD108D">
        <w:rPr>
          <w:rFonts w:ascii="Arial" w:hAnsi="Arial" w:cs="Arial"/>
        </w:rPr>
        <w:t>receiving more training and support with decision making,</w:t>
      </w:r>
      <w:r w:rsidR="00203662">
        <w:rPr>
          <w:rFonts w:ascii="Arial" w:hAnsi="Arial" w:cs="Arial"/>
        </w:rPr>
        <w:t xml:space="preserve"> </w:t>
      </w:r>
      <w:r w:rsidR="00720880" w:rsidRPr="00703082">
        <w:rPr>
          <w:rFonts w:ascii="Arial" w:hAnsi="Arial" w:cs="Arial"/>
        </w:rPr>
        <w:t xml:space="preserve">and new recruits are being provided with more knowledge than ever, ensuring that </w:t>
      </w:r>
      <w:r w:rsidR="008726A7" w:rsidRPr="00703082">
        <w:rPr>
          <w:rFonts w:ascii="Arial" w:hAnsi="Arial" w:cs="Arial"/>
        </w:rPr>
        <w:t xml:space="preserve">miscarriages of justice and fatalities and harm are not actions completed by the police. As listed above the National Decision model, the police and criminal evidence act </w:t>
      </w:r>
      <w:proofErr w:type="spellStart"/>
      <w:r w:rsidR="008726A7" w:rsidRPr="00703082">
        <w:rPr>
          <w:rFonts w:ascii="Arial" w:hAnsi="Arial" w:cs="Arial"/>
        </w:rPr>
        <w:t>act</w:t>
      </w:r>
      <w:proofErr w:type="spellEnd"/>
      <w:r w:rsidR="008726A7" w:rsidRPr="00703082">
        <w:rPr>
          <w:rFonts w:ascii="Arial" w:hAnsi="Arial" w:cs="Arial"/>
        </w:rPr>
        <w:t xml:space="preserve"> and </w:t>
      </w:r>
      <w:r w:rsidR="003A4251" w:rsidRPr="00703082">
        <w:rPr>
          <w:rFonts w:ascii="Arial" w:hAnsi="Arial" w:cs="Arial"/>
        </w:rPr>
        <w:t>body worn</w:t>
      </w:r>
      <w:r w:rsidR="008726A7" w:rsidRPr="00703082">
        <w:rPr>
          <w:rFonts w:ascii="Arial" w:hAnsi="Arial" w:cs="Arial"/>
        </w:rPr>
        <w:t xml:space="preserve"> video are all </w:t>
      </w:r>
      <w:r w:rsidR="003A4251" w:rsidRPr="00703082">
        <w:rPr>
          <w:rFonts w:ascii="Arial" w:hAnsi="Arial" w:cs="Arial"/>
        </w:rPr>
        <w:t>procedures</w:t>
      </w:r>
      <w:r w:rsidR="008726A7" w:rsidRPr="00703082">
        <w:rPr>
          <w:rFonts w:ascii="Arial" w:hAnsi="Arial" w:cs="Arial"/>
        </w:rPr>
        <w:t xml:space="preserve"> and laws that have been put into effect over the last </w:t>
      </w:r>
      <w:r w:rsidR="003A4251" w:rsidRPr="00703082">
        <w:rPr>
          <w:rFonts w:ascii="Arial" w:hAnsi="Arial" w:cs="Arial"/>
        </w:rPr>
        <w:t xml:space="preserve">40 years. They have all been brought along to protect </w:t>
      </w:r>
      <w:r w:rsidR="00211B63" w:rsidRPr="00703082">
        <w:rPr>
          <w:rFonts w:ascii="Arial" w:hAnsi="Arial" w:cs="Arial"/>
        </w:rPr>
        <w:t>members of the public and officers and all play a key role in the publics changing perception surrounding the Police in the United Kingdom.</w:t>
      </w:r>
    </w:p>
    <w:p w14:paraId="07459623" w14:textId="77777777" w:rsidR="00A530FE" w:rsidRDefault="00A530FE" w:rsidP="00703082">
      <w:pPr>
        <w:spacing w:line="360" w:lineRule="auto"/>
        <w:rPr>
          <w:rFonts w:ascii="Arial" w:hAnsi="Arial" w:cs="Arial"/>
          <w:b/>
          <w:bCs/>
        </w:rPr>
      </w:pPr>
    </w:p>
    <w:p w14:paraId="18BDC6CC" w14:textId="77777777" w:rsidR="00A530FE" w:rsidRDefault="00A530FE" w:rsidP="00703082">
      <w:pPr>
        <w:spacing w:line="360" w:lineRule="auto"/>
        <w:rPr>
          <w:rFonts w:ascii="Arial" w:hAnsi="Arial" w:cs="Arial"/>
          <w:b/>
          <w:bCs/>
        </w:rPr>
      </w:pPr>
    </w:p>
    <w:p w14:paraId="28956FAD" w14:textId="77777777" w:rsidR="00A530FE" w:rsidRDefault="00A530FE" w:rsidP="00703082">
      <w:pPr>
        <w:spacing w:line="360" w:lineRule="auto"/>
        <w:rPr>
          <w:rFonts w:ascii="Arial" w:hAnsi="Arial" w:cs="Arial"/>
          <w:b/>
          <w:bCs/>
        </w:rPr>
      </w:pPr>
    </w:p>
    <w:p w14:paraId="35A9E301" w14:textId="77777777" w:rsidR="00A530FE" w:rsidRDefault="00A530FE" w:rsidP="00703082">
      <w:pPr>
        <w:spacing w:line="360" w:lineRule="auto"/>
        <w:rPr>
          <w:rFonts w:ascii="Arial" w:hAnsi="Arial" w:cs="Arial"/>
          <w:b/>
          <w:bCs/>
        </w:rPr>
      </w:pPr>
    </w:p>
    <w:p w14:paraId="49AAED58" w14:textId="77777777" w:rsidR="00A530FE" w:rsidRDefault="00A530FE" w:rsidP="00703082">
      <w:pPr>
        <w:spacing w:line="360" w:lineRule="auto"/>
        <w:rPr>
          <w:rFonts w:ascii="Arial" w:hAnsi="Arial" w:cs="Arial"/>
          <w:b/>
          <w:bCs/>
        </w:rPr>
      </w:pPr>
    </w:p>
    <w:p w14:paraId="2F06EFA3" w14:textId="77777777" w:rsidR="00A530FE" w:rsidRDefault="00A530FE" w:rsidP="00703082">
      <w:pPr>
        <w:spacing w:line="360" w:lineRule="auto"/>
        <w:rPr>
          <w:rFonts w:ascii="Arial" w:hAnsi="Arial" w:cs="Arial"/>
          <w:b/>
          <w:bCs/>
        </w:rPr>
      </w:pPr>
    </w:p>
    <w:p w14:paraId="587925C1" w14:textId="77777777" w:rsidR="00A530FE" w:rsidRDefault="00A530FE" w:rsidP="00703082">
      <w:pPr>
        <w:spacing w:line="360" w:lineRule="auto"/>
        <w:rPr>
          <w:rFonts w:ascii="Arial" w:hAnsi="Arial" w:cs="Arial"/>
          <w:b/>
          <w:bCs/>
        </w:rPr>
      </w:pPr>
    </w:p>
    <w:p w14:paraId="7B5C4E19" w14:textId="3824024D" w:rsidR="002633D2" w:rsidRPr="009A7A75" w:rsidRDefault="002633D2" w:rsidP="00703082">
      <w:pPr>
        <w:spacing w:line="360" w:lineRule="auto"/>
        <w:rPr>
          <w:rFonts w:ascii="Arial" w:hAnsi="Arial" w:cs="Arial"/>
          <w:b/>
          <w:bCs/>
        </w:rPr>
      </w:pPr>
      <w:r w:rsidRPr="009A7A75">
        <w:rPr>
          <w:rFonts w:ascii="Arial" w:hAnsi="Arial" w:cs="Arial"/>
          <w:b/>
          <w:bCs/>
        </w:rPr>
        <w:t>Essay two – Public Protection</w:t>
      </w:r>
    </w:p>
    <w:p w14:paraId="7F855072" w14:textId="4C37BED6" w:rsidR="002633D2" w:rsidRDefault="002633D2" w:rsidP="00703082">
      <w:pPr>
        <w:spacing w:line="360" w:lineRule="auto"/>
        <w:rPr>
          <w:rFonts w:ascii="Arial" w:hAnsi="Arial" w:cs="Arial"/>
        </w:rPr>
      </w:pPr>
      <w:r w:rsidRPr="009A7A75">
        <w:rPr>
          <w:rFonts w:ascii="Arial" w:hAnsi="Arial" w:cs="Arial"/>
          <w:b/>
          <w:bCs/>
        </w:rPr>
        <w:t>Word count</w:t>
      </w:r>
      <w:r w:rsidRPr="009A7A75">
        <w:rPr>
          <w:rFonts w:ascii="Arial" w:hAnsi="Arial" w:cs="Arial"/>
        </w:rPr>
        <w:t xml:space="preserve"> – </w:t>
      </w:r>
      <w:r w:rsidR="007504AE">
        <w:rPr>
          <w:rFonts w:ascii="Arial" w:hAnsi="Arial" w:cs="Arial"/>
        </w:rPr>
        <w:t>962</w:t>
      </w:r>
    </w:p>
    <w:p w14:paraId="2F475D99" w14:textId="77777777" w:rsidR="00A530FE" w:rsidRPr="009A7A75" w:rsidRDefault="00A530FE" w:rsidP="00703082">
      <w:pPr>
        <w:spacing w:line="360" w:lineRule="auto"/>
        <w:rPr>
          <w:rFonts w:ascii="Arial" w:hAnsi="Arial" w:cs="Arial"/>
        </w:rPr>
      </w:pPr>
    </w:p>
    <w:p w14:paraId="7AA929BC" w14:textId="77777777" w:rsidR="00191061" w:rsidRPr="009A7A75" w:rsidRDefault="002633D2" w:rsidP="00703082">
      <w:pPr>
        <w:spacing w:line="360" w:lineRule="auto"/>
        <w:rPr>
          <w:rFonts w:ascii="Arial" w:hAnsi="Arial" w:cs="Arial"/>
        </w:rPr>
      </w:pPr>
      <w:r w:rsidRPr="009A7A75">
        <w:rPr>
          <w:rFonts w:ascii="Arial" w:hAnsi="Arial" w:cs="Arial"/>
        </w:rPr>
        <w:t xml:space="preserve">What characteristics (socio-economic, psychological etc.) can make a person vulnerable to exploitation to criminal gangs? </w:t>
      </w:r>
    </w:p>
    <w:p w14:paraId="451902A6" w14:textId="17EDCD60" w:rsidR="00A530FE" w:rsidRDefault="002633D2" w:rsidP="00703082">
      <w:pPr>
        <w:spacing w:line="360" w:lineRule="auto"/>
        <w:rPr>
          <w:rFonts w:ascii="Arial" w:hAnsi="Arial" w:cs="Arial"/>
        </w:rPr>
      </w:pPr>
      <w:r w:rsidRPr="009A7A75">
        <w:rPr>
          <w:rFonts w:ascii="Arial" w:hAnsi="Arial" w:cs="Arial"/>
        </w:rPr>
        <w:t>Your answer must be based on academic research</w:t>
      </w:r>
      <w:r w:rsidR="005D799A" w:rsidRPr="009A7A75">
        <w:rPr>
          <w:rFonts w:ascii="Arial" w:hAnsi="Arial" w:cs="Arial"/>
        </w:rPr>
        <w:t>.</w:t>
      </w:r>
    </w:p>
    <w:p w14:paraId="494C5E73" w14:textId="77777777" w:rsidR="00A530FE" w:rsidRPr="009A7A75" w:rsidRDefault="00A530FE" w:rsidP="00703082">
      <w:pPr>
        <w:spacing w:line="360" w:lineRule="auto"/>
        <w:rPr>
          <w:rFonts w:ascii="Arial" w:hAnsi="Arial" w:cs="Arial"/>
        </w:rPr>
      </w:pPr>
    </w:p>
    <w:p w14:paraId="5D20BF5A" w14:textId="092EC728" w:rsidR="00191061" w:rsidRDefault="00191061" w:rsidP="00703082">
      <w:pPr>
        <w:spacing w:line="360" w:lineRule="auto"/>
        <w:rPr>
          <w:rFonts w:ascii="Arial" w:hAnsi="Arial" w:cs="Arial"/>
          <w:b/>
          <w:bCs/>
        </w:rPr>
      </w:pPr>
      <w:r w:rsidRPr="009A7A75">
        <w:rPr>
          <w:rFonts w:ascii="Arial" w:hAnsi="Arial" w:cs="Arial"/>
          <w:b/>
          <w:bCs/>
        </w:rPr>
        <w:t>Answer:</w:t>
      </w:r>
    </w:p>
    <w:p w14:paraId="02D3CE0F" w14:textId="77777777" w:rsidR="009A7A75" w:rsidRPr="009A7A75" w:rsidRDefault="009A7A75" w:rsidP="00703082">
      <w:pPr>
        <w:spacing w:line="360" w:lineRule="auto"/>
        <w:rPr>
          <w:rFonts w:ascii="Arial" w:hAnsi="Arial" w:cs="Arial"/>
          <w:b/>
          <w:bCs/>
        </w:rPr>
      </w:pPr>
    </w:p>
    <w:p w14:paraId="17E6CD28" w14:textId="77777777" w:rsidR="00203662" w:rsidRDefault="00211B63" w:rsidP="00703082">
      <w:pPr>
        <w:spacing w:line="360" w:lineRule="auto"/>
        <w:rPr>
          <w:rFonts w:ascii="Arial" w:hAnsi="Arial" w:cs="Arial"/>
        </w:rPr>
      </w:pPr>
      <w:r w:rsidRPr="00703082">
        <w:rPr>
          <w:rFonts w:ascii="Arial" w:hAnsi="Arial" w:cs="Arial"/>
        </w:rPr>
        <w:t xml:space="preserve">I am writing this essay in relation to establishing whether a </w:t>
      </w:r>
      <w:r w:rsidR="008332AE" w:rsidRPr="00703082">
        <w:rPr>
          <w:rFonts w:ascii="Arial" w:hAnsi="Arial" w:cs="Arial"/>
        </w:rPr>
        <w:t>person’s</w:t>
      </w:r>
      <w:r w:rsidRPr="00703082">
        <w:rPr>
          <w:rFonts w:ascii="Arial" w:hAnsi="Arial" w:cs="Arial"/>
        </w:rPr>
        <w:t xml:space="preserve"> </w:t>
      </w:r>
      <w:r w:rsidR="00351E9A" w:rsidRPr="00703082">
        <w:rPr>
          <w:rFonts w:ascii="Arial" w:hAnsi="Arial" w:cs="Arial"/>
        </w:rPr>
        <w:t xml:space="preserve">characteristics and upbringing can lead them vulnerable to exploitation and gangs/ gang culture. This essay will be solely based on </w:t>
      </w:r>
      <w:r w:rsidR="008332AE" w:rsidRPr="00703082">
        <w:rPr>
          <w:rFonts w:ascii="Arial" w:hAnsi="Arial" w:cs="Arial"/>
        </w:rPr>
        <w:t xml:space="preserve">socio- economic factors </w:t>
      </w:r>
      <w:proofErr w:type="gramStart"/>
      <w:r w:rsidR="008332AE" w:rsidRPr="00703082">
        <w:rPr>
          <w:rFonts w:ascii="Arial" w:hAnsi="Arial" w:cs="Arial"/>
        </w:rPr>
        <w:t>and also</w:t>
      </w:r>
      <w:proofErr w:type="gramEnd"/>
      <w:r w:rsidR="008332AE" w:rsidRPr="00703082">
        <w:rPr>
          <w:rFonts w:ascii="Arial" w:hAnsi="Arial" w:cs="Arial"/>
        </w:rPr>
        <w:t xml:space="preserve"> psychological factors and how people’s upbringings </w:t>
      </w:r>
      <w:r w:rsidR="006C31E4" w:rsidRPr="00703082">
        <w:rPr>
          <w:rFonts w:ascii="Arial" w:hAnsi="Arial" w:cs="Arial"/>
        </w:rPr>
        <w:t xml:space="preserve">can leave them vulnerable. I will be basing this essay on </w:t>
      </w:r>
      <w:r w:rsidR="00C30E98" w:rsidRPr="00703082">
        <w:rPr>
          <w:rFonts w:ascii="Arial" w:hAnsi="Arial" w:cs="Arial"/>
        </w:rPr>
        <w:t xml:space="preserve">academic research that I have carried out myself to determine links to a person being rendered </w:t>
      </w:r>
      <w:r w:rsidR="00F56DEA" w:rsidRPr="00703082">
        <w:rPr>
          <w:rFonts w:ascii="Arial" w:hAnsi="Arial" w:cs="Arial"/>
        </w:rPr>
        <w:t xml:space="preserve">vulnerable to exploitation. </w:t>
      </w:r>
    </w:p>
    <w:p w14:paraId="56AAFCAE" w14:textId="77777777" w:rsidR="00203662" w:rsidRDefault="00203662" w:rsidP="00703082">
      <w:pPr>
        <w:spacing w:line="360" w:lineRule="auto"/>
        <w:rPr>
          <w:rFonts w:ascii="Arial" w:hAnsi="Arial" w:cs="Arial"/>
        </w:rPr>
      </w:pPr>
    </w:p>
    <w:p w14:paraId="7ADF028D" w14:textId="0C593DF8" w:rsidR="00211B63" w:rsidRPr="00703082" w:rsidRDefault="00433AD5" w:rsidP="00703082">
      <w:pPr>
        <w:spacing w:line="360" w:lineRule="auto"/>
        <w:rPr>
          <w:rFonts w:ascii="Arial" w:hAnsi="Arial" w:cs="Arial"/>
        </w:rPr>
      </w:pPr>
      <w:r w:rsidRPr="00703082">
        <w:rPr>
          <w:rFonts w:ascii="Arial" w:hAnsi="Arial" w:cs="Arial"/>
        </w:rPr>
        <w:t xml:space="preserve">There are numerous factors in a person's life that may render them vulnerable to criminal organisations and exploitation. Every person has their own story to tell and their own independent upbringing which is personal to their identity. Through this essay I will highlight factors to evidence this statement. </w:t>
      </w:r>
    </w:p>
    <w:p w14:paraId="08EDF539" w14:textId="77777777" w:rsidR="00BB7946" w:rsidRPr="00703082" w:rsidRDefault="00BB7946" w:rsidP="00703082">
      <w:pPr>
        <w:spacing w:line="360" w:lineRule="auto"/>
        <w:rPr>
          <w:rFonts w:ascii="Arial" w:hAnsi="Arial" w:cs="Arial"/>
        </w:rPr>
      </w:pPr>
    </w:p>
    <w:p w14:paraId="17959EA4" w14:textId="6D44AC75" w:rsidR="00BB7946" w:rsidRPr="00703082" w:rsidRDefault="00BB7946" w:rsidP="00703082">
      <w:pPr>
        <w:spacing w:line="360" w:lineRule="auto"/>
        <w:rPr>
          <w:rFonts w:ascii="Arial" w:hAnsi="Arial" w:cs="Arial"/>
        </w:rPr>
      </w:pPr>
      <w:r w:rsidRPr="00703082">
        <w:rPr>
          <w:rFonts w:ascii="Arial" w:hAnsi="Arial" w:cs="Arial"/>
        </w:rPr>
        <w:t xml:space="preserve">Public protection </w:t>
      </w:r>
      <w:r w:rsidR="009F3855" w:rsidRPr="00703082">
        <w:rPr>
          <w:rFonts w:ascii="Arial" w:hAnsi="Arial" w:cs="Arial"/>
        </w:rPr>
        <w:t>is an important role within policing</w:t>
      </w:r>
      <w:r w:rsidR="004F311A" w:rsidRPr="00703082">
        <w:rPr>
          <w:rFonts w:ascii="Arial" w:hAnsi="Arial" w:cs="Arial"/>
        </w:rPr>
        <w:t xml:space="preserve"> and is fundamental to upholding public safety and the </w:t>
      </w:r>
      <w:r w:rsidR="002B4979" w:rsidRPr="00703082">
        <w:rPr>
          <w:rFonts w:ascii="Arial" w:hAnsi="Arial" w:cs="Arial"/>
        </w:rPr>
        <w:t>safety</w:t>
      </w:r>
      <w:r w:rsidR="004F311A" w:rsidRPr="00703082">
        <w:rPr>
          <w:rFonts w:ascii="Arial" w:hAnsi="Arial" w:cs="Arial"/>
        </w:rPr>
        <w:t xml:space="preserve"> of vulnerable people with</w:t>
      </w:r>
      <w:r w:rsidR="002B4979" w:rsidRPr="00703082">
        <w:rPr>
          <w:rFonts w:ascii="Arial" w:hAnsi="Arial" w:cs="Arial"/>
        </w:rPr>
        <w:t xml:space="preserve">in society. </w:t>
      </w:r>
      <w:r w:rsidR="00FC4CF0" w:rsidRPr="00703082">
        <w:rPr>
          <w:rFonts w:ascii="Arial" w:hAnsi="Arial" w:cs="Arial"/>
        </w:rPr>
        <w:t xml:space="preserve">It is vital that </w:t>
      </w:r>
      <w:r w:rsidR="00535D98" w:rsidRPr="00703082">
        <w:rPr>
          <w:rFonts w:ascii="Arial" w:hAnsi="Arial" w:cs="Arial"/>
        </w:rPr>
        <w:t>people’s</w:t>
      </w:r>
      <w:r w:rsidR="00887FF2" w:rsidRPr="00703082">
        <w:rPr>
          <w:rFonts w:ascii="Arial" w:hAnsi="Arial" w:cs="Arial"/>
        </w:rPr>
        <w:t xml:space="preserve"> characteristics are </w:t>
      </w:r>
      <w:r w:rsidR="00703082" w:rsidRPr="00703082">
        <w:rPr>
          <w:rFonts w:ascii="Arial" w:hAnsi="Arial" w:cs="Arial"/>
        </w:rPr>
        <w:t>understood,</w:t>
      </w:r>
      <w:r w:rsidR="00887FF2" w:rsidRPr="00703082">
        <w:rPr>
          <w:rFonts w:ascii="Arial" w:hAnsi="Arial" w:cs="Arial"/>
        </w:rPr>
        <w:t xml:space="preserve"> and it is vital that these </w:t>
      </w:r>
      <w:r w:rsidR="00535D98" w:rsidRPr="00703082">
        <w:rPr>
          <w:rFonts w:ascii="Arial" w:hAnsi="Arial" w:cs="Arial"/>
        </w:rPr>
        <w:t>characteristics are managed</w:t>
      </w:r>
      <w:r w:rsidR="000819FF" w:rsidRPr="00703082">
        <w:rPr>
          <w:rFonts w:ascii="Arial" w:hAnsi="Arial" w:cs="Arial"/>
        </w:rPr>
        <w:t xml:space="preserve"> to ensure that people are not exploited</w:t>
      </w:r>
      <w:r w:rsidR="00621AB3" w:rsidRPr="00703082">
        <w:rPr>
          <w:rFonts w:ascii="Arial" w:hAnsi="Arial" w:cs="Arial"/>
        </w:rPr>
        <w:t>.</w:t>
      </w:r>
    </w:p>
    <w:p w14:paraId="19406AB0" w14:textId="77777777" w:rsidR="00F56DEA" w:rsidRPr="00703082" w:rsidRDefault="00F56DEA" w:rsidP="00703082">
      <w:pPr>
        <w:spacing w:line="360" w:lineRule="auto"/>
        <w:rPr>
          <w:rFonts w:ascii="Arial" w:hAnsi="Arial" w:cs="Arial"/>
        </w:rPr>
      </w:pPr>
    </w:p>
    <w:p w14:paraId="11C481B2" w14:textId="4BC263F6" w:rsidR="00A95B9A" w:rsidRPr="00703082" w:rsidRDefault="00F56DEA" w:rsidP="00703082">
      <w:pPr>
        <w:spacing w:line="360" w:lineRule="auto"/>
        <w:rPr>
          <w:rFonts w:ascii="Arial" w:hAnsi="Arial" w:cs="Arial"/>
        </w:rPr>
      </w:pPr>
      <w:r w:rsidRPr="00703082">
        <w:rPr>
          <w:rFonts w:ascii="Arial" w:hAnsi="Arial" w:cs="Arial"/>
        </w:rPr>
        <w:t>Firstly, I would like to explain to you the meaning of the word</w:t>
      </w:r>
      <w:r w:rsidR="008B05E6" w:rsidRPr="00703082">
        <w:rPr>
          <w:rFonts w:ascii="Arial" w:hAnsi="Arial" w:cs="Arial"/>
        </w:rPr>
        <w:t xml:space="preserve"> ‘vulnerab</w:t>
      </w:r>
      <w:r w:rsidR="007E71A3" w:rsidRPr="00703082">
        <w:rPr>
          <w:rFonts w:ascii="Arial" w:hAnsi="Arial" w:cs="Arial"/>
        </w:rPr>
        <w:t>le</w:t>
      </w:r>
      <w:r w:rsidR="008B05E6" w:rsidRPr="00703082">
        <w:rPr>
          <w:rFonts w:ascii="Arial" w:hAnsi="Arial" w:cs="Arial"/>
        </w:rPr>
        <w:t xml:space="preserve">’. </w:t>
      </w:r>
    </w:p>
    <w:p w14:paraId="19343C93" w14:textId="4F431C76" w:rsidR="00A95B9A" w:rsidRPr="00703082" w:rsidRDefault="00893944" w:rsidP="00703082">
      <w:pPr>
        <w:shd w:val="clear" w:color="auto" w:fill="FFFFFF"/>
        <w:spacing w:line="360" w:lineRule="auto"/>
        <w:rPr>
          <w:rFonts w:ascii="Arial" w:hAnsi="Arial" w:cs="Arial"/>
          <w:color w:val="000000" w:themeColor="text1"/>
        </w:rPr>
      </w:pPr>
      <w:r w:rsidRPr="00703082">
        <w:rPr>
          <w:rFonts w:ascii="Arial" w:hAnsi="Arial" w:cs="Arial"/>
        </w:rPr>
        <w:t>As defined by Collins Dictionary (2024) “</w:t>
      </w:r>
      <w:r w:rsidR="00775A5F" w:rsidRPr="00703082">
        <w:rPr>
          <w:rFonts w:ascii="Arial" w:hAnsi="Arial" w:cs="Arial"/>
          <w:color w:val="000000" w:themeColor="text1"/>
        </w:rPr>
        <w:t>Someone who is </w:t>
      </w:r>
      <w:r w:rsidR="00775A5F" w:rsidRPr="00703082">
        <w:rPr>
          <w:rStyle w:val="hi"/>
          <w:rFonts w:ascii="Arial" w:eastAsiaTheme="majorEastAsia" w:hAnsi="Arial" w:cs="Arial"/>
          <w:color w:val="000000" w:themeColor="text1"/>
          <w:bdr w:val="none" w:sz="0" w:space="0" w:color="auto" w:frame="1"/>
        </w:rPr>
        <w:t>vulnerable</w:t>
      </w:r>
      <w:r w:rsidR="00775A5F" w:rsidRPr="00703082">
        <w:rPr>
          <w:rFonts w:ascii="Arial" w:hAnsi="Arial" w:cs="Arial"/>
          <w:color w:val="000000" w:themeColor="text1"/>
        </w:rPr>
        <w:t> is </w:t>
      </w:r>
      <w:hyperlink r:id="rId9" w:tooltip="Definition of weak" w:history="1">
        <w:r w:rsidR="00775A5F" w:rsidRPr="00703082">
          <w:rPr>
            <w:rStyle w:val="Hyperlink"/>
            <w:rFonts w:ascii="Arial" w:eastAsiaTheme="majorEastAsia" w:hAnsi="Arial" w:cs="Arial"/>
            <w:color w:val="000000" w:themeColor="text1"/>
            <w:u w:val="none"/>
            <w:bdr w:val="none" w:sz="0" w:space="0" w:color="auto" w:frame="1"/>
          </w:rPr>
          <w:t>weak</w:t>
        </w:r>
      </w:hyperlink>
      <w:r w:rsidR="00775A5F" w:rsidRPr="00703082">
        <w:rPr>
          <w:rFonts w:ascii="Arial" w:hAnsi="Arial" w:cs="Arial"/>
          <w:color w:val="000000" w:themeColor="text1"/>
        </w:rPr>
        <w:t> and without </w:t>
      </w:r>
      <w:hyperlink r:id="rId10" w:tooltip="Definition of protection" w:history="1">
        <w:r w:rsidR="00775A5F" w:rsidRPr="00703082">
          <w:rPr>
            <w:rStyle w:val="Hyperlink"/>
            <w:rFonts w:ascii="Arial" w:eastAsiaTheme="majorEastAsia" w:hAnsi="Arial" w:cs="Arial"/>
            <w:color w:val="000000" w:themeColor="text1"/>
            <w:u w:val="none"/>
            <w:bdr w:val="none" w:sz="0" w:space="0" w:color="auto" w:frame="1"/>
          </w:rPr>
          <w:t>protection</w:t>
        </w:r>
      </w:hyperlink>
      <w:r w:rsidR="00775A5F" w:rsidRPr="00703082">
        <w:rPr>
          <w:rFonts w:ascii="Arial" w:hAnsi="Arial" w:cs="Arial"/>
          <w:color w:val="000000" w:themeColor="text1"/>
        </w:rPr>
        <w:t>, with the </w:t>
      </w:r>
      <w:hyperlink r:id="rId11" w:tooltip="Definition of result" w:history="1">
        <w:r w:rsidR="00775A5F" w:rsidRPr="00703082">
          <w:rPr>
            <w:rStyle w:val="Hyperlink"/>
            <w:rFonts w:ascii="Arial" w:eastAsiaTheme="majorEastAsia" w:hAnsi="Arial" w:cs="Arial"/>
            <w:color w:val="000000" w:themeColor="text1"/>
            <w:u w:val="none"/>
            <w:bdr w:val="none" w:sz="0" w:space="0" w:color="auto" w:frame="1"/>
          </w:rPr>
          <w:t>result</w:t>
        </w:r>
      </w:hyperlink>
      <w:r w:rsidR="00775A5F" w:rsidRPr="00703082">
        <w:rPr>
          <w:rFonts w:ascii="Arial" w:hAnsi="Arial" w:cs="Arial"/>
          <w:color w:val="000000" w:themeColor="text1"/>
        </w:rPr>
        <w:t> that they are </w:t>
      </w:r>
      <w:hyperlink r:id="rId12" w:tooltip="Definition of easily" w:history="1">
        <w:r w:rsidR="00775A5F" w:rsidRPr="00703082">
          <w:rPr>
            <w:rStyle w:val="Hyperlink"/>
            <w:rFonts w:ascii="Arial" w:eastAsiaTheme="majorEastAsia" w:hAnsi="Arial" w:cs="Arial"/>
            <w:color w:val="000000" w:themeColor="text1"/>
            <w:u w:val="none"/>
            <w:bdr w:val="none" w:sz="0" w:space="0" w:color="auto" w:frame="1"/>
          </w:rPr>
          <w:t>easily</w:t>
        </w:r>
      </w:hyperlink>
      <w:r w:rsidR="00775A5F" w:rsidRPr="00703082">
        <w:rPr>
          <w:rFonts w:ascii="Arial" w:hAnsi="Arial" w:cs="Arial"/>
          <w:color w:val="000000" w:themeColor="text1"/>
        </w:rPr>
        <w:t> hurt physically or emotionally.”</w:t>
      </w:r>
      <w:r w:rsidR="00BA46D3" w:rsidRPr="00703082">
        <w:rPr>
          <w:rFonts w:ascii="Arial" w:hAnsi="Arial" w:cs="Arial"/>
          <w:color w:val="000000" w:themeColor="text1"/>
        </w:rPr>
        <w:t xml:space="preserve"> </w:t>
      </w:r>
      <w:r w:rsidR="00D81338" w:rsidRPr="00703082">
        <w:rPr>
          <w:rFonts w:ascii="Arial" w:hAnsi="Arial" w:cs="Arial"/>
          <w:color w:val="000000" w:themeColor="text1"/>
        </w:rPr>
        <w:t xml:space="preserve">Vulnerability is a factor that all people hold whether it be emotional or physical </w:t>
      </w:r>
      <w:r w:rsidR="00D81338" w:rsidRPr="00703082">
        <w:rPr>
          <w:rFonts w:ascii="Arial" w:hAnsi="Arial" w:cs="Arial"/>
          <w:color w:val="000000" w:themeColor="text1"/>
        </w:rPr>
        <w:lastRenderedPageBreak/>
        <w:t xml:space="preserve">vulnerability. </w:t>
      </w:r>
      <w:r w:rsidR="00415D61" w:rsidRPr="00703082">
        <w:rPr>
          <w:rFonts w:ascii="Arial" w:hAnsi="Arial" w:cs="Arial"/>
          <w:color w:val="000000" w:themeColor="text1"/>
        </w:rPr>
        <w:t xml:space="preserve">Some people may be more susceptible to becoming vulnerable in different situations. </w:t>
      </w:r>
    </w:p>
    <w:p w14:paraId="4123C475" w14:textId="77777777" w:rsidR="00A95B9A" w:rsidRPr="00703082" w:rsidRDefault="00A95B9A" w:rsidP="00703082">
      <w:pPr>
        <w:spacing w:line="360" w:lineRule="auto"/>
        <w:rPr>
          <w:rFonts w:ascii="Arial" w:hAnsi="Arial" w:cs="Arial"/>
        </w:rPr>
      </w:pPr>
    </w:p>
    <w:p w14:paraId="466BCF78" w14:textId="00A10798" w:rsidR="00A8332A" w:rsidRDefault="003907FC" w:rsidP="00703082">
      <w:pPr>
        <w:spacing w:line="360" w:lineRule="auto"/>
        <w:rPr>
          <w:rFonts w:ascii="Arial" w:hAnsi="Arial" w:cs="Arial"/>
          <w:color w:val="000000" w:themeColor="text1"/>
        </w:rPr>
      </w:pPr>
      <w:r w:rsidRPr="00703082">
        <w:rPr>
          <w:rFonts w:ascii="Arial" w:hAnsi="Arial" w:cs="Arial"/>
        </w:rPr>
        <w:t>Secondly</w:t>
      </w:r>
      <w:r w:rsidR="00A95B9A" w:rsidRPr="00703082">
        <w:rPr>
          <w:rFonts w:ascii="Arial" w:hAnsi="Arial" w:cs="Arial"/>
        </w:rPr>
        <w:t xml:space="preserve">, I would like to explain what the </w:t>
      </w:r>
      <w:r w:rsidR="00775A5F" w:rsidRPr="00703082">
        <w:rPr>
          <w:rFonts w:ascii="Arial" w:hAnsi="Arial" w:cs="Arial"/>
        </w:rPr>
        <w:t>term ‘</w:t>
      </w:r>
      <w:r w:rsidR="00F56DEA" w:rsidRPr="00703082">
        <w:rPr>
          <w:rFonts w:ascii="Arial" w:hAnsi="Arial" w:cs="Arial"/>
        </w:rPr>
        <w:t xml:space="preserve">Exploitation’ </w:t>
      </w:r>
      <w:r w:rsidR="00621AB3" w:rsidRPr="00703082">
        <w:rPr>
          <w:rFonts w:ascii="Arial" w:hAnsi="Arial" w:cs="Arial"/>
        </w:rPr>
        <w:t>means. There</w:t>
      </w:r>
      <w:r w:rsidR="001E1D0D" w:rsidRPr="00703082">
        <w:rPr>
          <w:rFonts w:ascii="Arial" w:hAnsi="Arial" w:cs="Arial"/>
        </w:rPr>
        <w:t xml:space="preserve"> are many different known ty</w:t>
      </w:r>
      <w:r w:rsidR="00011E48" w:rsidRPr="00703082">
        <w:rPr>
          <w:rFonts w:ascii="Arial" w:hAnsi="Arial" w:cs="Arial"/>
        </w:rPr>
        <w:t xml:space="preserve">pes of </w:t>
      </w:r>
      <w:r w:rsidR="00EE5B8C" w:rsidRPr="00703082">
        <w:rPr>
          <w:rFonts w:ascii="Arial" w:hAnsi="Arial" w:cs="Arial"/>
        </w:rPr>
        <w:t>exploitation</w:t>
      </w:r>
      <w:r w:rsidR="00011E48" w:rsidRPr="00703082">
        <w:rPr>
          <w:rFonts w:ascii="Arial" w:hAnsi="Arial" w:cs="Arial"/>
        </w:rPr>
        <w:t xml:space="preserve"> as a </w:t>
      </w:r>
      <w:r w:rsidR="00EE5B8C" w:rsidRPr="00703082">
        <w:rPr>
          <w:rFonts w:ascii="Arial" w:hAnsi="Arial" w:cs="Arial"/>
        </w:rPr>
        <w:t>person</w:t>
      </w:r>
      <w:r w:rsidR="00011E48" w:rsidRPr="00703082">
        <w:rPr>
          <w:rFonts w:ascii="Arial" w:hAnsi="Arial" w:cs="Arial"/>
        </w:rPr>
        <w:t xml:space="preserve"> that is being or has been </w:t>
      </w:r>
      <w:r w:rsidR="00EE5B8C" w:rsidRPr="00703082">
        <w:rPr>
          <w:rFonts w:ascii="Arial" w:hAnsi="Arial" w:cs="Arial"/>
        </w:rPr>
        <w:t xml:space="preserve">exploited doesn’t necessarily need to be a child under the age of eighteen years old. </w:t>
      </w:r>
      <w:r w:rsidR="00415D61" w:rsidRPr="00703082">
        <w:rPr>
          <w:rFonts w:ascii="Arial" w:hAnsi="Arial" w:cs="Arial"/>
        </w:rPr>
        <w:t xml:space="preserve">‘Exploitation’ is defined by </w:t>
      </w:r>
      <w:sdt>
        <w:sdtPr>
          <w:rPr>
            <w:rFonts w:ascii="Arial" w:hAnsi="Arial" w:cs="Arial"/>
          </w:rPr>
          <w:id w:val="-163624004"/>
          <w:citation/>
        </w:sdtPr>
        <w:sdtEndPr/>
        <w:sdtContent>
          <w:r w:rsidR="000C1BEF" w:rsidRPr="00703082">
            <w:rPr>
              <w:rFonts w:ascii="Arial" w:hAnsi="Arial" w:cs="Arial"/>
            </w:rPr>
            <w:fldChar w:fldCharType="begin"/>
          </w:r>
          <w:r w:rsidR="000C1BEF" w:rsidRPr="00703082">
            <w:rPr>
              <w:rFonts w:ascii="Arial" w:hAnsi="Arial" w:cs="Arial"/>
            </w:rPr>
            <w:instrText xml:space="preserve"> CITATION cam24 \l 2057 </w:instrText>
          </w:r>
          <w:r w:rsidR="000C1BEF" w:rsidRPr="00703082">
            <w:rPr>
              <w:rFonts w:ascii="Arial" w:hAnsi="Arial" w:cs="Arial"/>
            </w:rPr>
            <w:fldChar w:fldCharType="separate"/>
          </w:r>
          <w:r w:rsidR="00DF7549">
            <w:rPr>
              <w:rFonts w:ascii="Arial" w:hAnsi="Arial" w:cs="Arial"/>
              <w:noProof/>
            </w:rPr>
            <w:t>(cambride dictionary , 2024)</w:t>
          </w:r>
          <w:r w:rsidR="000C1BEF" w:rsidRPr="00703082">
            <w:rPr>
              <w:rFonts w:ascii="Arial" w:hAnsi="Arial" w:cs="Arial"/>
            </w:rPr>
            <w:fldChar w:fldCharType="end"/>
          </w:r>
        </w:sdtContent>
      </w:sdt>
      <w:r w:rsidR="000C1BEF" w:rsidRPr="00703082">
        <w:rPr>
          <w:rFonts w:ascii="Arial" w:hAnsi="Arial" w:cs="Arial"/>
        </w:rPr>
        <w:t xml:space="preserve"> as </w:t>
      </w:r>
      <w:r w:rsidR="006D4810" w:rsidRPr="00703082">
        <w:rPr>
          <w:rFonts w:ascii="Arial" w:hAnsi="Arial" w:cs="Arial"/>
          <w:color w:val="000000" w:themeColor="text1"/>
        </w:rPr>
        <w:t>“the use of something in </w:t>
      </w:r>
      <w:hyperlink r:id="rId13" w:tooltip="order" w:history="1">
        <w:r w:rsidR="006D4810" w:rsidRPr="00703082">
          <w:rPr>
            <w:rStyle w:val="Hyperlink"/>
            <w:rFonts w:ascii="Arial" w:eastAsiaTheme="majorEastAsia" w:hAnsi="Arial" w:cs="Arial"/>
            <w:color w:val="000000" w:themeColor="text1"/>
            <w:u w:val="none"/>
          </w:rPr>
          <w:t>order</w:t>
        </w:r>
      </w:hyperlink>
      <w:r w:rsidR="006D4810" w:rsidRPr="00703082">
        <w:rPr>
          <w:rFonts w:ascii="Arial" w:hAnsi="Arial" w:cs="Arial"/>
          <w:color w:val="000000" w:themeColor="text1"/>
        </w:rPr>
        <w:t> to get an </w:t>
      </w:r>
      <w:hyperlink r:id="rId14" w:tooltip="advantage" w:history="1">
        <w:r w:rsidR="006D4810" w:rsidRPr="00703082">
          <w:rPr>
            <w:rStyle w:val="Hyperlink"/>
            <w:rFonts w:ascii="Arial" w:eastAsiaTheme="majorEastAsia" w:hAnsi="Arial" w:cs="Arial"/>
            <w:color w:val="000000" w:themeColor="text1"/>
            <w:u w:val="none"/>
          </w:rPr>
          <w:t>advantage</w:t>
        </w:r>
      </w:hyperlink>
      <w:r w:rsidR="006D4810" w:rsidRPr="00703082">
        <w:rPr>
          <w:rFonts w:ascii="Arial" w:hAnsi="Arial" w:cs="Arial"/>
          <w:color w:val="000000" w:themeColor="text1"/>
        </w:rPr>
        <w:t> from it”</w:t>
      </w:r>
      <w:r w:rsidR="00A8332A" w:rsidRPr="00703082">
        <w:rPr>
          <w:rFonts w:ascii="Arial" w:hAnsi="Arial" w:cs="Arial"/>
          <w:color w:val="000000" w:themeColor="text1"/>
        </w:rPr>
        <w:t xml:space="preserve">. </w:t>
      </w:r>
    </w:p>
    <w:p w14:paraId="761F5D7E" w14:textId="77777777" w:rsidR="00375E25" w:rsidRPr="00703082" w:rsidRDefault="00375E25" w:rsidP="00375E25">
      <w:pPr>
        <w:spacing w:line="360" w:lineRule="auto"/>
        <w:rPr>
          <w:rFonts w:ascii="Arial" w:hAnsi="Arial" w:cs="Arial"/>
        </w:rPr>
      </w:pPr>
    </w:p>
    <w:p w14:paraId="2C52B3F8" w14:textId="2FA6DB26" w:rsidR="00375E25" w:rsidRPr="00703082" w:rsidRDefault="00DF7549" w:rsidP="00375E25">
      <w:pPr>
        <w:spacing w:line="360" w:lineRule="auto"/>
        <w:rPr>
          <w:rFonts w:ascii="Arial" w:hAnsi="Arial" w:cs="Arial"/>
        </w:rPr>
      </w:pPr>
      <w:sdt>
        <w:sdtPr>
          <w:rPr>
            <w:rFonts w:ascii="Helvetica" w:hAnsi="Helvetica"/>
            <w:color w:val="000000"/>
            <w:shd w:val="clear" w:color="auto" w:fill="FFFFFF"/>
          </w:rPr>
          <w:id w:val="-1243405672"/>
          <w:citation/>
        </w:sdtPr>
        <w:sdtEndPr/>
        <w:sdtContent>
          <w:r w:rsidR="00375E25">
            <w:rPr>
              <w:rFonts w:ascii="Helvetica" w:hAnsi="Helvetica"/>
              <w:color w:val="000000"/>
              <w:shd w:val="clear" w:color="auto" w:fill="FFFFFF"/>
            </w:rPr>
            <w:fldChar w:fldCharType="begin"/>
          </w:r>
          <w:r w:rsidR="00375E25">
            <w:rPr>
              <w:rFonts w:ascii="Helvetica" w:hAnsi="Helvetica"/>
              <w:color w:val="000000"/>
              <w:shd w:val="clear" w:color="auto" w:fill="FFFFFF"/>
            </w:rPr>
            <w:instrText xml:space="preserve"> CITATION Dev17 \l 2057 </w:instrText>
          </w:r>
          <w:r w:rsidR="00375E25">
            <w:rPr>
              <w:rFonts w:ascii="Helvetica" w:hAnsi="Helvetica"/>
              <w:color w:val="000000"/>
              <w:shd w:val="clear" w:color="auto" w:fill="FFFFFF"/>
            </w:rPr>
            <w:fldChar w:fldCharType="separate"/>
          </w:r>
          <w:r>
            <w:rPr>
              <w:rFonts w:ascii="Helvetica" w:hAnsi="Helvetica"/>
              <w:noProof/>
              <w:color w:val="000000"/>
              <w:shd w:val="clear" w:color="auto" w:fill="FFFFFF"/>
            </w:rPr>
            <w:t>(Devon county Council , 2017)</w:t>
          </w:r>
          <w:r w:rsidR="00375E25">
            <w:rPr>
              <w:rFonts w:ascii="Helvetica" w:hAnsi="Helvetica"/>
              <w:color w:val="000000"/>
              <w:shd w:val="clear" w:color="auto" w:fill="FFFFFF"/>
            </w:rPr>
            <w:fldChar w:fldCharType="end"/>
          </w:r>
        </w:sdtContent>
      </w:sdt>
      <w:r w:rsidR="00375E25">
        <w:rPr>
          <w:rFonts w:ascii="Helvetica" w:hAnsi="Helvetica"/>
          <w:color w:val="000000"/>
          <w:shd w:val="clear" w:color="auto" w:fill="FFFFFF"/>
        </w:rPr>
        <w:t xml:space="preserve"> state that Exploitation involves being groomed, forced or coerced into doing something that you don’t want to do for someone else’s gain.</w:t>
      </w:r>
    </w:p>
    <w:p w14:paraId="6C71E964" w14:textId="77777777" w:rsidR="00433AD5" w:rsidRPr="00703082" w:rsidRDefault="00433AD5" w:rsidP="00703082">
      <w:pPr>
        <w:spacing w:line="360" w:lineRule="auto"/>
        <w:rPr>
          <w:rFonts w:ascii="Arial" w:hAnsi="Arial" w:cs="Arial"/>
          <w:color w:val="000000" w:themeColor="text1"/>
        </w:rPr>
      </w:pPr>
    </w:p>
    <w:p w14:paraId="30FAB239" w14:textId="52473EE8" w:rsidR="00433AD5" w:rsidRDefault="001A2C83" w:rsidP="00703082">
      <w:pPr>
        <w:spacing w:line="360" w:lineRule="auto"/>
        <w:rPr>
          <w:rFonts w:ascii="Arial" w:hAnsi="Arial" w:cs="Arial"/>
          <w:color w:val="222222"/>
          <w:shd w:val="clear" w:color="auto" w:fill="FFFFFF"/>
        </w:rPr>
      </w:pPr>
      <w:r w:rsidRPr="00703082">
        <w:rPr>
          <w:rFonts w:ascii="Arial" w:hAnsi="Arial" w:cs="Arial"/>
          <w:color w:val="000000" w:themeColor="text1"/>
        </w:rPr>
        <w:t xml:space="preserve">People are exploited for </w:t>
      </w:r>
      <w:proofErr w:type="gramStart"/>
      <w:r w:rsidRPr="00703082">
        <w:rPr>
          <w:rFonts w:ascii="Arial" w:hAnsi="Arial" w:cs="Arial"/>
          <w:color w:val="000000" w:themeColor="text1"/>
        </w:rPr>
        <w:t>a number of</w:t>
      </w:r>
      <w:proofErr w:type="gramEnd"/>
      <w:r w:rsidRPr="00703082">
        <w:rPr>
          <w:rFonts w:ascii="Arial" w:hAnsi="Arial" w:cs="Arial"/>
          <w:color w:val="000000" w:themeColor="text1"/>
        </w:rPr>
        <w:t xml:space="preserve"> different reasons for example, </w:t>
      </w:r>
      <w:r w:rsidR="00565A0D" w:rsidRPr="00703082">
        <w:rPr>
          <w:rFonts w:ascii="Arial" w:hAnsi="Arial" w:cs="Arial"/>
          <w:color w:val="000000" w:themeColor="text1"/>
        </w:rPr>
        <w:t>Child sexual exploitation.</w:t>
      </w:r>
      <w:r w:rsidR="00C91F4F" w:rsidRPr="00703082">
        <w:rPr>
          <w:rFonts w:ascii="Arial" w:hAnsi="Arial" w:cs="Arial"/>
          <w:color w:val="000000" w:themeColor="text1"/>
        </w:rPr>
        <w:t xml:space="preserve"> “</w:t>
      </w:r>
      <w:r w:rsidR="00C91F4F" w:rsidRPr="00703082">
        <w:rPr>
          <w:rFonts w:ascii="Arial" w:hAnsi="Arial" w:cs="Arial"/>
        </w:rPr>
        <w:t>CSE is a serious and persistent global issue affecting up to 5% of the child and youth population worldwide; yet there is no universally accepted definition.”</w:t>
      </w:r>
      <w:r w:rsidR="009A3B5A" w:rsidRPr="00703082">
        <w:rPr>
          <w:rFonts w:ascii="Arial" w:hAnsi="Arial" w:cs="Arial"/>
        </w:rPr>
        <w:t xml:space="preserve"> </w:t>
      </w:r>
      <w:r w:rsidR="009A3B5A" w:rsidRPr="00703082">
        <w:rPr>
          <w:rFonts w:ascii="Arial" w:hAnsi="Arial" w:cs="Arial"/>
          <w:color w:val="222222"/>
          <w:shd w:val="clear" w:color="auto" w:fill="FFFFFF"/>
        </w:rPr>
        <w:t xml:space="preserve">Laird, J.J., </w:t>
      </w:r>
      <w:proofErr w:type="spellStart"/>
      <w:r w:rsidR="009A3B5A" w:rsidRPr="00703082">
        <w:rPr>
          <w:rFonts w:ascii="Arial" w:hAnsi="Arial" w:cs="Arial"/>
          <w:color w:val="222222"/>
          <w:shd w:val="clear" w:color="auto" w:fill="FFFFFF"/>
        </w:rPr>
        <w:t>Klettke</w:t>
      </w:r>
      <w:proofErr w:type="spellEnd"/>
      <w:r w:rsidR="009A3B5A" w:rsidRPr="00703082">
        <w:rPr>
          <w:rFonts w:ascii="Arial" w:hAnsi="Arial" w:cs="Arial"/>
          <w:color w:val="222222"/>
          <w:shd w:val="clear" w:color="auto" w:fill="FFFFFF"/>
        </w:rPr>
        <w:t xml:space="preserve">, B., Hall, K. and </w:t>
      </w:r>
      <w:proofErr w:type="spellStart"/>
      <w:r w:rsidR="009A3B5A" w:rsidRPr="00703082">
        <w:rPr>
          <w:rFonts w:ascii="Arial" w:hAnsi="Arial" w:cs="Arial"/>
          <w:color w:val="222222"/>
          <w:shd w:val="clear" w:color="auto" w:fill="FFFFFF"/>
        </w:rPr>
        <w:t>Hallford</w:t>
      </w:r>
      <w:proofErr w:type="spellEnd"/>
      <w:r w:rsidR="009A3B5A" w:rsidRPr="00703082">
        <w:rPr>
          <w:rFonts w:ascii="Arial" w:hAnsi="Arial" w:cs="Arial"/>
          <w:color w:val="222222"/>
          <w:shd w:val="clear" w:color="auto" w:fill="FFFFFF"/>
        </w:rPr>
        <w:t>, D., (2023)</w:t>
      </w:r>
    </w:p>
    <w:p w14:paraId="7AE39003" w14:textId="77777777" w:rsidR="00375E25" w:rsidRPr="001C0600" w:rsidRDefault="00375E25" w:rsidP="00703082">
      <w:pPr>
        <w:spacing w:line="360" w:lineRule="auto"/>
        <w:rPr>
          <w:rFonts w:ascii="Arial" w:hAnsi="Arial" w:cs="Arial"/>
          <w:color w:val="000000" w:themeColor="text1"/>
        </w:rPr>
      </w:pPr>
    </w:p>
    <w:p w14:paraId="06D061EB" w14:textId="07C8EADF" w:rsidR="00DA2DAB" w:rsidRPr="001C0600" w:rsidRDefault="00D95372" w:rsidP="00703082">
      <w:pPr>
        <w:spacing w:line="360" w:lineRule="auto"/>
        <w:rPr>
          <w:rFonts w:ascii="Arial" w:hAnsi="Arial" w:cs="Arial"/>
          <w:color w:val="000000"/>
          <w:shd w:val="clear" w:color="auto" w:fill="FFFFFF"/>
        </w:rPr>
      </w:pPr>
      <w:r w:rsidRPr="001C0600">
        <w:rPr>
          <w:rFonts w:ascii="Arial" w:hAnsi="Arial" w:cs="Arial"/>
        </w:rPr>
        <w:t xml:space="preserve">Children can be exploited into </w:t>
      </w:r>
      <w:r w:rsidR="0055689B" w:rsidRPr="001C0600">
        <w:rPr>
          <w:rFonts w:ascii="Arial" w:hAnsi="Arial" w:cs="Arial"/>
        </w:rPr>
        <w:t xml:space="preserve">‘county lines’ which co insides with gang related exploitation. </w:t>
      </w:r>
      <w:r w:rsidR="000B3A1A" w:rsidRPr="001C0600">
        <w:rPr>
          <w:rFonts w:ascii="Arial" w:hAnsi="Arial" w:cs="Arial"/>
        </w:rPr>
        <w:t xml:space="preserve">‘County lines’ are explained by </w:t>
      </w:r>
      <w:sdt>
        <w:sdtPr>
          <w:rPr>
            <w:rFonts w:ascii="Arial" w:hAnsi="Arial" w:cs="Arial"/>
          </w:rPr>
          <w:id w:val="-1052314768"/>
          <w:citation/>
        </w:sdtPr>
        <w:sdtEndPr/>
        <w:sdtContent>
          <w:r w:rsidR="00A6295D" w:rsidRPr="001C0600">
            <w:rPr>
              <w:rFonts w:ascii="Arial" w:hAnsi="Arial" w:cs="Arial"/>
            </w:rPr>
            <w:fldChar w:fldCharType="begin"/>
          </w:r>
          <w:r w:rsidR="00A6295D" w:rsidRPr="001C0600">
            <w:rPr>
              <w:rFonts w:ascii="Arial" w:hAnsi="Arial" w:cs="Arial"/>
            </w:rPr>
            <w:instrText xml:space="preserve"> CITATION Ess24 \l 2057 </w:instrText>
          </w:r>
          <w:r w:rsidR="00A6295D" w:rsidRPr="001C0600">
            <w:rPr>
              <w:rFonts w:ascii="Arial" w:hAnsi="Arial" w:cs="Arial"/>
            </w:rPr>
            <w:fldChar w:fldCharType="separate"/>
          </w:r>
          <w:r w:rsidR="00DF7549">
            <w:rPr>
              <w:rFonts w:ascii="Arial" w:hAnsi="Arial" w:cs="Arial"/>
              <w:noProof/>
            </w:rPr>
            <w:t>(Essex Safeguarding Children Board, 2024)</w:t>
          </w:r>
          <w:r w:rsidR="00A6295D" w:rsidRPr="001C0600">
            <w:rPr>
              <w:rFonts w:ascii="Arial" w:hAnsi="Arial" w:cs="Arial"/>
            </w:rPr>
            <w:fldChar w:fldCharType="end"/>
          </w:r>
        </w:sdtContent>
      </w:sdt>
      <w:r w:rsidR="00A6295D" w:rsidRPr="001C0600">
        <w:rPr>
          <w:rFonts w:ascii="Arial" w:hAnsi="Arial" w:cs="Arial"/>
        </w:rPr>
        <w:t xml:space="preserve"> as </w:t>
      </w:r>
      <w:r w:rsidR="00B10414" w:rsidRPr="001C0600">
        <w:rPr>
          <w:rFonts w:ascii="Arial" w:hAnsi="Arial" w:cs="Arial"/>
        </w:rPr>
        <w:t>“</w:t>
      </w:r>
      <w:r w:rsidR="00B10414" w:rsidRPr="001C0600">
        <w:rPr>
          <w:rFonts w:ascii="Arial" w:hAnsi="Arial" w:cs="Arial"/>
          <w:color w:val="000000"/>
          <w:shd w:val="clear" w:color="auto" w:fill="FFFFFF"/>
        </w:rPr>
        <w:t>Organised groups or gangs using mobile phone lines to extend their drug dealing business into new locations, young people exploited to carry and sell drugs from borough to borough, and across county boundaries.”</w:t>
      </w:r>
    </w:p>
    <w:p w14:paraId="5DF46FF4" w14:textId="77777777" w:rsidR="00375E25" w:rsidRPr="001C0600" w:rsidRDefault="00375E25" w:rsidP="00703082">
      <w:pPr>
        <w:spacing w:line="360" w:lineRule="auto"/>
        <w:rPr>
          <w:rFonts w:ascii="Arial" w:hAnsi="Arial" w:cs="Arial"/>
          <w:color w:val="000000"/>
          <w:shd w:val="clear" w:color="auto" w:fill="FFFFFF"/>
        </w:rPr>
      </w:pPr>
    </w:p>
    <w:p w14:paraId="643F4463" w14:textId="7371F47E" w:rsidR="00DA2DAB" w:rsidRPr="001C0600" w:rsidRDefault="00B10414" w:rsidP="00703082">
      <w:pPr>
        <w:spacing w:line="360" w:lineRule="auto"/>
        <w:rPr>
          <w:rFonts w:ascii="Arial" w:hAnsi="Arial" w:cs="Arial"/>
          <w:color w:val="000000"/>
          <w:shd w:val="clear" w:color="auto" w:fill="FFFFFF"/>
        </w:rPr>
      </w:pPr>
      <w:r w:rsidRPr="001C0600">
        <w:rPr>
          <w:rFonts w:ascii="Arial" w:hAnsi="Arial" w:cs="Arial"/>
          <w:color w:val="000000"/>
          <w:shd w:val="clear" w:color="auto" w:fill="FFFFFF"/>
        </w:rPr>
        <w:t xml:space="preserve"> Gangs </w:t>
      </w:r>
      <w:r w:rsidR="00082D31" w:rsidRPr="001C0600">
        <w:rPr>
          <w:rFonts w:ascii="Arial" w:hAnsi="Arial" w:cs="Arial"/>
          <w:color w:val="000000"/>
          <w:shd w:val="clear" w:color="auto" w:fill="FFFFFF"/>
        </w:rPr>
        <w:t xml:space="preserve">run alongside county lines which people are also exploited into, </w:t>
      </w:r>
      <w:r w:rsidR="00DA2DAB" w:rsidRPr="001C0600">
        <w:rPr>
          <w:rFonts w:ascii="Arial" w:hAnsi="Arial" w:cs="Arial"/>
          <w:color w:val="000000"/>
          <w:shd w:val="clear" w:color="auto" w:fill="FFFFFF"/>
        </w:rPr>
        <w:t xml:space="preserve">a gang is defined as </w:t>
      </w:r>
      <w:r w:rsidR="009D6610" w:rsidRPr="001C0600">
        <w:rPr>
          <w:rFonts w:ascii="Arial" w:hAnsi="Arial" w:cs="Arial"/>
          <w:color w:val="000000"/>
          <w:shd w:val="clear" w:color="auto" w:fill="FFFFFF"/>
        </w:rPr>
        <w:t xml:space="preserve">many different things depending on the context that it is put into however </w:t>
      </w:r>
      <w:sdt>
        <w:sdtPr>
          <w:rPr>
            <w:rFonts w:ascii="Arial" w:hAnsi="Arial" w:cs="Arial"/>
            <w:color w:val="000000"/>
            <w:shd w:val="clear" w:color="auto" w:fill="FFFFFF"/>
          </w:rPr>
          <w:id w:val="902962341"/>
          <w:citation/>
        </w:sdtPr>
        <w:sdtEndPr/>
        <w:sdtContent>
          <w:r w:rsidR="009D6610" w:rsidRPr="001C0600">
            <w:rPr>
              <w:rFonts w:ascii="Arial" w:hAnsi="Arial" w:cs="Arial"/>
              <w:color w:val="000000"/>
              <w:shd w:val="clear" w:color="auto" w:fill="FFFFFF"/>
            </w:rPr>
            <w:fldChar w:fldCharType="begin"/>
          </w:r>
          <w:r w:rsidR="009D6610" w:rsidRPr="001C0600">
            <w:rPr>
              <w:rFonts w:ascii="Arial" w:hAnsi="Arial" w:cs="Arial"/>
              <w:color w:val="000000"/>
              <w:shd w:val="clear" w:color="auto" w:fill="FFFFFF"/>
            </w:rPr>
            <w:instrText xml:space="preserve"> CITATION NSP19 \l 2057 </w:instrText>
          </w:r>
          <w:r w:rsidR="009D6610" w:rsidRPr="001C0600">
            <w:rPr>
              <w:rFonts w:ascii="Arial" w:hAnsi="Arial" w:cs="Arial"/>
              <w:color w:val="000000"/>
              <w:shd w:val="clear" w:color="auto" w:fill="FFFFFF"/>
            </w:rPr>
            <w:fldChar w:fldCharType="separate"/>
          </w:r>
          <w:r w:rsidR="00DF7549">
            <w:rPr>
              <w:rFonts w:ascii="Arial" w:hAnsi="Arial" w:cs="Arial"/>
              <w:noProof/>
              <w:color w:val="000000"/>
              <w:shd w:val="clear" w:color="auto" w:fill="FFFFFF"/>
            </w:rPr>
            <w:t>(NSPCC, 2019)</w:t>
          </w:r>
          <w:r w:rsidR="009D6610" w:rsidRPr="001C0600">
            <w:rPr>
              <w:rFonts w:ascii="Arial" w:hAnsi="Arial" w:cs="Arial"/>
              <w:color w:val="000000"/>
              <w:shd w:val="clear" w:color="auto" w:fill="FFFFFF"/>
            </w:rPr>
            <w:fldChar w:fldCharType="end"/>
          </w:r>
        </w:sdtContent>
      </w:sdt>
      <w:r w:rsidR="009D6610" w:rsidRPr="001C0600">
        <w:rPr>
          <w:rFonts w:ascii="Arial" w:hAnsi="Arial" w:cs="Arial"/>
          <w:color w:val="000000"/>
          <w:shd w:val="clear" w:color="auto" w:fill="FFFFFF"/>
        </w:rPr>
        <w:t xml:space="preserve"> states that </w:t>
      </w:r>
      <w:r w:rsidR="00703082" w:rsidRPr="001C0600">
        <w:rPr>
          <w:rFonts w:ascii="Arial" w:hAnsi="Arial" w:cs="Arial"/>
          <w:color w:val="525455"/>
          <w:shd w:val="clear" w:color="auto" w:fill="FAFAFA"/>
        </w:rPr>
        <w:t>“A group of individuals for whom involvement in crime is for personal gain (financial or otherwise). For most crime is their 'occupation.”</w:t>
      </w:r>
    </w:p>
    <w:p w14:paraId="7F831B25" w14:textId="4F8E6295" w:rsidR="00B10414" w:rsidRPr="001C0600" w:rsidRDefault="00DF7549" w:rsidP="00703082">
      <w:pPr>
        <w:spacing w:line="360" w:lineRule="auto"/>
        <w:rPr>
          <w:rFonts w:ascii="Arial" w:hAnsi="Arial" w:cs="Arial"/>
          <w:color w:val="000000"/>
          <w:shd w:val="clear" w:color="auto" w:fill="FFFFFF"/>
        </w:rPr>
      </w:pPr>
      <w:sdt>
        <w:sdtPr>
          <w:rPr>
            <w:rFonts w:ascii="Arial" w:hAnsi="Arial" w:cs="Arial"/>
            <w:color w:val="000000"/>
            <w:shd w:val="clear" w:color="auto" w:fill="FFFFFF"/>
          </w:rPr>
          <w:id w:val="-1875999146"/>
          <w:citation/>
        </w:sdtPr>
        <w:sdtEndPr/>
        <w:sdtContent>
          <w:r w:rsidR="00DA2DAB" w:rsidRPr="001C0600">
            <w:rPr>
              <w:rFonts w:ascii="Arial" w:hAnsi="Arial" w:cs="Arial"/>
              <w:color w:val="000000"/>
              <w:shd w:val="clear" w:color="auto" w:fill="FFFFFF"/>
            </w:rPr>
            <w:fldChar w:fldCharType="begin"/>
          </w:r>
          <w:r w:rsidR="00DA2DAB" w:rsidRPr="001C0600">
            <w:rPr>
              <w:rFonts w:ascii="Arial" w:hAnsi="Arial" w:cs="Arial"/>
              <w:color w:val="000000"/>
              <w:shd w:val="clear" w:color="auto" w:fill="FFFFFF"/>
            </w:rPr>
            <w:instrText xml:space="preserve"> CITATION Ess241 \l 2057 </w:instrText>
          </w:r>
          <w:r w:rsidR="00DA2DAB" w:rsidRPr="001C0600">
            <w:rPr>
              <w:rFonts w:ascii="Arial" w:hAnsi="Arial" w:cs="Arial"/>
              <w:color w:val="000000"/>
              <w:shd w:val="clear" w:color="auto" w:fill="FFFFFF"/>
            </w:rPr>
            <w:fldChar w:fldCharType="separate"/>
          </w:r>
          <w:r>
            <w:rPr>
              <w:rFonts w:ascii="Arial" w:hAnsi="Arial" w:cs="Arial"/>
              <w:noProof/>
              <w:color w:val="000000"/>
              <w:shd w:val="clear" w:color="auto" w:fill="FFFFFF"/>
            </w:rPr>
            <w:t>(Essex Safeguarding Children Board, 2024)</w:t>
          </w:r>
          <w:r w:rsidR="00DA2DAB" w:rsidRPr="001C0600">
            <w:rPr>
              <w:rFonts w:ascii="Arial" w:hAnsi="Arial" w:cs="Arial"/>
              <w:color w:val="000000"/>
              <w:shd w:val="clear" w:color="auto" w:fill="FFFFFF"/>
            </w:rPr>
            <w:fldChar w:fldCharType="end"/>
          </w:r>
        </w:sdtContent>
      </w:sdt>
      <w:r w:rsidR="00DA2DAB" w:rsidRPr="001C0600">
        <w:rPr>
          <w:rFonts w:ascii="Arial" w:hAnsi="Arial" w:cs="Arial"/>
          <w:color w:val="000000"/>
          <w:shd w:val="clear" w:color="auto" w:fill="FFFFFF"/>
        </w:rPr>
        <w:t xml:space="preserve"> state that “Young people can themselves be exploited into recruiting other young people into gangs, exposing others to risks of gang violence and sexual exploitation.”</w:t>
      </w:r>
    </w:p>
    <w:p w14:paraId="68FD3188" w14:textId="77777777" w:rsidR="002633D2" w:rsidRPr="009A7A75" w:rsidRDefault="002633D2" w:rsidP="00703082">
      <w:pPr>
        <w:spacing w:line="360" w:lineRule="auto"/>
        <w:rPr>
          <w:rFonts w:ascii="Arial" w:hAnsi="Arial" w:cs="Arial"/>
        </w:rPr>
      </w:pPr>
    </w:p>
    <w:p w14:paraId="0DA807D2" w14:textId="5D5038D5" w:rsidR="002633D2" w:rsidRPr="009A7A75" w:rsidRDefault="00375E25" w:rsidP="00703082">
      <w:pPr>
        <w:spacing w:line="360" w:lineRule="auto"/>
        <w:rPr>
          <w:rFonts w:ascii="Arial" w:hAnsi="Arial" w:cs="Arial"/>
        </w:rPr>
      </w:pPr>
      <w:r w:rsidRPr="001C0600">
        <w:rPr>
          <w:rFonts w:ascii="Arial" w:hAnsi="Arial" w:cs="Arial"/>
        </w:rPr>
        <w:lastRenderedPageBreak/>
        <w:t>There are many different th</w:t>
      </w:r>
      <w:r w:rsidR="005C5CEB" w:rsidRPr="001C0600">
        <w:rPr>
          <w:rFonts w:ascii="Arial" w:hAnsi="Arial" w:cs="Arial"/>
        </w:rPr>
        <w:t xml:space="preserve">ings that make a person </w:t>
      </w:r>
      <w:r w:rsidR="000A0C97" w:rsidRPr="001C0600">
        <w:rPr>
          <w:rFonts w:ascii="Arial" w:hAnsi="Arial" w:cs="Arial"/>
        </w:rPr>
        <w:t>vulnerable,</w:t>
      </w:r>
      <w:r w:rsidR="005C5CEB" w:rsidRPr="001C0600">
        <w:rPr>
          <w:rFonts w:ascii="Arial" w:hAnsi="Arial" w:cs="Arial"/>
        </w:rPr>
        <w:t xml:space="preserve"> and their socio-econ</w:t>
      </w:r>
      <w:r w:rsidR="000A0C97" w:rsidRPr="001C0600">
        <w:rPr>
          <w:rFonts w:ascii="Arial" w:hAnsi="Arial" w:cs="Arial"/>
        </w:rPr>
        <w:t xml:space="preserve">omic factors may present as one of them. </w:t>
      </w:r>
      <w:r w:rsidR="009D0E83" w:rsidRPr="001C0600">
        <w:rPr>
          <w:rFonts w:ascii="Arial" w:hAnsi="Arial" w:cs="Arial"/>
        </w:rPr>
        <w:t xml:space="preserve">I have conducted research which leads me to this point. </w:t>
      </w:r>
    </w:p>
    <w:p w14:paraId="7692CA17" w14:textId="77777777" w:rsidR="002633D2" w:rsidRPr="009A7A75" w:rsidRDefault="002633D2" w:rsidP="00703082">
      <w:pPr>
        <w:spacing w:line="360" w:lineRule="auto"/>
        <w:rPr>
          <w:rFonts w:ascii="Arial" w:hAnsi="Arial" w:cs="Arial"/>
        </w:rPr>
      </w:pPr>
    </w:p>
    <w:p w14:paraId="0F24F816" w14:textId="06BE9172" w:rsidR="008A01C9" w:rsidRDefault="00DF7549" w:rsidP="00703082">
      <w:pPr>
        <w:spacing w:line="360" w:lineRule="auto"/>
        <w:rPr>
          <w:rFonts w:ascii="Arial" w:hAnsi="Arial" w:cs="Arial"/>
          <w:color w:val="424242"/>
          <w:shd w:val="clear" w:color="auto" w:fill="FFFFFF"/>
        </w:rPr>
      </w:pPr>
      <w:sdt>
        <w:sdtPr>
          <w:rPr>
            <w:rFonts w:ascii="Arial" w:hAnsi="Arial" w:cs="Arial"/>
          </w:rPr>
          <w:id w:val="586808388"/>
          <w:citation/>
        </w:sdtPr>
        <w:sdtEndPr/>
        <w:sdtContent>
          <w:r w:rsidR="00497D60" w:rsidRPr="001C0600">
            <w:rPr>
              <w:rFonts w:ascii="Arial" w:hAnsi="Arial" w:cs="Arial"/>
            </w:rPr>
            <w:fldChar w:fldCharType="begin"/>
          </w:r>
          <w:r w:rsidR="00497D60" w:rsidRPr="001C0600">
            <w:rPr>
              <w:rFonts w:ascii="Arial" w:hAnsi="Arial" w:cs="Arial"/>
            </w:rPr>
            <w:instrText xml:space="preserve"> CITATION Sus21 \l 2057 </w:instrText>
          </w:r>
          <w:r w:rsidR="00497D60" w:rsidRPr="001C0600">
            <w:rPr>
              <w:rFonts w:ascii="Arial" w:hAnsi="Arial" w:cs="Arial"/>
            </w:rPr>
            <w:fldChar w:fldCharType="separate"/>
          </w:r>
          <w:r>
            <w:rPr>
              <w:rFonts w:ascii="Arial" w:hAnsi="Arial" w:cs="Arial"/>
              <w:noProof/>
            </w:rPr>
            <w:t>(Ricee, 2021)</w:t>
          </w:r>
          <w:r w:rsidR="00497D60" w:rsidRPr="001C0600">
            <w:rPr>
              <w:rFonts w:ascii="Arial" w:hAnsi="Arial" w:cs="Arial"/>
            </w:rPr>
            <w:fldChar w:fldCharType="end"/>
          </w:r>
        </w:sdtContent>
      </w:sdt>
      <w:r w:rsidR="00497D60" w:rsidRPr="001C0600">
        <w:rPr>
          <w:rFonts w:ascii="Arial" w:hAnsi="Arial" w:cs="Arial"/>
        </w:rPr>
        <w:t xml:space="preserve"> states that Socio</w:t>
      </w:r>
      <w:r w:rsidR="00A13458" w:rsidRPr="001C0600">
        <w:rPr>
          <w:rFonts w:ascii="Arial" w:hAnsi="Arial" w:cs="Arial"/>
        </w:rPr>
        <w:t>-economic status refers to “</w:t>
      </w:r>
      <w:r w:rsidR="004D0EE1" w:rsidRPr="001C0600">
        <w:rPr>
          <w:rFonts w:ascii="Arial" w:hAnsi="Arial" w:cs="Arial"/>
          <w:color w:val="424242"/>
          <w:shd w:val="clear" w:color="auto" w:fill="FFFFFF"/>
        </w:rPr>
        <w:t xml:space="preserve">socioeconomic status pertains to a person’s or a group’s social class or social standing” for an example this may be based on a </w:t>
      </w:r>
      <w:r w:rsidR="00A35C6D" w:rsidRPr="001C0600">
        <w:rPr>
          <w:rFonts w:ascii="Arial" w:hAnsi="Arial" w:cs="Arial"/>
          <w:color w:val="424242"/>
          <w:shd w:val="clear" w:color="auto" w:fill="FFFFFF"/>
        </w:rPr>
        <w:t>person’s</w:t>
      </w:r>
      <w:r w:rsidR="004D0EE1" w:rsidRPr="001C0600">
        <w:rPr>
          <w:rFonts w:ascii="Arial" w:hAnsi="Arial" w:cs="Arial"/>
          <w:color w:val="424242"/>
          <w:shd w:val="clear" w:color="auto" w:fill="FFFFFF"/>
        </w:rPr>
        <w:t xml:space="preserve"> wealth, the location that they live in, </w:t>
      </w:r>
      <w:r w:rsidR="00A35C6D" w:rsidRPr="001C0600">
        <w:rPr>
          <w:rFonts w:ascii="Arial" w:hAnsi="Arial" w:cs="Arial"/>
          <w:color w:val="424242"/>
          <w:shd w:val="clear" w:color="auto" w:fill="FFFFFF"/>
        </w:rPr>
        <w:t xml:space="preserve">their education whether it be private or that they were educated in a public school, this may also refer to a person’s peer groups. These are only a few examples of </w:t>
      </w:r>
      <w:r w:rsidR="001C0600">
        <w:rPr>
          <w:rFonts w:ascii="Arial" w:hAnsi="Arial" w:cs="Arial"/>
          <w:color w:val="424242"/>
          <w:shd w:val="clear" w:color="auto" w:fill="FFFFFF"/>
        </w:rPr>
        <w:t>what this phrase refers to.</w:t>
      </w:r>
    </w:p>
    <w:p w14:paraId="0F59047A" w14:textId="77777777" w:rsidR="008E1731" w:rsidRPr="008E1731" w:rsidRDefault="008E1731" w:rsidP="00703082">
      <w:pPr>
        <w:spacing w:line="360" w:lineRule="auto"/>
        <w:rPr>
          <w:rFonts w:ascii="Arial" w:hAnsi="Arial" w:cs="Arial"/>
        </w:rPr>
      </w:pPr>
    </w:p>
    <w:p w14:paraId="6774682D" w14:textId="70FA7438" w:rsidR="00AE5E3A" w:rsidRDefault="00210D8C" w:rsidP="00703082">
      <w:pPr>
        <w:spacing w:line="360" w:lineRule="auto"/>
        <w:rPr>
          <w:rFonts w:ascii="Helvetica" w:hAnsi="Helvetica"/>
          <w:color w:val="141414"/>
          <w:shd w:val="clear" w:color="auto" w:fill="FFFFFF"/>
        </w:rPr>
      </w:pPr>
      <w:r>
        <w:rPr>
          <w:rFonts w:ascii="Arial" w:hAnsi="Arial" w:cs="Arial"/>
          <w:color w:val="424242"/>
          <w:shd w:val="clear" w:color="auto" w:fill="FFFFFF"/>
        </w:rPr>
        <w:t xml:space="preserve">Studies show that </w:t>
      </w:r>
      <w:r w:rsidR="004D0F27">
        <w:rPr>
          <w:rFonts w:ascii="Arial" w:hAnsi="Arial" w:cs="Arial"/>
          <w:color w:val="424242"/>
          <w:shd w:val="clear" w:color="auto" w:fill="FFFFFF"/>
        </w:rPr>
        <w:t xml:space="preserve">deprived areas how higher crime rates. </w:t>
      </w:r>
      <w:r w:rsidR="001C0600">
        <w:rPr>
          <w:rFonts w:ascii="Arial" w:hAnsi="Arial" w:cs="Arial"/>
          <w:color w:val="424242"/>
          <w:shd w:val="clear" w:color="auto" w:fill="FFFFFF"/>
        </w:rPr>
        <w:t xml:space="preserve"> </w:t>
      </w:r>
      <w:sdt>
        <w:sdtPr>
          <w:rPr>
            <w:rFonts w:ascii="Arial" w:hAnsi="Arial" w:cs="Arial"/>
            <w:color w:val="424242"/>
            <w:shd w:val="clear" w:color="auto" w:fill="FFFFFF"/>
          </w:rPr>
          <w:id w:val="55829115"/>
          <w:citation/>
        </w:sdtPr>
        <w:sdtEndPr/>
        <w:sdtContent>
          <w:r w:rsidR="008A01C9">
            <w:rPr>
              <w:rFonts w:ascii="Arial" w:hAnsi="Arial" w:cs="Arial"/>
              <w:color w:val="424242"/>
              <w:shd w:val="clear" w:color="auto" w:fill="FFFFFF"/>
            </w:rPr>
            <w:fldChar w:fldCharType="begin"/>
          </w:r>
          <w:r w:rsidR="008A01C9">
            <w:rPr>
              <w:rFonts w:ascii="Arial" w:hAnsi="Arial" w:cs="Arial"/>
              <w:color w:val="424242"/>
              <w:shd w:val="clear" w:color="auto" w:fill="FFFFFF"/>
            </w:rPr>
            <w:instrText xml:space="preserve"> CITATION BBC24 \l 2057 </w:instrText>
          </w:r>
          <w:r w:rsidR="008A01C9">
            <w:rPr>
              <w:rFonts w:ascii="Arial" w:hAnsi="Arial" w:cs="Arial"/>
              <w:color w:val="424242"/>
              <w:shd w:val="clear" w:color="auto" w:fill="FFFFFF"/>
            </w:rPr>
            <w:fldChar w:fldCharType="separate"/>
          </w:r>
          <w:r w:rsidR="00DF7549">
            <w:rPr>
              <w:rFonts w:ascii="Arial" w:hAnsi="Arial" w:cs="Arial"/>
              <w:noProof/>
              <w:color w:val="424242"/>
              <w:shd w:val="clear" w:color="auto" w:fill="FFFFFF"/>
            </w:rPr>
            <w:t>(BBC BITESIZE , 2024 )</w:t>
          </w:r>
          <w:r w:rsidR="008A01C9">
            <w:rPr>
              <w:rFonts w:ascii="Arial" w:hAnsi="Arial" w:cs="Arial"/>
              <w:color w:val="424242"/>
              <w:shd w:val="clear" w:color="auto" w:fill="FFFFFF"/>
            </w:rPr>
            <w:fldChar w:fldCharType="end"/>
          </w:r>
        </w:sdtContent>
      </w:sdt>
      <w:r w:rsidR="008A01C9">
        <w:rPr>
          <w:rFonts w:ascii="Arial" w:hAnsi="Arial" w:cs="Arial"/>
          <w:color w:val="424242"/>
          <w:shd w:val="clear" w:color="auto" w:fill="FFFFFF"/>
        </w:rPr>
        <w:t xml:space="preserve"> Found after a study that </w:t>
      </w:r>
      <w:r w:rsidR="008A01C9">
        <w:rPr>
          <w:rFonts w:ascii="Helvetica" w:hAnsi="Helvetica"/>
          <w:color w:val="141414"/>
          <w:shd w:val="clear" w:color="auto" w:fill="FFFFFF"/>
        </w:rPr>
        <w:t>“</w:t>
      </w:r>
      <w:r w:rsidR="000A4C8E">
        <w:rPr>
          <w:rFonts w:ascii="Helvetica" w:hAnsi="Helvetica"/>
          <w:color w:val="141414"/>
          <w:shd w:val="clear" w:color="auto" w:fill="FFFFFF"/>
        </w:rPr>
        <w:t>Most prisoners in Scotland are from poor socio-economic backgrounds with underlying causes of offending related to substance misuse, mental health and abuse.</w:t>
      </w:r>
      <w:r w:rsidR="008A01C9">
        <w:rPr>
          <w:rFonts w:ascii="Helvetica" w:hAnsi="Helvetica"/>
          <w:color w:val="141414"/>
          <w:shd w:val="clear" w:color="auto" w:fill="FFFFFF"/>
        </w:rPr>
        <w:t>”</w:t>
      </w:r>
      <w:r w:rsidR="00A275FE">
        <w:rPr>
          <w:rFonts w:ascii="Helvetica" w:hAnsi="Helvetica"/>
          <w:color w:val="141414"/>
          <w:shd w:val="clear" w:color="auto" w:fill="FFFFFF"/>
        </w:rPr>
        <w:t xml:space="preserve"> </w:t>
      </w:r>
      <w:r w:rsidR="00F44A78">
        <w:rPr>
          <w:rFonts w:ascii="Helvetica" w:hAnsi="Helvetica"/>
          <w:color w:val="141414"/>
          <w:shd w:val="clear" w:color="auto" w:fill="FFFFFF"/>
        </w:rPr>
        <w:t xml:space="preserve">Based on a </w:t>
      </w:r>
      <w:r w:rsidR="006541E4">
        <w:rPr>
          <w:rFonts w:ascii="Helvetica" w:hAnsi="Helvetica"/>
          <w:color w:val="141414"/>
          <w:shd w:val="clear" w:color="auto" w:fill="FFFFFF"/>
        </w:rPr>
        <w:t>person’s</w:t>
      </w:r>
      <w:r w:rsidR="00F44A78">
        <w:rPr>
          <w:rFonts w:ascii="Helvetica" w:hAnsi="Helvetica"/>
          <w:color w:val="141414"/>
          <w:shd w:val="clear" w:color="auto" w:fill="FFFFFF"/>
        </w:rPr>
        <w:t xml:space="preserve"> </w:t>
      </w:r>
      <w:r w:rsidR="006541E4">
        <w:rPr>
          <w:rFonts w:ascii="Helvetica" w:hAnsi="Helvetica"/>
          <w:color w:val="141414"/>
          <w:shd w:val="clear" w:color="auto" w:fill="FFFFFF"/>
        </w:rPr>
        <w:t>socio-economic</w:t>
      </w:r>
      <w:r w:rsidR="00F44A78">
        <w:rPr>
          <w:rFonts w:ascii="Helvetica" w:hAnsi="Helvetica"/>
          <w:color w:val="141414"/>
          <w:shd w:val="clear" w:color="auto" w:fill="FFFFFF"/>
        </w:rPr>
        <w:t xml:space="preserve"> status they</w:t>
      </w:r>
      <w:r w:rsidR="007332D9">
        <w:rPr>
          <w:rFonts w:ascii="Helvetica" w:hAnsi="Helvetica"/>
          <w:color w:val="141414"/>
          <w:shd w:val="clear" w:color="auto" w:fill="FFFFFF"/>
        </w:rPr>
        <w:t xml:space="preserve"> may become more inclined to join criminal </w:t>
      </w:r>
      <w:r w:rsidR="00AE5E3A">
        <w:rPr>
          <w:rFonts w:ascii="Helvetica" w:hAnsi="Helvetica"/>
          <w:color w:val="141414"/>
          <w:shd w:val="clear" w:color="auto" w:fill="FFFFFF"/>
        </w:rPr>
        <w:t>organisations</w:t>
      </w:r>
      <w:r w:rsidR="007332D9">
        <w:rPr>
          <w:rFonts w:ascii="Helvetica" w:hAnsi="Helvetica"/>
          <w:color w:val="141414"/>
          <w:shd w:val="clear" w:color="auto" w:fill="FFFFFF"/>
        </w:rPr>
        <w:t xml:space="preserve">, </w:t>
      </w:r>
      <w:proofErr w:type="gramStart"/>
      <w:r w:rsidR="007332D9">
        <w:rPr>
          <w:rFonts w:ascii="Helvetica" w:hAnsi="Helvetica"/>
          <w:color w:val="141414"/>
          <w:shd w:val="clear" w:color="auto" w:fill="FFFFFF"/>
        </w:rPr>
        <w:t>If</w:t>
      </w:r>
      <w:proofErr w:type="gramEnd"/>
      <w:r w:rsidR="007332D9">
        <w:rPr>
          <w:rFonts w:ascii="Helvetica" w:hAnsi="Helvetica"/>
          <w:color w:val="141414"/>
          <w:shd w:val="clear" w:color="auto" w:fill="FFFFFF"/>
        </w:rPr>
        <w:t xml:space="preserve"> they </w:t>
      </w:r>
      <w:r w:rsidR="00AE5E3A">
        <w:rPr>
          <w:rFonts w:ascii="Helvetica" w:hAnsi="Helvetica"/>
          <w:color w:val="141414"/>
          <w:shd w:val="clear" w:color="auto" w:fill="FFFFFF"/>
        </w:rPr>
        <w:t xml:space="preserve">see high levels of crime taking place around them they may begin to find this the ‘norm’. </w:t>
      </w:r>
      <w:r w:rsidR="006541E4">
        <w:rPr>
          <w:rFonts w:ascii="Helvetica" w:hAnsi="Helvetica"/>
          <w:color w:val="141414"/>
          <w:shd w:val="clear" w:color="auto" w:fill="FFFFFF"/>
        </w:rPr>
        <w:t xml:space="preserve">They may also do this for financial gain </w:t>
      </w:r>
      <w:r w:rsidR="00F73658">
        <w:rPr>
          <w:rFonts w:ascii="Helvetica" w:hAnsi="Helvetica"/>
          <w:color w:val="141414"/>
          <w:shd w:val="clear" w:color="auto" w:fill="FFFFFF"/>
        </w:rPr>
        <w:t>which</w:t>
      </w:r>
      <w:r w:rsidR="002D197C">
        <w:rPr>
          <w:rFonts w:ascii="Helvetica" w:hAnsi="Helvetica"/>
          <w:color w:val="141414"/>
          <w:shd w:val="clear" w:color="auto" w:fill="FFFFFF"/>
        </w:rPr>
        <w:t xml:space="preserve"> may leave them open to criminal gangs to be groomed into partaking into crime </w:t>
      </w:r>
      <w:r w:rsidR="00F73658">
        <w:rPr>
          <w:rFonts w:ascii="Helvetica" w:hAnsi="Helvetica"/>
          <w:color w:val="141414"/>
          <w:shd w:val="clear" w:color="auto" w:fill="FFFFFF"/>
        </w:rPr>
        <w:t xml:space="preserve">for such financial gain. </w:t>
      </w:r>
    </w:p>
    <w:p w14:paraId="6B5CCDB0" w14:textId="77777777" w:rsidR="00C53E7C" w:rsidRDefault="00C53E7C" w:rsidP="00703082">
      <w:pPr>
        <w:spacing w:line="360" w:lineRule="auto"/>
        <w:rPr>
          <w:rFonts w:ascii="Helvetica" w:hAnsi="Helvetica"/>
          <w:color w:val="141414"/>
          <w:shd w:val="clear" w:color="auto" w:fill="FFFFFF"/>
        </w:rPr>
      </w:pPr>
    </w:p>
    <w:p w14:paraId="2550839F" w14:textId="0BBE12FE" w:rsidR="006150A7" w:rsidRDefault="00D77F1D" w:rsidP="00703082">
      <w:pPr>
        <w:spacing w:line="360" w:lineRule="auto"/>
        <w:rPr>
          <w:rFonts w:ascii="Helvetica" w:hAnsi="Helvetica"/>
          <w:color w:val="141414"/>
          <w:shd w:val="clear" w:color="auto" w:fill="FFFFFF"/>
        </w:rPr>
      </w:pPr>
      <w:r>
        <w:rPr>
          <w:rFonts w:ascii="Helvetica" w:hAnsi="Helvetica"/>
          <w:color w:val="141414"/>
          <w:shd w:val="clear" w:color="auto" w:fill="FFFFFF"/>
        </w:rPr>
        <w:t xml:space="preserve">Psychological is a term defined by </w:t>
      </w:r>
      <w:sdt>
        <w:sdtPr>
          <w:rPr>
            <w:rFonts w:ascii="Helvetica" w:hAnsi="Helvetica"/>
            <w:color w:val="141414"/>
            <w:shd w:val="clear" w:color="auto" w:fill="FFFFFF"/>
          </w:rPr>
          <w:id w:val="1443953705"/>
          <w:citation/>
        </w:sdtPr>
        <w:sdtEndPr/>
        <w:sdtContent>
          <w:r w:rsidR="00F11E87">
            <w:rPr>
              <w:rFonts w:ascii="Helvetica" w:hAnsi="Helvetica"/>
              <w:color w:val="141414"/>
              <w:shd w:val="clear" w:color="auto" w:fill="FFFFFF"/>
            </w:rPr>
            <w:fldChar w:fldCharType="begin"/>
          </w:r>
          <w:r w:rsidR="00F11E87">
            <w:rPr>
              <w:rFonts w:ascii="Helvetica" w:hAnsi="Helvetica"/>
              <w:color w:val="141414"/>
              <w:shd w:val="clear" w:color="auto" w:fill="FFFFFF"/>
            </w:rPr>
            <w:instrText xml:space="preserve"> CITATION Cam24 \l 2057 </w:instrText>
          </w:r>
          <w:r w:rsidR="00F11E87">
            <w:rPr>
              <w:rFonts w:ascii="Helvetica" w:hAnsi="Helvetica"/>
              <w:color w:val="141414"/>
              <w:shd w:val="clear" w:color="auto" w:fill="FFFFFF"/>
            </w:rPr>
            <w:fldChar w:fldCharType="separate"/>
          </w:r>
          <w:r w:rsidR="00DF7549">
            <w:rPr>
              <w:rFonts w:ascii="Helvetica" w:hAnsi="Helvetica"/>
              <w:noProof/>
              <w:color w:val="141414"/>
              <w:shd w:val="clear" w:color="auto" w:fill="FFFFFF"/>
            </w:rPr>
            <w:t>(Cambridge dictionary , 2024)</w:t>
          </w:r>
          <w:r w:rsidR="00F11E87">
            <w:rPr>
              <w:rFonts w:ascii="Helvetica" w:hAnsi="Helvetica"/>
              <w:color w:val="141414"/>
              <w:shd w:val="clear" w:color="auto" w:fill="FFFFFF"/>
            </w:rPr>
            <w:fldChar w:fldCharType="end"/>
          </w:r>
        </w:sdtContent>
      </w:sdt>
      <w:r w:rsidR="006150A7">
        <w:rPr>
          <w:rFonts w:ascii="Helvetica" w:hAnsi="Helvetica"/>
          <w:color w:val="141414"/>
          <w:shd w:val="clear" w:color="auto" w:fill="FFFFFF"/>
        </w:rPr>
        <w:t xml:space="preserve"> as “Relating to the mind and feelings”.</w:t>
      </w:r>
    </w:p>
    <w:p w14:paraId="1334E77C" w14:textId="29C5CC11" w:rsidR="00C53E7C" w:rsidRDefault="00C53E7C" w:rsidP="00703082">
      <w:pPr>
        <w:spacing w:line="360" w:lineRule="auto"/>
        <w:rPr>
          <w:rFonts w:ascii="Helvetica" w:hAnsi="Helvetica"/>
          <w:color w:val="141414"/>
          <w:shd w:val="clear" w:color="auto" w:fill="FFFFFF"/>
        </w:rPr>
      </w:pPr>
      <w:r>
        <w:rPr>
          <w:rFonts w:ascii="Helvetica" w:hAnsi="Helvetica"/>
          <w:color w:val="141414"/>
          <w:shd w:val="clear" w:color="auto" w:fill="FFFFFF"/>
        </w:rPr>
        <w:t>There are always psychological reasons why a person may commit crime</w:t>
      </w:r>
      <w:r w:rsidR="00DB00DB">
        <w:rPr>
          <w:rFonts w:ascii="Helvetica" w:hAnsi="Helvetica"/>
          <w:color w:val="141414"/>
          <w:shd w:val="clear" w:color="auto" w:fill="FFFFFF"/>
        </w:rPr>
        <w:t xml:space="preserve">, mental health always plays a large role in crime </w:t>
      </w:r>
      <w:r w:rsidR="00377C52">
        <w:rPr>
          <w:rFonts w:ascii="Helvetica" w:hAnsi="Helvetica"/>
          <w:color w:val="141414"/>
          <w:shd w:val="clear" w:color="auto" w:fill="FFFFFF"/>
        </w:rPr>
        <w:t>rates.</w:t>
      </w:r>
      <w:r w:rsidR="00DB00DB">
        <w:rPr>
          <w:rFonts w:ascii="Helvetica" w:hAnsi="Helvetica"/>
          <w:color w:val="141414"/>
          <w:shd w:val="clear" w:color="auto" w:fill="FFFFFF"/>
        </w:rPr>
        <w:t xml:space="preserve"> </w:t>
      </w:r>
      <w:r w:rsidR="00377C52">
        <w:rPr>
          <w:rFonts w:ascii="Helvetica" w:hAnsi="Helvetica"/>
          <w:color w:val="141414"/>
          <w:shd w:val="clear" w:color="auto" w:fill="FFFFFF"/>
        </w:rPr>
        <w:t xml:space="preserve">Psychological disorders may include, </w:t>
      </w:r>
      <w:r w:rsidR="00104900">
        <w:rPr>
          <w:rFonts w:ascii="Helvetica" w:hAnsi="Helvetica"/>
          <w:color w:val="141414"/>
          <w:shd w:val="clear" w:color="auto" w:fill="FFFFFF"/>
        </w:rPr>
        <w:t>Schizophrenia</w:t>
      </w:r>
      <w:r w:rsidR="00377C52">
        <w:rPr>
          <w:rFonts w:ascii="Helvetica" w:hAnsi="Helvetica"/>
          <w:color w:val="141414"/>
          <w:shd w:val="clear" w:color="auto" w:fill="FFFFFF"/>
        </w:rPr>
        <w:t>, Bipolar, Depression, Anxiety</w:t>
      </w:r>
      <w:r w:rsidR="000E7DFD">
        <w:rPr>
          <w:rFonts w:ascii="Helvetica" w:hAnsi="Helvetica"/>
          <w:color w:val="141414"/>
          <w:shd w:val="clear" w:color="auto" w:fill="FFFFFF"/>
        </w:rPr>
        <w:t xml:space="preserve"> or Antisocial Personality Disorder, I have only named a small amount because Mental health appears to be a </w:t>
      </w:r>
      <w:r w:rsidR="0062583E">
        <w:rPr>
          <w:rFonts w:ascii="Helvetica" w:hAnsi="Helvetica"/>
          <w:color w:val="141414"/>
          <w:shd w:val="clear" w:color="auto" w:fill="FFFFFF"/>
        </w:rPr>
        <w:t>large-scale</w:t>
      </w:r>
      <w:r w:rsidR="000E7DFD">
        <w:rPr>
          <w:rFonts w:ascii="Helvetica" w:hAnsi="Helvetica"/>
          <w:color w:val="141414"/>
          <w:shd w:val="clear" w:color="auto" w:fill="FFFFFF"/>
        </w:rPr>
        <w:t xml:space="preserve"> problem within the United Kingdom, however it appears that more and more people</w:t>
      </w:r>
      <w:r w:rsidR="00104900">
        <w:rPr>
          <w:rFonts w:ascii="Helvetica" w:hAnsi="Helvetica"/>
          <w:color w:val="141414"/>
          <w:shd w:val="clear" w:color="auto" w:fill="FFFFFF"/>
        </w:rPr>
        <w:t xml:space="preserve"> </w:t>
      </w:r>
      <w:r w:rsidR="0062583E">
        <w:rPr>
          <w:rFonts w:ascii="Helvetica" w:hAnsi="Helvetica"/>
          <w:color w:val="141414"/>
          <w:shd w:val="clear" w:color="auto" w:fill="FFFFFF"/>
        </w:rPr>
        <w:t>are receiving</w:t>
      </w:r>
      <w:r w:rsidR="00104900">
        <w:rPr>
          <w:rFonts w:ascii="Helvetica" w:hAnsi="Helvetica"/>
          <w:color w:val="141414"/>
          <w:shd w:val="clear" w:color="auto" w:fill="FFFFFF"/>
        </w:rPr>
        <w:t xml:space="preserve"> help for these disorders. They tend to leave people </w:t>
      </w:r>
      <w:r w:rsidR="005C31E0">
        <w:rPr>
          <w:rFonts w:ascii="Helvetica" w:hAnsi="Helvetica"/>
          <w:color w:val="141414"/>
          <w:shd w:val="clear" w:color="auto" w:fill="FFFFFF"/>
        </w:rPr>
        <w:t>vulnerable;</w:t>
      </w:r>
      <w:r w:rsidR="00104900">
        <w:rPr>
          <w:rFonts w:ascii="Helvetica" w:hAnsi="Helvetica"/>
          <w:color w:val="141414"/>
          <w:shd w:val="clear" w:color="auto" w:fill="FFFFFF"/>
        </w:rPr>
        <w:t xml:space="preserve"> </w:t>
      </w:r>
      <w:r w:rsidR="0062583E">
        <w:rPr>
          <w:rFonts w:ascii="Helvetica" w:hAnsi="Helvetica"/>
          <w:color w:val="141414"/>
          <w:shd w:val="clear" w:color="auto" w:fill="FFFFFF"/>
        </w:rPr>
        <w:t xml:space="preserve">the fore gang members may then exploit people for those reasons as they may see it as a weakness and pray upon it. </w:t>
      </w:r>
    </w:p>
    <w:p w14:paraId="058A625D" w14:textId="77777777" w:rsidR="005C31E0" w:rsidRDefault="005C31E0" w:rsidP="00703082">
      <w:pPr>
        <w:spacing w:line="360" w:lineRule="auto"/>
        <w:rPr>
          <w:rFonts w:ascii="Helvetica" w:hAnsi="Helvetica"/>
          <w:color w:val="141414"/>
          <w:shd w:val="clear" w:color="auto" w:fill="FFFFFF"/>
        </w:rPr>
      </w:pPr>
    </w:p>
    <w:p w14:paraId="728A6562" w14:textId="5282EDAE" w:rsidR="0001553D" w:rsidRPr="005C31E0" w:rsidRDefault="0001553D" w:rsidP="00703082">
      <w:pPr>
        <w:spacing w:line="360" w:lineRule="auto"/>
        <w:rPr>
          <w:rFonts w:ascii="Arial" w:hAnsi="Arial" w:cs="Arial"/>
          <w:color w:val="141414"/>
          <w:shd w:val="clear" w:color="auto" w:fill="FFFFFF"/>
        </w:rPr>
      </w:pPr>
      <w:r w:rsidRPr="005C31E0">
        <w:rPr>
          <w:rFonts w:ascii="Arial" w:hAnsi="Arial" w:cs="Arial"/>
          <w:color w:val="141414"/>
          <w:shd w:val="clear" w:color="auto" w:fill="FFFFFF"/>
        </w:rPr>
        <w:t xml:space="preserve">A study was conducted by </w:t>
      </w:r>
      <w:proofErr w:type="spellStart"/>
      <w:r w:rsidR="00EE424E" w:rsidRPr="005C31E0">
        <w:rPr>
          <w:rFonts w:ascii="Arial" w:hAnsi="Arial" w:cs="Arial"/>
          <w:color w:val="222222"/>
          <w:shd w:val="clear" w:color="auto" w:fill="FFFFFF"/>
        </w:rPr>
        <w:t>Alam</w:t>
      </w:r>
      <w:proofErr w:type="spellEnd"/>
      <w:r w:rsidR="00EE424E" w:rsidRPr="005C31E0">
        <w:rPr>
          <w:rFonts w:ascii="Arial" w:hAnsi="Arial" w:cs="Arial"/>
          <w:color w:val="222222"/>
          <w:shd w:val="clear" w:color="auto" w:fill="FFFFFF"/>
        </w:rPr>
        <w:t xml:space="preserve">, I., Iqbal, S. and Khan, A., (2018) that found </w:t>
      </w:r>
      <w:r w:rsidR="005C31E0" w:rsidRPr="005C31E0">
        <w:rPr>
          <w:rFonts w:ascii="Arial" w:hAnsi="Arial" w:cs="Arial"/>
          <w:color w:val="222222"/>
          <w:shd w:val="clear" w:color="auto" w:fill="FFFFFF"/>
        </w:rPr>
        <w:t>“</w:t>
      </w:r>
      <w:r w:rsidR="005C31E0" w:rsidRPr="005C31E0">
        <w:rPr>
          <w:rFonts w:ascii="Arial" w:hAnsi="Arial" w:cs="Arial"/>
          <w:shd w:val="clear" w:color="auto" w:fill="FFFFFF"/>
        </w:rPr>
        <w:t xml:space="preserve">parents using intoxicants, joint family generating criminal attitude. Moreover, feeling </w:t>
      </w:r>
      <w:r w:rsidR="005C31E0" w:rsidRPr="005C31E0">
        <w:rPr>
          <w:rFonts w:ascii="Arial" w:hAnsi="Arial" w:cs="Arial"/>
          <w:shd w:val="clear" w:color="auto" w:fill="FFFFFF"/>
        </w:rPr>
        <w:lastRenderedPageBreak/>
        <w:t>of low social status, unhappy family life, commitment to family cause, broken family, low moral values, internalization of criminal values and vicious tendencies of crimes were found significant with criminal attitude.”</w:t>
      </w:r>
    </w:p>
    <w:p w14:paraId="0C6E6FFC" w14:textId="77777777" w:rsidR="006541E4" w:rsidRDefault="006541E4" w:rsidP="00703082">
      <w:pPr>
        <w:spacing w:line="360" w:lineRule="auto"/>
        <w:rPr>
          <w:rFonts w:ascii="Helvetica" w:hAnsi="Helvetica"/>
          <w:color w:val="141414"/>
          <w:shd w:val="clear" w:color="auto" w:fill="FFFFFF"/>
        </w:rPr>
      </w:pPr>
    </w:p>
    <w:p w14:paraId="0755AED4" w14:textId="430F5977" w:rsidR="007549F4" w:rsidRPr="00101073" w:rsidRDefault="006541E4" w:rsidP="00703082">
      <w:pPr>
        <w:spacing w:line="360" w:lineRule="auto"/>
        <w:rPr>
          <w:rFonts w:ascii="Helvetica" w:hAnsi="Helvetica"/>
          <w:color w:val="141414"/>
          <w:shd w:val="clear" w:color="auto" w:fill="FFFFFF"/>
        </w:rPr>
      </w:pPr>
      <w:r>
        <w:rPr>
          <w:rFonts w:ascii="Helvetica" w:hAnsi="Helvetica"/>
          <w:color w:val="141414"/>
          <w:shd w:val="clear" w:color="auto" w:fill="FFFFFF"/>
        </w:rPr>
        <w:t xml:space="preserve">Overall, my studies show that </w:t>
      </w:r>
      <w:r w:rsidR="00E71D03">
        <w:rPr>
          <w:rFonts w:ascii="Helvetica" w:hAnsi="Helvetica"/>
          <w:color w:val="141414"/>
          <w:shd w:val="clear" w:color="auto" w:fill="FFFFFF"/>
        </w:rPr>
        <w:t xml:space="preserve">people are exploited and vulnerable to criminal gangs and organisations through both socio-economic and psychological reasons. </w:t>
      </w:r>
      <w:r w:rsidR="001C36A2">
        <w:rPr>
          <w:rFonts w:ascii="Helvetica" w:hAnsi="Helvetica"/>
          <w:color w:val="141414"/>
          <w:shd w:val="clear" w:color="auto" w:fill="FFFFFF"/>
        </w:rPr>
        <w:t>Individual’s</w:t>
      </w:r>
      <w:r w:rsidR="00B10C8F">
        <w:rPr>
          <w:rFonts w:ascii="Helvetica" w:hAnsi="Helvetica"/>
          <w:color w:val="141414"/>
          <w:shd w:val="clear" w:color="auto" w:fill="FFFFFF"/>
        </w:rPr>
        <w:t xml:space="preserve"> may turn to a life of crime based on </w:t>
      </w:r>
      <w:proofErr w:type="gramStart"/>
      <w:r w:rsidR="00B10C8F">
        <w:rPr>
          <w:rFonts w:ascii="Helvetica" w:hAnsi="Helvetica"/>
          <w:color w:val="141414"/>
          <w:shd w:val="clear" w:color="auto" w:fill="FFFFFF"/>
        </w:rPr>
        <w:t>Psychological</w:t>
      </w:r>
      <w:proofErr w:type="gramEnd"/>
      <w:r w:rsidR="00B10C8F">
        <w:rPr>
          <w:rFonts w:ascii="Helvetica" w:hAnsi="Helvetica"/>
          <w:color w:val="141414"/>
          <w:shd w:val="clear" w:color="auto" w:fill="FFFFFF"/>
        </w:rPr>
        <w:t xml:space="preserve"> reasons beyond their control and without </w:t>
      </w:r>
      <w:r w:rsidR="001C36A2">
        <w:rPr>
          <w:rFonts w:ascii="Helvetica" w:hAnsi="Helvetica"/>
          <w:color w:val="141414"/>
          <w:shd w:val="clear" w:color="auto" w:fill="FFFFFF"/>
        </w:rPr>
        <w:t xml:space="preserve">medication or support may then be rendered as vulnerable to criminal organisations who may exploit them and then lead them on to a life within the criminal justice system. </w:t>
      </w:r>
    </w:p>
    <w:p w14:paraId="6B1A9AB3" w14:textId="77777777" w:rsidR="007549F4" w:rsidRPr="009A7A75" w:rsidRDefault="007549F4" w:rsidP="00703082">
      <w:pPr>
        <w:spacing w:line="360" w:lineRule="auto"/>
        <w:rPr>
          <w:rFonts w:ascii="Arial" w:hAnsi="Arial" w:cs="Arial"/>
          <w:b/>
          <w:bCs/>
        </w:rPr>
      </w:pPr>
    </w:p>
    <w:p w14:paraId="01F8CB41" w14:textId="77777777" w:rsidR="007549F4" w:rsidRPr="009A7A75" w:rsidRDefault="007549F4" w:rsidP="00703082">
      <w:pPr>
        <w:spacing w:line="360" w:lineRule="auto"/>
        <w:rPr>
          <w:rFonts w:ascii="Arial" w:hAnsi="Arial" w:cs="Arial"/>
          <w:b/>
          <w:bCs/>
        </w:rPr>
      </w:pPr>
    </w:p>
    <w:p w14:paraId="78391CBF" w14:textId="77777777" w:rsidR="007549F4" w:rsidRPr="009A7A75" w:rsidRDefault="007549F4" w:rsidP="00703082">
      <w:pPr>
        <w:spacing w:line="360" w:lineRule="auto"/>
        <w:rPr>
          <w:rFonts w:ascii="Arial" w:hAnsi="Arial" w:cs="Arial"/>
          <w:b/>
          <w:bCs/>
        </w:rPr>
      </w:pPr>
    </w:p>
    <w:p w14:paraId="338BC309" w14:textId="409A3D94" w:rsidR="002633D2" w:rsidRPr="009A7A75" w:rsidRDefault="002633D2" w:rsidP="00703082">
      <w:pPr>
        <w:spacing w:line="360" w:lineRule="auto"/>
        <w:rPr>
          <w:rFonts w:ascii="Arial" w:hAnsi="Arial" w:cs="Arial"/>
          <w:b/>
          <w:bCs/>
        </w:rPr>
      </w:pPr>
      <w:r w:rsidRPr="009A7A75">
        <w:rPr>
          <w:rFonts w:ascii="Arial" w:hAnsi="Arial" w:cs="Arial"/>
          <w:b/>
          <w:bCs/>
        </w:rPr>
        <w:t>Essay three – Vulnerability &amp; Risk</w:t>
      </w:r>
    </w:p>
    <w:p w14:paraId="1BD5EC96" w14:textId="172865B1" w:rsidR="002633D2" w:rsidRPr="009A7A75" w:rsidRDefault="002633D2" w:rsidP="00703082">
      <w:pPr>
        <w:spacing w:line="360" w:lineRule="auto"/>
        <w:rPr>
          <w:rFonts w:ascii="Arial" w:hAnsi="Arial" w:cs="Arial"/>
        </w:rPr>
      </w:pPr>
      <w:r w:rsidRPr="009A7A75">
        <w:rPr>
          <w:rFonts w:ascii="Arial" w:hAnsi="Arial" w:cs="Arial"/>
        </w:rPr>
        <w:t xml:space="preserve">Word count – </w:t>
      </w:r>
      <w:r w:rsidR="00FC5CD7">
        <w:rPr>
          <w:rFonts w:ascii="Arial" w:hAnsi="Arial" w:cs="Arial"/>
        </w:rPr>
        <w:t>956</w:t>
      </w:r>
    </w:p>
    <w:p w14:paraId="5B393981" w14:textId="77777777" w:rsidR="001C36A2" w:rsidRDefault="002633D2" w:rsidP="00703082">
      <w:pPr>
        <w:spacing w:line="360" w:lineRule="auto"/>
        <w:rPr>
          <w:rFonts w:ascii="Arial" w:hAnsi="Arial" w:cs="Arial"/>
        </w:rPr>
      </w:pPr>
      <w:r w:rsidRPr="009A7A75">
        <w:rPr>
          <w:rFonts w:ascii="Arial" w:hAnsi="Arial" w:cs="Arial"/>
        </w:rPr>
        <w:t xml:space="preserve"> Is early intervention an effective means of preventing young people from offending? What increases or detracts from its effectiveness? </w:t>
      </w:r>
    </w:p>
    <w:p w14:paraId="2D130F3A" w14:textId="074E2049" w:rsidR="002633D2" w:rsidRPr="009A7A75" w:rsidRDefault="002633D2" w:rsidP="00703082">
      <w:pPr>
        <w:spacing w:line="360" w:lineRule="auto"/>
        <w:rPr>
          <w:rFonts w:ascii="Arial" w:hAnsi="Arial" w:cs="Arial"/>
        </w:rPr>
      </w:pPr>
      <w:r w:rsidRPr="009A7A75">
        <w:rPr>
          <w:rFonts w:ascii="Arial" w:hAnsi="Arial" w:cs="Arial"/>
        </w:rPr>
        <w:t xml:space="preserve">Your answer must be based on academic research. </w:t>
      </w:r>
    </w:p>
    <w:p w14:paraId="5E4A7407" w14:textId="77777777" w:rsidR="002633D2" w:rsidRPr="009A7A75" w:rsidRDefault="002633D2" w:rsidP="00703082">
      <w:pPr>
        <w:spacing w:line="360" w:lineRule="auto"/>
        <w:rPr>
          <w:rFonts w:ascii="Arial" w:hAnsi="Arial" w:cs="Arial"/>
        </w:rPr>
      </w:pPr>
    </w:p>
    <w:p w14:paraId="24BD4A66" w14:textId="60C4722D" w:rsidR="001C36A2" w:rsidRDefault="001C36A2" w:rsidP="00703082">
      <w:pPr>
        <w:spacing w:line="360" w:lineRule="auto"/>
        <w:rPr>
          <w:rFonts w:ascii="Arial" w:hAnsi="Arial" w:cs="Arial"/>
        </w:rPr>
      </w:pPr>
      <w:r>
        <w:rPr>
          <w:rFonts w:ascii="Arial" w:hAnsi="Arial" w:cs="Arial"/>
        </w:rPr>
        <w:t xml:space="preserve">I am </w:t>
      </w:r>
      <w:r w:rsidR="00A03890">
        <w:rPr>
          <w:rFonts w:ascii="Arial" w:hAnsi="Arial" w:cs="Arial"/>
        </w:rPr>
        <w:t>drafting</w:t>
      </w:r>
      <w:r>
        <w:rPr>
          <w:rFonts w:ascii="Arial" w:hAnsi="Arial" w:cs="Arial"/>
        </w:rPr>
        <w:t xml:space="preserve"> this essay based on research that I have conducted </w:t>
      </w:r>
      <w:r w:rsidR="004F3A89">
        <w:rPr>
          <w:rFonts w:ascii="Arial" w:hAnsi="Arial" w:cs="Arial"/>
        </w:rPr>
        <w:t>that is directed towards</w:t>
      </w:r>
      <w:r>
        <w:rPr>
          <w:rFonts w:ascii="Arial" w:hAnsi="Arial" w:cs="Arial"/>
        </w:rPr>
        <w:t xml:space="preserve"> </w:t>
      </w:r>
      <w:r w:rsidR="004F0131">
        <w:rPr>
          <w:rFonts w:ascii="Arial" w:hAnsi="Arial" w:cs="Arial"/>
        </w:rPr>
        <w:t>early</w:t>
      </w:r>
      <w:r>
        <w:rPr>
          <w:rFonts w:ascii="Arial" w:hAnsi="Arial" w:cs="Arial"/>
        </w:rPr>
        <w:t xml:space="preserve"> </w:t>
      </w:r>
      <w:r w:rsidR="004F0131">
        <w:rPr>
          <w:rFonts w:ascii="Arial" w:hAnsi="Arial" w:cs="Arial"/>
        </w:rPr>
        <w:t>intervention</w:t>
      </w:r>
      <w:r>
        <w:rPr>
          <w:rFonts w:ascii="Arial" w:hAnsi="Arial" w:cs="Arial"/>
        </w:rPr>
        <w:t xml:space="preserve"> </w:t>
      </w:r>
      <w:r w:rsidR="00903AC5">
        <w:rPr>
          <w:rFonts w:ascii="Arial" w:hAnsi="Arial" w:cs="Arial"/>
        </w:rPr>
        <w:t xml:space="preserve">with </w:t>
      </w:r>
      <w:r w:rsidR="00EA4B2E">
        <w:rPr>
          <w:rFonts w:ascii="Arial" w:hAnsi="Arial" w:cs="Arial"/>
        </w:rPr>
        <w:t>youths and</w:t>
      </w:r>
      <w:r w:rsidR="000651FD">
        <w:rPr>
          <w:rFonts w:ascii="Arial" w:hAnsi="Arial" w:cs="Arial"/>
        </w:rPr>
        <w:t xml:space="preserve"> how </w:t>
      </w:r>
      <w:r w:rsidR="00903AC5">
        <w:rPr>
          <w:rFonts w:ascii="Arial" w:hAnsi="Arial" w:cs="Arial"/>
        </w:rPr>
        <w:t xml:space="preserve">to </w:t>
      </w:r>
      <w:r w:rsidR="00207930">
        <w:rPr>
          <w:rFonts w:ascii="Arial" w:hAnsi="Arial" w:cs="Arial"/>
        </w:rPr>
        <w:t>assist them and support</w:t>
      </w:r>
      <w:r w:rsidR="000D7293">
        <w:rPr>
          <w:rFonts w:ascii="Arial" w:hAnsi="Arial" w:cs="Arial"/>
        </w:rPr>
        <w:t xml:space="preserve"> </w:t>
      </w:r>
      <w:r w:rsidR="00207930">
        <w:rPr>
          <w:rFonts w:ascii="Arial" w:hAnsi="Arial" w:cs="Arial"/>
        </w:rPr>
        <w:t>th</w:t>
      </w:r>
      <w:r>
        <w:rPr>
          <w:rFonts w:ascii="Arial" w:hAnsi="Arial" w:cs="Arial"/>
        </w:rPr>
        <w:t>e</w:t>
      </w:r>
      <w:r w:rsidR="008E7638">
        <w:rPr>
          <w:rFonts w:ascii="Arial" w:hAnsi="Arial" w:cs="Arial"/>
        </w:rPr>
        <w:t xml:space="preserve">m by providing role models when </w:t>
      </w:r>
      <w:r w:rsidR="00695964">
        <w:rPr>
          <w:rFonts w:ascii="Arial" w:hAnsi="Arial" w:cs="Arial"/>
        </w:rPr>
        <w:t xml:space="preserve">many children go without what would be described as a suitable role model with positive influences. I will also analyse </w:t>
      </w:r>
      <w:r w:rsidR="00DA184C">
        <w:rPr>
          <w:rFonts w:ascii="Arial" w:hAnsi="Arial" w:cs="Arial"/>
        </w:rPr>
        <w:t xml:space="preserve">and compare </w:t>
      </w:r>
      <w:r w:rsidR="000651FD">
        <w:rPr>
          <w:rFonts w:ascii="Arial" w:hAnsi="Arial" w:cs="Arial"/>
        </w:rPr>
        <w:t>diffe</w:t>
      </w:r>
      <w:r w:rsidR="000D7293">
        <w:rPr>
          <w:rFonts w:ascii="Arial" w:hAnsi="Arial" w:cs="Arial"/>
        </w:rPr>
        <w:t>re</w:t>
      </w:r>
      <w:r w:rsidR="000651FD">
        <w:rPr>
          <w:rFonts w:ascii="Arial" w:hAnsi="Arial" w:cs="Arial"/>
        </w:rPr>
        <w:t xml:space="preserve">nt strategies that are </w:t>
      </w:r>
      <w:r w:rsidR="00DA184C">
        <w:rPr>
          <w:rFonts w:ascii="Arial" w:hAnsi="Arial" w:cs="Arial"/>
        </w:rPr>
        <w:t>a</w:t>
      </w:r>
      <w:r>
        <w:rPr>
          <w:rFonts w:ascii="Arial" w:hAnsi="Arial" w:cs="Arial"/>
        </w:rPr>
        <w:t xml:space="preserve">ctive means from </w:t>
      </w:r>
      <w:r w:rsidR="004F0131">
        <w:rPr>
          <w:rFonts w:ascii="Arial" w:hAnsi="Arial" w:cs="Arial"/>
        </w:rPr>
        <w:t xml:space="preserve">preventing young people from offending and committing crime. </w:t>
      </w:r>
    </w:p>
    <w:p w14:paraId="30AC42F9" w14:textId="77777777" w:rsidR="004F0131" w:rsidRPr="00703082" w:rsidRDefault="004F0131" w:rsidP="00703082">
      <w:pPr>
        <w:spacing w:line="360" w:lineRule="auto"/>
        <w:rPr>
          <w:rFonts w:ascii="Arial" w:hAnsi="Arial" w:cs="Arial"/>
        </w:rPr>
      </w:pPr>
    </w:p>
    <w:p w14:paraId="6AF69C5B" w14:textId="289F7DE2" w:rsidR="00CA56BC" w:rsidRPr="009A7A75" w:rsidRDefault="002B0D8D" w:rsidP="00703082">
      <w:pPr>
        <w:spacing w:line="360" w:lineRule="auto"/>
        <w:rPr>
          <w:rFonts w:ascii="Arial" w:hAnsi="Arial" w:cs="Arial"/>
        </w:rPr>
      </w:pPr>
      <w:r w:rsidRPr="009A7A75">
        <w:rPr>
          <w:rFonts w:ascii="Arial" w:hAnsi="Arial" w:cs="Arial"/>
        </w:rPr>
        <w:t xml:space="preserve">Eleven years old is the age where a person can </w:t>
      </w:r>
      <w:r w:rsidR="00D44D19" w:rsidRPr="009A7A75">
        <w:rPr>
          <w:rFonts w:ascii="Arial" w:hAnsi="Arial" w:cs="Arial"/>
        </w:rPr>
        <w:t xml:space="preserve">be responsible </w:t>
      </w:r>
      <w:r w:rsidR="00915BAE" w:rsidRPr="009A7A75">
        <w:rPr>
          <w:rFonts w:ascii="Arial" w:hAnsi="Arial" w:cs="Arial"/>
        </w:rPr>
        <w:t xml:space="preserve">for offences that they commit. </w:t>
      </w:r>
      <w:r w:rsidR="005D4E58" w:rsidRPr="009A7A75">
        <w:rPr>
          <w:rFonts w:ascii="Arial" w:hAnsi="Arial" w:cs="Arial"/>
        </w:rPr>
        <w:t xml:space="preserve">Below the age of eleven a child is below the age of criminal responsibility and cannot be prosecuted </w:t>
      </w:r>
      <w:r w:rsidR="00CA56BC" w:rsidRPr="009A7A75">
        <w:rPr>
          <w:rFonts w:ascii="Arial" w:hAnsi="Arial" w:cs="Arial"/>
        </w:rPr>
        <w:t xml:space="preserve">for offences that are committed. </w:t>
      </w:r>
      <w:r w:rsidR="0059338D" w:rsidRPr="009A7A75">
        <w:rPr>
          <w:rFonts w:ascii="Arial" w:hAnsi="Arial" w:cs="Arial"/>
        </w:rPr>
        <w:t xml:space="preserve">It may be a shock to people that children </w:t>
      </w:r>
      <w:r w:rsidR="005D04D4" w:rsidRPr="009A7A75">
        <w:rPr>
          <w:rFonts w:ascii="Arial" w:hAnsi="Arial" w:cs="Arial"/>
        </w:rPr>
        <w:t xml:space="preserve">can be responsible for </w:t>
      </w:r>
      <w:r w:rsidR="001019E5" w:rsidRPr="009A7A75">
        <w:rPr>
          <w:rFonts w:ascii="Arial" w:hAnsi="Arial" w:cs="Arial"/>
        </w:rPr>
        <w:t>crimes,</w:t>
      </w:r>
      <w:r w:rsidR="005D04D4" w:rsidRPr="009A7A75">
        <w:rPr>
          <w:rFonts w:ascii="Arial" w:hAnsi="Arial" w:cs="Arial"/>
        </w:rPr>
        <w:t xml:space="preserve"> but </w:t>
      </w:r>
      <w:r w:rsidR="004C75A2" w:rsidRPr="009A7A75">
        <w:rPr>
          <w:rFonts w:ascii="Arial" w:hAnsi="Arial" w:cs="Arial"/>
        </w:rPr>
        <w:t>everybody’s</w:t>
      </w:r>
      <w:r w:rsidR="005D04D4" w:rsidRPr="009A7A75">
        <w:rPr>
          <w:rFonts w:ascii="Arial" w:hAnsi="Arial" w:cs="Arial"/>
        </w:rPr>
        <w:t xml:space="preserve"> </w:t>
      </w:r>
      <w:r w:rsidR="004C75A2" w:rsidRPr="009A7A75">
        <w:rPr>
          <w:rFonts w:ascii="Arial" w:hAnsi="Arial" w:cs="Arial"/>
        </w:rPr>
        <w:t xml:space="preserve">upbringing is individual to themselves and sometimes people can become </w:t>
      </w:r>
      <w:r w:rsidR="00613BAF">
        <w:rPr>
          <w:rFonts w:ascii="Arial" w:hAnsi="Arial" w:cs="Arial"/>
        </w:rPr>
        <w:t xml:space="preserve">described as </w:t>
      </w:r>
      <w:r w:rsidR="004C75A2" w:rsidRPr="009A7A75">
        <w:rPr>
          <w:rFonts w:ascii="Arial" w:hAnsi="Arial" w:cs="Arial"/>
        </w:rPr>
        <w:t>a product of their up</w:t>
      </w:r>
      <w:r w:rsidR="00DF2685" w:rsidRPr="009A7A75">
        <w:rPr>
          <w:rFonts w:ascii="Arial" w:hAnsi="Arial" w:cs="Arial"/>
        </w:rPr>
        <w:t xml:space="preserve"> bringing.</w:t>
      </w:r>
      <w:r w:rsidR="00891B0E">
        <w:rPr>
          <w:rFonts w:ascii="Arial" w:hAnsi="Arial" w:cs="Arial"/>
        </w:rPr>
        <w:t xml:space="preserve"> Positive influences are important whilst </w:t>
      </w:r>
      <w:r w:rsidR="00613BAF">
        <w:rPr>
          <w:rFonts w:ascii="Arial" w:hAnsi="Arial" w:cs="Arial"/>
        </w:rPr>
        <w:t>nurturing</w:t>
      </w:r>
      <w:r w:rsidR="00891B0E">
        <w:rPr>
          <w:rFonts w:ascii="Arial" w:hAnsi="Arial" w:cs="Arial"/>
        </w:rPr>
        <w:t xml:space="preserve"> </w:t>
      </w:r>
      <w:r w:rsidR="00613BAF">
        <w:rPr>
          <w:rFonts w:ascii="Arial" w:hAnsi="Arial" w:cs="Arial"/>
        </w:rPr>
        <w:t>a</w:t>
      </w:r>
      <w:r w:rsidR="00891B0E">
        <w:rPr>
          <w:rFonts w:ascii="Arial" w:hAnsi="Arial" w:cs="Arial"/>
        </w:rPr>
        <w:t xml:space="preserve"> child </w:t>
      </w:r>
      <w:r w:rsidR="00613BAF">
        <w:rPr>
          <w:rFonts w:ascii="Arial" w:hAnsi="Arial" w:cs="Arial"/>
        </w:rPr>
        <w:t xml:space="preserve">and an </w:t>
      </w:r>
      <w:r w:rsidR="00613BAF">
        <w:rPr>
          <w:rFonts w:ascii="Arial" w:hAnsi="Arial" w:cs="Arial"/>
        </w:rPr>
        <w:lastRenderedPageBreak/>
        <w:t xml:space="preserve">important factor of their development. </w:t>
      </w:r>
      <w:r w:rsidR="00EA4B2E">
        <w:rPr>
          <w:rFonts w:ascii="Arial" w:hAnsi="Arial" w:cs="Arial"/>
        </w:rPr>
        <w:t>However, it is widely seen that if a child has a lack of these influences they may struggle.</w:t>
      </w:r>
    </w:p>
    <w:p w14:paraId="1331B248" w14:textId="77777777" w:rsidR="009D1293" w:rsidRDefault="009D1293" w:rsidP="00703082">
      <w:pPr>
        <w:spacing w:line="360" w:lineRule="auto"/>
        <w:rPr>
          <w:rFonts w:ascii="Arial" w:hAnsi="Arial" w:cs="Arial"/>
        </w:rPr>
      </w:pPr>
    </w:p>
    <w:p w14:paraId="7E51530A" w14:textId="374AA8C2" w:rsidR="009D1293" w:rsidRDefault="009D1293" w:rsidP="00703082">
      <w:pPr>
        <w:spacing w:line="360" w:lineRule="auto"/>
        <w:rPr>
          <w:rFonts w:ascii="Arial" w:hAnsi="Arial" w:cs="Arial"/>
        </w:rPr>
      </w:pPr>
      <w:r>
        <w:rPr>
          <w:rFonts w:ascii="Arial" w:hAnsi="Arial" w:cs="Arial"/>
        </w:rPr>
        <w:t xml:space="preserve">Early intervention is </w:t>
      </w:r>
      <w:r w:rsidR="00C33A42">
        <w:rPr>
          <w:rFonts w:ascii="Arial" w:hAnsi="Arial" w:cs="Arial"/>
        </w:rPr>
        <w:t xml:space="preserve">an essential means to identifying underlying issues within a </w:t>
      </w:r>
      <w:r w:rsidR="000D3D38">
        <w:rPr>
          <w:rFonts w:ascii="Arial" w:hAnsi="Arial" w:cs="Arial"/>
        </w:rPr>
        <w:t>youth’s</w:t>
      </w:r>
      <w:r w:rsidR="00C33A42">
        <w:rPr>
          <w:rFonts w:ascii="Arial" w:hAnsi="Arial" w:cs="Arial"/>
        </w:rPr>
        <w:t xml:space="preserve"> upbringing and experiences </w:t>
      </w:r>
      <w:r w:rsidR="003F6C2B">
        <w:rPr>
          <w:rFonts w:ascii="Arial" w:hAnsi="Arial" w:cs="Arial"/>
        </w:rPr>
        <w:t xml:space="preserve">from </w:t>
      </w:r>
      <w:r w:rsidR="00C33A42">
        <w:rPr>
          <w:rFonts w:ascii="Arial" w:hAnsi="Arial" w:cs="Arial"/>
        </w:rPr>
        <w:t xml:space="preserve">the start of their life. This may include identifying problems such </w:t>
      </w:r>
      <w:r w:rsidR="003F6C2B">
        <w:rPr>
          <w:rFonts w:ascii="Arial" w:hAnsi="Arial" w:cs="Arial"/>
        </w:rPr>
        <w:t>as substance</w:t>
      </w:r>
      <w:r w:rsidR="00C33A42">
        <w:rPr>
          <w:rFonts w:ascii="Arial" w:hAnsi="Arial" w:cs="Arial"/>
        </w:rPr>
        <w:t xml:space="preserve"> </w:t>
      </w:r>
      <w:r w:rsidR="003F6C2B">
        <w:rPr>
          <w:rFonts w:ascii="Arial" w:hAnsi="Arial" w:cs="Arial"/>
        </w:rPr>
        <w:t>misuse</w:t>
      </w:r>
      <w:r w:rsidR="00C33A42">
        <w:rPr>
          <w:rFonts w:ascii="Arial" w:hAnsi="Arial" w:cs="Arial"/>
        </w:rPr>
        <w:t xml:space="preserve">, </w:t>
      </w:r>
      <w:r w:rsidR="00EF7F4D">
        <w:rPr>
          <w:rFonts w:ascii="Arial" w:hAnsi="Arial" w:cs="Arial"/>
        </w:rPr>
        <w:t xml:space="preserve">mental health, involvement in criminality from a young age, peers and </w:t>
      </w:r>
      <w:r w:rsidR="003F6C2B">
        <w:rPr>
          <w:rFonts w:ascii="Arial" w:hAnsi="Arial" w:cs="Arial"/>
        </w:rPr>
        <w:t xml:space="preserve">family. Early intervention may be brought along by signs that have been spotted by police officers, social workers or </w:t>
      </w:r>
      <w:r w:rsidR="00EA7E15">
        <w:rPr>
          <w:rFonts w:ascii="Arial" w:hAnsi="Arial" w:cs="Arial"/>
        </w:rPr>
        <w:t>schoolteachers</w:t>
      </w:r>
      <w:r w:rsidR="003F6C2B">
        <w:rPr>
          <w:rFonts w:ascii="Arial" w:hAnsi="Arial" w:cs="Arial"/>
        </w:rPr>
        <w:t xml:space="preserve"> etc.</w:t>
      </w:r>
      <w:r w:rsidR="00630930">
        <w:rPr>
          <w:rFonts w:ascii="Arial" w:hAnsi="Arial" w:cs="Arial"/>
        </w:rPr>
        <w:t xml:space="preserve"> Early prevention is descried</w:t>
      </w:r>
      <w:r w:rsidR="00101073">
        <w:rPr>
          <w:rFonts w:ascii="Arial" w:hAnsi="Arial" w:cs="Arial"/>
        </w:rPr>
        <w:t xml:space="preserve"> by </w:t>
      </w:r>
      <w:r w:rsidR="00101073">
        <w:rPr>
          <w:rFonts w:ascii="Arial" w:hAnsi="Arial" w:cs="Arial"/>
          <w:color w:val="222222"/>
          <w:sz w:val="20"/>
          <w:szCs w:val="20"/>
          <w:shd w:val="clear" w:color="auto" w:fill="FFFFFF"/>
        </w:rPr>
        <w:t xml:space="preserve">Farrington, D.P. and Welsh, B.C., (2008.) </w:t>
      </w:r>
      <w:r w:rsidR="00630930">
        <w:rPr>
          <w:rFonts w:ascii="Arial" w:hAnsi="Arial" w:cs="Arial"/>
        </w:rPr>
        <w:t>as “</w:t>
      </w:r>
      <w:r w:rsidR="00101073">
        <w:rPr>
          <w:rFonts w:ascii="Arial" w:hAnsi="Arial" w:cs="Arial"/>
        </w:rPr>
        <w:t>intervening</w:t>
      </w:r>
      <w:r w:rsidR="00407FD1">
        <w:rPr>
          <w:rFonts w:ascii="Arial" w:hAnsi="Arial" w:cs="Arial"/>
        </w:rPr>
        <w:t xml:space="preserve"> </w:t>
      </w:r>
      <w:r w:rsidR="00BD6338">
        <w:rPr>
          <w:rFonts w:ascii="Arial" w:hAnsi="Arial" w:cs="Arial"/>
        </w:rPr>
        <w:t xml:space="preserve">in the lives of children and youths before they engage in delinquency </w:t>
      </w:r>
      <w:r w:rsidR="00A505A2">
        <w:rPr>
          <w:rFonts w:ascii="Arial" w:hAnsi="Arial" w:cs="Arial"/>
        </w:rPr>
        <w:t xml:space="preserve">un the first place- that is, before the first delinquent act. In this respect, early prevention </w:t>
      </w:r>
      <w:r w:rsidR="00101073">
        <w:rPr>
          <w:rFonts w:ascii="Arial" w:hAnsi="Arial" w:cs="Arial"/>
        </w:rPr>
        <w:t>includes</w:t>
      </w:r>
      <w:r w:rsidR="00A505A2">
        <w:rPr>
          <w:rFonts w:ascii="Arial" w:hAnsi="Arial" w:cs="Arial"/>
        </w:rPr>
        <w:t xml:space="preserve"> </w:t>
      </w:r>
      <w:r w:rsidR="00237848">
        <w:rPr>
          <w:rFonts w:ascii="Arial" w:hAnsi="Arial" w:cs="Arial"/>
        </w:rPr>
        <w:t xml:space="preserve">interventions applied to the whole community to prevent the onset of delinquency </w:t>
      </w:r>
      <w:r w:rsidR="00F53E64">
        <w:rPr>
          <w:rFonts w:ascii="Arial" w:hAnsi="Arial" w:cs="Arial"/>
        </w:rPr>
        <w:t xml:space="preserve">targeted at </w:t>
      </w:r>
      <w:r w:rsidR="00101073">
        <w:rPr>
          <w:rFonts w:ascii="Arial" w:hAnsi="Arial" w:cs="Arial"/>
        </w:rPr>
        <w:t>children</w:t>
      </w:r>
      <w:r w:rsidR="00F53E64">
        <w:rPr>
          <w:rFonts w:ascii="Arial" w:hAnsi="Arial" w:cs="Arial"/>
        </w:rPr>
        <w:t xml:space="preserve"> and youths who are at risk for becoming </w:t>
      </w:r>
      <w:r w:rsidR="00A03890">
        <w:rPr>
          <w:rFonts w:ascii="Arial" w:hAnsi="Arial" w:cs="Arial"/>
        </w:rPr>
        <w:t>offenders”.</w:t>
      </w:r>
    </w:p>
    <w:p w14:paraId="510F183D" w14:textId="77777777" w:rsidR="00643E16" w:rsidRDefault="00643E16" w:rsidP="00703082">
      <w:pPr>
        <w:spacing w:line="360" w:lineRule="auto"/>
        <w:rPr>
          <w:rFonts w:ascii="Arial" w:hAnsi="Arial" w:cs="Arial"/>
        </w:rPr>
      </w:pPr>
    </w:p>
    <w:p w14:paraId="68B45FA2" w14:textId="2E9D4EEE" w:rsidR="00643E16" w:rsidRDefault="00760921" w:rsidP="00703082">
      <w:pPr>
        <w:spacing w:line="360" w:lineRule="auto"/>
        <w:rPr>
          <w:rFonts w:ascii="Arial" w:hAnsi="Arial" w:cs="Arial"/>
        </w:rPr>
      </w:pPr>
      <w:r>
        <w:rPr>
          <w:rFonts w:ascii="Arial" w:hAnsi="Arial" w:cs="Arial"/>
        </w:rPr>
        <w:t xml:space="preserve">I have researched trauma and how it effects different children in different </w:t>
      </w:r>
      <w:r w:rsidR="00EA7E15">
        <w:rPr>
          <w:rFonts w:ascii="Arial" w:hAnsi="Arial" w:cs="Arial"/>
        </w:rPr>
        <w:t>ways,</w:t>
      </w:r>
      <w:r>
        <w:rPr>
          <w:rFonts w:ascii="Arial" w:hAnsi="Arial" w:cs="Arial"/>
        </w:rPr>
        <w:t xml:space="preserve"> and I have also researched different types of </w:t>
      </w:r>
      <w:r w:rsidR="00904726">
        <w:rPr>
          <w:rFonts w:ascii="Arial" w:hAnsi="Arial" w:cs="Arial"/>
        </w:rPr>
        <w:t>traumas</w:t>
      </w:r>
      <w:r>
        <w:rPr>
          <w:rFonts w:ascii="Arial" w:hAnsi="Arial" w:cs="Arial"/>
        </w:rPr>
        <w:t xml:space="preserve">. </w:t>
      </w:r>
      <w:r w:rsidR="005A4096">
        <w:rPr>
          <w:rFonts w:ascii="Arial" w:hAnsi="Arial" w:cs="Arial"/>
        </w:rPr>
        <w:t xml:space="preserve">Studies show that trauma can leave children with long lasting effects that control their cognitive abilities and </w:t>
      </w:r>
      <w:r w:rsidR="00EA7E15">
        <w:rPr>
          <w:rFonts w:ascii="Arial" w:hAnsi="Arial" w:cs="Arial"/>
        </w:rPr>
        <w:t>decision-making</w:t>
      </w:r>
      <w:r w:rsidR="005A4096">
        <w:rPr>
          <w:rFonts w:ascii="Arial" w:hAnsi="Arial" w:cs="Arial"/>
        </w:rPr>
        <w:t xml:space="preserve"> pro</w:t>
      </w:r>
      <w:r w:rsidR="00083C91">
        <w:rPr>
          <w:rFonts w:ascii="Arial" w:hAnsi="Arial" w:cs="Arial"/>
        </w:rPr>
        <w:t>cesses rather than expected behaviours</w:t>
      </w:r>
      <w:r w:rsidR="00083C91" w:rsidRPr="00EA7E15">
        <w:rPr>
          <w:rFonts w:ascii="Arial" w:hAnsi="Arial" w:cs="Arial"/>
        </w:rPr>
        <w:t xml:space="preserve">. </w:t>
      </w:r>
      <w:r w:rsidR="008138B9">
        <w:rPr>
          <w:rFonts w:ascii="Arial" w:hAnsi="Arial" w:cs="Arial"/>
          <w:color w:val="222222"/>
          <w:sz w:val="20"/>
          <w:szCs w:val="20"/>
          <w:shd w:val="clear" w:color="auto" w:fill="FFFFFF"/>
        </w:rPr>
        <w:t xml:space="preserve">Putnam, F.W., </w:t>
      </w:r>
      <w:r w:rsidR="00904726">
        <w:rPr>
          <w:rFonts w:ascii="Arial" w:hAnsi="Arial" w:cs="Arial"/>
          <w:color w:val="222222"/>
          <w:sz w:val="20"/>
          <w:szCs w:val="20"/>
          <w:shd w:val="clear" w:color="auto" w:fill="FFFFFF"/>
        </w:rPr>
        <w:t>(</w:t>
      </w:r>
      <w:r w:rsidR="008138B9">
        <w:rPr>
          <w:rFonts w:ascii="Arial" w:hAnsi="Arial" w:cs="Arial"/>
          <w:color w:val="222222"/>
          <w:sz w:val="20"/>
          <w:szCs w:val="20"/>
          <w:shd w:val="clear" w:color="auto" w:fill="FFFFFF"/>
        </w:rPr>
        <w:t>2006.</w:t>
      </w:r>
      <w:r w:rsidR="00904726">
        <w:rPr>
          <w:rFonts w:ascii="Arial" w:hAnsi="Arial" w:cs="Arial"/>
          <w:color w:val="222222"/>
          <w:sz w:val="20"/>
          <w:szCs w:val="20"/>
          <w:shd w:val="clear" w:color="auto" w:fill="FFFFFF"/>
        </w:rPr>
        <w:t xml:space="preserve">) explains the following </w:t>
      </w:r>
      <w:r w:rsidR="00EA7E15" w:rsidRPr="00EA7E15">
        <w:rPr>
          <w:rFonts w:ascii="Arial" w:hAnsi="Arial" w:cs="Arial"/>
        </w:rPr>
        <w:t>“A growing body of research links childhood experiences of abuse and neglect with seri</w:t>
      </w:r>
      <w:r w:rsidR="00904726">
        <w:rPr>
          <w:rFonts w:ascii="Arial" w:hAnsi="Arial" w:cs="Arial"/>
        </w:rPr>
        <w:t>o</w:t>
      </w:r>
      <w:r w:rsidR="00EA7E15" w:rsidRPr="00EA7E15">
        <w:rPr>
          <w:rFonts w:ascii="Arial" w:hAnsi="Arial" w:cs="Arial"/>
        </w:rPr>
        <w:t>us life-long problems including depression, suicide, alcoholism and drug abuse, and major medical problems such as heart disease, cancer, and diabetes. Two basic processes, neurodevelopment and psychosocial development, are affected by early abuse and neglect.”</w:t>
      </w:r>
    </w:p>
    <w:p w14:paraId="1815E196" w14:textId="77777777" w:rsidR="00904726" w:rsidRDefault="00904726" w:rsidP="00703082">
      <w:pPr>
        <w:spacing w:line="360" w:lineRule="auto"/>
        <w:rPr>
          <w:rFonts w:ascii="Arial" w:hAnsi="Arial" w:cs="Arial"/>
        </w:rPr>
      </w:pPr>
    </w:p>
    <w:p w14:paraId="7AF60B7E" w14:textId="4C23E505" w:rsidR="00904726" w:rsidRDefault="0061125A" w:rsidP="00703082">
      <w:pPr>
        <w:spacing w:line="360" w:lineRule="auto"/>
        <w:rPr>
          <w:rFonts w:ascii="Arial" w:hAnsi="Arial" w:cs="Arial"/>
        </w:rPr>
      </w:pPr>
      <w:r w:rsidRPr="009A7A75">
        <w:rPr>
          <w:rFonts w:ascii="Arial" w:hAnsi="Arial" w:cs="Arial"/>
        </w:rPr>
        <w:t>There are many theories on people’s behaviours and that being learnt or inherited</w:t>
      </w:r>
      <w:r w:rsidR="00B14292" w:rsidRPr="009A7A75">
        <w:rPr>
          <w:rFonts w:ascii="Arial" w:hAnsi="Arial" w:cs="Arial"/>
        </w:rPr>
        <w:t xml:space="preserve"> and how upbringings effect people’s outlooks and behaviours towards crime and </w:t>
      </w:r>
    </w:p>
    <w:p w14:paraId="6F30DD11" w14:textId="773D0502" w:rsidR="001B5178" w:rsidRDefault="00B14292" w:rsidP="00703082">
      <w:pPr>
        <w:spacing w:line="360" w:lineRule="auto"/>
        <w:rPr>
          <w:rFonts w:ascii="Arial" w:hAnsi="Arial" w:cs="Arial"/>
          <w:color w:val="333333"/>
        </w:rPr>
      </w:pPr>
      <w:r w:rsidRPr="009A7A75">
        <w:rPr>
          <w:rFonts w:ascii="Arial" w:hAnsi="Arial" w:cs="Arial"/>
        </w:rPr>
        <w:t xml:space="preserve">deviance. </w:t>
      </w:r>
      <w:r w:rsidR="0061125A" w:rsidRPr="009A7A75">
        <w:rPr>
          <w:rFonts w:ascii="Arial" w:hAnsi="Arial" w:cs="Arial"/>
        </w:rPr>
        <w:t>For example, a sociological theory for behaviour is that of primary and secondary socialisation. There are two types of socialisations. Firstly, primary socialisation which includes</w:t>
      </w:r>
      <w:r w:rsidR="001019E5" w:rsidRPr="009A7A75">
        <w:rPr>
          <w:rFonts w:ascii="Arial" w:hAnsi="Arial" w:cs="Arial"/>
        </w:rPr>
        <w:t xml:space="preserve"> learnt behaviour within the home and with the family. </w:t>
      </w:r>
      <w:r w:rsidR="00C67129" w:rsidRPr="009A7A75">
        <w:rPr>
          <w:rFonts w:ascii="Arial" w:hAnsi="Arial" w:cs="Arial"/>
        </w:rPr>
        <w:t>Although family</w:t>
      </w:r>
      <w:r w:rsidR="00762DFD" w:rsidRPr="009A7A75">
        <w:rPr>
          <w:rFonts w:ascii="Arial" w:hAnsi="Arial" w:cs="Arial"/>
        </w:rPr>
        <w:t xml:space="preserve"> units</w:t>
      </w:r>
      <w:r w:rsidR="00C67129" w:rsidRPr="009A7A75">
        <w:rPr>
          <w:rFonts w:ascii="Arial" w:hAnsi="Arial" w:cs="Arial"/>
        </w:rPr>
        <w:t xml:space="preserve"> </w:t>
      </w:r>
      <w:r w:rsidR="00762DFD" w:rsidRPr="009A7A75">
        <w:rPr>
          <w:rFonts w:ascii="Arial" w:hAnsi="Arial" w:cs="Arial"/>
        </w:rPr>
        <w:t xml:space="preserve">can provide positive teaching to the younger generations of their establishment, </w:t>
      </w:r>
      <w:proofErr w:type="spellStart"/>
      <w:r w:rsidR="00B53BA2" w:rsidRPr="009A7A75">
        <w:rPr>
          <w:rFonts w:ascii="Arial" w:hAnsi="Arial" w:cs="Arial"/>
          <w:color w:val="222222"/>
          <w:shd w:val="clear" w:color="auto" w:fill="FFFFFF"/>
        </w:rPr>
        <w:t>Joksic</w:t>
      </w:r>
      <w:proofErr w:type="spellEnd"/>
      <w:r w:rsidR="00B53BA2" w:rsidRPr="009A7A75">
        <w:rPr>
          <w:rFonts w:ascii="Arial" w:hAnsi="Arial" w:cs="Arial"/>
          <w:color w:val="222222"/>
          <w:shd w:val="clear" w:color="auto" w:fill="FFFFFF"/>
        </w:rPr>
        <w:t xml:space="preserve">, I. and </w:t>
      </w:r>
      <w:proofErr w:type="spellStart"/>
      <w:r w:rsidR="00B53BA2" w:rsidRPr="009A7A75">
        <w:rPr>
          <w:rFonts w:ascii="Arial" w:hAnsi="Arial" w:cs="Arial"/>
          <w:color w:val="222222"/>
          <w:shd w:val="clear" w:color="auto" w:fill="FFFFFF"/>
        </w:rPr>
        <w:t>Rajakovic</w:t>
      </w:r>
      <w:proofErr w:type="spellEnd"/>
      <w:r w:rsidR="00B53BA2" w:rsidRPr="009A7A75">
        <w:rPr>
          <w:rFonts w:ascii="Arial" w:hAnsi="Arial" w:cs="Arial"/>
          <w:color w:val="222222"/>
          <w:shd w:val="clear" w:color="auto" w:fill="FFFFFF"/>
        </w:rPr>
        <w:t xml:space="preserve">, V., (2020) state that </w:t>
      </w:r>
      <w:r w:rsidR="00A94A7D" w:rsidRPr="009A7A75">
        <w:rPr>
          <w:rFonts w:ascii="Arial" w:hAnsi="Arial" w:cs="Arial"/>
          <w:color w:val="222222"/>
          <w:shd w:val="clear" w:color="auto" w:fill="FFFFFF"/>
        </w:rPr>
        <w:t>“The</w:t>
      </w:r>
      <w:r w:rsidR="00A77D25" w:rsidRPr="009A7A75">
        <w:rPr>
          <w:rFonts w:ascii="Arial" w:hAnsi="Arial" w:cs="Arial"/>
          <w:color w:val="222222"/>
          <w:shd w:val="clear" w:color="auto" w:fill="FFFFFF"/>
        </w:rPr>
        <w:t xml:space="preserve"> expected social role of the family is often </w:t>
      </w:r>
      <w:r w:rsidR="006754D3" w:rsidRPr="009A7A75">
        <w:rPr>
          <w:rFonts w:ascii="Arial" w:hAnsi="Arial" w:cs="Arial"/>
          <w:color w:val="222222"/>
          <w:shd w:val="clear" w:color="auto" w:fill="FFFFFF"/>
        </w:rPr>
        <w:t xml:space="preserve">being corrupted by the </w:t>
      </w:r>
      <w:r w:rsidR="005C7FAB" w:rsidRPr="009A7A75">
        <w:rPr>
          <w:rFonts w:ascii="Arial" w:hAnsi="Arial" w:cs="Arial"/>
          <w:color w:val="222222"/>
          <w:shd w:val="clear" w:color="auto" w:fill="FFFFFF"/>
        </w:rPr>
        <w:t xml:space="preserve">deviant and criminal behaviour </w:t>
      </w:r>
      <w:r w:rsidR="00A94A7D" w:rsidRPr="009A7A75">
        <w:rPr>
          <w:rFonts w:ascii="Arial" w:hAnsi="Arial" w:cs="Arial"/>
          <w:color w:val="222222"/>
          <w:shd w:val="clear" w:color="auto" w:fill="FFFFFF"/>
        </w:rPr>
        <w:t>of its junior members”.</w:t>
      </w:r>
      <w:r w:rsidR="00C67129" w:rsidRPr="009A7A75">
        <w:rPr>
          <w:rFonts w:ascii="Arial" w:hAnsi="Arial" w:cs="Arial"/>
          <w:color w:val="222222"/>
          <w:shd w:val="clear" w:color="auto" w:fill="FFFFFF"/>
        </w:rPr>
        <w:t xml:space="preserve"> </w:t>
      </w:r>
      <w:r w:rsidR="00652E51" w:rsidRPr="009A7A75">
        <w:rPr>
          <w:rFonts w:ascii="Arial" w:hAnsi="Arial" w:cs="Arial"/>
          <w:color w:val="222222"/>
          <w:shd w:val="clear" w:color="auto" w:fill="FFFFFF"/>
        </w:rPr>
        <w:t xml:space="preserve">This sociological theory </w:t>
      </w:r>
      <w:r w:rsidR="00A00184" w:rsidRPr="009A7A75">
        <w:rPr>
          <w:rFonts w:ascii="Arial" w:hAnsi="Arial" w:cs="Arial"/>
          <w:color w:val="222222"/>
          <w:shd w:val="clear" w:color="auto" w:fill="FFFFFF"/>
        </w:rPr>
        <w:t xml:space="preserve">also </w:t>
      </w:r>
      <w:r w:rsidR="000D7ACC" w:rsidRPr="009A7A75">
        <w:rPr>
          <w:rFonts w:ascii="Arial" w:hAnsi="Arial" w:cs="Arial"/>
          <w:color w:val="222222"/>
          <w:shd w:val="clear" w:color="auto" w:fill="FFFFFF"/>
        </w:rPr>
        <w:t xml:space="preserve">includes secondary </w:t>
      </w:r>
      <w:r w:rsidR="005F51F0" w:rsidRPr="009A7A75">
        <w:rPr>
          <w:rFonts w:ascii="Arial" w:hAnsi="Arial" w:cs="Arial"/>
          <w:color w:val="222222"/>
          <w:shd w:val="clear" w:color="auto" w:fill="FFFFFF"/>
        </w:rPr>
        <w:lastRenderedPageBreak/>
        <w:t>socialisation</w:t>
      </w:r>
      <w:r w:rsidR="000D7ACC" w:rsidRPr="009A7A75">
        <w:rPr>
          <w:rFonts w:ascii="Arial" w:hAnsi="Arial" w:cs="Arial"/>
          <w:color w:val="222222"/>
          <w:shd w:val="clear" w:color="auto" w:fill="FFFFFF"/>
        </w:rPr>
        <w:t xml:space="preserve">. This type of socialisation </w:t>
      </w:r>
      <w:r w:rsidR="004613D0" w:rsidRPr="009A7A75">
        <w:rPr>
          <w:rFonts w:ascii="Arial" w:hAnsi="Arial" w:cs="Arial"/>
          <w:color w:val="222222"/>
          <w:shd w:val="clear" w:color="auto" w:fill="FFFFFF"/>
        </w:rPr>
        <w:t>includes impacts such as schooling and pe</w:t>
      </w:r>
      <w:r w:rsidR="00881A29" w:rsidRPr="009A7A75">
        <w:rPr>
          <w:rFonts w:ascii="Arial" w:hAnsi="Arial" w:cs="Arial"/>
          <w:color w:val="222222"/>
          <w:shd w:val="clear" w:color="auto" w:fill="FFFFFF"/>
        </w:rPr>
        <w:t xml:space="preserve">ers and the impacts </w:t>
      </w:r>
      <w:r w:rsidR="005F51F0" w:rsidRPr="009A7A75">
        <w:rPr>
          <w:rFonts w:ascii="Arial" w:hAnsi="Arial" w:cs="Arial"/>
          <w:color w:val="222222"/>
          <w:shd w:val="clear" w:color="auto" w:fill="FFFFFF"/>
        </w:rPr>
        <w:t xml:space="preserve">that they hold </w:t>
      </w:r>
      <w:r w:rsidR="000449DB" w:rsidRPr="009A7A75">
        <w:rPr>
          <w:rFonts w:ascii="Arial" w:hAnsi="Arial" w:cs="Arial"/>
          <w:color w:val="222222"/>
          <w:shd w:val="clear" w:color="auto" w:fill="FFFFFF"/>
        </w:rPr>
        <w:t>on to</w:t>
      </w:r>
      <w:r w:rsidR="005F51F0" w:rsidRPr="009A7A75">
        <w:rPr>
          <w:rFonts w:ascii="Arial" w:hAnsi="Arial" w:cs="Arial"/>
          <w:color w:val="222222"/>
          <w:shd w:val="clear" w:color="auto" w:fill="FFFFFF"/>
        </w:rPr>
        <w:t xml:space="preserve"> a </w:t>
      </w:r>
      <w:r w:rsidR="000449DB" w:rsidRPr="009A7A75">
        <w:rPr>
          <w:rFonts w:ascii="Arial" w:hAnsi="Arial" w:cs="Arial"/>
          <w:color w:val="222222"/>
          <w:shd w:val="clear" w:color="auto" w:fill="FFFFFF"/>
        </w:rPr>
        <w:t>person’s</w:t>
      </w:r>
      <w:r w:rsidR="005F51F0" w:rsidRPr="009A7A75">
        <w:rPr>
          <w:rFonts w:ascii="Arial" w:hAnsi="Arial" w:cs="Arial"/>
          <w:color w:val="222222"/>
          <w:shd w:val="clear" w:color="auto" w:fill="FFFFFF"/>
        </w:rPr>
        <w:t xml:space="preserve"> behaviour.</w:t>
      </w:r>
      <w:r w:rsidR="00610436" w:rsidRPr="009A7A75">
        <w:rPr>
          <w:rFonts w:ascii="Arial" w:hAnsi="Arial" w:cs="Arial"/>
          <w:color w:val="222222"/>
          <w:shd w:val="clear" w:color="auto" w:fill="FFFFFF"/>
        </w:rPr>
        <w:t xml:space="preserve"> </w:t>
      </w:r>
      <w:proofErr w:type="spellStart"/>
      <w:r w:rsidR="00610436" w:rsidRPr="009A7A75">
        <w:rPr>
          <w:rFonts w:ascii="Arial" w:hAnsi="Arial" w:cs="Arial"/>
          <w:color w:val="222222"/>
          <w:shd w:val="clear" w:color="auto" w:fill="FFFFFF"/>
        </w:rPr>
        <w:t>Oetting</w:t>
      </w:r>
      <w:proofErr w:type="spellEnd"/>
      <w:r w:rsidR="00610436" w:rsidRPr="009A7A75">
        <w:rPr>
          <w:rFonts w:ascii="Arial" w:hAnsi="Arial" w:cs="Arial"/>
          <w:color w:val="222222"/>
          <w:shd w:val="clear" w:color="auto" w:fill="FFFFFF"/>
        </w:rPr>
        <w:t xml:space="preserve">, E.R., </w:t>
      </w:r>
      <w:proofErr w:type="spellStart"/>
      <w:r w:rsidR="00610436" w:rsidRPr="009A7A75">
        <w:rPr>
          <w:rFonts w:ascii="Arial" w:hAnsi="Arial" w:cs="Arial"/>
          <w:color w:val="222222"/>
          <w:shd w:val="clear" w:color="auto" w:fill="FFFFFF"/>
        </w:rPr>
        <w:t>Donnermeyer</w:t>
      </w:r>
      <w:proofErr w:type="spellEnd"/>
      <w:r w:rsidR="00610436" w:rsidRPr="009A7A75">
        <w:rPr>
          <w:rFonts w:ascii="Arial" w:hAnsi="Arial" w:cs="Arial"/>
          <w:color w:val="222222"/>
          <w:shd w:val="clear" w:color="auto" w:fill="FFFFFF"/>
        </w:rPr>
        <w:t xml:space="preserve">, J.F. and </w:t>
      </w:r>
      <w:proofErr w:type="spellStart"/>
      <w:r w:rsidR="00610436" w:rsidRPr="009A7A75">
        <w:rPr>
          <w:rFonts w:ascii="Arial" w:hAnsi="Arial" w:cs="Arial"/>
          <w:color w:val="222222"/>
          <w:shd w:val="clear" w:color="auto" w:fill="FFFFFF"/>
        </w:rPr>
        <w:t>Deffenbacher</w:t>
      </w:r>
      <w:proofErr w:type="spellEnd"/>
      <w:r w:rsidR="00610436" w:rsidRPr="009A7A75">
        <w:rPr>
          <w:rFonts w:ascii="Arial" w:hAnsi="Arial" w:cs="Arial"/>
          <w:color w:val="222222"/>
          <w:shd w:val="clear" w:color="auto" w:fill="FFFFFF"/>
        </w:rPr>
        <w:t xml:space="preserve">, J.L., (1998) state that </w:t>
      </w:r>
      <w:r w:rsidR="000449DB" w:rsidRPr="009A7A75">
        <w:rPr>
          <w:rFonts w:ascii="Arial" w:hAnsi="Arial" w:cs="Arial"/>
          <w:color w:val="222222"/>
          <w:shd w:val="clear" w:color="auto" w:fill="FFFFFF"/>
        </w:rPr>
        <w:t>“D</w:t>
      </w:r>
      <w:r w:rsidR="000449DB" w:rsidRPr="009A7A75">
        <w:rPr>
          <w:rFonts w:ascii="Arial" w:hAnsi="Arial" w:cs="Arial"/>
          <w:color w:val="333333"/>
        </w:rPr>
        <w:t>uring adolescence, learning of social behaviour is frequently dominated by interactions with peer clusters.”</w:t>
      </w:r>
    </w:p>
    <w:p w14:paraId="769014EB" w14:textId="77777777" w:rsidR="000D3D38" w:rsidRPr="00703082" w:rsidRDefault="000D3D38" w:rsidP="00703082">
      <w:pPr>
        <w:spacing w:line="360" w:lineRule="auto"/>
        <w:rPr>
          <w:rFonts w:ascii="Arial" w:hAnsi="Arial" w:cs="Arial"/>
          <w:color w:val="222222"/>
          <w:shd w:val="clear" w:color="auto" w:fill="FFFFFF"/>
        </w:rPr>
      </w:pPr>
    </w:p>
    <w:p w14:paraId="69EB4421" w14:textId="454E2BEC" w:rsidR="001D1E3A" w:rsidRPr="009A7A75" w:rsidRDefault="009400BE" w:rsidP="00703082">
      <w:pPr>
        <w:spacing w:line="360" w:lineRule="auto"/>
        <w:rPr>
          <w:rFonts w:ascii="Arial" w:hAnsi="Arial" w:cs="Arial"/>
        </w:rPr>
      </w:pPr>
      <w:r w:rsidRPr="009A7A75">
        <w:rPr>
          <w:rFonts w:ascii="Arial" w:hAnsi="Arial" w:cs="Arial"/>
        </w:rPr>
        <w:t>Adverse role models may contribute to criminal activity in youth, leading to outside organisations' prevention or intervention.</w:t>
      </w:r>
      <w:r w:rsidR="00F65301" w:rsidRPr="009A7A75">
        <w:rPr>
          <w:rFonts w:ascii="Arial" w:hAnsi="Arial" w:cs="Arial"/>
        </w:rPr>
        <w:t xml:space="preserve"> Usually, youths need to have committed a crime to be referred to one of these organisations to get help. One example for this is YOS (Youth offending service)</w:t>
      </w:r>
      <w:r w:rsidR="001D1E3A" w:rsidRPr="009A7A75">
        <w:rPr>
          <w:rFonts w:ascii="Arial" w:hAnsi="Arial" w:cs="Arial"/>
        </w:rPr>
        <w:t xml:space="preserve"> This is a </w:t>
      </w:r>
      <w:r w:rsidR="00255091" w:rsidRPr="009A7A75">
        <w:rPr>
          <w:rFonts w:ascii="Arial" w:hAnsi="Arial" w:cs="Arial"/>
        </w:rPr>
        <w:t xml:space="preserve">team funded by the government that employ </w:t>
      </w:r>
      <w:r w:rsidR="001D1E3A" w:rsidRPr="009A7A75">
        <w:rPr>
          <w:rFonts w:ascii="Arial" w:hAnsi="Arial" w:cs="Arial"/>
        </w:rPr>
        <w:t xml:space="preserve">Professionals </w:t>
      </w:r>
      <w:r w:rsidR="00255091" w:rsidRPr="009A7A75">
        <w:rPr>
          <w:rFonts w:ascii="Arial" w:hAnsi="Arial" w:cs="Arial"/>
        </w:rPr>
        <w:t xml:space="preserve">to </w:t>
      </w:r>
      <w:r w:rsidR="001D1E3A" w:rsidRPr="009A7A75">
        <w:rPr>
          <w:rFonts w:ascii="Arial" w:hAnsi="Arial" w:cs="Arial"/>
        </w:rPr>
        <w:t>explore an individual's upbringing in a bid to divert them from participating in criminality.</w:t>
      </w:r>
      <w:r w:rsidR="000D3D38">
        <w:rPr>
          <w:rFonts w:ascii="Arial" w:hAnsi="Arial" w:cs="Arial"/>
        </w:rPr>
        <w:t xml:space="preserve"> This can provide youths with a positive role model and support that they may not receive at home. This may also provide youths with the ability to discuss any concerns that they may have and speak </w:t>
      </w:r>
      <w:proofErr w:type="spellStart"/>
      <w:r w:rsidR="000D3D38">
        <w:rPr>
          <w:rFonts w:ascii="Arial" w:hAnsi="Arial" w:cs="Arial"/>
        </w:rPr>
        <w:t>bout</w:t>
      </w:r>
      <w:proofErr w:type="spellEnd"/>
      <w:r w:rsidR="000D3D38">
        <w:rPr>
          <w:rFonts w:ascii="Arial" w:hAnsi="Arial" w:cs="Arial"/>
        </w:rPr>
        <w:t xml:space="preserve"> any previous trauma and receive counselling for anything adverse that they may have received from a young age. </w:t>
      </w:r>
    </w:p>
    <w:p w14:paraId="40FB2A72" w14:textId="7F4DFA56" w:rsidR="009400BE" w:rsidRPr="009A7A75" w:rsidRDefault="009400BE" w:rsidP="00703082">
      <w:pPr>
        <w:spacing w:line="360" w:lineRule="auto"/>
        <w:rPr>
          <w:rFonts w:ascii="Arial" w:hAnsi="Arial" w:cs="Arial"/>
        </w:rPr>
      </w:pPr>
    </w:p>
    <w:p w14:paraId="0D2127EC" w14:textId="77777777" w:rsidR="00AC15CE" w:rsidRPr="009A7A75" w:rsidRDefault="00AC15CE" w:rsidP="00703082">
      <w:pPr>
        <w:spacing w:line="360" w:lineRule="auto"/>
        <w:rPr>
          <w:rFonts w:ascii="Arial" w:hAnsi="Arial" w:cs="Arial"/>
        </w:rPr>
      </w:pPr>
    </w:p>
    <w:p w14:paraId="0037118B" w14:textId="3A96143E" w:rsidR="00AC15CE" w:rsidRPr="009A7A75" w:rsidRDefault="00AC15CE" w:rsidP="00703082">
      <w:pPr>
        <w:spacing w:line="360" w:lineRule="auto"/>
        <w:rPr>
          <w:rFonts w:ascii="Arial" w:hAnsi="Arial" w:cs="Arial"/>
        </w:rPr>
      </w:pPr>
      <w:r w:rsidRPr="009A7A75">
        <w:rPr>
          <w:rFonts w:ascii="Arial" w:hAnsi="Arial" w:cs="Arial"/>
        </w:rPr>
        <w:t xml:space="preserve">Research suggests that </w:t>
      </w:r>
      <w:r w:rsidR="005415B0" w:rsidRPr="009A7A75">
        <w:rPr>
          <w:rFonts w:ascii="Arial" w:hAnsi="Arial" w:cs="Arial"/>
        </w:rPr>
        <w:t xml:space="preserve">crime prevention does not always work how it is expected to. </w:t>
      </w:r>
      <w:r w:rsidR="000D3592" w:rsidRPr="009A7A75">
        <w:rPr>
          <w:rFonts w:ascii="Arial" w:hAnsi="Arial" w:cs="Arial"/>
        </w:rPr>
        <w:t xml:space="preserve">A trial was run to establish if </w:t>
      </w:r>
      <w:r w:rsidR="00DC20A8" w:rsidRPr="009A7A75">
        <w:rPr>
          <w:rFonts w:ascii="Arial" w:hAnsi="Arial" w:cs="Arial"/>
        </w:rPr>
        <w:t xml:space="preserve">young boys attending a camp would help them to break a crime cycle and </w:t>
      </w:r>
      <w:r w:rsidR="00462E70" w:rsidRPr="009A7A75">
        <w:rPr>
          <w:rFonts w:ascii="Arial" w:hAnsi="Arial" w:cs="Arial"/>
        </w:rPr>
        <w:t>learn different behaviours through adapting new role models</w:t>
      </w:r>
      <w:r w:rsidR="0092499A" w:rsidRPr="009A7A75">
        <w:rPr>
          <w:rFonts w:ascii="Arial" w:hAnsi="Arial" w:cs="Arial"/>
        </w:rPr>
        <w:t xml:space="preserve">. </w:t>
      </w:r>
      <w:r w:rsidR="00B414E6" w:rsidRPr="009A7A75">
        <w:rPr>
          <w:rFonts w:ascii="Arial" w:hAnsi="Arial" w:cs="Arial"/>
          <w:color w:val="222222"/>
          <w:shd w:val="clear" w:color="auto" w:fill="FFFFFF"/>
        </w:rPr>
        <w:t xml:space="preserve">Hawkins, J.D., Welsh, B.C. and </w:t>
      </w:r>
      <w:proofErr w:type="spellStart"/>
      <w:r w:rsidR="00B414E6" w:rsidRPr="009A7A75">
        <w:rPr>
          <w:rFonts w:ascii="Arial" w:hAnsi="Arial" w:cs="Arial"/>
          <w:color w:val="222222"/>
          <w:shd w:val="clear" w:color="auto" w:fill="FFFFFF"/>
        </w:rPr>
        <w:t>Utting</w:t>
      </w:r>
      <w:proofErr w:type="spellEnd"/>
      <w:r w:rsidR="00B414E6" w:rsidRPr="009A7A75">
        <w:rPr>
          <w:rFonts w:ascii="Arial" w:hAnsi="Arial" w:cs="Arial"/>
          <w:color w:val="222222"/>
          <w:shd w:val="clear" w:color="auto" w:fill="FFFFFF"/>
        </w:rPr>
        <w:t xml:space="preserve">, D., </w:t>
      </w:r>
      <w:r w:rsidR="0092499A" w:rsidRPr="009A7A75">
        <w:rPr>
          <w:rFonts w:ascii="Arial" w:hAnsi="Arial" w:cs="Arial"/>
          <w:color w:val="222222"/>
          <w:shd w:val="clear" w:color="auto" w:fill="FFFFFF"/>
        </w:rPr>
        <w:t>(2012)</w:t>
      </w:r>
      <w:r w:rsidR="0092499A" w:rsidRPr="009A7A75">
        <w:rPr>
          <w:rFonts w:ascii="Arial" w:hAnsi="Arial" w:cs="Arial"/>
        </w:rPr>
        <w:t xml:space="preserve"> states</w:t>
      </w:r>
      <w:r w:rsidR="00462E70" w:rsidRPr="009A7A75">
        <w:rPr>
          <w:rFonts w:ascii="Arial" w:hAnsi="Arial" w:cs="Arial"/>
        </w:rPr>
        <w:t xml:space="preserve"> that “</w:t>
      </w:r>
      <w:r w:rsidR="00462E70" w:rsidRPr="009A7A75">
        <w:rPr>
          <w:rFonts w:ascii="Arial" w:hAnsi="Arial" w:cs="Arial"/>
          <w:color w:val="000000"/>
          <w:spacing w:val="5"/>
          <w:shd w:val="clear" w:color="auto" w:fill="FFFFFF"/>
        </w:rPr>
        <w:t>one reason for this negative effect was participation in a summer camp component of the programme where delinquent boys had unsupervised opportunities to influence other boys toward delinquent behaviour”.</w:t>
      </w:r>
    </w:p>
    <w:p w14:paraId="61CE6C2B" w14:textId="77777777" w:rsidR="002633D2" w:rsidRPr="009A7A75" w:rsidRDefault="002633D2" w:rsidP="00703082">
      <w:pPr>
        <w:spacing w:line="360" w:lineRule="auto"/>
        <w:rPr>
          <w:rFonts w:ascii="Arial" w:hAnsi="Arial" w:cs="Arial"/>
        </w:rPr>
      </w:pPr>
    </w:p>
    <w:p w14:paraId="26334EC5" w14:textId="77777777" w:rsidR="009B0C3C" w:rsidRPr="00703082" w:rsidRDefault="009B0C3C" w:rsidP="009B0C3C">
      <w:pPr>
        <w:spacing w:line="360" w:lineRule="auto"/>
        <w:rPr>
          <w:rFonts w:ascii="Arial" w:hAnsi="Arial" w:cs="Arial"/>
        </w:rPr>
      </w:pPr>
      <w:r>
        <w:rPr>
          <w:rFonts w:ascii="Arial" w:hAnsi="Arial" w:cs="Arial"/>
        </w:rPr>
        <w:t xml:space="preserve">Studies were conducted to establish what works when providing early intervention with young people. Their studies found that different interventions worked better and were more suited to children of different ages and that a blanket intervention that worked for all. It was found that for infants that interventions made by care professionals worked to the better advantage different to that of a </w:t>
      </w:r>
      <w:proofErr w:type="spellStart"/>
      <w:r>
        <w:rPr>
          <w:rFonts w:ascii="Arial" w:hAnsi="Arial" w:cs="Arial"/>
        </w:rPr>
        <w:t>preschooler</w:t>
      </w:r>
      <w:proofErr w:type="spellEnd"/>
      <w:r>
        <w:rPr>
          <w:rFonts w:ascii="Arial" w:hAnsi="Arial" w:cs="Arial"/>
        </w:rPr>
        <w:t xml:space="preserve"> and that they excelled when having visits from schooling agencies and education professionals. It was then found that delinquent adolescents/ youths excelled from a </w:t>
      </w:r>
      <w:r>
        <w:rPr>
          <w:rFonts w:ascii="Arial" w:hAnsi="Arial" w:cs="Arial"/>
        </w:rPr>
        <w:lastRenderedPageBreak/>
        <w:t>further level of intervention which was that family training and classes including therapy worked best. (</w:t>
      </w:r>
      <w:r>
        <w:rPr>
          <w:rFonts w:ascii="Arial" w:hAnsi="Arial" w:cs="Arial"/>
          <w:color w:val="222222"/>
          <w:sz w:val="20"/>
          <w:szCs w:val="20"/>
          <w:shd w:val="clear" w:color="auto" w:fill="FFFFFF"/>
        </w:rPr>
        <w:t>Farrington, D.P. and Welsh, B.C., 2008)</w:t>
      </w:r>
    </w:p>
    <w:p w14:paraId="30F5FD6F" w14:textId="77777777" w:rsidR="002633D2" w:rsidRPr="009A7A75" w:rsidRDefault="002633D2" w:rsidP="00703082">
      <w:pPr>
        <w:spacing w:line="360" w:lineRule="auto"/>
        <w:rPr>
          <w:rFonts w:ascii="Arial" w:hAnsi="Arial" w:cs="Arial"/>
        </w:rPr>
      </w:pPr>
    </w:p>
    <w:p w14:paraId="6125C67A" w14:textId="2444E9A5" w:rsidR="009B0C3C" w:rsidRPr="00703082" w:rsidRDefault="009B0C3C" w:rsidP="00703082">
      <w:pPr>
        <w:spacing w:line="360" w:lineRule="auto"/>
        <w:rPr>
          <w:rFonts w:ascii="Arial" w:hAnsi="Arial" w:cs="Arial"/>
        </w:rPr>
      </w:pPr>
      <w:r>
        <w:rPr>
          <w:rFonts w:ascii="Arial" w:hAnsi="Arial" w:cs="Arial"/>
        </w:rPr>
        <w:t xml:space="preserve">Overall, </w:t>
      </w:r>
      <w:r w:rsidR="002C44BE">
        <w:rPr>
          <w:rFonts w:ascii="Arial" w:hAnsi="Arial" w:cs="Arial"/>
        </w:rPr>
        <w:t xml:space="preserve">through studies that I have conducted and research that I have made I have </w:t>
      </w:r>
      <w:proofErr w:type="gramStart"/>
      <w:r w:rsidR="002C44BE">
        <w:rPr>
          <w:rFonts w:ascii="Arial" w:hAnsi="Arial" w:cs="Arial"/>
        </w:rPr>
        <w:t>come to the conclusion</w:t>
      </w:r>
      <w:proofErr w:type="gramEnd"/>
      <w:r w:rsidR="002C44BE">
        <w:rPr>
          <w:rFonts w:ascii="Arial" w:hAnsi="Arial" w:cs="Arial"/>
        </w:rPr>
        <w:t xml:space="preserve"> that </w:t>
      </w:r>
      <w:r w:rsidR="007F794A">
        <w:rPr>
          <w:rFonts w:ascii="Arial" w:hAnsi="Arial" w:cs="Arial"/>
        </w:rPr>
        <w:t xml:space="preserve">intervention needs to be set at different levels and that not every child has the same needs and the same trauma and disfunction that needs to be </w:t>
      </w:r>
      <w:r w:rsidR="00561939">
        <w:rPr>
          <w:rFonts w:ascii="Arial" w:hAnsi="Arial" w:cs="Arial"/>
        </w:rPr>
        <w:t>acted on. My studies have shown that not all intervention types work for all children and that it is important that the intervention type is personalised to their experiences and</w:t>
      </w:r>
      <w:r w:rsidR="00A03890">
        <w:rPr>
          <w:rFonts w:ascii="Arial" w:hAnsi="Arial" w:cs="Arial"/>
        </w:rPr>
        <w:t xml:space="preserve"> dealt with accordingly. </w:t>
      </w:r>
    </w:p>
    <w:p w14:paraId="20B140E3" w14:textId="77777777" w:rsidR="002633D2" w:rsidRPr="009A7A75" w:rsidRDefault="002633D2" w:rsidP="00703082">
      <w:pPr>
        <w:spacing w:line="360" w:lineRule="auto"/>
        <w:rPr>
          <w:rFonts w:ascii="Arial" w:hAnsi="Arial" w:cs="Arial"/>
        </w:rPr>
      </w:pPr>
    </w:p>
    <w:p w14:paraId="338A9588" w14:textId="77777777" w:rsidR="002633D2" w:rsidRPr="009A7A75" w:rsidRDefault="002633D2" w:rsidP="00703082">
      <w:pPr>
        <w:spacing w:line="360" w:lineRule="auto"/>
        <w:rPr>
          <w:rFonts w:ascii="Arial" w:hAnsi="Arial" w:cs="Arial"/>
        </w:rPr>
      </w:pPr>
    </w:p>
    <w:p w14:paraId="56957BC0" w14:textId="77777777" w:rsidR="002633D2" w:rsidRPr="009A7A75" w:rsidRDefault="002633D2" w:rsidP="00703082">
      <w:pPr>
        <w:spacing w:line="360" w:lineRule="auto"/>
        <w:rPr>
          <w:rFonts w:ascii="Arial" w:hAnsi="Arial" w:cs="Arial"/>
        </w:rPr>
      </w:pPr>
    </w:p>
    <w:p w14:paraId="42B84C26" w14:textId="77777777" w:rsidR="002633D2" w:rsidRPr="009A7A75" w:rsidRDefault="002633D2" w:rsidP="00703082">
      <w:pPr>
        <w:spacing w:line="360" w:lineRule="auto"/>
        <w:rPr>
          <w:rFonts w:ascii="Arial" w:hAnsi="Arial" w:cs="Arial"/>
        </w:rPr>
      </w:pPr>
    </w:p>
    <w:p w14:paraId="63CFBFC4" w14:textId="77777777" w:rsidR="002633D2" w:rsidRPr="009A7A75" w:rsidRDefault="002633D2" w:rsidP="00703082">
      <w:pPr>
        <w:spacing w:line="360" w:lineRule="auto"/>
        <w:rPr>
          <w:rFonts w:ascii="Arial" w:hAnsi="Arial" w:cs="Arial"/>
        </w:rPr>
      </w:pPr>
    </w:p>
    <w:p w14:paraId="77EB86F2" w14:textId="77777777" w:rsidR="008F5A35" w:rsidRPr="009A7A75" w:rsidRDefault="008F5A35" w:rsidP="00703082">
      <w:pPr>
        <w:spacing w:line="360" w:lineRule="auto"/>
        <w:rPr>
          <w:rFonts w:ascii="Arial" w:hAnsi="Arial" w:cs="Arial"/>
        </w:rPr>
      </w:pPr>
    </w:p>
    <w:p w14:paraId="51872806" w14:textId="77777777" w:rsidR="008F5A35" w:rsidRPr="009A7A75" w:rsidRDefault="008F5A35" w:rsidP="00703082">
      <w:pPr>
        <w:spacing w:line="360" w:lineRule="auto"/>
        <w:rPr>
          <w:rFonts w:ascii="Arial" w:hAnsi="Arial" w:cs="Arial"/>
        </w:rPr>
      </w:pPr>
    </w:p>
    <w:p w14:paraId="1B7AED47" w14:textId="77777777" w:rsidR="008F5A35" w:rsidRPr="009A7A75" w:rsidRDefault="008F5A35" w:rsidP="00703082">
      <w:pPr>
        <w:spacing w:line="360" w:lineRule="auto"/>
        <w:rPr>
          <w:rFonts w:ascii="Arial" w:hAnsi="Arial" w:cs="Arial"/>
        </w:rPr>
      </w:pPr>
    </w:p>
    <w:p w14:paraId="13689CAD" w14:textId="77777777" w:rsidR="008F5A35" w:rsidRPr="009A7A75" w:rsidRDefault="008F5A35" w:rsidP="00703082">
      <w:pPr>
        <w:spacing w:line="360" w:lineRule="auto"/>
        <w:rPr>
          <w:rFonts w:ascii="Arial" w:hAnsi="Arial" w:cs="Arial"/>
        </w:rPr>
      </w:pPr>
    </w:p>
    <w:p w14:paraId="141550F3" w14:textId="77777777" w:rsidR="008F5A35" w:rsidRPr="009A7A75" w:rsidRDefault="008F5A35" w:rsidP="00703082">
      <w:pPr>
        <w:spacing w:line="360" w:lineRule="auto"/>
        <w:rPr>
          <w:rFonts w:ascii="Arial" w:hAnsi="Arial" w:cs="Arial"/>
        </w:rPr>
      </w:pPr>
    </w:p>
    <w:p w14:paraId="7B344794" w14:textId="77777777" w:rsidR="008F5A35" w:rsidRPr="009A7A75" w:rsidRDefault="008F5A35" w:rsidP="00703082">
      <w:pPr>
        <w:spacing w:line="360" w:lineRule="auto"/>
        <w:rPr>
          <w:rFonts w:ascii="Arial" w:hAnsi="Arial" w:cs="Arial"/>
        </w:rPr>
      </w:pPr>
    </w:p>
    <w:p w14:paraId="7BD94287" w14:textId="77777777" w:rsidR="008F5A35" w:rsidRPr="009A7A75" w:rsidRDefault="008F5A35" w:rsidP="00703082">
      <w:pPr>
        <w:spacing w:line="360" w:lineRule="auto"/>
        <w:rPr>
          <w:rFonts w:ascii="Arial" w:hAnsi="Arial" w:cs="Arial"/>
        </w:rPr>
      </w:pPr>
    </w:p>
    <w:p w14:paraId="219BFBF9" w14:textId="77777777" w:rsidR="007549F4" w:rsidRPr="009A7A75" w:rsidRDefault="007549F4" w:rsidP="00703082">
      <w:pPr>
        <w:spacing w:line="360" w:lineRule="auto"/>
        <w:rPr>
          <w:rFonts w:ascii="Arial" w:hAnsi="Arial" w:cs="Arial"/>
          <w:b/>
          <w:bCs/>
        </w:rPr>
      </w:pPr>
    </w:p>
    <w:p w14:paraId="459D5EA1" w14:textId="5D9B15B0" w:rsidR="002633D2" w:rsidRPr="009A7A75" w:rsidRDefault="002633D2" w:rsidP="00703082">
      <w:pPr>
        <w:spacing w:line="360" w:lineRule="auto"/>
        <w:rPr>
          <w:rFonts w:ascii="Arial" w:hAnsi="Arial" w:cs="Arial"/>
        </w:rPr>
      </w:pPr>
      <w:r w:rsidRPr="009A7A75">
        <w:rPr>
          <w:rFonts w:ascii="Arial" w:hAnsi="Arial" w:cs="Arial"/>
          <w:b/>
          <w:bCs/>
        </w:rPr>
        <w:t>Essay four</w:t>
      </w:r>
      <w:r w:rsidRPr="009A7A75">
        <w:rPr>
          <w:rFonts w:ascii="Arial" w:hAnsi="Arial" w:cs="Arial"/>
        </w:rPr>
        <w:t xml:space="preserve"> </w:t>
      </w:r>
      <w:r w:rsidRPr="009A7A75">
        <w:rPr>
          <w:rFonts w:ascii="Arial" w:hAnsi="Arial" w:cs="Arial"/>
          <w:b/>
          <w:bCs/>
        </w:rPr>
        <w:t>– Valuing Difference &amp; Inclusion</w:t>
      </w:r>
      <w:r w:rsidRPr="009A7A75">
        <w:rPr>
          <w:rFonts w:ascii="Arial" w:hAnsi="Arial" w:cs="Arial"/>
        </w:rPr>
        <w:t xml:space="preserve"> </w:t>
      </w:r>
    </w:p>
    <w:p w14:paraId="5E99AD26" w14:textId="53D62A92" w:rsidR="002633D2" w:rsidRPr="009A7A75" w:rsidRDefault="002633D2" w:rsidP="00703082">
      <w:pPr>
        <w:spacing w:line="360" w:lineRule="auto"/>
        <w:rPr>
          <w:rFonts w:ascii="Arial" w:hAnsi="Arial" w:cs="Arial"/>
        </w:rPr>
      </w:pPr>
      <w:r w:rsidRPr="009A7A75">
        <w:rPr>
          <w:rFonts w:ascii="Arial" w:hAnsi="Arial" w:cs="Arial"/>
          <w:b/>
          <w:bCs/>
        </w:rPr>
        <w:t>Word count</w:t>
      </w:r>
      <w:r w:rsidRPr="009A7A75">
        <w:rPr>
          <w:rFonts w:ascii="Arial" w:hAnsi="Arial" w:cs="Arial"/>
        </w:rPr>
        <w:t xml:space="preserve"> – </w:t>
      </w:r>
      <w:r w:rsidR="00E4241E">
        <w:rPr>
          <w:rFonts w:ascii="Arial" w:hAnsi="Arial" w:cs="Arial"/>
        </w:rPr>
        <w:t>927</w:t>
      </w:r>
    </w:p>
    <w:p w14:paraId="6ADC8EC1" w14:textId="77777777" w:rsidR="008A6EB1" w:rsidRPr="009A7A75" w:rsidRDefault="002633D2" w:rsidP="00703082">
      <w:pPr>
        <w:spacing w:line="360" w:lineRule="auto"/>
        <w:rPr>
          <w:rFonts w:ascii="Arial" w:hAnsi="Arial" w:cs="Arial"/>
        </w:rPr>
      </w:pPr>
      <w:r w:rsidRPr="009A7A75">
        <w:rPr>
          <w:rFonts w:ascii="Arial" w:hAnsi="Arial" w:cs="Arial"/>
        </w:rPr>
        <w:t xml:space="preserve">How effectively has policing adapted to accommodate diversity within the UK? </w:t>
      </w:r>
    </w:p>
    <w:p w14:paraId="7F11CB9C" w14:textId="3E8AB8B3" w:rsidR="002633D2" w:rsidRPr="009A7A75" w:rsidRDefault="002633D2" w:rsidP="00703082">
      <w:pPr>
        <w:spacing w:line="360" w:lineRule="auto"/>
        <w:rPr>
          <w:rFonts w:ascii="Arial" w:hAnsi="Arial" w:cs="Arial"/>
        </w:rPr>
      </w:pPr>
      <w:r w:rsidRPr="009A7A75">
        <w:rPr>
          <w:rFonts w:ascii="Arial" w:hAnsi="Arial" w:cs="Arial"/>
        </w:rPr>
        <w:t>Consider the police force itself and/or the way police engage with diverse communities. Support your answer with relevant evidence drawn from academic sources.</w:t>
      </w:r>
    </w:p>
    <w:p w14:paraId="4FC8FCEA" w14:textId="77777777" w:rsidR="000F0B28" w:rsidRDefault="000F0B28" w:rsidP="00703082">
      <w:pPr>
        <w:spacing w:line="360" w:lineRule="auto"/>
        <w:rPr>
          <w:rFonts w:ascii="Arial" w:hAnsi="Arial" w:cs="Arial"/>
          <w:b/>
          <w:bCs/>
        </w:rPr>
      </w:pPr>
    </w:p>
    <w:p w14:paraId="4F6222A1" w14:textId="7F648ED8" w:rsidR="00103E1F" w:rsidRPr="009A7A75" w:rsidRDefault="00103E1F" w:rsidP="00703082">
      <w:pPr>
        <w:spacing w:line="360" w:lineRule="auto"/>
        <w:rPr>
          <w:rFonts w:ascii="Arial" w:hAnsi="Arial" w:cs="Arial"/>
          <w:b/>
          <w:bCs/>
        </w:rPr>
      </w:pPr>
      <w:r w:rsidRPr="009A7A75">
        <w:rPr>
          <w:rFonts w:ascii="Arial" w:hAnsi="Arial" w:cs="Arial"/>
          <w:b/>
          <w:bCs/>
        </w:rPr>
        <w:t>Answer:</w:t>
      </w:r>
    </w:p>
    <w:p w14:paraId="7B03E7CE" w14:textId="5573D8EB" w:rsidR="000A0C97" w:rsidRDefault="000A0C97" w:rsidP="00703082">
      <w:pPr>
        <w:spacing w:line="360" w:lineRule="auto"/>
        <w:rPr>
          <w:rFonts w:ascii="Arial" w:hAnsi="Arial" w:cs="Arial"/>
          <w:b/>
          <w:bCs/>
        </w:rPr>
      </w:pPr>
    </w:p>
    <w:p w14:paraId="665DB8B1" w14:textId="2709FE69" w:rsidR="00447A50" w:rsidRPr="006D5899" w:rsidRDefault="00447A50" w:rsidP="00703082">
      <w:pPr>
        <w:spacing w:line="360" w:lineRule="auto"/>
        <w:rPr>
          <w:rFonts w:ascii="Arial" w:hAnsi="Arial" w:cs="Arial"/>
        </w:rPr>
      </w:pPr>
      <w:r w:rsidRPr="006D5899">
        <w:rPr>
          <w:rFonts w:ascii="Arial" w:hAnsi="Arial" w:cs="Arial"/>
        </w:rPr>
        <w:t>This essay is being</w:t>
      </w:r>
      <w:r w:rsidR="0050452D">
        <w:rPr>
          <w:rFonts w:ascii="Arial" w:hAnsi="Arial" w:cs="Arial"/>
        </w:rPr>
        <w:t xml:space="preserve"> </w:t>
      </w:r>
      <w:r w:rsidR="00845C96">
        <w:rPr>
          <w:rFonts w:ascii="Arial" w:hAnsi="Arial" w:cs="Arial"/>
        </w:rPr>
        <w:t xml:space="preserve">to </w:t>
      </w:r>
      <w:r w:rsidR="0078611F" w:rsidRPr="006D5899">
        <w:rPr>
          <w:rFonts w:ascii="Arial" w:hAnsi="Arial" w:cs="Arial"/>
        </w:rPr>
        <w:t>establish how effectively policing in the United Kingdom has adapted to accommodate diversity</w:t>
      </w:r>
      <w:r w:rsidR="00930408" w:rsidRPr="006D5899">
        <w:rPr>
          <w:rFonts w:ascii="Arial" w:hAnsi="Arial" w:cs="Arial"/>
        </w:rPr>
        <w:t xml:space="preserve">. </w:t>
      </w:r>
      <w:r w:rsidR="00FC5CD7">
        <w:rPr>
          <w:rFonts w:ascii="Arial" w:hAnsi="Arial" w:cs="Arial"/>
        </w:rPr>
        <w:t xml:space="preserve">I found this </w:t>
      </w:r>
      <w:r w:rsidR="00EF6387">
        <w:rPr>
          <w:rFonts w:ascii="Arial" w:hAnsi="Arial" w:cs="Arial"/>
        </w:rPr>
        <w:t xml:space="preserve">research to be useful and helpful when </w:t>
      </w:r>
      <w:r w:rsidR="00930408" w:rsidRPr="006D5899">
        <w:rPr>
          <w:rFonts w:ascii="Arial" w:hAnsi="Arial" w:cs="Arial"/>
        </w:rPr>
        <w:t xml:space="preserve">I will be researching from the perspective of how </w:t>
      </w:r>
      <w:r w:rsidR="001616CF" w:rsidRPr="006D5899">
        <w:rPr>
          <w:rFonts w:ascii="Arial" w:hAnsi="Arial" w:cs="Arial"/>
        </w:rPr>
        <w:t>Gwent Police</w:t>
      </w:r>
      <w:r w:rsidR="000F0B28" w:rsidRPr="006D5899">
        <w:rPr>
          <w:rFonts w:ascii="Arial" w:hAnsi="Arial" w:cs="Arial"/>
        </w:rPr>
        <w:t xml:space="preserve"> and other </w:t>
      </w:r>
      <w:r w:rsidR="000F0B28" w:rsidRPr="006D5899">
        <w:rPr>
          <w:rFonts w:ascii="Arial" w:hAnsi="Arial" w:cs="Arial"/>
        </w:rPr>
        <w:lastRenderedPageBreak/>
        <w:t>forces within the UK</w:t>
      </w:r>
      <w:r w:rsidR="001616CF" w:rsidRPr="006D5899">
        <w:rPr>
          <w:rFonts w:ascii="Arial" w:hAnsi="Arial" w:cs="Arial"/>
        </w:rPr>
        <w:t xml:space="preserve">, </w:t>
      </w:r>
      <w:r w:rsidR="009649A0" w:rsidRPr="006D5899">
        <w:rPr>
          <w:rFonts w:ascii="Arial" w:hAnsi="Arial" w:cs="Arial"/>
        </w:rPr>
        <w:t>engage with diverse communities and how well they do this.</w:t>
      </w:r>
      <w:r w:rsidR="00587D13">
        <w:rPr>
          <w:rFonts w:ascii="Arial" w:hAnsi="Arial" w:cs="Arial"/>
        </w:rPr>
        <w:t xml:space="preserve"> I am interested in studying the things that my own home force does to value </w:t>
      </w:r>
      <w:r w:rsidR="00C3551C">
        <w:rPr>
          <w:rFonts w:ascii="Arial" w:hAnsi="Arial" w:cs="Arial"/>
        </w:rPr>
        <w:t>diversity</w:t>
      </w:r>
      <w:r w:rsidR="00587D13">
        <w:rPr>
          <w:rFonts w:ascii="Arial" w:hAnsi="Arial" w:cs="Arial"/>
        </w:rPr>
        <w:t xml:space="preserve"> and inclusion as I personally am seen to be part of a minority group and I am interested to explore different </w:t>
      </w:r>
      <w:r w:rsidR="00C3551C">
        <w:rPr>
          <w:rFonts w:ascii="Arial" w:hAnsi="Arial" w:cs="Arial"/>
        </w:rPr>
        <w:t>communities</w:t>
      </w:r>
      <w:r w:rsidR="00587D13">
        <w:rPr>
          <w:rFonts w:ascii="Arial" w:hAnsi="Arial" w:cs="Arial"/>
        </w:rPr>
        <w:t xml:space="preserve"> can feel supp</w:t>
      </w:r>
      <w:r w:rsidR="00C3551C">
        <w:rPr>
          <w:rFonts w:ascii="Arial" w:hAnsi="Arial" w:cs="Arial"/>
        </w:rPr>
        <w:t xml:space="preserve">orted </w:t>
      </w:r>
      <w:r w:rsidR="00E4241E">
        <w:rPr>
          <w:rFonts w:ascii="Arial" w:hAnsi="Arial" w:cs="Arial"/>
        </w:rPr>
        <w:t>and feel represented.</w:t>
      </w:r>
      <w:r w:rsidR="00C3551C">
        <w:rPr>
          <w:rFonts w:ascii="Arial" w:hAnsi="Arial" w:cs="Arial"/>
        </w:rPr>
        <w:t xml:space="preserve"> </w:t>
      </w:r>
      <w:r w:rsidR="009649A0" w:rsidRPr="006D5899">
        <w:rPr>
          <w:rFonts w:ascii="Arial" w:hAnsi="Arial" w:cs="Arial"/>
        </w:rPr>
        <w:t xml:space="preserve"> I will be basing my findings on </w:t>
      </w:r>
      <w:r w:rsidR="000F0B28" w:rsidRPr="006D5899">
        <w:rPr>
          <w:rFonts w:ascii="Arial" w:hAnsi="Arial" w:cs="Arial"/>
        </w:rPr>
        <w:t xml:space="preserve">research that I have personally conducted. </w:t>
      </w:r>
      <w:r w:rsidR="00587D13">
        <w:rPr>
          <w:rFonts w:ascii="Arial" w:hAnsi="Arial" w:cs="Arial"/>
        </w:rPr>
        <w:t xml:space="preserve"> </w:t>
      </w:r>
    </w:p>
    <w:p w14:paraId="3B45291F" w14:textId="77777777" w:rsidR="00CF25C5" w:rsidRPr="006D5899" w:rsidRDefault="00CF25C5" w:rsidP="00703082">
      <w:pPr>
        <w:spacing w:line="360" w:lineRule="auto"/>
        <w:rPr>
          <w:rFonts w:ascii="Arial" w:hAnsi="Arial" w:cs="Arial"/>
        </w:rPr>
      </w:pPr>
    </w:p>
    <w:p w14:paraId="37653BCD" w14:textId="33B791BC" w:rsidR="00CF25C5" w:rsidRPr="006D5899" w:rsidRDefault="00CF25C5" w:rsidP="00703082">
      <w:pPr>
        <w:spacing w:line="360" w:lineRule="auto"/>
        <w:rPr>
          <w:rFonts w:ascii="Arial" w:hAnsi="Arial" w:cs="Arial"/>
          <w:color w:val="222222"/>
          <w:shd w:val="clear" w:color="auto" w:fill="FFFFFF"/>
        </w:rPr>
      </w:pPr>
      <w:r w:rsidRPr="006D5899">
        <w:rPr>
          <w:rFonts w:ascii="Arial" w:hAnsi="Arial" w:cs="Arial"/>
        </w:rPr>
        <w:t xml:space="preserve">At the start of my research, I asked myself what does equality and diversity truly mean? I needed to gather an understanding of the importance of those two words in the context of policing in the UK and what it means to the </w:t>
      </w:r>
      <w:proofErr w:type="gramStart"/>
      <w:r w:rsidRPr="006D5899">
        <w:rPr>
          <w:rFonts w:ascii="Arial" w:hAnsi="Arial" w:cs="Arial"/>
        </w:rPr>
        <w:t>general public</w:t>
      </w:r>
      <w:proofErr w:type="gramEnd"/>
      <w:r w:rsidRPr="006D5899">
        <w:rPr>
          <w:rFonts w:ascii="Arial" w:hAnsi="Arial" w:cs="Arial"/>
        </w:rPr>
        <w:t xml:space="preserve"> of the country.</w:t>
      </w:r>
      <w:r w:rsidR="00C670B1" w:rsidRPr="006D5899">
        <w:rPr>
          <w:rFonts w:ascii="Arial" w:hAnsi="Arial" w:cs="Arial"/>
        </w:rPr>
        <w:t xml:space="preserve"> The word equality is stated by </w:t>
      </w:r>
      <w:proofErr w:type="spellStart"/>
      <w:r w:rsidR="00F35076" w:rsidRPr="006D5899">
        <w:rPr>
          <w:rFonts w:ascii="Arial" w:hAnsi="Arial" w:cs="Arial"/>
          <w:color w:val="222222"/>
          <w:shd w:val="clear" w:color="auto" w:fill="FFFFFF"/>
        </w:rPr>
        <w:t>Kumra</w:t>
      </w:r>
      <w:proofErr w:type="spellEnd"/>
      <w:r w:rsidR="00F35076" w:rsidRPr="006D5899">
        <w:rPr>
          <w:rFonts w:ascii="Arial" w:hAnsi="Arial" w:cs="Arial"/>
          <w:color w:val="222222"/>
          <w:shd w:val="clear" w:color="auto" w:fill="FFFFFF"/>
        </w:rPr>
        <w:t xml:space="preserve">, S., Manfredi, S. and Vickers, </w:t>
      </w:r>
      <w:r w:rsidR="00845C96" w:rsidRPr="006D5899">
        <w:rPr>
          <w:rFonts w:ascii="Arial" w:hAnsi="Arial" w:cs="Arial"/>
          <w:color w:val="222222"/>
          <w:shd w:val="clear" w:color="auto" w:fill="FFFFFF"/>
        </w:rPr>
        <w:t xml:space="preserve">L., </w:t>
      </w:r>
      <w:proofErr w:type="gramStart"/>
      <w:r w:rsidR="00845C96" w:rsidRPr="006D5899">
        <w:rPr>
          <w:rFonts w:ascii="Arial" w:hAnsi="Arial" w:cs="Arial"/>
          <w:color w:val="222222"/>
          <w:shd w:val="clear" w:color="auto" w:fill="FFFFFF"/>
        </w:rPr>
        <w:t>(</w:t>
      </w:r>
      <w:r w:rsidR="00F35076" w:rsidRPr="006D5899">
        <w:rPr>
          <w:rFonts w:ascii="Arial" w:hAnsi="Arial" w:cs="Arial"/>
          <w:color w:val="222222"/>
          <w:shd w:val="clear" w:color="auto" w:fill="FFFFFF"/>
        </w:rPr>
        <w:t xml:space="preserve"> 2012</w:t>
      </w:r>
      <w:proofErr w:type="gramEnd"/>
      <w:r w:rsidR="00F35076" w:rsidRPr="006D5899">
        <w:rPr>
          <w:rFonts w:ascii="Arial" w:hAnsi="Arial" w:cs="Arial"/>
        </w:rPr>
        <w:t xml:space="preserve"> </w:t>
      </w:r>
      <w:r w:rsidR="00623FBD" w:rsidRPr="006D5899">
        <w:rPr>
          <w:rFonts w:ascii="Arial" w:hAnsi="Arial" w:cs="Arial"/>
        </w:rPr>
        <w:t>)</w:t>
      </w:r>
      <w:r w:rsidR="00F2096C" w:rsidRPr="006D5899">
        <w:rPr>
          <w:rFonts w:ascii="Arial" w:hAnsi="Arial" w:cs="Arial"/>
        </w:rPr>
        <w:t xml:space="preserve">“ </w:t>
      </w:r>
      <w:r w:rsidR="00F35076" w:rsidRPr="006D5899">
        <w:rPr>
          <w:rFonts w:ascii="Arial" w:hAnsi="Arial" w:cs="Arial"/>
        </w:rPr>
        <w:t>Al</w:t>
      </w:r>
      <w:r w:rsidR="00F2096C" w:rsidRPr="006D5899">
        <w:rPr>
          <w:rFonts w:ascii="Arial" w:hAnsi="Arial" w:cs="Arial"/>
        </w:rPr>
        <w:t xml:space="preserve">l human </w:t>
      </w:r>
      <w:r w:rsidR="0015625E" w:rsidRPr="006D5899">
        <w:rPr>
          <w:rFonts w:ascii="Arial" w:hAnsi="Arial" w:cs="Arial"/>
        </w:rPr>
        <w:t>beings are born free and equal in dignity and rights</w:t>
      </w:r>
      <w:r w:rsidR="00F35076" w:rsidRPr="006D5899">
        <w:rPr>
          <w:rFonts w:ascii="Arial" w:hAnsi="Arial" w:cs="Arial"/>
        </w:rPr>
        <w:t>”</w:t>
      </w:r>
      <w:r w:rsidR="00F35076" w:rsidRPr="006D5899">
        <w:rPr>
          <w:rFonts w:ascii="Arial" w:hAnsi="Arial" w:cs="Arial"/>
          <w:color w:val="222222"/>
          <w:shd w:val="clear" w:color="auto" w:fill="FFFFFF"/>
        </w:rPr>
        <w:t>. </w:t>
      </w:r>
    </w:p>
    <w:p w14:paraId="55EAD40F" w14:textId="558F2DD4" w:rsidR="00845C96" w:rsidRDefault="006D7892" w:rsidP="00703082">
      <w:pPr>
        <w:spacing w:line="360" w:lineRule="auto"/>
        <w:rPr>
          <w:rFonts w:ascii="Arial" w:hAnsi="Arial" w:cs="Arial"/>
          <w:color w:val="000000"/>
          <w:shd w:val="clear" w:color="auto" w:fill="FFFFFF"/>
        </w:rPr>
      </w:pPr>
      <w:r w:rsidRPr="006D5899">
        <w:rPr>
          <w:rFonts w:ascii="Arial" w:hAnsi="Arial" w:cs="Arial"/>
          <w:color w:val="222222"/>
          <w:shd w:val="clear" w:color="auto" w:fill="FFFFFF"/>
        </w:rPr>
        <w:t xml:space="preserve">The word diversity </w:t>
      </w:r>
      <w:r w:rsidR="008F21D1" w:rsidRPr="006D5899">
        <w:rPr>
          <w:rFonts w:ascii="Arial" w:hAnsi="Arial" w:cs="Arial"/>
          <w:color w:val="222222"/>
          <w:shd w:val="clear" w:color="auto" w:fill="FFFFFF"/>
        </w:rPr>
        <w:t>is stated as</w:t>
      </w:r>
      <w:r w:rsidR="002D2934" w:rsidRPr="006D5899">
        <w:rPr>
          <w:rFonts w:ascii="Arial" w:hAnsi="Arial" w:cs="Arial"/>
          <w:color w:val="222222"/>
          <w:shd w:val="clear" w:color="auto" w:fill="FFFFFF"/>
        </w:rPr>
        <w:t xml:space="preserve"> YSSN </w:t>
      </w:r>
      <w:r w:rsidR="006D5899" w:rsidRPr="006D5899">
        <w:rPr>
          <w:rFonts w:ascii="Arial" w:hAnsi="Arial" w:cs="Arial"/>
          <w:color w:val="222222"/>
          <w:shd w:val="clear" w:color="auto" w:fill="FFFFFF"/>
        </w:rPr>
        <w:t>(2011</w:t>
      </w:r>
      <w:proofErr w:type="gramStart"/>
      <w:r w:rsidR="006D5899" w:rsidRPr="006D5899">
        <w:rPr>
          <w:rFonts w:ascii="Arial" w:hAnsi="Arial" w:cs="Arial"/>
          <w:color w:val="222222"/>
          <w:shd w:val="clear" w:color="auto" w:fill="FFFFFF"/>
        </w:rPr>
        <w:t xml:space="preserve">) </w:t>
      </w:r>
      <w:r w:rsidR="008F21D1" w:rsidRPr="006D5899">
        <w:rPr>
          <w:rFonts w:ascii="Arial" w:hAnsi="Arial" w:cs="Arial"/>
          <w:color w:val="222222"/>
          <w:shd w:val="clear" w:color="auto" w:fill="FFFFFF"/>
        </w:rPr>
        <w:t xml:space="preserve"> </w:t>
      </w:r>
      <w:r w:rsidR="000162CB" w:rsidRPr="006D5899">
        <w:rPr>
          <w:rFonts w:ascii="Arial" w:hAnsi="Arial" w:cs="Arial"/>
          <w:color w:val="222222"/>
          <w:shd w:val="clear" w:color="auto" w:fill="FFFFFF"/>
        </w:rPr>
        <w:t>“</w:t>
      </w:r>
      <w:proofErr w:type="gramEnd"/>
      <w:r w:rsidR="000162CB" w:rsidRPr="006D5899">
        <w:rPr>
          <w:rFonts w:ascii="Arial" w:hAnsi="Arial" w:cs="Arial"/>
          <w:color w:val="000000"/>
          <w:shd w:val="clear" w:color="auto" w:fill="FFFFFF"/>
        </w:rPr>
        <w:t>Diversity refers to the many identities and cultures within our society including race, ethnicity, gender, social class, immigration history, religion, sexual orientation and others that influence the thoughts, actions and behaviour of individuals.</w:t>
      </w:r>
      <w:r w:rsidR="002D2934" w:rsidRPr="006D5899">
        <w:rPr>
          <w:rFonts w:ascii="Arial" w:hAnsi="Arial" w:cs="Arial"/>
          <w:color w:val="000000"/>
          <w:shd w:val="clear" w:color="auto" w:fill="FFFFFF"/>
        </w:rPr>
        <w:t>”</w:t>
      </w:r>
      <w:r w:rsidR="00845C96">
        <w:rPr>
          <w:rFonts w:ascii="Arial" w:hAnsi="Arial" w:cs="Arial"/>
          <w:color w:val="000000"/>
          <w:shd w:val="clear" w:color="auto" w:fill="FFFFFF"/>
        </w:rPr>
        <w:t xml:space="preserve"> I believed that this was essential knowledge to have before conducting this research. </w:t>
      </w:r>
    </w:p>
    <w:p w14:paraId="02684A12" w14:textId="543791B3" w:rsidR="006D5899" w:rsidRPr="006D5899" w:rsidRDefault="006D5899" w:rsidP="00703082">
      <w:pPr>
        <w:spacing w:line="360" w:lineRule="auto"/>
        <w:rPr>
          <w:rFonts w:ascii="Arial" w:hAnsi="Arial" w:cs="Arial"/>
        </w:rPr>
      </w:pPr>
    </w:p>
    <w:p w14:paraId="10D6115B" w14:textId="77777777" w:rsidR="000F0B28" w:rsidRPr="006D5899" w:rsidRDefault="000F0B28" w:rsidP="00703082">
      <w:pPr>
        <w:spacing w:line="360" w:lineRule="auto"/>
        <w:rPr>
          <w:rFonts w:ascii="Arial" w:hAnsi="Arial" w:cs="Arial"/>
        </w:rPr>
      </w:pPr>
    </w:p>
    <w:p w14:paraId="55FEF68A" w14:textId="716C669D" w:rsidR="00CD2A61" w:rsidRPr="009A7A75" w:rsidRDefault="00211038" w:rsidP="00703082">
      <w:pPr>
        <w:spacing w:line="360" w:lineRule="auto"/>
        <w:rPr>
          <w:rFonts w:ascii="Arial" w:hAnsi="Arial" w:cs="Arial"/>
        </w:rPr>
      </w:pPr>
      <w:r w:rsidRPr="009A7A75">
        <w:rPr>
          <w:rFonts w:ascii="Arial" w:hAnsi="Arial" w:cs="Arial"/>
        </w:rPr>
        <w:t xml:space="preserve">In recent years, police forces in England and Wales have become more adaptable and understanding of their diverse communities. </w:t>
      </w:r>
      <w:r w:rsidR="00F52038" w:rsidRPr="009A7A75">
        <w:rPr>
          <w:rFonts w:ascii="Arial" w:hAnsi="Arial" w:cs="Arial"/>
        </w:rPr>
        <w:t>They</w:t>
      </w:r>
      <w:r w:rsidR="0037781D" w:rsidRPr="009A7A75">
        <w:rPr>
          <w:rFonts w:ascii="Arial" w:hAnsi="Arial" w:cs="Arial"/>
        </w:rPr>
        <w:t xml:space="preserve"> have also shown this through creating opportunities for female police officers, </w:t>
      </w:r>
      <w:r w:rsidR="00F52038" w:rsidRPr="009A7A75">
        <w:rPr>
          <w:rFonts w:ascii="Arial" w:hAnsi="Arial" w:cs="Arial"/>
        </w:rPr>
        <w:t>police</w:t>
      </w:r>
      <w:r w:rsidRPr="009A7A75">
        <w:rPr>
          <w:rFonts w:ascii="Arial" w:hAnsi="Arial" w:cs="Arial"/>
        </w:rPr>
        <w:t xml:space="preserve"> officers with a variety of health and mental health conditions and officers who come from different religious and cultural backgrounds. </w:t>
      </w:r>
      <w:r w:rsidR="006E6206" w:rsidRPr="009A7A75">
        <w:rPr>
          <w:rFonts w:ascii="Arial" w:hAnsi="Arial" w:cs="Arial"/>
        </w:rPr>
        <w:t xml:space="preserve">These are a few ways in which </w:t>
      </w:r>
      <w:r w:rsidR="00F17325" w:rsidRPr="009A7A75">
        <w:rPr>
          <w:rFonts w:ascii="Arial" w:hAnsi="Arial" w:cs="Arial"/>
        </w:rPr>
        <w:t xml:space="preserve">diversity within the police has expanded but </w:t>
      </w:r>
      <w:r w:rsidR="0037781D" w:rsidRPr="009A7A75">
        <w:rPr>
          <w:rFonts w:ascii="Arial" w:hAnsi="Arial" w:cs="Arial"/>
        </w:rPr>
        <w:t xml:space="preserve">this is not an exhaustive list. </w:t>
      </w:r>
    </w:p>
    <w:p w14:paraId="13C64BCA" w14:textId="77777777" w:rsidR="00CF25C5" w:rsidRPr="006D5899" w:rsidRDefault="00CF25C5" w:rsidP="00703082">
      <w:pPr>
        <w:spacing w:line="360" w:lineRule="auto"/>
        <w:rPr>
          <w:rFonts w:ascii="Arial" w:hAnsi="Arial" w:cs="Arial"/>
        </w:rPr>
      </w:pPr>
    </w:p>
    <w:p w14:paraId="7EBFF55E" w14:textId="13217D2C" w:rsidR="00F24F82" w:rsidRPr="009A7A75" w:rsidRDefault="00103E1F" w:rsidP="00703082">
      <w:pPr>
        <w:spacing w:after="160" w:line="360" w:lineRule="auto"/>
        <w:rPr>
          <w:rFonts w:ascii="Arial" w:hAnsi="Arial" w:cs="Arial"/>
        </w:rPr>
      </w:pPr>
      <w:r w:rsidRPr="009A7A75">
        <w:rPr>
          <w:rFonts w:ascii="Arial" w:hAnsi="Arial" w:cs="Arial"/>
        </w:rPr>
        <w:t>Policing's effectiveness in accommodating diversity in the UK varies. While steps have been implemented to promote police diversity and cultural competency training, issues such as systemic prejudice and discrimination remain present.</w:t>
      </w:r>
      <w:r w:rsidR="00C91E09" w:rsidRPr="009A7A75">
        <w:rPr>
          <w:rFonts w:ascii="Arial" w:hAnsi="Arial" w:cs="Arial"/>
        </w:rPr>
        <w:t xml:space="preserve"> </w:t>
      </w:r>
      <w:r w:rsidR="00F24F82" w:rsidRPr="009A7A75">
        <w:rPr>
          <w:rFonts w:ascii="Arial" w:hAnsi="Arial" w:cs="Arial"/>
        </w:rPr>
        <w:t xml:space="preserve">We live in challenging times; however, policing remains an essential component of </w:t>
      </w:r>
      <w:r w:rsidR="00153329" w:rsidRPr="006D5899">
        <w:rPr>
          <w:rFonts w:ascii="Arial" w:hAnsi="Arial" w:cs="Arial"/>
        </w:rPr>
        <w:t xml:space="preserve">communities throughout the United Kingdom. </w:t>
      </w:r>
    </w:p>
    <w:p w14:paraId="55100EC0" w14:textId="1E8DD4C6" w:rsidR="00906399" w:rsidRPr="006D5899" w:rsidRDefault="00516994" w:rsidP="00703082">
      <w:pPr>
        <w:spacing w:after="160" w:line="360" w:lineRule="auto"/>
        <w:rPr>
          <w:rFonts w:ascii="Arial" w:hAnsi="Arial" w:cs="Arial"/>
        </w:rPr>
      </w:pPr>
      <w:r w:rsidRPr="006D5899">
        <w:rPr>
          <w:rFonts w:ascii="Arial" w:hAnsi="Arial" w:cs="Arial"/>
        </w:rPr>
        <w:t xml:space="preserve">There have been multiple instances within police forces in the United Kingdom where forces have been deemed to be institutionally </w:t>
      </w:r>
      <w:r w:rsidR="00312CF5" w:rsidRPr="006D5899">
        <w:rPr>
          <w:rFonts w:ascii="Arial" w:hAnsi="Arial" w:cs="Arial"/>
        </w:rPr>
        <w:t>racist</w:t>
      </w:r>
      <w:r w:rsidR="0054173D" w:rsidRPr="006D5899">
        <w:rPr>
          <w:rFonts w:ascii="Arial" w:hAnsi="Arial" w:cs="Arial"/>
        </w:rPr>
        <w:t xml:space="preserve">. One report brought out a </w:t>
      </w:r>
      <w:r w:rsidR="0012578B" w:rsidRPr="006D5899">
        <w:rPr>
          <w:rFonts w:ascii="Arial" w:hAnsi="Arial" w:cs="Arial"/>
        </w:rPr>
        <w:t>large-scale</w:t>
      </w:r>
      <w:r w:rsidR="0054173D" w:rsidRPr="006D5899">
        <w:rPr>
          <w:rFonts w:ascii="Arial" w:hAnsi="Arial" w:cs="Arial"/>
        </w:rPr>
        <w:t xml:space="preserve"> change within the police and shocked the nation. This was brought by </w:t>
      </w:r>
      <w:r w:rsidR="0054173D" w:rsidRPr="006D5899">
        <w:rPr>
          <w:rFonts w:ascii="Arial" w:hAnsi="Arial" w:cs="Arial"/>
        </w:rPr>
        <w:lastRenderedPageBreak/>
        <w:t xml:space="preserve">the Macpherson report after the death of </w:t>
      </w:r>
      <w:proofErr w:type="spellStart"/>
      <w:r w:rsidR="0054173D" w:rsidRPr="006D5899">
        <w:rPr>
          <w:rFonts w:ascii="Arial" w:hAnsi="Arial" w:cs="Arial"/>
        </w:rPr>
        <w:t>Stepen</w:t>
      </w:r>
      <w:proofErr w:type="spellEnd"/>
      <w:r w:rsidR="0054173D" w:rsidRPr="006D5899">
        <w:rPr>
          <w:rFonts w:ascii="Arial" w:hAnsi="Arial" w:cs="Arial"/>
        </w:rPr>
        <w:t xml:space="preserve"> Lawrence</w:t>
      </w:r>
      <w:r w:rsidR="00372DE5" w:rsidRPr="006D5899">
        <w:rPr>
          <w:rFonts w:ascii="Arial" w:hAnsi="Arial" w:cs="Arial"/>
        </w:rPr>
        <w:t xml:space="preserve">, </w:t>
      </w:r>
      <w:r w:rsidR="0054173D" w:rsidRPr="006D5899">
        <w:rPr>
          <w:rFonts w:ascii="Arial" w:hAnsi="Arial" w:cs="Arial"/>
        </w:rPr>
        <w:t xml:space="preserve">A black male </w:t>
      </w:r>
      <w:r w:rsidR="00372DE5" w:rsidRPr="006D5899">
        <w:rPr>
          <w:rFonts w:ascii="Arial" w:hAnsi="Arial" w:cs="Arial"/>
        </w:rPr>
        <w:t xml:space="preserve">from London. The report </w:t>
      </w:r>
      <w:r w:rsidR="00CB5DAD" w:rsidRPr="006D5899">
        <w:rPr>
          <w:rFonts w:ascii="Arial" w:hAnsi="Arial" w:cs="Arial"/>
        </w:rPr>
        <w:t xml:space="preserve">states that </w:t>
      </w:r>
      <w:r w:rsidR="005A006E" w:rsidRPr="006D5899">
        <w:rPr>
          <w:rFonts w:ascii="Arial" w:hAnsi="Arial" w:cs="Arial"/>
        </w:rPr>
        <w:t>it was “Integral to his recommendations for the reform of the police in England and Wales”</w:t>
      </w:r>
      <w:r w:rsidR="00331395" w:rsidRPr="006D5899">
        <w:rPr>
          <w:rFonts w:ascii="Arial" w:hAnsi="Arial" w:cs="Arial"/>
        </w:rPr>
        <w:t xml:space="preserve"> (</w:t>
      </w:r>
      <w:proofErr w:type="spellStart"/>
      <w:r w:rsidR="00331395" w:rsidRPr="006D5899">
        <w:rPr>
          <w:rFonts w:ascii="Arial" w:hAnsi="Arial" w:cs="Arial"/>
          <w:color w:val="222222"/>
          <w:shd w:val="clear" w:color="auto" w:fill="FFFFFF"/>
        </w:rPr>
        <w:t>Holdaway</w:t>
      </w:r>
      <w:proofErr w:type="spellEnd"/>
      <w:r w:rsidR="00331395" w:rsidRPr="006D5899">
        <w:rPr>
          <w:rFonts w:ascii="Arial" w:hAnsi="Arial" w:cs="Arial"/>
          <w:color w:val="222222"/>
          <w:shd w:val="clear" w:color="auto" w:fill="FFFFFF"/>
        </w:rPr>
        <w:t>, S. and O'Neill, M., 2006)</w:t>
      </w:r>
    </w:p>
    <w:p w14:paraId="56408C25" w14:textId="0D16E3B1" w:rsidR="00247FC4" w:rsidRPr="009A7A75" w:rsidRDefault="0054308F" w:rsidP="00703082">
      <w:pPr>
        <w:spacing w:line="360" w:lineRule="auto"/>
        <w:rPr>
          <w:rFonts w:ascii="Arial" w:hAnsi="Arial" w:cs="Arial"/>
        </w:rPr>
      </w:pPr>
      <w:r w:rsidRPr="009A7A75">
        <w:rPr>
          <w:rFonts w:ascii="Arial" w:hAnsi="Arial" w:cs="Arial"/>
        </w:rPr>
        <w:t>Police forces in the United Kingdom each have their own approach to developing their</w:t>
      </w:r>
      <w:r w:rsidR="005A324A" w:rsidRPr="009A7A75">
        <w:rPr>
          <w:rFonts w:ascii="Arial" w:hAnsi="Arial" w:cs="Arial"/>
        </w:rPr>
        <w:t xml:space="preserve"> </w:t>
      </w:r>
      <w:r w:rsidRPr="009A7A75">
        <w:rPr>
          <w:rFonts w:ascii="Arial" w:hAnsi="Arial" w:cs="Arial"/>
        </w:rPr>
        <w:t>organisation to become a more diverse one, in addition to approaching diversity beyond their own force whilst engaging with the public.</w:t>
      </w:r>
      <w:r w:rsidR="00F24F82" w:rsidRPr="009A7A75">
        <w:rPr>
          <w:rFonts w:ascii="Arial" w:hAnsi="Arial" w:cs="Arial"/>
        </w:rPr>
        <w:t xml:space="preserve"> </w:t>
      </w:r>
      <w:r w:rsidR="00A70870">
        <w:rPr>
          <w:rFonts w:ascii="Arial" w:hAnsi="Arial" w:cs="Arial"/>
        </w:rPr>
        <w:t xml:space="preserve">These changes have become apparent since the MacPherson report was released. </w:t>
      </w:r>
    </w:p>
    <w:p w14:paraId="0E8D7E6E" w14:textId="77777777" w:rsidR="003C52F7" w:rsidRPr="006D5899" w:rsidRDefault="003C52F7" w:rsidP="00703082">
      <w:pPr>
        <w:spacing w:line="360" w:lineRule="auto"/>
        <w:rPr>
          <w:rFonts w:ascii="Arial" w:hAnsi="Arial" w:cs="Arial"/>
        </w:rPr>
      </w:pPr>
    </w:p>
    <w:p w14:paraId="54D9EF2E" w14:textId="77777777" w:rsidR="00DC5651" w:rsidRPr="009A7A75" w:rsidRDefault="005A324A" w:rsidP="00703082">
      <w:pPr>
        <w:spacing w:after="160" w:line="360" w:lineRule="auto"/>
        <w:rPr>
          <w:rFonts w:ascii="Arial" w:hAnsi="Arial" w:cs="Arial"/>
        </w:rPr>
      </w:pPr>
      <w:r w:rsidRPr="009A7A75">
        <w:rPr>
          <w:rFonts w:ascii="Arial" w:hAnsi="Arial" w:cs="Arial"/>
        </w:rPr>
        <w:t>My studies s</w:t>
      </w:r>
      <w:r w:rsidR="00A632B9" w:rsidRPr="009A7A75">
        <w:rPr>
          <w:rFonts w:ascii="Arial" w:hAnsi="Arial" w:cs="Arial"/>
        </w:rPr>
        <w:t xml:space="preserve">how that </w:t>
      </w:r>
      <w:r w:rsidR="00DC5651" w:rsidRPr="009A7A75">
        <w:rPr>
          <w:rFonts w:ascii="Arial" w:hAnsi="Arial" w:cs="Arial"/>
        </w:rPr>
        <w:t>Gwent Police</w:t>
      </w:r>
      <w:r w:rsidR="0037781D" w:rsidRPr="009A7A75">
        <w:rPr>
          <w:rFonts w:ascii="Arial" w:hAnsi="Arial" w:cs="Arial"/>
        </w:rPr>
        <w:t xml:space="preserve"> the force that I am employed by</w:t>
      </w:r>
      <w:r w:rsidR="00DC5651" w:rsidRPr="009A7A75">
        <w:rPr>
          <w:rFonts w:ascii="Arial" w:hAnsi="Arial" w:cs="Arial"/>
        </w:rPr>
        <w:t xml:space="preserve"> have taken numerous initiatives to promote</w:t>
      </w:r>
      <w:r w:rsidR="00F34969" w:rsidRPr="009A7A75">
        <w:rPr>
          <w:rFonts w:ascii="Arial" w:hAnsi="Arial" w:cs="Arial"/>
        </w:rPr>
        <w:t xml:space="preserve"> and improve diversity </w:t>
      </w:r>
      <w:r w:rsidR="00DC5651" w:rsidRPr="009A7A75">
        <w:rPr>
          <w:rFonts w:ascii="Arial" w:hAnsi="Arial" w:cs="Arial"/>
        </w:rPr>
        <w:t xml:space="preserve">throughout the entire force. </w:t>
      </w:r>
      <w:r w:rsidR="00056B62" w:rsidRPr="009A7A75">
        <w:rPr>
          <w:rFonts w:ascii="Arial" w:hAnsi="Arial" w:cs="Arial"/>
        </w:rPr>
        <w:t>T</w:t>
      </w:r>
      <w:r w:rsidR="003A18AE" w:rsidRPr="009A7A75">
        <w:rPr>
          <w:rFonts w:ascii="Arial" w:hAnsi="Arial" w:cs="Arial"/>
        </w:rPr>
        <w:t xml:space="preserve">here are 9 protected characteristics </w:t>
      </w:r>
      <w:r w:rsidR="009A499A" w:rsidRPr="009A7A75">
        <w:rPr>
          <w:rFonts w:ascii="Arial" w:hAnsi="Arial" w:cs="Arial"/>
        </w:rPr>
        <w:t>that are protected by the Equality Act 2010</w:t>
      </w:r>
      <w:r w:rsidR="004F6FBB" w:rsidRPr="009A7A75">
        <w:rPr>
          <w:rFonts w:ascii="Arial" w:hAnsi="Arial" w:cs="Arial"/>
        </w:rPr>
        <w:t xml:space="preserve">. These protected </w:t>
      </w:r>
      <w:r w:rsidR="00DD63B9" w:rsidRPr="009A7A75">
        <w:rPr>
          <w:rFonts w:ascii="Arial" w:hAnsi="Arial" w:cs="Arial"/>
        </w:rPr>
        <w:t>characteristics</w:t>
      </w:r>
      <w:r w:rsidR="004F6FBB" w:rsidRPr="009A7A75">
        <w:rPr>
          <w:rFonts w:ascii="Arial" w:hAnsi="Arial" w:cs="Arial"/>
        </w:rPr>
        <w:t xml:space="preserve"> are of the following Age, </w:t>
      </w:r>
      <w:r w:rsidR="0025730E" w:rsidRPr="009A7A75">
        <w:rPr>
          <w:rFonts w:ascii="Arial" w:hAnsi="Arial" w:cs="Arial"/>
        </w:rPr>
        <w:t xml:space="preserve">Disability, </w:t>
      </w:r>
      <w:r w:rsidR="0073508C" w:rsidRPr="009A7A75">
        <w:rPr>
          <w:rFonts w:ascii="Arial" w:hAnsi="Arial" w:cs="Arial"/>
        </w:rPr>
        <w:t xml:space="preserve">Gender reassignment, marriage and civil partnership, </w:t>
      </w:r>
      <w:r w:rsidR="0005170C" w:rsidRPr="009A7A75">
        <w:rPr>
          <w:rFonts w:ascii="Arial" w:hAnsi="Arial" w:cs="Arial"/>
        </w:rPr>
        <w:t xml:space="preserve">Race, Religion or belief, </w:t>
      </w:r>
      <w:r w:rsidR="00977913" w:rsidRPr="009A7A75">
        <w:rPr>
          <w:rFonts w:ascii="Arial" w:hAnsi="Arial" w:cs="Arial"/>
        </w:rPr>
        <w:t xml:space="preserve">Sex or sexual orientation, </w:t>
      </w:r>
      <w:r w:rsidR="00DD63B9" w:rsidRPr="009A7A75">
        <w:rPr>
          <w:rFonts w:ascii="Arial" w:hAnsi="Arial" w:cs="Arial"/>
        </w:rPr>
        <w:t>and pregnancy. Maternity.</w:t>
      </w:r>
      <w:r w:rsidR="003C3BE5" w:rsidRPr="009A7A75">
        <w:rPr>
          <w:rFonts w:ascii="Arial" w:hAnsi="Arial" w:cs="Arial"/>
        </w:rPr>
        <w:t xml:space="preserve"> </w:t>
      </w:r>
    </w:p>
    <w:p w14:paraId="2B0ABB07" w14:textId="5E80369E" w:rsidR="00A50A56" w:rsidRPr="009A7A75" w:rsidRDefault="003C52F7" w:rsidP="00025EBF">
      <w:pPr>
        <w:spacing w:after="160" w:line="360" w:lineRule="auto"/>
        <w:rPr>
          <w:rFonts w:ascii="Arial" w:hAnsi="Arial" w:cs="Arial"/>
        </w:rPr>
      </w:pPr>
      <w:r w:rsidRPr="006D5899">
        <w:rPr>
          <w:rFonts w:ascii="Arial" w:hAnsi="Arial" w:cs="Arial"/>
        </w:rPr>
        <w:t>I have completed research based on the area of Gwent, South Wales and how diverse it is.</w:t>
      </w:r>
      <w:sdt>
        <w:sdtPr>
          <w:rPr>
            <w:rFonts w:ascii="Arial" w:hAnsi="Arial" w:cs="Arial"/>
          </w:rPr>
          <w:id w:val="-1540891687"/>
          <w:citation/>
        </w:sdtPr>
        <w:sdtEndPr/>
        <w:sdtContent>
          <w:r w:rsidR="00DD15BC" w:rsidRPr="006D5899">
            <w:rPr>
              <w:rFonts w:ascii="Arial" w:hAnsi="Arial" w:cs="Arial"/>
            </w:rPr>
            <w:fldChar w:fldCharType="begin"/>
          </w:r>
          <w:r w:rsidR="00DD15BC" w:rsidRPr="006D5899">
            <w:rPr>
              <w:rFonts w:ascii="Arial" w:hAnsi="Arial" w:cs="Arial"/>
            </w:rPr>
            <w:instrText xml:space="preserve"> CITATION Gwe20 \l 2057 </w:instrText>
          </w:r>
          <w:r w:rsidR="00DD15BC" w:rsidRPr="006D5899">
            <w:rPr>
              <w:rFonts w:ascii="Arial" w:hAnsi="Arial" w:cs="Arial"/>
            </w:rPr>
            <w:fldChar w:fldCharType="separate"/>
          </w:r>
          <w:r w:rsidR="00DF7549">
            <w:rPr>
              <w:rFonts w:ascii="Arial" w:hAnsi="Arial" w:cs="Arial"/>
              <w:noProof/>
            </w:rPr>
            <w:t xml:space="preserve"> </w:t>
          </w:r>
          <w:r w:rsidR="00DF7549">
            <w:rPr>
              <w:rFonts w:ascii="Arial" w:hAnsi="Arial" w:cs="Arial"/>
              <w:noProof/>
            </w:rPr>
            <w:t>(Gwent Police , 2020)</w:t>
          </w:r>
          <w:r w:rsidR="00DD15BC" w:rsidRPr="006D5899">
            <w:rPr>
              <w:rFonts w:ascii="Arial" w:hAnsi="Arial" w:cs="Arial"/>
            </w:rPr>
            <w:fldChar w:fldCharType="end"/>
          </w:r>
        </w:sdtContent>
      </w:sdt>
      <w:r w:rsidR="0061128D" w:rsidRPr="006D5899">
        <w:rPr>
          <w:rFonts w:ascii="Arial" w:hAnsi="Arial" w:cs="Arial"/>
        </w:rPr>
        <w:t xml:space="preserve"> state that “In Gwent, we have an ethnic minority population of around 5.2%, rising to around 12.5% in Newport.”</w:t>
      </w:r>
      <w:r w:rsidR="002A5975" w:rsidRPr="006D5899">
        <w:rPr>
          <w:rFonts w:ascii="Arial" w:hAnsi="Arial" w:cs="Arial"/>
        </w:rPr>
        <w:t xml:space="preserve"> Online I </w:t>
      </w:r>
      <w:proofErr w:type="gramStart"/>
      <w:r w:rsidR="002A5975" w:rsidRPr="006D5899">
        <w:rPr>
          <w:rFonts w:ascii="Arial" w:hAnsi="Arial" w:cs="Arial"/>
        </w:rPr>
        <w:t>am able to</w:t>
      </w:r>
      <w:proofErr w:type="gramEnd"/>
      <w:r w:rsidR="002A5975" w:rsidRPr="006D5899">
        <w:rPr>
          <w:rFonts w:ascii="Arial" w:hAnsi="Arial" w:cs="Arial"/>
        </w:rPr>
        <w:t xml:space="preserve"> locate many </w:t>
      </w:r>
      <w:r w:rsidR="00591D9E" w:rsidRPr="006D5899">
        <w:rPr>
          <w:rFonts w:ascii="Arial" w:hAnsi="Arial" w:cs="Arial"/>
        </w:rPr>
        <w:t>different pages relating to how Gwent Police are focussing on equality and fairness within the force</w:t>
      </w:r>
      <w:r w:rsidR="00025EBF">
        <w:rPr>
          <w:rFonts w:ascii="Arial" w:hAnsi="Arial" w:cs="Arial"/>
        </w:rPr>
        <w:t xml:space="preserve">. </w:t>
      </w:r>
    </w:p>
    <w:p w14:paraId="115BFFB7" w14:textId="77777777" w:rsidR="004F0131" w:rsidRDefault="004F0131" w:rsidP="00703082">
      <w:pPr>
        <w:spacing w:line="360" w:lineRule="auto"/>
        <w:rPr>
          <w:rFonts w:ascii="Arial" w:hAnsi="Arial" w:cs="Arial"/>
        </w:rPr>
      </w:pPr>
    </w:p>
    <w:p w14:paraId="3B168017" w14:textId="13C37430" w:rsidR="004F0131" w:rsidRPr="00C45574" w:rsidRDefault="003476A4" w:rsidP="00703082">
      <w:pPr>
        <w:spacing w:line="360" w:lineRule="auto"/>
        <w:rPr>
          <w:rFonts w:ascii="Arial" w:hAnsi="Arial" w:cs="Arial"/>
          <w:color w:val="000000" w:themeColor="text1"/>
          <w:spacing w:val="3"/>
        </w:rPr>
      </w:pPr>
      <w:r>
        <w:rPr>
          <w:rFonts w:ascii="Arial" w:hAnsi="Arial" w:cs="Arial"/>
        </w:rPr>
        <w:t>Independent Advisory Group (IAG) have been implemented</w:t>
      </w:r>
      <w:r w:rsidR="000D1546">
        <w:rPr>
          <w:rFonts w:ascii="Arial" w:hAnsi="Arial" w:cs="Arial"/>
        </w:rPr>
        <w:t xml:space="preserve"> within forces in the United Kingdom.</w:t>
      </w:r>
      <w:r w:rsidR="00DE723B">
        <w:rPr>
          <w:rFonts w:ascii="Arial" w:hAnsi="Arial" w:cs="Arial"/>
        </w:rPr>
        <w:t xml:space="preserve"> </w:t>
      </w:r>
      <w:sdt>
        <w:sdtPr>
          <w:rPr>
            <w:rFonts w:ascii="Arial" w:hAnsi="Arial" w:cs="Arial"/>
            <w:color w:val="000000"/>
            <w:spacing w:val="3"/>
            <w:sz w:val="27"/>
            <w:szCs w:val="27"/>
          </w:rPr>
          <w:id w:val="-1884088727"/>
          <w:citation/>
        </w:sdtPr>
        <w:sdtEndPr/>
        <w:sdtContent>
          <w:r w:rsidR="00C90527">
            <w:rPr>
              <w:rFonts w:ascii="Arial" w:hAnsi="Arial" w:cs="Arial"/>
              <w:color w:val="000000"/>
              <w:spacing w:val="3"/>
              <w:sz w:val="27"/>
              <w:szCs w:val="27"/>
            </w:rPr>
            <w:fldChar w:fldCharType="begin"/>
          </w:r>
          <w:r w:rsidR="00C90527">
            <w:rPr>
              <w:rFonts w:ascii="Arial" w:hAnsi="Arial" w:cs="Arial"/>
              <w:color w:val="000000"/>
              <w:spacing w:val="3"/>
              <w:sz w:val="27"/>
              <w:szCs w:val="27"/>
            </w:rPr>
            <w:instrText xml:space="preserve"> CITATION The20 \l 2057 </w:instrText>
          </w:r>
          <w:r w:rsidR="00C90527">
            <w:rPr>
              <w:rFonts w:ascii="Arial" w:hAnsi="Arial" w:cs="Arial"/>
              <w:color w:val="000000"/>
              <w:spacing w:val="3"/>
              <w:sz w:val="27"/>
              <w:szCs w:val="27"/>
            </w:rPr>
            <w:fldChar w:fldCharType="separate"/>
          </w:r>
          <w:r w:rsidR="00DF7549">
            <w:rPr>
              <w:rFonts w:ascii="Arial" w:hAnsi="Arial" w:cs="Arial"/>
              <w:noProof/>
              <w:color w:val="000000"/>
              <w:spacing w:val="3"/>
              <w:sz w:val="27"/>
              <w:szCs w:val="27"/>
            </w:rPr>
            <w:t>(The College of Policing , 2020)</w:t>
          </w:r>
          <w:r w:rsidR="00C90527">
            <w:rPr>
              <w:rFonts w:ascii="Arial" w:hAnsi="Arial" w:cs="Arial"/>
              <w:color w:val="000000"/>
              <w:spacing w:val="3"/>
              <w:sz w:val="27"/>
              <w:szCs w:val="27"/>
            </w:rPr>
            <w:fldChar w:fldCharType="end"/>
          </w:r>
        </w:sdtContent>
      </w:sdt>
      <w:r w:rsidR="00C90527">
        <w:rPr>
          <w:rFonts w:ascii="Arial" w:hAnsi="Arial" w:cs="Arial"/>
        </w:rPr>
        <w:t xml:space="preserve"> </w:t>
      </w:r>
      <w:r w:rsidR="00DE723B">
        <w:rPr>
          <w:rFonts w:ascii="Arial" w:hAnsi="Arial" w:cs="Arial"/>
        </w:rPr>
        <w:t xml:space="preserve">define IAG </w:t>
      </w:r>
      <w:proofErr w:type="gramStart"/>
      <w:r w:rsidR="00DE723B">
        <w:rPr>
          <w:rFonts w:ascii="Arial" w:hAnsi="Arial" w:cs="Arial"/>
        </w:rPr>
        <w:t xml:space="preserve">as </w:t>
      </w:r>
      <w:r w:rsidR="000D1546">
        <w:rPr>
          <w:rFonts w:ascii="Arial" w:hAnsi="Arial" w:cs="Arial"/>
        </w:rPr>
        <w:t xml:space="preserve"> </w:t>
      </w:r>
      <w:r w:rsidR="003F2343">
        <w:rPr>
          <w:rFonts w:ascii="Arial" w:hAnsi="Arial" w:cs="Arial"/>
        </w:rPr>
        <w:t>“</w:t>
      </w:r>
      <w:proofErr w:type="gramEnd"/>
      <w:r w:rsidR="003F2343">
        <w:rPr>
          <w:rFonts w:ascii="Arial" w:hAnsi="Arial" w:cs="Arial"/>
          <w:color w:val="000000"/>
          <w:spacing w:val="3"/>
          <w:sz w:val="27"/>
          <w:szCs w:val="27"/>
        </w:rPr>
        <w:t>The purpose of an independent advisory group (IAG) is to give the community a voice in police decision-making; they can also provide advice on developing successful partnerships</w:t>
      </w:r>
      <w:r w:rsidR="00DE723B">
        <w:rPr>
          <w:rFonts w:ascii="Arial" w:hAnsi="Arial" w:cs="Arial"/>
          <w:color w:val="000000"/>
          <w:spacing w:val="3"/>
          <w:sz w:val="27"/>
          <w:szCs w:val="27"/>
        </w:rPr>
        <w:t>”</w:t>
      </w:r>
      <w:r w:rsidR="001549A5">
        <w:rPr>
          <w:rFonts w:ascii="Arial" w:hAnsi="Arial" w:cs="Arial"/>
          <w:color w:val="000000"/>
          <w:spacing w:val="3"/>
          <w:sz w:val="27"/>
          <w:szCs w:val="27"/>
        </w:rPr>
        <w:t xml:space="preserve"> This shows a way that the UK is implementing </w:t>
      </w:r>
      <w:r w:rsidR="0097641A">
        <w:rPr>
          <w:rFonts w:ascii="Arial" w:hAnsi="Arial" w:cs="Arial"/>
          <w:color w:val="000000"/>
          <w:spacing w:val="3"/>
          <w:sz w:val="27"/>
          <w:szCs w:val="27"/>
        </w:rPr>
        <w:t xml:space="preserve">diversity and supporting diversity where this was not present before. This gives people from different communities their chance to be heard by </w:t>
      </w:r>
      <w:r w:rsidR="007A311C">
        <w:rPr>
          <w:rFonts w:ascii="Arial" w:hAnsi="Arial" w:cs="Arial"/>
          <w:color w:val="000000"/>
          <w:spacing w:val="3"/>
          <w:sz w:val="27"/>
          <w:szCs w:val="27"/>
        </w:rPr>
        <w:t xml:space="preserve">the group taking a stand on their behalf. Gwent Police implement this on their website and make it known that </w:t>
      </w:r>
      <w:r w:rsidR="00C90527">
        <w:rPr>
          <w:rFonts w:ascii="Arial" w:hAnsi="Arial" w:cs="Arial"/>
          <w:color w:val="000000"/>
          <w:spacing w:val="3"/>
          <w:sz w:val="27"/>
          <w:szCs w:val="27"/>
        </w:rPr>
        <w:t xml:space="preserve">the support Is available. </w:t>
      </w:r>
      <w:r w:rsidR="00275032">
        <w:rPr>
          <w:rFonts w:ascii="Arial" w:hAnsi="Arial" w:cs="Arial"/>
          <w:color w:val="000000"/>
          <w:spacing w:val="3"/>
          <w:sz w:val="27"/>
          <w:szCs w:val="27"/>
        </w:rPr>
        <w:t>It I</w:t>
      </w:r>
      <w:r w:rsidR="00C45574">
        <w:rPr>
          <w:rFonts w:ascii="Arial" w:hAnsi="Arial" w:cs="Arial"/>
          <w:color w:val="000000"/>
          <w:spacing w:val="3"/>
          <w:sz w:val="27"/>
          <w:szCs w:val="27"/>
        </w:rPr>
        <w:t>s also stated by</w:t>
      </w:r>
      <w:sdt>
        <w:sdtPr>
          <w:rPr>
            <w:rFonts w:ascii="Arial" w:hAnsi="Arial" w:cs="Arial"/>
            <w:color w:val="000000"/>
            <w:spacing w:val="3"/>
            <w:sz w:val="27"/>
            <w:szCs w:val="27"/>
          </w:rPr>
          <w:id w:val="-2088453865"/>
          <w:citation/>
        </w:sdtPr>
        <w:sdtEndPr/>
        <w:sdtContent>
          <w:r w:rsidR="00C45574">
            <w:rPr>
              <w:rFonts w:ascii="Arial" w:hAnsi="Arial" w:cs="Arial"/>
              <w:color w:val="000000"/>
              <w:spacing w:val="3"/>
              <w:sz w:val="27"/>
              <w:szCs w:val="27"/>
            </w:rPr>
            <w:fldChar w:fldCharType="begin"/>
          </w:r>
          <w:r w:rsidR="00C45574">
            <w:rPr>
              <w:rFonts w:ascii="Arial" w:hAnsi="Arial" w:cs="Arial"/>
              <w:color w:val="000000"/>
              <w:spacing w:val="3"/>
              <w:sz w:val="27"/>
              <w:szCs w:val="27"/>
            </w:rPr>
            <w:instrText xml:space="preserve"> CITATION Pol20 \l 2057 </w:instrText>
          </w:r>
          <w:r w:rsidR="00C45574">
            <w:rPr>
              <w:rFonts w:ascii="Arial" w:hAnsi="Arial" w:cs="Arial"/>
              <w:color w:val="000000"/>
              <w:spacing w:val="3"/>
              <w:sz w:val="27"/>
              <w:szCs w:val="27"/>
            </w:rPr>
            <w:fldChar w:fldCharType="separate"/>
          </w:r>
          <w:r w:rsidR="00DF7549">
            <w:rPr>
              <w:rFonts w:ascii="Arial" w:hAnsi="Arial" w:cs="Arial"/>
              <w:noProof/>
              <w:color w:val="000000"/>
              <w:spacing w:val="3"/>
              <w:sz w:val="27"/>
              <w:szCs w:val="27"/>
            </w:rPr>
            <w:t xml:space="preserve"> </w:t>
          </w:r>
          <w:r w:rsidR="00DF7549">
            <w:rPr>
              <w:rFonts w:ascii="Arial" w:hAnsi="Arial" w:cs="Arial"/>
              <w:noProof/>
              <w:color w:val="000000"/>
              <w:spacing w:val="3"/>
              <w:sz w:val="27"/>
              <w:szCs w:val="27"/>
            </w:rPr>
            <w:t>(Police and Crime Comissioner, 2020)</w:t>
          </w:r>
          <w:r w:rsidR="00C45574">
            <w:rPr>
              <w:rFonts w:ascii="Arial" w:hAnsi="Arial" w:cs="Arial"/>
              <w:color w:val="000000"/>
              <w:spacing w:val="3"/>
              <w:sz w:val="27"/>
              <w:szCs w:val="27"/>
            </w:rPr>
            <w:fldChar w:fldCharType="end"/>
          </w:r>
        </w:sdtContent>
      </w:sdt>
      <w:r w:rsidR="00C45574">
        <w:rPr>
          <w:rFonts w:ascii="Arial" w:hAnsi="Arial" w:cs="Arial"/>
          <w:color w:val="000000"/>
          <w:spacing w:val="3"/>
          <w:sz w:val="27"/>
          <w:szCs w:val="27"/>
        </w:rPr>
        <w:t xml:space="preserve"> </w:t>
      </w:r>
      <w:r w:rsidR="00C45574" w:rsidRPr="00C45574">
        <w:rPr>
          <w:rFonts w:ascii="Arial" w:hAnsi="Arial" w:cs="Arial"/>
          <w:color w:val="000000" w:themeColor="text1"/>
          <w:spacing w:val="3"/>
        </w:rPr>
        <w:t>“</w:t>
      </w:r>
      <w:r w:rsidR="00C45574" w:rsidRPr="00C45574">
        <w:rPr>
          <w:rFonts w:ascii="Arial" w:hAnsi="Arial" w:cs="Arial"/>
          <w:color w:val="000000" w:themeColor="text1"/>
          <w:shd w:val="clear" w:color="auto" w:fill="FFFFFF"/>
        </w:rPr>
        <w:t xml:space="preserve">Recruitment processes are supported by the Positive Action Outreach Officers who actively engage with our </w:t>
      </w:r>
      <w:r w:rsidR="00C45574" w:rsidRPr="00C45574">
        <w:rPr>
          <w:rFonts w:ascii="Arial" w:hAnsi="Arial" w:cs="Arial"/>
          <w:color w:val="000000" w:themeColor="text1"/>
          <w:shd w:val="clear" w:color="auto" w:fill="FFFFFF"/>
        </w:rPr>
        <w:lastRenderedPageBreak/>
        <w:t>under-represented communities, promoting career opportunities and providing information on the support available. </w:t>
      </w:r>
      <w:r w:rsidR="00FC69E5" w:rsidRPr="00C45574">
        <w:rPr>
          <w:rFonts w:ascii="Arial" w:hAnsi="Arial" w:cs="Arial"/>
          <w:color w:val="000000" w:themeColor="text1"/>
          <w:shd w:val="clear" w:color="auto" w:fill="FFFFFF"/>
        </w:rPr>
        <w:t>“</w:t>
      </w:r>
      <w:r w:rsidR="00FC69E5">
        <w:rPr>
          <w:rFonts w:ascii="Arial" w:hAnsi="Arial" w:cs="Arial"/>
          <w:color w:val="000000" w:themeColor="text1"/>
          <w:shd w:val="clear" w:color="auto" w:fill="FFFFFF"/>
        </w:rPr>
        <w:t>I</w:t>
      </w:r>
      <w:r w:rsidR="00926F1C">
        <w:rPr>
          <w:rFonts w:ascii="Arial" w:hAnsi="Arial" w:cs="Arial"/>
          <w:color w:val="000000" w:themeColor="text1"/>
          <w:shd w:val="clear" w:color="auto" w:fill="FFFFFF"/>
        </w:rPr>
        <w:t xml:space="preserve"> believe that his is a brilliant way to ensure that people </w:t>
      </w:r>
      <w:proofErr w:type="gramStart"/>
      <w:r w:rsidR="00926F1C">
        <w:rPr>
          <w:rFonts w:ascii="Arial" w:hAnsi="Arial" w:cs="Arial"/>
          <w:color w:val="000000" w:themeColor="text1"/>
          <w:shd w:val="clear" w:color="auto" w:fill="FFFFFF"/>
        </w:rPr>
        <w:t>are able to</w:t>
      </w:r>
      <w:proofErr w:type="gramEnd"/>
      <w:r w:rsidR="00926F1C">
        <w:rPr>
          <w:rFonts w:ascii="Arial" w:hAnsi="Arial" w:cs="Arial"/>
          <w:color w:val="000000" w:themeColor="text1"/>
          <w:shd w:val="clear" w:color="auto" w:fill="FFFFFF"/>
        </w:rPr>
        <w:t xml:space="preserve"> gain support and knowledge on how </w:t>
      </w:r>
      <w:r w:rsidR="0092354A">
        <w:rPr>
          <w:rFonts w:ascii="Arial" w:hAnsi="Arial" w:cs="Arial"/>
          <w:color w:val="000000" w:themeColor="text1"/>
          <w:shd w:val="clear" w:color="auto" w:fill="FFFFFF"/>
        </w:rPr>
        <w:t xml:space="preserve">important it is for the force to expand on the diversity. It also gives people the opportunity </w:t>
      </w:r>
      <w:r w:rsidR="00FC69E5">
        <w:rPr>
          <w:rFonts w:ascii="Arial" w:hAnsi="Arial" w:cs="Arial"/>
          <w:color w:val="000000" w:themeColor="text1"/>
          <w:shd w:val="clear" w:color="auto" w:fill="FFFFFF"/>
        </w:rPr>
        <w:t xml:space="preserve">to feel represented by officers in their community by </w:t>
      </w:r>
      <w:r w:rsidR="005A0193">
        <w:rPr>
          <w:rFonts w:ascii="Arial" w:hAnsi="Arial" w:cs="Arial"/>
          <w:color w:val="000000" w:themeColor="text1"/>
          <w:shd w:val="clear" w:color="auto" w:fill="FFFFFF"/>
        </w:rPr>
        <w:t>increasing</w:t>
      </w:r>
      <w:r w:rsidR="00FC69E5">
        <w:rPr>
          <w:rFonts w:ascii="Arial" w:hAnsi="Arial" w:cs="Arial"/>
          <w:color w:val="000000" w:themeColor="text1"/>
          <w:shd w:val="clear" w:color="auto" w:fill="FFFFFF"/>
        </w:rPr>
        <w:t xml:space="preserve"> the </w:t>
      </w:r>
      <w:proofErr w:type="gramStart"/>
      <w:r w:rsidR="00FC69E5">
        <w:rPr>
          <w:rFonts w:ascii="Arial" w:hAnsi="Arial" w:cs="Arial"/>
          <w:color w:val="000000" w:themeColor="text1"/>
          <w:shd w:val="clear" w:color="auto" w:fill="FFFFFF"/>
        </w:rPr>
        <w:t>amount</w:t>
      </w:r>
      <w:proofErr w:type="gramEnd"/>
      <w:r w:rsidR="00FC69E5">
        <w:rPr>
          <w:rFonts w:ascii="Arial" w:hAnsi="Arial" w:cs="Arial"/>
          <w:color w:val="000000" w:themeColor="text1"/>
          <w:shd w:val="clear" w:color="auto" w:fill="FFFFFF"/>
        </w:rPr>
        <w:t xml:space="preserve"> </w:t>
      </w:r>
      <w:r w:rsidR="005A0193">
        <w:rPr>
          <w:rFonts w:ascii="Arial" w:hAnsi="Arial" w:cs="Arial"/>
          <w:color w:val="000000" w:themeColor="text1"/>
          <w:shd w:val="clear" w:color="auto" w:fill="FFFFFF"/>
        </w:rPr>
        <w:t>of officers from under represented communities in Gwent.</w:t>
      </w:r>
    </w:p>
    <w:p w14:paraId="6BA04FA0" w14:textId="77777777" w:rsidR="00C90527" w:rsidRPr="00C45574" w:rsidRDefault="00C90527" w:rsidP="00703082">
      <w:pPr>
        <w:spacing w:line="360" w:lineRule="auto"/>
        <w:rPr>
          <w:rFonts w:ascii="Arial" w:hAnsi="Arial" w:cs="Arial"/>
          <w:color w:val="000000" w:themeColor="text1"/>
          <w:spacing w:val="3"/>
        </w:rPr>
      </w:pPr>
    </w:p>
    <w:p w14:paraId="3F11F5A4" w14:textId="3AB9B85E" w:rsidR="00C90527" w:rsidRDefault="00C90527" w:rsidP="00703082">
      <w:pPr>
        <w:spacing w:line="360" w:lineRule="auto"/>
        <w:rPr>
          <w:rFonts w:ascii="Arial" w:hAnsi="Arial" w:cs="Arial"/>
        </w:rPr>
      </w:pPr>
      <w:r>
        <w:rPr>
          <w:rFonts w:ascii="Arial" w:hAnsi="Arial" w:cs="Arial"/>
          <w:color w:val="000000"/>
          <w:spacing w:val="3"/>
          <w:sz w:val="27"/>
          <w:szCs w:val="27"/>
        </w:rPr>
        <w:t xml:space="preserve">Overall, my research shows that over the since the </w:t>
      </w:r>
      <w:r w:rsidR="007504AE">
        <w:rPr>
          <w:rFonts w:ascii="Arial" w:hAnsi="Arial" w:cs="Arial"/>
          <w:color w:val="000000"/>
          <w:spacing w:val="3"/>
          <w:sz w:val="27"/>
          <w:szCs w:val="27"/>
        </w:rPr>
        <w:t>MacPherson</w:t>
      </w:r>
      <w:r>
        <w:rPr>
          <w:rFonts w:ascii="Arial" w:hAnsi="Arial" w:cs="Arial"/>
          <w:color w:val="000000"/>
          <w:spacing w:val="3"/>
          <w:sz w:val="27"/>
          <w:szCs w:val="27"/>
        </w:rPr>
        <w:t xml:space="preserve"> report was published since the death of </w:t>
      </w:r>
      <w:r w:rsidR="00492C57">
        <w:rPr>
          <w:rFonts w:ascii="Arial" w:hAnsi="Arial" w:cs="Arial"/>
          <w:color w:val="000000"/>
          <w:spacing w:val="3"/>
          <w:sz w:val="27"/>
          <w:szCs w:val="27"/>
        </w:rPr>
        <w:t xml:space="preserve">Stephen Lawrence major changes have been made within policing that have altered the way that investigations are </w:t>
      </w:r>
      <w:proofErr w:type="gramStart"/>
      <w:r w:rsidR="00253FB6">
        <w:rPr>
          <w:rFonts w:ascii="Arial" w:hAnsi="Arial" w:cs="Arial"/>
          <w:color w:val="000000"/>
          <w:spacing w:val="3"/>
          <w:sz w:val="27"/>
          <w:szCs w:val="27"/>
        </w:rPr>
        <w:t>conducted</w:t>
      </w:r>
      <w:proofErr w:type="gramEnd"/>
      <w:r w:rsidR="00492C57">
        <w:rPr>
          <w:rFonts w:ascii="Arial" w:hAnsi="Arial" w:cs="Arial"/>
          <w:color w:val="000000"/>
          <w:spacing w:val="3"/>
          <w:sz w:val="27"/>
          <w:szCs w:val="27"/>
        </w:rPr>
        <w:t xml:space="preserve"> and a new focus is </w:t>
      </w:r>
      <w:r w:rsidR="00A41D78">
        <w:rPr>
          <w:rFonts w:ascii="Arial" w:hAnsi="Arial" w:cs="Arial"/>
          <w:color w:val="000000"/>
          <w:spacing w:val="3"/>
          <w:sz w:val="27"/>
          <w:szCs w:val="27"/>
        </w:rPr>
        <w:t xml:space="preserve">shown on forces across the United Kingdom not only in the force of Gwent Police </w:t>
      </w:r>
      <w:r w:rsidR="00253FB6">
        <w:rPr>
          <w:rFonts w:ascii="Arial" w:hAnsi="Arial" w:cs="Arial"/>
          <w:color w:val="000000"/>
          <w:spacing w:val="3"/>
          <w:sz w:val="27"/>
          <w:szCs w:val="27"/>
        </w:rPr>
        <w:t xml:space="preserve">on Diversity and Equality. I believe that it is evident that </w:t>
      </w:r>
      <w:r w:rsidR="00BB5E7D">
        <w:rPr>
          <w:rFonts w:ascii="Arial" w:hAnsi="Arial" w:cs="Arial"/>
          <w:color w:val="000000"/>
          <w:spacing w:val="3"/>
          <w:sz w:val="27"/>
          <w:szCs w:val="27"/>
        </w:rPr>
        <w:t xml:space="preserve">there is still a great amount of work that needs to be completed </w:t>
      </w:r>
      <w:proofErr w:type="gramStart"/>
      <w:r w:rsidR="00BB5E7D">
        <w:rPr>
          <w:rFonts w:ascii="Arial" w:hAnsi="Arial" w:cs="Arial"/>
          <w:color w:val="000000"/>
          <w:spacing w:val="3"/>
          <w:sz w:val="27"/>
          <w:szCs w:val="27"/>
        </w:rPr>
        <w:t>in order to</w:t>
      </w:r>
      <w:proofErr w:type="gramEnd"/>
      <w:r w:rsidR="00BB5E7D">
        <w:rPr>
          <w:rFonts w:ascii="Arial" w:hAnsi="Arial" w:cs="Arial"/>
          <w:color w:val="000000"/>
          <w:spacing w:val="3"/>
          <w:sz w:val="27"/>
          <w:szCs w:val="27"/>
        </w:rPr>
        <w:t xml:space="preserve"> make forces more diverse within the United Kingdom however </w:t>
      </w:r>
      <w:r w:rsidR="007504AE">
        <w:rPr>
          <w:rFonts w:ascii="Arial" w:hAnsi="Arial" w:cs="Arial"/>
          <w:color w:val="000000"/>
          <w:spacing w:val="3"/>
          <w:sz w:val="27"/>
          <w:szCs w:val="27"/>
        </w:rPr>
        <w:t xml:space="preserve">I believe that great progress is being made in an attempt of changing the way that policing in the UK is conducted. </w:t>
      </w:r>
    </w:p>
    <w:p w14:paraId="5B86B670" w14:textId="77777777" w:rsidR="004F0131" w:rsidRDefault="004F0131" w:rsidP="00703082">
      <w:pPr>
        <w:spacing w:line="360" w:lineRule="auto"/>
        <w:rPr>
          <w:rFonts w:ascii="Arial" w:hAnsi="Arial" w:cs="Arial"/>
        </w:rPr>
      </w:pPr>
    </w:p>
    <w:p w14:paraId="7AA897F2" w14:textId="77777777" w:rsidR="004F0131" w:rsidRDefault="004F0131" w:rsidP="00703082">
      <w:pPr>
        <w:spacing w:line="360" w:lineRule="auto"/>
        <w:rPr>
          <w:rFonts w:ascii="Arial" w:hAnsi="Arial" w:cs="Arial"/>
        </w:rPr>
      </w:pPr>
    </w:p>
    <w:p w14:paraId="3BD4490B" w14:textId="77777777" w:rsidR="004F0131" w:rsidRDefault="004F0131" w:rsidP="00703082">
      <w:pPr>
        <w:spacing w:line="360" w:lineRule="auto"/>
        <w:rPr>
          <w:rFonts w:ascii="Arial" w:hAnsi="Arial" w:cs="Arial"/>
        </w:rPr>
      </w:pPr>
    </w:p>
    <w:p w14:paraId="3D3161B4" w14:textId="77777777" w:rsidR="004F0131" w:rsidRDefault="004F0131" w:rsidP="00703082">
      <w:pPr>
        <w:spacing w:line="360" w:lineRule="auto"/>
        <w:rPr>
          <w:rFonts w:ascii="Arial" w:hAnsi="Arial" w:cs="Arial"/>
        </w:rPr>
      </w:pPr>
    </w:p>
    <w:p w14:paraId="41EB117A" w14:textId="77777777" w:rsidR="004F0131" w:rsidRDefault="004F0131" w:rsidP="00703082">
      <w:pPr>
        <w:spacing w:line="360" w:lineRule="auto"/>
        <w:rPr>
          <w:rFonts w:ascii="Arial" w:hAnsi="Arial" w:cs="Arial"/>
        </w:rPr>
      </w:pPr>
    </w:p>
    <w:p w14:paraId="0E8920B8" w14:textId="77777777" w:rsidR="004F0131" w:rsidRDefault="004F0131" w:rsidP="00703082">
      <w:pPr>
        <w:spacing w:line="360" w:lineRule="auto"/>
        <w:rPr>
          <w:rFonts w:ascii="Arial" w:hAnsi="Arial" w:cs="Arial"/>
        </w:rPr>
      </w:pPr>
    </w:p>
    <w:p w14:paraId="7AAA9AF9" w14:textId="77777777" w:rsidR="004F0131" w:rsidRDefault="004F0131" w:rsidP="00703082">
      <w:pPr>
        <w:spacing w:line="360" w:lineRule="auto"/>
        <w:rPr>
          <w:rFonts w:ascii="Arial" w:hAnsi="Arial" w:cs="Arial"/>
        </w:rPr>
      </w:pPr>
    </w:p>
    <w:p w14:paraId="1DB2E1FD" w14:textId="77777777" w:rsidR="004F0131" w:rsidRDefault="004F0131" w:rsidP="00703082">
      <w:pPr>
        <w:spacing w:line="360" w:lineRule="auto"/>
        <w:rPr>
          <w:rFonts w:ascii="Arial" w:hAnsi="Arial" w:cs="Arial"/>
        </w:rPr>
      </w:pPr>
    </w:p>
    <w:p w14:paraId="436FF634" w14:textId="77777777" w:rsidR="004F0131" w:rsidRDefault="004F0131" w:rsidP="00703082">
      <w:pPr>
        <w:spacing w:line="360" w:lineRule="auto"/>
        <w:rPr>
          <w:rFonts w:ascii="Arial" w:hAnsi="Arial" w:cs="Arial"/>
        </w:rPr>
      </w:pPr>
    </w:p>
    <w:p w14:paraId="24F72F18" w14:textId="77777777" w:rsidR="004F0131" w:rsidRDefault="004F0131" w:rsidP="00703082">
      <w:pPr>
        <w:spacing w:line="360" w:lineRule="auto"/>
        <w:rPr>
          <w:rFonts w:ascii="Arial" w:hAnsi="Arial" w:cs="Arial"/>
        </w:rPr>
      </w:pPr>
    </w:p>
    <w:p w14:paraId="72D1F305" w14:textId="77777777" w:rsidR="004F0131" w:rsidRDefault="004F0131" w:rsidP="00703082">
      <w:pPr>
        <w:spacing w:line="360" w:lineRule="auto"/>
        <w:rPr>
          <w:rFonts w:ascii="Arial" w:hAnsi="Arial" w:cs="Arial"/>
        </w:rPr>
      </w:pPr>
    </w:p>
    <w:p w14:paraId="6B473988" w14:textId="77777777" w:rsidR="004F0131" w:rsidRDefault="004F0131" w:rsidP="00703082">
      <w:pPr>
        <w:spacing w:line="360" w:lineRule="auto"/>
        <w:rPr>
          <w:rFonts w:ascii="Arial" w:hAnsi="Arial" w:cs="Arial"/>
        </w:rPr>
      </w:pPr>
    </w:p>
    <w:p w14:paraId="3D44631D" w14:textId="77777777" w:rsidR="004F0131" w:rsidRDefault="004F0131" w:rsidP="00703082">
      <w:pPr>
        <w:spacing w:line="360" w:lineRule="auto"/>
        <w:rPr>
          <w:rFonts w:ascii="Arial" w:hAnsi="Arial" w:cs="Arial"/>
        </w:rPr>
      </w:pPr>
    </w:p>
    <w:p w14:paraId="742A270D" w14:textId="77777777" w:rsidR="004F0131" w:rsidRDefault="004F0131" w:rsidP="00703082">
      <w:pPr>
        <w:spacing w:line="360" w:lineRule="auto"/>
        <w:rPr>
          <w:rFonts w:ascii="Arial" w:hAnsi="Arial" w:cs="Arial"/>
        </w:rPr>
      </w:pPr>
    </w:p>
    <w:p w14:paraId="1248D779" w14:textId="77777777" w:rsidR="004F0131" w:rsidRDefault="004F0131" w:rsidP="00703082">
      <w:pPr>
        <w:spacing w:line="360" w:lineRule="auto"/>
        <w:rPr>
          <w:rFonts w:ascii="Arial" w:hAnsi="Arial" w:cs="Arial"/>
        </w:rPr>
      </w:pPr>
    </w:p>
    <w:p w14:paraId="16C32281" w14:textId="77777777" w:rsidR="004F0131" w:rsidRDefault="004F0131" w:rsidP="00703082">
      <w:pPr>
        <w:spacing w:line="360" w:lineRule="auto"/>
        <w:rPr>
          <w:rFonts w:ascii="Arial" w:hAnsi="Arial" w:cs="Arial"/>
        </w:rPr>
      </w:pPr>
    </w:p>
    <w:sdt>
      <w:sdtPr>
        <w:rPr>
          <w:rFonts w:ascii="Times New Roman" w:eastAsia="Times New Roman" w:hAnsi="Times New Roman" w:cs="Times New Roman"/>
          <w:color w:val="auto"/>
          <w:sz w:val="24"/>
          <w:szCs w:val="24"/>
          <w:lang w:eastAsia="en-GB"/>
        </w:rPr>
        <w:id w:val="-1184814640"/>
        <w:docPartObj>
          <w:docPartGallery w:val="Bibliographies"/>
          <w:docPartUnique/>
        </w:docPartObj>
      </w:sdtPr>
      <w:sdtEndPr/>
      <w:sdtContent>
        <w:p w14:paraId="363C1B17" w14:textId="40B0E0E9" w:rsidR="004F0131" w:rsidRDefault="004F0131">
          <w:pPr>
            <w:pStyle w:val="Heading1"/>
          </w:pPr>
          <w:r>
            <w:t>Bibliography</w:t>
          </w:r>
        </w:p>
        <w:p w14:paraId="3AE81A98" w14:textId="5628F306" w:rsidR="004F0131" w:rsidRDefault="00DF7549" w:rsidP="004F0131"/>
      </w:sdtContent>
    </w:sdt>
    <w:p w14:paraId="0530CA4A" w14:textId="77777777" w:rsidR="004F0131" w:rsidRPr="00703082" w:rsidRDefault="004F0131" w:rsidP="00703082">
      <w:pPr>
        <w:spacing w:line="360" w:lineRule="auto"/>
        <w:rPr>
          <w:rFonts w:ascii="Arial" w:hAnsi="Arial" w:cs="Arial"/>
        </w:rPr>
      </w:pPr>
    </w:p>
    <w:p w14:paraId="3B6EC648" w14:textId="77777777" w:rsidR="00A50A56" w:rsidRPr="009A7A75" w:rsidRDefault="00A50A56" w:rsidP="00CF1A02">
      <w:pPr>
        <w:spacing w:line="276" w:lineRule="auto"/>
        <w:rPr>
          <w:rFonts w:ascii="Arial" w:hAnsi="Arial" w:cs="Arial"/>
        </w:rPr>
      </w:pPr>
    </w:p>
    <w:p w14:paraId="66AAFC38" w14:textId="5F1EA206" w:rsidR="00A50A56" w:rsidRPr="009A7A75" w:rsidRDefault="00A50A56" w:rsidP="00CF1A02">
      <w:pPr>
        <w:spacing w:line="276" w:lineRule="auto"/>
        <w:rPr>
          <w:rFonts w:ascii="Arial" w:hAnsi="Arial" w:cs="Arial"/>
        </w:rPr>
      </w:pPr>
      <w:r w:rsidRPr="009A7A75">
        <w:rPr>
          <w:rFonts w:ascii="Arial" w:hAnsi="Arial" w:cs="Arial"/>
        </w:rPr>
        <w:t>Reference</w:t>
      </w:r>
      <w:r w:rsidR="007F383A" w:rsidRPr="009A7A75">
        <w:rPr>
          <w:rFonts w:ascii="Arial" w:hAnsi="Arial" w:cs="Arial"/>
        </w:rPr>
        <w:t>s:</w:t>
      </w:r>
    </w:p>
    <w:sdt>
      <w:sdtPr>
        <w:rPr>
          <w:rFonts w:ascii="Arial" w:eastAsia="Times New Roman" w:hAnsi="Arial" w:cs="Arial"/>
          <w:color w:val="auto"/>
          <w:sz w:val="24"/>
          <w:szCs w:val="24"/>
          <w:lang w:eastAsia="en-GB"/>
        </w:rPr>
        <w:id w:val="-414313763"/>
        <w:docPartObj>
          <w:docPartGallery w:val="Bibliographies"/>
          <w:docPartUnique/>
        </w:docPartObj>
      </w:sdtPr>
      <w:sdtEndPr/>
      <w:sdtContent>
        <w:p w14:paraId="64A631CB" w14:textId="3A3DE5DB" w:rsidR="00B93F3B" w:rsidRPr="009A7A75" w:rsidRDefault="00B93F3B">
          <w:pPr>
            <w:pStyle w:val="Heading1"/>
            <w:rPr>
              <w:rFonts w:ascii="Arial" w:hAnsi="Arial" w:cs="Arial"/>
              <w:sz w:val="24"/>
              <w:szCs w:val="24"/>
            </w:rPr>
          </w:pPr>
          <w:r w:rsidRPr="009A7A75">
            <w:rPr>
              <w:rFonts w:ascii="Arial" w:hAnsi="Arial" w:cs="Arial"/>
              <w:sz w:val="24"/>
              <w:szCs w:val="24"/>
            </w:rPr>
            <w:t>Bibliography</w:t>
          </w:r>
        </w:p>
        <w:sdt>
          <w:sdtPr>
            <w:rPr>
              <w:rFonts w:ascii="Arial" w:hAnsi="Arial" w:cs="Arial"/>
            </w:rPr>
            <w:id w:val="111145805"/>
            <w:bibliography/>
          </w:sdtPr>
          <w:sdtEndPr/>
          <w:sdtContent>
            <w:p w14:paraId="506333A8" w14:textId="0D75E775" w:rsidR="00B93F3B" w:rsidRPr="009A7A75" w:rsidRDefault="00B93F3B">
              <w:pPr>
                <w:rPr>
                  <w:rFonts w:ascii="Arial" w:hAnsi="Arial" w:cs="Arial"/>
                  <w:b/>
                  <w:bCs/>
                  <w:noProof/>
                </w:rPr>
              </w:pPr>
            </w:p>
            <w:p w14:paraId="4EF4B5E6" w14:textId="77777777" w:rsidR="001F5C64" w:rsidRPr="009A7A75" w:rsidRDefault="001F5C64">
              <w:pPr>
                <w:rPr>
                  <w:rFonts w:ascii="Arial" w:hAnsi="Arial" w:cs="Arial"/>
                  <w:b/>
                  <w:bCs/>
                  <w:noProof/>
                </w:rPr>
              </w:pPr>
            </w:p>
            <w:p w14:paraId="233204EE" w14:textId="77777777" w:rsidR="00EE424E" w:rsidRDefault="00EE424E">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Alam</w:t>
              </w:r>
              <w:proofErr w:type="spellEnd"/>
              <w:r>
                <w:rPr>
                  <w:rFonts w:ascii="Arial" w:hAnsi="Arial" w:cs="Arial"/>
                  <w:color w:val="222222"/>
                  <w:sz w:val="20"/>
                  <w:szCs w:val="20"/>
                  <w:shd w:val="clear" w:color="auto" w:fill="FFFFFF"/>
                </w:rPr>
                <w:t>, I., Iqbal, S. and Khan, A., 2018. Psychological reasons for committing crimes: A case study of Central Jail Peshawar. </w:t>
              </w:r>
              <w:r>
                <w:rPr>
                  <w:rFonts w:ascii="Arial" w:hAnsi="Arial" w:cs="Arial"/>
                  <w:i/>
                  <w:iCs/>
                  <w:color w:val="222222"/>
                  <w:sz w:val="20"/>
                  <w:szCs w:val="20"/>
                  <w:shd w:val="clear" w:color="auto" w:fill="FFFFFF"/>
                </w:rPr>
                <w:t xml:space="preserve">Peshawar Journal of Psychology and </w:t>
              </w:r>
              <w:proofErr w:type="spellStart"/>
              <w:r>
                <w:rPr>
                  <w:rFonts w:ascii="Arial" w:hAnsi="Arial" w:cs="Arial"/>
                  <w:i/>
                  <w:iCs/>
                  <w:color w:val="222222"/>
                  <w:sz w:val="20"/>
                  <w:szCs w:val="20"/>
                  <w:shd w:val="clear" w:color="auto" w:fill="FFFFFF"/>
                </w:rPr>
                <w:t>Behavioral</w:t>
              </w:r>
              <w:proofErr w:type="spellEnd"/>
              <w:r>
                <w:rPr>
                  <w:rFonts w:ascii="Arial" w:hAnsi="Arial" w:cs="Arial"/>
                  <w:i/>
                  <w:iCs/>
                  <w:color w:val="222222"/>
                  <w:sz w:val="20"/>
                  <w:szCs w:val="20"/>
                  <w:shd w:val="clear" w:color="auto" w:fill="FFFFFF"/>
                </w:rPr>
                <w:t xml:space="preserve"> Sciences (PJPBS)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(1), pp.121-137.</w:t>
              </w:r>
            </w:p>
            <w:p w14:paraId="3542706E" w14:textId="77777777" w:rsidR="00EE424E" w:rsidRDefault="00EE424E">
              <w:pPr>
                <w:rPr>
                  <w:rFonts w:ascii="Arial" w:hAnsi="Arial" w:cs="Arial"/>
                  <w:color w:val="222222"/>
                  <w:sz w:val="20"/>
                  <w:szCs w:val="20"/>
                  <w:shd w:val="clear" w:color="auto" w:fill="FFFFFF"/>
                </w:rPr>
              </w:pPr>
            </w:p>
            <w:p w14:paraId="558E2981" w14:textId="77777777" w:rsidR="00623FBD" w:rsidRDefault="00623FBD" w:rsidP="00623FBD">
              <w:pPr>
                <w:pStyle w:val="Bibliography"/>
                <w:rPr>
                  <w:noProof/>
                </w:rPr>
              </w:pPr>
              <w:r>
                <w:rPr>
                  <w:noProof/>
                </w:rPr>
                <w:t xml:space="preserve">BBC BITESIZE , 2024 . </w:t>
              </w:r>
              <w:r>
                <w:rPr>
                  <w:i/>
                  <w:iCs/>
                  <w:noProof/>
                </w:rPr>
                <w:t xml:space="preserve">The consequences of social and economic inequality. </w:t>
              </w:r>
              <w:r>
                <w:rPr>
                  <w:noProof/>
                </w:rPr>
                <w:t xml:space="preserve">[Online] </w:t>
              </w:r>
              <w:r>
                <w:rPr>
                  <w:noProof/>
                </w:rPr>
                <w:br/>
                <w:t xml:space="preserve">Available at: </w:t>
              </w:r>
              <w:r>
                <w:rPr>
                  <w:noProof/>
                  <w:u w:val="single"/>
                </w:rPr>
                <w:t>https://www.bbc.co.uk/bitesize/guides/z87w97h/revision/2</w:t>
              </w:r>
            </w:p>
            <w:p w14:paraId="5A44EAA0" w14:textId="77777777" w:rsidR="00623FBD" w:rsidRDefault="00623FBD">
              <w:pPr>
                <w:rPr>
                  <w:rFonts w:ascii="Arial" w:hAnsi="Arial" w:cs="Arial"/>
                  <w:color w:val="222222"/>
                  <w:sz w:val="20"/>
                  <w:szCs w:val="20"/>
                  <w:shd w:val="clear" w:color="auto" w:fill="FFFFFF"/>
                </w:rPr>
              </w:pPr>
            </w:p>
            <w:p w14:paraId="3A48FDCE" w14:textId="77777777" w:rsidR="00EE424E" w:rsidRDefault="00EE424E">
              <w:pPr>
                <w:rPr>
                  <w:rFonts w:ascii="Arial" w:hAnsi="Arial" w:cs="Arial"/>
                  <w:color w:val="222222"/>
                  <w:sz w:val="20"/>
                  <w:szCs w:val="20"/>
                  <w:shd w:val="clear" w:color="auto" w:fill="FFFFFF"/>
                </w:rPr>
              </w:pPr>
            </w:p>
            <w:p w14:paraId="6BB016C2" w14:textId="50DFF1B8" w:rsidR="00610436" w:rsidRPr="009A7A75" w:rsidRDefault="001F5C64">
              <w:pPr>
                <w:rPr>
                  <w:rFonts w:ascii="Arial" w:hAnsi="Arial" w:cs="Arial"/>
                  <w:color w:val="222222"/>
                  <w:shd w:val="clear" w:color="auto" w:fill="FFFFFF"/>
                </w:rPr>
              </w:pPr>
              <w:r w:rsidRPr="009A7A75">
                <w:rPr>
                  <w:rFonts w:ascii="Arial" w:hAnsi="Arial" w:cs="Arial"/>
                  <w:color w:val="222222"/>
                  <w:shd w:val="clear" w:color="auto" w:fill="FFFFFF"/>
                </w:rPr>
                <w:t>Bottomley, K., Coleman, C., Dixon, D., Gill, M. and Wall, D., 1991. The detention of suspects in police custody: the impact of the Police and Criminal Evidence Act 1984. </w:t>
              </w:r>
              <w:r w:rsidRPr="009A7A75">
                <w:rPr>
                  <w:rFonts w:ascii="Arial" w:hAnsi="Arial" w:cs="Arial"/>
                  <w:i/>
                  <w:iCs/>
                  <w:color w:val="222222"/>
                  <w:shd w:val="clear" w:color="auto" w:fill="FFFFFF"/>
                </w:rPr>
                <w:t>The British Journal of Criminology</w:t>
              </w:r>
              <w:r w:rsidRPr="009A7A75">
                <w:rPr>
                  <w:rFonts w:ascii="Arial" w:hAnsi="Arial" w:cs="Arial"/>
                  <w:color w:val="222222"/>
                  <w:shd w:val="clear" w:color="auto" w:fill="FFFFFF"/>
                </w:rPr>
                <w:t>, </w:t>
              </w:r>
              <w:r w:rsidRPr="009A7A75">
                <w:rPr>
                  <w:rFonts w:ascii="Arial" w:hAnsi="Arial" w:cs="Arial"/>
                  <w:i/>
                  <w:iCs/>
                  <w:color w:val="222222"/>
                  <w:shd w:val="clear" w:color="auto" w:fill="FFFFFF"/>
                </w:rPr>
                <w:t>31</w:t>
              </w:r>
              <w:r w:rsidRPr="009A7A75">
                <w:rPr>
                  <w:rFonts w:ascii="Arial" w:hAnsi="Arial" w:cs="Arial"/>
                  <w:color w:val="222222"/>
                  <w:shd w:val="clear" w:color="auto" w:fill="FFFFFF"/>
                </w:rPr>
                <w:t>(4), pp.347-364.</w:t>
              </w:r>
            </w:p>
            <w:p w14:paraId="39992DEE" w14:textId="77777777" w:rsidR="004D23D3" w:rsidRPr="009A7A75" w:rsidRDefault="004D23D3">
              <w:pPr>
                <w:rPr>
                  <w:rFonts w:ascii="Arial" w:hAnsi="Arial" w:cs="Arial"/>
                  <w:color w:val="222222"/>
                  <w:shd w:val="clear" w:color="auto" w:fill="FFFFFF"/>
                </w:rPr>
              </w:pPr>
            </w:p>
            <w:p w14:paraId="0666C670" w14:textId="73EC5638" w:rsidR="006D7892" w:rsidRDefault="006D7892" w:rsidP="006D7892">
              <w:pPr>
                <w:pStyle w:val="Bibliography"/>
                <w:rPr>
                  <w:noProof/>
                  <w:u w:val="single"/>
                </w:rPr>
              </w:pPr>
              <w:r>
                <w:rPr>
                  <w:noProof/>
                </w:rPr>
                <w:t xml:space="preserve">cambride dictionary , 2024. </w:t>
              </w:r>
              <w:r>
                <w:rPr>
                  <w:i/>
                  <w:iCs/>
                  <w:noProof/>
                </w:rPr>
                <w:t xml:space="preserve">Exploitation. </w:t>
              </w:r>
              <w:r>
                <w:rPr>
                  <w:noProof/>
                </w:rPr>
                <w:t xml:space="preserve">[Online] </w:t>
              </w:r>
              <w:r>
                <w:rPr>
                  <w:noProof/>
                </w:rPr>
                <w:br/>
                <w:t xml:space="preserve">Available at: </w:t>
              </w:r>
              <w:hyperlink r:id="rId15" w:anchor="google_vignette" w:history="1">
                <w:r w:rsidRPr="001342EB">
                  <w:rPr>
                    <w:rStyle w:val="Hyperlink"/>
                    <w:noProof/>
                  </w:rPr>
                  <w:t>https://dictionary.cambridge.org/dictionary/english/exploitation#google_vignette</w:t>
                </w:r>
              </w:hyperlink>
            </w:p>
            <w:p w14:paraId="2C6D2028" w14:textId="77777777" w:rsidR="006D7892" w:rsidRDefault="006D7892" w:rsidP="006D7892"/>
            <w:p w14:paraId="789BC5D6" w14:textId="0B01AD4A" w:rsidR="006D7892" w:rsidRPr="006D7892" w:rsidRDefault="006D7892" w:rsidP="006D7892">
              <w:r>
                <w:rPr>
                  <w:noProof/>
                </w:rPr>
                <w:t xml:space="preserve">Cambridge dictionary , 2024. </w:t>
              </w:r>
              <w:r>
                <w:rPr>
                  <w:i/>
                  <w:iCs/>
                  <w:noProof/>
                </w:rPr>
                <w:t xml:space="preserve">Psychological. </w:t>
              </w:r>
              <w:r>
                <w:rPr>
                  <w:noProof/>
                </w:rPr>
                <w:t xml:space="preserve">[Online] </w:t>
              </w:r>
              <w:r>
                <w:rPr>
                  <w:noProof/>
                </w:rPr>
                <w:br/>
                <w:t xml:space="preserve">Available at: </w:t>
              </w:r>
              <w:r>
                <w:rPr>
                  <w:noProof/>
                  <w:u w:val="single"/>
                </w:rPr>
                <w:t>https://dictionary.cambridge.org/dictionary/english/psychological</w:t>
              </w:r>
            </w:p>
            <w:p w14:paraId="5DF4762F" w14:textId="77777777" w:rsidR="006D7892" w:rsidRPr="009A7A75" w:rsidRDefault="006D7892">
              <w:pPr>
                <w:rPr>
                  <w:rFonts w:ascii="Arial" w:hAnsi="Arial" w:cs="Arial"/>
                  <w:color w:val="222222"/>
                  <w:shd w:val="clear" w:color="auto" w:fill="FFFFFF"/>
                </w:rPr>
              </w:pPr>
            </w:p>
            <w:p w14:paraId="7CC22B4B" w14:textId="115CE919" w:rsidR="004D23D3" w:rsidRPr="009A7A75" w:rsidRDefault="004D23D3">
              <w:pPr>
                <w:rPr>
                  <w:rFonts w:ascii="Arial" w:hAnsi="Arial" w:cs="Arial"/>
                  <w:color w:val="222222"/>
                  <w:shd w:val="clear" w:color="auto" w:fill="FFFFFF"/>
                </w:rPr>
              </w:pPr>
              <w:r w:rsidRPr="009A7A75">
                <w:rPr>
                  <w:rFonts w:ascii="Arial" w:hAnsi="Arial" w:cs="Arial"/>
                  <w:color w:val="222222"/>
                  <w:shd w:val="clear" w:color="auto" w:fill="FFFFFF"/>
                </w:rPr>
                <w:t>Chapman, B., 2019. Body-worn cameras: What the evidence tells us. </w:t>
              </w:r>
              <w:r w:rsidRPr="009A7A75">
                <w:rPr>
                  <w:rFonts w:ascii="Arial" w:hAnsi="Arial" w:cs="Arial"/>
                  <w:i/>
                  <w:iCs/>
                  <w:color w:val="222222"/>
                  <w:shd w:val="clear" w:color="auto" w:fill="FFFFFF"/>
                </w:rPr>
                <w:t>National Institute of Justice Journal</w:t>
              </w:r>
              <w:r w:rsidRPr="009A7A75">
                <w:rPr>
                  <w:rFonts w:ascii="Arial" w:hAnsi="Arial" w:cs="Arial"/>
                  <w:color w:val="222222"/>
                  <w:shd w:val="clear" w:color="auto" w:fill="FFFFFF"/>
                </w:rPr>
                <w:t>, </w:t>
              </w:r>
              <w:r w:rsidRPr="009A7A75">
                <w:rPr>
                  <w:rFonts w:ascii="Arial" w:hAnsi="Arial" w:cs="Arial"/>
                  <w:i/>
                  <w:iCs/>
                  <w:color w:val="222222"/>
                  <w:shd w:val="clear" w:color="auto" w:fill="FFFFFF"/>
                </w:rPr>
                <w:t>280</w:t>
              </w:r>
              <w:r w:rsidRPr="009A7A75">
                <w:rPr>
                  <w:rFonts w:ascii="Arial" w:hAnsi="Arial" w:cs="Arial"/>
                  <w:color w:val="222222"/>
                  <w:shd w:val="clear" w:color="auto" w:fill="FFFFFF"/>
                </w:rPr>
                <w:t>, pp.1-5.</w:t>
              </w:r>
            </w:p>
            <w:p w14:paraId="53F8489E" w14:textId="77777777" w:rsidR="00755BF9" w:rsidRDefault="00755BF9">
              <w:pPr>
                <w:rPr>
                  <w:rFonts w:ascii="Arial" w:hAnsi="Arial" w:cs="Arial"/>
                  <w:color w:val="222222"/>
                  <w:shd w:val="clear" w:color="auto" w:fill="FFFFFF"/>
                </w:rPr>
              </w:pPr>
            </w:p>
            <w:p w14:paraId="5FAD7BFD" w14:textId="77777777" w:rsidR="00755BF9" w:rsidRDefault="00755BF9" w:rsidP="00755BF9">
              <w:pPr>
                <w:pStyle w:val="Bibliography"/>
                <w:rPr>
                  <w:noProof/>
                </w:rPr>
              </w:pPr>
              <w:r>
                <w:rPr>
                  <w:noProof/>
                </w:rPr>
                <w:t xml:space="preserve">Collins Dictionary , 2024. </w:t>
              </w:r>
              <w:r>
                <w:rPr>
                  <w:i/>
                  <w:iCs/>
                  <w:noProof/>
                </w:rPr>
                <w:t xml:space="preserve">Definition of Vulnerable. </w:t>
              </w:r>
              <w:r>
                <w:rPr>
                  <w:noProof/>
                </w:rPr>
                <w:t xml:space="preserve">[Online] </w:t>
              </w:r>
              <w:r>
                <w:rPr>
                  <w:noProof/>
                </w:rPr>
                <w:br/>
                <w:t xml:space="preserve">Available at: </w:t>
              </w:r>
              <w:r>
                <w:rPr>
                  <w:noProof/>
                  <w:u w:val="single"/>
                </w:rPr>
                <w:t>https://www.collinsdictionary.com/dictionary/english/vulnerable</w:t>
              </w:r>
            </w:p>
            <w:p w14:paraId="1D7A7DC4" w14:textId="77777777" w:rsidR="00755BF9" w:rsidRDefault="00755BF9" w:rsidP="00755BF9">
              <w:pPr>
                <w:pStyle w:val="Bibliography"/>
                <w:rPr>
                  <w:noProof/>
                  <w:u w:val="single"/>
                </w:rPr>
              </w:pPr>
              <w:r>
                <w:rPr>
                  <w:noProof/>
                </w:rPr>
                <w:t xml:space="preserve">Home Office , 2014 . </w:t>
              </w:r>
              <w:r>
                <w:rPr>
                  <w:i/>
                  <w:iCs/>
                  <w:noProof/>
                </w:rPr>
                <w:t xml:space="preserve">Code of ethics launched. </w:t>
              </w:r>
              <w:r>
                <w:rPr>
                  <w:noProof/>
                </w:rPr>
                <w:t xml:space="preserve">[Online] </w:t>
              </w:r>
              <w:r>
                <w:rPr>
                  <w:noProof/>
                </w:rPr>
                <w:br/>
                <w:t xml:space="preserve">Available at: </w:t>
              </w:r>
              <w:r>
                <w:rPr>
                  <w:noProof/>
                  <w:u w:val="single"/>
                </w:rPr>
                <w:t>www.gov.uk</w:t>
              </w:r>
            </w:p>
            <w:p w14:paraId="590CEB58" w14:textId="77777777" w:rsidR="00755BF9" w:rsidRDefault="00755BF9">
              <w:pPr>
                <w:rPr>
                  <w:rFonts w:ascii="Arial" w:hAnsi="Arial" w:cs="Arial"/>
                  <w:color w:val="222222"/>
                  <w:shd w:val="clear" w:color="auto" w:fill="FFFFFF"/>
                </w:rPr>
              </w:pPr>
            </w:p>
            <w:p w14:paraId="65359C00" w14:textId="6DEEFB63" w:rsidR="00755BF9" w:rsidRDefault="00755BF9" w:rsidP="00755BF9">
              <w:pPr>
                <w:pStyle w:val="Bibliography"/>
                <w:rPr>
                  <w:noProof/>
                  <w:u w:val="single"/>
                </w:rPr>
              </w:pPr>
              <w:r>
                <w:rPr>
                  <w:noProof/>
                </w:rPr>
                <w:t xml:space="preserve">cambride dictionary , 2024. </w:t>
              </w:r>
              <w:r>
                <w:rPr>
                  <w:i/>
                  <w:iCs/>
                  <w:noProof/>
                </w:rPr>
                <w:t xml:space="preserve">Exploitation. </w:t>
              </w:r>
              <w:r>
                <w:rPr>
                  <w:noProof/>
                </w:rPr>
                <w:t xml:space="preserve">[Online] </w:t>
              </w:r>
              <w:r>
                <w:rPr>
                  <w:noProof/>
                </w:rPr>
                <w:br/>
                <w:t xml:space="preserve">Available at: </w:t>
              </w:r>
              <w:hyperlink r:id="rId16" w:anchor="google_vignette" w:history="1">
                <w:r w:rsidR="00623FBD" w:rsidRPr="001342EB">
                  <w:rPr>
                    <w:rStyle w:val="Hyperlink"/>
                    <w:noProof/>
                  </w:rPr>
                  <w:t>https://dictionary.cambridge.org/dictionary/english/exploitation#google_vignette</w:t>
                </w:r>
              </w:hyperlink>
            </w:p>
            <w:p w14:paraId="26A89412" w14:textId="77777777" w:rsidR="006D7892" w:rsidRDefault="006D7892" w:rsidP="006D7892"/>
            <w:p w14:paraId="39A3C28D" w14:textId="77777777" w:rsidR="006D7892" w:rsidRDefault="006D7892" w:rsidP="006D7892">
              <w:pPr>
                <w:pStyle w:val="Bibliography"/>
                <w:rPr>
                  <w:noProof/>
                </w:rPr>
              </w:pPr>
            </w:p>
            <w:p w14:paraId="79E74DE2" w14:textId="2E665079" w:rsidR="006D7892" w:rsidRDefault="006D7892" w:rsidP="006D7892">
              <w:pPr>
                <w:rPr>
                  <w:noProof/>
                  <w:u w:val="single"/>
                </w:rPr>
              </w:pPr>
              <w:r>
                <w:rPr>
                  <w:noProof/>
                </w:rPr>
                <w:t xml:space="preserve">Devon county Council , 2017. </w:t>
              </w:r>
              <w:r>
                <w:rPr>
                  <w:i/>
                  <w:iCs/>
                  <w:noProof/>
                </w:rPr>
                <w:t xml:space="preserve">What is exploitation?. </w:t>
              </w:r>
              <w:r>
                <w:rPr>
                  <w:noProof/>
                </w:rPr>
                <w:t xml:space="preserve">[Online] </w:t>
              </w:r>
              <w:r>
                <w:rPr>
                  <w:noProof/>
                </w:rPr>
                <w:br/>
                <w:t xml:space="preserve">Available at: </w:t>
              </w:r>
              <w:hyperlink r:id="rId17" w:anchor=":~:text=Exploitation%20involves%20being%20groomed%2C%20forced%20or%20coerced%20into,be%20forced%20to%20take%20part%20in%20criminal%20activities" w:history="1">
                <w:r w:rsidRPr="001342EB">
                  <w:rPr>
                    <w:rStyle w:val="Hyperlink"/>
                    <w:noProof/>
                  </w:rPr>
                  <w:t>https://www.preventingexploitationtoolkit.org.uk/home/what-is-exploitation/#:~:text=Exploitation%20involves%20being%20groomed%2C%20forced%20or%20coerced%20into,be%20forced%20to%20take%20part%20in%20criminal%20activities</w:t>
                </w:r>
              </w:hyperlink>
            </w:p>
            <w:p w14:paraId="3E68C19D" w14:textId="77777777" w:rsidR="006D7892" w:rsidRDefault="006D7892" w:rsidP="006D7892">
              <w:pPr>
                <w:rPr>
                  <w:noProof/>
                  <w:u w:val="single"/>
                </w:rPr>
              </w:pPr>
            </w:p>
            <w:p w14:paraId="44171827" w14:textId="77777777" w:rsidR="006D7892" w:rsidRDefault="006D7892" w:rsidP="006D7892">
              <w:pPr>
                <w:pStyle w:val="Bibliography"/>
                <w:rPr>
                  <w:noProof/>
                </w:rPr>
              </w:pPr>
            </w:p>
            <w:p w14:paraId="45065CD2" w14:textId="6879B437" w:rsidR="006D7892" w:rsidRDefault="006D7892" w:rsidP="006D7892">
              <w:pPr>
                <w:pStyle w:val="Bibliography"/>
                <w:rPr>
                  <w:noProof/>
                  <w:u w:val="single"/>
                </w:rPr>
              </w:pPr>
              <w:r>
                <w:rPr>
                  <w:noProof/>
                </w:rPr>
                <w:lastRenderedPageBreak/>
                <w:t xml:space="preserve">Essex Safeguarding Children Board, 2024. </w:t>
              </w:r>
              <w:r>
                <w:rPr>
                  <w:i/>
                  <w:iCs/>
                  <w:noProof/>
                </w:rPr>
                <w:t xml:space="preserve">Models and Theories of Exploitation. </w:t>
              </w:r>
              <w:r>
                <w:rPr>
                  <w:noProof/>
                </w:rPr>
                <w:t xml:space="preserve">[Online] </w:t>
              </w:r>
              <w:r>
                <w:rPr>
                  <w:noProof/>
                </w:rPr>
                <w:br/>
                <w:t xml:space="preserve">Available at: </w:t>
              </w:r>
              <w:hyperlink r:id="rId18" w:anchor=":~:text=Models%20and%20Theories%20of%20Exploitation%201%20Online%20Children,...%208%20Child%20on%20child%20...%20More%20items" w:history="1">
                <w:r w:rsidRPr="001342EB">
                  <w:rPr>
                    <w:rStyle w:val="Hyperlink"/>
                    <w:noProof/>
                  </w:rPr>
                  <w:t>https://www.escb.co.uk/working-with-children/risk-in-the-community-ric/what-is-exploitation/modelstheories-of-exploitation/#:~:text=Models%20and%20Theories%20of%20Exploitation%201%20Online%20Children,...%208%20Child%20on%20child%20...%20More%20items</w:t>
                </w:r>
              </w:hyperlink>
            </w:p>
            <w:p w14:paraId="654DB9F3" w14:textId="77777777" w:rsidR="006D7892" w:rsidRPr="006D7892" w:rsidRDefault="006D7892" w:rsidP="006D7892"/>
            <w:p w14:paraId="2023B729" w14:textId="77777777" w:rsidR="006D7892" w:rsidRDefault="006D7892" w:rsidP="006D7892">
              <w:pPr>
                <w:pStyle w:val="Bibliography"/>
                <w:rPr>
                  <w:noProof/>
                </w:rPr>
              </w:pPr>
              <w:r>
                <w:rPr>
                  <w:noProof/>
                </w:rPr>
                <w:t xml:space="preserve">Essex Safeguarding Children Board, 2024. </w:t>
              </w:r>
              <w:r>
                <w:rPr>
                  <w:i/>
                  <w:iCs/>
                  <w:noProof/>
                </w:rPr>
                <w:t xml:space="preserve">Models and Theories of Exploitation. </w:t>
              </w:r>
              <w:r>
                <w:rPr>
                  <w:noProof/>
                </w:rPr>
                <w:t xml:space="preserve">[Online] </w:t>
              </w:r>
              <w:r>
                <w:rPr>
                  <w:noProof/>
                </w:rPr>
                <w:br/>
                <w:t xml:space="preserve">Available at: </w:t>
              </w:r>
              <w:r>
                <w:rPr>
                  <w:noProof/>
                  <w:u w:val="single"/>
                </w:rPr>
                <w:t>https://www.escb.co.uk/working-with-children/risk-in-the-community-ric/what-is-exploitation/modelstheories-of-exploitation/#:~:text=Models%20and%20Theories%20of%20Exploitation%201%20Online%20Children,...%208%20Child%20on%20child%20...%20More%20items</w:t>
              </w:r>
            </w:p>
            <w:p w14:paraId="7BC4B315" w14:textId="77777777" w:rsidR="006D7892" w:rsidRPr="006D7892" w:rsidRDefault="006D7892" w:rsidP="006D7892"/>
            <w:p w14:paraId="63EDD514" w14:textId="77777777" w:rsidR="00623FBD" w:rsidRDefault="00623FBD" w:rsidP="00623FBD"/>
            <w:p w14:paraId="7CD4795B" w14:textId="77777777" w:rsidR="00623FBD" w:rsidRPr="009A7A75" w:rsidRDefault="00623FBD" w:rsidP="00623FBD">
              <w:pPr>
                <w:rPr>
                  <w:rFonts w:ascii="Arial" w:hAnsi="Arial" w:cs="Arial"/>
                  <w:color w:val="222222"/>
                  <w:shd w:val="clear" w:color="auto" w:fill="FFFFFF"/>
                </w:rPr>
              </w:pPr>
              <w:r>
                <w:rPr>
                  <w:rFonts w:ascii="Arial" w:hAnsi="Arial" w:cs="Arial"/>
                  <w:color w:val="222222"/>
                  <w:sz w:val="20"/>
                  <w:szCs w:val="20"/>
                  <w:shd w:val="clear" w:color="auto" w:fill="FFFFFF"/>
                </w:rPr>
                <w:t>Farrington, D.P. and Welsh, B.C., 2008. Saving children from a life of crime: Early risk factors and effective interventions.</w:t>
              </w:r>
            </w:p>
            <w:p w14:paraId="7E408DB1" w14:textId="77777777" w:rsidR="00623FBD" w:rsidRDefault="00623FBD" w:rsidP="00623FBD">
              <w:pPr>
                <w:rPr>
                  <w:rFonts w:ascii="Arial" w:hAnsi="Arial" w:cs="Arial"/>
                  <w:color w:val="222222"/>
                  <w:shd w:val="clear" w:color="auto" w:fill="FFFFFF"/>
                </w:rPr>
              </w:pPr>
            </w:p>
            <w:p w14:paraId="0D88C666" w14:textId="77777777" w:rsidR="00623FBD" w:rsidRDefault="00623FBD" w:rsidP="00623FBD">
              <w:pPr>
                <w:rPr>
                  <w:rFonts w:ascii="Arial" w:hAnsi="Arial" w:cs="Arial"/>
                  <w:color w:val="222222"/>
                  <w:sz w:val="20"/>
                  <w:szCs w:val="20"/>
                  <w:shd w:val="clear" w:color="auto" w:fill="FFFFFF"/>
                </w:rPr>
              </w:pPr>
              <w:r>
                <w:rPr>
                  <w:rFonts w:ascii="Arial" w:hAnsi="Arial" w:cs="Arial"/>
                  <w:color w:val="222222"/>
                  <w:sz w:val="20"/>
                  <w:szCs w:val="20"/>
                  <w:shd w:val="clear" w:color="auto" w:fill="FFFFFF"/>
                </w:rPr>
                <w:t>Farrington, D.P. and Welsh, B.C., 2008. Saving children from a life of crime: Early risk factors and effective interventions.</w:t>
              </w:r>
            </w:p>
            <w:p w14:paraId="7BD2E8B0" w14:textId="77777777" w:rsidR="00755BF9" w:rsidRPr="009A7A75" w:rsidRDefault="00755BF9">
              <w:pPr>
                <w:rPr>
                  <w:rFonts w:ascii="Arial" w:hAnsi="Arial" w:cs="Arial"/>
                  <w:color w:val="222222"/>
                  <w:shd w:val="clear" w:color="auto" w:fill="FFFFFF"/>
                </w:rPr>
              </w:pPr>
            </w:p>
            <w:p w14:paraId="5F3FF23F" w14:textId="77777777" w:rsidR="00365EA7" w:rsidRPr="009A7A75" w:rsidRDefault="00365EA7" w:rsidP="00365EA7">
              <w:pPr>
                <w:rPr>
                  <w:rFonts w:ascii="Arial" w:hAnsi="Arial" w:cs="Arial"/>
                  <w:color w:val="222222"/>
                  <w:shd w:val="clear" w:color="auto" w:fill="FFFFFF"/>
                </w:rPr>
              </w:pPr>
            </w:p>
            <w:p w14:paraId="333D388C" w14:textId="77777777" w:rsidR="00365EA7" w:rsidRPr="009A7A75" w:rsidRDefault="00365EA7" w:rsidP="00365EA7">
              <w:pPr>
                <w:rPr>
                  <w:rFonts w:ascii="Arial" w:hAnsi="Arial" w:cs="Arial"/>
                  <w:color w:val="222222"/>
                  <w:shd w:val="clear" w:color="auto" w:fill="FFFFFF"/>
                </w:rPr>
              </w:pPr>
              <w:r w:rsidRPr="009A7A75">
                <w:rPr>
                  <w:rFonts w:ascii="Arial" w:hAnsi="Arial" w:cs="Arial"/>
                  <w:color w:val="222222"/>
                  <w:shd w:val="clear" w:color="auto" w:fill="FFFFFF"/>
                </w:rPr>
                <w:t xml:space="preserve">Hawkins, J.D., Welsh, B.C. and </w:t>
              </w:r>
              <w:proofErr w:type="spellStart"/>
              <w:r w:rsidRPr="009A7A75">
                <w:rPr>
                  <w:rFonts w:ascii="Arial" w:hAnsi="Arial" w:cs="Arial"/>
                  <w:color w:val="222222"/>
                  <w:shd w:val="clear" w:color="auto" w:fill="FFFFFF"/>
                </w:rPr>
                <w:t>Utting</w:t>
              </w:r>
              <w:proofErr w:type="spellEnd"/>
              <w:r w:rsidRPr="009A7A75">
                <w:rPr>
                  <w:rFonts w:ascii="Arial" w:hAnsi="Arial" w:cs="Arial"/>
                  <w:color w:val="222222"/>
                  <w:shd w:val="clear" w:color="auto" w:fill="FFFFFF"/>
                </w:rPr>
                <w:t>, D., 2012. Preventing youth crime: evidence and opportunities. In </w:t>
              </w:r>
              <w:r w:rsidRPr="009A7A75">
                <w:rPr>
                  <w:rFonts w:ascii="Arial" w:hAnsi="Arial" w:cs="Arial"/>
                  <w:i/>
                  <w:iCs/>
                  <w:color w:val="222222"/>
                  <w:shd w:val="clear" w:color="auto" w:fill="FFFFFF"/>
                </w:rPr>
                <w:t>A new response to youth crime</w:t>
              </w:r>
              <w:r w:rsidRPr="009A7A75">
                <w:rPr>
                  <w:rFonts w:ascii="Arial" w:hAnsi="Arial" w:cs="Arial"/>
                  <w:color w:val="222222"/>
                  <w:shd w:val="clear" w:color="auto" w:fill="FFFFFF"/>
                </w:rPr>
                <w:t> (pp. 226-263). Willan.</w:t>
              </w:r>
            </w:p>
            <w:p w14:paraId="29E06416" w14:textId="77777777" w:rsidR="00365EA7" w:rsidRPr="009A7A75" w:rsidRDefault="00365EA7">
              <w:pPr>
                <w:rPr>
                  <w:rFonts w:ascii="Arial" w:hAnsi="Arial" w:cs="Arial"/>
                  <w:color w:val="222222"/>
                  <w:shd w:val="clear" w:color="auto" w:fill="FFFFFF"/>
                </w:rPr>
              </w:pPr>
            </w:p>
            <w:p w14:paraId="7BA79C44" w14:textId="0B3DB72B" w:rsidR="00331395" w:rsidRDefault="00331395" w:rsidP="00365EA7">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Holdaway</w:t>
              </w:r>
              <w:proofErr w:type="spellEnd"/>
              <w:r>
                <w:rPr>
                  <w:rFonts w:ascii="Arial" w:hAnsi="Arial" w:cs="Arial"/>
                  <w:color w:val="222222"/>
                  <w:sz w:val="20"/>
                  <w:szCs w:val="20"/>
                  <w:shd w:val="clear" w:color="auto" w:fill="FFFFFF"/>
                </w:rPr>
                <w:t>, S. and O'Neill, M., 2006. Institutional racism after Macpherson: an analysis of police views. </w:t>
              </w:r>
              <w:r>
                <w:rPr>
                  <w:rFonts w:ascii="Arial" w:hAnsi="Arial" w:cs="Arial"/>
                  <w:i/>
                  <w:iCs/>
                  <w:color w:val="222222"/>
                  <w:sz w:val="20"/>
                  <w:szCs w:val="20"/>
                  <w:shd w:val="clear" w:color="auto" w:fill="FFFFFF"/>
                </w:rPr>
                <w:t>Policing &amp;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(4), pp.349-369.</w:t>
              </w:r>
            </w:p>
            <w:p w14:paraId="0CBD0195" w14:textId="77777777" w:rsidR="006D7892" w:rsidRDefault="006D7892" w:rsidP="006D7892">
              <w:pPr>
                <w:pStyle w:val="Bibliography"/>
                <w:rPr>
                  <w:noProof/>
                </w:rPr>
              </w:pPr>
              <w:r>
                <w:rPr>
                  <w:noProof/>
                </w:rPr>
                <w:t xml:space="preserve">Home Office , 2014 . </w:t>
              </w:r>
              <w:r>
                <w:rPr>
                  <w:i/>
                  <w:iCs/>
                  <w:noProof/>
                </w:rPr>
                <w:t xml:space="preserve">Code of ethics launched. </w:t>
              </w:r>
              <w:r>
                <w:rPr>
                  <w:noProof/>
                </w:rPr>
                <w:t xml:space="preserve">[Online] </w:t>
              </w:r>
              <w:r>
                <w:rPr>
                  <w:noProof/>
                </w:rPr>
                <w:br/>
                <w:t xml:space="preserve">Available at: </w:t>
              </w:r>
              <w:r>
                <w:rPr>
                  <w:noProof/>
                  <w:u w:val="single"/>
                </w:rPr>
                <w:t>www.gov.uk</w:t>
              </w:r>
            </w:p>
            <w:p w14:paraId="65252134" w14:textId="4A539EC6" w:rsidR="00365EA7" w:rsidRPr="009A7A75" w:rsidRDefault="00365EA7" w:rsidP="003243E3">
              <w:pPr>
                <w:rPr>
                  <w:rFonts w:ascii="Arial" w:hAnsi="Arial" w:cs="Arial"/>
                  <w:b/>
                  <w:bCs/>
                  <w:noProof/>
                </w:rPr>
              </w:pPr>
            </w:p>
            <w:p w14:paraId="185F3E32" w14:textId="77777777" w:rsidR="001F5C64" w:rsidRPr="009A7A75" w:rsidRDefault="001F5C64">
              <w:pPr>
                <w:rPr>
                  <w:rFonts w:ascii="Arial" w:hAnsi="Arial" w:cs="Arial"/>
                  <w:b/>
                  <w:bCs/>
                  <w:noProof/>
                </w:rPr>
              </w:pPr>
            </w:p>
            <w:p w14:paraId="22657EE8" w14:textId="5660D796" w:rsidR="00610436" w:rsidRPr="009A7A75" w:rsidRDefault="00B93F3B">
              <w:pPr>
                <w:rPr>
                  <w:rFonts w:ascii="Arial" w:hAnsi="Arial" w:cs="Arial"/>
                  <w:color w:val="222222"/>
                  <w:shd w:val="clear" w:color="auto" w:fill="FFFFFF"/>
                </w:rPr>
              </w:pPr>
              <w:proofErr w:type="spellStart"/>
              <w:r w:rsidRPr="009A7A75">
                <w:rPr>
                  <w:rFonts w:ascii="Arial" w:hAnsi="Arial" w:cs="Arial"/>
                  <w:color w:val="222222"/>
                  <w:shd w:val="clear" w:color="auto" w:fill="FFFFFF"/>
                </w:rPr>
                <w:t>Joksic</w:t>
              </w:r>
              <w:proofErr w:type="spellEnd"/>
              <w:r w:rsidRPr="009A7A75">
                <w:rPr>
                  <w:rFonts w:ascii="Arial" w:hAnsi="Arial" w:cs="Arial"/>
                  <w:color w:val="222222"/>
                  <w:shd w:val="clear" w:color="auto" w:fill="FFFFFF"/>
                </w:rPr>
                <w:t xml:space="preserve">, I. and </w:t>
              </w:r>
              <w:proofErr w:type="spellStart"/>
              <w:r w:rsidRPr="009A7A75">
                <w:rPr>
                  <w:rFonts w:ascii="Arial" w:hAnsi="Arial" w:cs="Arial"/>
                  <w:color w:val="222222"/>
                  <w:shd w:val="clear" w:color="auto" w:fill="FFFFFF"/>
                </w:rPr>
                <w:t>Rajakovic</w:t>
              </w:r>
              <w:proofErr w:type="spellEnd"/>
              <w:r w:rsidRPr="009A7A75">
                <w:rPr>
                  <w:rFonts w:ascii="Arial" w:hAnsi="Arial" w:cs="Arial"/>
                  <w:color w:val="222222"/>
                  <w:shd w:val="clear" w:color="auto" w:fill="FFFFFF"/>
                </w:rPr>
                <w:t>, V., 2020. Family as a factor of socialization and resocialization. </w:t>
              </w:r>
              <w:r w:rsidRPr="009A7A75">
                <w:rPr>
                  <w:rFonts w:ascii="Arial" w:hAnsi="Arial" w:cs="Arial"/>
                  <w:i/>
                  <w:iCs/>
                  <w:color w:val="222222"/>
                  <w:shd w:val="clear" w:color="auto" w:fill="FFFFFF"/>
                </w:rPr>
                <w:t xml:space="preserve">Law Theory &amp; </w:t>
              </w:r>
              <w:proofErr w:type="spellStart"/>
              <w:r w:rsidRPr="009A7A75">
                <w:rPr>
                  <w:rFonts w:ascii="Arial" w:hAnsi="Arial" w:cs="Arial"/>
                  <w:i/>
                  <w:iCs/>
                  <w:color w:val="222222"/>
                  <w:shd w:val="clear" w:color="auto" w:fill="FFFFFF"/>
                </w:rPr>
                <w:t>Prac</w:t>
              </w:r>
              <w:proofErr w:type="spellEnd"/>
              <w:r w:rsidRPr="009A7A75">
                <w:rPr>
                  <w:rFonts w:ascii="Arial" w:hAnsi="Arial" w:cs="Arial"/>
                  <w:i/>
                  <w:iCs/>
                  <w:color w:val="222222"/>
                  <w:shd w:val="clear" w:color="auto" w:fill="FFFFFF"/>
                </w:rPr>
                <w:t>.</w:t>
              </w:r>
              <w:r w:rsidRPr="009A7A75">
                <w:rPr>
                  <w:rFonts w:ascii="Arial" w:hAnsi="Arial" w:cs="Arial"/>
                  <w:color w:val="222222"/>
                  <w:shd w:val="clear" w:color="auto" w:fill="FFFFFF"/>
                </w:rPr>
                <w:t>, </w:t>
              </w:r>
              <w:r w:rsidRPr="009A7A75">
                <w:rPr>
                  <w:rFonts w:ascii="Arial" w:hAnsi="Arial" w:cs="Arial"/>
                  <w:i/>
                  <w:iCs/>
                  <w:color w:val="222222"/>
                  <w:shd w:val="clear" w:color="auto" w:fill="FFFFFF"/>
                </w:rPr>
                <w:t>37</w:t>
              </w:r>
              <w:r w:rsidRPr="009A7A75">
                <w:rPr>
                  <w:rFonts w:ascii="Arial" w:hAnsi="Arial" w:cs="Arial"/>
                  <w:color w:val="222222"/>
                  <w:shd w:val="clear" w:color="auto" w:fill="FFFFFF"/>
                </w:rPr>
                <w:t>, p.42.</w:t>
              </w:r>
            </w:p>
            <w:p w14:paraId="706CD310" w14:textId="77777777" w:rsidR="00623FBD" w:rsidRDefault="00623FBD">
              <w:pPr>
                <w:rPr>
                  <w:rFonts w:ascii="Arial" w:hAnsi="Arial" w:cs="Arial"/>
                  <w:color w:val="222222"/>
                  <w:shd w:val="clear" w:color="auto" w:fill="FFFFFF"/>
                </w:rPr>
              </w:pPr>
            </w:p>
            <w:p w14:paraId="42C2E70C" w14:textId="4A267F4A" w:rsidR="00623FBD" w:rsidRDefault="00623FBD">
              <w:pPr>
                <w:rPr>
                  <w:rFonts w:ascii="Arial" w:hAnsi="Arial" w:cs="Arial"/>
                  <w:color w:val="222222"/>
                  <w:shd w:val="clear" w:color="auto" w:fill="FFFFFF"/>
                </w:rPr>
              </w:pPr>
              <w:proofErr w:type="spellStart"/>
              <w:r>
                <w:rPr>
                  <w:rFonts w:ascii="Arial" w:hAnsi="Arial" w:cs="Arial"/>
                  <w:color w:val="222222"/>
                  <w:sz w:val="20"/>
                  <w:szCs w:val="20"/>
                  <w:shd w:val="clear" w:color="auto" w:fill="FFFFFF"/>
                </w:rPr>
                <w:t>Kumra</w:t>
              </w:r>
              <w:proofErr w:type="spellEnd"/>
              <w:r>
                <w:rPr>
                  <w:rFonts w:ascii="Arial" w:hAnsi="Arial" w:cs="Arial"/>
                  <w:color w:val="222222"/>
                  <w:sz w:val="20"/>
                  <w:szCs w:val="20"/>
                  <w:shd w:val="clear" w:color="auto" w:fill="FFFFFF"/>
                </w:rPr>
                <w:t>, S., Manfredi, S. and Vickers, L., 2012</w:t>
              </w:r>
            </w:p>
            <w:p w14:paraId="2CC2A8E7" w14:textId="77777777" w:rsidR="00101073" w:rsidRDefault="00101073">
              <w:pPr>
                <w:rPr>
                  <w:rFonts w:ascii="Arial" w:hAnsi="Arial" w:cs="Arial"/>
                  <w:color w:val="222222"/>
                  <w:shd w:val="clear" w:color="auto" w:fill="FFFFFF"/>
                </w:rPr>
              </w:pPr>
            </w:p>
            <w:p w14:paraId="37DA4771" w14:textId="77777777" w:rsidR="00F13227" w:rsidRPr="009A7A75" w:rsidRDefault="00F13227">
              <w:pPr>
                <w:rPr>
                  <w:rFonts w:ascii="Arial" w:hAnsi="Arial" w:cs="Arial"/>
                  <w:color w:val="222222"/>
                  <w:shd w:val="clear" w:color="auto" w:fill="FFFFFF"/>
                </w:rPr>
              </w:pPr>
            </w:p>
            <w:p w14:paraId="36F167E8" w14:textId="77777777" w:rsidR="00755BF9" w:rsidRDefault="00755BF9" w:rsidP="00755BF9">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Laird, J.J., </w:t>
              </w:r>
              <w:proofErr w:type="spellStart"/>
              <w:r>
                <w:rPr>
                  <w:rFonts w:ascii="Arial" w:hAnsi="Arial" w:cs="Arial"/>
                  <w:color w:val="222222"/>
                  <w:sz w:val="20"/>
                  <w:szCs w:val="20"/>
                  <w:shd w:val="clear" w:color="auto" w:fill="FFFFFF"/>
                </w:rPr>
                <w:t>Klettke</w:t>
              </w:r>
              <w:proofErr w:type="spellEnd"/>
              <w:r>
                <w:rPr>
                  <w:rFonts w:ascii="Arial" w:hAnsi="Arial" w:cs="Arial"/>
                  <w:color w:val="222222"/>
                  <w:sz w:val="20"/>
                  <w:szCs w:val="20"/>
                  <w:shd w:val="clear" w:color="auto" w:fill="FFFFFF"/>
                </w:rPr>
                <w:t xml:space="preserve">, B., Hall, K. and </w:t>
              </w:r>
              <w:proofErr w:type="spellStart"/>
              <w:r>
                <w:rPr>
                  <w:rFonts w:ascii="Arial" w:hAnsi="Arial" w:cs="Arial"/>
                  <w:color w:val="222222"/>
                  <w:sz w:val="20"/>
                  <w:szCs w:val="20"/>
                  <w:shd w:val="clear" w:color="auto" w:fill="FFFFFF"/>
                </w:rPr>
                <w:t>Hallford</w:t>
              </w:r>
              <w:proofErr w:type="spellEnd"/>
              <w:r>
                <w:rPr>
                  <w:rFonts w:ascii="Arial" w:hAnsi="Arial" w:cs="Arial"/>
                  <w:color w:val="222222"/>
                  <w:sz w:val="20"/>
                  <w:szCs w:val="20"/>
                  <w:shd w:val="clear" w:color="auto" w:fill="FFFFFF"/>
                </w:rPr>
                <w:t>, D., 2023. Toward a global definition and understanding of child sexual exploitation: The development of a conceptual model. </w:t>
              </w:r>
              <w:r>
                <w:rPr>
                  <w:rFonts w:ascii="Arial" w:hAnsi="Arial" w:cs="Arial"/>
                  <w:i/>
                  <w:iCs/>
                  <w:color w:val="222222"/>
                  <w:sz w:val="20"/>
                  <w:szCs w:val="20"/>
                  <w:shd w:val="clear" w:color="auto" w:fill="FFFFFF"/>
                </w:rPr>
                <w:t>Trauma, Violence, &amp; Abuse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(4), pp.2243-2264.</w:t>
              </w:r>
            </w:p>
            <w:p w14:paraId="374B2603" w14:textId="77777777" w:rsidR="00755BF9" w:rsidRDefault="00755BF9" w:rsidP="00755BF9">
              <w:pPr>
                <w:rPr>
                  <w:rFonts w:ascii="Arial" w:hAnsi="Arial" w:cs="Arial"/>
                  <w:b/>
                </w:rPr>
              </w:pPr>
            </w:p>
            <w:p w14:paraId="1AC7EBE9" w14:textId="77777777" w:rsidR="00904726" w:rsidRDefault="00904726" w:rsidP="00755BF9">
              <w:pPr>
                <w:rPr>
                  <w:rFonts w:ascii="Arial" w:hAnsi="Arial" w:cs="Arial"/>
                  <w:b/>
                </w:rPr>
              </w:pPr>
            </w:p>
            <w:p w14:paraId="6F7B9421" w14:textId="77777777" w:rsidR="00755BF9" w:rsidRPr="00781E6A" w:rsidRDefault="00755BF9" w:rsidP="00755BF9"/>
            <w:p w14:paraId="72EE9D50" w14:textId="77777777" w:rsidR="00755BF9" w:rsidRDefault="00755BF9" w:rsidP="00755BF9">
              <w:pPr>
                <w:pStyle w:val="Bibliography"/>
                <w:rPr>
                  <w:noProof/>
                </w:rPr>
              </w:pPr>
              <w:r>
                <w:rPr>
                  <w:noProof/>
                </w:rPr>
                <w:t xml:space="preserve">National Decision Model , 2013 . </w:t>
              </w:r>
              <w:r>
                <w:rPr>
                  <w:i/>
                  <w:iCs/>
                  <w:noProof/>
                </w:rPr>
                <w:t xml:space="preserve">College of Policing. </w:t>
              </w:r>
              <w:r>
                <w:rPr>
                  <w:noProof/>
                </w:rPr>
                <w:t xml:space="preserve">[Online] </w:t>
              </w:r>
              <w:r>
                <w:rPr>
                  <w:noProof/>
                </w:rPr>
                <w:br/>
                <w:t xml:space="preserve">Available at: </w:t>
              </w:r>
              <w:r>
                <w:rPr>
                  <w:noProof/>
                  <w:u w:val="single"/>
                </w:rPr>
                <w:t xml:space="preserve">www.college.police.uk </w:t>
              </w:r>
              <w:r>
                <w:rPr>
                  <w:noProof/>
                </w:rPr>
                <w:br/>
                <w:t>[Accessed 05 04 2024].</w:t>
              </w:r>
            </w:p>
            <w:p w14:paraId="0EA8B58C" w14:textId="77777777" w:rsidR="006D7892" w:rsidRDefault="006D7892" w:rsidP="006D7892"/>
            <w:p w14:paraId="12521BA2" w14:textId="77777777" w:rsidR="006D7892" w:rsidRPr="006D7892" w:rsidRDefault="006D7892" w:rsidP="006D7892"/>
            <w:p w14:paraId="0CAC8445" w14:textId="77777777" w:rsidR="006D7892" w:rsidRDefault="006D7892" w:rsidP="006D7892">
              <w:pPr>
                <w:pStyle w:val="Bibliography"/>
                <w:rPr>
                  <w:noProof/>
                </w:rPr>
              </w:pPr>
              <w:r>
                <w:rPr>
                  <w:noProof/>
                </w:rPr>
                <w:t xml:space="preserve">National Decision Model , 2013 . </w:t>
              </w:r>
              <w:r>
                <w:rPr>
                  <w:i/>
                  <w:iCs/>
                  <w:noProof/>
                </w:rPr>
                <w:t xml:space="preserve">College of Policing. </w:t>
              </w:r>
              <w:r>
                <w:rPr>
                  <w:noProof/>
                </w:rPr>
                <w:t xml:space="preserve">[Online] </w:t>
              </w:r>
              <w:r>
                <w:rPr>
                  <w:noProof/>
                </w:rPr>
                <w:br/>
                <w:t xml:space="preserve">Available at: </w:t>
              </w:r>
              <w:r>
                <w:rPr>
                  <w:noProof/>
                  <w:u w:val="single"/>
                </w:rPr>
                <w:t xml:space="preserve">www.college.police.uk </w:t>
              </w:r>
              <w:r>
                <w:rPr>
                  <w:noProof/>
                </w:rPr>
                <w:br/>
                <w:t>[Accessed 05 04 2024].</w:t>
              </w:r>
            </w:p>
            <w:p w14:paraId="18CE3B6B" w14:textId="77777777" w:rsidR="006D7892" w:rsidRPr="006D7892" w:rsidRDefault="006D7892" w:rsidP="006D7892"/>
            <w:p w14:paraId="515B024A" w14:textId="77777777" w:rsidR="006D7892" w:rsidRDefault="006D7892" w:rsidP="006D7892">
              <w:pPr>
                <w:pStyle w:val="Bibliography"/>
                <w:rPr>
                  <w:noProof/>
                </w:rPr>
              </w:pPr>
              <w:r>
                <w:rPr>
                  <w:noProof/>
                </w:rPr>
                <w:lastRenderedPageBreak/>
                <w:t xml:space="preserve">NSPCC, 2019. </w:t>
              </w:r>
              <w:r>
                <w:rPr>
                  <w:i/>
                  <w:iCs/>
                  <w:noProof/>
                </w:rPr>
                <w:t xml:space="preserve">Criminal Gangs and Exploitation. </w:t>
              </w:r>
              <w:r>
                <w:rPr>
                  <w:noProof/>
                </w:rPr>
                <w:t xml:space="preserve">[Online] </w:t>
              </w:r>
              <w:r>
                <w:rPr>
                  <w:noProof/>
                </w:rPr>
                <w:br/>
                <w:t xml:space="preserve">Available at: </w:t>
              </w:r>
              <w:r>
                <w:rPr>
                  <w:noProof/>
                  <w:u w:val="single"/>
                </w:rPr>
                <w:t>https://www.nspcc.org.uk/what-is-child-abuse/types-of-abuse/gangs-criminal-exploitation/#gang</w:t>
              </w:r>
            </w:p>
            <w:p w14:paraId="0BC7D7BF" w14:textId="77777777" w:rsidR="006D7892" w:rsidRPr="006D7892" w:rsidRDefault="006D7892" w:rsidP="006D7892"/>
            <w:p w14:paraId="502D289B" w14:textId="77777777" w:rsidR="001F5C64" w:rsidRPr="009A7A75" w:rsidRDefault="001F5C64">
              <w:pPr>
                <w:rPr>
                  <w:rFonts w:ascii="Arial" w:hAnsi="Arial" w:cs="Arial"/>
                  <w:b/>
                </w:rPr>
              </w:pPr>
            </w:p>
            <w:p w14:paraId="79CAF4C9" w14:textId="1B5CB763" w:rsidR="00E347BE" w:rsidRPr="009A7A75" w:rsidRDefault="00610436">
              <w:pPr>
                <w:rPr>
                  <w:rFonts w:ascii="Arial" w:hAnsi="Arial" w:cs="Arial"/>
                  <w:color w:val="222222"/>
                  <w:shd w:val="clear" w:color="auto" w:fill="FFFFFF"/>
                </w:rPr>
              </w:pPr>
              <w:proofErr w:type="spellStart"/>
              <w:r w:rsidRPr="009A7A75">
                <w:rPr>
                  <w:rFonts w:ascii="Arial" w:hAnsi="Arial" w:cs="Arial"/>
                  <w:color w:val="222222"/>
                  <w:shd w:val="clear" w:color="auto" w:fill="FFFFFF"/>
                </w:rPr>
                <w:t>Oetting</w:t>
              </w:r>
              <w:proofErr w:type="spellEnd"/>
              <w:r w:rsidRPr="009A7A75">
                <w:rPr>
                  <w:rFonts w:ascii="Arial" w:hAnsi="Arial" w:cs="Arial"/>
                  <w:color w:val="222222"/>
                  <w:shd w:val="clear" w:color="auto" w:fill="FFFFFF"/>
                </w:rPr>
                <w:t xml:space="preserve">, E.R., </w:t>
              </w:r>
              <w:proofErr w:type="spellStart"/>
              <w:r w:rsidRPr="009A7A75">
                <w:rPr>
                  <w:rFonts w:ascii="Arial" w:hAnsi="Arial" w:cs="Arial"/>
                  <w:color w:val="222222"/>
                  <w:shd w:val="clear" w:color="auto" w:fill="FFFFFF"/>
                </w:rPr>
                <w:t>Donnermeyer</w:t>
              </w:r>
              <w:proofErr w:type="spellEnd"/>
              <w:r w:rsidRPr="009A7A75">
                <w:rPr>
                  <w:rFonts w:ascii="Arial" w:hAnsi="Arial" w:cs="Arial"/>
                  <w:color w:val="222222"/>
                  <w:shd w:val="clear" w:color="auto" w:fill="FFFFFF"/>
                </w:rPr>
                <w:t xml:space="preserve">, J.F. and </w:t>
              </w:r>
              <w:proofErr w:type="spellStart"/>
              <w:r w:rsidRPr="009A7A75">
                <w:rPr>
                  <w:rFonts w:ascii="Arial" w:hAnsi="Arial" w:cs="Arial"/>
                  <w:color w:val="222222"/>
                  <w:shd w:val="clear" w:color="auto" w:fill="FFFFFF"/>
                </w:rPr>
                <w:t>Deffenbacher</w:t>
              </w:r>
              <w:proofErr w:type="spellEnd"/>
              <w:r w:rsidRPr="009A7A75">
                <w:rPr>
                  <w:rFonts w:ascii="Arial" w:hAnsi="Arial" w:cs="Arial"/>
                  <w:color w:val="222222"/>
                  <w:shd w:val="clear" w:color="auto" w:fill="FFFFFF"/>
                </w:rPr>
                <w:t>, J.L., 1998. Primary socialization theory. The influence of the community on drug use and deviance. Ill. </w:t>
              </w:r>
              <w:r w:rsidRPr="009A7A75">
                <w:rPr>
                  <w:rFonts w:ascii="Arial" w:hAnsi="Arial" w:cs="Arial"/>
                  <w:i/>
                  <w:iCs/>
                  <w:color w:val="222222"/>
                  <w:shd w:val="clear" w:color="auto" w:fill="FFFFFF"/>
                </w:rPr>
                <w:t>Substance use &amp; misuse</w:t>
              </w:r>
              <w:r w:rsidRPr="009A7A75">
                <w:rPr>
                  <w:rFonts w:ascii="Arial" w:hAnsi="Arial" w:cs="Arial"/>
                  <w:color w:val="222222"/>
                  <w:shd w:val="clear" w:color="auto" w:fill="FFFFFF"/>
                </w:rPr>
                <w:t>, </w:t>
              </w:r>
              <w:r w:rsidRPr="009A7A75">
                <w:rPr>
                  <w:rFonts w:ascii="Arial" w:hAnsi="Arial" w:cs="Arial"/>
                  <w:i/>
                  <w:iCs/>
                  <w:color w:val="222222"/>
                  <w:shd w:val="clear" w:color="auto" w:fill="FFFFFF"/>
                </w:rPr>
                <w:t>33</w:t>
              </w:r>
              <w:r w:rsidRPr="009A7A75">
                <w:rPr>
                  <w:rFonts w:ascii="Arial" w:hAnsi="Arial" w:cs="Arial"/>
                  <w:color w:val="222222"/>
                  <w:shd w:val="clear" w:color="auto" w:fill="FFFFFF"/>
                </w:rPr>
                <w:t>(8), pp.1629-1665.</w:t>
              </w:r>
            </w:p>
            <w:p w14:paraId="00BC7815" w14:textId="77777777" w:rsidR="00EE424E" w:rsidRDefault="00EE424E">
              <w:pPr>
                <w:rPr>
                  <w:rFonts w:ascii="Arial" w:hAnsi="Arial" w:cs="Arial"/>
                  <w:color w:val="222222"/>
                  <w:shd w:val="clear" w:color="auto" w:fill="FFFFFF"/>
                </w:rPr>
              </w:pPr>
            </w:p>
            <w:p w14:paraId="6AEFAB5B" w14:textId="77777777" w:rsidR="00EE424E" w:rsidRDefault="00EE424E">
              <w:pPr>
                <w:rPr>
                  <w:rFonts w:ascii="Arial" w:hAnsi="Arial" w:cs="Arial"/>
                  <w:color w:val="222222"/>
                  <w:shd w:val="clear" w:color="auto" w:fill="FFFFFF"/>
                </w:rPr>
              </w:pPr>
            </w:p>
            <w:p w14:paraId="646AF5C6" w14:textId="7B0E3C54" w:rsidR="00EE424E" w:rsidRDefault="00447A50">
              <w:pPr>
                <w:rPr>
                  <w:rFonts w:ascii="Arial" w:hAnsi="Arial" w:cs="Arial"/>
                  <w:color w:val="222222"/>
                  <w:shd w:val="clear" w:color="auto" w:fill="FFFFFF"/>
                </w:rPr>
              </w:pPr>
              <w:r>
                <w:rPr>
                  <w:rFonts w:ascii="Arial" w:hAnsi="Arial" w:cs="Arial"/>
                  <w:color w:val="222222"/>
                  <w:sz w:val="20"/>
                  <w:szCs w:val="20"/>
                  <w:shd w:val="clear" w:color="auto" w:fill="FFFFFF"/>
                </w:rPr>
                <w:t>Putnam, F.W., 2006. The impact of trauma on child development. </w:t>
              </w:r>
              <w:r>
                <w:rPr>
                  <w:rFonts w:ascii="Arial" w:hAnsi="Arial" w:cs="Arial"/>
                  <w:i/>
                  <w:iCs/>
                  <w:color w:val="222222"/>
                  <w:sz w:val="20"/>
                  <w:szCs w:val="20"/>
                  <w:shd w:val="clear" w:color="auto" w:fill="FFFFFF"/>
                </w:rPr>
                <w:t>Juvenile and Family Court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57</w:t>
              </w:r>
              <w:r>
                <w:rPr>
                  <w:rFonts w:ascii="Arial" w:hAnsi="Arial" w:cs="Arial"/>
                  <w:color w:val="222222"/>
                  <w:sz w:val="20"/>
                  <w:szCs w:val="20"/>
                  <w:shd w:val="clear" w:color="auto" w:fill="FFFFFF"/>
                </w:rPr>
                <w:t>(1), pp.1-11.</w:t>
              </w:r>
            </w:p>
            <w:p w14:paraId="6361234C" w14:textId="77777777" w:rsidR="00EE424E" w:rsidRDefault="00EE424E">
              <w:pPr>
                <w:rPr>
                  <w:rFonts w:ascii="Arial" w:hAnsi="Arial" w:cs="Arial"/>
                  <w:color w:val="222222"/>
                  <w:shd w:val="clear" w:color="auto" w:fill="FFFFFF"/>
                </w:rPr>
              </w:pPr>
            </w:p>
            <w:p w14:paraId="7D2F70D8" w14:textId="53487842" w:rsidR="00C90527" w:rsidRDefault="00C90527" w:rsidP="00C90527">
              <w:pPr>
                <w:pStyle w:val="Bibliography"/>
                <w:rPr>
                  <w:noProof/>
                  <w:u w:val="single"/>
                </w:rPr>
              </w:pPr>
              <w:r>
                <w:rPr>
                  <w:noProof/>
                </w:rPr>
                <w:t xml:space="preserve">The College of Policing , 2020. </w:t>
              </w:r>
              <w:r>
                <w:rPr>
                  <w:i/>
                  <w:iCs/>
                  <w:noProof/>
                </w:rPr>
                <w:t xml:space="preserve">Community engagment and tension. </w:t>
              </w:r>
              <w:r>
                <w:rPr>
                  <w:noProof/>
                </w:rPr>
                <w:t xml:space="preserve">[Online] </w:t>
              </w:r>
              <w:r>
                <w:rPr>
                  <w:noProof/>
                </w:rPr>
                <w:br/>
                <w:t xml:space="preserve">Available at: </w:t>
              </w:r>
              <w:hyperlink r:id="rId19" w:history="1">
                <w:r w:rsidR="005A0193" w:rsidRPr="001342EB">
                  <w:rPr>
                    <w:rStyle w:val="Hyperlink"/>
                    <w:noProof/>
                  </w:rPr>
                  <w:t>https://www.college.police.uk/app/major-investigation-and-public-protection/hate-crime/community-engagement-and-tension</w:t>
                </w:r>
              </w:hyperlink>
            </w:p>
            <w:p w14:paraId="4E729A47" w14:textId="77777777" w:rsidR="005A0193" w:rsidRPr="005A0193" w:rsidRDefault="005A0193" w:rsidP="005A0193"/>
            <w:p w14:paraId="506862CF" w14:textId="542C2A51" w:rsidR="005A0193" w:rsidRDefault="005A0193" w:rsidP="005A0193">
              <w:pPr>
                <w:pStyle w:val="Bibliography"/>
                <w:rPr>
                  <w:noProof/>
                  <w:u w:val="single"/>
                </w:rPr>
              </w:pPr>
              <w:r>
                <w:rPr>
                  <w:noProof/>
                </w:rPr>
                <w:t xml:space="preserve">Police and Crime Comissioner, 2020. </w:t>
              </w:r>
              <w:r>
                <w:rPr>
                  <w:i/>
                  <w:iCs/>
                  <w:noProof/>
                </w:rPr>
                <w:t xml:space="preserve">Strategic Equality Plan. </w:t>
              </w:r>
              <w:r>
                <w:rPr>
                  <w:noProof/>
                </w:rPr>
                <w:t xml:space="preserve">[Online] </w:t>
              </w:r>
              <w:r>
                <w:rPr>
                  <w:noProof/>
                </w:rPr>
                <w:br/>
                <w:t xml:space="preserve">Available at: </w:t>
              </w:r>
              <w:hyperlink r:id="rId20" w:anchor="What_is_our_current_status" w:history="1">
                <w:r w:rsidRPr="001342EB">
                  <w:rPr>
                    <w:rStyle w:val="Hyperlink"/>
                    <w:noProof/>
                  </w:rPr>
                  <w:t>https://www.gwent.pcc.police.uk/en/transparency/publications/strategic-equality-plan-and-objectives/strategic-equality-plan/#What_is_our_current_status</w:t>
                </w:r>
              </w:hyperlink>
            </w:p>
            <w:p w14:paraId="08E58BA8" w14:textId="77777777" w:rsidR="005A0193" w:rsidRPr="005A0193" w:rsidRDefault="005A0193" w:rsidP="005A0193"/>
            <w:p w14:paraId="20090336" w14:textId="14CCE219" w:rsidR="00C90527" w:rsidRDefault="00C90527" w:rsidP="00C90527">
              <w:pPr>
                <w:pStyle w:val="Bibliography"/>
                <w:rPr>
                  <w:noProof/>
                </w:rPr>
              </w:pPr>
              <w:r>
                <w:rPr>
                  <w:noProof/>
                </w:rPr>
                <w:t xml:space="preserve">YSSN, 2011. </w:t>
              </w:r>
              <w:r>
                <w:rPr>
                  <w:i/>
                  <w:iCs/>
                  <w:noProof/>
                </w:rPr>
                <w:t xml:space="preserve">Who We Are. </w:t>
              </w:r>
              <w:r>
                <w:rPr>
                  <w:noProof/>
                </w:rPr>
                <w:t xml:space="preserve">[Online] </w:t>
              </w:r>
              <w:r>
                <w:rPr>
                  <w:noProof/>
                </w:rPr>
                <w:br/>
                <w:t xml:space="preserve">Available at: </w:t>
              </w:r>
              <w:r>
                <w:rPr>
                  <w:noProof/>
                  <w:u w:val="single"/>
                </w:rPr>
                <w:t>https://yssn.ca/who-we-are/</w:t>
              </w:r>
            </w:p>
            <w:p w14:paraId="3841C459" w14:textId="77777777" w:rsidR="00C90527" w:rsidRDefault="00C90527">
              <w:pPr>
                <w:rPr>
                  <w:rFonts w:ascii="Arial" w:hAnsi="Arial" w:cs="Arial"/>
                  <w:color w:val="222222"/>
                  <w:shd w:val="clear" w:color="auto" w:fill="FFFFFF"/>
                </w:rPr>
              </w:pPr>
            </w:p>
            <w:p w14:paraId="6943585C" w14:textId="77777777" w:rsidR="00EE424E" w:rsidRDefault="00EE424E">
              <w:pPr>
                <w:rPr>
                  <w:rFonts w:ascii="Arial" w:hAnsi="Arial" w:cs="Arial"/>
                  <w:color w:val="222222"/>
                  <w:shd w:val="clear" w:color="auto" w:fill="FFFFFF"/>
                </w:rPr>
              </w:pPr>
            </w:p>
            <w:sdt>
              <w:sdtPr>
                <w:id w:val="2006552754"/>
                <w:bibliography/>
              </w:sdtPr>
              <w:sdtEndPr/>
              <w:sdtContent>
                <w:p w14:paraId="35BF8419" w14:textId="22196106" w:rsidR="00C90527" w:rsidRDefault="00C90527" w:rsidP="00C90527">
                  <w:pPr>
                    <w:pStyle w:val="Bibliography"/>
                  </w:pPr>
                </w:p>
                <w:p w14:paraId="766AC963" w14:textId="4ACD652F" w:rsidR="006D7892" w:rsidRDefault="00DF7549" w:rsidP="00C90527"/>
              </w:sdtContent>
            </w:sdt>
            <w:p w14:paraId="6EA8A12E" w14:textId="77777777" w:rsidR="00EE424E" w:rsidRPr="009A7A75" w:rsidRDefault="00EE424E">
              <w:pPr>
                <w:rPr>
                  <w:rFonts w:ascii="Arial" w:hAnsi="Arial" w:cs="Arial"/>
                  <w:color w:val="222222"/>
                  <w:shd w:val="clear" w:color="auto" w:fill="FFFFFF"/>
                </w:rPr>
              </w:pPr>
            </w:p>
            <w:p w14:paraId="68E72D85" w14:textId="77777777" w:rsidR="00365EA7" w:rsidRPr="009A7A75" w:rsidRDefault="00365EA7">
              <w:pPr>
                <w:rPr>
                  <w:rFonts w:ascii="Arial" w:hAnsi="Arial" w:cs="Arial"/>
                  <w:color w:val="222222"/>
                  <w:shd w:val="clear" w:color="auto" w:fill="FFFFFF"/>
                </w:rPr>
              </w:pPr>
            </w:p>
            <w:p w14:paraId="1D8AE073" w14:textId="77777777" w:rsidR="00365EA7" w:rsidRPr="009A7A75" w:rsidRDefault="00365EA7">
              <w:pPr>
                <w:rPr>
                  <w:rFonts w:ascii="Arial" w:hAnsi="Arial" w:cs="Arial"/>
                  <w:color w:val="222222"/>
                  <w:shd w:val="clear" w:color="auto" w:fill="FFFFFF"/>
                </w:rPr>
              </w:pPr>
            </w:p>
            <w:p w14:paraId="182F6B32" w14:textId="77777777" w:rsidR="003243E3" w:rsidRPr="009A7A75" w:rsidRDefault="003243E3">
              <w:pPr>
                <w:rPr>
                  <w:rFonts w:ascii="Arial" w:hAnsi="Arial" w:cs="Arial"/>
                  <w:color w:val="222222"/>
                  <w:shd w:val="clear" w:color="auto" w:fill="FFFFFF"/>
                </w:rPr>
              </w:pPr>
            </w:p>
            <w:p w14:paraId="56D11B0D" w14:textId="63413511" w:rsidR="00B93F3B" w:rsidRPr="009A7A75" w:rsidRDefault="00DF7549">
              <w:pPr>
                <w:rPr>
                  <w:rFonts w:ascii="Arial" w:hAnsi="Arial" w:cs="Arial"/>
                </w:rPr>
              </w:pPr>
            </w:p>
          </w:sdtContent>
        </w:sdt>
      </w:sdtContent>
    </w:sdt>
    <w:p w14:paraId="26418BD3" w14:textId="77777777" w:rsidR="002633D2" w:rsidRPr="00F24F82" w:rsidRDefault="002633D2" w:rsidP="00CF1A02">
      <w:pPr>
        <w:spacing w:line="276" w:lineRule="auto"/>
        <w:rPr>
          <w:rFonts w:ascii="Arial" w:hAnsi="Arial" w:cs="Arial"/>
        </w:rPr>
      </w:pPr>
    </w:p>
    <w:sectPr w:rsidR="002633D2" w:rsidRPr="00F24F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B66B01"/>
    <w:multiLevelType w:val="hybridMultilevel"/>
    <w:tmpl w:val="B874C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8097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3D2"/>
    <w:rsid w:val="00002E2E"/>
    <w:rsid w:val="00011E48"/>
    <w:rsid w:val="000127D8"/>
    <w:rsid w:val="0001553D"/>
    <w:rsid w:val="000162CB"/>
    <w:rsid w:val="00020122"/>
    <w:rsid w:val="00025EBF"/>
    <w:rsid w:val="0003617D"/>
    <w:rsid w:val="000449DB"/>
    <w:rsid w:val="0005170C"/>
    <w:rsid w:val="00051D96"/>
    <w:rsid w:val="00056B62"/>
    <w:rsid w:val="00057A2A"/>
    <w:rsid w:val="00057A45"/>
    <w:rsid w:val="000651FD"/>
    <w:rsid w:val="000768E5"/>
    <w:rsid w:val="000819FF"/>
    <w:rsid w:val="00082D31"/>
    <w:rsid w:val="00083369"/>
    <w:rsid w:val="00083C91"/>
    <w:rsid w:val="000972CF"/>
    <w:rsid w:val="000A0C97"/>
    <w:rsid w:val="000A4C8E"/>
    <w:rsid w:val="000B3A1A"/>
    <w:rsid w:val="000C1BEF"/>
    <w:rsid w:val="000D1546"/>
    <w:rsid w:val="000D1563"/>
    <w:rsid w:val="000D3592"/>
    <w:rsid w:val="000D35E3"/>
    <w:rsid w:val="000D3B05"/>
    <w:rsid w:val="000D3D38"/>
    <w:rsid w:val="000D454C"/>
    <w:rsid w:val="000D7293"/>
    <w:rsid w:val="000D7892"/>
    <w:rsid w:val="000D7ACC"/>
    <w:rsid w:val="000D7FAC"/>
    <w:rsid w:val="000E0226"/>
    <w:rsid w:val="000E3208"/>
    <w:rsid w:val="000E7DFD"/>
    <w:rsid w:val="000F0B28"/>
    <w:rsid w:val="00101073"/>
    <w:rsid w:val="001019E5"/>
    <w:rsid w:val="001030E2"/>
    <w:rsid w:val="00103E1F"/>
    <w:rsid w:val="00104900"/>
    <w:rsid w:val="001172D7"/>
    <w:rsid w:val="00121C39"/>
    <w:rsid w:val="001226F4"/>
    <w:rsid w:val="0012322D"/>
    <w:rsid w:val="00123F02"/>
    <w:rsid w:val="0012578B"/>
    <w:rsid w:val="00142614"/>
    <w:rsid w:val="00147D5B"/>
    <w:rsid w:val="00153329"/>
    <w:rsid w:val="001549A5"/>
    <w:rsid w:val="0015625E"/>
    <w:rsid w:val="001616CF"/>
    <w:rsid w:val="00191061"/>
    <w:rsid w:val="0019544D"/>
    <w:rsid w:val="001A2C83"/>
    <w:rsid w:val="001B5178"/>
    <w:rsid w:val="001C0600"/>
    <w:rsid w:val="001C247A"/>
    <w:rsid w:val="001C36A2"/>
    <w:rsid w:val="001D1E3A"/>
    <w:rsid w:val="001D3842"/>
    <w:rsid w:val="001D6E1B"/>
    <w:rsid w:val="001E1D0D"/>
    <w:rsid w:val="001F1A37"/>
    <w:rsid w:val="001F25C6"/>
    <w:rsid w:val="001F5C64"/>
    <w:rsid w:val="00203662"/>
    <w:rsid w:val="00207930"/>
    <w:rsid w:val="00210782"/>
    <w:rsid w:val="00210D8C"/>
    <w:rsid w:val="00211038"/>
    <w:rsid w:val="00211B63"/>
    <w:rsid w:val="00212A17"/>
    <w:rsid w:val="00220B8A"/>
    <w:rsid w:val="00223219"/>
    <w:rsid w:val="00237848"/>
    <w:rsid w:val="00247FC4"/>
    <w:rsid w:val="0025398C"/>
    <w:rsid w:val="00253FB6"/>
    <w:rsid w:val="00255091"/>
    <w:rsid w:val="00256413"/>
    <w:rsid w:val="0025730E"/>
    <w:rsid w:val="002633D2"/>
    <w:rsid w:val="00263D7D"/>
    <w:rsid w:val="002724EE"/>
    <w:rsid w:val="00273274"/>
    <w:rsid w:val="00275032"/>
    <w:rsid w:val="00277FF5"/>
    <w:rsid w:val="0029323E"/>
    <w:rsid w:val="002948CD"/>
    <w:rsid w:val="002A5975"/>
    <w:rsid w:val="002B0D8D"/>
    <w:rsid w:val="002B4979"/>
    <w:rsid w:val="002C44BE"/>
    <w:rsid w:val="002D049C"/>
    <w:rsid w:val="002D197C"/>
    <w:rsid w:val="002D2361"/>
    <w:rsid w:val="002D2934"/>
    <w:rsid w:val="00312CF5"/>
    <w:rsid w:val="003144B8"/>
    <w:rsid w:val="003146BA"/>
    <w:rsid w:val="003167D2"/>
    <w:rsid w:val="00323AD0"/>
    <w:rsid w:val="003243E3"/>
    <w:rsid w:val="00327040"/>
    <w:rsid w:val="00331395"/>
    <w:rsid w:val="003476A4"/>
    <w:rsid w:val="00351E9A"/>
    <w:rsid w:val="00361FE9"/>
    <w:rsid w:val="003635E9"/>
    <w:rsid w:val="00364F60"/>
    <w:rsid w:val="00365EA7"/>
    <w:rsid w:val="00367B46"/>
    <w:rsid w:val="00372DE5"/>
    <w:rsid w:val="00375449"/>
    <w:rsid w:val="00375E25"/>
    <w:rsid w:val="00377020"/>
    <w:rsid w:val="0037781D"/>
    <w:rsid w:val="00377C52"/>
    <w:rsid w:val="0038768A"/>
    <w:rsid w:val="003907FC"/>
    <w:rsid w:val="00394028"/>
    <w:rsid w:val="00394DA9"/>
    <w:rsid w:val="003A18AE"/>
    <w:rsid w:val="003A1EF1"/>
    <w:rsid w:val="003A4251"/>
    <w:rsid w:val="003B1EF0"/>
    <w:rsid w:val="003C3BE5"/>
    <w:rsid w:val="003C4232"/>
    <w:rsid w:val="003C52F7"/>
    <w:rsid w:val="003D02A2"/>
    <w:rsid w:val="003F2343"/>
    <w:rsid w:val="003F63AA"/>
    <w:rsid w:val="003F6C2B"/>
    <w:rsid w:val="00407FD1"/>
    <w:rsid w:val="00410AA5"/>
    <w:rsid w:val="00415D61"/>
    <w:rsid w:val="00420765"/>
    <w:rsid w:val="0042199F"/>
    <w:rsid w:val="00426BFC"/>
    <w:rsid w:val="00433AD5"/>
    <w:rsid w:val="00435D46"/>
    <w:rsid w:val="00447A50"/>
    <w:rsid w:val="004562EA"/>
    <w:rsid w:val="004613D0"/>
    <w:rsid w:val="00462E70"/>
    <w:rsid w:val="00477455"/>
    <w:rsid w:val="00492C57"/>
    <w:rsid w:val="00494414"/>
    <w:rsid w:val="00497D60"/>
    <w:rsid w:val="004A1A3F"/>
    <w:rsid w:val="004C4FDB"/>
    <w:rsid w:val="004C75A2"/>
    <w:rsid w:val="004D0EE1"/>
    <w:rsid w:val="004D0F27"/>
    <w:rsid w:val="004D23D3"/>
    <w:rsid w:val="004E1FBB"/>
    <w:rsid w:val="004F0131"/>
    <w:rsid w:val="004F311A"/>
    <w:rsid w:val="004F3A89"/>
    <w:rsid w:val="004F6FBB"/>
    <w:rsid w:val="004F7CE6"/>
    <w:rsid w:val="005011D3"/>
    <w:rsid w:val="00502285"/>
    <w:rsid w:val="0050452D"/>
    <w:rsid w:val="00505815"/>
    <w:rsid w:val="00512EC7"/>
    <w:rsid w:val="00515BC8"/>
    <w:rsid w:val="005164B3"/>
    <w:rsid w:val="00516994"/>
    <w:rsid w:val="00534631"/>
    <w:rsid w:val="00535D98"/>
    <w:rsid w:val="005415B0"/>
    <w:rsid w:val="0054173D"/>
    <w:rsid w:val="0054308F"/>
    <w:rsid w:val="0055689B"/>
    <w:rsid w:val="005608D7"/>
    <w:rsid w:val="00561324"/>
    <w:rsid w:val="00561939"/>
    <w:rsid w:val="00562F3F"/>
    <w:rsid w:val="005640F1"/>
    <w:rsid w:val="00565A0D"/>
    <w:rsid w:val="00572133"/>
    <w:rsid w:val="00587821"/>
    <w:rsid w:val="00587D13"/>
    <w:rsid w:val="00591D9E"/>
    <w:rsid w:val="00592ED8"/>
    <w:rsid w:val="0059338D"/>
    <w:rsid w:val="005971E8"/>
    <w:rsid w:val="005A006E"/>
    <w:rsid w:val="005A0193"/>
    <w:rsid w:val="005A0640"/>
    <w:rsid w:val="005A324A"/>
    <w:rsid w:val="005A4096"/>
    <w:rsid w:val="005B115C"/>
    <w:rsid w:val="005C31E0"/>
    <w:rsid w:val="005C5CEB"/>
    <w:rsid w:val="005C7FAB"/>
    <w:rsid w:val="005D04D4"/>
    <w:rsid w:val="005D4E58"/>
    <w:rsid w:val="005D5FD3"/>
    <w:rsid w:val="005D799A"/>
    <w:rsid w:val="005F51F0"/>
    <w:rsid w:val="006069E2"/>
    <w:rsid w:val="00610436"/>
    <w:rsid w:val="0061125A"/>
    <w:rsid w:val="0061128D"/>
    <w:rsid w:val="0061274C"/>
    <w:rsid w:val="00613BAF"/>
    <w:rsid w:val="006150A7"/>
    <w:rsid w:val="00621AB3"/>
    <w:rsid w:val="00623FBD"/>
    <w:rsid w:val="0062583E"/>
    <w:rsid w:val="00630930"/>
    <w:rsid w:val="00632738"/>
    <w:rsid w:val="00632DE7"/>
    <w:rsid w:val="00643E16"/>
    <w:rsid w:val="00646483"/>
    <w:rsid w:val="00647EE6"/>
    <w:rsid w:val="00651826"/>
    <w:rsid w:val="00652E51"/>
    <w:rsid w:val="006541E4"/>
    <w:rsid w:val="00655D7D"/>
    <w:rsid w:val="00667208"/>
    <w:rsid w:val="00674CFF"/>
    <w:rsid w:val="006754D3"/>
    <w:rsid w:val="006779CE"/>
    <w:rsid w:val="006824DF"/>
    <w:rsid w:val="00695964"/>
    <w:rsid w:val="006B4CF2"/>
    <w:rsid w:val="006B7C3F"/>
    <w:rsid w:val="006C31E4"/>
    <w:rsid w:val="006D4810"/>
    <w:rsid w:val="006D5899"/>
    <w:rsid w:val="006D7892"/>
    <w:rsid w:val="006E6206"/>
    <w:rsid w:val="006F30EC"/>
    <w:rsid w:val="006F61C5"/>
    <w:rsid w:val="00703082"/>
    <w:rsid w:val="0070627B"/>
    <w:rsid w:val="00720880"/>
    <w:rsid w:val="007332D9"/>
    <w:rsid w:val="0073508C"/>
    <w:rsid w:val="007504AE"/>
    <w:rsid w:val="0075155E"/>
    <w:rsid w:val="007549F4"/>
    <w:rsid w:val="00755BF9"/>
    <w:rsid w:val="00756490"/>
    <w:rsid w:val="00760921"/>
    <w:rsid w:val="007612AD"/>
    <w:rsid w:val="00762C8D"/>
    <w:rsid w:val="00762DFD"/>
    <w:rsid w:val="0076626D"/>
    <w:rsid w:val="00775A5F"/>
    <w:rsid w:val="00781E6A"/>
    <w:rsid w:val="00784308"/>
    <w:rsid w:val="0078611F"/>
    <w:rsid w:val="007A1F1A"/>
    <w:rsid w:val="007A2B37"/>
    <w:rsid w:val="007A311C"/>
    <w:rsid w:val="007B5194"/>
    <w:rsid w:val="007C2EA7"/>
    <w:rsid w:val="007E71A3"/>
    <w:rsid w:val="007F0974"/>
    <w:rsid w:val="007F2F9A"/>
    <w:rsid w:val="007F383A"/>
    <w:rsid w:val="007F794A"/>
    <w:rsid w:val="008138B9"/>
    <w:rsid w:val="008332AE"/>
    <w:rsid w:val="00835A49"/>
    <w:rsid w:val="00845020"/>
    <w:rsid w:val="00845C96"/>
    <w:rsid w:val="0084623A"/>
    <w:rsid w:val="008660F8"/>
    <w:rsid w:val="00866EE9"/>
    <w:rsid w:val="008726A7"/>
    <w:rsid w:val="00880726"/>
    <w:rsid w:val="00881A29"/>
    <w:rsid w:val="0088632A"/>
    <w:rsid w:val="00887FF2"/>
    <w:rsid w:val="00891B0E"/>
    <w:rsid w:val="00893944"/>
    <w:rsid w:val="00897BFA"/>
    <w:rsid w:val="008A01C9"/>
    <w:rsid w:val="008A6EB1"/>
    <w:rsid w:val="008B05E6"/>
    <w:rsid w:val="008E1731"/>
    <w:rsid w:val="008E1C71"/>
    <w:rsid w:val="008E1FD2"/>
    <w:rsid w:val="008E3EF9"/>
    <w:rsid w:val="008E5D7F"/>
    <w:rsid w:val="008E7638"/>
    <w:rsid w:val="008F21D1"/>
    <w:rsid w:val="008F5A35"/>
    <w:rsid w:val="00903AC5"/>
    <w:rsid w:val="00904726"/>
    <w:rsid w:val="00906399"/>
    <w:rsid w:val="00913A36"/>
    <w:rsid w:val="00915BAE"/>
    <w:rsid w:val="00916B3F"/>
    <w:rsid w:val="0092354A"/>
    <w:rsid w:val="0092499A"/>
    <w:rsid w:val="00926F1C"/>
    <w:rsid w:val="00930408"/>
    <w:rsid w:val="009355F5"/>
    <w:rsid w:val="009400BE"/>
    <w:rsid w:val="00941621"/>
    <w:rsid w:val="009649A0"/>
    <w:rsid w:val="0096605E"/>
    <w:rsid w:val="0097447F"/>
    <w:rsid w:val="0097641A"/>
    <w:rsid w:val="00977913"/>
    <w:rsid w:val="00981610"/>
    <w:rsid w:val="0099548A"/>
    <w:rsid w:val="00997907"/>
    <w:rsid w:val="00997F95"/>
    <w:rsid w:val="009A37DE"/>
    <w:rsid w:val="009A3B5A"/>
    <w:rsid w:val="009A499A"/>
    <w:rsid w:val="009A7A75"/>
    <w:rsid w:val="009B0C3C"/>
    <w:rsid w:val="009C42FF"/>
    <w:rsid w:val="009D0E83"/>
    <w:rsid w:val="009D1293"/>
    <w:rsid w:val="009D6610"/>
    <w:rsid w:val="009E2493"/>
    <w:rsid w:val="009E49CC"/>
    <w:rsid w:val="009F3855"/>
    <w:rsid w:val="00A00184"/>
    <w:rsid w:val="00A01476"/>
    <w:rsid w:val="00A03890"/>
    <w:rsid w:val="00A13458"/>
    <w:rsid w:val="00A15122"/>
    <w:rsid w:val="00A220F8"/>
    <w:rsid w:val="00A23E23"/>
    <w:rsid w:val="00A275FE"/>
    <w:rsid w:val="00A27ED2"/>
    <w:rsid w:val="00A35C6D"/>
    <w:rsid w:val="00A41D78"/>
    <w:rsid w:val="00A453B4"/>
    <w:rsid w:val="00A505A2"/>
    <w:rsid w:val="00A50A56"/>
    <w:rsid w:val="00A530FE"/>
    <w:rsid w:val="00A6295D"/>
    <w:rsid w:val="00A632B9"/>
    <w:rsid w:val="00A70870"/>
    <w:rsid w:val="00A77D25"/>
    <w:rsid w:val="00A8332A"/>
    <w:rsid w:val="00A94A7D"/>
    <w:rsid w:val="00A95B9A"/>
    <w:rsid w:val="00AA2EEB"/>
    <w:rsid w:val="00AA42A8"/>
    <w:rsid w:val="00AB63F0"/>
    <w:rsid w:val="00AC15CE"/>
    <w:rsid w:val="00AC3505"/>
    <w:rsid w:val="00AC6933"/>
    <w:rsid w:val="00AC6B4D"/>
    <w:rsid w:val="00AD12A8"/>
    <w:rsid w:val="00AE5E3A"/>
    <w:rsid w:val="00AE60A4"/>
    <w:rsid w:val="00B02A56"/>
    <w:rsid w:val="00B03B10"/>
    <w:rsid w:val="00B10414"/>
    <w:rsid w:val="00B10C8F"/>
    <w:rsid w:val="00B11866"/>
    <w:rsid w:val="00B14292"/>
    <w:rsid w:val="00B15D49"/>
    <w:rsid w:val="00B244B6"/>
    <w:rsid w:val="00B414E6"/>
    <w:rsid w:val="00B43B59"/>
    <w:rsid w:val="00B53BA2"/>
    <w:rsid w:val="00B6422B"/>
    <w:rsid w:val="00B74773"/>
    <w:rsid w:val="00B7679C"/>
    <w:rsid w:val="00B9092D"/>
    <w:rsid w:val="00B93F3B"/>
    <w:rsid w:val="00BA46D3"/>
    <w:rsid w:val="00BA4C45"/>
    <w:rsid w:val="00BA6E92"/>
    <w:rsid w:val="00BB5E7D"/>
    <w:rsid w:val="00BB7213"/>
    <w:rsid w:val="00BB7946"/>
    <w:rsid w:val="00BB7F0D"/>
    <w:rsid w:val="00BC6F0F"/>
    <w:rsid w:val="00BD6338"/>
    <w:rsid w:val="00C24820"/>
    <w:rsid w:val="00C30E98"/>
    <w:rsid w:val="00C33A42"/>
    <w:rsid w:val="00C33A47"/>
    <w:rsid w:val="00C3551C"/>
    <w:rsid w:val="00C36040"/>
    <w:rsid w:val="00C4121F"/>
    <w:rsid w:val="00C45574"/>
    <w:rsid w:val="00C45A43"/>
    <w:rsid w:val="00C53E7C"/>
    <w:rsid w:val="00C5424A"/>
    <w:rsid w:val="00C670B1"/>
    <w:rsid w:val="00C67129"/>
    <w:rsid w:val="00C672B5"/>
    <w:rsid w:val="00C6798F"/>
    <w:rsid w:val="00C72C66"/>
    <w:rsid w:val="00C875A5"/>
    <w:rsid w:val="00C90527"/>
    <w:rsid w:val="00C91E09"/>
    <w:rsid w:val="00C91F4F"/>
    <w:rsid w:val="00C93D46"/>
    <w:rsid w:val="00CA56BC"/>
    <w:rsid w:val="00CB194E"/>
    <w:rsid w:val="00CB5DAD"/>
    <w:rsid w:val="00CD2A61"/>
    <w:rsid w:val="00CF1A02"/>
    <w:rsid w:val="00CF25C5"/>
    <w:rsid w:val="00CF728A"/>
    <w:rsid w:val="00D04BC9"/>
    <w:rsid w:val="00D06A39"/>
    <w:rsid w:val="00D23809"/>
    <w:rsid w:val="00D443D4"/>
    <w:rsid w:val="00D44D19"/>
    <w:rsid w:val="00D454E1"/>
    <w:rsid w:val="00D61444"/>
    <w:rsid w:val="00D77F1D"/>
    <w:rsid w:val="00D81338"/>
    <w:rsid w:val="00D824FE"/>
    <w:rsid w:val="00D83092"/>
    <w:rsid w:val="00D932E0"/>
    <w:rsid w:val="00D94D0E"/>
    <w:rsid w:val="00D95372"/>
    <w:rsid w:val="00DA184C"/>
    <w:rsid w:val="00DA2DAB"/>
    <w:rsid w:val="00DB00DB"/>
    <w:rsid w:val="00DB4AA8"/>
    <w:rsid w:val="00DC20A8"/>
    <w:rsid w:val="00DC5651"/>
    <w:rsid w:val="00DD15BC"/>
    <w:rsid w:val="00DD63B9"/>
    <w:rsid w:val="00DD7EBB"/>
    <w:rsid w:val="00DE723B"/>
    <w:rsid w:val="00DF2685"/>
    <w:rsid w:val="00DF2F92"/>
    <w:rsid w:val="00DF7549"/>
    <w:rsid w:val="00E026ED"/>
    <w:rsid w:val="00E02E46"/>
    <w:rsid w:val="00E038BF"/>
    <w:rsid w:val="00E07C37"/>
    <w:rsid w:val="00E323B9"/>
    <w:rsid w:val="00E347BE"/>
    <w:rsid w:val="00E4241E"/>
    <w:rsid w:val="00E61A6D"/>
    <w:rsid w:val="00E71D03"/>
    <w:rsid w:val="00E74FAA"/>
    <w:rsid w:val="00E86AB9"/>
    <w:rsid w:val="00E924BD"/>
    <w:rsid w:val="00EA00A0"/>
    <w:rsid w:val="00EA4B2E"/>
    <w:rsid w:val="00EA5712"/>
    <w:rsid w:val="00EA7623"/>
    <w:rsid w:val="00EA7E15"/>
    <w:rsid w:val="00EB2AE8"/>
    <w:rsid w:val="00EB34B9"/>
    <w:rsid w:val="00EC10BB"/>
    <w:rsid w:val="00EC23BE"/>
    <w:rsid w:val="00EC4076"/>
    <w:rsid w:val="00ED01E9"/>
    <w:rsid w:val="00ED40F3"/>
    <w:rsid w:val="00EE424E"/>
    <w:rsid w:val="00EE5B8C"/>
    <w:rsid w:val="00EF6387"/>
    <w:rsid w:val="00EF7F4D"/>
    <w:rsid w:val="00F04CED"/>
    <w:rsid w:val="00F11E87"/>
    <w:rsid w:val="00F128BF"/>
    <w:rsid w:val="00F13227"/>
    <w:rsid w:val="00F17325"/>
    <w:rsid w:val="00F2096C"/>
    <w:rsid w:val="00F23C79"/>
    <w:rsid w:val="00F24F82"/>
    <w:rsid w:val="00F34969"/>
    <w:rsid w:val="00F35076"/>
    <w:rsid w:val="00F44A78"/>
    <w:rsid w:val="00F52038"/>
    <w:rsid w:val="00F53E64"/>
    <w:rsid w:val="00F56DEA"/>
    <w:rsid w:val="00F65301"/>
    <w:rsid w:val="00F66EAB"/>
    <w:rsid w:val="00F73658"/>
    <w:rsid w:val="00F84936"/>
    <w:rsid w:val="00F85136"/>
    <w:rsid w:val="00F94B96"/>
    <w:rsid w:val="00FA108D"/>
    <w:rsid w:val="00FB6B06"/>
    <w:rsid w:val="00FB78EC"/>
    <w:rsid w:val="00FC4CF0"/>
    <w:rsid w:val="00FC5CD7"/>
    <w:rsid w:val="00FC69E5"/>
    <w:rsid w:val="00FD108D"/>
    <w:rsid w:val="00FD418A"/>
    <w:rsid w:val="00FF55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66495"/>
  <w15:chartTrackingRefBased/>
  <w15:docId w15:val="{D90B5FE7-A79F-4C91-9685-6FBB73A21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1E3A"/>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633D2"/>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2633D2"/>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2633D2"/>
    <w:pPr>
      <w:keepNext/>
      <w:keepLines/>
      <w:spacing w:before="160" w:after="80" w:line="259" w:lineRule="auto"/>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2633D2"/>
    <w:pPr>
      <w:keepNext/>
      <w:keepLines/>
      <w:spacing w:before="80" w:after="40" w:line="259" w:lineRule="auto"/>
      <w:outlineLvl w:val="3"/>
    </w:pPr>
    <w:rPr>
      <w:rFonts w:asciiTheme="minorHAnsi" w:eastAsiaTheme="majorEastAsia" w:hAnsiTheme="minorHAnsi"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2633D2"/>
    <w:pPr>
      <w:keepNext/>
      <w:keepLines/>
      <w:spacing w:before="80" w:after="40" w:line="259" w:lineRule="auto"/>
      <w:outlineLvl w:val="4"/>
    </w:pPr>
    <w:rPr>
      <w:rFonts w:asciiTheme="minorHAnsi" w:eastAsiaTheme="majorEastAsia" w:hAnsiTheme="minorHAnsi"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2633D2"/>
    <w:pPr>
      <w:keepNext/>
      <w:keepLines/>
      <w:spacing w:before="40" w:line="259" w:lineRule="auto"/>
      <w:outlineLvl w:val="5"/>
    </w:pPr>
    <w:rPr>
      <w:rFonts w:asciiTheme="minorHAnsi" w:eastAsiaTheme="majorEastAsia" w:hAnsiTheme="minorHAnsi"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2633D2"/>
    <w:pPr>
      <w:keepNext/>
      <w:keepLines/>
      <w:spacing w:before="40" w:line="259" w:lineRule="auto"/>
      <w:outlineLvl w:val="6"/>
    </w:pPr>
    <w:rPr>
      <w:rFonts w:asciiTheme="minorHAnsi" w:eastAsiaTheme="majorEastAsia" w:hAnsiTheme="minorHAnsi"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2633D2"/>
    <w:pPr>
      <w:keepNext/>
      <w:keepLines/>
      <w:spacing w:line="259" w:lineRule="auto"/>
      <w:outlineLvl w:val="7"/>
    </w:pPr>
    <w:rPr>
      <w:rFonts w:asciiTheme="minorHAnsi" w:eastAsiaTheme="majorEastAsia" w:hAnsiTheme="minorHAnsi"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2633D2"/>
    <w:pPr>
      <w:keepNext/>
      <w:keepLines/>
      <w:spacing w:line="259" w:lineRule="auto"/>
      <w:outlineLvl w:val="8"/>
    </w:pPr>
    <w:rPr>
      <w:rFonts w:asciiTheme="minorHAnsi" w:eastAsiaTheme="majorEastAsia" w:hAnsiTheme="minorHAnsi"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33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33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33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33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33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33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33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33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33D2"/>
    <w:rPr>
      <w:rFonts w:eastAsiaTheme="majorEastAsia" w:cstheme="majorBidi"/>
      <w:color w:val="272727" w:themeColor="text1" w:themeTint="D8"/>
    </w:rPr>
  </w:style>
  <w:style w:type="paragraph" w:styleId="Title">
    <w:name w:val="Title"/>
    <w:basedOn w:val="Normal"/>
    <w:next w:val="Normal"/>
    <w:link w:val="TitleChar"/>
    <w:uiPriority w:val="10"/>
    <w:qFormat/>
    <w:rsid w:val="002633D2"/>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2633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33D2"/>
    <w:pPr>
      <w:numPr>
        <w:ilvl w:val="1"/>
      </w:numPr>
      <w:spacing w:after="160" w:line="259" w:lineRule="auto"/>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2633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33D2"/>
    <w:pPr>
      <w:spacing w:before="160" w:after="160" w:line="259" w:lineRule="auto"/>
      <w:jc w:val="center"/>
    </w:pPr>
    <w:rPr>
      <w:rFonts w:asciiTheme="minorHAnsi" w:eastAsiaTheme="minorHAnsi" w:hAnsiTheme="minorHAnsi" w:cstheme="minorBidi"/>
      <w:i/>
      <w:iCs/>
      <w:color w:val="404040" w:themeColor="text1" w:themeTint="BF"/>
      <w:sz w:val="22"/>
      <w:szCs w:val="22"/>
      <w:lang w:eastAsia="en-US"/>
    </w:rPr>
  </w:style>
  <w:style w:type="character" w:customStyle="1" w:styleId="QuoteChar">
    <w:name w:val="Quote Char"/>
    <w:basedOn w:val="DefaultParagraphFont"/>
    <w:link w:val="Quote"/>
    <w:uiPriority w:val="29"/>
    <w:rsid w:val="002633D2"/>
    <w:rPr>
      <w:i/>
      <w:iCs/>
      <w:color w:val="404040" w:themeColor="text1" w:themeTint="BF"/>
    </w:rPr>
  </w:style>
  <w:style w:type="paragraph" w:styleId="ListParagraph">
    <w:name w:val="List Paragraph"/>
    <w:basedOn w:val="Normal"/>
    <w:uiPriority w:val="34"/>
    <w:qFormat/>
    <w:rsid w:val="002633D2"/>
    <w:pPr>
      <w:spacing w:after="160" w:line="259" w:lineRule="auto"/>
      <w:ind w:left="720"/>
      <w:contextualSpacing/>
    </w:pPr>
    <w:rPr>
      <w:rFonts w:asciiTheme="minorHAnsi" w:eastAsiaTheme="minorHAnsi" w:hAnsiTheme="minorHAnsi" w:cstheme="minorBidi"/>
      <w:sz w:val="22"/>
      <w:szCs w:val="22"/>
      <w:lang w:eastAsia="en-US"/>
    </w:rPr>
  </w:style>
  <w:style w:type="character" w:styleId="IntenseEmphasis">
    <w:name w:val="Intense Emphasis"/>
    <w:basedOn w:val="DefaultParagraphFont"/>
    <w:uiPriority w:val="21"/>
    <w:qFormat/>
    <w:rsid w:val="002633D2"/>
    <w:rPr>
      <w:i/>
      <w:iCs/>
      <w:color w:val="0F4761" w:themeColor="accent1" w:themeShade="BF"/>
    </w:rPr>
  </w:style>
  <w:style w:type="paragraph" w:styleId="IntenseQuote">
    <w:name w:val="Intense Quote"/>
    <w:basedOn w:val="Normal"/>
    <w:next w:val="Normal"/>
    <w:link w:val="IntenseQuoteChar"/>
    <w:uiPriority w:val="30"/>
    <w:qFormat/>
    <w:rsid w:val="002633D2"/>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2633D2"/>
    <w:rPr>
      <w:i/>
      <w:iCs/>
      <w:color w:val="0F4761" w:themeColor="accent1" w:themeShade="BF"/>
    </w:rPr>
  </w:style>
  <w:style w:type="character" w:styleId="IntenseReference">
    <w:name w:val="Intense Reference"/>
    <w:basedOn w:val="DefaultParagraphFont"/>
    <w:uiPriority w:val="32"/>
    <w:qFormat/>
    <w:rsid w:val="002633D2"/>
    <w:rPr>
      <w:b/>
      <w:bCs/>
      <w:smallCaps/>
      <w:color w:val="0F4761" w:themeColor="accent1" w:themeShade="BF"/>
      <w:spacing w:val="5"/>
    </w:rPr>
  </w:style>
  <w:style w:type="table" w:styleId="TableGrid">
    <w:name w:val="Table Grid"/>
    <w:basedOn w:val="TableNormal"/>
    <w:uiPriority w:val="39"/>
    <w:rsid w:val="002633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05815"/>
  </w:style>
  <w:style w:type="character" w:customStyle="1" w:styleId="hi">
    <w:name w:val="hi"/>
    <w:basedOn w:val="DefaultParagraphFont"/>
    <w:rsid w:val="00B244B6"/>
  </w:style>
  <w:style w:type="character" w:styleId="Hyperlink">
    <w:name w:val="Hyperlink"/>
    <w:basedOn w:val="DefaultParagraphFont"/>
    <w:uiPriority w:val="99"/>
    <w:unhideWhenUsed/>
    <w:rsid w:val="00B244B6"/>
    <w:rPr>
      <w:color w:val="0000FF"/>
      <w:u w:val="single"/>
    </w:rPr>
  </w:style>
  <w:style w:type="character" w:customStyle="1" w:styleId="Quote1">
    <w:name w:val="Quote1"/>
    <w:basedOn w:val="DefaultParagraphFont"/>
    <w:rsid w:val="00B244B6"/>
  </w:style>
  <w:style w:type="character" w:styleId="UnresolvedMention">
    <w:name w:val="Unresolved Mention"/>
    <w:basedOn w:val="DefaultParagraphFont"/>
    <w:uiPriority w:val="99"/>
    <w:semiHidden/>
    <w:unhideWhenUsed/>
    <w:rsid w:val="00B244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392">
      <w:bodyDiv w:val="1"/>
      <w:marLeft w:val="0"/>
      <w:marRight w:val="0"/>
      <w:marTop w:val="0"/>
      <w:marBottom w:val="0"/>
      <w:divBdr>
        <w:top w:val="none" w:sz="0" w:space="0" w:color="auto"/>
        <w:left w:val="none" w:sz="0" w:space="0" w:color="auto"/>
        <w:bottom w:val="none" w:sz="0" w:space="0" w:color="auto"/>
        <w:right w:val="none" w:sz="0" w:space="0" w:color="auto"/>
      </w:divBdr>
    </w:div>
    <w:div w:id="7829416">
      <w:bodyDiv w:val="1"/>
      <w:marLeft w:val="0"/>
      <w:marRight w:val="0"/>
      <w:marTop w:val="0"/>
      <w:marBottom w:val="0"/>
      <w:divBdr>
        <w:top w:val="none" w:sz="0" w:space="0" w:color="auto"/>
        <w:left w:val="none" w:sz="0" w:space="0" w:color="auto"/>
        <w:bottom w:val="none" w:sz="0" w:space="0" w:color="auto"/>
        <w:right w:val="none" w:sz="0" w:space="0" w:color="auto"/>
      </w:divBdr>
    </w:div>
    <w:div w:id="13918563">
      <w:bodyDiv w:val="1"/>
      <w:marLeft w:val="0"/>
      <w:marRight w:val="0"/>
      <w:marTop w:val="0"/>
      <w:marBottom w:val="0"/>
      <w:divBdr>
        <w:top w:val="none" w:sz="0" w:space="0" w:color="auto"/>
        <w:left w:val="none" w:sz="0" w:space="0" w:color="auto"/>
        <w:bottom w:val="none" w:sz="0" w:space="0" w:color="auto"/>
        <w:right w:val="none" w:sz="0" w:space="0" w:color="auto"/>
      </w:divBdr>
    </w:div>
    <w:div w:id="14816202">
      <w:bodyDiv w:val="1"/>
      <w:marLeft w:val="0"/>
      <w:marRight w:val="0"/>
      <w:marTop w:val="0"/>
      <w:marBottom w:val="0"/>
      <w:divBdr>
        <w:top w:val="none" w:sz="0" w:space="0" w:color="auto"/>
        <w:left w:val="none" w:sz="0" w:space="0" w:color="auto"/>
        <w:bottom w:val="none" w:sz="0" w:space="0" w:color="auto"/>
        <w:right w:val="none" w:sz="0" w:space="0" w:color="auto"/>
      </w:divBdr>
    </w:div>
    <w:div w:id="15664296">
      <w:bodyDiv w:val="1"/>
      <w:marLeft w:val="0"/>
      <w:marRight w:val="0"/>
      <w:marTop w:val="0"/>
      <w:marBottom w:val="0"/>
      <w:divBdr>
        <w:top w:val="none" w:sz="0" w:space="0" w:color="auto"/>
        <w:left w:val="none" w:sz="0" w:space="0" w:color="auto"/>
        <w:bottom w:val="none" w:sz="0" w:space="0" w:color="auto"/>
        <w:right w:val="none" w:sz="0" w:space="0" w:color="auto"/>
      </w:divBdr>
    </w:div>
    <w:div w:id="24403663">
      <w:bodyDiv w:val="1"/>
      <w:marLeft w:val="0"/>
      <w:marRight w:val="0"/>
      <w:marTop w:val="0"/>
      <w:marBottom w:val="0"/>
      <w:divBdr>
        <w:top w:val="none" w:sz="0" w:space="0" w:color="auto"/>
        <w:left w:val="none" w:sz="0" w:space="0" w:color="auto"/>
        <w:bottom w:val="none" w:sz="0" w:space="0" w:color="auto"/>
        <w:right w:val="none" w:sz="0" w:space="0" w:color="auto"/>
      </w:divBdr>
    </w:div>
    <w:div w:id="25058978">
      <w:bodyDiv w:val="1"/>
      <w:marLeft w:val="0"/>
      <w:marRight w:val="0"/>
      <w:marTop w:val="0"/>
      <w:marBottom w:val="0"/>
      <w:divBdr>
        <w:top w:val="none" w:sz="0" w:space="0" w:color="auto"/>
        <w:left w:val="none" w:sz="0" w:space="0" w:color="auto"/>
        <w:bottom w:val="none" w:sz="0" w:space="0" w:color="auto"/>
        <w:right w:val="none" w:sz="0" w:space="0" w:color="auto"/>
      </w:divBdr>
    </w:div>
    <w:div w:id="41909584">
      <w:bodyDiv w:val="1"/>
      <w:marLeft w:val="0"/>
      <w:marRight w:val="0"/>
      <w:marTop w:val="0"/>
      <w:marBottom w:val="0"/>
      <w:divBdr>
        <w:top w:val="none" w:sz="0" w:space="0" w:color="auto"/>
        <w:left w:val="none" w:sz="0" w:space="0" w:color="auto"/>
        <w:bottom w:val="none" w:sz="0" w:space="0" w:color="auto"/>
        <w:right w:val="none" w:sz="0" w:space="0" w:color="auto"/>
      </w:divBdr>
    </w:div>
    <w:div w:id="51538020">
      <w:bodyDiv w:val="1"/>
      <w:marLeft w:val="0"/>
      <w:marRight w:val="0"/>
      <w:marTop w:val="0"/>
      <w:marBottom w:val="0"/>
      <w:divBdr>
        <w:top w:val="none" w:sz="0" w:space="0" w:color="auto"/>
        <w:left w:val="none" w:sz="0" w:space="0" w:color="auto"/>
        <w:bottom w:val="none" w:sz="0" w:space="0" w:color="auto"/>
        <w:right w:val="none" w:sz="0" w:space="0" w:color="auto"/>
      </w:divBdr>
    </w:div>
    <w:div w:id="53435765">
      <w:bodyDiv w:val="1"/>
      <w:marLeft w:val="0"/>
      <w:marRight w:val="0"/>
      <w:marTop w:val="0"/>
      <w:marBottom w:val="0"/>
      <w:divBdr>
        <w:top w:val="none" w:sz="0" w:space="0" w:color="auto"/>
        <w:left w:val="none" w:sz="0" w:space="0" w:color="auto"/>
        <w:bottom w:val="none" w:sz="0" w:space="0" w:color="auto"/>
        <w:right w:val="none" w:sz="0" w:space="0" w:color="auto"/>
      </w:divBdr>
    </w:div>
    <w:div w:id="62487476">
      <w:bodyDiv w:val="1"/>
      <w:marLeft w:val="0"/>
      <w:marRight w:val="0"/>
      <w:marTop w:val="0"/>
      <w:marBottom w:val="0"/>
      <w:divBdr>
        <w:top w:val="none" w:sz="0" w:space="0" w:color="auto"/>
        <w:left w:val="none" w:sz="0" w:space="0" w:color="auto"/>
        <w:bottom w:val="none" w:sz="0" w:space="0" w:color="auto"/>
        <w:right w:val="none" w:sz="0" w:space="0" w:color="auto"/>
      </w:divBdr>
    </w:div>
    <w:div w:id="64188630">
      <w:bodyDiv w:val="1"/>
      <w:marLeft w:val="0"/>
      <w:marRight w:val="0"/>
      <w:marTop w:val="0"/>
      <w:marBottom w:val="0"/>
      <w:divBdr>
        <w:top w:val="none" w:sz="0" w:space="0" w:color="auto"/>
        <w:left w:val="none" w:sz="0" w:space="0" w:color="auto"/>
        <w:bottom w:val="none" w:sz="0" w:space="0" w:color="auto"/>
        <w:right w:val="none" w:sz="0" w:space="0" w:color="auto"/>
      </w:divBdr>
    </w:div>
    <w:div w:id="65231968">
      <w:bodyDiv w:val="1"/>
      <w:marLeft w:val="0"/>
      <w:marRight w:val="0"/>
      <w:marTop w:val="0"/>
      <w:marBottom w:val="0"/>
      <w:divBdr>
        <w:top w:val="none" w:sz="0" w:space="0" w:color="auto"/>
        <w:left w:val="none" w:sz="0" w:space="0" w:color="auto"/>
        <w:bottom w:val="none" w:sz="0" w:space="0" w:color="auto"/>
        <w:right w:val="none" w:sz="0" w:space="0" w:color="auto"/>
      </w:divBdr>
    </w:div>
    <w:div w:id="67924941">
      <w:bodyDiv w:val="1"/>
      <w:marLeft w:val="0"/>
      <w:marRight w:val="0"/>
      <w:marTop w:val="0"/>
      <w:marBottom w:val="0"/>
      <w:divBdr>
        <w:top w:val="none" w:sz="0" w:space="0" w:color="auto"/>
        <w:left w:val="none" w:sz="0" w:space="0" w:color="auto"/>
        <w:bottom w:val="none" w:sz="0" w:space="0" w:color="auto"/>
        <w:right w:val="none" w:sz="0" w:space="0" w:color="auto"/>
      </w:divBdr>
    </w:div>
    <w:div w:id="69470482">
      <w:bodyDiv w:val="1"/>
      <w:marLeft w:val="0"/>
      <w:marRight w:val="0"/>
      <w:marTop w:val="0"/>
      <w:marBottom w:val="0"/>
      <w:divBdr>
        <w:top w:val="none" w:sz="0" w:space="0" w:color="auto"/>
        <w:left w:val="none" w:sz="0" w:space="0" w:color="auto"/>
        <w:bottom w:val="none" w:sz="0" w:space="0" w:color="auto"/>
        <w:right w:val="none" w:sz="0" w:space="0" w:color="auto"/>
      </w:divBdr>
    </w:div>
    <w:div w:id="97456861">
      <w:bodyDiv w:val="1"/>
      <w:marLeft w:val="0"/>
      <w:marRight w:val="0"/>
      <w:marTop w:val="0"/>
      <w:marBottom w:val="0"/>
      <w:divBdr>
        <w:top w:val="none" w:sz="0" w:space="0" w:color="auto"/>
        <w:left w:val="none" w:sz="0" w:space="0" w:color="auto"/>
        <w:bottom w:val="none" w:sz="0" w:space="0" w:color="auto"/>
        <w:right w:val="none" w:sz="0" w:space="0" w:color="auto"/>
      </w:divBdr>
    </w:div>
    <w:div w:id="100955574">
      <w:bodyDiv w:val="1"/>
      <w:marLeft w:val="0"/>
      <w:marRight w:val="0"/>
      <w:marTop w:val="0"/>
      <w:marBottom w:val="0"/>
      <w:divBdr>
        <w:top w:val="none" w:sz="0" w:space="0" w:color="auto"/>
        <w:left w:val="none" w:sz="0" w:space="0" w:color="auto"/>
        <w:bottom w:val="none" w:sz="0" w:space="0" w:color="auto"/>
        <w:right w:val="none" w:sz="0" w:space="0" w:color="auto"/>
      </w:divBdr>
    </w:div>
    <w:div w:id="111941648">
      <w:bodyDiv w:val="1"/>
      <w:marLeft w:val="0"/>
      <w:marRight w:val="0"/>
      <w:marTop w:val="0"/>
      <w:marBottom w:val="0"/>
      <w:divBdr>
        <w:top w:val="none" w:sz="0" w:space="0" w:color="auto"/>
        <w:left w:val="none" w:sz="0" w:space="0" w:color="auto"/>
        <w:bottom w:val="none" w:sz="0" w:space="0" w:color="auto"/>
        <w:right w:val="none" w:sz="0" w:space="0" w:color="auto"/>
      </w:divBdr>
    </w:div>
    <w:div w:id="119230621">
      <w:bodyDiv w:val="1"/>
      <w:marLeft w:val="0"/>
      <w:marRight w:val="0"/>
      <w:marTop w:val="0"/>
      <w:marBottom w:val="0"/>
      <w:divBdr>
        <w:top w:val="none" w:sz="0" w:space="0" w:color="auto"/>
        <w:left w:val="none" w:sz="0" w:space="0" w:color="auto"/>
        <w:bottom w:val="none" w:sz="0" w:space="0" w:color="auto"/>
        <w:right w:val="none" w:sz="0" w:space="0" w:color="auto"/>
      </w:divBdr>
    </w:div>
    <w:div w:id="124736244">
      <w:bodyDiv w:val="1"/>
      <w:marLeft w:val="0"/>
      <w:marRight w:val="0"/>
      <w:marTop w:val="0"/>
      <w:marBottom w:val="0"/>
      <w:divBdr>
        <w:top w:val="none" w:sz="0" w:space="0" w:color="auto"/>
        <w:left w:val="none" w:sz="0" w:space="0" w:color="auto"/>
        <w:bottom w:val="none" w:sz="0" w:space="0" w:color="auto"/>
        <w:right w:val="none" w:sz="0" w:space="0" w:color="auto"/>
      </w:divBdr>
    </w:div>
    <w:div w:id="125974455">
      <w:bodyDiv w:val="1"/>
      <w:marLeft w:val="0"/>
      <w:marRight w:val="0"/>
      <w:marTop w:val="0"/>
      <w:marBottom w:val="0"/>
      <w:divBdr>
        <w:top w:val="none" w:sz="0" w:space="0" w:color="auto"/>
        <w:left w:val="none" w:sz="0" w:space="0" w:color="auto"/>
        <w:bottom w:val="none" w:sz="0" w:space="0" w:color="auto"/>
        <w:right w:val="none" w:sz="0" w:space="0" w:color="auto"/>
      </w:divBdr>
    </w:div>
    <w:div w:id="159154156">
      <w:bodyDiv w:val="1"/>
      <w:marLeft w:val="0"/>
      <w:marRight w:val="0"/>
      <w:marTop w:val="0"/>
      <w:marBottom w:val="0"/>
      <w:divBdr>
        <w:top w:val="none" w:sz="0" w:space="0" w:color="auto"/>
        <w:left w:val="none" w:sz="0" w:space="0" w:color="auto"/>
        <w:bottom w:val="none" w:sz="0" w:space="0" w:color="auto"/>
        <w:right w:val="none" w:sz="0" w:space="0" w:color="auto"/>
      </w:divBdr>
    </w:div>
    <w:div w:id="167327319">
      <w:bodyDiv w:val="1"/>
      <w:marLeft w:val="0"/>
      <w:marRight w:val="0"/>
      <w:marTop w:val="0"/>
      <w:marBottom w:val="0"/>
      <w:divBdr>
        <w:top w:val="none" w:sz="0" w:space="0" w:color="auto"/>
        <w:left w:val="none" w:sz="0" w:space="0" w:color="auto"/>
        <w:bottom w:val="none" w:sz="0" w:space="0" w:color="auto"/>
        <w:right w:val="none" w:sz="0" w:space="0" w:color="auto"/>
      </w:divBdr>
    </w:div>
    <w:div w:id="209273471">
      <w:bodyDiv w:val="1"/>
      <w:marLeft w:val="0"/>
      <w:marRight w:val="0"/>
      <w:marTop w:val="0"/>
      <w:marBottom w:val="0"/>
      <w:divBdr>
        <w:top w:val="none" w:sz="0" w:space="0" w:color="auto"/>
        <w:left w:val="none" w:sz="0" w:space="0" w:color="auto"/>
        <w:bottom w:val="none" w:sz="0" w:space="0" w:color="auto"/>
        <w:right w:val="none" w:sz="0" w:space="0" w:color="auto"/>
      </w:divBdr>
    </w:div>
    <w:div w:id="211815037">
      <w:bodyDiv w:val="1"/>
      <w:marLeft w:val="0"/>
      <w:marRight w:val="0"/>
      <w:marTop w:val="0"/>
      <w:marBottom w:val="0"/>
      <w:divBdr>
        <w:top w:val="none" w:sz="0" w:space="0" w:color="auto"/>
        <w:left w:val="none" w:sz="0" w:space="0" w:color="auto"/>
        <w:bottom w:val="none" w:sz="0" w:space="0" w:color="auto"/>
        <w:right w:val="none" w:sz="0" w:space="0" w:color="auto"/>
      </w:divBdr>
    </w:div>
    <w:div w:id="212425935">
      <w:bodyDiv w:val="1"/>
      <w:marLeft w:val="0"/>
      <w:marRight w:val="0"/>
      <w:marTop w:val="0"/>
      <w:marBottom w:val="0"/>
      <w:divBdr>
        <w:top w:val="none" w:sz="0" w:space="0" w:color="auto"/>
        <w:left w:val="none" w:sz="0" w:space="0" w:color="auto"/>
        <w:bottom w:val="none" w:sz="0" w:space="0" w:color="auto"/>
        <w:right w:val="none" w:sz="0" w:space="0" w:color="auto"/>
      </w:divBdr>
    </w:div>
    <w:div w:id="214242132">
      <w:bodyDiv w:val="1"/>
      <w:marLeft w:val="0"/>
      <w:marRight w:val="0"/>
      <w:marTop w:val="0"/>
      <w:marBottom w:val="0"/>
      <w:divBdr>
        <w:top w:val="none" w:sz="0" w:space="0" w:color="auto"/>
        <w:left w:val="none" w:sz="0" w:space="0" w:color="auto"/>
        <w:bottom w:val="none" w:sz="0" w:space="0" w:color="auto"/>
        <w:right w:val="none" w:sz="0" w:space="0" w:color="auto"/>
      </w:divBdr>
    </w:div>
    <w:div w:id="225577848">
      <w:bodyDiv w:val="1"/>
      <w:marLeft w:val="0"/>
      <w:marRight w:val="0"/>
      <w:marTop w:val="0"/>
      <w:marBottom w:val="0"/>
      <w:divBdr>
        <w:top w:val="none" w:sz="0" w:space="0" w:color="auto"/>
        <w:left w:val="none" w:sz="0" w:space="0" w:color="auto"/>
        <w:bottom w:val="none" w:sz="0" w:space="0" w:color="auto"/>
        <w:right w:val="none" w:sz="0" w:space="0" w:color="auto"/>
      </w:divBdr>
    </w:div>
    <w:div w:id="249126968">
      <w:bodyDiv w:val="1"/>
      <w:marLeft w:val="0"/>
      <w:marRight w:val="0"/>
      <w:marTop w:val="0"/>
      <w:marBottom w:val="0"/>
      <w:divBdr>
        <w:top w:val="none" w:sz="0" w:space="0" w:color="auto"/>
        <w:left w:val="none" w:sz="0" w:space="0" w:color="auto"/>
        <w:bottom w:val="none" w:sz="0" w:space="0" w:color="auto"/>
        <w:right w:val="none" w:sz="0" w:space="0" w:color="auto"/>
      </w:divBdr>
    </w:div>
    <w:div w:id="262110247">
      <w:bodyDiv w:val="1"/>
      <w:marLeft w:val="0"/>
      <w:marRight w:val="0"/>
      <w:marTop w:val="0"/>
      <w:marBottom w:val="0"/>
      <w:divBdr>
        <w:top w:val="none" w:sz="0" w:space="0" w:color="auto"/>
        <w:left w:val="none" w:sz="0" w:space="0" w:color="auto"/>
        <w:bottom w:val="none" w:sz="0" w:space="0" w:color="auto"/>
        <w:right w:val="none" w:sz="0" w:space="0" w:color="auto"/>
      </w:divBdr>
    </w:div>
    <w:div w:id="286352623">
      <w:bodyDiv w:val="1"/>
      <w:marLeft w:val="0"/>
      <w:marRight w:val="0"/>
      <w:marTop w:val="0"/>
      <w:marBottom w:val="0"/>
      <w:divBdr>
        <w:top w:val="none" w:sz="0" w:space="0" w:color="auto"/>
        <w:left w:val="none" w:sz="0" w:space="0" w:color="auto"/>
        <w:bottom w:val="none" w:sz="0" w:space="0" w:color="auto"/>
        <w:right w:val="none" w:sz="0" w:space="0" w:color="auto"/>
      </w:divBdr>
    </w:div>
    <w:div w:id="308024867">
      <w:bodyDiv w:val="1"/>
      <w:marLeft w:val="0"/>
      <w:marRight w:val="0"/>
      <w:marTop w:val="0"/>
      <w:marBottom w:val="0"/>
      <w:divBdr>
        <w:top w:val="none" w:sz="0" w:space="0" w:color="auto"/>
        <w:left w:val="none" w:sz="0" w:space="0" w:color="auto"/>
        <w:bottom w:val="none" w:sz="0" w:space="0" w:color="auto"/>
        <w:right w:val="none" w:sz="0" w:space="0" w:color="auto"/>
      </w:divBdr>
    </w:div>
    <w:div w:id="314573916">
      <w:bodyDiv w:val="1"/>
      <w:marLeft w:val="0"/>
      <w:marRight w:val="0"/>
      <w:marTop w:val="0"/>
      <w:marBottom w:val="0"/>
      <w:divBdr>
        <w:top w:val="none" w:sz="0" w:space="0" w:color="auto"/>
        <w:left w:val="none" w:sz="0" w:space="0" w:color="auto"/>
        <w:bottom w:val="none" w:sz="0" w:space="0" w:color="auto"/>
        <w:right w:val="none" w:sz="0" w:space="0" w:color="auto"/>
      </w:divBdr>
    </w:div>
    <w:div w:id="320697005">
      <w:bodyDiv w:val="1"/>
      <w:marLeft w:val="0"/>
      <w:marRight w:val="0"/>
      <w:marTop w:val="0"/>
      <w:marBottom w:val="0"/>
      <w:divBdr>
        <w:top w:val="none" w:sz="0" w:space="0" w:color="auto"/>
        <w:left w:val="none" w:sz="0" w:space="0" w:color="auto"/>
        <w:bottom w:val="none" w:sz="0" w:space="0" w:color="auto"/>
        <w:right w:val="none" w:sz="0" w:space="0" w:color="auto"/>
      </w:divBdr>
    </w:div>
    <w:div w:id="329021598">
      <w:bodyDiv w:val="1"/>
      <w:marLeft w:val="0"/>
      <w:marRight w:val="0"/>
      <w:marTop w:val="0"/>
      <w:marBottom w:val="0"/>
      <w:divBdr>
        <w:top w:val="none" w:sz="0" w:space="0" w:color="auto"/>
        <w:left w:val="none" w:sz="0" w:space="0" w:color="auto"/>
        <w:bottom w:val="none" w:sz="0" w:space="0" w:color="auto"/>
        <w:right w:val="none" w:sz="0" w:space="0" w:color="auto"/>
      </w:divBdr>
    </w:div>
    <w:div w:id="330572474">
      <w:bodyDiv w:val="1"/>
      <w:marLeft w:val="0"/>
      <w:marRight w:val="0"/>
      <w:marTop w:val="0"/>
      <w:marBottom w:val="0"/>
      <w:divBdr>
        <w:top w:val="none" w:sz="0" w:space="0" w:color="auto"/>
        <w:left w:val="none" w:sz="0" w:space="0" w:color="auto"/>
        <w:bottom w:val="none" w:sz="0" w:space="0" w:color="auto"/>
        <w:right w:val="none" w:sz="0" w:space="0" w:color="auto"/>
      </w:divBdr>
    </w:div>
    <w:div w:id="333849775">
      <w:bodyDiv w:val="1"/>
      <w:marLeft w:val="0"/>
      <w:marRight w:val="0"/>
      <w:marTop w:val="0"/>
      <w:marBottom w:val="0"/>
      <w:divBdr>
        <w:top w:val="none" w:sz="0" w:space="0" w:color="auto"/>
        <w:left w:val="none" w:sz="0" w:space="0" w:color="auto"/>
        <w:bottom w:val="none" w:sz="0" w:space="0" w:color="auto"/>
        <w:right w:val="none" w:sz="0" w:space="0" w:color="auto"/>
      </w:divBdr>
    </w:div>
    <w:div w:id="342820973">
      <w:bodyDiv w:val="1"/>
      <w:marLeft w:val="0"/>
      <w:marRight w:val="0"/>
      <w:marTop w:val="0"/>
      <w:marBottom w:val="0"/>
      <w:divBdr>
        <w:top w:val="none" w:sz="0" w:space="0" w:color="auto"/>
        <w:left w:val="none" w:sz="0" w:space="0" w:color="auto"/>
        <w:bottom w:val="none" w:sz="0" w:space="0" w:color="auto"/>
        <w:right w:val="none" w:sz="0" w:space="0" w:color="auto"/>
      </w:divBdr>
    </w:div>
    <w:div w:id="361594533">
      <w:bodyDiv w:val="1"/>
      <w:marLeft w:val="0"/>
      <w:marRight w:val="0"/>
      <w:marTop w:val="0"/>
      <w:marBottom w:val="0"/>
      <w:divBdr>
        <w:top w:val="none" w:sz="0" w:space="0" w:color="auto"/>
        <w:left w:val="none" w:sz="0" w:space="0" w:color="auto"/>
        <w:bottom w:val="none" w:sz="0" w:space="0" w:color="auto"/>
        <w:right w:val="none" w:sz="0" w:space="0" w:color="auto"/>
      </w:divBdr>
    </w:div>
    <w:div w:id="367722541">
      <w:bodyDiv w:val="1"/>
      <w:marLeft w:val="0"/>
      <w:marRight w:val="0"/>
      <w:marTop w:val="0"/>
      <w:marBottom w:val="0"/>
      <w:divBdr>
        <w:top w:val="none" w:sz="0" w:space="0" w:color="auto"/>
        <w:left w:val="none" w:sz="0" w:space="0" w:color="auto"/>
        <w:bottom w:val="none" w:sz="0" w:space="0" w:color="auto"/>
        <w:right w:val="none" w:sz="0" w:space="0" w:color="auto"/>
      </w:divBdr>
    </w:div>
    <w:div w:id="390346979">
      <w:bodyDiv w:val="1"/>
      <w:marLeft w:val="0"/>
      <w:marRight w:val="0"/>
      <w:marTop w:val="0"/>
      <w:marBottom w:val="0"/>
      <w:divBdr>
        <w:top w:val="none" w:sz="0" w:space="0" w:color="auto"/>
        <w:left w:val="none" w:sz="0" w:space="0" w:color="auto"/>
        <w:bottom w:val="none" w:sz="0" w:space="0" w:color="auto"/>
        <w:right w:val="none" w:sz="0" w:space="0" w:color="auto"/>
      </w:divBdr>
    </w:div>
    <w:div w:id="409735738">
      <w:bodyDiv w:val="1"/>
      <w:marLeft w:val="0"/>
      <w:marRight w:val="0"/>
      <w:marTop w:val="0"/>
      <w:marBottom w:val="0"/>
      <w:divBdr>
        <w:top w:val="none" w:sz="0" w:space="0" w:color="auto"/>
        <w:left w:val="none" w:sz="0" w:space="0" w:color="auto"/>
        <w:bottom w:val="none" w:sz="0" w:space="0" w:color="auto"/>
        <w:right w:val="none" w:sz="0" w:space="0" w:color="auto"/>
      </w:divBdr>
    </w:div>
    <w:div w:id="413016078">
      <w:bodyDiv w:val="1"/>
      <w:marLeft w:val="0"/>
      <w:marRight w:val="0"/>
      <w:marTop w:val="0"/>
      <w:marBottom w:val="0"/>
      <w:divBdr>
        <w:top w:val="none" w:sz="0" w:space="0" w:color="auto"/>
        <w:left w:val="none" w:sz="0" w:space="0" w:color="auto"/>
        <w:bottom w:val="none" w:sz="0" w:space="0" w:color="auto"/>
        <w:right w:val="none" w:sz="0" w:space="0" w:color="auto"/>
      </w:divBdr>
    </w:div>
    <w:div w:id="428085869">
      <w:bodyDiv w:val="1"/>
      <w:marLeft w:val="0"/>
      <w:marRight w:val="0"/>
      <w:marTop w:val="0"/>
      <w:marBottom w:val="0"/>
      <w:divBdr>
        <w:top w:val="none" w:sz="0" w:space="0" w:color="auto"/>
        <w:left w:val="none" w:sz="0" w:space="0" w:color="auto"/>
        <w:bottom w:val="none" w:sz="0" w:space="0" w:color="auto"/>
        <w:right w:val="none" w:sz="0" w:space="0" w:color="auto"/>
      </w:divBdr>
    </w:div>
    <w:div w:id="442115229">
      <w:bodyDiv w:val="1"/>
      <w:marLeft w:val="0"/>
      <w:marRight w:val="0"/>
      <w:marTop w:val="0"/>
      <w:marBottom w:val="0"/>
      <w:divBdr>
        <w:top w:val="none" w:sz="0" w:space="0" w:color="auto"/>
        <w:left w:val="none" w:sz="0" w:space="0" w:color="auto"/>
        <w:bottom w:val="none" w:sz="0" w:space="0" w:color="auto"/>
        <w:right w:val="none" w:sz="0" w:space="0" w:color="auto"/>
      </w:divBdr>
    </w:div>
    <w:div w:id="456531922">
      <w:bodyDiv w:val="1"/>
      <w:marLeft w:val="0"/>
      <w:marRight w:val="0"/>
      <w:marTop w:val="0"/>
      <w:marBottom w:val="0"/>
      <w:divBdr>
        <w:top w:val="none" w:sz="0" w:space="0" w:color="auto"/>
        <w:left w:val="none" w:sz="0" w:space="0" w:color="auto"/>
        <w:bottom w:val="none" w:sz="0" w:space="0" w:color="auto"/>
        <w:right w:val="none" w:sz="0" w:space="0" w:color="auto"/>
      </w:divBdr>
    </w:div>
    <w:div w:id="456803331">
      <w:bodyDiv w:val="1"/>
      <w:marLeft w:val="0"/>
      <w:marRight w:val="0"/>
      <w:marTop w:val="0"/>
      <w:marBottom w:val="0"/>
      <w:divBdr>
        <w:top w:val="none" w:sz="0" w:space="0" w:color="auto"/>
        <w:left w:val="none" w:sz="0" w:space="0" w:color="auto"/>
        <w:bottom w:val="none" w:sz="0" w:space="0" w:color="auto"/>
        <w:right w:val="none" w:sz="0" w:space="0" w:color="auto"/>
      </w:divBdr>
    </w:div>
    <w:div w:id="458303415">
      <w:bodyDiv w:val="1"/>
      <w:marLeft w:val="0"/>
      <w:marRight w:val="0"/>
      <w:marTop w:val="0"/>
      <w:marBottom w:val="0"/>
      <w:divBdr>
        <w:top w:val="none" w:sz="0" w:space="0" w:color="auto"/>
        <w:left w:val="none" w:sz="0" w:space="0" w:color="auto"/>
        <w:bottom w:val="none" w:sz="0" w:space="0" w:color="auto"/>
        <w:right w:val="none" w:sz="0" w:space="0" w:color="auto"/>
      </w:divBdr>
    </w:div>
    <w:div w:id="459497129">
      <w:bodyDiv w:val="1"/>
      <w:marLeft w:val="0"/>
      <w:marRight w:val="0"/>
      <w:marTop w:val="0"/>
      <w:marBottom w:val="0"/>
      <w:divBdr>
        <w:top w:val="none" w:sz="0" w:space="0" w:color="auto"/>
        <w:left w:val="none" w:sz="0" w:space="0" w:color="auto"/>
        <w:bottom w:val="none" w:sz="0" w:space="0" w:color="auto"/>
        <w:right w:val="none" w:sz="0" w:space="0" w:color="auto"/>
      </w:divBdr>
    </w:div>
    <w:div w:id="472647579">
      <w:bodyDiv w:val="1"/>
      <w:marLeft w:val="0"/>
      <w:marRight w:val="0"/>
      <w:marTop w:val="0"/>
      <w:marBottom w:val="0"/>
      <w:divBdr>
        <w:top w:val="none" w:sz="0" w:space="0" w:color="auto"/>
        <w:left w:val="none" w:sz="0" w:space="0" w:color="auto"/>
        <w:bottom w:val="none" w:sz="0" w:space="0" w:color="auto"/>
        <w:right w:val="none" w:sz="0" w:space="0" w:color="auto"/>
      </w:divBdr>
    </w:div>
    <w:div w:id="474299414">
      <w:bodyDiv w:val="1"/>
      <w:marLeft w:val="0"/>
      <w:marRight w:val="0"/>
      <w:marTop w:val="0"/>
      <w:marBottom w:val="0"/>
      <w:divBdr>
        <w:top w:val="none" w:sz="0" w:space="0" w:color="auto"/>
        <w:left w:val="none" w:sz="0" w:space="0" w:color="auto"/>
        <w:bottom w:val="none" w:sz="0" w:space="0" w:color="auto"/>
        <w:right w:val="none" w:sz="0" w:space="0" w:color="auto"/>
      </w:divBdr>
    </w:div>
    <w:div w:id="477921238">
      <w:bodyDiv w:val="1"/>
      <w:marLeft w:val="0"/>
      <w:marRight w:val="0"/>
      <w:marTop w:val="0"/>
      <w:marBottom w:val="0"/>
      <w:divBdr>
        <w:top w:val="none" w:sz="0" w:space="0" w:color="auto"/>
        <w:left w:val="none" w:sz="0" w:space="0" w:color="auto"/>
        <w:bottom w:val="none" w:sz="0" w:space="0" w:color="auto"/>
        <w:right w:val="none" w:sz="0" w:space="0" w:color="auto"/>
      </w:divBdr>
    </w:div>
    <w:div w:id="485244602">
      <w:bodyDiv w:val="1"/>
      <w:marLeft w:val="0"/>
      <w:marRight w:val="0"/>
      <w:marTop w:val="0"/>
      <w:marBottom w:val="0"/>
      <w:divBdr>
        <w:top w:val="none" w:sz="0" w:space="0" w:color="auto"/>
        <w:left w:val="none" w:sz="0" w:space="0" w:color="auto"/>
        <w:bottom w:val="none" w:sz="0" w:space="0" w:color="auto"/>
        <w:right w:val="none" w:sz="0" w:space="0" w:color="auto"/>
      </w:divBdr>
    </w:div>
    <w:div w:id="489445052">
      <w:bodyDiv w:val="1"/>
      <w:marLeft w:val="0"/>
      <w:marRight w:val="0"/>
      <w:marTop w:val="0"/>
      <w:marBottom w:val="0"/>
      <w:divBdr>
        <w:top w:val="none" w:sz="0" w:space="0" w:color="auto"/>
        <w:left w:val="none" w:sz="0" w:space="0" w:color="auto"/>
        <w:bottom w:val="none" w:sz="0" w:space="0" w:color="auto"/>
        <w:right w:val="none" w:sz="0" w:space="0" w:color="auto"/>
      </w:divBdr>
    </w:div>
    <w:div w:id="490561320">
      <w:bodyDiv w:val="1"/>
      <w:marLeft w:val="0"/>
      <w:marRight w:val="0"/>
      <w:marTop w:val="0"/>
      <w:marBottom w:val="0"/>
      <w:divBdr>
        <w:top w:val="none" w:sz="0" w:space="0" w:color="auto"/>
        <w:left w:val="none" w:sz="0" w:space="0" w:color="auto"/>
        <w:bottom w:val="none" w:sz="0" w:space="0" w:color="auto"/>
        <w:right w:val="none" w:sz="0" w:space="0" w:color="auto"/>
      </w:divBdr>
    </w:div>
    <w:div w:id="490606387">
      <w:bodyDiv w:val="1"/>
      <w:marLeft w:val="0"/>
      <w:marRight w:val="0"/>
      <w:marTop w:val="0"/>
      <w:marBottom w:val="0"/>
      <w:divBdr>
        <w:top w:val="none" w:sz="0" w:space="0" w:color="auto"/>
        <w:left w:val="none" w:sz="0" w:space="0" w:color="auto"/>
        <w:bottom w:val="none" w:sz="0" w:space="0" w:color="auto"/>
        <w:right w:val="none" w:sz="0" w:space="0" w:color="auto"/>
      </w:divBdr>
    </w:div>
    <w:div w:id="500700464">
      <w:bodyDiv w:val="1"/>
      <w:marLeft w:val="0"/>
      <w:marRight w:val="0"/>
      <w:marTop w:val="0"/>
      <w:marBottom w:val="0"/>
      <w:divBdr>
        <w:top w:val="none" w:sz="0" w:space="0" w:color="auto"/>
        <w:left w:val="none" w:sz="0" w:space="0" w:color="auto"/>
        <w:bottom w:val="none" w:sz="0" w:space="0" w:color="auto"/>
        <w:right w:val="none" w:sz="0" w:space="0" w:color="auto"/>
      </w:divBdr>
    </w:div>
    <w:div w:id="525216386">
      <w:bodyDiv w:val="1"/>
      <w:marLeft w:val="0"/>
      <w:marRight w:val="0"/>
      <w:marTop w:val="0"/>
      <w:marBottom w:val="0"/>
      <w:divBdr>
        <w:top w:val="none" w:sz="0" w:space="0" w:color="auto"/>
        <w:left w:val="none" w:sz="0" w:space="0" w:color="auto"/>
        <w:bottom w:val="none" w:sz="0" w:space="0" w:color="auto"/>
        <w:right w:val="none" w:sz="0" w:space="0" w:color="auto"/>
      </w:divBdr>
    </w:div>
    <w:div w:id="559173101">
      <w:bodyDiv w:val="1"/>
      <w:marLeft w:val="0"/>
      <w:marRight w:val="0"/>
      <w:marTop w:val="0"/>
      <w:marBottom w:val="0"/>
      <w:divBdr>
        <w:top w:val="none" w:sz="0" w:space="0" w:color="auto"/>
        <w:left w:val="none" w:sz="0" w:space="0" w:color="auto"/>
        <w:bottom w:val="none" w:sz="0" w:space="0" w:color="auto"/>
        <w:right w:val="none" w:sz="0" w:space="0" w:color="auto"/>
      </w:divBdr>
    </w:div>
    <w:div w:id="567225656">
      <w:bodyDiv w:val="1"/>
      <w:marLeft w:val="0"/>
      <w:marRight w:val="0"/>
      <w:marTop w:val="0"/>
      <w:marBottom w:val="0"/>
      <w:divBdr>
        <w:top w:val="none" w:sz="0" w:space="0" w:color="auto"/>
        <w:left w:val="none" w:sz="0" w:space="0" w:color="auto"/>
        <w:bottom w:val="none" w:sz="0" w:space="0" w:color="auto"/>
        <w:right w:val="none" w:sz="0" w:space="0" w:color="auto"/>
      </w:divBdr>
    </w:div>
    <w:div w:id="571548910">
      <w:bodyDiv w:val="1"/>
      <w:marLeft w:val="0"/>
      <w:marRight w:val="0"/>
      <w:marTop w:val="0"/>
      <w:marBottom w:val="0"/>
      <w:divBdr>
        <w:top w:val="none" w:sz="0" w:space="0" w:color="auto"/>
        <w:left w:val="none" w:sz="0" w:space="0" w:color="auto"/>
        <w:bottom w:val="none" w:sz="0" w:space="0" w:color="auto"/>
        <w:right w:val="none" w:sz="0" w:space="0" w:color="auto"/>
      </w:divBdr>
    </w:div>
    <w:div w:id="587160181">
      <w:bodyDiv w:val="1"/>
      <w:marLeft w:val="0"/>
      <w:marRight w:val="0"/>
      <w:marTop w:val="0"/>
      <w:marBottom w:val="0"/>
      <w:divBdr>
        <w:top w:val="none" w:sz="0" w:space="0" w:color="auto"/>
        <w:left w:val="none" w:sz="0" w:space="0" w:color="auto"/>
        <w:bottom w:val="none" w:sz="0" w:space="0" w:color="auto"/>
        <w:right w:val="none" w:sz="0" w:space="0" w:color="auto"/>
      </w:divBdr>
    </w:div>
    <w:div w:id="596986245">
      <w:bodyDiv w:val="1"/>
      <w:marLeft w:val="0"/>
      <w:marRight w:val="0"/>
      <w:marTop w:val="0"/>
      <w:marBottom w:val="0"/>
      <w:divBdr>
        <w:top w:val="none" w:sz="0" w:space="0" w:color="auto"/>
        <w:left w:val="none" w:sz="0" w:space="0" w:color="auto"/>
        <w:bottom w:val="none" w:sz="0" w:space="0" w:color="auto"/>
        <w:right w:val="none" w:sz="0" w:space="0" w:color="auto"/>
      </w:divBdr>
    </w:div>
    <w:div w:id="605844756">
      <w:bodyDiv w:val="1"/>
      <w:marLeft w:val="0"/>
      <w:marRight w:val="0"/>
      <w:marTop w:val="0"/>
      <w:marBottom w:val="0"/>
      <w:divBdr>
        <w:top w:val="none" w:sz="0" w:space="0" w:color="auto"/>
        <w:left w:val="none" w:sz="0" w:space="0" w:color="auto"/>
        <w:bottom w:val="none" w:sz="0" w:space="0" w:color="auto"/>
        <w:right w:val="none" w:sz="0" w:space="0" w:color="auto"/>
      </w:divBdr>
    </w:div>
    <w:div w:id="610821281">
      <w:bodyDiv w:val="1"/>
      <w:marLeft w:val="0"/>
      <w:marRight w:val="0"/>
      <w:marTop w:val="0"/>
      <w:marBottom w:val="0"/>
      <w:divBdr>
        <w:top w:val="none" w:sz="0" w:space="0" w:color="auto"/>
        <w:left w:val="none" w:sz="0" w:space="0" w:color="auto"/>
        <w:bottom w:val="none" w:sz="0" w:space="0" w:color="auto"/>
        <w:right w:val="none" w:sz="0" w:space="0" w:color="auto"/>
      </w:divBdr>
    </w:div>
    <w:div w:id="612978093">
      <w:bodyDiv w:val="1"/>
      <w:marLeft w:val="0"/>
      <w:marRight w:val="0"/>
      <w:marTop w:val="0"/>
      <w:marBottom w:val="0"/>
      <w:divBdr>
        <w:top w:val="none" w:sz="0" w:space="0" w:color="auto"/>
        <w:left w:val="none" w:sz="0" w:space="0" w:color="auto"/>
        <w:bottom w:val="none" w:sz="0" w:space="0" w:color="auto"/>
        <w:right w:val="none" w:sz="0" w:space="0" w:color="auto"/>
      </w:divBdr>
    </w:div>
    <w:div w:id="631836789">
      <w:bodyDiv w:val="1"/>
      <w:marLeft w:val="0"/>
      <w:marRight w:val="0"/>
      <w:marTop w:val="0"/>
      <w:marBottom w:val="0"/>
      <w:divBdr>
        <w:top w:val="none" w:sz="0" w:space="0" w:color="auto"/>
        <w:left w:val="none" w:sz="0" w:space="0" w:color="auto"/>
        <w:bottom w:val="none" w:sz="0" w:space="0" w:color="auto"/>
        <w:right w:val="none" w:sz="0" w:space="0" w:color="auto"/>
      </w:divBdr>
    </w:div>
    <w:div w:id="636105684">
      <w:bodyDiv w:val="1"/>
      <w:marLeft w:val="0"/>
      <w:marRight w:val="0"/>
      <w:marTop w:val="0"/>
      <w:marBottom w:val="0"/>
      <w:divBdr>
        <w:top w:val="none" w:sz="0" w:space="0" w:color="auto"/>
        <w:left w:val="none" w:sz="0" w:space="0" w:color="auto"/>
        <w:bottom w:val="none" w:sz="0" w:space="0" w:color="auto"/>
        <w:right w:val="none" w:sz="0" w:space="0" w:color="auto"/>
      </w:divBdr>
    </w:div>
    <w:div w:id="639698721">
      <w:bodyDiv w:val="1"/>
      <w:marLeft w:val="0"/>
      <w:marRight w:val="0"/>
      <w:marTop w:val="0"/>
      <w:marBottom w:val="0"/>
      <w:divBdr>
        <w:top w:val="none" w:sz="0" w:space="0" w:color="auto"/>
        <w:left w:val="none" w:sz="0" w:space="0" w:color="auto"/>
        <w:bottom w:val="none" w:sz="0" w:space="0" w:color="auto"/>
        <w:right w:val="none" w:sz="0" w:space="0" w:color="auto"/>
      </w:divBdr>
    </w:div>
    <w:div w:id="650791426">
      <w:bodyDiv w:val="1"/>
      <w:marLeft w:val="0"/>
      <w:marRight w:val="0"/>
      <w:marTop w:val="0"/>
      <w:marBottom w:val="0"/>
      <w:divBdr>
        <w:top w:val="none" w:sz="0" w:space="0" w:color="auto"/>
        <w:left w:val="none" w:sz="0" w:space="0" w:color="auto"/>
        <w:bottom w:val="none" w:sz="0" w:space="0" w:color="auto"/>
        <w:right w:val="none" w:sz="0" w:space="0" w:color="auto"/>
      </w:divBdr>
    </w:div>
    <w:div w:id="657080238">
      <w:bodyDiv w:val="1"/>
      <w:marLeft w:val="0"/>
      <w:marRight w:val="0"/>
      <w:marTop w:val="0"/>
      <w:marBottom w:val="0"/>
      <w:divBdr>
        <w:top w:val="none" w:sz="0" w:space="0" w:color="auto"/>
        <w:left w:val="none" w:sz="0" w:space="0" w:color="auto"/>
        <w:bottom w:val="none" w:sz="0" w:space="0" w:color="auto"/>
        <w:right w:val="none" w:sz="0" w:space="0" w:color="auto"/>
      </w:divBdr>
    </w:div>
    <w:div w:id="657999335">
      <w:bodyDiv w:val="1"/>
      <w:marLeft w:val="0"/>
      <w:marRight w:val="0"/>
      <w:marTop w:val="0"/>
      <w:marBottom w:val="0"/>
      <w:divBdr>
        <w:top w:val="none" w:sz="0" w:space="0" w:color="auto"/>
        <w:left w:val="none" w:sz="0" w:space="0" w:color="auto"/>
        <w:bottom w:val="none" w:sz="0" w:space="0" w:color="auto"/>
        <w:right w:val="none" w:sz="0" w:space="0" w:color="auto"/>
      </w:divBdr>
    </w:div>
    <w:div w:id="658657046">
      <w:bodyDiv w:val="1"/>
      <w:marLeft w:val="0"/>
      <w:marRight w:val="0"/>
      <w:marTop w:val="0"/>
      <w:marBottom w:val="0"/>
      <w:divBdr>
        <w:top w:val="none" w:sz="0" w:space="0" w:color="auto"/>
        <w:left w:val="none" w:sz="0" w:space="0" w:color="auto"/>
        <w:bottom w:val="none" w:sz="0" w:space="0" w:color="auto"/>
        <w:right w:val="none" w:sz="0" w:space="0" w:color="auto"/>
      </w:divBdr>
    </w:div>
    <w:div w:id="667058162">
      <w:bodyDiv w:val="1"/>
      <w:marLeft w:val="0"/>
      <w:marRight w:val="0"/>
      <w:marTop w:val="0"/>
      <w:marBottom w:val="0"/>
      <w:divBdr>
        <w:top w:val="none" w:sz="0" w:space="0" w:color="auto"/>
        <w:left w:val="none" w:sz="0" w:space="0" w:color="auto"/>
        <w:bottom w:val="none" w:sz="0" w:space="0" w:color="auto"/>
        <w:right w:val="none" w:sz="0" w:space="0" w:color="auto"/>
      </w:divBdr>
    </w:div>
    <w:div w:id="686372207">
      <w:bodyDiv w:val="1"/>
      <w:marLeft w:val="0"/>
      <w:marRight w:val="0"/>
      <w:marTop w:val="0"/>
      <w:marBottom w:val="0"/>
      <w:divBdr>
        <w:top w:val="none" w:sz="0" w:space="0" w:color="auto"/>
        <w:left w:val="none" w:sz="0" w:space="0" w:color="auto"/>
        <w:bottom w:val="none" w:sz="0" w:space="0" w:color="auto"/>
        <w:right w:val="none" w:sz="0" w:space="0" w:color="auto"/>
      </w:divBdr>
    </w:div>
    <w:div w:id="688141621">
      <w:bodyDiv w:val="1"/>
      <w:marLeft w:val="0"/>
      <w:marRight w:val="0"/>
      <w:marTop w:val="0"/>
      <w:marBottom w:val="0"/>
      <w:divBdr>
        <w:top w:val="none" w:sz="0" w:space="0" w:color="auto"/>
        <w:left w:val="none" w:sz="0" w:space="0" w:color="auto"/>
        <w:bottom w:val="none" w:sz="0" w:space="0" w:color="auto"/>
        <w:right w:val="none" w:sz="0" w:space="0" w:color="auto"/>
      </w:divBdr>
    </w:div>
    <w:div w:id="697195485">
      <w:bodyDiv w:val="1"/>
      <w:marLeft w:val="0"/>
      <w:marRight w:val="0"/>
      <w:marTop w:val="0"/>
      <w:marBottom w:val="0"/>
      <w:divBdr>
        <w:top w:val="none" w:sz="0" w:space="0" w:color="auto"/>
        <w:left w:val="none" w:sz="0" w:space="0" w:color="auto"/>
        <w:bottom w:val="none" w:sz="0" w:space="0" w:color="auto"/>
        <w:right w:val="none" w:sz="0" w:space="0" w:color="auto"/>
      </w:divBdr>
    </w:div>
    <w:div w:id="708535297">
      <w:bodyDiv w:val="1"/>
      <w:marLeft w:val="0"/>
      <w:marRight w:val="0"/>
      <w:marTop w:val="0"/>
      <w:marBottom w:val="0"/>
      <w:divBdr>
        <w:top w:val="none" w:sz="0" w:space="0" w:color="auto"/>
        <w:left w:val="none" w:sz="0" w:space="0" w:color="auto"/>
        <w:bottom w:val="none" w:sz="0" w:space="0" w:color="auto"/>
        <w:right w:val="none" w:sz="0" w:space="0" w:color="auto"/>
      </w:divBdr>
    </w:div>
    <w:div w:id="716323752">
      <w:bodyDiv w:val="1"/>
      <w:marLeft w:val="0"/>
      <w:marRight w:val="0"/>
      <w:marTop w:val="0"/>
      <w:marBottom w:val="0"/>
      <w:divBdr>
        <w:top w:val="none" w:sz="0" w:space="0" w:color="auto"/>
        <w:left w:val="none" w:sz="0" w:space="0" w:color="auto"/>
        <w:bottom w:val="none" w:sz="0" w:space="0" w:color="auto"/>
        <w:right w:val="none" w:sz="0" w:space="0" w:color="auto"/>
      </w:divBdr>
    </w:div>
    <w:div w:id="719089354">
      <w:bodyDiv w:val="1"/>
      <w:marLeft w:val="0"/>
      <w:marRight w:val="0"/>
      <w:marTop w:val="0"/>
      <w:marBottom w:val="0"/>
      <w:divBdr>
        <w:top w:val="none" w:sz="0" w:space="0" w:color="auto"/>
        <w:left w:val="none" w:sz="0" w:space="0" w:color="auto"/>
        <w:bottom w:val="none" w:sz="0" w:space="0" w:color="auto"/>
        <w:right w:val="none" w:sz="0" w:space="0" w:color="auto"/>
      </w:divBdr>
    </w:div>
    <w:div w:id="732198715">
      <w:bodyDiv w:val="1"/>
      <w:marLeft w:val="0"/>
      <w:marRight w:val="0"/>
      <w:marTop w:val="0"/>
      <w:marBottom w:val="0"/>
      <w:divBdr>
        <w:top w:val="none" w:sz="0" w:space="0" w:color="auto"/>
        <w:left w:val="none" w:sz="0" w:space="0" w:color="auto"/>
        <w:bottom w:val="none" w:sz="0" w:space="0" w:color="auto"/>
        <w:right w:val="none" w:sz="0" w:space="0" w:color="auto"/>
      </w:divBdr>
    </w:div>
    <w:div w:id="733090954">
      <w:bodyDiv w:val="1"/>
      <w:marLeft w:val="0"/>
      <w:marRight w:val="0"/>
      <w:marTop w:val="0"/>
      <w:marBottom w:val="0"/>
      <w:divBdr>
        <w:top w:val="none" w:sz="0" w:space="0" w:color="auto"/>
        <w:left w:val="none" w:sz="0" w:space="0" w:color="auto"/>
        <w:bottom w:val="none" w:sz="0" w:space="0" w:color="auto"/>
        <w:right w:val="none" w:sz="0" w:space="0" w:color="auto"/>
      </w:divBdr>
    </w:div>
    <w:div w:id="745960347">
      <w:bodyDiv w:val="1"/>
      <w:marLeft w:val="0"/>
      <w:marRight w:val="0"/>
      <w:marTop w:val="0"/>
      <w:marBottom w:val="0"/>
      <w:divBdr>
        <w:top w:val="none" w:sz="0" w:space="0" w:color="auto"/>
        <w:left w:val="none" w:sz="0" w:space="0" w:color="auto"/>
        <w:bottom w:val="none" w:sz="0" w:space="0" w:color="auto"/>
        <w:right w:val="none" w:sz="0" w:space="0" w:color="auto"/>
      </w:divBdr>
    </w:div>
    <w:div w:id="750739369">
      <w:bodyDiv w:val="1"/>
      <w:marLeft w:val="0"/>
      <w:marRight w:val="0"/>
      <w:marTop w:val="0"/>
      <w:marBottom w:val="0"/>
      <w:divBdr>
        <w:top w:val="none" w:sz="0" w:space="0" w:color="auto"/>
        <w:left w:val="none" w:sz="0" w:space="0" w:color="auto"/>
        <w:bottom w:val="none" w:sz="0" w:space="0" w:color="auto"/>
        <w:right w:val="none" w:sz="0" w:space="0" w:color="auto"/>
      </w:divBdr>
    </w:div>
    <w:div w:id="763456036">
      <w:bodyDiv w:val="1"/>
      <w:marLeft w:val="0"/>
      <w:marRight w:val="0"/>
      <w:marTop w:val="0"/>
      <w:marBottom w:val="0"/>
      <w:divBdr>
        <w:top w:val="none" w:sz="0" w:space="0" w:color="auto"/>
        <w:left w:val="none" w:sz="0" w:space="0" w:color="auto"/>
        <w:bottom w:val="none" w:sz="0" w:space="0" w:color="auto"/>
        <w:right w:val="none" w:sz="0" w:space="0" w:color="auto"/>
      </w:divBdr>
    </w:div>
    <w:div w:id="766968359">
      <w:bodyDiv w:val="1"/>
      <w:marLeft w:val="0"/>
      <w:marRight w:val="0"/>
      <w:marTop w:val="0"/>
      <w:marBottom w:val="0"/>
      <w:divBdr>
        <w:top w:val="none" w:sz="0" w:space="0" w:color="auto"/>
        <w:left w:val="none" w:sz="0" w:space="0" w:color="auto"/>
        <w:bottom w:val="none" w:sz="0" w:space="0" w:color="auto"/>
        <w:right w:val="none" w:sz="0" w:space="0" w:color="auto"/>
      </w:divBdr>
    </w:div>
    <w:div w:id="771897660">
      <w:bodyDiv w:val="1"/>
      <w:marLeft w:val="0"/>
      <w:marRight w:val="0"/>
      <w:marTop w:val="0"/>
      <w:marBottom w:val="0"/>
      <w:divBdr>
        <w:top w:val="none" w:sz="0" w:space="0" w:color="auto"/>
        <w:left w:val="none" w:sz="0" w:space="0" w:color="auto"/>
        <w:bottom w:val="none" w:sz="0" w:space="0" w:color="auto"/>
        <w:right w:val="none" w:sz="0" w:space="0" w:color="auto"/>
      </w:divBdr>
    </w:div>
    <w:div w:id="791752513">
      <w:bodyDiv w:val="1"/>
      <w:marLeft w:val="0"/>
      <w:marRight w:val="0"/>
      <w:marTop w:val="0"/>
      <w:marBottom w:val="0"/>
      <w:divBdr>
        <w:top w:val="none" w:sz="0" w:space="0" w:color="auto"/>
        <w:left w:val="none" w:sz="0" w:space="0" w:color="auto"/>
        <w:bottom w:val="none" w:sz="0" w:space="0" w:color="auto"/>
        <w:right w:val="none" w:sz="0" w:space="0" w:color="auto"/>
      </w:divBdr>
    </w:div>
    <w:div w:id="792212194">
      <w:bodyDiv w:val="1"/>
      <w:marLeft w:val="0"/>
      <w:marRight w:val="0"/>
      <w:marTop w:val="0"/>
      <w:marBottom w:val="0"/>
      <w:divBdr>
        <w:top w:val="none" w:sz="0" w:space="0" w:color="auto"/>
        <w:left w:val="none" w:sz="0" w:space="0" w:color="auto"/>
        <w:bottom w:val="none" w:sz="0" w:space="0" w:color="auto"/>
        <w:right w:val="none" w:sz="0" w:space="0" w:color="auto"/>
      </w:divBdr>
    </w:div>
    <w:div w:id="794518273">
      <w:bodyDiv w:val="1"/>
      <w:marLeft w:val="0"/>
      <w:marRight w:val="0"/>
      <w:marTop w:val="0"/>
      <w:marBottom w:val="0"/>
      <w:divBdr>
        <w:top w:val="none" w:sz="0" w:space="0" w:color="auto"/>
        <w:left w:val="none" w:sz="0" w:space="0" w:color="auto"/>
        <w:bottom w:val="none" w:sz="0" w:space="0" w:color="auto"/>
        <w:right w:val="none" w:sz="0" w:space="0" w:color="auto"/>
      </w:divBdr>
    </w:div>
    <w:div w:id="801463602">
      <w:bodyDiv w:val="1"/>
      <w:marLeft w:val="0"/>
      <w:marRight w:val="0"/>
      <w:marTop w:val="0"/>
      <w:marBottom w:val="0"/>
      <w:divBdr>
        <w:top w:val="none" w:sz="0" w:space="0" w:color="auto"/>
        <w:left w:val="none" w:sz="0" w:space="0" w:color="auto"/>
        <w:bottom w:val="none" w:sz="0" w:space="0" w:color="auto"/>
        <w:right w:val="none" w:sz="0" w:space="0" w:color="auto"/>
      </w:divBdr>
    </w:div>
    <w:div w:id="834343092">
      <w:bodyDiv w:val="1"/>
      <w:marLeft w:val="0"/>
      <w:marRight w:val="0"/>
      <w:marTop w:val="0"/>
      <w:marBottom w:val="0"/>
      <w:divBdr>
        <w:top w:val="none" w:sz="0" w:space="0" w:color="auto"/>
        <w:left w:val="none" w:sz="0" w:space="0" w:color="auto"/>
        <w:bottom w:val="none" w:sz="0" w:space="0" w:color="auto"/>
        <w:right w:val="none" w:sz="0" w:space="0" w:color="auto"/>
      </w:divBdr>
    </w:div>
    <w:div w:id="841512730">
      <w:bodyDiv w:val="1"/>
      <w:marLeft w:val="0"/>
      <w:marRight w:val="0"/>
      <w:marTop w:val="0"/>
      <w:marBottom w:val="0"/>
      <w:divBdr>
        <w:top w:val="none" w:sz="0" w:space="0" w:color="auto"/>
        <w:left w:val="none" w:sz="0" w:space="0" w:color="auto"/>
        <w:bottom w:val="none" w:sz="0" w:space="0" w:color="auto"/>
        <w:right w:val="none" w:sz="0" w:space="0" w:color="auto"/>
      </w:divBdr>
    </w:div>
    <w:div w:id="853543364">
      <w:bodyDiv w:val="1"/>
      <w:marLeft w:val="0"/>
      <w:marRight w:val="0"/>
      <w:marTop w:val="0"/>
      <w:marBottom w:val="0"/>
      <w:divBdr>
        <w:top w:val="none" w:sz="0" w:space="0" w:color="auto"/>
        <w:left w:val="none" w:sz="0" w:space="0" w:color="auto"/>
        <w:bottom w:val="none" w:sz="0" w:space="0" w:color="auto"/>
        <w:right w:val="none" w:sz="0" w:space="0" w:color="auto"/>
      </w:divBdr>
    </w:div>
    <w:div w:id="860581648">
      <w:bodyDiv w:val="1"/>
      <w:marLeft w:val="0"/>
      <w:marRight w:val="0"/>
      <w:marTop w:val="0"/>
      <w:marBottom w:val="0"/>
      <w:divBdr>
        <w:top w:val="none" w:sz="0" w:space="0" w:color="auto"/>
        <w:left w:val="none" w:sz="0" w:space="0" w:color="auto"/>
        <w:bottom w:val="none" w:sz="0" w:space="0" w:color="auto"/>
        <w:right w:val="none" w:sz="0" w:space="0" w:color="auto"/>
      </w:divBdr>
    </w:div>
    <w:div w:id="878248446">
      <w:bodyDiv w:val="1"/>
      <w:marLeft w:val="0"/>
      <w:marRight w:val="0"/>
      <w:marTop w:val="0"/>
      <w:marBottom w:val="0"/>
      <w:divBdr>
        <w:top w:val="none" w:sz="0" w:space="0" w:color="auto"/>
        <w:left w:val="none" w:sz="0" w:space="0" w:color="auto"/>
        <w:bottom w:val="none" w:sz="0" w:space="0" w:color="auto"/>
        <w:right w:val="none" w:sz="0" w:space="0" w:color="auto"/>
      </w:divBdr>
    </w:div>
    <w:div w:id="904947529">
      <w:bodyDiv w:val="1"/>
      <w:marLeft w:val="0"/>
      <w:marRight w:val="0"/>
      <w:marTop w:val="0"/>
      <w:marBottom w:val="0"/>
      <w:divBdr>
        <w:top w:val="none" w:sz="0" w:space="0" w:color="auto"/>
        <w:left w:val="none" w:sz="0" w:space="0" w:color="auto"/>
        <w:bottom w:val="none" w:sz="0" w:space="0" w:color="auto"/>
        <w:right w:val="none" w:sz="0" w:space="0" w:color="auto"/>
      </w:divBdr>
    </w:div>
    <w:div w:id="941572954">
      <w:bodyDiv w:val="1"/>
      <w:marLeft w:val="0"/>
      <w:marRight w:val="0"/>
      <w:marTop w:val="0"/>
      <w:marBottom w:val="0"/>
      <w:divBdr>
        <w:top w:val="none" w:sz="0" w:space="0" w:color="auto"/>
        <w:left w:val="none" w:sz="0" w:space="0" w:color="auto"/>
        <w:bottom w:val="none" w:sz="0" w:space="0" w:color="auto"/>
        <w:right w:val="none" w:sz="0" w:space="0" w:color="auto"/>
      </w:divBdr>
    </w:div>
    <w:div w:id="944577872">
      <w:bodyDiv w:val="1"/>
      <w:marLeft w:val="0"/>
      <w:marRight w:val="0"/>
      <w:marTop w:val="0"/>
      <w:marBottom w:val="0"/>
      <w:divBdr>
        <w:top w:val="none" w:sz="0" w:space="0" w:color="auto"/>
        <w:left w:val="none" w:sz="0" w:space="0" w:color="auto"/>
        <w:bottom w:val="none" w:sz="0" w:space="0" w:color="auto"/>
        <w:right w:val="none" w:sz="0" w:space="0" w:color="auto"/>
      </w:divBdr>
    </w:div>
    <w:div w:id="953832631">
      <w:bodyDiv w:val="1"/>
      <w:marLeft w:val="0"/>
      <w:marRight w:val="0"/>
      <w:marTop w:val="0"/>
      <w:marBottom w:val="0"/>
      <w:divBdr>
        <w:top w:val="none" w:sz="0" w:space="0" w:color="auto"/>
        <w:left w:val="none" w:sz="0" w:space="0" w:color="auto"/>
        <w:bottom w:val="none" w:sz="0" w:space="0" w:color="auto"/>
        <w:right w:val="none" w:sz="0" w:space="0" w:color="auto"/>
      </w:divBdr>
    </w:div>
    <w:div w:id="965547857">
      <w:bodyDiv w:val="1"/>
      <w:marLeft w:val="0"/>
      <w:marRight w:val="0"/>
      <w:marTop w:val="0"/>
      <w:marBottom w:val="0"/>
      <w:divBdr>
        <w:top w:val="none" w:sz="0" w:space="0" w:color="auto"/>
        <w:left w:val="none" w:sz="0" w:space="0" w:color="auto"/>
        <w:bottom w:val="none" w:sz="0" w:space="0" w:color="auto"/>
        <w:right w:val="none" w:sz="0" w:space="0" w:color="auto"/>
      </w:divBdr>
    </w:div>
    <w:div w:id="975792861">
      <w:bodyDiv w:val="1"/>
      <w:marLeft w:val="0"/>
      <w:marRight w:val="0"/>
      <w:marTop w:val="0"/>
      <w:marBottom w:val="0"/>
      <w:divBdr>
        <w:top w:val="none" w:sz="0" w:space="0" w:color="auto"/>
        <w:left w:val="none" w:sz="0" w:space="0" w:color="auto"/>
        <w:bottom w:val="none" w:sz="0" w:space="0" w:color="auto"/>
        <w:right w:val="none" w:sz="0" w:space="0" w:color="auto"/>
      </w:divBdr>
    </w:div>
    <w:div w:id="986209366">
      <w:bodyDiv w:val="1"/>
      <w:marLeft w:val="0"/>
      <w:marRight w:val="0"/>
      <w:marTop w:val="0"/>
      <w:marBottom w:val="0"/>
      <w:divBdr>
        <w:top w:val="none" w:sz="0" w:space="0" w:color="auto"/>
        <w:left w:val="none" w:sz="0" w:space="0" w:color="auto"/>
        <w:bottom w:val="none" w:sz="0" w:space="0" w:color="auto"/>
        <w:right w:val="none" w:sz="0" w:space="0" w:color="auto"/>
      </w:divBdr>
    </w:div>
    <w:div w:id="1005594579">
      <w:bodyDiv w:val="1"/>
      <w:marLeft w:val="0"/>
      <w:marRight w:val="0"/>
      <w:marTop w:val="0"/>
      <w:marBottom w:val="0"/>
      <w:divBdr>
        <w:top w:val="none" w:sz="0" w:space="0" w:color="auto"/>
        <w:left w:val="none" w:sz="0" w:space="0" w:color="auto"/>
        <w:bottom w:val="none" w:sz="0" w:space="0" w:color="auto"/>
        <w:right w:val="none" w:sz="0" w:space="0" w:color="auto"/>
      </w:divBdr>
    </w:div>
    <w:div w:id="1014306794">
      <w:bodyDiv w:val="1"/>
      <w:marLeft w:val="0"/>
      <w:marRight w:val="0"/>
      <w:marTop w:val="0"/>
      <w:marBottom w:val="0"/>
      <w:divBdr>
        <w:top w:val="none" w:sz="0" w:space="0" w:color="auto"/>
        <w:left w:val="none" w:sz="0" w:space="0" w:color="auto"/>
        <w:bottom w:val="none" w:sz="0" w:space="0" w:color="auto"/>
        <w:right w:val="none" w:sz="0" w:space="0" w:color="auto"/>
      </w:divBdr>
    </w:div>
    <w:div w:id="1017926017">
      <w:bodyDiv w:val="1"/>
      <w:marLeft w:val="0"/>
      <w:marRight w:val="0"/>
      <w:marTop w:val="0"/>
      <w:marBottom w:val="0"/>
      <w:divBdr>
        <w:top w:val="none" w:sz="0" w:space="0" w:color="auto"/>
        <w:left w:val="none" w:sz="0" w:space="0" w:color="auto"/>
        <w:bottom w:val="none" w:sz="0" w:space="0" w:color="auto"/>
        <w:right w:val="none" w:sz="0" w:space="0" w:color="auto"/>
      </w:divBdr>
    </w:div>
    <w:div w:id="1022588557">
      <w:bodyDiv w:val="1"/>
      <w:marLeft w:val="0"/>
      <w:marRight w:val="0"/>
      <w:marTop w:val="0"/>
      <w:marBottom w:val="0"/>
      <w:divBdr>
        <w:top w:val="none" w:sz="0" w:space="0" w:color="auto"/>
        <w:left w:val="none" w:sz="0" w:space="0" w:color="auto"/>
        <w:bottom w:val="none" w:sz="0" w:space="0" w:color="auto"/>
        <w:right w:val="none" w:sz="0" w:space="0" w:color="auto"/>
      </w:divBdr>
    </w:div>
    <w:div w:id="1033264767">
      <w:bodyDiv w:val="1"/>
      <w:marLeft w:val="0"/>
      <w:marRight w:val="0"/>
      <w:marTop w:val="0"/>
      <w:marBottom w:val="0"/>
      <w:divBdr>
        <w:top w:val="none" w:sz="0" w:space="0" w:color="auto"/>
        <w:left w:val="none" w:sz="0" w:space="0" w:color="auto"/>
        <w:bottom w:val="none" w:sz="0" w:space="0" w:color="auto"/>
        <w:right w:val="none" w:sz="0" w:space="0" w:color="auto"/>
      </w:divBdr>
    </w:div>
    <w:div w:id="1038168652">
      <w:bodyDiv w:val="1"/>
      <w:marLeft w:val="0"/>
      <w:marRight w:val="0"/>
      <w:marTop w:val="0"/>
      <w:marBottom w:val="0"/>
      <w:divBdr>
        <w:top w:val="none" w:sz="0" w:space="0" w:color="auto"/>
        <w:left w:val="none" w:sz="0" w:space="0" w:color="auto"/>
        <w:bottom w:val="none" w:sz="0" w:space="0" w:color="auto"/>
        <w:right w:val="none" w:sz="0" w:space="0" w:color="auto"/>
      </w:divBdr>
    </w:div>
    <w:div w:id="1040327909">
      <w:bodyDiv w:val="1"/>
      <w:marLeft w:val="0"/>
      <w:marRight w:val="0"/>
      <w:marTop w:val="0"/>
      <w:marBottom w:val="0"/>
      <w:divBdr>
        <w:top w:val="none" w:sz="0" w:space="0" w:color="auto"/>
        <w:left w:val="none" w:sz="0" w:space="0" w:color="auto"/>
        <w:bottom w:val="none" w:sz="0" w:space="0" w:color="auto"/>
        <w:right w:val="none" w:sz="0" w:space="0" w:color="auto"/>
      </w:divBdr>
    </w:div>
    <w:div w:id="1059015369">
      <w:bodyDiv w:val="1"/>
      <w:marLeft w:val="0"/>
      <w:marRight w:val="0"/>
      <w:marTop w:val="0"/>
      <w:marBottom w:val="0"/>
      <w:divBdr>
        <w:top w:val="none" w:sz="0" w:space="0" w:color="auto"/>
        <w:left w:val="none" w:sz="0" w:space="0" w:color="auto"/>
        <w:bottom w:val="none" w:sz="0" w:space="0" w:color="auto"/>
        <w:right w:val="none" w:sz="0" w:space="0" w:color="auto"/>
      </w:divBdr>
    </w:div>
    <w:div w:id="1072774831">
      <w:bodyDiv w:val="1"/>
      <w:marLeft w:val="0"/>
      <w:marRight w:val="0"/>
      <w:marTop w:val="0"/>
      <w:marBottom w:val="0"/>
      <w:divBdr>
        <w:top w:val="none" w:sz="0" w:space="0" w:color="auto"/>
        <w:left w:val="none" w:sz="0" w:space="0" w:color="auto"/>
        <w:bottom w:val="none" w:sz="0" w:space="0" w:color="auto"/>
        <w:right w:val="none" w:sz="0" w:space="0" w:color="auto"/>
      </w:divBdr>
    </w:div>
    <w:div w:id="1105616100">
      <w:bodyDiv w:val="1"/>
      <w:marLeft w:val="0"/>
      <w:marRight w:val="0"/>
      <w:marTop w:val="0"/>
      <w:marBottom w:val="0"/>
      <w:divBdr>
        <w:top w:val="none" w:sz="0" w:space="0" w:color="auto"/>
        <w:left w:val="none" w:sz="0" w:space="0" w:color="auto"/>
        <w:bottom w:val="none" w:sz="0" w:space="0" w:color="auto"/>
        <w:right w:val="none" w:sz="0" w:space="0" w:color="auto"/>
      </w:divBdr>
    </w:div>
    <w:div w:id="1114515997">
      <w:bodyDiv w:val="1"/>
      <w:marLeft w:val="0"/>
      <w:marRight w:val="0"/>
      <w:marTop w:val="0"/>
      <w:marBottom w:val="0"/>
      <w:divBdr>
        <w:top w:val="none" w:sz="0" w:space="0" w:color="auto"/>
        <w:left w:val="none" w:sz="0" w:space="0" w:color="auto"/>
        <w:bottom w:val="none" w:sz="0" w:space="0" w:color="auto"/>
        <w:right w:val="none" w:sz="0" w:space="0" w:color="auto"/>
      </w:divBdr>
    </w:div>
    <w:div w:id="1128209309">
      <w:bodyDiv w:val="1"/>
      <w:marLeft w:val="0"/>
      <w:marRight w:val="0"/>
      <w:marTop w:val="0"/>
      <w:marBottom w:val="0"/>
      <w:divBdr>
        <w:top w:val="none" w:sz="0" w:space="0" w:color="auto"/>
        <w:left w:val="none" w:sz="0" w:space="0" w:color="auto"/>
        <w:bottom w:val="none" w:sz="0" w:space="0" w:color="auto"/>
        <w:right w:val="none" w:sz="0" w:space="0" w:color="auto"/>
      </w:divBdr>
    </w:div>
    <w:div w:id="1142886650">
      <w:bodyDiv w:val="1"/>
      <w:marLeft w:val="0"/>
      <w:marRight w:val="0"/>
      <w:marTop w:val="0"/>
      <w:marBottom w:val="0"/>
      <w:divBdr>
        <w:top w:val="none" w:sz="0" w:space="0" w:color="auto"/>
        <w:left w:val="none" w:sz="0" w:space="0" w:color="auto"/>
        <w:bottom w:val="none" w:sz="0" w:space="0" w:color="auto"/>
        <w:right w:val="none" w:sz="0" w:space="0" w:color="auto"/>
      </w:divBdr>
    </w:div>
    <w:div w:id="1144853784">
      <w:bodyDiv w:val="1"/>
      <w:marLeft w:val="0"/>
      <w:marRight w:val="0"/>
      <w:marTop w:val="0"/>
      <w:marBottom w:val="0"/>
      <w:divBdr>
        <w:top w:val="none" w:sz="0" w:space="0" w:color="auto"/>
        <w:left w:val="none" w:sz="0" w:space="0" w:color="auto"/>
        <w:bottom w:val="none" w:sz="0" w:space="0" w:color="auto"/>
        <w:right w:val="none" w:sz="0" w:space="0" w:color="auto"/>
      </w:divBdr>
    </w:div>
    <w:div w:id="1146584510">
      <w:bodyDiv w:val="1"/>
      <w:marLeft w:val="0"/>
      <w:marRight w:val="0"/>
      <w:marTop w:val="0"/>
      <w:marBottom w:val="0"/>
      <w:divBdr>
        <w:top w:val="none" w:sz="0" w:space="0" w:color="auto"/>
        <w:left w:val="none" w:sz="0" w:space="0" w:color="auto"/>
        <w:bottom w:val="none" w:sz="0" w:space="0" w:color="auto"/>
        <w:right w:val="none" w:sz="0" w:space="0" w:color="auto"/>
      </w:divBdr>
    </w:div>
    <w:div w:id="1154835306">
      <w:bodyDiv w:val="1"/>
      <w:marLeft w:val="0"/>
      <w:marRight w:val="0"/>
      <w:marTop w:val="0"/>
      <w:marBottom w:val="0"/>
      <w:divBdr>
        <w:top w:val="none" w:sz="0" w:space="0" w:color="auto"/>
        <w:left w:val="none" w:sz="0" w:space="0" w:color="auto"/>
        <w:bottom w:val="none" w:sz="0" w:space="0" w:color="auto"/>
        <w:right w:val="none" w:sz="0" w:space="0" w:color="auto"/>
      </w:divBdr>
    </w:div>
    <w:div w:id="1157264374">
      <w:bodyDiv w:val="1"/>
      <w:marLeft w:val="0"/>
      <w:marRight w:val="0"/>
      <w:marTop w:val="0"/>
      <w:marBottom w:val="0"/>
      <w:divBdr>
        <w:top w:val="none" w:sz="0" w:space="0" w:color="auto"/>
        <w:left w:val="none" w:sz="0" w:space="0" w:color="auto"/>
        <w:bottom w:val="none" w:sz="0" w:space="0" w:color="auto"/>
        <w:right w:val="none" w:sz="0" w:space="0" w:color="auto"/>
      </w:divBdr>
    </w:div>
    <w:div w:id="1160190201">
      <w:bodyDiv w:val="1"/>
      <w:marLeft w:val="0"/>
      <w:marRight w:val="0"/>
      <w:marTop w:val="0"/>
      <w:marBottom w:val="0"/>
      <w:divBdr>
        <w:top w:val="none" w:sz="0" w:space="0" w:color="auto"/>
        <w:left w:val="none" w:sz="0" w:space="0" w:color="auto"/>
        <w:bottom w:val="none" w:sz="0" w:space="0" w:color="auto"/>
        <w:right w:val="none" w:sz="0" w:space="0" w:color="auto"/>
      </w:divBdr>
    </w:div>
    <w:div w:id="1172138923">
      <w:bodyDiv w:val="1"/>
      <w:marLeft w:val="0"/>
      <w:marRight w:val="0"/>
      <w:marTop w:val="0"/>
      <w:marBottom w:val="0"/>
      <w:divBdr>
        <w:top w:val="none" w:sz="0" w:space="0" w:color="auto"/>
        <w:left w:val="none" w:sz="0" w:space="0" w:color="auto"/>
        <w:bottom w:val="none" w:sz="0" w:space="0" w:color="auto"/>
        <w:right w:val="none" w:sz="0" w:space="0" w:color="auto"/>
      </w:divBdr>
    </w:div>
    <w:div w:id="1177573276">
      <w:bodyDiv w:val="1"/>
      <w:marLeft w:val="0"/>
      <w:marRight w:val="0"/>
      <w:marTop w:val="0"/>
      <w:marBottom w:val="0"/>
      <w:divBdr>
        <w:top w:val="none" w:sz="0" w:space="0" w:color="auto"/>
        <w:left w:val="none" w:sz="0" w:space="0" w:color="auto"/>
        <w:bottom w:val="none" w:sz="0" w:space="0" w:color="auto"/>
        <w:right w:val="none" w:sz="0" w:space="0" w:color="auto"/>
      </w:divBdr>
    </w:div>
    <w:div w:id="1189610034">
      <w:bodyDiv w:val="1"/>
      <w:marLeft w:val="0"/>
      <w:marRight w:val="0"/>
      <w:marTop w:val="0"/>
      <w:marBottom w:val="0"/>
      <w:divBdr>
        <w:top w:val="none" w:sz="0" w:space="0" w:color="auto"/>
        <w:left w:val="none" w:sz="0" w:space="0" w:color="auto"/>
        <w:bottom w:val="none" w:sz="0" w:space="0" w:color="auto"/>
        <w:right w:val="none" w:sz="0" w:space="0" w:color="auto"/>
      </w:divBdr>
    </w:div>
    <w:div w:id="1197353462">
      <w:bodyDiv w:val="1"/>
      <w:marLeft w:val="0"/>
      <w:marRight w:val="0"/>
      <w:marTop w:val="0"/>
      <w:marBottom w:val="0"/>
      <w:divBdr>
        <w:top w:val="none" w:sz="0" w:space="0" w:color="auto"/>
        <w:left w:val="none" w:sz="0" w:space="0" w:color="auto"/>
        <w:bottom w:val="none" w:sz="0" w:space="0" w:color="auto"/>
        <w:right w:val="none" w:sz="0" w:space="0" w:color="auto"/>
      </w:divBdr>
    </w:div>
    <w:div w:id="1197431430">
      <w:bodyDiv w:val="1"/>
      <w:marLeft w:val="0"/>
      <w:marRight w:val="0"/>
      <w:marTop w:val="0"/>
      <w:marBottom w:val="0"/>
      <w:divBdr>
        <w:top w:val="none" w:sz="0" w:space="0" w:color="auto"/>
        <w:left w:val="none" w:sz="0" w:space="0" w:color="auto"/>
        <w:bottom w:val="none" w:sz="0" w:space="0" w:color="auto"/>
        <w:right w:val="none" w:sz="0" w:space="0" w:color="auto"/>
      </w:divBdr>
    </w:div>
    <w:div w:id="1205212211">
      <w:bodyDiv w:val="1"/>
      <w:marLeft w:val="0"/>
      <w:marRight w:val="0"/>
      <w:marTop w:val="0"/>
      <w:marBottom w:val="0"/>
      <w:divBdr>
        <w:top w:val="none" w:sz="0" w:space="0" w:color="auto"/>
        <w:left w:val="none" w:sz="0" w:space="0" w:color="auto"/>
        <w:bottom w:val="none" w:sz="0" w:space="0" w:color="auto"/>
        <w:right w:val="none" w:sz="0" w:space="0" w:color="auto"/>
      </w:divBdr>
    </w:div>
    <w:div w:id="1215040357">
      <w:bodyDiv w:val="1"/>
      <w:marLeft w:val="0"/>
      <w:marRight w:val="0"/>
      <w:marTop w:val="0"/>
      <w:marBottom w:val="0"/>
      <w:divBdr>
        <w:top w:val="none" w:sz="0" w:space="0" w:color="auto"/>
        <w:left w:val="none" w:sz="0" w:space="0" w:color="auto"/>
        <w:bottom w:val="none" w:sz="0" w:space="0" w:color="auto"/>
        <w:right w:val="none" w:sz="0" w:space="0" w:color="auto"/>
      </w:divBdr>
    </w:div>
    <w:div w:id="1231844750">
      <w:bodyDiv w:val="1"/>
      <w:marLeft w:val="0"/>
      <w:marRight w:val="0"/>
      <w:marTop w:val="0"/>
      <w:marBottom w:val="0"/>
      <w:divBdr>
        <w:top w:val="none" w:sz="0" w:space="0" w:color="auto"/>
        <w:left w:val="none" w:sz="0" w:space="0" w:color="auto"/>
        <w:bottom w:val="none" w:sz="0" w:space="0" w:color="auto"/>
        <w:right w:val="none" w:sz="0" w:space="0" w:color="auto"/>
      </w:divBdr>
    </w:div>
    <w:div w:id="1233929553">
      <w:bodyDiv w:val="1"/>
      <w:marLeft w:val="0"/>
      <w:marRight w:val="0"/>
      <w:marTop w:val="0"/>
      <w:marBottom w:val="0"/>
      <w:divBdr>
        <w:top w:val="none" w:sz="0" w:space="0" w:color="auto"/>
        <w:left w:val="none" w:sz="0" w:space="0" w:color="auto"/>
        <w:bottom w:val="none" w:sz="0" w:space="0" w:color="auto"/>
        <w:right w:val="none" w:sz="0" w:space="0" w:color="auto"/>
      </w:divBdr>
    </w:div>
    <w:div w:id="1246302620">
      <w:bodyDiv w:val="1"/>
      <w:marLeft w:val="0"/>
      <w:marRight w:val="0"/>
      <w:marTop w:val="0"/>
      <w:marBottom w:val="0"/>
      <w:divBdr>
        <w:top w:val="none" w:sz="0" w:space="0" w:color="auto"/>
        <w:left w:val="none" w:sz="0" w:space="0" w:color="auto"/>
        <w:bottom w:val="none" w:sz="0" w:space="0" w:color="auto"/>
        <w:right w:val="none" w:sz="0" w:space="0" w:color="auto"/>
      </w:divBdr>
    </w:div>
    <w:div w:id="1246962060">
      <w:bodyDiv w:val="1"/>
      <w:marLeft w:val="0"/>
      <w:marRight w:val="0"/>
      <w:marTop w:val="0"/>
      <w:marBottom w:val="0"/>
      <w:divBdr>
        <w:top w:val="none" w:sz="0" w:space="0" w:color="auto"/>
        <w:left w:val="none" w:sz="0" w:space="0" w:color="auto"/>
        <w:bottom w:val="none" w:sz="0" w:space="0" w:color="auto"/>
        <w:right w:val="none" w:sz="0" w:space="0" w:color="auto"/>
      </w:divBdr>
    </w:div>
    <w:div w:id="1250120683">
      <w:bodyDiv w:val="1"/>
      <w:marLeft w:val="0"/>
      <w:marRight w:val="0"/>
      <w:marTop w:val="0"/>
      <w:marBottom w:val="0"/>
      <w:divBdr>
        <w:top w:val="none" w:sz="0" w:space="0" w:color="auto"/>
        <w:left w:val="none" w:sz="0" w:space="0" w:color="auto"/>
        <w:bottom w:val="none" w:sz="0" w:space="0" w:color="auto"/>
        <w:right w:val="none" w:sz="0" w:space="0" w:color="auto"/>
      </w:divBdr>
    </w:div>
    <w:div w:id="1259831168">
      <w:bodyDiv w:val="1"/>
      <w:marLeft w:val="0"/>
      <w:marRight w:val="0"/>
      <w:marTop w:val="0"/>
      <w:marBottom w:val="0"/>
      <w:divBdr>
        <w:top w:val="none" w:sz="0" w:space="0" w:color="auto"/>
        <w:left w:val="none" w:sz="0" w:space="0" w:color="auto"/>
        <w:bottom w:val="none" w:sz="0" w:space="0" w:color="auto"/>
        <w:right w:val="none" w:sz="0" w:space="0" w:color="auto"/>
      </w:divBdr>
    </w:div>
    <w:div w:id="1261596842">
      <w:bodyDiv w:val="1"/>
      <w:marLeft w:val="0"/>
      <w:marRight w:val="0"/>
      <w:marTop w:val="0"/>
      <w:marBottom w:val="0"/>
      <w:divBdr>
        <w:top w:val="none" w:sz="0" w:space="0" w:color="auto"/>
        <w:left w:val="none" w:sz="0" w:space="0" w:color="auto"/>
        <w:bottom w:val="none" w:sz="0" w:space="0" w:color="auto"/>
        <w:right w:val="none" w:sz="0" w:space="0" w:color="auto"/>
      </w:divBdr>
    </w:div>
    <w:div w:id="1271161152">
      <w:bodyDiv w:val="1"/>
      <w:marLeft w:val="0"/>
      <w:marRight w:val="0"/>
      <w:marTop w:val="0"/>
      <w:marBottom w:val="0"/>
      <w:divBdr>
        <w:top w:val="none" w:sz="0" w:space="0" w:color="auto"/>
        <w:left w:val="none" w:sz="0" w:space="0" w:color="auto"/>
        <w:bottom w:val="none" w:sz="0" w:space="0" w:color="auto"/>
        <w:right w:val="none" w:sz="0" w:space="0" w:color="auto"/>
      </w:divBdr>
    </w:div>
    <w:div w:id="1271353781">
      <w:bodyDiv w:val="1"/>
      <w:marLeft w:val="0"/>
      <w:marRight w:val="0"/>
      <w:marTop w:val="0"/>
      <w:marBottom w:val="0"/>
      <w:divBdr>
        <w:top w:val="none" w:sz="0" w:space="0" w:color="auto"/>
        <w:left w:val="none" w:sz="0" w:space="0" w:color="auto"/>
        <w:bottom w:val="none" w:sz="0" w:space="0" w:color="auto"/>
        <w:right w:val="none" w:sz="0" w:space="0" w:color="auto"/>
      </w:divBdr>
    </w:div>
    <w:div w:id="1283998630">
      <w:bodyDiv w:val="1"/>
      <w:marLeft w:val="0"/>
      <w:marRight w:val="0"/>
      <w:marTop w:val="0"/>
      <w:marBottom w:val="0"/>
      <w:divBdr>
        <w:top w:val="none" w:sz="0" w:space="0" w:color="auto"/>
        <w:left w:val="none" w:sz="0" w:space="0" w:color="auto"/>
        <w:bottom w:val="none" w:sz="0" w:space="0" w:color="auto"/>
        <w:right w:val="none" w:sz="0" w:space="0" w:color="auto"/>
      </w:divBdr>
    </w:div>
    <w:div w:id="1293098268">
      <w:bodyDiv w:val="1"/>
      <w:marLeft w:val="0"/>
      <w:marRight w:val="0"/>
      <w:marTop w:val="0"/>
      <w:marBottom w:val="0"/>
      <w:divBdr>
        <w:top w:val="none" w:sz="0" w:space="0" w:color="auto"/>
        <w:left w:val="none" w:sz="0" w:space="0" w:color="auto"/>
        <w:bottom w:val="none" w:sz="0" w:space="0" w:color="auto"/>
        <w:right w:val="none" w:sz="0" w:space="0" w:color="auto"/>
      </w:divBdr>
    </w:div>
    <w:div w:id="1322077731">
      <w:bodyDiv w:val="1"/>
      <w:marLeft w:val="0"/>
      <w:marRight w:val="0"/>
      <w:marTop w:val="0"/>
      <w:marBottom w:val="0"/>
      <w:divBdr>
        <w:top w:val="none" w:sz="0" w:space="0" w:color="auto"/>
        <w:left w:val="none" w:sz="0" w:space="0" w:color="auto"/>
        <w:bottom w:val="none" w:sz="0" w:space="0" w:color="auto"/>
        <w:right w:val="none" w:sz="0" w:space="0" w:color="auto"/>
      </w:divBdr>
    </w:div>
    <w:div w:id="1326207999">
      <w:bodyDiv w:val="1"/>
      <w:marLeft w:val="0"/>
      <w:marRight w:val="0"/>
      <w:marTop w:val="0"/>
      <w:marBottom w:val="0"/>
      <w:divBdr>
        <w:top w:val="none" w:sz="0" w:space="0" w:color="auto"/>
        <w:left w:val="none" w:sz="0" w:space="0" w:color="auto"/>
        <w:bottom w:val="none" w:sz="0" w:space="0" w:color="auto"/>
        <w:right w:val="none" w:sz="0" w:space="0" w:color="auto"/>
      </w:divBdr>
    </w:div>
    <w:div w:id="1328246928">
      <w:bodyDiv w:val="1"/>
      <w:marLeft w:val="0"/>
      <w:marRight w:val="0"/>
      <w:marTop w:val="0"/>
      <w:marBottom w:val="0"/>
      <w:divBdr>
        <w:top w:val="none" w:sz="0" w:space="0" w:color="auto"/>
        <w:left w:val="none" w:sz="0" w:space="0" w:color="auto"/>
        <w:bottom w:val="none" w:sz="0" w:space="0" w:color="auto"/>
        <w:right w:val="none" w:sz="0" w:space="0" w:color="auto"/>
      </w:divBdr>
    </w:div>
    <w:div w:id="1351838309">
      <w:bodyDiv w:val="1"/>
      <w:marLeft w:val="0"/>
      <w:marRight w:val="0"/>
      <w:marTop w:val="0"/>
      <w:marBottom w:val="0"/>
      <w:divBdr>
        <w:top w:val="none" w:sz="0" w:space="0" w:color="auto"/>
        <w:left w:val="none" w:sz="0" w:space="0" w:color="auto"/>
        <w:bottom w:val="none" w:sz="0" w:space="0" w:color="auto"/>
        <w:right w:val="none" w:sz="0" w:space="0" w:color="auto"/>
      </w:divBdr>
    </w:div>
    <w:div w:id="1356880772">
      <w:bodyDiv w:val="1"/>
      <w:marLeft w:val="0"/>
      <w:marRight w:val="0"/>
      <w:marTop w:val="0"/>
      <w:marBottom w:val="0"/>
      <w:divBdr>
        <w:top w:val="none" w:sz="0" w:space="0" w:color="auto"/>
        <w:left w:val="none" w:sz="0" w:space="0" w:color="auto"/>
        <w:bottom w:val="none" w:sz="0" w:space="0" w:color="auto"/>
        <w:right w:val="none" w:sz="0" w:space="0" w:color="auto"/>
      </w:divBdr>
    </w:div>
    <w:div w:id="1362390024">
      <w:bodyDiv w:val="1"/>
      <w:marLeft w:val="0"/>
      <w:marRight w:val="0"/>
      <w:marTop w:val="0"/>
      <w:marBottom w:val="0"/>
      <w:divBdr>
        <w:top w:val="none" w:sz="0" w:space="0" w:color="auto"/>
        <w:left w:val="none" w:sz="0" w:space="0" w:color="auto"/>
        <w:bottom w:val="none" w:sz="0" w:space="0" w:color="auto"/>
        <w:right w:val="none" w:sz="0" w:space="0" w:color="auto"/>
      </w:divBdr>
    </w:div>
    <w:div w:id="1370059801">
      <w:bodyDiv w:val="1"/>
      <w:marLeft w:val="0"/>
      <w:marRight w:val="0"/>
      <w:marTop w:val="0"/>
      <w:marBottom w:val="0"/>
      <w:divBdr>
        <w:top w:val="none" w:sz="0" w:space="0" w:color="auto"/>
        <w:left w:val="none" w:sz="0" w:space="0" w:color="auto"/>
        <w:bottom w:val="none" w:sz="0" w:space="0" w:color="auto"/>
        <w:right w:val="none" w:sz="0" w:space="0" w:color="auto"/>
      </w:divBdr>
    </w:div>
    <w:div w:id="1370301515">
      <w:bodyDiv w:val="1"/>
      <w:marLeft w:val="0"/>
      <w:marRight w:val="0"/>
      <w:marTop w:val="0"/>
      <w:marBottom w:val="0"/>
      <w:divBdr>
        <w:top w:val="none" w:sz="0" w:space="0" w:color="auto"/>
        <w:left w:val="none" w:sz="0" w:space="0" w:color="auto"/>
        <w:bottom w:val="none" w:sz="0" w:space="0" w:color="auto"/>
        <w:right w:val="none" w:sz="0" w:space="0" w:color="auto"/>
      </w:divBdr>
    </w:div>
    <w:div w:id="1371111198">
      <w:bodyDiv w:val="1"/>
      <w:marLeft w:val="0"/>
      <w:marRight w:val="0"/>
      <w:marTop w:val="0"/>
      <w:marBottom w:val="0"/>
      <w:divBdr>
        <w:top w:val="none" w:sz="0" w:space="0" w:color="auto"/>
        <w:left w:val="none" w:sz="0" w:space="0" w:color="auto"/>
        <w:bottom w:val="none" w:sz="0" w:space="0" w:color="auto"/>
        <w:right w:val="none" w:sz="0" w:space="0" w:color="auto"/>
      </w:divBdr>
    </w:div>
    <w:div w:id="1378552453">
      <w:bodyDiv w:val="1"/>
      <w:marLeft w:val="0"/>
      <w:marRight w:val="0"/>
      <w:marTop w:val="0"/>
      <w:marBottom w:val="0"/>
      <w:divBdr>
        <w:top w:val="none" w:sz="0" w:space="0" w:color="auto"/>
        <w:left w:val="none" w:sz="0" w:space="0" w:color="auto"/>
        <w:bottom w:val="none" w:sz="0" w:space="0" w:color="auto"/>
        <w:right w:val="none" w:sz="0" w:space="0" w:color="auto"/>
      </w:divBdr>
    </w:div>
    <w:div w:id="1397245721">
      <w:bodyDiv w:val="1"/>
      <w:marLeft w:val="0"/>
      <w:marRight w:val="0"/>
      <w:marTop w:val="0"/>
      <w:marBottom w:val="0"/>
      <w:divBdr>
        <w:top w:val="none" w:sz="0" w:space="0" w:color="auto"/>
        <w:left w:val="none" w:sz="0" w:space="0" w:color="auto"/>
        <w:bottom w:val="none" w:sz="0" w:space="0" w:color="auto"/>
        <w:right w:val="none" w:sz="0" w:space="0" w:color="auto"/>
      </w:divBdr>
    </w:div>
    <w:div w:id="1404139166">
      <w:bodyDiv w:val="1"/>
      <w:marLeft w:val="0"/>
      <w:marRight w:val="0"/>
      <w:marTop w:val="0"/>
      <w:marBottom w:val="0"/>
      <w:divBdr>
        <w:top w:val="none" w:sz="0" w:space="0" w:color="auto"/>
        <w:left w:val="none" w:sz="0" w:space="0" w:color="auto"/>
        <w:bottom w:val="none" w:sz="0" w:space="0" w:color="auto"/>
        <w:right w:val="none" w:sz="0" w:space="0" w:color="auto"/>
      </w:divBdr>
    </w:div>
    <w:div w:id="1409619280">
      <w:bodyDiv w:val="1"/>
      <w:marLeft w:val="0"/>
      <w:marRight w:val="0"/>
      <w:marTop w:val="0"/>
      <w:marBottom w:val="0"/>
      <w:divBdr>
        <w:top w:val="none" w:sz="0" w:space="0" w:color="auto"/>
        <w:left w:val="none" w:sz="0" w:space="0" w:color="auto"/>
        <w:bottom w:val="none" w:sz="0" w:space="0" w:color="auto"/>
        <w:right w:val="none" w:sz="0" w:space="0" w:color="auto"/>
      </w:divBdr>
    </w:div>
    <w:div w:id="1411123537">
      <w:bodyDiv w:val="1"/>
      <w:marLeft w:val="0"/>
      <w:marRight w:val="0"/>
      <w:marTop w:val="0"/>
      <w:marBottom w:val="0"/>
      <w:divBdr>
        <w:top w:val="none" w:sz="0" w:space="0" w:color="auto"/>
        <w:left w:val="none" w:sz="0" w:space="0" w:color="auto"/>
        <w:bottom w:val="none" w:sz="0" w:space="0" w:color="auto"/>
        <w:right w:val="none" w:sz="0" w:space="0" w:color="auto"/>
      </w:divBdr>
    </w:div>
    <w:div w:id="1417482150">
      <w:bodyDiv w:val="1"/>
      <w:marLeft w:val="0"/>
      <w:marRight w:val="0"/>
      <w:marTop w:val="0"/>
      <w:marBottom w:val="0"/>
      <w:divBdr>
        <w:top w:val="none" w:sz="0" w:space="0" w:color="auto"/>
        <w:left w:val="none" w:sz="0" w:space="0" w:color="auto"/>
        <w:bottom w:val="none" w:sz="0" w:space="0" w:color="auto"/>
        <w:right w:val="none" w:sz="0" w:space="0" w:color="auto"/>
      </w:divBdr>
    </w:div>
    <w:div w:id="1442072263">
      <w:bodyDiv w:val="1"/>
      <w:marLeft w:val="0"/>
      <w:marRight w:val="0"/>
      <w:marTop w:val="0"/>
      <w:marBottom w:val="0"/>
      <w:divBdr>
        <w:top w:val="none" w:sz="0" w:space="0" w:color="auto"/>
        <w:left w:val="none" w:sz="0" w:space="0" w:color="auto"/>
        <w:bottom w:val="none" w:sz="0" w:space="0" w:color="auto"/>
        <w:right w:val="none" w:sz="0" w:space="0" w:color="auto"/>
      </w:divBdr>
    </w:div>
    <w:div w:id="1446732930">
      <w:bodyDiv w:val="1"/>
      <w:marLeft w:val="0"/>
      <w:marRight w:val="0"/>
      <w:marTop w:val="0"/>
      <w:marBottom w:val="0"/>
      <w:divBdr>
        <w:top w:val="none" w:sz="0" w:space="0" w:color="auto"/>
        <w:left w:val="none" w:sz="0" w:space="0" w:color="auto"/>
        <w:bottom w:val="none" w:sz="0" w:space="0" w:color="auto"/>
        <w:right w:val="none" w:sz="0" w:space="0" w:color="auto"/>
      </w:divBdr>
    </w:div>
    <w:div w:id="1474104549">
      <w:bodyDiv w:val="1"/>
      <w:marLeft w:val="0"/>
      <w:marRight w:val="0"/>
      <w:marTop w:val="0"/>
      <w:marBottom w:val="0"/>
      <w:divBdr>
        <w:top w:val="none" w:sz="0" w:space="0" w:color="auto"/>
        <w:left w:val="none" w:sz="0" w:space="0" w:color="auto"/>
        <w:bottom w:val="none" w:sz="0" w:space="0" w:color="auto"/>
        <w:right w:val="none" w:sz="0" w:space="0" w:color="auto"/>
      </w:divBdr>
    </w:div>
    <w:div w:id="1483961229">
      <w:bodyDiv w:val="1"/>
      <w:marLeft w:val="0"/>
      <w:marRight w:val="0"/>
      <w:marTop w:val="0"/>
      <w:marBottom w:val="0"/>
      <w:divBdr>
        <w:top w:val="none" w:sz="0" w:space="0" w:color="auto"/>
        <w:left w:val="none" w:sz="0" w:space="0" w:color="auto"/>
        <w:bottom w:val="none" w:sz="0" w:space="0" w:color="auto"/>
        <w:right w:val="none" w:sz="0" w:space="0" w:color="auto"/>
      </w:divBdr>
    </w:div>
    <w:div w:id="1490244900">
      <w:bodyDiv w:val="1"/>
      <w:marLeft w:val="0"/>
      <w:marRight w:val="0"/>
      <w:marTop w:val="0"/>
      <w:marBottom w:val="0"/>
      <w:divBdr>
        <w:top w:val="none" w:sz="0" w:space="0" w:color="auto"/>
        <w:left w:val="none" w:sz="0" w:space="0" w:color="auto"/>
        <w:bottom w:val="none" w:sz="0" w:space="0" w:color="auto"/>
        <w:right w:val="none" w:sz="0" w:space="0" w:color="auto"/>
      </w:divBdr>
    </w:div>
    <w:div w:id="1501896338">
      <w:bodyDiv w:val="1"/>
      <w:marLeft w:val="0"/>
      <w:marRight w:val="0"/>
      <w:marTop w:val="0"/>
      <w:marBottom w:val="0"/>
      <w:divBdr>
        <w:top w:val="none" w:sz="0" w:space="0" w:color="auto"/>
        <w:left w:val="none" w:sz="0" w:space="0" w:color="auto"/>
        <w:bottom w:val="none" w:sz="0" w:space="0" w:color="auto"/>
        <w:right w:val="none" w:sz="0" w:space="0" w:color="auto"/>
      </w:divBdr>
    </w:div>
    <w:div w:id="1509753589">
      <w:bodyDiv w:val="1"/>
      <w:marLeft w:val="0"/>
      <w:marRight w:val="0"/>
      <w:marTop w:val="0"/>
      <w:marBottom w:val="0"/>
      <w:divBdr>
        <w:top w:val="none" w:sz="0" w:space="0" w:color="auto"/>
        <w:left w:val="none" w:sz="0" w:space="0" w:color="auto"/>
        <w:bottom w:val="none" w:sz="0" w:space="0" w:color="auto"/>
        <w:right w:val="none" w:sz="0" w:space="0" w:color="auto"/>
      </w:divBdr>
    </w:div>
    <w:div w:id="1519391562">
      <w:bodyDiv w:val="1"/>
      <w:marLeft w:val="0"/>
      <w:marRight w:val="0"/>
      <w:marTop w:val="0"/>
      <w:marBottom w:val="0"/>
      <w:divBdr>
        <w:top w:val="none" w:sz="0" w:space="0" w:color="auto"/>
        <w:left w:val="none" w:sz="0" w:space="0" w:color="auto"/>
        <w:bottom w:val="none" w:sz="0" w:space="0" w:color="auto"/>
        <w:right w:val="none" w:sz="0" w:space="0" w:color="auto"/>
      </w:divBdr>
    </w:div>
    <w:div w:id="1557934345">
      <w:bodyDiv w:val="1"/>
      <w:marLeft w:val="0"/>
      <w:marRight w:val="0"/>
      <w:marTop w:val="0"/>
      <w:marBottom w:val="0"/>
      <w:divBdr>
        <w:top w:val="none" w:sz="0" w:space="0" w:color="auto"/>
        <w:left w:val="none" w:sz="0" w:space="0" w:color="auto"/>
        <w:bottom w:val="none" w:sz="0" w:space="0" w:color="auto"/>
        <w:right w:val="none" w:sz="0" w:space="0" w:color="auto"/>
      </w:divBdr>
    </w:div>
    <w:div w:id="1564367630">
      <w:bodyDiv w:val="1"/>
      <w:marLeft w:val="0"/>
      <w:marRight w:val="0"/>
      <w:marTop w:val="0"/>
      <w:marBottom w:val="0"/>
      <w:divBdr>
        <w:top w:val="none" w:sz="0" w:space="0" w:color="auto"/>
        <w:left w:val="none" w:sz="0" w:space="0" w:color="auto"/>
        <w:bottom w:val="none" w:sz="0" w:space="0" w:color="auto"/>
        <w:right w:val="none" w:sz="0" w:space="0" w:color="auto"/>
      </w:divBdr>
    </w:div>
    <w:div w:id="1575429131">
      <w:bodyDiv w:val="1"/>
      <w:marLeft w:val="0"/>
      <w:marRight w:val="0"/>
      <w:marTop w:val="0"/>
      <w:marBottom w:val="0"/>
      <w:divBdr>
        <w:top w:val="none" w:sz="0" w:space="0" w:color="auto"/>
        <w:left w:val="none" w:sz="0" w:space="0" w:color="auto"/>
        <w:bottom w:val="none" w:sz="0" w:space="0" w:color="auto"/>
        <w:right w:val="none" w:sz="0" w:space="0" w:color="auto"/>
      </w:divBdr>
    </w:div>
    <w:div w:id="1583685865">
      <w:bodyDiv w:val="1"/>
      <w:marLeft w:val="0"/>
      <w:marRight w:val="0"/>
      <w:marTop w:val="0"/>
      <w:marBottom w:val="0"/>
      <w:divBdr>
        <w:top w:val="none" w:sz="0" w:space="0" w:color="auto"/>
        <w:left w:val="none" w:sz="0" w:space="0" w:color="auto"/>
        <w:bottom w:val="none" w:sz="0" w:space="0" w:color="auto"/>
        <w:right w:val="none" w:sz="0" w:space="0" w:color="auto"/>
      </w:divBdr>
    </w:div>
    <w:div w:id="1583760180">
      <w:bodyDiv w:val="1"/>
      <w:marLeft w:val="0"/>
      <w:marRight w:val="0"/>
      <w:marTop w:val="0"/>
      <w:marBottom w:val="0"/>
      <w:divBdr>
        <w:top w:val="none" w:sz="0" w:space="0" w:color="auto"/>
        <w:left w:val="none" w:sz="0" w:space="0" w:color="auto"/>
        <w:bottom w:val="none" w:sz="0" w:space="0" w:color="auto"/>
        <w:right w:val="none" w:sz="0" w:space="0" w:color="auto"/>
      </w:divBdr>
    </w:div>
    <w:div w:id="1585064526">
      <w:bodyDiv w:val="1"/>
      <w:marLeft w:val="0"/>
      <w:marRight w:val="0"/>
      <w:marTop w:val="0"/>
      <w:marBottom w:val="0"/>
      <w:divBdr>
        <w:top w:val="none" w:sz="0" w:space="0" w:color="auto"/>
        <w:left w:val="none" w:sz="0" w:space="0" w:color="auto"/>
        <w:bottom w:val="none" w:sz="0" w:space="0" w:color="auto"/>
        <w:right w:val="none" w:sz="0" w:space="0" w:color="auto"/>
      </w:divBdr>
    </w:div>
    <w:div w:id="1597471038">
      <w:bodyDiv w:val="1"/>
      <w:marLeft w:val="0"/>
      <w:marRight w:val="0"/>
      <w:marTop w:val="0"/>
      <w:marBottom w:val="0"/>
      <w:divBdr>
        <w:top w:val="none" w:sz="0" w:space="0" w:color="auto"/>
        <w:left w:val="none" w:sz="0" w:space="0" w:color="auto"/>
        <w:bottom w:val="none" w:sz="0" w:space="0" w:color="auto"/>
        <w:right w:val="none" w:sz="0" w:space="0" w:color="auto"/>
      </w:divBdr>
    </w:div>
    <w:div w:id="1599488711">
      <w:bodyDiv w:val="1"/>
      <w:marLeft w:val="0"/>
      <w:marRight w:val="0"/>
      <w:marTop w:val="0"/>
      <w:marBottom w:val="0"/>
      <w:divBdr>
        <w:top w:val="none" w:sz="0" w:space="0" w:color="auto"/>
        <w:left w:val="none" w:sz="0" w:space="0" w:color="auto"/>
        <w:bottom w:val="none" w:sz="0" w:space="0" w:color="auto"/>
        <w:right w:val="none" w:sz="0" w:space="0" w:color="auto"/>
      </w:divBdr>
    </w:div>
    <w:div w:id="1600604715">
      <w:bodyDiv w:val="1"/>
      <w:marLeft w:val="0"/>
      <w:marRight w:val="0"/>
      <w:marTop w:val="0"/>
      <w:marBottom w:val="0"/>
      <w:divBdr>
        <w:top w:val="none" w:sz="0" w:space="0" w:color="auto"/>
        <w:left w:val="none" w:sz="0" w:space="0" w:color="auto"/>
        <w:bottom w:val="none" w:sz="0" w:space="0" w:color="auto"/>
        <w:right w:val="none" w:sz="0" w:space="0" w:color="auto"/>
      </w:divBdr>
    </w:div>
    <w:div w:id="1601714132">
      <w:bodyDiv w:val="1"/>
      <w:marLeft w:val="0"/>
      <w:marRight w:val="0"/>
      <w:marTop w:val="0"/>
      <w:marBottom w:val="0"/>
      <w:divBdr>
        <w:top w:val="none" w:sz="0" w:space="0" w:color="auto"/>
        <w:left w:val="none" w:sz="0" w:space="0" w:color="auto"/>
        <w:bottom w:val="none" w:sz="0" w:space="0" w:color="auto"/>
        <w:right w:val="none" w:sz="0" w:space="0" w:color="auto"/>
      </w:divBdr>
    </w:div>
    <w:div w:id="1602839608">
      <w:bodyDiv w:val="1"/>
      <w:marLeft w:val="0"/>
      <w:marRight w:val="0"/>
      <w:marTop w:val="0"/>
      <w:marBottom w:val="0"/>
      <w:divBdr>
        <w:top w:val="none" w:sz="0" w:space="0" w:color="auto"/>
        <w:left w:val="none" w:sz="0" w:space="0" w:color="auto"/>
        <w:bottom w:val="none" w:sz="0" w:space="0" w:color="auto"/>
        <w:right w:val="none" w:sz="0" w:space="0" w:color="auto"/>
      </w:divBdr>
    </w:div>
    <w:div w:id="1613827301">
      <w:bodyDiv w:val="1"/>
      <w:marLeft w:val="0"/>
      <w:marRight w:val="0"/>
      <w:marTop w:val="0"/>
      <w:marBottom w:val="0"/>
      <w:divBdr>
        <w:top w:val="none" w:sz="0" w:space="0" w:color="auto"/>
        <w:left w:val="none" w:sz="0" w:space="0" w:color="auto"/>
        <w:bottom w:val="none" w:sz="0" w:space="0" w:color="auto"/>
        <w:right w:val="none" w:sz="0" w:space="0" w:color="auto"/>
      </w:divBdr>
    </w:div>
    <w:div w:id="1623222268">
      <w:bodyDiv w:val="1"/>
      <w:marLeft w:val="0"/>
      <w:marRight w:val="0"/>
      <w:marTop w:val="0"/>
      <w:marBottom w:val="0"/>
      <w:divBdr>
        <w:top w:val="none" w:sz="0" w:space="0" w:color="auto"/>
        <w:left w:val="none" w:sz="0" w:space="0" w:color="auto"/>
        <w:bottom w:val="none" w:sz="0" w:space="0" w:color="auto"/>
        <w:right w:val="none" w:sz="0" w:space="0" w:color="auto"/>
      </w:divBdr>
    </w:div>
    <w:div w:id="1675690767">
      <w:bodyDiv w:val="1"/>
      <w:marLeft w:val="0"/>
      <w:marRight w:val="0"/>
      <w:marTop w:val="0"/>
      <w:marBottom w:val="0"/>
      <w:divBdr>
        <w:top w:val="none" w:sz="0" w:space="0" w:color="auto"/>
        <w:left w:val="none" w:sz="0" w:space="0" w:color="auto"/>
        <w:bottom w:val="none" w:sz="0" w:space="0" w:color="auto"/>
        <w:right w:val="none" w:sz="0" w:space="0" w:color="auto"/>
      </w:divBdr>
    </w:div>
    <w:div w:id="1682925754">
      <w:bodyDiv w:val="1"/>
      <w:marLeft w:val="0"/>
      <w:marRight w:val="0"/>
      <w:marTop w:val="0"/>
      <w:marBottom w:val="0"/>
      <w:divBdr>
        <w:top w:val="none" w:sz="0" w:space="0" w:color="auto"/>
        <w:left w:val="none" w:sz="0" w:space="0" w:color="auto"/>
        <w:bottom w:val="none" w:sz="0" w:space="0" w:color="auto"/>
        <w:right w:val="none" w:sz="0" w:space="0" w:color="auto"/>
      </w:divBdr>
    </w:div>
    <w:div w:id="1683703359">
      <w:bodyDiv w:val="1"/>
      <w:marLeft w:val="0"/>
      <w:marRight w:val="0"/>
      <w:marTop w:val="0"/>
      <w:marBottom w:val="0"/>
      <w:divBdr>
        <w:top w:val="none" w:sz="0" w:space="0" w:color="auto"/>
        <w:left w:val="none" w:sz="0" w:space="0" w:color="auto"/>
        <w:bottom w:val="none" w:sz="0" w:space="0" w:color="auto"/>
        <w:right w:val="none" w:sz="0" w:space="0" w:color="auto"/>
      </w:divBdr>
    </w:div>
    <w:div w:id="1692952944">
      <w:bodyDiv w:val="1"/>
      <w:marLeft w:val="0"/>
      <w:marRight w:val="0"/>
      <w:marTop w:val="0"/>
      <w:marBottom w:val="0"/>
      <w:divBdr>
        <w:top w:val="none" w:sz="0" w:space="0" w:color="auto"/>
        <w:left w:val="none" w:sz="0" w:space="0" w:color="auto"/>
        <w:bottom w:val="none" w:sz="0" w:space="0" w:color="auto"/>
        <w:right w:val="none" w:sz="0" w:space="0" w:color="auto"/>
      </w:divBdr>
    </w:div>
    <w:div w:id="1699742475">
      <w:bodyDiv w:val="1"/>
      <w:marLeft w:val="0"/>
      <w:marRight w:val="0"/>
      <w:marTop w:val="0"/>
      <w:marBottom w:val="0"/>
      <w:divBdr>
        <w:top w:val="none" w:sz="0" w:space="0" w:color="auto"/>
        <w:left w:val="none" w:sz="0" w:space="0" w:color="auto"/>
        <w:bottom w:val="none" w:sz="0" w:space="0" w:color="auto"/>
        <w:right w:val="none" w:sz="0" w:space="0" w:color="auto"/>
      </w:divBdr>
    </w:div>
    <w:div w:id="1705014488">
      <w:bodyDiv w:val="1"/>
      <w:marLeft w:val="0"/>
      <w:marRight w:val="0"/>
      <w:marTop w:val="0"/>
      <w:marBottom w:val="0"/>
      <w:divBdr>
        <w:top w:val="none" w:sz="0" w:space="0" w:color="auto"/>
        <w:left w:val="none" w:sz="0" w:space="0" w:color="auto"/>
        <w:bottom w:val="none" w:sz="0" w:space="0" w:color="auto"/>
        <w:right w:val="none" w:sz="0" w:space="0" w:color="auto"/>
      </w:divBdr>
    </w:div>
    <w:div w:id="1712457889">
      <w:bodyDiv w:val="1"/>
      <w:marLeft w:val="0"/>
      <w:marRight w:val="0"/>
      <w:marTop w:val="0"/>
      <w:marBottom w:val="0"/>
      <w:divBdr>
        <w:top w:val="none" w:sz="0" w:space="0" w:color="auto"/>
        <w:left w:val="none" w:sz="0" w:space="0" w:color="auto"/>
        <w:bottom w:val="none" w:sz="0" w:space="0" w:color="auto"/>
        <w:right w:val="none" w:sz="0" w:space="0" w:color="auto"/>
      </w:divBdr>
    </w:div>
    <w:div w:id="1715814119">
      <w:bodyDiv w:val="1"/>
      <w:marLeft w:val="0"/>
      <w:marRight w:val="0"/>
      <w:marTop w:val="0"/>
      <w:marBottom w:val="0"/>
      <w:divBdr>
        <w:top w:val="none" w:sz="0" w:space="0" w:color="auto"/>
        <w:left w:val="none" w:sz="0" w:space="0" w:color="auto"/>
        <w:bottom w:val="none" w:sz="0" w:space="0" w:color="auto"/>
        <w:right w:val="none" w:sz="0" w:space="0" w:color="auto"/>
      </w:divBdr>
    </w:div>
    <w:div w:id="1732383057">
      <w:bodyDiv w:val="1"/>
      <w:marLeft w:val="0"/>
      <w:marRight w:val="0"/>
      <w:marTop w:val="0"/>
      <w:marBottom w:val="0"/>
      <w:divBdr>
        <w:top w:val="none" w:sz="0" w:space="0" w:color="auto"/>
        <w:left w:val="none" w:sz="0" w:space="0" w:color="auto"/>
        <w:bottom w:val="none" w:sz="0" w:space="0" w:color="auto"/>
        <w:right w:val="none" w:sz="0" w:space="0" w:color="auto"/>
      </w:divBdr>
    </w:div>
    <w:div w:id="1734621628">
      <w:bodyDiv w:val="1"/>
      <w:marLeft w:val="0"/>
      <w:marRight w:val="0"/>
      <w:marTop w:val="0"/>
      <w:marBottom w:val="0"/>
      <w:divBdr>
        <w:top w:val="none" w:sz="0" w:space="0" w:color="auto"/>
        <w:left w:val="none" w:sz="0" w:space="0" w:color="auto"/>
        <w:bottom w:val="none" w:sz="0" w:space="0" w:color="auto"/>
        <w:right w:val="none" w:sz="0" w:space="0" w:color="auto"/>
      </w:divBdr>
    </w:div>
    <w:div w:id="1742634631">
      <w:bodyDiv w:val="1"/>
      <w:marLeft w:val="0"/>
      <w:marRight w:val="0"/>
      <w:marTop w:val="0"/>
      <w:marBottom w:val="0"/>
      <w:divBdr>
        <w:top w:val="none" w:sz="0" w:space="0" w:color="auto"/>
        <w:left w:val="none" w:sz="0" w:space="0" w:color="auto"/>
        <w:bottom w:val="none" w:sz="0" w:space="0" w:color="auto"/>
        <w:right w:val="none" w:sz="0" w:space="0" w:color="auto"/>
      </w:divBdr>
    </w:div>
    <w:div w:id="1758747270">
      <w:bodyDiv w:val="1"/>
      <w:marLeft w:val="0"/>
      <w:marRight w:val="0"/>
      <w:marTop w:val="0"/>
      <w:marBottom w:val="0"/>
      <w:divBdr>
        <w:top w:val="none" w:sz="0" w:space="0" w:color="auto"/>
        <w:left w:val="none" w:sz="0" w:space="0" w:color="auto"/>
        <w:bottom w:val="none" w:sz="0" w:space="0" w:color="auto"/>
        <w:right w:val="none" w:sz="0" w:space="0" w:color="auto"/>
      </w:divBdr>
    </w:div>
    <w:div w:id="1767994773">
      <w:bodyDiv w:val="1"/>
      <w:marLeft w:val="0"/>
      <w:marRight w:val="0"/>
      <w:marTop w:val="0"/>
      <w:marBottom w:val="0"/>
      <w:divBdr>
        <w:top w:val="none" w:sz="0" w:space="0" w:color="auto"/>
        <w:left w:val="none" w:sz="0" w:space="0" w:color="auto"/>
        <w:bottom w:val="none" w:sz="0" w:space="0" w:color="auto"/>
        <w:right w:val="none" w:sz="0" w:space="0" w:color="auto"/>
      </w:divBdr>
    </w:div>
    <w:div w:id="1793936770">
      <w:bodyDiv w:val="1"/>
      <w:marLeft w:val="0"/>
      <w:marRight w:val="0"/>
      <w:marTop w:val="0"/>
      <w:marBottom w:val="0"/>
      <w:divBdr>
        <w:top w:val="none" w:sz="0" w:space="0" w:color="auto"/>
        <w:left w:val="none" w:sz="0" w:space="0" w:color="auto"/>
        <w:bottom w:val="none" w:sz="0" w:space="0" w:color="auto"/>
        <w:right w:val="none" w:sz="0" w:space="0" w:color="auto"/>
      </w:divBdr>
    </w:div>
    <w:div w:id="1799495537">
      <w:bodyDiv w:val="1"/>
      <w:marLeft w:val="0"/>
      <w:marRight w:val="0"/>
      <w:marTop w:val="0"/>
      <w:marBottom w:val="0"/>
      <w:divBdr>
        <w:top w:val="none" w:sz="0" w:space="0" w:color="auto"/>
        <w:left w:val="none" w:sz="0" w:space="0" w:color="auto"/>
        <w:bottom w:val="none" w:sz="0" w:space="0" w:color="auto"/>
        <w:right w:val="none" w:sz="0" w:space="0" w:color="auto"/>
      </w:divBdr>
    </w:div>
    <w:div w:id="1816294036">
      <w:bodyDiv w:val="1"/>
      <w:marLeft w:val="0"/>
      <w:marRight w:val="0"/>
      <w:marTop w:val="0"/>
      <w:marBottom w:val="0"/>
      <w:divBdr>
        <w:top w:val="none" w:sz="0" w:space="0" w:color="auto"/>
        <w:left w:val="none" w:sz="0" w:space="0" w:color="auto"/>
        <w:bottom w:val="none" w:sz="0" w:space="0" w:color="auto"/>
        <w:right w:val="none" w:sz="0" w:space="0" w:color="auto"/>
      </w:divBdr>
    </w:div>
    <w:div w:id="1830168005">
      <w:bodyDiv w:val="1"/>
      <w:marLeft w:val="0"/>
      <w:marRight w:val="0"/>
      <w:marTop w:val="0"/>
      <w:marBottom w:val="0"/>
      <w:divBdr>
        <w:top w:val="none" w:sz="0" w:space="0" w:color="auto"/>
        <w:left w:val="none" w:sz="0" w:space="0" w:color="auto"/>
        <w:bottom w:val="none" w:sz="0" w:space="0" w:color="auto"/>
        <w:right w:val="none" w:sz="0" w:space="0" w:color="auto"/>
      </w:divBdr>
    </w:div>
    <w:div w:id="1832408254">
      <w:bodyDiv w:val="1"/>
      <w:marLeft w:val="0"/>
      <w:marRight w:val="0"/>
      <w:marTop w:val="0"/>
      <w:marBottom w:val="0"/>
      <w:divBdr>
        <w:top w:val="none" w:sz="0" w:space="0" w:color="auto"/>
        <w:left w:val="none" w:sz="0" w:space="0" w:color="auto"/>
        <w:bottom w:val="none" w:sz="0" w:space="0" w:color="auto"/>
        <w:right w:val="none" w:sz="0" w:space="0" w:color="auto"/>
      </w:divBdr>
      <w:divsChild>
        <w:div w:id="767458676">
          <w:marLeft w:val="0"/>
          <w:marRight w:val="0"/>
          <w:marTop w:val="0"/>
          <w:marBottom w:val="0"/>
          <w:divBdr>
            <w:top w:val="none" w:sz="0" w:space="0" w:color="auto"/>
            <w:left w:val="none" w:sz="0" w:space="0" w:color="auto"/>
            <w:bottom w:val="none" w:sz="0" w:space="0" w:color="auto"/>
            <w:right w:val="none" w:sz="0" w:space="0" w:color="auto"/>
          </w:divBdr>
        </w:div>
        <w:div w:id="787507819">
          <w:marLeft w:val="0"/>
          <w:marRight w:val="0"/>
          <w:marTop w:val="0"/>
          <w:marBottom w:val="120"/>
          <w:divBdr>
            <w:top w:val="none" w:sz="0" w:space="0" w:color="auto"/>
            <w:left w:val="none" w:sz="0" w:space="0" w:color="auto"/>
            <w:bottom w:val="none" w:sz="0" w:space="0" w:color="auto"/>
            <w:right w:val="none" w:sz="0" w:space="0" w:color="auto"/>
          </w:divBdr>
        </w:div>
      </w:divsChild>
    </w:div>
    <w:div w:id="1883244892">
      <w:bodyDiv w:val="1"/>
      <w:marLeft w:val="0"/>
      <w:marRight w:val="0"/>
      <w:marTop w:val="0"/>
      <w:marBottom w:val="0"/>
      <w:divBdr>
        <w:top w:val="none" w:sz="0" w:space="0" w:color="auto"/>
        <w:left w:val="none" w:sz="0" w:space="0" w:color="auto"/>
        <w:bottom w:val="none" w:sz="0" w:space="0" w:color="auto"/>
        <w:right w:val="none" w:sz="0" w:space="0" w:color="auto"/>
      </w:divBdr>
    </w:div>
    <w:div w:id="1886717584">
      <w:bodyDiv w:val="1"/>
      <w:marLeft w:val="0"/>
      <w:marRight w:val="0"/>
      <w:marTop w:val="0"/>
      <w:marBottom w:val="0"/>
      <w:divBdr>
        <w:top w:val="none" w:sz="0" w:space="0" w:color="auto"/>
        <w:left w:val="none" w:sz="0" w:space="0" w:color="auto"/>
        <w:bottom w:val="none" w:sz="0" w:space="0" w:color="auto"/>
        <w:right w:val="none" w:sz="0" w:space="0" w:color="auto"/>
      </w:divBdr>
    </w:div>
    <w:div w:id="1905292297">
      <w:bodyDiv w:val="1"/>
      <w:marLeft w:val="0"/>
      <w:marRight w:val="0"/>
      <w:marTop w:val="0"/>
      <w:marBottom w:val="0"/>
      <w:divBdr>
        <w:top w:val="none" w:sz="0" w:space="0" w:color="auto"/>
        <w:left w:val="none" w:sz="0" w:space="0" w:color="auto"/>
        <w:bottom w:val="none" w:sz="0" w:space="0" w:color="auto"/>
        <w:right w:val="none" w:sz="0" w:space="0" w:color="auto"/>
      </w:divBdr>
    </w:div>
    <w:div w:id="1923948116">
      <w:bodyDiv w:val="1"/>
      <w:marLeft w:val="0"/>
      <w:marRight w:val="0"/>
      <w:marTop w:val="0"/>
      <w:marBottom w:val="0"/>
      <w:divBdr>
        <w:top w:val="none" w:sz="0" w:space="0" w:color="auto"/>
        <w:left w:val="none" w:sz="0" w:space="0" w:color="auto"/>
        <w:bottom w:val="none" w:sz="0" w:space="0" w:color="auto"/>
        <w:right w:val="none" w:sz="0" w:space="0" w:color="auto"/>
      </w:divBdr>
    </w:div>
    <w:div w:id="1924409518">
      <w:bodyDiv w:val="1"/>
      <w:marLeft w:val="0"/>
      <w:marRight w:val="0"/>
      <w:marTop w:val="0"/>
      <w:marBottom w:val="0"/>
      <w:divBdr>
        <w:top w:val="none" w:sz="0" w:space="0" w:color="auto"/>
        <w:left w:val="none" w:sz="0" w:space="0" w:color="auto"/>
        <w:bottom w:val="none" w:sz="0" w:space="0" w:color="auto"/>
        <w:right w:val="none" w:sz="0" w:space="0" w:color="auto"/>
      </w:divBdr>
    </w:div>
    <w:div w:id="1951937222">
      <w:bodyDiv w:val="1"/>
      <w:marLeft w:val="0"/>
      <w:marRight w:val="0"/>
      <w:marTop w:val="0"/>
      <w:marBottom w:val="0"/>
      <w:divBdr>
        <w:top w:val="none" w:sz="0" w:space="0" w:color="auto"/>
        <w:left w:val="none" w:sz="0" w:space="0" w:color="auto"/>
        <w:bottom w:val="none" w:sz="0" w:space="0" w:color="auto"/>
        <w:right w:val="none" w:sz="0" w:space="0" w:color="auto"/>
      </w:divBdr>
    </w:div>
    <w:div w:id="1975212897">
      <w:bodyDiv w:val="1"/>
      <w:marLeft w:val="0"/>
      <w:marRight w:val="0"/>
      <w:marTop w:val="0"/>
      <w:marBottom w:val="0"/>
      <w:divBdr>
        <w:top w:val="none" w:sz="0" w:space="0" w:color="auto"/>
        <w:left w:val="none" w:sz="0" w:space="0" w:color="auto"/>
        <w:bottom w:val="none" w:sz="0" w:space="0" w:color="auto"/>
        <w:right w:val="none" w:sz="0" w:space="0" w:color="auto"/>
      </w:divBdr>
    </w:div>
    <w:div w:id="1975255268">
      <w:bodyDiv w:val="1"/>
      <w:marLeft w:val="0"/>
      <w:marRight w:val="0"/>
      <w:marTop w:val="0"/>
      <w:marBottom w:val="0"/>
      <w:divBdr>
        <w:top w:val="none" w:sz="0" w:space="0" w:color="auto"/>
        <w:left w:val="none" w:sz="0" w:space="0" w:color="auto"/>
        <w:bottom w:val="none" w:sz="0" w:space="0" w:color="auto"/>
        <w:right w:val="none" w:sz="0" w:space="0" w:color="auto"/>
      </w:divBdr>
    </w:div>
    <w:div w:id="1983657375">
      <w:bodyDiv w:val="1"/>
      <w:marLeft w:val="0"/>
      <w:marRight w:val="0"/>
      <w:marTop w:val="0"/>
      <w:marBottom w:val="0"/>
      <w:divBdr>
        <w:top w:val="none" w:sz="0" w:space="0" w:color="auto"/>
        <w:left w:val="none" w:sz="0" w:space="0" w:color="auto"/>
        <w:bottom w:val="none" w:sz="0" w:space="0" w:color="auto"/>
        <w:right w:val="none" w:sz="0" w:space="0" w:color="auto"/>
      </w:divBdr>
    </w:div>
    <w:div w:id="1989047493">
      <w:bodyDiv w:val="1"/>
      <w:marLeft w:val="0"/>
      <w:marRight w:val="0"/>
      <w:marTop w:val="0"/>
      <w:marBottom w:val="0"/>
      <w:divBdr>
        <w:top w:val="none" w:sz="0" w:space="0" w:color="auto"/>
        <w:left w:val="none" w:sz="0" w:space="0" w:color="auto"/>
        <w:bottom w:val="none" w:sz="0" w:space="0" w:color="auto"/>
        <w:right w:val="none" w:sz="0" w:space="0" w:color="auto"/>
      </w:divBdr>
    </w:div>
    <w:div w:id="1998417822">
      <w:bodyDiv w:val="1"/>
      <w:marLeft w:val="0"/>
      <w:marRight w:val="0"/>
      <w:marTop w:val="0"/>
      <w:marBottom w:val="0"/>
      <w:divBdr>
        <w:top w:val="none" w:sz="0" w:space="0" w:color="auto"/>
        <w:left w:val="none" w:sz="0" w:space="0" w:color="auto"/>
        <w:bottom w:val="none" w:sz="0" w:space="0" w:color="auto"/>
        <w:right w:val="none" w:sz="0" w:space="0" w:color="auto"/>
      </w:divBdr>
    </w:div>
    <w:div w:id="2003045425">
      <w:bodyDiv w:val="1"/>
      <w:marLeft w:val="0"/>
      <w:marRight w:val="0"/>
      <w:marTop w:val="0"/>
      <w:marBottom w:val="0"/>
      <w:divBdr>
        <w:top w:val="none" w:sz="0" w:space="0" w:color="auto"/>
        <w:left w:val="none" w:sz="0" w:space="0" w:color="auto"/>
        <w:bottom w:val="none" w:sz="0" w:space="0" w:color="auto"/>
        <w:right w:val="none" w:sz="0" w:space="0" w:color="auto"/>
      </w:divBdr>
    </w:div>
    <w:div w:id="2004701432">
      <w:bodyDiv w:val="1"/>
      <w:marLeft w:val="0"/>
      <w:marRight w:val="0"/>
      <w:marTop w:val="0"/>
      <w:marBottom w:val="0"/>
      <w:divBdr>
        <w:top w:val="none" w:sz="0" w:space="0" w:color="auto"/>
        <w:left w:val="none" w:sz="0" w:space="0" w:color="auto"/>
        <w:bottom w:val="none" w:sz="0" w:space="0" w:color="auto"/>
        <w:right w:val="none" w:sz="0" w:space="0" w:color="auto"/>
      </w:divBdr>
    </w:div>
    <w:div w:id="2007779706">
      <w:bodyDiv w:val="1"/>
      <w:marLeft w:val="0"/>
      <w:marRight w:val="0"/>
      <w:marTop w:val="0"/>
      <w:marBottom w:val="0"/>
      <w:divBdr>
        <w:top w:val="none" w:sz="0" w:space="0" w:color="auto"/>
        <w:left w:val="none" w:sz="0" w:space="0" w:color="auto"/>
        <w:bottom w:val="none" w:sz="0" w:space="0" w:color="auto"/>
        <w:right w:val="none" w:sz="0" w:space="0" w:color="auto"/>
      </w:divBdr>
    </w:div>
    <w:div w:id="2008514246">
      <w:bodyDiv w:val="1"/>
      <w:marLeft w:val="0"/>
      <w:marRight w:val="0"/>
      <w:marTop w:val="0"/>
      <w:marBottom w:val="0"/>
      <w:divBdr>
        <w:top w:val="none" w:sz="0" w:space="0" w:color="auto"/>
        <w:left w:val="none" w:sz="0" w:space="0" w:color="auto"/>
        <w:bottom w:val="none" w:sz="0" w:space="0" w:color="auto"/>
        <w:right w:val="none" w:sz="0" w:space="0" w:color="auto"/>
      </w:divBdr>
    </w:div>
    <w:div w:id="2008745816">
      <w:bodyDiv w:val="1"/>
      <w:marLeft w:val="0"/>
      <w:marRight w:val="0"/>
      <w:marTop w:val="0"/>
      <w:marBottom w:val="0"/>
      <w:divBdr>
        <w:top w:val="none" w:sz="0" w:space="0" w:color="auto"/>
        <w:left w:val="none" w:sz="0" w:space="0" w:color="auto"/>
        <w:bottom w:val="none" w:sz="0" w:space="0" w:color="auto"/>
        <w:right w:val="none" w:sz="0" w:space="0" w:color="auto"/>
      </w:divBdr>
    </w:div>
    <w:div w:id="2010253314">
      <w:bodyDiv w:val="1"/>
      <w:marLeft w:val="0"/>
      <w:marRight w:val="0"/>
      <w:marTop w:val="0"/>
      <w:marBottom w:val="0"/>
      <w:divBdr>
        <w:top w:val="none" w:sz="0" w:space="0" w:color="auto"/>
        <w:left w:val="none" w:sz="0" w:space="0" w:color="auto"/>
        <w:bottom w:val="none" w:sz="0" w:space="0" w:color="auto"/>
        <w:right w:val="none" w:sz="0" w:space="0" w:color="auto"/>
      </w:divBdr>
    </w:div>
    <w:div w:id="2024046245">
      <w:bodyDiv w:val="1"/>
      <w:marLeft w:val="0"/>
      <w:marRight w:val="0"/>
      <w:marTop w:val="0"/>
      <w:marBottom w:val="0"/>
      <w:divBdr>
        <w:top w:val="none" w:sz="0" w:space="0" w:color="auto"/>
        <w:left w:val="none" w:sz="0" w:space="0" w:color="auto"/>
        <w:bottom w:val="none" w:sz="0" w:space="0" w:color="auto"/>
        <w:right w:val="none" w:sz="0" w:space="0" w:color="auto"/>
      </w:divBdr>
    </w:div>
    <w:div w:id="2027055434">
      <w:bodyDiv w:val="1"/>
      <w:marLeft w:val="0"/>
      <w:marRight w:val="0"/>
      <w:marTop w:val="0"/>
      <w:marBottom w:val="0"/>
      <w:divBdr>
        <w:top w:val="none" w:sz="0" w:space="0" w:color="auto"/>
        <w:left w:val="none" w:sz="0" w:space="0" w:color="auto"/>
        <w:bottom w:val="none" w:sz="0" w:space="0" w:color="auto"/>
        <w:right w:val="none" w:sz="0" w:space="0" w:color="auto"/>
      </w:divBdr>
    </w:div>
    <w:div w:id="2036810559">
      <w:bodyDiv w:val="1"/>
      <w:marLeft w:val="0"/>
      <w:marRight w:val="0"/>
      <w:marTop w:val="0"/>
      <w:marBottom w:val="0"/>
      <w:divBdr>
        <w:top w:val="none" w:sz="0" w:space="0" w:color="auto"/>
        <w:left w:val="none" w:sz="0" w:space="0" w:color="auto"/>
        <w:bottom w:val="none" w:sz="0" w:space="0" w:color="auto"/>
        <w:right w:val="none" w:sz="0" w:space="0" w:color="auto"/>
      </w:divBdr>
    </w:div>
    <w:div w:id="2043090176">
      <w:bodyDiv w:val="1"/>
      <w:marLeft w:val="0"/>
      <w:marRight w:val="0"/>
      <w:marTop w:val="0"/>
      <w:marBottom w:val="0"/>
      <w:divBdr>
        <w:top w:val="none" w:sz="0" w:space="0" w:color="auto"/>
        <w:left w:val="none" w:sz="0" w:space="0" w:color="auto"/>
        <w:bottom w:val="none" w:sz="0" w:space="0" w:color="auto"/>
        <w:right w:val="none" w:sz="0" w:space="0" w:color="auto"/>
      </w:divBdr>
    </w:div>
    <w:div w:id="2048677328">
      <w:bodyDiv w:val="1"/>
      <w:marLeft w:val="0"/>
      <w:marRight w:val="0"/>
      <w:marTop w:val="0"/>
      <w:marBottom w:val="0"/>
      <w:divBdr>
        <w:top w:val="none" w:sz="0" w:space="0" w:color="auto"/>
        <w:left w:val="none" w:sz="0" w:space="0" w:color="auto"/>
        <w:bottom w:val="none" w:sz="0" w:space="0" w:color="auto"/>
        <w:right w:val="none" w:sz="0" w:space="0" w:color="auto"/>
      </w:divBdr>
    </w:div>
    <w:div w:id="2058624703">
      <w:bodyDiv w:val="1"/>
      <w:marLeft w:val="0"/>
      <w:marRight w:val="0"/>
      <w:marTop w:val="0"/>
      <w:marBottom w:val="0"/>
      <w:divBdr>
        <w:top w:val="none" w:sz="0" w:space="0" w:color="auto"/>
        <w:left w:val="none" w:sz="0" w:space="0" w:color="auto"/>
        <w:bottom w:val="none" w:sz="0" w:space="0" w:color="auto"/>
        <w:right w:val="none" w:sz="0" w:space="0" w:color="auto"/>
      </w:divBdr>
    </w:div>
    <w:div w:id="2060589531">
      <w:bodyDiv w:val="1"/>
      <w:marLeft w:val="0"/>
      <w:marRight w:val="0"/>
      <w:marTop w:val="0"/>
      <w:marBottom w:val="0"/>
      <w:divBdr>
        <w:top w:val="none" w:sz="0" w:space="0" w:color="auto"/>
        <w:left w:val="none" w:sz="0" w:space="0" w:color="auto"/>
        <w:bottom w:val="none" w:sz="0" w:space="0" w:color="auto"/>
        <w:right w:val="none" w:sz="0" w:space="0" w:color="auto"/>
      </w:divBdr>
    </w:div>
    <w:div w:id="2066485812">
      <w:bodyDiv w:val="1"/>
      <w:marLeft w:val="0"/>
      <w:marRight w:val="0"/>
      <w:marTop w:val="0"/>
      <w:marBottom w:val="0"/>
      <w:divBdr>
        <w:top w:val="none" w:sz="0" w:space="0" w:color="auto"/>
        <w:left w:val="none" w:sz="0" w:space="0" w:color="auto"/>
        <w:bottom w:val="none" w:sz="0" w:space="0" w:color="auto"/>
        <w:right w:val="none" w:sz="0" w:space="0" w:color="auto"/>
      </w:divBdr>
    </w:div>
    <w:div w:id="2074891605">
      <w:bodyDiv w:val="1"/>
      <w:marLeft w:val="0"/>
      <w:marRight w:val="0"/>
      <w:marTop w:val="0"/>
      <w:marBottom w:val="0"/>
      <w:divBdr>
        <w:top w:val="none" w:sz="0" w:space="0" w:color="auto"/>
        <w:left w:val="none" w:sz="0" w:space="0" w:color="auto"/>
        <w:bottom w:val="none" w:sz="0" w:space="0" w:color="auto"/>
        <w:right w:val="none" w:sz="0" w:space="0" w:color="auto"/>
      </w:divBdr>
    </w:div>
    <w:div w:id="2097438457">
      <w:bodyDiv w:val="1"/>
      <w:marLeft w:val="0"/>
      <w:marRight w:val="0"/>
      <w:marTop w:val="0"/>
      <w:marBottom w:val="0"/>
      <w:divBdr>
        <w:top w:val="none" w:sz="0" w:space="0" w:color="auto"/>
        <w:left w:val="none" w:sz="0" w:space="0" w:color="auto"/>
        <w:bottom w:val="none" w:sz="0" w:space="0" w:color="auto"/>
        <w:right w:val="none" w:sz="0" w:space="0" w:color="auto"/>
      </w:divBdr>
    </w:div>
    <w:div w:id="2101099734">
      <w:bodyDiv w:val="1"/>
      <w:marLeft w:val="0"/>
      <w:marRight w:val="0"/>
      <w:marTop w:val="0"/>
      <w:marBottom w:val="0"/>
      <w:divBdr>
        <w:top w:val="none" w:sz="0" w:space="0" w:color="auto"/>
        <w:left w:val="none" w:sz="0" w:space="0" w:color="auto"/>
        <w:bottom w:val="none" w:sz="0" w:space="0" w:color="auto"/>
        <w:right w:val="none" w:sz="0" w:space="0" w:color="auto"/>
      </w:divBdr>
    </w:div>
    <w:div w:id="2109891219">
      <w:bodyDiv w:val="1"/>
      <w:marLeft w:val="0"/>
      <w:marRight w:val="0"/>
      <w:marTop w:val="0"/>
      <w:marBottom w:val="0"/>
      <w:divBdr>
        <w:top w:val="none" w:sz="0" w:space="0" w:color="auto"/>
        <w:left w:val="none" w:sz="0" w:space="0" w:color="auto"/>
        <w:bottom w:val="none" w:sz="0" w:space="0" w:color="auto"/>
        <w:right w:val="none" w:sz="0" w:space="0" w:color="auto"/>
      </w:divBdr>
    </w:div>
    <w:div w:id="2112361151">
      <w:bodyDiv w:val="1"/>
      <w:marLeft w:val="0"/>
      <w:marRight w:val="0"/>
      <w:marTop w:val="0"/>
      <w:marBottom w:val="0"/>
      <w:divBdr>
        <w:top w:val="none" w:sz="0" w:space="0" w:color="auto"/>
        <w:left w:val="none" w:sz="0" w:space="0" w:color="auto"/>
        <w:bottom w:val="none" w:sz="0" w:space="0" w:color="auto"/>
        <w:right w:val="none" w:sz="0" w:space="0" w:color="auto"/>
      </w:divBdr>
    </w:div>
    <w:div w:id="2116093308">
      <w:bodyDiv w:val="1"/>
      <w:marLeft w:val="0"/>
      <w:marRight w:val="0"/>
      <w:marTop w:val="0"/>
      <w:marBottom w:val="0"/>
      <w:divBdr>
        <w:top w:val="none" w:sz="0" w:space="0" w:color="auto"/>
        <w:left w:val="none" w:sz="0" w:space="0" w:color="auto"/>
        <w:bottom w:val="none" w:sz="0" w:space="0" w:color="auto"/>
        <w:right w:val="none" w:sz="0" w:space="0" w:color="auto"/>
      </w:divBdr>
    </w:div>
    <w:div w:id="2123453289">
      <w:bodyDiv w:val="1"/>
      <w:marLeft w:val="0"/>
      <w:marRight w:val="0"/>
      <w:marTop w:val="0"/>
      <w:marBottom w:val="0"/>
      <w:divBdr>
        <w:top w:val="none" w:sz="0" w:space="0" w:color="auto"/>
        <w:left w:val="none" w:sz="0" w:space="0" w:color="auto"/>
        <w:bottom w:val="none" w:sz="0" w:space="0" w:color="auto"/>
        <w:right w:val="none" w:sz="0" w:space="0" w:color="auto"/>
      </w:divBdr>
    </w:div>
    <w:div w:id="2137290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ictionary.cambridge.org/dictionary/english/order" TargetMode="External"/><Relationship Id="rId18" Type="http://schemas.openxmlformats.org/officeDocument/2006/relationships/hyperlink" Target="https://www.escb.co.uk/working-with-children/risk-in-the-community-ric/what-is-exploitation/modelstheories-of-exploitation/"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collinsdictionary.com/dictionary/english/easily" TargetMode="External"/><Relationship Id="rId17" Type="http://schemas.openxmlformats.org/officeDocument/2006/relationships/hyperlink" Target="https://www.preventingexploitationtoolkit.org.uk/home/what-is-exploitation/" TargetMode="External"/><Relationship Id="rId2" Type="http://schemas.openxmlformats.org/officeDocument/2006/relationships/customXml" Target="../customXml/item2.xml"/><Relationship Id="rId16" Type="http://schemas.openxmlformats.org/officeDocument/2006/relationships/hyperlink" Target="https://dictionary.cambridge.org/dictionary/english/exploitation" TargetMode="External"/><Relationship Id="rId20" Type="http://schemas.openxmlformats.org/officeDocument/2006/relationships/hyperlink" Target="https://www.gwent.pcc.police.uk/en/transparency/publications/strategic-equality-plan-and-objectives/strategic-equality-pla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ollinsdictionary.com/dictionary/english/result" TargetMode="External"/><Relationship Id="rId5" Type="http://schemas.openxmlformats.org/officeDocument/2006/relationships/numbering" Target="numbering.xml"/><Relationship Id="rId15" Type="http://schemas.openxmlformats.org/officeDocument/2006/relationships/hyperlink" Target="https://dictionary.cambridge.org/dictionary/english/exploitation" TargetMode="External"/><Relationship Id="rId10" Type="http://schemas.openxmlformats.org/officeDocument/2006/relationships/hyperlink" Target="https://www.collinsdictionary.com/dictionary/english/protection" TargetMode="External"/><Relationship Id="rId19" Type="http://schemas.openxmlformats.org/officeDocument/2006/relationships/hyperlink" Target="https://www.college.police.uk/app/major-investigation-and-public-protection/hate-crime/community-engagement-and-tension" TargetMode="External"/><Relationship Id="rId4" Type="http://schemas.openxmlformats.org/officeDocument/2006/relationships/customXml" Target="../customXml/item4.xml"/><Relationship Id="rId9" Type="http://schemas.openxmlformats.org/officeDocument/2006/relationships/hyperlink" Target="https://www.collinsdictionary.com/dictionary/english/weak" TargetMode="External"/><Relationship Id="rId14" Type="http://schemas.openxmlformats.org/officeDocument/2006/relationships/hyperlink" Target="https://dictionary.cambridge.org/dictionary/english/advantag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0" ma:contentTypeDescription="Create a new document." ma:contentTypeScope="" ma:versionID="99556c8142795149942d1dae023ebf10">
  <xsd:schema xmlns:xsd="http://www.w3.org/2001/XMLSchema" xmlns:xs="http://www.w3.org/2001/XMLSchema" xmlns:p="http://schemas.microsoft.com/office/2006/metadata/properties" targetNamespace="http://schemas.microsoft.com/office/2006/metadata/properties" ma:root="true" ma:fieldsID="c76e8501e641c59cee1c5b0ec5b5acba">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Hom14</b:Tag>
    <b:SourceType>InternetSite</b:SourceType>
    <b:Guid>{0B2CE342-1073-4A66-B574-0692EBE2D8F8}</b:Guid>
    <b:Title>Code of ethics launched </b:Title>
    <b:Year>2014 </b:Year>
    <b:Author>
      <b:Author>
        <b:Corporate>Home Office </b:Corporate>
      </b:Author>
    </b:Author>
    <b:URL>www.gov.uk</b:URL>
    <b:RefOrder>1</b:RefOrder>
  </b:Source>
  <b:Source>
    <b:Tag>Nat13</b:Tag>
    <b:SourceType>InternetSite</b:SourceType>
    <b:Guid>{F3097582-113D-42D2-9D19-3E1DB8762504}</b:Guid>
    <b:Author>
      <b:Author>
        <b:Corporate>National Decision Model </b:Corporate>
      </b:Author>
    </b:Author>
    <b:Title>College of Policing </b:Title>
    <b:Year>2013 </b:Year>
    <b:YearAccessed>2024</b:YearAccessed>
    <b:MonthAccessed>04</b:MonthAccessed>
    <b:DayAccessed>05 </b:DayAccessed>
    <b:URL>www.college.police.uk </b:URL>
    <b:RefOrder>2</b:RefOrder>
  </b:Source>
  <b:Source>
    <b:Tag>Col24</b:Tag>
    <b:SourceType>InternetSite</b:SourceType>
    <b:Guid>{6A762601-4ECF-4720-A3CF-ECB9F0BCBE5F}</b:Guid>
    <b:Author>
      <b:Author>
        <b:Corporate>Collins Dictionary </b:Corporate>
      </b:Author>
    </b:Author>
    <b:Title>Definition of Vulnerable </b:Title>
    <b:Year>2024</b:Year>
    <b:URL>https://www.collinsdictionary.com/dictionary/english/vulnerable</b:URL>
    <b:RefOrder>14</b:RefOrder>
  </b:Source>
  <b:Source>
    <b:Tag>cam24</b:Tag>
    <b:SourceType>InternetSite</b:SourceType>
    <b:Guid>{24803643-D197-4FF8-BA44-8C27C9089B6C}</b:Guid>
    <b:Author>
      <b:Author>
        <b:Corporate>cambride dictionary </b:Corporate>
      </b:Author>
    </b:Author>
    <b:Title>Exploitation </b:Title>
    <b:Year>2024</b:Year>
    <b:URL>https://dictionary.cambridge.org/dictionary/english/exploitation#google_vignette</b:URL>
    <b:RefOrder>3</b:RefOrder>
  </b:Source>
  <b:Source>
    <b:Tag>Ess24</b:Tag>
    <b:SourceType>InternetSite</b:SourceType>
    <b:Guid>{A082828E-634D-4436-81B7-2465EBB8FA31}</b:Guid>
    <b:Author>
      <b:Author>
        <b:Corporate>Essex Safeguarding Children Board</b:Corporate>
      </b:Author>
    </b:Author>
    <b:Title>Models and Theories of Exploitation</b:Title>
    <b:Year>2024</b:Year>
    <b:URL>https://www.escb.co.uk/working-with-children/risk-in-the-community-ric/what-is-exploitation/modelstheories-of-exploitation/#:~:text=Models%20and%20Theories%20of%20Exploitation%201%20Online%20Children,...%208%20Child%20on%20child%20...%20More%20items</b:URL>
    <b:RefOrder>5</b:RefOrder>
  </b:Source>
  <b:Source>
    <b:Tag>Ess241</b:Tag>
    <b:SourceType>InternetSite</b:SourceType>
    <b:Guid>{DAC7C108-F31B-4920-98B7-A9F38707E81B}</b:Guid>
    <b:Author>
      <b:Author>
        <b:Corporate>Essex Safeguarding Children Board</b:Corporate>
      </b:Author>
    </b:Author>
    <b:Title>Models and Theories of Exploitation</b:Title>
    <b:Year>2024</b:Year>
    <b:URL>https://www.escb.co.uk/working-with-children/risk-in-the-community-ric/what-is-exploitation/modelstheories-of-exploitation/#:~:text=Models%20and%20Theories%20of%20Exploitation%201%20Online%20Children,...%208%20Child%20on%20child%20...%20More%20items</b:URL>
    <b:RefOrder>7</b:RefOrder>
  </b:Source>
  <b:Source>
    <b:Tag>NSP19</b:Tag>
    <b:SourceType>InternetSite</b:SourceType>
    <b:Guid>{AB2882EE-6C8B-4C86-B6B1-3BED79CA2D31}</b:Guid>
    <b:Author>
      <b:Author>
        <b:Corporate>NSPCC</b:Corporate>
      </b:Author>
    </b:Author>
    <b:Title>Criminal Gangs and Exploitation</b:Title>
    <b:Year>2019</b:Year>
    <b:URL>https://www.nspcc.org.uk/what-is-child-abuse/types-of-abuse/gangs-criminal-exploitation/#gang</b:URL>
    <b:RefOrder>6</b:RefOrder>
  </b:Source>
  <b:Source>
    <b:Tag>Dev17</b:Tag>
    <b:SourceType>InternetSite</b:SourceType>
    <b:Guid>{1C94EEA1-9C8A-4DF2-87C4-0C5A04CC013B}</b:Guid>
    <b:Author>
      <b:Author>
        <b:Corporate>Devon county Council </b:Corporate>
      </b:Author>
    </b:Author>
    <b:Title>What is exploitation?</b:Title>
    <b:Year>2017</b:Year>
    <b:URL>https://www.preventingexploitationtoolkit.org.uk/home/what-is-exploitation/#:~:text=Exploitation%20involves%20being%20groomed%2C%20forced%20or%20coerced%20into,be%20forced%20to%20take%20part%20in%20criminal%20activities.</b:URL>
    <b:RefOrder>4</b:RefOrder>
  </b:Source>
  <b:Source>
    <b:Tag>Sus21</b:Tag>
    <b:SourceType>InternetSite</b:SourceType>
    <b:Guid>{8C737159-D7C8-47AA-A293-BF72EFEAA665}</b:Guid>
    <b:Author>
      <b:Author>
        <b:NameList>
          <b:Person>
            <b:Last>Ricee</b:Last>
            <b:First>Susanne</b:First>
          </b:Person>
        </b:NameList>
      </b:Author>
    </b:Author>
    <b:Title>Explained – How does it impact our society?</b:Title>
    <b:Year>2021</b:Year>
    <b:URL>https://diversity.social/socioeconomic-status/</b:URL>
    <b:RefOrder>8</b:RefOrder>
  </b:Source>
  <b:Source>
    <b:Tag>BBC24</b:Tag>
    <b:SourceType>InternetSite</b:SourceType>
    <b:Guid>{4A826CFC-2909-4C23-87C7-F920CCB937A2}</b:Guid>
    <b:Author>
      <b:Author>
        <b:Corporate>BBC BITESIZE </b:Corporate>
      </b:Author>
    </b:Author>
    <b:Title>The consequences of social and economic inequality</b:Title>
    <b:Year>2024 </b:Year>
    <b:URL>https://www.bbc.co.uk/bitesize/guides/z87w97h/revision/2</b:URL>
    <b:RefOrder>9</b:RefOrder>
  </b:Source>
  <b:Source>
    <b:Tag>Cam24</b:Tag>
    <b:SourceType>InternetSite</b:SourceType>
    <b:Guid>{E602B2DE-5DB8-4889-B204-1E7D1A931236}</b:Guid>
    <b:Author>
      <b:Author>
        <b:Corporate>Cambridge dictionary </b:Corporate>
      </b:Author>
    </b:Author>
    <b:Title>Psychological </b:Title>
    <b:Year>2024</b:Year>
    <b:URL>https://dictionary.cambridge.org/dictionary/english/psychological</b:URL>
    <b:RefOrder>10</b:RefOrder>
  </b:Source>
  <b:Source>
    <b:Tag>Gwe20</b:Tag>
    <b:SourceType>InternetSite</b:SourceType>
    <b:Guid>{A2F9CB37-6590-4CC2-A8C3-04F60C3F7C6A}</b:Guid>
    <b:Author>
      <b:Author>
        <b:Corporate>Gwent Police </b:Corporate>
      </b:Author>
    </b:Author>
    <b:Title>Joint strategic equality plan </b:Title>
    <b:Year>2020</b:Year>
    <b:URL>https://www.gwent.police.uk/SysSiteAssets/media/downloads/gwent/equality-and-diversity/joint-strategic-equality-plan-2020.pdf</b:URL>
    <b:RefOrder>11</b:RefOrder>
  </b:Source>
  <b:Source>
    <b:Tag>YSS11</b:Tag>
    <b:SourceType>InternetSite</b:SourceType>
    <b:Guid>{4F03291F-D923-4FC3-AF4A-71841EAEFE76}</b:Guid>
    <b:Author>
      <b:Author>
        <b:Corporate>YSSN</b:Corporate>
      </b:Author>
    </b:Author>
    <b:Title>Who We Are</b:Title>
    <b:Year>2011</b:Year>
    <b:URL>https://yssn.ca/who-we-are/</b:URL>
    <b:RefOrder>15</b:RefOrder>
  </b:Source>
  <b:Source>
    <b:Tag>The20</b:Tag>
    <b:SourceType>InternetSite</b:SourceType>
    <b:Guid>{8BE47708-36EC-47C5-8EBE-D1C72E923153}</b:Guid>
    <b:Author>
      <b:Author>
        <b:Corporate>The College of Policing </b:Corporate>
      </b:Author>
    </b:Author>
    <b:Title>Community engagment and tension </b:Title>
    <b:Year>2020</b:Year>
    <b:URL>https://www.college.police.uk/app/major-investigation-and-public-protection/hate-crime/community-engagement-and-tension</b:URL>
    <b:RefOrder>12</b:RefOrder>
  </b:Source>
  <b:Source>
    <b:Tag>Pol20</b:Tag>
    <b:SourceType>InternetSite</b:SourceType>
    <b:Guid>{874901C0-F289-4A28-8020-0C8DF4151481}</b:Guid>
    <b:Author>
      <b:Author>
        <b:Corporate>Police and Crime Comissioner</b:Corporate>
      </b:Author>
    </b:Author>
    <b:Title>Strategic Equality Plan</b:Title>
    <b:Year>2020</b:Year>
    <b:URL>https://www.gwent.pcc.police.uk/en/transparency/publications/strategic-equality-plan-and-objectives/strategic-equality-plan/#What_is_our_current_status</b:URL>
    <b:RefOrder>13</b:RefOrder>
  </b:Source>
</b:Sources>
</file>

<file path=customXml/itemProps1.xml><?xml version="1.0" encoding="utf-8"?>
<ds:datastoreItem xmlns:ds="http://schemas.openxmlformats.org/officeDocument/2006/customXml" ds:itemID="{6415EE8C-8C31-418F-927D-E6D004F7CA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60D0F09F-A67B-4952-99CB-866B057A9C2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127851D-45D9-48B7-8E37-5DABAB6B7FFE}">
  <ds:schemaRefs>
    <ds:schemaRef ds:uri="http://schemas.microsoft.com/sharepoint/v3/contenttype/forms"/>
  </ds:schemaRefs>
</ds:datastoreItem>
</file>

<file path=customXml/itemProps4.xml><?xml version="1.0" encoding="utf-8"?>
<ds:datastoreItem xmlns:ds="http://schemas.openxmlformats.org/officeDocument/2006/customXml" ds:itemID="{3E918F96-FC46-1447-9C3A-F9B9C0810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4730</Words>
  <Characters>26967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dc:creator>
  <cp:keywords/>
  <dc:description/>
  <cp:lastModifiedBy>Isabelle Millinship (2236658)</cp:lastModifiedBy>
  <cp:revision>2</cp:revision>
  <dcterms:created xsi:type="dcterms:W3CDTF">2024-05-06T21:55:00Z</dcterms:created>
  <dcterms:modified xsi:type="dcterms:W3CDTF">2024-05-06T21:55:00Z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