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sz w:val="32"/>
          <w:szCs w:val="32"/>
          <w:lang w:val="en-US"/>
        </w:rPr>
      </w:pPr>
    </w:p>
    <w:p>
      <w:pPr>
        <w:pStyle w:val="Body"/>
        <w:jc w:val="center"/>
        <w:rPr>
          <w:b w:val="1"/>
          <w:bCs w:val="1"/>
          <w:sz w:val="32"/>
          <w:szCs w:val="32"/>
          <w:lang w:val="en-US"/>
        </w:rPr>
      </w:pPr>
    </w:p>
    <w:p>
      <w:pPr>
        <w:pStyle w:val="Body"/>
        <w:jc w:val="center"/>
        <w:rPr>
          <w:b w:val="1"/>
          <w:bCs w:val="1"/>
          <w:sz w:val="32"/>
          <w:szCs w:val="32"/>
          <w:lang w:val="en-US"/>
        </w:rPr>
      </w:pPr>
    </w:p>
    <w:p>
      <w:pPr>
        <w:pStyle w:val="Body"/>
        <w:jc w:val="center"/>
        <w:rPr>
          <w:b w:val="1"/>
          <w:bCs w:val="1"/>
          <w:sz w:val="32"/>
          <w:szCs w:val="32"/>
          <w:lang w:val="en-US"/>
        </w:rPr>
      </w:pPr>
      <w:r>
        <w:rPr>
          <w:b w:val="1"/>
          <w:bCs w:val="1"/>
          <w:sz w:val="32"/>
          <w:szCs w:val="32"/>
          <w:rtl w:val="0"/>
          <w:lang w:val="en-US"/>
        </w:rPr>
        <w:t xml:space="preserve">MARKETING FUNDAMENTALS </w:t>
      </w:r>
    </w:p>
    <w:p>
      <w:pPr>
        <w:pStyle w:val="Body"/>
        <w:jc w:val="center"/>
        <w:rPr>
          <w:b w:val="1"/>
          <w:bCs w:val="1"/>
          <w:sz w:val="32"/>
          <w:szCs w:val="32"/>
          <w:lang w:val="en-US"/>
        </w:rPr>
      </w:pPr>
      <w:r>
        <w:rPr>
          <w:b w:val="1"/>
          <w:bCs w:val="1"/>
          <w:sz w:val="32"/>
          <w:szCs w:val="32"/>
          <w:rtl w:val="0"/>
          <w:lang w:val="en-US"/>
        </w:rPr>
        <w:t>TUSHARA BALENDRAN</w:t>
      </w:r>
    </w:p>
    <w:p>
      <w:pPr>
        <w:pStyle w:val="Body"/>
        <w:jc w:val="center"/>
        <w:rPr>
          <w:b w:val="1"/>
          <w:bCs w:val="1"/>
          <w:sz w:val="32"/>
          <w:szCs w:val="32"/>
          <w:lang w:val="en-US"/>
        </w:rPr>
      </w:pPr>
      <w:r>
        <w:rPr>
          <w:b w:val="1"/>
          <w:bCs w:val="1"/>
          <w:sz w:val="32"/>
          <w:szCs w:val="32"/>
          <w:rtl w:val="0"/>
          <w:lang w:val="en-US"/>
        </w:rPr>
        <w:t>DUMITRITA CIUDIN (2030848)</w:t>
      </w:r>
    </w:p>
    <w:p>
      <w:pPr>
        <w:pStyle w:val="Body"/>
        <w:jc w:val="center"/>
        <w:rPr>
          <w:b w:val="1"/>
          <w:bCs w:val="1"/>
          <w:sz w:val="32"/>
          <w:szCs w:val="32"/>
        </w:rPr>
      </w:pPr>
      <w:r>
        <w:rPr>
          <w:b w:val="1"/>
          <w:bCs w:val="1"/>
          <w:sz w:val="32"/>
          <w:szCs w:val="32"/>
          <w:rtl w:val="0"/>
          <w:lang w:val="en-US"/>
        </w:rPr>
        <w:t>CHANEL</w:t>
      </w:r>
    </w:p>
    <w:p>
      <w:pPr>
        <w:pStyle w:val="Body"/>
      </w:pPr>
      <w:r>
        <w:rPr>
          <w:rFonts w:ascii="Arial Unicode MS" w:cs="Arial Unicode MS" w:hAnsi="Arial Unicode MS" w:eastAsia="Arial Unicode MS"/>
          <w:b w:val="0"/>
          <w:bCs w:val="0"/>
          <w:i w:val="0"/>
          <w:iCs w:val="0"/>
          <w:sz w:val="32"/>
          <w:szCs w:val="32"/>
          <w:lang w:val="en-US"/>
        </w:rPr>
        <w:br w:type="page"/>
      </w:r>
    </w:p>
    <w:p>
      <w:pPr>
        <w:pStyle w:val="TOC Heading"/>
        <w:spacing w:line="360" w:lineRule="auto"/>
        <w:jc w:val="center"/>
        <w:rPr>
          <w:rFonts w:ascii="Times New Roman" w:cs="Times New Roman" w:hAnsi="Times New Roman" w:eastAsia="Times New Roman"/>
          <w:b w:val="1"/>
          <w:bCs w:val="1"/>
          <w:outline w:val="0"/>
          <w:color w:val="000000"/>
          <w:sz w:val="28"/>
          <w:szCs w:val="28"/>
          <w:u w:color="000000"/>
          <w:lang w:val="en-US"/>
          <w14:textFill>
            <w14:solidFill>
              <w14:srgbClr w14:val="000000"/>
            </w14:solidFill>
          </w14:textFill>
        </w:rPr>
      </w:pPr>
      <w:r>
        <w:rPr>
          <w:rFonts w:ascii="Times New Roman" w:hAnsi="Times New Roman"/>
          <w:b w:val="1"/>
          <w:bCs w:val="1"/>
          <w:outline w:val="0"/>
          <w:color w:val="000000"/>
          <w:sz w:val="28"/>
          <w:szCs w:val="28"/>
          <w:u w:color="000000"/>
          <w:rtl w:val="0"/>
          <w:lang w:val="en-US"/>
          <w14:textFill>
            <w14:solidFill>
              <w14:srgbClr w14:val="000000"/>
            </w14:solidFill>
          </w14:textFill>
        </w:rPr>
        <w:t>Table of Contents</w:t>
      </w:r>
    </w:p>
    <w:p>
      <w:pPr>
        <w:pStyle w:val="Body"/>
      </w:pPr>
      <w:r>
        <w:rPr>
          <w:b w:val="1"/>
          <w:bCs w:val="1"/>
          <w:outline w:val="0"/>
          <w:color w:val="000000"/>
          <w:sz w:val="28"/>
          <w:szCs w:val="28"/>
          <w:u w:color="000000"/>
          <w:lang w:val="en-US"/>
          <w14:textFill>
            <w14:solidFill>
              <w14:srgbClr w14:val="000000"/>
            </w14:solidFill>
          </w14:textFill>
        </w:rPr>
        <w:fldChar w:fldCharType="begin" w:fldLock="0"/>
      </w:r>
      <w:r>
        <w:rPr>
          <w:b w:val="1"/>
          <w:bCs w:val="1"/>
          <w:outline w:val="0"/>
          <w:color w:val="000000"/>
          <w:sz w:val="28"/>
          <w:szCs w:val="28"/>
          <w:u w:color="000000"/>
          <w:lang w:val="en-US"/>
          <w14:textFill>
            <w14:solidFill>
              <w14:srgbClr w14:val="000000"/>
            </w14:solidFill>
          </w14:textFill>
        </w:rPr>
        <w:instrText xml:space="preserve"> TOC \o 1-1 </w:instrText>
      </w:r>
      <w:r>
        <w:rPr>
          <w:b w:val="1"/>
          <w:bCs w:val="1"/>
          <w:outline w:val="0"/>
          <w:color w:val="000000"/>
          <w:sz w:val="28"/>
          <w:szCs w:val="28"/>
          <w:u w:color="000000"/>
          <w:lang w:val="en-US"/>
          <w14:textFill>
            <w14:solidFill>
              <w14:srgbClr w14:val="000000"/>
            </w14:solidFill>
          </w14:textFill>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Impact of covid-19 on Chanel</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SWOT Analysis</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PESTEL Analysis</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hint="default"/>
          <w:rtl w:val="0"/>
        </w:rPr>
        <w:t>Porter’s five forces</w:t>
        <w:tab/>
      </w:r>
      <w:r>
        <w:rPr/>
        <w:fldChar w:fldCharType="begin" w:fldLock="0"/>
      </w:r>
      <w:r>
        <w:instrText xml:space="preserve"> PAGEREF _Toc4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Value Chain Analysis of Chanel</w:t>
        <w:tab/>
      </w:r>
      <w:r>
        <w:rPr/>
        <w:fldChar w:fldCharType="begin" w:fldLock="0"/>
      </w:r>
      <w:r>
        <w:instrText xml:space="preserve"> PAGEREF _Toc5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Conclusion</w:t>
        <w:tab/>
      </w:r>
      <w:r>
        <w:rPr/>
        <w:fldChar w:fldCharType="begin" w:fldLock="0"/>
      </w:r>
      <w:r>
        <w:instrText xml:space="preserve"> PAGEREF _Toc6 \h </w:instrText>
      </w:r>
      <w:r>
        <w:rPr/>
        <w:fldChar w:fldCharType="separate" w:fldLock="0"/>
      </w:r>
      <w:r>
        <w:rPr>
          <w:rFonts w:cs="Arial Unicode MS" w:eastAsia="Arial Unicode MS"/>
          <w:rtl w:val="0"/>
        </w:rPr>
        <w:t>14</w:t>
      </w:r>
      <w:r>
        <w:rPr/>
        <w:fldChar w:fldCharType="end" w:fldLock="0"/>
      </w:r>
    </w:p>
    <w:p>
      <w:pPr>
        <w:pStyle w:val="TOC 1"/>
      </w:pPr>
      <w:r>
        <w:rPr>
          <w:rFonts w:cs="Arial Unicode MS" w:eastAsia="Arial Unicode MS"/>
          <w:rtl w:val="0"/>
        </w:rPr>
        <w:t>Reference List</w:t>
        <w:tab/>
      </w:r>
      <w:r>
        <w:rPr/>
        <w:fldChar w:fldCharType="begin" w:fldLock="0"/>
      </w:r>
      <w:r>
        <w:instrText xml:space="preserve"> PAGEREF _Toc7 \h </w:instrText>
      </w:r>
      <w:r>
        <w:rPr/>
        <w:fldChar w:fldCharType="separate" w:fldLock="0"/>
      </w:r>
      <w:r>
        <w:rPr>
          <w:rFonts w:cs="Arial Unicode MS" w:eastAsia="Arial Unicode MS"/>
          <w:rtl w:val="0"/>
        </w:rPr>
        <w:t>15</w:t>
      </w:r>
      <w:r>
        <w:rPr/>
        <w:fldChar w:fldCharType="end" w:fldLock="0"/>
      </w:r>
    </w:p>
    <w:p>
      <w:pPr>
        <w:pStyle w:val="Body"/>
      </w:pPr>
      <w:r>
        <w:rPr>
          <w:b w:val="1"/>
          <w:bCs w:val="1"/>
          <w:outline w:val="0"/>
          <w:color w:val="000000"/>
          <w:sz w:val="28"/>
          <w:szCs w:val="28"/>
          <w:u w:color="000000"/>
          <w:lang w:val="en-US"/>
          <w14:textFill>
            <w14:solidFill>
              <w14:srgbClr w14:val="000000"/>
            </w14:solidFill>
          </w14:textFill>
        </w:rPr>
        <w:fldChar w:fldCharType="end" w:fldLock="0"/>
      </w:r>
    </w:p>
    <w:p>
      <w:pPr>
        <w:pStyle w:val="Body"/>
        <w:jc w:val="center"/>
        <w:rPr>
          <w:b w:val="1"/>
          <w:bCs w:val="1"/>
          <w:sz w:val="32"/>
          <w:szCs w:val="32"/>
          <w:lang w:val="en-US"/>
        </w:rPr>
      </w:pPr>
    </w:p>
    <w:p>
      <w:pPr>
        <w:pStyle w:val="Heading"/>
      </w:pPr>
      <w:bookmarkStart w:name="_gjnanu21nscr" w:id="0"/>
      <w:bookmarkEnd w:id="0"/>
      <w:r>
        <w:rPr>
          <w:rFonts w:ascii="Arial Unicode MS" w:cs="Arial Unicode MS" w:hAnsi="Arial Unicode MS" w:eastAsia="Arial Unicode MS"/>
          <w:b w:val="0"/>
          <w:bCs w:val="0"/>
          <w:i w:val="0"/>
          <w:iCs w:val="0"/>
          <w:lang w:val="en-US"/>
        </w:rPr>
        <w:br w:type="page"/>
      </w:r>
    </w:p>
    <w:p>
      <w:pPr>
        <w:pStyle w:val="Heading"/>
      </w:pPr>
      <w:bookmarkStart w:name="_Toc" w:id="1"/>
      <w:bookmarkStart w:name="_qbp9v7cakcs2" w:id="2"/>
      <w:bookmarkEnd w:id="2"/>
      <w:r>
        <w:rPr>
          <w:rFonts w:cs="Arial Unicode MS" w:eastAsia="Arial Unicode MS"/>
          <w:rtl w:val="0"/>
          <w:lang w:val="en-US"/>
        </w:rPr>
        <w:t>I</w:t>
      </w:r>
      <w:r>
        <w:rPr>
          <w:rFonts w:cs="Arial Unicode MS" w:eastAsia="Arial Unicode MS"/>
          <w:rtl w:val="0"/>
          <w:lang w:val="en-US"/>
        </w:rPr>
        <w:t xml:space="preserve">ntroduction </w:t>
      </w:r>
      <w:bookmarkEnd w:id="1"/>
    </w:p>
    <w:p>
      <w:pPr>
        <w:pStyle w:val="Body"/>
      </w:pPr>
      <w:r>
        <w:rPr>
          <w:rtl w:val="0"/>
          <w:lang w:val="en-US"/>
        </w:rPr>
        <w:t xml:space="preserve">Chanel is a fast fashion brand that was initially founded in 1910 by Coco Chanel. The headquarter of this company is in France and it is present in 310 different locations globally. Currently, it is the powerhouse of fashion brands serving with the help of its 310 boutiques globally and around 20,000 employees. Flexible functionality has been one of the main characteristics of this company. Global spread of the pandemic has resulted in an economic crisis that has affected people in unimaginable ways. This company has also been affected significantly by this pandemic. The study sheds light on the impact of this pandemic on this selected company. Moreover, the study focuses on analysis of the external and internal environment of the company. The study highlights its strengths and weaknesses in the present environment. Additionally, the study focuses on the external environment of this company along with effective analysis of the entire industry in the current situation. </w:t>
      </w:r>
    </w:p>
    <w:p>
      <w:pPr>
        <w:pStyle w:val="Heading"/>
      </w:pPr>
      <w:bookmarkStart w:name="_Toc1" w:id="3"/>
      <w:bookmarkStart w:name="_y4gu7al8c4m2" w:id="4"/>
      <w:bookmarkEnd w:id="4"/>
      <w:r>
        <w:rPr>
          <w:rFonts w:cs="Arial Unicode MS" w:eastAsia="Arial Unicode MS"/>
          <w:rtl w:val="0"/>
          <w:lang w:val="en-US"/>
        </w:rPr>
        <w:t>I</w:t>
      </w:r>
      <w:r>
        <w:rPr>
          <w:rFonts w:cs="Arial Unicode MS" w:eastAsia="Arial Unicode MS"/>
          <w:rtl w:val="0"/>
          <w:lang w:val="en-US"/>
        </w:rPr>
        <w:t xml:space="preserve">mpact of covid-19 on Chanel </w:t>
      </w:r>
      <w:bookmarkEnd w:id="3"/>
    </w:p>
    <w:p>
      <w:pPr>
        <w:pStyle w:val="Body"/>
      </w:pPr>
      <w:r>
        <w:rPr>
          <w:rtl w:val="0"/>
          <w:lang w:val="en-US"/>
        </w:rPr>
        <w:t xml:space="preserve">The covid-19 outbreak has rates in effect and impact on the business of Chanel as it has forced them to close the boutiques along with ceasing  distribution and manufacturing activities worldwide. A number of its stores have been temporarily closed, which has been having a huge impact on its productivity and profitability. </w:t>
      </w:r>
    </w:p>
    <w:p>
      <w:pPr>
        <w:pStyle w:val="Body"/>
      </w:pPr>
      <w:r>
        <w:rPr>
          <w:rtl w:val="0"/>
          <w:lang w:val="en-US"/>
        </w:rPr>
        <w:t xml:space="preserve">The critical situation of covid-19 has caused an urgency and that has led this company to reduce the number of staff members by taking the employment of employees temporarily. Moreover, the pandemic situation has affected the lives severely and a wide range of people have become jobless during the past couple of years. This has deteriorated the economic condition of a huge number of people globally and it has become difficult for them to live a luxurious life. In this context, availing premium quality products at premium prices have also been a significant challenge for all. This indicates that the sales of this company have declined due to covid 19. Moreover , as per Bloomberg reports, this company has revealed a decline in sales by 18% in 2020 due to closing its stores (Bloomberg.com, 2022). The revenue of this company has dropped to 10.1 billion dollars thereby declining the profits by 41%.  </w:t>
      </w:r>
    </w:p>
    <w:p>
      <w:pPr>
        <w:pStyle w:val="Heading"/>
      </w:pPr>
      <w:bookmarkStart w:name="_Toc2" w:id="5"/>
      <w:bookmarkStart w:name="_bfndl21optc" w:id="6"/>
      <w:bookmarkEnd w:id="6"/>
      <w:r>
        <w:rPr>
          <w:rFonts w:cs="Arial Unicode MS" w:eastAsia="Arial Unicode MS"/>
          <w:rtl w:val="0"/>
          <w:lang w:val="en-US"/>
        </w:rPr>
        <w:t>S</w:t>
      </w:r>
      <w:r>
        <w:rPr>
          <w:rFonts w:cs="Arial Unicode MS" w:eastAsia="Arial Unicode MS"/>
          <w:rtl w:val="0"/>
          <w:lang w:val="en-US"/>
        </w:rPr>
        <w:t xml:space="preserve">WOT Analysis </w:t>
      </w:r>
      <w:bookmarkEnd w:id="5"/>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513"/>
        <w:gridCol w:w="4513"/>
      </w:tblGrid>
      <w:tr>
        <w:tblPrEx>
          <w:shd w:val="clear" w:color="auto" w:fill="ced7e7"/>
        </w:tblPrEx>
        <w:trPr>
          <w:trHeight w:val="310" w:hRule="atLeast"/>
        </w:trPr>
        <w:tc>
          <w:tcPr>
            <w:tcW w:type="dxa" w:w="45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ce5cd"/>
            <w:tcMar>
              <w:top w:type="dxa" w:w="80"/>
              <w:left w:type="dxa" w:w="80"/>
              <w:bottom w:type="dxa" w:w="80"/>
              <w:right w:type="dxa" w:w="80"/>
            </w:tcMar>
            <w:vAlign w:val="top"/>
          </w:tcPr>
          <w:p>
            <w:pPr>
              <w:pStyle w:val="Body"/>
              <w:widowControl w:val="0"/>
              <w:spacing w:before="200"/>
              <w:jc w:val="center"/>
            </w:pPr>
            <w:r>
              <w:rPr>
                <w:b w:val="1"/>
                <w:bCs w:val="1"/>
                <w:shd w:val="nil" w:color="auto" w:fill="auto"/>
                <w:rtl w:val="0"/>
                <w:lang w:val="en-US"/>
              </w:rPr>
              <w:t xml:space="preserve">Strength </w:t>
            </w:r>
          </w:p>
        </w:tc>
        <w:tc>
          <w:tcPr>
            <w:tcW w:type="dxa" w:w="45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ce5cd"/>
            <w:tcMar>
              <w:top w:type="dxa" w:w="80"/>
              <w:left w:type="dxa" w:w="80"/>
              <w:bottom w:type="dxa" w:w="80"/>
              <w:right w:type="dxa" w:w="80"/>
            </w:tcMar>
            <w:vAlign w:val="top"/>
          </w:tcPr>
          <w:p>
            <w:pPr>
              <w:pStyle w:val="Body"/>
              <w:widowControl w:val="0"/>
              <w:spacing w:before="200"/>
              <w:jc w:val="center"/>
            </w:pPr>
            <w:r>
              <w:rPr>
                <w:b w:val="1"/>
                <w:bCs w:val="1"/>
                <w:shd w:val="nil" w:color="auto" w:fill="auto"/>
                <w:rtl w:val="0"/>
                <w:lang w:val="en-US"/>
              </w:rPr>
              <w:t xml:space="preserve">Weakness </w:t>
            </w:r>
          </w:p>
        </w:tc>
      </w:tr>
      <w:tr>
        <w:tblPrEx>
          <w:shd w:val="clear" w:color="auto" w:fill="ced7e7"/>
        </w:tblPrEx>
        <w:trPr>
          <w:trHeight w:val="2979" w:hRule="atLeast"/>
        </w:trPr>
        <w:tc>
          <w:tcPr>
            <w:tcW w:type="dxa" w:w="45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numPr>
                <w:ilvl w:val="0"/>
                <w:numId w:val="1"/>
              </w:numPr>
              <w:spacing w:before="200"/>
              <w:jc w:val="left"/>
              <w:rPr>
                <w:lang w:val="en-US"/>
              </w:rPr>
            </w:pPr>
            <w:r>
              <w:rPr>
                <w:shd w:val="nil" w:color="auto" w:fill="auto"/>
                <w:rtl w:val="0"/>
                <w:lang w:val="en-US"/>
              </w:rPr>
              <w:t>Strong presence in social media</w:t>
            </w:r>
          </w:p>
          <w:p>
            <w:pPr>
              <w:pStyle w:val="Body"/>
              <w:widowControl w:val="0"/>
              <w:numPr>
                <w:ilvl w:val="0"/>
                <w:numId w:val="1"/>
              </w:numPr>
              <w:bidi w:val="0"/>
              <w:ind w:right="0"/>
              <w:jc w:val="left"/>
              <w:rPr>
                <w:rtl w:val="0"/>
                <w:lang w:val="en-US"/>
              </w:rPr>
            </w:pPr>
            <w:r>
              <w:rPr>
                <w:shd w:val="nil" w:color="auto" w:fill="auto"/>
                <w:rtl w:val="0"/>
                <w:lang w:val="en-US"/>
              </w:rPr>
              <w:t>Leading fashion brand</w:t>
            </w:r>
          </w:p>
          <w:p>
            <w:pPr>
              <w:pStyle w:val="Body"/>
              <w:widowControl w:val="0"/>
              <w:numPr>
                <w:ilvl w:val="0"/>
                <w:numId w:val="1"/>
              </w:numPr>
              <w:bidi w:val="0"/>
              <w:ind w:right="0"/>
              <w:jc w:val="left"/>
              <w:rPr>
                <w:rtl w:val="0"/>
                <w:lang w:val="en-US"/>
              </w:rPr>
            </w:pPr>
            <w:r>
              <w:rPr>
                <w:shd w:val="nil" w:color="auto" w:fill="auto"/>
                <w:rtl w:val="0"/>
                <w:lang w:val="en-US"/>
              </w:rPr>
              <w:t xml:space="preserve">Strong base of loyal customers </w:t>
            </w:r>
          </w:p>
          <w:p>
            <w:pPr>
              <w:pStyle w:val="Body"/>
              <w:widowControl w:val="0"/>
              <w:numPr>
                <w:ilvl w:val="0"/>
                <w:numId w:val="1"/>
              </w:numPr>
              <w:bidi w:val="0"/>
              <w:ind w:right="0"/>
              <w:jc w:val="left"/>
              <w:rPr>
                <w:rtl w:val="0"/>
                <w:lang w:val="en-US"/>
              </w:rPr>
            </w:pPr>
            <w:r>
              <w:rPr>
                <w:shd w:val="nil" w:color="auto" w:fill="auto"/>
                <w:rtl w:val="0"/>
                <w:lang w:val="en-US"/>
              </w:rPr>
              <w:t>Production quality (</w:t>
            </w:r>
            <w:r>
              <w:rPr>
                <w:shd w:val="nil" w:color="auto" w:fill="auto"/>
                <w:rtl w:val="0"/>
                <w:lang w:val="en-US"/>
              </w:rPr>
              <w:t>Marketing91.com, 2022</w:t>
            </w:r>
            <w:r>
              <w:rPr>
                <w:shd w:val="nil" w:color="auto" w:fill="auto"/>
                <w:rtl w:val="0"/>
                <w:lang w:val="en-US"/>
              </w:rPr>
              <w:t>)</w:t>
            </w:r>
          </w:p>
          <w:p>
            <w:pPr>
              <w:pStyle w:val="Body"/>
              <w:widowControl w:val="0"/>
              <w:numPr>
                <w:ilvl w:val="0"/>
                <w:numId w:val="1"/>
              </w:numPr>
              <w:bidi w:val="0"/>
              <w:ind w:right="0"/>
              <w:jc w:val="left"/>
              <w:rPr>
                <w:rtl w:val="0"/>
                <w:lang w:val="en-US"/>
              </w:rPr>
            </w:pPr>
            <w:r>
              <w:rPr>
                <w:shd w:val="nil" w:color="auto" w:fill="auto"/>
                <w:rtl w:val="0"/>
                <w:lang w:val="en-US"/>
              </w:rPr>
              <w:t>Strong brand image</w:t>
            </w:r>
          </w:p>
          <w:p>
            <w:pPr>
              <w:pStyle w:val="Body"/>
              <w:widowControl w:val="0"/>
              <w:numPr>
                <w:ilvl w:val="0"/>
                <w:numId w:val="1"/>
              </w:numPr>
              <w:bidi w:val="0"/>
              <w:ind w:right="0"/>
              <w:jc w:val="left"/>
              <w:rPr>
                <w:rtl w:val="0"/>
                <w:lang w:val="en-US"/>
              </w:rPr>
            </w:pPr>
            <w:r>
              <w:rPr>
                <w:shd w:val="nil" w:color="auto" w:fill="auto"/>
                <w:rtl w:val="0"/>
                <w:lang w:val="en-US"/>
              </w:rPr>
              <w:t xml:space="preserve">Unique and stylish products </w:t>
            </w:r>
          </w:p>
        </w:tc>
        <w:tc>
          <w:tcPr>
            <w:tcW w:type="dxa" w:w="45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numPr>
                <w:ilvl w:val="0"/>
                <w:numId w:val="2"/>
              </w:numPr>
              <w:spacing w:before="200"/>
              <w:jc w:val="left"/>
              <w:rPr>
                <w:lang w:val="en-US"/>
              </w:rPr>
            </w:pPr>
            <w:r>
              <w:rPr>
                <w:shd w:val="nil" w:color="auto" w:fill="auto"/>
                <w:rtl w:val="0"/>
                <w:lang w:val="en-US"/>
              </w:rPr>
              <w:t>High pricing factor</w:t>
            </w:r>
          </w:p>
          <w:p>
            <w:pPr>
              <w:pStyle w:val="Body"/>
              <w:widowControl w:val="0"/>
              <w:numPr>
                <w:ilvl w:val="0"/>
                <w:numId w:val="2"/>
              </w:numPr>
              <w:bidi w:val="0"/>
              <w:ind w:right="0"/>
              <w:jc w:val="left"/>
              <w:rPr>
                <w:rtl w:val="0"/>
                <w:lang w:val="en-US"/>
              </w:rPr>
            </w:pPr>
            <w:r>
              <w:rPr>
                <w:shd w:val="nil" w:color="auto" w:fill="auto"/>
                <w:rtl w:val="0"/>
                <w:lang w:val="en-US"/>
              </w:rPr>
              <w:t>Similar product availability (</w:t>
            </w:r>
            <w:r>
              <w:rPr>
                <w:shd w:val="nil" w:color="auto" w:fill="auto"/>
                <w:rtl w:val="0"/>
                <w:lang w:val="en-US"/>
              </w:rPr>
              <w:t>Chanelhomme1.wordpress.com, 2022</w:t>
            </w:r>
            <w:r>
              <w:rPr>
                <w:shd w:val="nil" w:color="auto" w:fill="auto"/>
                <w:rtl w:val="0"/>
                <w:lang w:val="en-US"/>
              </w:rPr>
              <w:t>)</w:t>
            </w:r>
          </w:p>
          <w:p>
            <w:pPr>
              <w:pStyle w:val="Body"/>
              <w:widowControl w:val="0"/>
              <w:numPr>
                <w:ilvl w:val="0"/>
                <w:numId w:val="2"/>
              </w:numPr>
              <w:bidi w:val="0"/>
              <w:ind w:right="0"/>
              <w:jc w:val="left"/>
              <w:rPr>
                <w:rtl w:val="0"/>
                <w:lang w:val="en-US"/>
              </w:rPr>
            </w:pPr>
            <w:r>
              <w:rPr>
                <w:shd w:val="nil" w:color="auto" w:fill="auto"/>
                <w:rtl w:val="0"/>
                <w:lang w:val="en-US"/>
              </w:rPr>
              <w:t xml:space="preserve">Perceptual mapping </w:t>
            </w:r>
          </w:p>
        </w:tc>
      </w:tr>
      <w:tr>
        <w:tblPrEx>
          <w:shd w:val="clear" w:color="auto" w:fill="ced7e7"/>
        </w:tblPrEx>
        <w:trPr>
          <w:trHeight w:val="310" w:hRule="atLeast"/>
        </w:trPr>
        <w:tc>
          <w:tcPr>
            <w:tcW w:type="dxa" w:w="45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widowControl w:val="0"/>
              <w:spacing w:before="200"/>
              <w:jc w:val="center"/>
            </w:pPr>
            <w:r>
              <w:rPr>
                <w:b w:val="1"/>
                <w:bCs w:val="1"/>
                <w:shd w:val="nil" w:color="auto" w:fill="auto"/>
                <w:rtl w:val="0"/>
                <w:lang w:val="en-US"/>
              </w:rPr>
              <w:t xml:space="preserve">Opportunity </w:t>
            </w:r>
          </w:p>
        </w:tc>
        <w:tc>
          <w:tcPr>
            <w:tcW w:type="dxa" w:w="45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widowControl w:val="0"/>
              <w:spacing w:before="200"/>
              <w:jc w:val="center"/>
            </w:pPr>
            <w:r>
              <w:rPr>
                <w:b w:val="1"/>
                <w:bCs w:val="1"/>
                <w:shd w:val="nil" w:color="auto" w:fill="auto"/>
                <w:rtl w:val="0"/>
                <w:lang w:val="en-US"/>
              </w:rPr>
              <w:t xml:space="preserve">Threat </w:t>
            </w:r>
          </w:p>
        </w:tc>
      </w:tr>
      <w:tr>
        <w:tblPrEx>
          <w:shd w:val="clear" w:color="auto" w:fill="ced7e7"/>
        </w:tblPrEx>
        <w:trPr>
          <w:trHeight w:val="2089" w:hRule="atLeast"/>
        </w:trPr>
        <w:tc>
          <w:tcPr>
            <w:tcW w:type="dxa" w:w="45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numPr>
                <w:ilvl w:val="0"/>
                <w:numId w:val="3"/>
              </w:numPr>
              <w:spacing w:before="200"/>
              <w:jc w:val="left"/>
              <w:rPr>
                <w:lang w:val="en-US"/>
              </w:rPr>
            </w:pPr>
            <w:r>
              <w:rPr>
                <w:shd w:val="nil" w:color="auto" w:fill="auto"/>
                <w:rtl w:val="0"/>
                <w:lang w:val="en-US"/>
              </w:rPr>
              <w:t>Availability of Untouched market segments</w:t>
            </w:r>
          </w:p>
          <w:p>
            <w:pPr>
              <w:pStyle w:val="Body"/>
              <w:widowControl w:val="0"/>
              <w:numPr>
                <w:ilvl w:val="0"/>
                <w:numId w:val="3"/>
              </w:numPr>
              <w:bidi w:val="0"/>
              <w:ind w:right="0"/>
              <w:jc w:val="left"/>
              <w:rPr>
                <w:rtl w:val="0"/>
                <w:lang w:val="en-US"/>
              </w:rPr>
            </w:pPr>
            <w:r>
              <w:rPr>
                <w:shd w:val="nil" w:color="auto" w:fill="auto"/>
                <w:rtl w:val="0"/>
                <w:lang w:val="en-US"/>
              </w:rPr>
              <w:t xml:space="preserve">Increased technological integration </w:t>
            </w:r>
          </w:p>
          <w:p>
            <w:pPr>
              <w:pStyle w:val="Body"/>
              <w:widowControl w:val="0"/>
              <w:numPr>
                <w:ilvl w:val="0"/>
                <w:numId w:val="3"/>
              </w:numPr>
              <w:bidi w:val="0"/>
              <w:ind w:right="0"/>
              <w:jc w:val="left"/>
              <w:rPr>
                <w:rtl w:val="0"/>
                <w:lang w:val="en-US"/>
              </w:rPr>
            </w:pPr>
            <w:r>
              <w:rPr>
                <w:shd w:val="nil" w:color="auto" w:fill="auto"/>
                <w:rtl w:val="0"/>
                <w:lang w:val="en-US"/>
              </w:rPr>
              <w:t xml:space="preserve">Latest products along with high research and development </w:t>
            </w:r>
          </w:p>
        </w:tc>
        <w:tc>
          <w:tcPr>
            <w:tcW w:type="dxa" w:w="45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numPr>
                <w:ilvl w:val="0"/>
                <w:numId w:val="4"/>
              </w:numPr>
              <w:spacing w:before="200"/>
              <w:jc w:val="left"/>
              <w:rPr>
                <w:lang w:val="en-US"/>
              </w:rPr>
            </w:pPr>
            <w:r>
              <w:rPr>
                <w:shd w:val="nil" w:color="auto" w:fill="auto"/>
                <w:rtl w:val="0"/>
                <w:lang w:val="en-US"/>
              </w:rPr>
              <w:t xml:space="preserve">High competition </w:t>
            </w:r>
          </w:p>
          <w:p>
            <w:pPr>
              <w:pStyle w:val="Body"/>
              <w:widowControl w:val="0"/>
              <w:numPr>
                <w:ilvl w:val="0"/>
                <w:numId w:val="4"/>
              </w:numPr>
              <w:bidi w:val="0"/>
              <w:ind w:right="0"/>
              <w:jc w:val="left"/>
              <w:rPr>
                <w:rtl w:val="0"/>
                <w:lang w:val="en-US"/>
              </w:rPr>
            </w:pPr>
            <w:r>
              <w:rPr>
                <w:shd w:val="nil" w:color="auto" w:fill="auto"/>
                <w:rtl w:val="0"/>
                <w:lang w:val="en-US"/>
              </w:rPr>
              <w:t xml:space="preserve">Counterfeits </w:t>
            </w:r>
          </w:p>
        </w:tc>
      </w:tr>
    </w:tbl>
    <w:p>
      <w:pPr>
        <w:pStyle w:val="Heading"/>
        <w:widowControl w:val="0"/>
        <w:spacing w:line="240" w:lineRule="auto"/>
      </w:pPr>
    </w:p>
    <w:p>
      <w:pPr>
        <w:pStyle w:val="Body"/>
        <w:jc w:val="center"/>
        <w:rPr>
          <w:b w:val="1"/>
          <w:bCs w:val="1"/>
        </w:rPr>
      </w:pPr>
      <w:r>
        <w:rPr>
          <w:b w:val="1"/>
          <w:bCs w:val="1"/>
          <w:rtl w:val="0"/>
          <w:lang w:val="en-US"/>
        </w:rPr>
        <w:t>Table 1: SWOT Analysis</w:t>
      </w:r>
    </w:p>
    <w:p>
      <w:pPr>
        <w:pStyle w:val="Body"/>
        <w:jc w:val="center"/>
      </w:pPr>
      <w:r>
        <w:rPr>
          <w:rtl w:val="0"/>
          <w:lang w:val="en-US"/>
        </w:rPr>
        <w:t>(Source: Created by Learner)</w:t>
      </w:r>
    </w:p>
    <w:p>
      <w:pPr>
        <w:pStyle w:val="Body"/>
        <w:rPr>
          <w:b w:val="1"/>
          <w:bCs w:val="1"/>
          <w:i w:val="1"/>
          <w:iCs w:val="1"/>
        </w:rPr>
      </w:pPr>
      <w:r>
        <w:rPr>
          <w:b w:val="1"/>
          <w:bCs w:val="1"/>
          <w:i w:val="1"/>
          <w:iCs w:val="1"/>
          <w:rtl w:val="0"/>
          <w:lang w:val="en-US"/>
        </w:rPr>
        <w:t xml:space="preserve">Strength </w:t>
      </w:r>
    </w:p>
    <w:p>
      <w:pPr>
        <w:pStyle w:val="Body"/>
      </w:pPr>
      <w:r>
        <w:rPr>
          <w:rtl w:val="0"/>
          <w:lang w:val="en-US"/>
        </w:rPr>
        <w:t>Chanel has significant presence on the social media accounts and this company has over 80 million followers across different channels such as Twitter YouTube Facebook and Instagram. This has been effective enough for engaging its customers with the help of best possible content that makes it the most loved and followed fashion brand on social media. This selected company is a well-established and popular brand which is known to everyone and currently its value has been around 7.2 billion dollars thereby ranking 80th in terms of most valuable brands of the world. Channel provides top notch quality products to its customers and it focuses on production of premium products instead of relying on refurbished low-quality products (Fang and Zhang, 2020). This company has an existence for more than hundred years that has been helpful for 82 developing a strong identity along with brand image. Moreover, this company has a loyal base of customers that has helped to grow into one of the popular fashion brands globally. Fashionable and comfortable clothes along with perfect style are the unique characteristics of its products.</w:t>
      </w:r>
    </w:p>
    <w:p>
      <w:pPr>
        <w:pStyle w:val="Body"/>
        <w:rPr>
          <w:b w:val="1"/>
          <w:bCs w:val="1"/>
          <w:i w:val="1"/>
          <w:iCs w:val="1"/>
        </w:rPr>
      </w:pPr>
      <w:r>
        <w:rPr>
          <w:b w:val="1"/>
          <w:bCs w:val="1"/>
          <w:i w:val="1"/>
          <w:iCs w:val="1"/>
          <w:rtl w:val="0"/>
          <w:lang w:val="en-US"/>
        </w:rPr>
        <w:t xml:space="preserve">Weakness </w:t>
      </w:r>
    </w:p>
    <w:p>
      <w:pPr>
        <w:pStyle w:val="Body"/>
      </w:pPr>
      <w:r>
        <w:rPr>
          <w:rtl w:val="0"/>
          <w:lang w:val="en-US"/>
        </w:rPr>
        <w:t>Channel focuses on providing high quality products at a premium price range which is a significant weakness of this company. On the other hand, its competitors have been found to provide various cheaper options without compromising product quality that can negatively impact this company (</w:t>
      </w:r>
      <w:r>
        <w:rPr>
          <w:rtl w:val="0"/>
          <w:lang w:val="pt-PT"/>
        </w:rPr>
        <w:t>Chanelhomme1, 2022</w:t>
      </w:r>
      <w:r>
        <w:rPr>
          <w:rtl w:val="0"/>
          <w:lang w:val="en-US"/>
        </w:rPr>
        <w:t>). A wide range of companies have been providing similar products that have increased the competition in the global Marketplace. In terms of perceptual mapping this company has been losing its competitors when it comes to prime focus on the brand.</w:t>
      </w:r>
    </w:p>
    <w:p>
      <w:pPr>
        <w:pStyle w:val="Body"/>
        <w:rPr>
          <w:b w:val="1"/>
          <w:bCs w:val="1"/>
          <w:i w:val="1"/>
          <w:iCs w:val="1"/>
        </w:rPr>
      </w:pPr>
      <w:r>
        <w:rPr>
          <w:b w:val="1"/>
          <w:bCs w:val="1"/>
          <w:i w:val="1"/>
          <w:iCs w:val="1"/>
          <w:rtl w:val="0"/>
          <w:lang w:val="en-US"/>
        </w:rPr>
        <w:t>Opportunity</w:t>
      </w:r>
    </w:p>
    <w:p>
      <w:pPr>
        <w:pStyle w:val="Body"/>
      </w:pPr>
      <w:r>
        <w:rPr>
          <w:rtl w:val="0"/>
          <w:lang w:val="en-US"/>
        </w:rPr>
        <w:t>Chanel can enhance its competitive advantage by ensuring availability of new and untouched market segments. In this regard this company can anticipate mergers and acquisitions to allow expansion of its premium market along with moving into a lower range of prices to improve its sales and market share (Zihan, 2021). This brand is loved by the new generation hence this company can invest more in research and development along with developing new products for the younger generation according to the market demands. This can be Highly Effective and beneficial for the selected company to increase sales and customer base by improving profitability in a significant manner.</w:t>
      </w:r>
    </w:p>
    <w:p>
      <w:pPr>
        <w:pStyle w:val="Body"/>
        <w:rPr>
          <w:b w:val="1"/>
          <w:bCs w:val="1"/>
          <w:i w:val="1"/>
          <w:iCs w:val="1"/>
        </w:rPr>
      </w:pPr>
      <w:r>
        <w:rPr>
          <w:b w:val="1"/>
          <w:bCs w:val="1"/>
          <w:i w:val="1"/>
          <w:iCs w:val="1"/>
          <w:rtl w:val="0"/>
          <w:lang w:val="en-US"/>
        </w:rPr>
        <w:t xml:space="preserve">Threat </w:t>
      </w:r>
    </w:p>
    <w:p>
      <w:pPr>
        <w:pStyle w:val="Body"/>
      </w:pPr>
      <w:r>
        <w:rPr>
          <w:rtl w:val="0"/>
          <w:lang w:val="en-US"/>
        </w:rPr>
        <w:t>Despite being a leading brand in the fashion industry, the channel has been facing various potential threats that can have a negative impact on this company's growth (Kannan, 2020). This company has high competition and the main competitors are Gucci, H &amp; M, Hermes and many others. These lead to minimizing the scope of market growth in the Global Marketplace.</w:t>
      </w:r>
    </w:p>
    <w:p>
      <w:pPr>
        <w:pStyle w:val="Heading"/>
      </w:pPr>
      <w:bookmarkStart w:name="_Toc3" w:id="7"/>
      <w:r>
        <w:rPr>
          <w:rFonts w:cs="Arial Unicode MS" w:eastAsia="Arial Unicode MS"/>
          <w:rtl w:val="0"/>
          <w:lang w:val="en-US"/>
        </w:rPr>
        <w:t>PESTEL Analysis</w:t>
      </w:r>
      <w:bookmarkEnd w:id="7"/>
    </w:p>
    <w:p>
      <w:pPr>
        <w:pStyle w:val="Body"/>
      </w:pPr>
      <w:r>
        <w:rPr>
          <w:rtl w:val="0"/>
          <w:lang w:val="en-US"/>
        </w:rPr>
        <w:t xml:space="preserve">Chanel the fashion company intended to expand its business, respectively Pestel analysis can be helpful to address current internal and external situations. With the presence of Pestel analysis, it would be effective to develop effective strategies and accomplish the short and long-term, goals of the organization. The factors related to political, economic, social, technological, environmental, and legal affect the respective company in many ways. Research study states that the company Chanel has demonstrated immense resilience across all the products during 2020. During the pandemic era sales trends have been influenced effectively, despite the effect of covid-19, the fashion industry has availed doubled sales record as compared to the year 2019. Following are the PESTEL factors that affected the fashion company, Chanel, during a pandemic. </w:t>
      </w:r>
    </w:p>
    <w:p>
      <w:pPr>
        <w:pStyle w:val="Body"/>
        <w:rPr>
          <w:b w:val="1"/>
          <w:bCs w:val="1"/>
        </w:rPr>
      </w:pPr>
      <w:r>
        <w:rPr>
          <w:b w:val="1"/>
          <w:bCs w:val="1"/>
          <w:rtl w:val="0"/>
          <w:lang w:val="en-US"/>
        </w:rPr>
        <w:t>Political factors</w:t>
      </w:r>
    </w:p>
    <w:p>
      <w:pPr>
        <w:pStyle w:val="Body"/>
      </w:pPr>
      <w:r>
        <w:rPr>
          <w:rtl w:val="0"/>
          <w:lang w:val="en-US"/>
        </w:rPr>
        <w:t xml:space="preserve">Based on the research study, it can be said that Chanel has been eagerly intending toward innovation and creativity, that intention of being different from other companies has supported the organization for growth and development effectively. Respectively the organization has gained an operational profit of $2049 million, however, this figure was down as compared to 2019 (services. Chanel, 2021). Among the UK the fashion industry has shared </w:t>
      </w:r>
      <w:r>
        <w:rPr>
          <w:rtl w:val="0"/>
          <w:lang w:val="en-US"/>
        </w:rPr>
        <w:t>£</w:t>
      </w:r>
      <w:r>
        <w:rPr>
          <w:rtl w:val="0"/>
          <w:lang w:val="en-US"/>
        </w:rPr>
        <w:t xml:space="preserve">32 billion to the national economy. Furthermore, with the presence of political stability, the nation must face many challenges after the pandemic along with the issues of Brexit. This political factor has been affected economic instability, which created the disappearance of another trading across the UK fashion industry. </w:t>
      </w:r>
    </w:p>
    <w:p>
      <w:pPr>
        <w:pStyle w:val="Body"/>
        <w:rPr>
          <w:b w:val="1"/>
          <w:bCs w:val="1"/>
        </w:rPr>
      </w:pPr>
      <w:r>
        <w:rPr>
          <w:b w:val="1"/>
          <w:bCs w:val="1"/>
          <w:rtl w:val="0"/>
          <w:lang w:val="en-US"/>
        </w:rPr>
        <w:t>Economic Factors</w:t>
      </w:r>
    </w:p>
    <w:p>
      <w:pPr>
        <w:pStyle w:val="Body"/>
      </w:pPr>
      <w:r>
        <w:rPr>
          <w:rtl w:val="0"/>
          <w:lang w:val="en-US"/>
        </w:rPr>
        <w:t>The year 2020 has marked the 20</w:t>
      </w:r>
      <w:r>
        <w:rPr>
          <w:vertAlign w:val="superscript"/>
          <w:rtl w:val="0"/>
          <w:lang w:val="en-US"/>
        </w:rPr>
        <w:t>th</w:t>
      </w:r>
      <w:r>
        <w:rPr>
          <w:rtl w:val="0"/>
          <w:lang w:val="en-US"/>
        </w:rPr>
        <w:t xml:space="preserve"> anniversary of Chanel</w:t>
      </w:r>
      <w:r>
        <w:rPr>
          <w:rtl w:val="0"/>
          <w:lang w:val="en-US"/>
        </w:rPr>
        <w:t>’</w:t>
      </w:r>
      <w:r>
        <w:rPr>
          <w:rtl w:val="0"/>
          <w:lang w:val="en-US"/>
        </w:rPr>
        <w:t>s Watch icon, the company has invested around $1,120 million in terms of capital expenditure (services. Chanel, 2021). To provide effective customer services, the company has invested the heaviest investment for its retail distribution. With the global spread of covid-19, the economic crisis has been affecting so many people in many ways, however, the organization Chanel had a stand and fought effectively through this pandemic era and earned effective revenue compared to the previous year</w:t>
      </w:r>
      <w:r>
        <w:rPr>
          <w:rtl w:val="0"/>
          <w:lang w:val="en-US"/>
        </w:rPr>
        <w:t>’</w:t>
      </w:r>
      <w:r>
        <w:rPr>
          <w:rtl w:val="0"/>
          <w:lang w:val="en-US"/>
        </w:rPr>
        <w:t xml:space="preserve">s marketing. It was only possible due to the distance of effective marketing strategy digitalization. This is the only mode through which an organization can avail as expected. According to a research study, it has been noticed that the foundation of Chanel has been working with around 80 non-profit organizations across the US (Chanel, 2021). Beyond this present organization reveals worldwide support through delivering their genuine customers during this pandemic.  </w:t>
      </w:r>
    </w:p>
    <w:p>
      <w:pPr>
        <w:pStyle w:val="Body"/>
        <w:rPr>
          <w:b w:val="1"/>
          <w:bCs w:val="1"/>
        </w:rPr>
      </w:pPr>
      <w:r>
        <w:rPr>
          <w:b w:val="1"/>
          <w:bCs w:val="1"/>
          <w:rtl w:val="0"/>
          <w:lang w:val="en-US"/>
        </w:rPr>
        <w:t>Social factors</w:t>
      </w:r>
    </w:p>
    <w:p>
      <w:pPr>
        <w:pStyle w:val="Body"/>
      </w:pPr>
      <w:r>
        <w:rPr>
          <w:rtl w:val="0"/>
          <w:lang w:val="en-US"/>
        </w:rPr>
        <w:t xml:space="preserve">With the presence of the developing era along with social media platforms, the fashion industry now changed the perception of marketing toward their customers. The company Chanel has adopted certain social media platform strategies throughout its digital marketing campaign (Guseva, 2021). Those factors allow customers and marketers interaction within the same channel in terms of creating awareness regarding the brand and product quality and related queries. </w:t>
      </w:r>
    </w:p>
    <w:p>
      <w:pPr>
        <w:pStyle w:val="Body"/>
        <w:rPr>
          <w:b w:val="1"/>
          <w:bCs w:val="1"/>
        </w:rPr>
      </w:pPr>
      <w:r>
        <w:rPr>
          <w:b w:val="1"/>
          <w:bCs w:val="1"/>
          <w:rtl w:val="0"/>
          <w:lang w:val="en-US"/>
        </w:rPr>
        <w:t xml:space="preserve">Technological factors </w:t>
      </w:r>
    </w:p>
    <w:p>
      <w:pPr>
        <w:pStyle w:val="Body"/>
      </w:pPr>
      <w:r>
        <w:rPr>
          <w:rtl w:val="0"/>
          <w:lang w:val="en-US"/>
        </w:rPr>
        <w:t>Environmental: research study states that the company Chanel has committed toward sustainable business across the world by considering a mission of 1.5</w:t>
      </w:r>
      <w:r>
        <w:rPr>
          <w:rtl w:val="0"/>
          <w:lang w:val="en-US"/>
        </w:rPr>
        <w:t>°</w:t>
      </w:r>
      <w:r>
        <w:rPr>
          <w:rtl w:val="0"/>
          <w:lang w:val="en-US"/>
        </w:rPr>
        <w:t xml:space="preserve">. The present sustainable business strategy was science-based targets to reduce carbon throughout its operational functions. 2020 has showcased requirements in terms of climatic ambition with the decreased value by 27.1% (scope 1 and scope 2) and scope 3 results decreased the value of emission by 24.9% as compared to the year 2019 (services. Chanel, 2021). In September 2020, the organization has initiated a new bond related to sustainability through adapting the new ICMA principle of the sustainability-linked bond. Based on research study those bonds support join with the luxurious industrial transition. </w:t>
      </w:r>
    </w:p>
    <w:p>
      <w:pPr>
        <w:pStyle w:val="Body"/>
        <w:rPr>
          <w:b w:val="1"/>
          <w:bCs w:val="1"/>
        </w:rPr>
      </w:pPr>
      <w:r>
        <w:rPr>
          <w:b w:val="1"/>
          <w:bCs w:val="1"/>
          <w:rtl w:val="0"/>
          <w:lang w:val="en-US"/>
        </w:rPr>
        <w:t>Legal</w:t>
      </w:r>
    </w:p>
    <w:p>
      <w:pPr>
        <w:pStyle w:val="Body"/>
      </w:pPr>
      <w:r>
        <w:rPr>
          <w:rtl w:val="0"/>
          <w:lang w:val="en-US"/>
        </w:rPr>
        <w:t>Since the pandemic has disrupted the entire industry badly, most of the industry has changed its terms and policies. Apart from that due to exit Britain from the UK, this has changed lots of business perception and legal factors for sustaining business effectively. In the present case of the Fashion industry, the UK government has undertaken certain legal concerns. Pandemic and Brexit has already affected the market environment of the UK since 2019, based on the effects the government has taken certain initiatives</w:t>
      </w:r>
    </w:p>
    <w:p>
      <w:pPr>
        <w:pStyle w:val="Body"/>
        <w:rPr>
          <w:lang w:val="en-US"/>
        </w:rPr>
      </w:pPr>
    </w:p>
    <w:p>
      <w:pPr>
        <w:pStyle w:val="Heading"/>
      </w:pPr>
      <w:bookmarkStart w:name="_Toc4" w:id="8"/>
      <w:bookmarkStart w:name="_bvj5f2v2a5kt" w:id="9"/>
      <w:bookmarkEnd w:id="9"/>
      <w:r>
        <w:rPr>
          <w:rFonts w:cs="Arial Unicode MS" w:eastAsia="Arial Unicode MS"/>
          <w:rtl w:val="0"/>
          <w:lang w:val="en-US"/>
        </w:rPr>
        <w:t>P</w:t>
      </w:r>
      <w:r>
        <w:rPr>
          <w:rFonts w:cs="Arial Unicode MS" w:eastAsia="Arial Unicode MS"/>
          <w:rtl w:val="0"/>
          <w:lang w:val="en-US"/>
        </w:rPr>
        <w:t>orter</w:t>
      </w:r>
      <w:r>
        <w:rPr>
          <w:rFonts w:cs="Arial Unicode MS" w:eastAsia="Arial Unicode MS" w:hint="default"/>
          <w:rtl w:val="0"/>
          <w:lang w:val="en-US"/>
        </w:rPr>
        <w:t>’</w:t>
      </w:r>
      <w:r>
        <w:rPr>
          <w:rFonts w:cs="Arial Unicode MS" w:eastAsia="Arial Unicode MS"/>
          <w:rtl w:val="0"/>
          <w:lang w:val="en-US"/>
        </w:rPr>
        <w:t xml:space="preserve">s five forces </w:t>
      </w:r>
      <w:bookmarkEnd w:id="8"/>
    </w:p>
    <w:tbl>
      <w:tblPr>
        <w:tblW w:w="901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130"/>
        <w:gridCol w:w="5220"/>
        <w:gridCol w:w="1665"/>
      </w:tblGrid>
      <w:tr>
        <w:tblPrEx>
          <w:shd w:val="clear" w:color="auto" w:fill="ced7e7"/>
        </w:tblPrEx>
        <w:trPr>
          <w:trHeight w:val="310" w:hRule="atLeast"/>
        </w:trPr>
        <w:tc>
          <w:tcPr>
            <w:tcW w:type="dxa" w:w="213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ad1dc"/>
            <w:tcMar>
              <w:top w:type="dxa" w:w="80"/>
              <w:left w:type="dxa" w:w="80"/>
              <w:bottom w:type="dxa" w:w="80"/>
              <w:right w:type="dxa" w:w="80"/>
            </w:tcMar>
            <w:vAlign w:val="top"/>
          </w:tcPr>
          <w:p>
            <w:pPr>
              <w:pStyle w:val="Body"/>
              <w:widowControl w:val="0"/>
              <w:jc w:val="center"/>
            </w:pPr>
            <w:r>
              <w:rPr>
                <w:b w:val="1"/>
                <w:bCs w:val="1"/>
                <w:shd w:val="nil" w:color="auto" w:fill="auto"/>
                <w:rtl w:val="0"/>
                <w:lang w:val="en-US"/>
              </w:rPr>
              <w:t xml:space="preserve">Factors </w:t>
            </w:r>
          </w:p>
        </w:tc>
        <w:tc>
          <w:tcPr>
            <w:tcW w:type="dxa" w:w="52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ad1dc"/>
            <w:tcMar>
              <w:top w:type="dxa" w:w="80"/>
              <w:left w:type="dxa" w:w="80"/>
              <w:bottom w:type="dxa" w:w="80"/>
              <w:right w:type="dxa" w:w="80"/>
            </w:tcMar>
            <w:vAlign w:val="top"/>
          </w:tcPr>
          <w:p>
            <w:pPr>
              <w:pStyle w:val="Body"/>
              <w:widowControl w:val="0"/>
              <w:jc w:val="center"/>
            </w:pPr>
            <w:r>
              <w:rPr>
                <w:b w:val="1"/>
                <w:bCs w:val="1"/>
                <w:shd w:val="nil" w:color="auto" w:fill="auto"/>
                <w:rtl w:val="0"/>
                <w:lang w:val="en-US"/>
              </w:rPr>
              <w:t xml:space="preserve">Impact </w:t>
            </w:r>
          </w:p>
        </w:tc>
        <w:tc>
          <w:tcPr>
            <w:tcW w:type="dxa" w:w="166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ad1dc"/>
            <w:tcMar>
              <w:top w:type="dxa" w:w="80"/>
              <w:left w:type="dxa" w:w="80"/>
              <w:bottom w:type="dxa" w:w="80"/>
              <w:right w:type="dxa" w:w="80"/>
            </w:tcMar>
            <w:vAlign w:val="top"/>
          </w:tcPr>
          <w:p>
            <w:pPr>
              <w:pStyle w:val="Body"/>
              <w:widowControl w:val="0"/>
              <w:jc w:val="center"/>
            </w:pPr>
            <w:r>
              <w:rPr>
                <w:b w:val="1"/>
                <w:bCs w:val="1"/>
                <w:shd w:val="nil" w:color="auto" w:fill="auto"/>
                <w:rtl w:val="0"/>
                <w:lang w:val="en-US"/>
              </w:rPr>
              <w:t xml:space="preserve">Likelihood </w:t>
            </w:r>
          </w:p>
        </w:tc>
      </w:tr>
      <w:tr>
        <w:tblPrEx>
          <w:shd w:val="clear" w:color="auto" w:fill="ced7e7"/>
        </w:tblPrEx>
        <w:trPr>
          <w:trHeight w:val="4759" w:hRule="atLeast"/>
        </w:trPr>
        <w:tc>
          <w:tcPr>
            <w:tcW w:type="dxa" w:w="213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00"/>
            </w:pPr>
            <w:r>
              <w:rPr>
                <w:b w:val="1"/>
                <w:bCs w:val="1"/>
                <w:i w:val="1"/>
                <w:iCs w:val="1"/>
                <w:shd w:val="nil" w:color="auto" w:fill="auto"/>
                <w:rtl w:val="0"/>
                <w:lang w:val="en-US"/>
              </w:rPr>
              <w:t xml:space="preserve">Bargaining power of buyers </w:t>
            </w:r>
          </w:p>
        </w:tc>
        <w:tc>
          <w:tcPr>
            <w:tcW w:type="dxa" w:w="52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00"/>
            </w:pPr>
            <w:r>
              <w:rPr>
                <w:shd w:val="nil" w:color="auto" w:fill="auto"/>
                <w:rtl w:val="0"/>
                <w:lang w:val="en-US"/>
              </w:rPr>
              <w:t>Bargaining power of buyers is moderate for Chanel as similar products at variable prices are available in the global marketplace. Producers of ready to use clothes are huge in the market such as H&amp;M, Zara, Gucci and many others. However, product quality is important for buyers and they are less price sensitive (C</w:t>
            </w:r>
            <w:r>
              <w:rPr>
                <w:shd w:val="nil" w:color="auto" w:fill="auto"/>
                <w:rtl w:val="0"/>
                <w:lang w:val="en-US"/>
              </w:rPr>
              <w:t>omparably, 2022</w:t>
            </w:r>
            <w:r>
              <w:rPr>
                <w:shd w:val="nil" w:color="auto" w:fill="auto"/>
                <w:rtl w:val="0"/>
                <w:lang w:val="en-US"/>
              </w:rPr>
              <w:t xml:space="preserve">). Moreover, This company has achieved a huge customer base from all around the world thereby having a loyal customer base. Therefore, it is effective and helpful for this company to expand its growth. </w:t>
            </w:r>
          </w:p>
        </w:tc>
        <w:tc>
          <w:tcPr>
            <w:tcW w:type="dxa" w:w="166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f9900"/>
            <w:tcMar>
              <w:top w:type="dxa" w:w="80"/>
              <w:left w:type="dxa" w:w="80"/>
              <w:bottom w:type="dxa" w:w="80"/>
              <w:right w:type="dxa" w:w="80"/>
            </w:tcMar>
            <w:vAlign w:val="top"/>
          </w:tcPr>
          <w:p>
            <w:pPr>
              <w:pStyle w:val="Body"/>
              <w:widowControl w:val="0"/>
              <w:spacing w:before="200"/>
            </w:pPr>
            <w:r>
              <w:rPr>
                <w:shd w:val="nil" w:color="auto" w:fill="auto"/>
                <w:rtl w:val="0"/>
                <w:lang w:val="en-US"/>
              </w:rPr>
              <w:t xml:space="preserve">Moderate </w:t>
            </w:r>
          </w:p>
        </w:tc>
      </w:tr>
      <w:tr>
        <w:tblPrEx>
          <w:shd w:val="clear" w:color="auto" w:fill="ced7e7"/>
        </w:tblPrEx>
        <w:trPr>
          <w:trHeight w:val="2534" w:hRule="atLeast"/>
        </w:trPr>
        <w:tc>
          <w:tcPr>
            <w:tcW w:type="dxa" w:w="213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00"/>
            </w:pPr>
            <w:r>
              <w:rPr>
                <w:b w:val="1"/>
                <w:bCs w:val="1"/>
                <w:i w:val="1"/>
                <w:iCs w:val="1"/>
                <w:shd w:val="nil" w:color="auto" w:fill="auto"/>
                <w:rtl w:val="0"/>
                <w:lang w:val="en-US"/>
              </w:rPr>
              <w:t xml:space="preserve">Bargaining power of suppliers </w:t>
            </w:r>
          </w:p>
        </w:tc>
        <w:tc>
          <w:tcPr>
            <w:tcW w:type="dxa" w:w="52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00"/>
            </w:pPr>
            <w:r>
              <w:rPr>
                <w:shd w:val="nil" w:color="auto" w:fill="auto"/>
                <w:rtl w:val="0"/>
                <w:lang w:val="en-US"/>
              </w:rPr>
              <w:t xml:space="preserve">Bargaining power of suppliers is low for Chanel as it manufactures its products on its own. Sourcing of raw materials is easy for this company as it has developed an effective relationship with its suppliers that has resulted in availability of resources regularly. </w:t>
            </w:r>
          </w:p>
        </w:tc>
        <w:tc>
          <w:tcPr>
            <w:tcW w:type="dxa" w:w="166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00ff00"/>
            <w:tcMar>
              <w:top w:type="dxa" w:w="80"/>
              <w:left w:type="dxa" w:w="80"/>
              <w:bottom w:type="dxa" w:w="80"/>
              <w:right w:type="dxa" w:w="80"/>
            </w:tcMar>
            <w:vAlign w:val="top"/>
          </w:tcPr>
          <w:p>
            <w:pPr>
              <w:pStyle w:val="Body"/>
              <w:widowControl w:val="0"/>
              <w:spacing w:before="200"/>
            </w:pPr>
            <w:r>
              <w:rPr>
                <w:shd w:val="nil" w:color="auto" w:fill="auto"/>
                <w:rtl w:val="0"/>
                <w:lang w:val="en-US"/>
              </w:rPr>
              <w:t xml:space="preserve">Low </w:t>
            </w:r>
          </w:p>
        </w:tc>
      </w:tr>
      <w:tr>
        <w:tblPrEx>
          <w:shd w:val="clear" w:color="auto" w:fill="ced7e7"/>
        </w:tblPrEx>
        <w:trPr>
          <w:trHeight w:val="3424" w:hRule="atLeast"/>
        </w:trPr>
        <w:tc>
          <w:tcPr>
            <w:tcW w:type="dxa" w:w="213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00"/>
            </w:pPr>
            <w:r>
              <w:rPr>
                <w:b w:val="1"/>
                <w:bCs w:val="1"/>
                <w:i w:val="1"/>
                <w:iCs w:val="1"/>
                <w:shd w:val="nil" w:color="auto" w:fill="auto"/>
                <w:rtl w:val="0"/>
                <w:lang w:val="en-US"/>
              </w:rPr>
              <w:t>Threat of new entrants</w:t>
            </w:r>
          </w:p>
        </w:tc>
        <w:tc>
          <w:tcPr>
            <w:tcW w:type="dxa" w:w="52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00"/>
            </w:pPr>
            <w:r>
              <w:rPr>
                <w:shd w:val="nil" w:color="auto" w:fill="auto"/>
                <w:rtl w:val="0"/>
                <w:lang w:val="en-US"/>
              </w:rPr>
              <w:t>Entry in a fast fashion industry is difficult as it needs huge financial resources, hence the threat for this company regarding new entrants is low (</w:t>
            </w:r>
            <w:r>
              <w:rPr>
                <w:shd w:val="nil" w:color="auto" w:fill="auto"/>
                <w:rtl w:val="0"/>
                <w:lang w:val="en-US"/>
              </w:rPr>
              <w:t>Deloitte, 2022</w:t>
            </w:r>
            <w:r>
              <w:rPr>
                <w:shd w:val="nil" w:color="auto" w:fill="auto"/>
                <w:rtl w:val="0"/>
                <w:lang w:val="en-US"/>
              </w:rPr>
              <w:t xml:space="preserve">). Moreover, there are some strict rules that need to be followed by the companies, therefore, very few businesses can afford such challenges. New entrants in this industry are discouraged due to restricted distribution channels. </w:t>
            </w:r>
          </w:p>
        </w:tc>
        <w:tc>
          <w:tcPr>
            <w:tcW w:type="dxa" w:w="166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00ff00"/>
            <w:tcMar>
              <w:top w:type="dxa" w:w="80"/>
              <w:left w:type="dxa" w:w="80"/>
              <w:bottom w:type="dxa" w:w="80"/>
              <w:right w:type="dxa" w:w="80"/>
            </w:tcMar>
            <w:vAlign w:val="top"/>
          </w:tcPr>
          <w:p>
            <w:pPr>
              <w:pStyle w:val="Body"/>
              <w:widowControl w:val="0"/>
              <w:spacing w:before="200"/>
            </w:pPr>
            <w:r>
              <w:rPr>
                <w:shd w:val="nil" w:color="auto" w:fill="auto"/>
                <w:rtl w:val="0"/>
                <w:lang w:val="en-US"/>
              </w:rPr>
              <w:t xml:space="preserve">Low </w:t>
            </w:r>
          </w:p>
        </w:tc>
      </w:tr>
      <w:tr>
        <w:tblPrEx>
          <w:shd w:val="clear" w:color="auto" w:fill="ced7e7"/>
        </w:tblPrEx>
        <w:trPr>
          <w:trHeight w:val="2089" w:hRule="atLeast"/>
        </w:trPr>
        <w:tc>
          <w:tcPr>
            <w:tcW w:type="dxa" w:w="213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00"/>
            </w:pPr>
            <w:r>
              <w:rPr>
                <w:b w:val="1"/>
                <w:bCs w:val="1"/>
                <w:i w:val="1"/>
                <w:iCs w:val="1"/>
                <w:shd w:val="nil" w:color="auto" w:fill="auto"/>
                <w:rtl w:val="0"/>
                <w:lang w:val="en-US"/>
              </w:rPr>
              <w:t xml:space="preserve">Threat of rivalry </w:t>
            </w:r>
          </w:p>
        </w:tc>
        <w:tc>
          <w:tcPr>
            <w:tcW w:type="dxa" w:w="52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00"/>
            </w:pPr>
            <w:r>
              <w:rPr>
                <w:shd w:val="nil" w:color="auto" w:fill="auto"/>
                <w:rtl w:val="0"/>
                <w:lang w:val="en-US"/>
              </w:rPr>
              <w:t xml:space="preserve">Threat of rivalry is moderate for Chanel as there are a limited number of brands and companies that have been providing similar products (Rockett, 2019). However, growing trends and changes in fashion need immediate adoption in order to stay up to date. </w:t>
            </w:r>
          </w:p>
        </w:tc>
        <w:tc>
          <w:tcPr>
            <w:tcW w:type="dxa" w:w="166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f9900"/>
            <w:tcMar>
              <w:top w:type="dxa" w:w="80"/>
              <w:left w:type="dxa" w:w="80"/>
              <w:bottom w:type="dxa" w:w="80"/>
              <w:right w:type="dxa" w:w="80"/>
            </w:tcMar>
            <w:vAlign w:val="top"/>
          </w:tcPr>
          <w:p>
            <w:pPr>
              <w:pStyle w:val="Body"/>
              <w:widowControl w:val="0"/>
              <w:spacing w:before="200"/>
            </w:pPr>
            <w:r>
              <w:rPr>
                <w:shd w:val="nil" w:color="auto" w:fill="auto"/>
                <w:rtl w:val="0"/>
                <w:lang w:val="en-US"/>
              </w:rPr>
              <w:t xml:space="preserve">Moderate </w:t>
            </w:r>
          </w:p>
        </w:tc>
      </w:tr>
      <w:tr>
        <w:tblPrEx>
          <w:shd w:val="clear" w:color="auto" w:fill="ced7e7"/>
        </w:tblPrEx>
        <w:trPr>
          <w:trHeight w:val="2979" w:hRule="atLeast"/>
        </w:trPr>
        <w:tc>
          <w:tcPr>
            <w:tcW w:type="dxa" w:w="213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00"/>
            </w:pPr>
            <w:r>
              <w:rPr>
                <w:b w:val="1"/>
                <w:bCs w:val="1"/>
                <w:i w:val="1"/>
                <w:iCs w:val="1"/>
                <w:shd w:val="nil" w:color="auto" w:fill="auto"/>
                <w:rtl w:val="0"/>
                <w:lang w:val="en-US"/>
              </w:rPr>
              <w:t>Threat of substitute</w:t>
            </w:r>
          </w:p>
        </w:tc>
        <w:tc>
          <w:tcPr>
            <w:tcW w:type="dxa" w:w="52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00"/>
            </w:pPr>
            <w:r>
              <w:rPr>
                <w:shd w:val="nil" w:color="auto" w:fill="auto"/>
                <w:rtl w:val="0"/>
                <w:lang w:val="en-US"/>
              </w:rPr>
              <w:t>Threat of substitutes is high for Chanel as there is availability of similar products at a similar precise range from H&amp;M, Zara, Gucci and many other renowned brands that have global presence (C</w:t>
            </w:r>
            <w:r>
              <w:rPr>
                <w:shd w:val="nil" w:color="auto" w:fill="auto"/>
                <w:rtl w:val="0"/>
                <w:lang w:val="en-US"/>
              </w:rPr>
              <w:t>omparably, 2022</w:t>
            </w:r>
            <w:r>
              <w:rPr>
                <w:shd w:val="nil" w:color="auto" w:fill="auto"/>
                <w:rtl w:val="0"/>
                <w:lang w:val="en-US"/>
              </w:rPr>
              <w:t xml:space="preserve">). This threat has been existing and can be dealt with easily by emphasizing more on quality along with lowering the price range. </w:t>
            </w:r>
          </w:p>
        </w:tc>
        <w:tc>
          <w:tcPr>
            <w:tcW w:type="dxa" w:w="166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f0000"/>
            <w:tcMar>
              <w:top w:type="dxa" w:w="80"/>
              <w:left w:type="dxa" w:w="80"/>
              <w:bottom w:type="dxa" w:w="80"/>
              <w:right w:type="dxa" w:w="80"/>
            </w:tcMar>
            <w:vAlign w:val="top"/>
          </w:tcPr>
          <w:p>
            <w:pPr>
              <w:pStyle w:val="Body"/>
              <w:widowControl w:val="0"/>
              <w:spacing w:before="200"/>
            </w:pPr>
            <w:r>
              <w:rPr>
                <w:shd w:val="nil" w:color="auto" w:fill="auto"/>
                <w:rtl w:val="0"/>
                <w:lang w:val="en-US"/>
              </w:rPr>
              <w:t xml:space="preserve">High </w:t>
            </w:r>
          </w:p>
        </w:tc>
      </w:tr>
    </w:tbl>
    <w:p>
      <w:pPr>
        <w:pStyle w:val="Heading"/>
        <w:widowControl w:val="0"/>
        <w:spacing w:line="240" w:lineRule="auto"/>
      </w:pPr>
    </w:p>
    <w:p>
      <w:pPr>
        <w:pStyle w:val="Body"/>
        <w:jc w:val="center"/>
        <w:rPr>
          <w:b w:val="1"/>
          <w:bCs w:val="1"/>
        </w:rPr>
      </w:pPr>
      <w:r>
        <w:rPr>
          <w:b w:val="1"/>
          <w:bCs w:val="1"/>
          <w:rtl w:val="0"/>
          <w:lang w:val="en-US"/>
        </w:rPr>
        <w:t>Table 2: Porter's five forces</w:t>
      </w:r>
    </w:p>
    <w:p>
      <w:pPr>
        <w:pStyle w:val="Body"/>
        <w:jc w:val="center"/>
      </w:pPr>
      <w:r>
        <w:rPr>
          <w:rtl w:val="0"/>
          <w:lang w:val="en-US"/>
        </w:rPr>
        <w:t>(Source: Created by Learner)</w:t>
      </w:r>
    </w:p>
    <w:p>
      <w:pPr>
        <w:pStyle w:val="Body"/>
        <w:rPr>
          <w:b w:val="1"/>
          <w:bCs w:val="1"/>
          <w:i w:val="1"/>
          <w:iCs w:val="1"/>
        </w:rPr>
      </w:pPr>
      <w:r>
        <w:rPr>
          <w:b w:val="1"/>
          <w:bCs w:val="1"/>
          <w:i w:val="1"/>
          <w:iCs w:val="1"/>
          <w:rtl w:val="0"/>
          <w:lang w:val="en-US"/>
        </w:rPr>
        <w:t xml:space="preserve">Discussion </w:t>
      </w:r>
    </w:p>
    <w:p>
      <w:pPr>
        <w:pStyle w:val="Body"/>
      </w:pPr>
      <w:r>
        <w:rPr>
          <w:rtl w:val="0"/>
          <w:lang w:val="en-US"/>
        </w:rPr>
        <w:t>This question concludes that the bargaining power of bios is moderate for the company and the customers of this industry are limited and they are not sensitive to price range. Moreover, since the company has been serving its customers for more than hundred years, it has been helpful for the company to obtain a huge customer base along with receiving their loyalty with a brand that has been helpful enough to adopt sustainable practices in the Global Marketplace. However, this company needs regular Innovation and creativity in terms of its products and services to stay updated and help feathers to grow significantly (</w:t>
      </w:r>
      <w:r>
        <w:rPr>
          <w:rtl w:val="0"/>
        </w:rPr>
        <w:t>Deloitte.com, 2022</w:t>
      </w:r>
      <w:r>
        <w:rPr>
          <w:rtl w:val="0"/>
          <w:lang w:val="en-US"/>
        </w:rPr>
        <w:t>). Moreover, the bargaining power of suppliers in this industry has been low as the suppliers are limited in number. In this regard the company has already been using raw materials and manufacturing its products on its own hence it can benefit the company significantly to increase its productivity.</w:t>
      </w:r>
    </w:p>
    <w:p>
      <w:pPr>
        <w:pStyle w:val="Body"/>
      </w:pPr>
      <w:r>
        <w:rPr>
          <w:rtl w:val="0"/>
          <w:lang w:val="en-US"/>
        </w:rPr>
        <w:t>The threat of new entrants in this industry is critical and very difficult as there is requirement of substantial financial resources which is not possible for all kinds of businesses. therefore, the threat for new entrants is low and some strict rules have been imposed in the industry that are difficult for new entrants to abide by. The distribution channels of the industry are limited, which also discourages new entrance (Yrj</w:t>
      </w:r>
      <w:r>
        <w:rPr>
          <w:rtl w:val="0"/>
          <w:lang w:val="en-US"/>
        </w:rPr>
        <w:t>ö</w:t>
      </w:r>
      <w:r>
        <w:rPr>
          <w:rtl w:val="0"/>
          <w:lang w:val="en-US"/>
        </w:rPr>
        <w:t>l</w:t>
      </w:r>
      <w:r>
        <w:rPr>
          <w:rtl w:val="0"/>
          <w:lang w:val="en-US"/>
        </w:rPr>
        <w:t xml:space="preserve">ä </w:t>
      </w:r>
      <w:r>
        <w:rPr>
          <w:i w:val="1"/>
          <w:iCs w:val="1"/>
          <w:rtl w:val="0"/>
          <w:lang w:val="en-US"/>
        </w:rPr>
        <w:t xml:space="preserve">et al. </w:t>
      </w:r>
      <w:r>
        <w:rPr>
          <w:rtl w:val="0"/>
          <w:lang w:val="en-US"/>
        </w:rPr>
        <w:t xml:space="preserve">2018). The threat of rivalry for the selected company is moderate as there are a limited number of brands that provide similar products. However, this trait can be lowered with the help of increasing Innovation and creativity in products and services as this can be helpful enough to increase customer attraction along with increasing competitive advantages (Yoga </w:t>
      </w:r>
      <w:r>
        <w:rPr>
          <w:i w:val="1"/>
          <w:iCs w:val="1"/>
          <w:rtl w:val="0"/>
          <w:lang w:val="en-US"/>
        </w:rPr>
        <w:t xml:space="preserve">et al. </w:t>
      </w:r>
      <w:r>
        <w:rPr>
          <w:rtl w:val="0"/>
          <w:lang w:val="en-US"/>
        </w:rPr>
        <w:t>2019). Threat of substitution for channel please bhai due to availability of similar products at similar price ranges from a number of companies such as Gucci, Zara, H and M, herpes and others. In this regard moderating the prices along with improving product quality can be Highly Effective for this company to increase competitive advantages.</w:t>
      </w:r>
    </w:p>
    <w:p>
      <w:pPr>
        <w:pStyle w:val="Body"/>
        <w:rPr>
          <w:lang w:val="en-US"/>
        </w:rPr>
      </w:pPr>
    </w:p>
    <w:p>
      <w:pPr>
        <w:pStyle w:val="Heading"/>
      </w:pPr>
      <w:bookmarkStart w:name="_Toc5" w:id="10"/>
      <w:r>
        <w:rPr>
          <w:rFonts w:cs="Arial Unicode MS" w:eastAsia="Arial Unicode MS"/>
          <w:rtl w:val="0"/>
          <w:lang w:val="en-US"/>
        </w:rPr>
        <w:t>Value Chain Analysis of Chanel</w:t>
      </w:r>
      <w:bookmarkEnd w:id="10"/>
    </w:p>
    <w:p>
      <w:pPr>
        <w:pStyle w:val="Body"/>
      </w:pPr>
      <w:r>
        <w:rPr>
          <w:rtl w:val="0"/>
          <w:lang w:val="en-US"/>
        </w:rPr>
        <w:t>Chanel is a premium brand known for its fashion accessories, jewellery, timepieces, cosmetics, perfumes, and skin care products, among other things. Chanel's cosmetic products are known for providing its consumers, particularly women today, with a sensual, gorgeous, and sophisticated appearance. As compared to other foundations, Chanel's foundation is without a doubt one of the finest available on the market. The Value Chain analysis will help Chanel to better understand its market and business algorithm.</w:t>
        <w:tab/>
      </w:r>
    </w:p>
    <w:p>
      <w:pPr>
        <w:pStyle w:val="Body"/>
      </w:pPr>
      <w:r>
        <w:rPr>
          <w:rtl w:val="0"/>
          <w:lang w:val="en-US"/>
        </w:rPr>
        <w:t>Primary activities of Chanel are discussed below:</w:t>
      </w:r>
    </w:p>
    <w:p>
      <w:pPr>
        <w:pStyle w:val="Body"/>
        <w:rPr>
          <w:b w:val="1"/>
          <w:bCs w:val="1"/>
        </w:rPr>
      </w:pPr>
      <w:r>
        <w:rPr>
          <w:b w:val="1"/>
          <w:bCs w:val="1"/>
          <w:rtl w:val="0"/>
          <w:lang w:val="fr-FR"/>
        </w:rPr>
        <w:t>Firm infrastructure</w:t>
      </w:r>
    </w:p>
    <w:p>
      <w:pPr>
        <w:pStyle w:val="Body"/>
      </w:pPr>
      <w:r>
        <w:rPr>
          <w:rtl w:val="0"/>
          <w:lang w:val="en-US"/>
        </w:rPr>
        <w:t xml:space="preserve">General management, quality management, finance &amp; accounting, planning, and legal services are all included in the firm infrastructure of Chanel. Chanel's value chain is completely supported by these operations. Because Chanel is a broad organisation within the sector, the extent of all of these operations varies (Word Nerd, 2020). Unlike other companies, Chanel's planning and finance strategies are developed at the corporate level; legal services, accounting, and quality control are handled at the business unit level. There are many areas covered, including first-class management, strategic planning, and custodial services. There are also financial and accounting areas covered as well. Chanel contribute significantly to the success of Chanel's value chain by performing a variety of tasks. </w:t>
      </w:r>
    </w:p>
    <w:p>
      <w:pPr>
        <w:pStyle w:val="Body"/>
        <w:rPr>
          <w:b w:val="1"/>
          <w:bCs w:val="1"/>
        </w:rPr>
      </w:pPr>
      <w:r>
        <w:rPr>
          <w:b w:val="1"/>
          <w:bCs w:val="1"/>
          <w:rtl w:val="0"/>
          <w:lang w:val="fr-FR"/>
        </w:rPr>
        <w:t>Human Resource Management</w:t>
      </w:r>
    </w:p>
    <w:p>
      <w:pPr>
        <w:pStyle w:val="Body"/>
      </w:pPr>
      <w:r>
        <w:rPr>
          <w:rtl w:val="0"/>
          <w:lang w:val="en-US"/>
        </w:rPr>
        <w:t>Employee recruitment, selection, and hiring, training, people planning, skill evaluation, development, and pay are all important aspects of any organization's performance. Human resource management supports these activities at several business levels, including unit level and corporate level (</w:t>
      </w:r>
      <w:r>
        <w:rPr>
          <w:shd w:val="clear" w:color="auto" w:fill="ffffff"/>
          <w:rtl w:val="0"/>
          <w:lang w:val="en-US"/>
        </w:rPr>
        <w:t>Riley and Lacroix, 2003</w:t>
      </w:r>
      <w:r>
        <w:rPr>
          <w:rtl w:val="0"/>
          <w:lang w:val="en-US"/>
        </w:rPr>
        <w:t>). In Chanel, this specific support action has the potential to either influence or define the competitive edge. Among the many services provided by Chanel's human resource management are assistance with recruiting and selection of personnel, analysing and developing employee talents, human resource planning, training, and reimbursement of employees' salaries.</w:t>
      </w:r>
    </w:p>
    <w:p>
      <w:pPr>
        <w:pStyle w:val="Body"/>
        <w:rPr>
          <w:b w:val="1"/>
          <w:bCs w:val="1"/>
        </w:rPr>
      </w:pPr>
      <w:r>
        <w:rPr>
          <w:b w:val="1"/>
          <w:bCs w:val="1"/>
          <w:rtl w:val="0"/>
        </w:rPr>
        <w:t>Technology</w:t>
      </w:r>
    </w:p>
    <w:p>
      <w:pPr>
        <w:pStyle w:val="Body"/>
      </w:pPr>
      <w:r>
        <w:rPr>
          <w:rtl w:val="0"/>
          <w:lang w:val="en-US"/>
        </w:rPr>
        <w:t>Today, technology is regarded as the most important feature in every organisation since it facilitates practically every aspect of its operations. Field testing, technology selection, component and feature design, and process engineering are all part of the tech-development process at Chanel (</w:t>
      </w:r>
      <w:r>
        <w:rPr>
          <w:shd w:val="clear" w:color="auto" w:fill="ffffff"/>
          <w:rtl w:val="0"/>
        </w:rPr>
        <w:t xml:space="preserve">Li </w:t>
      </w:r>
      <w:r>
        <w:rPr>
          <w:i w:val="1"/>
          <w:iCs w:val="1"/>
          <w:shd w:val="clear" w:color="auto" w:fill="ffffff"/>
          <w:rtl w:val="0"/>
          <w:lang w:val="nl-NL"/>
        </w:rPr>
        <w:t>et al.</w:t>
      </w:r>
      <w:r>
        <w:rPr>
          <w:shd w:val="clear" w:color="auto" w:fill="ffffff"/>
          <w:rtl w:val="0"/>
        </w:rPr>
        <w:t xml:space="preserve"> 2013</w:t>
      </w:r>
      <w:r>
        <w:rPr>
          <w:rtl w:val="0"/>
          <w:lang w:val="en-US"/>
        </w:rPr>
        <w:t>). Once it comes to Chanel, the era is the most notable feature since it is responsible for practically all of Chanel's operations. Chanel's generation development covers a wide range of sports, as well as technology selection, process engineering, discipline-testing, and problem and feature design, among other topics.</w:t>
      </w:r>
    </w:p>
    <w:p>
      <w:pPr>
        <w:pStyle w:val="Body"/>
        <w:rPr>
          <w:b w:val="1"/>
          <w:bCs w:val="1"/>
        </w:rPr>
      </w:pPr>
      <w:r>
        <w:rPr>
          <w:b w:val="1"/>
          <w:bCs w:val="1"/>
          <w:rtl w:val="0"/>
          <w:lang w:val="it-IT"/>
        </w:rPr>
        <w:t>Procurement</w:t>
      </w:r>
    </w:p>
    <w:p>
      <w:pPr>
        <w:pStyle w:val="Body"/>
      </w:pPr>
      <w:r>
        <w:rPr>
          <w:rtl w:val="0"/>
          <w:lang w:val="en-US"/>
        </w:rPr>
        <w:t xml:space="preserve">Raw materials, mechanical requirements, lab equipment, supplies and office basics, as well as building acquisitions are all made by Chanel via its procurement efforts. Technology is also used to analyse the ongoing performance of Chanel in procurement support tasks (Schembri </w:t>
      </w:r>
      <w:r>
        <w:rPr>
          <w:i w:val="1"/>
          <w:iCs w:val="1"/>
          <w:rtl w:val="0"/>
          <w:lang w:val="nl-NL"/>
        </w:rPr>
        <w:t>et al.</w:t>
      </w:r>
      <w:r>
        <w:rPr>
          <w:rtl w:val="0"/>
          <w:lang w:val="en-US"/>
        </w:rPr>
        <w:t xml:space="preserve"> 2010). Because most women prefer to purchase online rather than visiting brick-and-mortar shops, Chanel offers rapid product delivery, which is a significant benefit for the firm. Shopping online is also more convenient for women in terms of time savings and cost savings.</w:t>
      </w:r>
    </w:p>
    <w:p>
      <w:pPr>
        <w:pStyle w:val="Body"/>
      </w:pPr>
      <w:r>
        <w:rPr>
          <w:rtl w:val="0"/>
          <w:lang w:val="en-US"/>
        </w:rPr>
        <w:t>Secondary activities of Chanel are discussed below:</w:t>
      </w:r>
    </w:p>
    <w:p>
      <w:pPr>
        <w:pStyle w:val="Body"/>
        <w:rPr>
          <w:b w:val="1"/>
          <w:bCs w:val="1"/>
        </w:rPr>
      </w:pPr>
      <w:r>
        <w:rPr>
          <w:b w:val="1"/>
          <w:bCs w:val="1"/>
          <w:rtl w:val="0"/>
          <w:lang w:val="en-US"/>
        </w:rPr>
        <w:t>Inbound logistics</w:t>
      </w:r>
    </w:p>
    <w:p>
      <w:pPr>
        <w:pStyle w:val="Body"/>
      </w:pPr>
      <w:r>
        <w:rPr>
          <w:rtl w:val="0"/>
          <w:lang w:val="en-US"/>
        </w:rPr>
        <w:t>Shared, received, and stored inputs of merchandise are all part of the logistics process. For the purpose of retaining the Chanel customer database, material handling, warehousing, and architecture are all covered by this (Carr, 2013). The majority of these activities have been outsourced by Chanel. Specifically, this logistics pertains to product inputs being shared, received, and stored. For the purpose of maintaining the Chanel customer database, material handling, warehousing, and architecture are all included. The majority of these activities have been outsourced by Chanel.</w:t>
      </w:r>
    </w:p>
    <w:p>
      <w:pPr>
        <w:pStyle w:val="Body"/>
        <w:rPr>
          <w:b w:val="1"/>
          <w:bCs w:val="1"/>
        </w:rPr>
      </w:pPr>
      <w:r>
        <w:rPr>
          <w:b w:val="1"/>
          <w:bCs w:val="1"/>
          <w:rtl w:val="0"/>
          <w:lang w:val="fr-FR"/>
        </w:rPr>
        <w:t>Operations</w:t>
      </w:r>
    </w:p>
    <w:p>
      <w:pPr>
        <w:pStyle w:val="Body"/>
      </w:pPr>
      <w:r>
        <w:rPr>
          <w:rtl w:val="0"/>
          <w:lang w:val="en-US"/>
        </w:rPr>
        <w:t>The raw materials are transformed into finished goods during the operations process. Chanel's caf</w:t>
      </w:r>
      <w:r>
        <w:rPr>
          <w:rtl w:val="0"/>
          <w:lang w:val="fr-FR"/>
        </w:rPr>
        <w:t xml:space="preserve">é </w:t>
      </w:r>
      <w:r>
        <w:rPr>
          <w:rtl w:val="0"/>
          <w:lang w:val="en-US"/>
        </w:rPr>
        <w:t>is home to a diverse range of activities. It also includes customer information gathered from Chanel's database for the purpose of developing new business strategies based on the purchasing habits of customers (Chiquet, 2013). In Chanel's shops, there are a plethora of things to do. Chanel's database contains information about customers, which is used to develop new strategies for the organisation in accordance with the purchasing habits of those customers.</w:t>
      </w:r>
    </w:p>
    <w:p>
      <w:pPr>
        <w:pStyle w:val="Body"/>
        <w:rPr>
          <w:b w:val="1"/>
          <w:bCs w:val="1"/>
        </w:rPr>
      </w:pPr>
      <w:r>
        <w:rPr>
          <w:b w:val="1"/>
          <w:bCs w:val="1"/>
          <w:rtl w:val="0"/>
          <w:lang w:val="en-US"/>
        </w:rPr>
        <w:t>Outbound logistics</w:t>
      </w:r>
    </w:p>
    <w:p>
      <w:pPr>
        <w:pStyle w:val="Body"/>
      </w:pPr>
      <w:r>
        <w:rPr>
          <w:rtl w:val="0"/>
          <w:lang w:val="en-US"/>
        </w:rPr>
        <w:t>This is associated with the distribution of Chanel's final goods to customers and channel partners. This applies to retailers, wholesalers, and other distribution channels (Doran, 2013). Specifically, this is concerned with the distribution of Chanel's finished goods to customers and channel partners. This includes retailers, wholesalers, and distribution channels, among others.</w:t>
      </w:r>
    </w:p>
    <w:p>
      <w:pPr>
        <w:pStyle w:val="Body"/>
        <w:rPr>
          <w:b w:val="1"/>
          <w:bCs w:val="1"/>
        </w:rPr>
      </w:pPr>
      <w:r>
        <w:rPr>
          <w:b w:val="1"/>
          <w:bCs w:val="1"/>
          <w:rtl w:val="0"/>
          <w:lang w:val="en-US"/>
        </w:rPr>
        <w:t>Sales and marketing</w:t>
      </w:r>
    </w:p>
    <w:p>
      <w:pPr>
        <w:pStyle w:val="Body"/>
      </w:pPr>
      <w:r>
        <w:rPr>
          <w:rtl w:val="0"/>
          <w:lang w:val="en-US"/>
        </w:rPr>
        <w:t xml:space="preserve">Creating an income medium through which capability customers of the agency can purchase the agency's products is the primary goal of sales and advertising activities in the Chanel business model (Areddy, 2011). There are numerous activities in this class, including pricing strategies, promotional activities, advertisement campaigns, and channel selection, among others. At Chanel, the primary goal of all sales and marketing efforts is to establish a sales channel through which potential customers can purchase Chanel's products. </w:t>
      </w:r>
    </w:p>
    <w:p>
      <w:pPr>
        <w:pStyle w:val="Body"/>
        <w:rPr>
          <w:b w:val="1"/>
          <w:bCs w:val="1"/>
        </w:rPr>
      </w:pPr>
      <w:r>
        <w:rPr>
          <w:b w:val="1"/>
          <w:bCs w:val="1"/>
          <w:rtl w:val="0"/>
          <w:lang w:val="en-US"/>
        </w:rPr>
        <w:t>Services</w:t>
      </w:r>
    </w:p>
    <w:p>
      <w:pPr>
        <w:pStyle w:val="Body"/>
      </w:pPr>
      <w:r>
        <w:rPr>
          <w:rtl w:val="0"/>
          <w:lang w:val="en-US"/>
        </w:rPr>
        <w:t>Chanel can keep a close eye on information pertaining to post-sale data through the use of various activities, which are detailed below. It is also employed in the preservation of information for future use in connection with the progress of its goods (Chabot, 2014). Purchases, orders, payments, and other services are provided by Chanel through a variety of customer service channels including email and patron care. Customers' grievances are also addressed through a grievance mobile that is available.</w:t>
      </w:r>
    </w:p>
    <w:p>
      <w:pPr>
        <w:pStyle w:val="Body"/>
      </w:pPr>
      <w:r>
        <w:rPr>
          <w:rFonts w:ascii="Arial Unicode MS" w:cs="Arial Unicode MS" w:hAnsi="Arial Unicode MS" w:eastAsia="Arial Unicode MS"/>
          <w:b w:val="0"/>
          <w:bCs w:val="0"/>
          <w:i w:val="0"/>
          <w:iCs w:val="0"/>
        </w:rPr>
        <w:br w:type="page"/>
      </w:r>
    </w:p>
    <w:p>
      <w:pPr>
        <w:pStyle w:val="Heading"/>
      </w:pPr>
      <w:bookmarkStart w:name="_Toc6" w:id="11"/>
      <w:r>
        <w:rPr>
          <w:rFonts w:cs="Arial Unicode MS" w:eastAsia="Arial Unicode MS"/>
          <w:rtl w:val="0"/>
          <w:lang w:val="it-IT"/>
        </w:rPr>
        <w:t>Conclusion</w:t>
      </w:r>
      <w:bookmarkEnd w:id="11"/>
    </w:p>
    <w:p>
      <w:pPr>
        <w:pStyle w:val="Body"/>
      </w:pPr>
      <w:r>
        <w:rPr>
          <w:rtl w:val="0"/>
          <w:lang w:val="en-US"/>
        </w:rPr>
        <w:t xml:space="preserve">This study is an analytical report on </w:t>
      </w:r>
      <w:r>
        <w:rPr>
          <w:rtl w:val="0"/>
          <w:lang w:val="en-US"/>
        </w:rPr>
        <w:t>Chanel fashion.</w:t>
      </w:r>
      <w:r>
        <w:rPr>
          <w:rtl w:val="0"/>
        </w:rPr>
        <w:t xml:space="preserve"> </w:t>
      </w:r>
      <w:r>
        <w:rPr>
          <w:rtl w:val="0"/>
          <w:lang w:val="en-US"/>
        </w:rPr>
        <w:t>The global spread of the epidemic has sparked an economic catastrophe with far-reaching ramifications for civilization. The epidemic has also had a significant influence on this industry. The study focuses on the pandemic's effects on the company in question. The researchers also concluded about the company's exterior and internal environments. The study highlights the study's benefits and drawbacks in the current climate. Furthermore, the research focuses on the company's external environment, as well as a thorough examination of the present situation of the industry. Based on the findings of the study, it can be stated that variables affecting Porter's five forces are at the bottom of the priority list of threats. This research has also shed light on value chain analysis.</w:t>
      </w:r>
    </w:p>
    <w:p>
      <w:pPr>
        <w:pStyle w:val="Body"/>
      </w:pPr>
    </w:p>
    <w:p>
      <w:pPr>
        <w:pStyle w:val="Body"/>
      </w:pPr>
    </w:p>
    <w:p>
      <w:pPr>
        <w:pStyle w:val="Body"/>
        <w:rPr>
          <w:lang w:val="en-US"/>
        </w:rPr>
      </w:pPr>
    </w:p>
    <w:p>
      <w:pPr>
        <w:pStyle w:val="Body"/>
      </w:pPr>
      <w:r>
        <w:rPr>
          <w:rFonts w:ascii="Arial Unicode MS" w:cs="Arial Unicode MS" w:hAnsi="Arial Unicode MS" w:eastAsia="Arial Unicode MS"/>
          <w:b w:val="0"/>
          <w:bCs w:val="0"/>
          <w:i w:val="0"/>
          <w:iCs w:val="0"/>
          <w:lang w:val="en-US"/>
        </w:rPr>
        <w:br w:type="page"/>
      </w:r>
    </w:p>
    <w:p>
      <w:pPr>
        <w:pStyle w:val="Heading"/>
      </w:pPr>
      <w:bookmarkStart w:name="_Toc7" w:id="12"/>
      <w:r>
        <w:rPr>
          <w:rFonts w:cs="Arial Unicode MS" w:eastAsia="Arial Unicode MS"/>
          <w:rtl w:val="0"/>
          <w:lang w:val="en-US"/>
        </w:rPr>
        <w:t>Reference List</w:t>
      </w:r>
      <w:bookmarkEnd w:id="12"/>
    </w:p>
    <w:p>
      <w:pPr>
        <w:pStyle w:val="Body"/>
        <w:spacing w:before="240"/>
      </w:pPr>
      <w:r>
        <w:rPr>
          <w:rtl w:val="0"/>
          <w:lang w:val="en-US"/>
        </w:rPr>
        <w:t>Bloomberg.com, 2022,</w:t>
      </w:r>
      <w:r>
        <w:rPr>
          <w:i w:val="1"/>
          <w:iCs w:val="1"/>
          <w:rtl w:val="0"/>
          <w:lang w:val="en-US"/>
        </w:rPr>
        <w:t xml:space="preserve"> chanel-posts-18-sales-drop-for-2020-as-pandemic-closed-shops</w:t>
      </w:r>
      <w:r>
        <w:rPr>
          <w:rtl w:val="0"/>
          <w:lang w:val="en-US"/>
        </w:rPr>
        <w:t>, viewed on 07/01/2022, from https://www.bloomberg.com/news/articles/2021-06-15/chanel-posts-18-sales-drop-for-2020-as-pandemic-closed-shops</w:t>
      </w:r>
    </w:p>
    <w:p>
      <w:pPr>
        <w:pStyle w:val="Body"/>
        <w:spacing w:before="240"/>
      </w:pPr>
      <w:r>
        <w:rPr>
          <w:rtl w:val="0"/>
          <w:lang w:val="en-US"/>
        </w:rPr>
        <w:t xml:space="preserve">Chanelhomme1.wordpress.com, 2022, </w:t>
      </w:r>
      <w:r>
        <w:rPr>
          <w:i w:val="1"/>
          <w:iCs w:val="1"/>
          <w:rtl w:val="0"/>
          <w:lang w:val="en-US"/>
        </w:rPr>
        <w:t>price-strategy</w:t>
      </w:r>
      <w:r>
        <w:rPr>
          <w:rtl w:val="0"/>
          <w:lang w:val="en-US"/>
        </w:rPr>
        <w:t xml:space="preserve">, </w:t>
      </w:r>
      <w:r>
        <w:rPr>
          <w:rtl w:val="0"/>
          <w:lang w:val="en-US"/>
        </w:rPr>
        <w:t>viewed on 07/01/2022, from</w:t>
      </w:r>
      <w:r>
        <w:rPr>
          <w:rtl w:val="0"/>
          <w:lang w:val="en-US"/>
        </w:rPr>
        <w:t xml:space="preserve"> https://chanelhomme1.wordpress.com/price-strategy/</w:t>
      </w:r>
    </w:p>
    <w:p>
      <w:pPr>
        <w:pStyle w:val="Body"/>
        <w:spacing w:before="240"/>
      </w:pPr>
      <w:r>
        <w:rPr>
          <w:rtl w:val="0"/>
          <w:lang w:val="en-US"/>
        </w:rPr>
        <w:t xml:space="preserve">Comparably.com, 2022, </w:t>
      </w:r>
      <w:r>
        <w:rPr>
          <w:i w:val="1"/>
          <w:iCs w:val="1"/>
          <w:rtl w:val="0"/>
          <w:lang w:val="en-US"/>
        </w:rPr>
        <w:t>Chanel-competitors,</w:t>
      </w:r>
      <w:r>
        <w:rPr>
          <w:rtl w:val="0"/>
          <w:lang w:val="en-US"/>
        </w:rPr>
        <w:t xml:space="preserve"> </w:t>
      </w:r>
      <w:r>
        <w:rPr>
          <w:rtl w:val="0"/>
          <w:lang w:val="en-US"/>
        </w:rPr>
        <w:t>viewed on 07/01/2022, from</w:t>
      </w:r>
      <w:r>
        <w:rPr>
          <w:rtl w:val="0"/>
          <w:lang w:val="en-US"/>
        </w:rPr>
        <w:t xml:space="preserve"> https://www.comparably.com/companies/chanel/competitors</w:t>
      </w:r>
    </w:p>
    <w:p>
      <w:pPr>
        <w:pStyle w:val="Body"/>
        <w:spacing w:before="240"/>
      </w:pPr>
      <w:r>
        <w:rPr>
          <w:rtl w:val="0"/>
          <w:lang w:val="en-US"/>
        </w:rPr>
        <w:t xml:space="preserve">Deloitte.com, 2022, </w:t>
      </w:r>
      <w:r>
        <w:rPr>
          <w:i w:val="1"/>
          <w:iCs w:val="1"/>
          <w:rtl w:val="0"/>
          <w:lang w:val="en-US"/>
        </w:rPr>
        <w:t xml:space="preserve">consumer-business, </w:t>
      </w:r>
      <w:r>
        <w:rPr>
          <w:rtl w:val="0"/>
          <w:lang w:val="en-US"/>
        </w:rPr>
        <w:t>viewed on 07/01/2022, from</w:t>
      </w:r>
      <w:r>
        <w:rPr>
          <w:rtl w:val="0"/>
          <w:lang w:val="en-US"/>
        </w:rPr>
        <w:t xml:space="preserve"> https://www2.deloitte.com/content/dam/Deloitte/at/Documents/consumer-business/at-global-powers-luxury-goods-2020.pdf</w:t>
      </w:r>
    </w:p>
    <w:p>
      <w:pPr>
        <w:pStyle w:val="Body"/>
        <w:spacing w:before="240"/>
      </w:pPr>
      <w:r>
        <w:rPr>
          <w:rtl w:val="0"/>
          <w:lang w:val="en-US"/>
        </w:rPr>
        <w:t>Fang, H. and Zhang, Y., 2020. Should Chanel Sell Luxuries Online?.</w:t>
      </w:r>
      <w:r>
        <w:rPr>
          <w:rtl w:val="0"/>
          <w:lang w:val="en-US"/>
        </w:rPr>
        <w:t> </w:t>
      </w:r>
      <w:r>
        <w:rPr>
          <w:i w:val="1"/>
          <w:iCs w:val="1"/>
          <w:rtl w:val="0"/>
          <w:lang w:val="en-US"/>
        </w:rPr>
        <w:t>Frontiers in Management Research,[online] Available at:&lt; https://dx. doi. org/10.22606/fmr</w:t>
      </w:r>
      <w:r>
        <w:rPr>
          <w:rtl w:val="0"/>
          <w:lang w:val="en-US"/>
        </w:rPr>
        <w:t>.</w:t>
      </w:r>
    </w:p>
    <w:p>
      <w:pPr>
        <w:pStyle w:val="Body"/>
        <w:spacing w:before="240"/>
      </w:pPr>
      <w:r>
        <w:rPr>
          <w:rtl w:val="0"/>
          <w:lang w:val="en-US"/>
        </w:rPr>
        <w:t>Kannan, P.K., 2020. Key Components of a Digital Marketing Strategy. In</w:t>
      </w:r>
      <w:r>
        <w:rPr>
          <w:rtl w:val="0"/>
          <w:lang w:val="en-US"/>
        </w:rPr>
        <w:t> </w:t>
      </w:r>
      <w:r>
        <w:rPr>
          <w:i w:val="1"/>
          <w:iCs w:val="1"/>
          <w:rtl w:val="0"/>
          <w:lang w:val="en-US"/>
        </w:rPr>
        <w:t>The Routledge Companion to Strategic Marketing</w:t>
      </w:r>
      <w:r>
        <w:rPr>
          <w:rtl w:val="0"/>
          <w:lang w:val="en-US"/>
        </w:rPr>
        <w:t> </w:t>
      </w:r>
      <w:r>
        <w:rPr>
          <w:rtl w:val="0"/>
          <w:lang w:val="en-US"/>
        </w:rPr>
        <w:t xml:space="preserve">(pp. 231-244). Routledge. </w:t>
      </w:r>
    </w:p>
    <w:p>
      <w:pPr>
        <w:pStyle w:val="Body"/>
        <w:spacing w:before="240"/>
      </w:pPr>
      <w:r>
        <w:rPr>
          <w:rtl w:val="0"/>
          <w:lang w:val="en-US"/>
        </w:rPr>
        <w:t xml:space="preserve">Marketing91.com, 2022, </w:t>
      </w:r>
      <w:r>
        <w:rPr>
          <w:i w:val="1"/>
          <w:iCs w:val="1"/>
          <w:rtl w:val="0"/>
          <w:lang w:val="en-US"/>
        </w:rPr>
        <w:t>marketing-strategy-chanel</w:t>
      </w:r>
      <w:r>
        <w:rPr>
          <w:rtl w:val="0"/>
          <w:lang w:val="en-US"/>
        </w:rPr>
        <w:t xml:space="preserve">, </w:t>
      </w:r>
      <w:r>
        <w:rPr>
          <w:rtl w:val="0"/>
          <w:lang w:val="en-US"/>
        </w:rPr>
        <w:t>viewed on 07/01/2022, from</w:t>
      </w:r>
      <w:r>
        <w:rPr>
          <w:rtl w:val="0"/>
          <w:lang w:val="en-US"/>
        </w:rPr>
        <w:t xml:space="preserve"> https://www.marketing91.com/marketing-strategy-chanel/</w:t>
      </w:r>
    </w:p>
    <w:p>
      <w:pPr>
        <w:pStyle w:val="Body"/>
        <w:spacing w:before="240"/>
      </w:pPr>
      <w:r>
        <w:rPr>
          <w:rtl w:val="0"/>
          <w:lang w:val="en-US"/>
        </w:rPr>
        <w:t>Rockett, E., 2019. Trashion: An Analysis of Intellectual Property Protection for the Fast Fashion Industry.</w:t>
      </w:r>
    </w:p>
    <w:p>
      <w:pPr>
        <w:pStyle w:val="Body"/>
        <w:spacing w:before="240"/>
      </w:pPr>
      <w:r>
        <w:rPr>
          <w:rtl w:val="0"/>
          <w:lang w:val="en-US"/>
        </w:rPr>
        <w:t>Yoga, I.M.S., Korry, N.P.D.P. and Yulianti, N.M.D.R., 2019. Information technology adoption on digital marketing communication channel.</w:t>
      </w:r>
      <w:r>
        <w:rPr>
          <w:rtl w:val="0"/>
          <w:lang w:val="en-US"/>
        </w:rPr>
        <w:t> </w:t>
      </w:r>
      <w:r>
        <w:rPr>
          <w:i w:val="1"/>
          <w:iCs w:val="1"/>
          <w:rtl w:val="0"/>
          <w:lang w:val="en-US"/>
        </w:rPr>
        <w:t>International journal of social sciences and humanities</w:t>
      </w:r>
      <w:r>
        <w:rPr>
          <w:rtl w:val="0"/>
          <w:lang w:val="en-US"/>
        </w:rPr>
        <w:t>,</w:t>
      </w:r>
      <w:r>
        <w:rPr>
          <w:rtl w:val="0"/>
          <w:lang w:val="en-US"/>
        </w:rPr>
        <w:t> </w:t>
      </w:r>
      <w:r>
        <w:rPr>
          <w:i w:val="1"/>
          <w:iCs w:val="1"/>
          <w:rtl w:val="0"/>
          <w:lang w:val="en-US"/>
        </w:rPr>
        <w:t>3</w:t>
      </w:r>
      <w:r>
        <w:rPr>
          <w:rtl w:val="0"/>
          <w:lang w:val="en-US"/>
        </w:rPr>
        <w:t xml:space="preserve">(2), pp.95-104. </w:t>
      </w:r>
    </w:p>
    <w:p>
      <w:pPr>
        <w:pStyle w:val="Body"/>
        <w:spacing w:before="240"/>
      </w:pPr>
      <w:r>
        <w:rPr>
          <w:rtl w:val="0"/>
          <w:lang w:val="en-US"/>
        </w:rPr>
        <w:t>Yrj</w:t>
      </w:r>
      <w:r>
        <w:rPr>
          <w:rtl w:val="0"/>
          <w:lang w:val="en-US"/>
        </w:rPr>
        <w:t>ö</w:t>
      </w:r>
      <w:r>
        <w:rPr>
          <w:rtl w:val="0"/>
          <w:lang w:val="en-US"/>
        </w:rPr>
        <w:t>l</w:t>
      </w:r>
      <w:r>
        <w:rPr>
          <w:rtl w:val="0"/>
          <w:lang w:val="en-US"/>
        </w:rPr>
        <w:t>ä</w:t>
      </w:r>
      <w:r>
        <w:rPr>
          <w:rtl w:val="0"/>
          <w:lang w:val="en-US"/>
        </w:rPr>
        <w:t>, M., Spence, M.T. and Saarij</w:t>
      </w:r>
      <w:r>
        <w:rPr>
          <w:rtl w:val="0"/>
          <w:lang w:val="en-US"/>
        </w:rPr>
        <w:t>ä</w:t>
      </w:r>
      <w:r>
        <w:rPr>
          <w:rtl w:val="0"/>
          <w:lang w:val="en-US"/>
        </w:rPr>
        <w:t>rvi, H., 2018. Omni-channel retailing: propositions, examples and solutions.</w:t>
      </w:r>
      <w:r>
        <w:rPr>
          <w:rtl w:val="0"/>
          <w:lang w:val="en-US"/>
        </w:rPr>
        <w:t> </w:t>
      </w:r>
      <w:r>
        <w:rPr>
          <w:i w:val="1"/>
          <w:iCs w:val="1"/>
          <w:rtl w:val="0"/>
          <w:lang w:val="en-US"/>
        </w:rPr>
        <w:t>The International Review of Retail, Distribution and Consumer Research</w:t>
      </w:r>
      <w:r>
        <w:rPr>
          <w:rtl w:val="0"/>
          <w:lang w:val="en-US"/>
        </w:rPr>
        <w:t>,</w:t>
      </w:r>
      <w:r>
        <w:rPr>
          <w:rtl w:val="0"/>
          <w:lang w:val="en-US"/>
        </w:rPr>
        <w:t> </w:t>
      </w:r>
      <w:r>
        <w:rPr>
          <w:i w:val="1"/>
          <w:iCs w:val="1"/>
          <w:rtl w:val="0"/>
          <w:lang w:val="en-US"/>
        </w:rPr>
        <w:t>28</w:t>
      </w:r>
      <w:r>
        <w:rPr>
          <w:rtl w:val="0"/>
          <w:lang w:val="en-US"/>
        </w:rPr>
        <w:t>(3), pp.259-276.</w:t>
      </w:r>
    </w:p>
    <w:p>
      <w:pPr>
        <w:pStyle w:val="Body"/>
        <w:spacing w:before="240"/>
      </w:pPr>
      <w:r>
        <w:rPr>
          <w:rtl w:val="0"/>
          <w:lang w:val="en-US"/>
        </w:rPr>
        <w:t>Zihan, W., 2021, April. Analysis on the Marketing Strategy of Chanel. In</w:t>
      </w:r>
      <w:r>
        <w:rPr>
          <w:rtl w:val="0"/>
          <w:lang w:val="en-US"/>
        </w:rPr>
        <w:t> </w:t>
      </w:r>
      <w:r>
        <w:rPr>
          <w:i w:val="1"/>
          <w:iCs w:val="1"/>
          <w:rtl w:val="0"/>
          <w:lang w:val="en-US"/>
        </w:rPr>
        <w:t>2021 6th International Conference on Social Sciences and Economic Development (ICSSED 2021)</w:t>
      </w:r>
      <w:r>
        <w:rPr>
          <w:rtl w:val="0"/>
          <w:lang w:val="en-US"/>
        </w:rPr>
        <w:t> </w:t>
      </w:r>
      <w:r>
        <w:rPr>
          <w:rtl w:val="0"/>
          <w:lang w:val="en-US"/>
        </w:rPr>
        <w:t>(pp. 855-858). Atlantis Press.</w:t>
      </w:r>
    </w:p>
    <w:p>
      <w:pPr>
        <w:pStyle w:val="Body"/>
      </w:pPr>
      <w:r>
        <w:rPr>
          <w:rtl w:val="0"/>
          <w:lang w:val="en-US"/>
        </w:rPr>
        <w:t>Areddy, J. T. (2011). How Chanel sells itself in China.</w:t>
      </w:r>
      <w:r>
        <w:rPr>
          <w:rtl w:val="0"/>
        </w:rPr>
        <w:t> </w:t>
      </w:r>
      <w:r>
        <w:rPr>
          <w:i w:val="1"/>
          <w:iCs w:val="1"/>
          <w:outline w:val="0"/>
          <w:color w:val="444444"/>
          <w:u w:color="444444"/>
          <w:rtl w:val="0"/>
          <w:lang w:val="en-US"/>
          <w14:textFill>
            <w14:solidFill>
              <w14:srgbClr w14:val="444444"/>
            </w14:solidFill>
          </w14:textFill>
        </w:rPr>
        <w:t>The Wall street Journal Life &amp; Style</w:t>
      </w:r>
      <w:r>
        <w:rPr>
          <w:rtl w:val="0"/>
          <w:lang w:val="en-US"/>
        </w:rPr>
        <w:t xml:space="preserve">. Available at: </w:t>
      </w:r>
      <w:r>
        <w:rPr>
          <w:rStyle w:val="Hyperlink.0"/>
        </w:rPr>
        <w:fldChar w:fldCharType="begin" w:fldLock="0"/>
      </w:r>
      <w:r>
        <w:rPr>
          <w:rStyle w:val="Hyperlink.0"/>
        </w:rPr>
        <w:instrText xml:space="preserve"> HYPERLINK "http://blogs.wsj.com/scene/2011/02/04/how-chanel-sells-itself-in-china/"</w:instrText>
      </w:r>
      <w:r>
        <w:rPr>
          <w:rStyle w:val="Hyperlink.0"/>
        </w:rPr>
        <w:fldChar w:fldCharType="separate" w:fldLock="0"/>
      </w:r>
      <w:r>
        <w:rPr>
          <w:rStyle w:val="Hyperlink.0"/>
          <w:rtl w:val="0"/>
          <w:lang w:val="en-US"/>
        </w:rPr>
        <w:t>http://blogs.wsj.com/scene/2011/02/04/how-chanel-sells-itself-in-china/</w:t>
      </w:r>
      <w:r>
        <w:rPr/>
        <w:fldChar w:fldCharType="end" w:fldLock="0"/>
      </w:r>
      <w:r>
        <w:rPr>
          <w:rtl w:val="0"/>
          <w:lang w:val="en-US"/>
        </w:rPr>
        <w:t xml:space="preserve"> [Accessed on 5</w:t>
      </w:r>
      <w:r>
        <w:rPr>
          <w:vertAlign w:val="superscript"/>
          <w:rtl w:val="0"/>
          <w:lang w:val="en-US"/>
        </w:rPr>
        <w:t>th</w:t>
      </w:r>
      <w:r>
        <w:rPr>
          <w:rtl w:val="0"/>
          <w:lang w:val="en-US"/>
        </w:rPr>
        <w:t xml:space="preserve"> January 2021]</w:t>
      </w:r>
    </w:p>
    <w:p>
      <w:pPr>
        <w:pStyle w:val="Body"/>
      </w:pPr>
      <w:r>
        <w:rPr>
          <w:rtl w:val="0"/>
          <w:lang w:val="en-US"/>
        </w:rPr>
        <w:t>Carr, T. (2013). Chanel improves digital experience with mobile site.</w:t>
      </w:r>
      <w:r>
        <w:rPr>
          <w:rtl w:val="0"/>
        </w:rPr>
        <w:t> </w:t>
      </w:r>
      <w:r>
        <w:rPr>
          <w:i w:val="1"/>
          <w:iCs w:val="1"/>
          <w:rtl w:val="0"/>
          <w:lang w:val="en-US"/>
        </w:rPr>
        <w:t>Luxury Daily</w:t>
      </w:r>
      <w:r>
        <w:rPr>
          <w:rtl w:val="0"/>
          <w:lang w:val="en-US"/>
        </w:rPr>
        <w:t xml:space="preserve">. Available at: </w:t>
      </w:r>
      <w:r>
        <w:rPr>
          <w:rStyle w:val="Hyperlink.0"/>
        </w:rPr>
        <w:fldChar w:fldCharType="begin" w:fldLock="0"/>
      </w:r>
      <w:r>
        <w:rPr>
          <w:rStyle w:val="Hyperlink.0"/>
        </w:rPr>
        <w:instrText xml:space="preserve"> HYPERLINK "http://www.luxurydaily.com/chanel-improves-digital-brand-experience-with-mobile-site/"</w:instrText>
      </w:r>
      <w:r>
        <w:rPr>
          <w:rStyle w:val="Hyperlink.0"/>
        </w:rPr>
        <w:fldChar w:fldCharType="separate" w:fldLock="0"/>
      </w:r>
      <w:r>
        <w:rPr>
          <w:rStyle w:val="Hyperlink.0"/>
          <w:rtl w:val="0"/>
          <w:lang w:val="en-US"/>
        </w:rPr>
        <w:t>http://www.luxurydaily.com/chanel-improves-digital-brand-experience-with-mobile-site/</w:t>
      </w:r>
      <w:r>
        <w:rPr/>
        <w:fldChar w:fldCharType="end" w:fldLock="0"/>
      </w:r>
      <w:r>
        <w:rPr>
          <w:rtl w:val="0"/>
          <w:lang w:val="en-US"/>
        </w:rPr>
        <w:t xml:space="preserve"> [Accessed on 5</w:t>
      </w:r>
      <w:r>
        <w:rPr>
          <w:vertAlign w:val="superscript"/>
          <w:rtl w:val="0"/>
          <w:lang w:val="en-US"/>
        </w:rPr>
        <w:t>th</w:t>
      </w:r>
      <w:r>
        <w:rPr>
          <w:rtl w:val="0"/>
          <w:lang w:val="en-US"/>
        </w:rPr>
        <w:t xml:space="preserve"> January 2021]</w:t>
      </w:r>
    </w:p>
    <w:p>
      <w:pPr>
        <w:pStyle w:val="Body"/>
      </w:pPr>
      <w:r>
        <w:rPr>
          <w:rtl w:val="0"/>
          <w:lang w:val="en-US"/>
        </w:rPr>
        <w:t>Chabot, N. (2014). Why relationship marketing is the new model for luxury brands.</w:t>
      </w:r>
      <w:r>
        <w:rPr>
          <w:rtl w:val="0"/>
        </w:rPr>
        <w:t> </w:t>
      </w:r>
      <w:r>
        <w:rPr>
          <w:i w:val="1"/>
          <w:iCs w:val="1"/>
          <w:outline w:val="0"/>
          <w:color w:val="444444"/>
          <w:u w:color="444444"/>
          <w:rtl w:val="0"/>
          <w:lang w:val="en-US"/>
          <w14:textFill>
            <w14:solidFill>
              <w14:srgbClr w14:val="444444"/>
            </w14:solidFill>
          </w14:textFill>
        </w:rPr>
        <w:t>Social Media Marketing</w:t>
      </w:r>
      <w:r>
        <w:rPr>
          <w:rtl w:val="0"/>
          <w:lang w:val="en-US"/>
        </w:rPr>
        <w:t xml:space="preserve">. Available at: </w:t>
      </w:r>
      <w:r>
        <w:rPr>
          <w:rStyle w:val="Hyperlink.0"/>
        </w:rPr>
        <w:fldChar w:fldCharType="begin" w:fldLock="0"/>
      </w:r>
      <w:r>
        <w:rPr>
          <w:rStyle w:val="Hyperlink.0"/>
        </w:rPr>
        <w:instrText xml:space="preserve"> HYPERLINK "http://traackr.com/blog/2014/04/relationship-marketing-new-model-luxury-brands/"</w:instrText>
      </w:r>
      <w:r>
        <w:rPr>
          <w:rStyle w:val="Hyperlink.0"/>
        </w:rPr>
        <w:fldChar w:fldCharType="separate" w:fldLock="0"/>
      </w:r>
      <w:r>
        <w:rPr>
          <w:rStyle w:val="Hyperlink.0"/>
          <w:rtl w:val="0"/>
          <w:lang w:val="en-US"/>
        </w:rPr>
        <w:t>http://traackr.com/blog/2014/04/relationship-marketing-new-model-luxury-brands/</w:t>
      </w:r>
      <w:r>
        <w:rPr/>
        <w:fldChar w:fldCharType="end" w:fldLock="0"/>
      </w:r>
      <w:r>
        <w:rPr>
          <w:rtl w:val="0"/>
          <w:lang w:val="en-US"/>
        </w:rPr>
        <w:t xml:space="preserve"> [Accessed on 5</w:t>
      </w:r>
      <w:r>
        <w:rPr>
          <w:vertAlign w:val="superscript"/>
          <w:rtl w:val="0"/>
          <w:lang w:val="en-US"/>
        </w:rPr>
        <w:t>th</w:t>
      </w:r>
      <w:r>
        <w:rPr>
          <w:rtl w:val="0"/>
          <w:lang w:val="en-US"/>
        </w:rPr>
        <w:t xml:space="preserve"> January 2021]</w:t>
      </w:r>
    </w:p>
    <w:p>
      <w:pPr>
        <w:pStyle w:val="Body"/>
      </w:pPr>
      <w:r>
        <w:rPr>
          <w:rtl w:val="0"/>
          <w:lang w:val="en-US"/>
        </w:rPr>
        <w:t xml:space="preserve">Chanel (2021), Chanel, Available at: </w:t>
      </w:r>
      <w:r>
        <w:rPr>
          <w:rStyle w:val="Hyperlink.0"/>
        </w:rPr>
        <w:fldChar w:fldCharType="begin" w:fldLock="0"/>
      </w:r>
      <w:r>
        <w:rPr>
          <w:rStyle w:val="Hyperlink.0"/>
        </w:rPr>
        <w:instrText xml:space="preserve"> HYPERLINK "https://www.chanel.com/us/"</w:instrText>
      </w:r>
      <w:r>
        <w:rPr>
          <w:rStyle w:val="Hyperlink.0"/>
        </w:rPr>
        <w:fldChar w:fldCharType="separate" w:fldLock="0"/>
      </w:r>
      <w:r>
        <w:rPr>
          <w:rStyle w:val="Hyperlink.0"/>
          <w:rtl w:val="0"/>
        </w:rPr>
        <w:t>https://www.chanel.com/us/</w:t>
      </w:r>
      <w:r>
        <w:rPr/>
        <w:fldChar w:fldCharType="end" w:fldLock="0"/>
      </w:r>
      <w:r>
        <w:rPr>
          <w:rtl w:val="0"/>
          <w:lang w:val="en-US"/>
        </w:rPr>
        <w:t xml:space="preserve"> [Accessed on 5</w:t>
      </w:r>
      <w:r>
        <w:rPr>
          <w:vertAlign w:val="superscript"/>
          <w:rtl w:val="0"/>
          <w:lang w:val="en-US"/>
        </w:rPr>
        <w:t>th</w:t>
      </w:r>
      <w:r>
        <w:rPr>
          <w:rtl w:val="0"/>
          <w:lang w:val="en-US"/>
        </w:rPr>
        <w:t xml:space="preserve"> January 2021]</w:t>
      </w:r>
    </w:p>
    <w:p>
      <w:pPr>
        <w:pStyle w:val="Body"/>
      </w:pPr>
      <w:r>
        <w:rPr>
          <w:rtl w:val="0"/>
          <w:lang w:val="en-US"/>
        </w:rPr>
        <w:t xml:space="preserve">Chiquet, M. C. (2013). How does Chanel see the global luxury business?. Yale Insights. Available at: </w:t>
      </w:r>
      <w:r>
        <w:rPr>
          <w:rStyle w:val="Hyperlink.0"/>
        </w:rPr>
        <w:fldChar w:fldCharType="begin" w:fldLock="0"/>
      </w:r>
      <w:r>
        <w:rPr>
          <w:rStyle w:val="Hyperlink.0"/>
        </w:rPr>
        <w:instrText xml:space="preserve"> HYPERLINK "http://insights.som.yale.edu/insights/how-does-chanel-see-global-luxury-business"</w:instrText>
      </w:r>
      <w:r>
        <w:rPr>
          <w:rStyle w:val="Hyperlink.0"/>
        </w:rPr>
        <w:fldChar w:fldCharType="separate" w:fldLock="0"/>
      </w:r>
      <w:r>
        <w:rPr>
          <w:rStyle w:val="Hyperlink.0"/>
          <w:rtl w:val="0"/>
          <w:lang w:val="en-US"/>
        </w:rPr>
        <w:t>http://insights.som.yale.edu/insights/how-does-chanel-see-global-luxury-business</w:t>
      </w:r>
      <w:r>
        <w:rPr/>
        <w:fldChar w:fldCharType="end" w:fldLock="0"/>
      </w:r>
      <w:r>
        <w:rPr>
          <w:rtl w:val="0"/>
          <w:lang w:val="en-US"/>
        </w:rPr>
        <w:t xml:space="preserve"> [Accessed on 5</w:t>
      </w:r>
      <w:r>
        <w:rPr>
          <w:vertAlign w:val="superscript"/>
          <w:rtl w:val="0"/>
          <w:lang w:val="en-US"/>
        </w:rPr>
        <w:t>th</w:t>
      </w:r>
      <w:r>
        <w:rPr>
          <w:rtl w:val="0"/>
          <w:lang w:val="en-US"/>
        </w:rPr>
        <w:t xml:space="preserve"> January 2021]</w:t>
      </w:r>
    </w:p>
    <w:p>
      <w:pPr>
        <w:pStyle w:val="Body"/>
      </w:pPr>
      <w:r>
        <w:rPr>
          <w:rtl w:val="0"/>
          <w:lang w:val="en-US"/>
        </w:rPr>
        <w:t xml:space="preserve">Doran, S. (2013). Chanel overtakes Louis Vuitton in the Chinese share of research. Luxury Society. Available at: </w:t>
      </w:r>
      <w:r>
        <w:rPr>
          <w:rStyle w:val="Hyperlink.0"/>
        </w:rPr>
        <w:fldChar w:fldCharType="begin" w:fldLock="0"/>
      </w:r>
      <w:r>
        <w:rPr>
          <w:rStyle w:val="Hyperlink.0"/>
        </w:rPr>
        <w:instrText xml:space="preserve"> HYPERLINK "http://luxurysociety.com/articles/2013/06/chanel-overtakes-louis-vuitton-in-chinese-share-of-search"</w:instrText>
      </w:r>
      <w:r>
        <w:rPr>
          <w:rStyle w:val="Hyperlink.0"/>
        </w:rPr>
        <w:fldChar w:fldCharType="separate" w:fldLock="0"/>
      </w:r>
      <w:r>
        <w:rPr>
          <w:rStyle w:val="Hyperlink.0"/>
          <w:rtl w:val="0"/>
          <w:lang w:val="en-US"/>
        </w:rPr>
        <w:t>http://luxurysociety.com/articles/2013/06/chanel-overtakes-louis-vuitton-in-chinese-share-of-search</w:t>
      </w:r>
      <w:r>
        <w:rPr/>
        <w:fldChar w:fldCharType="end" w:fldLock="0"/>
      </w:r>
      <w:r>
        <w:rPr>
          <w:rtl w:val="0"/>
          <w:lang w:val="en-US"/>
        </w:rPr>
        <w:t xml:space="preserve"> [Accessed on 5</w:t>
      </w:r>
      <w:r>
        <w:rPr>
          <w:vertAlign w:val="superscript"/>
          <w:rtl w:val="0"/>
          <w:lang w:val="en-US"/>
        </w:rPr>
        <w:t>th</w:t>
      </w:r>
      <w:r>
        <w:rPr>
          <w:rtl w:val="0"/>
          <w:lang w:val="en-US"/>
        </w:rPr>
        <w:t xml:space="preserve"> January 2021]</w:t>
      </w:r>
    </w:p>
    <w:p>
      <w:pPr>
        <w:pStyle w:val="Body"/>
        <w:rPr>
          <w:shd w:val="clear" w:color="auto" w:fill="ffffff"/>
        </w:rPr>
      </w:pPr>
      <w:r>
        <w:rPr>
          <w:shd w:val="clear" w:color="auto" w:fill="ffffff"/>
          <w:rtl w:val="0"/>
          <w:lang w:val="en-US"/>
        </w:rPr>
        <w:t>Li, N., Robson, A., and Coates, N. (2013). Chinese consumers purchasing: impact of value and effect.</w:t>
      </w:r>
      <w:r>
        <w:rPr>
          <w:shd w:val="clear" w:color="auto" w:fill="ffffff"/>
          <w:rtl w:val="0"/>
        </w:rPr>
        <w:t> </w:t>
      </w:r>
      <w:r>
        <w:rPr>
          <w:i w:val="1"/>
          <w:iCs w:val="1"/>
          <w:shd w:val="clear" w:color="auto" w:fill="ffffff"/>
          <w:rtl w:val="0"/>
          <w:lang w:val="en-US"/>
        </w:rPr>
        <w:t>Journal of Fashion Marketing and Management: An International Journal</w:t>
      </w:r>
      <w:r>
        <w:rPr>
          <w:shd w:val="clear" w:color="auto" w:fill="ffffff"/>
          <w:rtl w:val="0"/>
        </w:rPr>
        <w:t>.</w:t>
      </w:r>
      <w:r>
        <w:rPr>
          <w:shd w:val="clear" w:color="auto" w:fill="ffffff"/>
          <w:rtl w:val="0"/>
        </w:rPr>
        <w:t> </w:t>
      </w:r>
      <w:r>
        <w:rPr>
          <w:i w:val="1"/>
          <w:iCs w:val="1"/>
          <w:shd w:val="clear" w:color="auto" w:fill="ffffff"/>
          <w:rtl w:val="0"/>
        </w:rPr>
        <w:t>17</w:t>
      </w:r>
      <w:r>
        <w:rPr>
          <w:shd w:val="clear" w:color="auto" w:fill="ffffff"/>
          <w:rtl w:val="0"/>
        </w:rPr>
        <w:t>(4), 486-508.</w:t>
      </w:r>
    </w:p>
    <w:p>
      <w:pPr>
        <w:pStyle w:val="Body"/>
        <w:rPr>
          <w:shd w:val="clear" w:color="auto" w:fill="ffffff"/>
        </w:rPr>
      </w:pPr>
      <w:r>
        <w:rPr>
          <w:shd w:val="clear" w:color="auto" w:fill="ffffff"/>
          <w:rtl w:val="0"/>
          <w:lang w:val="en-US"/>
        </w:rPr>
        <w:t>Riley, F.D., and Lacroix, C. (2003). Luxury branding on the internet: lost opportunities or impossibility?.</w:t>
      </w:r>
      <w:r>
        <w:rPr>
          <w:shd w:val="clear" w:color="auto" w:fill="ffffff"/>
          <w:rtl w:val="0"/>
        </w:rPr>
        <w:t> </w:t>
      </w:r>
      <w:r>
        <w:rPr>
          <w:i w:val="1"/>
          <w:iCs w:val="1"/>
          <w:shd w:val="clear" w:color="auto" w:fill="ffffff"/>
          <w:rtl w:val="0"/>
          <w:lang w:val="en-US"/>
        </w:rPr>
        <w:t>Marketing Intelligence and Planning</w:t>
      </w:r>
      <w:r>
        <w:rPr>
          <w:shd w:val="clear" w:color="auto" w:fill="ffffff"/>
          <w:rtl w:val="0"/>
        </w:rPr>
        <w:t>,</w:t>
      </w:r>
      <w:r>
        <w:rPr>
          <w:shd w:val="clear" w:color="auto" w:fill="ffffff"/>
          <w:rtl w:val="0"/>
        </w:rPr>
        <w:t> </w:t>
      </w:r>
      <w:r>
        <w:rPr>
          <w:i w:val="1"/>
          <w:iCs w:val="1"/>
          <w:shd w:val="clear" w:color="auto" w:fill="ffffff"/>
          <w:rtl w:val="0"/>
        </w:rPr>
        <w:t>21</w:t>
      </w:r>
      <w:r>
        <w:rPr>
          <w:shd w:val="clear" w:color="auto" w:fill="ffffff"/>
          <w:rtl w:val="0"/>
        </w:rPr>
        <w:t>(2), 96-104.</w:t>
      </w:r>
    </w:p>
    <w:p>
      <w:pPr>
        <w:pStyle w:val="Body"/>
      </w:pPr>
      <w:r>
        <w:rPr>
          <w:rtl w:val="0"/>
          <w:lang w:val="en-US"/>
        </w:rPr>
        <w:t>Schembri, S., Merrilees, B., and Kristianen, S. (2010). Brand consumption and narrative of the self.</w:t>
      </w:r>
      <w:r>
        <w:rPr>
          <w:rtl w:val="0"/>
        </w:rPr>
        <w:t> </w:t>
      </w:r>
      <w:r>
        <w:rPr>
          <w:i w:val="1"/>
          <w:iCs w:val="1"/>
          <w:rtl w:val="0"/>
          <w:lang w:val="en-US"/>
        </w:rPr>
        <w:t>Psychology and marketing</w:t>
      </w:r>
      <w:r>
        <w:rPr>
          <w:rtl w:val="0"/>
        </w:rPr>
        <w:t>,</w:t>
      </w:r>
      <w:r>
        <w:rPr>
          <w:rtl w:val="0"/>
        </w:rPr>
        <w:t> </w:t>
      </w:r>
      <w:r>
        <w:rPr>
          <w:i w:val="1"/>
          <w:iCs w:val="1"/>
          <w:rtl w:val="0"/>
        </w:rPr>
        <w:t>27</w:t>
      </w:r>
      <w:r>
        <w:rPr>
          <w:rtl w:val="0"/>
        </w:rPr>
        <w:t>(6), 623-638.</w:t>
      </w:r>
    </w:p>
    <w:p>
      <w:pPr>
        <w:pStyle w:val="Body"/>
      </w:pPr>
      <w:r>
        <w:rPr>
          <w:rtl w:val="0"/>
          <w:lang w:val="en-US"/>
        </w:rPr>
        <w:t xml:space="preserve">Word Nerd (2020), CASE STUDY: THE INFLUENCE OF COCO CHANEL ON FASHION, Available at: </w:t>
      </w:r>
      <w:r>
        <w:rPr>
          <w:rStyle w:val="Hyperlink.0"/>
        </w:rPr>
        <w:fldChar w:fldCharType="begin" w:fldLock="0"/>
      </w:r>
      <w:r>
        <w:rPr>
          <w:rStyle w:val="Hyperlink.0"/>
        </w:rPr>
        <w:instrText xml:space="preserve"> HYPERLINK "https://www.wordnerd.eu/blog/case-study-the-influence-of-coco-chanel-on-fashion"</w:instrText>
      </w:r>
      <w:r>
        <w:rPr>
          <w:rStyle w:val="Hyperlink.0"/>
        </w:rPr>
        <w:fldChar w:fldCharType="separate" w:fldLock="0"/>
      </w:r>
      <w:r>
        <w:rPr>
          <w:rStyle w:val="Hyperlink.0"/>
          <w:rtl w:val="0"/>
          <w:lang w:val="en-US"/>
        </w:rPr>
        <w:t>https://www.wordnerd.eu/blog/case-study-the-influence-of-coco-chanel-on-fashion</w:t>
      </w:r>
      <w:r>
        <w:rPr/>
        <w:fldChar w:fldCharType="end" w:fldLock="0"/>
      </w:r>
      <w:r>
        <w:rPr>
          <w:rtl w:val="0"/>
          <w:lang w:val="en-US"/>
        </w:rPr>
        <w:t xml:space="preserve"> [Accessed on 5</w:t>
      </w:r>
      <w:r>
        <w:rPr>
          <w:vertAlign w:val="superscript"/>
          <w:rtl w:val="0"/>
          <w:lang w:val="en-US"/>
        </w:rPr>
        <w:t>th</w:t>
      </w:r>
      <w:r>
        <w:rPr>
          <w:rtl w:val="0"/>
          <w:lang w:val="en-US"/>
        </w:rPr>
        <w:t xml:space="preserve"> January 2021]</w:t>
      </w:r>
    </w:p>
    <w:p>
      <w:pPr>
        <w:pStyle w:val="Body"/>
      </w:pPr>
    </w:p>
    <w:p>
      <w:pPr>
        <w:pStyle w:val="Body"/>
      </w:pPr>
    </w:p>
    <w:p>
      <w:pPr>
        <w:pStyle w:val="Body"/>
        <w:spacing w:before="240"/>
      </w:pPr>
      <w:r>
        <w:rPr>
          <w:lang w:val="en-US"/>
        </w:rPr>
      </w:r>
    </w:p>
    <w:sectPr>
      <w:headerReference w:type="default" r:id="rId4"/>
      <w:footerReference w:type="default" r:id="rId5"/>
      <w:pgSz w:w="11900" w:h="16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mc:AlternateContent>
        <mc:Choice Requires="wps">
          <w:drawing xmlns:a="http://schemas.openxmlformats.org/drawingml/2006/main">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556500" cy="10693400"/>
              <wp:effectExtent l="0" t="0" r="0" b="0"/>
              <wp:wrapNone/>
              <wp:docPr id="1073741825" name="officeArt object" descr="Rectangle"/>
              <wp:cNvGraphicFramePr/>
              <a:graphic xmlns:a="http://schemas.openxmlformats.org/drawingml/2006/main">
                <a:graphicData uri="http://schemas.microsoft.com/office/word/2010/wordprocessingShape">
                  <wps:wsp>
                    <wps:cNvSpPr/>
                    <wps:spPr>
                      <a:xfrm>
                        <a:off x="0" y="0"/>
                        <a:ext cx="7556500" cy="10693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id="_x0000_s1026" style="visibility:visible;position:absolute;margin-left:0.0pt;margin-top:0.0pt;width:595.0pt;height:842.0pt;z-index:-251658240;mso-position-horizontal:absolute;mso-position-horizontal-relative:page;mso-position-vertical:absolute;mso-position-vertical-relative:page;mso-wrap-distance-left:12.0pt;mso-wrap-distance-top:12.0pt;mso-wrap-distance-right:12.0pt;mso-wrap-distance-bottom:12.0pt;" adj="0">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page" anchory="page"/>
            </v:roundrect>
          </w:pict>
        </mc:Fallback>
      </mc:AlternateContent>
    </w: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0" w:after="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outline w:val="0"/>
      <w:color w:val="0000ff"/>
      <w:u w:val="single" w:color="0000ff"/>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