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4D1A7" w14:textId="77777777" w:rsidR="00CF3FD9" w:rsidRPr="00CF3FD9" w:rsidRDefault="00CF3FD9" w:rsidP="00CF3FD9">
      <w:pPr>
        <w:spacing w:after="0" w:line="240" w:lineRule="auto"/>
        <w:jc w:val="center"/>
        <w:rPr>
          <w:rFonts w:ascii="Times New Roman" w:eastAsia="MS Minngs" w:hAnsi="Times New Roman" w:cs="Times New Roman"/>
          <w:b/>
          <w:bCs/>
          <w:sz w:val="28"/>
          <w:szCs w:val="28"/>
          <w:lang w:eastAsia="en-GB"/>
        </w:rPr>
      </w:pPr>
      <w:bookmarkStart w:id="0" w:name="_Hlk504847978"/>
      <w:bookmarkEnd w:id="0"/>
      <w:r w:rsidRPr="00CF3FD9">
        <w:rPr>
          <w:rFonts w:ascii="Times New Roman" w:eastAsia="MS Minngs" w:hAnsi="Times New Roman" w:cs="Times New Roman"/>
          <w:b/>
          <w:bCs/>
          <w:sz w:val="28"/>
          <w:szCs w:val="28"/>
          <w:lang w:eastAsia="en-GB"/>
        </w:rPr>
        <w:t>School of Sport, Health &amp; Outdoor Education</w:t>
      </w:r>
    </w:p>
    <w:p w14:paraId="547BD560" w14:textId="77777777" w:rsidR="00CF3FD9" w:rsidRPr="00CF3FD9" w:rsidRDefault="00CF3FD9" w:rsidP="00CF3FD9">
      <w:pPr>
        <w:spacing w:after="0" w:line="276" w:lineRule="auto"/>
        <w:rPr>
          <w:rFonts w:ascii="Calibri" w:eastAsia="Calibri" w:hAnsi="Calibri" w:cs="Times New Roman"/>
          <w:b/>
          <w:bCs/>
          <w:sz w:val="16"/>
          <w:szCs w:val="16"/>
        </w:rPr>
      </w:pPr>
    </w:p>
    <w:p w14:paraId="2DB59852" w14:textId="77777777" w:rsidR="00CF3FD9" w:rsidRPr="00CF3FD9" w:rsidRDefault="00CF3FD9" w:rsidP="00CF3FD9">
      <w:pPr>
        <w:spacing w:after="0" w:line="240" w:lineRule="auto"/>
        <w:jc w:val="center"/>
        <w:rPr>
          <w:rFonts w:ascii="Times New Roman" w:eastAsia="MS Minngs" w:hAnsi="Times New Roman" w:cs="Times New Roman"/>
          <w:sz w:val="32"/>
          <w:szCs w:val="32"/>
          <w:u w:val="single"/>
          <w:lang w:eastAsia="en-GB"/>
        </w:rPr>
      </w:pPr>
      <w:r w:rsidRPr="00CF3FD9">
        <w:rPr>
          <w:rFonts w:ascii="Times New Roman" w:eastAsia="MS Minngs" w:hAnsi="Times New Roman" w:cs="Times New Roman"/>
          <w:sz w:val="32"/>
          <w:szCs w:val="32"/>
          <w:u w:val="single"/>
          <w:lang w:eastAsia="en-GB"/>
        </w:rPr>
        <w:t>Assessment Feedback Sheet</w:t>
      </w:r>
    </w:p>
    <w:p w14:paraId="2AA15077" w14:textId="77777777" w:rsidR="00CF3FD9" w:rsidRPr="00CF3FD9" w:rsidRDefault="00CF3FD9" w:rsidP="00CF3FD9">
      <w:pPr>
        <w:spacing w:after="0" w:line="240" w:lineRule="auto"/>
        <w:jc w:val="center"/>
        <w:rPr>
          <w:rFonts w:ascii="Times New Roman" w:eastAsia="MS Minngs" w:hAnsi="Times New Roman" w:cs="Times New Roman"/>
          <w:sz w:val="16"/>
          <w:szCs w:val="16"/>
          <w:u w:val="single"/>
          <w:lang w:eastAsia="en-GB"/>
        </w:rPr>
      </w:pPr>
    </w:p>
    <w:p w14:paraId="0998B46F" w14:textId="121AAF28" w:rsidR="00CF3FD9" w:rsidRPr="00CF3FD9" w:rsidRDefault="00CF3FD9" w:rsidP="00CF3FD9">
      <w:pPr>
        <w:spacing w:after="0" w:line="240" w:lineRule="auto"/>
        <w:jc w:val="both"/>
        <w:rPr>
          <w:rFonts w:ascii="Times New Roman" w:eastAsia="MS Minngs" w:hAnsi="Times New Roman" w:cs="Times New Roman"/>
          <w:b/>
          <w:bCs/>
          <w:sz w:val="32"/>
          <w:szCs w:val="32"/>
          <w:lang w:eastAsia="en-GB"/>
        </w:rPr>
      </w:pPr>
      <w:r w:rsidRPr="00CF3FD9">
        <w:rPr>
          <w:rFonts w:ascii="Times New Roman" w:eastAsia="MS Minngs" w:hAnsi="Times New Roman" w:cs="Times New Roman"/>
          <w:b/>
          <w:bCs/>
          <w:sz w:val="24"/>
          <w:szCs w:val="24"/>
          <w:lang w:eastAsia="en-GB"/>
        </w:rPr>
        <w:tab/>
        <w:t xml:space="preserve">                Student No./Name:</w:t>
      </w:r>
      <w:r w:rsidRPr="00CF3FD9">
        <w:rPr>
          <w:rFonts w:ascii="Times New Roman" w:eastAsia="MS Minngs" w:hAnsi="Times New Roman" w:cs="Times New Roman"/>
          <w:b/>
          <w:bCs/>
          <w:sz w:val="24"/>
          <w:szCs w:val="24"/>
          <w:lang w:eastAsia="en-GB"/>
        </w:rPr>
        <w:tab/>
      </w:r>
      <w:r w:rsidR="004574CB">
        <w:rPr>
          <w:rFonts w:ascii="Times New Roman" w:eastAsia="MS Minngs" w:hAnsi="Times New Roman" w:cs="Times New Roman"/>
          <w:b/>
          <w:bCs/>
          <w:sz w:val="24"/>
          <w:szCs w:val="24"/>
          <w:lang w:eastAsia="en-GB"/>
        </w:rPr>
        <w:t xml:space="preserve">Joshua Charles </w:t>
      </w:r>
    </w:p>
    <w:p w14:paraId="424EB993" w14:textId="234F82EC" w:rsidR="00CF3FD9" w:rsidRPr="00CF3FD9" w:rsidRDefault="00CF3FD9" w:rsidP="00CF3FD9">
      <w:pPr>
        <w:spacing w:after="0" w:line="240" w:lineRule="auto"/>
        <w:rPr>
          <w:rFonts w:ascii="Times New Roman" w:eastAsia="MS Minngs" w:hAnsi="Times New Roman" w:cs="Times New Roman"/>
          <w:b/>
          <w:bCs/>
          <w:sz w:val="24"/>
          <w:szCs w:val="24"/>
          <w:lang w:eastAsia="en-GB"/>
        </w:rPr>
      </w:pPr>
      <w:r w:rsidRPr="00CF3FD9">
        <w:rPr>
          <w:rFonts w:ascii="Times New Roman" w:eastAsia="MS Minngs" w:hAnsi="Times New Roman" w:cs="Times New Roman"/>
          <w:b/>
          <w:bCs/>
          <w:sz w:val="24"/>
          <w:szCs w:val="24"/>
          <w:lang w:eastAsia="en-GB"/>
        </w:rPr>
        <w:t xml:space="preserve">                                               Module:</w:t>
      </w:r>
      <w:r w:rsidRPr="00CF3FD9">
        <w:rPr>
          <w:rFonts w:ascii="Times New Roman" w:eastAsia="MS Minngs" w:hAnsi="Times New Roman" w:cs="Times New Roman"/>
          <w:b/>
          <w:bCs/>
          <w:sz w:val="24"/>
          <w:szCs w:val="24"/>
          <w:lang w:eastAsia="en-GB"/>
        </w:rPr>
        <w:tab/>
      </w:r>
      <w:r w:rsidR="004574CB">
        <w:rPr>
          <w:rFonts w:ascii="Times New Roman" w:eastAsia="MS Minngs" w:hAnsi="Times New Roman" w:cs="Times New Roman"/>
          <w:b/>
          <w:bCs/>
          <w:sz w:val="24"/>
          <w:szCs w:val="24"/>
          <w:lang w:eastAsia="en-GB"/>
        </w:rPr>
        <w:t xml:space="preserve">Landscape and sustainable recreation </w:t>
      </w:r>
    </w:p>
    <w:p w14:paraId="61321F88" w14:textId="7F67AE1F" w:rsidR="00CF3FD9" w:rsidRPr="00CF3FD9" w:rsidRDefault="00CF3FD9" w:rsidP="00CF3FD9">
      <w:pPr>
        <w:spacing w:after="0" w:line="240" w:lineRule="auto"/>
        <w:rPr>
          <w:rFonts w:ascii="Times New Roman" w:eastAsia="MS Minngs" w:hAnsi="Times New Roman" w:cs="Times New Roman"/>
          <w:b/>
          <w:bCs/>
          <w:sz w:val="24"/>
          <w:szCs w:val="24"/>
          <w:lang w:eastAsia="en-GB"/>
        </w:rPr>
      </w:pPr>
      <w:r w:rsidRPr="00CF3FD9">
        <w:rPr>
          <w:rFonts w:ascii="Times New Roman" w:eastAsia="MS Minngs" w:hAnsi="Times New Roman" w:cs="Times New Roman"/>
          <w:b/>
          <w:bCs/>
          <w:sz w:val="24"/>
          <w:szCs w:val="24"/>
          <w:lang w:eastAsia="en-GB"/>
        </w:rPr>
        <w:t xml:space="preserve">                                     Module Code: </w:t>
      </w:r>
      <w:r w:rsidR="004574CB">
        <w:rPr>
          <w:rFonts w:ascii="Times New Roman" w:eastAsia="MS Minngs" w:hAnsi="Times New Roman" w:cs="Times New Roman"/>
          <w:b/>
          <w:bCs/>
          <w:sz w:val="24"/>
          <w:szCs w:val="24"/>
          <w:lang w:eastAsia="en-GB"/>
        </w:rPr>
        <w:t xml:space="preserve">         </w:t>
      </w:r>
      <w:r w:rsidR="004574CB" w:rsidRPr="004574CB">
        <w:rPr>
          <w:rFonts w:ascii="Times New Roman" w:eastAsia="MS Minngs" w:hAnsi="Times New Roman" w:cs="Times New Roman"/>
          <w:b/>
          <w:bCs/>
          <w:sz w:val="24"/>
          <w:szCs w:val="24"/>
          <w:lang w:eastAsia="en-GB"/>
        </w:rPr>
        <w:t>SHSS6082</w:t>
      </w:r>
    </w:p>
    <w:p w14:paraId="5AF08A28" w14:textId="77777777" w:rsidR="00CF3FD9" w:rsidRPr="00CF3FD9" w:rsidRDefault="00CF3FD9" w:rsidP="00CF3FD9">
      <w:pPr>
        <w:spacing w:after="0" w:line="240" w:lineRule="auto"/>
        <w:rPr>
          <w:rFonts w:ascii="Times New Roman" w:eastAsia="MS Minngs" w:hAnsi="Times New Roman" w:cs="Times New Roman"/>
          <w:b/>
          <w:bCs/>
          <w:sz w:val="24"/>
          <w:szCs w:val="24"/>
          <w:lang w:eastAsia="en-GB"/>
        </w:rPr>
      </w:pPr>
    </w:p>
    <w:p w14:paraId="58F113FF" w14:textId="77777777" w:rsidR="00CF3FD9" w:rsidRPr="00CF3FD9" w:rsidRDefault="00CF3FD9" w:rsidP="00CF3FD9">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CF3FD9" w:rsidRPr="00CF3FD9" w14:paraId="0DD3BB13" w14:textId="77777777" w:rsidTr="00CF3F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3398F3F5" w14:textId="77777777" w:rsidR="00CF3FD9" w:rsidRPr="00CF3FD9" w:rsidRDefault="00CF3FD9" w:rsidP="00CF3FD9">
            <w:pPr>
              <w:spacing w:after="0" w:line="276" w:lineRule="auto"/>
              <w:jc w:val="center"/>
              <w:rPr>
                <w:rFonts w:ascii="Times New Roman" w:eastAsia="MS Minngs" w:hAnsi="Times New Roman" w:cs="Times New Roman"/>
                <w:b/>
                <w:bCs/>
                <w:sz w:val="24"/>
                <w:szCs w:val="24"/>
              </w:rPr>
            </w:pPr>
            <w:r w:rsidRPr="00CF3FD9">
              <w:rPr>
                <w:rFonts w:ascii="Times New Roman" w:eastAsia="MS Minngs" w:hAnsi="Times New Roman" w:cs="Times New Roman"/>
                <w:b/>
                <w:sz w:val="18"/>
                <w:szCs w:val="18"/>
              </w:rPr>
              <w:t>Personal Evaluation</w:t>
            </w:r>
            <w:r w:rsidRPr="00CF3FD9">
              <w:rPr>
                <w:rFonts w:ascii="Times New Roman" w:eastAsia="MS Minngs" w:hAnsi="Times New Roman" w:cs="Times New Roman"/>
                <w:bCs/>
                <w:sz w:val="18"/>
                <w:szCs w:val="18"/>
              </w:rPr>
              <w:t xml:space="preserve"> – to support your academic progress please complete the section below </w:t>
            </w:r>
            <w:r w:rsidRPr="00CF3FD9">
              <w:rPr>
                <w:rFonts w:ascii="Times New Roman" w:eastAsia="MS Minngs" w:hAnsi="Times New Roman" w:cs="Times New Roman"/>
                <w:b/>
                <w:bCs/>
                <w:sz w:val="18"/>
                <w:szCs w:val="18"/>
                <w:u w:val="single"/>
              </w:rPr>
              <w:t>BEFORE</w:t>
            </w:r>
            <w:r w:rsidRPr="00CF3FD9">
              <w:rPr>
                <w:rFonts w:ascii="Times New Roman" w:eastAsia="MS Minngs" w:hAnsi="Times New Roman" w:cs="Times New Roman"/>
                <w:bCs/>
                <w:sz w:val="18"/>
                <w:szCs w:val="18"/>
              </w:rPr>
              <w:t xml:space="preserve"> submitting your work.</w:t>
            </w:r>
          </w:p>
        </w:tc>
      </w:tr>
      <w:tr w:rsidR="00CF3FD9" w:rsidRPr="00CF3FD9" w14:paraId="3080E4F5" w14:textId="77777777" w:rsidTr="00CF3FD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EBC7CCE" w14:textId="77777777" w:rsidR="00CF3FD9" w:rsidRPr="00CF3FD9" w:rsidRDefault="00CF3FD9" w:rsidP="00CF3FD9">
            <w:pPr>
              <w:spacing w:after="0" w:line="276" w:lineRule="auto"/>
              <w:ind w:left="113" w:right="113"/>
              <w:rPr>
                <w:rFonts w:ascii="Times New Roman" w:eastAsia="Calibri" w:hAnsi="Times New Roman" w:cs="Times New Roman"/>
                <w:sz w:val="16"/>
                <w:szCs w:val="16"/>
              </w:rPr>
            </w:pPr>
            <w:r w:rsidRPr="00CF3FD9">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00CA773" w14:textId="06A22712" w:rsidR="00CF3FD9" w:rsidRPr="00CF3FD9" w:rsidRDefault="00EB7396" w:rsidP="00AE1876">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Detailed reflection with links to relevant literature </w:t>
            </w:r>
          </w:p>
        </w:tc>
      </w:tr>
      <w:tr w:rsidR="00CF3FD9" w:rsidRPr="00CF3FD9" w14:paraId="48FA6107" w14:textId="77777777" w:rsidTr="00CF3FD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BDC6059" w14:textId="77777777" w:rsidR="00CF3FD9" w:rsidRPr="00CF3FD9" w:rsidRDefault="00CF3FD9" w:rsidP="00CF3FD9">
            <w:pPr>
              <w:spacing w:after="0" w:line="276" w:lineRule="auto"/>
              <w:ind w:left="113" w:right="113"/>
              <w:rPr>
                <w:rFonts w:ascii="Times New Roman" w:eastAsia="Calibri" w:hAnsi="Times New Roman" w:cs="Times New Roman"/>
                <w:sz w:val="16"/>
                <w:szCs w:val="16"/>
              </w:rPr>
            </w:pPr>
            <w:r w:rsidRPr="00CF3FD9">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0690BE7" w14:textId="5A6006F8" w:rsidR="00CF3FD9" w:rsidRPr="00CF3FD9" w:rsidRDefault="00EB7396" w:rsidP="00EB7396">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Enhanced my appendices with sketches and further material to support my reflection </w:t>
            </w:r>
          </w:p>
        </w:tc>
      </w:tr>
      <w:tr w:rsidR="00CF3FD9" w:rsidRPr="00CF3FD9" w14:paraId="2D4C4297" w14:textId="77777777" w:rsidTr="00CF3FD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86927A7" w14:textId="77777777" w:rsidR="00CF3FD9" w:rsidRPr="00CF3FD9" w:rsidRDefault="00CF3FD9" w:rsidP="00CF3FD9">
            <w:pPr>
              <w:spacing w:after="0" w:line="276" w:lineRule="auto"/>
              <w:ind w:left="113" w:right="113"/>
              <w:rPr>
                <w:rFonts w:ascii="Times New Roman" w:eastAsia="Calibri" w:hAnsi="Times New Roman" w:cs="Times New Roman"/>
                <w:sz w:val="16"/>
                <w:szCs w:val="16"/>
              </w:rPr>
            </w:pPr>
            <w:r w:rsidRPr="00CF3FD9">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52310E8" w14:textId="74389BA1" w:rsidR="00CF3FD9" w:rsidRPr="00CF3FD9" w:rsidRDefault="00EB7396" w:rsidP="00EB7396">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Being able to visit interesting landscapes and furthering my knowledge and appreciation of these</w:t>
            </w:r>
            <w:bookmarkStart w:id="1" w:name="_GoBack"/>
            <w:bookmarkEnd w:id="1"/>
          </w:p>
        </w:tc>
      </w:tr>
      <w:tr w:rsidR="00CF3FD9" w:rsidRPr="00CF3FD9" w14:paraId="26F7A562" w14:textId="77777777" w:rsidTr="00CF3FD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1A35812" w14:textId="77777777" w:rsidR="00CF3FD9" w:rsidRPr="00CF3FD9" w:rsidRDefault="00CF3FD9" w:rsidP="00CF3FD9">
            <w:pPr>
              <w:spacing w:after="0" w:line="276" w:lineRule="auto"/>
              <w:rPr>
                <w:rFonts w:ascii="Times New Roman" w:eastAsia="MS Minngs" w:hAnsi="Times New Roman" w:cs="Times New Roman"/>
                <w:b/>
                <w:bCs/>
                <w:sz w:val="24"/>
                <w:szCs w:val="24"/>
              </w:rPr>
            </w:pPr>
          </w:p>
          <w:p w14:paraId="527693BD" w14:textId="77777777" w:rsidR="00CF3FD9" w:rsidRPr="00CF3FD9" w:rsidRDefault="00CF3FD9" w:rsidP="00CF3FD9">
            <w:pPr>
              <w:spacing w:after="0" w:line="276" w:lineRule="auto"/>
              <w:jc w:val="center"/>
              <w:rPr>
                <w:rFonts w:ascii="Times New Roman" w:eastAsia="MS Minngs" w:hAnsi="Times New Roman" w:cs="Times New Roman"/>
                <w:b/>
                <w:bCs/>
                <w:sz w:val="24"/>
                <w:szCs w:val="24"/>
              </w:rPr>
            </w:pPr>
            <w:r w:rsidRPr="00CF3FD9">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A0E9466" w14:textId="77777777" w:rsidR="00CF3FD9" w:rsidRPr="00CF3FD9" w:rsidRDefault="00CF3FD9" w:rsidP="00CF3FD9">
            <w:pPr>
              <w:spacing w:after="0" w:line="276" w:lineRule="auto"/>
              <w:ind w:left="113" w:right="113"/>
              <w:rPr>
                <w:rFonts w:ascii="Calibri" w:eastAsia="Calibri" w:hAnsi="Calibri" w:cs="Times New Roman"/>
                <w:sz w:val="16"/>
                <w:szCs w:val="16"/>
              </w:rPr>
            </w:pPr>
            <w:r w:rsidRPr="00CF3FD9">
              <w:rPr>
                <w:rFonts w:ascii="Calibri" w:eastAsia="Calibri" w:hAnsi="Calibri" w:cs="Times New Roman"/>
                <w:sz w:val="16"/>
                <w:szCs w:val="16"/>
              </w:rPr>
              <w:t>Learning</w:t>
            </w:r>
          </w:p>
          <w:p w14:paraId="0C5FE5A0" w14:textId="77777777" w:rsidR="00CF3FD9" w:rsidRPr="00CF3FD9" w:rsidRDefault="00CF3FD9" w:rsidP="00CF3FD9">
            <w:pPr>
              <w:spacing w:after="0" w:line="276" w:lineRule="auto"/>
              <w:ind w:left="113" w:right="113"/>
              <w:rPr>
                <w:rFonts w:ascii="Calibri" w:eastAsia="Calibri" w:hAnsi="Calibri" w:cs="Times New Roman"/>
                <w:sz w:val="16"/>
                <w:szCs w:val="16"/>
              </w:rPr>
            </w:pPr>
            <w:r w:rsidRPr="00CF3FD9">
              <w:rPr>
                <w:rFonts w:ascii="Calibri" w:eastAsia="Calibri" w:hAnsi="Calibri" w:cs="Times New Roman"/>
                <w:sz w:val="16"/>
                <w:szCs w:val="16"/>
              </w:rPr>
              <w:t>Outcomes</w:t>
            </w:r>
          </w:p>
          <w:p w14:paraId="55F8D310" w14:textId="77777777" w:rsidR="00CF3FD9" w:rsidRPr="00CF3FD9" w:rsidRDefault="00CF3FD9" w:rsidP="00CF3FD9">
            <w:pPr>
              <w:spacing w:after="0" w:line="276" w:lineRule="auto"/>
              <w:ind w:left="113" w:right="113"/>
              <w:rPr>
                <w:rFonts w:ascii="Calibri" w:eastAsia="Calibri" w:hAnsi="Calibri" w:cs="Times New Roman"/>
                <w:sz w:val="16"/>
                <w:szCs w:val="16"/>
              </w:rPr>
            </w:pPr>
          </w:p>
          <w:p w14:paraId="45C5DF89" w14:textId="77777777" w:rsidR="00CF3FD9" w:rsidRPr="00CF3FD9" w:rsidRDefault="00CF3FD9" w:rsidP="00CF3FD9">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31D52A0" w14:textId="77777777" w:rsidR="00CF3FD9" w:rsidRPr="00CF3FD9" w:rsidRDefault="00CF3FD9" w:rsidP="00CF3FD9">
            <w:pPr>
              <w:spacing w:after="0" w:line="276" w:lineRule="auto"/>
              <w:jc w:val="center"/>
              <w:rPr>
                <w:rFonts w:ascii="Times New Roman" w:eastAsia="MS Minngs" w:hAnsi="Times New Roman" w:cs="Times New Roman"/>
                <w:b/>
                <w:bCs/>
                <w:sz w:val="24"/>
                <w:szCs w:val="24"/>
              </w:rPr>
            </w:pPr>
            <w:r w:rsidRPr="00CF3FD9">
              <w:rPr>
                <w:rFonts w:ascii="Times New Roman" w:eastAsia="MS Minngs" w:hAnsi="Times New Roman" w:cs="Times New Roman"/>
                <w:b/>
                <w:bCs/>
                <w:sz w:val="24"/>
                <w:szCs w:val="24"/>
              </w:rPr>
              <w:t>GRADE</w:t>
            </w:r>
          </w:p>
        </w:tc>
      </w:tr>
      <w:tr w:rsidR="00CF3FD9" w:rsidRPr="00CF3FD9" w14:paraId="23EB32C8" w14:textId="77777777" w:rsidTr="00CF3FD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0590719A" w14:textId="77777777" w:rsidR="00CF3FD9" w:rsidRPr="00CF3FD9" w:rsidRDefault="00CF3FD9" w:rsidP="00CF3FD9">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162E1FC" w14:textId="77777777" w:rsidR="00CF3FD9" w:rsidRPr="00CF3FD9" w:rsidRDefault="00CF3FD9" w:rsidP="00CF3FD9">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9844D80"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Poor</w:t>
            </w:r>
          </w:p>
          <w:p w14:paraId="039DEFE2"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&lt; 20%</w:t>
            </w:r>
          </w:p>
          <w:p w14:paraId="5D087669" w14:textId="77777777" w:rsidR="00CF3FD9" w:rsidRPr="00CF3FD9" w:rsidRDefault="00CF3FD9" w:rsidP="00CF3FD9">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28B374A9" w14:textId="77777777" w:rsidR="00CF3FD9" w:rsidRPr="00CF3FD9" w:rsidRDefault="00CF3FD9" w:rsidP="00CF3FD9">
            <w:pPr>
              <w:spacing w:after="0" w:line="276" w:lineRule="auto"/>
              <w:jc w:val="center"/>
              <w:rPr>
                <w:rFonts w:ascii="Times New Roman" w:eastAsia="MS Minngs" w:hAnsi="Times New Roman" w:cs="Times New Roman"/>
                <w:b/>
                <w:sz w:val="16"/>
                <w:szCs w:val="16"/>
              </w:rPr>
            </w:pPr>
            <w:r w:rsidRPr="00CF3FD9">
              <w:rPr>
                <w:rFonts w:ascii="Times New Roman" w:eastAsia="MS Minngs" w:hAnsi="Times New Roman" w:cs="Times New Roman"/>
                <w:b/>
                <w:sz w:val="16"/>
                <w:szCs w:val="16"/>
              </w:rPr>
              <w:t>Weak</w:t>
            </w:r>
          </w:p>
          <w:p w14:paraId="078F3B0F" w14:textId="77777777" w:rsidR="00CF3FD9" w:rsidRPr="00CF3FD9" w:rsidRDefault="00CF3FD9" w:rsidP="00CF3FD9">
            <w:pPr>
              <w:spacing w:after="0" w:line="276" w:lineRule="auto"/>
              <w:jc w:val="center"/>
              <w:rPr>
                <w:rFonts w:ascii="Times New Roman" w:eastAsia="MS Minngs" w:hAnsi="Times New Roman" w:cs="Times New Roman"/>
                <w:b/>
                <w:sz w:val="16"/>
                <w:szCs w:val="16"/>
              </w:rPr>
            </w:pPr>
            <w:r w:rsidRPr="00CF3FD9">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CD962C0"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Unsatisfactory</w:t>
            </w:r>
          </w:p>
          <w:p w14:paraId="5AAE3158"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67A7F5C0"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Satisfactory</w:t>
            </w:r>
          </w:p>
          <w:p w14:paraId="318BBF76"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593CDD3E"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Good</w:t>
            </w:r>
          </w:p>
          <w:p w14:paraId="0F008964"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22A36A17"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Very Good</w:t>
            </w:r>
          </w:p>
          <w:p w14:paraId="7229C700"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7C43240"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Excellent</w:t>
            </w:r>
          </w:p>
          <w:p w14:paraId="4CC8A6C7"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48B2FEDA"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Exceptional</w:t>
            </w:r>
          </w:p>
          <w:p w14:paraId="15E7D3E1" w14:textId="77777777" w:rsidR="00CF3FD9" w:rsidRPr="00CF3FD9" w:rsidRDefault="00CF3FD9" w:rsidP="00CF3FD9">
            <w:pPr>
              <w:spacing w:after="0" w:line="276" w:lineRule="auto"/>
              <w:jc w:val="center"/>
              <w:rPr>
                <w:rFonts w:ascii="Times New Roman" w:eastAsia="MS Minngs" w:hAnsi="Times New Roman" w:cs="Times New Roman"/>
                <w:b/>
                <w:bCs/>
                <w:sz w:val="16"/>
                <w:szCs w:val="16"/>
              </w:rPr>
            </w:pPr>
            <w:r w:rsidRPr="00CF3FD9">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9B81AAD" w14:textId="77777777" w:rsidR="00CF3FD9" w:rsidRPr="00CF3FD9" w:rsidRDefault="00CF3FD9" w:rsidP="00CF3FD9">
            <w:pPr>
              <w:spacing w:after="0" w:line="276" w:lineRule="auto"/>
              <w:rPr>
                <w:rFonts w:ascii="Times New Roman" w:eastAsia="MS Minngs" w:hAnsi="Times New Roman" w:cs="Times New Roman"/>
                <w:b/>
                <w:bCs/>
                <w:sz w:val="18"/>
                <w:szCs w:val="18"/>
              </w:rPr>
            </w:pPr>
          </w:p>
          <w:p w14:paraId="26E46B0A"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 xml:space="preserve">  %</w:t>
            </w:r>
          </w:p>
        </w:tc>
      </w:tr>
      <w:tr w:rsidR="00CF3FD9" w:rsidRPr="00CF3FD9" w14:paraId="015F5352" w14:textId="77777777" w:rsidTr="00CF3FD9">
        <w:tc>
          <w:tcPr>
            <w:tcW w:w="2305" w:type="dxa"/>
            <w:tcBorders>
              <w:top w:val="single" w:sz="6" w:space="0" w:color="auto"/>
              <w:left w:val="thinThickLargeGap" w:sz="24" w:space="0" w:color="auto"/>
              <w:bottom w:val="single" w:sz="6" w:space="0" w:color="auto"/>
              <w:right w:val="single" w:sz="4" w:space="0" w:color="auto"/>
            </w:tcBorders>
            <w:hideMark/>
          </w:tcPr>
          <w:p w14:paraId="1107D576" w14:textId="77777777" w:rsidR="00CF3FD9" w:rsidRPr="00CF3FD9" w:rsidRDefault="00CF3FD9" w:rsidP="00CF3FD9">
            <w:pPr>
              <w:spacing w:after="0" w:line="276" w:lineRule="auto"/>
              <w:rPr>
                <w:rFonts w:ascii="Times New Roman" w:eastAsia="MS Minngs" w:hAnsi="Times New Roman" w:cs="Times New Roman"/>
                <w:sz w:val="18"/>
                <w:szCs w:val="18"/>
              </w:rPr>
            </w:pPr>
            <w:r w:rsidRPr="00CF3FD9">
              <w:rPr>
                <w:rFonts w:ascii="Times New Roman" w:eastAsia="MS Minngs" w:hAnsi="Times New Roman" w:cs="Times New Roman"/>
                <w:sz w:val="18"/>
                <w:szCs w:val="18"/>
              </w:rPr>
              <w:t>Your discussion of the nature of landscape within the context of the fieldwork locations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7494C92F" w14:textId="77777777" w:rsidR="00CF3FD9" w:rsidRPr="00CF3FD9" w:rsidRDefault="00CF3FD9" w:rsidP="00CF3FD9">
            <w:pPr>
              <w:spacing w:after="0" w:line="276" w:lineRule="auto"/>
              <w:jc w:val="center"/>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1</w:t>
            </w:r>
          </w:p>
        </w:tc>
        <w:tc>
          <w:tcPr>
            <w:tcW w:w="922" w:type="dxa"/>
            <w:tcBorders>
              <w:top w:val="single" w:sz="4" w:space="0" w:color="auto"/>
              <w:left w:val="single" w:sz="6" w:space="0" w:color="auto"/>
              <w:bottom w:val="single" w:sz="4" w:space="0" w:color="auto"/>
              <w:right w:val="single" w:sz="6" w:space="0" w:color="auto"/>
            </w:tcBorders>
          </w:tcPr>
          <w:p w14:paraId="0AF70E8F"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2F62870"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87A3C22"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461D054"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781D040"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A1F07C3" w14:textId="77777777" w:rsidR="00CF3FD9" w:rsidRPr="00CF3FD9" w:rsidRDefault="00CF3FD9" w:rsidP="00CF3FD9">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63797584"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59E3334"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11F1B18"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20%</w:t>
            </w:r>
          </w:p>
        </w:tc>
      </w:tr>
      <w:tr w:rsidR="00CF3FD9" w:rsidRPr="00CF3FD9" w14:paraId="52E6B378" w14:textId="77777777" w:rsidTr="00CF3FD9">
        <w:tc>
          <w:tcPr>
            <w:tcW w:w="2305" w:type="dxa"/>
            <w:tcBorders>
              <w:top w:val="single" w:sz="6" w:space="0" w:color="auto"/>
              <w:left w:val="thinThickLargeGap" w:sz="24" w:space="0" w:color="auto"/>
              <w:bottom w:val="single" w:sz="6" w:space="0" w:color="auto"/>
              <w:right w:val="single" w:sz="4" w:space="0" w:color="auto"/>
            </w:tcBorders>
            <w:hideMark/>
          </w:tcPr>
          <w:p w14:paraId="410C1DF9" w14:textId="77777777" w:rsidR="00CF3FD9" w:rsidRPr="00CF3FD9" w:rsidRDefault="00CF3FD9" w:rsidP="00CF3FD9">
            <w:pPr>
              <w:spacing w:after="0" w:line="276" w:lineRule="auto"/>
              <w:rPr>
                <w:rFonts w:ascii="Times New Roman" w:eastAsia="MS Minngs" w:hAnsi="Times New Roman" w:cs="Times New Roman"/>
                <w:sz w:val="18"/>
                <w:szCs w:val="18"/>
              </w:rPr>
            </w:pPr>
            <w:r w:rsidRPr="00CF3FD9">
              <w:rPr>
                <w:rFonts w:ascii="Times New Roman" w:eastAsia="MS Minngs" w:hAnsi="Times New Roman" w:cs="Times New Roman"/>
                <w:sz w:val="18"/>
                <w:szCs w:val="18"/>
              </w:rPr>
              <w:t>Your critical evaluation of external and internal influences that affect the perception, interpretation and use of landscape at the fieldwork sites.</w:t>
            </w:r>
          </w:p>
        </w:tc>
        <w:tc>
          <w:tcPr>
            <w:tcW w:w="540" w:type="dxa"/>
            <w:gridSpan w:val="2"/>
            <w:tcBorders>
              <w:top w:val="single" w:sz="6" w:space="0" w:color="auto"/>
              <w:left w:val="single" w:sz="4" w:space="0" w:color="auto"/>
              <w:bottom w:val="single" w:sz="6" w:space="0" w:color="auto"/>
              <w:right w:val="single" w:sz="6" w:space="0" w:color="auto"/>
            </w:tcBorders>
            <w:hideMark/>
          </w:tcPr>
          <w:p w14:paraId="08E6A13E" w14:textId="77777777" w:rsidR="00CF3FD9" w:rsidRPr="00CF3FD9" w:rsidRDefault="00CF3FD9" w:rsidP="00CF3FD9">
            <w:pPr>
              <w:spacing w:after="0" w:line="276" w:lineRule="auto"/>
              <w:jc w:val="center"/>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12C486EA"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8788C1D"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3A3E47D"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18172D8" w14:textId="77777777" w:rsidR="00CF3FD9" w:rsidRPr="00CF3FD9" w:rsidRDefault="00CF3FD9" w:rsidP="00CF3FD9">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E1F7D5D" w14:textId="77777777" w:rsidR="00CF3FD9" w:rsidRPr="00CF3FD9" w:rsidRDefault="00CF3FD9" w:rsidP="00CF3FD9">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9196222" w14:textId="77777777" w:rsidR="00CF3FD9" w:rsidRPr="00CF3FD9" w:rsidRDefault="00CF3FD9" w:rsidP="00CF3FD9">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7DD663E0"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4C28B0D"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565D432B"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20%</w:t>
            </w:r>
          </w:p>
        </w:tc>
      </w:tr>
      <w:tr w:rsidR="00CF3FD9" w:rsidRPr="00CF3FD9" w14:paraId="278EAB0A" w14:textId="77777777" w:rsidTr="00CF3FD9">
        <w:tc>
          <w:tcPr>
            <w:tcW w:w="2305" w:type="dxa"/>
            <w:tcBorders>
              <w:top w:val="single" w:sz="6" w:space="0" w:color="auto"/>
              <w:left w:val="thinThickLargeGap" w:sz="24" w:space="0" w:color="auto"/>
              <w:bottom w:val="single" w:sz="6" w:space="0" w:color="auto"/>
              <w:right w:val="single" w:sz="4" w:space="0" w:color="auto"/>
            </w:tcBorders>
            <w:hideMark/>
          </w:tcPr>
          <w:p w14:paraId="777FDD2E" w14:textId="77777777" w:rsidR="00CF3FD9" w:rsidRPr="00CF3FD9" w:rsidRDefault="00CF3FD9" w:rsidP="00CF3FD9">
            <w:pPr>
              <w:spacing w:after="0" w:line="276" w:lineRule="auto"/>
              <w:ind w:left="-15"/>
              <w:rPr>
                <w:rFonts w:ascii="Times New Roman" w:eastAsia="MS Minngs" w:hAnsi="Times New Roman" w:cs="Times New Roman"/>
                <w:sz w:val="18"/>
                <w:szCs w:val="18"/>
              </w:rPr>
            </w:pPr>
            <w:r w:rsidRPr="00CF3FD9">
              <w:rPr>
                <w:rFonts w:ascii="Times New Roman" w:eastAsia="MS Minngs" w:hAnsi="Times New Roman" w:cs="Times New Roman"/>
                <w:sz w:val="18"/>
                <w:szCs w:val="18"/>
              </w:rPr>
              <w:t>Your critical discussion of the relationship between landscape and recreation and your suggestion of sustainable approaches to the interpretation and use of landscape for recreation.</w:t>
            </w:r>
          </w:p>
        </w:tc>
        <w:tc>
          <w:tcPr>
            <w:tcW w:w="540" w:type="dxa"/>
            <w:gridSpan w:val="2"/>
            <w:tcBorders>
              <w:top w:val="single" w:sz="6" w:space="0" w:color="auto"/>
              <w:left w:val="single" w:sz="4" w:space="0" w:color="auto"/>
              <w:bottom w:val="single" w:sz="6" w:space="0" w:color="auto"/>
              <w:right w:val="single" w:sz="6" w:space="0" w:color="auto"/>
            </w:tcBorders>
          </w:tcPr>
          <w:p w14:paraId="7F551EB3" w14:textId="77777777" w:rsidR="00CF3FD9" w:rsidRPr="00CF3FD9" w:rsidRDefault="00CF3FD9" w:rsidP="00CF3FD9">
            <w:pPr>
              <w:spacing w:after="0" w:line="276" w:lineRule="auto"/>
              <w:jc w:val="center"/>
              <w:rPr>
                <w:rFonts w:ascii="Times New Roman" w:eastAsia="MS Minngs" w:hAnsi="Times New Roman" w:cs="Times New Roman"/>
                <w:b/>
                <w:bCs/>
                <w:sz w:val="18"/>
                <w:szCs w:val="18"/>
              </w:rPr>
            </w:pPr>
          </w:p>
          <w:p w14:paraId="7F87B5EE" w14:textId="77777777" w:rsidR="00CF3FD9" w:rsidRPr="00CF3FD9" w:rsidRDefault="00CF3FD9" w:rsidP="00CF3FD9">
            <w:pPr>
              <w:spacing w:after="0" w:line="276" w:lineRule="auto"/>
              <w:jc w:val="center"/>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145B63E0"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11337F5"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9567298"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476FAB8" w14:textId="77777777" w:rsidR="00CF3FD9" w:rsidRPr="00CF3FD9" w:rsidRDefault="00CF3FD9" w:rsidP="00CF3FD9">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37D6C51" w14:textId="77777777" w:rsidR="00CF3FD9" w:rsidRPr="00CF3FD9" w:rsidRDefault="00CF3FD9" w:rsidP="00CF3FD9">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DB1227C" w14:textId="77777777" w:rsidR="00CF3FD9" w:rsidRPr="00CF3FD9" w:rsidRDefault="00CF3FD9" w:rsidP="00CF3FD9">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F84DEB1"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75FF881"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7CD3C4A"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40%</w:t>
            </w:r>
          </w:p>
        </w:tc>
      </w:tr>
      <w:tr w:rsidR="00CF3FD9" w:rsidRPr="00CF3FD9" w14:paraId="08F39015" w14:textId="77777777" w:rsidTr="00CF3FD9">
        <w:tc>
          <w:tcPr>
            <w:tcW w:w="2305" w:type="dxa"/>
            <w:tcBorders>
              <w:top w:val="single" w:sz="6" w:space="0" w:color="auto"/>
              <w:left w:val="thinThickLargeGap" w:sz="24" w:space="0" w:color="auto"/>
              <w:bottom w:val="single" w:sz="4" w:space="0" w:color="auto"/>
              <w:right w:val="single" w:sz="4" w:space="0" w:color="auto"/>
            </w:tcBorders>
            <w:hideMark/>
          </w:tcPr>
          <w:p w14:paraId="27447567" w14:textId="77777777" w:rsidR="00CF3FD9" w:rsidRPr="00CF3FD9" w:rsidRDefault="00CF3FD9" w:rsidP="00CF3FD9">
            <w:pPr>
              <w:spacing w:after="0" w:line="276" w:lineRule="auto"/>
              <w:ind w:left="-15"/>
              <w:rPr>
                <w:rFonts w:ascii="Times New Roman" w:eastAsia="MS Minngs" w:hAnsi="Times New Roman" w:cs="Times New Roman"/>
                <w:sz w:val="18"/>
                <w:szCs w:val="18"/>
              </w:rPr>
            </w:pPr>
            <w:r w:rsidRPr="00CF3FD9">
              <w:rPr>
                <w:rFonts w:ascii="Times New Roman" w:eastAsia="MS Minngs" w:hAnsi="Times New Roman" w:cs="Times New Roman"/>
                <w:sz w:val="18"/>
                <w:szCs w:val="18"/>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14:paraId="0858B0EF" w14:textId="77777777" w:rsidR="00CF3FD9" w:rsidRPr="00CF3FD9" w:rsidRDefault="00CF3FD9" w:rsidP="00CF3FD9">
            <w:pPr>
              <w:spacing w:after="0" w:line="276" w:lineRule="auto"/>
              <w:jc w:val="center"/>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1,2,3</w:t>
            </w:r>
          </w:p>
        </w:tc>
        <w:tc>
          <w:tcPr>
            <w:tcW w:w="922" w:type="dxa"/>
            <w:tcBorders>
              <w:top w:val="single" w:sz="4" w:space="0" w:color="auto"/>
              <w:left w:val="single" w:sz="6" w:space="0" w:color="auto"/>
              <w:bottom w:val="single" w:sz="4" w:space="0" w:color="auto"/>
              <w:right w:val="single" w:sz="6" w:space="0" w:color="auto"/>
            </w:tcBorders>
          </w:tcPr>
          <w:p w14:paraId="4D88835C"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92445A7"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F90DA5B"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0315A1DD" w14:textId="77777777" w:rsidR="00CF3FD9" w:rsidRPr="00CF3FD9" w:rsidRDefault="00CF3FD9" w:rsidP="00CF3FD9">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6FEF55BA" w14:textId="77777777" w:rsidR="00CF3FD9" w:rsidRPr="00CF3FD9" w:rsidRDefault="00CF3FD9" w:rsidP="00CF3FD9">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4BB8B47D" w14:textId="77777777" w:rsidR="00CF3FD9" w:rsidRPr="00CF3FD9" w:rsidRDefault="00CF3FD9" w:rsidP="00CF3FD9">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7F0E9D1"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046B890" w14:textId="77777777" w:rsidR="00CF3FD9" w:rsidRPr="00CF3FD9" w:rsidRDefault="00CF3FD9" w:rsidP="00CF3FD9">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74234AA5"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20%</w:t>
            </w:r>
          </w:p>
        </w:tc>
      </w:tr>
      <w:tr w:rsidR="00CF3FD9" w:rsidRPr="00CF3FD9" w14:paraId="0CF99377" w14:textId="77777777" w:rsidTr="00CF3FD9">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02EB3E17" w14:textId="77777777" w:rsidR="00CF3FD9" w:rsidRPr="00CF3FD9" w:rsidRDefault="00CF3FD9" w:rsidP="00CF3FD9">
            <w:pPr>
              <w:spacing w:after="0" w:line="276" w:lineRule="auto"/>
              <w:rPr>
                <w:rFonts w:ascii="Times New Roman" w:eastAsia="MS Minngs" w:hAnsi="Times New Roman" w:cs="Times New Roman"/>
                <w:b/>
                <w:bCs/>
                <w:sz w:val="24"/>
                <w:szCs w:val="24"/>
              </w:rPr>
            </w:pPr>
            <w:r w:rsidRPr="00CF3FD9">
              <w:rPr>
                <w:rFonts w:ascii="Times New Roman" w:eastAsia="MS Minngs" w:hAnsi="Times New Roman" w:cs="Times New Roman"/>
                <w:sz w:val="18"/>
                <w:szCs w:val="18"/>
              </w:rPr>
              <w:t xml:space="preserve">It is expected that students will present work that is proof read, correctly referenced and adheres to the </w:t>
            </w:r>
            <w:r w:rsidRPr="00CF3FD9">
              <w:rPr>
                <w:rFonts w:ascii="Times New Roman" w:eastAsia="MS Minngs" w:hAnsi="Times New Roman" w:cs="Times New Roman"/>
                <w:b/>
                <w:sz w:val="18"/>
                <w:szCs w:val="18"/>
              </w:rPr>
              <w:t>Assessment Checklist.</w:t>
            </w:r>
            <w:r w:rsidRPr="00CF3FD9">
              <w:rPr>
                <w:rFonts w:ascii="Times New Roman" w:eastAsia="MS Minngs" w:hAnsi="Times New Roman" w:cs="Times New Roman"/>
                <w:sz w:val="18"/>
                <w:szCs w:val="18"/>
              </w:rPr>
              <w:t xml:space="preserve"> </w:t>
            </w:r>
            <w:proofErr w:type="gramStart"/>
            <w:r w:rsidRPr="00CF3FD9">
              <w:rPr>
                <w:rFonts w:ascii="Times New Roman" w:eastAsia="MS Minngs" w:hAnsi="Times New Roman" w:cs="Times New Roman"/>
                <w:sz w:val="18"/>
                <w:szCs w:val="18"/>
              </w:rPr>
              <w:t>Therefore</w:t>
            </w:r>
            <w:proofErr w:type="gramEnd"/>
            <w:r w:rsidRPr="00CF3FD9">
              <w:rPr>
                <w:rFonts w:ascii="Times New Roman" w:eastAsia="MS Minngs" w:hAnsi="Times New Roman" w:cs="Times New Roman"/>
                <w:sz w:val="18"/>
                <w:szCs w:val="18"/>
              </w:rPr>
              <w:t xml:space="preserve"> a range of 0 – 10 marks will be deducted for non-completion of any of the points on the </w:t>
            </w:r>
            <w:r w:rsidRPr="00CF3FD9">
              <w:rPr>
                <w:rFonts w:ascii="Times New Roman" w:eastAsia="MS Minngs" w:hAnsi="Times New Roman" w:cs="Times New Roman"/>
                <w:b/>
                <w:sz w:val="18"/>
                <w:szCs w:val="18"/>
              </w:rPr>
              <w:t>checklist below</w:t>
            </w:r>
            <w:r w:rsidRPr="00CF3FD9">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15B99E46" w14:textId="77777777" w:rsidR="00CF3FD9" w:rsidRPr="00CF3FD9" w:rsidRDefault="00CF3FD9" w:rsidP="00CF3FD9">
            <w:pPr>
              <w:spacing w:after="0" w:line="276" w:lineRule="auto"/>
              <w:rPr>
                <w:rFonts w:ascii="Times New Roman" w:eastAsia="MS Minngs" w:hAnsi="Times New Roman" w:cs="Times New Roman"/>
                <w:b/>
                <w:bCs/>
                <w:sz w:val="24"/>
                <w:szCs w:val="24"/>
              </w:rPr>
            </w:pPr>
          </w:p>
        </w:tc>
      </w:tr>
      <w:tr w:rsidR="00CF3FD9" w:rsidRPr="00CF3FD9" w14:paraId="3330702D" w14:textId="77777777" w:rsidTr="00CF3FD9">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D9AF0E7" w14:textId="77777777" w:rsidR="00CF3FD9" w:rsidRPr="00CF3FD9" w:rsidRDefault="00CF3FD9" w:rsidP="00CF3FD9">
            <w:pPr>
              <w:spacing w:after="0" w:line="276" w:lineRule="auto"/>
              <w:rPr>
                <w:rFonts w:ascii="Times New Roman" w:eastAsia="MS Minngs" w:hAnsi="Times New Roman" w:cs="Times New Roman"/>
                <w:b/>
                <w:bCs/>
                <w:sz w:val="24"/>
                <w:szCs w:val="24"/>
              </w:rPr>
            </w:pPr>
            <w:r w:rsidRPr="00CF3FD9">
              <w:rPr>
                <w:rFonts w:ascii="Times New Roman" w:eastAsia="MS Minngs" w:hAnsi="Times New Roman" w:cs="Times New Roman"/>
                <w:b/>
                <w:bCs/>
                <w:sz w:val="24"/>
                <w:szCs w:val="24"/>
              </w:rPr>
              <w:lastRenderedPageBreak/>
              <w:t>TUTOR COMMENTS:</w:t>
            </w:r>
          </w:p>
          <w:p w14:paraId="1C18C25C"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7CE5013C"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786D5560"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15714A60"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363EFA26"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290F6344"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4E5FEAEA"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50C3EA39"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06FD7709"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44CC3E14"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6A766CBD"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p w14:paraId="5C3688F1" w14:textId="77777777" w:rsidR="00CF3FD9" w:rsidRPr="00CF3FD9" w:rsidRDefault="00CF3FD9" w:rsidP="00CF3FD9">
            <w:pPr>
              <w:spacing w:after="0" w:line="276" w:lineRule="auto"/>
              <w:ind w:left="937" w:right="1152"/>
              <w:jc w:val="both"/>
              <w:rPr>
                <w:rFonts w:ascii="Times New Roman" w:eastAsia="MS Minngs" w:hAnsi="Times New Roman" w:cs="Times New Roman"/>
                <w:b/>
                <w:bCs/>
                <w:sz w:val="24"/>
                <w:szCs w:val="24"/>
              </w:rPr>
            </w:pPr>
          </w:p>
        </w:tc>
      </w:tr>
      <w:tr w:rsidR="00CF3FD9" w:rsidRPr="00CF3FD9" w14:paraId="5E0F2B62" w14:textId="77777777" w:rsidTr="00CF3FD9">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44C3407"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 xml:space="preserve"> Submission date: </w:t>
            </w:r>
          </w:p>
          <w:p w14:paraId="5A74EDE6"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 xml:space="preserve">via </w:t>
            </w:r>
            <w:proofErr w:type="spellStart"/>
            <w:r w:rsidRPr="00CF3FD9">
              <w:rPr>
                <w:rFonts w:ascii="Times New Roman" w:eastAsia="MS Minngs" w:hAnsi="Times New Roman" w:cs="Times New Roman"/>
                <w:b/>
                <w:bCs/>
                <w:sz w:val="18"/>
                <w:szCs w:val="18"/>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2D765F9"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Return date:</w:t>
            </w:r>
          </w:p>
          <w:p w14:paraId="2C6FDDFF"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AA43FA0"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A29BB9B" w14:textId="77777777" w:rsidR="00CF3FD9" w:rsidRPr="00CF3FD9" w:rsidRDefault="00CF3FD9" w:rsidP="00CF3FD9">
            <w:pPr>
              <w:spacing w:after="0" w:line="276" w:lineRule="auto"/>
              <w:rPr>
                <w:rFonts w:ascii="Times New Roman" w:eastAsia="MS Minngs" w:hAnsi="Times New Roman" w:cs="Times New Roman"/>
                <w:b/>
                <w:bCs/>
                <w:sz w:val="18"/>
                <w:szCs w:val="18"/>
              </w:rPr>
            </w:pPr>
            <w:r w:rsidRPr="00CF3FD9">
              <w:rPr>
                <w:rFonts w:ascii="Times New Roman" w:eastAsia="MS Minngs" w:hAnsi="Times New Roman" w:cs="Times New Roman"/>
                <w:b/>
                <w:bCs/>
                <w:sz w:val="18"/>
                <w:szCs w:val="18"/>
              </w:rPr>
              <w:t xml:space="preserve">Mark: </w:t>
            </w:r>
          </w:p>
        </w:tc>
      </w:tr>
    </w:tbl>
    <w:p w14:paraId="07003508" w14:textId="77777777" w:rsidR="00CF3FD9" w:rsidRPr="00CF3FD9" w:rsidRDefault="00CF3FD9" w:rsidP="00CF3FD9">
      <w:pPr>
        <w:spacing w:after="0" w:line="276" w:lineRule="auto"/>
        <w:rPr>
          <w:rFonts w:ascii="Calibri" w:eastAsia="Calibri" w:hAnsi="Calibri" w:cs="Times New Roman"/>
          <w:sz w:val="24"/>
          <w:szCs w:val="24"/>
        </w:rPr>
      </w:pPr>
    </w:p>
    <w:p w14:paraId="2DFF32FF" w14:textId="77777777" w:rsidR="00CF3FD9" w:rsidRPr="00CF3FD9" w:rsidRDefault="00CF3FD9" w:rsidP="00CF3FD9">
      <w:pPr>
        <w:spacing w:after="0" w:line="240" w:lineRule="auto"/>
        <w:ind w:left="-284"/>
        <w:jc w:val="center"/>
        <w:rPr>
          <w:rFonts w:ascii="Times New Roman" w:eastAsia="MS Minngs" w:hAnsi="Times New Roman" w:cs="Times New Roman"/>
          <w:b/>
          <w:bCs/>
          <w:sz w:val="28"/>
          <w:szCs w:val="28"/>
          <w:u w:val="single"/>
          <w:lang w:eastAsia="en-GB"/>
        </w:rPr>
      </w:pPr>
      <w:r w:rsidRPr="00CF3FD9">
        <w:rPr>
          <w:rFonts w:ascii="Times New Roman" w:eastAsia="MS Minngs" w:hAnsi="Times New Roman" w:cs="Times New Roman"/>
          <w:sz w:val="24"/>
          <w:szCs w:val="24"/>
          <w:lang w:eastAsia="en-GB"/>
        </w:rPr>
        <w:br w:type="page"/>
      </w:r>
      <w:r w:rsidRPr="00CF3FD9">
        <w:rPr>
          <w:rFonts w:ascii="Times New Roman" w:eastAsia="MS Minngs" w:hAnsi="Times New Roman" w:cs="Times New Roman"/>
          <w:b/>
          <w:bCs/>
          <w:sz w:val="28"/>
          <w:szCs w:val="28"/>
          <w:u w:val="single"/>
          <w:lang w:eastAsia="en-GB"/>
        </w:rPr>
        <w:lastRenderedPageBreak/>
        <w:t>Assignment Checklist</w:t>
      </w:r>
    </w:p>
    <w:p w14:paraId="3254383B" w14:textId="77777777" w:rsidR="00CF3FD9" w:rsidRPr="00CF3FD9" w:rsidRDefault="00CF3FD9" w:rsidP="00CF3FD9">
      <w:pPr>
        <w:spacing w:after="0" w:line="240" w:lineRule="auto"/>
        <w:ind w:left="-284"/>
        <w:jc w:val="center"/>
        <w:rPr>
          <w:rFonts w:ascii="Times New Roman" w:eastAsia="MS Minngs" w:hAnsi="Times New Roman" w:cs="Times New Roman"/>
          <w:b/>
          <w:bCs/>
          <w:sz w:val="28"/>
          <w:szCs w:val="28"/>
          <w:lang w:eastAsia="en-GB"/>
        </w:rPr>
      </w:pPr>
    </w:p>
    <w:p w14:paraId="63FDEFDF" w14:textId="77777777" w:rsidR="00CF3FD9" w:rsidRPr="00CF3FD9" w:rsidRDefault="00CF3FD9" w:rsidP="00CF3FD9">
      <w:pPr>
        <w:widowControl w:val="0"/>
        <w:numPr>
          <w:ilvl w:val="0"/>
          <w:numId w:val="2"/>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 xml:space="preserve">Please complete the </w:t>
      </w:r>
      <w:r w:rsidRPr="00CF3FD9">
        <w:rPr>
          <w:rFonts w:ascii="Times New Roman" w:eastAsia="Times New Roman" w:hAnsi="Times New Roman" w:cs="Times New Roman"/>
          <w:b/>
          <w:sz w:val="24"/>
          <w:szCs w:val="24"/>
        </w:rPr>
        <w:t>Personal Evaluation</w:t>
      </w:r>
      <w:r w:rsidRPr="00CF3FD9">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1FE81FF2" w14:textId="77777777" w:rsidR="00CF3FD9" w:rsidRPr="00CF3FD9" w:rsidRDefault="00CF3FD9" w:rsidP="00CF3FD9">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271E49E7"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 xml:space="preserve">Submission is a </w:t>
      </w:r>
      <w:r w:rsidRPr="00CF3FD9">
        <w:rPr>
          <w:rFonts w:ascii="Times New Roman" w:eastAsia="Times New Roman" w:hAnsi="Times New Roman" w:cs="Times New Roman"/>
          <w:b/>
          <w:sz w:val="24"/>
          <w:szCs w:val="24"/>
        </w:rPr>
        <w:t>single word file, clearly labelled</w:t>
      </w:r>
      <w:r w:rsidRPr="00CF3FD9">
        <w:rPr>
          <w:rFonts w:ascii="Times New Roman" w:eastAsia="Times New Roman" w:hAnsi="Times New Roman" w:cs="Times New Roman"/>
          <w:sz w:val="24"/>
          <w:szCs w:val="24"/>
        </w:rPr>
        <w:t xml:space="preserve"> with your name and module code</w:t>
      </w:r>
    </w:p>
    <w:p w14:paraId="5005E53B"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Font style - Times New Roman, size -12 for text and 14 for headings</w:t>
      </w:r>
    </w:p>
    <w:p w14:paraId="0D37D8C3"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Ink colour – black only</w:t>
      </w:r>
    </w:p>
    <w:p w14:paraId="32835987"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Line spacing – 1.5 line spacing and 2cm- 2.5cm page margins</w:t>
      </w:r>
    </w:p>
    <w:p w14:paraId="740E5BB8"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Quotations more than three lines to be indented 1 line spacing</w:t>
      </w:r>
    </w:p>
    <w:p w14:paraId="65E18D37"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CF3FD9">
        <w:rPr>
          <w:rFonts w:ascii="Times New Roman" w:eastAsia="Times New Roman" w:hAnsi="Times New Roman" w:cs="Times New Roman"/>
          <w:sz w:val="24"/>
          <w:szCs w:val="24"/>
        </w:rPr>
        <w:t>One line</w:t>
      </w:r>
      <w:proofErr w:type="gramEnd"/>
      <w:r w:rsidRPr="00CF3FD9">
        <w:rPr>
          <w:rFonts w:ascii="Times New Roman" w:eastAsia="Times New Roman" w:hAnsi="Times New Roman" w:cs="Times New Roman"/>
          <w:sz w:val="24"/>
          <w:szCs w:val="24"/>
        </w:rPr>
        <w:t xml:space="preserve"> space between paragraphs, paragraphs must be left aligned</w:t>
      </w:r>
    </w:p>
    <w:p w14:paraId="18F35C10"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 xml:space="preserve">Pagination (your assignment should have </w:t>
      </w:r>
      <w:r w:rsidRPr="00CF3FD9">
        <w:rPr>
          <w:rFonts w:ascii="Times New Roman" w:eastAsia="Times New Roman" w:hAnsi="Times New Roman" w:cs="Times New Roman"/>
          <w:b/>
          <w:sz w:val="24"/>
          <w:szCs w:val="24"/>
        </w:rPr>
        <w:t>page numbers</w:t>
      </w:r>
      <w:r w:rsidRPr="00CF3FD9">
        <w:rPr>
          <w:rFonts w:ascii="Times New Roman" w:eastAsia="Times New Roman" w:hAnsi="Times New Roman" w:cs="Times New Roman"/>
          <w:sz w:val="24"/>
          <w:szCs w:val="24"/>
        </w:rPr>
        <w:t xml:space="preserve">) </w:t>
      </w:r>
    </w:p>
    <w:p w14:paraId="4B1F8690"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All tables and figures are internally referenced and have a title</w:t>
      </w:r>
    </w:p>
    <w:p w14:paraId="137A175C"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b/>
          <w:sz w:val="24"/>
          <w:szCs w:val="24"/>
        </w:rPr>
        <w:t>Word count</w:t>
      </w:r>
      <w:r w:rsidRPr="00CF3FD9">
        <w:rPr>
          <w:rFonts w:ascii="Times New Roman" w:eastAsia="Times New Roman" w:hAnsi="Times New Roman" w:cs="Times New Roman"/>
          <w:sz w:val="24"/>
          <w:szCs w:val="24"/>
        </w:rPr>
        <w:t xml:space="preserve"> checked and written at end of text (before references and any appendix)</w:t>
      </w:r>
    </w:p>
    <w:p w14:paraId="4DDEDE1E"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Assignment is within 10% of the word limit (excluding references and any appendices)</w:t>
      </w:r>
    </w:p>
    <w:p w14:paraId="79FBF97D"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b/>
          <w:sz w:val="24"/>
          <w:szCs w:val="24"/>
        </w:rPr>
        <w:t>All</w:t>
      </w:r>
      <w:r w:rsidRPr="00CF3FD9">
        <w:rPr>
          <w:rFonts w:ascii="Times New Roman" w:eastAsia="Times New Roman" w:hAnsi="Times New Roman" w:cs="Times New Roman"/>
          <w:sz w:val="24"/>
          <w:szCs w:val="24"/>
        </w:rPr>
        <w:t xml:space="preserve"> references in the text are included in the reference list</w:t>
      </w:r>
    </w:p>
    <w:p w14:paraId="529F3362"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F3FD9">
        <w:rPr>
          <w:rFonts w:ascii="Times New Roman" w:eastAsia="Times New Roman" w:hAnsi="Times New Roman" w:cs="Times New Roman"/>
          <w:b/>
          <w:sz w:val="24"/>
          <w:szCs w:val="24"/>
        </w:rPr>
        <w:t>Correct referencing following the Harvard style, as described in the Palgrave study skills book ‘Cite them Right’.</w:t>
      </w:r>
    </w:p>
    <w:p w14:paraId="408323EC"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 xml:space="preserve">Correct spelling using </w:t>
      </w:r>
      <w:r w:rsidRPr="00CF3FD9">
        <w:rPr>
          <w:rFonts w:ascii="Times New Roman" w:eastAsia="Times New Roman" w:hAnsi="Times New Roman" w:cs="Times New Roman"/>
          <w:b/>
          <w:sz w:val="24"/>
          <w:szCs w:val="24"/>
        </w:rPr>
        <w:t>UK English</w:t>
      </w:r>
    </w:p>
    <w:p w14:paraId="0205EF1A"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Correct use of punctuation</w:t>
      </w:r>
    </w:p>
    <w:p w14:paraId="38B26E2B"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Grammar and syntax correct- double check anything that has a green line under it</w:t>
      </w:r>
    </w:p>
    <w:p w14:paraId="30394A88"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I have read my assignment out loud to myself and it makes sense and is easy to read</w:t>
      </w:r>
    </w:p>
    <w:p w14:paraId="20ED04E5"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CF3FD9">
        <w:rPr>
          <w:rFonts w:ascii="Times New Roman" w:eastAsia="Times New Roman" w:hAnsi="Times New Roman" w:cs="Times New Roman"/>
          <w:sz w:val="24"/>
          <w:szCs w:val="24"/>
        </w:rPr>
        <w:t>Somebody else has read my work and it makes sense to him or her!</w:t>
      </w:r>
    </w:p>
    <w:p w14:paraId="3FE19597" w14:textId="77777777" w:rsidR="00CF3FD9" w:rsidRPr="00CF3FD9" w:rsidRDefault="00CF3FD9" w:rsidP="00CF3FD9">
      <w:pPr>
        <w:widowControl w:val="0"/>
        <w:numPr>
          <w:ilvl w:val="0"/>
          <w:numId w:val="2"/>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CF3FD9">
        <w:rPr>
          <w:rFonts w:ascii="Times New Roman" w:eastAsia="Times New Roman" w:hAnsi="Times New Roman" w:cs="Times New Roman"/>
          <w:b/>
          <w:sz w:val="24"/>
          <w:szCs w:val="24"/>
        </w:rPr>
        <w:t xml:space="preserve">I have </w:t>
      </w:r>
      <w:proofErr w:type="gramStart"/>
      <w:r w:rsidRPr="00CF3FD9">
        <w:rPr>
          <w:rFonts w:ascii="Times New Roman" w:eastAsia="Times New Roman" w:hAnsi="Times New Roman" w:cs="Times New Roman"/>
          <w:b/>
          <w:sz w:val="24"/>
          <w:szCs w:val="24"/>
        </w:rPr>
        <w:t>checked</w:t>
      </w:r>
      <w:proofErr w:type="gramEnd"/>
      <w:r w:rsidRPr="00CF3FD9">
        <w:rPr>
          <w:rFonts w:ascii="Times New Roman" w:eastAsia="Times New Roman" w:hAnsi="Times New Roman" w:cs="Times New Roman"/>
          <w:b/>
          <w:sz w:val="24"/>
          <w:szCs w:val="24"/>
        </w:rPr>
        <w:t xml:space="preserve"> and I have not plagiarised </w:t>
      </w:r>
    </w:p>
    <w:p w14:paraId="746E672A" w14:textId="77777777" w:rsidR="00CF3FD9" w:rsidRDefault="00CF3FD9" w:rsidP="00432CF0">
      <w:pPr>
        <w:spacing w:line="360" w:lineRule="auto"/>
        <w:rPr>
          <w:rFonts w:ascii="Times New Roman" w:hAnsi="Times New Roman" w:cs="Times New Roman"/>
          <w:b/>
          <w:sz w:val="28"/>
        </w:rPr>
      </w:pPr>
    </w:p>
    <w:p w14:paraId="14305C4A" w14:textId="77777777" w:rsidR="00CF3FD9" w:rsidRDefault="00CF3FD9" w:rsidP="00432CF0">
      <w:pPr>
        <w:spacing w:line="360" w:lineRule="auto"/>
        <w:rPr>
          <w:rFonts w:ascii="Times New Roman" w:hAnsi="Times New Roman" w:cs="Times New Roman"/>
          <w:b/>
          <w:sz w:val="28"/>
        </w:rPr>
      </w:pPr>
    </w:p>
    <w:p w14:paraId="70D1E72D" w14:textId="77777777" w:rsidR="00CF3FD9" w:rsidRDefault="00CF3FD9" w:rsidP="00432CF0">
      <w:pPr>
        <w:spacing w:line="360" w:lineRule="auto"/>
        <w:rPr>
          <w:rFonts w:ascii="Times New Roman" w:hAnsi="Times New Roman" w:cs="Times New Roman"/>
          <w:b/>
          <w:sz w:val="28"/>
        </w:rPr>
      </w:pPr>
    </w:p>
    <w:p w14:paraId="26EF6AB7" w14:textId="64461CF6" w:rsidR="00951B2C" w:rsidRDefault="00951B2C" w:rsidP="00432CF0">
      <w:pPr>
        <w:spacing w:line="360" w:lineRule="auto"/>
        <w:rPr>
          <w:rFonts w:ascii="Times New Roman" w:hAnsi="Times New Roman" w:cs="Times New Roman"/>
          <w:b/>
          <w:sz w:val="28"/>
        </w:rPr>
      </w:pPr>
      <w:r w:rsidRPr="00951B2C">
        <w:rPr>
          <w:rFonts w:ascii="Times New Roman" w:hAnsi="Times New Roman" w:cs="Times New Roman"/>
          <w:b/>
          <w:sz w:val="28"/>
        </w:rPr>
        <w:lastRenderedPageBreak/>
        <w:t>SHSS6082</w:t>
      </w:r>
      <w:r>
        <w:rPr>
          <w:rFonts w:ascii="Times New Roman" w:hAnsi="Times New Roman" w:cs="Times New Roman"/>
          <w:b/>
          <w:sz w:val="28"/>
        </w:rPr>
        <w:t xml:space="preserve">: </w:t>
      </w:r>
      <w:r w:rsidRPr="00760BB8">
        <w:rPr>
          <w:rFonts w:ascii="Times New Roman" w:hAnsi="Times New Roman" w:cs="Times New Roman"/>
          <w:sz w:val="28"/>
        </w:rPr>
        <w:t>Landscape and Sustainable Recreation</w:t>
      </w:r>
    </w:p>
    <w:p w14:paraId="5B666E74" w14:textId="7AB3A3AD" w:rsidR="00951B2C" w:rsidRDefault="00951B2C" w:rsidP="00432CF0">
      <w:pPr>
        <w:spacing w:line="360" w:lineRule="auto"/>
        <w:rPr>
          <w:rFonts w:ascii="Times New Roman" w:hAnsi="Times New Roman" w:cs="Times New Roman"/>
          <w:b/>
          <w:sz w:val="28"/>
        </w:rPr>
      </w:pPr>
      <w:r>
        <w:rPr>
          <w:rFonts w:ascii="Times New Roman" w:hAnsi="Times New Roman" w:cs="Times New Roman"/>
          <w:b/>
          <w:sz w:val="28"/>
        </w:rPr>
        <w:t xml:space="preserve">Assignment 2 </w:t>
      </w:r>
    </w:p>
    <w:p w14:paraId="53808FEF" w14:textId="25A213EF" w:rsidR="00951B2C" w:rsidRDefault="00951B2C" w:rsidP="00432CF0">
      <w:pPr>
        <w:spacing w:line="360" w:lineRule="auto"/>
        <w:rPr>
          <w:rFonts w:ascii="Times New Roman" w:hAnsi="Times New Roman" w:cs="Times New Roman"/>
          <w:b/>
          <w:sz w:val="28"/>
        </w:rPr>
      </w:pPr>
      <w:r>
        <w:rPr>
          <w:rFonts w:ascii="Times New Roman" w:hAnsi="Times New Roman" w:cs="Times New Roman"/>
          <w:b/>
          <w:sz w:val="28"/>
        </w:rPr>
        <w:t xml:space="preserve">Reflective field work journal </w:t>
      </w:r>
    </w:p>
    <w:p w14:paraId="1D3B6113" w14:textId="540D4287" w:rsidR="00BA5CBA" w:rsidRDefault="005011C1" w:rsidP="00432CF0">
      <w:pPr>
        <w:spacing w:line="360" w:lineRule="auto"/>
        <w:rPr>
          <w:rFonts w:ascii="Times New Roman" w:hAnsi="Times New Roman" w:cs="Times New Roman"/>
          <w:sz w:val="24"/>
        </w:rPr>
      </w:pPr>
      <w:r>
        <w:rPr>
          <w:rFonts w:ascii="Times New Roman" w:hAnsi="Times New Roman" w:cs="Times New Roman"/>
          <w:sz w:val="24"/>
        </w:rPr>
        <w:t>I</w:t>
      </w:r>
      <w:r w:rsidR="00951B2C">
        <w:rPr>
          <w:rFonts w:ascii="Times New Roman" w:hAnsi="Times New Roman" w:cs="Times New Roman"/>
          <w:sz w:val="24"/>
        </w:rPr>
        <w:t xml:space="preserve">n this essay I will critically reflect upon visits to </w:t>
      </w:r>
      <w:r>
        <w:rPr>
          <w:rFonts w:ascii="Times New Roman" w:hAnsi="Times New Roman" w:cs="Times New Roman"/>
          <w:sz w:val="24"/>
        </w:rPr>
        <w:t>three</w:t>
      </w:r>
      <w:r w:rsidR="00951B2C">
        <w:rPr>
          <w:rFonts w:ascii="Times New Roman" w:hAnsi="Times New Roman" w:cs="Times New Roman"/>
          <w:sz w:val="24"/>
        </w:rPr>
        <w:t xml:space="preserve"> </w:t>
      </w:r>
      <w:r>
        <w:rPr>
          <w:rFonts w:ascii="Times New Roman" w:hAnsi="Times New Roman" w:cs="Times New Roman"/>
          <w:sz w:val="24"/>
        </w:rPr>
        <w:t xml:space="preserve">different </w:t>
      </w:r>
      <w:r w:rsidR="00951B2C">
        <w:rPr>
          <w:rFonts w:ascii="Times New Roman" w:hAnsi="Times New Roman" w:cs="Times New Roman"/>
          <w:sz w:val="24"/>
        </w:rPr>
        <w:t xml:space="preserve">sites </w:t>
      </w:r>
      <w:r>
        <w:rPr>
          <w:rFonts w:ascii="Times New Roman" w:hAnsi="Times New Roman" w:cs="Times New Roman"/>
          <w:sz w:val="24"/>
        </w:rPr>
        <w:t>throughout the module, with prime focus on 2 of these sites</w:t>
      </w:r>
      <w:r w:rsidR="0051522F">
        <w:rPr>
          <w:rFonts w:ascii="Times New Roman" w:hAnsi="Times New Roman" w:cs="Times New Roman"/>
          <w:sz w:val="24"/>
        </w:rPr>
        <w:t xml:space="preserve">; </w:t>
      </w:r>
      <w:r w:rsidR="00967D80">
        <w:rPr>
          <w:rFonts w:ascii="Times New Roman" w:hAnsi="Times New Roman" w:cs="Times New Roman"/>
          <w:sz w:val="24"/>
        </w:rPr>
        <w:t>Dinefwr</w:t>
      </w:r>
      <w:r w:rsidR="0051522F">
        <w:rPr>
          <w:rFonts w:ascii="Times New Roman" w:hAnsi="Times New Roman" w:cs="Times New Roman"/>
          <w:sz w:val="24"/>
        </w:rPr>
        <w:t xml:space="preserve"> park and Flat</w:t>
      </w:r>
      <w:r w:rsidR="00676BE2">
        <w:rPr>
          <w:rFonts w:ascii="Times New Roman" w:hAnsi="Times New Roman" w:cs="Times New Roman"/>
          <w:sz w:val="24"/>
        </w:rPr>
        <w:t xml:space="preserve"> H</w:t>
      </w:r>
      <w:r w:rsidR="0051522F">
        <w:rPr>
          <w:rFonts w:ascii="Times New Roman" w:hAnsi="Times New Roman" w:cs="Times New Roman"/>
          <w:sz w:val="24"/>
        </w:rPr>
        <w:t>olm</w:t>
      </w:r>
      <w:r>
        <w:rPr>
          <w:rFonts w:ascii="Times New Roman" w:hAnsi="Times New Roman" w:cs="Times New Roman"/>
          <w:sz w:val="24"/>
        </w:rPr>
        <w:t xml:space="preserve">. Reflections of each site will relate to issues surrounding the site including landscape character, landscape design, designations within the site, site usage, access </w:t>
      </w:r>
      <w:r w:rsidR="00614115">
        <w:rPr>
          <w:rFonts w:ascii="Times New Roman" w:hAnsi="Times New Roman" w:cs="Times New Roman"/>
          <w:sz w:val="24"/>
        </w:rPr>
        <w:t xml:space="preserve">and future potential of the site, to support this relevant literature will be referenced throughout with suggestions towards sustainable development of each site proposed. Internal and external influences of landscape perception, interpretation and the use of landscape will be evaluated within, with links being made to </w:t>
      </w:r>
      <w:r w:rsidR="00760BB8">
        <w:rPr>
          <w:rFonts w:ascii="Times New Roman" w:hAnsi="Times New Roman" w:cs="Times New Roman"/>
          <w:sz w:val="24"/>
        </w:rPr>
        <w:t xml:space="preserve">the relationship between landscape and recreation. </w:t>
      </w:r>
    </w:p>
    <w:p w14:paraId="52F7D17D" w14:textId="082C907D" w:rsidR="00BA5CBA" w:rsidRDefault="00BA5CBA" w:rsidP="00432CF0">
      <w:pPr>
        <w:spacing w:line="360" w:lineRule="auto"/>
        <w:rPr>
          <w:rFonts w:ascii="Times New Roman" w:hAnsi="Times New Roman" w:cs="Times New Roman"/>
          <w:sz w:val="24"/>
        </w:rPr>
      </w:pPr>
    </w:p>
    <w:p w14:paraId="30AFCA5A" w14:textId="44ACEB3A" w:rsidR="00BA5CBA" w:rsidRDefault="00BA5CBA" w:rsidP="00432CF0">
      <w:pPr>
        <w:spacing w:line="360" w:lineRule="auto"/>
        <w:rPr>
          <w:rFonts w:ascii="Times New Roman" w:hAnsi="Times New Roman" w:cs="Times New Roman"/>
          <w:i/>
          <w:sz w:val="24"/>
        </w:rPr>
      </w:pPr>
      <w:r>
        <w:rPr>
          <w:rFonts w:ascii="Times New Roman" w:hAnsi="Times New Roman" w:cs="Times New Roman"/>
          <w:i/>
          <w:sz w:val="24"/>
        </w:rPr>
        <w:t>Flat</w:t>
      </w:r>
      <w:r w:rsidR="00AD5E48">
        <w:rPr>
          <w:rFonts w:ascii="Times New Roman" w:hAnsi="Times New Roman" w:cs="Times New Roman"/>
          <w:i/>
          <w:sz w:val="24"/>
        </w:rPr>
        <w:t xml:space="preserve"> H</w:t>
      </w:r>
      <w:r>
        <w:rPr>
          <w:rFonts w:ascii="Times New Roman" w:hAnsi="Times New Roman" w:cs="Times New Roman"/>
          <w:i/>
          <w:sz w:val="24"/>
        </w:rPr>
        <w:t xml:space="preserve">olm </w:t>
      </w:r>
    </w:p>
    <w:p w14:paraId="08496AA7" w14:textId="77777777" w:rsidR="004574CB" w:rsidRDefault="00960D74" w:rsidP="00432CF0">
      <w:pPr>
        <w:spacing w:line="360" w:lineRule="auto"/>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0" behindDoc="1" locked="0" layoutInCell="1" allowOverlap="1" wp14:anchorId="52D5D8AD" wp14:editId="4383F463">
            <wp:simplePos x="0" y="0"/>
            <wp:positionH relativeFrom="margin">
              <wp:align>left</wp:align>
            </wp:positionH>
            <wp:positionV relativeFrom="paragraph">
              <wp:posOffset>1589479</wp:posOffset>
            </wp:positionV>
            <wp:extent cx="5337544" cy="3112301"/>
            <wp:effectExtent l="0" t="0" r="0" b="0"/>
            <wp:wrapTight wrapText="bothSides">
              <wp:wrapPolygon edited="0">
                <wp:start x="0" y="0"/>
                <wp:lineTo x="0" y="21419"/>
                <wp:lineTo x="21510" y="21419"/>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at_Holm_Aerial.jpg"/>
                    <pic:cNvPicPr/>
                  </pic:nvPicPr>
                  <pic:blipFill>
                    <a:blip r:embed="rId5">
                      <a:extLst>
                        <a:ext uri="{28A0092B-C50C-407E-A947-70E740481C1C}">
                          <a14:useLocalDpi xmlns:a14="http://schemas.microsoft.com/office/drawing/2010/main" val="0"/>
                        </a:ext>
                      </a:extLst>
                    </a:blip>
                    <a:stretch>
                      <a:fillRect/>
                    </a:stretch>
                  </pic:blipFill>
                  <pic:spPr>
                    <a:xfrm>
                      <a:off x="0" y="0"/>
                      <a:ext cx="5337544" cy="3112301"/>
                    </a:xfrm>
                    <a:prstGeom prst="rect">
                      <a:avLst/>
                    </a:prstGeom>
                  </pic:spPr>
                </pic:pic>
              </a:graphicData>
            </a:graphic>
            <wp14:sizeRelH relativeFrom="page">
              <wp14:pctWidth>0</wp14:pctWidth>
            </wp14:sizeRelH>
            <wp14:sizeRelV relativeFrom="page">
              <wp14:pctHeight>0</wp14:pctHeight>
            </wp14:sizeRelV>
          </wp:anchor>
        </w:drawing>
      </w:r>
      <w:r w:rsidR="00B464DF">
        <w:rPr>
          <w:rFonts w:ascii="Times New Roman" w:hAnsi="Times New Roman" w:cs="Times New Roman"/>
          <w:sz w:val="24"/>
        </w:rPr>
        <w:t>Situated in the middle of the Bristol channel 6km from the mainland</w:t>
      </w:r>
      <w:r w:rsidR="00676BE2">
        <w:rPr>
          <w:rFonts w:ascii="Times New Roman" w:hAnsi="Times New Roman" w:cs="Times New Roman"/>
          <w:sz w:val="24"/>
        </w:rPr>
        <w:t>,</w:t>
      </w:r>
      <w:r w:rsidR="00B464DF">
        <w:rPr>
          <w:rFonts w:ascii="Times New Roman" w:hAnsi="Times New Roman" w:cs="Times New Roman"/>
          <w:sz w:val="24"/>
        </w:rPr>
        <w:t xml:space="preserve"> Flat</w:t>
      </w:r>
      <w:r w:rsidR="00676BE2">
        <w:rPr>
          <w:rFonts w:ascii="Times New Roman" w:hAnsi="Times New Roman" w:cs="Times New Roman"/>
          <w:sz w:val="24"/>
        </w:rPr>
        <w:t xml:space="preserve"> H</w:t>
      </w:r>
      <w:r w:rsidR="00B464DF">
        <w:rPr>
          <w:rFonts w:ascii="Times New Roman" w:hAnsi="Times New Roman" w:cs="Times New Roman"/>
          <w:sz w:val="24"/>
        </w:rPr>
        <w:t>olm</w:t>
      </w:r>
      <w:r w:rsidR="00F21CA7">
        <w:rPr>
          <w:rFonts w:ascii="Times New Roman" w:hAnsi="Times New Roman" w:cs="Times New Roman"/>
          <w:sz w:val="24"/>
        </w:rPr>
        <w:t>,</w:t>
      </w:r>
      <w:r w:rsidR="00676BE2">
        <w:rPr>
          <w:rFonts w:ascii="Times New Roman" w:hAnsi="Times New Roman" w:cs="Times New Roman"/>
          <w:sz w:val="24"/>
        </w:rPr>
        <w:t xml:space="preserve"> an island with rich history and a name originating from Old Norse meaning </w:t>
      </w:r>
      <w:r w:rsidR="004574CB">
        <w:rPr>
          <w:rFonts w:ascii="Times New Roman" w:hAnsi="Times New Roman" w:cs="Times New Roman"/>
          <w:sz w:val="24"/>
        </w:rPr>
        <w:t>‘</w:t>
      </w:r>
      <w:r w:rsidR="00676BE2">
        <w:rPr>
          <w:rFonts w:ascii="Times New Roman" w:hAnsi="Times New Roman" w:cs="Times New Roman"/>
          <w:sz w:val="24"/>
        </w:rPr>
        <w:t>Island in an estuary</w:t>
      </w:r>
      <w:r w:rsidR="004574CB">
        <w:rPr>
          <w:rFonts w:ascii="Times New Roman" w:hAnsi="Times New Roman" w:cs="Times New Roman"/>
          <w:sz w:val="24"/>
        </w:rPr>
        <w:t>’</w:t>
      </w:r>
      <w:r w:rsidR="00676BE2">
        <w:rPr>
          <w:rFonts w:ascii="Times New Roman" w:hAnsi="Times New Roman" w:cs="Times New Roman"/>
          <w:sz w:val="24"/>
        </w:rPr>
        <w:t xml:space="preserve"> (Ellis, 2018)</w:t>
      </w:r>
      <w:r w:rsidR="00F21CA7">
        <w:rPr>
          <w:rFonts w:ascii="Times New Roman" w:hAnsi="Times New Roman" w:cs="Times New Roman"/>
          <w:sz w:val="24"/>
        </w:rPr>
        <w:t xml:space="preserve">. </w:t>
      </w:r>
      <w:r w:rsidR="00F225F7">
        <w:rPr>
          <w:rFonts w:ascii="Times New Roman" w:hAnsi="Times New Roman" w:cs="Times New Roman"/>
          <w:sz w:val="24"/>
        </w:rPr>
        <w:t xml:space="preserve">Due to Flat Holm being an island the only method of access is via boat, I therefore kayaked across, minimising my impact upon the environment and </w:t>
      </w:r>
      <w:r w:rsidR="00DF27DA">
        <w:rPr>
          <w:rFonts w:ascii="Times New Roman" w:hAnsi="Times New Roman" w:cs="Times New Roman"/>
          <w:sz w:val="24"/>
        </w:rPr>
        <w:t xml:space="preserve">coinciding with what The International Ecotourism Society (TIES) define the term </w:t>
      </w:r>
      <w:r w:rsidR="008E4271">
        <w:rPr>
          <w:rFonts w:ascii="Times New Roman" w:hAnsi="Times New Roman" w:cs="Times New Roman"/>
          <w:sz w:val="24"/>
        </w:rPr>
        <w:t>Ecotourism</w:t>
      </w:r>
      <w:r w:rsidR="00DF27DA">
        <w:rPr>
          <w:rFonts w:ascii="Times New Roman" w:hAnsi="Times New Roman" w:cs="Times New Roman"/>
          <w:sz w:val="24"/>
        </w:rPr>
        <w:t xml:space="preserve"> as; </w:t>
      </w:r>
    </w:p>
    <w:p w14:paraId="75C89657" w14:textId="384348B7" w:rsidR="00316DA5" w:rsidRDefault="00DF27DA" w:rsidP="00432CF0">
      <w:pPr>
        <w:spacing w:line="360" w:lineRule="auto"/>
        <w:rPr>
          <w:rFonts w:ascii="Times New Roman" w:hAnsi="Times New Roman" w:cs="Times New Roman"/>
          <w:sz w:val="24"/>
        </w:rPr>
      </w:pPr>
      <w:r>
        <w:rPr>
          <w:rFonts w:ascii="Times New Roman" w:hAnsi="Times New Roman" w:cs="Times New Roman"/>
          <w:sz w:val="24"/>
        </w:rPr>
        <w:lastRenderedPageBreak/>
        <w:t>‘</w:t>
      </w:r>
      <w:r w:rsidRPr="00DF27DA">
        <w:rPr>
          <w:rFonts w:ascii="Times New Roman" w:hAnsi="Times New Roman" w:cs="Times New Roman"/>
          <w:sz w:val="24"/>
        </w:rPr>
        <w:t>responsible travel to natural areas that conserves the environment, sustains the well-being of the local people, and involves interpretation and education</w:t>
      </w:r>
      <w:r w:rsidR="00AA305C">
        <w:rPr>
          <w:rFonts w:ascii="Times New Roman" w:hAnsi="Times New Roman" w:cs="Times New Roman"/>
          <w:sz w:val="24"/>
        </w:rPr>
        <w:t xml:space="preserve">’ </w:t>
      </w:r>
      <w:r w:rsidR="00DA0320">
        <w:rPr>
          <w:rFonts w:ascii="Times New Roman" w:hAnsi="Times New Roman" w:cs="Times New Roman"/>
          <w:sz w:val="24"/>
        </w:rPr>
        <w:t>(TIES, 2015)</w:t>
      </w:r>
      <w:r w:rsidR="008E4271">
        <w:rPr>
          <w:rFonts w:ascii="Times New Roman" w:hAnsi="Times New Roman" w:cs="Times New Roman"/>
          <w:sz w:val="24"/>
        </w:rPr>
        <w:t xml:space="preserve">. </w:t>
      </w:r>
      <w:r w:rsidR="005D584D">
        <w:rPr>
          <w:rFonts w:ascii="Times New Roman" w:hAnsi="Times New Roman" w:cs="Times New Roman"/>
          <w:sz w:val="24"/>
        </w:rPr>
        <w:t xml:space="preserve">I believe that the experience of crossing to Flat Holm via kayak significantly contributed to the experience and had I chosen to cross on the ferry service that is provided the experience as a whole would have differed drastically; this very notion is influenced via my passion for kayaking, in this context an intrinsic influence </w:t>
      </w:r>
      <w:r w:rsidR="00A940D1">
        <w:rPr>
          <w:rFonts w:ascii="Times New Roman" w:hAnsi="Times New Roman" w:cs="Times New Roman"/>
          <w:sz w:val="24"/>
        </w:rPr>
        <w:t>on</w:t>
      </w:r>
      <w:r w:rsidR="005D584D">
        <w:rPr>
          <w:rFonts w:ascii="Times New Roman" w:hAnsi="Times New Roman" w:cs="Times New Roman"/>
          <w:sz w:val="24"/>
        </w:rPr>
        <w:t xml:space="preserve"> the experience and a contributor to why I chose Flat Holm</w:t>
      </w:r>
      <w:r w:rsidR="008649A4">
        <w:rPr>
          <w:rFonts w:ascii="Times New Roman" w:hAnsi="Times New Roman" w:cs="Times New Roman"/>
          <w:sz w:val="24"/>
        </w:rPr>
        <w:t xml:space="preserve">, linking with Atkins et al </w:t>
      </w:r>
      <w:r w:rsidR="00316DA5">
        <w:rPr>
          <w:rFonts w:ascii="Times New Roman" w:hAnsi="Times New Roman" w:cs="Times New Roman"/>
          <w:sz w:val="24"/>
        </w:rPr>
        <w:t xml:space="preserve">(2014) </w:t>
      </w:r>
      <w:r w:rsidR="008649A4">
        <w:rPr>
          <w:rFonts w:ascii="Times New Roman" w:hAnsi="Times New Roman" w:cs="Times New Roman"/>
          <w:sz w:val="24"/>
        </w:rPr>
        <w:t xml:space="preserve">and the notion of landscape as </w:t>
      </w:r>
      <w:r w:rsidR="00316DA5">
        <w:rPr>
          <w:rFonts w:ascii="Times New Roman" w:hAnsi="Times New Roman" w:cs="Times New Roman"/>
          <w:sz w:val="24"/>
        </w:rPr>
        <w:t>object that can be engaged with physically and how my interest has dictated my perception of this landscape (Lewis, 2010)</w:t>
      </w:r>
      <w:r w:rsidR="005D584D">
        <w:rPr>
          <w:rFonts w:ascii="Times New Roman" w:hAnsi="Times New Roman" w:cs="Times New Roman"/>
          <w:sz w:val="24"/>
        </w:rPr>
        <w:t>.</w:t>
      </w:r>
    </w:p>
    <w:p w14:paraId="355F6855" w14:textId="3F7F29CD" w:rsidR="005D584D" w:rsidRDefault="005D584D" w:rsidP="00432CF0">
      <w:pPr>
        <w:spacing w:line="360" w:lineRule="auto"/>
        <w:rPr>
          <w:rFonts w:ascii="Times New Roman" w:hAnsi="Times New Roman" w:cs="Times New Roman"/>
          <w:sz w:val="24"/>
        </w:rPr>
      </w:pPr>
      <w:r>
        <w:rPr>
          <w:rFonts w:ascii="Times New Roman" w:hAnsi="Times New Roman" w:cs="Times New Roman"/>
          <w:sz w:val="24"/>
        </w:rPr>
        <w:t xml:space="preserve"> </w:t>
      </w:r>
      <w:r w:rsidR="00C037FD">
        <w:rPr>
          <w:rFonts w:ascii="Times New Roman" w:hAnsi="Times New Roman" w:cs="Times New Roman"/>
          <w:sz w:val="24"/>
        </w:rPr>
        <w:t xml:space="preserve">Furthering on from this I was lucky to have had a very favourable weather window for the crossing to Flat Holm, had the conditions differed to what was presented on the day the overall experience may have </w:t>
      </w:r>
      <w:r w:rsidR="00960D74">
        <w:rPr>
          <w:rFonts w:ascii="Times New Roman" w:hAnsi="Times New Roman" w:cs="Times New Roman"/>
          <w:sz w:val="24"/>
        </w:rPr>
        <w:t>been affected by this factor. Not only would it have made the crossing over a greater risk but due to the isolated nature of the island the conditions there would be worse and more dangerous than on the mainland</w:t>
      </w:r>
      <w:r w:rsidR="00F56D1F">
        <w:rPr>
          <w:rFonts w:ascii="Times New Roman" w:hAnsi="Times New Roman" w:cs="Times New Roman"/>
          <w:sz w:val="24"/>
        </w:rPr>
        <w:t>, with the sun out and wind low the panoramic views of the south wales and north Devonshire coastlines were in full view; this can be seen in the picture below.</w:t>
      </w:r>
      <w:r w:rsidR="00316DA5">
        <w:rPr>
          <w:rFonts w:ascii="Times New Roman" w:hAnsi="Times New Roman" w:cs="Times New Roman"/>
          <w:sz w:val="24"/>
        </w:rPr>
        <w:t xml:space="preserve"> The 360 views available on the island coincide with one of Atkins et al (2014) concepts of landscape, as landscape as scenery. </w:t>
      </w:r>
      <w:r w:rsidR="00F56D1F">
        <w:rPr>
          <w:rFonts w:ascii="Times New Roman" w:hAnsi="Times New Roman" w:cs="Times New Roman"/>
          <w:sz w:val="24"/>
        </w:rPr>
        <w:t xml:space="preserve"> </w:t>
      </w:r>
    </w:p>
    <w:p w14:paraId="0C7370F2" w14:textId="0FAD9F5E" w:rsidR="00996591" w:rsidRDefault="004574CB" w:rsidP="00432CF0">
      <w:pPr>
        <w:spacing w:line="360" w:lineRule="auto"/>
        <w:rPr>
          <w:rFonts w:ascii="Times New Roman" w:hAnsi="Times New Roman" w:cs="Times New Roman"/>
          <w:sz w:val="24"/>
        </w:rPr>
      </w:pPr>
      <w:r>
        <w:rPr>
          <w:noProof/>
        </w:rPr>
        <w:drawing>
          <wp:inline distT="0" distB="0" distL="0" distR="0" wp14:anchorId="12C7898E" wp14:editId="0BF4CD1A">
            <wp:extent cx="4688958" cy="39126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215" t="16166" r="41193" b="19138"/>
                    <a:stretch/>
                  </pic:blipFill>
                  <pic:spPr bwMode="auto">
                    <a:xfrm>
                      <a:off x="0" y="0"/>
                      <a:ext cx="4721313" cy="3939661"/>
                    </a:xfrm>
                    <a:prstGeom prst="rect">
                      <a:avLst/>
                    </a:prstGeom>
                    <a:ln>
                      <a:noFill/>
                    </a:ln>
                    <a:extLst>
                      <a:ext uri="{53640926-AAD7-44D8-BBD7-CCE9431645EC}">
                        <a14:shadowObscured xmlns:a14="http://schemas.microsoft.com/office/drawing/2010/main"/>
                      </a:ext>
                    </a:extLst>
                  </pic:spPr>
                </pic:pic>
              </a:graphicData>
            </a:graphic>
          </wp:inline>
        </w:drawing>
      </w:r>
    </w:p>
    <w:p w14:paraId="456D3230" w14:textId="36E52960" w:rsidR="00A940D1" w:rsidRDefault="00A940D1" w:rsidP="00432CF0">
      <w:pPr>
        <w:spacing w:line="360" w:lineRule="auto"/>
        <w:rPr>
          <w:rFonts w:ascii="Times New Roman" w:hAnsi="Times New Roman" w:cs="Times New Roman"/>
          <w:sz w:val="24"/>
        </w:rPr>
      </w:pPr>
    </w:p>
    <w:p w14:paraId="12B6E1EF" w14:textId="77777777" w:rsidR="003D1E32" w:rsidRDefault="003D1E32" w:rsidP="00432CF0">
      <w:pPr>
        <w:spacing w:line="360" w:lineRule="auto"/>
        <w:rPr>
          <w:rFonts w:ascii="Times New Roman" w:hAnsi="Times New Roman" w:cs="Times New Roman"/>
          <w:sz w:val="24"/>
        </w:rPr>
      </w:pPr>
    </w:p>
    <w:p w14:paraId="3A6FB4AB" w14:textId="0E4BF306" w:rsidR="00F225F7" w:rsidRDefault="008E4271" w:rsidP="00432CF0">
      <w:pPr>
        <w:spacing w:line="360" w:lineRule="auto"/>
        <w:rPr>
          <w:rFonts w:ascii="Times New Roman" w:hAnsi="Times New Roman" w:cs="Times New Roman"/>
          <w:sz w:val="24"/>
        </w:rPr>
      </w:pPr>
      <w:r>
        <w:rPr>
          <w:rFonts w:ascii="Times New Roman" w:hAnsi="Times New Roman" w:cs="Times New Roman"/>
          <w:sz w:val="24"/>
        </w:rPr>
        <w:t xml:space="preserve">The site of Flat Holm is a </w:t>
      </w:r>
      <w:r w:rsidRPr="008E4271">
        <w:rPr>
          <w:rFonts w:ascii="Times New Roman" w:hAnsi="Times New Roman" w:cs="Times New Roman"/>
          <w:sz w:val="24"/>
        </w:rPr>
        <w:t>Local Nature Reserve</w:t>
      </w:r>
      <w:r w:rsidR="009D01BA">
        <w:rPr>
          <w:rFonts w:ascii="Times New Roman" w:hAnsi="Times New Roman" w:cs="Times New Roman"/>
          <w:sz w:val="24"/>
        </w:rPr>
        <w:t xml:space="preserve"> (LNR),</w:t>
      </w:r>
      <w:r w:rsidRPr="008E4271">
        <w:rPr>
          <w:rFonts w:ascii="Times New Roman" w:hAnsi="Times New Roman" w:cs="Times New Roman"/>
          <w:sz w:val="24"/>
        </w:rPr>
        <w:t xml:space="preserve"> Site of Special Scientific Interest </w:t>
      </w:r>
      <w:r w:rsidR="009D01BA">
        <w:rPr>
          <w:rFonts w:ascii="Times New Roman" w:hAnsi="Times New Roman" w:cs="Times New Roman"/>
          <w:sz w:val="24"/>
        </w:rPr>
        <w:t xml:space="preserve">(SSSI) </w:t>
      </w:r>
      <w:r w:rsidRPr="008E4271">
        <w:rPr>
          <w:rFonts w:ascii="Times New Roman" w:hAnsi="Times New Roman" w:cs="Times New Roman"/>
          <w:sz w:val="24"/>
        </w:rPr>
        <w:t>and a Special Protection Area</w:t>
      </w:r>
      <w:r>
        <w:rPr>
          <w:rFonts w:ascii="Times New Roman" w:hAnsi="Times New Roman" w:cs="Times New Roman"/>
          <w:sz w:val="24"/>
        </w:rPr>
        <w:t xml:space="preserve"> due to rare plants, breeding colony of Gulls and rare slowworms that reside on the island</w:t>
      </w:r>
      <w:r w:rsidR="00F74337">
        <w:rPr>
          <w:rFonts w:ascii="Times New Roman" w:hAnsi="Times New Roman" w:cs="Times New Roman"/>
          <w:sz w:val="24"/>
        </w:rPr>
        <w:t>;</w:t>
      </w:r>
      <w:r w:rsidR="009D01BA">
        <w:rPr>
          <w:rFonts w:ascii="Times New Roman" w:hAnsi="Times New Roman" w:cs="Times New Roman"/>
          <w:sz w:val="24"/>
        </w:rPr>
        <w:t xml:space="preserve"> it is therefore imperative that this delicate environment is </w:t>
      </w:r>
      <w:r w:rsidR="00F74337">
        <w:rPr>
          <w:rFonts w:ascii="Times New Roman" w:hAnsi="Times New Roman" w:cs="Times New Roman"/>
          <w:sz w:val="24"/>
        </w:rPr>
        <w:t>preserved,</w:t>
      </w:r>
      <w:r w:rsidR="009D01BA">
        <w:rPr>
          <w:rFonts w:ascii="Times New Roman" w:hAnsi="Times New Roman" w:cs="Times New Roman"/>
          <w:sz w:val="24"/>
        </w:rPr>
        <w:t xml:space="preserve"> and the species of flora and fauna </w:t>
      </w:r>
      <w:r w:rsidR="00F74337">
        <w:rPr>
          <w:rFonts w:ascii="Times New Roman" w:hAnsi="Times New Roman" w:cs="Times New Roman"/>
          <w:sz w:val="24"/>
        </w:rPr>
        <w:t xml:space="preserve">protected. During the visit the warden explained the constant effort towards preservation, conservation and protection of the island’s unique natural and cultural features that the Flat Holm Project </w:t>
      </w:r>
      <w:r w:rsidR="000168C4">
        <w:rPr>
          <w:rFonts w:ascii="Times New Roman" w:hAnsi="Times New Roman" w:cs="Times New Roman"/>
          <w:sz w:val="24"/>
        </w:rPr>
        <w:t xml:space="preserve">are responsible for </w:t>
      </w:r>
      <w:r w:rsidR="0061706E">
        <w:rPr>
          <w:rFonts w:ascii="Times New Roman" w:hAnsi="Times New Roman" w:cs="Times New Roman"/>
          <w:sz w:val="24"/>
        </w:rPr>
        <w:t xml:space="preserve">the longevity of the site. </w:t>
      </w:r>
      <w:r w:rsidR="00843F5E">
        <w:rPr>
          <w:rFonts w:ascii="Times New Roman" w:hAnsi="Times New Roman" w:cs="Times New Roman"/>
          <w:sz w:val="24"/>
        </w:rPr>
        <w:t>In order for the Flat Holm Project to continue their vital work the warden enforces a landing fee,</w:t>
      </w:r>
      <w:r w:rsidR="00852098">
        <w:rPr>
          <w:rFonts w:ascii="Times New Roman" w:hAnsi="Times New Roman" w:cs="Times New Roman"/>
          <w:sz w:val="24"/>
        </w:rPr>
        <w:t xml:space="preserve"> this contributes to</w:t>
      </w:r>
      <w:r w:rsidR="00FA0CF8">
        <w:rPr>
          <w:rFonts w:ascii="Times New Roman" w:hAnsi="Times New Roman" w:cs="Times New Roman"/>
          <w:sz w:val="24"/>
        </w:rPr>
        <w:t xml:space="preserve">wards the funds provided by Cardiff Council towards the effort by the project and allows for developments such as the mini-grid installed in the previous decade that provide power to the buildings on the island, emphasising how the island is a showcase of sustainable technology </w:t>
      </w:r>
      <w:r w:rsidR="007F23EF">
        <w:rPr>
          <w:rFonts w:ascii="Times New Roman" w:hAnsi="Times New Roman" w:cs="Times New Roman"/>
          <w:sz w:val="24"/>
        </w:rPr>
        <w:t xml:space="preserve">in the modern day. </w:t>
      </w:r>
    </w:p>
    <w:p w14:paraId="6EA4C534" w14:textId="7078B8B7" w:rsidR="00C36E09" w:rsidRDefault="00F56D1F" w:rsidP="00432CF0">
      <w:pPr>
        <w:spacing w:line="360" w:lineRule="auto"/>
        <w:rPr>
          <w:rFonts w:ascii="Times New Roman" w:hAnsi="Times New Roman" w:cs="Times New Roman"/>
          <w:sz w:val="24"/>
        </w:rPr>
      </w:pPr>
      <w:r>
        <w:rPr>
          <w:rFonts w:ascii="Times New Roman" w:hAnsi="Times New Roman" w:cs="Times New Roman"/>
          <w:sz w:val="24"/>
        </w:rPr>
        <w:t xml:space="preserve">At several sites around the island there are interpretation boards with relevant information regarding different </w:t>
      </w:r>
      <w:r w:rsidR="00636A0B">
        <w:rPr>
          <w:rFonts w:ascii="Times New Roman" w:hAnsi="Times New Roman" w:cs="Times New Roman"/>
          <w:sz w:val="24"/>
        </w:rPr>
        <w:t>buildings, specific views and historical events that</w:t>
      </w:r>
      <w:r w:rsidR="00DC0773">
        <w:rPr>
          <w:rFonts w:ascii="Times New Roman" w:hAnsi="Times New Roman" w:cs="Times New Roman"/>
          <w:sz w:val="24"/>
        </w:rPr>
        <w:t xml:space="preserve"> occurred on the island. These interpretation boards provided historical insights </w:t>
      </w:r>
      <w:r w:rsidR="00805F99">
        <w:rPr>
          <w:rFonts w:ascii="Times New Roman" w:hAnsi="Times New Roman" w:cs="Times New Roman"/>
          <w:sz w:val="24"/>
        </w:rPr>
        <w:t xml:space="preserve">and enhanced my pre-existing knowledge. </w:t>
      </w:r>
      <w:r w:rsidR="00E223CD">
        <w:rPr>
          <w:rFonts w:ascii="Times New Roman" w:hAnsi="Times New Roman" w:cs="Times New Roman"/>
          <w:sz w:val="24"/>
        </w:rPr>
        <w:t xml:space="preserve">Overall this has </w:t>
      </w:r>
      <w:r w:rsidR="00F92C8B">
        <w:rPr>
          <w:rFonts w:ascii="Times New Roman" w:hAnsi="Times New Roman" w:cs="Times New Roman"/>
          <w:sz w:val="24"/>
        </w:rPr>
        <w:t xml:space="preserve">influenced my perception of Flat Holm </w:t>
      </w:r>
      <w:r w:rsidR="00652836">
        <w:rPr>
          <w:rFonts w:ascii="Times New Roman" w:hAnsi="Times New Roman" w:cs="Times New Roman"/>
          <w:sz w:val="24"/>
        </w:rPr>
        <w:t xml:space="preserve">from </w:t>
      </w:r>
      <w:r w:rsidR="00855892">
        <w:rPr>
          <w:rFonts w:ascii="Times New Roman" w:hAnsi="Times New Roman" w:cs="Times New Roman"/>
          <w:sz w:val="24"/>
        </w:rPr>
        <w:t xml:space="preserve">being a site that I associate with personal recreation to one that I now can associate with more historical and culturally significant </w:t>
      </w:r>
      <w:r w:rsidR="00A47646">
        <w:rPr>
          <w:rFonts w:ascii="Times New Roman" w:hAnsi="Times New Roman" w:cs="Times New Roman"/>
          <w:sz w:val="24"/>
        </w:rPr>
        <w:t>events</w:t>
      </w:r>
      <w:r w:rsidR="00C85470">
        <w:rPr>
          <w:rFonts w:ascii="Times New Roman" w:hAnsi="Times New Roman" w:cs="Times New Roman"/>
          <w:sz w:val="24"/>
        </w:rPr>
        <w:t>; this has influenced wider aspects of my interest</w:t>
      </w:r>
      <w:r w:rsidR="00D07BD5">
        <w:rPr>
          <w:rFonts w:ascii="Times New Roman" w:hAnsi="Times New Roman" w:cs="Times New Roman"/>
          <w:sz w:val="24"/>
        </w:rPr>
        <w:t xml:space="preserve"> in sea kayaking </w:t>
      </w:r>
      <w:r w:rsidR="00334A5B">
        <w:rPr>
          <w:rFonts w:ascii="Times New Roman" w:hAnsi="Times New Roman" w:cs="Times New Roman"/>
          <w:sz w:val="24"/>
        </w:rPr>
        <w:t>towards taking greater interest in the marine history of different areas of coastline that I visit.</w:t>
      </w:r>
      <w:r w:rsidR="00C7524D">
        <w:rPr>
          <w:rFonts w:ascii="Times New Roman" w:hAnsi="Times New Roman" w:cs="Times New Roman"/>
          <w:sz w:val="24"/>
        </w:rPr>
        <w:t xml:space="preserve"> The experience I therefore deem to have influenced my sense of place and furthering my understanding of the notion of nature as friend, connecting me with the landscape through my newly developed knowledge, understanding and appreciation of the landscape (Nettleton, 1993)</w:t>
      </w:r>
      <w:r w:rsidR="00334A5B">
        <w:rPr>
          <w:rFonts w:ascii="Times New Roman" w:hAnsi="Times New Roman" w:cs="Times New Roman"/>
          <w:sz w:val="24"/>
        </w:rPr>
        <w:t xml:space="preserve"> </w:t>
      </w:r>
      <w:r w:rsidR="00320AE3">
        <w:rPr>
          <w:rFonts w:ascii="Times New Roman" w:hAnsi="Times New Roman" w:cs="Times New Roman"/>
          <w:sz w:val="24"/>
        </w:rPr>
        <w:t xml:space="preserve">Another factor that may have influenced </w:t>
      </w:r>
      <w:r w:rsidR="002E14FA">
        <w:rPr>
          <w:rFonts w:ascii="Times New Roman" w:hAnsi="Times New Roman" w:cs="Times New Roman"/>
          <w:sz w:val="24"/>
        </w:rPr>
        <w:t xml:space="preserve">my perception and the experience is that I was not part of a guided tour, only speaking to the warden about certain topics but mainly focussing on the future development of the site and the Flat Holm Project. It may be argued that being part of a guided tour </w:t>
      </w:r>
      <w:r w:rsidR="001275C0">
        <w:rPr>
          <w:rFonts w:ascii="Times New Roman" w:hAnsi="Times New Roman" w:cs="Times New Roman"/>
          <w:sz w:val="24"/>
        </w:rPr>
        <w:t xml:space="preserve">would have broadened the experience and the knowledge gained may have been greater, however, being part of a guided tour would have likely prevented the one-to-one </w:t>
      </w:r>
      <w:r w:rsidR="00531A00">
        <w:rPr>
          <w:rFonts w:ascii="Times New Roman" w:hAnsi="Times New Roman" w:cs="Times New Roman"/>
          <w:sz w:val="24"/>
        </w:rPr>
        <w:t xml:space="preserve">time and the quality of the knowledge that </w:t>
      </w:r>
      <w:r w:rsidR="00571209">
        <w:rPr>
          <w:rFonts w:ascii="Times New Roman" w:hAnsi="Times New Roman" w:cs="Times New Roman"/>
          <w:sz w:val="24"/>
        </w:rPr>
        <w:t>the warden was able to elaborate on</w:t>
      </w:r>
      <w:r w:rsidR="00B15970">
        <w:rPr>
          <w:rFonts w:ascii="Times New Roman" w:hAnsi="Times New Roman" w:cs="Times New Roman"/>
          <w:sz w:val="24"/>
        </w:rPr>
        <w:t xml:space="preserve">, as well as this the guided tour is time restricted and only available on specific days. </w:t>
      </w:r>
    </w:p>
    <w:p w14:paraId="35A79C27" w14:textId="5F3A543E" w:rsidR="00172E0D" w:rsidRDefault="00476B0B" w:rsidP="00432CF0">
      <w:pPr>
        <w:spacing w:line="360" w:lineRule="auto"/>
        <w:rPr>
          <w:rFonts w:ascii="Times New Roman" w:hAnsi="Times New Roman" w:cs="Times New Roman"/>
          <w:sz w:val="24"/>
        </w:rPr>
      </w:pPr>
      <w:r>
        <w:rPr>
          <w:rFonts w:ascii="Times New Roman" w:hAnsi="Times New Roman" w:cs="Times New Roman"/>
          <w:sz w:val="24"/>
        </w:rPr>
        <w:lastRenderedPageBreak/>
        <w:t>With regards to future</w:t>
      </w:r>
      <w:r w:rsidR="006B61CD">
        <w:rPr>
          <w:rFonts w:ascii="Times New Roman" w:hAnsi="Times New Roman" w:cs="Times New Roman"/>
          <w:sz w:val="24"/>
        </w:rPr>
        <w:t xml:space="preserve"> sustainable</w:t>
      </w:r>
      <w:r>
        <w:rPr>
          <w:rFonts w:ascii="Times New Roman" w:hAnsi="Times New Roman" w:cs="Times New Roman"/>
          <w:sz w:val="24"/>
        </w:rPr>
        <w:t xml:space="preserve"> development of Flat Holm </w:t>
      </w:r>
      <w:r w:rsidR="00CF3F46">
        <w:rPr>
          <w:rFonts w:ascii="Times New Roman" w:hAnsi="Times New Roman" w:cs="Times New Roman"/>
          <w:sz w:val="24"/>
        </w:rPr>
        <w:t xml:space="preserve">I truly believe that to maintain the unique beauty of this isolated </w:t>
      </w:r>
      <w:r w:rsidR="006B61CD">
        <w:rPr>
          <w:rFonts w:ascii="Times New Roman" w:hAnsi="Times New Roman" w:cs="Times New Roman"/>
          <w:sz w:val="24"/>
        </w:rPr>
        <w:t>landscape</w:t>
      </w:r>
      <w:r w:rsidR="009F6855">
        <w:rPr>
          <w:rFonts w:ascii="Times New Roman" w:hAnsi="Times New Roman" w:cs="Times New Roman"/>
          <w:sz w:val="24"/>
        </w:rPr>
        <w:t xml:space="preserve"> and allow for the Flat Holm project to continue their work</w:t>
      </w:r>
      <w:r w:rsidR="006B61CD">
        <w:rPr>
          <w:rFonts w:ascii="Times New Roman" w:hAnsi="Times New Roman" w:cs="Times New Roman"/>
          <w:sz w:val="24"/>
        </w:rPr>
        <w:t xml:space="preserve"> that </w:t>
      </w:r>
      <w:r w:rsidR="000A638D">
        <w:rPr>
          <w:rFonts w:ascii="Times New Roman" w:hAnsi="Times New Roman" w:cs="Times New Roman"/>
          <w:sz w:val="24"/>
        </w:rPr>
        <w:t xml:space="preserve">publicity surrounding </w:t>
      </w:r>
      <w:r w:rsidR="006B61CD">
        <w:rPr>
          <w:rFonts w:ascii="Times New Roman" w:hAnsi="Times New Roman" w:cs="Times New Roman"/>
          <w:sz w:val="24"/>
        </w:rPr>
        <w:t>the number of visitors are put in place to protec</w:t>
      </w:r>
      <w:r w:rsidR="00714C79">
        <w:rPr>
          <w:rFonts w:ascii="Times New Roman" w:hAnsi="Times New Roman" w:cs="Times New Roman"/>
          <w:sz w:val="24"/>
        </w:rPr>
        <w:t xml:space="preserve">t the assets of island. The Cardiff County Council’s </w:t>
      </w:r>
      <w:r w:rsidR="00AF7F6E">
        <w:rPr>
          <w:rFonts w:ascii="Times New Roman" w:hAnsi="Times New Roman" w:cs="Times New Roman"/>
          <w:sz w:val="24"/>
        </w:rPr>
        <w:t>report</w:t>
      </w:r>
      <w:r w:rsidR="00714C79">
        <w:rPr>
          <w:rFonts w:ascii="Times New Roman" w:hAnsi="Times New Roman" w:cs="Times New Roman"/>
          <w:sz w:val="24"/>
        </w:rPr>
        <w:t xml:space="preserve"> have highlighted that there is currently a delicate balance of protecting the island</w:t>
      </w:r>
      <w:r w:rsidR="000A638D">
        <w:rPr>
          <w:rFonts w:ascii="Times New Roman" w:hAnsi="Times New Roman" w:cs="Times New Roman"/>
          <w:sz w:val="24"/>
        </w:rPr>
        <w:t xml:space="preserve"> whilst</w:t>
      </w:r>
      <w:r w:rsidR="00714C79">
        <w:rPr>
          <w:rFonts w:ascii="Times New Roman" w:hAnsi="Times New Roman" w:cs="Times New Roman"/>
          <w:sz w:val="24"/>
        </w:rPr>
        <w:t xml:space="preserve"> </w:t>
      </w:r>
      <w:r w:rsidR="000A638D">
        <w:rPr>
          <w:rFonts w:ascii="Times New Roman" w:hAnsi="Times New Roman" w:cs="Times New Roman"/>
          <w:sz w:val="24"/>
        </w:rPr>
        <w:t xml:space="preserve">generating tourist related income during restrictions to funding, it is estimated that around </w:t>
      </w:r>
      <w:r w:rsidR="009F6855">
        <w:rPr>
          <w:rFonts w:ascii="Times New Roman" w:hAnsi="Times New Roman" w:cs="Times New Roman"/>
          <w:sz w:val="24"/>
        </w:rPr>
        <w:t xml:space="preserve">2000 visitors visit the island on guided tours, ferried over on a boat specifically designed for the crossing. </w:t>
      </w:r>
      <w:r w:rsidR="00CB77EC">
        <w:rPr>
          <w:rFonts w:ascii="Times New Roman" w:hAnsi="Times New Roman" w:cs="Times New Roman"/>
          <w:sz w:val="24"/>
        </w:rPr>
        <w:t>However,</w:t>
      </w:r>
      <w:r w:rsidR="009F6855">
        <w:rPr>
          <w:rFonts w:ascii="Times New Roman" w:hAnsi="Times New Roman" w:cs="Times New Roman"/>
          <w:sz w:val="24"/>
        </w:rPr>
        <w:t xml:space="preserve"> </w:t>
      </w:r>
      <w:r w:rsidR="00CB77EC">
        <w:rPr>
          <w:rFonts w:ascii="Times New Roman" w:hAnsi="Times New Roman" w:cs="Times New Roman"/>
          <w:sz w:val="24"/>
        </w:rPr>
        <w:t xml:space="preserve">the toll of the journey has led to the boat requiring ‘significant maintenance’ (Cardiff County Council, 2012). Increasing the popularity and public interest would subsequently lead to an increase in the tourist related income, </w:t>
      </w:r>
      <w:r w:rsidR="00AF7F6E">
        <w:rPr>
          <w:rFonts w:ascii="Times New Roman" w:hAnsi="Times New Roman" w:cs="Times New Roman"/>
          <w:sz w:val="24"/>
        </w:rPr>
        <w:t xml:space="preserve">some of the methods for increasing popularity of the island put forward within the report was to provide overnight stays in pre-existing buildings modified into basic </w:t>
      </w:r>
      <w:r w:rsidR="00DA7191">
        <w:rPr>
          <w:rFonts w:ascii="Times New Roman" w:hAnsi="Times New Roman" w:cs="Times New Roman"/>
          <w:sz w:val="24"/>
        </w:rPr>
        <w:t xml:space="preserve">accommodation. Increased income would allow for essential maintenance work to be carried out on the boat, increasing the efficiency and overall experience of Flat Holm that visitors experience. </w:t>
      </w:r>
      <w:r w:rsidR="00172E0D">
        <w:rPr>
          <w:rFonts w:ascii="Times New Roman" w:hAnsi="Times New Roman" w:cs="Times New Roman"/>
          <w:sz w:val="24"/>
        </w:rPr>
        <w:t xml:space="preserve">This suggestion for development does however raise a separate issue, increased erosion from visitors having to use an alternative landing and access path to the designated landing. The new pathway has the potential to cause </w:t>
      </w:r>
      <w:r w:rsidR="00DF7D05">
        <w:rPr>
          <w:rFonts w:ascii="Times New Roman" w:hAnsi="Times New Roman" w:cs="Times New Roman"/>
          <w:sz w:val="24"/>
        </w:rPr>
        <w:t>long-term damage and leave a permanent ‘scar in the landscape’, this permanent alteration may then prove to be a significant hinderance to a visitor’s perception of the largely unspoiled landscape. Currently the maritime grassland is kept by a small flock of sheep, a significant attribute in supporting why Flat Holm is a showcase for sustainable technology</w:t>
      </w:r>
      <w:r w:rsidR="00650BFA">
        <w:rPr>
          <w:rFonts w:ascii="Times New Roman" w:hAnsi="Times New Roman" w:cs="Times New Roman"/>
          <w:sz w:val="24"/>
        </w:rPr>
        <w:t>, the new access path is likely to herd the flock away from specific areas of the island, encouraging overgrowth of maritime grass and similar flora</w:t>
      </w:r>
      <w:r w:rsidR="00507489">
        <w:rPr>
          <w:rFonts w:ascii="Times New Roman" w:hAnsi="Times New Roman" w:cs="Times New Roman"/>
          <w:sz w:val="24"/>
        </w:rPr>
        <w:t xml:space="preserve">. This may then lead to overgrazing on the confined area of turf, leading to drastic land management being required in the interest of the longevity of the island. </w:t>
      </w:r>
    </w:p>
    <w:p w14:paraId="5BBEB792" w14:textId="189E82AC" w:rsidR="00507489" w:rsidRDefault="00507489" w:rsidP="00432CF0">
      <w:pPr>
        <w:spacing w:line="360" w:lineRule="auto"/>
        <w:rPr>
          <w:rFonts w:ascii="Times New Roman" w:hAnsi="Times New Roman" w:cs="Times New Roman"/>
          <w:sz w:val="24"/>
        </w:rPr>
      </w:pPr>
      <w:r>
        <w:rPr>
          <w:rFonts w:ascii="Times New Roman" w:hAnsi="Times New Roman" w:cs="Times New Roman"/>
          <w:sz w:val="24"/>
        </w:rPr>
        <w:t xml:space="preserve">Linking further with the sustainable future deployment on Flatholm, a key step in furthering the awareness of the issues surrounding this is to incorporate </w:t>
      </w:r>
      <w:r w:rsidR="0027247D">
        <w:rPr>
          <w:rFonts w:ascii="Times New Roman" w:hAnsi="Times New Roman" w:cs="Times New Roman"/>
          <w:sz w:val="24"/>
        </w:rPr>
        <w:t xml:space="preserve">education. Within the report from Cardiff County council proposals from the public for a centre of alternative technology or recognised field study centre for young </w:t>
      </w:r>
      <w:r w:rsidR="007524FC">
        <w:rPr>
          <w:rFonts w:ascii="Times New Roman" w:hAnsi="Times New Roman" w:cs="Times New Roman"/>
          <w:sz w:val="24"/>
        </w:rPr>
        <w:t>learners</w:t>
      </w:r>
      <w:r w:rsidR="0027247D">
        <w:rPr>
          <w:rFonts w:ascii="Times New Roman" w:hAnsi="Times New Roman" w:cs="Times New Roman"/>
          <w:sz w:val="24"/>
        </w:rPr>
        <w:t xml:space="preserve"> to visit and further their understanding of sustainability and environmental awareness. Incorporating this within what is already offered on the island would coincide with the curriculum from early years education through to GCSE’s and A levels. </w:t>
      </w:r>
      <w:r w:rsidR="007524FC">
        <w:rPr>
          <w:rFonts w:ascii="Times New Roman" w:hAnsi="Times New Roman" w:cs="Times New Roman"/>
          <w:sz w:val="24"/>
        </w:rPr>
        <w:t>Therefore,</w:t>
      </w:r>
      <w:r w:rsidR="0027247D">
        <w:rPr>
          <w:rFonts w:ascii="Times New Roman" w:hAnsi="Times New Roman" w:cs="Times New Roman"/>
          <w:sz w:val="24"/>
        </w:rPr>
        <w:t xml:space="preserve"> fulfilling an essential area of learning that will provide lifelong benefit to each student and increasing the likelihood of learners re-visiting the island at a later date, thus linking back to the increase in tourist related income</w:t>
      </w:r>
      <w:r w:rsidR="00C7524D">
        <w:rPr>
          <w:rFonts w:ascii="Times New Roman" w:hAnsi="Times New Roman" w:cs="Times New Roman"/>
          <w:sz w:val="24"/>
        </w:rPr>
        <w:t xml:space="preserve"> (Cardiff County Council, 2012; Cardiff Harbour Authority, 2018)</w:t>
      </w:r>
      <w:r w:rsidR="0027247D">
        <w:rPr>
          <w:rFonts w:ascii="Times New Roman" w:hAnsi="Times New Roman" w:cs="Times New Roman"/>
          <w:sz w:val="24"/>
        </w:rPr>
        <w:t xml:space="preserve">. </w:t>
      </w:r>
    </w:p>
    <w:p w14:paraId="7F67EA28" w14:textId="508EFC16" w:rsidR="00FB153A" w:rsidRDefault="00FB153A" w:rsidP="00432CF0">
      <w:pPr>
        <w:spacing w:line="360" w:lineRule="auto"/>
        <w:rPr>
          <w:rFonts w:ascii="Times New Roman" w:hAnsi="Times New Roman" w:cs="Times New Roman"/>
          <w:sz w:val="24"/>
        </w:rPr>
      </w:pPr>
    </w:p>
    <w:p w14:paraId="1869C611" w14:textId="2CE02722" w:rsidR="00FB153A" w:rsidRDefault="00FB153A" w:rsidP="00432CF0">
      <w:pPr>
        <w:spacing w:line="360" w:lineRule="auto"/>
        <w:rPr>
          <w:rFonts w:ascii="Times New Roman" w:hAnsi="Times New Roman" w:cs="Times New Roman"/>
          <w:sz w:val="24"/>
        </w:rPr>
      </w:pPr>
    </w:p>
    <w:p w14:paraId="2E4A1C98" w14:textId="71B953B0" w:rsidR="00FB153A" w:rsidRPr="00FB153A" w:rsidRDefault="00FB153A" w:rsidP="00432CF0">
      <w:pPr>
        <w:spacing w:line="360" w:lineRule="auto"/>
        <w:rPr>
          <w:rFonts w:ascii="Times New Roman" w:hAnsi="Times New Roman" w:cs="Times New Roman"/>
          <w:i/>
          <w:sz w:val="24"/>
        </w:rPr>
      </w:pPr>
      <w:r w:rsidRPr="00FB153A">
        <w:rPr>
          <w:rFonts w:ascii="Times New Roman" w:hAnsi="Times New Roman" w:cs="Times New Roman"/>
          <w:i/>
          <w:sz w:val="24"/>
        </w:rPr>
        <w:t xml:space="preserve">Dinefwr park </w:t>
      </w:r>
    </w:p>
    <w:p w14:paraId="43A4E093" w14:textId="7F8907D1" w:rsidR="00AC6057" w:rsidRDefault="00FB153A" w:rsidP="00432CF0">
      <w:pPr>
        <w:spacing w:line="360" w:lineRule="auto"/>
        <w:rPr>
          <w:rFonts w:ascii="Times New Roman" w:hAnsi="Times New Roman" w:cs="Times New Roman"/>
          <w:sz w:val="24"/>
        </w:rPr>
      </w:pPr>
      <w:r>
        <w:rPr>
          <w:rFonts w:ascii="Times New Roman" w:hAnsi="Times New Roman" w:cs="Times New Roman"/>
          <w:sz w:val="24"/>
        </w:rPr>
        <w:t>Situated in Llandeilo is the National Nature reserve of Dinefwr park</w:t>
      </w:r>
      <w:r w:rsidR="003D1E32">
        <w:rPr>
          <w:rFonts w:ascii="Times New Roman" w:hAnsi="Times New Roman" w:cs="Times New Roman"/>
          <w:sz w:val="24"/>
        </w:rPr>
        <w:t>, a National Trust estate spanning 800 acres</w:t>
      </w:r>
      <w:r w:rsidR="00E75258">
        <w:rPr>
          <w:rFonts w:ascii="Times New Roman" w:hAnsi="Times New Roman" w:cs="Times New Roman"/>
          <w:sz w:val="24"/>
        </w:rPr>
        <w:t xml:space="preserve"> surrounding a country estate.</w:t>
      </w:r>
      <w:r w:rsidR="00DB7A1B">
        <w:rPr>
          <w:rFonts w:ascii="Times New Roman" w:hAnsi="Times New Roman" w:cs="Times New Roman"/>
          <w:sz w:val="24"/>
        </w:rPr>
        <w:t xml:space="preserve"> C</w:t>
      </w:r>
      <w:r w:rsidR="00E75258">
        <w:rPr>
          <w:rFonts w:ascii="Times New Roman" w:hAnsi="Times New Roman" w:cs="Times New Roman"/>
          <w:sz w:val="24"/>
        </w:rPr>
        <w:t>ontained within the site lay an enclosed deer par</w:t>
      </w:r>
      <w:r w:rsidR="001A5BDF">
        <w:rPr>
          <w:rFonts w:ascii="Times New Roman" w:hAnsi="Times New Roman" w:cs="Times New Roman"/>
          <w:sz w:val="24"/>
        </w:rPr>
        <w:t>k, ancient woodland home to trees over three centuries old and the ruins of Dinefwr castle (National Trust</w:t>
      </w:r>
      <w:r w:rsidR="003C2788">
        <w:rPr>
          <w:rFonts w:ascii="Times New Roman" w:hAnsi="Times New Roman" w:cs="Times New Roman"/>
          <w:sz w:val="24"/>
        </w:rPr>
        <w:t xml:space="preserve">, 2018). The visit comprised meeting with head ranger Sarah, who would show us around some of the </w:t>
      </w:r>
      <w:r w:rsidR="0038006D">
        <w:rPr>
          <w:rFonts w:ascii="Times New Roman" w:hAnsi="Times New Roman" w:cs="Times New Roman"/>
          <w:sz w:val="24"/>
        </w:rPr>
        <w:t>800-acre</w:t>
      </w:r>
      <w:r w:rsidR="003C2788">
        <w:rPr>
          <w:rFonts w:ascii="Times New Roman" w:hAnsi="Times New Roman" w:cs="Times New Roman"/>
          <w:sz w:val="24"/>
        </w:rPr>
        <w:t xml:space="preserve"> site highlighting key design features of the landscape that she along with her team have applied, key issues that they face with the landscape and future development and management of the site. </w:t>
      </w:r>
      <w:r w:rsidR="00AC6057">
        <w:rPr>
          <w:rFonts w:ascii="Times New Roman" w:hAnsi="Times New Roman" w:cs="Times New Roman"/>
          <w:sz w:val="24"/>
        </w:rPr>
        <w:t xml:space="preserve">Dinefwr park is a SSSI due to the numbers of deer </w:t>
      </w:r>
      <w:r w:rsidR="005351D3">
        <w:rPr>
          <w:rFonts w:ascii="Times New Roman" w:hAnsi="Times New Roman" w:cs="Times New Roman"/>
          <w:sz w:val="24"/>
        </w:rPr>
        <w:t>and expansive</w:t>
      </w:r>
      <w:r w:rsidR="003C5073">
        <w:rPr>
          <w:rFonts w:ascii="Times New Roman" w:hAnsi="Times New Roman" w:cs="Times New Roman"/>
          <w:sz w:val="24"/>
        </w:rPr>
        <w:t xml:space="preserve"> species of flora present. My perception of the landscape coincided with the landscape as being a physical object, a habitat for the wildlife within the park and an artefact due to the expansive history of the site and numerous historically significant </w:t>
      </w:r>
      <w:r w:rsidR="006A0E66">
        <w:rPr>
          <w:rFonts w:ascii="Times New Roman" w:hAnsi="Times New Roman" w:cs="Times New Roman"/>
          <w:sz w:val="24"/>
        </w:rPr>
        <w:t>buildings and areas that make Dinefwr what it is. Linking in with my own definition of the term landscape,</w:t>
      </w:r>
      <w:r w:rsidR="000F67BD">
        <w:rPr>
          <w:rFonts w:ascii="Times New Roman" w:hAnsi="Times New Roman" w:cs="Times New Roman"/>
          <w:sz w:val="24"/>
        </w:rPr>
        <w:t xml:space="preserve"> as</w:t>
      </w:r>
      <w:r w:rsidR="006A0E66">
        <w:rPr>
          <w:rFonts w:ascii="Times New Roman" w:hAnsi="Times New Roman" w:cs="Times New Roman"/>
          <w:sz w:val="24"/>
        </w:rPr>
        <w:t xml:space="preserve"> I deem a landscape to be subjective to the history and geography and flora and fauna of the land, thus linking with what Mitchell (1994) describes as a metaphorical communication between man and land due to your understanding and interest within its content.  It is apparent that Dinefwr is a popular favourite for dog walkers and </w:t>
      </w:r>
      <w:r w:rsidR="003C58D3">
        <w:rPr>
          <w:rFonts w:ascii="Times New Roman" w:hAnsi="Times New Roman" w:cs="Times New Roman"/>
          <w:sz w:val="24"/>
        </w:rPr>
        <w:t xml:space="preserve">attracts high levels from the surrounding areas of Llandeilo and Carmarthen (National Trust, 2018), the link between landscape and recreation in this site is therefore </w:t>
      </w:r>
      <w:r w:rsidR="0009398B">
        <w:rPr>
          <w:rFonts w:ascii="Times New Roman" w:hAnsi="Times New Roman" w:cs="Times New Roman"/>
          <w:sz w:val="24"/>
        </w:rPr>
        <w:t xml:space="preserve">tailored more towards dog walkers and those interested in the history and wildlife engagement, the underpinning reasoning behind this is more likely linked to the place dependence as this provides satisfactions of the persons needs and desired activity; thus a major intrinsic factors contributing to the decision on visiting. </w:t>
      </w:r>
      <w:r w:rsidR="00C471D2">
        <w:rPr>
          <w:rFonts w:ascii="Times New Roman" w:hAnsi="Times New Roman" w:cs="Times New Roman"/>
          <w:sz w:val="24"/>
        </w:rPr>
        <w:t xml:space="preserve">The landscape contained within this country estate has historic values that shaped the surrounding landscape as opposed to a site such as three cliffs bay where the design of the landscape </w:t>
      </w:r>
      <w:r w:rsidR="0038006D">
        <w:rPr>
          <w:rFonts w:ascii="Times New Roman" w:hAnsi="Times New Roman" w:cs="Times New Roman"/>
          <w:sz w:val="24"/>
        </w:rPr>
        <w:t>dictates</w:t>
      </w:r>
      <w:r w:rsidR="00C471D2">
        <w:rPr>
          <w:rFonts w:ascii="Times New Roman" w:hAnsi="Times New Roman" w:cs="Times New Roman"/>
          <w:sz w:val="24"/>
        </w:rPr>
        <w:t xml:space="preserve"> the versatility of recreational ac</w:t>
      </w:r>
      <w:r w:rsidR="00BF0ABE">
        <w:rPr>
          <w:rFonts w:ascii="Times New Roman" w:hAnsi="Times New Roman" w:cs="Times New Roman"/>
          <w:sz w:val="24"/>
        </w:rPr>
        <w:t xml:space="preserve">tivities that take place there.  </w:t>
      </w:r>
    </w:p>
    <w:p w14:paraId="7A6ACFC4" w14:textId="798845C4" w:rsidR="00A9552C" w:rsidRDefault="0009398B" w:rsidP="00432CF0">
      <w:pPr>
        <w:spacing w:line="360" w:lineRule="auto"/>
        <w:rPr>
          <w:rFonts w:ascii="Times New Roman" w:hAnsi="Times New Roman" w:cs="Times New Roman"/>
          <w:sz w:val="24"/>
        </w:rPr>
      </w:pPr>
      <w:r>
        <w:rPr>
          <w:rFonts w:ascii="Times New Roman" w:hAnsi="Times New Roman" w:cs="Times New Roman"/>
          <w:sz w:val="24"/>
        </w:rPr>
        <w:t>During the course of the visit the weather was largely dry with sunny spells</w:t>
      </w:r>
      <w:r w:rsidR="00BA14A3">
        <w:rPr>
          <w:rFonts w:ascii="Times New Roman" w:hAnsi="Times New Roman" w:cs="Times New Roman"/>
          <w:sz w:val="24"/>
        </w:rPr>
        <w:t xml:space="preserve"> (as can be seen in the picture below)</w:t>
      </w:r>
      <w:r>
        <w:rPr>
          <w:rFonts w:ascii="Times New Roman" w:hAnsi="Times New Roman" w:cs="Times New Roman"/>
          <w:sz w:val="24"/>
        </w:rPr>
        <w:t>, making for a pleasant experience when walking in an exposed environment</w:t>
      </w:r>
      <w:r w:rsidR="00604C22">
        <w:rPr>
          <w:rFonts w:ascii="Times New Roman" w:hAnsi="Times New Roman" w:cs="Times New Roman"/>
          <w:sz w:val="24"/>
        </w:rPr>
        <w:t>.</w:t>
      </w:r>
      <w:r>
        <w:rPr>
          <w:rFonts w:ascii="Times New Roman" w:hAnsi="Times New Roman" w:cs="Times New Roman"/>
          <w:sz w:val="24"/>
        </w:rPr>
        <w:t xml:space="preserve"> </w:t>
      </w:r>
      <w:r w:rsidR="00604C22">
        <w:rPr>
          <w:rFonts w:ascii="Times New Roman" w:hAnsi="Times New Roman" w:cs="Times New Roman"/>
          <w:sz w:val="24"/>
        </w:rPr>
        <w:t>T</w:t>
      </w:r>
      <w:r>
        <w:rPr>
          <w:rFonts w:ascii="Times New Roman" w:hAnsi="Times New Roman" w:cs="Times New Roman"/>
          <w:sz w:val="24"/>
        </w:rPr>
        <w:t xml:space="preserve">he warden was keen </w:t>
      </w:r>
      <w:r w:rsidR="00592497">
        <w:rPr>
          <w:rFonts w:ascii="Times New Roman" w:hAnsi="Times New Roman" w:cs="Times New Roman"/>
          <w:sz w:val="24"/>
        </w:rPr>
        <w:t>to allow for engagement</w:t>
      </w:r>
      <w:r>
        <w:rPr>
          <w:rFonts w:ascii="Times New Roman" w:hAnsi="Times New Roman" w:cs="Times New Roman"/>
          <w:sz w:val="24"/>
        </w:rPr>
        <w:t xml:space="preserve"> as much as possible with the surroundings and provided opportunity to explore the inside of a 900 year old </w:t>
      </w:r>
      <w:r w:rsidR="00592497">
        <w:rPr>
          <w:rFonts w:ascii="Times New Roman" w:hAnsi="Times New Roman" w:cs="Times New Roman"/>
          <w:sz w:val="24"/>
        </w:rPr>
        <w:t xml:space="preserve">hollow </w:t>
      </w:r>
      <w:r>
        <w:rPr>
          <w:rFonts w:ascii="Times New Roman" w:hAnsi="Times New Roman" w:cs="Times New Roman"/>
          <w:sz w:val="24"/>
        </w:rPr>
        <w:t>oak tree</w:t>
      </w:r>
      <w:r w:rsidR="00592497">
        <w:rPr>
          <w:rFonts w:ascii="Times New Roman" w:hAnsi="Times New Roman" w:cs="Times New Roman"/>
          <w:sz w:val="24"/>
        </w:rPr>
        <w:t xml:space="preserve">, providing a rich experience and incorporating the notion of embodiment as I was able to </w:t>
      </w:r>
      <w:r w:rsidR="00592497">
        <w:rPr>
          <w:rFonts w:ascii="Times New Roman" w:hAnsi="Times New Roman" w:cs="Times New Roman"/>
          <w:sz w:val="24"/>
        </w:rPr>
        <w:lastRenderedPageBreak/>
        <w:t xml:space="preserve">directly interact with the landscape I was immersed in, thus on reflection the knowledge from the day has remained with me longer than that of other visits to similar sites due to the quality </w:t>
      </w:r>
      <w:r w:rsidR="000F67BD">
        <w:rPr>
          <w:noProof/>
        </w:rPr>
        <w:drawing>
          <wp:anchor distT="0" distB="0" distL="114300" distR="114300" simplePos="0" relativeHeight="251659264" behindDoc="1" locked="0" layoutInCell="1" allowOverlap="1" wp14:anchorId="753E2AF0" wp14:editId="7BE96FCD">
            <wp:simplePos x="0" y="0"/>
            <wp:positionH relativeFrom="margin">
              <wp:align>left</wp:align>
            </wp:positionH>
            <wp:positionV relativeFrom="paragraph">
              <wp:posOffset>722704</wp:posOffset>
            </wp:positionV>
            <wp:extent cx="5379720" cy="3866515"/>
            <wp:effectExtent l="0" t="0" r="0" b="635"/>
            <wp:wrapTight wrapText="bothSides">
              <wp:wrapPolygon edited="0">
                <wp:start x="0" y="0"/>
                <wp:lineTo x="0" y="21497"/>
                <wp:lineTo x="21493" y="21497"/>
                <wp:lineTo x="214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028" t="23755" r="40822" b="19812"/>
                    <a:stretch/>
                  </pic:blipFill>
                  <pic:spPr bwMode="auto">
                    <a:xfrm>
                      <a:off x="0" y="0"/>
                      <a:ext cx="5379720" cy="3866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2497">
        <w:rPr>
          <w:rFonts w:ascii="Times New Roman" w:hAnsi="Times New Roman" w:cs="Times New Roman"/>
          <w:sz w:val="24"/>
        </w:rPr>
        <w:t xml:space="preserve">of the experience, </w:t>
      </w:r>
      <w:r w:rsidR="00604C22">
        <w:rPr>
          <w:rFonts w:ascii="Times New Roman" w:hAnsi="Times New Roman" w:cs="Times New Roman"/>
          <w:sz w:val="24"/>
        </w:rPr>
        <w:t>enhancing</w:t>
      </w:r>
      <w:r w:rsidR="00592497">
        <w:rPr>
          <w:rFonts w:ascii="Times New Roman" w:hAnsi="Times New Roman" w:cs="Times New Roman"/>
          <w:sz w:val="24"/>
        </w:rPr>
        <w:t xml:space="preserve"> my sense of place and perception of the landscape within Dinefwr (</w:t>
      </w:r>
      <w:proofErr w:type="spellStart"/>
      <w:r w:rsidR="00592497" w:rsidRPr="00592497">
        <w:rPr>
          <w:rFonts w:ascii="Times New Roman" w:hAnsi="Times New Roman" w:cs="Times New Roman"/>
          <w:sz w:val="24"/>
        </w:rPr>
        <w:t>Kudryavstev</w:t>
      </w:r>
      <w:proofErr w:type="spellEnd"/>
      <w:r w:rsidR="00592497" w:rsidRPr="00592497">
        <w:rPr>
          <w:rFonts w:ascii="Times New Roman" w:hAnsi="Times New Roman" w:cs="Times New Roman"/>
          <w:sz w:val="24"/>
        </w:rPr>
        <w:t xml:space="preserve"> et al.,</w:t>
      </w:r>
      <w:r w:rsidR="00592497">
        <w:rPr>
          <w:rFonts w:ascii="Times New Roman" w:hAnsi="Times New Roman" w:cs="Times New Roman"/>
          <w:sz w:val="24"/>
        </w:rPr>
        <w:t xml:space="preserve"> </w:t>
      </w:r>
      <w:r w:rsidR="00592497" w:rsidRPr="00592497">
        <w:rPr>
          <w:rFonts w:ascii="Times New Roman" w:hAnsi="Times New Roman" w:cs="Times New Roman"/>
          <w:sz w:val="24"/>
        </w:rPr>
        <w:t>2010</w:t>
      </w:r>
      <w:r w:rsidR="00592497">
        <w:rPr>
          <w:rFonts w:ascii="Times New Roman" w:hAnsi="Times New Roman" w:cs="Times New Roman"/>
          <w:sz w:val="24"/>
        </w:rPr>
        <w:t xml:space="preserve">;  Nast and Pile, 1998). The quality of the guidance we were given by the head warden was a key contributor </w:t>
      </w:r>
      <w:r w:rsidR="00604C22">
        <w:rPr>
          <w:rFonts w:ascii="Times New Roman" w:hAnsi="Times New Roman" w:cs="Times New Roman"/>
          <w:sz w:val="24"/>
        </w:rPr>
        <w:t>and influence on</w:t>
      </w:r>
      <w:r w:rsidR="00592497">
        <w:rPr>
          <w:rFonts w:ascii="Times New Roman" w:hAnsi="Times New Roman" w:cs="Times New Roman"/>
          <w:sz w:val="24"/>
        </w:rPr>
        <w:t xml:space="preserve"> </w:t>
      </w:r>
      <w:r w:rsidR="00604C22">
        <w:rPr>
          <w:rFonts w:ascii="Times New Roman" w:hAnsi="Times New Roman" w:cs="Times New Roman"/>
          <w:sz w:val="24"/>
        </w:rPr>
        <w:t>my</w:t>
      </w:r>
      <w:r w:rsidR="00592497">
        <w:rPr>
          <w:rFonts w:ascii="Times New Roman" w:hAnsi="Times New Roman" w:cs="Times New Roman"/>
          <w:sz w:val="24"/>
        </w:rPr>
        <w:t xml:space="preserve"> perception of the landscape, had the visit been more of a free-roam with no </w:t>
      </w:r>
      <w:r w:rsidR="00BA14A3">
        <w:rPr>
          <w:rFonts w:ascii="Times New Roman" w:hAnsi="Times New Roman" w:cs="Times New Roman"/>
          <w:sz w:val="24"/>
        </w:rPr>
        <w:t>in-depth</w:t>
      </w:r>
      <w:r w:rsidR="00592497">
        <w:rPr>
          <w:rFonts w:ascii="Times New Roman" w:hAnsi="Times New Roman" w:cs="Times New Roman"/>
          <w:sz w:val="24"/>
        </w:rPr>
        <w:t xml:space="preserve"> insight into the different issues and historical significance of the site I believe the experience would have been less fulfilling and consequently my perception and interpretation of this landscape would have been hindered significantly. </w:t>
      </w:r>
      <w:r w:rsidR="00101ABB">
        <w:rPr>
          <w:rFonts w:ascii="Times New Roman" w:hAnsi="Times New Roman" w:cs="Times New Roman"/>
          <w:sz w:val="24"/>
        </w:rPr>
        <w:t>Furthermore,</w:t>
      </w:r>
      <w:r w:rsidR="00E260E2">
        <w:rPr>
          <w:rFonts w:ascii="Times New Roman" w:hAnsi="Times New Roman" w:cs="Times New Roman"/>
          <w:sz w:val="24"/>
        </w:rPr>
        <w:t xml:space="preserve"> I believe that the impact of the low volume of visitors to the park on this day was another significant influence upon my perception of the landscape</w:t>
      </w:r>
      <w:r w:rsidR="009565F5">
        <w:rPr>
          <w:rFonts w:ascii="Times New Roman" w:hAnsi="Times New Roman" w:cs="Times New Roman"/>
          <w:sz w:val="24"/>
        </w:rPr>
        <w:t xml:space="preserve">; </w:t>
      </w:r>
      <w:r w:rsidR="0038006D">
        <w:rPr>
          <w:rFonts w:ascii="Times New Roman" w:hAnsi="Times New Roman" w:cs="Times New Roman"/>
          <w:sz w:val="24"/>
        </w:rPr>
        <w:t>thus,</w:t>
      </w:r>
      <w:r w:rsidR="009565F5">
        <w:rPr>
          <w:rFonts w:ascii="Times New Roman" w:hAnsi="Times New Roman" w:cs="Times New Roman"/>
          <w:sz w:val="24"/>
        </w:rPr>
        <w:t xml:space="preserve"> the memories and sense of place associated with Dinefwr is one of peace and tranquillity. This very notion I put forward of it being a peaceful and tranquil landscape is further supported by the photo above, coinciding with landscape as scenery as put for forward by Atkins et al. (2014)</w:t>
      </w:r>
      <w:r w:rsidR="00217B66">
        <w:rPr>
          <w:rFonts w:ascii="Times New Roman" w:hAnsi="Times New Roman" w:cs="Times New Roman"/>
          <w:sz w:val="24"/>
        </w:rPr>
        <w:t xml:space="preserve">, the photo that connotes the </w:t>
      </w:r>
      <w:r w:rsidR="00350AA7">
        <w:rPr>
          <w:rFonts w:ascii="Times New Roman" w:hAnsi="Times New Roman" w:cs="Times New Roman"/>
          <w:sz w:val="24"/>
        </w:rPr>
        <w:t xml:space="preserve">character of the landscape and for me personally implies the metaphoric connection between humans and landscape, summarised </w:t>
      </w:r>
      <w:r w:rsidR="00A47D0F">
        <w:rPr>
          <w:rFonts w:ascii="Times New Roman" w:hAnsi="Times New Roman" w:cs="Times New Roman"/>
          <w:sz w:val="24"/>
        </w:rPr>
        <w:t>adequately by Goldsworthy (1956) who suggests that we forget that we are not a sperate entity from nature</w:t>
      </w:r>
      <w:r w:rsidR="00101ABB">
        <w:rPr>
          <w:rFonts w:ascii="Times New Roman" w:hAnsi="Times New Roman" w:cs="Times New Roman"/>
          <w:sz w:val="24"/>
        </w:rPr>
        <w:t>,</w:t>
      </w:r>
      <w:r w:rsidR="00A47D0F">
        <w:rPr>
          <w:rFonts w:ascii="Times New Roman" w:hAnsi="Times New Roman" w:cs="Times New Roman"/>
          <w:sz w:val="24"/>
        </w:rPr>
        <w:t xml:space="preserve"> yet as a society we have </w:t>
      </w:r>
      <w:r w:rsidR="009C61BD">
        <w:rPr>
          <w:rFonts w:ascii="Times New Roman" w:hAnsi="Times New Roman" w:cs="Times New Roman"/>
          <w:sz w:val="24"/>
        </w:rPr>
        <w:t xml:space="preserve">lost </w:t>
      </w:r>
      <w:r w:rsidR="00101ABB">
        <w:rPr>
          <w:rFonts w:ascii="Times New Roman" w:hAnsi="Times New Roman" w:cs="Times New Roman"/>
          <w:sz w:val="24"/>
        </w:rPr>
        <w:t xml:space="preserve">our connection with nature, a metaphorical demise of friendship that reflects the loss of connection to ourselves. </w:t>
      </w:r>
    </w:p>
    <w:p w14:paraId="6DCC6E43" w14:textId="16E3E97B" w:rsidR="00FB153A" w:rsidRDefault="00D83110" w:rsidP="00432CF0">
      <w:pPr>
        <w:spacing w:line="360" w:lineRule="auto"/>
        <w:rPr>
          <w:rFonts w:ascii="Times New Roman" w:hAnsi="Times New Roman" w:cs="Times New Roman"/>
          <w:sz w:val="24"/>
        </w:rPr>
      </w:pPr>
      <w:r>
        <w:rPr>
          <w:rFonts w:ascii="Times New Roman" w:hAnsi="Times New Roman" w:cs="Times New Roman"/>
          <w:sz w:val="24"/>
        </w:rPr>
        <w:lastRenderedPageBreak/>
        <w:t>From the outset we were informed about the events that the estate hosts throughout the year and how during the festive period the strain of hosting a widely renowned Christmas stall event has taken on the landscape surrounding the estate</w:t>
      </w:r>
      <w:r w:rsidR="008F092E">
        <w:rPr>
          <w:rFonts w:ascii="Times New Roman" w:hAnsi="Times New Roman" w:cs="Times New Roman"/>
          <w:sz w:val="24"/>
        </w:rPr>
        <w:t>, o</w:t>
      </w:r>
      <w:r>
        <w:rPr>
          <w:rFonts w:ascii="Times New Roman" w:hAnsi="Times New Roman" w:cs="Times New Roman"/>
          <w:sz w:val="24"/>
        </w:rPr>
        <w:t xml:space="preserve">ne key issue raised was the facilitation of parking </w:t>
      </w:r>
      <w:r w:rsidR="008F092E">
        <w:rPr>
          <w:rFonts w:ascii="Times New Roman" w:hAnsi="Times New Roman" w:cs="Times New Roman"/>
          <w:sz w:val="24"/>
        </w:rPr>
        <w:t xml:space="preserve">during such events. </w:t>
      </w:r>
      <w:r w:rsidR="00F123C3">
        <w:rPr>
          <w:rFonts w:ascii="Times New Roman" w:hAnsi="Times New Roman" w:cs="Times New Roman"/>
          <w:sz w:val="24"/>
        </w:rPr>
        <w:t>D</w:t>
      </w:r>
      <w:r w:rsidR="008F092E">
        <w:rPr>
          <w:rFonts w:ascii="Times New Roman" w:hAnsi="Times New Roman" w:cs="Times New Roman"/>
          <w:sz w:val="24"/>
        </w:rPr>
        <w:t xml:space="preserve">ue to the drastic surge in visitor numbers during the two day event </w:t>
      </w:r>
      <w:r w:rsidR="00F123C3">
        <w:rPr>
          <w:rFonts w:ascii="Times New Roman" w:hAnsi="Times New Roman" w:cs="Times New Roman"/>
          <w:sz w:val="24"/>
        </w:rPr>
        <w:t xml:space="preserve">the current designated parking area nearer to the estate were limited to disabled badge holders and coach pickup area for the shuttle organised for the day, the issue that was clear to see on our visit was the impact that the frequent coach shuttle had on the drive towards surrounding the disabled parking area, increased erosion on the perimeter of the tarmac had caused substantial </w:t>
      </w:r>
      <w:r w:rsidR="0038006D">
        <w:rPr>
          <w:rFonts w:ascii="Times New Roman" w:hAnsi="Times New Roman" w:cs="Times New Roman"/>
          <w:sz w:val="24"/>
        </w:rPr>
        <w:t>build-up</w:t>
      </w:r>
      <w:r w:rsidR="00F123C3">
        <w:rPr>
          <w:rFonts w:ascii="Times New Roman" w:hAnsi="Times New Roman" w:cs="Times New Roman"/>
          <w:sz w:val="24"/>
        </w:rPr>
        <w:t xml:space="preserve"> of water </w:t>
      </w:r>
      <w:r w:rsidR="003233F8">
        <w:rPr>
          <w:rFonts w:ascii="Times New Roman" w:hAnsi="Times New Roman" w:cs="Times New Roman"/>
          <w:sz w:val="24"/>
        </w:rPr>
        <w:t>and cracking of the existing tarmac and drainage system. Because of this</w:t>
      </w:r>
      <w:r w:rsidR="008F4837">
        <w:rPr>
          <w:rFonts w:ascii="Times New Roman" w:hAnsi="Times New Roman" w:cs="Times New Roman"/>
          <w:sz w:val="24"/>
        </w:rPr>
        <w:t>,</w:t>
      </w:r>
      <w:r w:rsidR="003233F8">
        <w:rPr>
          <w:rFonts w:ascii="Times New Roman" w:hAnsi="Times New Roman" w:cs="Times New Roman"/>
          <w:sz w:val="24"/>
        </w:rPr>
        <w:t xml:space="preserve"> a new drainage system for the lower end of the existing carpark would need to be installed to accommodate the liability of flooding due to it being situated on a flood plain. </w:t>
      </w:r>
      <w:r w:rsidR="008F4837">
        <w:rPr>
          <w:rFonts w:ascii="Times New Roman" w:hAnsi="Times New Roman" w:cs="Times New Roman"/>
          <w:sz w:val="24"/>
        </w:rPr>
        <w:t>As a consequence of the main carpark being used for coach shuttling a field was used to accommodate the near 3000 visitors over the weekend, the substantial long-term damage that this caused was evident with the field suffering from excessive saturation. To counter this</w:t>
      </w:r>
      <w:r w:rsidR="001C0A3F">
        <w:rPr>
          <w:rFonts w:ascii="Times New Roman" w:hAnsi="Times New Roman" w:cs="Times New Roman"/>
          <w:sz w:val="24"/>
        </w:rPr>
        <w:t xml:space="preserve"> straw was used to act add traction, however this raises concerns regarding introducing foreign floral species</w:t>
      </w:r>
      <w:r w:rsidR="006A22C0">
        <w:rPr>
          <w:rFonts w:ascii="Times New Roman" w:hAnsi="Times New Roman" w:cs="Times New Roman"/>
          <w:sz w:val="24"/>
        </w:rPr>
        <w:t>; a long term and more sustainable land management solution as suggested by the National Trust (2016) is to now target the damaged field and install a honeycomb and gravel membrane under the existing turf in order to prevent future irreparable damage</w:t>
      </w:r>
      <w:r w:rsidR="00BF50EA">
        <w:rPr>
          <w:rFonts w:ascii="Times New Roman" w:hAnsi="Times New Roman" w:cs="Times New Roman"/>
          <w:sz w:val="24"/>
        </w:rPr>
        <w:t xml:space="preserve">, according to the warden this would be a more appropriate solution and withstand the strain </w:t>
      </w:r>
      <w:r w:rsidR="0099428E">
        <w:rPr>
          <w:rFonts w:ascii="Times New Roman" w:hAnsi="Times New Roman" w:cs="Times New Roman"/>
          <w:sz w:val="24"/>
        </w:rPr>
        <w:t xml:space="preserve">of such events. </w:t>
      </w:r>
      <w:r w:rsidR="0038006D">
        <w:rPr>
          <w:rFonts w:ascii="Times New Roman" w:hAnsi="Times New Roman" w:cs="Times New Roman"/>
          <w:sz w:val="24"/>
        </w:rPr>
        <w:t>However,</w:t>
      </w:r>
      <w:r w:rsidR="0099428E">
        <w:rPr>
          <w:rFonts w:ascii="Times New Roman" w:hAnsi="Times New Roman" w:cs="Times New Roman"/>
          <w:sz w:val="24"/>
        </w:rPr>
        <w:t xml:space="preserve"> it is important to note that this may</w:t>
      </w:r>
      <w:r w:rsidR="004B489C">
        <w:rPr>
          <w:rFonts w:ascii="Times New Roman" w:hAnsi="Times New Roman" w:cs="Times New Roman"/>
          <w:sz w:val="24"/>
        </w:rPr>
        <w:t xml:space="preserve"> be a area of conflict between the multi-agencies who manage the landscape </w:t>
      </w:r>
      <w:r w:rsidR="001F2BDD">
        <w:rPr>
          <w:rFonts w:ascii="Times New Roman" w:hAnsi="Times New Roman" w:cs="Times New Roman"/>
          <w:sz w:val="24"/>
        </w:rPr>
        <w:t>(Natural Resource Wales</w:t>
      </w:r>
      <w:r w:rsidR="00BE0496">
        <w:rPr>
          <w:rFonts w:ascii="Times New Roman" w:hAnsi="Times New Roman" w:cs="Times New Roman"/>
          <w:sz w:val="24"/>
        </w:rPr>
        <w:t>, Countryside Council for Wales, National Trust, etc.) as each agency has differing views upon the best method of sustainable development for sites such as Dinefwr</w:t>
      </w:r>
      <w:r w:rsidR="001637BC">
        <w:rPr>
          <w:rFonts w:ascii="Times New Roman" w:hAnsi="Times New Roman" w:cs="Times New Roman"/>
          <w:sz w:val="24"/>
        </w:rPr>
        <w:t xml:space="preserve">, </w:t>
      </w:r>
      <w:r w:rsidR="006668DA">
        <w:rPr>
          <w:rFonts w:ascii="Times New Roman" w:hAnsi="Times New Roman" w:cs="Times New Roman"/>
          <w:sz w:val="24"/>
        </w:rPr>
        <w:t xml:space="preserve">this links into what Butler (1999) believes the term ecotourism has been adopted for 3 main reasons, these being economics, public relations and marketing, understandably this is a concept that can be disputed but the overall aim of the ecotourism </w:t>
      </w:r>
      <w:r w:rsidR="00C530C6">
        <w:rPr>
          <w:rFonts w:ascii="Times New Roman" w:hAnsi="Times New Roman" w:cs="Times New Roman"/>
          <w:sz w:val="24"/>
        </w:rPr>
        <w:t xml:space="preserve">and the importance in this specific situation at Dinefwr is to reconcile the different values of each agencies perception of the environmental crisis surroundings the solution to provide a sustainable development action plan that fulfils the needs and values of all involved. </w:t>
      </w:r>
      <w:r w:rsidR="004F5AA6">
        <w:rPr>
          <w:rFonts w:ascii="Times New Roman" w:hAnsi="Times New Roman" w:cs="Times New Roman"/>
          <w:sz w:val="24"/>
        </w:rPr>
        <w:t xml:space="preserve">Butler </w:t>
      </w:r>
      <w:r w:rsidR="00822CC6">
        <w:rPr>
          <w:rFonts w:ascii="Times New Roman" w:hAnsi="Times New Roman" w:cs="Times New Roman"/>
          <w:sz w:val="24"/>
        </w:rPr>
        <w:t xml:space="preserve">(1999) </w:t>
      </w:r>
      <w:r w:rsidR="004F5AA6">
        <w:rPr>
          <w:rFonts w:ascii="Times New Roman" w:hAnsi="Times New Roman" w:cs="Times New Roman"/>
          <w:sz w:val="24"/>
        </w:rPr>
        <w:t xml:space="preserve">further argues that the concept of ecotourism ‘does not necessarily translate into acceptance of costs </w:t>
      </w:r>
      <w:r w:rsidR="00822CC6">
        <w:rPr>
          <w:rFonts w:ascii="Times New Roman" w:hAnsi="Times New Roman" w:cs="Times New Roman"/>
          <w:sz w:val="24"/>
        </w:rPr>
        <w:t>sacrifices</w:t>
      </w:r>
      <w:r w:rsidR="004F5AA6">
        <w:rPr>
          <w:rFonts w:ascii="Times New Roman" w:hAnsi="Times New Roman" w:cs="Times New Roman"/>
          <w:sz w:val="24"/>
        </w:rPr>
        <w:t xml:space="preserve"> </w:t>
      </w:r>
      <w:r w:rsidR="00822CC6">
        <w:rPr>
          <w:rFonts w:ascii="Times New Roman" w:hAnsi="Times New Roman" w:cs="Times New Roman"/>
          <w:sz w:val="24"/>
        </w:rPr>
        <w:t>that actual application may entail’</w:t>
      </w:r>
      <w:r w:rsidR="00E260E2">
        <w:rPr>
          <w:rFonts w:ascii="Times New Roman" w:hAnsi="Times New Roman" w:cs="Times New Roman"/>
          <w:sz w:val="24"/>
        </w:rPr>
        <w:t xml:space="preserve">, thus the work that is required within the damaged area will depend highly on the volunteers and limited National Trust members working within the area, thus the need to collaborate with partner organisations and agencies is ever more imperative (National Trust, 2016). </w:t>
      </w:r>
      <w:r w:rsidR="00A9552C">
        <w:rPr>
          <w:rFonts w:ascii="Times New Roman" w:hAnsi="Times New Roman" w:cs="Times New Roman"/>
          <w:sz w:val="24"/>
        </w:rPr>
        <w:t xml:space="preserve">As a whole the plans for future sustainable development to the </w:t>
      </w:r>
      <w:r w:rsidR="00A9552C">
        <w:rPr>
          <w:rFonts w:ascii="Times New Roman" w:hAnsi="Times New Roman" w:cs="Times New Roman"/>
          <w:sz w:val="24"/>
        </w:rPr>
        <w:lastRenderedPageBreak/>
        <w:t xml:space="preserve">landscape within Dinefwr park </w:t>
      </w:r>
      <w:r w:rsidR="0027772A">
        <w:rPr>
          <w:rFonts w:ascii="Times New Roman" w:hAnsi="Times New Roman" w:cs="Times New Roman"/>
          <w:sz w:val="24"/>
        </w:rPr>
        <w:t>coincides with the current mission statement put forward by the National Trust regarding conservation ‘</w:t>
      </w:r>
      <w:r w:rsidR="0027772A" w:rsidRPr="0027772A">
        <w:rPr>
          <w:rFonts w:ascii="Times New Roman" w:hAnsi="Times New Roman" w:cs="Times New Roman"/>
          <w:sz w:val="24"/>
        </w:rPr>
        <w:t>to nurse the natural environment back to health and reverse the alarming decline in wildlife</w:t>
      </w:r>
      <w:r w:rsidR="0027772A">
        <w:rPr>
          <w:rFonts w:ascii="Times New Roman" w:hAnsi="Times New Roman" w:cs="Times New Roman"/>
          <w:sz w:val="24"/>
        </w:rPr>
        <w:t xml:space="preserve">’ the developments highlighted above, with innovative notions for managing tourist numbers and intermittent surges in visitor numbers during key events, these developments will be </w:t>
      </w:r>
      <w:r w:rsidR="00C471D2">
        <w:rPr>
          <w:rFonts w:ascii="Times New Roman" w:hAnsi="Times New Roman" w:cs="Times New Roman"/>
          <w:sz w:val="24"/>
        </w:rPr>
        <w:t xml:space="preserve">beneficial to the immediate landscape in the site, local economy due to the increase of public appeal and the benefit of those who manage the land in the surroundings areas. </w:t>
      </w:r>
    </w:p>
    <w:p w14:paraId="5BEDF4E5" w14:textId="34C55989" w:rsidR="00760BB8" w:rsidRDefault="00760BB8" w:rsidP="00951B2C">
      <w:pPr>
        <w:rPr>
          <w:rFonts w:ascii="Times New Roman" w:hAnsi="Times New Roman" w:cs="Times New Roman"/>
          <w:sz w:val="24"/>
        </w:rPr>
      </w:pPr>
    </w:p>
    <w:p w14:paraId="1208BA6F" w14:textId="50A36576" w:rsidR="00432CF0" w:rsidRDefault="00432CF0" w:rsidP="00951B2C">
      <w:pPr>
        <w:rPr>
          <w:rFonts w:ascii="Times New Roman" w:hAnsi="Times New Roman" w:cs="Times New Roman"/>
          <w:sz w:val="24"/>
        </w:rPr>
      </w:pPr>
      <w:r>
        <w:rPr>
          <w:rFonts w:ascii="Times New Roman" w:hAnsi="Times New Roman" w:cs="Times New Roman"/>
          <w:sz w:val="24"/>
        </w:rPr>
        <w:t>WORD COUNT- 2590</w:t>
      </w:r>
    </w:p>
    <w:p w14:paraId="277842C6" w14:textId="4BA676C7" w:rsidR="00432CF0" w:rsidRDefault="00432CF0" w:rsidP="00951B2C">
      <w:pPr>
        <w:rPr>
          <w:rFonts w:ascii="Times New Roman" w:hAnsi="Times New Roman" w:cs="Times New Roman"/>
          <w:sz w:val="24"/>
        </w:rPr>
      </w:pPr>
    </w:p>
    <w:p w14:paraId="4C2789C2" w14:textId="33A487EE" w:rsidR="00432CF0" w:rsidRDefault="00432CF0" w:rsidP="00951B2C">
      <w:pPr>
        <w:rPr>
          <w:rFonts w:ascii="Times New Roman" w:hAnsi="Times New Roman" w:cs="Times New Roman"/>
          <w:sz w:val="24"/>
        </w:rPr>
      </w:pPr>
    </w:p>
    <w:p w14:paraId="1ACE91D0" w14:textId="6B68B862" w:rsidR="00432CF0" w:rsidRDefault="00432CF0" w:rsidP="00951B2C">
      <w:pPr>
        <w:rPr>
          <w:rFonts w:ascii="Times New Roman" w:hAnsi="Times New Roman" w:cs="Times New Roman"/>
          <w:sz w:val="24"/>
        </w:rPr>
      </w:pPr>
      <w:r>
        <w:rPr>
          <w:rFonts w:ascii="Times New Roman" w:hAnsi="Times New Roman" w:cs="Times New Roman"/>
          <w:sz w:val="24"/>
        </w:rPr>
        <w:t xml:space="preserve">Reference list </w:t>
      </w:r>
    </w:p>
    <w:p w14:paraId="1D213656"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Butler, R.W., 1999. Sustainable tourism: A state‐of‐the‐art review. </w:t>
      </w:r>
      <w:r w:rsidRPr="00C729AF">
        <w:rPr>
          <w:rFonts w:ascii="Times New Roman" w:hAnsi="Times New Roman" w:cs="Times New Roman"/>
          <w:i/>
          <w:iCs/>
          <w:sz w:val="24"/>
        </w:rPr>
        <w:t>Tourism geographies</w:t>
      </w:r>
      <w:r w:rsidRPr="00C729AF">
        <w:rPr>
          <w:rFonts w:ascii="Times New Roman" w:hAnsi="Times New Roman" w:cs="Times New Roman"/>
          <w:sz w:val="24"/>
        </w:rPr>
        <w:t>, </w:t>
      </w:r>
      <w:r w:rsidRPr="00C729AF">
        <w:rPr>
          <w:rFonts w:ascii="Times New Roman" w:hAnsi="Times New Roman" w:cs="Times New Roman"/>
          <w:i/>
          <w:iCs/>
          <w:sz w:val="24"/>
        </w:rPr>
        <w:t>1</w:t>
      </w:r>
      <w:r w:rsidRPr="00C729AF">
        <w:rPr>
          <w:rFonts w:ascii="Times New Roman" w:hAnsi="Times New Roman" w:cs="Times New Roman"/>
          <w:sz w:val="24"/>
        </w:rPr>
        <w:t>(1), pp.7-25.</w:t>
      </w:r>
    </w:p>
    <w:p w14:paraId="1E2E4F05"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Cardiff County Council (2012). Cardiff.gov.uk. Available at: https://www.cardiff.gov.uk/ENG/Your-Council/Councillors-and-meetings/Scrutiny/Scrutiny-reports/Documents/EC-%20Flat%20Holm%20operations.pdf [Accessed 23 Jan. 2018].</w:t>
      </w:r>
    </w:p>
    <w:p w14:paraId="719A3B1F"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Cardiff Harbour Authority (2018). </w:t>
      </w:r>
      <w:r w:rsidRPr="00C729AF">
        <w:rPr>
          <w:rFonts w:ascii="Times New Roman" w:hAnsi="Times New Roman" w:cs="Times New Roman"/>
          <w:i/>
          <w:iCs/>
          <w:sz w:val="24"/>
        </w:rPr>
        <w:t>Flat Holm - Cardiff Harbour Authority</w:t>
      </w:r>
      <w:r w:rsidRPr="00C729AF">
        <w:rPr>
          <w:rFonts w:ascii="Times New Roman" w:hAnsi="Times New Roman" w:cs="Times New Roman"/>
          <w:sz w:val="24"/>
        </w:rPr>
        <w:t>. [online] Cardiff Harbour Authority. Available at: https://cardiffharbour.com/flatholm/#1488978342717-6b6c84df-5158 [Accessed 23 Jan. 2018].</w:t>
      </w:r>
    </w:p>
    <w:p w14:paraId="44DAF8F7"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Ellis, S. (2018). </w:t>
      </w:r>
      <w:r w:rsidRPr="00C729AF">
        <w:rPr>
          <w:rFonts w:ascii="Times New Roman" w:hAnsi="Times New Roman" w:cs="Times New Roman"/>
          <w:i/>
          <w:iCs/>
          <w:sz w:val="24"/>
        </w:rPr>
        <w:t>Flat Holm Island - Visit Cardiff</w:t>
      </w:r>
      <w:r w:rsidRPr="00C729AF">
        <w:rPr>
          <w:rFonts w:ascii="Times New Roman" w:hAnsi="Times New Roman" w:cs="Times New Roman"/>
          <w:sz w:val="24"/>
        </w:rPr>
        <w:t>. [online] Visitcardiff.com. Available at: http://www.visitcardiff.com/seedo/flat-holm-island/ [Accessed 23 Jan. 2018].</w:t>
      </w:r>
    </w:p>
    <w:p w14:paraId="1F8DFA5E"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Goldsworthy, A., 1990. Andy Goldsworthy: A collaboration with nature. Harry N. Abrams.</w:t>
      </w:r>
    </w:p>
    <w:p w14:paraId="24CAAB70" w14:textId="77777777" w:rsidR="0038006D" w:rsidRPr="00C729AF" w:rsidRDefault="0038006D" w:rsidP="0038006D">
      <w:pPr>
        <w:rPr>
          <w:rFonts w:ascii="Times New Roman" w:hAnsi="Times New Roman" w:cs="Times New Roman"/>
          <w:sz w:val="24"/>
        </w:rPr>
      </w:pPr>
      <w:proofErr w:type="spellStart"/>
      <w:r w:rsidRPr="00C729AF">
        <w:rPr>
          <w:rFonts w:ascii="Times New Roman" w:hAnsi="Times New Roman" w:cs="Times New Roman"/>
          <w:sz w:val="24"/>
        </w:rPr>
        <w:t>Kudryavtsev</w:t>
      </w:r>
      <w:proofErr w:type="spellEnd"/>
      <w:r w:rsidRPr="00C729AF">
        <w:rPr>
          <w:rFonts w:ascii="Times New Roman" w:hAnsi="Times New Roman" w:cs="Times New Roman"/>
          <w:sz w:val="24"/>
        </w:rPr>
        <w:t>, A., Krasny, M. and Stedman, R., 2010. The impact of urban environmental education on sense of place in youth. In North American Association for Environmental Education Research Symposium, Buffalo, New York, USA.</w:t>
      </w:r>
    </w:p>
    <w:p w14:paraId="0E1F9F83"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 xml:space="preserve">Lewis, J.L., 2010. Interethnic Preferences for Landscape Change </w:t>
      </w:r>
      <w:proofErr w:type="gramStart"/>
      <w:r w:rsidRPr="00C729AF">
        <w:rPr>
          <w:rFonts w:ascii="Times New Roman" w:hAnsi="Times New Roman" w:cs="Times New Roman"/>
          <w:sz w:val="24"/>
        </w:rPr>
        <w:t>A</w:t>
      </w:r>
      <w:proofErr w:type="gramEnd"/>
      <w:r w:rsidRPr="00C729AF">
        <w:rPr>
          <w:rFonts w:ascii="Times New Roman" w:hAnsi="Times New Roman" w:cs="Times New Roman"/>
          <w:sz w:val="24"/>
        </w:rPr>
        <w:t xml:space="preserve"> Comparison of First Nations and Euro-Canadian Residents. Landscape Journal, 29(2), pp.215-231.</w:t>
      </w:r>
    </w:p>
    <w:p w14:paraId="6E37246D"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Mitchell, W.J.T., 1994. Imperial landscape. Landscape and power, 5.</w:t>
      </w:r>
    </w:p>
    <w:p w14:paraId="547D6082"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Nast, H. and Pile, S. (1998). Places through the body. London: Routledge.</w:t>
      </w:r>
    </w:p>
    <w:p w14:paraId="68EC3F41"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National Trust (2016). </w:t>
      </w:r>
      <w:r w:rsidRPr="00C729AF">
        <w:rPr>
          <w:rFonts w:ascii="Times New Roman" w:hAnsi="Times New Roman" w:cs="Times New Roman"/>
          <w:i/>
          <w:iCs/>
          <w:sz w:val="24"/>
        </w:rPr>
        <w:t>Our plan to nurse environment back to health</w:t>
      </w:r>
      <w:r w:rsidRPr="00C729AF">
        <w:rPr>
          <w:rFonts w:ascii="Times New Roman" w:hAnsi="Times New Roman" w:cs="Times New Roman"/>
          <w:sz w:val="24"/>
        </w:rPr>
        <w:t>. [online] National Trust. Available at: https://www.nationaltrust.org.uk/news/our-plan-to-nurse-environment-back-to-health [Accessed 27 Jan. 2018].</w:t>
      </w:r>
    </w:p>
    <w:p w14:paraId="4A438D42"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National Trust (2018). </w:t>
      </w:r>
      <w:r w:rsidRPr="00C729AF">
        <w:rPr>
          <w:rFonts w:ascii="Times New Roman" w:hAnsi="Times New Roman" w:cs="Times New Roman"/>
          <w:i/>
          <w:iCs/>
          <w:sz w:val="24"/>
        </w:rPr>
        <w:t>Dinefwr</w:t>
      </w:r>
      <w:r w:rsidRPr="00C729AF">
        <w:rPr>
          <w:rFonts w:ascii="Times New Roman" w:hAnsi="Times New Roman" w:cs="Times New Roman"/>
          <w:sz w:val="24"/>
        </w:rPr>
        <w:t>. [online] National Trust. Available at: https://www.nationaltrust.org.uk/dinefwr [Accessed 26 Jan. 2018].</w:t>
      </w:r>
    </w:p>
    <w:p w14:paraId="1C8F055B"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lastRenderedPageBreak/>
        <w:t>Nettleton, B. 1993. ‘A perspective of outdoor education: Nature as a friend’. </w:t>
      </w:r>
      <w:r w:rsidRPr="00C729AF">
        <w:rPr>
          <w:rFonts w:ascii="Times New Roman" w:hAnsi="Times New Roman" w:cs="Times New Roman"/>
          <w:i/>
          <w:iCs/>
          <w:sz w:val="24"/>
        </w:rPr>
        <w:t>The Outdoor Educator</w:t>
      </w:r>
      <w:r w:rsidRPr="00C729AF">
        <w:rPr>
          <w:rFonts w:ascii="Times New Roman" w:hAnsi="Times New Roman" w:cs="Times New Roman"/>
          <w:sz w:val="24"/>
        </w:rPr>
        <w:t> September: 17–21.</w:t>
      </w:r>
    </w:p>
    <w:p w14:paraId="35CD2882"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Roberts, B., Atkins, P. and Simmons, I., 2014. </w:t>
      </w:r>
      <w:r w:rsidRPr="00C729AF">
        <w:rPr>
          <w:rFonts w:ascii="Times New Roman" w:hAnsi="Times New Roman" w:cs="Times New Roman"/>
          <w:i/>
          <w:iCs/>
          <w:sz w:val="24"/>
        </w:rPr>
        <w:t>People, land and time: an historical introduction to the relations between landscape, culture and environment</w:t>
      </w:r>
      <w:r w:rsidRPr="00C729AF">
        <w:rPr>
          <w:rFonts w:ascii="Times New Roman" w:hAnsi="Times New Roman" w:cs="Times New Roman"/>
          <w:sz w:val="24"/>
        </w:rPr>
        <w:t>. Routledge.</w:t>
      </w:r>
    </w:p>
    <w:p w14:paraId="1A97E2C3"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TIES (2015). </w:t>
      </w:r>
      <w:r w:rsidRPr="00C729AF">
        <w:rPr>
          <w:rFonts w:ascii="Times New Roman" w:hAnsi="Times New Roman" w:cs="Times New Roman"/>
          <w:i/>
          <w:iCs/>
          <w:sz w:val="24"/>
        </w:rPr>
        <w:t>What is Ecotourism? | The International Ecotourism Society</w:t>
      </w:r>
      <w:r w:rsidRPr="00C729AF">
        <w:rPr>
          <w:rFonts w:ascii="Times New Roman" w:hAnsi="Times New Roman" w:cs="Times New Roman"/>
          <w:sz w:val="24"/>
        </w:rPr>
        <w:t>. [online] Ecotourism.org. Available at: http://www.ecotourism.org/what-is-ecotourism [Accessed 23 Jan. 2018].</w:t>
      </w:r>
    </w:p>
    <w:p w14:paraId="4FE31D05" w14:textId="77777777" w:rsidR="0038006D" w:rsidRPr="00C729AF" w:rsidRDefault="0038006D" w:rsidP="0038006D">
      <w:pPr>
        <w:rPr>
          <w:rFonts w:ascii="Times New Roman" w:hAnsi="Times New Roman" w:cs="Times New Roman"/>
          <w:sz w:val="24"/>
        </w:rPr>
      </w:pPr>
      <w:r w:rsidRPr="00C729AF">
        <w:rPr>
          <w:rFonts w:ascii="Times New Roman" w:hAnsi="Times New Roman" w:cs="Times New Roman"/>
          <w:sz w:val="24"/>
        </w:rPr>
        <w:t>Wind and Sun.org (2018). </w:t>
      </w:r>
      <w:r w:rsidRPr="00C729AF">
        <w:rPr>
          <w:rFonts w:ascii="Times New Roman" w:hAnsi="Times New Roman" w:cs="Times New Roman"/>
          <w:i/>
          <w:iCs/>
          <w:sz w:val="24"/>
        </w:rPr>
        <w:t>Flatholm PV &amp; Wind system</w:t>
      </w:r>
      <w:r w:rsidRPr="00C729AF">
        <w:rPr>
          <w:rFonts w:ascii="Times New Roman" w:hAnsi="Times New Roman" w:cs="Times New Roman"/>
          <w:sz w:val="24"/>
        </w:rPr>
        <w:t>. [online] Web.archive.org. Available at: https://web.archive.org/web/20080401003354/http://www.windandsun.co.uk/projects_flatholm.htm [Accessed 23 Jan. 2018].</w:t>
      </w:r>
    </w:p>
    <w:p w14:paraId="56DD1BE9" w14:textId="77777777" w:rsidR="0038006D" w:rsidRPr="00C729AF" w:rsidRDefault="0038006D" w:rsidP="0038006D"/>
    <w:p w14:paraId="7B84A457" w14:textId="77777777" w:rsidR="0038006D" w:rsidRDefault="0038006D" w:rsidP="0038006D"/>
    <w:p w14:paraId="2B7668EF" w14:textId="06A9592E" w:rsidR="00432CF0" w:rsidRDefault="00C2613E" w:rsidP="00951B2C">
      <w:pPr>
        <w:rPr>
          <w:rFonts w:ascii="Times New Roman" w:hAnsi="Times New Roman" w:cs="Times New Roman"/>
          <w:sz w:val="24"/>
        </w:rPr>
      </w:pPr>
      <w:r>
        <w:rPr>
          <w:rFonts w:ascii="Times New Roman" w:hAnsi="Times New Roman" w:cs="Times New Roman"/>
          <w:sz w:val="24"/>
        </w:rPr>
        <w:t xml:space="preserve">Appendices </w:t>
      </w:r>
    </w:p>
    <w:p w14:paraId="29CEDCA1" w14:textId="7FF2E42F" w:rsidR="00E800EF" w:rsidRDefault="00E800EF" w:rsidP="00951B2C">
      <w:pPr>
        <w:rPr>
          <w:rFonts w:ascii="Times New Roman" w:hAnsi="Times New Roman" w:cs="Times New Roman"/>
          <w:sz w:val="24"/>
        </w:rPr>
      </w:pPr>
    </w:p>
    <w:p w14:paraId="2428DBDF" w14:textId="10CFBC81" w:rsidR="00E800EF" w:rsidRDefault="00E800EF" w:rsidP="00951B2C">
      <w:pPr>
        <w:rPr>
          <w:rFonts w:ascii="Times New Roman" w:hAnsi="Times New Roman" w:cs="Times New Roman"/>
          <w:sz w:val="24"/>
        </w:rPr>
      </w:pPr>
      <w:r>
        <w:rPr>
          <w:rFonts w:ascii="Times New Roman" w:hAnsi="Times New Roman" w:cs="Times New Roman"/>
          <w:sz w:val="24"/>
        </w:rPr>
        <w:t xml:space="preserve">Appendix 1- notes from Three cliffs bay visit </w:t>
      </w:r>
    </w:p>
    <w:tbl>
      <w:tblPr>
        <w:tblStyle w:val="TableGrid"/>
        <w:tblW w:w="0" w:type="auto"/>
        <w:tblLook w:val="04A0" w:firstRow="1" w:lastRow="0" w:firstColumn="1" w:lastColumn="0" w:noHBand="0" w:noVBand="1"/>
      </w:tblPr>
      <w:tblGrid>
        <w:gridCol w:w="9016"/>
      </w:tblGrid>
      <w:tr w:rsidR="003F7728" w14:paraId="172C1EC5" w14:textId="77777777" w:rsidTr="00CF3FD9">
        <w:tc>
          <w:tcPr>
            <w:tcW w:w="9016" w:type="dxa"/>
          </w:tcPr>
          <w:p w14:paraId="54BC2AD7" w14:textId="77777777" w:rsidR="003F7728" w:rsidRDefault="003F7728" w:rsidP="00951B2C">
            <w:pPr>
              <w:rPr>
                <w:rFonts w:ascii="Times New Roman" w:hAnsi="Times New Roman" w:cs="Times New Roman"/>
                <w:b/>
                <w:sz w:val="24"/>
              </w:rPr>
            </w:pPr>
            <w:r>
              <w:rPr>
                <w:rFonts w:ascii="Times New Roman" w:hAnsi="Times New Roman" w:cs="Times New Roman"/>
                <w:b/>
                <w:sz w:val="24"/>
              </w:rPr>
              <w:t xml:space="preserve">Overview- </w:t>
            </w:r>
          </w:p>
          <w:p w14:paraId="7A0ED8E2" w14:textId="387E5410" w:rsidR="003F7728" w:rsidRDefault="003F7728" w:rsidP="00951B2C">
            <w:pPr>
              <w:rPr>
                <w:rFonts w:ascii="Times New Roman" w:hAnsi="Times New Roman" w:cs="Times New Roman"/>
                <w:sz w:val="24"/>
              </w:rPr>
            </w:pPr>
            <w:r>
              <w:rPr>
                <w:rFonts w:ascii="Times New Roman" w:hAnsi="Times New Roman" w:cs="Times New Roman"/>
                <w:sz w:val="24"/>
              </w:rPr>
              <w:t xml:space="preserve">Three cliffs bay; Gower heritage site with Dryad Bush Craft. Throughout the morning we walked to three cliffs bay and discussed the historical and cultural significance of the site, the edible plants that are present within the area with regular tasting sessions along the way. The notion of the folk tales surrounding the Faery </w:t>
            </w:r>
            <w:r w:rsidR="008D4668">
              <w:rPr>
                <w:rFonts w:ascii="Times New Roman" w:hAnsi="Times New Roman" w:cs="Times New Roman"/>
                <w:sz w:val="24"/>
              </w:rPr>
              <w:t xml:space="preserve">folk was discussed, adding to the experience and influencing my sense of place and perception of the historic landscape. Along the route an egret was seen to be flying overhead. </w:t>
            </w:r>
          </w:p>
          <w:p w14:paraId="64385463" w14:textId="600A49E8" w:rsidR="008D4668" w:rsidRDefault="008D4668" w:rsidP="00951B2C">
            <w:pPr>
              <w:rPr>
                <w:rFonts w:ascii="Times New Roman" w:hAnsi="Times New Roman" w:cs="Times New Roman"/>
                <w:sz w:val="24"/>
              </w:rPr>
            </w:pPr>
          </w:p>
          <w:p w14:paraId="05C2315C" w14:textId="5A94CC60" w:rsidR="008D4668" w:rsidRDefault="008D4668" w:rsidP="00951B2C">
            <w:pPr>
              <w:rPr>
                <w:rFonts w:ascii="Times New Roman" w:hAnsi="Times New Roman" w:cs="Times New Roman"/>
                <w:sz w:val="24"/>
              </w:rPr>
            </w:pPr>
            <w:r>
              <w:rPr>
                <w:rFonts w:ascii="Times New Roman" w:hAnsi="Times New Roman" w:cs="Times New Roman"/>
                <w:sz w:val="24"/>
              </w:rPr>
              <w:t xml:space="preserve">The plants tasted included; </w:t>
            </w:r>
          </w:p>
          <w:p w14:paraId="1971557F" w14:textId="7CA448C4"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Sea pursing </w:t>
            </w:r>
          </w:p>
          <w:p w14:paraId="45888768" w14:textId="7091A520" w:rsidR="008D4668" w:rsidRDefault="008D4668" w:rsidP="008D4668">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t>Seabolt</w:t>
            </w:r>
            <w:proofErr w:type="spellEnd"/>
            <w:r>
              <w:rPr>
                <w:rFonts w:ascii="Times New Roman" w:hAnsi="Times New Roman" w:cs="Times New Roman"/>
                <w:sz w:val="24"/>
              </w:rPr>
              <w:t xml:space="preserve"> </w:t>
            </w:r>
          </w:p>
          <w:p w14:paraId="1E78A0E2" w14:textId="3F78E967"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Gorse bush flowers </w:t>
            </w:r>
          </w:p>
          <w:p w14:paraId="1C9EEC29" w14:textId="0553EDAE"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Teasels </w:t>
            </w:r>
          </w:p>
          <w:p w14:paraId="2884593B" w14:textId="0BDD8983"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Chanel bark </w:t>
            </w:r>
          </w:p>
          <w:p w14:paraId="4CF12E98" w14:textId="12BA856B"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Hairy bittercress </w:t>
            </w:r>
          </w:p>
          <w:p w14:paraId="189D0D0D" w14:textId="248C47DE"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Ale hoof </w:t>
            </w:r>
          </w:p>
          <w:p w14:paraId="34ADDDE0" w14:textId="0C2D8C5D"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Ground ivy </w:t>
            </w:r>
          </w:p>
          <w:p w14:paraId="4A6E7D3D" w14:textId="2CE90B83" w:rsidR="008D4668" w:rsidRDefault="008D4668" w:rsidP="008D4668">
            <w:pPr>
              <w:ind w:left="360"/>
              <w:rPr>
                <w:rFonts w:ascii="Times New Roman" w:hAnsi="Times New Roman" w:cs="Times New Roman"/>
                <w:sz w:val="24"/>
              </w:rPr>
            </w:pPr>
          </w:p>
          <w:p w14:paraId="5FD7020A" w14:textId="603754BF" w:rsidR="008D4668" w:rsidRDefault="008D4668" w:rsidP="008D4668">
            <w:pPr>
              <w:rPr>
                <w:rFonts w:ascii="Times New Roman" w:hAnsi="Times New Roman" w:cs="Times New Roman"/>
                <w:sz w:val="24"/>
              </w:rPr>
            </w:pPr>
            <w:r>
              <w:rPr>
                <w:rFonts w:ascii="Times New Roman" w:hAnsi="Times New Roman" w:cs="Times New Roman"/>
                <w:sz w:val="24"/>
              </w:rPr>
              <w:t xml:space="preserve">The castle ruins contain yellow willow grass that grows all over the stone, this is significant as it’s the only place in Gower where its found. </w:t>
            </w:r>
          </w:p>
          <w:p w14:paraId="27636389" w14:textId="2AEE46A1" w:rsidR="008D4668" w:rsidRDefault="008D4668" w:rsidP="008D4668">
            <w:pPr>
              <w:rPr>
                <w:rFonts w:ascii="Times New Roman" w:hAnsi="Times New Roman" w:cs="Times New Roman"/>
                <w:sz w:val="24"/>
              </w:rPr>
            </w:pPr>
          </w:p>
          <w:p w14:paraId="12184963" w14:textId="2D3BB2DE" w:rsidR="008D4668" w:rsidRDefault="008D4668" w:rsidP="008D4668">
            <w:pPr>
              <w:rPr>
                <w:rFonts w:ascii="Times New Roman" w:hAnsi="Times New Roman" w:cs="Times New Roman"/>
                <w:sz w:val="24"/>
              </w:rPr>
            </w:pPr>
            <w:r>
              <w:rPr>
                <w:rFonts w:ascii="Times New Roman" w:hAnsi="Times New Roman" w:cs="Times New Roman"/>
                <w:sz w:val="24"/>
              </w:rPr>
              <w:t xml:space="preserve">Historically North Gower is Welsh, compared to South Gower which was for the upper-class English as the south contained the better land- this is why many place names in the south of Gower are English. </w:t>
            </w:r>
          </w:p>
          <w:p w14:paraId="28A8642A" w14:textId="5F17775F" w:rsidR="008D4668" w:rsidRDefault="008D4668" w:rsidP="008D4668">
            <w:pPr>
              <w:rPr>
                <w:rFonts w:ascii="Times New Roman" w:hAnsi="Times New Roman" w:cs="Times New Roman"/>
                <w:sz w:val="24"/>
              </w:rPr>
            </w:pPr>
          </w:p>
          <w:p w14:paraId="224B68BB" w14:textId="64112C0B" w:rsidR="008D4668" w:rsidRDefault="008D4668" w:rsidP="008D4668">
            <w:pPr>
              <w:rPr>
                <w:rFonts w:ascii="Times New Roman" w:hAnsi="Times New Roman" w:cs="Times New Roman"/>
                <w:sz w:val="24"/>
              </w:rPr>
            </w:pPr>
            <w:r>
              <w:rPr>
                <w:rFonts w:ascii="Times New Roman" w:hAnsi="Times New Roman" w:cs="Times New Roman"/>
                <w:sz w:val="24"/>
              </w:rPr>
              <w:t xml:space="preserve">The main rock at the site is carnivorous limestone and red sandstone which is estimated to be around 480 million years old. </w:t>
            </w:r>
          </w:p>
          <w:p w14:paraId="01D385BB" w14:textId="2ABE0158" w:rsidR="008D4668" w:rsidRDefault="008D4668" w:rsidP="008D4668">
            <w:pPr>
              <w:rPr>
                <w:rFonts w:ascii="Times New Roman" w:hAnsi="Times New Roman" w:cs="Times New Roman"/>
                <w:sz w:val="24"/>
              </w:rPr>
            </w:pPr>
          </w:p>
          <w:p w14:paraId="56465F77" w14:textId="1E21A33A" w:rsidR="008D4668" w:rsidRDefault="008D4668" w:rsidP="008D4668">
            <w:pPr>
              <w:rPr>
                <w:rFonts w:ascii="Times New Roman" w:hAnsi="Times New Roman" w:cs="Times New Roman"/>
                <w:sz w:val="24"/>
              </w:rPr>
            </w:pPr>
            <w:r>
              <w:rPr>
                <w:rFonts w:ascii="Times New Roman" w:hAnsi="Times New Roman" w:cs="Times New Roman"/>
                <w:sz w:val="24"/>
              </w:rPr>
              <w:lastRenderedPageBreak/>
              <w:t xml:space="preserve">Uses for the area include; </w:t>
            </w:r>
          </w:p>
          <w:p w14:paraId="0B7FAE82" w14:textId="38B2CB78"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Walking </w:t>
            </w:r>
          </w:p>
          <w:p w14:paraId="3E348992" w14:textId="79FA3C3F"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Historical talks </w:t>
            </w:r>
          </w:p>
          <w:p w14:paraId="0FE62D95" w14:textId="0653CDA7" w:rsidR="008D4668" w:rsidRDefault="00E95E3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Bush craft</w:t>
            </w:r>
            <w:r w:rsidR="008D4668">
              <w:rPr>
                <w:rFonts w:ascii="Times New Roman" w:hAnsi="Times New Roman" w:cs="Times New Roman"/>
                <w:sz w:val="24"/>
              </w:rPr>
              <w:t xml:space="preserve">  </w:t>
            </w:r>
          </w:p>
          <w:p w14:paraId="18C29577" w14:textId="4373268E"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Foraging </w:t>
            </w:r>
          </w:p>
          <w:p w14:paraId="7A27BC73" w14:textId="6E318CB9"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Climbing </w:t>
            </w:r>
          </w:p>
          <w:p w14:paraId="7DF09050" w14:textId="7A104BC1" w:rsidR="008D4668" w:rsidRDefault="008D4668" w:rsidP="008D46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Golf </w:t>
            </w:r>
          </w:p>
          <w:p w14:paraId="5E37326F" w14:textId="7CFCE7A3" w:rsidR="008D4668" w:rsidRDefault="008D4668" w:rsidP="008D4668">
            <w:pPr>
              <w:rPr>
                <w:rFonts w:ascii="Times New Roman" w:hAnsi="Times New Roman" w:cs="Times New Roman"/>
                <w:sz w:val="24"/>
              </w:rPr>
            </w:pPr>
          </w:p>
          <w:p w14:paraId="0D4F660F" w14:textId="6797636D" w:rsidR="008D4668" w:rsidRPr="008D4668" w:rsidRDefault="008D4668" w:rsidP="008D4668">
            <w:pPr>
              <w:rPr>
                <w:rFonts w:ascii="Times New Roman" w:hAnsi="Times New Roman" w:cs="Times New Roman"/>
                <w:sz w:val="24"/>
              </w:rPr>
            </w:pPr>
            <w:r>
              <w:rPr>
                <w:rFonts w:ascii="Times New Roman" w:hAnsi="Times New Roman" w:cs="Times New Roman"/>
                <w:sz w:val="24"/>
              </w:rPr>
              <w:t>There is a mixture of access to the landscape</w:t>
            </w:r>
            <w:r w:rsidR="00E95E38">
              <w:rPr>
                <w:rFonts w:ascii="Times New Roman" w:hAnsi="Times New Roman" w:cs="Times New Roman"/>
                <w:sz w:val="24"/>
              </w:rPr>
              <w:t xml:space="preserve"> as it is owned and managed by a number of agents, these being national trust, Gower heritage and the golf course. </w:t>
            </w:r>
          </w:p>
          <w:p w14:paraId="79C86087" w14:textId="26A35D20" w:rsidR="008D4668" w:rsidRDefault="008D4668" w:rsidP="00951B2C">
            <w:pPr>
              <w:rPr>
                <w:rFonts w:ascii="Times New Roman" w:hAnsi="Times New Roman" w:cs="Times New Roman"/>
                <w:sz w:val="24"/>
              </w:rPr>
            </w:pPr>
          </w:p>
        </w:tc>
      </w:tr>
    </w:tbl>
    <w:p w14:paraId="5AAD798F" w14:textId="77777777" w:rsidR="00C2613E" w:rsidRDefault="00C2613E" w:rsidP="00951B2C">
      <w:pPr>
        <w:rPr>
          <w:rFonts w:ascii="Times New Roman" w:hAnsi="Times New Roman" w:cs="Times New Roman"/>
          <w:sz w:val="24"/>
        </w:rPr>
      </w:pPr>
    </w:p>
    <w:p w14:paraId="63D90A1D" w14:textId="1865ED41" w:rsidR="00432CF0" w:rsidRDefault="00432CF0" w:rsidP="00951B2C">
      <w:pPr>
        <w:rPr>
          <w:rFonts w:ascii="Times New Roman" w:hAnsi="Times New Roman" w:cs="Times New Roman"/>
          <w:sz w:val="24"/>
        </w:rPr>
      </w:pPr>
    </w:p>
    <w:p w14:paraId="194B8D9D" w14:textId="02847FF4" w:rsidR="00432CF0" w:rsidRDefault="00432CF0" w:rsidP="00951B2C">
      <w:pPr>
        <w:rPr>
          <w:rFonts w:ascii="Times New Roman" w:hAnsi="Times New Roman" w:cs="Times New Roman"/>
          <w:sz w:val="24"/>
        </w:rPr>
      </w:pPr>
    </w:p>
    <w:p w14:paraId="302D64CB" w14:textId="58809F95" w:rsidR="00432CF0" w:rsidRDefault="00432CF0" w:rsidP="00951B2C">
      <w:pPr>
        <w:rPr>
          <w:rFonts w:ascii="Times New Roman" w:hAnsi="Times New Roman" w:cs="Times New Roman"/>
          <w:sz w:val="24"/>
        </w:rPr>
      </w:pPr>
    </w:p>
    <w:p w14:paraId="5976EDD2" w14:textId="428E7133" w:rsidR="00432CF0" w:rsidRDefault="00432CF0" w:rsidP="00951B2C">
      <w:pPr>
        <w:rPr>
          <w:rFonts w:ascii="Times New Roman" w:hAnsi="Times New Roman" w:cs="Times New Roman"/>
          <w:sz w:val="24"/>
        </w:rPr>
      </w:pPr>
    </w:p>
    <w:p w14:paraId="6D99782F" w14:textId="77777777" w:rsidR="00432CF0" w:rsidRPr="00951B2C" w:rsidRDefault="00432CF0" w:rsidP="00951B2C">
      <w:pPr>
        <w:rPr>
          <w:rFonts w:ascii="Times New Roman" w:hAnsi="Times New Roman" w:cs="Times New Roman"/>
          <w:sz w:val="24"/>
        </w:rPr>
      </w:pPr>
    </w:p>
    <w:p w14:paraId="2B807921" w14:textId="77777777" w:rsidR="00951B2C" w:rsidRDefault="00951B2C" w:rsidP="00432CF0">
      <w:pPr>
        <w:rPr>
          <w:rFonts w:ascii="Times New Roman" w:hAnsi="Times New Roman" w:cs="Times New Roman"/>
          <w:b/>
          <w:sz w:val="28"/>
        </w:rPr>
      </w:pPr>
    </w:p>
    <w:p w14:paraId="35BF1C0E" w14:textId="77777777" w:rsidR="00951B2C" w:rsidRPr="00951B2C" w:rsidRDefault="00951B2C">
      <w:pPr>
        <w:rPr>
          <w:rFonts w:ascii="Times New Roman" w:hAnsi="Times New Roman" w:cs="Times New Roman"/>
          <w:b/>
          <w:sz w:val="28"/>
        </w:rPr>
      </w:pPr>
    </w:p>
    <w:sectPr w:rsidR="00951B2C" w:rsidRPr="00951B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CEA9D0E"/>
    <w:lvl w:ilvl="0" w:tplc="0809000D">
      <w:start w:val="1"/>
      <w:numFmt w:val="bullet"/>
      <w:lvlText w:val=""/>
      <w:lvlJc w:val="left"/>
      <w:pPr>
        <w:ind w:left="153"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DEA42A5"/>
    <w:multiLevelType w:val="hybridMultilevel"/>
    <w:tmpl w:val="5D1C7C64"/>
    <w:lvl w:ilvl="0" w:tplc="D0EEF9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2C"/>
    <w:rsid w:val="000168C4"/>
    <w:rsid w:val="00042FAA"/>
    <w:rsid w:val="00052CCF"/>
    <w:rsid w:val="0009398B"/>
    <w:rsid w:val="000A638D"/>
    <w:rsid w:val="000D1C8C"/>
    <w:rsid w:val="000F67BD"/>
    <w:rsid w:val="00101ABB"/>
    <w:rsid w:val="001275C0"/>
    <w:rsid w:val="001637BC"/>
    <w:rsid w:val="00172E0D"/>
    <w:rsid w:val="00187F8A"/>
    <w:rsid w:val="001A5BDF"/>
    <w:rsid w:val="001C0A3F"/>
    <w:rsid w:val="001F2BDD"/>
    <w:rsid w:val="00217B66"/>
    <w:rsid w:val="0027247D"/>
    <w:rsid w:val="0027772A"/>
    <w:rsid w:val="002B34C7"/>
    <w:rsid w:val="002E14FA"/>
    <w:rsid w:val="002F0FF9"/>
    <w:rsid w:val="002F1D55"/>
    <w:rsid w:val="00316DA5"/>
    <w:rsid w:val="00320AE3"/>
    <w:rsid w:val="003233F8"/>
    <w:rsid w:val="0033334B"/>
    <w:rsid w:val="00334A5B"/>
    <w:rsid w:val="00350AA7"/>
    <w:rsid w:val="0038006D"/>
    <w:rsid w:val="003C2788"/>
    <w:rsid w:val="003C5073"/>
    <w:rsid w:val="003C58D3"/>
    <w:rsid w:val="003D1E32"/>
    <w:rsid w:val="003E303B"/>
    <w:rsid w:val="003F7728"/>
    <w:rsid w:val="00416686"/>
    <w:rsid w:val="00432CF0"/>
    <w:rsid w:val="004574CB"/>
    <w:rsid w:val="00476B0B"/>
    <w:rsid w:val="004B489C"/>
    <w:rsid w:val="004F5AA6"/>
    <w:rsid w:val="005011C1"/>
    <w:rsid w:val="00507489"/>
    <w:rsid w:val="0051522F"/>
    <w:rsid w:val="00531A00"/>
    <w:rsid w:val="005351D3"/>
    <w:rsid w:val="00571209"/>
    <w:rsid w:val="005900AB"/>
    <w:rsid w:val="00592497"/>
    <w:rsid w:val="00597321"/>
    <w:rsid w:val="005D584D"/>
    <w:rsid w:val="00604C22"/>
    <w:rsid w:val="00614115"/>
    <w:rsid w:val="0061706E"/>
    <w:rsid w:val="00636A0B"/>
    <w:rsid w:val="00650BFA"/>
    <w:rsid w:val="00652836"/>
    <w:rsid w:val="006668DA"/>
    <w:rsid w:val="00676BE2"/>
    <w:rsid w:val="006A0E66"/>
    <w:rsid w:val="006A22C0"/>
    <w:rsid w:val="006B61CD"/>
    <w:rsid w:val="00714C79"/>
    <w:rsid w:val="007524FC"/>
    <w:rsid w:val="00760BB8"/>
    <w:rsid w:val="007C5AA2"/>
    <w:rsid w:val="007E4C8C"/>
    <w:rsid w:val="007F23EF"/>
    <w:rsid w:val="00805F99"/>
    <w:rsid w:val="00822CC6"/>
    <w:rsid w:val="00835FCE"/>
    <w:rsid w:val="00843F5E"/>
    <w:rsid w:val="00852098"/>
    <w:rsid w:val="00855892"/>
    <w:rsid w:val="008649A4"/>
    <w:rsid w:val="008D4668"/>
    <w:rsid w:val="008E4271"/>
    <w:rsid w:val="008F092E"/>
    <w:rsid w:val="008F4837"/>
    <w:rsid w:val="00951B2C"/>
    <w:rsid w:val="009565F5"/>
    <w:rsid w:val="00960D74"/>
    <w:rsid w:val="00967D80"/>
    <w:rsid w:val="0099428E"/>
    <w:rsid w:val="00996591"/>
    <w:rsid w:val="009C61BD"/>
    <w:rsid w:val="009D01BA"/>
    <w:rsid w:val="009F6855"/>
    <w:rsid w:val="00A47646"/>
    <w:rsid w:val="00A47D0F"/>
    <w:rsid w:val="00A47E91"/>
    <w:rsid w:val="00A940D1"/>
    <w:rsid w:val="00A9552C"/>
    <w:rsid w:val="00AA305C"/>
    <w:rsid w:val="00AC6057"/>
    <w:rsid w:val="00AD5E48"/>
    <w:rsid w:val="00AE1876"/>
    <w:rsid w:val="00AF7F6E"/>
    <w:rsid w:val="00B02034"/>
    <w:rsid w:val="00B15970"/>
    <w:rsid w:val="00B464DF"/>
    <w:rsid w:val="00BA14A3"/>
    <w:rsid w:val="00BA5CBA"/>
    <w:rsid w:val="00BE0496"/>
    <w:rsid w:val="00BE3229"/>
    <w:rsid w:val="00BF0ABE"/>
    <w:rsid w:val="00BF50EA"/>
    <w:rsid w:val="00C037FD"/>
    <w:rsid w:val="00C2613E"/>
    <w:rsid w:val="00C36E09"/>
    <w:rsid w:val="00C471D2"/>
    <w:rsid w:val="00C530C6"/>
    <w:rsid w:val="00C7524D"/>
    <w:rsid w:val="00C85470"/>
    <w:rsid w:val="00C94DC6"/>
    <w:rsid w:val="00CB77EC"/>
    <w:rsid w:val="00CF3F46"/>
    <w:rsid w:val="00CF3FD9"/>
    <w:rsid w:val="00D07BD5"/>
    <w:rsid w:val="00D83110"/>
    <w:rsid w:val="00DA0320"/>
    <w:rsid w:val="00DA7191"/>
    <w:rsid w:val="00DB7A1B"/>
    <w:rsid w:val="00DC0773"/>
    <w:rsid w:val="00DC2D2A"/>
    <w:rsid w:val="00DF27DA"/>
    <w:rsid w:val="00DF7D05"/>
    <w:rsid w:val="00E223CD"/>
    <w:rsid w:val="00E260E2"/>
    <w:rsid w:val="00E70C84"/>
    <w:rsid w:val="00E75258"/>
    <w:rsid w:val="00E800EF"/>
    <w:rsid w:val="00E95E38"/>
    <w:rsid w:val="00EB7396"/>
    <w:rsid w:val="00F123C3"/>
    <w:rsid w:val="00F144FB"/>
    <w:rsid w:val="00F21CA7"/>
    <w:rsid w:val="00F225F7"/>
    <w:rsid w:val="00F37462"/>
    <w:rsid w:val="00F56D1F"/>
    <w:rsid w:val="00F74337"/>
    <w:rsid w:val="00F92C8B"/>
    <w:rsid w:val="00FA0CF8"/>
    <w:rsid w:val="00FB1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AF3E"/>
  <w15:chartTrackingRefBased/>
  <w15:docId w15:val="{651E0569-F28E-4253-847B-98C417F7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7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6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61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4011</TotalTime>
  <Pages>13</Pages>
  <Words>3492</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Charles</dc:creator>
  <cp:keywords/>
  <dc:description/>
  <cp:lastModifiedBy>Joshua Charles</cp:lastModifiedBy>
  <cp:revision>55</cp:revision>
  <dcterms:created xsi:type="dcterms:W3CDTF">2018-01-23T10:41:00Z</dcterms:created>
  <dcterms:modified xsi:type="dcterms:W3CDTF">2018-01-27T20:45:00Z</dcterms:modified>
</cp:coreProperties>
</file>