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DF3628" w14:textId="77777777" w:rsidR="00F06BFA" w:rsidRPr="00A517D6" w:rsidRDefault="00F06BFA" w:rsidP="00F06BFA">
      <w:pPr>
        <w:spacing w:line="276" w:lineRule="auto"/>
        <w:rPr>
          <w:rFonts w:ascii="Arial" w:hAnsi="Arial" w:cs="Arial"/>
          <w:b/>
          <w:bCs/>
          <w:sz w:val="24"/>
          <w:szCs w:val="24"/>
          <w:lang w:val="en-US" w:eastAsia="ja-JP"/>
        </w:rPr>
      </w:pPr>
      <w:r w:rsidRPr="00A517D6">
        <w:rPr>
          <w:rFonts w:ascii="Arial" w:hAnsi="Arial" w:cs="Arial"/>
          <w:b/>
          <w:bCs/>
          <w:sz w:val="24"/>
          <w:szCs w:val="24"/>
          <w:lang w:val="en-US" w:eastAsia="ja-JP"/>
        </w:rPr>
        <w:t xml:space="preserve">Introduction </w:t>
      </w:r>
    </w:p>
    <w:p w14:paraId="282D849C" w14:textId="77777777" w:rsidR="00F06BFA" w:rsidRPr="00A517D6" w:rsidRDefault="00F06BFA" w:rsidP="00F06BFA">
      <w:pPr>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comparable qualitative study to understand the three participants views on Veganism, their health, and the effects that eating vegan food may have on the environment. The information was gathered via three face to face 20-minute discussions with each participant separately. An article called ‘9 ways that going vegan can help the environment’ states that changing to a vegan diet or even partially implementing some changes could help world hunger, 70% of the grain grown in the United States goes to feed livestock and over 83% of the farmland worldwide is used for raising and feeding animals, with over 700 Million tonnes of food that cattle consume that could be used to help global hunger</w:t>
      </w:r>
      <w:r w:rsidRPr="00A517D6">
        <w:rPr>
          <w:rFonts w:ascii="Arial" w:hAnsi="Arial" w:cs="Arial"/>
        </w:rPr>
        <w:t xml:space="preserve"> (McCarthy &amp; Sánchez, 2016)</w:t>
      </w:r>
    </w:p>
    <w:p w14:paraId="7545139C" w14:textId="77777777" w:rsidR="00F06BFA" w:rsidRPr="00A517D6" w:rsidRDefault="00F06BFA" w:rsidP="00F06BFA">
      <w:pPr>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0E37B0" w14:textId="77777777" w:rsidR="00F06BFA" w:rsidRPr="00A517D6" w:rsidRDefault="00F06BFA" w:rsidP="00F06BFA">
      <w:pPr>
        <w:tabs>
          <w:tab w:val="left" w:pos="8160"/>
        </w:tabs>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Procedure </w:t>
      </w:r>
      <w:r w:rsidRPr="00A517D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14:paraId="1A7B4A0F" w14:textId="77777777" w:rsidR="00F06BFA" w:rsidRPr="00A517D6" w:rsidRDefault="00F06BFA" w:rsidP="00F06BFA">
      <w:pPr>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qualitative research approach was chosen for this subject as choice of gather the information needed to complete this report. By doing interviews face to face it allows the interviewee to convey their feelings and emotions about the theme and express their views, rather than just ticking a box and answering multiple choice questions. Methods of Qualitative research evolved from social science researchers finding trends within data to identify social and cultural phenomena.</w:t>
      </w:r>
      <w:r w:rsidRPr="00A517D6">
        <w:rPr>
          <w:rFonts w:ascii="Arial" w:hAnsi="Arial" w:cs="Arial"/>
        </w:rPr>
        <w:t xml:space="preserve"> (Masiloane, 2022)</w:t>
      </w:r>
    </w:p>
    <w:p w14:paraId="06D4E351" w14:textId="77777777" w:rsidR="00F06BFA" w:rsidRPr="00A517D6" w:rsidRDefault="00F06BFA" w:rsidP="00F06BFA">
      <w:pPr>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Each participant agreed to be recorded and signed the supplied participation form which will be stored encrypted until it can be deleted, an ethics form has also been completed for the purpose of this study. </w:t>
      </w: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follow the set task understanding and defining the terminology in this report was key, the following are the main terms used methodology, phenomenology, and transcription.</w:t>
      </w:r>
    </w:p>
    <w:p w14:paraId="302140F1" w14:textId="77777777" w:rsidR="00F06BFA" w:rsidRPr="00A517D6" w:rsidRDefault="00F06BFA" w:rsidP="00F06BFA">
      <w:pPr>
        <w:spacing w:line="276" w:lineRule="auto"/>
        <w:rPr>
          <w:rFonts w:ascii="Arial" w:hAnsi="Arial" w:cs="Arial"/>
          <w:sz w:val="24"/>
          <w:szCs w:val="24"/>
        </w:rPr>
      </w:pPr>
      <w:r w:rsidRPr="00A517D6">
        <w:rPr>
          <w:rStyle w:val="Emphasis"/>
          <w:rFonts w:ascii="Arial" w:hAnsi="Arial" w:cs="Arial"/>
          <w:spacing w:val="5"/>
          <w:sz w:val="24"/>
          <w:szCs w:val="24"/>
          <w:bdr w:val="none" w:sz="0" w:space="0" w:color="auto" w:frame="1"/>
          <w:shd w:val="clear" w:color="auto" w:fill="FFFFFF"/>
        </w:rPr>
        <w:t>Methodology</w:t>
      </w: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the analysis of the principles (the question) or procedure of inquiry into a particular field.</w:t>
      </w:r>
      <w:r w:rsidRPr="00A517D6">
        <w:rPr>
          <w:rFonts w:ascii="Arial" w:hAnsi="Arial" w:cs="Arial"/>
          <w:sz w:val="24"/>
          <w:szCs w:val="24"/>
        </w:rPr>
        <w:t xml:space="preserve"> (Webster, 2022)</w:t>
      </w:r>
    </w:p>
    <w:p w14:paraId="06C51EF8" w14:textId="77777777" w:rsidR="00F06BFA" w:rsidRPr="00A517D6" w:rsidRDefault="00F06BFA" w:rsidP="00F06BFA">
      <w:pPr>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distinct discipline Phenomenology is the study of structures of consciousness as experienced from the first-person point of view. (Smith, 2013), however its key features relate to ontology, epistemology, logic, and ethics. (Smith, 2013)</w:t>
      </w:r>
      <w:r w:rsidRPr="00A517D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Phenomenology is essentially the experience and substance of anything occurring, or a person's perception and individual experience, their own interpretation of why something occurred or continues to occur (marleau-ponty,1996).</w:t>
      </w:r>
    </w:p>
    <w:p w14:paraId="5341B329"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Transcription refers to the transformation of a recording usually verbal, this then allows the relevant information written down ready to be analysed on your specific phenomenon. (Duranti, A.2006).</w:t>
      </w:r>
    </w:p>
    <w:p w14:paraId="1A830609"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An unstructured interview approach was chosen as the method of obtaining qualitative data for this assignment, which is done by asking one question and having a free-flowing conversation on the theme.</w:t>
      </w:r>
      <w:r w:rsidRPr="00A517D6">
        <w:rPr>
          <w:rFonts w:ascii="Arial" w:hAnsi="Arial" w:cs="Arial"/>
        </w:rPr>
        <w:t xml:space="preserve"> (Herbert &amp; Brandsman, 2010)</w:t>
      </w: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Once the phenomenon framework and methodology were established, the question was chosen ready to be asked to the three anonymous participants, “why do you think a vegan lifestyle and eating raw local produce, helps promote sustainable living, a healthy lifestyle and reduce carbon emissions?”. </w:t>
      </w:r>
    </w:p>
    <w:p w14:paraId="2F8B4E74"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Individually the three participants were interviewed for 20 minutes privately to comply with the ethics, these interviews were recorded.</w:t>
      </w:r>
    </w:p>
    <w:p w14:paraId="0E4D810D"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Feedback from all three participants were transcribed for data analysis, whilst complying with the ethical agreement and privacy rules. The three participants were identifiable as A, B &amp; C and sourced by using a convenience sampling process to demonstrate a good range of demographic.</w:t>
      </w: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(Business Research Methodology, 2011). “Methodology is the philosophical framework within which the research is conducted or the foundation upon which the research is based” (Brown, 2006). Using the Thematic framework method, analysis will produce the findings of this report. (Braun, V., &amp; Clarke, V.  2006).</w:t>
      </w:r>
    </w:p>
    <w:p w14:paraId="4E5C7915"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9DFEA8"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Findings </w:t>
      </w:r>
    </w:p>
    <w:p w14:paraId="643F5FAD" w14:textId="77777777" w:rsidR="00F06BFA" w:rsidRPr="00A517D6" w:rsidRDefault="00F06BFA" w:rsidP="00F06BFA">
      <w:pPr>
        <w:spacing w:line="276" w:lineRule="auto"/>
        <w:rPr>
          <w:rFonts w:ascii="Arial" w:hAnsi="Arial" w:cs="Arial"/>
          <w:sz w:val="24"/>
          <w:szCs w:val="24"/>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Whilst transcribing the three interviews it became apparent that there was a vast difference in two of the transcriptions, however there were reoccurring themes in many sections of the interviews. The first reoccurring theme that became the most apparent was the fact that all three participants felt that large reductions in greenhouse gas emissions (GHGe for the purpose of this assignment) can be achieved by eating local food, as this will reduce transportation which will in turn reduce GHGe, however one participant added a but… to this section. To help to understand the transcription greenhouse gasses are, water vapours, carbon dioxide, methane, nitrous oxide, and ozone these contribute to the greenhouse effect.</w:t>
      </w:r>
      <w:r w:rsidRPr="00A517D6">
        <w:rPr>
          <w:rFonts w:ascii="Arial" w:hAnsi="Arial" w:cs="Arial"/>
          <w:sz w:val="24"/>
          <w:szCs w:val="24"/>
        </w:rPr>
        <w:t xml:space="preserve"> (Milne, 2021)</w:t>
      </w:r>
    </w:p>
    <w:p w14:paraId="6E465838" w14:textId="77777777" w:rsidR="00F06BFA" w:rsidRPr="00A517D6" w:rsidRDefault="00F06BFA" w:rsidP="00F06BFA">
      <w:pPr>
        <w:spacing w:line="276" w:lineRule="auto"/>
        <w:rPr>
          <w:rFonts w:ascii="Arial" w:hAnsi="Arial" w:cs="Arial"/>
          <w:sz w:val="24"/>
          <w:szCs w:val="24"/>
        </w:rPr>
      </w:pPr>
    </w:p>
    <w:p w14:paraId="1BB35D86"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rPr>
        <w:t xml:space="preserve">Theme one </w:t>
      </w:r>
    </w:p>
    <w:p w14:paraId="4B1796DA"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‘Large reduction in GHGe can be achieved by keeping the supply chain local because this reduces the number of lorries on the road, it also helps the local economy’ (participant A)</w:t>
      </w:r>
    </w:p>
    <w:p w14:paraId="6302F35F"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‘Keeping food locally helps with traffic on the roads, not so many deliveries’ (participant B)</w:t>
      </w:r>
    </w:p>
    <w:p w14:paraId="033F7CF9"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agree that eating from local people is good as there will not be as many lorries on the road however would this put people out of jobs in the factory’s that make the food and the drivers that deliver it to the shops and the supermarkets that sell it all?’ (participant C)</w:t>
      </w:r>
    </w:p>
    <w:p w14:paraId="35AA20CB"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Within these responses there is strong feeling that eating local can help the environment due to less vehicles on the road, however participants C’s concerns of; would this put people out of jobs if less lorry drivers were needed’? where participant A stated that eating local improves the local circular economy by spending money local and creating more local jobs.</w:t>
      </w:r>
    </w:p>
    <w:p w14:paraId="5AB8D866"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Theme 2</w:t>
      </w:r>
    </w:p>
    <w:p w14:paraId="0052AAEF"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second reoccurring theme that was found was all three participants felt that livestock did produce an extreme amount of methane, which is known to be the second largest contributor to global warming according to participant A. Cows produce methane by belching and being flatulent, there is a part of a cow’s stomach which is called the Rumen, this contains methanogens these break down the plant materials the cows eat. Being flatulent and belching produces vast amounts of methane.</w:t>
      </w:r>
      <w:r w:rsidRPr="00A517D6">
        <w:rPr>
          <w:rFonts w:ascii="Arial" w:hAnsi="Arial" w:cs="Arial"/>
          <w:sz w:val="24"/>
          <w:szCs w:val="24"/>
        </w:rPr>
        <w:t xml:space="preserve"> (Milne, 2021)</w:t>
      </w:r>
    </w:p>
    <w:p w14:paraId="7E74392F"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‘Cows and farm animals poo a lot, I have seen on a program that this doesn’t help the environment because of methane’ (participant C).</w:t>
      </w:r>
    </w:p>
    <w:p w14:paraId="4BC2C047"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‘Reducing livestock would reduce emissions of methane, which is the second largest contributor to global warming after carbon monoxide’ (participant A)</w:t>
      </w:r>
    </w:p>
    <w:p w14:paraId="095743EE"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am not very clued up on this, but I have heard on the radio and seen on the news that all the cow poo and the gasses the cows let off is bad for the environment’ (participant B)</w:t>
      </w:r>
    </w:p>
    <w:p w14:paraId="73D5B6A8"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Theme Three</w:t>
      </w:r>
    </w:p>
    <w:p w14:paraId="68CD49E2"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this theme the research found that the participants feeling was that eating local would mean eating healthier and less processed foods as most would be grown naturally with no growth   accelerants, preservatives to allow for travel time and more seasonal food which can promote a healthier lifestyle.</w:t>
      </w:r>
    </w:p>
    <w:p w14:paraId="269850E0"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‘Eating raw local produce supports communities and encourages a seasonal diet which can also promote a healthier lifestyle’ (participants A).</w:t>
      </w:r>
    </w:p>
    <w:p w14:paraId="3C6358D3"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‘I suppose by eating local you would be eating all home-grown food and not packaged foods which contain preservatives, my gran always said this is better for you’ (participant </w:t>
      </w:r>
    </w:p>
    <w:p w14:paraId="4A535A03"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p>
    <w:p w14:paraId="7AB10A3D"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‘Increasing the intake of foods such as wholegrains, fruits and vegetables and reducing in intake of red meat is seen to bring published health benefits, while not eating as much processed food is said to reduce cholesterol and help control a healthier lifestyle by not getting overweight’ (participant C).</w:t>
      </w:r>
    </w:p>
    <w:p w14:paraId="74E2CE9A"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1CE14F"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FC54D0"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4E837B"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Conclusion </w:t>
      </w:r>
    </w:p>
    <w:p w14:paraId="4816F04E"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conclusion during the interviews the experience of the phenomenon exhibited common regularities and more themes could have been included in this report if a bigger word count for the assignment was given. The transcriptions and information recovered indicated that this methodology of qualitative data research on phenomenology is relevant to attain the information that the researcher required.</w:t>
      </w:r>
    </w:p>
    <w:p w14:paraId="330DCC75" w14:textId="77777777" w:rsidR="00F06BFA" w:rsidRPr="00A517D6" w:rsidRDefault="00F06BFA" w:rsidP="00F06BF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17D6">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Clear to see that all three participants views are very similar with regards to not eating as much meat and reducing the amount of process food they eat, by reducing the amount of lorries to transport cows would have a big impact on the local and global environment, however participant C did state they were worried that eating more local produced foods would mean people  would lose their jobs within the factory’s processing the foods and the drivers for delivering the foods, by using an unstructured interview method allowed the participant to go off on a tangent and talk about things which was not relevant to the question, if I (the researcher) was given the opportunity to do the interviews again I would use a semi- structured interview this would allow the research to prompt the interviewee and get them back on track to the question that was asked which was “why do you think a vegan lifestyle and eating raw local produced, helps promote sustainable living, a healthy lifestyle and reduce carbon emissions?”. </w:t>
      </w:r>
    </w:p>
    <w:p w14:paraId="1635F5A9" w14:textId="4C3AC433" w:rsidR="00F06BFA" w:rsidRDefault="00F06BFA"/>
    <w:p w14:paraId="0585C21B" w14:textId="777436A9" w:rsidR="00F06BFA" w:rsidRDefault="00F06BFA"/>
    <w:p w14:paraId="4061DBB8" w14:textId="0536F219" w:rsidR="00F06BFA" w:rsidRDefault="00F06BFA"/>
    <w:p w14:paraId="27F24ACD" w14:textId="152C6A46" w:rsidR="00F06BFA" w:rsidRDefault="00F06BFA"/>
    <w:p w14:paraId="063AB892" w14:textId="77777777" w:rsidR="00F06BFA" w:rsidRPr="00F06BFA" w:rsidRDefault="00F06BFA" w:rsidP="00F06BFA">
      <w:pPr>
        <w:spacing w:line="360" w:lineRule="auto"/>
        <w:rPr>
          <w:rFonts w:ascii="Arial" w:hAnsi="Arial" w:cs="Arial"/>
          <w:kern w:val="2"/>
          <w:sz w:val="24"/>
          <w:szCs w:val="24"/>
          <w14:ligatures w14:val="standardContextual"/>
        </w:rPr>
      </w:pPr>
      <w:r w:rsidRPr="00F06BFA">
        <w:rPr>
          <w:rFonts w:ascii="Arial" w:hAnsi="Arial" w:cs="Arial"/>
          <w:kern w:val="2"/>
          <w:sz w:val="24"/>
          <w:szCs w:val="24"/>
          <w14:ligatures w14:val="standardContextual"/>
        </w:rPr>
        <w:lastRenderedPageBreak/>
        <w:t>Introduction</w:t>
      </w:r>
    </w:p>
    <w:p w14:paraId="15C75D9B" w14:textId="77777777" w:rsidR="00F06BFA" w:rsidRPr="00F06BFA" w:rsidRDefault="00F06BFA" w:rsidP="00F06BFA">
      <w:pPr>
        <w:spacing w:line="360" w:lineRule="auto"/>
        <w:rPr>
          <w:rFonts w:ascii="Arial" w:hAnsi="Arial" w:cs="Arial"/>
          <w:kern w:val="2"/>
          <w:sz w:val="24"/>
          <w:szCs w:val="24"/>
          <w14:ligatures w14:val="standardContextual"/>
        </w:rPr>
      </w:pPr>
      <w:r w:rsidRPr="00F06BFA">
        <w:rPr>
          <w:rFonts w:ascii="Arial" w:hAnsi="Arial" w:cs="Arial"/>
          <w:kern w:val="2"/>
          <w:sz w:val="24"/>
          <w:szCs w:val="24"/>
          <w14:ligatures w14:val="standardContextual"/>
        </w:rPr>
        <w:t>A report presenting the study of how the participants in this study view veganism, their diet and their views on how eating vegan food can help the environment, their health and weather the participants think humans were designed to eat meat. Global awareness increased when Netflix release a documentary in 2014 called ‘Cowspiracy’ (Pm, Am2016), it highlighted the impact on the environment caused by the beef industry, its sustainability issues and the effect on the environment breading cattle has. Since the documentary was aired Jane Marsh (Marsh, 2021) who writes for the Environment.co website claims that the average household has moved to either eating less meat or becoming vegan and many house holds are more aware of the impact that cattle have on the environment.</w:t>
      </w:r>
    </w:p>
    <w:p w14:paraId="1C5ECF5D" w14:textId="77777777" w:rsidR="00F06BFA" w:rsidRPr="00F06BFA" w:rsidRDefault="00F06BFA" w:rsidP="00F06BFA">
      <w:pPr>
        <w:spacing w:line="360" w:lineRule="auto"/>
        <w:rPr>
          <w:rFonts w:ascii="Arial" w:hAnsi="Arial" w:cs="Arial"/>
          <w:kern w:val="2"/>
          <w:sz w:val="24"/>
          <w:szCs w:val="24"/>
          <w14:ligatures w14:val="standardContextual"/>
        </w:rPr>
      </w:pPr>
      <w:r w:rsidRPr="00F06BFA">
        <w:rPr>
          <w:rFonts w:ascii="Arial" w:hAnsi="Arial" w:cs="Arial"/>
          <w:kern w:val="2"/>
          <w:sz w:val="24"/>
          <w:szCs w:val="24"/>
          <w14:ligatures w14:val="standardContextual"/>
        </w:rPr>
        <w:t>Since watching the documentary myself I have found the subject interesting and other peoples views on veganism and the environment, I created a survey by using Microsoft forms (Microsoft, n.d.)which consisted of 10 question regarding their gender, age, how they describe their diet, if they think humans are designed to eat vast amounts of meat, what they do as a household to help reduce climate control if anything.  I also asked if the participants would consider either becoming vegan or changing their diets slightly to help the environment. The survey was then posted on social media for friends and family to take part, initially my aim was to collect 40-50 responses however after just 15 minutes of going to back to check how the survey was doing, I had to close it at 99 responses, Veganism and the environment and my survey was a very popular topic, with various views which will be produced within this report. To create this report, I the used Excel and SPSS.</w:t>
      </w:r>
    </w:p>
    <w:p w14:paraId="7C45E445" w14:textId="77777777" w:rsidR="00F06BFA" w:rsidRPr="00F06BFA" w:rsidRDefault="00F06BFA" w:rsidP="00F06BFA">
      <w:pPr>
        <w:spacing w:line="360" w:lineRule="auto"/>
        <w:rPr>
          <w:rFonts w:ascii="Arial" w:hAnsi="Arial" w:cs="Arial"/>
          <w:kern w:val="2"/>
          <w:sz w:val="24"/>
          <w:szCs w:val="24"/>
          <w14:ligatures w14:val="standardContextual"/>
        </w:rPr>
      </w:pPr>
      <w:r w:rsidRPr="00F06BFA">
        <w:rPr>
          <w:rFonts w:ascii="Arial" w:hAnsi="Arial" w:cs="Arial"/>
          <w:kern w:val="2"/>
          <w:sz w:val="24"/>
          <w:szCs w:val="24"/>
          <w14:ligatures w14:val="standardContextual"/>
        </w:rPr>
        <w:t>SPSS is a software program that is used globally, which helps the analysis of information collected using crosstabulation and correlation which are just two items this program can use. Between information from market research, surveys, and various other means of data collection, it is used as a statistical analytic tool.</w:t>
      </w:r>
      <w:r w:rsidRPr="00F06BFA">
        <w:rPr>
          <w:rFonts w:ascii="Arial" w:hAnsi="Arial" w:cs="Arial"/>
          <w:kern w:val="2"/>
          <w:sz w:val="24"/>
          <w:szCs w:val="24"/>
          <w:shd w:val="clear" w:color="auto" w:fill="FFFFFF"/>
          <w14:ligatures w14:val="standardContextual"/>
        </w:rPr>
        <w:t xml:space="preserve"> </w:t>
      </w:r>
      <w:r w:rsidRPr="00F06BFA">
        <w:rPr>
          <w:rFonts w:ascii="Arial" w:hAnsi="Arial" w:cs="Arial"/>
          <w:kern w:val="2"/>
          <w:sz w:val="24"/>
          <w:szCs w:val="24"/>
          <w14:ligatures w14:val="standardContextual"/>
        </w:rPr>
        <w:t>(Choudhary, 2021)</w:t>
      </w:r>
    </w:p>
    <w:p w14:paraId="205321D4" w14:textId="77777777" w:rsidR="00F06BFA" w:rsidRPr="00F06BFA" w:rsidRDefault="00F06BFA" w:rsidP="00F06BFA">
      <w:pPr>
        <w:spacing w:line="360" w:lineRule="auto"/>
        <w:rPr>
          <w:rFonts w:ascii="Arial" w:hAnsi="Arial" w:cs="Arial"/>
          <w:kern w:val="2"/>
          <w:sz w:val="24"/>
          <w:szCs w:val="24"/>
          <w14:ligatures w14:val="standardContextual"/>
        </w:rPr>
      </w:pPr>
    </w:p>
    <w:p w14:paraId="3045981C" w14:textId="77777777" w:rsidR="00F06BFA" w:rsidRPr="00F06BFA" w:rsidRDefault="00F06BFA" w:rsidP="00F06BFA">
      <w:pPr>
        <w:spacing w:line="360" w:lineRule="auto"/>
        <w:rPr>
          <w:rFonts w:ascii="Arial" w:hAnsi="Arial" w:cs="Arial"/>
          <w:kern w:val="2"/>
          <w:sz w:val="24"/>
          <w:szCs w:val="24"/>
          <w14:ligatures w14:val="standardContextual"/>
        </w:rPr>
      </w:pPr>
    </w:p>
    <w:p w14:paraId="78E938B2" w14:textId="77777777" w:rsidR="00F06BFA" w:rsidRPr="00F06BFA" w:rsidRDefault="00F06BFA" w:rsidP="00F06BFA">
      <w:pPr>
        <w:spacing w:line="360" w:lineRule="auto"/>
        <w:rPr>
          <w:rFonts w:ascii="Arial" w:hAnsi="Arial" w:cs="Arial"/>
          <w:kern w:val="2"/>
          <w:sz w:val="24"/>
          <w:szCs w:val="24"/>
          <w14:ligatures w14:val="standardContextual"/>
        </w:rPr>
      </w:pPr>
    </w:p>
    <w:p w14:paraId="2630EC4B" w14:textId="77777777" w:rsidR="00F06BFA" w:rsidRPr="00F06BFA" w:rsidRDefault="00F06BFA" w:rsidP="00F06BFA">
      <w:pPr>
        <w:spacing w:line="360" w:lineRule="auto"/>
        <w:rPr>
          <w:rFonts w:ascii="Arial" w:hAnsi="Arial" w:cs="Arial"/>
          <w:kern w:val="2"/>
          <w:sz w:val="24"/>
          <w:szCs w:val="24"/>
          <w:shd w:val="clear" w:color="auto" w:fill="FFFFFF"/>
          <w14:ligatures w14:val="standardContextual"/>
        </w:rPr>
      </w:pPr>
      <w:r w:rsidRPr="00F06BFA">
        <w:rPr>
          <w:rFonts w:ascii="Arial" w:hAnsi="Arial" w:cs="Arial"/>
          <w:kern w:val="2"/>
          <w:sz w:val="24"/>
          <w:szCs w:val="24"/>
          <w:shd w:val="clear" w:color="auto" w:fill="FFFFFF"/>
          <w14:ligatures w14:val="standardContextual"/>
        </w:rPr>
        <w:lastRenderedPageBreak/>
        <w:t>Procedure</w:t>
      </w:r>
    </w:p>
    <w:p w14:paraId="3DE5B4D1" w14:textId="77777777" w:rsidR="00F06BFA" w:rsidRPr="00F06BFA" w:rsidRDefault="00F06BFA" w:rsidP="00F06BFA">
      <w:pPr>
        <w:spacing w:line="360" w:lineRule="auto"/>
        <w:rPr>
          <w:rFonts w:ascii="Arial" w:hAnsi="Arial" w:cs="Arial"/>
          <w:kern w:val="2"/>
          <w:sz w:val="24"/>
          <w:szCs w:val="24"/>
          <w:shd w:val="clear" w:color="auto" w:fill="FFFFFF"/>
          <w14:ligatures w14:val="standardContextual"/>
        </w:rPr>
      </w:pPr>
      <w:r w:rsidRPr="00F06BFA">
        <w:rPr>
          <w:rFonts w:ascii="Arial" w:hAnsi="Arial" w:cs="Arial"/>
          <w:kern w:val="2"/>
          <w:sz w:val="24"/>
          <w:szCs w:val="24"/>
          <w:shd w:val="clear" w:color="auto" w:fill="FFFFFF"/>
          <w14:ligatures w14:val="standardContextual"/>
        </w:rPr>
        <w:t>A quantitative research method was used to collection the information required, according to Dawson (2009, p.15), quantitative research creates statistics by a larger scale survey by using various methods such as structured interviews and questionnaires, for the purpose of this researched I used the method of survey.</w:t>
      </w:r>
    </w:p>
    <w:p w14:paraId="305678EA" w14:textId="77777777" w:rsidR="00F06BFA" w:rsidRPr="00F06BFA" w:rsidRDefault="00F06BFA" w:rsidP="00F06BFA">
      <w:pPr>
        <w:spacing w:line="360" w:lineRule="auto"/>
        <w:rPr>
          <w:rFonts w:ascii="Arial" w:hAnsi="Arial" w:cs="Arial"/>
          <w:kern w:val="2"/>
          <w:sz w:val="24"/>
          <w:szCs w:val="24"/>
          <w:shd w:val="clear" w:color="auto" w:fill="FFFFFF"/>
          <w14:ligatures w14:val="standardContextual"/>
        </w:rPr>
      </w:pPr>
      <w:r w:rsidRPr="00F06BFA">
        <w:rPr>
          <w:rFonts w:ascii="Arial" w:hAnsi="Arial" w:cs="Arial"/>
          <w:kern w:val="2"/>
          <w:sz w:val="24"/>
          <w:szCs w:val="24"/>
          <w:shd w:val="clear" w:color="auto" w:fill="FFFFFF"/>
          <w14:ligatures w14:val="standardContextual"/>
        </w:rPr>
        <w:t xml:space="preserve">A series of non-personal questions were used apart from gender and age, this was to make sure the survey was not unethical and considered Confidentially and informed consent, this was done by not asking the respondent’s name. When asking participants to take part the opening statement was ‘This information will be used for research and by taking part you are agreeing for this information to be used’. </w:t>
      </w:r>
    </w:p>
    <w:p w14:paraId="00696B53" w14:textId="77777777" w:rsidR="00F06BFA" w:rsidRPr="00F06BFA" w:rsidRDefault="00F06BFA" w:rsidP="00F06BFA">
      <w:pPr>
        <w:spacing w:line="360" w:lineRule="auto"/>
        <w:rPr>
          <w:rFonts w:ascii="Arial" w:hAnsi="Arial" w:cs="Arial"/>
          <w:kern w:val="2"/>
          <w:sz w:val="24"/>
          <w:szCs w:val="24"/>
          <w14:ligatures w14:val="standardContextual"/>
        </w:rPr>
      </w:pPr>
      <w:r w:rsidRPr="00F06BFA">
        <w:rPr>
          <w:rFonts w:ascii="Arial" w:hAnsi="Arial" w:cs="Arial"/>
          <w:kern w:val="2"/>
          <w:sz w:val="24"/>
          <w:szCs w:val="24"/>
          <w:shd w:val="clear" w:color="auto" w:fill="FFFFFF"/>
          <w14:ligatures w14:val="standardContextual"/>
        </w:rPr>
        <w:t>After research the 10 questions were formed by using guidance from simply Psychology ‘Questionnaire: definitions, examples, designs and types’</w:t>
      </w:r>
      <w:r w:rsidRPr="00F06BFA">
        <w:rPr>
          <w:rFonts w:ascii="Arial" w:hAnsi="Arial" w:cs="Arial"/>
          <w:kern w:val="2"/>
          <w:sz w:val="24"/>
          <w:szCs w:val="24"/>
          <w14:ligatures w14:val="standardContextual"/>
        </w:rPr>
        <w:t xml:space="preserve"> (McCleod, 2018), the questionnaire was then place on to my social media platforms such as Facebook and WhatsApp. Once the questionnaire was fulfilled the data was then inputted via excel to SPPS software and analysed, these questions were variable.</w:t>
      </w:r>
    </w:p>
    <w:p w14:paraId="6746F91C" w14:textId="77777777" w:rsidR="00F06BFA" w:rsidRPr="00F06BFA" w:rsidRDefault="00F06BFA" w:rsidP="00F06BFA">
      <w:pPr>
        <w:spacing w:line="360" w:lineRule="auto"/>
        <w:rPr>
          <w:rFonts w:ascii="Arial" w:hAnsi="Arial" w:cs="Arial"/>
          <w:kern w:val="2"/>
          <w:sz w:val="24"/>
          <w:szCs w:val="24"/>
          <w:shd w:val="clear" w:color="auto" w:fill="FFFFFF"/>
          <w14:ligatures w14:val="standardContextual"/>
        </w:rPr>
      </w:pPr>
    </w:p>
    <w:p w14:paraId="28CF9C96" w14:textId="77777777" w:rsidR="00F06BFA" w:rsidRPr="00F06BFA" w:rsidRDefault="00F06BFA" w:rsidP="00F06BFA">
      <w:pPr>
        <w:spacing w:line="360" w:lineRule="auto"/>
        <w:rPr>
          <w:rFonts w:ascii="Arial" w:hAnsi="Arial" w:cs="Arial"/>
          <w:kern w:val="2"/>
          <w:sz w:val="24"/>
          <w:szCs w:val="24"/>
          <w14:ligatures w14:val="standardContextual"/>
        </w:rPr>
      </w:pPr>
    </w:p>
    <w:p w14:paraId="3FB7008E" w14:textId="77777777" w:rsidR="00F06BFA" w:rsidRPr="00F06BFA" w:rsidRDefault="00F06BFA" w:rsidP="00F06BFA">
      <w:pPr>
        <w:spacing w:line="360" w:lineRule="auto"/>
        <w:rPr>
          <w:rFonts w:ascii="Arial" w:hAnsi="Arial" w:cs="Arial"/>
          <w:kern w:val="2"/>
          <w:sz w:val="24"/>
          <w:szCs w:val="24"/>
          <w14:ligatures w14:val="standardContextual"/>
        </w:rPr>
      </w:pPr>
    </w:p>
    <w:p w14:paraId="6A9D2E29" w14:textId="77777777" w:rsidR="00F06BFA" w:rsidRPr="00F06BFA" w:rsidRDefault="00F06BFA" w:rsidP="00F06BFA">
      <w:pPr>
        <w:spacing w:line="360" w:lineRule="auto"/>
        <w:rPr>
          <w:rFonts w:ascii="Times New Roman" w:hAnsi="Times New Roman" w:cs="Times New Roman"/>
          <w:kern w:val="2"/>
          <w:sz w:val="24"/>
          <w:szCs w:val="24"/>
          <w14:ligatures w14:val="standardContextual"/>
        </w:rPr>
      </w:pPr>
    </w:p>
    <w:p w14:paraId="2B00CE49" w14:textId="77777777" w:rsidR="00F06BFA" w:rsidRPr="00F06BFA" w:rsidRDefault="00F06BFA" w:rsidP="00F06BFA">
      <w:pPr>
        <w:spacing w:line="360" w:lineRule="auto"/>
        <w:rPr>
          <w:rFonts w:ascii="Times New Roman" w:hAnsi="Times New Roman" w:cs="Times New Roman"/>
          <w:kern w:val="2"/>
          <w:sz w:val="24"/>
          <w:szCs w:val="24"/>
          <w14:ligatures w14:val="standardContextual"/>
        </w:rPr>
      </w:pPr>
    </w:p>
    <w:p w14:paraId="58F695DE" w14:textId="77777777" w:rsidR="00F06BFA" w:rsidRPr="00F06BFA" w:rsidRDefault="00F06BFA" w:rsidP="00F06BFA">
      <w:pPr>
        <w:spacing w:line="360" w:lineRule="auto"/>
        <w:rPr>
          <w:rFonts w:ascii="Times New Roman" w:hAnsi="Times New Roman" w:cs="Times New Roman"/>
          <w:kern w:val="2"/>
          <w:sz w:val="24"/>
          <w:szCs w:val="24"/>
          <w14:ligatures w14:val="standardContextual"/>
        </w:rPr>
      </w:pPr>
    </w:p>
    <w:p w14:paraId="06E04D34" w14:textId="77777777" w:rsidR="00F06BFA" w:rsidRPr="00F06BFA" w:rsidRDefault="00F06BFA" w:rsidP="00F06BFA">
      <w:pPr>
        <w:spacing w:line="360" w:lineRule="auto"/>
        <w:rPr>
          <w:kern w:val="2"/>
          <w:sz w:val="24"/>
          <w:szCs w:val="24"/>
          <w14:ligatures w14:val="standardContextual"/>
        </w:rPr>
      </w:pPr>
    </w:p>
    <w:p w14:paraId="65FE786A" w14:textId="77777777" w:rsidR="00F06BFA" w:rsidRPr="00F06BFA" w:rsidRDefault="00F06BFA" w:rsidP="00F06BFA">
      <w:pPr>
        <w:spacing w:line="360" w:lineRule="auto"/>
        <w:rPr>
          <w:kern w:val="2"/>
          <w:sz w:val="24"/>
          <w:szCs w:val="24"/>
          <w14:ligatures w14:val="standardContextual"/>
        </w:rPr>
      </w:pPr>
    </w:p>
    <w:p w14:paraId="6E5E6102" w14:textId="77777777" w:rsidR="00F06BFA" w:rsidRPr="00F06BFA" w:rsidRDefault="00F06BFA" w:rsidP="00F06BFA">
      <w:pPr>
        <w:spacing w:line="360" w:lineRule="auto"/>
        <w:rPr>
          <w:kern w:val="2"/>
          <w:sz w:val="24"/>
          <w:szCs w:val="24"/>
          <w14:ligatures w14:val="standardContextual"/>
        </w:rPr>
      </w:pPr>
    </w:p>
    <w:p w14:paraId="35BC7626" w14:textId="77777777" w:rsidR="00F06BFA" w:rsidRPr="00F06BFA" w:rsidRDefault="00F06BFA" w:rsidP="00F06BFA">
      <w:pPr>
        <w:spacing w:line="360" w:lineRule="auto"/>
        <w:rPr>
          <w:kern w:val="2"/>
          <w:sz w:val="24"/>
          <w:szCs w:val="24"/>
          <w14:ligatures w14:val="standardContextual"/>
        </w:rPr>
      </w:pPr>
    </w:p>
    <w:p w14:paraId="1A0D635A" w14:textId="77777777" w:rsidR="00F06BFA" w:rsidRPr="00F06BFA" w:rsidRDefault="00F06BFA" w:rsidP="00F06BFA">
      <w:pPr>
        <w:spacing w:line="360" w:lineRule="auto"/>
        <w:rPr>
          <w:kern w:val="2"/>
          <w:sz w:val="24"/>
          <w:szCs w:val="24"/>
          <w14:ligatures w14:val="standardContextual"/>
        </w:rPr>
      </w:pPr>
    </w:p>
    <w:p w14:paraId="0EA93B7B" w14:textId="77777777" w:rsidR="00F06BFA" w:rsidRPr="00F06BFA" w:rsidRDefault="00F06BFA" w:rsidP="00F06BFA">
      <w:pPr>
        <w:spacing w:line="360" w:lineRule="auto"/>
        <w:rPr>
          <w:kern w:val="2"/>
          <w:sz w:val="24"/>
          <w:szCs w:val="24"/>
          <w14:ligatures w14:val="standardContextual"/>
        </w:rPr>
      </w:pPr>
    </w:p>
    <w:p w14:paraId="0D5B919D" w14:textId="77777777" w:rsidR="00F06BFA" w:rsidRPr="00F06BFA" w:rsidRDefault="00F06BFA" w:rsidP="00F06BFA">
      <w:pPr>
        <w:spacing w:line="360" w:lineRule="auto"/>
        <w:rPr>
          <w:rFonts w:ascii="Arial" w:hAnsi="Arial" w:cs="Arial"/>
          <w:kern w:val="2"/>
          <w:sz w:val="24"/>
          <w:szCs w:val="24"/>
          <w14:ligatures w14:val="standardContextual"/>
        </w:rPr>
      </w:pPr>
      <w:r w:rsidRPr="00F06BFA">
        <w:rPr>
          <w:rFonts w:ascii="Arial" w:hAnsi="Arial" w:cs="Arial"/>
          <w:kern w:val="2"/>
          <w:sz w:val="24"/>
          <w:szCs w:val="24"/>
          <w14:ligatures w14:val="standardContextual"/>
        </w:rPr>
        <w:lastRenderedPageBreak/>
        <w:t xml:space="preserve">Data presentations and findings </w:t>
      </w:r>
    </w:p>
    <w:p w14:paraId="0CEDE2CB"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tbl>
      <w:tblPr>
        <w:tblW w:w="7317" w:type="dxa"/>
        <w:tblLayout w:type="fixed"/>
        <w:tblCellMar>
          <w:left w:w="0" w:type="dxa"/>
          <w:right w:w="0" w:type="dxa"/>
        </w:tblCellMar>
        <w:tblLook w:val="0000" w:firstRow="0" w:lastRow="0" w:firstColumn="0" w:lastColumn="0" w:noHBand="0" w:noVBand="0"/>
      </w:tblPr>
      <w:tblGrid>
        <w:gridCol w:w="7317"/>
      </w:tblGrid>
      <w:tr w:rsidR="00F06BFA" w:rsidRPr="00F06BFA" w14:paraId="46F3FA9E" w14:textId="77777777" w:rsidTr="00A157A0">
        <w:tblPrEx>
          <w:tblCellMar>
            <w:top w:w="0" w:type="dxa"/>
            <w:bottom w:w="0" w:type="dxa"/>
          </w:tblCellMar>
        </w:tblPrEx>
        <w:trPr>
          <w:cantSplit/>
        </w:trPr>
        <w:tc>
          <w:tcPr>
            <w:tcW w:w="7317" w:type="dxa"/>
            <w:tcBorders>
              <w:top w:val="nil"/>
              <w:left w:val="nil"/>
              <w:bottom w:val="nil"/>
              <w:right w:val="nil"/>
            </w:tcBorders>
            <w:shd w:val="clear" w:color="auto" w:fill="FFFFFF"/>
            <w:vAlign w:val="center"/>
          </w:tcPr>
          <w:p w14:paraId="1D224669" w14:textId="77777777" w:rsidR="00F06BFA" w:rsidRPr="00F06BFA" w:rsidRDefault="00F06BFA" w:rsidP="00F06BFA">
            <w:pPr>
              <w:autoSpaceDE w:val="0"/>
              <w:autoSpaceDN w:val="0"/>
              <w:adjustRightInd w:val="0"/>
              <w:spacing w:after="0" w:line="360" w:lineRule="auto"/>
              <w:ind w:right="60"/>
              <w:rPr>
                <w:rFonts w:ascii="Arial" w:hAnsi="Arial" w:cs="Arial"/>
                <w:sz w:val="24"/>
                <w:szCs w:val="24"/>
                <w14:ligatures w14:val="standardContextual"/>
              </w:rPr>
            </w:pPr>
          </w:p>
        </w:tc>
      </w:tr>
      <w:tr w:rsidR="00F06BFA" w:rsidRPr="00F06BFA" w14:paraId="3EFF0567" w14:textId="77777777" w:rsidTr="00A157A0">
        <w:tblPrEx>
          <w:tblCellMar>
            <w:top w:w="0" w:type="dxa"/>
            <w:bottom w:w="0" w:type="dxa"/>
          </w:tblCellMar>
        </w:tblPrEx>
        <w:trPr>
          <w:cantSplit/>
        </w:trPr>
        <w:tc>
          <w:tcPr>
            <w:tcW w:w="7317" w:type="dxa"/>
            <w:tcBorders>
              <w:top w:val="nil"/>
              <w:left w:val="nil"/>
              <w:bottom w:val="nil"/>
              <w:right w:val="nil"/>
            </w:tcBorders>
            <w:shd w:val="clear" w:color="auto" w:fill="FFFFFF"/>
            <w:vAlign w:val="bottom"/>
          </w:tcPr>
          <w:p w14:paraId="18E25C63"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tc>
      </w:tr>
    </w:tbl>
    <w:p w14:paraId="587F062D"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tbl>
      <w:tblPr>
        <w:tblW w:w="6702" w:type="dxa"/>
        <w:tblLayout w:type="fixed"/>
        <w:tblCellMar>
          <w:left w:w="0" w:type="dxa"/>
          <w:right w:w="0" w:type="dxa"/>
        </w:tblCellMar>
        <w:tblLook w:val="0000" w:firstRow="0" w:lastRow="0" w:firstColumn="0" w:lastColumn="0" w:noHBand="0" w:noVBand="0"/>
      </w:tblPr>
      <w:tblGrid>
        <w:gridCol w:w="877"/>
        <w:gridCol w:w="860"/>
        <w:gridCol w:w="1091"/>
        <w:gridCol w:w="1045"/>
        <w:gridCol w:w="1322"/>
        <w:gridCol w:w="1507"/>
      </w:tblGrid>
      <w:tr w:rsidR="00F06BFA" w:rsidRPr="00F06BFA" w14:paraId="178A0A00" w14:textId="77777777" w:rsidTr="00A157A0">
        <w:tblPrEx>
          <w:tblCellMar>
            <w:top w:w="0" w:type="dxa"/>
            <w:bottom w:w="0" w:type="dxa"/>
          </w:tblCellMar>
        </w:tblPrEx>
        <w:trPr>
          <w:cantSplit/>
        </w:trPr>
        <w:tc>
          <w:tcPr>
            <w:tcW w:w="6699" w:type="dxa"/>
            <w:gridSpan w:val="6"/>
            <w:tcBorders>
              <w:top w:val="nil"/>
              <w:left w:val="nil"/>
              <w:bottom w:val="nil"/>
              <w:right w:val="nil"/>
            </w:tcBorders>
            <w:shd w:val="clear" w:color="auto" w:fill="FFFFFF"/>
            <w:vAlign w:val="center"/>
          </w:tcPr>
          <w:p w14:paraId="1C1CCA4F"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Gender </w:t>
            </w:r>
          </w:p>
        </w:tc>
      </w:tr>
      <w:tr w:rsidR="00F06BFA" w:rsidRPr="00F06BFA" w14:paraId="71D6460F" w14:textId="77777777" w:rsidTr="00A157A0">
        <w:tblPrEx>
          <w:tblCellMar>
            <w:top w:w="0" w:type="dxa"/>
            <w:bottom w:w="0" w:type="dxa"/>
          </w:tblCellMar>
        </w:tblPrEx>
        <w:trPr>
          <w:cantSplit/>
        </w:trPr>
        <w:tc>
          <w:tcPr>
            <w:tcW w:w="1736" w:type="dxa"/>
            <w:gridSpan w:val="2"/>
            <w:tcBorders>
              <w:top w:val="nil"/>
              <w:left w:val="nil"/>
              <w:bottom w:val="single" w:sz="8" w:space="0" w:color="152935"/>
              <w:right w:val="nil"/>
            </w:tcBorders>
            <w:shd w:val="clear" w:color="auto" w:fill="FFFFFF"/>
            <w:vAlign w:val="bottom"/>
          </w:tcPr>
          <w:p w14:paraId="25AE588D"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tc>
        <w:tc>
          <w:tcPr>
            <w:tcW w:w="1091" w:type="dxa"/>
            <w:tcBorders>
              <w:top w:val="nil"/>
              <w:left w:val="nil"/>
              <w:bottom w:val="single" w:sz="8" w:space="0" w:color="152935"/>
              <w:right w:val="single" w:sz="8" w:space="0" w:color="E0E0E0"/>
            </w:tcBorders>
            <w:shd w:val="clear" w:color="auto" w:fill="FFFFFF"/>
            <w:vAlign w:val="bottom"/>
          </w:tcPr>
          <w:p w14:paraId="2C87D5B1"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721DB12D"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Percent</w:t>
            </w:r>
          </w:p>
        </w:tc>
        <w:tc>
          <w:tcPr>
            <w:tcW w:w="1321" w:type="dxa"/>
            <w:tcBorders>
              <w:top w:val="nil"/>
              <w:left w:val="single" w:sz="8" w:space="0" w:color="E0E0E0"/>
              <w:bottom w:val="single" w:sz="8" w:space="0" w:color="152935"/>
              <w:right w:val="single" w:sz="8" w:space="0" w:color="E0E0E0"/>
            </w:tcBorders>
            <w:shd w:val="clear" w:color="auto" w:fill="FFFFFF"/>
            <w:vAlign w:val="bottom"/>
          </w:tcPr>
          <w:p w14:paraId="78230F4B"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Valid Percent</w:t>
            </w:r>
          </w:p>
        </w:tc>
        <w:tc>
          <w:tcPr>
            <w:tcW w:w="1506" w:type="dxa"/>
            <w:tcBorders>
              <w:top w:val="nil"/>
              <w:left w:val="single" w:sz="8" w:space="0" w:color="E0E0E0"/>
              <w:bottom w:val="single" w:sz="8" w:space="0" w:color="152935"/>
              <w:right w:val="nil"/>
            </w:tcBorders>
            <w:shd w:val="clear" w:color="auto" w:fill="FFFFFF"/>
            <w:vAlign w:val="bottom"/>
          </w:tcPr>
          <w:p w14:paraId="740EAB80"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Cumulative Percent</w:t>
            </w:r>
          </w:p>
        </w:tc>
      </w:tr>
      <w:tr w:rsidR="00F06BFA" w:rsidRPr="00F06BFA" w14:paraId="5BBB3613" w14:textId="77777777" w:rsidTr="00A157A0">
        <w:tblPrEx>
          <w:tblCellMar>
            <w:top w:w="0" w:type="dxa"/>
            <w:bottom w:w="0" w:type="dxa"/>
          </w:tblCellMar>
        </w:tblPrEx>
        <w:trPr>
          <w:cantSplit/>
        </w:trPr>
        <w:tc>
          <w:tcPr>
            <w:tcW w:w="876" w:type="dxa"/>
            <w:vMerge w:val="restart"/>
            <w:tcBorders>
              <w:top w:val="single" w:sz="8" w:space="0" w:color="152935"/>
              <w:left w:val="nil"/>
              <w:bottom w:val="single" w:sz="8" w:space="0" w:color="AEAEAE"/>
              <w:right w:val="nil"/>
            </w:tcBorders>
            <w:shd w:val="clear" w:color="auto" w:fill="E0E0E0"/>
          </w:tcPr>
          <w:p w14:paraId="444A9154"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Valid</w:t>
            </w:r>
          </w:p>
        </w:tc>
        <w:tc>
          <w:tcPr>
            <w:tcW w:w="860" w:type="dxa"/>
            <w:tcBorders>
              <w:top w:val="single" w:sz="8" w:space="0" w:color="152935"/>
              <w:left w:val="nil"/>
              <w:bottom w:val="single" w:sz="8" w:space="0" w:color="AEAEAE"/>
              <w:right w:val="nil"/>
            </w:tcBorders>
            <w:shd w:val="clear" w:color="auto" w:fill="E0E0E0"/>
          </w:tcPr>
          <w:p w14:paraId="7BB6224C"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Male</w:t>
            </w:r>
          </w:p>
        </w:tc>
        <w:tc>
          <w:tcPr>
            <w:tcW w:w="1091" w:type="dxa"/>
            <w:tcBorders>
              <w:top w:val="single" w:sz="8" w:space="0" w:color="152935"/>
              <w:left w:val="nil"/>
              <w:bottom w:val="single" w:sz="8" w:space="0" w:color="AEAEAE"/>
              <w:right w:val="single" w:sz="8" w:space="0" w:color="E0E0E0"/>
            </w:tcBorders>
            <w:shd w:val="clear" w:color="auto" w:fill="F9F9FB"/>
          </w:tcPr>
          <w:p w14:paraId="154EB533"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77</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078A151C"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77.8</w:t>
            </w:r>
          </w:p>
        </w:tc>
        <w:tc>
          <w:tcPr>
            <w:tcW w:w="1321" w:type="dxa"/>
            <w:tcBorders>
              <w:top w:val="single" w:sz="8" w:space="0" w:color="152935"/>
              <w:left w:val="single" w:sz="8" w:space="0" w:color="E0E0E0"/>
              <w:bottom w:val="single" w:sz="8" w:space="0" w:color="AEAEAE"/>
              <w:right w:val="single" w:sz="8" w:space="0" w:color="E0E0E0"/>
            </w:tcBorders>
            <w:shd w:val="clear" w:color="auto" w:fill="F9F9FB"/>
          </w:tcPr>
          <w:p w14:paraId="575893C2"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78.6</w:t>
            </w:r>
          </w:p>
        </w:tc>
        <w:tc>
          <w:tcPr>
            <w:tcW w:w="1506" w:type="dxa"/>
            <w:tcBorders>
              <w:top w:val="single" w:sz="8" w:space="0" w:color="152935"/>
              <w:left w:val="single" w:sz="8" w:space="0" w:color="E0E0E0"/>
              <w:bottom w:val="single" w:sz="8" w:space="0" w:color="AEAEAE"/>
              <w:right w:val="nil"/>
            </w:tcBorders>
            <w:shd w:val="clear" w:color="auto" w:fill="F9F9FB"/>
          </w:tcPr>
          <w:p w14:paraId="7C296957"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78.6</w:t>
            </w:r>
          </w:p>
        </w:tc>
      </w:tr>
      <w:tr w:rsidR="00F06BFA" w:rsidRPr="00F06BFA" w14:paraId="232D794C" w14:textId="77777777" w:rsidTr="00A157A0">
        <w:tblPrEx>
          <w:tblCellMar>
            <w:top w:w="0" w:type="dxa"/>
            <w:bottom w:w="0" w:type="dxa"/>
          </w:tblCellMar>
        </w:tblPrEx>
        <w:trPr>
          <w:cantSplit/>
        </w:trPr>
        <w:tc>
          <w:tcPr>
            <w:tcW w:w="876" w:type="dxa"/>
            <w:vMerge/>
            <w:tcBorders>
              <w:top w:val="single" w:sz="8" w:space="0" w:color="152935"/>
              <w:left w:val="nil"/>
              <w:bottom w:val="single" w:sz="8" w:space="0" w:color="AEAEAE"/>
              <w:right w:val="nil"/>
            </w:tcBorders>
            <w:shd w:val="clear" w:color="auto" w:fill="E0E0E0"/>
          </w:tcPr>
          <w:p w14:paraId="38166054"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c>
          <w:tcPr>
            <w:tcW w:w="860" w:type="dxa"/>
            <w:tcBorders>
              <w:top w:val="single" w:sz="8" w:space="0" w:color="AEAEAE"/>
              <w:left w:val="nil"/>
              <w:bottom w:val="single" w:sz="8" w:space="0" w:color="AEAEAE"/>
              <w:right w:val="nil"/>
            </w:tcBorders>
            <w:shd w:val="clear" w:color="auto" w:fill="E0E0E0"/>
          </w:tcPr>
          <w:p w14:paraId="4D7A3FCC"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Female</w:t>
            </w:r>
          </w:p>
        </w:tc>
        <w:tc>
          <w:tcPr>
            <w:tcW w:w="1091" w:type="dxa"/>
            <w:tcBorders>
              <w:top w:val="single" w:sz="8" w:space="0" w:color="AEAEAE"/>
              <w:left w:val="nil"/>
              <w:bottom w:val="single" w:sz="8" w:space="0" w:color="AEAEAE"/>
              <w:right w:val="single" w:sz="8" w:space="0" w:color="E0E0E0"/>
            </w:tcBorders>
            <w:shd w:val="clear" w:color="auto" w:fill="F9F9FB"/>
          </w:tcPr>
          <w:p w14:paraId="65EE414F"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20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04C697E"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20.2</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0E77A892"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20.4</w:t>
            </w:r>
          </w:p>
        </w:tc>
        <w:tc>
          <w:tcPr>
            <w:tcW w:w="1506" w:type="dxa"/>
            <w:tcBorders>
              <w:top w:val="single" w:sz="8" w:space="0" w:color="AEAEAE"/>
              <w:left w:val="single" w:sz="8" w:space="0" w:color="E0E0E0"/>
              <w:bottom w:val="single" w:sz="8" w:space="0" w:color="AEAEAE"/>
              <w:right w:val="nil"/>
            </w:tcBorders>
            <w:shd w:val="clear" w:color="auto" w:fill="F9F9FB"/>
          </w:tcPr>
          <w:p w14:paraId="1F8A9972"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99.0</w:t>
            </w:r>
          </w:p>
        </w:tc>
      </w:tr>
      <w:tr w:rsidR="00F06BFA" w:rsidRPr="00F06BFA" w14:paraId="17221083" w14:textId="77777777" w:rsidTr="00A157A0">
        <w:tblPrEx>
          <w:tblCellMar>
            <w:top w:w="0" w:type="dxa"/>
            <w:bottom w:w="0" w:type="dxa"/>
          </w:tblCellMar>
        </w:tblPrEx>
        <w:trPr>
          <w:cantSplit/>
        </w:trPr>
        <w:tc>
          <w:tcPr>
            <w:tcW w:w="876" w:type="dxa"/>
            <w:vMerge/>
            <w:tcBorders>
              <w:top w:val="single" w:sz="8" w:space="0" w:color="152935"/>
              <w:left w:val="nil"/>
              <w:bottom w:val="single" w:sz="8" w:space="0" w:color="AEAEAE"/>
              <w:right w:val="nil"/>
            </w:tcBorders>
            <w:shd w:val="clear" w:color="auto" w:fill="E0E0E0"/>
          </w:tcPr>
          <w:p w14:paraId="22931E38"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c>
          <w:tcPr>
            <w:tcW w:w="860" w:type="dxa"/>
            <w:tcBorders>
              <w:top w:val="single" w:sz="8" w:space="0" w:color="AEAEAE"/>
              <w:left w:val="nil"/>
              <w:bottom w:val="single" w:sz="8" w:space="0" w:color="AEAEAE"/>
              <w:right w:val="nil"/>
            </w:tcBorders>
            <w:shd w:val="clear" w:color="auto" w:fill="E0E0E0"/>
          </w:tcPr>
          <w:p w14:paraId="00FB1A5F"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Other</w:t>
            </w:r>
          </w:p>
        </w:tc>
        <w:tc>
          <w:tcPr>
            <w:tcW w:w="1091" w:type="dxa"/>
            <w:tcBorders>
              <w:top w:val="single" w:sz="8" w:space="0" w:color="AEAEAE"/>
              <w:left w:val="nil"/>
              <w:bottom w:val="single" w:sz="8" w:space="0" w:color="AEAEAE"/>
              <w:right w:val="single" w:sz="8" w:space="0" w:color="E0E0E0"/>
            </w:tcBorders>
            <w:shd w:val="clear" w:color="auto" w:fill="F9F9FB"/>
          </w:tcPr>
          <w:p w14:paraId="3C2F61B0"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0C3791B"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1.0</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6609A96B"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1.0</w:t>
            </w:r>
          </w:p>
        </w:tc>
        <w:tc>
          <w:tcPr>
            <w:tcW w:w="1506" w:type="dxa"/>
            <w:tcBorders>
              <w:top w:val="single" w:sz="8" w:space="0" w:color="AEAEAE"/>
              <w:left w:val="single" w:sz="8" w:space="0" w:color="E0E0E0"/>
              <w:bottom w:val="single" w:sz="8" w:space="0" w:color="AEAEAE"/>
              <w:right w:val="nil"/>
            </w:tcBorders>
            <w:shd w:val="clear" w:color="auto" w:fill="F9F9FB"/>
          </w:tcPr>
          <w:p w14:paraId="1BB558F3"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100.0</w:t>
            </w:r>
          </w:p>
        </w:tc>
      </w:tr>
      <w:tr w:rsidR="00F06BFA" w:rsidRPr="00F06BFA" w14:paraId="461A390E" w14:textId="77777777" w:rsidTr="00A157A0">
        <w:tblPrEx>
          <w:tblCellMar>
            <w:top w:w="0" w:type="dxa"/>
            <w:bottom w:w="0" w:type="dxa"/>
          </w:tblCellMar>
        </w:tblPrEx>
        <w:trPr>
          <w:cantSplit/>
        </w:trPr>
        <w:tc>
          <w:tcPr>
            <w:tcW w:w="876" w:type="dxa"/>
            <w:vMerge/>
            <w:tcBorders>
              <w:top w:val="single" w:sz="8" w:space="0" w:color="152935"/>
              <w:left w:val="nil"/>
              <w:bottom w:val="single" w:sz="8" w:space="0" w:color="AEAEAE"/>
              <w:right w:val="nil"/>
            </w:tcBorders>
            <w:shd w:val="clear" w:color="auto" w:fill="E0E0E0"/>
          </w:tcPr>
          <w:p w14:paraId="10E027D7"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c>
          <w:tcPr>
            <w:tcW w:w="860" w:type="dxa"/>
            <w:tcBorders>
              <w:top w:val="single" w:sz="8" w:space="0" w:color="AEAEAE"/>
              <w:left w:val="nil"/>
              <w:bottom w:val="single" w:sz="8" w:space="0" w:color="AEAEAE"/>
              <w:right w:val="nil"/>
            </w:tcBorders>
            <w:shd w:val="clear" w:color="auto" w:fill="E0E0E0"/>
          </w:tcPr>
          <w:p w14:paraId="02652A11"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Total</w:t>
            </w:r>
          </w:p>
        </w:tc>
        <w:tc>
          <w:tcPr>
            <w:tcW w:w="1091" w:type="dxa"/>
            <w:tcBorders>
              <w:top w:val="single" w:sz="8" w:space="0" w:color="AEAEAE"/>
              <w:left w:val="nil"/>
              <w:bottom w:val="single" w:sz="8" w:space="0" w:color="AEAEAE"/>
              <w:right w:val="single" w:sz="8" w:space="0" w:color="E0E0E0"/>
            </w:tcBorders>
            <w:shd w:val="clear" w:color="auto" w:fill="F9F9FB"/>
          </w:tcPr>
          <w:p w14:paraId="7E0B822C"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98</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A8DD471"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99.0</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4E1BA03B"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100.0</w:t>
            </w:r>
          </w:p>
        </w:tc>
        <w:tc>
          <w:tcPr>
            <w:tcW w:w="1506" w:type="dxa"/>
            <w:tcBorders>
              <w:top w:val="single" w:sz="8" w:space="0" w:color="AEAEAE"/>
              <w:left w:val="single" w:sz="8" w:space="0" w:color="E0E0E0"/>
              <w:bottom w:val="single" w:sz="8" w:space="0" w:color="AEAEAE"/>
              <w:right w:val="nil"/>
            </w:tcBorders>
            <w:shd w:val="clear" w:color="auto" w:fill="F9F9FB"/>
            <w:vAlign w:val="center"/>
          </w:tcPr>
          <w:p w14:paraId="14DEE595"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tc>
      </w:tr>
      <w:tr w:rsidR="00F06BFA" w:rsidRPr="00F06BFA" w14:paraId="1B106BFA" w14:textId="77777777" w:rsidTr="00A157A0">
        <w:tblPrEx>
          <w:tblCellMar>
            <w:top w:w="0" w:type="dxa"/>
            <w:bottom w:w="0" w:type="dxa"/>
          </w:tblCellMar>
        </w:tblPrEx>
        <w:trPr>
          <w:cantSplit/>
        </w:trPr>
        <w:tc>
          <w:tcPr>
            <w:tcW w:w="876" w:type="dxa"/>
            <w:tcBorders>
              <w:top w:val="single" w:sz="8" w:space="0" w:color="AEAEAE"/>
              <w:left w:val="nil"/>
              <w:bottom w:val="single" w:sz="8" w:space="0" w:color="AEAEAE"/>
              <w:right w:val="nil"/>
            </w:tcBorders>
            <w:shd w:val="clear" w:color="auto" w:fill="E0E0E0"/>
          </w:tcPr>
          <w:p w14:paraId="770BA334"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Missing</w:t>
            </w:r>
          </w:p>
        </w:tc>
        <w:tc>
          <w:tcPr>
            <w:tcW w:w="860" w:type="dxa"/>
            <w:tcBorders>
              <w:top w:val="single" w:sz="8" w:space="0" w:color="AEAEAE"/>
              <w:left w:val="nil"/>
              <w:bottom w:val="single" w:sz="8" w:space="0" w:color="AEAEAE"/>
              <w:right w:val="nil"/>
            </w:tcBorders>
            <w:shd w:val="clear" w:color="auto" w:fill="E0E0E0"/>
          </w:tcPr>
          <w:p w14:paraId="1480E8EC"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System</w:t>
            </w:r>
          </w:p>
        </w:tc>
        <w:tc>
          <w:tcPr>
            <w:tcW w:w="1091" w:type="dxa"/>
            <w:tcBorders>
              <w:top w:val="single" w:sz="8" w:space="0" w:color="AEAEAE"/>
              <w:left w:val="nil"/>
              <w:bottom w:val="single" w:sz="8" w:space="0" w:color="AEAEAE"/>
              <w:right w:val="single" w:sz="8" w:space="0" w:color="E0E0E0"/>
            </w:tcBorders>
            <w:shd w:val="clear" w:color="auto" w:fill="F9F9FB"/>
          </w:tcPr>
          <w:p w14:paraId="30744FEC"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792ACE53"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1.0</w:t>
            </w:r>
          </w:p>
        </w:tc>
        <w:tc>
          <w:tcPr>
            <w:tcW w:w="132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A3A2BD4"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tc>
        <w:tc>
          <w:tcPr>
            <w:tcW w:w="1506" w:type="dxa"/>
            <w:tcBorders>
              <w:top w:val="single" w:sz="8" w:space="0" w:color="AEAEAE"/>
              <w:left w:val="single" w:sz="8" w:space="0" w:color="E0E0E0"/>
              <w:bottom w:val="single" w:sz="8" w:space="0" w:color="AEAEAE"/>
              <w:right w:val="nil"/>
            </w:tcBorders>
            <w:shd w:val="clear" w:color="auto" w:fill="F9F9FB"/>
            <w:vAlign w:val="center"/>
          </w:tcPr>
          <w:p w14:paraId="24B05097"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tc>
      </w:tr>
      <w:tr w:rsidR="00F06BFA" w:rsidRPr="00F06BFA" w14:paraId="085F744E" w14:textId="77777777" w:rsidTr="00A157A0">
        <w:tblPrEx>
          <w:tblCellMar>
            <w:top w:w="0" w:type="dxa"/>
            <w:bottom w:w="0" w:type="dxa"/>
          </w:tblCellMar>
        </w:tblPrEx>
        <w:trPr>
          <w:cantSplit/>
        </w:trPr>
        <w:tc>
          <w:tcPr>
            <w:tcW w:w="1736" w:type="dxa"/>
            <w:gridSpan w:val="2"/>
            <w:tcBorders>
              <w:top w:val="single" w:sz="8" w:space="0" w:color="AEAEAE"/>
              <w:left w:val="nil"/>
              <w:bottom w:val="single" w:sz="8" w:space="0" w:color="152935"/>
              <w:right w:val="nil"/>
            </w:tcBorders>
            <w:shd w:val="clear" w:color="auto" w:fill="E0E0E0"/>
          </w:tcPr>
          <w:p w14:paraId="600B155C"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243F4576"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99</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2A588DF2"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100.0</w:t>
            </w:r>
          </w:p>
        </w:tc>
        <w:tc>
          <w:tcPr>
            <w:tcW w:w="132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24A3ABB"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14BBEC28"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tc>
      </w:tr>
    </w:tbl>
    <w:p w14:paraId="50FD8989"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p w14:paraId="29922543"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r w:rsidRPr="00F06BFA">
        <w:rPr>
          <w:rFonts w:ascii="Arial" w:hAnsi="Arial" w:cs="Arial"/>
          <w:sz w:val="24"/>
          <w:szCs w:val="24"/>
          <w14:ligatures w14:val="standardContextual"/>
        </w:rPr>
        <w:t>Firstly, we looked at the gender identity of the participants, and analysed the ration between male, females or other. Here you can see that the percentage of males that took part in the survey is 57% more than females that took part, with only 1% that preferred not to reveal their gender.</w:t>
      </w:r>
    </w:p>
    <w:tbl>
      <w:tblPr>
        <w:tblpPr w:leftFromText="180" w:rightFromText="180" w:vertAnchor="text" w:tblpY="-17"/>
        <w:tblW w:w="9162" w:type="dxa"/>
        <w:tblLayout w:type="fixed"/>
        <w:tblCellMar>
          <w:left w:w="0" w:type="dxa"/>
          <w:right w:w="0" w:type="dxa"/>
        </w:tblCellMar>
        <w:tblLook w:val="0000" w:firstRow="0" w:lastRow="0" w:firstColumn="0" w:lastColumn="0" w:noHBand="0" w:noVBand="0"/>
      </w:tblPr>
      <w:tblGrid>
        <w:gridCol w:w="9162"/>
      </w:tblGrid>
      <w:tr w:rsidR="00F06BFA" w:rsidRPr="00F06BFA" w14:paraId="79869753" w14:textId="77777777" w:rsidTr="00A157A0">
        <w:tblPrEx>
          <w:tblCellMar>
            <w:top w:w="0" w:type="dxa"/>
            <w:bottom w:w="0" w:type="dxa"/>
          </w:tblCellMar>
        </w:tblPrEx>
        <w:trPr>
          <w:cantSplit/>
        </w:trPr>
        <w:tc>
          <w:tcPr>
            <w:tcW w:w="9162" w:type="dxa"/>
            <w:tcBorders>
              <w:top w:val="nil"/>
              <w:left w:val="nil"/>
              <w:bottom w:val="nil"/>
              <w:right w:val="nil"/>
            </w:tcBorders>
            <w:shd w:val="clear" w:color="auto" w:fill="FFFFFF"/>
            <w:vAlign w:val="center"/>
          </w:tcPr>
          <w:p w14:paraId="66AC42AB" w14:textId="77777777" w:rsidR="00F06BFA" w:rsidRPr="00F06BFA" w:rsidRDefault="00F06BFA" w:rsidP="00F06BFA">
            <w:pPr>
              <w:autoSpaceDE w:val="0"/>
              <w:autoSpaceDN w:val="0"/>
              <w:adjustRightInd w:val="0"/>
              <w:spacing w:after="0" w:line="240" w:lineRule="auto"/>
              <w:ind w:right="60"/>
              <w:rPr>
                <w:rFonts w:ascii="Arial" w:hAnsi="Arial" w:cs="Arial"/>
                <w:sz w:val="24"/>
                <w:szCs w:val="24"/>
                <w14:ligatures w14:val="standardContextual"/>
              </w:rPr>
            </w:pPr>
          </w:p>
        </w:tc>
      </w:tr>
      <w:tr w:rsidR="00F06BFA" w:rsidRPr="00F06BFA" w14:paraId="285F7391" w14:textId="77777777" w:rsidTr="00A157A0">
        <w:tblPrEx>
          <w:tblCellMar>
            <w:top w:w="0" w:type="dxa"/>
            <w:bottom w:w="0" w:type="dxa"/>
          </w:tblCellMar>
        </w:tblPrEx>
        <w:trPr>
          <w:cantSplit/>
        </w:trPr>
        <w:tc>
          <w:tcPr>
            <w:tcW w:w="9162" w:type="dxa"/>
            <w:tcBorders>
              <w:top w:val="nil"/>
              <w:left w:val="nil"/>
              <w:bottom w:val="nil"/>
              <w:right w:val="nil"/>
            </w:tcBorders>
            <w:shd w:val="clear" w:color="auto" w:fill="FFFFFF"/>
            <w:vAlign w:val="bottom"/>
          </w:tcPr>
          <w:p w14:paraId="3B6838FF" w14:textId="77777777" w:rsidR="00F06BFA" w:rsidRPr="00F06BFA" w:rsidRDefault="00F06BFA" w:rsidP="00F06BFA">
            <w:pPr>
              <w:autoSpaceDE w:val="0"/>
              <w:autoSpaceDN w:val="0"/>
              <w:adjustRightInd w:val="0"/>
              <w:spacing w:after="0" w:line="240" w:lineRule="auto"/>
              <w:rPr>
                <w:rFonts w:ascii="Arial" w:hAnsi="Arial" w:cs="Arial"/>
                <w:sz w:val="24"/>
                <w:szCs w:val="24"/>
                <w14:ligatures w14:val="standardContextual"/>
              </w:rPr>
            </w:pPr>
          </w:p>
        </w:tc>
      </w:tr>
    </w:tbl>
    <w:p w14:paraId="70E14ED9"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p w14:paraId="0E9ADE7C"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r w:rsidRPr="00F06BFA">
        <w:rPr>
          <w:rFonts w:ascii="Arial" w:hAnsi="Arial" w:cs="Arial"/>
          <w:sz w:val="24"/>
          <w:szCs w:val="24"/>
          <w14:ligatures w14:val="standardContextual"/>
        </w:rPr>
        <w:t xml:space="preserve">Secondly is the age bracket question this is to establish the age of the participants answering the questionnaire, and to cross reference the age and gender to certain questions. </w:t>
      </w:r>
    </w:p>
    <w:p w14:paraId="6655F411"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p w14:paraId="0A8112C9"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p w14:paraId="14BA5DFF"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tbl>
      <w:tblPr>
        <w:tblW w:w="6687" w:type="dxa"/>
        <w:tblLayout w:type="fixed"/>
        <w:tblCellMar>
          <w:left w:w="0" w:type="dxa"/>
          <w:right w:w="0" w:type="dxa"/>
        </w:tblCellMar>
        <w:tblLook w:val="0000" w:firstRow="0" w:lastRow="0" w:firstColumn="0" w:lastColumn="0" w:noHBand="0" w:noVBand="0"/>
      </w:tblPr>
      <w:tblGrid>
        <w:gridCol w:w="877"/>
        <w:gridCol w:w="846"/>
        <w:gridCol w:w="1091"/>
        <w:gridCol w:w="1045"/>
        <w:gridCol w:w="1322"/>
        <w:gridCol w:w="1506"/>
      </w:tblGrid>
      <w:tr w:rsidR="00F06BFA" w:rsidRPr="00F06BFA" w14:paraId="4DB23567" w14:textId="77777777" w:rsidTr="00A157A0">
        <w:tblPrEx>
          <w:tblCellMar>
            <w:top w:w="0" w:type="dxa"/>
            <w:bottom w:w="0" w:type="dxa"/>
          </w:tblCellMar>
        </w:tblPrEx>
        <w:trPr>
          <w:cantSplit/>
        </w:trPr>
        <w:tc>
          <w:tcPr>
            <w:tcW w:w="6685" w:type="dxa"/>
            <w:gridSpan w:val="6"/>
            <w:tcBorders>
              <w:top w:val="nil"/>
              <w:left w:val="nil"/>
              <w:bottom w:val="nil"/>
              <w:right w:val="nil"/>
            </w:tcBorders>
            <w:shd w:val="clear" w:color="auto" w:fill="FFFFFF"/>
            <w:vAlign w:val="center"/>
          </w:tcPr>
          <w:p w14:paraId="4CB4C339" w14:textId="77777777" w:rsidR="00F06BFA" w:rsidRPr="00F06BFA" w:rsidRDefault="00F06BFA" w:rsidP="00F06BFA">
            <w:pPr>
              <w:autoSpaceDE w:val="0"/>
              <w:autoSpaceDN w:val="0"/>
              <w:adjustRightInd w:val="0"/>
              <w:spacing w:after="0" w:line="360" w:lineRule="auto"/>
              <w:ind w:right="60"/>
              <w:rPr>
                <w:rFonts w:ascii="Arial" w:hAnsi="Arial" w:cs="Arial"/>
                <w:sz w:val="24"/>
                <w:szCs w:val="24"/>
                <w14:ligatures w14:val="standardContextual"/>
              </w:rPr>
            </w:pPr>
          </w:p>
        </w:tc>
      </w:tr>
      <w:tr w:rsidR="00F06BFA" w:rsidRPr="00F06BFA" w14:paraId="074ABC0E" w14:textId="77777777" w:rsidTr="00A157A0">
        <w:tblPrEx>
          <w:tblCellMar>
            <w:top w:w="0" w:type="dxa"/>
            <w:bottom w:w="0" w:type="dxa"/>
          </w:tblCellMar>
        </w:tblPrEx>
        <w:trPr>
          <w:cantSplit/>
        </w:trPr>
        <w:tc>
          <w:tcPr>
            <w:tcW w:w="1721" w:type="dxa"/>
            <w:gridSpan w:val="2"/>
            <w:tcBorders>
              <w:top w:val="nil"/>
              <w:left w:val="nil"/>
              <w:bottom w:val="single" w:sz="8" w:space="0" w:color="152935"/>
              <w:right w:val="nil"/>
            </w:tcBorders>
            <w:shd w:val="clear" w:color="auto" w:fill="FFFFFF"/>
            <w:vAlign w:val="bottom"/>
          </w:tcPr>
          <w:p w14:paraId="48B78623"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r w:rsidRPr="00F06BFA">
              <w:rPr>
                <w:rFonts w:ascii="Arial" w:hAnsi="Arial" w:cs="Arial"/>
                <w:sz w:val="24"/>
                <w:szCs w:val="24"/>
                <w14:ligatures w14:val="standardContextual"/>
              </w:rPr>
              <w:lastRenderedPageBreak/>
              <w:t>Age Category</w:t>
            </w:r>
          </w:p>
          <w:p w14:paraId="43A1BEC3"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p w14:paraId="2F2014B6"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tc>
        <w:tc>
          <w:tcPr>
            <w:tcW w:w="1091" w:type="dxa"/>
            <w:tcBorders>
              <w:top w:val="nil"/>
              <w:left w:val="nil"/>
              <w:bottom w:val="single" w:sz="8" w:space="0" w:color="152935"/>
              <w:right w:val="single" w:sz="8" w:space="0" w:color="E0E0E0"/>
            </w:tcBorders>
            <w:shd w:val="clear" w:color="auto" w:fill="FFFFFF"/>
            <w:vAlign w:val="bottom"/>
          </w:tcPr>
          <w:p w14:paraId="7CC743BC"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037E774A"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Percent</w:t>
            </w:r>
          </w:p>
        </w:tc>
        <w:tc>
          <w:tcPr>
            <w:tcW w:w="1322" w:type="dxa"/>
            <w:tcBorders>
              <w:top w:val="nil"/>
              <w:left w:val="single" w:sz="8" w:space="0" w:color="E0E0E0"/>
              <w:bottom w:val="single" w:sz="8" w:space="0" w:color="152935"/>
              <w:right w:val="single" w:sz="8" w:space="0" w:color="E0E0E0"/>
            </w:tcBorders>
            <w:shd w:val="clear" w:color="auto" w:fill="FFFFFF"/>
            <w:vAlign w:val="bottom"/>
          </w:tcPr>
          <w:p w14:paraId="25B30C41"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Valid Percent</w:t>
            </w:r>
          </w:p>
        </w:tc>
        <w:tc>
          <w:tcPr>
            <w:tcW w:w="1506" w:type="dxa"/>
            <w:tcBorders>
              <w:top w:val="nil"/>
              <w:left w:val="single" w:sz="8" w:space="0" w:color="E0E0E0"/>
              <w:bottom w:val="single" w:sz="8" w:space="0" w:color="152935"/>
              <w:right w:val="nil"/>
            </w:tcBorders>
            <w:shd w:val="clear" w:color="auto" w:fill="FFFFFF"/>
            <w:vAlign w:val="bottom"/>
          </w:tcPr>
          <w:p w14:paraId="60E9E032"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Cumulative Percent</w:t>
            </w:r>
          </w:p>
        </w:tc>
      </w:tr>
      <w:tr w:rsidR="00F06BFA" w:rsidRPr="00F06BFA" w14:paraId="00A80E57" w14:textId="77777777" w:rsidTr="00A157A0">
        <w:tblPrEx>
          <w:tblCellMar>
            <w:top w:w="0" w:type="dxa"/>
            <w:bottom w:w="0" w:type="dxa"/>
          </w:tblCellMar>
        </w:tblPrEx>
        <w:trPr>
          <w:cantSplit/>
        </w:trPr>
        <w:tc>
          <w:tcPr>
            <w:tcW w:w="876" w:type="dxa"/>
            <w:vMerge w:val="restart"/>
            <w:tcBorders>
              <w:top w:val="single" w:sz="8" w:space="0" w:color="152935"/>
              <w:left w:val="nil"/>
              <w:bottom w:val="single" w:sz="8" w:space="0" w:color="AEAEAE"/>
              <w:right w:val="nil"/>
            </w:tcBorders>
            <w:shd w:val="clear" w:color="auto" w:fill="E0E0E0"/>
          </w:tcPr>
          <w:p w14:paraId="591D090D"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Valid</w:t>
            </w:r>
          </w:p>
        </w:tc>
        <w:tc>
          <w:tcPr>
            <w:tcW w:w="845" w:type="dxa"/>
            <w:tcBorders>
              <w:top w:val="single" w:sz="8" w:space="0" w:color="152935"/>
              <w:left w:val="nil"/>
              <w:bottom w:val="single" w:sz="8" w:space="0" w:color="AEAEAE"/>
              <w:right w:val="nil"/>
            </w:tcBorders>
            <w:shd w:val="clear" w:color="auto" w:fill="E0E0E0"/>
          </w:tcPr>
          <w:p w14:paraId="49F118C1"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18-24</w:t>
            </w:r>
          </w:p>
        </w:tc>
        <w:tc>
          <w:tcPr>
            <w:tcW w:w="1091" w:type="dxa"/>
            <w:tcBorders>
              <w:top w:val="single" w:sz="8" w:space="0" w:color="152935"/>
              <w:left w:val="nil"/>
              <w:bottom w:val="single" w:sz="8" w:space="0" w:color="AEAEAE"/>
              <w:right w:val="single" w:sz="8" w:space="0" w:color="E0E0E0"/>
            </w:tcBorders>
            <w:shd w:val="clear" w:color="auto" w:fill="F9F9FB"/>
          </w:tcPr>
          <w:p w14:paraId="414F8692"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9</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22EA5C71"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9.1</w:t>
            </w:r>
          </w:p>
        </w:tc>
        <w:tc>
          <w:tcPr>
            <w:tcW w:w="1322" w:type="dxa"/>
            <w:tcBorders>
              <w:top w:val="single" w:sz="8" w:space="0" w:color="152935"/>
              <w:left w:val="single" w:sz="8" w:space="0" w:color="E0E0E0"/>
              <w:bottom w:val="single" w:sz="8" w:space="0" w:color="AEAEAE"/>
              <w:right w:val="single" w:sz="8" w:space="0" w:color="E0E0E0"/>
            </w:tcBorders>
            <w:shd w:val="clear" w:color="auto" w:fill="F9F9FB"/>
          </w:tcPr>
          <w:p w14:paraId="13E926E2"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9.2</w:t>
            </w:r>
          </w:p>
        </w:tc>
        <w:tc>
          <w:tcPr>
            <w:tcW w:w="1506" w:type="dxa"/>
            <w:tcBorders>
              <w:top w:val="single" w:sz="8" w:space="0" w:color="152935"/>
              <w:left w:val="single" w:sz="8" w:space="0" w:color="E0E0E0"/>
              <w:bottom w:val="single" w:sz="8" w:space="0" w:color="AEAEAE"/>
              <w:right w:val="nil"/>
            </w:tcBorders>
            <w:shd w:val="clear" w:color="auto" w:fill="F9F9FB"/>
          </w:tcPr>
          <w:p w14:paraId="728558AE"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9.2</w:t>
            </w:r>
          </w:p>
        </w:tc>
      </w:tr>
      <w:tr w:rsidR="00F06BFA" w:rsidRPr="00F06BFA" w14:paraId="4DEC62DE" w14:textId="77777777" w:rsidTr="00A157A0">
        <w:tblPrEx>
          <w:tblCellMar>
            <w:top w:w="0" w:type="dxa"/>
            <w:bottom w:w="0" w:type="dxa"/>
          </w:tblCellMar>
        </w:tblPrEx>
        <w:trPr>
          <w:cantSplit/>
        </w:trPr>
        <w:tc>
          <w:tcPr>
            <w:tcW w:w="876" w:type="dxa"/>
            <w:vMerge/>
            <w:tcBorders>
              <w:top w:val="single" w:sz="8" w:space="0" w:color="152935"/>
              <w:left w:val="nil"/>
              <w:bottom w:val="single" w:sz="8" w:space="0" w:color="AEAEAE"/>
              <w:right w:val="nil"/>
            </w:tcBorders>
            <w:shd w:val="clear" w:color="auto" w:fill="E0E0E0"/>
          </w:tcPr>
          <w:p w14:paraId="4A3ACE49"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c>
          <w:tcPr>
            <w:tcW w:w="845" w:type="dxa"/>
            <w:tcBorders>
              <w:top w:val="single" w:sz="8" w:space="0" w:color="AEAEAE"/>
              <w:left w:val="nil"/>
              <w:bottom w:val="single" w:sz="8" w:space="0" w:color="AEAEAE"/>
              <w:right w:val="nil"/>
            </w:tcBorders>
            <w:shd w:val="clear" w:color="auto" w:fill="E0E0E0"/>
          </w:tcPr>
          <w:p w14:paraId="4D08A694"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25-34</w:t>
            </w:r>
          </w:p>
        </w:tc>
        <w:tc>
          <w:tcPr>
            <w:tcW w:w="1091" w:type="dxa"/>
            <w:tcBorders>
              <w:top w:val="single" w:sz="8" w:space="0" w:color="AEAEAE"/>
              <w:left w:val="nil"/>
              <w:bottom w:val="single" w:sz="8" w:space="0" w:color="AEAEAE"/>
              <w:right w:val="single" w:sz="8" w:space="0" w:color="E0E0E0"/>
            </w:tcBorders>
            <w:shd w:val="clear" w:color="auto" w:fill="F9F9FB"/>
          </w:tcPr>
          <w:p w14:paraId="5FEB5BD2"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17</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32E823F"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17.2</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0A478780"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17.3</w:t>
            </w:r>
          </w:p>
        </w:tc>
        <w:tc>
          <w:tcPr>
            <w:tcW w:w="1506" w:type="dxa"/>
            <w:tcBorders>
              <w:top w:val="single" w:sz="8" w:space="0" w:color="AEAEAE"/>
              <w:left w:val="single" w:sz="8" w:space="0" w:color="E0E0E0"/>
              <w:bottom w:val="single" w:sz="8" w:space="0" w:color="AEAEAE"/>
              <w:right w:val="nil"/>
            </w:tcBorders>
            <w:shd w:val="clear" w:color="auto" w:fill="F9F9FB"/>
          </w:tcPr>
          <w:p w14:paraId="75260074"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26.5</w:t>
            </w:r>
          </w:p>
        </w:tc>
      </w:tr>
      <w:tr w:rsidR="00F06BFA" w:rsidRPr="00F06BFA" w14:paraId="32882875" w14:textId="77777777" w:rsidTr="00A157A0">
        <w:tblPrEx>
          <w:tblCellMar>
            <w:top w:w="0" w:type="dxa"/>
            <w:bottom w:w="0" w:type="dxa"/>
          </w:tblCellMar>
        </w:tblPrEx>
        <w:trPr>
          <w:cantSplit/>
        </w:trPr>
        <w:tc>
          <w:tcPr>
            <w:tcW w:w="876" w:type="dxa"/>
            <w:vMerge/>
            <w:tcBorders>
              <w:top w:val="single" w:sz="8" w:space="0" w:color="152935"/>
              <w:left w:val="nil"/>
              <w:bottom w:val="single" w:sz="8" w:space="0" w:color="AEAEAE"/>
              <w:right w:val="nil"/>
            </w:tcBorders>
            <w:shd w:val="clear" w:color="auto" w:fill="E0E0E0"/>
          </w:tcPr>
          <w:p w14:paraId="0099BAE4"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c>
          <w:tcPr>
            <w:tcW w:w="845" w:type="dxa"/>
            <w:tcBorders>
              <w:top w:val="single" w:sz="8" w:space="0" w:color="AEAEAE"/>
              <w:left w:val="nil"/>
              <w:bottom w:val="single" w:sz="8" w:space="0" w:color="AEAEAE"/>
              <w:right w:val="nil"/>
            </w:tcBorders>
            <w:shd w:val="clear" w:color="auto" w:fill="E0E0E0"/>
          </w:tcPr>
          <w:p w14:paraId="24A360F2"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35-45</w:t>
            </w:r>
          </w:p>
        </w:tc>
        <w:tc>
          <w:tcPr>
            <w:tcW w:w="1091" w:type="dxa"/>
            <w:tcBorders>
              <w:top w:val="single" w:sz="8" w:space="0" w:color="AEAEAE"/>
              <w:left w:val="nil"/>
              <w:bottom w:val="single" w:sz="8" w:space="0" w:color="AEAEAE"/>
              <w:right w:val="single" w:sz="8" w:space="0" w:color="E0E0E0"/>
            </w:tcBorders>
            <w:shd w:val="clear" w:color="auto" w:fill="F9F9FB"/>
          </w:tcPr>
          <w:p w14:paraId="2ACAEC86"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28</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5E09008"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28.3</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53025FB4"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28.6</w:t>
            </w:r>
          </w:p>
        </w:tc>
        <w:tc>
          <w:tcPr>
            <w:tcW w:w="1506" w:type="dxa"/>
            <w:tcBorders>
              <w:top w:val="single" w:sz="8" w:space="0" w:color="AEAEAE"/>
              <w:left w:val="single" w:sz="8" w:space="0" w:color="E0E0E0"/>
              <w:bottom w:val="single" w:sz="8" w:space="0" w:color="AEAEAE"/>
              <w:right w:val="nil"/>
            </w:tcBorders>
            <w:shd w:val="clear" w:color="auto" w:fill="F9F9FB"/>
          </w:tcPr>
          <w:p w14:paraId="1D1E67FD"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55.1</w:t>
            </w:r>
          </w:p>
        </w:tc>
      </w:tr>
      <w:tr w:rsidR="00F06BFA" w:rsidRPr="00F06BFA" w14:paraId="046485B2" w14:textId="77777777" w:rsidTr="00A157A0">
        <w:tblPrEx>
          <w:tblCellMar>
            <w:top w:w="0" w:type="dxa"/>
            <w:bottom w:w="0" w:type="dxa"/>
          </w:tblCellMar>
        </w:tblPrEx>
        <w:trPr>
          <w:cantSplit/>
        </w:trPr>
        <w:tc>
          <w:tcPr>
            <w:tcW w:w="876" w:type="dxa"/>
            <w:vMerge/>
            <w:tcBorders>
              <w:top w:val="single" w:sz="8" w:space="0" w:color="152935"/>
              <w:left w:val="nil"/>
              <w:bottom w:val="single" w:sz="8" w:space="0" w:color="AEAEAE"/>
              <w:right w:val="nil"/>
            </w:tcBorders>
            <w:shd w:val="clear" w:color="auto" w:fill="E0E0E0"/>
          </w:tcPr>
          <w:p w14:paraId="2C84D849"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c>
          <w:tcPr>
            <w:tcW w:w="845" w:type="dxa"/>
            <w:tcBorders>
              <w:top w:val="single" w:sz="8" w:space="0" w:color="AEAEAE"/>
              <w:left w:val="nil"/>
              <w:bottom w:val="single" w:sz="8" w:space="0" w:color="AEAEAE"/>
              <w:right w:val="nil"/>
            </w:tcBorders>
            <w:shd w:val="clear" w:color="auto" w:fill="E0E0E0"/>
          </w:tcPr>
          <w:p w14:paraId="7F6A42CE"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46-55</w:t>
            </w:r>
          </w:p>
        </w:tc>
        <w:tc>
          <w:tcPr>
            <w:tcW w:w="1091" w:type="dxa"/>
            <w:tcBorders>
              <w:top w:val="single" w:sz="8" w:space="0" w:color="AEAEAE"/>
              <w:left w:val="nil"/>
              <w:bottom w:val="single" w:sz="8" w:space="0" w:color="AEAEAE"/>
              <w:right w:val="single" w:sz="8" w:space="0" w:color="E0E0E0"/>
            </w:tcBorders>
            <w:shd w:val="clear" w:color="auto" w:fill="F9F9FB"/>
          </w:tcPr>
          <w:p w14:paraId="2A91D452"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26</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78B0E74"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26.3</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6CB6489C"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26.5</w:t>
            </w:r>
          </w:p>
        </w:tc>
        <w:tc>
          <w:tcPr>
            <w:tcW w:w="1506" w:type="dxa"/>
            <w:tcBorders>
              <w:top w:val="single" w:sz="8" w:space="0" w:color="AEAEAE"/>
              <w:left w:val="single" w:sz="8" w:space="0" w:color="E0E0E0"/>
              <w:bottom w:val="single" w:sz="8" w:space="0" w:color="AEAEAE"/>
              <w:right w:val="nil"/>
            </w:tcBorders>
            <w:shd w:val="clear" w:color="auto" w:fill="F9F9FB"/>
          </w:tcPr>
          <w:p w14:paraId="280C8C06"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81.6</w:t>
            </w:r>
          </w:p>
        </w:tc>
      </w:tr>
      <w:tr w:rsidR="00F06BFA" w:rsidRPr="00F06BFA" w14:paraId="350C91E6" w14:textId="77777777" w:rsidTr="00A157A0">
        <w:tblPrEx>
          <w:tblCellMar>
            <w:top w:w="0" w:type="dxa"/>
            <w:bottom w:w="0" w:type="dxa"/>
          </w:tblCellMar>
        </w:tblPrEx>
        <w:trPr>
          <w:cantSplit/>
        </w:trPr>
        <w:tc>
          <w:tcPr>
            <w:tcW w:w="876" w:type="dxa"/>
            <w:vMerge/>
            <w:tcBorders>
              <w:top w:val="single" w:sz="8" w:space="0" w:color="152935"/>
              <w:left w:val="nil"/>
              <w:bottom w:val="single" w:sz="8" w:space="0" w:color="AEAEAE"/>
              <w:right w:val="nil"/>
            </w:tcBorders>
            <w:shd w:val="clear" w:color="auto" w:fill="E0E0E0"/>
          </w:tcPr>
          <w:p w14:paraId="1F69A408"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c>
          <w:tcPr>
            <w:tcW w:w="845" w:type="dxa"/>
            <w:tcBorders>
              <w:top w:val="single" w:sz="8" w:space="0" w:color="AEAEAE"/>
              <w:left w:val="nil"/>
              <w:bottom w:val="single" w:sz="8" w:space="0" w:color="AEAEAE"/>
              <w:right w:val="nil"/>
            </w:tcBorders>
            <w:shd w:val="clear" w:color="auto" w:fill="E0E0E0"/>
          </w:tcPr>
          <w:p w14:paraId="32C67A62"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56&gt;</w:t>
            </w:r>
          </w:p>
        </w:tc>
        <w:tc>
          <w:tcPr>
            <w:tcW w:w="1091" w:type="dxa"/>
            <w:tcBorders>
              <w:top w:val="single" w:sz="8" w:space="0" w:color="AEAEAE"/>
              <w:left w:val="nil"/>
              <w:bottom w:val="single" w:sz="8" w:space="0" w:color="AEAEAE"/>
              <w:right w:val="single" w:sz="8" w:space="0" w:color="E0E0E0"/>
            </w:tcBorders>
            <w:shd w:val="clear" w:color="auto" w:fill="F9F9FB"/>
          </w:tcPr>
          <w:p w14:paraId="0351D347"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18</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7522FDD1"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18.2</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5A702F84"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18.4</w:t>
            </w:r>
          </w:p>
        </w:tc>
        <w:tc>
          <w:tcPr>
            <w:tcW w:w="1506" w:type="dxa"/>
            <w:tcBorders>
              <w:top w:val="single" w:sz="8" w:space="0" w:color="AEAEAE"/>
              <w:left w:val="single" w:sz="8" w:space="0" w:color="E0E0E0"/>
              <w:bottom w:val="single" w:sz="8" w:space="0" w:color="AEAEAE"/>
              <w:right w:val="nil"/>
            </w:tcBorders>
            <w:shd w:val="clear" w:color="auto" w:fill="F9F9FB"/>
          </w:tcPr>
          <w:p w14:paraId="1CDBBDC9"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100.0</w:t>
            </w:r>
          </w:p>
        </w:tc>
      </w:tr>
      <w:tr w:rsidR="00F06BFA" w:rsidRPr="00F06BFA" w14:paraId="4FE177D5" w14:textId="77777777" w:rsidTr="00A157A0">
        <w:tblPrEx>
          <w:tblCellMar>
            <w:top w:w="0" w:type="dxa"/>
            <w:bottom w:w="0" w:type="dxa"/>
          </w:tblCellMar>
        </w:tblPrEx>
        <w:trPr>
          <w:cantSplit/>
        </w:trPr>
        <w:tc>
          <w:tcPr>
            <w:tcW w:w="876" w:type="dxa"/>
            <w:vMerge/>
            <w:tcBorders>
              <w:top w:val="single" w:sz="8" w:space="0" w:color="152935"/>
              <w:left w:val="nil"/>
              <w:bottom w:val="single" w:sz="8" w:space="0" w:color="AEAEAE"/>
              <w:right w:val="nil"/>
            </w:tcBorders>
            <w:shd w:val="clear" w:color="auto" w:fill="E0E0E0"/>
          </w:tcPr>
          <w:p w14:paraId="3E460224"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c>
          <w:tcPr>
            <w:tcW w:w="845" w:type="dxa"/>
            <w:tcBorders>
              <w:top w:val="single" w:sz="8" w:space="0" w:color="AEAEAE"/>
              <w:left w:val="nil"/>
              <w:bottom w:val="single" w:sz="8" w:space="0" w:color="AEAEAE"/>
              <w:right w:val="nil"/>
            </w:tcBorders>
            <w:shd w:val="clear" w:color="auto" w:fill="E0E0E0"/>
          </w:tcPr>
          <w:p w14:paraId="1ECCF3E6"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Total</w:t>
            </w:r>
          </w:p>
        </w:tc>
        <w:tc>
          <w:tcPr>
            <w:tcW w:w="1091" w:type="dxa"/>
            <w:tcBorders>
              <w:top w:val="single" w:sz="8" w:space="0" w:color="AEAEAE"/>
              <w:left w:val="nil"/>
              <w:bottom w:val="single" w:sz="8" w:space="0" w:color="AEAEAE"/>
              <w:right w:val="single" w:sz="8" w:space="0" w:color="E0E0E0"/>
            </w:tcBorders>
            <w:shd w:val="clear" w:color="auto" w:fill="F9F9FB"/>
          </w:tcPr>
          <w:p w14:paraId="37B589B5"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98</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A70C5B6"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99.0</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635DB29A"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100.0</w:t>
            </w:r>
          </w:p>
        </w:tc>
        <w:tc>
          <w:tcPr>
            <w:tcW w:w="1506" w:type="dxa"/>
            <w:tcBorders>
              <w:top w:val="single" w:sz="8" w:space="0" w:color="AEAEAE"/>
              <w:left w:val="single" w:sz="8" w:space="0" w:color="E0E0E0"/>
              <w:bottom w:val="single" w:sz="8" w:space="0" w:color="AEAEAE"/>
              <w:right w:val="nil"/>
            </w:tcBorders>
            <w:shd w:val="clear" w:color="auto" w:fill="F9F9FB"/>
            <w:vAlign w:val="center"/>
          </w:tcPr>
          <w:p w14:paraId="1C99B5D5"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tc>
      </w:tr>
      <w:tr w:rsidR="00F06BFA" w:rsidRPr="00F06BFA" w14:paraId="4819C6C3" w14:textId="77777777" w:rsidTr="00A157A0">
        <w:tblPrEx>
          <w:tblCellMar>
            <w:top w:w="0" w:type="dxa"/>
            <w:bottom w:w="0" w:type="dxa"/>
          </w:tblCellMar>
        </w:tblPrEx>
        <w:trPr>
          <w:cantSplit/>
        </w:trPr>
        <w:tc>
          <w:tcPr>
            <w:tcW w:w="876" w:type="dxa"/>
            <w:tcBorders>
              <w:top w:val="single" w:sz="8" w:space="0" w:color="AEAEAE"/>
              <w:left w:val="nil"/>
              <w:bottom w:val="single" w:sz="8" w:space="0" w:color="AEAEAE"/>
              <w:right w:val="nil"/>
            </w:tcBorders>
            <w:shd w:val="clear" w:color="auto" w:fill="E0E0E0"/>
          </w:tcPr>
          <w:p w14:paraId="17BEFCD9"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Missing</w:t>
            </w:r>
          </w:p>
        </w:tc>
        <w:tc>
          <w:tcPr>
            <w:tcW w:w="845" w:type="dxa"/>
            <w:tcBorders>
              <w:top w:val="single" w:sz="8" w:space="0" w:color="AEAEAE"/>
              <w:left w:val="nil"/>
              <w:bottom w:val="single" w:sz="8" w:space="0" w:color="AEAEAE"/>
              <w:right w:val="nil"/>
            </w:tcBorders>
            <w:shd w:val="clear" w:color="auto" w:fill="E0E0E0"/>
          </w:tcPr>
          <w:p w14:paraId="14F6DBD7"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System</w:t>
            </w:r>
          </w:p>
        </w:tc>
        <w:tc>
          <w:tcPr>
            <w:tcW w:w="1091" w:type="dxa"/>
            <w:tcBorders>
              <w:top w:val="single" w:sz="8" w:space="0" w:color="AEAEAE"/>
              <w:left w:val="nil"/>
              <w:bottom w:val="single" w:sz="8" w:space="0" w:color="AEAEAE"/>
              <w:right w:val="single" w:sz="8" w:space="0" w:color="E0E0E0"/>
            </w:tcBorders>
            <w:shd w:val="clear" w:color="auto" w:fill="F9F9FB"/>
          </w:tcPr>
          <w:p w14:paraId="5D5C73C3"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ED1E392"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1.0</w:t>
            </w:r>
          </w:p>
        </w:tc>
        <w:tc>
          <w:tcPr>
            <w:tcW w:w="1322"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51428D1"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tc>
        <w:tc>
          <w:tcPr>
            <w:tcW w:w="1506" w:type="dxa"/>
            <w:tcBorders>
              <w:top w:val="single" w:sz="8" w:space="0" w:color="AEAEAE"/>
              <w:left w:val="single" w:sz="8" w:space="0" w:color="E0E0E0"/>
              <w:bottom w:val="single" w:sz="8" w:space="0" w:color="AEAEAE"/>
              <w:right w:val="nil"/>
            </w:tcBorders>
            <w:shd w:val="clear" w:color="auto" w:fill="F9F9FB"/>
            <w:vAlign w:val="center"/>
          </w:tcPr>
          <w:p w14:paraId="416E860F"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tc>
      </w:tr>
      <w:tr w:rsidR="00F06BFA" w:rsidRPr="00F06BFA" w14:paraId="4C245D64" w14:textId="77777777" w:rsidTr="00A157A0">
        <w:tblPrEx>
          <w:tblCellMar>
            <w:top w:w="0" w:type="dxa"/>
            <w:bottom w:w="0" w:type="dxa"/>
          </w:tblCellMar>
        </w:tblPrEx>
        <w:trPr>
          <w:cantSplit/>
        </w:trPr>
        <w:tc>
          <w:tcPr>
            <w:tcW w:w="1721" w:type="dxa"/>
            <w:gridSpan w:val="2"/>
            <w:tcBorders>
              <w:top w:val="single" w:sz="8" w:space="0" w:color="AEAEAE"/>
              <w:left w:val="nil"/>
              <w:bottom w:val="single" w:sz="8" w:space="0" w:color="152935"/>
              <w:right w:val="nil"/>
            </w:tcBorders>
            <w:shd w:val="clear" w:color="auto" w:fill="E0E0E0"/>
          </w:tcPr>
          <w:p w14:paraId="1FEB1476"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187CC2BE"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99</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0547BEA1"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100.0</w:t>
            </w:r>
          </w:p>
        </w:tc>
        <w:tc>
          <w:tcPr>
            <w:tcW w:w="1322"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C68E488"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4F13F82B"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tc>
      </w:tr>
    </w:tbl>
    <w:p w14:paraId="2A1FA204"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p w14:paraId="1A974162" w14:textId="77777777" w:rsidR="00F06BFA" w:rsidRPr="00F06BFA" w:rsidRDefault="00F06BFA" w:rsidP="00F06BFA">
      <w:pPr>
        <w:spacing w:line="360" w:lineRule="auto"/>
        <w:rPr>
          <w:rFonts w:ascii="Arial" w:hAnsi="Arial" w:cs="Arial"/>
          <w:kern w:val="2"/>
          <w:sz w:val="24"/>
          <w:szCs w:val="24"/>
          <w:shd w:val="clear" w:color="auto" w:fill="FFFFFF"/>
          <w14:ligatures w14:val="standardContextual"/>
        </w:rPr>
      </w:pPr>
      <w:r w:rsidRPr="00F06BFA">
        <w:rPr>
          <w:rFonts w:ascii="Arial" w:hAnsi="Arial" w:cs="Arial"/>
          <w:kern w:val="2"/>
          <w:sz w:val="24"/>
          <w:szCs w:val="24"/>
          <w:shd w:val="clear" w:color="auto" w:fill="FFFFFF"/>
          <w14:ligatures w14:val="standardContextual"/>
        </w:rPr>
        <w:t>Here you can see that the highest number of participants were between the ages of 35-45 years old.</w:t>
      </w:r>
    </w:p>
    <w:p w14:paraId="37B3FC7B" w14:textId="77777777" w:rsidR="00F06BFA" w:rsidRPr="00F06BFA" w:rsidRDefault="00F06BFA" w:rsidP="00F06BFA">
      <w:pPr>
        <w:spacing w:line="360" w:lineRule="auto"/>
        <w:rPr>
          <w:rFonts w:ascii="Arial" w:hAnsi="Arial" w:cs="Arial"/>
          <w:kern w:val="2"/>
          <w:sz w:val="24"/>
          <w:szCs w:val="24"/>
          <w:shd w:val="clear" w:color="auto" w:fill="FFFFFF"/>
          <w14:ligatures w14:val="standardContextual"/>
        </w:rPr>
      </w:pPr>
      <w:r w:rsidRPr="00F06BFA">
        <w:rPr>
          <w:rFonts w:ascii="Arial" w:hAnsi="Arial" w:cs="Arial"/>
          <w:kern w:val="2"/>
          <w:sz w:val="24"/>
          <w:szCs w:val="24"/>
          <w:shd w:val="clear" w:color="auto" w:fill="FFFFFF"/>
          <w14:ligatures w14:val="standardContextual"/>
        </w:rPr>
        <w:t>The third question I have looked at is ‘Do you think humans are designed to eat vast amounts of meat?’</w:t>
      </w:r>
    </w:p>
    <w:p w14:paraId="0EE9D726" w14:textId="77777777" w:rsidR="00F06BFA" w:rsidRPr="00F06BFA" w:rsidRDefault="00F06BFA" w:rsidP="00F06BFA">
      <w:pPr>
        <w:spacing w:line="360" w:lineRule="auto"/>
        <w:rPr>
          <w:rFonts w:ascii="Verdana" w:hAnsi="Verdana"/>
          <w:kern w:val="2"/>
          <w:sz w:val="24"/>
          <w:szCs w:val="24"/>
          <w:shd w:val="clear" w:color="auto" w:fill="FFFFFF"/>
          <w14:ligatures w14:val="standardContextual"/>
        </w:rPr>
      </w:pPr>
    </w:p>
    <w:p w14:paraId="3BEF85D3"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r w:rsidRPr="00F06BFA">
        <w:rPr>
          <w:rFonts w:ascii="Times New Roman" w:hAnsi="Times New Roman" w:cs="Times New Roman"/>
          <w:noProof/>
          <w:sz w:val="24"/>
          <w:szCs w:val="24"/>
          <w14:ligatures w14:val="standardContextual"/>
        </w:rPr>
        <w:drawing>
          <wp:inline distT="0" distB="0" distL="0" distR="0" wp14:anchorId="428049E5" wp14:editId="4E9F9BCD">
            <wp:extent cx="5731510" cy="3373120"/>
            <wp:effectExtent l="0" t="0" r="254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6EEDD241"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p w14:paraId="34A80951"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p w14:paraId="2D7A2C16" w14:textId="77777777" w:rsidR="00F06BFA" w:rsidRPr="00F06BFA" w:rsidRDefault="00F06BFA" w:rsidP="00F06BFA">
      <w:pPr>
        <w:spacing w:line="360" w:lineRule="auto"/>
        <w:rPr>
          <w:rFonts w:ascii="Arial" w:hAnsi="Arial" w:cs="Arial"/>
          <w:kern w:val="2"/>
          <w:sz w:val="24"/>
          <w:szCs w:val="24"/>
          <w:shd w:val="clear" w:color="auto" w:fill="FFFFFF"/>
          <w14:ligatures w14:val="standardContextual"/>
        </w:rPr>
      </w:pPr>
      <w:r w:rsidRPr="00F06BFA">
        <w:rPr>
          <w:rFonts w:ascii="Arial" w:hAnsi="Arial" w:cs="Arial"/>
          <w:kern w:val="2"/>
          <w:sz w:val="24"/>
          <w:szCs w:val="24"/>
          <w:shd w:val="clear" w:color="auto" w:fill="FFFFFF"/>
          <w14:ligatures w14:val="standardContextual"/>
        </w:rPr>
        <w:t>In the above graph the answer No to the question three ’Do you think humans are designed to eat vast amount of meat?’ has the most responses, whereas the chart below shows that 32% of participants said that they do think humans are designed to eat vast amounts of meat however 44% have answered they are not, whereas a higher number than I thought are indifferent at 23%.</w:t>
      </w:r>
    </w:p>
    <w:p w14:paraId="42FA22A8"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p w14:paraId="111058A2"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tbl>
      <w:tblPr>
        <w:tblW w:w="6471" w:type="dxa"/>
        <w:tblLayout w:type="fixed"/>
        <w:tblCellMar>
          <w:left w:w="0" w:type="dxa"/>
          <w:right w:w="0" w:type="dxa"/>
        </w:tblCellMar>
        <w:tblLook w:val="0000" w:firstRow="0" w:lastRow="0" w:firstColumn="0" w:lastColumn="0" w:noHBand="0" w:noVBand="0"/>
      </w:tblPr>
      <w:tblGrid>
        <w:gridCol w:w="754"/>
        <w:gridCol w:w="754"/>
        <w:gridCol w:w="1091"/>
        <w:gridCol w:w="1045"/>
        <w:gridCol w:w="1321"/>
        <w:gridCol w:w="1506"/>
      </w:tblGrid>
      <w:tr w:rsidR="00F06BFA" w:rsidRPr="00F06BFA" w14:paraId="1254BEFE" w14:textId="77777777" w:rsidTr="00A157A0">
        <w:tblPrEx>
          <w:tblCellMar>
            <w:top w:w="0" w:type="dxa"/>
            <w:bottom w:w="0" w:type="dxa"/>
          </w:tblCellMar>
        </w:tblPrEx>
        <w:trPr>
          <w:cantSplit/>
        </w:trPr>
        <w:tc>
          <w:tcPr>
            <w:tcW w:w="6469" w:type="dxa"/>
            <w:gridSpan w:val="6"/>
            <w:tcBorders>
              <w:top w:val="nil"/>
              <w:left w:val="nil"/>
              <w:bottom w:val="nil"/>
              <w:right w:val="nil"/>
            </w:tcBorders>
            <w:shd w:val="clear" w:color="auto" w:fill="FFFFFF"/>
            <w:vAlign w:val="center"/>
          </w:tcPr>
          <w:p w14:paraId="3B24EAE9"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Do you think humans are designed to eat vast amounts of meat?</w:t>
            </w:r>
          </w:p>
        </w:tc>
      </w:tr>
      <w:tr w:rsidR="00F06BFA" w:rsidRPr="00F06BFA" w14:paraId="31B01AE9" w14:textId="77777777" w:rsidTr="00A157A0">
        <w:tblPrEx>
          <w:tblCellMar>
            <w:top w:w="0" w:type="dxa"/>
            <w:bottom w:w="0" w:type="dxa"/>
          </w:tblCellMar>
        </w:tblPrEx>
        <w:trPr>
          <w:cantSplit/>
        </w:trPr>
        <w:tc>
          <w:tcPr>
            <w:tcW w:w="1506" w:type="dxa"/>
            <w:gridSpan w:val="2"/>
            <w:tcBorders>
              <w:top w:val="nil"/>
              <w:left w:val="nil"/>
              <w:bottom w:val="single" w:sz="8" w:space="0" w:color="152935"/>
              <w:right w:val="nil"/>
            </w:tcBorders>
            <w:shd w:val="clear" w:color="auto" w:fill="FFFFFF"/>
            <w:vAlign w:val="bottom"/>
          </w:tcPr>
          <w:p w14:paraId="582FE1A6"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tc>
        <w:tc>
          <w:tcPr>
            <w:tcW w:w="1091" w:type="dxa"/>
            <w:tcBorders>
              <w:top w:val="nil"/>
              <w:left w:val="nil"/>
              <w:bottom w:val="single" w:sz="8" w:space="0" w:color="152935"/>
              <w:right w:val="single" w:sz="8" w:space="0" w:color="E0E0E0"/>
            </w:tcBorders>
            <w:shd w:val="clear" w:color="auto" w:fill="FFFFFF"/>
            <w:vAlign w:val="bottom"/>
          </w:tcPr>
          <w:p w14:paraId="3FF0932B"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0B4AA7C0"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Percent</w:t>
            </w:r>
          </w:p>
        </w:tc>
        <w:tc>
          <w:tcPr>
            <w:tcW w:w="1321" w:type="dxa"/>
            <w:tcBorders>
              <w:top w:val="nil"/>
              <w:left w:val="single" w:sz="8" w:space="0" w:color="E0E0E0"/>
              <w:bottom w:val="single" w:sz="8" w:space="0" w:color="152935"/>
              <w:right w:val="single" w:sz="8" w:space="0" w:color="E0E0E0"/>
            </w:tcBorders>
            <w:shd w:val="clear" w:color="auto" w:fill="FFFFFF"/>
            <w:vAlign w:val="bottom"/>
          </w:tcPr>
          <w:p w14:paraId="4A121D08"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Valid Percent</w:t>
            </w:r>
          </w:p>
        </w:tc>
        <w:tc>
          <w:tcPr>
            <w:tcW w:w="1506" w:type="dxa"/>
            <w:tcBorders>
              <w:top w:val="nil"/>
              <w:left w:val="single" w:sz="8" w:space="0" w:color="E0E0E0"/>
              <w:bottom w:val="single" w:sz="8" w:space="0" w:color="152935"/>
              <w:right w:val="nil"/>
            </w:tcBorders>
            <w:shd w:val="clear" w:color="auto" w:fill="FFFFFF"/>
            <w:vAlign w:val="bottom"/>
          </w:tcPr>
          <w:p w14:paraId="33F0A329"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Cumulative Percent</w:t>
            </w:r>
          </w:p>
        </w:tc>
      </w:tr>
      <w:tr w:rsidR="00F06BFA" w:rsidRPr="00F06BFA" w14:paraId="44ECD1A7" w14:textId="77777777" w:rsidTr="00A157A0">
        <w:tblPrEx>
          <w:tblCellMar>
            <w:top w:w="0" w:type="dxa"/>
            <w:bottom w:w="0" w:type="dxa"/>
          </w:tblCellMar>
        </w:tblPrEx>
        <w:trPr>
          <w:cantSplit/>
        </w:trPr>
        <w:tc>
          <w:tcPr>
            <w:tcW w:w="753" w:type="dxa"/>
            <w:vMerge w:val="restart"/>
            <w:tcBorders>
              <w:top w:val="single" w:sz="8" w:space="0" w:color="152935"/>
              <w:left w:val="nil"/>
              <w:bottom w:val="single" w:sz="8" w:space="0" w:color="152935"/>
              <w:right w:val="nil"/>
            </w:tcBorders>
            <w:shd w:val="clear" w:color="auto" w:fill="E0E0E0"/>
          </w:tcPr>
          <w:p w14:paraId="4C052D44"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Valid</w:t>
            </w:r>
          </w:p>
        </w:tc>
        <w:tc>
          <w:tcPr>
            <w:tcW w:w="753" w:type="dxa"/>
            <w:tcBorders>
              <w:top w:val="single" w:sz="8" w:space="0" w:color="152935"/>
              <w:left w:val="nil"/>
              <w:bottom w:val="single" w:sz="8" w:space="0" w:color="AEAEAE"/>
              <w:right w:val="nil"/>
            </w:tcBorders>
            <w:shd w:val="clear" w:color="auto" w:fill="E0E0E0"/>
          </w:tcPr>
          <w:p w14:paraId="7DA6749F"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Yes</w:t>
            </w:r>
          </w:p>
        </w:tc>
        <w:tc>
          <w:tcPr>
            <w:tcW w:w="1091" w:type="dxa"/>
            <w:tcBorders>
              <w:top w:val="single" w:sz="8" w:space="0" w:color="152935"/>
              <w:left w:val="nil"/>
              <w:bottom w:val="single" w:sz="8" w:space="0" w:color="AEAEAE"/>
              <w:right w:val="single" w:sz="8" w:space="0" w:color="E0E0E0"/>
            </w:tcBorders>
            <w:shd w:val="clear" w:color="auto" w:fill="F9F9FB"/>
          </w:tcPr>
          <w:p w14:paraId="75D4FFAE"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32</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0761A33C"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32.3</w:t>
            </w:r>
          </w:p>
        </w:tc>
        <w:tc>
          <w:tcPr>
            <w:tcW w:w="1321" w:type="dxa"/>
            <w:tcBorders>
              <w:top w:val="single" w:sz="8" w:space="0" w:color="152935"/>
              <w:left w:val="single" w:sz="8" w:space="0" w:color="E0E0E0"/>
              <w:bottom w:val="single" w:sz="8" w:space="0" w:color="AEAEAE"/>
              <w:right w:val="single" w:sz="8" w:space="0" w:color="E0E0E0"/>
            </w:tcBorders>
            <w:shd w:val="clear" w:color="auto" w:fill="F9F9FB"/>
          </w:tcPr>
          <w:p w14:paraId="47BFF35D"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32.3</w:t>
            </w:r>
          </w:p>
        </w:tc>
        <w:tc>
          <w:tcPr>
            <w:tcW w:w="1506" w:type="dxa"/>
            <w:tcBorders>
              <w:top w:val="single" w:sz="8" w:space="0" w:color="152935"/>
              <w:left w:val="single" w:sz="8" w:space="0" w:color="E0E0E0"/>
              <w:bottom w:val="single" w:sz="8" w:space="0" w:color="AEAEAE"/>
              <w:right w:val="nil"/>
            </w:tcBorders>
            <w:shd w:val="clear" w:color="auto" w:fill="F9F9FB"/>
          </w:tcPr>
          <w:p w14:paraId="29E803F7"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32.3</w:t>
            </w:r>
          </w:p>
        </w:tc>
      </w:tr>
      <w:tr w:rsidR="00F06BFA" w:rsidRPr="00F06BFA" w14:paraId="2FE925A0" w14:textId="77777777" w:rsidTr="00A157A0">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4C33D2FA"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7B319C74"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No</w:t>
            </w:r>
          </w:p>
        </w:tc>
        <w:tc>
          <w:tcPr>
            <w:tcW w:w="1091" w:type="dxa"/>
            <w:tcBorders>
              <w:top w:val="single" w:sz="8" w:space="0" w:color="AEAEAE"/>
              <w:left w:val="nil"/>
              <w:bottom w:val="single" w:sz="8" w:space="0" w:color="AEAEAE"/>
              <w:right w:val="single" w:sz="8" w:space="0" w:color="E0E0E0"/>
            </w:tcBorders>
            <w:shd w:val="clear" w:color="auto" w:fill="F9F9FB"/>
          </w:tcPr>
          <w:p w14:paraId="394C13F7"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44</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6A6AE18"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44.4</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33718D82"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44.4</w:t>
            </w:r>
          </w:p>
        </w:tc>
        <w:tc>
          <w:tcPr>
            <w:tcW w:w="1506" w:type="dxa"/>
            <w:tcBorders>
              <w:top w:val="single" w:sz="8" w:space="0" w:color="AEAEAE"/>
              <w:left w:val="single" w:sz="8" w:space="0" w:color="E0E0E0"/>
              <w:bottom w:val="single" w:sz="8" w:space="0" w:color="AEAEAE"/>
              <w:right w:val="nil"/>
            </w:tcBorders>
            <w:shd w:val="clear" w:color="auto" w:fill="F9F9FB"/>
          </w:tcPr>
          <w:p w14:paraId="264E964F"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76.8</w:t>
            </w:r>
          </w:p>
        </w:tc>
      </w:tr>
      <w:tr w:rsidR="00F06BFA" w:rsidRPr="00F06BFA" w14:paraId="38243E6B" w14:textId="77777777" w:rsidTr="00A157A0">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1E552532"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4380C03D"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Maybe</w:t>
            </w:r>
          </w:p>
        </w:tc>
        <w:tc>
          <w:tcPr>
            <w:tcW w:w="1091" w:type="dxa"/>
            <w:tcBorders>
              <w:top w:val="single" w:sz="8" w:space="0" w:color="AEAEAE"/>
              <w:left w:val="nil"/>
              <w:bottom w:val="single" w:sz="8" w:space="0" w:color="AEAEAE"/>
              <w:right w:val="single" w:sz="8" w:space="0" w:color="E0E0E0"/>
            </w:tcBorders>
            <w:shd w:val="clear" w:color="auto" w:fill="F9F9FB"/>
          </w:tcPr>
          <w:p w14:paraId="3D5BAC2B"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23</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0E8B675"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23.2</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7AAC48E5"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23.2</w:t>
            </w:r>
          </w:p>
        </w:tc>
        <w:tc>
          <w:tcPr>
            <w:tcW w:w="1506" w:type="dxa"/>
            <w:tcBorders>
              <w:top w:val="single" w:sz="8" w:space="0" w:color="AEAEAE"/>
              <w:left w:val="single" w:sz="8" w:space="0" w:color="E0E0E0"/>
              <w:bottom w:val="single" w:sz="8" w:space="0" w:color="AEAEAE"/>
              <w:right w:val="nil"/>
            </w:tcBorders>
            <w:shd w:val="clear" w:color="auto" w:fill="F9F9FB"/>
          </w:tcPr>
          <w:p w14:paraId="3E756158"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100.0</w:t>
            </w:r>
          </w:p>
        </w:tc>
      </w:tr>
      <w:tr w:rsidR="00F06BFA" w:rsidRPr="00F06BFA" w14:paraId="5E683612" w14:textId="77777777" w:rsidTr="00A157A0">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617B535B"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c>
          <w:tcPr>
            <w:tcW w:w="753" w:type="dxa"/>
            <w:tcBorders>
              <w:top w:val="single" w:sz="8" w:space="0" w:color="AEAEAE"/>
              <w:left w:val="nil"/>
              <w:bottom w:val="single" w:sz="8" w:space="0" w:color="152935"/>
              <w:right w:val="nil"/>
            </w:tcBorders>
            <w:shd w:val="clear" w:color="auto" w:fill="E0E0E0"/>
          </w:tcPr>
          <w:p w14:paraId="5339A4A5"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656E3EEE"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99</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51712D5E"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100.0</w:t>
            </w:r>
          </w:p>
        </w:tc>
        <w:tc>
          <w:tcPr>
            <w:tcW w:w="1321" w:type="dxa"/>
            <w:tcBorders>
              <w:top w:val="single" w:sz="8" w:space="0" w:color="AEAEAE"/>
              <w:left w:val="single" w:sz="8" w:space="0" w:color="E0E0E0"/>
              <w:bottom w:val="single" w:sz="8" w:space="0" w:color="152935"/>
              <w:right w:val="single" w:sz="8" w:space="0" w:color="E0E0E0"/>
            </w:tcBorders>
            <w:shd w:val="clear" w:color="auto" w:fill="F9F9FB"/>
          </w:tcPr>
          <w:p w14:paraId="7DE6411E"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100.0</w:t>
            </w: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055D112A"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tc>
      </w:tr>
    </w:tbl>
    <w:p w14:paraId="5EEF4B1F"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p w14:paraId="1D21C466" w14:textId="77777777" w:rsidR="00F06BFA" w:rsidRPr="00F06BFA" w:rsidRDefault="00F06BFA" w:rsidP="00F06BFA">
      <w:pPr>
        <w:spacing w:line="360" w:lineRule="auto"/>
        <w:rPr>
          <w:rFonts w:ascii="Verdana" w:hAnsi="Verdana"/>
          <w:kern w:val="2"/>
          <w:sz w:val="24"/>
          <w:szCs w:val="24"/>
          <w:shd w:val="clear" w:color="auto" w:fill="FFFFFF"/>
          <w14:ligatures w14:val="standardContextual"/>
        </w:rPr>
      </w:pPr>
    </w:p>
    <w:p w14:paraId="33783241"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r w:rsidRPr="00F06BFA">
        <w:rPr>
          <w:rFonts w:ascii="Times New Roman" w:hAnsi="Times New Roman" w:cs="Times New Roman"/>
          <w:noProof/>
          <w:sz w:val="24"/>
          <w:szCs w:val="24"/>
          <w14:ligatures w14:val="standardContextual"/>
        </w:rPr>
        <w:drawing>
          <wp:inline distT="0" distB="0" distL="0" distR="0" wp14:anchorId="5C28D77F" wp14:editId="25DFFCAE">
            <wp:extent cx="5731510" cy="3373120"/>
            <wp:effectExtent l="0" t="0" r="254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tbl>
      <w:tblPr>
        <w:tblW w:w="9162" w:type="dxa"/>
        <w:tblLayout w:type="fixed"/>
        <w:tblCellMar>
          <w:left w:w="0" w:type="dxa"/>
          <w:right w:w="0" w:type="dxa"/>
        </w:tblCellMar>
        <w:tblLook w:val="0000" w:firstRow="0" w:lastRow="0" w:firstColumn="0" w:lastColumn="0" w:noHBand="0" w:noVBand="0"/>
      </w:tblPr>
      <w:tblGrid>
        <w:gridCol w:w="1338"/>
        <w:gridCol w:w="754"/>
        <w:gridCol w:w="1507"/>
        <w:gridCol w:w="1506"/>
        <w:gridCol w:w="1506"/>
        <w:gridCol w:w="1506"/>
        <w:gridCol w:w="1045"/>
      </w:tblGrid>
      <w:tr w:rsidR="00F06BFA" w:rsidRPr="00F06BFA" w14:paraId="40D29324" w14:textId="77777777" w:rsidTr="00A157A0">
        <w:tblPrEx>
          <w:tblCellMar>
            <w:top w:w="0" w:type="dxa"/>
            <w:bottom w:w="0" w:type="dxa"/>
          </w:tblCellMar>
        </w:tblPrEx>
        <w:trPr>
          <w:cantSplit/>
        </w:trPr>
        <w:tc>
          <w:tcPr>
            <w:tcW w:w="9159" w:type="dxa"/>
            <w:gridSpan w:val="7"/>
            <w:tcBorders>
              <w:top w:val="nil"/>
              <w:left w:val="nil"/>
              <w:bottom w:val="nil"/>
              <w:right w:val="nil"/>
            </w:tcBorders>
            <w:shd w:val="clear" w:color="auto" w:fill="FFFFFF"/>
            <w:vAlign w:val="center"/>
          </w:tcPr>
          <w:p w14:paraId="252CC01B" w14:textId="77777777" w:rsidR="00F06BFA" w:rsidRPr="00F06BFA" w:rsidRDefault="00F06BFA" w:rsidP="00F06BFA">
            <w:pPr>
              <w:autoSpaceDE w:val="0"/>
              <w:autoSpaceDN w:val="0"/>
              <w:adjustRightInd w:val="0"/>
              <w:spacing w:after="0" w:line="360" w:lineRule="auto"/>
              <w:ind w:right="60"/>
              <w:rPr>
                <w:rFonts w:ascii="Arial" w:hAnsi="Arial" w:cs="Arial"/>
                <w:sz w:val="24"/>
                <w:szCs w:val="24"/>
                <w14:ligatures w14:val="standardContextual"/>
              </w:rPr>
            </w:pPr>
          </w:p>
        </w:tc>
      </w:tr>
      <w:tr w:rsidR="00F06BFA" w:rsidRPr="00F06BFA" w14:paraId="2E6DFF38" w14:textId="77777777" w:rsidTr="00A157A0">
        <w:tblPrEx>
          <w:tblCellMar>
            <w:top w:w="0" w:type="dxa"/>
            <w:bottom w:w="0" w:type="dxa"/>
          </w:tblCellMar>
        </w:tblPrEx>
        <w:trPr>
          <w:cantSplit/>
        </w:trPr>
        <w:tc>
          <w:tcPr>
            <w:tcW w:w="9159" w:type="dxa"/>
            <w:gridSpan w:val="7"/>
            <w:tcBorders>
              <w:top w:val="nil"/>
              <w:left w:val="nil"/>
              <w:bottom w:val="nil"/>
              <w:right w:val="nil"/>
            </w:tcBorders>
            <w:shd w:val="clear" w:color="auto" w:fill="FFFFFF"/>
            <w:vAlign w:val="center"/>
          </w:tcPr>
          <w:p w14:paraId="6963A2EB" w14:textId="77777777" w:rsidR="00F06BFA" w:rsidRPr="00F06BFA" w:rsidRDefault="00F06BFA" w:rsidP="00F06BFA">
            <w:pPr>
              <w:spacing w:line="360" w:lineRule="auto"/>
              <w:rPr>
                <w:rFonts w:ascii="Arial" w:hAnsi="Arial" w:cs="Arial"/>
                <w:kern w:val="2"/>
                <w:sz w:val="24"/>
                <w:szCs w:val="24"/>
                <w:shd w:val="clear" w:color="auto" w:fill="FFFFFF"/>
                <w14:ligatures w14:val="standardContextual"/>
              </w:rPr>
            </w:pPr>
            <w:r w:rsidRPr="00F06BFA">
              <w:rPr>
                <w:rFonts w:ascii="Arial" w:hAnsi="Arial" w:cs="Arial"/>
                <w:kern w:val="2"/>
                <w:sz w:val="24"/>
                <w:szCs w:val="24"/>
                <w:shd w:val="clear" w:color="auto" w:fill="FFFFFF"/>
                <w14:ligatures w14:val="standardContextual"/>
              </w:rPr>
              <w:t>The above bar chart shows each age category and their answer to question three, this helps us understand the age dynamic of the question and how each age group answered</w:t>
            </w:r>
          </w:p>
        </w:tc>
      </w:tr>
      <w:tr w:rsidR="00F06BFA" w:rsidRPr="00F06BFA" w14:paraId="742EA9CA" w14:textId="77777777" w:rsidTr="00A157A0">
        <w:tblPrEx>
          <w:tblCellMar>
            <w:top w:w="0" w:type="dxa"/>
            <w:bottom w:w="0" w:type="dxa"/>
          </w:tblCellMar>
        </w:tblPrEx>
        <w:trPr>
          <w:cantSplit/>
        </w:trPr>
        <w:tc>
          <w:tcPr>
            <w:tcW w:w="9159" w:type="dxa"/>
            <w:gridSpan w:val="7"/>
            <w:tcBorders>
              <w:top w:val="nil"/>
              <w:left w:val="nil"/>
              <w:bottom w:val="nil"/>
              <w:right w:val="nil"/>
            </w:tcBorders>
            <w:shd w:val="clear" w:color="auto" w:fill="FFFFFF"/>
            <w:vAlign w:val="bottom"/>
          </w:tcPr>
          <w:p w14:paraId="4CE4C5C2" w14:textId="77777777" w:rsidR="00F06BFA" w:rsidRPr="00F06BFA" w:rsidRDefault="00F06BFA" w:rsidP="00F06BFA">
            <w:pPr>
              <w:autoSpaceDE w:val="0"/>
              <w:autoSpaceDN w:val="0"/>
              <w:adjustRightInd w:val="0"/>
              <w:spacing w:after="0" w:line="360" w:lineRule="auto"/>
              <w:rPr>
                <w:rFonts w:ascii="Arial" w:hAnsi="Arial" w:cs="Arial"/>
                <w:sz w:val="24"/>
                <w:szCs w:val="24"/>
                <w:shd w:val="clear" w:color="auto" w:fill="FFFFFF"/>
                <w14:ligatures w14:val="standardContextual"/>
              </w:rPr>
            </w:pPr>
            <w:r w:rsidRPr="00F06BFA">
              <w:rPr>
                <w:rFonts w:ascii="Arial" w:hAnsi="Arial" w:cs="Arial"/>
                <w:sz w:val="24"/>
                <w:szCs w:val="24"/>
                <w:shd w:val="clear" w:color="auto" w:fill="FFFFFF"/>
                <w14:ligatures w14:val="standardContextual"/>
              </w:rPr>
              <w:t>The next question that was researched was ‘Would you consider transitioning to become vegan in the future to help your health and environment?’ shows it is apparent that there is a very low percentage across all age groups that have said yes with 0% in the category 18-24, whereas the age category 35-45 shows the highest percentage of the answer no.</w:t>
            </w:r>
          </w:p>
          <w:p w14:paraId="7F838913"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r>
      <w:tr w:rsidR="00F06BFA" w:rsidRPr="00F06BFA" w14:paraId="10763767" w14:textId="77777777" w:rsidTr="00A157A0">
        <w:tblPrEx>
          <w:tblCellMar>
            <w:top w:w="0" w:type="dxa"/>
            <w:bottom w:w="0" w:type="dxa"/>
          </w:tblCellMar>
        </w:tblPrEx>
        <w:trPr>
          <w:cantSplit/>
        </w:trPr>
        <w:tc>
          <w:tcPr>
            <w:tcW w:w="2090" w:type="dxa"/>
            <w:gridSpan w:val="2"/>
            <w:vMerge w:val="restart"/>
            <w:tcBorders>
              <w:top w:val="nil"/>
              <w:left w:val="nil"/>
              <w:bottom w:val="nil"/>
              <w:right w:val="nil"/>
            </w:tcBorders>
            <w:shd w:val="clear" w:color="auto" w:fill="FFFFFF"/>
            <w:vAlign w:val="bottom"/>
          </w:tcPr>
          <w:p w14:paraId="3D34AF62"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tc>
        <w:tc>
          <w:tcPr>
            <w:tcW w:w="6024" w:type="dxa"/>
            <w:gridSpan w:val="4"/>
            <w:tcBorders>
              <w:top w:val="nil"/>
              <w:left w:val="nil"/>
              <w:bottom w:val="nil"/>
              <w:right w:val="single" w:sz="8" w:space="0" w:color="E0E0E0"/>
            </w:tcBorders>
            <w:shd w:val="clear" w:color="auto" w:fill="FFFFFF"/>
            <w:vAlign w:val="bottom"/>
          </w:tcPr>
          <w:p w14:paraId="293905F7"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Would you consider transitioning to become vegan in the future to help your health and the environment </w:t>
            </w:r>
          </w:p>
        </w:tc>
        <w:tc>
          <w:tcPr>
            <w:tcW w:w="1045" w:type="dxa"/>
            <w:vMerge w:val="restart"/>
            <w:tcBorders>
              <w:top w:val="nil"/>
              <w:left w:val="single" w:sz="8" w:space="0" w:color="E0E0E0"/>
              <w:bottom w:val="nil"/>
              <w:right w:val="nil"/>
            </w:tcBorders>
            <w:shd w:val="clear" w:color="auto" w:fill="FFFFFF"/>
            <w:vAlign w:val="bottom"/>
          </w:tcPr>
          <w:p w14:paraId="0BA69386"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Total</w:t>
            </w:r>
          </w:p>
        </w:tc>
      </w:tr>
      <w:tr w:rsidR="00F06BFA" w:rsidRPr="00F06BFA" w14:paraId="68EBB13A" w14:textId="77777777" w:rsidTr="00A157A0">
        <w:tblPrEx>
          <w:tblCellMar>
            <w:top w:w="0" w:type="dxa"/>
            <w:bottom w:w="0" w:type="dxa"/>
          </w:tblCellMar>
        </w:tblPrEx>
        <w:trPr>
          <w:cantSplit/>
        </w:trPr>
        <w:tc>
          <w:tcPr>
            <w:tcW w:w="2090" w:type="dxa"/>
            <w:gridSpan w:val="2"/>
            <w:vMerge/>
            <w:tcBorders>
              <w:top w:val="nil"/>
              <w:left w:val="nil"/>
              <w:bottom w:val="nil"/>
              <w:right w:val="nil"/>
            </w:tcBorders>
            <w:shd w:val="clear" w:color="auto" w:fill="FFFFFF"/>
            <w:vAlign w:val="bottom"/>
          </w:tcPr>
          <w:p w14:paraId="223814FB"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c>
          <w:tcPr>
            <w:tcW w:w="1506" w:type="dxa"/>
            <w:tcBorders>
              <w:top w:val="nil"/>
              <w:left w:val="nil"/>
              <w:bottom w:val="single" w:sz="8" w:space="0" w:color="152935"/>
              <w:right w:val="single" w:sz="8" w:space="0" w:color="E0E0E0"/>
            </w:tcBorders>
            <w:shd w:val="clear" w:color="auto" w:fill="FFFFFF"/>
            <w:vAlign w:val="bottom"/>
          </w:tcPr>
          <w:p w14:paraId="5C899B40"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Yes</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2615DDB0"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No</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2FE670F2"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maybe</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3687BCBF"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4</w:t>
            </w:r>
          </w:p>
        </w:tc>
        <w:tc>
          <w:tcPr>
            <w:tcW w:w="1045" w:type="dxa"/>
            <w:vMerge/>
            <w:tcBorders>
              <w:top w:val="nil"/>
              <w:left w:val="single" w:sz="8" w:space="0" w:color="E0E0E0"/>
              <w:bottom w:val="nil"/>
              <w:right w:val="nil"/>
            </w:tcBorders>
            <w:shd w:val="clear" w:color="auto" w:fill="FFFFFF"/>
            <w:vAlign w:val="bottom"/>
          </w:tcPr>
          <w:p w14:paraId="1060B425"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r>
      <w:tr w:rsidR="00F06BFA" w:rsidRPr="00F06BFA" w14:paraId="01B4F59B" w14:textId="77777777" w:rsidTr="00A157A0">
        <w:tblPrEx>
          <w:tblCellMar>
            <w:top w:w="0" w:type="dxa"/>
            <w:bottom w:w="0" w:type="dxa"/>
          </w:tblCellMar>
        </w:tblPrEx>
        <w:trPr>
          <w:cantSplit/>
        </w:trPr>
        <w:tc>
          <w:tcPr>
            <w:tcW w:w="1337" w:type="dxa"/>
            <w:vMerge w:val="restart"/>
            <w:tcBorders>
              <w:top w:val="single" w:sz="8" w:space="0" w:color="152935"/>
              <w:left w:val="nil"/>
              <w:bottom w:val="single" w:sz="8" w:space="0" w:color="AEAEAE"/>
              <w:right w:val="nil"/>
            </w:tcBorders>
            <w:shd w:val="clear" w:color="auto" w:fill="E0E0E0"/>
          </w:tcPr>
          <w:p w14:paraId="34FAEA58"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Age category </w:t>
            </w:r>
          </w:p>
        </w:tc>
        <w:tc>
          <w:tcPr>
            <w:tcW w:w="753" w:type="dxa"/>
            <w:tcBorders>
              <w:top w:val="single" w:sz="8" w:space="0" w:color="152935"/>
              <w:left w:val="nil"/>
              <w:bottom w:val="single" w:sz="8" w:space="0" w:color="AEAEAE"/>
              <w:right w:val="nil"/>
            </w:tcBorders>
            <w:shd w:val="clear" w:color="auto" w:fill="E0E0E0"/>
          </w:tcPr>
          <w:p w14:paraId="18FCF781"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18-24</w:t>
            </w:r>
          </w:p>
        </w:tc>
        <w:tc>
          <w:tcPr>
            <w:tcW w:w="1506" w:type="dxa"/>
            <w:tcBorders>
              <w:top w:val="single" w:sz="8" w:space="0" w:color="152935"/>
              <w:left w:val="nil"/>
              <w:bottom w:val="single" w:sz="8" w:space="0" w:color="AEAEAE"/>
              <w:right w:val="single" w:sz="8" w:space="0" w:color="E0E0E0"/>
            </w:tcBorders>
            <w:shd w:val="clear" w:color="auto" w:fill="F9F9FB"/>
          </w:tcPr>
          <w:p w14:paraId="3BAFD8EB"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0</w:t>
            </w:r>
          </w:p>
        </w:tc>
        <w:tc>
          <w:tcPr>
            <w:tcW w:w="1506" w:type="dxa"/>
            <w:tcBorders>
              <w:top w:val="single" w:sz="8" w:space="0" w:color="152935"/>
              <w:left w:val="single" w:sz="8" w:space="0" w:color="E0E0E0"/>
              <w:bottom w:val="single" w:sz="8" w:space="0" w:color="AEAEAE"/>
              <w:right w:val="single" w:sz="8" w:space="0" w:color="E0E0E0"/>
            </w:tcBorders>
            <w:shd w:val="clear" w:color="auto" w:fill="F9F9FB"/>
          </w:tcPr>
          <w:p w14:paraId="64218D08"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4</w:t>
            </w:r>
          </w:p>
        </w:tc>
        <w:tc>
          <w:tcPr>
            <w:tcW w:w="1506" w:type="dxa"/>
            <w:tcBorders>
              <w:top w:val="single" w:sz="8" w:space="0" w:color="152935"/>
              <w:left w:val="single" w:sz="8" w:space="0" w:color="E0E0E0"/>
              <w:bottom w:val="single" w:sz="8" w:space="0" w:color="AEAEAE"/>
              <w:right w:val="single" w:sz="8" w:space="0" w:color="E0E0E0"/>
            </w:tcBorders>
            <w:shd w:val="clear" w:color="auto" w:fill="F9F9FB"/>
          </w:tcPr>
          <w:p w14:paraId="762C47B1"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5</w:t>
            </w:r>
          </w:p>
        </w:tc>
        <w:tc>
          <w:tcPr>
            <w:tcW w:w="1506" w:type="dxa"/>
            <w:tcBorders>
              <w:top w:val="single" w:sz="8" w:space="0" w:color="152935"/>
              <w:left w:val="single" w:sz="8" w:space="0" w:color="E0E0E0"/>
              <w:bottom w:val="single" w:sz="8" w:space="0" w:color="AEAEAE"/>
              <w:right w:val="single" w:sz="8" w:space="0" w:color="E0E0E0"/>
            </w:tcBorders>
            <w:shd w:val="clear" w:color="auto" w:fill="F9F9FB"/>
          </w:tcPr>
          <w:p w14:paraId="1BC73EB3"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0</w:t>
            </w:r>
          </w:p>
        </w:tc>
        <w:tc>
          <w:tcPr>
            <w:tcW w:w="1045" w:type="dxa"/>
            <w:tcBorders>
              <w:top w:val="single" w:sz="8" w:space="0" w:color="152935"/>
              <w:left w:val="single" w:sz="8" w:space="0" w:color="E0E0E0"/>
              <w:bottom w:val="single" w:sz="8" w:space="0" w:color="AEAEAE"/>
              <w:right w:val="nil"/>
            </w:tcBorders>
            <w:shd w:val="clear" w:color="auto" w:fill="F9F9FB"/>
          </w:tcPr>
          <w:p w14:paraId="45BD13FF"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9</w:t>
            </w:r>
          </w:p>
        </w:tc>
      </w:tr>
      <w:tr w:rsidR="00F06BFA" w:rsidRPr="00F06BFA" w14:paraId="72A3237B" w14:textId="77777777" w:rsidTr="00A157A0">
        <w:tblPrEx>
          <w:tblCellMar>
            <w:top w:w="0" w:type="dxa"/>
            <w:bottom w:w="0" w:type="dxa"/>
          </w:tblCellMar>
        </w:tblPrEx>
        <w:trPr>
          <w:cantSplit/>
        </w:trPr>
        <w:tc>
          <w:tcPr>
            <w:tcW w:w="1337" w:type="dxa"/>
            <w:vMerge/>
            <w:tcBorders>
              <w:top w:val="single" w:sz="8" w:space="0" w:color="152935"/>
              <w:left w:val="nil"/>
              <w:bottom w:val="single" w:sz="8" w:space="0" w:color="AEAEAE"/>
              <w:right w:val="nil"/>
            </w:tcBorders>
            <w:shd w:val="clear" w:color="auto" w:fill="E0E0E0"/>
          </w:tcPr>
          <w:p w14:paraId="163EF83A"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08C59667"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25-34</w:t>
            </w:r>
          </w:p>
        </w:tc>
        <w:tc>
          <w:tcPr>
            <w:tcW w:w="1506" w:type="dxa"/>
            <w:tcBorders>
              <w:top w:val="single" w:sz="8" w:space="0" w:color="AEAEAE"/>
              <w:left w:val="nil"/>
              <w:bottom w:val="single" w:sz="8" w:space="0" w:color="AEAEAE"/>
              <w:right w:val="single" w:sz="8" w:space="0" w:color="E0E0E0"/>
            </w:tcBorders>
            <w:shd w:val="clear" w:color="auto" w:fill="F9F9FB"/>
          </w:tcPr>
          <w:p w14:paraId="1F27A2EB"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4</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4EA1DF5F"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9</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33031CB9"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3</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1971BD8D"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w:t>
            </w:r>
          </w:p>
        </w:tc>
        <w:tc>
          <w:tcPr>
            <w:tcW w:w="1045" w:type="dxa"/>
            <w:tcBorders>
              <w:top w:val="single" w:sz="8" w:space="0" w:color="AEAEAE"/>
              <w:left w:val="single" w:sz="8" w:space="0" w:color="E0E0E0"/>
              <w:bottom w:val="single" w:sz="8" w:space="0" w:color="AEAEAE"/>
              <w:right w:val="nil"/>
            </w:tcBorders>
            <w:shd w:val="clear" w:color="auto" w:fill="F9F9FB"/>
          </w:tcPr>
          <w:p w14:paraId="3B81839E"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17</w:t>
            </w:r>
          </w:p>
        </w:tc>
      </w:tr>
      <w:tr w:rsidR="00F06BFA" w:rsidRPr="00F06BFA" w14:paraId="0026598C" w14:textId="77777777" w:rsidTr="00A157A0">
        <w:tblPrEx>
          <w:tblCellMar>
            <w:top w:w="0" w:type="dxa"/>
            <w:bottom w:w="0" w:type="dxa"/>
          </w:tblCellMar>
        </w:tblPrEx>
        <w:trPr>
          <w:cantSplit/>
        </w:trPr>
        <w:tc>
          <w:tcPr>
            <w:tcW w:w="1337" w:type="dxa"/>
            <w:vMerge/>
            <w:tcBorders>
              <w:top w:val="single" w:sz="8" w:space="0" w:color="152935"/>
              <w:left w:val="nil"/>
              <w:bottom w:val="single" w:sz="8" w:space="0" w:color="AEAEAE"/>
              <w:right w:val="nil"/>
            </w:tcBorders>
            <w:shd w:val="clear" w:color="auto" w:fill="E0E0E0"/>
          </w:tcPr>
          <w:p w14:paraId="779512C7"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2CFE481E"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35-45</w:t>
            </w:r>
          </w:p>
        </w:tc>
        <w:tc>
          <w:tcPr>
            <w:tcW w:w="1506" w:type="dxa"/>
            <w:tcBorders>
              <w:top w:val="single" w:sz="8" w:space="0" w:color="AEAEAE"/>
              <w:left w:val="nil"/>
              <w:bottom w:val="single" w:sz="8" w:space="0" w:color="AEAEAE"/>
              <w:right w:val="single" w:sz="8" w:space="0" w:color="E0E0E0"/>
            </w:tcBorders>
            <w:shd w:val="clear" w:color="auto" w:fill="F9F9FB"/>
          </w:tcPr>
          <w:p w14:paraId="32216910"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3</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46C84D33"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17</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0D4674D2"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8</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62FC6737"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0</w:t>
            </w:r>
          </w:p>
        </w:tc>
        <w:tc>
          <w:tcPr>
            <w:tcW w:w="1045" w:type="dxa"/>
            <w:tcBorders>
              <w:top w:val="single" w:sz="8" w:space="0" w:color="AEAEAE"/>
              <w:left w:val="single" w:sz="8" w:space="0" w:color="E0E0E0"/>
              <w:bottom w:val="single" w:sz="8" w:space="0" w:color="AEAEAE"/>
              <w:right w:val="nil"/>
            </w:tcBorders>
            <w:shd w:val="clear" w:color="auto" w:fill="F9F9FB"/>
          </w:tcPr>
          <w:p w14:paraId="08109B66"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28</w:t>
            </w:r>
          </w:p>
        </w:tc>
      </w:tr>
      <w:tr w:rsidR="00F06BFA" w:rsidRPr="00F06BFA" w14:paraId="16F77914" w14:textId="77777777" w:rsidTr="00A157A0">
        <w:tblPrEx>
          <w:tblCellMar>
            <w:top w:w="0" w:type="dxa"/>
            <w:bottom w:w="0" w:type="dxa"/>
          </w:tblCellMar>
        </w:tblPrEx>
        <w:trPr>
          <w:cantSplit/>
        </w:trPr>
        <w:tc>
          <w:tcPr>
            <w:tcW w:w="1337" w:type="dxa"/>
            <w:vMerge/>
            <w:tcBorders>
              <w:top w:val="single" w:sz="8" w:space="0" w:color="152935"/>
              <w:left w:val="nil"/>
              <w:bottom w:val="single" w:sz="8" w:space="0" w:color="AEAEAE"/>
              <w:right w:val="nil"/>
            </w:tcBorders>
            <w:shd w:val="clear" w:color="auto" w:fill="E0E0E0"/>
          </w:tcPr>
          <w:p w14:paraId="5A45F9E5"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49909C36"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46-55</w:t>
            </w:r>
          </w:p>
        </w:tc>
        <w:tc>
          <w:tcPr>
            <w:tcW w:w="1506" w:type="dxa"/>
            <w:tcBorders>
              <w:top w:val="single" w:sz="8" w:space="0" w:color="AEAEAE"/>
              <w:left w:val="nil"/>
              <w:bottom w:val="single" w:sz="8" w:space="0" w:color="AEAEAE"/>
              <w:right w:val="single" w:sz="8" w:space="0" w:color="E0E0E0"/>
            </w:tcBorders>
            <w:shd w:val="clear" w:color="auto" w:fill="F9F9FB"/>
          </w:tcPr>
          <w:p w14:paraId="4BC5998F"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0</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76A0E9E6"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15</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163A0C6D"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4BFB6C6A"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0</w:t>
            </w:r>
          </w:p>
        </w:tc>
        <w:tc>
          <w:tcPr>
            <w:tcW w:w="1045" w:type="dxa"/>
            <w:tcBorders>
              <w:top w:val="single" w:sz="8" w:space="0" w:color="AEAEAE"/>
              <w:left w:val="single" w:sz="8" w:space="0" w:color="E0E0E0"/>
              <w:bottom w:val="single" w:sz="8" w:space="0" w:color="AEAEAE"/>
              <w:right w:val="nil"/>
            </w:tcBorders>
            <w:shd w:val="clear" w:color="auto" w:fill="F9F9FB"/>
          </w:tcPr>
          <w:p w14:paraId="077B0EE7"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26</w:t>
            </w:r>
          </w:p>
        </w:tc>
      </w:tr>
      <w:tr w:rsidR="00F06BFA" w:rsidRPr="00F06BFA" w14:paraId="41A3BB1A" w14:textId="77777777" w:rsidTr="00A157A0">
        <w:tblPrEx>
          <w:tblCellMar>
            <w:top w:w="0" w:type="dxa"/>
            <w:bottom w:w="0" w:type="dxa"/>
          </w:tblCellMar>
        </w:tblPrEx>
        <w:trPr>
          <w:cantSplit/>
        </w:trPr>
        <w:tc>
          <w:tcPr>
            <w:tcW w:w="1337" w:type="dxa"/>
            <w:vMerge/>
            <w:tcBorders>
              <w:top w:val="single" w:sz="8" w:space="0" w:color="152935"/>
              <w:left w:val="nil"/>
              <w:bottom w:val="single" w:sz="8" w:space="0" w:color="AEAEAE"/>
              <w:right w:val="nil"/>
            </w:tcBorders>
            <w:shd w:val="clear" w:color="auto" w:fill="E0E0E0"/>
          </w:tcPr>
          <w:p w14:paraId="2EECC0D8"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4BAEEA5F"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56&gt;</w:t>
            </w:r>
          </w:p>
        </w:tc>
        <w:tc>
          <w:tcPr>
            <w:tcW w:w="1506" w:type="dxa"/>
            <w:tcBorders>
              <w:top w:val="single" w:sz="8" w:space="0" w:color="AEAEAE"/>
              <w:left w:val="nil"/>
              <w:bottom w:val="single" w:sz="8" w:space="0" w:color="AEAEAE"/>
              <w:right w:val="single" w:sz="8" w:space="0" w:color="E0E0E0"/>
            </w:tcBorders>
            <w:shd w:val="clear" w:color="auto" w:fill="F9F9FB"/>
          </w:tcPr>
          <w:p w14:paraId="1062186E"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1E4FE63D"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14</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7A40876D"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3</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18985590"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0</w:t>
            </w:r>
          </w:p>
        </w:tc>
        <w:tc>
          <w:tcPr>
            <w:tcW w:w="1045" w:type="dxa"/>
            <w:tcBorders>
              <w:top w:val="single" w:sz="8" w:space="0" w:color="AEAEAE"/>
              <w:left w:val="single" w:sz="8" w:space="0" w:color="E0E0E0"/>
              <w:bottom w:val="single" w:sz="8" w:space="0" w:color="AEAEAE"/>
              <w:right w:val="nil"/>
            </w:tcBorders>
            <w:shd w:val="clear" w:color="auto" w:fill="F9F9FB"/>
          </w:tcPr>
          <w:p w14:paraId="27173D9F"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18</w:t>
            </w:r>
          </w:p>
        </w:tc>
      </w:tr>
      <w:tr w:rsidR="00F06BFA" w:rsidRPr="00F06BFA" w14:paraId="27216743" w14:textId="77777777" w:rsidTr="00A157A0">
        <w:tblPrEx>
          <w:tblCellMar>
            <w:top w:w="0" w:type="dxa"/>
            <w:bottom w:w="0" w:type="dxa"/>
          </w:tblCellMar>
        </w:tblPrEx>
        <w:trPr>
          <w:cantSplit/>
        </w:trPr>
        <w:tc>
          <w:tcPr>
            <w:tcW w:w="2090" w:type="dxa"/>
            <w:gridSpan w:val="2"/>
            <w:tcBorders>
              <w:top w:val="single" w:sz="8" w:space="0" w:color="AEAEAE"/>
              <w:left w:val="nil"/>
              <w:bottom w:val="single" w:sz="8" w:space="0" w:color="152935"/>
              <w:right w:val="nil"/>
            </w:tcBorders>
            <w:shd w:val="clear" w:color="auto" w:fill="E0E0E0"/>
          </w:tcPr>
          <w:p w14:paraId="414DB314"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Total</w:t>
            </w:r>
          </w:p>
        </w:tc>
        <w:tc>
          <w:tcPr>
            <w:tcW w:w="1506" w:type="dxa"/>
            <w:tcBorders>
              <w:top w:val="single" w:sz="8" w:space="0" w:color="AEAEAE"/>
              <w:left w:val="nil"/>
              <w:bottom w:val="single" w:sz="8" w:space="0" w:color="152935"/>
              <w:right w:val="single" w:sz="8" w:space="0" w:color="E0E0E0"/>
            </w:tcBorders>
            <w:shd w:val="clear" w:color="auto" w:fill="F9F9FB"/>
          </w:tcPr>
          <w:p w14:paraId="5CDBEFEA"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8</w:t>
            </w:r>
          </w:p>
        </w:tc>
        <w:tc>
          <w:tcPr>
            <w:tcW w:w="1506" w:type="dxa"/>
            <w:tcBorders>
              <w:top w:val="single" w:sz="8" w:space="0" w:color="AEAEAE"/>
              <w:left w:val="single" w:sz="8" w:space="0" w:color="E0E0E0"/>
              <w:bottom w:val="single" w:sz="8" w:space="0" w:color="152935"/>
              <w:right w:val="single" w:sz="8" w:space="0" w:color="E0E0E0"/>
            </w:tcBorders>
            <w:shd w:val="clear" w:color="auto" w:fill="F9F9FB"/>
          </w:tcPr>
          <w:p w14:paraId="7C8FC230"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59</w:t>
            </w:r>
          </w:p>
        </w:tc>
        <w:tc>
          <w:tcPr>
            <w:tcW w:w="1506" w:type="dxa"/>
            <w:tcBorders>
              <w:top w:val="single" w:sz="8" w:space="0" w:color="AEAEAE"/>
              <w:left w:val="single" w:sz="8" w:space="0" w:color="E0E0E0"/>
              <w:bottom w:val="single" w:sz="8" w:space="0" w:color="152935"/>
              <w:right w:val="single" w:sz="8" w:space="0" w:color="E0E0E0"/>
            </w:tcBorders>
            <w:shd w:val="clear" w:color="auto" w:fill="F9F9FB"/>
          </w:tcPr>
          <w:p w14:paraId="3219B801"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30</w:t>
            </w:r>
          </w:p>
        </w:tc>
        <w:tc>
          <w:tcPr>
            <w:tcW w:w="1506" w:type="dxa"/>
            <w:tcBorders>
              <w:top w:val="single" w:sz="8" w:space="0" w:color="AEAEAE"/>
              <w:left w:val="single" w:sz="8" w:space="0" w:color="E0E0E0"/>
              <w:bottom w:val="single" w:sz="8" w:space="0" w:color="152935"/>
              <w:right w:val="single" w:sz="8" w:space="0" w:color="E0E0E0"/>
            </w:tcBorders>
            <w:shd w:val="clear" w:color="auto" w:fill="F9F9FB"/>
          </w:tcPr>
          <w:p w14:paraId="1FB4CEEA"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w:t>
            </w:r>
          </w:p>
        </w:tc>
        <w:tc>
          <w:tcPr>
            <w:tcW w:w="1045" w:type="dxa"/>
            <w:tcBorders>
              <w:top w:val="single" w:sz="8" w:space="0" w:color="AEAEAE"/>
              <w:left w:val="single" w:sz="8" w:space="0" w:color="E0E0E0"/>
              <w:bottom w:val="single" w:sz="8" w:space="0" w:color="152935"/>
              <w:right w:val="nil"/>
            </w:tcBorders>
            <w:shd w:val="clear" w:color="auto" w:fill="F9F9FB"/>
          </w:tcPr>
          <w:p w14:paraId="7672A499"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98</w:t>
            </w:r>
          </w:p>
        </w:tc>
      </w:tr>
    </w:tbl>
    <w:p w14:paraId="47833B8C" w14:textId="77777777" w:rsidR="00F06BFA" w:rsidRPr="00F06BFA" w:rsidRDefault="00F06BFA" w:rsidP="00F06BFA">
      <w:pPr>
        <w:spacing w:line="360" w:lineRule="auto"/>
        <w:rPr>
          <w:rFonts w:ascii="Verdana" w:hAnsi="Verdana"/>
          <w:kern w:val="2"/>
          <w:sz w:val="24"/>
          <w:szCs w:val="24"/>
          <w:shd w:val="clear" w:color="auto" w:fill="FFFFFF"/>
          <w14:ligatures w14:val="standardContextual"/>
        </w:rPr>
      </w:pPr>
    </w:p>
    <w:p w14:paraId="10904B45" w14:textId="77777777" w:rsidR="00F06BFA" w:rsidRPr="00F06BFA" w:rsidRDefault="00F06BFA" w:rsidP="00F06BFA">
      <w:pPr>
        <w:spacing w:line="360" w:lineRule="auto"/>
        <w:rPr>
          <w:rFonts w:ascii="Verdana" w:hAnsi="Verdana"/>
          <w:kern w:val="2"/>
          <w:sz w:val="24"/>
          <w:szCs w:val="24"/>
          <w:shd w:val="clear" w:color="auto" w:fill="FFFFFF"/>
          <w14:ligatures w14:val="standardContextual"/>
        </w:rPr>
      </w:pPr>
    </w:p>
    <w:p w14:paraId="0AA44EA4" w14:textId="77777777" w:rsidR="00F06BFA" w:rsidRPr="00F06BFA" w:rsidRDefault="00F06BFA" w:rsidP="00F06BFA">
      <w:pPr>
        <w:spacing w:line="360" w:lineRule="auto"/>
        <w:rPr>
          <w:rFonts w:ascii="Arial" w:hAnsi="Arial" w:cs="Arial"/>
          <w:kern w:val="2"/>
          <w:sz w:val="24"/>
          <w:szCs w:val="24"/>
          <w:shd w:val="clear" w:color="auto" w:fill="FFFFFF"/>
          <w14:ligatures w14:val="standardContextual"/>
        </w:rPr>
      </w:pPr>
      <w:r w:rsidRPr="00F06BFA">
        <w:rPr>
          <w:rFonts w:ascii="Arial" w:hAnsi="Arial" w:cs="Arial"/>
          <w:kern w:val="2"/>
          <w:sz w:val="24"/>
          <w:szCs w:val="24"/>
          <w:shd w:val="clear" w:color="auto" w:fill="FFFFFF"/>
          <w14:ligatures w14:val="standardContextual"/>
        </w:rPr>
        <w:t>The final question that I have looked at for the purpose of this research assignment is ‘Do you consider vegan food to be expensive?’ this is having a crosstabulation with the age of the respondent. The table shows that there is a higher percentage of participants across all age ranges that are of the opinion that vegan food is more expensive.</w:t>
      </w:r>
    </w:p>
    <w:p w14:paraId="5C69A25F" w14:textId="77777777" w:rsidR="00F06BFA" w:rsidRPr="00F06BFA" w:rsidRDefault="00F06BFA" w:rsidP="00F06BFA">
      <w:pPr>
        <w:spacing w:line="360" w:lineRule="auto"/>
        <w:rPr>
          <w:rFonts w:ascii="Verdana" w:hAnsi="Verdana"/>
          <w:kern w:val="2"/>
          <w:sz w:val="24"/>
          <w:szCs w:val="24"/>
          <w:shd w:val="clear" w:color="auto" w:fill="FFFFFF"/>
          <w14:ligatures w14:val="standardContextual"/>
        </w:rPr>
      </w:pPr>
    </w:p>
    <w:p w14:paraId="5B870A93" w14:textId="77777777" w:rsidR="00F06BFA" w:rsidRPr="00F06BFA" w:rsidRDefault="00F06BFA" w:rsidP="00F06BFA">
      <w:pPr>
        <w:spacing w:line="360" w:lineRule="auto"/>
        <w:rPr>
          <w:rFonts w:ascii="Verdana" w:hAnsi="Verdana"/>
          <w:kern w:val="2"/>
          <w:sz w:val="24"/>
          <w:szCs w:val="24"/>
          <w:shd w:val="clear" w:color="auto" w:fill="FFFFFF"/>
          <w14:ligatures w14:val="standardContextual"/>
        </w:rPr>
      </w:pPr>
    </w:p>
    <w:p w14:paraId="66AD911A" w14:textId="77777777" w:rsidR="00F06BFA" w:rsidRPr="00F06BFA" w:rsidRDefault="00F06BFA" w:rsidP="00F06BFA">
      <w:pPr>
        <w:spacing w:line="360" w:lineRule="auto"/>
        <w:rPr>
          <w:rFonts w:ascii="Verdana" w:hAnsi="Verdana"/>
          <w:kern w:val="2"/>
          <w:sz w:val="24"/>
          <w:szCs w:val="24"/>
          <w:shd w:val="clear" w:color="auto" w:fill="FFFFFF"/>
          <w14:ligatures w14:val="standardContextual"/>
        </w:rPr>
      </w:pPr>
    </w:p>
    <w:tbl>
      <w:tblPr>
        <w:tblW w:w="6733" w:type="dxa"/>
        <w:tblLayout w:type="fixed"/>
        <w:tblCellMar>
          <w:left w:w="0" w:type="dxa"/>
          <w:right w:w="0" w:type="dxa"/>
        </w:tblCellMar>
        <w:tblLook w:val="0000" w:firstRow="0" w:lastRow="0" w:firstColumn="0" w:lastColumn="0" w:noHBand="0" w:noVBand="0"/>
      </w:tblPr>
      <w:tblGrid>
        <w:gridCol w:w="1338"/>
        <w:gridCol w:w="753"/>
        <w:gridCol w:w="1199"/>
        <w:gridCol w:w="1199"/>
        <w:gridCol w:w="1199"/>
        <w:gridCol w:w="1045"/>
      </w:tblGrid>
      <w:tr w:rsidR="00F06BFA" w:rsidRPr="00F06BFA" w14:paraId="369C15E0" w14:textId="77777777" w:rsidTr="00A157A0">
        <w:tblPrEx>
          <w:tblCellMar>
            <w:top w:w="0" w:type="dxa"/>
            <w:bottom w:w="0" w:type="dxa"/>
          </w:tblCellMar>
        </w:tblPrEx>
        <w:trPr>
          <w:cantSplit/>
        </w:trPr>
        <w:tc>
          <w:tcPr>
            <w:tcW w:w="2091" w:type="dxa"/>
            <w:gridSpan w:val="2"/>
            <w:vMerge w:val="restart"/>
            <w:tcBorders>
              <w:top w:val="nil"/>
              <w:left w:val="nil"/>
              <w:bottom w:val="nil"/>
              <w:right w:val="nil"/>
            </w:tcBorders>
            <w:shd w:val="clear" w:color="auto" w:fill="FFFFFF"/>
            <w:vAlign w:val="bottom"/>
          </w:tcPr>
          <w:p w14:paraId="2BA47B46" w14:textId="77777777" w:rsidR="00F06BFA" w:rsidRPr="00F06BFA" w:rsidRDefault="00F06BFA" w:rsidP="00F06BFA">
            <w:pPr>
              <w:spacing w:line="360" w:lineRule="auto"/>
              <w:rPr>
                <w:rFonts w:ascii="Times New Roman" w:hAnsi="Times New Roman" w:cs="Times New Roman"/>
                <w:sz w:val="24"/>
                <w:szCs w:val="24"/>
                <w14:ligatures w14:val="standardContextual"/>
              </w:rPr>
            </w:pPr>
          </w:p>
          <w:p w14:paraId="6019E453" w14:textId="77777777" w:rsidR="00F06BFA" w:rsidRPr="00F06BFA" w:rsidRDefault="00F06BFA" w:rsidP="00F06BFA">
            <w:pPr>
              <w:spacing w:line="360" w:lineRule="auto"/>
              <w:rPr>
                <w:rFonts w:ascii="Times New Roman" w:hAnsi="Times New Roman" w:cs="Times New Roman"/>
                <w:sz w:val="24"/>
                <w:szCs w:val="24"/>
                <w14:ligatures w14:val="standardContextual"/>
              </w:rPr>
            </w:pPr>
          </w:p>
          <w:p w14:paraId="5C593152" w14:textId="77777777" w:rsidR="00F06BFA" w:rsidRPr="00F06BFA" w:rsidRDefault="00F06BFA" w:rsidP="00F06BFA">
            <w:pPr>
              <w:spacing w:line="360" w:lineRule="auto"/>
              <w:rPr>
                <w:rFonts w:ascii="Times New Roman" w:hAnsi="Times New Roman" w:cs="Times New Roman"/>
                <w:sz w:val="24"/>
                <w:szCs w:val="24"/>
                <w14:ligatures w14:val="standardContextual"/>
              </w:rPr>
            </w:pPr>
          </w:p>
        </w:tc>
        <w:tc>
          <w:tcPr>
            <w:tcW w:w="3597" w:type="dxa"/>
            <w:gridSpan w:val="3"/>
            <w:tcBorders>
              <w:top w:val="nil"/>
              <w:left w:val="nil"/>
              <w:bottom w:val="nil"/>
              <w:right w:val="single" w:sz="8" w:space="0" w:color="E0E0E0"/>
            </w:tcBorders>
            <w:shd w:val="clear" w:color="auto" w:fill="FFFFFF"/>
            <w:vAlign w:val="bottom"/>
          </w:tcPr>
          <w:p w14:paraId="64C60994"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Do you consider vegan food expensive?</w:t>
            </w:r>
          </w:p>
        </w:tc>
        <w:tc>
          <w:tcPr>
            <w:tcW w:w="1045" w:type="dxa"/>
            <w:vMerge w:val="restart"/>
            <w:tcBorders>
              <w:top w:val="nil"/>
              <w:left w:val="single" w:sz="8" w:space="0" w:color="E0E0E0"/>
              <w:bottom w:val="nil"/>
              <w:right w:val="nil"/>
            </w:tcBorders>
            <w:shd w:val="clear" w:color="auto" w:fill="FFFFFF"/>
            <w:vAlign w:val="bottom"/>
          </w:tcPr>
          <w:p w14:paraId="1C6A5719"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Total</w:t>
            </w:r>
          </w:p>
        </w:tc>
      </w:tr>
      <w:tr w:rsidR="00F06BFA" w:rsidRPr="00F06BFA" w14:paraId="295EDC5B" w14:textId="77777777" w:rsidTr="00A157A0">
        <w:tblPrEx>
          <w:tblCellMar>
            <w:top w:w="0" w:type="dxa"/>
            <w:bottom w:w="0" w:type="dxa"/>
          </w:tblCellMar>
        </w:tblPrEx>
        <w:trPr>
          <w:cantSplit/>
        </w:trPr>
        <w:tc>
          <w:tcPr>
            <w:tcW w:w="2091" w:type="dxa"/>
            <w:gridSpan w:val="2"/>
            <w:vMerge/>
            <w:tcBorders>
              <w:top w:val="nil"/>
              <w:left w:val="nil"/>
              <w:bottom w:val="nil"/>
              <w:right w:val="nil"/>
            </w:tcBorders>
            <w:shd w:val="clear" w:color="auto" w:fill="FFFFFF"/>
            <w:vAlign w:val="bottom"/>
          </w:tcPr>
          <w:p w14:paraId="1D000A45"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c>
          <w:tcPr>
            <w:tcW w:w="1199" w:type="dxa"/>
            <w:tcBorders>
              <w:top w:val="nil"/>
              <w:left w:val="nil"/>
              <w:bottom w:val="single" w:sz="8" w:space="0" w:color="152935"/>
              <w:right w:val="single" w:sz="8" w:space="0" w:color="E0E0E0"/>
            </w:tcBorders>
            <w:shd w:val="clear" w:color="auto" w:fill="FFFFFF"/>
            <w:vAlign w:val="bottom"/>
          </w:tcPr>
          <w:p w14:paraId="2596AF04"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Yes</w:t>
            </w:r>
          </w:p>
        </w:tc>
        <w:tc>
          <w:tcPr>
            <w:tcW w:w="1199" w:type="dxa"/>
            <w:tcBorders>
              <w:top w:val="nil"/>
              <w:left w:val="single" w:sz="8" w:space="0" w:color="E0E0E0"/>
              <w:bottom w:val="single" w:sz="8" w:space="0" w:color="152935"/>
              <w:right w:val="single" w:sz="8" w:space="0" w:color="E0E0E0"/>
            </w:tcBorders>
            <w:shd w:val="clear" w:color="auto" w:fill="FFFFFF"/>
            <w:vAlign w:val="bottom"/>
          </w:tcPr>
          <w:p w14:paraId="20C4FDE7"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No</w:t>
            </w:r>
          </w:p>
        </w:tc>
        <w:tc>
          <w:tcPr>
            <w:tcW w:w="1199" w:type="dxa"/>
            <w:tcBorders>
              <w:top w:val="nil"/>
              <w:left w:val="single" w:sz="8" w:space="0" w:color="E0E0E0"/>
              <w:bottom w:val="single" w:sz="8" w:space="0" w:color="152935"/>
              <w:right w:val="single" w:sz="8" w:space="0" w:color="E0E0E0"/>
            </w:tcBorders>
            <w:shd w:val="clear" w:color="auto" w:fill="FFFFFF"/>
            <w:vAlign w:val="bottom"/>
          </w:tcPr>
          <w:p w14:paraId="404D4B67" w14:textId="77777777" w:rsidR="00F06BFA" w:rsidRPr="00F06BFA" w:rsidRDefault="00F06BFA" w:rsidP="00F06BFA">
            <w:pPr>
              <w:autoSpaceDE w:val="0"/>
              <w:autoSpaceDN w:val="0"/>
              <w:adjustRightInd w:val="0"/>
              <w:spacing w:after="0" w:line="360" w:lineRule="auto"/>
              <w:ind w:left="60" w:right="60"/>
              <w:jc w:val="center"/>
              <w:rPr>
                <w:rFonts w:ascii="Arial" w:hAnsi="Arial" w:cs="Arial"/>
                <w:sz w:val="24"/>
                <w:szCs w:val="24"/>
                <w14:ligatures w14:val="standardContextual"/>
              </w:rPr>
            </w:pPr>
            <w:r w:rsidRPr="00F06BFA">
              <w:rPr>
                <w:rFonts w:ascii="Arial" w:hAnsi="Arial" w:cs="Arial"/>
                <w:sz w:val="24"/>
                <w:szCs w:val="24"/>
                <w14:ligatures w14:val="standardContextual"/>
              </w:rPr>
              <w:t>Maybe</w:t>
            </w:r>
          </w:p>
        </w:tc>
        <w:tc>
          <w:tcPr>
            <w:tcW w:w="1045" w:type="dxa"/>
            <w:vMerge/>
            <w:tcBorders>
              <w:top w:val="nil"/>
              <w:left w:val="single" w:sz="8" w:space="0" w:color="E0E0E0"/>
              <w:bottom w:val="nil"/>
              <w:right w:val="nil"/>
            </w:tcBorders>
            <w:shd w:val="clear" w:color="auto" w:fill="FFFFFF"/>
            <w:vAlign w:val="bottom"/>
          </w:tcPr>
          <w:p w14:paraId="70528901"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r>
      <w:tr w:rsidR="00F06BFA" w:rsidRPr="00F06BFA" w14:paraId="057D1FEA" w14:textId="77777777" w:rsidTr="00A157A0">
        <w:tblPrEx>
          <w:tblCellMar>
            <w:top w:w="0" w:type="dxa"/>
            <w:bottom w:w="0" w:type="dxa"/>
          </w:tblCellMar>
        </w:tblPrEx>
        <w:trPr>
          <w:cantSplit/>
        </w:trPr>
        <w:tc>
          <w:tcPr>
            <w:tcW w:w="1338" w:type="dxa"/>
            <w:vMerge w:val="restart"/>
            <w:tcBorders>
              <w:top w:val="single" w:sz="8" w:space="0" w:color="152935"/>
              <w:left w:val="nil"/>
              <w:bottom w:val="single" w:sz="8" w:space="0" w:color="AEAEAE"/>
              <w:right w:val="nil"/>
            </w:tcBorders>
            <w:shd w:val="clear" w:color="auto" w:fill="E0E0E0"/>
          </w:tcPr>
          <w:p w14:paraId="3738659A"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Age category </w:t>
            </w:r>
          </w:p>
        </w:tc>
        <w:tc>
          <w:tcPr>
            <w:tcW w:w="753" w:type="dxa"/>
            <w:tcBorders>
              <w:top w:val="single" w:sz="8" w:space="0" w:color="152935"/>
              <w:left w:val="nil"/>
              <w:bottom w:val="single" w:sz="8" w:space="0" w:color="AEAEAE"/>
              <w:right w:val="nil"/>
            </w:tcBorders>
            <w:shd w:val="clear" w:color="auto" w:fill="E0E0E0"/>
          </w:tcPr>
          <w:p w14:paraId="099E96EC"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18-24</w:t>
            </w:r>
          </w:p>
        </w:tc>
        <w:tc>
          <w:tcPr>
            <w:tcW w:w="1199" w:type="dxa"/>
            <w:tcBorders>
              <w:top w:val="single" w:sz="8" w:space="0" w:color="152935"/>
              <w:left w:val="nil"/>
              <w:bottom w:val="single" w:sz="8" w:space="0" w:color="AEAEAE"/>
              <w:right w:val="single" w:sz="8" w:space="0" w:color="E0E0E0"/>
            </w:tcBorders>
            <w:shd w:val="clear" w:color="auto" w:fill="F9F9FB"/>
          </w:tcPr>
          <w:p w14:paraId="24108446"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8</w:t>
            </w:r>
          </w:p>
        </w:tc>
        <w:tc>
          <w:tcPr>
            <w:tcW w:w="1199" w:type="dxa"/>
            <w:tcBorders>
              <w:top w:val="single" w:sz="8" w:space="0" w:color="152935"/>
              <w:left w:val="single" w:sz="8" w:space="0" w:color="E0E0E0"/>
              <w:bottom w:val="single" w:sz="8" w:space="0" w:color="AEAEAE"/>
              <w:right w:val="single" w:sz="8" w:space="0" w:color="E0E0E0"/>
            </w:tcBorders>
            <w:shd w:val="clear" w:color="auto" w:fill="F9F9FB"/>
          </w:tcPr>
          <w:p w14:paraId="28AF2F2C"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w:t>
            </w:r>
          </w:p>
        </w:tc>
        <w:tc>
          <w:tcPr>
            <w:tcW w:w="1199" w:type="dxa"/>
            <w:tcBorders>
              <w:top w:val="single" w:sz="8" w:space="0" w:color="152935"/>
              <w:left w:val="single" w:sz="8" w:space="0" w:color="E0E0E0"/>
              <w:bottom w:val="single" w:sz="8" w:space="0" w:color="AEAEAE"/>
              <w:right w:val="single" w:sz="8" w:space="0" w:color="E0E0E0"/>
            </w:tcBorders>
            <w:shd w:val="clear" w:color="auto" w:fill="F9F9FB"/>
          </w:tcPr>
          <w:p w14:paraId="63B1783C"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0</w:t>
            </w:r>
          </w:p>
        </w:tc>
        <w:tc>
          <w:tcPr>
            <w:tcW w:w="1045" w:type="dxa"/>
            <w:tcBorders>
              <w:top w:val="single" w:sz="8" w:space="0" w:color="152935"/>
              <w:left w:val="single" w:sz="8" w:space="0" w:color="E0E0E0"/>
              <w:bottom w:val="single" w:sz="8" w:space="0" w:color="AEAEAE"/>
              <w:right w:val="nil"/>
            </w:tcBorders>
            <w:shd w:val="clear" w:color="auto" w:fill="F9F9FB"/>
          </w:tcPr>
          <w:p w14:paraId="2A5E7A0D"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9</w:t>
            </w:r>
          </w:p>
        </w:tc>
      </w:tr>
      <w:tr w:rsidR="00F06BFA" w:rsidRPr="00F06BFA" w14:paraId="08BC47D7" w14:textId="77777777" w:rsidTr="00A157A0">
        <w:tblPrEx>
          <w:tblCellMar>
            <w:top w:w="0" w:type="dxa"/>
            <w:bottom w:w="0" w:type="dxa"/>
          </w:tblCellMar>
        </w:tblPrEx>
        <w:trPr>
          <w:cantSplit/>
        </w:trPr>
        <w:tc>
          <w:tcPr>
            <w:tcW w:w="1338" w:type="dxa"/>
            <w:vMerge/>
            <w:tcBorders>
              <w:top w:val="single" w:sz="8" w:space="0" w:color="152935"/>
              <w:left w:val="nil"/>
              <w:bottom w:val="single" w:sz="8" w:space="0" w:color="AEAEAE"/>
              <w:right w:val="nil"/>
            </w:tcBorders>
            <w:shd w:val="clear" w:color="auto" w:fill="E0E0E0"/>
          </w:tcPr>
          <w:p w14:paraId="2C3E09A8"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63054DF7"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25-34</w:t>
            </w:r>
          </w:p>
        </w:tc>
        <w:tc>
          <w:tcPr>
            <w:tcW w:w="1199" w:type="dxa"/>
            <w:tcBorders>
              <w:top w:val="single" w:sz="8" w:space="0" w:color="AEAEAE"/>
              <w:left w:val="nil"/>
              <w:bottom w:val="single" w:sz="8" w:space="0" w:color="AEAEAE"/>
              <w:right w:val="single" w:sz="8" w:space="0" w:color="E0E0E0"/>
            </w:tcBorders>
            <w:shd w:val="clear" w:color="auto" w:fill="F9F9FB"/>
          </w:tcPr>
          <w:p w14:paraId="5D8CF810"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14</w:t>
            </w:r>
          </w:p>
        </w:tc>
        <w:tc>
          <w:tcPr>
            <w:tcW w:w="1199" w:type="dxa"/>
            <w:tcBorders>
              <w:top w:val="single" w:sz="8" w:space="0" w:color="AEAEAE"/>
              <w:left w:val="single" w:sz="8" w:space="0" w:color="E0E0E0"/>
              <w:bottom w:val="single" w:sz="8" w:space="0" w:color="AEAEAE"/>
              <w:right w:val="single" w:sz="8" w:space="0" w:color="E0E0E0"/>
            </w:tcBorders>
            <w:shd w:val="clear" w:color="auto" w:fill="F9F9FB"/>
          </w:tcPr>
          <w:p w14:paraId="041556E8"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2</w:t>
            </w:r>
          </w:p>
        </w:tc>
        <w:tc>
          <w:tcPr>
            <w:tcW w:w="1199" w:type="dxa"/>
            <w:tcBorders>
              <w:top w:val="single" w:sz="8" w:space="0" w:color="AEAEAE"/>
              <w:left w:val="single" w:sz="8" w:space="0" w:color="E0E0E0"/>
              <w:bottom w:val="single" w:sz="8" w:space="0" w:color="AEAEAE"/>
              <w:right w:val="single" w:sz="8" w:space="0" w:color="E0E0E0"/>
            </w:tcBorders>
            <w:shd w:val="clear" w:color="auto" w:fill="F9F9FB"/>
          </w:tcPr>
          <w:p w14:paraId="41B3B4A2"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w:t>
            </w:r>
          </w:p>
        </w:tc>
        <w:tc>
          <w:tcPr>
            <w:tcW w:w="1045" w:type="dxa"/>
            <w:tcBorders>
              <w:top w:val="single" w:sz="8" w:space="0" w:color="AEAEAE"/>
              <w:left w:val="single" w:sz="8" w:space="0" w:color="E0E0E0"/>
              <w:bottom w:val="single" w:sz="8" w:space="0" w:color="AEAEAE"/>
              <w:right w:val="nil"/>
            </w:tcBorders>
            <w:shd w:val="clear" w:color="auto" w:fill="F9F9FB"/>
          </w:tcPr>
          <w:p w14:paraId="26258717"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17</w:t>
            </w:r>
          </w:p>
        </w:tc>
      </w:tr>
      <w:tr w:rsidR="00F06BFA" w:rsidRPr="00F06BFA" w14:paraId="330A997A" w14:textId="77777777" w:rsidTr="00A157A0">
        <w:tblPrEx>
          <w:tblCellMar>
            <w:top w:w="0" w:type="dxa"/>
            <w:bottom w:w="0" w:type="dxa"/>
          </w:tblCellMar>
        </w:tblPrEx>
        <w:trPr>
          <w:cantSplit/>
        </w:trPr>
        <w:tc>
          <w:tcPr>
            <w:tcW w:w="1338" w:type="dxa"/>
            <w:vMerge/>
            <w:tcBorders>
              <w:top w:val="single" w:sz="8" w:space="0" w:color="152935"/>
              <w:left w:val="nil"/>
              <w:bottom w:val="single" w:sz="8" w:space="0" w:color="AEAEAE"/>
              <w:right w:val="nil"/>
            </w:tcBorders>
            <w:shd w:val="clear" w:color="auto" w:fill="E0E0E0"/>
          </w:tcPr>
          <w:p w14:paraId="3A1CA559"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7800218B"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35-45</w:t>
            </w:r>
          </w:p>
        </w:tc>
        <w:tc>
          <w:tcPr>
            <w:tcW w:w="1199" w:type="dxa"/>
            <w:tcBorders>
              <w:top w:val="single" w:sz="8" w:space="0" w:color="AEAEAE"/>
              <w:left w:val="nil"/>
              <w:bottom w:val="single" w:sz="8" w:space="0" w:color="AEAEAE"/>
              <w:right w:val="single" w:sz="8" w:space="0" w:color="E0E0E0"/>
            </w:tcBorders>
            <w:shd w:val="clear" w:color="auto" w:fill="F9F9FB"/>
          </w:tcPr>
          <w:p w14:paraId="3813C603"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13</w:t>
            </w:r>
          </w:p>
        </w:tc>
        <w:tc>
          <w:tcPr>
            <w:tcW w:w="1199" w:type="dxa"/>
            <w:tcBorders>
              <w:top w:val="single" w:sz="8" w:space="0" w:color="AEAEAE"/>
              <w:left w:val="single" w:sz="8" w:space="0" w:color="E0E0E0"/>
              <w:bottom w:val="single" w:sz="8" w:space="0" w:color="AEAEAE"/>
              <w:right w:val="single" w:sz="8" w:space="0" w:color="E0E0E0"/>
            </w:tcBorders>
            <w:shd w:val="clear" w:color="auto" w:fill="F9F9FB"/>
          </w:tcPr>
          <w:p w14:paraId="69A025F2"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11</w:t>
            </w:r>
          </w:p>
        </w:tc>
        <w:tc>
          <w:tcPr>
            <w:tcW w:w="1199" w:type="dxa"/>
            <w:tcBorders>
              <w:top w:val="single" w:sz="8" w:space="0" w:color="AEAEAE"/>
              <w:left w:val="single" w:sz="8" w:space="0" w:color="E0E0E0"/>
              <w:bottom w:val="single" w:sz="8" w:space="0" w:color="AEAEAE"/>
              <w:right w:val="single" w:sz="8" w:space="0" w:color="E0E0E0"/>
            </w:tcBorders>
            <w:shd w:val="clear" w:color="auto" w:fill="F9F9FB"/>
          </w:tcPr>
          <w:p w14:paraId="3FDCB258"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4</w:t>
            </w:r>
          </w:p>
        </w:tc>
        <w:tc>
          <w:tcPr>
            <w:tcW w:w="1045" w:type="dxa"/>
            <w:tcBorders>
              <w:top w:val="single" w:sz="8" w:space="0" w:color="AEAEAE"/>
              <w:left w:val="single" w:sz="8" w:space="0" w:color="E0E0E0"/>
              <w:bottom w:val="single" w:sz="8" w:space="0" w:color="AEAEAE"/>
              <w:right w:val="nil"/>
            </w:tcBorders>
            <w:shd w:val="clear" w:color="auto" w:fill="F9F9FB"/>
          </w:tcPr>
          <w:p w14:paraId="10B2B65C"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28</w:t>
            </w:r>
          </w:p>
        </w:tc>
      </w:tr>
      <w:tr w:rsidR="00F06BFA" w:rsidRPr="00F06BFA" w14:paraId="0674E69C" w14:textId="77777777" w:rsidTr="00A157A0">
        <w:tblPrEx>
          <w:tblCellMar>
            <w:top w:w="0" w:type="dxa"/>
            <w:bottom w:w="0" w:type="dxa"/>
          </w:tblCellMar>
        </w:tblPrEx>
        <w:trPr>
          <w:cantSplit/>
        </w:trPr>
        <w:tc>
          <w:tcPr>
            <w:tcW w:w="1338" w:type="dxa"/>
            <w:vMerge/>
            <w:tcBorders>
              <w:top w:val="single" w:sz="8" w:space="0" w:color="152935"/>
              <w:left w:val="nil"/>
              <w:bottom w:val="single" w:sz="8" w:space="0" w:color="AEAEAE"/>
              <w:right w:val="nil"/>
            </w:tcBorders>
            <w:shd w:val="clear" w:color="auto" w:fill="E0E0E0"/>
          </w:tcPr>
          <w:p w14:paraId="38AE9DAF"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1DE41D8A"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46-55</w:t>
            </w:r>
          </w:p>
        </w:tc>
        <w:tc>
          <w:tcPr>
            <w:tcW w:w="1199" w:type="dxa"/>
            <w:tcBorders>
              <w:top w:val="single" w:sz="8" w:space="0" w:color="AEAEAE"/>
              <w:left w:val="nil"/>
              <w:bottom w:val="single" w:sz="8" w:space="0" w:color="AEAEAE"/>
              <w:right w:val="single" w:sz="8" w:space="0" w:color="E0E0E0"/>
            </w:tcBorders>
            <w:shd w:val="clear" w:color="auto" w:fill="F9F9FB"/>
          </w:tcPr>
          <w:p w14:paraId="534DFE3D"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14</w:t>
            </w:r>
          </w:p>
        </w:tc>
        <w:tc>
          <w:tcPr>
            <w:tcW w:w="1199" w:type="dxa"/>
            <w:tcBorders>
              <w:top w:val="single" w:sz="8" w:space="0" w:color="AEAEAE"/>
              <w:left w:val="single" w:sz="8" w:space="0" w:color="E0E0E0"/>
              <w:bottom w:val="single" w:sz="8" w:space="0" w:color="AEAEAE"/>
              <w:right w:val="single" w:sz="8" w:space="0" w:color="E0E0E0"/>
            </w:tcBorders>
            <w:shd w:val="clear" w:color="auto" w:fill="F9F9FB"/>
          </w:tcPr>
          <w:p w14:paraId="721F5275"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8</w:t>
            </w:r>
          </w:p>
        </w:tc>
        <w:tc>
          <w:tcPr>
            <w:tcW w:w="1199" w:type="dxa"/>
            <w:tcBorders>
              <w:top w:val="single" w:sz="8" w:space="0" w:color="AEAEAE"/>
              <w:left w:val="single" w:sz="8" w:space="0" w:color="E0E0E0"/>
              <w:bottom w:val="single" w:sz="8" w:space="0" w:color="AEAEAE"/>
              <w:right w:val="single" w:sz="8" w:space="0" w:color="E0E0E0"/>
            </w:tcBorders>
            <w:shd w:val="clear" w:color="auto" w:fill="F9F9FB"/>
          </w:tcPr>
          <w:p w14:paraId="36AB4CB6"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4</w:t>
            </w:r>
          </w:p>
        </w:tc>
        <w:tc>
          <w:tcPr>
            <w:tcW w:w="1045" w:type="dxa"/>
            <w:tcBorders>
              <w:top w:val="single" w:sz="8" w:space="0" w:color="AEAEAE"/>
              <w:left w:val="single" w:sz="8" w:space="0" w:color="E0E0E0"/>
              <w:bottom w:val="single" w:sz="8" w:space="0" w:color="AEAEAE"/>
              <w:right w:val="nil"/>
            </w:tcBorders>
            <w:shd w:val="clear" w:color="auto" w:fill="F9F9FB"/>
          </w:tcPr>
          <w:p w14:paraId="64AAC5D8"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26</w:t>
            </w:r>
          </w:p>
        </w:tc>
      </w:tr>
      <w:tr w:rsidR="00F06BFA" w:rsidRPr="00F06BFA" w14:paraId="5F152ED1" w14:textId="77777777" w:rsidTr="00A157A0">
        <w:tblPrEx>
          <w:tblCellMar>
            <w:top w:w="0" w:type="dxa"/>
            <w:bottom w:w="0" w:type="dxa"/>
          </w:tblCellMar>
        </w:tblPrEx>
        <w:trPr>
          <w:cantSplit/>
        </w:trPr>
        <w:tc>
          <w:tcPr>
            <w:tcW w:w="1338" w:type="dxa"/>
            <w:vMerge/>
            <w:tcBorders>
              <w:top w:val="single" w:sz="8" w:space="0" w:color="152935"/>
              <w:left w:val="nil"/>
              <w:bottom w:val="single" w:sz="8" w:space="0" w:color="AEAEAE"/>
              <w:right w:val="nil"/>
            </w:tcBorders>
            <w:shd w:val="clear" w:color="auto" w:fill="E0E0E0"/>
          </w:tcPr>
          <w:p w14:paraId="4DBF9ACE" w14:textId="77777777" w:rsidR="00F06BFA" w:rsidRPr="00F06BFA" w:rsidRDefault="00F06BFA" w:rsidP="00F06BFA">
            <w:pPr>
              <w:autoSpaceDE w:val="0"/>
              <w:autoSpaceDN w:val="0"/>
              <w:adjustRightInd w:val="0"/>
              <w:spacing w:after="0" w:line="360" w:lineRule="auto"/>
              <w:rPr>
                <w:rFonts w:ascii="Arial" w:hAnsi="Arial" w:cs="Arial"/>
                <w:sz w:val="24"/>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4AA2AA26"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56&gt;</w:t>
            </w:r>
          </w:p>
        </w:tc>
        <w:tc>
          <w:tcPr>
            <w:tcW w:w="1199" w:type="dxa"/>
            <w:tcBorders>
              <w:top w:val="single" w:sz="8" w:space="0" w:color="AEAEAE"/>
              <w:left w:val="nil"/>
              <w:bottom w:val="single" w:sz="8" w:space="0" w:color="AEAEAE"/>
              <w:right w:val="single" w:sz="8" w:space="0" w:color="E0E0E0"/>
            </w:tcBorders>
            <w:shd w:val="clear" w:color="auto" w:fill="F9F9FB"/>
          </w:tcPr>
          <w:p w14:paraId="5D66616C"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6</w:t>
            </w:r>
          </w:p>
        </w:tc>
        <w:tc>
          <w:tcPr>
            <w:tcW w:w="1199" w:type="dxa"/>
            <w:tcBorders>
              <w:top w:val="single" w:sz="8" w:space="0" w:color="AEAEAE"/>
              <w:left w:val="single" w:sz="8" w:space="0" w:color="E0E0E0"/>
              <w:bottom w:val="single" w:sz="8" w:space="0" w:color="AEAEAE"/>
              <w:right w:val="single" w:sz="8" w:space="0" w:color="E0E0E0"/>
            </w:tcBorders>
            <w:shd w:val="clear" w:color="auto" w:fill="F9F9FB"/>
          </w:tcPr>
          <w:p w14:paraId="3BB46279"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3</w:t>
            </w:r>
          </w:p>
        </w:tc>
        <w:tc>
          <w:tcPr>
            <w:tcW w:w="1199" w:type="dxa"/>
            <w:tcBorders>
              <w:top w:val="single" w:sz="8" w:space="0" w:color="AEAEAE"/>
              <w:left w:val="single" w:sz="8" w:space="0" w:color="E0E0E0"/>
              <w:bottom w:val="single" w:sz="8" w:space="0" w:color="AEAEAE"/>
              <w:right w:val="single" w:sz="8" w:space="0" w:color="E0E0E0"/>
            </w:tcBorders>
            <w:shd w:val="clear" w:color="auto" w:fill="F9F9FB"/>
          </w:tcPr>
          <w:p w14:paraId="12328790"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9</w:t>
            </w:r>
          </w:p>
        </w:tc>
        <w:tc>
          <w:tcPr>
            <w:tcW w:w="1045" w:type="dxa"/>
            <w:tcBorders>
              <w:top w:val="single" w:sz="8" w:space="0" w:color="AEAEAE"/>
              <w:left w:val="single" w:sz="8" w:space="0" w:color="E0E0E0"/>
              <w:bottom w:val="single" w:sz="8" w:space="0" w:color="AEAEAE"/>
              <w:right w:val="nil"/>
            </w:tcBorders>
            <w:shd w:val="clear" w:color="auto" w:fill="F9F9FB"/>
          </w:tcPr>
          <w:p w14:paraId="37875D5B"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18</w:t>
            </w:r>
          </w:p>
        </w:tc>
      </w:tr>
      <w:tr w:rsidR="00F06BFA" w:rsidRPr="00F06BFA" w14:paraId="41388C22" w14:textId="77777777" w:rsidTr="00A157A0">
        <w:tblPrEx>
          <w:tblCellMar>
            <w:top w:w="0" w:type="dxa"/>
            <w:bottom w:w="0" w:type="dxa"/>
          </w:tblCellMar>
        </w:tblPrEx>
        <w:trPr>
          <w:cantSplit/>
        </w:trPr>
        <w:tc>
          <w:tcPr>
            <w:tcW w:w="2091" w:type="dxa"/>
            <w:gridSpan w:val="2"/>
            <w:tcBorders>
              <w:top w:val="single" w:sz="8" w:space="0" w:color="AEAEAE"/>
              <w:left w:val="nil"/>
              <w:bottom w:val="single" w:sz="8" w:space="0" w:color="152935"/>
              <w:right w:val="nil"/>
            </w:tcBorders>
            <w:shd w:val="clear" w:color="auto" w:fill="E0E0E0"/>
          </w:tcPr>
          <w:p w14:paraId="4AB2020F" w14:textId="77777777" w:rsidR="00F06BFA" w:rsidRPr="00F06BFA" w:rsidRDefault="00F06BFA" w:rsidP="00F06BFA">
            <w:pPr>
              <w:autoSpaceDE w:val="0"/>
              <w:autoSpaceDN w:val="0"/>
              <w:adjustRightInd w:val="0"/>
              <w:spacing w:after="0" w:line="360" w:lineRule="auto"/>
              <w:ind w:left="60" w:right="60"/>
              <w:rPr>
                <w:rFonts w:ascii="Arial" w:hAnsi="Arial" w:cs="Arial"/>
                <w:sz w:val="24"/>
                <w:szCs w:val="24"/>
                <w14:ligatures w14:val="standardContextual"/>
              </w:rPr>
            </w:pPr>
            <w:r w:rsidRPr="00F06BFA">
              <w:rPr>
                <w:rFonts w:ascii="Arial" w:hAnsi="Arial" w:cs="Arial"/>
                <w:sz w:val="24"/>
                <w:szCs w:val="24"/>
                <w14:ligatures w14:val="standardContextual"/>
              </w:rPr>
              <w:t>Total</w:t>
            </w:r>
          </w:p>
        </w:tc>
        <w:tc>
          <w:tcPr>
            <w:tcW w:w="1199" w:type="dxa"/>
            <w:tcBorders>
              <w:top w:val="single" w:sz="8" w:space="0" w:color="AEAEAE"/>
              <w:left w:val="nil"/>
              <w:bottom w:val="single" w:sz="8" w:space="0" w:color="152935"/>
              <w:right w:val="single" w:sz="8" w:space="0" w:color="E0E0E0"/>
            </w:tcBorders>
            <w:shd w:val="clear" w:color="auto" w:fill="F9F9FB"/>
          </w:tcPr>
          <w:p w14:paraId="2A05D623"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55</w:t>
            </w:r>
          </w:p>
        </w:tc>
        <w:tc>
          <w:tcPr>
            <w:tcW w:w="1199" w:type="dxa"/>
            <w:tcBorders>
              <w:top w:val="single" w:sz="8" w:space="0" w:color="AEAEAE"/>
              <w:left w:val="single" w:sz="8" w:space="0" w:color="E0E0E0"/>
              <w:bottom w:val="single" w:sz="8" w:space="0" w:color="152935"/>
              <w:right w:val="single" w:sz="8" w:space="0" w:color="E0E0E0"/>
            </w:tcBorders>
            <w:shd w:val="clear" w:color="auto" w:fill="F9F9FB"/>
          </w:tcPr>
          <w:p w14:paraId="3CF4CAA4"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25</w:t>
            </w:r>
          </w:p>
        </w:tc>
        <w:tc>
          <w:tcPr>
            <w:tcW w:w="1199" w:type="dxa"/>
            <w:tcBorders>
              <w:top w:val="single" w:sz="8" w:space="0" w:color="AEAEAE"/>
              <w:left w:val="single" w:sz="8" w:space="0" w:color="E0E0E0"/>
              <w:bottom w:val="single" w:sz="8" w:space="0" w:color="152935"/>
              <w:right w:val="single" w:sz="8" w:space="0" w:color="E0E0E0"/>
            </w:tcBorders>
            <w:shd w:val="clear" w:color="auto" w:fill="F9F9FB"/>
          </w:tcPr>
          <w:p w14:paraId="160ECBD3"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18</w:t>
            </w:r>
          </w:p>
        </w:tc>
        <w:tc>
          <w:tcPr>
            <w:tcW w:w="1045" w:type="dxa"/>
            <w:tcBorders>
              <w:top w:val="single" w:sz="8" w:space="0" w:color="AEAEAE"/>
              <w:left w:val="single" w:sz="8" w:space="0" w:color="E0E0E0"/>
              <w:bottom w:val="single" w:sz="8" w:space="0" w:color="152935"/>
              <w:right w:val="nil"/>
            </w:tcBorders>
            <w:shd w:val="clear" w:color="auto" w:fill="F9F9FB"/>
          </w:tcPr>
          <w:p w14:paraId="50AE13C0" w14:textId="77777777" w:rsidR="00F06BFA" w:rsidRPr="00F06BFA" w:rsidRDefault="00F06BFA" w:rsidP="00F06BFA">
            <w:pPr>
              <w:autoSpaceDE w:val="0"/>
              <w:autoSpaceDN w:val="0"/>
              <w:adjustRightInd w:val="0"/>
              <w:spacing w:after="0" w:line="360" w:lineRule="auto"/>
              <w:ind w:left="60" w:right="60"/>
              <w:jc w:val="right"/>
              <w:rPr>
                <w:rFonts w:ascii="Arial" w:hAnsi="Arial" w:cs="Arial"/>
                <w:sz w:val="24"/>
                <w:szCs w:val="24"/>
                <w14:ligatures w14:val="standardContextual"/>
              </w:rPr>
            </w:pPr>
            <w:r w:rsidRPr="00F06BFA">
              <w:rPr>
                <w:rFonts w:ascii="Arial" w:hAnsi="Arial" w:cs="Arial"/>
                <w:sz w:val="24"/>
                <w:szCs w:val="24"/>
                <w14:ligatures w14:val="standardContextual"/>
              </w:rPr>
              <w:t>98</w:t>
            </w:r>
          </w:p>
        </w:tc>
      </w:tr>
    </w:tbl>
    <w:p w14:paraId="3164D6F5" w14:textId="77777777" w:rsidR="00F06BFA" w:rsidRPr="00F06BFA" w:rsidRDefault="00F06BFA" w:rsidP="00F06BFA">
      <w:pPr>
        <w:autoSpaceDE w:val="0"/>
        <w:autoSpaceDN w:val="0"/>
        <w:adjustRightInd w:val="0"/>
        <w:spacing w:after="0" w:line="360" w:lineRule="auto"/>
        <w:rPr>
          <w:rFonts w:ascii="Times New Roman" w:hAnsi="Times New Roman" w:cs="Times New Roman"/>
          <w:sz w:val="24"/>
          <w:szCs w:val="24"/>
          <w14:ligatures w14:val="standardContextual"/>
        </w:rPr>
      </w:pPr>
    </w:p>
    <w:p w14:paraId="04975058" w14:textId="77777777" w:rsidR="00F06BFA" w:rsidRPr="00F06BFA" w:rsidRDefault="00F06BFA" w:rsidP="00F06BFA">
      <w:pPr>
        <w:spacing w:line="360" w:lineRule="auto"/>
        <w:rPr>
          <w:rFonts w:ascii="Verdana" w:hAnsi="Verdana"/>
          <w:kern w:val="2"/>
          <w:sz w:val="24"/>
          <w:szCs w:val="24"/>
          <w:shd w:val="clear" w:color="auto" w:fill="FFFFFF"/>
          <w14:ligatures w14:val="standardContextual"/>
        </w:rPr>
      </w:pPr>
    </w:p>
    <w:p w14:paraId="3BF2038E" w14:textId="77777777" w:rsidR="00F06BFA" w:rsidRPr="00F06BFA" w:rsidRDefault="00F06BFA" w:rsidP="00F06BFA">
      <w:pPr>
        <w:spacing w:line="360" w:lineRule="auto"/>
        <w:rPr>
          <w:rFonts w:ascii="Verdana" w:hAnsi="Verdana"/>
          <w:kern w:val="2"/>
          <w:sz w:val="24"/>
          <w:szCs w:val="24"/>
          <w:shd w:val="clear" w:color="auto" w:fill="FFFFFF"/>
          <w14:ligatures w14:val="standardContextual"/>
        </w:rPr>
      </w:pPr>
    </w:p>
    <w:p w14:paraId="4E7F3248" w14:textId="77777777" w:rsidR="00F06BFA" w:rsidRPr="00F06BFA" w:rsidRDefault="00F06BFA" w:rsidP="00F06BFA">
      <w:pPr>
        <w:spacing w:line="360" w:lineRule="auto"/>
        <w:rPr>
          <w:rFonts w:ascii="Arial" w:hAnsi="Arial" w:cs="Arial"/>
          <w:kern w:val="2"/>
          <w:sz w:val="24"/>
          <w:szCs w:val="24"/>
          <w:shd w:val="clear" w:color="auto" w:fill="FFFFFF"/>
          <w14:ligatures w14:val="standardContextual"/>
        </w:rPr>
      </w:pPr>
      <w:r w:rsidRPr="00F06BFA">
        <w:rPr>
          <w:rFonts w:ascii="Arial" w:hAnsi="Arial" w:cs="Arial"/>
          <w:kern w:val="2"/>
          <w:sz w:val="24"/>
          <w:szCs w:val="24"/>
          <w:shd w:val="clear" w:color="auto" w:fill="FFFFFF"/>
          <w14:ligatures w14:val="standardContextual"/>
        </w:rPr>
        <w:t>Reflection</w:t>
      </w:r>
    </w:p>
    <w:p w14:paraId="00B8C9E1" w14:textId="77777777" w:rsidR="00F06BFA" w:rsidRPr="00F06BFA" w:rsidRDefault="00F06BFA" w:rsidP="00F06BFA">
      <w:pPr>
        <w:spacing w:line="360" w:lineRule="auto"/>
        <w:rPr>
          <w:rFonts w:ascii="Arial" w:hAnsi="Arial" w:cs="Arial"/>
          <w:kern w:val="2"/>
          <w:sz w:val="24"/>
          <w:szCs w:val="24"/>
          <w:shd w:val="clear" w:color="auto" w:fill="FFFFFF"/>
          <w14:ligatures w14:val="standardContextual"/>
        </w:rPr>
      </w:pPr>
      <w:r w:rsidRPr="00F06BFA">
        <w:rPr>
          <w:rFonts w:ascii="Arial" w:hAnsi="Arial" w:cs="Arial"/>
          <w:kern w:val="2"/>
          <w:sz w:val="24"/>
          <w:szCs w:val="24"/>
          <w:shd w:val="clear" w:color="auto" w:fill="FFFFFF"/>
          <w14:ligatures w14:val="standardContextual"/>
        </w:rPr>
        <w:t xml:space="preserve">This research  assignment is in two parts, part one was three recorded and transcribed interviews with one direct question and an unstructured interview method, however to look at the subject I choose in more depth the second part of the assignment was a 10 question questionnaire to look at the views of the three participants in part one in more dept and to be able to have a broader understanding of people’s views on veganism, health, the cost  and the environment. </w:t>
      </w:r>
    </w:p>
    <w:p w14:paraId="4C25686C" w14:textId="77777777" w:rsidR="00F06BFA" w:rsidRPr="00F06BFA" w:rsidRDefault="00F06BFA" w:rsidP="00F06BFA">
      <w:pPr>
        <w:spacing w:line="360" w:lineRule="auto"/>
        <w:rPr>
          <w:rFonts w:ascii="Arial" w:hAnsi="Arial" w:cs="Arial"/>
          <w:kern w:val="2"/>
          <w:sz w:val="24"/>
          <w:szCs w:val="24"/>
          <w:shd w:val="clear" w:color="auto" w:fill="FFFFFF"/>
          <w14:ligatures w14:val="standardContextual"/>
        </w:rPr>
      </w:pPr>
      <w:r w:rsidRPr="00F06BFA">
        <w:rPr>
          <w:rFonts w:ascii="Arial" w:hAnsi="Arial" w:cs="Arial"/>
          <w:kern w:val="2"/>
          <w:sz w:val="24"/>
          <w:szCs w:val="24"/>
          <w:shd w:val="clear" w:color="auto" w:fill="FFFFFF"/>
          <w14:ligatures w14:val="standardContextual"/>
        </w:rPr>
        <w:t>My research found that there are many articles on veganism and the high percentage of people changing their eating habits to help themselves and the environment, the results show that only 32% of participants agree with the question ‘Are humans are designed to eat vast amounts of meat?’ and 44% said that humans are not. Is this due to documentaries, social media or just a general change in lifestyle? If I was to conduct this research again, I would broaden my questions to get a more in-depth answer of why they think something rather than ‘yes’ or ‘No’ which is a one-word answer.</w:t>
      </w:r>
    </w:p>
    <w:p w14:paraId="5223CD1A" w14:textId="77777777" w:rsidR="00F06BFA" w:rsidRPr="00F06BFA" w:rsidRDefault="00F06BFA" w:rsidP="00F06BFA">
      <w:pPr>
        <w:spacing w:line="360" w:lineRule="auto"/>
        <w:rPr>
          <w:rFonts w:ascii="Verdana" w:hAnsi="Verdana"/>
          <w:kern w:val="2"/>
          <w:sz w:val="24"/>
          <w:szCs w:val="24"/>
          <w:shd w:val="clear" w:color="auto" w:fill="FFFFFF"/>
          <w14:ligatures w14:val="standardContextual"/>
        </w:rPr>
      </w:pPr>
    </w:p>
    <w:p w14:paraId="63F5C410" w14:textId="77777777" w:rsidR="00F06BFA" w:rsidRDefault="00F06BFA"/>
    <w:sectPr w:rsidR="00F06B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BFA"/>
    <w:rsid w:val="00F06B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655C4"/>
  <w15:chartTrackingRefBased/>
  <w15:docId w15:val="{E4791000-375F-4D1A-8BB0-9C39D7C97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6BFA"/>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06BF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2411</Words>
  <Characters>13749</Characters>
  <Application>Microsoft Office Word</Application>
  <DocSecurity>0</DocSecurity>
  <Lines>114</Lines>
  <Paragraphs>32</Paragraphs>
  <ScaleCrop>false</ScaleCrop>
  <Company/>
  <LinksUpToDate>false</LinksUpToDate>
  <CharactersWithSpaces>16128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dc:creator>
  <cp:keywords/>
  <dc:description/>
  <cp:lastModifiedBy>Anne-Marie</cp:lastModifiedBy>
  <cp:revision>1</cp:revision>
  <dcterms:created xsi:type="dcterms:W3CDTF">2022-05-03T12:31:00Z</dcterms:created>
  <dcterms:modified xsi:type="dcterms:W3CDTF">2022-05-03T12:33:00Z</dcterms:modified>
</cp:coreProperties>
</file>