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27D62" w14:textId="1E986171" w:rsidR="007F0797" w:rsidRDefault="007F0797" w:rsidP="00584C22">
      <w:pPr>
        <w:spacing w:line="360" w:lineRule="auto"/>
        <w:jc w:val="center"/>
        <w:rPr>
          <w:rFonts w:cs="Times New Roman"/>
          <w:sz w:val="80"/>
          <w:szCs w:val="80"/>
        </w:rPr>
      </w:pPr>
      <w:r w:rsidRPr="00584C22">
        <w:rPr>
          <w:rFonts w:cs="Times New Roman"/>
          <w:sz w:val="80"/>
          <w:szCs w:val="80"/>
        </w:rPr>
        <w:t>MANAGING PEOPLE</w:t>
      </w:r>
    </w:p>
    <w:p w14:paraId="56DEE585" w14:textId="4018055E" w:rsidR="005737AB" w:rsidRDefault="005737AB" w:rsidP="00584C22">
      <w:pPr>
        <w:spacing w:line="360" w:lineRule="auto"/>
        <w:jc w:val="center"/>
        <w:rPr>
          <w:rFonts w:cs="Times New Roman"/>
          <w:sz w:val="80"/>
          <w:szCs w:val="80"/>
        </w:rPr>
      </w:pPr>
    </w:p>
    <w:p w14:paraId="7492D01F" w14:textId="3F472175" w:rsidR="005737AB" w:rsidRDefault="005737AB" w:rsidP="00584C22">
      <w:pPr>
        <w:spacing w:line="360" w:lineRule="auto"/>
        <w:jc w:val="center"/>
        <w:rPr>
          <w:rFonts w:cs="Times New Roman"/>
          <w:sz w:val="80"/>
          <w:szCs w:val="80"/>
        </w:rPr>
      </w:pPr>
    </w:p>
    <w:p w14:paraId="1E58E50F" w14:textId="77777777" w:rsidR="005737AB" w:rsidRDefault="005737AB" w:rsidP="005737AB">
      <w:pPr>
        <w:spacing w:line="360" w:lineRule="auto"/>
        <w:ind w:left="5040" w:firstLine="720"/>
        <w:jc w:val="center"/>
        <w:rPr>
          <w:rFonts w:cs="Times New Roman"/>
          <w:sz w:val="28"/>
          <w:szCs w:val="28"/>
        </w:rPr>
      </w:pPr>
    </w:p>
    <w:p w14:paraId="7B3580ED" w14:textId="77777777" w:rsidR="005737AB" w:rsidRDefault="005737AB" w:rsidP="005737AB">
      <w:pPr>
        <w:spacing w:line="360" w:lineRule="auto"/>
        <w:ind w:left="5040" w:firstLine="720"/>
        <w:jc w:val="center"/>
        <w:rPr>
          <w:rFonts w:cs="Times New Roman"/>
          <w:sz w:val="28"/>
          <w:szCs w:val="28"/>
        </w:rPr>
      </w:pPr>
    </w:p>
    <w:p w14:paraId="695C4BF7" w14:textId="77777777" w:rsidR="005737AB" w:rsidRDefault="005737AB" w:rsidP="005737AB">
      <w:pPr>
        <w:spacing w:line="360" w:lineRule="auto"/>
        <w:ind w:left="5040" w:firstLine="720"/>
        <w:jc w:val="center"/>
        <w:rPr>
          <w:rFonts w:cs="Times New Roman"/>
          <w:sz w:val="28"/>
          <w:szCs w:val="28"/>
        </w:rPr>
      </w:pPr>
    </w:p>
    <w:p w14:paraId="26DB6A6F" w14:textId="14DB3047" w:rsidR="005737AB" w:rsidRDefault="005737AB" w:rsidP="005737AB">
      <w:pPr>
        <w:spacing w:line="360" w:lineRule="auto"/>
        <w:ind w:left="5040" w:firstLine="720"/>
        <w:jc w:val="center"/>
        <w:rPr>
          <w:rFonts w:cs="Times New Roman"/>
          <w:sz w:val="28"/>
          <w:szCs w:val="28"/>
        </w:rPr>
      </w:pPr>
      <w:r>
        <w:rPr>
          <w:rFonts w:cs="Times New Roman"/>
          <w:sz w:val="28"/>
          <w:szCs w:val="28"/>
        </w:rPr>
        <w:t xml:space="preserve">Student name: Corina </w:t>
      </w:r>
      <w:proofErr w:type="spellStart"/>
      <w:r>
        <w:rPr>
          <w:rFonts w:cs="Times New Roman"/>
          <w:sz w:val="28"/>
          <w:szCs w:val="28"/>
        </w:rPr>
        <w:t>Bardan</w:t>
      </w:r>
      <w:proofErr w:type="spellEnd"/>
      <w:r>
        <w:rPr>
          <w:rFonts w:cs="Times New Roman"/>
          <w:sz w:val="28"/>
          <w:szCs w:val="28"/>
        </w:rPr>
        <w:tab/>
      </w:r>
    </w:p>
    <w:p w14:paraId="37D7DCB3" w14:textId="0A60868F" w:rsidR="005737AB" w:rsidRDefault="005737AB" w:rsidP="005737AB">
      <w:pPr>
        <w:spacing w:line="360" w:lineRule="auto"/>
        <w:ind w:left="5040" w:firstLine="720"/>
        <w:rPr>
          <w:rFonts w:cs="Times New Roman"/>
          <w:sz w:val="28"/>
          <w:szCs w:val="28"/>
        </w:rPr>
      </w:pPr>
      <w:r>
        <w:rPr>
          <w:rFonts w:cs="Times New Roman"/>
          <w:sz w:val="28"/>
          <w:szCs w:val="28"/>
        </w:rPr>
        <w:t xml:space="preserve">Student number: 1813607  </w:t>
      </w:r>
    </w:p>
    <w:p w14:paraId="537E63F4" w14:textId="77777777" w:rsidR="0046258F" w:rsidRDefault="0046258F" w:rsidP="0046258F">
      <w:pPr>
        <w:spacing w:line="360" w:lineRule="auto"/>
        <w:rPr>
          <w:rStyle w:val="3dejqbr6njp2j6hlo4pmwq1"/>
          <w:rFonts w:ascii="Segoe UI" w:hAnsi="Segoe UI" w:cs="Segoe UI"/>
          <w:color w:val="605E5C"/>
          <w:lang w:val="en"/>
        </w:rPr>
      </w:pPr>
    </w:p>
    <w:p w14:paraId="5D15F794" w14:textId="0B3D8E07" w:rsidR="0046258F" w:rsidRPr="005737AB" w:rsidRDefault="0046258F" w:rsidP="0046258F">
      <w:pPr>
        <w:spacing w:line="360" w:lineRule="auto"/>
        <w:rPr>
          <w:rFonts w:cs="Times New Roman"/>
          <w:sz w:val="28"/>
          <w:szCs w:val="28"/>
        </w:rPr>
      </w:pPr>
      <w:r w:rsidRPr="0046258F">
        <w:rPr>
          <w:rStyle w:val="3dejqbr6njp2j6hlo4pmwq1"/>
          <w:rFonts w:ascii="Segoe UI" w:hAnsi="Segoe UI" w:cs="Segoe UI"/>
          <w:color w:val="605E5C"/>
          <w:lang w:val="en"/>
        </w:rPr>
        <w:t xml:space="preserve">Lecturer’s Name </w:t>
      </w:r>
      <w:proofErr w:type="spellStart"/>
      <w:r>
        <w:rPr>
          <w:rStyle w:val="3dejqbr6njp2j6hlo4pmwq1"/>
          <w:rFonts w:ascii="Segoe UI" w:hAnsi="Segoe UI" w:cs="Segoe UI"/>
          <w:color w:val="605E5C"/>
          <w:lang w:val="en"/>
        </w:rPr>
        <w:t>Husam</w:t>
      </w:r>
      <w:proofErr w:type="spellEnd"/>
      <w:r>
        <w:rPr>
          <w:rStyle w:val="3dejqbr6njp2j6hlo4pmwq1"/>
          <w:rFonts w:ascii="Segoe UI" w:hAnsi="Segoe UI" w:cs="Segoe UI"/>
          <w:color w:val="605E5C"/>
          <w:lang w:val="en"/>
        </w:rPr>
        <w:t xml:space="preserve"> </w:t>
      </w:r>
      <w:proofErr w:type="spellStart"/>
      <w:r>
        <w:rPr>
          <w:rStyle w:val="3dejqbr6njp2j6hlo4pmwq1"/>
          <w:rFonts w:ascii="Segoe UI" w:hAnsi="Segoe UI" w:cs="Segoe UI"/>
          <w:color w:val="605E5C"/>
          <w:lang w:val="en"/>
        </w:rPr>
        <w:t>Alharahsheh</w:t>
      </w:r>
      <w:proofErr w:type="spellEnd"/>
    </w:p>
    <w:p w14:paraId="0D90DE10" w14:textId="73DDC9EC" w:rsidR="007F0797" w:rsidRPr="00584C22" w:rsidRDefault="007F0797" w:rsidP="00584C22">
      <w:pPr>
        <w:spacing w:line="360" w:lineRule="auto"/>
        <w:rPr>
          <w:rFonts w:cs="Times New Roman"/>
          <w:noProof/>
          <w:szCs w:val="24"/>
        </w:rPr>
      </w:pPr>
      <w:r w:rsidRPr="00584C22">
        <w:rPr>
          <w:rFonts w:cs="Times New Roman"/>
          <w:szCs w:val="24"/>
        </w:rPr>
        <w:br w:type="page"/>
      </w:r>
      <w:r w:rsidR="005737AB">
        <w:rPr>
          <w:rFonts w:cs="Times New Roman"/>
          <w:szCs w:val="24"/>
        </w:rPr>
        <w:lastRenderedPageBreak/>
        <w:tab/>
      </w:r>
      <w:r w:rsidRPr="00584C22">
        <w:rPr>
          <w:rFonts w:cs="Times New Roman"/>
          <w:szCs w:val="24"/>
        </w:rPr>
        <w:fldChar w:fldCharType="begin"/>
      </w:r>
      <w:r w:rsidRPr="00584C22">
        <w:rPr>
          <w:rFonts w:cs="Times New Roman"/>
          <w:szCs w:val="24"/>
        </w:rPr>
        <w:instrText xml:space="preserve"> TOC \o "1-3" \h \z \u </w:instrText>
      </w:r>
      <w:r w:rsidRPr="00584C22">
        <w:rPr>
          <w:rFonts w:cs="Times New Roman"/>
          <w:szCs w:val="24"/>
        </w:rPr>
        <w:fldChar w:fldCharType="separate"/>
      </w:r>
    </w:p>
    <w:p w14:paraId="09A3CDE7"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69" w:history="1">
        <w:r w:rsidR="007F0797" w:rsidRPr="00584C22">
          <w:rPr>
            <w:rStyle w:val="Hyperlink"/>
            <w:rFonts w:cs="Times New Roman"/>
            <w:noProof/>
            <w:szCs w:val="24"/>
          </w:rPr>
          <w:t>INTRODUCTION</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_Toc38736169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3</w:t>
        </w:r>
        <w:r w:rsidR="007F0797" w:rsidRPr="00584C22">
          <w:rPr>
            <w:rFonts w:cs="Times New Roman"/>
            <w:noProof/>
            <w:webHidden/>
            <w:szCs w:val="24"/>
          </w:rPr>
          <w:fldChar w:fldCharType="end"/>
        </w:r>
      </w:hyperlink>
    </w:p>
    <w:p w14:paraId="6C1ED255"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0" w:history="1">
        <w:r w:rsidR="007F0797" w:rsidRPr="00584C22">
          <w:rPr>
            <w:rStyle w:val="Hyperlink"/>
            <w:rFonts w:cs="Times New Roman"/>
            <w:noProof/>
            <w:szCs w:val="24"/>
          </w:rPr>
          <w:t>MAIN BODY</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_Toc38736170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3</w:t>
        </w:r>
        <w:r w:rsidR="007F0797" w:rsidRPr="00584C22">
          <w:rPr>
            <w:rFonts w:cs="Times New Roman"/>
            <w:noProof/>
            <w:webHidden/>
            <w:szCs w:val="24"/>
          </w:rPr>
          <w:fldChar w:fldCharType="end"/>
        </w:r>
      </w:hyperlink>
    </w:p>
    <w:p w14:paraId="757808A7"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1" w:history="1">
        <w:r w:rsidR="007F0797" w:rsidRPr="00584C22">
          <w:rPr>
            <w:rStyle w:val="Hyperlink"/>
            <w:rFonts w:cs="Times New Roman"/>
            <w:noProof/>
            <w:szCs w:val="24"/>
          </w:rPr>
          <w:t>Question1</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_Toc38736171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3</w:t>
        </w:r>
        <w:r w:rsidR="007F0797" w:rsidRPr="00584C22">
          <w:rPr>
            <w:rFonts w:cs="Times New Roman"/>
            <w:noProof/>
            <w:webHidden/>
            <w:szCs w:val="24"/>
          </w:rPr>
          <w:fldChar w:fldCharType="end"/>
        </w:r>
      </w:hyperlink>
    </w:p>
    <w:p w14:paraId="18F0DF96" w14:textId="77777777" w:rsidR="007F0797" w:rsidRPr="00584C22" w:rsidRDefault="0046258F" w:rsidP="00584C22">
      <w:pPr>
        <w:pStyle w:val="TOC2"/>
        <w:tabs>
          <w:tab w:val="right" w:leader="dot" w:pos="9350"/>
        </w:tabs>
        <w:spacing w:line="360" w:lineRule="auto"/>
        <w:rPr>
          <w:rFonts w:cs="Times New Roman"/>
          <w:noProof/>
          <w:szCs w:val="24"/>
        </w:rPr>
      </w:pPr>
      <w:hyperlink w:anchor="_Toc38736172" w:history="1">
        <w:r w:rsidR="007F0797" w:rsidRPr="00584C22">
          <w:rPr>
            <w:rStyle w:val="Hyperlink"/>
            <w:rFonts w:cs="Times New Roman"/>
            <w:noProof/>
            <w:szCs w:val="24"/>
            <w:lang w:val="en-GB" w:eastAsia="ar-SA"/>
          </w:rPr>
          <w:t>Developing of an argument and need to development of  policies of HRM</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_Toc38736172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3</w:t>
        </w:r>
        <w:r w:rsidR="007F0797" w:rsidRPr="00584C22">
          <w:rPr>
            <w:rFonts w:cs="Times New Roman"/>
            <w:noProof/>
            <w:webHidden/>
            <w:szCs w:val="24"/>
          </w:rPr>
          <w:fldChar w:fldCharType="end"/>
        </w:r>
      </w:hyperlink>
    </w:p>
    <w:p w14:paraId="6BBE4D23"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3" w:history="1">
        <w:r w:rsidR="007F0797" w:rsidRPr="00584C22">
          <w:rPr>
            <w:rStyle w:val="Hyperlink"/>
            <w:rFonts w:cs="Times New Roman"/>
            <w:noProof/>
            <w:szCs w:val="24"/>
          </w:rPr>
          <w:t>QUESTION 2</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_Toc38736173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4</w:t>
        </w:r>
        <w:r w:rsidR="007F0797" w:rsidRPr="00584C22">
          <w:rPr>
            <w:rFonts w:cs="Times New Roman"/>
            <w:noProof/>
            <w:webHidden/>
            <w:szCs w:val="24"/>
          </w:rPr>
          <w:fldChar w:fldCharType="end"/>
        </w:r>
      </w:hyperlink>
    </w:p>
    <w:p w14:paraId="7EA23B23" w14:textId="77777777" w:rsidR="007F0797" w:rsidRPr="00584C22" w:rsidRDefault="0046258F" w:rsidP="00584C22">
      <w:pPr>
        <w:pStyle w:val="TOC2"/>
        <w:tabs>
          <w:tab w:val="right" w:leader="dot" w:pos="9350"/>
        </w:tabs>
        <w:spacing w:line="360" w:lineRule="auto"/>
        <w:rPr>
          <w:rFonts w:cs="Times New Roman"/>
          <w:noProof/>
          <w:szCs w:val="24"/>
        </w:rPr>
      </w:pPr>
      <w:hyperlink w:anchor="_Toc38736174" w:history="1">
        <w:r w:rsidR="007F0797" w:rsidRPr="00584C22">
          <w:rPr>
            <w:rStyle w:val="Hyperlink"/>
            <w:rFonts w:cs="Times New Roman"/>
            <w:noProof/>
            <w:szCs w:val="24"/>
            <w:lang w:val="en-GB" w:eastAsia="ar-SA"/>
          </w:rPr>
          <w:t>Employment Contract with advantages and disadvantages of such types of contract between employer, employee</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_Toc38736174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4</w:t>
        </w:r>
        <w:r w:rsidR="007F0797" w:rsidRPr="00584C22">
          <w:rPr>
            <w:rFonts w:cs="Times New Roman"/>
            <w:noProof/>
            <w:webHidden/>
            <w:szCs w:val="24"/>
          </w:rPr>
          <w:fldChar w:fldCharType="end"/>
        </w:r>
      </w:hyperlink>
    </w:p>
    <w:p w14:paraId="30C39EA2"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5" w:history="1">
        <w:r w:rsidR="007F0797" w:rsidRPr="00584C22">
          <w:rPr>
            <w:rStyle w:val="Hyperlink"/>
            <w:rFonts w:cs="Times New Roman"/>
            <w:noProof/>
            <w:szCs w:val="24"/>
          </w:rPr>
          <w:t>QUESTION 3</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_Toc38736175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5</w:t>
        </w:r>
        <w:r w:rsidR="007F0797" w:rsidRPr="00584C22">
          <w:rPr>
            <w:rFonts w:cs="Times New Roman"/>
            <w:noProof/>
            <w:webHidden/>
            <w:szCs w:val="24"/>
          </w:rPr>
          <w:fldChar w:fldCharType="end"/>
        </w:r>
      </w:hyperlink>
    </w:p>
    <w:p w14:paraId="5BA97C80" w14:textId="77777777" w:rsidR="007F0797" w:rsidRPr="00584C22" w:rsidRDefault="0046258F" w:rsidP="00584C22">
      <w:pPr>
        <w:pStyle w:val="TOC2"/>
        <w:tabs>
          <w:tab w:val="right" w:leader="dot" w:pos="9350"/>
        </w:tabs>
        <w:spacing w:line="360" w:lineRule="auto"/>
        <w:rPr>
          <w:rFonts w:cs="Times New Roman"/>
          <w:noProof/>
          <w:szCs w:val="24"/>
        </w:rPr>
      </w:pPr>
      <w:hyperlink w:anchor="_Toc38736176" w:history="1">
        <w:r w:rsidR="007F0797" w:rsidRPr="00584C22">
          <w:rPr>
            <w:rStyle w:val="Hyperlink"/>
            <w:rFonts w:cs="Times New Roman"/>
            <w:noProof/>
            <w:szCs w:val="24"/>
            <w:lang w:val="en-GB" w:eastAsia="ar-SA"/>
          </w:rPr>
          <w:t>How grievances and disciplinary action are deal by an organization</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_Toc38736176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5</w:t>
        </w:r>
        <w:r w:rsidR="007F0797" w:rsidRPr="00584C22">
          <w:rPr>
            <w:rFonts w:cs="Times New Roman"/>
            <w:noProof/>
            <w:webHidden/>
            <w:szCs w:val="24"/>
          </w:rPr>
          <w:fldChar w:fldCharType="end"/>
        </w:r>
      </w:hyperlink>
    </w:p>
    <w:p w14:paraId="101A1790"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7" w:history="1">
        <w:r w:rsidR="007F0797" w:rsidRPr="00584C22">
          <w:rPr>
            <w:rStyle w:val="Hyperlink"/>
            <w:rFonts w:cs="Times New Roman"/>
            <w:noProof/>
            <w:szCs w:val="24"/>
          </w:rPr>
          <w:t>CONCLUSION</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_Toc38736177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7</w:t>
        </w:r>
        <w:r w:rsidR="007F0797" w:rsidRPr="00584C22">
          <w:rPr>
            <w:rFonts w:cs="Times New Roman"/>
            <w:noProof/>
            <w:webHidden/>
            <w:szCs w:val="24"/>
          </w:rPr>
          <w:fldChar w:fldCharType="end"/>
        </w:r>
      </w:hyperlink>
    </w:p>
    <w:p w14:paraId="5406B9B7" w14:textId="77777777" w:rsidR="007F0797" w:rsidRPr="00584C22" w:rsidRDefault="0046258F" w:rsidP="00584C22">
      <w:pPr>
        <w:pStyle w:val="TOC1"/>
        <w:tabs>
          <w:tab w:val="right" w:leader="dot" w:pos="9350"/>
        </w:tabs>
        <w:spacing w:line="360" w:lineRule="auto"/>
        <w:rPr>
          <w:rFonts w:cs="Times New Roman"/>
          <w:noProof/>
          <w:szCs w:val="24"/>
        </w:rPr>
      </w:pPr>
      <w:hyperlink w:anchor="_Toc38736178" w:history="1">
        <w:r w:rsidR="007F0797" w:rsidRPr="00584C22">
          <w:rPr>
            <w:rStyle w:val="Hyperlink"/>
            <w:rFonts w:cs="Times New Roman"/>
            <w:noProof/>
            <w:szCs w:val="24"/>
          </w:rPr>
          <w:t>REFRENCES</w:t>
        </w:r>
        <w:r w:rsidR="007F0797" w:rsidRPr="00584C22">
          <w:rPr>
            <w:rFonts w:cs="Times New Roman"/>
            <w:noProof/>
            <w:webHidden/>
            <w:szCs w:val="24"/>
          </w:rPr>
          <w:tab/>
        </w:r>
        <w:r w:rsidR="007F0797" w:rsidRPr="00584C22">
          <w:rPr>
            <w:rFonts w:cs="Times New Roman"/>
            <w:noProof/>
            <w:webHidden/>
            <w:szCs w:val="24"/>
          </w:rPr>
          <w:fldChar w:fldCharType="begin"/>
        </w:r>
        <w:r w:rsidR="007F0797" w:rsidRPr="00584C22">
          <w:rPr>
            <w:rFonts w:cs="Times New Roman"/>
            <w:noProof/>
            <w:webHidden/>
            <w:szCs w:val="24"/>
          </w:rPr>
          <w:instrText xml:space="preserve"> PAGEREF _Toc38736178 \h </w:instrText>
        </w:r>
        <w:r w:rsidR="007F0797" w:rsidRPr="00584C22">
          <w:rPr>
            <w:rFonts w:cs="Times New Roman"/>
            <w:noProof/>
            <w:webHidden/>
            <w:szCs w:val="24"/>
          </w:rPr>
        </w:r>
        <w:r w:rsidR="007F0797" w:rsidRPr="00584C22">
          <w:rPr>
            <w:rFonts w:cs="Times New Roman"/>
            <w:noProof/>
            <w:webHidden/>
            <w:szCs w:val="24"/>
          </w:rPr>
          <w:fldChar w:fldCharType="separate"/>
        </w:r>
        <w:r w:rsidR="007F0797" w:rsidRPr="00584C22">
          <w:rPr>
            <w:rFonts w:cs="Times New Roman"/>
            <w:noProof/>
            <w:webHidden/>
            <w:szCs w:val="24"/>
          </w:rPr>
          <w:t>8</w:t>
        </w:r>
        <w:r w:rsidR="007F0797" w:rsidRPr="00584C22">
          <w:rPr>
            <w:rFonts w:cs="Times New Roman"/>
            <w:noProof/>
            <w:webHidden/>
            <w:szCs w:val="24"/>
          </w:rPr>
          <w:fldChar w:fldCharType="end"/>
        </w:r>
      </w:hyperlink>
    </w:p>
    <w:p w14:paraId="210F897C" w14:textId="77777777" w:rsidR="007F0797" w:rsidRPr="00584C22" w:rsidRDefault="007F0797" w:rsidP="00584C22">
      <w:pPr>
        <w:spacing w:line="360" w:lineRule="auto"/>
        <w:rPr>
          <w:rFonts w:cs="Times New Roman"/>
          <w:szCs w:val="24"/>
        </w:rPr>
      </w:pPr>
      <w:r w:rsidRPr="00584C22">
        <w:rPr>
          <w:rFonts w:cs="Times New Roman"/>
          <w:szCs w:val="24"/>
        </w:rPr>
        <w:fldChar w:fldCharType="end"/>
      </w:r>
    </w:p>
    <w:p w14:paraId="6C1A1204" w14:textId="77777777" w:rsidR="007F0797" w:rsidRPr="00584C22" w:rsidRDefault="007F0797" w:rsidP="00584C22">
      <w:pPr>
        <w:spacing w:line="360" w:lineRule="auto"/>
        <w:rPr>
          <w:rFonts w:cs="Times New Roman"/>
          <w:szCs w:val="24"/>
        </w:rPr>
      </w:pPr>
    </w:p>
    <w:p w14:paraId="3F321798" w14:textId="77777777" w:rsidR="00584C22" w:rsidRPr="00584C22" w:rsidRDefault="00584C22" w:rsidP="00584C22">
      <w:pPr>
        <w:spacing w:line="360" w:lineRule="auto"/>
        <w:rPr>
          <w:rFonts w:cs="Times New Roman"/>
          <w:szCs w:val="24"/>
        </w:rPr>
      </w:pPr>
    </w:p>
    <w:p w14:paraId="7FBFEAAC" w14:textId="77777777" w:rsidR="00584C22" w:rsidRPr="00584C22" w:rsidRDefault="00584C22" w:rsidP="00584C22">
      <w:pPr>
        <w:spacing w:line="360" w:lineRule="auto"/>
        <w:rPr>
          <w:rFonts w:cs="Times New Roman"/>
          <w:szCs w:val="24"/>
        </w:rPr>
      </w:pPr>
    </w:p>
    <w:p w14:paraId="009ABB21" w14:textId="77777777" w:rsidR="00584C22" w:rsidRPr="00584C22" w:rsidRDefault="00584C22" w:rsidP="00584C22">
      <w:pPr>
        <w:spacing w:line="360" w:lineRule="auto"/>
        <w:rPr>
          <w:rFonts w:cs="Times New Roman"/>
          <w:szCs w:val="24"/>
        </w:rPr>
      </w:pPr>
    </w:p>
    <w:p w14:paraId="4B09912B" w14:textId="77777777" w:rsidR="00584C22" w:rsidRPr="00584C22" w:rsidRDefault="00584C22" w:rsidP="00584C22">
      <w:pPr>
        <w:spacing w:line="360" w:lineRule="auto"/>
        <w:rPr>
          <w:rFonts w:cs="Times New Roman"/>
          <w:szCs w:val="24"/>
        </w:rPr>
      </w:pPr>
    </w:p>
    <w:p w14:paraId="4912F098" w14:textId="77777777" w:rsidR="00584C22" w:rsidRPr="00584C22" w:rsidRDefault="00584C22" w:rsidP="00584C22">
      <w:pPr>
        <w:spacing w:line="360" w:lineRule="auto"/>
        <w:rPr>
          <w:rFonts w:cs="Times New Roman"/>
          <w:szCs w:val="24"/>
        </w:rPr>
      </w:pPr>
    </w:p>
    <w:p w14:paraId="76A4D194" w14:textId="77777777" w:rsidR="00584C22" w:rsidRPr="00584C22" w:rsidRDefault="00584C22" w:rsidP="00584C22">
      <w:pPr>
        <w:spacing w:line="360" w:lineRule="auto"/>
        <w:rPr>
          <w:rFonts w:cs="Times New Roman"/>
          <w:szCs w:val="24"/>
        </w:rPr>
      </w:pPr>
    </w:p>
    <w:p w14:paraId="2C091D38" w14:textId="77777777" w:rsidR="00584C22" w:rsidRPr="00584C22" w:rsidRDefault="00584C22" w:rsidP="00584C22">
      <w:pPr>
        <w:spacing w:line="360" w:lineRule="auto"/>
        <w:rPr>
          <w:rFonts w:cs="Times New Roman"/>
          <w:szCs w:val="24"/>
        </w:rPr>
      </w:pPr>
    </w:p>
    <w:p w14:paraId="74B2A9F5" w14:textId="77777777" w:rsidR="00584C22" w:rsidRPr="00584C22" w:rsidRDefault="00584C22" w:rsidP="00584C22">
      <w:pPr>
        <w:spacing w:line="360" w:lineRule="auto"/>
        <w:rPr>
          <w:rFonts w:cs="Times New Roman"/>
          <w:szCs w:val="24"/>
        </w:rPr>
      </w:pPr>
    </w:p>
    <w:p w14:paraId="052F1A30" w14:textId="77777777" w:rsidR="00584C22" w:rsidRPr="00584C22" w:rsidRDefault="00584C22" w:rsidP="00584C22">
      <w:pPr>
        <w:spacing w:line="360" w:lineRule="auto"/>
        <w:rPr>
          <w:rFonts w:cs="Times New Roman"/>
          <w:szCs w:val="24"/>
        </w:rPr>
      </w:pPr>
    </w:p>
    <w:p w14:paraId="7B0C526A" w14:textId="77777777" w:rsidR="00983ACC" w:rsidRPr="00584C22" w:rsidRDefault="004E7CC3" w:rsidP="00584C22">
      <w:pPr>
        <w:pStyle w:val="Heading1"/>
        <w:rPr>
          <w:sz w:val="24"/>
          <w:szCs w:val="24"/>
        </w:rPr>
      </w:pPr>
      <w:bookmarkStart w:id="0" w:name="_Toc38736169"/>
      <w:r w:rsidRPr="00584C22">
        <w:rPr>
          <w:sz w:val="24"/>
          <w:szCs w:val="24"/>
        </w:rPr>
        <w:lastRenderedPageBreak/>
        <w:t>INTRODUCTION</w:t>
      </w:r>
      <w:bookmarkEnd w:id="0"/>
    </w:p>
    <w:p w14:paraId="22C2A871" w14:textId="77777777" w:rsidR="00624BF7" w:rsidRPr="00584C22" w:rsidRDefault="004E7CC3" w:rsidP="00584C22">
      <w:pPr>
        <w:spacing w:line="360" w:lineRule="auto"/>
        <w:ind w:firstLine="720"/>
        <w:jc w:val="both"/>
        <w:rPr>
          <w:rFonts w:cs="Times New Roman"/>
          <w:szCs w:val="24"/>
          <w:lang w:val="en-GB" w:eastAsia="ar-SA"/>
        </w:rPr>
      </w:pPr>
      <w:r w:rsidRPr="00584C22">
        <w:rPr>
          <w:rFonts w:cs="Times New Roman"/>
          <w:szCs w:val="24"/>
          <w:lang w:val="en-GB" w:eastAsia="ar-SA"/>
        </w:rPr>
        <w:t xml:space="preserve">HRM stands for human Resource Management that is useful for operation of various function related to employees in an organization. Such management is </w:t>
      </w:r>
      <w:r w:rsidR="00310D1F" w:rsidRPr="00584C22">
        <w:rPr>
          <w:rFonts w:cs="Times New Roman"/>
          <w:szCs w:val="24"/>
          <w:lang w:val="en-GB" w:eastAsia="ar-SA"/>
        </w:rPr>
        <w:t xml:space="preserve">required for practice of recruiting, hiring, deploying and managing of organizational employees. This is often referred as </w:t>
      </w:r>
      <w:r w:rsidR="00584C22" w:rsidRPr="00584C22">
        <w:rPr>
          <w:rFonts w:cs="Times New Roman"/>
          <w:szCs w:val="24"/>
          <w:lang w:val="en-GB" w:eastAsia="ar-SA"/>
        </w:rPr>
        <w:t>a</w:t>
      </w:r>
      <w:r w:rsidR="00310D1F" w:rsidRPr="00584C22">
        <w:rPr>
          <w:rFonts w:cs="Times New Roman"/>
          <w:szCs w:val="24"/>
          <w:lang w:val="en-GB" w:eastAsia="ar-SA"/>
        </w:rPr>
        <w:t xml:space="preserve"> simplification of process that is related to betterment of employee. Scope of this management is very wide in nature because it helps in generation of employee who are capable for the job. Employment laws are those types of laws which are related to rights and duties of employees </w:t>
      </w:r>
      <w:r w:rsidR="0014552F" w:rsidRPr="00584C22">
        <w:rPr>
          <w:rFonts w:cs="Times New Roman"/>
          <w:szCs w:val="24"/>
          <w:lang w:val="en-GB" w:eastAsia="ar-SA"/>
        </w:rPr>
        <w:t>that</w:t>
      </w:r>
      <w:r w:rsidR="00310D1F" w:rsidRPr="00584C22">
        <w:rPr>
          <w:rFonts w:cs="Times New Roman"/>
          <w:szCs w:val="24"/>
          <w:lang w:val="en-GB" w:eastAsia="ar-SA"/>
        </w:rPr>
        <w:t xml:space="preserve"> are required to be protected. </w:t>
      </w:r>
      <w:r w:rsidR="00584C22" w:rsidRPr="00584C22">
        <w:rPr>
          <w:rFonts w:cs="Times New Roman"/>
          <w:szCs w:val="24"/>
          <w:lang w:val="en-GB" w:eastAsia="ar-SA"/>
        </w:rPr>
        <w:t>Nature of these laws is</w:t>
      </w:r>
      <w:r w:rsidR="00310D1F" w:rsidRPr="00584C22">
        <w:rPr>
          <w:rFonts w:cs="Times New Roman"/>
          <w:szCs w:val="24"/>
          <w:lang w:val="en-GB" w:eastAsia="ar-SA"/>
        </w:rPr>
        <w:t xml:space="preserve"> very dynamic because of </w:t>
      </w:r>
      <w:r w:rsidR="00584C22" w:rsidRPr="00584C22">
        <w:rPr>
          <w:rFonts w:cs="Times New Roman"/>
          <w:szCs w:val="24"/>
          <w:lang w:val="en-GB" w:eastAsia="ar-SA"/>
        </w:rPr>
        <w:t>their</w:t>
      </w:r>
      <w:r w:rsidR="00310D1F" w:rsidRPr="00584C22">
        <w:rPr>
          <w:rFonts w:cs="Times New Roman"/>
          <w:szCs w:val="24"/>
          <w:lang w:val="en-GB" w:eastAsia="ar-SA"/>
        </w:rPr>
        <w:t xml:space="preserve"> tendency to </w:t>
      </w:r>
      <w:r w:rsidR="00C60709" w:rsidRPr="00584C22">
        <w:rPr>
          <w:rFonts w:cs="Times New Roman"/>
          <w:szCs w:val="24"/>
          <w:lang w:val="en-GB" w:eastAsia="ar-SA"/>
        </w:rPr>
        <w:t>maintain relationship of employer and employee.</w:t>
      </w:r>
      <w:r w:rsidR="0014552F" w:rsidRPr="00584C22">
        <w:rPr>
          <w:rFonts w:cs="Times New Roman"/>
          <w:szCs w:val="24"/>
          <w:lang w:val="en-GB" w:eastAsia="ar-SA"/>
        </w:rPr>
        <w:t xml:space="preserve"> In </w:t>
      </w:r>
      <w:r w:rsidR="00584C22" w:rsidRPr="00584C22">
        <w:rPr>
          <w:rFonts w:cs="Times New Roman"/>
          <w:szCs w:val="24"/>
          <w:lang w:val="en-GB" w:eastAsia="ar-SA"/>
        </w:rPr>
        <w:t>these essay things</w:t>
      </w:r>
      <w:r w:rsidR="0014552F" w:rsidRPr="00584C22">
        <w:rPr>
          <w:rFonts w:cs="Times New Roman"/>
          <w:szCs w:val="24"/>
          <w:lang w:val="en-GB" w:eastAsia="ar-SA"/>
        </w:rPr>
        <w:t xml:space="preserve"> that is going to be covered is HRM definition and its strategies in relation to employee engagement with training and development. Employment contract with benefits and disadvantages of such types of contract in relation to employer and employee. In the end management of grievance and disciplinary issue in an organization. All this is to be taken in relation to “</w:t>
      </w:r>
      <w:r w:rsidR="0014552F" w:rsidRPr="00584C22">
        <w:rPr>
          <w:rFonts w:cs="Times New Roman"/>
          <w:b/>
          <w:szCs w:val="24"/>
          <w:lang w:val="en-GB" w:eastAsia="ar-SA"/>
        </w:rPr>
        <w:t>Tyrone Superstores Ltd”.</w:t>
      </w:r>
    </w:p>
    <w:p w14:paraId="20C4BB50" w14:textId="77777777" w:rsidR="00624BF7" w:rsidRPr="00584C22" w:rsidRDefault="00624BF7" w:rsidP="00584C22">
      <w:pPr>
        <w:pStyle w:val="Heading1"/>
        <w:rPr>
          <w:sz w:val="24"/>
          <w:szCs w:val="24"/>
        </w:rPr>
      </w:pPr>
      <w:bookmarkStart w:id="1" w:name="_Toc38736170"/>
      <w:r w:rsidRPr="00584C22">
        <w:rPr>
          <w:sz w:val="24"/>
          <w:szCs w:val="24"/>
        </w:rPr>
        <w:t>MAIN BODY</w:t>
      </w:r>
      <w:bookmarkEnd w:id="1"/>
    </w:p>
    <w:p w14:paraId="3652B1BF" w14:textId="77777777" w:rsidR="00624BF7" w:rsidRPr="00584C22" w:rsidRDefault="00624BF7" w:rsidP="00584C22">
      <w:pPr>
        <w:pStyle w:val="Heading1"/>
        <w:rPr>
          <w:sz w:val="24"/>
          <w:szCs w:val="24"/>
        </w:rPr>
      </w:pPr>
      <w:bookmarkStart w:id="2" w:name="_Toc38736171"/>
      <w:r w:rsidRPr="00584C22">
        <w:rPr>
          <w:sz w:val="24"/>
          <w:szCs w:val="24"/>
        </w:rPr>
        <w:t>Question1</w:t>
      </w:r>
      <w:bookmarkEnd w:id="2"/>
    </w:p>
    <w:p w14:paraId="1D79C362" w14:textId="77777777" w:rsidR="00624BF7" w:rsidRPr="00584C22" w:rsidRDefault="00624BF7" w:rsidP="00584C22">
      <w:pPr>
        <w:pStyle w:val="Heading2"/>
        <w:spacing w:line="360" w:lineRule="auto"/>
        <w:rPr>
          <w:rFonts w:cs="Times New Roman"/>
          <w:sz w:val="24"/>
          <w:szCs w:val="24"/>
          <w:lang w:val="en-GB" w:eastAsia="ar-SA"/>
        </w:rPr>
      </w:pPr>
      <w:bookmarkStart w:id="3" w:name="_Toc38736172"/>
      <w:r w:rsidRPr="00584C22">
        <w:rPr>
          <w:rFonts w:cs="Times New Roman"/>
          <w:sz w:val="24"/>
          <w:szCs w:val="24"/>
          <w:lang w:val="en-GB" w:eastAsia="ar-SA"/>
        </w:rPr>
        <w:t xml:space="preserve">Developing of an argument and need to development </w:t>
      </w:r>
      <w:proofErr w:type="gramStart"/>
      <w:r w:rsidRPr="00584C22">
        <w:rPr>
          <w:rFonts w:cs="Times New Roman"/>
          <w:sz w:val="24"/>
          <w:szCs w:val="24"/>
          <w:lang w:val="en-GB" w:eastAsia="ar-SA"/>
        </w:rPr>
        <w:t>of  policies</w:t>
      </w:r>
      <w:proofErr w:type="gramEnd"/>
      <w:r w:rsidRPr="00584C22">
        <w:rPr>
          <w:rFonts w:cs="Times New Roman"/>
          <w:sz w:val="24"/>
          <w:szCs w:val="24"/>
          <w:lang w:val="en-GB" w:eastAsia="ar-SA"/>
        </w:rPr>
        <w:t xml:space="preserve"> of HRM</w:t>
      </w:r>
      <w:bookmarkEnd w:id="3"/>
    </w:p>
    <w:p w14:paraId="634935A8" w14:textId="77777777" w:rsidR="00D65367" w:rsidRPr="00584C22" w:rsidRDefault="00624BF7" w:rsidP="00584C22">
      <w:pPr>
        <w:spacing w:line="360" w:lineRule="auto"/>
        <w:rPr>
          <w:rFonts w:cs="Times New Roman"/>
          <w:szCs w:val="24"/>
        </w:rPr>
      </w:pPr>
      <w:r w:rsidRPr="00584C22">
        <w:rPr>
          <w:rFonts w:cs="Times New Roman"/>
          <w:szCs w:val="24"/>
        </w:rPr>
        <w:tab/>
        <w:t xml:space="preserve">HRM stands for Human Resource Management is referred to as that term that has been used for describing of those formal systems that </w:t>
      </w:r>
      <w:r w:rsidR="002345D5" w:rsidRPr="00584C22">
        <w:rPr>
          <w:rFonts w:cs="Times New Roman"/>
          <w:szCs w:val="24"/>
        </w:rPr>
        <w:t>is</w:t>
      </w:r>
      <w:r w:rsidRPr="00584C22">
        <w:rPr>
          <w:rFonts w:cs="Times New Roman"/>
          <w:szCs w:val="24"/>
        </w:rPr>
        <w:t xml:space="preserve"> devised for management of employee in an organization. A</w:t>
      </w:r>
      <w:r w:rsidR="002345D5" w:rsidRPr="00584C22">
        <w:rPr>
          <w:rFonts w:cs="Times New Roman"/>
          <w:szCs w:val="24"/>
        </w:rPr>
        <w:t>ll this has to be taken care</w:t>
      </w:r>
      <w:r w:rsidRPr="00584C22">
        <w:rPr>
          <w:rFonts w:cs="Times New Roman"/>
          <w:szCs w:val="24"/>
        </w:rPr>
        <w:t xml:space="preserve"> by the human resource manager. This deal</w:t>
      </w:r>
      <w:r w:rsidR="002345D5" w:rsidRPr="00584C22">
        <w:rPr>
          <w:rFonts w:cs="Times New Roman"/>
          <w:szCs w:val="24"/>
        </w:rPr>
        <w:t>s</w:t>
      </w:r>
      <w:r w:rsidRPr="00584C22">
        <w:rPr>
          <w:rFonts w:cs="Times New Roman"/>
          <w:szCs w:val="24"/>
        </w:rPr>
        <w:t xml:space="preserve"> in three main areas of an organization that is staffing, employee compensation and benefits </w:t>
      </w:r>
      <w:r w:rsidR="002345D5" w:rsidRPr="00584C22">
        <w:rPr>
          <w:rFonts w:cs="Times New Roman"/>
          <w:szCs w:val="24"/>
        </w:rPr>
        <w:t>in designing of strategies of work. An organization like ‘</w:t>
      </w:r>
      <w:r w:rsidR="002345D5" w:rsidRPr="00584C22">
        <w:rPr>
          <w:rFonts w:cs="Times New Roman"/>
          <w:b/>
          <w:szCs w:val="24"/>
        </w:rPr>
        <w:t>Tyrone Superstores Ltd</w:t>
      </w:r>
      <w:r w:rsidR="002345D5" w:rsidRPr="00584C22">
        <w:rPr>
          <w:rFonts w:cs="Times New Roman"/>
          <w:szCs w:val="24"/>
        </w:rPr>
        <w:t xml:space="preserve">’ is going to be benefitted from it in a manner that it is going to help in selecting of quality of employees at the time of recruitment and is also responsible for arranging development of skills in an employee through training of employees. Important functions are there which are to be performed </w:t>
      </w:r>
      <w:r w:rsidR="009F4239" w:rsidRPr="00584C22">
        <w:rPr>
          <w:rFonts w:cs="Times New Roman"/>
          <w:szCs w:val="24"/>
        </w:rPr>
        <w:t>by HRM managers</w:t>
      </w:r>
      <w:r w:rsidR="002345D5" w:rsidRPr="00584C22">
        <w:rPr>
          <w:rFonts w:cs="Times New Roman"/>
          <w:szCs w:val="24"/>
        </w:rPr>
        <w:t xml:space="preserve"> and they are </w:t>
      </w:r>
      <w:r w:rsidR="009F4239" w:rsidRPr="00584C22">
        <w:rPr>
          <w:rFonts w:cs="Times New Roman"/>
          <w:szCs w:val="24"/>
        </w:rPr>
        <w:t xml:space="preserve">managing, planning, recruiting, job analyses, organizing and also providing appraisal </w:t>
      </w:r>
      <w:r w:rsidR="00114CEC" w:rsidRPr="00584C22">
        <w:rPr>
          <w:rFonts w:cs="Times New Roman"/>
          <w:szCs w:val="24"/>
        </w:rPr>
        <w:t>to employees.</w:t>
      </w:r>
      <w:r w:rsidR="001F623B" w:rsidRPr="00584C22">
        <w:rPr>
          <w:rFonts w:cs="Times New Roman"/>
          <w:szCs w:val="24"/>
        </w:rPr>
        <w:t xml:space="preserve"> Main function of Human Resources is Talent Acquisition, Compensation management, performance appraisal an employee.</w:t>
      </w:r>
      <w:r w:rsidR="00973985" w:rsidRPr="00584C22">
        <w:rPr>
          <w:rFonts w:cs="Times New Roman"/>
          <w:szCs w:val="24"/>
        </w:rPr>
        <w:t xml:space="preserve"> There are certain </w:t>
      </w:r>
      <w:r w:rsidR="00584C22" w:rsidRPr="00584C22">
        <w:rPr>
          <w:rFonts w:cs="Times New Roman"/>
          <w:szCs w:val="24"/>
        </w:rPr>
        <w:t>strategies that have</w:t>
      </w:r>
      <w:r w:rsidR="00973985" w:rsidRPr="00584C22">
        <w:rPr>
          <w:rFonts w:cs="Times New Roman"/>
          <w:szCs w:val="24"/>
        </w:rPr>
        <w:t xml:space="preserve"> to be followed by managers of human resource management. That is training </w:t>
      </w:r>
      <w:r w:rsidR="00584C22" w:rsidRPr="00584C22">
        <w:rPr>
          <w:rFonts w:cs="Times New Roman"/>
          <w:szCs w:val="24"/>
        </w:rPr>
        <w:t>and</w:t>
      </w:r>
      <w:r w:rsidR="00973985" w:rsidRPr="00584C22">
        <w:rPr>
          <w:rFonts w:cs="Times New Roman"/>
          <w:szCs w:val="24"/>
        </w:rPr>
        <w:t xml:space="preserve"> development these are those types of strategies that is responsible for </w:t>
      </w:r>
      <w:r w:rsidR="00D65367" w:rsidRPr="00584C22">
        <w:rPr>
          <w:rFonts w:cs="Times New Roman"/>
          <w:szCs w:val="24"/>
        </w:rPr>
        <w:t xml:space="preserve">achieving of goals and objectives in </w:t>
      </w:r>
      <w:r w:rsidR="00584C22" w:rsidRPr="00584C22">
        <w:rPr>
          <w:rFonts w:cs="Times New Roman"/>
          <w:szCs w:val="24"/>
        </w:rPr>
        <w:t>a</w:t>
      </w:r>
      <w:r w:rsidR="00D65367" w:rsidRPr="00584C22">
        <w:rPr>
          <w:rFonts w:cs="Times New Roman"/>
          <w:szCs w:val="24"/>
        </w:rPr>
        <w:t xml:space="preserve"> particular task set by an organization. It comes under business strategy that is very </w:t>
      </w:r>
      <w:r w:rsidR="00D65367" w:rsidRPr="00584C22">
        <w:rPr>
          <w:rFonts w:cs="Times New Roman"/>
          <w:szCs w:val="24"/>
        </w:rPr>
        <w:lastRenderedPageBreak/>
        <w:t>important for an organization to perform this process because it helps in enhancing of skills which are required by an organization like ‘</w:t>
      </w:r>
      <w:r w:rsidR="00D65367" w:rsidRPr="00584C22">
        <w:rPr>
          <w:rFonts w:cs="Times New Roman"/>
          <w:b/>
          <w:szCs w:val="24"/>
        </w:rPr>
        <w:t>Tyrone Superstores</w:t>
      </w:r>
      <w:r w:rsidR="00057F71" w:rsidRPr="00584C22">
        <w:rPr>
          <w:rFonts w:cs="Times New Roman"/>
          <w:szCs w:val="24"/>
        </w:rPr>
        <w:t xml:space="preserve"> </w:t>
      </w:r>
      <w:r w:rsidR="00D65367" w:rsidRPr="00584C22">
        <w:rPr>
          <w:rFonts w:cs="Times New Roman"/>
          <w:b/>
          <w:szCs w:val="24"/>
        </w:rPr>
        <w:t>Ltd</w:t>
      </w:r>
      <w:r w:rsidR="00D65367" w:rsidRPr="00584C22">
        <w:rPr>
          <w:rFonts w:cs="Times New Roman"/>
          <w:szCs w:val="24"/>
        </w:rPr>
        <w:t>’</w:t>
      </w:r>
      <w:r w:rsidR="00057F71" w:rsidRPr="00584C22">
        <w:rPr>
          <w:rFonts w:cs="Times New Roman"/>
          <w:szCs w:val="24"/>
        </w:rPr>
        <w:t xml:space="preserve"> </w:t>
      </w:r>
      <w:r w:rsidR="00D65367" w:rsidRPr="00584C22">
        <w:rPr>
          <w:rFonts w:cs="Times New Roman"/>
          <w:szCs w:val="24"/>
        </w:rPr>
        <w:t xml:space="preserve">because it is going to help in making employees more efficient in working over </w:t>
      </w:r>
      <w:r w:rsidR="00584C22" w:rsidRPr="00584C22">
        <w:rPr>
          <w:rFonts w:cs="Times New Roman"/>
          <w:szCs w:val="24"/>
        </w:rPr>
        <w:t>a</w:t>
      </w:r>
      <w:r w:rsidR="00D65367" w:rsidRPr="00584C22">
        <w:rPr>
          <w:rFonts w:cs="Times New Roman"/>
          <w:szCs w:val="24"/>
        </w:rPr>
        <w:t xml:space="preserve"> particular task together. This process is able to boost </w:t>
      </w:r>
      <w:r w:rsidR="00AA6E0C" w:rsidRPr="00584C22">
        <w:rPr>
          <w:rFonts w:cs="Times New Roman"/>
          <w:szCs w:val="24"/>
        </w:rPr>
        <w:t>employee</w:t>
      </w:r>
      <w:r w:rsidR="00D65367" w:rsidRPr="00584C22">
        <w:rPr>
          <w:rFonts w:cs="Times New Roman"/>
          <w:szCs w:val="24"/>
        </w:rPr>
        <w:t xml:space="preserve"> confidence and make him realize his value in an organization mentioned </w:t>
      </w:r>
      <w:proofErr w:type="gramStart"/>
      <w:r w:rsidR="00D65367" w:rsidRPr="00584C22">
        <w:rPr>
          <w:rFonts w:cs="Times New Roman"/>
          <w:szCs w:val="24"/>
        </w:rPr>
        <w:t>above</w:t>
      </w:r>
      <w:r w:rsidR="00E436F9" w:rsidRPr="00584C22">
        <w:rPr>
          <w:rFonts w:cs="Times New Roman"/>
          <w:szCs w:val="24"/>
        </w:rPr>
        <w:t xml:space="preserve"> </w:t>
      </w:r>
      <w:r w:rsidR="00E436F9" w:rsidRPr="00584C22">
        <w:rPr>
          <w:rFonts w:cs="Times New Roman"/>
          <w:color w:val="222222"/>
          <w:szCs w:val="24"/>
          <w:shd w:val="clear" w:color="auto" w:fill="FFFFFF"/>
        </w:rPr>
        <w:t xml:space="preserve"> (</w:t>
      </w:r>
      <w:proofErr w:type="gramEnd"/>
      <w:r w:rsidR="00E436F9" w:rsidRPr="00584C22">
        <w:rPr>
          <w:rFonts w:cs="Times New Roman"/>
          <w:color w:val="222222"/>
          <w:szCs w:val="24"/>
          <w:shd w:val="clear" w:color="auto" w:fill="FFFFFF"/>
        </w:rPr>
        <w:t xml:space="preserve">Butler, </w:t>
      </w:r>
      <w:proofErr w:type="spellStart"/>
      <w:r w:rsidR="00E436F9" w:rsidRPr="00584C22">
        <w:rPr>
          <w:rFonts w:cs="Times New Roman"/>
          <w:color w:val="222222"/>
          <w:szCs w:val="24"/>
          <w:shd w:val="clear" w:color="auto" w:fill="FFFFFF"/>
        </w:rPr>
        <w:t>Copnell</w:t>
      </w:r>
      <w:proofErr w:type="spellEnd"/>
      <w:r w:rsidR="00E436F9" w:rsidRPr="00584C22">
        <w:rPr>
          <w:rFonts w:cs="Times New Roman"/>
          <w:color w:val="222222"/>
          <w:szCs w:val="24"/>
          <w:shd w:val="clear" w:color="auto" w:fill="FFFFFF"/>
        </w:rPr>
        <w:t xml:space="preserve"> and Hall, 2019</w:t>
      </w:r>
      <w:r w:rsidR="00E436F9" w:rsidRPr="00584C22">
        <w:rPr>
          <w:rFonts w:cs="Times New Roman"/>
          <w:szCs w:val="24"/>
        </w:rPr>
        <w:t>)</w:t>
      </w:r>
      <w:r w:rsidR="00D65367" w:rsidRPr="00584C22">
        <w:rPr>
          <w:rFonts w:cs="Times New Roman"/>
          <w:szCs w:val="24"/>
        </w:rPr>
        <w:t>.</w:t>
      </w:r>
    </w:p>
    <w:p w14:paraId="0A9C4A92" w14:textId="77777777" w:rsidR="004A7E36" w:rsidRPr="00584C22" w:rsidRDefault="00D65367" w:rsidP="00584C22">
      <w:pPr>
        <w:spacing w:line="360" w:lineRule="auto"/>
        <w:jc w:val="both"/>
        <w:rPr>
          <w:rFonts w:cs="Times New Roman"/>
          <w:szCs w:val="24"/>
        </w:rPr>
      </w:pPr>
      <w:r w:rsidRPr="00584C22">
        <w:rPr>
          <w:rFonts w:cs="Times New Roman"/>
          <w:szCs w:val="24"/>
        </w:rPr>
        <w:t xml:space="preserve"> </w:t>
      </w:r>
      <w:r w:rsidR="00584C22">
        <w:rPr>
          <w:rFonts w:cs="Times New Roman"/>
          <w:szCs w:val="24"/>
        </w:rPr>
        <w:tab/>
      </w:r>
      <w:r w:rsidRPr="00584C22">
        <w:rPr>
          <w:rFonts w:cs="Times New Roman"/>
          <w:szCs w:val="24"/>
        </w:rPr>
        <w:t xml:space="preserve">Employment engagement is </w:t>
      </w:r>
      <w:r w:rsidR="00584C22" w:rsidRPr="00584C22">
        <w:rPr>
          <w:rFonts w:cs="Times New Roman"/>
          <w:szCs w:val="24"/>
        </w:rPr>
        <w:t>a fundamental concept that understands</w:t>
      </w:r>
      <w:r w:rsidRPr="00584C22">
        <w:rPr>
          <w:rFonts w:cs="Times New Roman"/>
          <w:szCs w:val="24"/>
        </w:rPr>
        <w:t xml:space="preserve"> and describes both qualitative and quantitative nature of relationship between </w:t>
      </w:r>
      <w:r w:rsidR="00AA6E0C" w:rsidRPr="00584C22">
        <w:rPr>
          <w:rFonts w:cs="Times New Roman"/>
          <w:szCs w:val="24"/>
        </w:rPr>
        <w:t xml:space="preserve">an organization and employees. Both training, development and  employee engagement is related to Human Resource management strategies in a way that such strategies cannot be formed with making an structure of training and development that is going to boost capability of employees to work. Also these </w:t>
      </w:r>
      <w:r w:rsidR="00584C22" w:rsidRPr="00584C22">
        <w:rPr>
          <w:rFonts w:cs="Times New Roman"/>
          <w:szCs w:val="24"/>
        </w:rPr>
        <w:t>programs</w:t>
      </w:r>
      <w:r w:rsidR="00AA6E0C" w:rsidRPr="00584C22">
        <w:rPr>
          <w:rFonts w:cs="Times New Roman"/>
          <w:szCs w:val="24"/>
        </w:rPr>
        <w:t xml:space="preserve"> give </w:t>
      </w:r>
      <w:r w:rsidR="00584C22" w:rsidRPr="00584C22">
        <w:rPr>
          <w:rFonts w:cs="Times New Roman"/>
          <w:szCs w:val="24"/>
        </w:rPr>
        <w:t>ideas</w:t>
      </w:r>
      <w:r w:rsidR="00AA6E0C" w:rsidRPr="00584C22">
        <w:rPr>
          <w:rFonts w:cs="Times New Roman"/>
          <w:szCs w:val="24"/>
        </w:rPr>
        <w:t xml:space="preserve"> to employee about work that is going to be performed by them. These strategies should work towards building of strong relationship between employee</w:t>
      </w:r>
      <w:r w:rsidR="00FA67E2" w:rsidRPr="00584C22">
        <w:rPr>
          <w:rFonts w:cs="Times New Roman"/>
          <w:szCs w:val="24"/>
        </w:rPr>
        <w:t xml:space="preserve">s and organization that is going to make achieving of goals in smoother, faster manner which is going to raise benefit for an </w:t>
      </w:r>
      <w:r w:rsidR="00057F71" w:rsidRPr="00584C22">
        <w:rPr>
          <w:rFonts w:cs="Times New Roman"/>
          <w:szCs w:val="24"/>
        </w:rPr>
        <w:t>organization like ‘</w:t>
      </w:r>
      <w:r w:rsidR="00057F71" w:rsidRPr="00584C22">
        <w:rPr>
          <w:rFonts w:cs="Times New Roman"/>
          <w:b/>
          <w:szCs w:val="24"/>
        </w:rPr>
        <w:t>Tyrone Superstores</w:t>
      </w:r>
      <w:r w:rsidR="00057F71" w:rsidRPr="00584C22">
        <w:rPr>
          <w:rFonts w:cs="Times New Roman"/>
          <w:szCs w:val="24"/>
        </w:rPr>
        <w:t xml:space="preserve"> </w:t>
      </w:r>
      <w:r w:rsidR="00057F71" w:rsidRPr="00584C22">
        <w:rPr>
          <w:rFonts w:cs="Times New Roman"/>
          <w:b/>
          <w:szCs w:val="24"/>
        </w:rPr>
        <w:t>Ltd</w:t>
      </w:r>
      <w:r w:rsidR="00057F71" w:rsidRPr="00584C22">
        <w:rPr>
          <w:rFonts w:cs="Times New Roman"/>
          <w:szCs w:val="24"/>
        </w:rPr>
        <w:t>’</w:t>
      </w:r>
      <w:r w:rsidR="006A77C9" w:rsidRPr="00584C22">
        <w:rPr>
          <w:rFonts w:cs="Times New Roman"/>
          <w:szCs w:val="24"/>
        </w:rPr>
        <w:t xml:space="preserve">. Also </w:t>
      </w:r>
      <w:r w:rsidR="00584C22" w:rsidRPr="00584C22">
        <w:rPr>
          <w:rFonts w:cs="Times New Roman"/>
          <w:szCs w:val="24"/>
        </w:rPr>
        <w:t>these are</w:t>
      </w:r>
      <w:r w:rsidR="006A77C9" w:rsidRPr="00584C22">
        <w:rPr>
          <w:rFonts w:cs="Times New Roman"/>
          <w:szCs w:val="24"/>
        </w:rPr>
        <w:t xml:space="preserve"> going help in forming of stronger strategies which is going to lead towards effective decision making mechanism.</w:t>
      </w:r>
      <w:r w:rsidR="004A7E36" w:rsidRPr="00584C22">
        <w:rPr>
          <w:rFonts w:cs="Times New Roman"/>
          <w:szCs w:val="24"/>
        </w:rPr>
        <w:t xml:space="preserve"> For an organization like </w:t>
      </w:r>
      <w:r w:rsidR="004A7E36" w:rsidRPr="00584C22">
        <w:rPr>
          <w:rFonts w:cs="Times New Roman"/>
          <w:b/>
          <w:szCs w:val="24"/>
        </w:rPr>
        <w:t xml:space="preserve">‘Tyrone superstores Ltd’ </w:t>
      </w:r>
      <w:r w:rsidR="00253D52" w:rsidRPr="00584C22">
        <w:rPr>
          <w:rFonts w:cs="Times New Roman"/>
          <w:szCs w:val="24"/>
        </w:rPr>
        <w:t xml:space="preserve">these strategies are going to helpful in a manner that it is going to help in building of an strong decision making mechanism which is going to increase employees capacity to work. Also interaction with employee is going to be </w:t>
      </w:r>
      <w:r w:rsidR="00584C22" w:rsidRPr="00584C22">
        <w:rPr>
          <w:rFonts w:cs="Times New Roman"/>
          <w:szCs w:val="24"/>
        </w:rPr>
        <w:t>easier</w:t>
      </w:r>
      <w:r w:rsidR="00253D52" w:rsidRPr="00584C22">
        <w:rPr>
          <w:rFonts w:cs="Times New Roman"/>
          <w:szCs w:val="24"/>
        </w:rPr>
        <w:t xml:space="preserve"> and relationship with organization is going to be improved. Human Resource Management of the given organization should work upon their </w:t>
      </w:r>
      <w:r w:rsidR="00584C22" w:rsidRPr="00584C22">
        <w:rPr>
          <w:rFonts w:cs="Times New Roman"/>
          <w:szCs w:val="24"/>
        </w:rPr>
        <w:t>strategies which are</w:t>
      </w:r>
      <w:r w:rsidR="00253D52" w:rsidRPr="00584C22">
        <w:rPr>
          <w:rFonts w:cs="Times New Roman"/>
          <w:szCs w:val="24"/>
        </w:rPr>
        <w:t xml:space="preserve"> going to give more effective and efficient result in achieving of targets. All the things mentioned above are interrelated to each other because they have a common motive of improving profit and status of an organization</w:t>
      </w:r>
      <w:r w:rsidR="00E436F9" w:rsidRPr="00584C22">
        <w:rPr>
          <w:rFonts w:cs="Times New Roman"/>
          <w:szCs w:val="24"/>
        </w:rPr>
        <w:t xml:space="preserve"> (</w:t>
      </w:r>
      <w:proofErr w:type="spellStart"/>
      <w:r w:rsidR="00E436F9" w:rsidRPr="00584C22">
        <w:rPr>
          <w:rFonts w:cs="Times New Roman"/>
          <w:color w:val="222222"/>
          <w:szCs w:val="24"/>
          <w:shd w:val="clear" w:color="auto" w:fill="FFFFFF"/>
        </w:rPr>
        <w:t>Cobbinah</w:t>
      </w:r>
      <w:proofErr w:type="spellEnd"/>
      <w:r w:rsidR="00E436F9" w:rsidRPr="00584C22">
        <w:rPr>
          <w:rFonts w:cs="Times New Roman"/>
          <w:color w:val="222222"/>
          <w:szCs w:val="24"/>
          <w:shd w:val="clear" w:color="auto" w:fill="FFFFFF"/>
        </w:rPr>
        <w:t>, 2017</w:t>
      </w:r>
      <w:r w:rsidR="00E436F9" w:rsidRPr="00584C22">
        <w:rPr>
          <w:rFonts w:cs="Times New Roman"/>
          <w:szCs w:val="24"/>
        </w:rPr>
        <w:t>)</w:t>
      </w:r>
      <w:r w:rsidR="00253D52" w:rsidRPr="00584C22">
        <w:rPr>
          <w:rFonts w:cs="Times New Roman"/>
          <w:szCs w:val="24"/>
        </w:rPr>
        <w:t xml:space="preserve">.     </w:t>
      </w:r>
    </w:p>
    <w:p w14:paraId="28E58308" w14:textId="77777777" w:rsidR="004A7E36" w:rsidRPr="00584C22" w:rsidRDefault="004A7E36" w:rsidP="00584C22">
      <w:pPr>
        <w:pStyle w:val="Heading1"/>
        <w:rPr>
          <w:sz w:val="24"/>
          <w:szCs w:val="24"/>
        </w:rPr>
      </w:pPr>
      <w:bookmarkStart w:id="4" w:name="_Toc38736173"/>
      <w:r w:rsidRPr="00584C22">
        <w:rPr>
          <w:sz w:val="24"/>
          <w:szCs w:val="24"/>
        </w:rPr>
        <w:t>QUESTION 2</w:t>
      </w:r>
      <w:bookmarkEnd w:id="4"/>
    </w:p>
    <w:p w14:paraId="07E08208" w14:textId="77777777" w:rsidR="00632780" w:rsidRPr="00584C22" w:rsidRDefault="00632780" w:rsidP="00584C22">
      <w:pPr>
        <w:pStyle w:val="Heading2"/>
        <w:spacing w:line="360" w:lineRule="auto"/>
        <w:rPr>
          <w:rFonts w:cs="Times New Roman"/>
          <w:sz w:val="24"/>
          <w:szCs w:val="24"/>
          <w:lang w:val="en-GB" w:eastAsia="ar-SA"/>
        </w:rPr>
      </w:pPr>
      <w:bookmarkStart w:id="5" w:name="_Toc38736174"/>
      <w:r w:rsidRPr="00584C22">
        <w:rPr>
          <w:rFonts w:cs="Times New Roman"/>
          <w:sz w:val="24"/>
          <w:szCs w:val="24"/>
          <w:lang w:val="en-GB" w:eastAsia="ar-SA"/>
        </w:rPr>
        <w:t>Employment Contract with advantages and disadvantages of such types of contract between employer, employee</w:t>
      </w:r>
      <w:bookmarkEnd w:id="5"/>
    </w:p>
    <w:p w14:paraId="4AE92241" w14:textId="77777777" w:rsidR="003F5DB4" w:rsidRPr="00584C22" w:rsidRDefault="00632780" w:rsidP="00584C22">
      <w:pPr>
        <w:spacing w:line="360" w:lineRule="auto"/>
        <w:jc w:val="both"/>
        <w:rPr>
          <w:rFonts w:cs="Times New Roman"/>
          <w:szCs w:val="24"/>
        </w:rPr>
      </w:pPr>
      <w:r w:rsidRPr="00584C22">
        <w:rPr>
          <w:rFonts w:cs="Times New Roman"/>
          <w:szCs w:val="24"/>
          <w:lang w:val="en-GB" w:eastAsia="ar-SA"/>
        </w:rPr>
        <w:tab/>
        <w:t xml:space="preserve">Employment law are those set of rules and regulation which deals with rights of employee, employers responsibility. Also such laws cover wide range of aspects related to issue and pension plans which is related to equality, discrimination, </w:t>
      </w:r>
      <w:r w:rsidR="005829A4" w:rsidRPr="00584C22">
        <w:rPr>
          <w:rFonts w:cs="Times New Roman"/>
          <w:szCs w:val="24"/>
          <w:lang w:val="en-GB" w:eastAsia="ar-SA"/>
        </w:rPr>
        <w:t>and safety</w:t>
      </w:r>
      <w:r w:rsidRPr="00584C22">
        <w:rPr>
          <w:rFonts w:cs="Times New Roman"/>
          <w:szCs w:val="24"/>
          <w:lang w:val="en-GB" w:eastAsia="ar-SA"/>
        </w:rPr>
        <w:t xml:space="preserve"> and health issues. Also harassment at workplace</w:t>
      </w:r>
      <w:r w:rsidR="005829A4" w:rsidRPr="00584C22">
        <w:rPr>
          <w:rFonts w:cs="Times New Roman"/>
          <w:szCs w:val="24"/>
          <w:lang w:val="en-GB" w:eastAsia="ar-SA"/>
        </w:rPr>
        <w:t xml:space="preserve"> comes under these laws. Such laws are responsible for maintaining of </w:t>
      </w:r>
      <w:r w:rsidR="005829A4" w:rsidRPr="00584C22">
        <w:rPr>
          <w:rFonts w:cs="Times New Roman"/>
          <w:szCs w:val="24"/>
          <w:lang w:val="en-GB" w:eastAsia="ar-SA"/>
        </w:rPr>
        <w:lastRenderedPageBreak/>
        <w:t xml:space="preserve">relation between employer </w:t>
      </w:r>
      <w:r w:rsidR="00466897" w:rsidRPr="00584C22">
        <w:rPr>
          <w:rFonts w:cs="Times New Roman"/>
          <w:szCs w:val="24"/>
          <w:lang w:val="en-GB" w:eastAsia="ar-SA"/>
        </w:rPr>
        <w:t>and employee. Contract related to individual employment is provided under this law. In other words this means those types of laws which are there to deal with issues affecting relationship of employees. Employment contr</w:t>
      </w:r>
      <w:r w:rsidR="0060691F" w:rsidRPr="00584C22">
        <w:rPr>
          <w:rFonts w:cs="Times New Roman"/>
          <w:szCs w:val="24"/>
          <w:lang w:val="en-GB" w:eastAsia="ar-SA"/>
        </w:rPr>
        <w:t xml:space="preserve">act are those types of contract in which an employer hires an employee for accomplishing of task in an organization. Such </w:t>
      </w:r>
      <w:r w:rsidR="00584C22" w:rsidRPr="00584C22">
        <w:rPr>
          <w:rFonts w:cs="Times New Roman"/>
          <w:szCs w:val="24"/>
          <w:lang w:val="en-GB" w:eastAsia="ar-SA"/>
        </w:rPr>
        <w:t>contract is</w:t>
      </w:r>
      <w:r w:rsidR="0060691F" w:rsidRPr="00584C22">
        <w:rPr>
          <w:rFonts w:cs="Times New Roman"/>
          <w:szCs w:val="24"/>
          <w:lang w:val="en-GB" w:eastAsia="ar-SA"/>
        </w:rPr>
        <w:t xml:space="preserve"> found under labour </w:t>
      </w:r>
      <w:r w:rsidR="00584C22" w:rsidRPr="00584C22">
        <w:rPr>
          <w:rFonts w:cs="Times New Roman"/>
          <w:szCs w:val="24"/>
          <w:lang w:val="en-GB" w:eastAsia="ar-SA"/>
        </w:rPr>
        <w:t>law or</w:t>
      </w:r>
      <w:r w:rsidR="0060691F" w:rsidRPr="00584C22">
        <w:rPr>
          <w:rFonts w:cs="Times New Roman"/>
          <w:szCs w:val="24"/>
          <w:lang w:val="en-GB" w:eastAsia="ar-SA"/>
        </w:rPr>
        <w:t xml:space="preserve"> employment law. Under these types of contract certain rules </w:t>
      </w:r>
      <w:r w:rsidR="00584C22" w:rsidRPr="00584C22">
        <w:rPr>
          <w:rFonts w:cs="Times New Roman"/>
          <w:szCs w:val="24"/>
          <w:lang w:val="en-GB" w:eastAsia="ar-SA"/>
        </w:rPr>
        <w:t>and</w:t>
      </w:r>
      <w:r w:rsidR="0060691F" w:rsidRPr="00584C22">
        <w:rPr>
          <w:rFonts w:cs="Times New Roman"/>
          <w:szCs w:val="24"/>
          <w:lang w:val="en-GB" w:eastAsia="ar-SA"/>
        </w:rPr>
        <w:t xml:space="preserve"> regulations are formed that are mandatory to be followed by employees. There are three types of employment contract and they are </w:t>
      </w:r>
      <w:r w:rsidR="0060691F" w:rsidRPr="00584C22">
        <w:rPr>
          <w:rFonts w:cs="Times New Roman"/>
          <w:b/>
          <w:szCs w:val="24"/>
          <w:lang w:val="en-GB" w:eastAsia="ar-SA"/>
        </w:rPr>
        <w:t>Permanent employment contract</w:t>
      </w:r>
      <w:r w:rsidR="0060691F" w:rsidRPr="00584C22">
        <w:rPr>
          <w:rFonts w:cs="Times New Roman"/>
          <w:szCs w:val="24"/>
          <w:lang w:val="en-GB" w:eastAsia="ar-SA"/>
        </w:rPr>
        <w:t xml:space="preserve"> in this type of contract an employee is bound to work for regular hours and salaries are paid to the over hourly basis. These types of contract go on </w:t>
      </w:r>
      <w:r w:rsidR="002E4E59" w:rsidRPr="00584C22">
        <w:rPr>
          <w:rFonts w:cs="Times New Roman"/>
          <w:szCs w:val="24"/>
          <w:lang w:val="en-GB" w:eastAsia="ar-SA"/>
        </w:rPr>
        <w:t xml:space="preserve">till the time termination is done either by employee or employer this can be both full time and part time. Employees upon </w:t>
      </w:r>
      <w:r w:rsidR="00584C22" w:rsidRPr="00584C22">
        <w:rPr>
          <w:rFonts w:cs="Times New Roman"/>
          <w:szCs w:val="24"/>
          <w:lang w:val="en-GB" w:eastAsia="ar-SA"/>
        </w:rPr>
        <w:t>this contract</w:t>
      </w:r>
      <w:r w:rsidR="002E4E59" w:rsidRPr="00584C22">
        <w:rPr>
          <w:rFonts w:cs="Times New Roman"/>
          <w:szCs w:val="24"/>
          <w:lang w:val="en-GB" w:eastAsia="ar-SA"/>
        </w:rPr>
        <w:t xml:space="preserve"> are bound to be given full range of statutory employment rights. </w:t>
      </w:r>
      <w:r w:rsidR="002E4E59" w:rsidRPr="00584C22">
        <w:rPr>
          <w:rFonts w:cs="Times New Roman"/>
          <w:b/>
          <w:szCs w:val="24"/>
          <w:lang w:val="en-GB" w:eastAsia="ar-SA"/>
        </w:rPr>
        <w:t xml:space="preserve">Fixed term contract </w:t>
      </w:r>
      <w:r w:rsidR="002E4E59" w:rsidRPr="00584C22">
        <w:rPr>
          <w:rFonts w:cs="Times New Roman"/>
          <w:szCs w:val="24"/>
          <w:lang w:val="en-GB" w:eastAsia="ar-SA"/>
        </w:rPr>
        <w:t xml:space="preserve">these are those types of contract which are formed and given to an employee for </w:t>
      </w:r>
      <w:r w:rsidR="00584C22" w:rsidRPr="00584C22">
        <w:rPr>
          <w:rFonts w:cs="Times New Roman"/>
          <w:szCs w:val="24"/>
          <w:lang w:val="en-GB" w:eastAsia="ar-SA"/>
        </w:rPr>
        <w:t>a</w:t>
      </w:r>
      <w:r w:rsidR="002E4E59" w:rsidRPr="00584C22">
        <w:rPr>
          <w:rFonts w:cs="Times New Roman"/>
          <w:szCs w:val="24"/>
          <w:lang w:val="en-GB" w:eastAsia="ar-SA"/>
        </w:rPr>
        <w:t xml:space="preserve"> limited time period. </w:t>
      </w:r>
      <w:r w:rsidR="00584C22" w:rsidRPr="00584C22">
        <w:rPr>
          <w:rFonts w:cs="Times New Roman"/>
          <w:szCs w:val="24"/>
          <w:lang w:val="en-GB" w:eastAsia="ar-SA"/>
        </w:rPr>
        <w:t>These are also protected and have</w:t>
      </w:r>
      <w:r w:rsidR="002E4E59" w:rsidRPr="00584C22">
        <w:rPr>
          <w:rFonts w:cs="Times New Roman"/>
          <w:szCs w:val="24"/>
          <w:lang w:val="en-GB" w:eastAsia="ar-SA"/>
        </w:rPr>
        <w:t xml:space="preserve"> same rights as permanent employees have. </w:t>
      </w:r>
      <w:r w:rsidR="002E4E59" w:rsidRPr="00584C22">
        <w:rPr>
          <w:rFonts w:cs="Times New Roman"/>
          <w:b/>
          <w:szCs w:val="24"/>
          <w:lang w:val="en-GB" w:eastAsia="ar-SA"/>
        </w:rPr>
        <w:t xml:space="preserve">Part time </w:t>
      </w:r>
      <w:r w:rsidR="002E4E59" w:rsidRPr="00584C22">
        <w:rPr>
          <w:rFonts w:cs="Times New Roman"/>
          <w:szCs w:val="24"/>
          <w:lang w:val="en-GB" w:eastAsia="ar-SA"/>
        </w:rPr>
        <w:t xml:space="preserve"> employment are those types of employment in which an organization hires an employee to work for an organization that is based on upon number of hours that is decided by them only. Under Such type of contract time limit is not sure. </w:t>
      </w:r>
      <w:r w:rsidR="00584C22" w:rsidRPr="00584C22">
        <w:rPr>
          <w:rFonts w:cs="Times New Roman"/>
          <w:szCs w:val="24"/>
          <w:lang w:val="en-GB" w:eastAsia="ar-SA"/>
        </w:rPr>
        <w:t>Advantages of contractual employment are</w:t>
      </w:r>
      <w:r w:rsidR="002E4E59" w:rsidRPr="00584C22">
        <w:rPr>
          <w:rFonts w:cs="Times New Roman"/>
          <w:szCs w:val="24"/>
          <w:lang w:val="en-GB" w:eastAsia="ar-SA"/>
        </w:rPr>
        <w:t xml:space="preserve"> that there is job security, better pay is given then permanent employee, independence and flexibility is there for working. Then </w:t>
      </w:r>
      <w:r w:rsidR="00584C22" w:rsidRPr="00584C22">
        <w:rPr>
          <w:rFonts w:cs="Times New Roman"/>
          <w:szCs w:val="24"/>
          <w:lang w:val="en-GB" w:eastAsia="ar-SA"/>
        </w:rPr>
        <w:t>that</w:t>
      </w:r>
      <w:r w:rsidR="00D77EAC" w:rsidRPr="00584C22">
        <w:rPr>
          <w:rFonts w:cs="Times New Roman"/>
          <w:szCs w:val="24"/>
          <w:lang w:val="en-GB" w:eastAsia="ar-SA"/>
        </w:rPr>
        <w:t xml:space="preserve"> are to be given same rights prescribed under employment law or labour law. </w:t>
      </w:r>
      <w:r w:rsidR="00584C22" w:rsidRPr="00584C22">
        <w:rPr>
          <w:rFonts w:cs="Times New Roman"/>
          <w:szCs w:val="24"/>
          <w:lang w:val="en-GB" w:eastAsia="ar-SA"/>
        </w:rPr>
        <w:t>A</w:t>
      </w:r>
      <w:r w:rsidR="00D77EAC" w:rsidRPr="00584C22">
        <w:rPr>
          <w:rFonts w:cs="Times New Roman"/>
          <w:szCs w:val="24"/>
          <w:lang w:val="en-GB" w:eastAsia="ar-SA"/>
        </w:rPr>
        <w:t xml:space="preserve"> contractual employee can be employed for performing particular work and more potential is needed to be shown by him towards work that has been given to him that is why these advantages are given to them so as to take best out of them. Then there are certain disadvantages of being </w:t>
      </w:r>
      <w:r w:rsidR="00584C22" w:rsidRPr="00584C22">
        <w:rPr>
          <w:rFonts w:cs="Times New Roman"/>
          <w:szCs w:val="24"/>
          <w:lang w:val="en-GB" w:eastAsia="ar-SA"/>
        </w:rPr>
        <w:t>a</w:t>
      </w:r>
      <w:r w:rsidR="00D77EAC" w:rsidRPr="00584C22">
        <w:rPr>
          <w:rFonts w:cs="Times New Roman"/>
          <w:szCs w:val="24"/>
          <w:lang w:val="en-GB" w:eastAsia="ar-SA"/>
        </w:rPr>
        <w:t xml:space="preserve"> contractual employee and they are once contract is ended then employee has to leave the job, </w:t>
      </w:r>
      <w:r w:rsidR="00584C22" w:rsidRPr="00584C22">
        <w:rPr>
          <w:rFonts w:cs="Times New Roman"/>
          <w:szCs w:val="24"/>
          <w:lang w:val="en-GB" w:eastAsia="ar-SA"/>
        </w:rPr>
        <w:t>both</w:t>
      </w:r>
      <w:r w:rsidR="00D77EAC" w:rsidRPr="00584C22">
        <w:rPr>
          <w:rFonts w:cs="Times New Roman"/>
          <w:szCs w:val="24"/>
          <w:lang w:val="en-GB" w:eastAsia="ar-SA"/>
        </w:rPr>
        <w:t xml:space="preserve"> employer and employees are bound as per the contract, changing terms of contract involves renegotiation and employee has to agree over it. Such contract makes and employer implied to act in good faith and be fair in all times. These are certain disadvantages of being </w:t>
      </w:r>
      <w:r w:rsidR="00584C22" w:rsidRPr="00584C22">
        <w:rPr>
          <w:rFonts w:cs="Times New Roman"/>
          <w:szCs w:val="24"/>
          <w:lang w:val="en-GB" w:eastAsia="ar-SA"/>
        </w:rPr>
        <w:t>a</w:t>
      </w:r>
      <w:r w:rsidR="00D77EAC" w:rsidRPr="00584C22">
        <w:rPr>
          <w:rFonts w:cs="Times New Roman"/>
          <w:szCs w:val="24"/>
          <w:lang w:val="en-GB" w:eastAsia="ar-SA"/>
        </w:rPr>
        <w:t xml:space="preserve"> contractual employee that is going to make </w:t>
      </w:r>
      <w:r w:rsidR="003F5DB4" w:rsidRPr="00584C22">
        <w:rPr>
          <w:rFonts w:cs="Times New Roman"/>
          <w:szCs w:val="24"/>
          <w:lang w:val="en-GB" w:eastAsia="ar-SA"/>
        </w:rPr>
        <w:t>an employee realise that contractual employees are only beneficial to an organization. In context to</w:t>
      </w:r>
      <w:r w:rsidR="00D77EAC" w:rsidRPr="00584C22">
        <w:rPr>
          <w:rFonts w:cs="Times New Roman"/>
          <w:szCs w:val="24"/>
          <w:lang w:val="en-GB" w:eastAsia="ar-SA"/>
        </w:rPr>
        <w:t xml:space="preserve"> </w:t>
      </w:r>
      <w:r w:rsidR="003F5DB4" w:rsidRPr="00584C22">
        <w:rPr>
          <w:rFonts w:cs="Times New Roman"/>
          <w:b/>
          <w:szCs w:val="24"/>
        </w:rPr>
        <w:t xml:space="preserve">Tyrone superstores </w:t>
      </w:r>
      <w:r w:rsidR="00584C22" w:rsidRPr="00584C22">
        <w:rPr>
          <w:rFonts w:cs="Times New Roman"/>
          <w:b/>
          <w:szCs w:val="24"/>
        </w:rPr>
        <w:t xml:space="preserve">Ltd’ </w:t>
      </w:r>
      <w:r w:rsidR="00584C22" w:rsidRPr="00584C22">
        <w:rPr>
          <w:rFonts w:cs="Times New Roman"/>
          <w:szCs w:val="24"/>
        </w:rPr>
        <w:t>contractual</w:t>
      </w:r>
      <w:r w:rsidR="003F5DB4" w:rsidRPr="00584C22">
        <w:rPr>
          <w:rFonts w:cs="Times New Roman"/>
          <w:szCs w:val="24"/>
        </w:rPr>
        <w:t xml:space="preserve"> employment is going to be </w:t>
      </w:r>
      <w:r w:rsidR="00584C22" w:rsidRPr="00584C22">
        <w:rPr>
          <w:rFonts w:cs="Times New Roman"/>
          <w:szCs w:val="24"/>
        </w:rPr>
        <w:t>making</w:t>
      </w:r>
      <w:r w:rsidR="003F5DB4" w:rsidRPr="00584C22">
        <w:rPr>
          <w:rFonts w:cs="Times New Roman"/>
          <w:szCs w:val="24"/>
        </w:rPr>
        <w:t xml:space="preserve"> achieving of task at faster speed. Negative impact is that such employment is going lead towards wastage of time and money of the company because such employees may or may not turn into permanent employee</w:t>
      </w:r>
      <w:r w:rsidR="00E436F9" w:rsidRPr="00584C22">
        <w:rPr>
          <w:rFonts w:cs="Times New Roman"/>
          <w:szCs w:val="24"/>
        </w:rPr>
        <w:t xml:space="preserve"> (</w:t>
      </w:r>
      <w:proofErr w:type="spellStart"/>
      <w:r w:rsidR="00E436F9" w:rsidRPr="00584C22">
        <w:rPr>
          <w:rFonts w:cs="Times New Roman"/>
          <w:color w:val="222222"/>
          <w:szCs w:val="24"/>
          <w:shd w:val="clear" w:color="auto" w:fill="FFFFFF"/>
        </w:rPr>
        <w:t>Holle</w:t>
      </w:r>
      <w:proofErr w:type="spellEnd"/>
      <w:r w:rsidR="00E436F9" w:rsidRPr="00584C22">
        <w:rPr>
          <w:rFonts w:cs="Times New Roman"/>
          <w:color w:val="222222"/>
          <w:szCs w:val="24"/>
          <w:shd w:val="clear" w:color="auto" w:fill="FFFFFF"/>
        </w:rPr>
        <w:t xml:space="preserve"> and et. al. 2017</w:t>
      </w:r>
      <w:r w:rsidR="00E436F9" w:rsidRPr="00584C22">
        <w:rPr>
          <w:rFonts w:cs="Times New Roman"/>
          <w:szCs w:val="24"/>
        </w:rPr>
        <w:t>)</w:t>
      </w:r>
      <w:r w:rsidR="003F5DB4" w:rsidRPr="00584C22">
        <w:rPr>
          <w:rFonts w:cs="Times New Roman"/>
          <w:szCs w:val="24"/>
        </w:rPr>
        <w:t>.</w:t>
      </w:r>
    </w:p>
    <w:p w14:paraId="6CD3FE0A" w14:textId="77777777" w:rsidR="003F5DB4" w:rsidRPr="00584C22" w:rsidRDefault="003F5DB4" w:rsidP="00584C22">
      <w:pPr>
        <w:pStyle w:val="Heading1"/>
        <w:rPr>
          <w:sz w:val="24"/>
          <w:szCs w:val="24"/>
        </w:rPr>
      </w:pPr>
      <w:bookmarkStart w:id="6" w:name="_Toc38736175"/>
      <w:r w:rsidRPr="00584C22">
        <w:rPr>
          <w:sz w:val="24"/>
          <w:szCs w:val="24"/>
        </w:rPr>
        <w:lastRenderedPageBreak/>
        <w:t>QUESTION 3</w:t>
      </w:r>
      <w:bookmarkEnd w:id="6"/>
    </w:p>
    <w:p w14:paraId="1BC5AB17" w14:textId="77777777" w:rsidR="003F5DB4" w:rsidRPr="00584C22" w:rsidRDefault="003F5DB4" w:rsidP="00584C22">
      <w:pPr>
        <w:pStyle w:val="Heading2"/>
        <w:spacing w:line="360" w:lineRule="auto"/>
        <w:rPr>
          <w:rFonts w:cs="Times New Roman"/>
          <w:sz w:val="24"/>
          <w:szCs w:val="24"/>
          <w:lang w:val="en-GB" w:eastAsia="ar-SA"/>
        </w:rPr>
      </w:pPr>
      <w:bookmarkStart w:id="7" w:name="_Toc38736176"/>
      <w:r w:rsidRPr="00584C22">
        <w:rPr>
          <w:rFonts w:cs="Times New Roman"/>
          <w:sz w:val="24"/>
          <w:szCs w:val="24"/>
          <w:lang w:val="en-GB" w:eastAsia="ar-SA"/>
        </w:rPr>
        <w:t xml:space="preserve">How grievances and disciplinary action are </w:t>
      </w:r>
      <w:r w:rsidR="00331557" w:rsidRPr="00584C22">
        <w:rPr>
          <w:rFonts w:cs="Times New Roman"/>
          <w:sz w:val="24"/>
          <w:szCs w:val="24"/>
          <w:lang w:val="en-GB" w:eastAsia="ar-SA"/>
        </w:rPr>
        <w:t>deal</w:t>
      </w:r>
      <w:r w:rsidRPr="00584C22">
        <w:rPr>
          <w:rFonts w:cs="Times New Roman"/>
          <w:sz w:val="24"/>
          <w:szCs w:val="24"/>
          <w:lang w:val="en-GB" w:eastAsia="ar-SA"/>
        </w:rPr>
        <w:t xml:space="preserve"> by an organization</w:t>
      </w:r>
      <w:bookmarkEnd w:id="7"/>
      <w:r w:rsidRPr="00584C22">
        <w:rPr>
          <w:rFonts w:cs="Times New Roman"/>
          <w:sz w:val="24"/>
          <w:szCs w:val="24"/>
          <w:lang w:val="en-GB" w:eastAsia="ar-SA"/>
        </w:rPr>
        <w:t xml:space="preserve"> </w:t>
      </w:r>
    </w:p>
    <w:p w14:paraId="094142BD" w14:textId="77777777" w:rsidR="004A7E36" w:rsidRPr="00584C22" w:rsidRDefault="003F5DB4" w:rsidP="00584C22">
      <w:pPr>
        <w:spacing w:line="360" w:lineRule="auto"/>
        <w:jc w:val="both"/>
        <w:rPr>
          <w:rFonts w:cs="Times New Roman"/>
          <w:szCs w:val="24"/>
        </w:rPr>
      </w:pPr>
      <w:r w:rsidRPr="00584C22">
        <w:rPr>
          <w:rFonts w:cs="Times New Roman"/>
          <w:szCs w:val="24"/>
        </w:rPr>
        <w:tab/>
        <w:t xml:space="preserve">These are those types of issues which are related towards ethical value in an organization. Ethics is that code of conduct which </w:t>
      </w:r>
      <w:r w:rsidR="00584C22" w:rsidRPr="00584C22">
        <w:rPr>
          <w:rFonts w:cs="Times New Roman"/>
          <w:szCs w:val="24"/>
        </w:rPr>
        <w:t>is</w:t>
      </w:r>
      <w:r w:rsidRPr="00584C22">
        <w:rPr>
          <w:rFonts w:cs="Times New Roman"/>
          <w:szCs w:val="24"/>
        </w:rPr>
        <w:t xml:space="preserve"> mandatory to be followed by employer and employee.</w:t>
      </w:r>
      <w:r w:rsidR="00331557" w:rsidRPr="00584C22">
        <w:rPr>
          <w:rFonts w:cs="Times New Roman"/>
          <w:szCs w:val="24"/>
        </w:rPr>
        <w:t xml:space="preserve"> Such issues are related to image of </w:t>
      </w:r>
      <w:r w:rsidR="00584C22" w:rsidRPr="00584C22">
        <w:rPr>
          <w:rFonts w:cs="Times New Roman"/>
          <w:szCs w:val="24"/>
        </w:rPr>
        <w:t>a</w:t>
      </w:r>
      <w:r w:rsidR="00331557" w:rsidRPr="00584C22">
        <w:rPr>
          <w:rFonts w:cs="Times New Roman"/>
          <w:szCs w:val="24"/>
        </w:rPr>
        <w:t xml:space="preserve"> company and from working environment of a company. </w:t>
      </w:r>
      <w:r w:rsidR="00584C22" w:rsidRPr="00584C22">
        <w:rPr>
          <w:rFonts w:cs="Times New Roman"/>
          <w:szCs w:val="24"/>
        </w:rPr>
        <w:t>Disciplinary</w:t>
      </w:r>
      <w:r w:rsidR="00331557" w:rsidRPr="00584C22">
        <w:rPr>
          <w:rFonts w:cs="Times New Roman"/>
          <w:szCs w:val="24"/>
        </w:rPr>
        <w:t xml:space="preserve"> issues are that kind of issues which involves behavior of employees and employer. Ethics are considered to be </w:t>
      </w:r>
      <w:r w:rsidR="00584C22" w:rsidRPr="00584C22">
        <w:rPr>
          <w:rFonts w:cs="Times New Roman"/>
          <w:szCs w:val="24"/>
        </w:rPr>
        <w:t>a</w:t>
      </w:r>
      <w:r w:rsidR="00331557" w:rsidRPr="00584C22">
        <w:rPr>
          <w:rFonts w:cs="Times New Roman"/>
          <w:szCs w:val="24"/>
        </w:rPr>
        <w:t xml:space="preserve"> very important aspect of an organization which helps in making </w:t>
      </w:r>
      <w:r w:rsidR="00584C22" w:rsidRPr="00584C22">
        <w:rPr>
          <w:rFonts w:cs="Times New Roman"/>
          <w:szCs w:val="24"/>
        </w:rPr>
        <w:t>a</w:t>
      </w:r>
      <w:r w:rsidR="00331557" w:rsidRPr="00584C22">
        <w:rPr>
          <w:rFonts w:cs="Times New Roman"/>
          <w:szCs w:val="24"/>
        </w:rPr>
        <w:t xml:space="preserve"> working environment healthier to work. </w:t>
      </w:r>
      <w:r w:rsidR="00584C22" w:rsidRPr="00584C22">
        <w:rPr>
          <w:rFonts w:cs="Times New Roman"/>
          <w:szCs w:val="24"/>
        </w:rPr>
        <w:t>Grievance is and complains</w:t>
      </w:r>
      <w:r w:rsidR="00331557" w:rsidRPr="00584C22">
        <w:rPr>
          <w:rFonts w:cs="Times New Roman"/>
          <w:szCs w:val="24"/>
        </w:rPr>
        <w:t xml:space="preserve"> that has been made by an employee towards an employer within an organization. </w:t>
      </w:r>
      <w:r w:rsidR="00584C22" w:rsidRPr="00584C22">
        <w:rPr>
          <w:rFonts w:cs="Times New Roman"/>
          <w:szCs w:val="24"/>
        </w:rPr>
        <w:t>A</w:t>
      </w:r>
      <w:r w:rsidR="00331557" w:rsidRPr="00584C22">
        <w:rPr>
          <w:rFonts w:cs="Times New Roman"/>
          <w:szCs w:val="24"/>
        </w:rPr>
        <w:t xml:space="preserve"> </w:t>
      </w:r>
      <w:r w:rsidR="00584C22" w:rsidRPr="00584C22">
        <w:rPr>
          <w:rFonts w:cs="Times New Roman"/>
          <w:szCs w:val="24"/>
        </w:rPr>
        <w:t>complains</w:t>
      </w:r>
      <w:r w:rsidR="00331557" w:rsidRPr="00584C22">
        <w:rPr>
          <w:rFonts w:cs="Times New Roman"/>
          <w:szCs w:val="24"/>
        </w:rPr>
        <w:t xml:space="preserve"> can be raised against an employee in a manner that it can be related to any kind of misbehave done on part of employee.</w:t>
      </w:r>
      <w:r w:rsidR="00861035" w:rsidRPr="00584C22">
        <w:rPr>
          <w:rFonts w:cs="Times New Roman"/>
          <w:szCs w:val="24"/>
        </w:rPr>
        <w:t xml:space="preserve"> Both of them are very important and serious issues that are to be handled by the HRM department manager. This is related to organization </w:t>
      </w:r>
      <w:r w:rsidR="00861035" w:rsidRPr="00584C22">
        <w:rPr>
          <w:rFonts w:cs="Times New Roman"/>
          <w:b/>
          <w:szCs w:val="24"/>
        </w:rPr>
        <w:t xml:space="preserve">Tyrone superstores Ltd’ </w:t>
      </w:r>
      <w:r w:rsidR="00861035" w:rsidRPr="00584C22">
        <w:rPr>
          <w:rFonts w:cs="Times New Roman"/>
          <w:szCs w:val="24"/>
        </w:rPr>
        <w:t xml:space="preserve"> in a way that if due to any reason discipline of work place is disturbed then problems is going to be created between </w:t>
      </w:r>
      <w:r w:rsidR="00584C22" w:rsidRPr="00584C22">
        <w:rPr>
          <w:rFonts w:cs="Times New Roman"/>
          <w:szCs w:val="24"/>
        </w:rPr>
        <w:t>relationship</w:t>
      </w:r>
      <w:r w:rsidR="00861035" w:rsidRPr="00584C22">
        <w:rPr>
          <w:rFonts w:cs="Times New Roman"/>
          <w:szCs w:val="24"/>
        </w:rPr>
        <w:t xml:space="preserve"> of employer and employee in a manner that both of them are going to fight with each other over such issues due to which working environment is going to get disturbed that is going to get disturbed that is going to lead towards spelling of brand image of the organization. Then act of grievance is going to lead towards reducing of </w:t>
      </w:r>
      <w:r w:rsidR="00584C22" w:rsidRPr="00584C22">
        <w:rPr>
          <w:rFonts w:cs="Times New Roman"/>
          <w:szCs w:val="24"/>
        </w:rPr>
        <w:t>employee’s</w:t>
      </w:r>
      <w:r w:rsidR="00861035" w:rsidRPr="00584C22">
        <w:rPr>
          <w:rFonts w:cs="Times New Roman"/>
          <w:szCs w:val="24"/>
        </w:rPr>
        <w:t xml:space="preserve"> percentage because working environment is going get disturbed. These problems are to be handled as per the respective guidelines given for them</w:t>
      </w:r>
      <w:r w:rsidR="00135892" w:rsidRPr="00584C22">
        <w:rPr>
          <w:rFonts w:cs="Times New Roman"/>
          <w:szCs w:val="24"/>
        </w:rPr>
        <w:t xml:space="preserve">. Problem of grievance is going </w:t>
      </w:r>
      <w:r w:rsidR="00584C22" w:rsidRPr="00584C22">
        <w:rPr>
          <w:rFonts w:cs="Times New Roman"/>
          <w:szCs w:val="24"/>
        </w:rPr>
        <w:t>too</w:t>
      </w:r>
      <w:r w:rsidR="00135892" w:rsidRPr="00584C22">
        <w:rPr>
          <w:rFonts w:cs="Times New Roman"/>
          <w:szCs w:val="24"/>
        </w:rPr>
        <w:t xml:space="preserve"> solved as per the </w:t>
      </w:r>
      <w:r w:rsidR="00584C22" w:rsidRPr="00584C22">
        <w:rPr>
          <w:rFonts w:cs="Times New Roman"/>
          <w:szCs w:val="24"/>
        </w:rPr>
        <w:t>guidelines that have</w:t>
      </w:r>
      <w:r w:rsidR="00135892" w:rsidRPr="00584C22">
        <w:rPr>
          <w:rFonts w:cs="Times New Roman"/>
          <w:szCs w:val="24"/>
        </w:rPr>
        <w:t xml:space="preserve"> been mention under the employment law because they deal with problems in which an employer has done any kind of discrimination towards an employee. An organization like </w:t>
      </w:r>
      <w:r w:rsidR="00135892" w:rsidRPr="00584C22">
        <w:rPr>
          <w:rFonts w:cs="Times New Roman"/>
          <w:b/>
          <w:szCs w:val="24"/>
        </w:rPr>
        <w:t xml:space="preserve">Tyrone superstores </w:t>
      </w:r>
      <w:r w:rsidR="00584C22" w:rsidRPr="00584C22">
        <w:rPr>
          <w:rFonts w:cs="Times New Roman"/>
          <w:b/>
          <w:szCs w:val="24"/>
        </w:rPr>
        <w:t xml:space="preserve">Ltd’ </w:t>
      </w:r>
      <w:r w:rsidR="00584C22" w:rsidRPr="00584C22">
        <w:rPr>
          <w:rFonts w:cs="Times New Roman"/>
          <w:szCs w:val="24"/>
        </w:rPr>
        <w:t>is</w:t>
      </w:r>
      <w:r w:rsidR="00135892" w:rsidRPr="00584C22">
        <w:rPr>
          <w:rFonts w:cs="Times New Roman"/>
          <w:szCs w:val="24"/>
        </w:rPr>
        <w:t xml:space="preserve"> going to solve the issue of disciplinary problems in a manner that it has to observe behavior of the employee who is not behaving in proper manner, then he has to collect evidence against him and after that an case can be filed against the employee with the help of HR manager</w:t>
      </w:r>
      <w:r w:rsidR="00E436F9" w:rsidRPr="00584C22">
        <w:rPr>
          <w:rFonts w:cs="Times New Roman"/>
          <w:szCs w:val="24"/>
        </w:rPr>
        <w:t xml:space="preserve"> (</w:t>
      </w:r>
      <w:proofErr w:type="spellStart"/>
      <w:r w:rsidR="00E436F9" w:rsidRPr="00584C22">
        <w:rPr>
          <w:rFonts w:cs="Times New Roman"/>
          <w:color w:val="222222"/>
          <w:szCs w:val="24"/>
          <w:shd w:val="clear" w:color="auto" w:fill="FFFFFF"/>
        </w:rPr>
        <w:t>Horyniak</w:t>
      </w:r>
      <w:proofErr w:type="spellEnd"/>
      <w:r w:rsidR="00E436F9" w:rsidRPr="00584C22">
        <w:rPr>
          <w:rFonts w:cs="Times New Roman"/>
          <w:color w:val="222222"/>
          <w:szCs w:val="24"/>
          <w:shd w:val="clear" w:color="auto" w:fill="FFFFFF"/>
        </w:rPr>
        <w:t>. and et. al. 2016</w:t>
      </w:r>
      <w:r w:rsidR="00E436F9" w:rsidRPr="00584C22">
        <w:rPr>
          <w:rFonts w:cs="Times New Roman"/>
          <w:szCs w:val="24"/>
        </w:rPr>
        <w:t>)</w:t>
      </w:r>
      <w:r w:rsidR="00135892" w:rsidRPr="00584C22">
        <w:rPr>
          <w:rFonts w:cs="Times New Roman"/>
          <w:szCs w:val="24"/>
        </w:rPr>
        <w:t xml:space="preserve">. </w:t>
      </w:r>
      <w:r w:rsidR="00861035" w:rsidRPr="00584C22">
        <w:rPr>
          <w:rFonts w:cs="Times New Roman"/>
          <w:szCs w:val="24"/>
        </w:rPr>
        <w:t xml:space="preserve"> </w:t>
      </w:r>
      <w:r w:rsidR="00331557" w:rsidRPr="00584C22">
        <w:rPr>
          <w:rFonts w:cs="Times New Roman"/>
          <w:szCs w:val="24"/>
        </w:rPr>
        <w:t xml:space="preserve"> </w:t>
      </w:r>
      <w:r w:rsidR="004A7E36" w:rsidRPr="00584C22">
        <w:rPr>
          <w:rFonts w:cs="Times New Roman"/>
          <w:szCs w:val="24"/>
        </w:rPr>
        <w:br w:type="page"/>
      </w:r>
    </w:p>
    <w:p w14:paraId="27A9F4AC" w14:textId="77777777" w:rsidR="00135892" w:rsidRPr="00584C22" w:rsidRDefault="00135892" w:rsidP="00584C22">
      <w:pPr>
        <w:pStyle w:val="Heading1"/>
        <w:rPr>
          <w:sz w:val="24"/>
          <w:szCs w:val="24"/>
        </w:rPr>
      </w:pPr>
      <w:bookmarkStart w:id="8" w:name="_Toc38736177"/>
      <w:r w:rsidRPr="00584C22">
        <w:rPr>
          <w:sz w:val="24"/>
          <w:szCs w:val="24"/>
        </w:rPr>
        <w:lastRenderedPageBreak/>
        <w:t>CONCLUSION</w:t>
      </w:r>
      <w:bookmarkEnd w:id="8"/>
    </w:p>
    <w:p w14:paraId="3E1C442D" w14:textId="3849F86C" w:rsidR="004A7E36" w:rsidRPr="00584C22" w:rsidRDefault="00135892" w:rsidP="00584C22">
      <w:pPr>
        <w:spacing w:line="360" w:lineRule="auto"/>
        <w:jc w:val="both"/>
        <w:rPr>
          <w:rFonts w:cs="Times New Roman"/>
          <w:szCs w:val="24"/>
        </w:rPr>
      </w:pPr>
      <w:r w:rsidRPr="00584C22">
        <w:rPr>
          <w:rFonts w:cs="Times New Roman"/>
          <w:szCs w:val="24"/>
        </w:rPr>
        <w:tab/>
        <w:t xml:space="preserve">Fromm the above file </w:t>
      </w:r>
      <w:proofErr w:type="gramStart"/>
      <w:r w:rsidRPr="00584C22">
        <w:rPr>
          <w:rFonts w:cs="Times New Roman"/>
          <w:szCs w:val="24"/>
        </w:rPr>
        <w:t>it is clear that Human</w:t>
      </w:r>
      <w:proofErr w:type="gramEnd"/>
      <w:r w:rsidRPr="00584C22">
        <w:rPr>
          <w:rFonts w:cs="Times New Roman"/>
          <w:szCs w:val="24"/>
        </w:rPr>
        <w:t xml:space="preserve"> Resource Management is very important for an organization like </w:t>
      </w:r>
      <w:r w:rsidRPr="00584C22">
        <w:rPr>
          <w:rFonts w:cs="Times New Roman"/>
          <w:b/>
          <w:szCs w:val="24"/>
        </w:rPr>
        <w:t xml:space="preserve">Tyrone </w:t>
      </w:r>
      <w:r w:rsidR="005737AB">
        <w:rPr>
          <w:rFonts w:cs="Times New Roman"/>
          <w:b/>
          <w:szCs w:val="24"/>
        </w:rPr>
        <w:t>S</w:t>
      </w:r>
      <w:r w:rsidRPr="00584C22">
        <w:rPr>
          <w:rFonts w:cs="Times New Roman"/>
          <w:b/>
          <w:szCs w:val="24"/>
        </w:rPr>
        <w:t xml:space="preserve">uperstores Ltd. </w:t>
      </w:r>
      <w:r w:rsidRPr="00584C22">
        <w:rPr>
          <w:rFonts w:cs="Times New Roman"/>
          <w:szCs w:val="24"/>
        </w:rPr>
        <w:t xml:space="preserve">Human resource department is that kind of </w:t>
      </w:r>
      <w:r w:rsidR="005737AB" w:rsidRPr="00584C22">
        <w:rPr>
          <w:rFonts w:cs="Times New Roman"/>
          <w:szCs w:val="24"/>
        </w:rPr>
        <w:t>department,</w:t>
      </w:r>
      <w:r w:rsidRPr="00584C22">
        <w:rPr>
          <w:rFonts w:cs="Times New Roman"/>
          <w:szCs w:val="24"/>
        </w:rPr>
        <w:t xml:space="preserve"> which is responsible for training, developing, hiring of </w:t>
      </w:r>
      <w:r w:rsidR="00E436F9" w:rsidRPr="00584C22">
        <w:rPr>
          <w:rFonts w:cs="Times New Roman"/>
          <w:szCs w:val="24"/>
        </w:rPr>
        <w:t xml:space="preserve">employee. Also it is responsible for managing of employee. Then other concept covered is employment contract that is going to lead towards employing an employee on contractual basis which can be part time, full time. Then in the end two issues that is disciplinary and grievance is covered and how they can be solved has been told. </w:t>
      </w:r>
      <w:r w:rsidR="004A7E36" w:rsidRPr="00584C22">
        <w:rPr>
          <w:rFonts w:cs="Times New Roman"/>
          <w:szCs w:val="24"/>
        </w:rPr>
        <w:br w:type="page"/>
      </w:r>
    </w:p>
    <w:p w14:paraId="5D703615" w14:textId="77777777" w:rsidR="004A7E36" w:rsidRPr="00584C22" w:rsidRDefault="004A7E36" w:rsidP="00584C22">
      <w:pPr>
        <w:pStyle w:val="Heading1"/>
        <w:rPr>
          <w:sz w:val="24"/>
          <w:szCs w:val="24"/>
        </w:rPr>
      </w:pPr>
      <w:bookmarkStart w:id="9" w:name="_Toc38736178"/>
      <w:r w:rsidRPr="00584C22">
        <w:rPr>
          <w:sz w:val="24"/>
          <w:szCs w:val="24"/>
        </w:rPr>
        <w:lastRenderedPageBreak/>
        <w:t>REFRENCES</w:t>
      </w:r>
      <w:bookmarkEnd w:id="9"/>
    </w:p>
    <w:p w14:paraId="34D7A543" w14:textId="77777777" w:rsidR="004A7E36" w:rsidRPr="00584C22" w:rsidRDefault="004A7E36" w:rsidP="00584C22">
      <w:pPr>
        <w:spacing w:line="360" w:lineRule="auto"/>
        <w:rPr>
          <w:rFonts w:cs="Times New Roman"/>
          <w:szCs w:val="24"/>
          <w:u w:val="single"/>
          <w:lang w:val="en-GB" w:eastAsia="ar-SA"/>
        </w:rPr>
      </w:pPr>
      <w:r w:rsidRPr="00584C22">
        <w:rPr>
          <w:rFonts w:cs="Times New Roman"/>
          <w:szCs w:val="24"/>
          <w:u w:val="single"/>
          <w:lang w:val="en-GB" w:eastAsia="ar-SA"/>
        </w:rPr>
        <w:t>Books and journals</w:t>
      </w:r>
    </w:p>
    <w:p w14:paraId="4FEBC8D1" w14:textId="77777777" w:rsidR="00253D52" w:rsidRPr="00584C22" w:rsidRDefault="00253D52" w:rsidP="00584C22">
      <w:pPr>
        <w:spacing w:line="360" w:lineRule="auto"/>
        <w:ind w:left="720" w:hanging="720"/>
        <w:jc w:val="both"/>
        <w:rPr>
          <w:rFonts w:cs="Times New Roman"/>
          <w:szCs w:val="24"/>
          <w:lang w:val="en-GB" w:eastAsia="ar-SA"/>
        </w:rPr>
      </w:pPr>
      <w:r w:rsidRPr="00584C22">
        <w:rPr>
          <w:rFonts w:cs="Times New Roman"/>
          <w:color w:val="222222"/>
          <w:szCs w:val="24"/>
          <w:shd w:val="clear" w:color="auto" w:fill="FFFFFF"/>
        </w:rPr>
        <w:t xml:space="preserve">Butler, A.E., </w:t>
      </w:r>
      <w:proofErr w:type="spellStart"/>
      <w:r w:rsidRPr="00584C22">
        <w:rPr>
          <w:rFonts w:cs="Times New Roman"/>
          <w:color w:val="222222"/>
          <w:szCs w:val="24"/>
          <w:shd w:val="clear" w:color="auto" w:fill="FFFFFF"/>
        </w:rPr>
        <w:t>Copnell</w:t>
      </w:r>
      <w:proofErr w:type="spellEnd"/>
      <w:r w:rsidRPr="00584C22">
        <w:rPr>
          <w:rFonts w:cs="Times New Roman"/>
          <w:color w:val="222222"/>
          <w:szCs w:val="24"/>
          <w:shd w:val="clear" w:color="auto" w:fill="FFFFFF"/>
        </w:rPr>
        <w:t>, B. and Hall, H., 2019. Researching people who are bereaved: Managing risks to participants and researchers. </w:t>
      </w:r>
      <w:r w:rsidRPr="00584C22">
        <w:rPr>
          <w:rFonts w:cs="Times New Roman"/>
          <w:i/>
          <w:iCs/>
          <w:color w:val="222222"/>
          <w:szCs w:val="24"/>
          <w:shd w:val="clear" w:color="auto" w:fill="FFFFFF"/>
        </w:rPr>
        <w:t>Nursing Ethics</w:t>
      </w:r>
      <w:r w:rsidRPr="00584C22">
        <w:rPr>
          <w:rFonts w:cs="Times New Roman"/>
          <w:color w:val="222222"/>
          <w:szCs w:val="24"/>
          <w:shd w:val="clear" w:color="auto" w:fill="FFFFFF"/>
        </w:rPr>
        <w:t>. </w:t>
      </w:r>
      <w:r w:rsidRPr="00584C22">
        <w:rPr>
          <w:rFonts w:cs="Times New Roman"/>
          <w:iCs/>
          <w:color w:val="222222"/>
          <w:szCs w:val="24"/>
          <w:shd w:val="clear" w:color="auto" w:fill="FFFFFF"/>
        </w:rPr>
        <w:t>26</w:t>
      </w:r>
      <w:r w:rsidRPr="00584C22">
        <w:rPr>
          <w:rFonts w:cs="Times New Roman"/>
          <w:color w:val="222222"/>
          <w:szCs w:val="24"/>
          <w:shd w:val="clear" w:color="auto" w:fill="FFFFFF"/>
        </w:rPr>
        <w:t>(1). pp.224-234.</w:t>
      </w:r>
    </w:p>
    <w:p w14:paraId="2383CCB9"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Cobbinah</w:t>
      </w:r>
      <w:proofErr w:type="spellEnd"/>
      <w:r w:rsidRPr="00584C22">
        <w:rPr>
          <w:rFonts w:cs="Times New Roman"/>
          <w:color w:val="222222"/>
          <w:szCs w:val="24"/>
          <w:shd w:val="clear" w:color="auto" w:fill="FFFFFF"/>
        </w:rPr>
        <w:t>, P. B., 2017. Managing cities and resolving conflicts: Local people’s attitudes towards urban planning in Kumasi, Ghana. </w:t>
      </w:r>
      <w:r w:rsidRPr="00584C22">
        <w:rPr>
          <w:rFonts w:cs="Times New Roman"/>
          <w:i/>
          <w:iCs/>
          <w:color w:val="222222"/>
          <w:szCs w:val="24"/>
          <w:shd w:val="clear" w:color="auto" w:fill="FFFFFF"/>
        </w:rPr>
        <w:t>Land use policy</w:t>
      </w:r>
      <w:r w:rsidRPr="00584C22">
        <w:rPr>
          <w:rFonts w:cs="Times New Roman"/>
          <w:color w:val="222222"/>
          <w:szCs w:val="24"/>
          <w:shd w:val="clear" w:color="auto" w:fill="FFFFFF"/>
        </w:rPr>
        <w:t>. </w:t>
      </w:r>
      <w:r w:rsidRPr="00584C22">
        <w:rPr>
          <w:rFonts w:cs="Times New Roman"/>
          <w:iCs/>
          <w:color w:val="222222"/>
          <w:szCs w:val="24"/>
          <w:shd w:val="clear" w:color="auto" w:fill="FFFFFF"/>
        </w:rPr>
        <w:t>68</w:t>
      </w:r>
      <w:r w:rsidRPr="00584C22">
        <w:rPr>
          <w:rFonts w:cs="Times New Roman"/>
          <w:color w:val="222222"/>
          <w:szCs w:val="24"/>
          <w:shd w:val="clear" w:color="auto" w:fill="FFFFFF"/>
        </w:rPr>
        <w:t>. pp.222-231.</w:t>
      </w:r>
    </w:p>
    <w:p w14:paraId="1251A409"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Holle</w:t>
      </w:r>
      <w:proofErr w:type="spellEnd"/>
      <w:r w:rsidRPr="00584C22">
        <w:rPr>
          <w:rFonts w:cs="Times New Roman"/>
          <w:color w:val="222222"/>
          <w:szCs w:val="24"/>
          <w:shd w:val="clear" w:color="auto" w:fill="FFFFFF"/>
        </w:rPr>
        <w:t>, D and et. al. 2017. Individualized formulation-led interventions for analyzing and managing challenging behavior of people with dementia–an integrative review. </w:t>
      </w:r>
      <w:r w:rsidRPr="00584C22">
        <w:rPr>
          <w:rFonts w:cs="Times New Roman"/>
          <w:i/>
          <w:iCs/>
          <w:color w:val="222222"/>
          <w:szCs w:val="24"/>
          <w:shd w:val="clear" w:color="auto" w:fill="FFFFFF"/>
        </w:rPr>
        <w:t>Aging &amp; mental health</w:t>
      </w:r>
      <w:r w:rsidRPr="00584C22">
        <w:rPr>
          <w:rFonts w:cs="Times New Roman"/>
          <w:color w:val="222222"/>
          <w:szCs w:val="24"/>
          <w:shd w:val="clear" w:color="auto" w:fill="FFFFFF"/>
        </w:rPr>
        <w:t>. </w:t>
      </w:r>
      <w:r w:rsidRPr="00584C22">
        <w:rPr>
          <w:rFonts w:cs="Times New Roman"/>
          <w:iCs/>
          <w:color w:val="222222"/>
          <w:szCs w:val="24"/>
          <w:shd w:val="clear" w:color="auto" w:fill="FFFFFF"/>
        </w:rPr>
        <w:t>21</w:t>
      </w:r>
      <w:r w:rsidRPr="00584C22">
        <w:rPr>
          <w:rFonts w:cs="Times New Roman"/>
          <w:color w:val="222222"/>
          <w:szCs w:val="24"/>
          <w:shd w:val="clear" w:color="auto" w:fill="FFFFFF"/>
        </w:rPr>
        <w:t>(12). pp.1229-1247.</w:t>
      </w:r>
    </w:p>
    <w:p w14:paraId="610EA40A"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Horyniak</w:t>
      </w:r>
      <w:proofErr w:type="spellEnd"/>
      <w:r w:rsidRPr="00584C22">
        <w:rPr>
          <w:rFonts w:cs="Times New Roman"/>
          <w:color w:val="222222"/>
          <w:szCs w:val="24"/>
          <w:shd w:val="clear" w:color="auto" w:fill="FFFFFF"/>
        </w:rPr>
        <w:t xml:space="preserve">, D. and et. al. 2016. Heavy alcohol consumption among </w:t>
      </w:r>
      <w:proofErr w:type="spellStart"/>
      <w:r w:rsidRPr="00584C22">
        <w:rPr>
          <w:rFonts w:cs="Times New Roman"/>
          <w:color w:val="222222"/>
          <w:szCs w:val="24"/>
          <w:shd w:val="clear" w:color="auto" w:fill="FFFFFF"/>
        </w:rPr>
        <w:t>marginalised</w:t>
      </w:r>
      <w:proofErr w:type="spellEnd"/>
      <w:r w:rsidRPr="00584C22">
        <w:rPr>
          <w:rFonts w:cs="Times New Roman"/>
          <w:color w:val="222222"/>
          <w:szCs w:val="24"/>
          <w:shd w:val="clear" w:color="auto" w:fill="FFFFFF"/>
        </w:rPr>
        <w:t xml:space="preserve"> African refugee young people in Melbourne, Australia: motivations for drinking, experiences of alcohol-related problems and strategies for managing drinking. </w:t>
      </w:r>
      <w:r w:rsidRPr="00584C22">
        <w:rPr>
          <w:rFonts w:cs="Times New Roman"/>
          <w:i/>
          <w:iCs/>
          <w:color w:val="222222"/>
          <w:szCs w:val="24"/>
          <w:shd w:val="clear" w:color="auto" w:fill="FFFFFF"/>
        </w:rPr>
        <w:t>Ethnicity &amp; health</w:t>
      </w:r>
      <w:r w:rsidRPr="00584C22">
        <w:rPr>
          <w:rFonts w:cs="Times New Roman"/>
          <w:color w:val="222222"/>
          <w:szCs w:val="24"/>
          <w:shd w:val="clear" w:color="auto" w:fill="FFFFFF"/>
        </w:rPr>
        <w:t>. </w:t>
      </w:r>
      <w:r w:rsidRPr="00584C22">
        <w:rPr>
          <w:rFonts w:cs="Times New Roman"/>
          <w:iCs/>
          <w:color w:val="222222"/>
          <w:szCs w:val="24"/>
          <w:shd w:val="clear" w:color="auto" w:fill="FFFFFF"/>
        </w:rPr>
        <w:t>21</w:t>
      </w:r>
      <w:r w:rsidRPr="00584C22">
        <w:rPr>
          <w:rFonts w:cs="Times New Roman"/>
          <w:color w:val="222222"/>
          <w:szCs w:val="24"/>
          <w:shd w:val="clear" w:color="auto" w:fill="FFFFFF"/>
        </w:rPr>
        <w:t>(3). pp.284-299.</w:t>
      </w:r>
    </w:p>
    <w:p w14:paraId="09B80B5F"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Inkley</w:t>
      </w:r>
      <w:proofErr w:type="spellEnd"/>
      <w:r w:rsidRPr="00584C22">
        <w:rPr>
          <w:rFonts w:cs="Times New Roman"/>
          <w:color w:val="222222"/>
          <w:szCs w:val="24"/>
          <w:shd w:val="clear" w:color="auto" w:fill="FFFFFF"/>
        </w:rPr>
        <w:t>, F. and Goldberg, S., 2016. Managing verbal agitation in people with dementia and delirium. </w:t>
      </w:r>
      <w:r w:rsidRPr="00584C22">
        <w:rPr>
          <w:rFonts w:cs="Times New Roman"/>
          <w:i/>
          <w:iCs/>
          <w:color w:val="222222"/>
          <w:szCs w:val="24"/>
          <w:shd w:val="clear" w:color="auto" w:fill="FFFFFF"/>
        </w:rPr>
        <w:t>Nursing older people</w:t>
      </w:r>
      <w:r w:rsidRPr="00584C22">
        <w:rPr>
          <w:rFonts w:cs="Times New Roman"/>
          <w:color w:val="222222"/>
          <w:szCs w:val="24"/>
          <w:shd w:val="clear" w:color="auto" w:fill="FFFFFF"/>
        </w:rPr>
        <w:t>. </w:t>
      </w:r>
      <w:r w:rsidRPr="00584C22">
        <w:rPr>
          <w:rFonts w:cs="Times New Roman"/>
          <w:iCs/>
          <w:color w:val="222222"/>
          <w:szCs w:val="24"/>
          <w:shd w:val="clear" w:color="auto" w:fill="FFFFFF"/>
        </w:rPr>
        <w:t>28</w:t>
      </w:r>
      <w:r w:rsidRPr="00584C22">
        <w:rPr>
          <w:rFonts w:cs="Times New Roman"/>
          <w:color w:val="222222"/>
          <w:szCs w:val="24"/>
          <w:shd w:val="clear" w:color="auto" w:fill="FFFFFF"/>
        </w:rPr>
        <w:t>(2).</w:t>
      </w:r>
    </w:p>
    <w:p w14:paraId="7498F906" w14:textId="77777777" w:rsidR="00253D52" w:rsidRPr="00584C22" w:rsidRDefault="00253D52" w:rsidP="00584C22">
      <w:pPr>
        <w:spacing w:line="360" w:lineRule="auto"/>
        <w:ind w:left="720" w:hanging="720"/>
        <w:jc w:val="both"/>
        <w:rPr>
          <w:rFonts w:cs="Times New Roman"/>
          <w:szCs w:val="24"/>
          <w:lang w:val="en-GB" w:eastAsia="ar-SA"/>
        </w:rPr>
      </w:pPr>
      <w:r w:rsidRPr="00584C22">
        <w:rPr>
          <w:rFonts w:cs="Times New Roman"/>
          <w:color w:val="222222"/>
          <w:szCs w:val="24"/>
          <w:shd w:val="clear" w:color="auto" w:fill="FFFFFF"/>
        </w:rPr>
        <w:t>King, K. and Church, A., 2020. Beyond transgression: mountain biking, young people and managing green spaces. </w:t>
      </w:r>
      <w:r w:rsidRPr="00584C22">
        <w:rPr>
          <w:rFonts w:cs="Times New Roman"/>
          <w:i/>
          <w:iCs/>
          <w:color w:val="222222"/>
          <w:szCs w:val="24"/>
          <w:shd w:val="clear" w:color="auto" w:fill="FFFFFF"/>
        </w:rPr>
        <w:t>Annals of Leisure Research</w:t>
      </w:r>
      <w:r w:rsidRPr="00584C22">
        <w:rPr>
          <w:rFonts w:cs="Times New Roman"/>
          <w:color w:val="222222"/>
          <w:szCs w:val="24"/>
          <w:shd w:val="clear" w:color="auto" w:fill="FFFFFF"/>
        </w:rPr>
        <w:t>. </w:t>
      </w:r>
      <w:r w:rsidRPr="00584C22">
        <w:rPr>
          <w:rFonts w:cs="Times New Roman"/>
          <w:iCs/>
          <w:color w:val="222222"/>
          <w:szCs w:val="24"/>
          <w:shd w:val="clear" w:color="auto" w:fill="FFFFFF"/>
        </w:rPr>
        <w:t>23</w:t>
      </w:r>
      <w:r w:rsidRPr="00584C22">
        <w:rPr>
          <w:rFonts w:cs="Times New Roman"/>
          <w:color w:val="222222"/>
          <w:szCs w:val="24"/>
          <w:shd w:val="clear" w:color="auto" w:fill="FFFFFF"/>
        </w:rPr>
        <w:t>(2). pp.203-222.</w:t>
      </w:r>
    </w:p>
    <w:p w14:paraId="2B966041" w14:textId="77777777" w:rsidR="00253D52" w:rsidRPr="00584C22" w:rsidRDefault="00253D52" w:rsidP="00584C22">
      <w:pPr>
        <w:spacing w:line="360" w:lineRule="auto"/>
        <w:ind w:left="720" w:hanging="720"/>
        <w:jc w:val="both"/>
        <w:rPr>
          <w:rFonts w:cs="Times New Roman"/>
          <w:szCs w:val="24"/>
          <w:lang w:val="en-GB" w:eastAsia="ar-SA"/>
        </w:rPr>
      </w:pPr>
      <w:r w:rsidRPr="00584C22">
        <w:rPr>
          <w:rFonts w:cs="Times New Roman"/>
          <w:color w:val="222222"/>
          <w:szCs w:val="24"/>
          <w:shd w:val="clear" w:color="auto" w:fill="FFFFFF"/>
        </w:rPr>
        <w:t>Narumi, T and et. al. 2016, July. Encouraging people to interact with interactive systems in public spaces by managing lines of participants. In </w:t>
      </w:r>
      <w:r w:rsidRPr="00584C22">
        <w:rPr>
          <w:rFonts w:cs="Times New Roman"/>
          <w:i/>
          <w:iCs/>
          <w:color w:val="222222"/>
          <w:szCs w:val="24"/>
          <w:shd w:val="clear" w:color="auto" w:fill="FFFFFF"/>
        </w:rPr>
        <w:t>International Conference on Human Interface and the Management of Information</w:t>
      </w:r>
      <w:r w:rsidRPr="00584C22">
        <w:rPr>
          <w:rFonts w:cs="Times New Roman"/>
          <w:color w:val="222222"/>
          <w:szCs w:val="24"/>
          <w:shd w:val="clear" w:color="auto" w:fill="FFFFFF"/>
        </w:rPr>
        <w:t> (pp. 290-299). Springer, Cham.</w:t>
      </w:r>
    </w:p>
    <w:p w14:paraId="42F767DE"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Ntui</w:t>
      </w:r>
      <w:proofErr w:type="spellEnd"/>
      <w:r w:rsidRPr="00584C22">
        <w:rPr>
          <w:rFonts w:cs="Times New Roman"/>
          <w:color w:val="222222"/>
          <w:szCs w:val="24"/>
          <w:shd w:val="clear" w:color="auto" w:fill="FFFFFF"/>
        </w:rPr>
        <w:t>, A. M., 2017. Challenges in Leading and Managing People in Institutions of Learning in Cameroon. </w:t>
      </w:r>
      <w:r w:rsidRPr="00584C22">
        <w:rPr>
          <w:rFonts w:cs="Times New Roman"/>
          <w:i/>
          <w:iCs/>
          <w:color w:val="222222"/>
          <w:szCs w:val="24"/>
          <w:shd w:val="clear" w:color="auto" w:fill="FFFFFF"/>
        </w:rPr>
        <w:t>Research Journal of Education</w:t>
      </w:r>
      <w:r w:rsidRPr="00584C22">
        <w:rPr>
          <w:rFonts w:cs="Times New Roman"/>
          <w:color w:val="222222"/>
          <w:szCs w:val="24"/>
          <w:shd w:val="clear" w:color="auto" w:fill="FFFFFF"/>
        </w:rPr>
        <w:t>. </w:t>
      </w:r>
      <w:r w:rsidRPr="00584C22">
        <w:rPr>
          <w:rFonts w:cs="Times New Roman"/>
          <w:iCs/>
          <w:color w:val="222222"/>
          <w:szCs w:val="24"/>
          <w:shd w:val="clear" w:color="auto" w:fill="FFFFFF"/>
        </w:rPr>
        <w:t>3</w:t>
      </w:r>
      <w:r w:rsidRPr="00584C22">
        <w:rPr>
          <w:rFonts w:cs="Times New Roman"/>
          <w:color w:val="222222"/>
          <w:szCs w:val="24"/>
          <w:shd w:val="clear" w:color="auto" w:fill="FFFFFF"/>
        </w:rPr>
        <w:t>(11). pp.150-156.</w:t>
      </w:r>
    </w:p>
    <w:p w14:paraId="285889B7" w14:textId="77777777" w:rsidR="00253D52" w:rsidRPr="00584C22" w:rsidRDefault="00253D52" w:rsidP="00584C22">
      <w:pPr>
        <w:spacing w:line="360" w:lineRule="auto"/>
        <w:ind w:left="720" w:hanging="720"/>
        <w:jc w:val="both"/>
        <w:rPr>
          <w:rFonts w:cs="Times New Roman"/>
          <w:szCs w:val="24"/>
          <w:lang w:val="en-GB" w:eastAsia="ar-SA"/>
        </w:rPr>
      </w:pPr>
      <w:proofErr w:type="spellStart"/>
      <w:r w:rsidRPr="00584C22">
        <w:rPr>
          <w:rFonts w:cs="Times New Roman"/>
          <w:color w:val="222222"/>
          <w:szCs w:val="24"/>
          <w:shd w:val="clear" w:color="auto" w:fill="FFFFFF"/>
        </w:rPr>
        <w:t>Seah</w:t>
      </w:r>
      <w:proofErr w:type="spellEnd"/>
      <w:r w:rsidRPr="00584C22">
        <w:rPr>
          <w:rFonts w:cs="Times New Roman"/>
          <w:color w:val="222222"/>
          <w:szCs w:val="24"/>
          <w:shd w:val="clear" w:color="auto" w:fill="FFFFFF"/>
        </w:rPr>
        <w:t>, X. Y and et. al., 2017. Knowledge, attitudes and challenges of healthcare professionals managing people with eating disorders: a literature review. </w:t>
      </w:r>
      <w:r w:rsidRPr="00584C22">
        <w:rPr>
          <w:rFonts w:cs="Times New Roman"/>
          <w:i/>
          <w:iCs/>
          <w:color w:val="222222"/>
          <w:szCs w:val="24"/>
          <w:shd w:val="clear" w:color="auto" w:fill="FFFFFF"/>
        </w:rPr>
        <w:t>Archives of psychiatric nursing</w:t>
      </w:r>
      <w:r w:rsidRPr="00584C22">
        <w:rPr>
          <w:rFonts w:cs="Times New Roman"/>
          <w:color w:val="222222"/>
          <w:szCs w:val="24"/>
          <w:shd w:val="clear" w:color="auto" w:fill="FFFFFF"/>
        </w:rPr>
        <w:t>. </w:t>
      </w:r>
      <w:r w:rsidRPr="00584C22">
        <w:rPr>
          <w:rFonts w:cs="Times New Roman"/>
          <w:iCs/>
          <w:color w:val="222222"/>
          <w:szCs w:val="24"/>
          <w:shd w:val="clear" w:color="auto" w:fill="FFFFFF"/>
        </w:rPr>
        <w:t>31</w:t>
      </w:r>
      <w:r w:rsidRPr="00584C22">
        <w:rPr>
          <w:rFonts w:cs="Times New Roman"/>
          <w:color w:val="222222"/>
          <w:szCs w:val="24"/>
          <w:shd w:val="clear" w:color="auto" w:fill="FFFFFF"/>
        </w:rPr>
        <w:t>(1). pp.125-136</w:t>
      </w:r>
    </w:p>
    <w:p w14:paraId="67A7F1B1" w14:textId="77777777" w:rsidR="00253D52" w:rsidRPr="00584C22" w:rsidRDefault="00253D52" w:rsidP="00584C22">
      <w:pPr>
        <w:spacing w:line="360" w:lineRule="auto"/>
        <w:ind w:left="720" w:hanging="720"/>
        <w:jc w:val="both"/>
        <w:rPr>
          <w:rFonts w:cs="Times New Roman"/>
          <w:color w:val="222222"/>
          <w:szCs w:val="24"/>
          <w:shd w:val="clear" w:color="auto" w:fill="FFFFFF"/>
        </w:rPr>
      </w:pPr>
      <w:proofErr w:type="spellStart"/>
      <w:r w:rsidRPr="00584C22">
        <w:rPr>
          <w:rFonts w:cs="Times New Roman"/>
          <w:color w:val="222222"/>
          <w:szCs w:val="24"/>
          <w:shd w:val="clear" w:color="auto" w:fill="FFFFFF"/>
        </w:rPr>
        <w:lastRenderedPageBreak/>
        <w:t>Trevillyan</w:t>
      </w:r>
      <w:proofErr w:type="spellEnd"/>
      <w:r w:rsidRPr="00584C22">
        <w:rPr>
          <w:rFonts w:cs="Times New Roman"/>
          <w:color w:val="222222"/>
          <w:szCs w:val="24"/>
          <w:shd w:val="clear" w:color="auto" w:fill="FFFFFF"/>
        </w:rPr>
        <w:t>, J. M. and Hoy, J. F., 2016. Managing Cardiovascular Risk in People Living with HIV. </w:t>
      </w:r>
      <w:r w:rsidRPr="00584C22">
        <w:rPr>
          <w:rFonts w:cs="Times New Roman"/>
          <w:i/>
          <w:iCs/>
          <w:color w:val="222222"/>
          <w:szCs w:val="24"/>
          <w:shd w:val="clear" w:color="auto" w:fill="FFFFFF"/>
        </w:rPr>
        <w:t>Current Treatment Options in Infectious Diseases</w:t>
      </w:r>
      <w:r w:rsidRPr="00584C22">
        <w:rPr>
          <w:rFonts w:cs="Times New Roman"/>
          <w:color w:val="222222"/>
          <w:szCs w:val="24"/>
          <w:shd w:val="clear" w:color="auto" w:fill="FFFFFF"/>
        </w:rPr>
        <w:t>. </w:t>
      </w:r>
      <w:r w:rsidRPr="00584C22">
        <w:rPr>
          <w:rFonts w:cs="Times New Roman"/>
          <w:iCs/>
          <w:color w:val="222222"/>
          <w:szCs w:val="24"/>
          <w:shd w:val="clear" w:color="auto" w:fill="FFFFFF"/>
        </w:rPr>
        <w:t>8</w:t>
      </w:r>
      <w:r w:rsidRPr="00584C22">
        <w:rPr>
          <w:rFonts w:cs="Times New Roman"/>
          <w:color w:val="222222"/>
          <w:szCs w:val="24"/>
          <w:shd w:val="clear" w:color="auto" w:fill="FFFFFF"/>
        </w:rPr>
        <w:t>(2). pp.139-151.</w:t>
      </w:r>
    </w:p>
    <w:p w14:paraId="30F006B1" w14:textId="77777777" w:rsidR="00253D52" w:rsidRPr="00584C22" w:rsidRDefault="00253D52" w:rsidP="00584C22">
      <w:pPr>
        <w:spacing w:line="360" w:lineRule="auto"/>
        <w:ind w:left="720" w:hanging="720"/>
        <w:jc w:val="both"/>
        <w:rPr>
          <w:rFonts w:cs="Times New Roman"/>
          <w:szCs w:val="24"/>
          <w:lang w:val="en-GB" w:eastAsia="ar-SA"/>
        </w:rPr>
      </w:pPr>
      <w:r w:rsidRPr="00584C22">
        <w:rPr>
          <w:rFonts w:cs="Times New Roman"/>
          <w:color w:val="222222"/>
          <w:szCs w:val="24"/>
          <w:shd w:val="clear" w:color="auto" w:fill="FFFFFF"/>
        </w:rPr>
        <w:t xml:space="preserve">Scott, C. and Townend, I., 2018. </w:t>
      </w:r>
      <w:proofErr w:type="spellStart"/>
      <w:r w:rsidRPr="00584C22">
        <w:rPr>
          <w:rFonts w:cs="Times New Roman"/>
          <w:color w:val="222222"/>
          <w:szCs w:val="24"/>
          <w:shd w:val="clear" w:color="auto" w:fill="FFFFFF"/>
        </w:rPr>
        <w:t>Pagham</w:t>
      </w:r>
      <w:proofErr w:type="spellEnd"/>
      <w:r w:rsidRPr="00584C22">
        <w:rPr>
          <w:rFonts w:cs="Times New Roman"/>
          <w:color w:val="222222"/>
          <w:szCs w:val="24"/>
          <w:shd w:val="clear" w:color="auto" w:fill="FFFFFF"/>
        </w:rPr>
        <w:t xml:space="preserve"> </w:t>
      </w:r>
      <w:proofErr w:type="spellStart"/>
      <w:r w:rsidRPr="00584C22">
        <w:rPr>
          <w:rFonts w:cs="Times New Roman"/>
          <w:color w:val="222222"/>
          <w:szCs w:val="24"/>
          <w:shd w:val="clear" w:color="auto" w:fill="FFFFFF"/>
        </w:rPr>
        <w:t>Harbour</w:t>
      </w:r>
      <w:proofErr w:type="spellEnd"/>
      <w:r w:rsidRPr="00584C22">
        <w:rPr>
          <w:rFonts w:cs="Times New Roman"/>
          <w:color w:val="222222"/>
          <w:szCs w:val="24"/>
          <w:shd w:val="clear" w:color="auto" w:fill="FFFFFF"/>
        </w:rPr>
        <w:t>: Managing a dynamic coast for people and the environment. In </w:t>
      </w:r>
      <w:r w:rsidRPr="00584C22">
        <w:rPr>
          <w:rFonts w:cs="Times New Roman"/>
          <w:i/>
          <w:iCs/>
          <w:color w:val="222222"/>
          <w:szCs w:val="24"/>
          <w:shd w:val="clear" w:color="auto" w:fill="FFFFFF"/>
        </w:rPr>
        <w:t xml:space="preserve">Coasts, Marine Structures and Breakwaters 2017: </w:t>
      </w:r>
      <w:proofErr w:type="spellStart"/>
      <w:r w:rsidRPr="00584C22">
        <w:rPr>
          <w:rFonts w:cs="Times New Roman"/>
          <w:i/>
          <w:iCs/>
          <w:color w:val="222222"/>
          <w:szCs w:val="24"/>
          <w:shd w:val="clear" w:color="auto" w:fill="FFFFFF"/>
        </w:rPr>
        <w:t>Realising</w:t>
      </w:r>
      <w:proofErr w:type="spellEnd"/>
      <w:r w:rsidRPr="00584C22">
        <w:rPr>
          <w:rFonts w:cs="Times New Roman"/>
          <w:i/>
          <w:iCs/>
          <w:color w:val="222222"/>
          <w:szCs w:val="24"/>
          <w:shd w:val="clear" w:color="auto" w:fill="FFFFFF"/>
        </w:rPr>
        <w:t xml:space="preserve"> the Potential</w:t>
      </w:r>
      <w:r w:rsidRPr="00584C22">
        <w:rPr>
          <w:rFonts w:cs="Times New Roman"/>
          <w:color w:val="222222"/>
          <w:szCs w:val="24"/>
          <w:shd w:val="clear" w:color="auto" w:fill="FFFFFF"/>
        </w:rPr>
        <w:t> (pp. 787-796). ICE Publishing.</w:t>
      </w:r>
    </w:p>
    <w:p w14:paraId="033D83A7" w14:textId="77777777" w:rsidR="004E7CC3" w:rsidRPr="00584C22" w:rsidRDefault="00253D52" w:rsidP="00584C22">
      <w:pPr>
        <w:spacing w:line="360" w:lineRule="auto"/>
        <w:jc w:val="both"/>
        <w:rPr>
          <w:rFonts w:cs="Times New Roman"/>
          <w:szCs w:val="24"/>
        </w:rPr>
      </w:pPr>
      <w:r w:rsidRPr="00584C22">
        <w:rPr>
          <w:rFonts w:cs="Times New Roman"/>
          <w:szCs w:val="24"/>
        </w:rPr>
        <w:t xml:space="preserve"> </w:t>
      </w:r>
      <w:r w:rsidR="00973985" w:rsidRPr="00584C22">
        <w:rPr>
          <w:rFonts w:cs="Times New Roman"/>
          <w:szCs w:val="24"/>
        </w:rPr>
        <w:t xml:space="preserve"> </w:t>
      </w:r>
      <w:r w:rsidR="001F623B" w:rsidRPr="00584C22">
        <w:rPr>
          <w:rFonts w:cs="Times New Roman"/>
          <w:szCs w:val="24"/>
        </w:rPr>
        <w:t xml:space="preserve"> </w:t>
      </w:r>
    </w:p>
    <w:sectPr w:rsidR="004E7CC3" w:rsidRPr="00584C22" w:rsidSect="002324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7EFC"/>
    <w:rsid w:val="00014BAD"/>
    <w:rsid w:val="00057F71"/>
    <w:rsid w:val="00114CEC"/>
    <w:rsid w:val="00131089"/>
    <w:rsid w:val="00135892"/>
    <w:rsid w:val="0014552F"/>
    <w:rsid w:val="001B46B2"/>
    <w:rsid w:val="001F623B"/>
    <w:rsid w:val="002324B1"/>
    <w:rsid w:val="002345D5"/>
    <w:rsid w:val="00253D52"/>
    <w:rsid w:val="002E4E59"/>
    <w:rsid w:val="002F5C4D"/>
    <w:rsid w:val="00310D1F"/>
    <w:rsid w:val="00331557"/>
    <w:rsid w:val="003F31BF"/>
    <w:rsid w:val="003F5DB4"/>
    <w:rsid w:val="0046258F"/>
    <w:rsid w:val="00466897"/>
    <w:rsid w:val="004A7E36"/>
    <w:rsid w:val="004E7CC3"/>
    <w:rsid w:val="005737AB"/>
    <w:rsid w:val="005829A4"/>
    <w:rsid w:val="00584C22"/>
    <w:rsid w:val="0060691F"/>
    <w:rsid w:val="00624BF7"/>
    <w:rsid w:val="00632780"/>
    <w:rsid w:val="006A77C9"/>
    <w:rsid w:val="007F0797"/>
    <w:rsid w:val="0083450C"/>
    <w:rsid w:val="00861035"/>
    <w:rsid w:val="00936E72"/>
    <w:rsid w:val="00973985"/>
    <w:rsid w:val="009F4239"/>
    <w:rsid w:val="00AA6E0C"/>
    <w:rsid w:val="00B27EFC"/>
    <w:rsid w:val="00B3670B"/>
    <w:rsid w:val="00BF7BE7"/>
    <w:rsid w:val="00C60709"/>
    <w:rsid w:val="00D65367"/>
    <w:rsid w:val="00D77EAC"/>
    <w:rsid w:val="00E374E9"/>
    <w:rsid w:val="00E436F9"/>
    <w:rsid w:val="00FA6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3D273"/>
  <w15:docId w15:val="{3896461C-074E-41D5-BB6E-35C44CA05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BAD"/>
    <w:rPr>
      <w:rFonts w:ascii="Times New Roman" w:hAnsi="Times New Roman"/>
      <w:color w:val="000000" w:themeColor="text1"/>
      <w:sz w:val="24"/>
    </w:rPr>
  </w:style>
  <w:style w:type="paragraph" w:styleId="Heading1">
    <w:name w:val="heading 1"/>
    <w:basedOn w:val="Normal"/>
    <w:next w:val="Normal"/>
    <w:link w:val="Heading1Char"/>
    <w:qFormat/>
    <w:rsid w:val="00014BAD"/>
    <w:pPr>
      <w:keepNext/>
      <w:keepLines/>
      <w:suppressAutoHyphens/>
      <w:spacing w:before="113" w:after="0" w:line="360" w:lineRule="auto"/>
      <w:jc w:val="both"/>
      <w:outlineLvl w:val="0"/>
    </w:pPr>
    <w:rPr>
      <w:rFonts w:eastAsia="Times New Roman" w:cs="Times New Roman"/>
      <w:b/>
      <w:bCs/>
      <w:color w:val="000000"/>
      <w:sz w:val="28"/>
      <w:szCs w:val="28"/>
      <w:lang w:val="en-GB" w:eastAsia="ar-SA"/>
    </w:rPr>
  </w:style>
  <w:style w:type="paragraph" w:styleId="Heading2">
    <w:name w:val="heading 2"/>
    <w:basedOn w:val="Normal"/>
    <w:next w:val="Normal"/>
    <w:link w:val="Heading2Char"/>
    <w:autoRedefine/>
    <w:uiPriority w:val="9"/>
    <w:unhideWhenUsed/>
    <w:qFormat/>
    <w:rsid w:val="00014BAD"/>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14BAD"/>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rsid w:val="00014BAD"/>
    <w:rPr>
      <w:rFonts w:ascii="Times New Roman" w:eastAsiaTheme="majorEastAsia" w:hAnsi="Times New Roman" w:cstheme="majorBidi"/>
      <w:bCs/>
      <w:color w:val="000000" w:themeColor="text1"/>
      <w:sz w:val="26"/>
      <w:szCs w:val="26"/>
      <w:u w:val="single"/>
    </w:rPr>
  </w:style>
  <w:style w:type="paragraph" w:styleId="TOC1">
    <w:name w:val="toc 1"/>
    <w:basedOn w:val="Normal"/>
    <w:next w:val="Normal"/>
    <w:autoRedefine/>
    <w:uiPriority w:val="39"/>
    <w:unhideWhenUsed/>
    <w:rsid w:val="007F0797"/>
    <w:pPr>
      <w:spacing w:after="100"/>
    </w:pPr>
  </w:style>
  <w:style w:type="paragraph" w:styleId="TOC2">
    <w:name w:val="toc 2"/>
    <w:basedOn w:val="Normal"/>
    <w:next w:val="Normal"/>
    <w:autoRedefine/>
    <w:uiPriority w:val="39"/>
    <w:unhideWhenUsed/>
    <w:rsid w:val="007F0797"/>
    <w:pPr>
      <w:spacing w:after="100"/>
      <w:ind w:left="240"/>
    </w:pPr>
  </w:style>
  <w:style w:type="character" w:styleId="Hyperlink">
    <w:name w:val="Hyperlink"/>
    <w:basedOn w:val="DefaultParagraphFont"/>
    <w:uiPriority w:val="99"/>
    <w:unhideWhenUsed/>
    <w:rsid w:val="007F0797"/>
    <w:rPr>
      <w:color w:val="0000FF" w:themeColor="hyperlink"/>
      <w:u w:val="single"/>
    </w:rPr>
  </w:style>
  <w:style w:type="character" w:customStyle="1" w:styleId="3dejqbr6njp2j6hlo4pmwq1">
    <w:name w:val="_3dejqbr6njp2j6hlo4pmwq1"/>
    <w:basedOn w:val="DefaultParagraphFont"/>
    <w:rsid w:val="0046258F"/>
    <w:rPr>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BB5E30BE-C1FF-4445-9A03-D71EB457D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KAUSHIK</dc:creator>
  <cp:lastModifiedBy>corina.bardan51@gmail.com</cp:lastModifiedBy>
  <cp:revision>5</cp:revision>
  <dcterms:created xsi:type="dcterms:W3CDTF">2020-04-26T20:46:00Z</dcterms:created>
  <dcterms:modified xsi:type="dcterms:W3CDTF">2020-05-05T16:38:00Z</dcterms:modified>
</cp:coreProperties>
</file>