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52FD7772" w14:textId="77777777" w:rsidR="00852C15" w:rsidRDefault="00852C15" w:rsidP="00B0743F">
      <w:pPr>
        <w:jc w:val="center"/>
        <w:rPr>
          <w:b/>
          <w:u w:val="single"/>
        </w:rPr>
      </w:pPr>
    </w:p>
    <w:p w14:paraId="5845F2D2" w14:textId="77777777" w:rsidR="00DF3A40" w:rsidRDefault="00DF3A40" w:rsidP="00DF3A40">
      <w:pPr>
        <w:rPr>
          <w:rFonts w:cs="Arial"/>
          <w:color w:val="58595B"/>
        </w:rPr>
      </w:pPr>
    </w:p>
    <w:p w14:paraId="0E815010" w14:textId="77777777" w:rsidR="00DF3A40" w:rsidRPr="007202BC" w:rsidRDefault="00DF3A40" w:rsidP="00DF3A40">
      <w:pPr>
        <w:rPr>
          <w:rFonts w:cs="Arial"/>
          <w:color w:val="58595B"/>
          <w:sz w:val="36"/>
          <w:szCs w:val="36"/>
        </w:rPr>
      </w:pPr>
      <w:r w:rsidRPr="007202BC">
        <w:rPr>
          <w:rFonts w:cs="Arial"/>
          <w:color w:val="58595B"/>
          <w:sz w:val="36"/>
          <w:szCs w:val="36"/>
        </w:rPr>
        <w:t>Qualification: CIPD Diploma in Applied Human Resources</w:t>
      </w:r>
    </w:p>
    <w:p w14:paraId="11E92D43" w14:textId="77777777" w:rsidR="00DF3A40" w:rsidRPr="007202BC" w:rsidRDefault="00DF3A40" w:rsidP="00DF3A40">
      <w:pPr>
        <w:rPr>
          <w:rFonts w:cs="Arial"/>
          <w:color w:val="58595B"/>
          <w:sz w:val="36"/>
          <w:szCs w:val="36"/>
        </w:rPr>
      </w:pPr>
    </w:p>
    <w:p w14:paraId="397A26B3" w14:textId="4E38B14D" w:rsidR="00DF3A40" w:rsidRPr="007202BC" w:rsidRDefault="00DF3A40" w:rsidP="00DF3A40">
      <w:pPr>
        <w:rPr>
          <w:rFonts w:cs="Arial"/>
          <w:color w:val="58595B"/>
          <w:sz w:val="36"/>
          <w:szCs w:val="36"/>
        </w:rPr>
      </w:pPr>
      <w:r w:rsidRPr="007202BC">
        <w:rPr>
          <w:rFonts w:cs="Arial"/>
          <w:color w:val="58595B"/>
          <w:sz w:val="36"/>
          <w:szCs w:val="36"/>
        </w:rPr>
        <w:t>Module Name:</w:t>
      </w:r>
      <w:r>
        <w:rPr>
          <w:rFonts w:cs="Arial"/>
          <w:color w:val="58595B"/>
          <w:sz w:val="36"/>
          <w:szCs w:val="36"/>
        </w:rPr>
        <w:t xml:space="preserve"> Understanding the Management of Employment Relations</w:t>
      </w:r>
    </w:p>
    <w:p w14:paraId="2CD860AC" w14:textId="77777777" w:rsidR="00DF3A40" w:rsidRDefault="00DF3A40" w:rsidP="00DF3A40">
      <w:pPr>
        <w:rPr>
          <w:rFonts w:cs="Arial"/>
          <w:color w:val="58595B"/>
          <w:sz w:val="36"/>
          <w:szCs w:val="36"/>
        </w:rPr>
      </w:pPr>
    </w:p>
    <w:p w14:paraId="0401608F" w14:textId="23BD6B47" w:rsidR="00DF3A40" w:rsidRPr="007202BC" w:rsidRDefault="00DF3A40" w:rsidP="00DF3A40">
      <w:pPr>
        <w:rPr>
          <w:rFonts w:cs="Arial"/>
          <w:color w:val="58595B"/>
          <w:sz w:val="36"/>
          <w:szCs w:val="36"/>
        </w:rPr>
      </w:pPr>
      <w:r>
        <w:rPr>
          <w:rFonts w:cs="Arial"/>
          <w:color w:val="58595B"/>
          <w:sz w:val="36"/>
          <w:szCs w:val="36"/>
        </w:rPr>
        <w:t>Word Count:</w:t>
      </w:r>
      <w:r w:rsidR="002B4FFB">
        <w:rPr>
          <w:rFonts w:cs="Arial"/>
          <w:color w:val="58595B"/>
          <w:sz w:val="36"/>
          <w:szCs w:val="36"/>
        </w:rPr>
        <w:t xml:space="preserve"> 746</w:t>
      </w:r>
      <w:bookmarkStart w:id="0" w:name="_GoBack"/>
      <w:bookmarkEnd w:id="0"/>
    </w:p>
    <w:p w14:paraId="43E1F8A9" w14:textId="77777777" w:rsidR="00DF3A40" w:rsidRPr="007202BC" w:rsidRDefault="00DF3A40" w:rsidP="00DF3A40">
      <w:pPr>
        <w:rPr>
          <w:rFonts w:cs="Arial"/>
          <w:color w:val="58595B"/>
          <w:sz w:val="36"/>
          <w:szCs w:val="36"/>
        </w:rPr>
      </w:pPr>
    </w:p>
    <w:p w14:paraId="4F0D3366" w14:textId="77777777" w:rsidR="00DF3A40" w:rsidRDefault="00DF3A40" w:rsidP="00DF3A40">
      <w:pPr>
        <w:rPr>
          <w:rFonts w:cs="Arial"/>
          <w:color w:val="58595B"/>
          <w:sz w:val="36"/>
          <w:szCs w:val="36"/>
        </w:rPr>
      </w:pPr>
    </w:p>
    <w:p w14:paraId="4879BF40" w14:textId="77777777" w:rsidR="00DF3A40" w:rsidRDefault="00DF3A40" w:rsidP="00DF3A40">
      <w:pPr>
        <w:rPr>
          <w:rFonts w:cs="Arial"/>
          <w:color w:val="58595B"/>
          <w:sz w:val="36"/>
          <w:szCs w:val="36"/>
        </w:rPr>
      </w:pPr>
    </w:p>
    <w:p w14:paraId="01AAC302" w14:textId="77777777" w:rsidR="00DF3A40" w:rsidRDefault="00DF3A40" w:rsidP="00DF3A40">
      <w:pPr>
        <w:rPr>
          <w:rFonts w:cs="Arial"/>
          <w:color w:val="58595B"/>
          <w:sz w:val="36"/>
          <w:szCs w:val="36"/>
        </w:rPr>
      </w:pPr>
    </w:p>
    <w:p w14:paraId="0F07E584" w14:textId="77777777" w:rsidR="00DF3A40" w:rsidRDefault="00DF3A40" w:rsidP="00DF3A40">
      <w:pPr>
        <w:rPr>
          <w:rFonts w:cs="Arial"/>
          <w:color w:val="58595B"/>
          <w:sz w:val="36"/>
          <w:szCs w:val="36"/>
        </w:rPr>
      </w:pPr>
    </w:p>
    <w:p w14:paraId="3CFCBEDD" w14:textId="77777777" w:rsidR="00DF3A40" w:rsidRDefault="00DF3A40" w:rsidP="00DF3A40">
      <w:pPr>
        <w:rPr>
          <w:rFonts w:cs="Arial"/>
          <w:color w:val="58595B"/>
          <w:sz w:val="36"/>
          <w:szCs w:val="36"/>
        </w:rPr>
      </w:pPr>
    </w:p>
    <w:p w14:paraId="473300D2" w14:textId="77777777" w:rsidR="00DF3A40" w:rsidRDefault="00DF3A40" w:rsidP="00DF3A40">
      <w:pPr>
        <w:rPr>
          <w:rFonts w:cs="Arial"/>
          <w:color w:val="58595B"/>
          <w:sz w:val="36"/>
          <w:szCs w:val="36"/>
        </w:rPr>
      </w:pPr>
    </w:p>
    <w:p w14:paraId="0AB35EA5" w14:textId="6FF6A99E" w:rsidR="00DF3A40" w:rsidRPr="007202BC" w:rsidRDefault="00DF3A40" w:rsidP="00DF3A40">
      <w:pPr>
        <w:rPr>
          <w:rFonts w:cs="Arial"/>
          <w:color w:val="58595B"/>
          <w:sz w:val="36"/>
          <w:szCs w:val="36"/>
        </w:rPr>
      </w:pPr>
      <w:r w:rsidRPr="007202BC">
        <w:rPr>
          <w:rFonts w:cs="Arial"/>
          <w:color w:val="58595B"/>
          <w:sz w:val="36"/>
          <w:szCs w:val="36"/>
        </w:rPr>
        <w:t>Student Name:</w:t>
      </w:r>
      <w:r>
        <w:rPr>
          <w:rFonts w:cs="Arial"/>
          <w:color w:val="58595B"/>
          <w:sz w:val="36"/>
          <w:szCs w:val="36"/>
        </w:rPr>
        <w:t xml:space="preserve"> Carys Francis </w:t>
      </w:r>
    </w:p>
    <w:p w14:paraId="1E429811" w14:textId="64D5F9A6" w:rsidR="00DF3A40" w:rsidRPr="007202BC" w:rsidRDefault="00DF3A40" w:rsidP="00DF3A40">
      <w:pPr>
        <w:rPr>
          <w:rFonts w:cs="Arial"/>
          <w:color w:val="58595B"/>
          <w:sz w:val="36"/>
          <w:szCs w:val="36"/>
        </w:rPr>
      </w:pPr>
      <w:r w:rsidRPr="007202BC">
        <w:rPr>
          <w:rFonts w:cs="Arial"/>
          <w:color w:val="58595B"/>
          <w:sz w:val="36"/>
          <w:szCs w:val="36"/>
        </w:rPr>
        <w:t>Student Number:</w:t>
      </w:r>
      <w:r>
        <w:rPr>
          <w:rFonts w:cs="Arial"/>
          <w:color w:val="58595B"/>
          <w:sz w:val="36"/>
          <w:szCs w:val="36"/>
        </w:rPr>
        <w:t xml:space="preserve"> 1904626</w:t>
      </w:r>
    </w:p>
    <w:p w14:paraId="7BD07985" w14:textId="7FD73AD4" w:rsidR="00DF3A40" w:rsidRPr="007202BC" w:rsidRDefault="00DF3A40" w:rsidP="00DF3A40">
      <w:pPr>
        <w:rPr>
          <w:rFonts w:cs="Arial"/>
          <w:color w:val="58595B"/>
          <w:sz w:val="36"/>
          <w:szCs w:val="36"/>
        </w:rPr>
      </w:pPr>
      <w:r w:rsidRPr="007202BC">
        <w:rPr>
          <w:rFonts w:cs="Arial"/>
          <w:color w:val="58595B"/>
          <w:sz w:val="36"/>
          <w:szCs w:val="36"/>
        </w:rPr>
        <w:t>CIPD Membership Number:</w:t>
      </w:r>
      <w:r>
        <w:rPr>
          <w:rFonts w:cs="Arial"/>
          <w:color w:val="58595B"/>
          <w:sz w:val="36"/>
          <w:szCs w:val="36"/>
        </w:rPr>
        <w:t xml:space="preserve"> 55382687</w:t>
      </w:r>
    </w:p>
    <w:p w14:paraId="07D2F01C" w14:textId="77777777" w:rsidR="00DF3A40" w:rsidRPr="007202BC" w:rsidRDefault="00DF3A40" w:rsidP="00DF3A40">
      <w:pPr>
        <w:rPr>
          <w:rFonts w:cs="Arial"/>
          <w:color w:val="58595B"/>
          <w:sz w:val="36"/>
          <w:szCs w:val="36"/>
        </w:rPr>
      </w:pPr>
    </w:p>
    <w:p w14:paraId="42522156" w14:textId="77777777" w:rsidR="00DF3A40" w:rsidRPr="007202BC" w:rsidRDefault="00DF3A40" w:rsidP="00DF3A40">
      <w:pPr>
        <w:rPr>
          <w:rFonts w:cs="Arial"/>
          <w:color w:val="58595B"/>
          <w:sz w:val="36"/>
          <w:szCs w:val="36"/>
        </w:rPr>
      </w:pPr>
    </w:p>
    <w:p w14:paraId="63D5BECD" w14:textId="77777777" w:rsidR="00DF3A40" w:rsidRPr="007202BC" w:rsidRDefault="00DF3A40" w:rsidP="00DF3A40">
      <w:pPr>
        <w:rPr>
          <w:rFonts w:cs="Arial"/>
          <w:color w:val="58595B"/>
          <w:sz w:val="36"/>
          <w:szCs w:val="36"/>
        </w:rPr>
      </w:pPr>
    </w:p>
    <w:p w14:paraId="1A05A128" w14:textId="77777777" w:rsidR="00DF3A40" w:rsidRPr="007202BC" w:rsidRDefault="00DF3A40" w:rsidP="00DF3A40">
      <w:pPr>
        <w:rPr>
          <w:rFonts w:cs="Arial"/>
          <w:color w:val="58595B"/>
          <w:sz w:val="36"/>
          <w:szCs w:val="36"/>
        </w:rPr>
      </w:pPr>
      <w:r w:rsidRPr="007202BC">
        <w:rPr>
          <w:rFonts w:cs="Arial"/>
          <w:color w:val="58595B"/>
          <w:sz w:val="36"/>
          <w:szCs w:val="36"/>
        </w:rPr>
        <w:t>By signing below, I confirm that the work/evidence presented is my own, unaided work. I understand the regulations pertaining to candidate malpractice and the action that may be taken as a result.</w:t>
      </w:r>
    </w:p>
    <w:p w14:paraId="65043779" w14:textId="77777777" w:rsidR="00DF3A40" w:rsidRPr="007202BC" w:rsidRDefault="00DF3A40" w:rsidP="00DF3A40">
      <w:pPr>
        <w:rPr>
          <w:rFonts w:cs="Arial"/>
          <w:color w:val="58595B"/>
          <w:sz w:val="36"/>
          <w:szCs w:val="36"/>
        </w:rPr>
      </w:pPr>
    </w:p>
    <w:p w14:paraId="6DD102C8" w14:textId="7EF8DBEF" w:rsidR="00DF3A40" w:rsidRPr="007202BC" w:rsidRDefault="00DF3A40" w:rsidP="00DF3A40">
      <w:pPr>
        <w:rPr>
          <w:rFonts w:cs="Arial"/>
          <w:color w:val="58595B"/>
          <w:sz w:val="36"/>
          <w:szCs w:val="36"/>
        </w:rPr>
      </w:pPr>
      <w:r w:rsidRPr="007202BC">
        <w:rPr>
          <w:rFonts w:cs="Arial"/>
          <w:color w:val="58595B"/>
          <w:sz w:val="36"/>
          <w:szCs w:val="36"/>
        </w:rPr>
        <w:t xml:space="preserve">Signed: </w:t>
      </w:r>
      <w:r>
        <w:rPr>
          <w:rFonts w:cs="Arial"/>
          <w:color w:val="58595B"/>
          <w:sz w:val="36"/>
          <w:szCs w:val="36"/>
        </w:rPr>
        <w:t xml:space="preserve">C Francis </w:t>
      </w:r>
    </w:p>
    <w:p w14:paraId="0664AD18" w14:textId="0C3BAEC6" w:rsidR="00DF3A40" w:rsidRPr="007202BC" w:rsidRDefault="00DF3A40" w:rsidP="00DF3A40">
      <w:pPr>
        <w:rPr>
          <w:rFonts w:cs="Arial"/>
          <w:color w:val="58595B"/>
          <w:sz w:val="36"/>
          <w:szCs w:val="36"/>
        </w:rPr>
      </w:pPr>
      <w:r w:rsidRPr="007202BC">
        <w:rPr>
          <w:rFonts w:cs="Arial"/>
          <w:color w:val="58595B"/>
          <w:sz w:val="36"/>
          <w:szCs w:val="36"/>
        </w:rPr>
        <w:t xml:space="preserve">Date: </w:t>
      </w:r>
      <w:r>
        <w:rPr>
          <w:rFonts w:cs="Arial"/>
          <w:color w:val="58595B"/>
          <w:sz w:val="36"/>
          <w:szCs w:val="36"/>
        </w:rPr>
        <w:t>23</w:t>
      </w:r>
      <w:r w:rsidRPr="00DF3A40">
        <w:rPr>
          <w:rFonts w:cs="Arial"/>
          <w:color w:val="58595B"/>
          <w:sz w:val="36"/>
          <w:szCs w:val="36"/>
          <w:vertAlign w:val="superscript"/>
        </w:rPr>
        <w:t>rd</w:t>
      </w:r>
      <w:r>
        <w:rPr>
          <w:rFonts w:cs="Arial"/>
          <w:color w:val="58595B"/>
          <w:sz w:val="36"/>
          <w:szCs w:val="36"/>
        </w:rPr>
        <w:t xml:space="preserve"> May 2020</w:t>
      </w:r>
    </w:p>
    <w:p w14:paraId="5F511DB3" w14:textId="418795F6" w:rsidR="00DF3A40" w:rsidRDefault="00DF3A40" w:rsidP="00DF3A40"/>
    <w:p w14:paraId="60DC25FB" w14:textId="77777777" w:rsidR="00852C15" w:rsidRDefault="00852C15" w:rsidP="00B0743F">
      <w:pPr>
        <w:jc w:val="center"/>
        <w:rPr>
          <w:b/>
          <w:u w:val="single"/>
        </w:rPr>
      </w:pPr>
    </w:p>
    <w:p w14:paraId="34CDA3AF" w14:textId="77777777" w:rsidR="00DF3A40" w:rsidRDefault="00DF3A40" w:rsidP="00B0743F">
      <w:pPr>
        <w:jc w:val="center"/>
        <w:rPr>
          <w:b/>
          <w:u w:val="single"/>
        </w:rPr>
      </w:pPr>
    </w:p>
    <w:p w14:paraId="500D3F8C" w14:textId="77777777" w:rsidR="00DF3A40" w:rsidRDefault="00DF3A40" w:rsidP="00B0743F">
      <w:pPr>
        <w:jc w:val="center"/>
        <w:rPr>
          <w:b/>
          <w:u w:val="single"/>
        </w:rPr>
      </w:pPr>
    </w:p>
    <w:p w14:paraId="78A9F8A7" w14:textId="77777777" w:rsidR="00852C15" w:rsidRDefault="00852C15" w:rsidP="00B0743F">
      <w:pPr>
        <w:jc w:val="center"/>
        <w:rPr>
          <w:b/>
          <w:u w:val="single"/>
        </w:rPr>
      </w:pPr>
    </w:p>
    <w:p w14:paraId="2BB52325" w14:textId="77777777" w:rsidR="00852C15" w:rsidRDefault="00852C15" w:rsidP="00B0743F">
      <w:pPr>
        <w:jc w:val="center"/>
        <w:rPr>
          <w:b/>
          <w:u w:val="single"/>
        </w:rPr>
      </w:pPr>
    </w:p>
    <w:p w14:paraId="45ED4DC5" w14:textId="77777777" w:rsidR="00DF3A40" w:rsidRDefault="00DF3A40" w:rsidP="00DF3A40">
      <w:pPr>
        <w:rPr>
          <w:b/>
          <w:u w:val="single"/>
        </w:rPr>
      </w:pPr>
    </w:p>
    <w:p w14:paraId="147E24D1" w14:textId="000A0A11" w:rsidR="00D36768" w:rsidRPr="00B0743F" w:rsidRDefault="00835FE8" w:rsidP="00DF3A40">
      <w:pPr>
        <w:jc w:val="center"/>
        <w:rPr>
          <w:b/>
          <w:u w:val="single"/>
        </w:rPr>
      </w:pPr>
      <w:r w:rsidRPr="00B0743F">
        <w:rPr>
          <w:b/>
          <w:u w:val="single"/>
        </w:rPr>
        <w:lastRenderedPageBreak/>
        <w:t>The effects of Covid-19 on CDA Care</w:t>
      </w:r>
      <w:r w:rsidR="00B0743F">
        <w:rPr>
          <w:b/>
          <w:u w:val="single"/>
        </w:rPr>
        <w:t xml:space="preserve"> Ltd</w:t>
      </w:r>
    </w:p>
    <w:p w14:paraId="465716F7" w14:textId="77777777" w:rsidR="00835FE8" w:rsidRDefault="00835FE8"/>
    <w:p w14:paraId="1618EA4C" w14:textId="748BE32D" w:rsidR="00835FE8" w:rsidRDefault="00835FE8">
      <w:r>
        <w:t xml:space="preserve">In this task I am going to </w:t>
      </w:r>
      <w:r w:rsidR="00362D34">
        <w:t>discuss the effects that Covid-1</w:t>
      </w:r>
      <w:r>
        <w:t xml:space="preserve">9 is having on CDA Care Ltd. </w:t>
      </w:r>
    </w:p>
    <w:p w14:paraId="54E11843" w14:textId="77777777" w:rsidR="00835FE8" w:rsidRDefault="00835FE8"/>
    <w:p w14:paraId="5A6C9416" w14:textId="77777777" w:rsidR="000B0BA6" w:rsidRDefault="000B0BA6">
      <w:pPr>
        <w:rPr>
          <w:b/>
        </w:rPr>
      </w:pPr>
      <w:r>
        <w:rPr>
          <w:b/>
        </w:rPr>
        <w:t xml:space="preserve">An introduction to CDA Care ltd </w:t>
      </w:r>
    </w:p>
    <w:p w14:paraId="1279F05A" w14:textId="77777777" w:rsidR="000B0BA6" w:rsidRPr="000B0BA6" w:rsidRDefault="000B0BA6">
      <w:pPr>
        <w:rPr>
          <w:b/>
        </w:rPr>
      </w:pPr>
    </w:p>
    <w:p w14:paraId="46C0203D" w14:textId="77777777" w:rsidR="00624AC4" w:rsidRDefault="00835FE8">
      <w:r>
        <w:t xml:space="preserve">CDA Care provides domiciliary care services for older persons and younger adults with physical disabilities and/or sensory impairment. Their aim is to promote service user’s independence by supporting them in their own homes. </w:t>
      </w:r>
      <w:r w:rsidR="00624AC4">
        <w:t xml:space="preserve">(CDA Care, 2020). </w:t>
      </w:r>
    </w:p>
    <w:p w14:paraId="7D001798" w14:textId="77777777" w:rsidR="00624AC4" w:rsidRDefault="00624AC4"/>
    <w:p w14:paraId="0B59AFE4" w14:textId="6F3CE7B0" w:rsidR="00624AC4" w:rsidRDefault="00624AC4">
      <w:r>
        <w:t>In response to the pandemic, the government released a ‘furlough scheme’ which allows employers to place staff on furlough and claim back 80% of their wages, and pension and national insur</w:t>
      </w:r>
      <w:r w:rsidR="00B957C2">
        <w:t>ance contributions (Gov.uk, claim for wages through the coronavirus job retention scheme</w:t>
      </w:r>
      <w:r>
        <w:t>). At CDA Care w</w:t>
      </w:r>
      <w:r w:rsidR="00D53E67">
        <w:t xml:space="preserve">e have not needed to place any staff on furlough, being in the care sector </w:t>
      </w:r>
      <w:r w:rsidR="00835FE8">
        <w:t xml:space="preserve">we have to try to keep business as usual as much as possible.  However, there are new challenges that we face due to the current pandemic.  </w:t>
      </w:r>
    </w:p>
    <w:p w14:paraId="72086299" w14:textId="77777777" w:rsidR="000B0BA6" w:rsidRDefault="000B0BA6"/>
    <w:p w14:paraId="46BB7667" w14:textId="77777777" w:rsidR="000B0BA6" w:rsidRDefault="000B0BA6">
      <w:pPr>
        <w:rPr>
          <w:b/>
        </w:rPr>
      </w:pPr>
      <w:r>
        <w:rPr>
          <w:b/>
        </w:rPr>
        <w:t xml:space="preserve">Personal Protective Equipment </w:t>
      </w:r>
    </w:p>
    <w:p w14:paraId="20BA19C6" w14:textId="77777777" w:rsidR="000B0BA6" w:rsidRPr="000B0BA6" w:rsidRDefault="000B0BA6">
      <w:pPr>
        <w:rPr>
          <w:b/>
        </w:rPr>
      </w:pPr>
    </w:p>
    <w:p w14:paraId="1E7B77EE" w14:textId="77777777" w:rsidR="00835FE8" w:rsidRDefault="009F780C">
      <w:r>
        <w:t xml:space="preserve">One of the main challenges is the shortage of personal protective equipment (PPE), and the increase in price. PPE such as gloves and aprons is normal practice on a daily basis for employees of CDA Care visiting service users however we now have to provide facemasks and hand sanitizer also. </w:t>
      </w:r>
    </w:p>
    <w:p w14:paraId="587EDFC7" w14:textId="77777777" w:rsidR="007E63BB" w:rsidRDefault="007E63BB"/>
    <w:p w14:paraId="165BC47D" w14:textId="0DF48C48" w:rsidR="007E63BB" w:rsidRDefault="007E63BB">
      <w:r>
        <w:t xml:space="preserve">Public Health England released guidance for care workers delivering domiciliary care during the Covid-19 pandemic, see link in reference list below. </w:t>
      </w:r>
    </w:p>
    <w:p w14:paraId="01B4A561" w14:textId="77777777" w:rsidR="000B0BA6" w:rsidRDefault="000B0BA6"/>
    <w:p w14:paraId="0A392B65" w14:textId="77777777" w:rsidR="000B0BA6" w:rsidRPr="000B0BA6" w:rsidRDefault="000B0BA6">
      <w:pPr>
        <w:rPr>
          <w:b/>
        </w:rPr>
      </w:pPr>
      <w:r>
        <w:rPr>
          <w:b/>
        </w:rPr>
        <w:t>Policies and Procedures</w:t>
      </w:r>
    </w:p>
    <w:p w14:paraId="4E427B2A" w14:textId="77777777" w:rsidR="009F780C" w:rsidRDefault="009F780C"/>
    <w:p w14:paraId="10673172" w14:textId="77777777" w:rsidR="00362D34" w:rsidRDefault="009F780C">
      <w:r>
        <w:t xml:space="preserve">Administration staff are temporarily working from home, which means we have had to put new policies and procedures in place including a ‘remote working policy’ and change our communication methods by making use of Microsoft Teams. We have put policies and procedures in place for social distancing and infection prevention control. </w:t>
      </w:r>
      <w:r w:rsidR="000B0BA6">
        <w:t xml:space="preserve">Operations staff at CDA Care who’s duties include the running of the day-to-day business such as rota planners and team leaders are still having to work from the office with alternating shifts to avoid having too many people in the office at once. </w:t>
      </w:r>
    </w:p>
    <w:p w14:paraId="6AA09424" w14:textId="77777777" w:rsidR="00404821" w:rsidRDefault="00404821"/>
    <w:p w14:paraId="2D60290F" w14:textId="73061DCE" w:rsidR="00404821" w:rsidRDefault="00404821">
      <w:r>
        <w:t>Daniel Barnett, an employment law barrister, released a ‘homeworking policy’ which is free download, thi</w:t>
      </w:r>
      <w:r w:rsidR="00B35438">
        <w:t>s was very useful to us at CDA (Barnett, 2020).</w:t>
      </w:r>
    </w:p>
    <w:p w14:paraId="0391F316" w14:textId="77777777" w:rsidR="00362D34" w:rsidRPr="00362D34" w:rsidRDefault="00362D34">
      <w:pPr>
        <w:rPr>
          <w:b/>
        </w:rPr>
      </w:pPr>
    </w:p>
    <w:p w14:paraId="5812CB1B" w14:textId="45FD57E1" w:rsidR="00362D34" w:rsidRPr="00362D34" w:rsidRDefault="00362D34">
      <w:pPr>
        <w:rPr>
          <w:b/>
        </w:rPr>
      </w:pPr>
      <w:r w:rsidRPr="00362D34">
        <w:rPr>
          <w:b/>
        </w:rPr>
        <w:t xml:space="preserve">Recruitment </w:t>
      </w:r>
    </w:p>
    <w:p w14:paraId="6406A432" w14:textId="77777777" w:rsidR="00362D34" w:rsidRDefault="00362D34"/>
    <w:p w14:paraId="677BD0F0" w14:textId="1400E9E9" w:rsidR="000B0BA6" w:rsidRDefault="00362D34">
      <w:r>
        <w:t xml:space="preserve">We have also changed our recruitment and induction process, we are no longer able to hold group training sessions for new staff, instead new recruits are completing on-line training where possible and having one-to-one training for mandatory subjects like manual handling. Carrying out pre-employment checks for new recruits is now more difficult than ever – certain rules set out </w:t>
      </w:r>
      <w:r w:rsidR="00B957C2">
        <w:t>by Care Inspectorate Wales (CIW, 2020)</w:t>
      </w:r>
      <w:r>
        <w:t xml:space="preserve"> have been temporarily relaxed, however the need for employment references is proving challenging due to the amount of businesses that have had to close, making it harder to gather the required employment references.</w:t>
      </w:r>
    </w:p>
    <w:p w14:paraId="140B7E2D" w14:textId="77777777" w:rsidR="000B0BA6" w:rsidRDefault="000B0BA6"/>
    <w:p w14:paraId="17F448E9" w14:textId="77777777" w:rsidR="000B0BA6" w:rsidRPr="000B0BA6" w:rsidRDefault="000B0BA6">
      <w:pPr>
        <w:rPr>
          <w:b/>
        </w:rPr>
      </w:pPr>
      <w:r>
        <w:rPr>
          <w:b/>
        </w:rPr>
        <w:t>Sickness Absence</w:t>
      </w:r>
    </w:p>
    <w:p w14:paraId="119DCDD7" w14:textId="77777777" w:rsidR="000B0BA6" w:rsidRDefault="000B0BA6"/>
    <w:p w14:paraId="6DEE779C" w14:textId="5EA0360A" w:rsidR="000B0BA6" w:rsidRDefault="000B0BA6">
      <w:r>
        <w:t xml:space="preserve">We have seen an increase in sickness absence levels due to employee’s needing to self-isolate/shield. Fortunately, being a small-medium enterprise we are able to make use of the </w:t>
      </w:r>
      <w:r w:rsidR="00E9008B">
        <w:t>government’s</w:t>
      </w:r>
      <w:r>
        <w:t xml:space="preserve"> coronavirus statutory sick pay rebate scheme, which will cover the cost of having to pay employees statutory sick pay for their isola</w:t>
      </w:r>
      <w:r w:rsidR="00B957C2">
        <w:t>tion periods (Gov.uk, coronavirus statutory sick pay rebate scheme).</w:t>
      </w:r>
      <w:r>
        <w:t xml:space="preserve"> </w:t>
      </w:r>
      <w:r w:rsidR="00362D34">
        <w:t>Our sickness absence policy and procedures have been amended temporarily to reflect the new requirements, such as isolatio</w:t>
      </w:r>
      <w:r w:rsidR="00844A6A">
        <w:t xml:space="preserve">n notes provided by NHS online (NHS, 2020). </w:t>
      </w:r>
      <w:r>
        <w:t xml:space="preserve">We have also seen an increase in the number of staff suffering from stress and anxiety, with their symptoms being exacerbated by the uncertainty of the pandemic. </w:t>
      </w:r>
    </w:p>
    <w:p w14:paraId="37EA3045" w14:textId="77777777" w:rsidR="00362D34" w:rsidRDefault="00362D34"/>
    <w:p w14:paraId="735DD77F" w14:textId="72211087" w:rsidR="00362D34" w:rsidRDefault="00362D34">
      <w:pPr>
        <w:rPr>
          <w:b/>
        </w:rPr>
      </w:pPr>
      <w:r>
        <w:rPr>
          <w:b/>
        </w:rPr>
        <w:t>Care planning</w:t>
      </w:r>
    </w:p>
    <w:p w14:paraId="798412BC" w14:textId="77777777" w:rsidR="00362D34" w:rsidRDefault="00362D34">
      <w:pPr>
        <w:rPr>
          <w:b/>
        </w:rPr>
      </w:pPr>
    </w:p>
    <w:p w14:paraId="5ACFB4B3" w14:textId="27E4AABB" w:rsidR="00362D34" w:rsidRDefault="00362D34">
      <w:r>
        <w:t>Support coordinators at CDA Care need to maintain continuity of care as much as possible when completing rosters, to prevent the spread of germs between service u</w:t>
      </w:r>
      <w:r w:rsidR="00960395">
        <w:t xml:space="preserve">sers homes. Risk assessments now include extra fields for infection prevention control measures, and hand washing/sanitizing facilities. </w:t>
      </w:r>
      <w:r w:rsidR="00D53E67">
        <w:t>CDA Care’s s</w:t>
      </w:r>
      <w:r w:rsidR="00B0743F">
        <w:t xml:space="preserve">upport workers are now the only providers of care for service users, as their families aren’t allowed to visit which means they have had to take on extra duties such as cleaning, and cooking. They are a moral source of support, as well as practical. </w:t>
      </w:r>
    </w:p>
    <w:p w14:paraId="6177E166" w14:textId="77777777" w:rsidR="00B353AD" w:rsidRDefault="00B353AD"/>
    <w:p w14:paraId="4F0EF579" w14:textId="705383CE" w:rsidR="00B353AD" w:rsidRDefault="00FD1BE8">
      <w:r>
        <w:t>The Health Foundation have</w:t>
      </w:r>
      <w:r w:rsidR="00B353AD">
        <w:t xml:space="preserve"> released an article which describes the impact that Covid-19 has had on care homes and the social care workforce (The health foundation, 2020).</w:t>
      </w:r>
      <w:r w:rsidR="00B25297">
        <w:t xml:space="preserve"> In their article they include useful information, such as statistics from the Office for National Statistics (ONS), and refer to the government schemes that have been released to support the social care sector. </w:t>
      </w:r>
      <w:r w:rsidR="008A73A8">
        <w:t xml:space="preserve">In addition to talking about the impact on the social care workforce, the article also explains how social care workers are more at risk, and explains the challenges of the lack of PPE available. </w:t>
      </w:r>
    </w:p>
    <w:p w14:paraId="2E4AA3D4" w14:textId="77777777" w:rsidR="00362D34" w:rsidRDefault="00362D34"/>
    <w:p w14:paraId="5D4DF1CB" w14:textId="77777777" w:rsidR="00624AC4" w:rsidRDefault="00624AC4"/>
    <w:p w14:paraId="1241CFD1" w14:textId="5FB854B1" w:rsidR="00624AC4" w:rsidRDefault="00624AC4">
      <w:r>
        <w:t>Reference list</w:t>
      </w:r>
    </w:p>
    <w:p w14:paraId="01CE3AF4" w14:textId="77777777" w:rsidR="00624AC4" w:rsidRDefault="00624AC4"/>
    <w:p w14:paraId="69F3D951" w14:textId="1589B544" w:rsidR="00404821" w:rsidRPr="00B35438" w:rsidRDefault="00404821">
      <w:r>
        <w:t xml:space="preserve">Barnett, D. </w:t>
      </w:r>
      <w:r w:rsidR="00B35438">
        <w:t xml:space="preserve">(2020) </w:t>
      </w:r>
      <w:r w:rsidR="00B35438">
        <w:rPr>
          <w:i/>
        </w:rPr>
        <w:t xml:space="preserve">Homeworking policy </w:t>
      </w:r>
      <w:r w:rsidR="00B35438">
        <w:t xml:space="preserve">[electronic policy]. Available at: </w:t>
      </w:r>
      <w:hyperlink r:id="rId5" w:history="1">
        <w:r w:rsidR="00B35438" w:rsidRPr="00314957">
          <w:rPr>
            <w:rStyle w:val="Hyperlink"/>
          </w:rPr>
          <w:t>https://policies2020.com/wp-content/uploads/2020/03/Homeworking-HR.pdf</w:t>
        </w:r>
      </w:hyperlink>
      <w:r w:rsidR="00B35438">
        <w:t xml:space="preserve"> </w:t>
      </w:r>
      <w:r w:rsidR="00DD6AA1">
        <w:t xml:space="preserve"> (Accessed: 21</w:t>
      </w:r>
      <w:r w:rsidR="00DD6AA1" w:rsidRPr="00DD6AA1">
        <w:rPr>
          <w:vertAlign w:val="superscript"/>
        </w:rPr>
        <w:t>st</w:t>
      </w:r>
      <w:r w:rsidR="00DD6AA1">
        <w:t xml:space="preserve"> May 2020)</w:t>
      </w:r>
    </w:p>
    <w:p w14:paraId="7BC8CED7" w14:textId="77777777" w:rsidR="00404821" w:rsidRDefault="00404821"/>
    <w:p w14:paraId="3D95F108" w14:textId="6E5179F2" w:rsidR="00624AC4" w:rsidRDefault="00624AC4">
      <w:r>
        <w:t xml:space="preserve">CDA Care, 2020. CDA Care Ltd [website]. Available at: </w:t>
      </w:r>
      <w:hyperlink r:id="rId6" w:history="1">
        <w:r w:rsidRPr="00314957">
          <w:rPr>
            <w:rStyle w:val="Hyperlink"/>
          </w:rPr>
          <w:t>https://www.cdacare.co.uk</w:t>
        </w:r>
      </w:hyperlink>
      <w:r>
        <w:t xml:space="preserve"> (Accessed: 21</w:t>
      </w:r>
      <w:r w:rsidRPr="00624AC4">
        <w:rPr>
          <w:vertAlign w:val="superscript"/>
        </w:rPr>
        <w:t>st</w:t>
      </w:r>
      <w:r>
        <w:t xml:space="preserve"> May 2020)</w:t>
      </w:r>
    </w:p>
    <w:p w14:paraId="021A5110" w14:textId="77777777" w:rsidR="00B957C2" w:rsidRDefault="00B957C2"/>
    <w:p w14:paraId="46A475E1" w14:textId="4F996699" w:rsidR="00B957C2" w:rsidRPr="00B957C2" w:rsidRDefault="00B957C2">
      <w:r>
        <w:t xml:space="preserve">Care Inspectorate Wales (2020) </w:t>
      </w:r>
      <w:r>
        <w:rPr>
          <w:i/>
        </w:rPr>
        <w:t xml:space="preserve">Latest information on Novel Coronavirus (COVID-19) </w:t>
      </w:r>
      <w:r>
        <w:t xml:space="preserve">[Website]. Available at: </w:t>
      </w:r>
      <w:hyperlink r:id="rId7" w:history="1">
        <w:r w:rsidRPr="00314957">
          <w:rPr>
            <w:rStyle w:val="Hyperlink"/>
          </w:rPr>
          <w:t>https://careinspectorate.wales/coronavirus-covid-19</w:t>
        </w:r>
      </w:hyperlink>
      <w:r>
        <w:t xml:space="preserve"> (Accessed: 21st may 2020)</w:t>
      </w:r>
    </w:p>
    <w:p w14:paraId="3E50D1C6" w14:textId="77777777" w:rsidR="00624AC4" w:rsidRDefault="00624AC4"/>
    <w:p w14:paraId="3D8C63A2" w14:textId="79A7AA99" w:rsidR="00624AC4" w:rsidRDefault="00624AC4">
      <w:r>
        <w:t xml:space="preserve">Gov.uk (2020) </w:t>
      </w:r>
      <w:r>
        <w:rPr>
          <w:i/>
        </w:rPr>
        <w:t xml:space="preserve">claim for wages through the coronavirus job retention scheme </w:t>
      </w:r>
      <w:r>
        <w:t xml:space="preserve">[Website]. Available at: </w:t>
      </w:r>
      <w:hyperlink r:id="rId8" w:history="1">
        <w:r w:rsidRPr="00314957">
          <w:rPr>
            <w:rStyle w:val="Hyperlink"/>
          </w:rPr>
          <w:t>https://www.gov.uk/guidance/claim-for-wages-through-the-coronavirus-job-retention-scheme</w:t>
        </w:r>
      </w:hyperlink>
      <w:r>
        <w:t xml:space="preserve"> (Accessed: 21st May 2020)</w:t>
      </w:r>
    </w:p>
    <w:p w14:paraId="0E912E39" w14:textId="77777777" w:rsidR="00B957C2" w:rsidRDefault="00B957C2"/>
    <w:p w14:paraId="72A6E7BE" w14:textId="64617040" w:rsidR="00B957C2" w:rsidRDefault="00B957C2">
      <w:r>
        <w:t xml:space="preserve">Gov.uk (2020) </w:t>
      </w:r>
      <w:r>
        <w:rPr>
          <w:i/>
        </w:rPr>
        <w:t xml:space="preserve">Coronavirus statutory sick pay rebate scheme set to launch </w:t>
      </w:r>
      <w:r>
        <w:t xml:space="preserve">[website]. Available at: </w:t>
      </w:r>
      <w:hyperlink r:id="rId9" w:history="1">
        <w:r w:rsidRPr="00314957">
          <w:rPr>
            <w:rStyle w:val="Hyperlink"/>
          </w:rPr>
          <w:t>https://www.gov.uk/government/news/coronavirus-statutory-sick-pay-rebate-scheme-set-to-launch</w:t>
        </w:r>
      </w:hyperlink>
      <w:r>
        <w:t xml:space="preserve"> (Accessed: 21st May 2020)</w:t>
      </w:r>
    </w:p>
    <w:p w14:paraId="4345FC91" w14:textId="77777777" w:rsidR="00844A6A" w:rsidRDefault="00844A6A"/>
    <w:p w14:paraId="6EF725D5" w14:textId="0869CF2E" w:rsidR="00844A6A" w:rsidRPr="00844A6A" w:rsidRDefault="00844A6A">
      <w:r>
        <w:t xml:space="preserve">NHS (2020) </w:t>
      </w:r>
      <w:r>
        <w:rPr>
          <w:i/>
        </w:rPr>
        <w:t xml:space="preserve">Get an isolation note </w:t>
      </w:r>
      <w:r>
        <w:t xml:space="preserve">[website]. Available at: </w:t>
      </w:r>
      <w:r w:rsidRPr="00844A6A">
        <w:t>https://111.nhs.uk/isolation-note/</w:t>
      </w:r>
      <w:r>
        <w:t xml:space="preserve"> (Accessed: 21</w:t>
      </w:r>
      <w:r w:rsidRPr="00844A6A">
        <w:rPr>
          <w:vertAlign w:val="superscript"/>
        </w:rPr>
        <w:t>st</w:t>
      </w:r>
      <w:r>
        <w:t xml:space="preserve"> May 2020)</w:t>
      </w:r>
    </w:p>
    <w:p w14:paraId="79B66D43" w14:textId="77777777" w:rsidR="007E63BB" w:rsidRDefault="007E63BB"/>
    <w:p w14:paraId="668A8BA3" w14:textId="3AF08A73" w:rsidR="007E63BB" w:rsidRDefault="007E63BB">
      <w:r>
        <w:t xml:space="preserve">Public Health England (2020) </w:t>
      </w:r>
      <w:r>
        <w:rPr>
          <w:i/>
        </w:rPr>
        <w:t xml:space="preserve">Personal protective equipment (PPE) – resource for care workers delivering homecare (domiciliary care) during sustained COVID-19 transmission in England </w:t>
      </w:r>
      <w:r>
        <w:t>[guidance]</w:t>
      </w:r>
      <w:r>
        <w:rPr>
          <w:i/>
        </w:rPr>
        <w:t xml:space="preserve">. </w:t>
      </w:r>
      <w:r>
        <w:t xml:space="preserve">Available at: </w:t>
      </w:r>
      <w:hyperlink r:id="rId10" w:history="1">
        <w:r w:rsidRPr="00314957">
          <w:rPr>
            <w:rStyle w:val="Hyperlink"/>
          </w:rPr>
          <w:t>https://assets.publishing.service.gov.uk/government/uploads/system/uploads/attachment_data/file/884165/Domiciliary_guidance_England.pdf</w:t>
        </w:r>
      </w:hyperlink>
      <w:r>
        <w:t xml:space="preserve"> (Accessed: 21st may 2020). </w:t>
      </w:r>
    </w:p>
    <w:p w14:paraId="03A085EE" w14:textId="77777777" w:rsidR="00B353AD" w:rsidRDefault="00B353AD"/>
    <w:p w14:paraId="403EAD24" w14:textId="2E7A017D" w:rsidR="00B353AD" w:rsidRPr="00B353AD" w:rsidRDefault="00B353AD">
      <w:r>
        <w:t xml:space="preserve">The Health Foundation (2020) </w:t>
      </w:r>
      <w:r>
        <w:rPr>
          <w:i/>
        </w:rPr>
        <w:t xml:space="preserve">What has been the impact of COVID-19 on care home and the social care workforce? </w:t>
      </w:r>
      <w:r>
        <w:t xml:space="preserve">[Article]. Available at: </w:t>
      </w:r>
      <w:hyperlink r:id="rId11" w:history="1">
        <w:r w:rsidRPr="00314957">
          <w:rPr>
            <w:rStyle w:val="Hyperlink"/>
          </w:rPr>
          <w:t>https://www.health.org.uk/news-and-comment/charts-and-infographics/what-has-been-the-impact-of-covid-19-on-care-homes-and-social-care-workforce</w:t>
        </w:r>
      </w:hyperlink>
      <w:r>
        <w:t xml:space="preserve"> (Accessed: 21st May 2020)</w:t>
      </w:r>
    </w:p>
    <w:p w14:paraId="14C1CD76" w14:textId="77777777" w:rsidR="00404821" w:rsidRPr="007E63BB" w:rsidRDefault="00404821"/>
    <w:sectPr w:rsidR="00404821" w:rsidRPr="007E63BB" w:rsidSect="00B056A9">
      <w:pgSz w:w="11900" w:h="16840"/>
      <w:pgMar w:top="1440" w:right="1800" w:bottom="1440"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00000001" w:usb1="08070000" w:usb2="00000010" w:usb3="00000000" w:csb0="00020000" w:csb1="00000000"/>
  </w:font>
  <w:font w:name="Times New Roman">
    <w:panose1 w:val="02020603050405020304"/>
    <w:charset w:val="00"/>
    <w:family w:val="auto"/>
    <w:pitch w:val="variable"/>
    <w:sig w:usb0="E0002AFF" w:usb1="C0007841" w:usb2="00000009" w:usb3="00000000" w:csb0="000001FF" w:csb1="00000000"/>
  </w:font>
  <w:font w:name="Arial">
    <w:panose1 w:val="020B0604020202020204"/>
    <w:charset w:val="00"/>
    <w:family w:val="auto"/>
    <w:pitch w:val="variable"/>
    <w:sig w:usb0="E0002AFF" w:usb1="C0007843" w:usb2="00000009" w:usb3="00000000" w:csb0="000001FF" w:csb1="00000000"/>
  </w:font>
  <w:font w:name="ＭＳ ゴシック">
    <w:charset w:val="4E"/>
    <w:family w:val="auto"/>
    <w:pitch w:val="variable"/>
    <w:sig w:usb0="00000001" w:usb1="08070000" w:usb2="00000010" w:usb3="00000000" w:csb0="00020000" w:csb1="00000000"/>
  </w:font>
  <w:font w:name="Calibri">
    <w:panose1 w:val="020F0502020204030204"/>
    <w:charset w:val="00"/>
    <w:family w:val="auto"/>
    <w:pitch w:val="variable"/>
    <w:sig w:usb0="E10002FF" w:usb1="4000ACFF" w:usb2="00000009"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835FE8"/>
    <w:rsid w:val="0006275F"/>
    <w:rsid w:val="000B0BA6"/>
    <w:rsid w:val="002728B3"/>
    <w:rsid w:val="002B4FFB"/>
    <w:rsid w:val="00362D34"/>
    <w:rsid w:val="00404821"/>
    <w:rsid w:val="00624AC4"/>
    <w:rsid w:val="00633C78"/>
    <w:rsid w:val="007E63BB"/>
    <w:rsid w:val="00835FE8"/>
    <w:rsid w:val="00844A6A"/>
    <w:rsid w:val="00852C15"/>
    <w:rsid w:val="008A73A8"/>
    <w:rsid w:val="00960395"/>
    <w:rsid w:val="009F780C"/>
    <w:rsid w:val="00B056A9"/>
    <w:rsid w:val="00B0743F"/>
    <w:rsid w:val="00B25297"/>
    <w:rsid w:val="00B353AD"/>
    <w:rsid w:val="00B35438"/>
    <w:rsid w:val="00B957C2"/>
    <w:rsid w:val="00D36768"/>
    <w:rsid w:val="00D53E67"/>
    <w:rsid w:val="00DD6AA1"/>
    <w:rsid w:val="00DF3A40"/>
    <w:rsid w:val="00E3218A"/>
    <w:rsid w:val="00E9008B"/>
    <w:rsid w:val="00FD1BE8"/>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ocId w14:val="044B9718"/>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24AC4"/>
    <w:rPr>
      <w:color w:val="0000FF" w:themeColor="hyperlink"/>
      <w:u w:val="single"/>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24AC4"/>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hyperlink" Target="https://www.health.org.uk/news-and-comment/charts-and-infographics/what-has-been-the-impact-of-covid-19-on-care-homes-and-social-care-workforce" TargetMode="External"/><Relationship Id="rId12" Type="http://schemas.openxmlformats.org/officeDocument/2006/relationships/fontTable" Target="fontTable.xml"/><Relationship Id="rId13" Type="http://schemas.openxmlformats.org/officeDocument/2006/relationships/theme" Target="theme/theme1.xml"/><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hyperlink" Target="https://policies2020.com/wp-content/uploads/2020/03/Homeworking-HR.pdf" TargetMode="External"/><Relationship Id="rId6" Type="http://schemas.openxmlformats.org/officeDocument/2006/relationships/hyperlink" Target="https://www.cdacare.co.uk" TargetMode="External"/><Relationship Id="rId7" Type="http://schemas.openxmlformats.org/officeDocument/2006/relationships/hyperlink" Target="https://careinspectorate.wales/coronavirus-covid-19" TargetMode="External"/><Relationship Id="rId8" Type="http://schemas.openxmlformats.org/officeDocument/2006/relationships/hyperlink" Target="https://www.gov.uk/guidance/claim-for-wages-through-the-coronavirus-job-retention-scheme" TargetMode="External"/><Relationship Id="rId9" Type="http://schemas.openxmlformats.org/officeDocument/2006/relationships/hyperlink" Target="https://www.gov.uk/government/news/coronavirus-statutory-sick-pay-rebate-scheme-set-to-launch" TargetMode="External"/><Relationship Id="rId10" Type="http://schemas.openxmlformats.org/officeDocument/2006/relationships/hyperlink" Target="https://assets.publishing.service.gov.uk/government/uploads/system/uploads/attachment_data/file/884165/Domiciliary_guidance_England.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112</TotalTime>
  <Pages>4</Pages>
  <Words>1138</Words>
  <Characters>6489</Characters>
  <Application>Microsoft Macintosh Word</Application>
  <DocSecurity>0</DocSecurity>
  <Lines>54</Lines>
  <Paragraphs>15</Paragraphs>
  <ScaleCrop>false</ScaleCrop>
  <Company/>
  <LinksUpToDate>false</LinksUpToDate>
  <CharactersWithSpaces>7612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Carys Francis</dc:creator>
  <cp:keywords/>
  <dc:description/>
  <cp:lastModifiedBy>Carys Francis</cp:lastModifiedBy>
  <cp:revision>23</cp:revision>
  <dcterms:created xsi:type="dcterms:W3CDTF">2020-05-19T18:51:00Z</dcterms:created>
  <dcterms:modified xsi:type="dcterms:W3CDTF">2020-05-23T16:59:00Z</dcterms:modified>
</cp:coreProperties>
</file>