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D5465" w:rsidRDefault="00AD5465" w:rsidP="00E84BC8">
      <w:pPr>
        <w:tabs>
          <w:tab w:val="left" w:pos="5103"/>
        </w:tabs>
        <w:jc w:val="center"/>
        <w:rPr>
          <w:rFonts w:ascii="Arial" w:hAnsi="Arial" w:cs="Arial"/>
          <w:b/>
          <w:bCs/>
          <w:sz w:val="24"/>
          <w:szCs w:val="24"/>
        </w:rPr>
      </w:pPr>
    </w:p>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476769" w:rsidP="008C4441">
            <w:pPr>
              <w:rPr>
                <w:rFonts w:ascii="Arial" w:hAnsi="Arial" w:cs="Arial"/>
                <w:sz w:val="22"/>
                <w:szCs w:val="22"/>
              </w:rPr>
            </w:pPr>
            <w:r>
              <w:rPr>
                <w:rFonts w:ascii="Arial" w:hAnsi="Arial" w:cs="Arial"/>
                <w:sz w:val="22"/>
                <w:szCs w:val="22"/>
              </w:rPr>
              <w:t>Debra Jane Jones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7676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476769" w:rsidP="008C4441">
            <w:pPr>
              <w:rPr>
                <w:rFonts w:ascii="Arial" w:hAnsi="Arial" w:cs="Arial"/>
                <w:sz w:val="22"/>
                <w:szCs w:val="22"/>
              </w:rPr>
            </w:pPr>
            <w:r>
              <w:rPr>
                <w:rFonts w:ascii="Arial" w:hAnsi="Arial" w:cs="Arial"/>
                <w:sz w:val="22"/>
                <w:szCs w:val="22"/>
              </w:rPr>
              <w:t>University of Wales Trinity St David</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76769" w:rsidP="008C4441">
            <w:pPr>
              <w:rPr>
                <w:rFonts w:ascii="Arial" w:hAnsi="Arial" w:cs="Arial"/>
                <w:sz w:val="22"/>
                <w:szCs w:val="22"/>
              </w:rPr>
            </w:pPr>
            <w:r>
              <w:rPr>
                <w:rFonts w:ascii="Arial" w:hAnsi="Arial" w:cs="Arial"/>
                <w:sz w:val="22"/>
                <w:szCs w:val="22"/>
              </w:rPr>
              <w:t>Carmarthen</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476769" w:rsidP="008C4441">
            <w:pPr>
              <w:rPr>
                <w:rFonts w:ascii="Arial" w:hAnsi="Arial" w:cs="Arial"/>
                <w:sz w:val="22"/>
                <w:szCs w:val="22"/>
              </w:rPr>
            </w:pPr>
            <w:r>
              <w:rPr>
                <w:rFonts w:ascii="Arial" w:hAnsi="Arial" w:cs="Arial"/>
                <w:sz w:val="22"/>
                <w:szCs w:val="22"/>
              </w:rPr>
              <w:t>0801829</w:t>
            </w:r>
            <w:r w:rsidR="009B112D">
              <w:rPr>
                <w:rFonts w:ascii="Arial" w:hAnsi="Arial" w:cs="Arial"/>
                <w:sz w:val="22"/>
                <w:szCs w:val="22"/>
              </w:rPr>
              <w:t>@student.</w:t>
            </w:r>
            <w:r>
              <w:rPr>
                <w:rFonts w:ascii="Arial" w:hAnsi="Arial" w:cs="Arial"/>
                <w:sz w:val="22"/>
                <w:szCs w:val="22"/>
              </w:rPr>
              <w:t>uwtsd.ac.uk</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723DA8" w:rsidRDefault="00723DA8" w:rsidP="008C4441">
            <w:pPr>
              <w:rPr>
                <w:rFonts w:ascii="Arial" w:hAnsi="Arial" w:cs="Arial"/>
                <w:sz w:val="22"/>
                <w:szCs w:val="22"/>
              </w:rPr>
            </w:pPr>
          </w:p>
          <w:p w:rsidR="00494691" w:rsidRDefault="00476769" w:rsidP="008C4441">
            <w:pPr>
              <w:rPr>
                <w:rFonts w:ascii="Arial" w:hAnsi="Arial" w:cs="Arial"/>
                <w:sz w:val="22"/>
                <w:szCs w:val="22"/>
              </w:rPr>
            </w:pPr>
            <w:r>
              <w:rPr>
                <w:rFonts w:ascii="Arial" w:hAnsi="Arial" w:cs="Arial"/>
                <w:sz w:val="22"/>
                <w:szCs w:val="22"/>
              </w:rPr>
              <w:t>07815114662</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476769" w:rsidP="00CF0AF3">
            <w:pPr>
              <w:rPr>
                <w:rFonts w:ascii="Arial" w:hAnsi="Arial" w:cs="Arial"/>
                <w:sz w:val="22"/>
                <w:szCs w:val="22"/>
              </w:rPr>
            </w:pPr>
            <w:r>
              <w:rPr>
                <w:rFonts w:ascii="Arial" w:hAnsi="Arial" w:cs="Arial"/>
                <w:sz w:val="22"/>
                <w:szCs w:val="22"/>
              </w:rPr>
              <w:t>0801829</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CF0AF3" w:rsidP="00090CF7">
            <w:pPr>
              <w:rPr>
                <w:rFonts w:ascii="Arial" w:hAnsi="Arial" w:cs="Arial"/>
                <w:sz w:val="22"/>
                <w:szCs w:val="22"/>
              </w:rPr>
            </w:pPr>
            <w:r>
              <w:rPr>
                <w:rFonts w:ascii="Arial" w:hAnsi="Arial" w:cs="Arial"/>
                <w:sz w:val="22"/>
                <w:szCs w:val="22"/>
              </w:rPr>
              <w:t xml:space="preserve">BA (Hons) </w:t>
            </w:r>
            <w:r w:rsidRPr="00CF0AF3">
              <w:rPr>
                <w:rFonts w:ascii="Arial" w:hAnsi="Arial" w:cs="Arial"/>
                <w:sz w:val="22"/>
                <w:szCs w:val="22"/>
              </w:rPr>
              <w:t>Education and Care: Early Years Practitioner Status</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CF0AF3" w:rsidP="00090CF7">
            <w:pPr>
              <w:rPr>
                <w:rFonts w:ascii="Arial" w:hAnsi="Arial" w:cs="Arial"/>
                <w:sz w:val="22"/>
                <w:szCs w:val="22"/>
              </w:rPr>
            </w:pPr>
            <w:r>
              <w:rPr>
                <w:rFonts w:ascii="Arial" w:hAnsi="Arial" w:cs="Arial"/>
                <w:sz w:val="22"/>
                <w:szCs w:val="22"/>
              </w:rPr>
              <w:t>Dawn Jones</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082BB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082BB3">
              <w:rPr>
                <w:rFonts w:ascii="Arial" w:hAnsi="Arial" w:cs="Arial"/>
                <w:sz w:val="22"/>
                <w:szCs w:val="22"/>
              </w:rPr>
              <w:t xml:space="preserve"> Mr J Cudd</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082BB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0208A8" w:rsidP="0082781D">
            <w:pPr>
              <w:autoSpaceDE w:val="0"/>
              <w:autoSpaceDN w:val="0"/>
              <w:adjustRightInd w:val="0"/>
              <w:jc w:val="center"/>
              <w:rPr>
                <w:rFonts w:ascii="Arial" w:hAnsi="Arial" w:cs="Arial"/>
                <w:b/>
                <w:bCs/>
                <w:sz w:val="22"/>
                <w:szCs w:val="22"/>
              </w:rPr>
            </w:pPr>
            <w:r>
              <w:rPr>
                <w:rFonts w:ascii="Arial" w:hAnsi="Arial" w:cs="Arial"/>
                <w:b/>
                <w:bCs/>
                <w:sz w:val="22"/>
                <w:szCs w:val="22"/>
              </w:rPr>
              <w:t>6/7/2020</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062C4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082BB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3257BD" w:rsidRPr="006C1FDD" w:rsidRDefault="00082BB3" w:rsidP="006C1FDD">
            <w:pPr>
              <w:autoSpaceDE w:val="0"/>
              <w:autoSpaceDN w:val="0"/>
              <w:adjustRightInd w:val="0"/>
              <w:rPr>
                <w:rFonts w:ascii="Arial" w:hAnsi="Arial" w:cs="Arial"/>
                <w:b/>
                <w:bCs/>
                <w:color w:val="FF0000"/>
                <w:sz w:val="22"/>
                <w:szCs w:val="22"/>
              </w:rPr>
            </w:pPr>
            <w:r>
              <w:rPr>
                <w:rFonts w:ascii="Arial" w:hAnsi="Arial" w:cs="Arial"/>
                <w:b/>
                <w:bCs/>
                <w:i/>
                <w:sz w:val="22"/>
                <w:szCs w:val="22"/>
              </w:rPr>
              <w:t>BERA</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082BB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082BB3" w:rsidP="00303350">
            <w:pPr>
              <w:autoSpaceDE w:val="0"/>
              <w:autoSpaceDN w:val="0"/>
              <w:adjustRightInd w:val="0"/>
              <w:rPr>
                <w:rFonts w:ascii="Arial" w:hAnsi="Arial" w:cs="Arial"/>
                <w:b/>
                <w:bCs/>
                <w:i/>
                <w:sz w:val="22"/>
                <w:szCs w:val="22"/>
              </w:rPr>
            </w:pPr>
            <w:r>
              <w:rPr>
                <w:rFonts w:ascii="Arial" w:hAnsi="Arial" w:cs="Arial"/>
                <w:b/>
                <w:bCs/>
                <w:i/>
                <w:sz w:val="22"/>
                <w:szCs w:val="22"/>
              </w:rPr>
              <w:t>GDPR</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082BB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633DD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633DD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082BB3" w:rsidP="00F75F59">
            <w:pPr>
              <w:autoSpaceDE w:val="0"/>
              <w:autoSpaceDN w:val="0"/>
              <w:adjustRightInd w:val="0"/>
              <w:rPr>
                <w:rFonts w:ascii="Arial" w:hAnsi="Arial" w:cs="Arial"/>
                <w:bCs/>
                <w:sz w:val="22"/>
                <w:szCs w:val="22"/>
              </w:rPr>
            </w:pPr>
            <w:r>
              <w:rPr>
                <w:rFonts w:ascii="Arial" w:hAnsi="Arial" w:cs="Arial"/>
                <w:bCs/>
                <w:sz w:val="22"/>
                <w:szCs w:val="22"/>
              </w:rPr>
              <w:t>Ysgol Pen Rhos Primary School</w:t>
            </w: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082BB3" w:rsidP="00F75F59">
            <w:pPr>
              <w:autoSpaceDE w:val="0"/>
              <w:autoSpaceDN w:val="0"/>
              <w:adjustRightInd w:val="0"/>
              <w:rPr>
                <w:rFonts w:ascii="Arial" w:hAnsi="Arial" w:cs="Arial"/>
                <w:bCs/>
                <w:sz w:val="22"/>
                <w:szCs w:val="22"/>
              </w:rPr>
            </w:pPr>
            <w:r>
              <w:rPr>
                <w:rFonts w:ascii="Arial" w:hAnsi="Arial" w:cs="Arial"/>
                <w:bCs/>
                <w:sz w:val="22"/>
                <w:szCs w:val="22"/>
              </w:rPr>
              <w:t>Mr J Cudd</w:t>
            </w: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082BB3" w:rsidP="00F75F59">
            <w:pPr>
              <w:autoSpaceDE w:val="0"/>
              <w:autoSpaceDN w:val="0"/>
              <w:adjustRightInd w:val="0"/>
              <w:rPr>
                <w:rFonts w:ascii="Arial" w:hAnsi="Arial" w:cs="Arial"/>
                <w:bCs/>
                <w:sz w:val="22"/>
                <w:szCs w:val="22"/>
              </w:rPr>
            </w:pPr>
            <w:r>
              <w:rPr>
                <w:rFonts w:ascii="Arial" w:hAnsi="Arial" w:cs="Arial"/>
                <w:bCs/>
                <w:sz w:val="22"/>
                <w:szCs w:val="22"/>
              </w:rPr>
              <w:t>CuddJ@hwbcymru.net</w:t>
            </w: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062C4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EndPr/>
              <w:sdtContent>
                <w:r w:rsidR="00082BB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062C4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65801" w:rsidRPr="004C3A0B" w:rsidRDefault="00082BB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476769">
        <w:tc>
          <w:tcPr>
            <w:tcW w:w="6232" w:type="dxa"/>
            <w:gridSpan w:val="2"/>
            <w:shd w:val="clear" w:color="auto" w:fill="F2F2F2" w:themeFill="background1" w:themeFillShade="F2"/>
          </w:tcPr>
          <w:p w:rsidR="00C32EFB" w:rsidRPr="004C3A0B" w:rsidRDefault="00C32EFB" w:rsidP="0047676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47676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062C41" w:rsidP="0047676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1"/>
                  <w14:checkedState w14:val="2612" w14:font="MS Gothic"/>
                  <w14:uncheckedState w14:val="2610" w14:font="MS Gothic"/>
                </w14:checkbox>
              </w:sdtPr>
              <w:sdtEndPr/>
              <w:sdtContent>
                <w:r w:rsidR="00082BB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47676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47676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EndPr/>
            <w:sdtContent>
              <w:p w:rsidR="00EC0070" w:rsidRDefault="00082BB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EC0070" w:rsidRPr="003257BD" w:rsidRDefault="00082BB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062C4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082BB3">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082BB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062C4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008461DD" w:rsidRPr="00CE6A02" w:rsidRDefault="00082BB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EndPr/>
            <w:sdtContent>
              <w:p w:rsidR="00CA7241" w:rsidRPr="004C3A0B" w:rsidRDefault="00082BB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082BB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082BB3" w:rsidP="003C07E3">
            <w:pPr>
              <w:rPr>
                <w:rFonts w:ascii="Arial" w:hAnsi="Arial" w:cs="Arial"/>
                <w:sz w:val="22"/>
                <w:szCs w:val="22"/>
              </w:rPr>
            </w:pPr>
            <w:r w:rsidRPr="00082BB3">
              <w:rPr>
                <w:rFonts w:ascii="Arial" w:hAnsi="Arial" w:cs="Arial"/>
                <w:sz w:val="22"/>
                <w:szCs w:val="22"/>
              </w:rPr>
              <w:t>What evidence is there to support the importance of outdoor play for Young children’s Development?</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773C79" w:rsidRDefault="00082BB3" w:rsidP="003C07E3">
            <w:pPr>
              <w:rPr>
                <w:sz w:val="24"/>
                <w:szCs w:val="24"/>
              </w:rPr>
            </w:pPr>
            <w:r w:rsidRPr="00773C79">
              <w:rPr>
                <w:sz w:val="24"/>
                <w:szCs w:val="24"/>
              </w:rPr>
              <w:t>March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5736C9" w:rsidRDefault="005736C9" w:rsidP="003C07E3">
            <w:pPr>
              <w:rPr>
                <w:rFonts w:ascii="Arial" w:hAnsi="Arial" w:cs="Arial"/>
                <w:sz w:val="22"/>
                <w:szCs w:val="22"/>
              </w:rPr>
            </w:pPr>
          </w:p>
          <w:p w:rsidR="003C07E3" w:rsidRPr="00773C79" w:rsidRDefault="00082BB3" w:rsidP="003C07E3">
            <w:pPr>
              <w:rPr>
                <w:sz w:val="24"/>
                <w:szCs w:val="24"/>
              </w:rPr>
            </w:pPr>
            <w:r w:rsidRPr="00773C79">
              <w:rPr>
                <w:sz w:val="24"/>
                <w:szCs w:val="24"/>
              </w:rPr>
              <w:t>June 2020</w:t>
            </w:r>
          </w:p>
          <w:p w:rsidR="000D4F4A" w:rsidRPr="004C3A0B" w:rsidRDefault="000D4F4A" w:rsidP="003C07E3">
            <w:pPr>
              <w:rPr>
                <w:rFonts w:ascii="Arial" w:hAnsi="Arial" w:cs="Arial"/>
                <w:sz w:val="22"/>
                <w:szCs w:val="22"/>
              </w:rPr>
            </w:pP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Default="002A152D" w:rsidP="006E4AA6">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6E4AA6" w:rsidRPr="009E3BF1" w:rsidDel="00425DA7" w:rsidRDefault="006E4AA6" w:rsidP="006E4AA6">
            <w:pPr>
              <w:autoSpaceDE w:val="0"/>
              <w:autoSpaceDN w:val="0"/>
              <w:adjustRightInd w:val="0"/>
              <w:rPr>
                <w:bCs/>
                <w:sz w:val="24"/>
                <w:szCs w:val="24"/>
              </w:rPr>
            </w:pPr>
            <w:r w:rsidRPr="009E3BF1">
              <w:rPr>
                <w:bCs/>
                <w:sz w:val="24"/>
                <w:szCs w:val="24"/>
              </w:rPr>
              <w:t xml:space="preserve">The purpose of this research project is to </w:t>
            </w:r>
            <w:r w:rsidR="009E3BF1">
              <w:rPr>
                <w:bCs/>
                <w:sz w:val="24"/>
                <w:szCs w:val="24"/>
              </w:rPr>
              <w:t xml:space="preserve">build upon existing research </w:t>
            </w:r>
            <w:r w:rsidR="006C5B0A">
              <w:rPr>
                <w:bCs/>
                <w:sz w:val="24"/>
                <w:szCs w:val="24"/>
              </w:rPr>
              <w:t xml:space="preserve">and </w:t>
            </w:r>
            <w:r w:rsidRPr="009E3BF1">
              <w:rPr>
                <w:bCs/>
                <w:sz w:val="24"/>
                <w:szCs w:val="24"/>
              </w:rPr>
              <w:t>find evidence to suggest outdoor play has an integral and significant role in enhancing children</w:t>
            </w:r>
            <w:r w:rsidR="009E3BF1">
              <w:rPr>
                <w:bCs/>
                <w:sz w:val="24"/>
                <w:szCs w:val="24"/>
              </w:rPr>
              <w:t>’s</w:t>
            </w:r>
            <w:r w:rsidRPr="009E3BF1">
              <w:rPr>
                <w:bCs/>
                <w:sz w:val="24"/>
                <w:szCs w:val="24"/>
              </w:rPr>
              <w:t xml:space="preserve"> </w:t>
            </w:r>
            <w:r w:rsidR="009E3BF1" w:rsidRPr="009E3BF1">
              <w:rPr>
                <w:bCs/>
                <w:sz w:val="24"/>
                <w:szCs w:val="24"/>
              </w:rPr>
              <w:t xml:space="preserve">holistic </w:t>
            </w:r>
            <w:r w:rsidRPr="009E3BF1">
              <w:rPr>
                <w:bCs/>
                <w:sz w:val="24"/>
                <w:szCs w:val="24"/>
              </w:rPr>
              <w:t>development</w:t>
            </w:r>
            <w:r w:rsidR="009E3BF1" w:rsidRPr="009E3BF1">
              <w:rPr>
                <w:bCs/>
                <w:sz w:val="24"/>
                <w:szCs w:val="24"/>
              </w:rPr>
              <w:t>.</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9E3BF1" w:rsidRDefault="009E3BF1" w:rsidP="00113E57">
            <w:pPr>
              <w:rPr>
                <w:sz w:val="24"/>
                <w:szCs w:val="24"/>
              </w:rPr>
            </w:pPr>
            <w:r w:rsidRPr="009E3BF1">
              <w:rPr>
                <w:sz w:val="24"/>
                <w:szCs w:val="24"/>
              </w:rPr>
              <w:t xml:space="preserve">What evidence is there to support the importance of outdoor play for Young </w:t>
            </w:r>
            <w:r w:rsidR="00AC1987">
              <w:rPr>
                <w:sz w:val="24"/>
                <w:szCs w:val="24"/>
              </w:rPr>
              <w:t>C</w:t>
            </w:r>
            <w:r w:rsidRPr="009E3BF1">
              <w:rPr>
                <w:sz w:val="24"/>
                <w:szCs w:val="24"/>
              </w:rPr>
              <w:t>hildren’s Development?</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p>
        </w:tc>
      </w:tr>
      <w:tr w:rsidR="00425DA7" w:rsidRPr="004C3A0B" w:rsidTr="00354F34">
        <w:trPr>
          <w:trHeight w:val="454"/>
        </w:trPr>
        <w:tc>
          <w:tcPr>
            <w:tcW w:w="5000" w:type="pct"/>
            <w:gridSpan w:val="4"/>
            <w:vAlign w:val="center"/>
          </w:tcPr>
          <w:p w:rsidR="00425DA7" w:rsidRPr="005736C9" w:rsidRDefault="00425DA7" w:rsidP="005736C9">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5736C9" w:rsidRPr="00773C79" w:rsidRDefault="005736C9" w:rsidP="00425DA7">
            <w:pPr>
              <w:rPr>
                <w:sz w:val="24"/>
                <w:szCs w:val="24"/>
              </w:rPr>
            </w:pPr>
            <w:r w:rsidRPr="00773C79">
              <w:rPr>
                <w:sz w:val="24"/>
                <w:szCs w:val="24"/>
              </w:rPr>
              <w:t xml:space="preserve">The aims of this research project is to identify supporting evidence to further strengthen previous evidence of how important outdoor play improves a child’s development. </w:t>
            </w:r>
            <w:r w:rsidR="000208A8" w:rsidRPr="00773C79">
              <w:rPr>
                <w:sz w:val="24"/>
                <w:szCs w:val="24"/>
              </w:rPr>
              <w:t>Evidence found from this</w:t>
            </w:r>
            <w:r w:rsidR="00E329CA" w:rsidRPr="00773C79">
              <w:rPr>
                <w:sz w:val="24"/>
                <w:szCs w:val="24"/>
              </w:rPr>
              <w:t xml:space="preserve"> active</w:t>
            </w:r>
            <w:r w:rsidR="000208A8" w:rsidRPr="00773C79">
              <w:rPr>
                <w:sz w:val="24"/>
                <w:szCs w:val="24"/>
              </w:rPr>
              <w:t xml:space="preserve"> research project will be used to inform practice and future planning in the Early Years.</w:t>
            </w:r>
          </w:p>
          <w:p w:rsidR="005736C9" w:rsidRDefault="005736C9" w:rsidP="00425DA7">
            <w:pPr>
              <w:rPr>
                <w:rFonts w:ascii="Arial" w:hAnsi="Arial" w:cs="Arial"/>
              </w:rPr>
            </w:pPr>
          </w:p>
          <w:p w:rsidR="00D71982" w:rsidRDefault="00D71982" w:rsidP="00425DA7">
            <w:pPr>
              <w:rPr>
                <w:rFonts w:ascii="Arial" w:hAnsi="Arial" w:cs="Arial"/>
              </w:rPr>
            </w:pPr>
          </w:p>
          <w:p w:rsidR="00425DA7" w:rsidRPr="002A152D" w:rsidRDefault="00425DA7" w:rsidP="00425DA7">
            <w:pPr>
              <w:rPr>
                <w:rFonts w:ascii="Arial" w:hAnsi="Arial" w:cs="Arial"/>
              </w:rPr>
            </w:pP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9E3BF1" w:rsidP="00425DA7">
            <w:pPr>
              <w:rPr>
                <w:rFonts w:ascii="Arial" w:hAnsi="Arial" w:cs="Arial"/>
              </w:rPr>
            </w:pPr>
            <w:r>
              <w:rPr>
                <w:rFonts w:ascii="Arial" w:hAnsi="Arial" w:cs="Arial"/>
              </w:rPr>
              <w:t>The objectives of the research project will:</w:t>
            </w:r>
          </w:p>
          <w:p w:rsidR="009E3BF1" w:rsidRPr="00773C79" w:rsidRDefault="00340B20" w:rsidP="009E3BF1">
            <w:pPr>
              <w:pStyle w:val="ListParagraph"/>
              <w:numPr>
                <w:ilvl w:val="0"/>
                <w:numId w:val="28"/>
              </w:numPr>
              <w:rPr>
                <w:rFonts w:ascii="Times New Roman" w:hAnsi="Times New Roman"/>
                <w:sz w:val="24"/>
                <w:szCs w:val="24"/>
              </w:rPr>
            </w:pPr>
            <w:r w:rsidRPr="00773C79">
              <w:rPr>
                <w:rFonts w:ascii="Times New Roman" w:hAnsi="Times New Roman"/>
                <w:sz w:val="24"/>
                <w:szCs w:val="24"/>
              </w:rPr>
              <w:t>Inform practice – Information identified from the research project can be analysed and reflected upon to enable the practitioner to have an improved understanding of what is needed to enhance the development of the child while playing outdoors.</w:t>
            </w:r>
          </w:p>
          <w:p w:rsidR="008D490D" w:rsidRPr="00773C79" w:rsidRDefault="009E3BF1" w:rsidP="009E3BF1">
            <w:pPr>
              <w:pStyle w:val="ListParagraph"/>
              <w:numPr>
                <w:ilvl w:val="0"/>
                <w:numId w:val="28"/>
              </w:numPr>
              <w:rPr>
                <w:rFonts w:ascii="Times New Roman" w:hAnsi="Times New Roman"/>
                <w:sz w:val="24"/>
                <w:szCs w:val="24"/>
              </w:rPr>
            </w:pPr>
            <w:r w:rsidRPr="00773C79">
              <w:rPr>
                <w:rFonts w:ascii="Times New Roman" w:hAnsi="Times New Roman"/>
                <w:sz w:val="24"/>
                <w:szCs w:val="24"/>
              </w:rPr>
              <w:t>Improve planni</w:t>
            </w:r>
            <w:r w:rsidR="00340B20" w:rsidRPr="00773C79">
              <w:rPr>
                <w:rFonts w:ascii="Times New Roman" w:hAnsi="Times New Roman"/>
                <w:sz w:val="24"/>
                <w:szCs w:val="24"/>
              </w:rPr>
              <w:t xml:space="preserve">ng for the Early Years Practice </w:t>
            </w:r>
            <w:r w:rsidR="009B112D">
              <w:rPr>
                <w:rFonts w:ascii="Times New Roman" w:hAnsi="Times New Roman"/>
                <w:sz w:val="24"/>
                <w:szCs w:val="24"/>
              </w:rPr>
              <w:t>– From observations, interviews</w:t>
            </w:r>
            <w:r w:rsidR="00340B20" w:rsidRPr="00773C79">
              <w:rPr>
                <w:rFonts w:ascii="Times New Roman" w:hAnsi="Times New Roman"/>
                <w:sz w:val="24"/>
                <w:szCs w:val="24"/>
              </w:rPr>
              <w:t xml:space="preserve"> and </w:t>
            </w:r>
            <w:r w:rsidR="00A76734" w:rsidRPr="00773C79">
              <w:rPr>
                <w:rFonts w:ascii="Times New Roman" w:hAnsi="Times New Roman"/>
                <w:sz w:val="24"/>
                <w:szCs w:val="24"/>
              </w:rPr>
              <w:t>questionnair</w:t>
            </w:r>
            <w:r w:rsidR="005437F5" w:rsidRPr="00773C79">
              <w:rPr>
                <w:rFonts w:ascii="Times New Roman" w:hAnsi="Times New Roman"/>
                <w:sz w:val="24"/>
                <w:szCs w:val="24"/>
              </w:rPr>
              <w:t>es research enables</w:t>
            </w:r>
            <w:r w:rsidR="00A76734" w:rsidRPr="00773C79">
              <w:rPr>
                <w:rFonts w:ascii="Times New Roman" w:hAnsi="Times New Roman"/>
                <w:sz w:val="24"/>
                <w:szCs w:val="24"/>
              </w:rPr>
              <w:t xml:space="preserve"> </w:t>
            </w:r>
            <w:r w:rsidR="005437F5" w:rsidRPr="00773C79">
              <w:rPr>
                <w:rFonts w:ascii="Times New Roman" w:hAnsi="Times New Roman"/>
                <w:sz w:val="24"/>
                <w:szCs w:val="24"/>
              </w:rPr>
              <w:t xml:space="preserve">us to </w:t>
            </w:r>
            <w:r w:rsidR="00423A93" w:rsidRPr="00773C79">
              <w:rPr>
                <w:rFonts w:ascii="Times New Roman" w:hAnsi="Times New Roman"/>
                <w:sz w:val="24"/>
                <w:szCs w:val="24"/>
              </w:rPr>
              <w:t xml:space="preserve">gain facts, knowledge and further understanding of activities which </w:t>
            </w:r>
            <w:r w:rsidR="005437F5" w:rsidRPr="00773C79">
              <w:rPr>
                <w:rFonts w:ascii="Times New Roman" w:hAnsi="Times New Roman"/>
                <w:sz w:val="24"/>
                <w:szCs w:val="24"/>
              </w:rPr>
              <w:t>actively engage children and activities which do not engage children in the outdoors.</w:t>
            </w:r>
            <w:r w:rsidR="00286498" w:rsidRPr="00773C79">
              <w:rPr>
                <w:rFonts w:ascii="Times New Roman" w:hAnsi="Times New Roman"/>
                <w:sz w:val="24"/>
                <w:szCs w:val="24"/>
              </w:rPr>
              <w:t xml:space="preserve"> Thus enabling us to enhance the planning to engage the children more and improve their development in a way they can enjoy more.</w:t>
            </w:r>
          </w:p>
          <w:p w:rsidR="009E3BF1" w:rsidRPr="00773C79" w:rsidRDefault="009E3BF1" w:rsidP="005437F5">
            <w:pPr>
              <w:pStyle w:val="ListParagraph"/>
              <w:numPr>
                <w:ilvl w:val="0"/>
                <w:numId w:val="28"/>
              </w:numPr>
              <w:rPr>
                <w:rFonts w:ascii="Times New Roman" w:hAnsi="Times New Roman"/>
                <w:sz w:val="24"/>
                <w:szCs w:val="24"/>
              </w:rPr>
            </w:pPr>
            <w:r w:rsidRPr="00773C79">
              <w:rPr>
                <w:rFonts w:ascii="Times New Roman" w:hAnsi="Times New Roman"/>
                <w:sz w:val="24"/>
                <w:szCs w:val="24"/>
              </w:rPr>
              <w:t>Change perceptions of outdoor play and incorporate the o</w:t>
            </w:r>
            <w:r w:rsidR="005437F5" w:rsidRPr="00773C79">
              <w:rPr>
                <w:rFonts w:ascii="Times New Roman" w:hAnsi="Times New Roman"/>
                <w:sz w:val="24"/>
                <w:szCs w:val="24"/>
              </w:rPr>
              <w:t xml:space="preserve">utdoors as a holistic classroom – Due </w:t>
            </w:r>
            <w:r w:rsidR="00B40BDE" w:rsidRPr="00773C79">
              <w:rPr>
                <w:rFonts w:ascii="Times New Roman" w:hAnsi="Times New Roman"/>
                <w:sz w:val="24"/>
                <w:szCs w:val="24"/>
              </w:rPr>
              <w:t>to the restrictive nature of previous curriculum</w:t>
            </w:r>
            <w:r w:rsidR="00371F4D" w:rsidRPr="00773C79">
              <w:rPr>
                <w:rFonts w:ascii="Times New Roman" w:hAnsi="Times New Roman"/>
                <w:sz w:val="24"/>
                <w:szCs w:val="24"/>
              </w:rPr>
              <w:t>s, formal testing and achieving results. M</w:t>
            </w:r>
            <w:r w:rsidR="005437F5" w:rsidRPr="00773C79">
              <w:rPr>
                <w:rFonts w:ascii="Times New Roman" w:hAnsi="Times New Roman"/>
                <w:sz w:val="24"/>
                <w:szCs w:val="24"/>
              </w:rPr>
              <w:t xml:space="preserve">any staff </w:t>
            </w:r>
            <w:r w:rsidR="00371F4D" w:rsidRPr="00773C79">
              <w:rPr>
                <w:rFonts w:ascii="Times New Roman" w:hAnsi="Times New Roman"/>
                <w:sz w:val="24"/>
                <w:szCs w:val="24"/>
              </w:rPr>
              <w:t>have become accustomed</w:t>
            </w:r>
            <w:r w:rsidR="00B40BDE" w:rsidRPr="00773C79">
              <w:rPr>
                <w:rFonts w:ascii="Times New Roman" w:hAnsi="Times New Roman"/>
                <w:sz w:val="24"/>
                <w:szCs w:val="24"/>
              </w:rPr>
              <w:t xml:space="preserve"> to </w:t>
            </w:r>
            <w:r w:rsidR="00371F4D" w:rsidRPr="00773C79">
              <w:rPr>
                <w:rFonts w:ascii="Times New Roman" w:hAnsi="Times New Roman"/>
                <w:sz w:val="24"/>
                <w:szCs w:val="24"/>
              </w:rPr>
              <w:t>working with the children in a formal style of teaching and not incorporating outside play or using the outside as a classroom</w:t>
            </w:r>
            <w:r w:rsidR="008251BB" w:rsidRPr="00773C79">
              <w:rPr>
                <w:rFonts w:ascii="Times New Roman" w:hAnsi="Times New Roman"/>
                <w:sz w:val="24"/>
                <w:szCs w:val="24"/>
              </w:rPr>
              <w:t xml:space="preserve">. From findings of this </w:t>
            </w:r>
            <w:r w:rsidR="008251BB" w:rsidRPr="00773C79">
              <w:rPr>
                <w:rFonts w:ascii="Times New Roman" w:hAnsi="Times New Roman"/>
                <w:sz w:val="24"/>
                <w:szCs w:val="24"/>
              </w:rPr>
              <w:lastRenderedPageBreak/>
              <w:t>research I am hoping to support previous evidence that outdoor play significantly improves a child’s development, physically, ac</w:t>
            </w:r>
            <w:r w:rsidR="00A52C79" w:rsidRPr="00773C79">
              <w:rPr>
                <w:rFonts w:ascii="Times New Roman" w:hAnsi="Times New Roman"/>
                <w:sz w:val="24"/>
                <w:szCs w:val="24"/>
              </w:rPr>
              <w:t>ademically and wellbeing in a</w:t>
            </w:r>
            <w:r w:rsidR="008251BB" w:rsidRPr="00773C79">
              <w:rPr>
                <w:rFonts w:ascii="Times New Roman" w:hAnsi="Times New Roman"/>
                <w:sz w:val="24"/>
                <w:szCs w:val="24"/>
              </w:rPr>
              <w:t xml:space="preserve"> holistic manner. </w:t>
            </w:r>
          </w:p>
          <w:p w:rsidR="00286498" w:rsidRPr="00773C79" w:rsidRDefault="00286498" w:rsidP="005437F5">
            <w:pPr>
              <w:pStyle w:val="ListParagraph"/>
              <w:numPr>
                <w:ilvl w:val="0"/>
                <w:numId w:val="28"/>
              </w:numPr>
              <w:rPr>
                <w:rFonts w:ascii="Times New Roman" w:hAnsi="Times New Roman"/>
                <w:sz w:val="24"/>
                <w:szCs w:val="24"/>
              </w:rPr>
            </w:pPr>
            <w:r w:rsidRPr="00773C79">
              <w:rPr>
                <w:rFonts w:ascii="Times New Roman" w:hAnsi="Times New Roman"/>
                <w:sz w:val="24"/>
                <w:szCs w:val="24"/>
              </w:rPr>
              <w:t>To gain a better understanding of the level of pedagogical knowledge of staff working in Early Years.</w:t>
            </w:r>
          </w:p>
          <w:p w:rsidR="009E3BF1" w:rsidRPr="004C3A0B" w:rsidRDefault="009E3BF1" w:rsidP="00425DA7">
            <w:pPr>
              <w:rPr>
                <w:rFonts w:ascii="Arial" w:hAnsi="Arial" w:cs="Arial"/>
                <w:sz w:val="22"/>
                <w:szCs w:val="22"/>
              </w:rPr>
            </w:pP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773C79" w:rsidRDefault="006C5B0A" w:rsidP="003C07E3">
            <w:pPr>
              <w:rPr>
                <w:sz w:val="24"/>
                <w:szCs w:val="24"/>
              </w:rPr>
            </w:pPr>
            <w:r w:rsidRPr="00773C79">
              <w:rPr>
                <w:sz w:val="24"/>
                <w:szCs w:val="24"/>
              </w:rPr>
              <w:t>The methods used in this research project are: -</w:t>
            </w:r>
          </w:p>
          <w:p w:rsidR="006C5B0A" w:rsidRPr="00773C79" w:rsidRDefault="008251BB" w:rsidP="006C5B0A">
            <w:pPr>
              <w:pStyle w:val="ListParagraph"/>
              <w:numPr>
                <w:ilvl w:val="0"/>
                <w:numId w:val="29"/>
              </w:numPr>
              <w:rPr>
                <w:rFonts w:ascii="Times New Roman" w:hAnsi="Times New Roman"/>
                <w:sz w:val="24"/>
                <w:szCs w:val="24"/>
              </w:rPr>
            </w:pPr>
            <w:r w:rsidRPr="00773C79">
              <w:rPr>
                <w:rFonts w:ascii="Times New Roman" w:hAnsi="Times New Roman"/>
                <w:sz w:val="24"/>
                <w:szCs w:val="24"/>
              </w:rPr>
              <w:t xml:space="preserve">A questionnaire </w:t>
            </w:r>
            <w:r w:rsidR="00A52C79" w:rsidRPr="00773C79">
              <w:rPr>
                <w:rFonts w:ascii="Times New Roman" w:hAnsi="Times New Roman"/>
                <w:sz w:val="24"/>
                <w:szCs w:val="24"/>
              </w:rPr>
              <w:t>–</w:t>
            </w:r>
            <w:r w:rsidRPr="00773C79">
              <w:rPr>
                <w:rFonts w:ascii="Times New Roman" w:hAnsi="Times New Roman"/>
                <w:sz w:val="24"/>
                <w:szCs w:val="24"/>
              </w:rPr>
              <w:t xml:space="preserve"> </w:t>
            </w:r>
            <w:r w:rsidR="00A52C79" w:rsidRPr="00773C79">
              <w:rPr>
                <w:rFonts w:ascii="Times New Roman" w:hAnsi="Times New Roman"/>
                <w:sz w:val="24"/>
                <w:szCs w:val="24"/>
              </w:rPr>
              <w:t>The questionnaire will include topic specific questions regarding likes, dislikes and opinions</w:t>
            </w:r>
            <w:r w:rsidR="006A0189" w:rsidRPr="00773C79">
              <w:rPr>
                <w:rFonts w:ascii="Times New Roman" w:hAnsi="Times New Roman"/>
                <w:sz w:val="24"/>
                <w:szCs w:val="24"/>
              </w:rPr>
              <w:t xml:space="preserve"> of outdoor play. There will be a mixture of different style questions</w:t>
            </w:r>
            <w:r w:rsidR="00180F3A" w:rsidRPr="00773C79">
              <w:rPr>
                <w:rFonts w:ascii="Times New Roman" w:hAnsi="Times New Roman"/>
                <w:sz w:val="24"/>
                <w:szCs w:val="24"/>
              </w:rPr>
              <w:t xml:space="preserve"> including multiple choice,</w:t>
            </w:r>
            <w:r w:rsidR="006A0189" w:rsidRPr="00773C79">
              <w:rPr>
                <w:rFonts w:ascii="Times New Roman" w:hAnsi="Times New Roman"/>
                <w:sz w:val="24"/>
                <w:szCs w:val="24"/>
              </w:rPr>
              <w:t xml:space="preserve"> open and closed questions included to acquire qualitative and quantitative data. </w:t>
            </w:r>
          </w:p>
          <w:p w:rsidR="006C5B0A" w:rsidRPr="00773C79" w:rsidRDefault="007261E2" w:rsidP="00180F3A">
            <w:pPr>
              <w:pStyle w:val="ListParagraph"/>
              <w:numPr>
                <w:ilvl w:val="0"/>
                <w:numId w:val="29"/>
              </w:numPr>
              <w:rPr>
                <w:rFonts w:ascii="Times New Roman" w:hAnsi="Times New Roman"/>
                <w:sz w:val="24"/>
                <w:szCs w:val="24"/>
              </w:rPr>
            </w:pPr>
            <w:r w:rsidRPr="00773C79">
              <w:rPr>
                <w:rFonts w:ascii="Times New Roman" w:hAnsi="Times New Roman"/>
                <w:sz w:val="24"/>
                <w:szCs w:val="24"/>
              </w:rPr>
              <w:t>Observations – Structured o</w:t>
            </w:r>
            <w:r w:rsidR="00180F3A" w:rsidRPr="00773C79">
              <w:rPr>
                <w:rFonts w:ascii="Times New Roman" w:hAnsi="Times New Roman"/>
                <w:sz w:val="24"/>
                <w:szCs w:val="24"/>
              </w:rPr>
              <w:t>bservations will be undertaken to gain primary data</w:t>
            </w:r>
            <w:r w:rsidR="00712924" w:rsidRPr="00773C79">
              <w:rPr>
                <w:rFonts w:ascii="Times New Roman" w:hAnsi="Times New Roman"/>
                <w:sz w:val="24"/>
                <w:szCs w:val="24"/>
              </w:rPr>
              <w:t xml:space="preserve"> to contribute to final findings of the research project. Observations will be direct observation of the participants</w:t>
            </w:r>
            <w:r w:rsidR="0063333D" w:rsidRPr="00773C79">
              <w:rPr>
                <w:rFonts w:ascii="Times New Roman" w:hAnsi="Times New Roman"/>
                <w:sz w:val="24"/>
                <w:szCs w:val="24"/>
              </w:rPr>
              <w:t xml:space="preserve"> in their natural environment in the setting</w:t>
            </w:r>
            <w:r w:rsidR="00712924" w:rsidRPr="00773C79">
              <w:rPr>
                <w:rFonts w:ascii="Times New Roman" w:hAnsi="Times New Roman"/>
                <w:sz w:val="24"/>
                <w:szCs w:val="24"/>
              </w:rPr>
              <w:t>, detailing the child’s routines</w:t>
            </w:r>
            <w:r w:rsidR="00FD08DF" w:rsidRPr="00773C79">
              <w:rPr>
                <w:rFonts w:ascii="Times New Roman" w:hAnsi="Times New Roman"/>
                <w:sz w:val="24"/>
                <w:szCs w:val="24"/>
              </w:rPr>
              <w:t>, interactions</w:t>
            </w:r>
            <w:r w:rsidR="00AE730E" w:rsidRPr="00773C79">
              <w:rPr>
                <w:rFonts w:ascii="Times New Roman" w:hAnsi="Times New Roman"/>
                <w:sz w:val="24"/>
                <w:szCs w:val="24"/>
              </w:rPr>
              <w:t xml:space="preserve"> and discussions</w:t>
            </w:r>
            <w:r w:rsidR="00712924" w:rsidRPr="00773C79">
              <w:rPr>
                <w:rFonts w:ascii="Times New Roman" w:hAnsi="Times New Roman"/>
                <w:sz w:val="24"/>
                <w:szCs w:val="24"/>
              </w:rPr>
              <w:t xml:space="preserve"> throughout the day. </w:t>
            </w:r>
            <w:r w:rsidR="00FD08DF" w:rsidRPr="00773C79">
              <w:rPr>
                <w:rFonts w:ascii="Times New Roman" w:hAnsi="Times New Roman"/>
                <w:sz w:val="24"/>
                <w:szCs w:val="24"/>
              </w:rPr>
              <w:t>The participants will be made a</w:t>
            </w:r>
            <w:r w:rsidR="00782491" w:rsidRPr="00773C79">
              <w:rPr>
                <w:rFonts w:ascii="Times New Roman" w:hAnsi="Times New Roman"/>
                <w:sz w:val="24"/>
                <w:szCs w:val="24"/>
              </w:rPr>
              <w:t>ware of what I will be doing and</w:t>
            </w:r>
            <w:r w:rsidR="00FD08DF" w:rsidRPr="00773C79">
              <w:rPr>
                <w:rFonts w:ascii="Times New Roman" w:hAnsi="Times New Roman"/>
                <w:sz w:val="24"/>
                <w:szCs w:val="24"/>
              </w:rPr>
              <w:t xml:space="preserve"> I will not join in </w:t>
            </w:r>
            <w:r w:rsidR="00782491" w:rsidRPr="00773C79">
              <w:rPr>
                <w:rFonts w:ascii="Times New Roman" w:hAnsi="Times New Roman"/>
                <w:sz w:val="24"/>
                <w:szCs w:val="24"/>
              </w:rPr>
              <w:t>with the participants during the observation. Consent will be obtained from all participants before observations are carried out.</w:t>
            </w:r>
          </w:p>
          <w:p w:rsidR="00CE63C6" w:rsidRPr="00773C79" w:rsidRDefault="006C5B0A" w:rsidP="00CE63C6">
            <w:pPr>
              <w:pStyle w:val="ListParagraph"/>
              <w:numPr>
                <w:ilvl w:val="0"/>
                <w:numId w:val="29"/>
              </w:numPr>
              <w:rPr>
                <w:rFonts w:ascii="Times New Roman" w:hAnsi="Times New Roman"/>
                <w:sz w:val="24"/>
                <w:szCs w:val="24"/>
              </w:rPr>
            </w:pPr>
            <w:r w:rsidRPr="00773C79">
              <w:rPr>
                <w:rFonts w:ascii="Times New Roman" w:hAnsi="Times New Roman"/>
                <w:sz w:val="24"/>
                <w:szCs w:val="24"/>
              </w:rPr>
              <w:t>Interviews</w:t>
            </w:r>
            <w:r w:rsidR="0063333D" w:rsidRPr="00773C79">
              <w:rPr>
                <w:rFonts w:ascii="Times New Roman" w:hAnsi="Times New Roman"/>
                <w:sz w:val="24"/>
                <w:szCs w:val="24"/>
              </w:rPr>
              <w:t xml:space="preserve"> -  </w:t>
            </w:r>
            <w:r w:rsidR="007261E2" w:rsidRPr="00773C79">
              <w:rPr>
                <w:rFonts w:ascii="Times New Roman" w:hAnsi="Times New Roman"/>
                <w:sz w:val="24"/>
                <w:szCs w:val="24"/>
              </w:rPr>
              <w:t xml:space="preserve">Informal unstructured </w:t>
            </w:r>
            <w:r w:rsidR="00412C1A" w:rsidRPr="00773C79">
              <w:rPr>
                <w:rFonts w:ascii="Times New Roman" w:hAnsi="Times New Roman"/>
                <w:sz w:val="24"/>
                <w:szCs w:val="24"/>
              </w:rPr>
              <w:t>focus group</w:t>
            </w:r>
            <w:r w:rsidR="00CE63C6" w:rsidRPr="00773C79">
              <w:rPr>
                <w:rFonts w:ascii="Times New Roman" w:hAnsi="Times New Roman"/>
                <w:sz w:val="24"/>
                <w:szCs w:val="24"/>
              </w:rPr>
              <w:t xml:space="preserve"> interviews</w:t>
            </w:r>
            <w:r w:rsidR="00E329CA" w:rsidRPr="00773C79">
              <w:rPr>
                <w:rFonts w:ascii="Times New Roman" w:hAnsi="Times New Roman"/>
                <w:sz w:val="24"/>
                <w:szCs w:val="24"/>
              </w:rPr>
              <w:t xml:space="preserve"> will be undertaken to </w:t>
            </w:r>
            <w:r w:rsidR="00412C1A" w:rsidRPr="00773C79">
              <w:rPr>
                <w:rFonts w:ascii="Times New Roman" w:hAnsi="Times New Roman"/>
                <w:sz w:val="24"/>
                <w:szCs w:val="24"/>
              </w:rPr>
              <w:t>gain as much in depth qualitative information. This style of interview is less intrusive and enables the participants to gain confidence in sharing their own opinions.</w:t>
            </w:r>
          </w:p>
          <w:p w:rsidR="00E329CA" w:rsidRDefault="00E329CA" w:rsidP="00E329CA">
            <w:pPr>
              <w:rPr>
                <w:rFonts w:ascii="Arial" w:hAnsi="Arial" w:cs="Arial"/>
              </w:rPr>
            </w:pPr>
          </w:p>
          <w:p w:rsidR="00E329CA" w:rsidRDefault="00E329CA" w:rsidP="00E329CA">
            <w:pPr>
              <w:rPr>
                <w:rFonts w:ascii="Arial" w:hAnsi="Arial" w:cs="Arial"/>
              </w:rPr>
            </w:pPr>
          </w:p>
          <w:p w:rsidR="00E329CA" w:rsidRPr="00E329CA" w:rsidRDefault="00E329CA" w:rsidP="00E329CA">
            <w:pPr>
              <w:rPr>
                <w:rFonts w:ascii="Arial" w:hAnsi="Arial" w:cs="Arial"/>
              </w:rPr>
            </w:pP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773C79" w:rsidRDefault="000D4F4A" w:rsidP="003C07E3">
            <w:pPr>
              <w:rPr>
                <w:b/>
                <w:sz w:val="24"/>
                <w:szCs w:val="24"/>
              </w:rPr>
            </w:pPr>
            <w:r w:rsidRPr="00773C79">
              <w:rPr>
                <w:sz w:val="24"/>
                <w:szCs w:val="24"/>
              </w:rPr>
              <w:t>Ysgol Pen Rhos Primary School</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Pr="00773C79" w:rsidRDefault="000D4F4A" w:rsidP="003C07E3">
            <w:pPr>
              <w:rPr>
                <w:b/>
                <w:i/>
                <w:sz w:val="24"/>
                <w:szCs w:val="24"/>
              </w:rPr>
            </w:pPr>
            <w:r w:rsidRPr="00773C79">
              <w:rPr>
                <w:sz w:val="24"/>
                <w:szCs w:val="24"/>
              </w:rPr>
              <w:t>No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0D4F4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062C4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D4F4A"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8C4441" w:rsidRPr="004C3A0B" w:rsidRDefault="000D4F4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0D4F4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E454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E454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DD080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DD080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008C4441" w:rsidRPr="004C3A0B" w:rsidRDefault="00DD080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E329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EndPr/>
            <w:sdtContent>
              <w:p w:rsidR="008C4441" w:rsidRPr="004C3A0B" w:rsidRDefault="00DD080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DD080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DD080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DD080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DD080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80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DD080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113E57" w:rsidRPr="006C1FDD" w:rsidRDefault="00DD080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33DD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633DD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00986FD8" w:rsidRPr="004C3A0B" w:rsidRDefault="00633DD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633DD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DD080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DD080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DD080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DD080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DD080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DD080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DD080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4C3A0B"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AD5E63" w:rsidRPr="00773C79" w:rsidRDefault="006C5B0A" w:rsidP="003257BD">
            <w:pPr>
              <w:rPr>
                <w:sz w:val="24"/>
                <w:szCs w:val="24"/>
              </w:rPr>
            </w:pPr>
            <w:r w:rsidRPr="00773C79">
              <w:rPr>
                <w:sz w:val="24"/>
                <w:szCs w:val="24"/>
              </w:rPr>
              <w:t>There will be 24 children, 24 parents, 4 teaching assistants and 4 teachers who will be participating</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Pr="00773C79" w:rsidRDefault="006C5B0A" w:rsidP="003257BD">
            <w:pPr>
              <w:rPr>
                <w:sz w:val="24"/>
                <w:szCs w:val="24"/>
              </w:rPr>
            </w:pPr>
            <w:r w:rsidRPr="00773C79">
              <w:rPr>
                <w:sz w:val="24"/>
                <w:szCs w:val="24"/>
              </w:rPr>
              <w:t xml:space="preserve">The participants will be 6 children, 6 parents, 1 teacher and 1 teaching assistant from a Nursery class, Reception class, Year one class and a </w:t>
            </w:r>
            <w:r w:rsidR="00755115" w:rsidRPr="00773C79">
              <w:rPr>
                <w:sz w:val="24"/>
                <w:szCs w:val="24"/>
              </w:rPr>
              <w:t>Y</w:t>
            </w:r>
            <w:r w:rsidRPr="00773C79">
              <w:rPr>
                <w:sz w:val="24"/>
                <w:szCs w:val="24"/>
              </w:rPr>
              <w:t>ear two class.</w:t>
            </w:r>
          </w:p>
          <w:p w:rsidR="002A152D" w:rsidRPr="00773C79" w:rsidRDefault="002A152D" w:rsidP="003257BD">
            <w:pPr>
              <w:rPr>
                <w:i/>
                <w:color w:val="808080"/>
                <w:sz w:val="24"/>
                <w:szCs w:val="24"/>
              </w:rPr>
            </w:pP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Pr="00773C79" w:rsidRDefault="006C5B0A" w:rsidP="003257BD">
            <w:pPr>
              <w:rPr>
                <w:sz w:val="24"/>
                <w:szCs w:val="24"/>
              </w:rPr>
            </w:pPr>
            <w:r w:rsidRPr="00773C79">
              <w:rPr>
                <w:sz w:val="24"/>
                <w:szCs w:val="24"/>
              </w:rPr>
              <w:t xml:space="preserve">The participants will be identified </w:t>
            </w:r>
            <w:r w:rsidR="00755115" w:rsidRPr="00773C79">
              <w:rPr>
                <w:sz w:val="24"/>
                <w:szCs w:val="24"/>
              </w:rPr>
              <w:t>via a gatekeeper (Mr Cudd) the Head teacher at Ysgol Pen Rhos</w:t>
            </w:r>
          </w:p>
          <w:p w:rsidR="00AD5E63" w:rsidRPr="00773C79" w:rsidRDefault="00AD5E63" w:rsidP="003257BD">
            <w:pPr>
              <w:rPr>
                <w:color w:val="808080"/>
                <w:sz w:val="24"/>
                <w:szCs w:val="24"/>
              </w:rPr>
            </w:pP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7551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7551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7551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7551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7551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7551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7551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7551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7551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C86572" w:rsidRPr="004C3A0B" w:rsidRDefault="00C86572" w:rsidP="003257BD">
            <w:pPr>
              <w:autoSpaceDE w:val="0"/>
              <w:autoSpaceDN w:val="0"/>
              <w:adjustRightInd w:val="0"/>
              <w:rPr>
                <w:rFonts w:cs="Arial"/>
              </w:rPr>
            </w:pP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7551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rsidR="00E45AB0" w:rsidRPr="004C3A0B" w:rsidRDefault="0075511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7551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7551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42118A" w:rsidRDefault="00755115" w:rsidP="003257BD">
            <w:pPr>
              <w:autoSpaceDE w:val="0"/>
              <w:autoSpaceDN w:val="0"/>
              <w:adjustRightInd w:val="0"/>
              <w:rPr>
                <w:sz w:val="24"/>
                <w:szCs w:val="24"/>
              </w:rPr>
            </w:pPr>
            <w:r w:rsidRPr="00773C79">
              <w:rPr>
                <w:sz w:val="24"/>
                <w:szCs w:val="24"/>
              </w:rPr>
              <w:t>The use of a camcorder, camera and dictaphone will be us</w:t>
            </w:r>
            <w:r w:rsidR="00622D5F">
              <w:rPr>
                <w:sz w:val="24"/>
                <w:szCs w:val="24"/>
              </w:rPr>
              <w:t xml:space="preserve">ed to recorded images and oral </w:t>
            </w:r>
          </w:p>
          <w:p w:rsidR="00E45AB0" w:rsidRPr="00773C79" w:rsidRDefault="00755115" w:rsidP="003257BD">
            <w:pPr>
              <w:autoSpaceDE w:val="0"/>
              <w:autoSpaceDN w:val="0"/>
              <w:adjustRightInd w:val="0"/>
              <w:rPr>
                <w:sz w:val="24"/>
                <w:szCs w:val="24"/>
              </w:rPr>
            </w:pPr>
            <w:r w:rsidRPr="00773C79">
              <w:rPr>
                <w:sz w:val="24"/>
                <w:szCs w:val="24"/>
              </w:rPr>
              <w:t xml:space="preserve">observations with the consent of all included. All recordings will be kept in </w:t>
            </w:r>
            <w:r w:rsidR="007E5C77" w:rsidRPr="00773C79">
              <w:rPr>
                <w:sz w:val="24"/>
                <w:szCs w:val="24"/>
              </w:rPr>
              <w:t>via a password protected digital storage device and will be kept in a locked cupboard in order to adhere to GDPR.</w:t>
            </w:r>
            <w:r w:rsidR="00E329CA" w:rsidRPr="00773C79">
              <w:rPr>
                <w:sz w:val="24"/>
                <w:szCs w:val="24"/>
              </w:rPr>
              <w:t xml:space="preserve"> These devices will be placed into the setting before active research is undertaken in order for the participants to become familiar with the devices</w:t>
            </w:r>
            <w:r w:rsidR="0055788C" w:rsidRPr="00773C79">
              <w:rPr>
                <w:sz w:val="24"/>
                <w:szCs w:val="24"/>
              </w:rPr>
              <w:t xml:space="preserve"> and they</w:t>
            </w:r>
            <w:r w:rsidR="00E329CA" w:rsidRPr="00773C79">
              <w:rPr>
                <w:sz w:val="24"/>
                <w:szCs w:val="24"/>
              </w:rPr>
              <w:t xml:space="preserve"> do not </w:t>
            </w:r>
            <w:r w:rsidR="0055788C" w:rsidRPr="00773C79">
              <w:rPr>
                <w:sz w:val="24"/>
                <w:szCs w:val="24"/>
              </w:rPr>
              <w:t>become a cause for</w:t>
            </w:r>
            <w:r w:rsidR="00E329CA" w:rsidRPr="00773C79">
              <w:rPr>
                <w:sz w:val="24"/>
                <w:szCs w:val="24"/>
              </w:rPr>
              <w:t xml:space="preserve"> distraction</w:t>
            </w:r>
            <w:r w:rsidR="0055788C" w:rsidRPr="00773C79">
              <w:rPr>
                <w:sz w:val="24"/>
                <w:szCs w:val="24"/>
              </w:rPr>
              <w:t>.</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062C4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F5171C">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062C4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5171C">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Pr="00773C79" w:rsidRDefault="00AD5E63" w:rsidP="00C86572">
            <w:pPr>
              <w:autoSpaceDE w:val="0"/>
              <w:autoSpaceDN w:val="0"/>
              <w:adjustRightInd w:val="0"/>
              <w:rPr>
                <w:sz w:val="24"/>
                <w:szCs w:val="24"/>
              </w:rPr>
            </w:pPr>
            <w:r w:rsidRPr="00773C79">
              <w:rPr>
                <w:sz w:val="24"/>
                <w:szCs w:val="24"/>
              </w:rPr>
              <w:t>Risk to Participant</w:t>
            </w:r>
            <w:r w:rsidR="00CE6A02" w:rsidRPr="00773C79">
              <w:rPr>
                <w:sz w:val="24"/>
                <w:szCs w:val="24"/>
              </w:rPr>
              <w:t>:</w:t>
            </w:r>
          </w:p>
          <w:p w:rsidR="007E5C77" w:rsidRDefault="00633DDA" w:rsidP="00633DDA">
            <w:pPr>
              <w:pStyle w:val="ListParagraph"/>
              <w:numPr>
                <w:ilvl w:val="0"/>
                <w:numId w:val="30"/>
              </w:numPr>
              <w:autoSpaceDE w:val="0"/>
              <w:autoSpaceDN w:val="0"/>
              <w:adjustRightInd w:val="0"/>
              <w:rPr>
                <w:sz w:val="24"/>
                <w:szCs w:val="24"/>
              </w:rPr>
            </w:pPr>
            <w:r>
              <w:rPr>
                <w:sz w:val="24"/>
                <w:szCs w:val="24"/>
              </w:rPr>
              <w:t xml:space="preserve">Risk of causing harm to the participant, </w:t>
            </w:r>
            <w:r w:rsidR="003A0FF3" w:rsidRPr="00633DDA">
              <w:rPr>
                <w:sz w:val="24"/>
                <w:szCs w:val="24"/>
              </w:rPr>
              <w:t>BERA p 18</w:t>
            </w:r>
            <w:r>
              <w:rPr>
                <w:sz w:val="24"/>
                <w:szCs w:val="24"/>
              </w:rPr>
              <w:t>.</w:t>
            </w:r>
          </w:p>
          <w:p w:rsidR="00633DDA" w:rsidRDefault="00633DDA" w:rsidP="00633DDA">
            <w:pPr>
              <w:autoSpaceDE w:val="0"/>
              <w:autoSpaceDN w:val="0"/>
              <w:adjustRightInd w:val="0"/>
              <w:rPr>
                <w:sz w:val="24"/>
                <w:szCs w:val="24"/>
              </w:rPr>
            </w:pPr>
          </w:p>
          <w:p w:rsidR="00633DDA" w:rsidRDefault="00633DDA" w:rsidP="00633DDA">
            <w:pPr>
              <w:autoSpaceDE w:val="0"/>
              <w:autoSpaceDN w:val="0"/>
              <w:adjustRightInd w:val="0"/>
              <w:rPr>
                <w:sz w:val="24"/>
                <w:szCs w:val="24"/>
              </w:rPr>
            </w:pPr>
          </w:p>
          <w:p w:rsidR="00633DDA" w:rsidRDefault="00633DDA" w:rsidP="00633DDA">
            <w:pPr>
              <w:pStyle w:val="ListParagraph"/>
              <w:numPr>
                <w:ilvl w:val="0"/>
                <w:numId w:val="30"/>
              </w:numPr>
              <w:autoSpaceDE w:val="0"/>
              <w:autoSpaceDN w:val="0"/>
              <w:adjustRightInd w:val="0"/>
              <w:rPr>
                <w:sz w:val="24"/>
                <w:szCs w:val="24"/>
              </w:rPr>
            </w:pPr>
            <w:r>
              <w:rPr>
                <w:sz w:val="24"/>
                <w:szCs w:val="24"/>
              </w:rPr>
              <w:t>Loss of filmed observations.</w:t>
            </w:r>
          </w:p>
          <w:p w:rsidR="00633DDA" w:rsidRDefault="00633DDA" w:rsidP="00633DDA">
            <w:pPr>
              <w:autoSpaceDE w:val="0"/>
              <w:autoSpaceDN w:val="0"/>
              <w:adjustRightInd w:val="0"/>
              <w:rPr>
                <w:sz w:val="24"/>
                <w:szCs w:val="24"/>
              </w:rPr>
            </w:pPr>
          </w:p>
          <w:p w:rsidR="00633DDA" w:rsidRDefault="00633DDA" w:rsidP="00633DDA">
            <w:pPr>
              <w:autoSpaceDE w:val="0"/>
              <w:autoSpaceDN w:val="0"/>
              <w:adjustRightInd w:val="0"/>
              <w:rPr>
                <w:sz w:val="24"/>
                <w:szCs w:val="24"/>
              </w:rPr>
            </w:pPr>
          </w:p>
          <w:p w:rsidR="00633DDA" w:rsidRDefault="00633DDA" w:rsidP="00633DDA">
            <w:pPr>
              <w:autoSpaceDE w:val="0"/>
              <w:autoSpaceDN w:val="0"/>
              <w:adjustRightInd w:val="0"/>
              <w:rPr>
                <w:sz w:val="24"/>
                <w:szCs w:val="24"/>
              </w:rPr>
            </w:pPr>
          </w:p>
          <w:p w:rsidR="00633DDA" w:rsidRDefault="00633DDA" w:rsidP="00633DDA">
            <w:pPr>
              <w:autoSpaceDE w:val="0"/>
              <w:autoSpaceDN w:val="0"/>
              <w:adjustRightInd w:val="0"/>
              <w:rPr>
                <w:sz w:val="24"/>
                <w:szCs w:val="24"/>
              </w:rPr>
            </w:pPr>
          </w:p>
          <w:p w:rsidR="00633DDA" w:rsidRDefault="00633DDA" w:rsidP="00633DDA">
            <w:pPr>
              <w:autoSpaceDE w:val="0"/>
              <w:autoSpaceDN w:val="0"/>
              <w:adjustRightInd w:val="0"/>
              <w:rPr>
                <w:sz w:val="24"/>
                <w:szCs w:val="24"/>
              </w:rPr>
            </w:pPr>
          </w:p>
          <w:p w:rsidR="00633DDA" w:rsidRDefault="00633DDA" w:rsidP="00633DDA">
            <w:pPr>
              <w:autoSpaceDE w:val="0"/>
              <w:autoSpaceDN w:val="0"/>
              <w:adjustRightInd w:val="0"/>
              <w:rPr>
                <w:sz w:val="24"/>
                <w:szCs w:val="24"/>
              </w:rPr>
            </w:pPr>
          </w:p>
          <w:p w:rsidR="00633DDA" w:rsidRDefault="00633DDA" w:rsidP="00633DDA">
            <w:pPr>
              <w:autoSpaceDE w:val="0"/>
              <w:autoSpaceDN w:val="0"/>
              <w:adjustRightInd w:val="0"/>
              <w:rPr>
                <w:sz w:val="24"/>
                <w:szCs w:val="24"/>
              </w:rPr>
            </w:pPr>
          </w:p>
          <w:p w:rsidR="00633DDA" w:rsidRPr="00633DDA" w:rsidRDefault="00633DDA" w:rsidP="00633DDA">
            <w:pPr>
              <w:autoSpaceDE w:val="0"/>
              <w:autoSpaceDN w:val="0"/>
              <w:adjustRightInd w:val="0"/>
              <w:rPr>
                <w:sz w:val="24"/>
                <w:szCs w:val="24"/>
              </w:rPr>
            </w:pPr>
          </w:p>
          <w:p w:rsidR="00633DDA" w:rsidRPr="00633DDA" w:rsidRDefault="00633DDA" w:rsidP="00633DDA">
            <w:pPr>
              <w:pStyle w:val="ListParagraph"/>
              <w:numPr>
                <w:ilvl w:val="0"/>
                <w:numId w:val="30"/>
              </w:numPr>
              <w:autoSpaceDE w:val="0"/>
              <w:autoSpaceDN w:val="0"/>
              <w:adjustRightInd w:val="0"/>
              <w:rPr>
                <w:sz w:val="24"/>
                <w:szCs w:val="24"/>
              </w:rPr>
            </w:pPr>
            <w:r>
              <w:rPr>
                <w:sz w:val="24"/>
                <w:szCs w:val="24"/>
              </w:rPr>
              <w:t>Wording of the questionnaire may cause offence.</w:t>
            </w:r>
          </w:p>
          <w:p w:rsidR="00633DDA" w:rsidRDefault="00633DDA" w:rsidP="00C86572">
            <w:pPr>
              <w:autoSpaceDE w:val="0"/>
              <w:autoSpaceDN w:val="0"/>
              <w:adjustRightInd w:val="0"/>
              <w:rPr>
                <w:sz w:val="24"/>
                <w:szCs w:val="24"/>
              </w:rPr>
            </w:pPr>
          </w:p>
          <w:p w:rsidR="001379EA" w:rsidRDefault="001379EA" w:rsidP="00C86572">
            <w:pPr>
              <w:autoSpaceDE w:val="0"/>
              <w:autoSpaceDN w:val="0"/>
              <w:adjustRightInd w:val="0"/>
              <w:rPr>
                <w:sz w:val="24"/>
                <w:szCs w:val="24"/>
              </w:rPr>
            </w:pPr>
          </w:p>
          <w:p w:rsidR="001379EA" w:rsidRDefault="001379EA" w:rsidP="00C86572">
            <w:pPr>
              <w:autoSpaceDE w:val="0"/>
              <w:autoSpaceDN w:val="0"/>
              <w:adjustRightInd w:val="0"/>
              <w:rPr>
                <w:sz w:val="24"/>
                <w:szCs w:val="24"/>
              </w:rPr>
            </w:pPr>
          </w:p>
          <w:p w:rsidR="001379EA" w:rsidRPr="001379EA" w:rsidRDefault="00633DDA" w:rsidP="001379EA">
            <w:pPr>
              <w:pStyle w:val="ListParagraph"/>
              <w:numPr>
                <w:ilvl w:val="0"/>
                <w:numId w:val="30"/>
              </w:numPr>
              <w:autoSpaceDE w:val="0"/>
              <w:autoSpaceDN w:val="0"/>
              <w:adjustRightInd w:val="0"/>
              <w:rPr>
                <w:rFonts w:asciiTheme="minorHAnsi" w:hAnsiTheme="minorHAnsi" w:cstheme="minorHAnsi"/>
                <w:sz w:val="24"/>
                <w:szCs w:val="24"/>
              </w:rPr>
            </w:pPr>
            <w:r w:rsidRPr="001379EA">
              <w:rPr>
                <w:rFonts w:asciiTheme="minorHAnsi" w:hAnsiTheme="minorHAnsi" w:cstheme="minorHAnsi"/>
                <w:sz w:val="24"/>
                <w:szCs w:val="24"/>
              </w:rPr>
              <w:t xml:space="preserve">The participants may feel obliged to be </w:t>
            </w:r>
          </w:p>
          <w:p w:rsidR="001379EA" w:rsidRPr="001379EA" w:rsidRDefault="001379EA" w:rsidP="00C86572">
            <w:pPr>
              <w:autoSpaceDE w:val="0"/>
              <w:autoSpaceDN w:val="0"/>
              <w:adjustRightInd w:val="0"/>
              <w:rPr>
                <w:rFonts w:asciiTheme="minorHAnsi" w:hAnsiTheme="minorHAnsi" w:cstheme="minorHAnsi"/>
                <w:sz w:val="24"/>
                <w:szCs w:val="24"/>
              </w:rPr>
            </w:pPr>
            <w:r w:rsidRPr="001379EA">
              <w:rPr>
                <w:rFonts w:asciiTheme="minorHAnsi" w:hAnsiTheme="minorHAnsi" w:cstheme="minorHAnsi"/>
                <w:sz w:val="24"/>
                <w:szCs w:val="24"/>
              </w:rPr>
              <w:t xml:space="preserve">    </w:t>
            </w:r>
            <w:r>
              <w:rPr>
                <w:rFonts w:asciiTheme="minorHAnsi" w:hAnsiTheme="minorHAnsi" w:cstheme="minorHAnsi"/>
                <w:sz w:val="24"/>
                <w:szCs w:val="24"/>
              </w:rPr>
              <w:t xml:space="preserve">       </w:t>
            </w:r>
            <w:r w:rsidRPr="001379EA">
              <w:rPr>
                <w:rFonts w:asciiTheme="minorHAnsi" w:hAnsiTheme="minorHAnsi" w:cstheme="minorHAnsi"/>
                <w:sz w:val="24"/>
                <w:szCs w:val="24"/>
              </w:rPr>
              <w:t xml:space="preserve">  </w:t>
            </w:r>
            <w:r w:rsidR="00633DDA" w:rsidRPr="001379EA">
              <w:rPr>
                <w:rFonts w:asciiTheme="minorHAnsi" w:hAnsiTheme="minorHAnsi" w:cstheme="minorHAnsi"/>
                <w:sz w:val="24"/>
                <w:szCs w:val="24"/>
              </w:rPr>
              <w:t>part of the research due to personal</w:t>
            </w:r>
          </w:p>
          <w:p w:rsidR="00633DDA" w:rsidRPr="001379EA" w:rsidRDefault="001379EA" w:rsidP="00C86572">
            <w:pPr>
              <w:autoSpaceDE w:val="0"/>
              <w:autoSpaceDN w:val="0"/>
              <w:adjustRightInd w:val="0"/>
              <w:rPr>
                <w:rFonts w:asciiTheme="minorHAnsi" w:hAnsiTheme="minorHAnsi" w:cstheme="minorHAnsi"/>
                <w:sz w:val="24"/>
                <w:szCs w:val="24"/>
              </w:rPr>
            </w:pPr>
            <w:r w:rsidRPr="001379EA">
              <w:rPr>
                <w:rFonts w:asciiTheme="minorHAnsi" w:hAnsiTheme="minorHAnsi" w:cstheme="minorHAnsi"/>
                <w:sz w:val="24"/>
                <w:szCs w:val="24"/>
              </w:rPr>
              <w:t xml:space="preserve">    </w:t>
            </w:r>
            <w:r>
              <w:rPr>
                <w:rFonts w:asciiTheme="minorHAnsi" w:hAnsiTheme="minorHAnsi" w:cstheme="minorHAnsi"/>
                <w:sz w:val="24"/>
                <w:szCs w:val="24"/>
              </w:rPr>
              <w:t xml:space="preserve">       </w:t>
            </w:r>
            <w:r w:rsidRPr="001379EA">
              <w:rPr>
                <w:rFonts w:asciiTheme="minorHAnsi" w:hAnsiTheme="minorHAnsi" w:cstheme="minorHAnsi"/>
                <w:sz w:val="24"/>
                <w:szCs w:val="24"/>
              </w:rPr>
              <w:t xml:space="preserve"> </w:t>
            </w:r>
            <w:r w:rsidR="00633DDA" w:rsidRPr="001379EA">
              <w:rPr>
                <w:rFonts w:asciiTheme="minorHAnsi" w:hAnsiTheme="minorHAnsi" w:cstheme="minorHAnsi"/>
                <w:sz w:val="24"/>
                <w:szCs w:val="24"/>
              </w:rPr>
              <w:t xml:space="preserve"> relationship with the researcher.</w:t>
            </w:r>
          </w:p>
          <w:p w:rsidR="001379EA" w:rsidRDefault="001379EA" w:rsidP="00C86572">
            <w:pPr>
              <w:autoSpaceDE w:val="0"/>
              <w:autoSpaceDN w:val="0"/>
              <w:adjustRightInd w:val="0"/>
              <w:rPr>
                <w:sz w:val="24"/>
                <w:szCs w:val="24"/>
              </w:rPr>
            </w:pPr>
          </w:p>
          <w:p w:rsidR="001379EA" w:rsidRDefault="001379EA" w:rsidP="001379EA">
            <w:pPr>
              <w:autoSpaceDE w:val="0"/>
              <w:autoSpaceDN w:val="0"/>
              <w:adjustRightInd w:val="0"/>
              <w:rPr>
                <w:sz w:val="24"/>
                <w:szCs w:val="24"/>
              </w:rPr>
            </w:pPr>
          </w:p>
          <w:p w:rsidR="001379EA" w:rsidRPr="001379EA" w:rsidRDefault="001379EA" w:rsidP="001379EA">
            <w:pPr>
              <w:autoSpaceDE w:val="0"/>
              <w:autoSpaceDN w:val="0"/>
              <w:adjustRightInd w:val="0"/>
              <w:rPr>
                <w:sz w:val="24"/>
                <w:szCs w:val="24"/>
              </w:rPr>
            </w:pPr>
          </w:p>
          <w:p w:rsidR="001379EA" w:rsidRDefault="001379EA" w:rsidP="001379EA">
            <w:pPr>
              <w:pStyle w:val="ListParagraph"/>
              <w:numPr>
                <w:ilvl w:val="0"/>
                <w:numId w:val="30"/>
              </w:numPr>
              <w:autoSpaceDE w:val="0"/>
              <w:autoSpaceDN w:val="0"/>
              <w:adjustRightInd w:val="0"/>
              <w:rPr>
                <w:sz w:val="24"/>
                <w:szCs w:val="24"/>
              </w:rPr>
            </w:pPr>
            <w:r w:rsidRPr="001379EA">
              <w:rPr>
                <w:sz w:val="24"/>
                <w:szCs w:val="24"/>
              </w:rPr>
              <w:t>If a child does not want to take part</w:t>
            </w:r>
            <w:r>
              <w:rPr>
                <w:sz w:val="24"/>
                <w:szCs w:val="24"/>
              </w:rPr>
              <w:t xml:space="preserve"> or becomes unhappy/distressed</w:t>
            </w:r>
            <w:r w:rsidRPr="001379EA">
              <w:rPr>
                <w:sz w:val="24"/>
                <w:szCs w:val="24"/>
              </w:rPr>
              <w:t xml:space="preserve"> in an observation.</w:t>
            </w:r>
          </w:p>
          <w:p w:rsidR="001379EA" w:rsidRDefault="001379EA" w:rsidP="001379EA">
            <w:pPr>
              <w:autoSpaceDE w:val="0"/>
              <w:autoSpaceDN w:val="0"/>
              <w:adjustRightInd w:val="0"/>
              <w:rPr>
                <w:sz w:val="24"/>
                <w:szCs w:val="24"/>
              </w:rPr>
            </w:pPr>
          </w:p>
          <w:p w:rsidR="001379EA" w:rsidRDefault="001379EA" w:rsidP="001379EA">
            <w:pPr>
              <w:autoSpaceDE w:val="0"/>
              <w:autoSpaceDN w:val="0"/>
              <w:adjustRightInd w:val="0"/>
              <w:rPr>
                <w:sz w:val="24"/>
                <w:szCs w:val="24"/>
              </w:rPr>
            </w:pPr>
          </w:p>
          <w:p w:rsidR="001379EA" w:rsidRDefault="001379EA" w:rsidP="001379EA">
            <w:pPr>
              <w:autoSpaceDE w:val="0"/>
              <w:autoSpaceDN w:val="0"/>
              <w:adjustRightInd w:val="0"/>
              <w:rPr>
                <w:sz w:val="24"/>
                <w:szCs w:val="24"/>
              </w:rPr>
            </w:pPr>
          </w:p>
          <w:p w:rsidR="001379EA" w:rsidRDefault="001379EA" w:rsidP="001379EA">
            <w:pPr>
              <w:autoSpaceDE w:val="0"/>
              <w:autoSpaceDN w:val="0"/>
              <w:adjustRightInd w:val="0"/>
              <w:rPr>
                <w:sz w:val="24"/>
                <w:szCs w:val="24"/>
              </w:rPr>
            </w:pPr>
          </w:p>
          <w:p w:rsidR="001379EA" w:rsidRDefault="001379EA" w:rsidP="001379EA">
            <w:pPr>
              <w:autoSpaceDE w:val="0"/>
              <w:autoSpaceDN w:val="0"/>
              <w:adjustRightInd w:val="0"/>
              <w:rPr>
                <w:sz w:val="24"/>
                <w:szCs w:val="24"/>
              </w:rPr>
            </w:pPr>
          </w:p>
          <w:p w:rsidR="001379EA" w:rsidRDefault="001379EA" w:rsidP="001379EA">
            <w:pPr>
              <w:autoSpaceDE w:val="0"/>
              <w:autoSpaceDN w:val="0"/>
              <w:adjustRightInd w:val="0"/>
              <w:rPr>
                <w:sz w:val="24"/>
                <w:szCs w:val="24"/>
              </w:rPr>
            </w:pPr>
          </w:p>
          <w:p w:rsidR="001379EA" w:rsidRDefault="001379EA" w:rsidP="001379EA">
            <w:pPr>
              <w:autoSpaceDE w:val="0"/>
              <w:autoSpaceDN w:val="0"/>
              <w:adjustRightInd w:val="0"/>
              <w:rPr>
                <w:sz w:val="24"/>
                <w:szCs w:val="24"/>
              </w:rPr>
            </w:pPr>
          </w:p>
          <w:p w:rsidR="001379EA" w:rsidRPr="001379EA" w:rsidRDefault="001379EA" w:rsidP="001379EA">
            <w:pPr>
              <w:autoSpaceDE w:val="0"/>
              <w:autoSpaceDN w:val="0"/>
              <w:adjustRightInd w:val="0"/>
              <w:rPr>
                <w:sz w:val="24"/>
                <w:szCs w:val="24"/>
              </w:rPr>
            </w:pPr>
          </w:p>
          <w:p w:rsidR="001379EA" w:rsidRDefault="001379EA" w:rsidP="001379EA">
            <w:pPr>
              <w:autoSpaceDE w:val="0"/>
              <w:autoSpaceDN w:val="0"/>
              <w:adjustRightInd w:val="0"/>
              <w:rPr>
                <w:sz w:val="24"/>
                <w:szCs w:val="24"/>
              </w:rPr>
            </w:pPr>
          </w:p>
          <w:p w:rsidR="001379EA" w:rsidRDefault="001379EA" w:rsidP="001379EA">
            <w:pPr>
              <w:pStyle w:val="ListParagraph"/>
              <w:numPr>
                <w:ilvl w:val="0"/>
                <w:numId w:val="30"/>
              </w:numPr>
              <w:autoSpaceDE w:val="0"/>
              <w:autoSpaceDN w:val="0"/>
              <w:adjustRightInd w:val="0"/>
              <w:rPr>
                <w:sz w:val="24"/>
                <w:szCs w:val="24"/>
              </w:rPr>
            </w:pPr>
            <w:r w:rsidRPr="001379EA">
              <w:rPr>
                <w:sz w:val="24"/>
                <w:szCs w:val="24"/>
              </w:rPr>
              <w:t>Disclosure of personal details of the participants</w:t>
            </w:r>
            <w:r>
              <w:rPr>
                <w:sz w:val="24"/>
                <w:szCs w:val="24"/>
              </w:rPr>
              <w:t>.</w:t>
            </w:r>
          </w:p>
          <w:p w:rsidR="001379EA" w:rsidRDefault="001379EA" w:rsidP="001379EA">
            <w:pPr>
              <w:autoSpaceDE w:val="0"/>
              <w:autoSpaceDN w:val="0"/>
              <w:adjustRightInd w:val="0"/>
              <w:rPr>
                <w:sz w:val="24"/>
                <w:szCs w:val="24"/>
              </w:rPr>
            </w:pPr>
          </w:p>
          <w:p w:rsidR="00AD5E63" w:rsidRPr="00137C49" w:rsidRDefault="00137C49" w:rsidP="003257BD">
            <w:pPr>
              <w:pStyle w:val="ListParagraph"/>
              <w:numPr>
                <w:ilvl w:val="0"/>
                <w:numId w:val="30"/>
              </w:numPr>
              <w:autoSpaceDE w:val="0"/>
              <w:autoSpaceDN w:val="0"/>
              <w:adjustRightInd w:val="0"/>
              <w:rPr>
                <w:sz w:val="24"/>
                <w:szCs w:val="24"/>
              </w:rPr>
            </w:pPr>
            <w:r>
              <w:rPr>
                <w:sz w:val="24"/>
                <w:szCs w:val="24"/>
              </w:rPr>
              <w:t>Believing there will be a financial incentive.</w:t>
            </w:r>
          </w:p>
        </w:tc>
        <w:tc>
          <w:tcPr>
            <w:tcW w:w="5074" w:type="dxa"/>
            <w:gridSpan w:val="3"/>
            <w:tcBorders>
              <w:top w:val="single" w:sz="4" w:space="0" w:color="auto"/>
              <w:bottom w:val="single" w:sz="4" w:space="0" w:color="auto"/>
            </w:tcBorders>
          </w:tcPr>
          <w:p w:rsidR="00AD5E63" w:rsidRPr="00137C49" w:rsidRDefault="00CE6A02" w:rsidP="00CE6A02">
            <w:pPr>
              <w:autoSpaceDE w:val="0"/>
              <w:autoSpaceDN w:val="0"/>
              <w:adjustRightInd w:val="0"/>
              <w:rPr>
                <w:i/>
                <w:sz w:val="24"/>
                <w:szCs w:val="24"/>
              </w:rPr>
            </w:pPr>
            <w:r w:rsidRPr="00137C49">
              <w:rPr>
                <w:i/>
                <w:sz w:val="24"/>
                <w:szCs w:val="24"/>
              </w:rPr>
              <w:t>How will you m</w:t>
            </w:r>
            <w:r w:rsidR="00AD5E63" w:rsidRPr="00137C49">
              <w:rPr>
                <w:i/>
                <w:sz w:val="24"/>
                <w:szCs w:val="24"/>
              </w:rPr>
              <w:t>itigat</w:t>
            </w:r>
            <w:r w:rsidRPr="00137C49">
              <w:rPr>
                <w:i/>
                <w:sz w:val="24"/>
                <w:szCs w:val="24"/>
              </w:rPr>
              <w:t>e the</w:t>
            </w:r>
            <w:r w:rsidR="00AD5E63" w:rsidRPr="00137C49">
              <w:rPr>
                <w:i/>
                <w:sz w:val="24"/>
                <w:szCs w:val="24"/>
              </w:rPr>
              <w:t xml:space="preserve"> Risk</w:t>
            </w:r>
            <w:r w:rsidRPr="00137C49">
              <w:rPr>
                <w:i/>
                <w:sz w:val="24"/>
                <w:szCs w:val="24"/>
              </w:rPr>
              <w:t xml:space="preserve"> to </w:t>
            </w:r>
            <w:r w:rsidR="00205866" w:rsidRPr="00137C49">
              <w:rPr>
                <w:i/>
                <w:sz w:val="24"/>
                <w:szCs w:val="24"/>
              </w:rPr>
              <w:t>Participant?</w:t>
            </w:r>
          </w:p>
          <w:p w:rsidR="00205866" w:rsidRPr="00633DDA" w:rsidRDefault="00205866" w:rsidP="00633DDA">
            <w:pPr>
              <w:pStyle w:val="ListParagraph"/>
              <w:numPr>
                <w:ilvl w:val="0"/>
                <w:numId w:val="31"/>
              </w:numPr>
              <w:autoSpaceDE w:val="0"/>
              <w:autoSpaceDN w:val="0"/>
              <w:adjustRightInd w:val="0"/>
              <w:rPr>
                <w:i/>
                <w:sz w:val="24"/>
                <w:szCs w:val="24"/>
              </w:rPr>
            </w:pPr>
            <w:r w:rsidRPr="00633DDA">
              <w:rPr>
                <w:sz w:val="24"/>
                <w:szCs w:val="24"/>
              </w:rPr>
              <w:t xml:space="preserve">I will mitigate the risk to the participant by placing the video camera in a safe unobtrusive place and will adhere to the settings Health and Safety Policies. </w:t>
            </w:r>
          </w:p>
          <w:p w:rsidR="00633DDA" w:rsidRDefault="00633DDA" w:rsidP="00633DDA">
            <w:pPr>
              <w:pStyle w:val="ListParagraph"/>
              <w:numPr>
                <w:ilvl w:val="0"/>
                <w:numId w:val="31"/>
              </w:numPr>
              <w:autoSpaceDE w:val="0"/>
              <w:autoSpaceDN w:val="0"/>
              <w:adjustRightInd w:val="0"/>
              <w:rPr>
                <w:sz w:val="24"/>
                <w:szCs w:val="24"/>
              </w:rPr>
            </w:pPr>
            <w:r w:rsidRPr="00633DDA">
              <w:rPr>
                <w:sz w:val="24"/>
                <w:szCs w:val="24"/>
              </w:rPr>
              <w:t>Personal data will be digitally kept via a password protected storage device, which will be kept locked in a cupboard when not in use. All data will not be shared with anyone outside of the research project. Once the research project has been completed all data will be deleted. BERA p 17</w:t>
            </w:r>
            <w:r>
              <w:rPr>
                <w:sz w:val="24"/>
                <w:szCs w:val="24"/>
              </w:rPr>
              <w:t>.</w:t>
            </w:r>
          </w:p>
          <w:p w:rsidR="00633DDA" w:rsidRDefault="00633DDA" w:rsidP="00633DDA">
            <w:pPr>
              <w:pStyle w:val="ListParagraph"/>
              <w:numPr>
                <w:ilvl w:val="0"/>
                <w:numId w:val="31"/>
              </w:numPr>
              <w:autoSpaceDE w:val="0"/>
              <w:autoSpaceDN w:val="0"/>
              <w:adjustRightInd w:val="0"/>
              <w:rPr>
                <w:sz w:val="24"/>
                <w:szCs w:val="24"/>
              </w:rPr>
            </w:pPr>
            <w:r w:rsidRPr="00633DDA">
              <w:rPr>
                <w:sz w:val="24"/>
                <w:szCs w:val="24"/>
              </w:rPr>
              <w:t>I will be mindful, sensitive to structural inequalities issues which may occur at any stage in the research project. BERA  2017 p 6.</w:t>
            </w:r>
          </w:p>
          <w:p w:rsidR="001379EA" w:rsidRPr="001379EA" w:rsidRDefault="001379EA" w:rsidP="001379EA">
            <w:pPr>
              <w:autoSpaceDE w:val="0"/>
              <w:autoSpaceDN w:val="0"/>
              <w:adjustRightInd w:val="0"/>
              <w:rPr>
                <w:sz w:val="24"/>
                <w:szCs w:val="24"/>
              </w:rPr>
            </w:pPr>
          </w:p>
          <w:p w:rsidR="00354F34" w:rsidRDefault="00205866" w:rsidP="001379EA">
            <w:pPr>
              <w:pStyle w:val="ListParagraph"/>
              <w:numPr>
                <w:ilvl w:val="0"/>
                <w:numId w:val="31"/>
              </w:numPr>
              <w:rPr>
                <w:sz w:val="24"/>
                <w:szCs w:val="24"/>
              </w:rPr>
            </w:pPr>
            <w:r w:rsidRPr="001379EA">
              <w:rPr>
                <w:sz w:val="24"/>
                <w:szCs w:val="24"/>
              </w:rPr>
              <w:t>Parental</w:t>
            </w:r>
            <w:r w:rsidR="001379EA">
              <w:rPr>
                <w:sz w:val="24"/>
                <w:szCs w:val="24"/>
              </w:rPr>
              <w:t>/practitioner</w:t>
            </w:r>
            <w:r w:rsidRPr="001379EA">
              <w:rPr>
                <w:sz w:val="24"/>
                <w:szCs w:val="24"/>
              </w:rPr>
              <w:t xml:space="preserve"> obligation will always remain voluntary and they may withdraw if they become dissatisfied or unhappy while participating in any part of the research project</w:t>
            </w:r>
            <w:r w:rsidR="00032756" w:rsidRPr="001379EA">
              <w:rPr>
                <w:sz w:val="24"/>
                <w:szCs w:val="24"/>
              </w:rPr>
              <w:t>.</w:t>
            </w:r>
            <w:r w:rsidR="003A0FF3" w:rsidRPr="001379EA">
              <w:rPr>
                <w:sz w:val="24"/>
                <w:szCs w:val="24"/>
              </w:rPr>
              <w:t xml:space="preserve"> BERA p18</w:t>
            </w:r>
          </w:p>
          <w:p w:rsidR="001379EA" w:rsidRPr="001379EA" w:rsidRDefault="001379EA" w:rsidP="001379EA">
            <w:pPr>
              <w:pStyle w:val="ListParagraph"/>
              <w:rPr>
                <w:sz w:val="24"/>
                <w:szCs w:val="24"/>
              </w:rPr>
            </w:pPr>
          </w:p>
          <w:p w:rsidR="001379EA" w:rsidRDefault="001379EA" w:rsidP="001379EA">
            <w:pPr>
              <w:pStyle w:val="ListParagraph"/>
              <w:numPr>
                <w:ilvl w:val="0"/>
                <w:numId w:val="31"/>
              </w:numPr>
              <w:rPr>
                <w:sz w:val="24"/>
                <w:szCs w:val="24"/>
              </w:rPr>
            </w:pPr>
            <w:r w:rsidRPr="001379EA">
              <w:rPr>
                <w:sz w:val="24"/>
                <w:szCs w:val="24"/>
              </w:rPr>
              <w:t>I will follow the UNCRC rights of the child and will gain informed consent from the participants’ parents/guardians before starting the research project.</w:t>
            </w:r>
            <w:r>
              <w:rPr>
                <w:sz w:val="24"/>
                <w:szCs w:val="24"/>
              </w:rPr>
              <w:t xml:space="preserve"> </w:t>
            </w:r>
            <w:r w:rsidRPr="001379EA">
              <w:rPr>
                <w:sz w:val="24"/>
                <w:szCs w:val="24"/>
              </w:rPr>
              <w:t>If a child becomes unhappy, distressed or uncooperative and does not want to take any further part they will always have the right to withdraw at any point.</w:t>
            </w:r>
            <w:r>
              <w:rPr>
                <w:sz w:val="24"/>
                <w:szCs w:val="24"/>
              </w:rPr>
              <w:t xml:space="preserve"> </w:t>
            </w:r>
            <w:r w:rsidRPr="001379EA">
              <w:rPr>
                <w:sz w:val="24"/>
                <w:szCs w:val="24"/>
              </w:rPr>
              <w:t>I will follow the child’s lead/routine and not interfere with the child’s play unless it becomes harmful to the child.</w:t>
            </w:r>
          </w:p>
          <w:p w:rsidR="001379EA" w:rsidRPr="001379EA" w:rsidRDefault="001379EA" w:rsidP="001379EA">
            <w:pPr>
              <w:pStyle w:val="ListParagraph"/>
              <w:rPr>
                <w:sz w:val="24"/>
                <w:szCs w:val="24"/>
              </w:rPr>
            </w:pPr>
          </w:p>
          <w:p w:rsidR="001379EA" w:rsidRDefault="001379EA" w:rsidP="001379EA">
            <w:pPr>
              <w:pStyle w:val="ListParagraph"/>
              <w:numPr>
                <w:ilvl w:val="0"/>
                <w:numId w:val="31"/>
              </w:numPr>
              <w:rPr>
                <w:sz w:val="24"/>
                <w:szCs w:val="24"/>
              </w:rPr>
            </w:pPr>
            <w:r w:rsidRPr="001379EA">
              <w:rPr>
                <w:sz w:val="24"/>
                <w:szCs w:val="24"/>
              </w:rPr>
              <w:t>Names will be kept anonymous throughout this project. BERA p 21</w:t>
            </w:r>
            <w:r w:rsidR="00137C49">
              <w:rPr>
                <w:sz w:val="24"/>
                <w:szCs w:val="24"/>
              </w:rPr>
              <w:t>.</w:t>
            </w:r>
          </w:p>
          <w:p w:rsidR="00137C49" w:rsidRPr="00137C49" w:rsidRDefault="00137C49" w:rsidP="00137C49">
            <w:pPr>
              <w:pStyle w:val="ListParagraph"/>
              <w:rPr>
                <w:sz w:val="24"/>
                <w:szCs w:val="24"/>
              </w:rPr>
            </w:pPr>
          </w:p>
          <w:p w:rsidR="00032756" w:rsidRPr="00137C49" w:rsidRDefault="003C0004" w:rsidP="00205866">
            <w:pPr>
              <w:pStyle w:val="ListParagraph"/>
              <w:numPr>
                <w:ilvl w:val="0"/>
                <w:numId w:val="31"/>
              </w:numPr>
              <w:rPr>
                <w:sz w:val="24"/>
                <w:szCs w:val="24"/>
              </w:rPr>
            </w:pPr>
            <w:r w:rsidRPr="00137C49">
              <w:rPr>
                <w:sz w:val="24"/>
                <w:szCs w:val="24"/>
              </w:rPr>
              <w:t xml:space="preserve">There are no financial incentives as part of this research. </w:t>
            </w:r>
          </w:p>
          <w:p w:rsidR="00032756" w:rsidRPr="00773C79" w:rsidRDefault="00032756" w:rsidP="00205866">
            <w:pPr>
              <w:rPr>
                <w:sz w:val="24"/>
                <w:szCs w:val="24"/>
              </w:rPr>
            </w:pP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6F307C" w:rsidRPr="004C3A0B" w:rsidRDefault="006F307C"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3257BD" w:rsidRPr="00773C79" w:rsidRDefault="00AD5E63" w:rsidP="003A0FF3">
            <w:pPr>
              <w:autoSpaceDE w:val="0"/>
              <w:autoSpaceDN w:val="0"/>
              <w:adjustRightInd w:val="0"/>
              <w:rPr>
                <w:sz w:val="24"/>
                <w:szCs w:val="24"/>
              </w:rPr>
            </w:pPr>
            <w:r w:rsidRPr="00773C79">
              <w:rPr>
                <w:sz w:val="24"/>
                <w:szCs w:val="24"/>
              </w:rPr>
              <w:t>Risk to Investigator:</w:t>
            </w:r>
          </w:p>
          <w:p w:rsidR="00137C49" w:rsidRDefault="00137C49" w:rsidP="00137C49">
            <w:pPr>
              <w:pStyle w:val="ListParagraph"/>
              <w:numPr>
                <w:ilvl w:val="0"/>
                <w:numId w:val="32"/>
              </w:numPr>
              <w:autoSpaceDE w:val="0"/>
              <w:autoSpaceDN w:val="0"/>
              <w:adjustRightInd w:val="0"/>
              <w:rPr>
                <w:sz w:val="24"/>
                <w:szCs w:val="24"/>
              </w:rPr>
            </w:pPr>
            <w:r>
              <w:rPr>
                <w:sz w:val="24"/>
                <w:szCs w:val="24"/>
              </w:rPr>
              <w:t>Loss of digital/paper data.</w:t>
            </w:r>
          </w:p>
          <w:p w:rsidR="00137C49" w:rsidRDefault="00137C49" w:rsidP="00137C49">
            <w:pPr>
              <w:autoSpaceDE w:val="0"/>
              <w:autoSpaceDN w:val="0"/>
              <w:adjustRightInd w:val="0"/>
              <w:rPr>
                <w:sz w:val="24"/>
                <w:szCs w:val="24"/>
              </w:rPr>
            </w:pPr>
          </w:p>
          <w:p w:rsidR="00137C49" w:rsidRDefault="00137C49" w:rsidP="00137C49">
            <w:pPr>
              <w:autoSpaceDE w:val="0"/>
              <w:autoSpaceDN w:val="0"/>
              <w:adjustRightInd w:val="0"/>
              <w:rPr>
                <w:sz w:val="24"/>
                <w:szCs w:val="24"/>
              </w:rPr>
            </w:pPr>
          </w:p>
          <w:p w:rsidR="00137C49" w:rsidRDefault="00137C49" w:rsidP="00137C49">
            <w:pPr>
              <w:autoSpaceDE w:val="0"/>
              <w:autoSpaceDN w:val="0"/>
              <w:adjustRightInd w:val="0"/>
              <w:rPr>
                <w:sz w:val="24"/>
                <w:szCs w:val="24"/>
              </w:rPr>
            </w:pPr>
          </w:p>
          <w:p w:rsidR="00137C49" w:rsidRDefault="00137C49" w:rsidP="00137C49">
            <w:pPr>
              <w:autoSpaceDE w:val="0"/>
              <w:autoSpaceDN w:val="0"/>
              <w:adjustRightInd w:val="0"/>
              <w:rPr>
                <w:sz w:val="24"/>
                <w:szCs w:val="24"/>
              </w:rPr>
            </w:pPr>
          </w:p>
          <w:p w:rsidR="00137C49" w:rsidRDefault="00137C49" w:rsidP="00137C49">
            <w:pPr>
              <w:pStyle w:val="ListParagraph"/>
              <w:numPr>
                <w:ilvl w:val="0"/>
                <w:numId w:val="32"/>
              </w:numPr>
              <w:autoSpaceDE w:val="0"/>
              <w:autoSpaceDN w:val="0"/>
              <w:adjustRightInd w:val="0"/>
              <w:rPr>
                <w:sz w:val="24"/>
                <w:szCs w:val="24"/>
              </w:rPr>
            </w:pPr>
            <w:r>
              <w:rPr>
                <w:sz w:val="24"/>
                <w:szCs w:val="24"/>
              </w:rPr>
              <w:t>Disclosure of data.</w:t>
            </w:r>
          </w:p>
          <w:p w:rsidR="00137C49" w:rsidRDefault="00137C49" w:rsidP="00137C49">
            <w:pPr>
              <w:autoSpaceDE w:val="0"/>
              <w:autoSpaceDN w:val="0"/>
              <w:adjustRightInd w:val="0"/>
              <w:rPr>
                <w:sz w:val="24"/>
                <w:szCs w:val="24"/>
              </w:rPr>
            </w:pPr>
          </w:p>
          <w:p w:rsidR="00137C49" w:rsidRDefault="00137C49" w:rsidP="00137C49">
            <w:pPr>
              <w:autoSpaceDE w:val="0"/>
              <w:autoSpaceDN w:val="0"/>
              <w:adjustRightInd w:val="0"/>
              <w:rPr>
                <w:sz w:val="24"/>
                <w:szCs w:val="24"/>
              </w:rPr>
            </w:pPr>
          </w:p>
          <w:p w:rsidR="00137C49" w:rsidRDefault="00137C49" w:rsidP="00137C49">
            <w:pPr>
              <w:autoSpaceDE w:val="0"/>
              <w:autoSpaceDN w:val="0"/>
              <w:adjustRightInd w:val="0"/>
              <w:rPr>
                <w:sz w:val="24"/>
                <w:szCs w:val="24"/>
              </w:rPr>
            </w:pPr>
          </w:p>
          <w:p w:rsidR="00137C49" w:rsidRDefault="00137C49" w:rsidP="00137C49">
            <w:pPr>
              <w:autoSpaceDE w:val="0"/>
              <w:autoSpaceDN w:val="0"/>
              <w:adjustRightInd w:val="0"/>
              <w:rPr>
                <w:sz w:val="24"/>
                <w:szCs w:val="24"/>
              </w:rPr>
            </w:pPr>
          </w:p>
          <w:p w:rsidR="00137C49" w:rsidRDefault="00137C49" w:rsidP="00137C49">
            <w:pPr>
              <w:pStyle w:val="ListParagraph"/>
              <w:numPr>
                <w:ilvl w:val="0"/>
                <w:numId w:val="32"/>
              </w:numPr>
              <w:autoSpaceDE w:val="0"/>
              <w:autoSpaceDN w:val="0"/>
              <w:adjustRightInd w:val="0"/>
              <w:rPr>
                <w:sz w:val="24"/>
                <w:szCs w:val="24"/>
              </w:rPr>
            </w:pPr>
            <w:r>
              <w:rPr>
                <w:sz w:val="24"/>
                <w:szCs w:val="24"/>
              </w:rPr>
              <w:t>A</w:t>
            </w:r>
            <w:r w:rsidRPr="00137C49">
              <w:rPr>
                <w:sz w:val="24"/>
                <w:szCs w:val="24"/>
              </w:rPr>
              <w:t>ccusation of harm, impropriety or conflict of interest</w:t>
            </w:r>
            <w:r>
              <w:rPr>
                <w:sz w:val="24"/>
                <w:szCs w:val="24"/>
              </w:rPr>
              <w:t>.</w:t>
            </w:r>
          </w:p>
          <w:p w:rsidR="00E45469" w:rsidRDefault="00E45469" w:rsidP="00E45469">
            <w:pPr>
              <w:autoSpaceDE w:val="0"/>
              <w:autoSpaceDN w:val="0"/>
              <w:adjustRightInd w:val="0"/>
              <w:rPr>
                <w:sz w:val="24"/>
                <w:szCs w:val="24"/>
              </w:rPr>
            </w:pPr>
          </w:p>
          <w:p w:rsidR="00E45469" w:rsidRDefault="00E45469" w:rsidP="00E45469">
            <w:pPr>
              <w:autoSpaceDE w:val="0"/>
              <w:autoSpaceDN w:val="0"/>
              <w:adjustRightInd w:val="0"/>
              <w:rPr>
                <w:sz w:val="24"/>
                <w:szCs w:val="24"/>
              </w:rPr>
            </w:pPr>
          </w:p>
          <w:p w:rsidR="00E45469" w:rsidRDefault="00E45469" w:rsidP="00E45469">
            <w:pPr>
              <w:autoSpaceDE w:val="0"/>
              <w:autoSpaceDN w:val="0"/>
              <w:adjustRightInd w:val="0"/>
              <w:rPr>
                <w:sz w:val="24"/>
                <w:szCs w:val="24"/>
              </w:rPr>
            </w:pPr>
          </w:p>
          <w:p w:rsidR="00E45469" w:rsidRDefault="00E45469" w:rsidP="00E45469">
            <w:pPr>
              <w:autoSpaceDE w:val="0"/>
              <w:autoSpaceDN w:val="0"/>
              <w:adjustRightInd w:val="0"/>
              <w:rPr>
                <w:sz w:val="24"/>
                <w:szCs w:val="24"/>
              </w:rPr>
            </w:pPr>
          </w:p>
          <w:p w:rsidR="00E45469" w:rsidRDefault="00E45469" w:rsidP="00E45469">
            <w:pPr>
              <w:autoSpaceDE w:val="0"/>
              <w:autoSpaceDN w:val="0"/>
              <w:adjustRightInd w:val="0"/>
              <w:rPr>
                <w:sz w:val="24"/>
                <w:szCs w:val="24"/>
              </w:rPr>
            </w:pPr>
          </w:p>
          <w:p w:rsidR="00E45469" w:rsidRDefault="00E45469" w:rsidP="00E45469">
            <w:pPr>
              <w:autoSpaceDE w:val="0"/>
              <w:autoSpaceDN w:val="0"/>
              <w:adjustRightInd w:val="0"/>
              <w:rPr>
                <w:sz w:val="24"/>
                <w:szCs w:val="24"/>
              </w:rPr>
            </w:pPr>
          </w:p>
          <w:p w:rsidR="00E45469" w:rsidRDefault="00E45469" w:rsidP="00E45469">
            <w:pPr>
              <w:autoSpaceDE w:val="0"/>
              <w:autoSpaceDN w:val="0"/>
              <w:adjustRightInd w:val="0"/>
              <w:rPr>
                <w:sz w:val="24"/>
                <w:szCs w:val="24"/>
              </w:rPr>
            </w:pPr>
          </w:p>
          <w:p w:rsidR="00E45469" w:rsidRDefault="00E45469" w:rsidP="00E45469">
            <w:pPr>
              <w:autoSpaceDE w:val="0"/>
              <w:autoSpaceDN w:val="0"/>
              <w:adjustRightInd w:val="0"/>
              <w:rPr>
                <w:sz w:val="24"/>
                <w:szCs w:val="24"/>
              </w:rPr>
            </w:pPr>
          </w:p>
          <w:p w:rsidR="00E45469" w:rsidRDefault="00E45469" w:rsidP="00E45469">
            <w:pPr>
              <w:autoSpaceDE w:val="0"/>
              <w:autoSpaceDN w:val="0"/>
              <w:adjustRightInd w:val="0"/>
              <w:rPr>
                <w:sz w:val="24"/>
                <w:szCs w:val="24"/>
              </w:rPr>
            </w:pPr>
          </w:p>
          <w:p w:rsidR="00E45469" w:rsidRDefault="00E45469" w:rsidP="00E45469">
            <w:pPr>
              <w:autoSpaceDE w:val="0"/>
              <w:autoSpaceDN w:val="0"/>
              <w:adjustRightInd w:val="0"/>
              <w:rPr>
                <w:sz w:val="24"/>
                <w:szCs w:val="24"/>
              </w:rPr>
            </w:pPr>
          </w:p>
          <w:p w:rsidR="00E45469" w:rsidRDefault="00E45469" w:rsidP="00E45469">
            <w:pPr>
              <w:autoSpaceDE w:val="0"/>
              <w:autoSpaceDN w:val="0"/>
              <w:adjustRightInd w:val="0"/>
              <w:rPr>
                <w:sz w:val="24"/>
                <w:szCs w:val="24"/>
              </w:rPr>
            </w:pPr>
          </w:p>
          <w:p w:rsidR="00E45469" w:rsidRDefault="00E45469" w:rsidP="00E45469">
            <w:pPr>
              <w:autoSpaceDE w:val="0"/>
              <w:autoSpaceDN w:val="0"/>
              <w:adjustRightInd w:val="0"/>
              <w:rPr>
                <w:sz w:val="24"/>
                <w:szCs w:val="24"/>
              </w:rPr>
            </w:pPr>
          </w:p>
          <w:p w:rsidR="00E45469" w:rsidRPr="00E45469" w:rsidRDefault="00E45469" w:rsidP="00E45469">
            <w:pPr>
              <w:pStyle w:val="ListParagraph"/>
              <w:numPr>
                <w:ilvl w:val="0"/>
                <w:numId w:val="32"/>
              </w:numPr>
              <w:autoSpaceDE w:val="0"/>
              <w:autoSpaceDN w:val="0"/>
              <w:adjustRightInd w:val="0"/>
              <w:rPr>
                <w:sz w:val="24"/>
                <w:szCs w:val="24"/>
              </w:rPr>
            </w:pPr>
            <w:r>
              <w:rPr>
                <w:sz w:val="24"/>
                <w:szCs w:val="24"/>
              </w:rPr>
              <w:t>Injury from equipment.</w:t>
            </w:r>
          </w:p>
          <w:p w:rsidR="00137C49" w:rsidRDefault="00137C49" w:rsidP="00137C49">
            <w:pPr>
              <w:autoSpaceDE w:val="0"/>
              <w:autoSpaceDN w:val="0"/>
              <w:adjustRightInd w:val="0"/>
              <w:rPr>
                <w:sz w:val="24"/>
                <w:szCs w:val="24"/>
              </w:rPr>
            </w:pPr>
          </w:p>
          <w:p w:rsidR="00137C49" w:rsidRDefault="00137C49" w:rsidP="00137C49">
            <w:pPr>
              <w:autoSpaceDE w:val="0"/>
              <w:autoSpaceDN w:val="0"/>
              <w:adjustRightInd w:val="0"/>
              <w:rPr>
                <w:sz w:val="24"/>
                <w:szCs w:val="24"/>
              </w:rPr>
            </w:pPr>
          </w:p>
          <w:p w:rsidR="00137C49" w:rsidRDefault="00137C49" w:rsidP="00137C49">
            <w:pPr>
              <w:autoSpaceDE w:val="0"/>
              <w:autoSpaceDN w:val="0"/>
              <w:adjustRightInd w:val="0"/>
              <w:rPr>
                <w:sz w:val="24"/>
                <w:szCs w:val="24"/>
              </w:rPr>
            </w:pPr>
          </w:p>
          <w:p w:rsidR="00137C49" w:rsidRDefault="00137C49" w:rsidP="00137C49">
            <w:pPr>
              <w:autoSpaceDE w:val="0"/>
              <w:autoSpaceDN w:val="0"/>
              <w:adjustRightInd w:val="0"/>
              <w:rPr>
                <w:sz w:val="24"/>
                <w:szCs w:val="24"/>
              </w:rPr>
            </w:pPr>
          </w:p>
          <w:p w:rsidR="00137C49" w:rsidRDefault="00137C49" w:rsidP="00137C49">
            <w:pPr>
              <w:autoSpaceDE w:val="0"/>
              <w:autoSpaceDN w:val="0"/>
              <w:adjustRightInd w:val="0"/>
              <w:rPr>
                <w:sz w:val="24"/>
                <w:szCs w:val="24"/>
              </w:rPr>
            </w:pPr>
          </w:p>
          <w:p w:rsidR="00137C49" w:rsidRDefault="00137C49" w:rsidP="00137C49">
            <w:pPr>
              <w:autoSpaceDE w:val="0"/>
              <w:autoSpaceDN w:val="0"/>
              <w:adjustRightInd w:val="0"/>
              <w:rPr>
                <w:sz w:val="24"/>
                <w:szCs w:val="24"/>
              </w:rPr>
            </w:pPr>
          </w:p>
          <w:p w:rsidR="00137C49" w:rsidRDefault="00137C49" w:rsidP="00137C49">
            <w:pPr>
              <w:autoSpaceDE w:val="0"/>
              <w:autoSpaceDN w:val="0"/>
              <w:adjustRightInd w:val="0"/>
              <w:rPr>
                <w:sz w:val="24"/>
                <w:szCs w:val="24"/>
              </w:rPr>
            </w:pPr>
          </w:p>
          <w:p w:rsidR="00137C49" w:rsidRDefault="00137C49" w:rsidP="00137C49">
            <w:pPr>
              <w:autoSpaceDE w:val="0"/>
              <w:autoSpaceDN w:val="0"/>
              <w:adjustRightInd w:val="0"/>
              <w:rPr>
                <w:sz w:val="24"/>
                <w:szCs w:val="24"/>
              </w:rPr>
            </w:pPr>
          </w:p>
          <w:p w:rsidR="00137C49" w:rsidRDefault="00137C49" w:rsidP="00137C49">
            <w:pPr>
              <w:autoSpaceDE w:val="0"/>
              <w:autoSpaceDN w:val="0"/>
              <w:adjustRightInd w:val="0"/>
              <w:rPr>
                <w:sz w:val="24"/>
                <w:szCs w:val="24"/>
              </w:rPr>
            </w:pPr>
          </w:p>
          <w:p w:rsidR="00137C49" w:rsidRDefault="00137C49" w:rsidP="00137C49">
            <w:pPr>
              <w:autoSpaceDE w:val="0"/>
              <w:autoSpaceDN w:val="0"/>
              <w:adjustRightInd w:val="0"/>
              <w:rPr>
                <w:sz w:val="24"/>
                <w:szCs w:val="24"/>
              </w:rPr>
            </w:pPr>
          </w:p>
          <w:p w:rsidR="00137C49" w:rsidRDefault="00137C49" w:rsidP="00137C49">
            <w:pPr>
              <w:autoSpaceDE w:val="0"/>
              <w:autoSpaceDN w:val="0"/>
              <w:adjustRightInd w:val="0"/>
              <w:rPr>
                <w:sz w:val="24"/>
                <w:szCs w:val="24"/>
              </w:rPr>
            </w:pPr>
          </w:p>
          <w:p w:rsidR="00137C49" w:rsidRDefault="00137C49" w:rsidP="00137C49">
            <w:pPr>
              <w:autoSpaceDE w:val="0"/>
              <w:autoSpaceDN w:val="0"/>
              <w:adjustRightInd w:val="0"/>
              <w:rPr>
                <w:sz w:val="24"/>
                <w:szCs w:val="24"/>
              </w:rPr>
            </w:pPr>
          </w:p>
          <w:p w:rsidR="00137C49" w:rsidRDefault="00137C49" w:rsidP="003A0FF3">
            <w:pPr>
              <w:autoSpaceDE w:val="0"/>
              <w:autoSpaceDN w:val="0"/>
              <w:adjustRightInd w:val="0"/>
              <w:rPr>
                <w:sz w:val="24"/>
                <w:szCs w:val="24"/>
              </w:rPr>
            </w:pPr>
          </w:p>
          <w:p w:rsidR="00137C49" w:rsidRDefault="00137C49" w:rsidP="003A0FF3">
            <w:pPr>
              <w:autoSpaceDE w:val="0"/>
              <w:autoSpaceDN w:val="0"/>
              <w:adjustRightInd w:val="0"/>
              <w:rPr>
                <w:sz w:val="24"/>
                <w:szCs w:val="24"/>
              </w:rPr>
            </w:pPr>
          </w:p>
          <w:p w:rsidR="00137C49" w:rsidRDefault="00137C49" w:rsidP="003A0FF3">
            <w:pPr>
              <w:autoSpaceDE w:val="0"/>
              <w:autoSpaceDN w:val="0"/>
              <w:adjustRightInd w:val="0"/>
              <w:rPr>
                <w:sz w:val="24"/>
                <w:szCs w:val="24"/>
              </w:rPr>
            </w:pPr>
          </w:p>
          <w:p w:rsidR="00137C49" w:rsidRDefault="00137C49" w:rsidP="003A0FF3">
            <w:pPr>
              <w:autoSpaceDE w:val="0"/>
              <w:autoSpaceDN w:val="0"/>
              <w:adjustRightInd w:val="0"/>
              <w:rPr>
                <w:sz w:val="24"/>
                <w:szCs w:val="24"/>
              </w:rPr>
            </w:pPr>
          </w:p>
          <w:p w:rsidR="003C0004" w:rsidRPr="00773C79" w:rsidRDefault="003C0004" w:rsidP="003A0FF3">
            <w:pPr>
              <w:autoSpaceDE w:val="0"/>
              <w:autoSpaceDN w:val="0"/>
              <w:adjustRightInd w:val="0"/>
              <w:rPr>
                <w:sz w:val="24"/>
                <w:szCs w:val="24"/>
              </w:rPr>
            </w:pPr>
          </w:p>
          <w:p w:rsidR="003257BD" w:rsidRPr="00773C79" w:rsidRDefault="003257BD" w:rsidP="003257BD">
            <w:pPr>
              <w:rPr>
                <w:sz w:val="24"/>
                <w:szCs w:val="24"/>
              </w:rPr>
            </w:pP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137C49"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rsidR="00137C49" w:rsidRDefault="00137C49" w:rsidP="00137C49">
            <w:pPr>
              <w:pStyle w:val="ListParagraph"/>
              <w:numPr>
                <w:ilvl w:val="0"/>
                <w:numId w:val="33"/>
              </w:numPr>
              <w:autoSpaceDE w:val="0"/>
              <w:autoSpaceDN w:val="0"/>
              <w:adjustRightInd w:val="0"/>
              <w:rPr>
                <w:sz w:val="24"/>
                <w:szCs w:val="24"/>
              </w:rPr>
            </w:pPr>
            <w:r w:rsidRPr="00137C49">
              <w:rPr>
                <w:sz w:val="24"/>
                <w:szCs w:val="24"/>
              </w:rPr>
              <w:t>Digital data (video/photographic/oral) will be stored using a password protected storage device. Field notes, consent forms will be kept locked in a cupboard when not in use.</w:t>
            </w:r>
          </w:p>
          <w:p w:rsidR="00137C49" w:rsidRDefault="00137C49" w:rsidP="00137C49">
            <w:pPr>
              <w:pStyle w:val="ListParagraph"/>
              <w:numPr>
                <w:ilvl w:val="0"/>
                <w:numId w:val="33"/>
              </w:numPr>
              <w:autoSpaceDE w:val="0"/>
              <w:autoSpaceDN w:val="0"/>
              <w:adjustRightInd w:val="0"/>
              <w:rPr>
                <w:sz w:val="24"/>
                <w:szCs w:val="24"/>
              </w:rPr>
            </w:pPr>
            <w:r w:rsidRPr="00137C49">
              <w:rPr>
                <w:sz w:val="24"/>
                <w:szCs w:val="24"/>
              </w:rPr>
              <w:t>The anonymity of the children</w:t>
            </w:r>
            <w:r>
              <w:rPr>
                <w:sz w:val="24"/>
                <w:szCs w:val="24"/>
              </w:rPr>
              <w:t>/parents/practitioners</w:t>
            </w:r>
            <w:r w:rsidRPr="00137C49">
              <w:rPr>
                <w:sz w:val="24"/>
                <w:szCs w:val="24"/>
              </w:rPr>
              <w:t xml:space="preserve"> will be protected by not using their names in any data. No data will be published.</w:t>
            </w:r>
          </w:p>
          <w:p w:rsidR="00137C49" w:rsidRDefault="00137C49" w:rsidP="00137C49">
            <w:pPr>
              <w:autoSpaceDE w:val="0"/>
              <w:autoSpaceDN w:val="0"/>
              <w:adjustRightInd w:val="0"/>
              <w:rPr>
                <w:sz w:val="24"/>
                <w:szCs w:val="24"/>
              </w:rPr>
            </w:pPr>
          </w:p>
          <w:p w:rsidR="00137C49" w:rsidRDefault="00137C49" w:rsidP="00137C49">
            <w:pPr>
              <w:pStyle w:val="ListParagraph"/>
              <w:numPr>
                <w:ilvl w:val="0"/>
                <w:numId w:val="33"/>
              </w:numPr>
              <w:autoSpaceDE w:val="0"/>
              <w:autoSpaceDN w:val="0"/>
              <w:adjustRightInd w:val="0"/>
              <w:rPr>
                <w:sz w:val="24"/>
                <w:szCs w:val="24"/>
              </w:rPr>
            </w:pPr>
            <w:r w:rsidRPr="00137C49">
              <w:rPr>
                <w:sz w:val="24"/>
                <w:szCs w:val="24"/>
              </w:rPr>
              <w:t>I will meet with the Gatekeeper to gain consent to work in the setting. I will produce my DBS certificate to the gatekeeper to enable me to work with the children. I will behave in an appropriate, respectful and professional manner at all times</w:t>
            </w:r>
            <w:r>
              <w:rPr>
                <w:sz w:val="24"/>
                <w:szCs w:val="24"/>
              </w:rPr>
              <w:t xml:space="preserve">. </w:t>
            </w:r>
            <w:r w:rsidRPr="00137C49">
              <w:rPr>
                <w:sz w:val="24"/>
                <w:szCs w:val="24"/>
              </w:rPr>
              <w:t>I will conduct the research in an appropriate ethical and legal manner adhering to professional frameworks and standards.</w:t>
            </w:r>
            <w:r>
              <w:rPr>
                <w:sz w:val="24"/>
                <w:szCs w:val="24"/>
              </w:rPr>
              <w:t xml:space="preserve"> </w:t>
            </w:r>
            <w:r w:rsidRPr="00137C49">
              <w:rPr>
                <w:sz w:val="24"/>
                <w:szCs w:val="24"/>
              </w:rPr>
              <w:t>I will deal with any misconduct allegations in a transparent, fair and honest process.</w:t>
            </w:r>
          </w:p>
          <w:p w:rsidR="00E45469" w:rsidRPr="00E45469" w:rsidRDefault="00E45469" w:rsidP="00E45469">
            <w:pPr>
              <w:pStyle w:val="ListParagraph"/>
              <w:rPr>
                <w:sz w:val="24"/>
                <w:szCs w:val="24"/>
              </w:rPr>
            </w:pPr>
          </w:p>
          <w:p w:rsidR="00E45469" w:rsidRPr="00E45469" w:rsidRDefault="00E45469" w:rsidP="00E45469">
            <w:pPr>
              <w:pStyle w:val="ListParagraph"/>
              <w:numPr>
                <w:ilvl w:val="0"/>
                <w:numId w:val="33"/>
              </w:numPr>
              <w:rPr>
                <w:sz w:val="24"/>
                <w:szCs w:val="24"/>
              </w:rPr>
            </w:pPr>
            <w:r w:rsidRPr="00E45469">
              <w:rPr>
                <w:sz w:val="24"/>
                <w:szCs w:val="24"/>
              </w:rPr>
              <w:t xml:space="preserve">An equipment check will be undertaken </w:t>
            </w:r>
            <w:r>
              <w:rPr>
                <w:sz w:val="24"/>
                <w:szCs w:val="24"/>
              </w:rPr>
              <w:t xml:space="preserve">before use </w:t>
            </w:r>
            <w:r w:rsidRPr="00E45469">
              <w:rPr>
                <w:sz w:val="24"/>
                <w:szCs w:val="24"/>
              </w:rPr>
              <w:t>to ensure it is safe to use.</w:t>
            </w:r>
          </w:p>
          <w:p w:rsidR="00E45469" w:rsidRPr="00137C49" w:rsidRDefault="00E45469" w:rsidP="00E45469">
            <w:pPr>
              <w:pStyle w:val="ListParagraph"/>
              <w:autoSpaceDE w:val="0"/>
              <w:autoSpaceDN w:val="0"/>
              <w:adjustRightInd w:val="0"/>
              <w:rPr>
                <w:sz w:val="24"/>
                <w:szCs w:val="24"/>
              </w:rPr>
            </w:pPr>
          </w:p>
          <w:p w:rsidR="00137C49" w:rsidRDefault="00137C49" w:rsidP="00AD5E63">
            <w:pPr>
              <w:autoSpaceDE w:val="0"/>
              <w:autoSpaceDN w:val="0"/>
              <w:adjustRightInd w:val="0"/>
              <w:rPr>
                <w:sz w:val="24"/>
                <w:szCs w:val="24"/>
              </w:rPr>
            </w:pPr>
          </w:p>
          <w:p w:rsidR="00137C49" w:rsidRDefault="00137C49" w:rsidP="00AD5E63">
            <w:pPr>
              <w:autoSpaceDE w:val="0"/>
              <w:autoSpaceDN w:val="0"/>
              <w:adjustRightInd w:val="0"/>
              <w:rPr>
                <w:sz w:val="24"/>
                <w:szCs w:val="24"/>
              </w:rPr>
            </w:pPr>
          </w:p>
          <w:p w:rsidR="00137C49" w:rsidRDefault="00137C49" w:rsidP="00AD5E63">
            <w:pPr>
              <w:autoSpaceDE w:val="0"/>
              <w:autoSpaceDN w:val="0"/>
              <w:adjustRightInd w:val="0"/>
              <w:rPr>
                <w:sz w:val="24"/>
                <w:szCs w:val="24"/>
              </w:rPr>
            </w:pPr>
          </w:p>
          <w:p w:rsidR="003C0004" w:rsidRPr="00773C79" w:rsidRDefault="003C0004" w:rsidP="00E45469">
            <w:pPr>
              <w:autoSpaceDE w:val="0"/>
              <w:autoSpaceDN w:val="0"/>
              <w:adjustRightInd w:val="0"/>
              <w:rPr>
                <w:sz w:val="24"/>
                <w:szCs w:val="24"/>
              </w:rPr>
            </w:pP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Pr="00773C79" w:rsidRDefault="00AD5E63" w:rsidP="006F307C">
            <w:pPr>
              <w:autoSpaceDE w:val="0"/>
              <w:autoSpaceDN w:val="0"/>
              <w:adjustRightInd w:val="0"/>
              <w:rPr>
                <w:sz w:val="24"/>
                <w:szCs w:val="24"/>
              </w:rPr>
            </w:pPr>
            <w:r w:rsidRPr="00773C79">
              <w:rPr>
                <w:sz w:val="24"/>
                <w:szCs w:val="24"/>
              </w:rPr>
              <w:t>Risk to University</w:t>
            </w:r>
            <w:r w:rsidR="00CE6A02" w:rsidRPr="00773C79">
              <w:rPr>
                <w:sz w:val="24"/>
                <w:szCs w:val="24"/>
              </w:rPr>
              <w:t>:</w:t>
            </w:r>
          </w:p>
          <w:p w:rsidR="00AC76EA" w:rsidRPr="00E45469" w:rsidRDefault="00CB52E7" w:rsidP="00E45469">
            <w:pPr>
              <w:pStyle w:val="ListParagraph"/>
              <w:numPr>
                <w:ilvl w:val="0"/>
                <w:numId w:val="34"/>
              </w:numPr>
              <w:autoSpaceDE w:val="0"/>
              <w:autoSpaceDN w:val="0"/>
              <w:adjustRightInd w:val="0"/>
              <w:rPr>
                <w:sz w:val="24"/>
                <w:szCs w:val="24"/>
              </w:rPr>
            </w:pPr>
            <w:r w:rsidRPr="00E45469">
              <w:rPr>
                <w:sz w:val="24"/>
                <w:szCs w:val="24"/>
              </w:rPr>
              <w:t>The researcher behaves in an inappropriate, disrespectful, non-professional and ill reputed manner.</w:t>
            </w:r>
          </w:p>
          <w:p w:rsidR="00E45469" w:rsidRDefault="00E45469" w:rsidP="003257BD">
            <w:pPr>
              <w:autoSpaceDE w:val="0"/>
              <w:autoSpaceDN w:val="0"/>
              <w:adjustRightInd w:val="0"/>
              <w:rPr>
                <w:sz w:val="24"/>
                <w:szCs w:val="24"/>
              </w:rPr>
            </w:pPr>
          </w:p>
          <w:p w:rsidR="00E45469" w:rsidRDefault="00E45469" w:rsidP="003257BD">
            <w:pPr>
              <w:autoSpaceDE w:val="0"/>
              <w:autoSpaceDN w:val="0"/>
              <w:adjustRightInd w:val="0"/>
              <w:rPr>
                <w:sz w:val="24"/>
                <w:szCs w:val="24"/>
              </w:rPr>
            </w:pPr>
          </w:p>
          <w:p w:rsidR="00E45469" w:rsidRPr="00E45469" w:rsidRDefault="00E45469" w:rsidP="00E45469">
            <w:pPr>
              <w:pStyle w:val="ListParagraph"/>
              <w:autoSpaceDE w:val="0"/>
              <w:autoSpaceDN w:val="0"/>
              <w:adjustRightInd w:val="0"/>
              <w:rPr>
                <w:rFonts w:ascii="Arial" w:hAnsi="Arial" w:cs="Arial"/>
              </w:rPr>
            </w:pPr>
          </w:p>
          <w:p w:rsidR="00354F34" w:rsidRPr="00E45469" w:rsidRDefault="00CB52E7" w:rsidP="00E45469">
            <w:pPr>
              <w:pStyle w:val="ListParagraph"/>
              <w:numPr>
                <w:ilvl w:val="0"/>
                <w:numId w:val="34"/>
              </w:numPr>
              <w:autoSpaceDE w:val="0"/>
              <w:autoSpaceDN w:val="0"/>
              <w:adjustRightInd w:val="0"/>
              <w:rPr>
                <w:rFonts w:ascii="Arial" w:hAnsi="Arial" w:cs="Arial"/>
              </w:rPr>
            </w:pPr>
            <w:r w:rsidRPr="00E45469">
              <w:rPr>
                <w:sz w:val="24"/>
                <w:szCs w:val="24"/>
              </w:rPr>
              <w:t>Ensure electrical equipment used is fit for purpose and working correctly.</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w:t>
            </w:r>
            <w:r w:rsidR="00F5171C">
              <w:rPr>
                <w:rFonts w:ascii="Arial" w:hAnsi="Arial" w:cs="Arial"/>
                <w:i/>
                <w:sz w:val="18"/>
                <w:szCs w:val="18"/>
              </w:rPr>
              <w:t xml:space="preserv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rsidR="00AC76EA" w:rsidRDefault="00CB52E7" w:rsidP="003257BD">
            <w:pPr>
              <w:pStyle w:val="ListParagraph"/>
              <w:numPr>
                <w:ilvl w:val="0"/>
                <w:numId w:val="35"/>
              </w:numPr>
              <w:rPr>
                <w:sz w:val="24"/>
                <w:szCs w:val="24"/>
              </w:rPr>
            </w:pPr>
            <w:r w:rsidRPr="00E45469">
              <w:rPr>
                <w:sz w:val="24"/>
                <w:szCs w:val="24"/>
              </w:rPr>
              <w:t>Professional protocol is followed by the researcher.</w:t>
            </w:r>
            <w:r w:rsidR="00E45469">
              <w:rPr>
                <w:sz w:val="24"/>
                <w:szCs w:val="24"/>
              </w:rPr>
              <w:t xml:space="preserve"> </w:t>
            </w:r>
            <w:r w:rsidR="00CB374B" w:rsidRPr="00E45469">
              <w:rPr>
                <w:sz w:val="24"/>
                <w:szCs w:val="24"/>
              </w:rPr>
              <w:t>I will up hold the highest standards of integrity</w:t>
            </w:r>
            <w:r w:rsidR="00AC76EA" w:rsidRPr="00E45469">
              <w:rPr>
                <w:sz w:val="24"/>
                <w:szCs w:val="24"/>
              </w:rPr>
              <w:t xml:space="preserve"> in all research aspects.</w:t>
            </w:r>
            <w:r w:rsidR="00E45469">
              <w:rPr>
                <w:sz w:val="24"/>
                <w:szCs w:val="24"/>
              </w:rPr>
              <w:t xml:space="preserve"> </w:t>
            </w:r>
            <w:r w:rsidR="00AC76EA" w:rsidRPr="00E45469">
              <w:rPr>
                <w:sz w:val="24"/>
                <w:szCs w:val="24"/>
              </w:rPr>
              <w:t>I will maintain good practice by underpinning a culture of high values and principles.</w:t>
            </w:r>
          </w:p>
          <w:p w:rsidR="003257BD" w:rsidRPr="00E45469" w:rsidRDefault="00CB52E7" w:rsidP="003257BD">
            <w:pPr>
              <w:pStyle w:val="ListParagraph"/>
              <w:numPr>
                <w:ilvl w:val="0"/>
                <w:numId w:val="35"/>
              </w:numPr>
              <w:rPr>
                <w:sz w:val="24"/>
                <w:szCs w:val="24"/>
              </w:rPr>
            </w:pPr>
            <w:r w:rsidRPr="00E45469">
              <w:rPr>
                <w:sz w:val="24"/>
                <w:szCs w:val="24"/>
              </w:rPr>
              <w:t>Any unfit</w:t>
            </w:r>
            <w:r w:rsidR="00E45469">
              <w:rPr>
                <w:sz w:val="24"/>
                <w:szCs w:val="24"/>
              </w:rPr>
              <w:t>/damaged</w:t>
            </w:r>
            <w:r w:rsidRPr="00E45469">
              <w:rPr>
                <w:sz w:val="24"/>
                <w:szCs w:val="24"/>
              </w:rPr>
              <w:t xml:space="preserve"> equipment will be </w:t>
            </w:r>
            <w:r w:rsidR="007261E2" w:rsidRPr="00E45469">
              <w:rPr>
                <w:sz w:val="24"/>
                <w:szCs w:val="24"/>
              </w:rPr>
              <w:t xml:space="preserve">recorded and </w:t>
            </w:r>
            <w:r w:rsidRPr="00E45469">
              <w:rPr>
                <w:sz w:val="24"/>
                <w:szCs w:val="24"/>
              </w:rPr>
              <w:t>returned to the University for safe disposure.</w:t>
            </w:r>
          </w:p>
          <w:p w:rsidR="00CB52E7" w:rsidRDefault="00CB52E7" w:rsidP="003257BD">
            <w:pPr>
              <w:rPr>
                <w:rFonts w:ascii="Arial" w:hAnsi="Arial" w:cs="Arial"/>
                <w:sz w:val="22"/>
                <w:szCs w:val="22"/>
              </w:rPr>
            </w:pPr>
          </w:p>
          <w:p w:rsidR="00CB52E7" w:rsidRDefault="00CB52E7" w:rsidP="003257BD">
            <w:pPr>
              <w:rPr>
                <w:rFonts w:ascii="Arial" w:hAnsi="Arial" w:cs="Arial"/>
                <w:sz w:val="22"/>
                <w:szCs w:val="22"/>
              </w:rPr>
            </w:pPr>
          </w:p>
          <w:p w:rsidR="00354F34" w:rsidRPr="004C3A0B" w:rsidRDefault="00354F34" w:rsidP="003257BD">
            <w:pPr>
              <w:autoSpaceDE w:val="0"/>
              <w:autoSpaceDN w:val="0"/>
              <w:adjustRightInd w:val="0"/>
              <w:rPr>
                <w:rFonts w:cs="Arial"/>
              </w:rPr>
            </w:pP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062C4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CB52E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062C4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062C4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C20294" w:rsidRPr="00773C79" w:rsidRDefault="00CB52E7" w:rsidP="003257BD">
            <w:pPr>
              <w:autoSpaceDE w:val="0"/>
              <w:autoSpaceDN w:val="0"/>
              <w:adjustRightInd w:val="0"/>
              <w:rPr>
                <w:sz w:val="24"/>
                <w:szCs w:val="24"/>
              </w:rPr>
            </w:pPr>
            <w:r w:rsidRPr="00773C79">
              <w:rPr>
                <w:sz w:val="24"/>
                <w:szCs w:val="24"/>
              </w:rPr>
              <w:t>At the end of the research project, I will hold a meeting for all participants to attend. During the meeting I will present my data and findings to the participants</w:t>
            </w:r>
            <w:r w:rsidR="0058002D" w:rsidRPr="00773C79">
              <w:rPr>
                <w:sz w:val="24"/>
                <w:szCs w:val="24"/>
              </w:rPr>
              <w:t xml:space="preserve"> via a written report</w:t>
            </w:r>
            <w:r w:rsidR="0055788C" w:rsidRPr="00773C79">
              <w:rPr>
                <w:sz w:val="24"/>
                <w:szCs w:val="24"/>
              </w:rPr>
              <w:t xml:space="preserve"> and power point presentation</w:t>
            </w:r>
            <w:r w:rsidR="0058002D" w:rsidRPr="00773C79">
              <w:rPr>
                <w:sz w:val="24"/>
                <w:szCs w:val="24"/>
              </w:rPr>
              <w:t xml:space="preserve"> and discuss the evidence of the impact of my findings. I will discuss and examine the reliability of my finding with the group.</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C20294" w:rsidRPr="00773C79" w:rsidRDefault="0058002D" w:rsidP="00343070">
            <w:pPr>
              <w:autoSpaceDE w:val="0"/>
              <w:autoSpaceDN w:val="0"/>
              <w:adjustRightInd w:val="0"/>
              <w:rPr>
                <w:sz w:val="24"/>
                <w:szCs w:val="24"/>
              </w:rPr>
            </w:pPr>
            <w:r w:rsidRPr="00773C79">
              <w:rPr>
                <w:sz w:val="24"/>
                <w:szCs w:val="24"/>
              </w:rPr>
              <w:t>Letters will be distributed between Nursery, Reception, Year 1 an</w:t>
            </w:r>
            <w:r w:rsidR="0055788C" w:rsidRPr="00773C79">
              <w:rPr>
                <w:sz w:val="24"/>
                <w:szCs w:val="24"/>
              </w:rPr>
              <w:t xml:space="preserve">d Year 2 classes detailing </w:t>
            </w:r>
            <w:r w:rsidRPr="00773C79">
              <w:rPr>
                <w:sz w:val="24"/>
                <w:szCs w:val="24"/>
              </w:rPr>
              <w:t xml:space="preserve">a research project will be undertaken with UWTSD. </w:t>
            </w:r>
            <w:r w:rsidR="00F21CCA" w:rsidRPr="00773C79">
              <w:rPr>
                <w:sz w:val="24"/>
                <w:szCs w:val="24"/>
              </w:rPr>
              <w:t>Willing participants will return the letters with a completed consent to participate form</w:t>
            </w:r>
            <w:r w:rsidR="00302742">
              <w:rPr>
                <w:sz w:val="24"/>
                <w:szCs w:val="24"/>
              </w:rPr>
              <w:t>,</w:t>
            </w:r>
            <w:r w:rsidR="00F21CCA" w:rsidRPr="00773C79">
              <w:rPr>
                <w:sz w:val="24"/>
                <w:szCs w:val="24"/>
              </w:rPr>
              <w:t xml:space="preserve"> to the setting. </w:t>
            </w:r>
            <w:r w:rsidRPr="00773C79">
              <w:rPr>
                <w:sz w:val="24"/>
                <w:szCs w:val="24"/>
              </w:rPr>
              <w:t>The aims and objectives of the research project are to fin</w:t>
            </w:r>
            <w:r w:rsidR="0055788C" w:rsidRPr="00773C79">
              <w:rPr>
                <w:sz w:val="24"/>
                <w:szCs w:val="24"/>
              </w:rPr>
              <w:t xml:space="preserve">d evidence to </w:t>
            </w:r>
            <w:r w:rsidR="00302742">
              <w:rPr>
                <w:sz w:val="24"/>
                <w:szCs w:val="24"/>
              </w:rPr>
              <w:t xml:space="preserve">further support previous </w:t>
            </w:r>
            <w:r w:rsidR="0055788C" w:rsidRPr="00773C79">
              <w:rPr>
                <w:sz w:val="24"/>
                <w:szCs w:val="24"/>
              </w:rPr>
              <w:t>evidence</w:t>
            </w:r>
            <w:r w:rsidRPr="00773C79">
              <w:rPr>
                <w:sz w:val="24"/>
                <w:szCs w:val="24"/>
              </w:rPr>
              <w:t xml:space="preserve"> that outdoor play is important in a child’s development in the Early Years.</w:t>
            </w:r>
            <w:r w:rsidR="00343070" w:rsidRPr="00773C79">
              <w:rPr>
                <w:sz w:val="24"/>
                <w:szCs w:val="24"/>
              </w:rPr>
              <w:t xml:space="preserve"> </w:t>
            </w:r>
          </w:p>
          <w:p w:rsidR="00343070" w:rsidRDefault="00343070" w:rsidP="00343070">
            <w:pPr>
              <w:autoSpaceDE w:val="0"/>
              <w:autoSpaceDN w:val="0"/>
              <w:adjustRightInd w:val="0"/>
              <w:rPr>
                <w:sz w:val="24"/>
                <w:szCs w:val="24"/>
              </w:rPr>
            </w:pPr>
            <w:r w:rsidRPr="00773C79">
              <w:rPr>
                <w:sz w:val="24"/>
                <w:szCs w:val="24"/>
              </w:rPr>
              <w:t>GDPR guidelines will be adhered to by keeping digital data on a password protected storage device. Any other data along with the digital storage device will be kept in a locked cupboard at all times when not in use. All data will be deleted and destroyed in a safe manner according to GDPR guidelines.</w:t>
            </w:r>
          </w:p>
          <w:p w:rsidR="00302742" w:rsidRPr="00343070" w:rsidRDefault="00302742" w:rsidP="00343070">
            <w:pPr>
              <w:autoSpaceDE w:val="0"/>
              <w:autoSpaceDN w:val="0"/>
              <w:adjustRightInd w:val="0"/>
              <w:rPr>
                <w:rFonts w:ascii="Arial" w:hAnsi="Arial" w:cs="Arial"/>
                <w:sz w:val="22"/>
                <w:szCs w:val="22"/>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Pr="00773C79" w:rsidRDefault="0058002D" w:rsidP="003257BD">
            <w:pPr>
              <w:rPr>
                <w:sz w:val="24"/>
                <w:szCs w:val="24"/>
              </w:rPr>
            </w:pPr>
            <w:r w:rsidRPr="00773C79">
              <w:rPr>
                <w:sz w:val="24"/>
                <w:szCs w:val="24"/>
              </w:rPr>
              <w:t>Anonymity will be maintained</w:t>
            </w:r>
            <w:r w:rsidR="00343070" w:rsidRPr="00773C79">
              <w:rPr>
                <w:sz w:val="24"/>
                <w:szCs w:val="24"/>
              </w:rPr>
              <w:t xml:space="preserve"> by using pseudo names for the children. Any field notes will not contain any names and no identifying materials will not be published.</w:t>
            </w:r>
          </w:p>
          <w:p w:rsidR="00C20294" w:rsidRPr="004C3A0B" w:rsidRDefault="00C20294" w:rsidP="003257BD">
            <w:pPr>
              <w:autoSpaceDE w:val="0"/>
              <w:autoSpaceDN w:val="0"/>
              <w:adjustRightInd w:val="0"/>
              <w:rPr>
                <w:rFonts w:cs="Arial"/>
              </w:rPr>
            </w:pP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34307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947984" w:rsidRPr="00354F34" w:rsidRDefault="00947984" w:rsidP="003257BD">
            <w:pPr>
              <w:autoSpaceDE w:val="0"/>
              <w:autoSpaceDN w:val="0"/>
              <w:adjustRightInd w:val="0"/>
              <w:rPr>
                <w:i/>
              </w:rPr>
            </w:pP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343070"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947984" w:rsidP="003257BD">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34307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3430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rsidR="007407AA" w:rsidRPr="004C3A0B" w:rsidRDefault="0034307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rsidR="007407AA" w:rsidRPr="004C3A0B" w:rsidRDefault="0034307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34307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3430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097CC7" w:rsidRPr="00773C79" w:rsidRDefault="0055788C" w:rsidP="003257BD">
            <w:pPr>
              <w:autoSpaceDE w:val="0"/>
              <w:autoSpaceDN w:val="0"/>
              <w:adjustRightInd w:val="0"/>
              <w:rPr>
                <w:bCs/>
                <w:sz w:val="24"/>
                <w:szCs w:val="24"/>
              </w:rPr>
            </w:pPr>
            <w:r w:rsidRPr="00773C79">
              <w:rPr>
                <w:bCs/>
                <w:sz w:val="24"/>
                <w:szCs w:val="24"/>
              </w:rPr>
              <w:t>All digital data will be kept on a digital storage device which will be password protected and locked in a cupboard when not in use.</w:t>
            </w:r>
            <w:r w:rsidR="00F21CCA" w:rsidRPr="00773C79">
              <w:rPr>
                <w:bCs/>
                <w:sz w:val="24"/>
                <w:szCs w:val="24"/>
              </w:rPr>
              <w:t xml:space="preserve"> GDPR guidelines will be adhered to.</w:t>
            </w:r>
          </w:p>
          <w:p w:rsidR="00097CC7" w:rsidRDefault="00097CC7" w:rsidP="003257BD">
            <w:pPr>
              <w:autoSpaceDE w:val="0"/>
              <w:autoSpaceDN w:val="0"/>
              <w:adjustRightInd w:val="0"/>
              <w:rPr>
                <w:rFonts w:ascii="Arial" w:hAnsi="Arial" w:cs="Arial"/>
                <w:b/>
                <w:bCs/>
                <w:sz w:val="22"/>
                <w:szCs w:val="22"/>
              </w:rPr>
            </w:pP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rsidR="00331A88" w:rsidRPr="004C3A0B" w:rsidRDefault="0034307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00331A88" w:rsidRPr="004C3A0B" w:rsidRDefault="003430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3430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3430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3430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3430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3430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34307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Pr="00773C79" w:rsidRDefault="00CC12EB" w:rsidP="003257BD">
            <w:pPr>
              <w:autoSpaceDE w:val="0"/>
              <w:autoSpaceDN w:val="0"/>
              <w:adjustRightInd w:val="0"/>
              <w:rPr>
                <w:sz w:val="24"/>
                <w:szCs w:val="24"/>
              </w:rPr>
            </w:pPr>
            <w:r w:rsidRPr="00773C79">
              <w:rPr>
                <w:sz w:val="24"/>
                <w:szCs w:val="24"/>
              </w:rPr>
              <w:t>All digital data will be kept on a digital storage device which will be password protected and locked in a cupboard when not in use.</w:t>
            </w:r>
            <w:r w:rsidR="00F21CCA" w:rsidRPr="00773C79">
              <w:rPr>
                <w:sz w:val="24"/>
                <w:szCs w:val="24"/>
              </w:rPr>
              <w:t xml:space="preserve"> GDPR guidelines will be adhered to.</w:t>
            </w:r>
          </w:p>
          <w:p w:rsidR="00331A88" w:rsidRPr="004C3A0B" w:rsidRDefault="00331A88" w:rsidP="003257BD">
            <w:pPr>
              <w:autoSpaceDE w:val="0"/>
              <w:autoSpaceDN w:val="0"/>
              <w:adjustRightInd w:val="0"/>
              <w:rPr>
                <w:rFonts w:cs="Arial"/>
              </w:rPr>
            </w:pP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947984" w:rsidRPr="00773C79" w:rsidRDefault="00CC12EB" w:rsidP="003257BD">
            <w:pPr>
              <w:autoSpaceDE w:val="0"/>
              <w:autoSpaceDN w:val="0"/>
              <w:adjustRightInd w:val="0"/>
              <w:rPr>
                <w:sz w:val="24"/>
                <w:szCs w:val="24"/>
              </w:rPr>
            </w:pPr>
            <w:r w:rsidRPr="00773C79">
              <w:rPr>
                <w:sz w:val="24"/>
                <w:szCs w:val="24"/>
              </w:rPr>
              <w:t>The researcher, researcher’s supervisor, the settings gatekeeper and all participants.</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947984" w:rsidRPr="00773C79" w:rsidRDefault="00CC12EB" w:rsidP="003257BD">
            <w:pPr>
              <w:autoSpaceDE w:val="0"/>
              <w:autoSpaceDN w:val="0"/>
              <w:adjustRightInd w:val="0"/>
              <w:rPr>
                <w:sz w:val="24"/>
                <w:szCs w:val="24"/>
              </w:rPr>
            </w:pPr>
            <w:r w:rsidRPr="00773C79">
              <w:rPr>
                <w:sz w:val="24"/>
                <w:szCs w:val="24"/>
              </w:rPr>
              <w:t>I the researcher will be in control and will be the guardian of all information collected and generated by the research project.</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947984" w:rsidRPr="00773C79" w:rsidRDefault="00F5171C" w:rsidP="003257BD">
            <w:pPr>
              <w:autoSpaceDE w:val="0"/>
              <w:autoSpaceDN w:val="0"/>
              <w:adjustRightInd w:val="0"/>
              <w:rPr>
                <w:sz w:val="24"/>
                <w:szCs w:val="24"/>
              </w:rPr>
            </w:pPr>
            <w:r w:rsidRPr="00773C79">
              <w:rPr>
                <w:sz w:val="24"/>
                <w:szCs w:val="24"/>
              </w:rPr>
              <w:t>Digital data will be kept on a digital storage device, which will be password protected and locked in a cupboard when not in use.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B93605" w:rsidRPr="00773C79" w:rsidRDefault="00F5171C" w:rsidP="00C32EFB">
            <w:pPr>
              <w:autoSpaceDE w:val="0"/>
              <w:autoSpaceDN w:val="0"/>
              <w:adjustRightInd w:val="0"/>
              <w:rPr>
                <w:sz w:val="24"/>
                <w:szCs w:val="24"/>
              </w:rPr>
            </w:pPr>
            <w:r w:rsidRPr="00773C79">
              <w:rPr>
                <w:sz w:val="24"/>
                <w:szCs w:val="24"/>
              </w:rPr>
              <w:t>No data will be stored in the UWTSD Research Data Repository.</w:t>
            </w:r>
          </w:p>
          <w:p w:rsidR="00F5171C" w:rsidRDefault="00F5171C" w:rsidP="00C32EFB">
            <w:pPr>
              <w:autoSpaceDE w:val="0"/>
              <w:autoSpaceDN w:val="0"/>
              <w:adjustRightInd w:val="0"/>
              <w:rPr>
                <w:rFonts w:ascii="Arial" w:hAnsi="Arial" w:cs="Arial"/>
                <w:sz w:val="22"/>
                <w:szCs w:val="22"/>
              </w:rPr>
            </w:pP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062C4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5171C">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062C4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062C4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5171C">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062C4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F5171C" w:rsidP="00694EA8">
            <w:pPr>
              <w:spacing w:before="100" w:beforeAutospacing="1" w:after="100" w:afterAutospacing="1"/>
              <w:rPr>
                <w:rFonts w:ascii="Arial" w:hAnsi="Arial" w:cs="Arial"/>
                <w:sz w:val="22"/>
                <w:szCs w:val="22"/>
              </w:rPr>
            </w:pPr>
            <w:r>
              <w:rPr>
                <w:rFonts w:ascii="Arial" w:hAnsi="Arial" w:cs="Arial"/>
                <w:sz w:val="22"/>
                <w:szCs w:val="22"/>
              </w:rPr>
              <w:t>Mrs Debra Jones</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F5171C" w:rsidRDefault="00F5171C" w:rsidP="00694EA8">
            <w:pPr>
              <w:spacing w:before="100" w:beforeAutospacing="1" w:after="100" w:afterAutospacing="1"/>
              <w:rPr>
                <w:rFonts w:ascii="Arial" w:hAnsi="Arial" w:cs="Arial"/>
                <w:b/>
                <w:bCs/>
                <w:sz w:val="22"/>
                <w:szCs w:val="22"/>
              </w:rPr>
            </w:pPr>
            <w:r>
              <w:rPr>
                <w:rFonts w:ascii="Arial" w:hAnsi="Arial" w:cs="Arial"/>
                <w:b/>
                <w:bCs/>
                <w:sz w:val="22"/>
                <w:szCs w:val="22"/>
              </w:rPr>
              <w:t>6/7/2020</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F5171C" w:rsidP="00CA7241">
            <w:pPr>
              <w:pStyle w:val="ListParagraph"/>
              <w:ind w:left="0"/>
              <w:rPr>
                <w:rFonts w:ascii="Arial" w:hAnsi="Arial" w:cs="Arial"/>
              </w:rPr>
            </w:pPr>
            <w:r>
              <w:rPr>
                <w:rFonts w:ascii="Arial" w:hAnsi="Arial" w:cs="Arial"/>
              </w:rPr>
              <w:t>Mrs Dawn Jones</w:t>
            </w:r>
          </w:p>
        </w:tc>
        <w:tc>
          <w:tcPr>
            <w:tcW w:w="1087" w:type="pct"/>
            <w:vMerge w:val="restart"/>
          </w:tcPr>
          <w:p w:rsidR="0092487B" w:rsidRDefault="0092487B" w:rsidP="0092487B">
            <w:pPr>
              <w:pStyle w:val="ListParagraph"/>
              <w:ind w:left="0"/>
              <w:rPr>
                <w:rFonts w:ascii="Arial" w:hAnsi="Arial" w:cs="Arial"/>
                <w:b/>
                <w:bCs/>
              </w:rPr>
            </w:pPr>
            <w:r w:rsidRPr="004C3A0B">
              <w:rPr>
                <w:rFonts w:ascii="Arial" w:hAnsi="Arial" w:cs="Arial"/>
                <w:b/>
                <w:bCs/>
              </w:rPr>
              <w:t>Date:</w:t>
            </w:r>
          </w:p>
          <w:p w:rsidR="00F5171C" w:rsidRPr="004C3A0B" w:rsidRDefault="00F5171C" w:rsidP="0092487B">
            <w:pPr>
              <w:pStyle w:val="ListParagraph"/>
              <w:ind w:left="0"/>
              <w:rPr>
                <w:rFonts w:ascii="Arial" w:hAnsi="Arial" w:cs="Arial"/>
              </w:rPr>
            </w:pPr>
            <w:r>
              <w:rPr>
                <w:rFonts w:ascii="Arial" w:hAnsi="Arial" w:cs="Arial"/>
                <w:b/>
                <w:bCs/>
              </w:rPr>
              <w:t>6/7/2020</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Default="0092487B" w:rsidP="009D2E0B">
            <w:pPr>
              <w:pStyle w:val="ListParagraph"/>
              <w:ind w:left="0"/>
              <w:rPr>
                <w:rFonts w:ascii="Arial" w:hAnsi="Arial" w:cs="Arial"/>
                <w:b/>
                <w:bCs/>
              </w:rPr>
            </w:pPr>
            <w:r w:rsidRPr="004C3A0B">
              <w:rPr>
                <w:rFonts w:ascii="Arial" w:hAnsi="Arial" w:cs="Arial"/>
                <w:b/>
                <w:bCs/>
              </w:rPr>
              <w:t>Date:</w:t>
            </w:r>
          </w:p>
          <w:p w:rsidR="00F5171C" w:rsidRPr="004C3A0B" w:rsidRDefault="00F5171C" w:rsidP="009D2E0B">
            <w:pPr>
              <w:pStyle w:val="ListParagraph"/>
              <w:ind w:left="0"/>
              <w:rPr>
                <w:rFonts w:ascii="Arial" w:hAnsi="Arial" w:cs="Arial"/>
              </w:rPr>
            </w:pPr>
            <w:r>
              <w:rPr>
                <w:rFonts w:ascii="Arial" w:hAnsi="Arial" w:cs="Arial"/>
                <w:b/>
                <w:bCs/>
              </w:rPr>
              <w:t>6/7/2020</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F5171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F5171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F5171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rsidR="00CC2661" w:rsidRPr="004C3A0B" w:rsidRDefault="00F5171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F5171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F5171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F5171C"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p w:rsidR="008330B6" w:rsidRDefault="006E4AA6" w:rsidP="00683497">
      <w:pPr>
        <w:tabs>
          <w:tab w:val="left" w:pos="5103"/>
        </w:tabs>
        <w:rPr>
          <w:bCs/>
          <w:sz w:val="24"/>
          <w:szCs w:val="24"/>
        </w:rPr>
      </w:pPr>
      <w:r>
        <w:rPr>
          <w:bCs/>
          <w:sz w:val="24"/>
          <w:szCs w:val="24"/>
        </w:rPr>
        <w:t>Reference List</w:t>
      </w:r>
    </w:p>
    <w:p w:rsidR="000A4B90" w:rsidRDefault="000A4B90" w:rsidP="000A4B90">
      <w:pPr>
        <w:tabs>
          <w:tab w:val="left" w:pos="5103"/>
        </w:tabs>
        <w:jc w:val="both"/>
        <w:rPr>
          <w:bCs/>
          <w:sz w:val="24"/>
          <w:szCs w:val="24"/>
        </w:rPr>
      </w:pPr>
    </w:p>
    <w:p w:rsidR="007F3CBC" w:rsidRDefault="007F3CBC" w:rsidP="00A4556D">
      <w:pPr>
        <w:tabs>
          <w:tab w:val="left" w:pos="5103"/>
        </w:tabs>
        <w:spacing w:line="360" w:lineRule="auto"/>
        <w:jc w:val="both"/>
        <w:rPr>
          <w:bCs/>
          <w:sz w:val="24"/>
          <w:szCs w:val="24"/>
        </w:rPr>
      </w:pPr>
      <w:r>
        <w:rPr>
          <w:bCs/>
          <w:sz w:val="24"/>
          <w:szCs w:val="24"/>
        </w:rPr>
        <w:t xml:space="preserve">Barber, J. and Paul Smith, S. (2012) </w:t>
      </w:r>
      <w:r w:rsidRPr="007F3CBC">
        <w:rPr>
          <w:bCs/>
          <w:i/>
          <w:sz w:val="24"/>
          <w:szCs w:val="24"/>
        </w:rPr>
        <w:t>Early Years Observation and Planning in Practice: Your Guide to Best Practice and Use of Different Methods for Planning and Observation in the EYFS</w:t>
      </w:r>
      <w:r>
        <w:rPr>
          <w:bCs/>
          <w:sz w:val="24"/>
          <w:szCs w:val="24"/>
        </w:rPr>
        <w:t xml:space="preserve">. </w:t>
      </w:r>
    </w:p>
    <w:p w:rsidR="00F73C03" w:rsidRDefault="00F73C03" w:rsidP="00A4556D">
      <w:pPr>
        <w:tabs>
          <w:tab w:val="left" w:pos="5103"/>
        </w:tabs>
        <w:spacing w:line="360" w:lineRule="auto"/>
        <w:jc w:val="both"/>
        <w:rPr>
          <w:bCs/>
          <w:sz w:val="24"/>
          <w:szCs w:val="24"/>
        </w:rPr>
      </w:pPr>
      <w:r>
        <w:rPr>
          <w:bCs/>
          <w:sz w:val="24"/>
          <w:szCs w:val="24"/>
        </w:rPr>
        <w:t xml:space="preserve">Bates, B. (2019) </w:t>
      </w:r>
      <w:r w:rsidRPr="0027030A">
        <w:rPr>
          <w:bCs/>
          <w:i/>
          <w:sz w:val="24"/>
          <w:szCs w:val="24"/>
        </w:rPr>
        <w:t>Learning Theories Simplified</w:t>
      </w:r>
      <w:r>
        <w:rPr>
          <w:bCs/>
          <w:sz w:val="24"/>
          <w:szCs w:val="24"/>
        </w:rPr>
        <w:t xml:space="preserve">. </w:t>
      </w:r>
      <w:r w:rsidR="0027030A">
        <w:rPr>
          <w:bCs/>
          <w:sz w:val="24"/>
          <w:szCs w:val="24"/>
        </w:rPr>
        <w:t>London: Sage.</w:t>
      </w:r>
    </w:p>
    <w:p w:rsidR="006E3B49" w:rsidRPr="006E3B49" w:rsidRDefault="006E3B49" w:rsidP="006E3B49">
      <w:pPr>
        <w:tabs>
          <w:tab w:val="left" w:pos="5103"/>
        </w:tabs>
        <w:spacing w:line="360" w:lineRule="auto"/>
        <w:jc w:val="both"/>
        <w:rPr>
          <w:bCs/>
          <w:sz w:val="24"/>
          <w:szCs w:val="24"/>
        </w:rPr>
      </w:pPr>
      <w:r>
        <w:rPr>
          <w:bCs/>
          <w:sz w:val="24"/>
          <w:szCs w:val="24"/>
        </w:rPr>
        <w:t>Bento, G and Dias, G. (2017) ‘</w:t>
      </w:r>
      <w:r w:rsidRPr="006E3B49">
        <w:rPr>
          <w:bCs/>
          <w:sz w:val="24"/>
          <w:szCs w:val="24"/>
        </w:rPr>
        <w:t>The importance of outdoor play for young children’s healthy</w:t>
      </w:r>
    </w:p>
    <w:p w:rsidR="006E3B49" w:rsidRDefault="006E3B49" w:rsidP="006E3B49">
      <w:pPr>
        <w:tabs>
          <w:tab w:val="left" w:pos="5103"/>
        </w:tabs>
        <w:spacing w:line="360" w:lineRule="auto"/>
        <w:jc w:val="both"/>
        <w:rPr>
          <w:bCs/>
          <w:sz w:val="24"/>
          <w:szCs w:val="24"/>
        </w:rPr>
      </w:pPr>
      <w:r w:rsidRPr="006E3B49">
        <w:rPr>
          <w:bCs/>
          <w:sz w:val="24"/>
          <w:szCs w:val="24"/>
        </w:rPr>
        <w:t>Development</w:t>
      </w:r>
      <w:r>
        <w:rPr>
          <w:bCs/>
          <w:sz w:val="24"/>
          <w:szCs w:val="24"/>
        </w:rPr>
        <w:t xml:space="preserve">’, </w:t>
      </w:r>
      <w:r w:rsidRPr="006E3B49">
        <w:rPr>
          <w:bCs/>
          <w:i/>
          <w:sz w:val="24"/>
          <w:szCs w:val="24"/>
        </w:rPr>
        <w:t>Porto Biomedical Journal</w:t>
      </w:r>
      <w:r>
        <w:rPr>
          <w:bCs/>
          <w:i/>
          <w:sz w:val="24"/>
          <w:szCs w:val="24"/>
        </w:rPr>
        <w:t xml:space="preserve">. </w:t>
      </w:r>
      <w:r>
        <w:rPr>
          <w:bCs/>
          <w:sz w:val="24"/>
          <w:szCs w:val="24"/>
        </w:rPr>
        <w:t xml:space="preserve">Available at: </w:t>
      </w:r>
    </w:p>
    <w:p w:rsidR="006E3B49" w:rsidRPr="006E3B49" w:rsidRDefault="00062C41" w:rsidP="006E3B49">
      <w:pPr>
        <w:tabs>
          <w:tab w:val="left" w:pos="5103"/>
        </w:tabs>
        <w:spacing w:line="360" w:lineRule="auto"/>
        <w:jc w:val="both"/>
        <w:rPr>
          <w:bCs/>
          <w:sz w:val="24"/>
          <w:szCs w:val="24"/>
        </w:rPr>
      </w:pPr>
      <w:hyperlink r:id="rId16" w:history="1">
        <w:r w:rsidR="006E3B49" w:rsidRPr="00B10714">
          <w:rPr>
            <w:rStyle w:val="Hyperlink"/>
            <w:bCs/>
            <w:sz w:val="24"/>
            <w:szCs w:val="24"/>
          </w:rPr>
          <w:t>https://www.researchgate.net/publication/315974047_The_importance_of_outdoor_play_for_young_children's_healthy_development</w:t>
        </w:r>
      </w:hyperlink>
      <w:r w:rsidR="006E3B49">
        <w:rPr>
          <w:bCs/>
          <w:sz w:val="24"/>
          <w:szCs w:val="24"/>
        </w:rPr>
        <w:t xml:space="preserve"> (Accessed: 13</w:t>
      </w:r>
      <w:r w:rsidR="006E3B49" w:rsidRPr="006E3B49">
        <w:rPr>
          <w:bCs/>
          <w:sz w:val="24"/>
          <w:szCs w:val="24"/>
          <w:vertAlign w:val="superscript"/>
        </w:rPr>
        <w:t>th</w:t>
      </w:r>
      <w:r w:rsidR="006E3B49">
        <w:rPr>
          <w:bCs/>
          <w:sz w:val="24"/>
          <w:szCs w:val="24"/>
        </w:rPr>
        <w:t xml:space="preserve"> July 2020).</w:t>
      </w:r>
    </w:p>
    <w:p w:rsidR="00092D83" w:rsidRDefault="00A4556D" w:rsidP="00A4556D">
      <w:pPr>
        <w:tabs>
          <w:tab w:val="left" w:pos="5103"/>
        </w:tabs>
        <w:spacing w:line="360" w:lineRule="auto"/>
        <w:jc w:val="both"/>
        <w:rPr>
          <w:bCs/>
          <w:sz w:val="24"/>
          <w:szCs w:val="24"/>
        </w:rPr>
      </w:pPr>
      <w:r>
        <w:rPr>
          <w:bCs/>
          <w:sz w:val="24"/>
          <w:szCs w:val="24"/>
        </w:rPr>
        <w:t>Bilton, H</w:t>
      </w:r>
      <w:r w:rsidR="007F3CBC">
        <w:rPr>
          <w:bCs/>
          <w:sz w:val="24"/>
          <w:szCs w:val="24"/>
        </w:rPr>
        <w:t>.</w:t>
      </w:r>
      <w:r>
        <w:rPr>
          <w:bCs/>
          <w:sz w:val="24"/>
          <w:szCs w:val="24"/>
        </w:rPr>
        <w:t xml:space="preserve"> and Waters, J. (2016) </w:t>
      </w:r>
      <w:r w:rsidR="00092D83">
        <w:rPr>
          <w:bCs/>
          <w:sz w:val="24"/>
          <w:szCs w:val="24"/>
        </w:rPr>
        <w:t>‘</w:t>
      </w:r>
      <w:r w:rsidRPr="00A4556D">
        <w:rPr>
          <w:bCs/>
          <w:sz w:val="24"/>
          <w:szCs w:val="24"/>
        </w:rPr>
        <w:t>Why Take You</w:t>
      </w:r>
      <w:r w:rsidR="00092D83">
        <w:rPr>
          <w:bCs/>
          <w:sz w:val="24"/>
          <w:szCs w:val="24"/>
        </w:rPr>
        <w:t xml:space="preserve">ng Children Outside? A Critical </w:t>
      </w:r>
      <w:r w:rsidRPr="00A4556D">
        <w:rPr>
          <w:bCs/>
          <w:sz w:val="24"/>
          <w:szCs w:val="24"/>
        </w:rPr>
        <w:t>Consideration of the Professed Aims for Outdoor</w:t>
      </w:r>
      <w:r w:rsidR="00092D83">
        <w:rPr>
          <w:bCs/>
          <w:sz w:val="24"/>
          <w:szCs w:val="24"/>
        </w:rPr>
        <w:t xml:space="preserve"> </w:t>
      </w:r>
      <w:r w:rsidRPr="00A4556D">
        <w:rPr>
          <w:bCs/>
          <w:sz w:val="24"/>
          <w:szCs w:val="24"/>
        </w:rPr>
        <w:t>Learning in the Early Years by Teachers from</w:t>
      </w:r>
      <w:r w:rsidR="00092D83">
        <w:rPr>
          <w:bCs/>
          <w:sz w:val="24"/>
          <w:szCs w:val="24"/>
        </w:rPr>
        <w:t xml:space="preserve"> </w:t>
      </w:r>
      <w:r w:rsidRPr="00A4556D">
        <w:rPr>
          <w:bCs/>
          <w:sz w:val="24"/>
          <w:szCs w:val="24"/>
        </w:rPr>
        <w:t>England and Wales</w:t>
      </w:r>
      <w:r w:rsidR="00092D83">
        <w:rPr>
          <w:bCs/>
          <w:sz w:val="24"/>
          <w:szCs w:val="24"/>
        </w:rPr>
        <w:t xml:space="preserve">’, </w:t>
      </w:r>
      <w:r w:rsidR="00092D83" w:rsidRPr="00286498">
        <w:rPr>
          <w:bCs/>
          <w:i/>
          <w:sz w:val="24"/>
          <w:szCs w:val="24"/>
        </w:rPr>
        <w:t>Social Sciences (Basel)</w:t>
      </w:r>
      <w:r w:rsidR="00092D83">
        <w:rPr>
          <w:bCs/>
          <w:sz w:val="24"/>
          <w:szCs w:val="24"/>
        </w:rPr>
        <w:t>, 6(1), p1. Available at:</w:t>
      </w:r>
      <w:r w:rsidR="00F21CCA">
        <w:rPr>
          <w:bCs/>
          <w:sz w:val="24"/>
          <w:szCs w:val="24"/>
        </w:rPr>
        <w:t xml:space="preserve"> </w:t>
      </w:r>
    </w:p>
    <w:p w:rsidR="00F21CCA" w:rsidRDefault="00062C41" w:rsidP="00A4556D">
      <w:pPr>
        <w:tabs>
          <w:tab w:val="left" w:pos="5103"/>
        </w:tabs>
        <w:spacing w:line="360" w:lineRule="auto"/>
        <w:jc w:val="both"/>
        <w:rPr>
          <w:bCs/>
          <w:sz w:val="24"/>
          <w:szCs w:val="24"/>
        </w:rPr>
      </w:pPr>
      <w:hyperlink r:id="rId17" w:history="1">
        <w:r w:rsidR="00F21CCA" w:rsidRPr="00134117">
          <w:rPr>
            <w:rStyle w:val="Hyperlink"/>
            <w:bCs/>
            <w:sz w:val="24"/>
            <w:szCs w:val="24"/>
          </w:rPr>
          <w:t>file:///C:/Users/Teacher/Documents/Uni/5001/socsci0600001%20(1)%20why%20take%20children%20outside.pdf</w:t>
        </w:r>
      </w:hyperlink>
      <w:r w:rsidR="00F21CCA">
        <w:rPr>
          <w:bCs/>
          <w:sz w:val="24"/>
          <w:szCs w:val="24"/>
        </w:rPr>
        <w:t xml:space="preserve"> (Accessed: 6</w:t>
      </w:r>
      <w:r w:rsidR="00F21CCA" w:rsidRPr="00F21CCA">
        <w:rPr>
          <w:bCs/>
          <w:sz w:val="24"/>
          <w:szCs w:val="24"/>
          <w:vertAlign w:val="superscript"/>
        </w:rPr>
        <w:t>th</w:t>
      </w:r>
      <w:r w:rsidR="00F21CCA">
        <w:rPr>
          <w:bCs/>
          <w:sz w:val="24"/>
          <w:szCs w:val="24"/>
        </w:rPr>
        <w:t xml:space="preserve"> July 2020).</w:t>
      </w:r>
    </w:p>
    <w:p w:rsidR="000479B1" w:rsidRDefault="000479B1" w:rsidP="000479B1">
      <w:pPr>
        <w:tabs>
          <w:tab w:val="left" w:pos="5103"/>
        </w:tabs>
        <w:spacing w:line="360" w:lineRule="auto"/>
        <w:jc w:val="both"/>
        <w:rPr>
          <w:bCs/>
          <w:sz w:val="24"/>
          <w:szCs w:val="24"/>
        </w:rPr>
      </w:pPr>
      <w:r>
        <w:rPr>
          <w:bCs/>
          <w:sz w:val="24"/>
          <w:szCs w:val="24"/>
        </w:rPr>
        <w:t>Boet, S. et al (2012) ‘</w:t>
      </w:r>
      <w:r w:rsidRPr="000479B1">
        <w:rPr>
          <w:bCs/>
          <w:sz w:val="24"/>
          <w:szCs w:val="24"/>
        </w:rPr>
        <w:t>Review artic</w:t>
      </w:r>
      <w:r>
        <w:rPr>
          <w:bCs/>
          <w:sz w:val="24"/>
          <w:szCs w:val="24"/>
        </w:rPr>
        <w:t>le: Medical education research: A</w:t>
      </w:r>
      <w:r w:rsidRPr="000479B1">
        <w:rPr>
          <w:bCs/>
          <w:sz w:val="24"/>
          <w:szCs w:val="24"/>
        </w:rPr>
        <w:t>n overview of methods</w:t>
      </w:r>
      <w:r>
        <w:rPr>
          <w:bCs/>
          <w:sz w:val="24"/>
          <w:szCs w:val="24"/>
        </w:rPr>
        <w:t xml:space="preserve">’, </w:t>
      </w:r>
      <w:r w:rsidRPr="000479B1">
        <w:rPr>
          <w:bCs/>
          <w:i/>
          <w:sz w:val="24"/>
          <w:szCs w:val="24"/>
        </w:rPr>
        <w:t>Canadian Anesthesiologists’ Society</w:t>
      </w:r>
      <w:r>
        <w:rPr>
          <w:bCs/>
          <w:sz w:val="24"/>
          <w:szCs w:val="24"/>
        </w:rPr>
        <w:t xml:space="preserve">, 59, pp.159-170. Available at: </w:t>
      </w:r>
    </w:p>
    <w:p w:rsidR="000479B1" w:rsidRDefault="00062C41" w:rsidP="000479B1">
      <w:pPr>
        <w:tabs>
          <w:tab w:val="left" w:pos="5103"/>
        </w:tabs>
        <w:spacing w:line="360" w:lineRule="auto"/>
        <w:jc w:val="both"/>
        <w:rPr>
          <w:bCs/>
          <w:sz w:val="24"/>
          <w:szCs w:val="24"/>
        </w:rPr>
      </w:pPr>
      <w:hyperlink r:id="rId18" w:history="1">
        <w:r w:rsidR="000479B1" w:rsidRPr="00B10714">
          <w:rPr>
            <w:rStyle w:val="Hyperlink"/>
            <w:bCs/>
            <w:sz w:val="24"/>
            <w:szCs w:val="24"/>
          </w:rPr>
          <w:t>https://link.springer.com/content/pdf/10.1007/s12630-011-9635-y.pdf</w:t>
        </w:r>
      </w:hyperlink>
      <w:r w:rsidR="000479B1">
        <w:rPr>
          <w:bCs/>
          <w:sz w:val="24"/>
          <w:szCs w:val="24"/>
        </w:rPr>
        <w:t xml:space="preserve"> (Accessed: 13</w:t>
      </w:r>
      <w:r w:rsidR="000479B1" w:rsidRPr="000479B1">
        <w:rPr>
          <w:bCs/>
          <w:sz w:val="24"/>
          <w:szCs w:val="24"/>
          <w:vertAlign w:val="superscript"/>
        </w:rPr>
        <w:t>th</w:t>
      </w:r>
      <w:r w:rsidR="000479B1">
        <w:rPr>
          <w:bCs/>
          <w:sz w:val="24"/>
          <w:szCs w:val="24"/>
        </w:rPr>
        <w:t xml:space="preserve"> July 2020)</w:t>
      </w:r>
    </w:p>
    <w:p w:rsidR="0057381B" w:rsidRDefault="0057381B" w:rsidP="00A4556D">
      <w:pPr>
        <w:tabs>
          <w:tab w:val="left" w:pos="5103"/>
        </w:tabs>
        <w:spacing w:line="360" w:lineRule="auto"/>
        <w:jc w:val="both"/>
        <w:rPr>
          <w:bCs/>
          <w:sz w:val="24"/>
          <w:szCs w:val="24"/>
        </w:rPr>
      </w:pPr>
      <w:r>
        <w:rPr>
          <w:bCs/>
          <w:sz w:val="24"/>
          <w:szCs w:val="24"/>
        </w:rPr>
        <w:t xml:space="preserve">Brodie, K. (2013) </w:t>
      </w:r>
      <w:r w:rsidRPr="009D7D57">
        <w:rPr>
          <w:bCs/>
          <w:i/>
          <w:sz w:val="24"/>
          <w:szCs w:val="24"/>
        </w:rPr>
        <w:t>Observation, Assessment and Planning in The Early Years - Bringing it all together</w:t>
      </w:r>
      <w:r w:rsidR="009D7D57">
        <w:rPr>
          <w:bCs/>
          <w:sz w:val="24"/>
          <w:szCs w:val="24"/>
        </w:rPr>
        <w:t>. Maidenhead: Open University Press.</w:t>
      </w:r>
    </w:p>
    <w:p w:rsidR="004B682F" w:rsidRDefault="004B682F" w:rsidP="00D34F57">
      <w:pPr>
        <w:tabs>
          <w:tab w:val="left" w:pos="5103"/>
        </w:tabs>
        <w:spacing w:line="360" w:lineRule="auto"/>
        <w:jc w:val="both"/>
        <w:rPr>
          <w:bCs/>
          <w:sz w:val="24"/>
          <w:szCs w:val="24"/>
        </w:rPr>
      </w:pPr>
      <w:r>
        <w:rPr>
          <w:bCs/>
          <w:sz w:val="24"/>
          <w:szCs w:val="24"/>
        </w:rPr>
        <w:t xml:space="preserve">Cresswell, J. W. </w:t>
      </w:r>
      <w:r w:rsidR="009444C8">
        <w:rPr>
          <w:bCs/>
          <w:sz w:val="24"/>
          <w:szCs w:val="24"/>
        </w:rPr>
        <w:t xml:space="preserve">and Guetterman, T. C. </w:t>
      </w:r>
      <w:r>
        <w:rPr>
          <w:bCs/>
          <w:sz w:val="24"/>
          <w:szCs w:val="24"/>
        </w:rPr>
        <w:t>(2020</w:t>
      </w:r>
      <w:r w:rsidRPr="009444C8">
        <w:rPr>
          <w:bCs/>
          <w:i/>
          <w:sz w:val="24"/>
          <w:szCs w:val="24"/>
        </w:rPr>
        <w:t>) Educational Research</w:t>
      </w:r>
      <w:r w:rsidR="009444C8" w:rsidRPr="009444C8">
        <w:rPr>
          <w:bCs/>
          <w:i/>
          <w:sz w:val="24"/>
          <w:szCs w:val="24"/>
        </w:rPr>
        <w:t>.</w:t>
      </w:r>
      <w:r w:rsidR="009444C8" w:rsidRPr="009444C8">
        <w:rPr>
          <w:i/>
        </w:rPr>
        <w:t xml:space="preserve"> </w:t>
      </w:r>
      <w:r w:rsidR="009444C8" w:rsidRPr="009444C8">
        <w:rPr>
          <w:bCs/>
          <w:i/>
          <w:sz w:val="24"/>
          <w:szCs w:val="24"/>
        </w:rPr>
        <w:t>Planning, Conducting, and Evaluating Quantitative and Qualitative Research, Global Edition</w:t>
      </w:r>
      <w:r w:rsidR="009444C8">
        <w:rPr>
          <w:bCs/>
          <w:sz w:val="24"/>
          <w:szCs w:val="24"/>
        </w:rPr>
        <w:t>. 6</w:t>
      </w:r>
      <w:r w:rsidR="009444C8" w:rsidRPr="009444C8">
        <w:rPr>
          <w:bCs/>
          <w:sz w:val="24"/>
          <w:szCs w:val="24"/>
          <w:vertAlign w:val="superscript"/>
        </w:rPr>
        <w:t>th</w:t>
      </w:r>
      <w:r w:rsidR="009444C8">
        <w:rPr>
          <w:bCs/>
          <w:sz w:val="24"/>
          <w:szCs w:val="24"/>
        </w:rPr>
        <w:t xml:space="preserve"> Edition. Harlow: Pearson.</w:t>
      </w:r>
    </w:p>
    <w:p w:rsidR="00590CCA" w:rsidRDefault="00062C41" w:rsidP="00590CCA">
      <w:pPr>
        <w:tabs>
          <w:tab w:val="left" w:pos="5103"/>
        </w:tabs>
        <w:spacing w:line="360" w:lineRule="auto"/>
        <w:jc w:val="both"/>
        <w:rPr>
          <w:bCs/>
          <w:sz w:val="24"/>
          <w:szCs w:val="24"/>
        </w:rPr>
      </w:pPr>
      <w:hyperlink r:id="rId19" w:history="1">
        <w:r w:rsidR="00590CCA" w:rsidRPr="00AA1F56">
          <w:rPr>
            <w:rStyle w:val="Hyperlink"/>
            <w:bCs/>
            <w:sz w:val="24"/>
            <w:szCs w:val="24"/>
          </w:rPr>
          <w:t>https://ijccep.springeropen.com/track/pdf/10.1007/2288-6729-4-2-33</w:t>
        </w:r>
      </w:hyperlink>
      <w:r w:rsidR="00590CCA">
        <w:rPr>
          <w:bCs/>
          <w:sz w:val="24"/>
          <w:szCs w:val="24"/>
        </w:rPr>
        <w:t xml:space="preserve"> (Accessed: 6</w:t>
      </w:r>
      <w:r w:rsidR="00590CCA" w:rsidRPr="00590CCA">
        <w:rPr>
          <w:bCs/>
          <w:sz w:val="24"/>
          <w:szCs w:val="24"/>
          <w:vertAlign w:val="superscript"/>
        </w:rPr>
        <w:t>th</w:t>
      </w:r>
      <w:r w:rsidR="00590CCA">
        <w:rPr>
          <w:bCs/>
          <w:sz w:val="24"/>
          <w:szCs w:val="24"/>
        </w:rPr>
        <w:t xml:space="preserve"> July 2020).</w:t>
      </w:r>
    </w:p>
    <w:p w:rsidR="003262A4" w:rsidRDefault="003262A4" w:rsidP="003262A4">
      <w:pPr>
        <w:tabs>
          <w:tab w:val="left" w:pos="5103"/>
        </w:tabs>
        <w:spacing w:line="360" w:lineRule="auto"/>
        <w:jc w:val="both"/>
        <w:rPr>
          <w:bCs/>
          <w:sz w:val="24"/>
          <w:szCs w:val="24"/>
        </w:rPr>
      </w:pPr>
      <w:r>
        <w:rPr>
          <w:bCs/>
          <w:sz w:val="24"/>
          <w:szCs w:val="24"/>
        </w:rPr>
        <w:t xml:space="preserve">Department of Education (2018) </w:t>
      </w:r>
      <w:r w:rsidRPr="003262A4">
        <w:rPr>
          <w:bCs/>
          <w:i/>
          <w:sz w:val="24"/>
          <w:szCs w:val="24"/>
        </w:rPr>
        <w:t>Data protection: a toolkit for schools</w:t>
      </w:r>
      <w:r>
        <w:rPr>
          <w:bCs/>
          <w:i/>
          <w:sz w:val="24"/>
          <w:szCs w:val="24"/>
        </w:rPr>
        <w:t>.</w:t>
      </w:r>
      <w:r>
        <w:rPr>
          <w:bCs/>
          <w:sz w:val="24"/>
          <w:szCs w:val="24"/>
        </w:rPr>
        <w:t xml:space="preserve"> Available at: </w:t>
      </w:r>
    </w:p>
    <w:p w:rsidR="003262A4" w:rsidRDefault="00062C41" w:rsidP="003262A4">
      <w:pPr>
        <w:tabs>
          <w:tab w:val="left" w:pos="5103"/>
        </w:tabs>
        <w:spacing w:line="360" w:lineRule="auto"/>
        <w:jc w:val="both"/>
        <w:rPr>
          <w:bCs/>
          <w:sz w:val="24"/>
          <w:szCs w:val="24"/>
        </w:rPr>
      </w:pPr>
      <w:hyperlink r:id="rId20" w:history="1">
        <w:r w:rsidR="003262A4" w:rsidRPr="00C72CCA">
          <w:rPr>
            <w:rStyle w:val="Hyperlink"/>
            <w:bCs/>
            <w:sz w:val="24"/>
            <w:szCs w:val="24"/>
          </w:rPr>
          <w:t>https://assets.publishing.service.gov.uk/government/uploads/system/uploads/attachment_data/file/747620/Data_Protection_Toolkit_for_Schools_OpenBeta.pdf</w:t>
        </w:r>
      </w:hyperlink>
      <w:r w:rsidR="003262A4">
        <w:rPr>
          <w:bCs/>
          <w:sz w:val="24"/>
          <w:szCs w:val="24"/>
        </w:rPr>
        <w:t xml:space="preserve"> (Accessed: 8</w:t>
      </w:r>
      <w:r w:rsidR="003262A4" w:rsidRPr="003262A4">
        <w:rPr>
          <w:bCs/>
          <w:sz w:val="24"/>
          <w:szCs w:val="24"/>
          <w:vertAlign w:val="superscript"/>
        </w:rPr>
        <w:t>th</w:t>
      </w:r>
      <w:r w:rsidR="003262A4">
        <w:rPr>
          <w:bCs/>
          <w:sz w:val="24"/>
          <w:szCs w:val="24"/>
        </w:rPr>
        <w:t xml:space="preserve"> July 2020).</w:t>
      </w:r>
    </w:p>
    <w:p w:rsidR="00814EA2" w:rsidRDefault="00814EA2" w:rsidP="003262A4">
      <w:pPr>
        <w:tabs>
          <w:tab w:val="left" w:pos="5103"/>
        </w:tabs>
        <w:spacing w:line="360" w:lineRule="auto"/>
        <w:jc w:val="both"/>
        <w:rPr>
          <w:bCs/>
          <w:sz w:val="24"/>
          <w:szCs w:val="24"/>
        </w:rPr>
      </w:pPr>
      <w:r>
        <w:rPr>
          <w:bCs/>
          <w:sz w:val="24"/>
          <w:szCs w:val="24"/>
        </w:rPr>
        <w:t xml:space="preserve">Donaldson, G. (2015) </w:t>
      </w:r>
      <w:r w:rsidRPr="00814EA2">
        <w:rPr>
          <w:bCs/>
          <w:i/>
          <w:sz w:val="24"/>
          <w:szCs w:val="24"/>
        </w:rPr>
        <w:t>Successful Futures</w:t>
      </w:r>
      <w:r>
        <w:rPr>
          <w:bCs/>
          <w:sz w:val="24"/>
          <w:szCs w:val="24"/>
        </w:rPr>
        <w:t>. Available at:</w:t>
      </w:r>
    </w:p>
    <w:p w:rsidR="00814EA2" w:rsidRDefault="00062C41" w:rsidP="003262A4">
      <w:pPr>
        <w:tabs>
          <w:tab w:val="left" w:pos="5103"/>
        </w:tabs>
        <w:spacing w:line="360" w:lineRule="auto"/>
        <w:jc w:val="both"/>
        <w:rPr>
          <w:bCs/>
          <w:sz w:val="24"/>
          <w:szCs w:val="24"/>
        </w:rPr>
      </w:pPr>
      <w:hyperlink r:id="rId21" w:history="1">
        <w:r w:rsidR="00814EA2" w:rsidRPr="00B10714">
          <w:rPr>
            <w:rStyle w:val="Hyperlink"/>
            <w:bCs/>
            <w:sz w:val="24"/>
            <w:szCs w:val="24"/>
          </w:rPr>
          <w:t>https://gov.wales/sites/default/files/publications/2018-03/successful-futures.pdf</w:t>
        </w:r>
      </w:hyperlink>
      <w:r w:rsidR="00814EA2">
        <w:rPr>
          <w:bCs/>
          <w:sz w:val="24"/>
          <w:szCs w:val="24"/>
        </w:rPr>
        <w:t xml:space="preserve"> (Accessed: 13</w:t>
      </w:r>
      <w:r w:rsidR="00814EA2" w:rsidRPr="00814EA2">
        <w:rPr>
          <w:bCs/>
          <w:sz w:val="24"/>
          <w:szCs w:val="24"/>
          <w:vertAlign w:val="superscript"/>
        </w:rPr>
        <w:t>th</w:t>
      </w:r>
      <w:r w:rsidR="00814EA2">
        <w:rPr>
          <w:bCs/>
          <w:sz w:val="24"/>
          <w:szCs w:val="24"/>
        </w:rPr>
        <w:t xml:space="preserve"> july 2020).</w:t>
      </w:r>
    </w:p>
    <w:p w:rsidR="00852EB0" w:rsidRPr="00852EB0" w:rsidRDefault="00852EB0" w:rsidP="00590CCA">
      <w:pPr>
        <w:tabs>
          <w:tab w:val="left" w:pos="5103"/>
        </w:tabs>
        <w:spacing w:line="360" w:lineRule="auto"/>
        <w:jc w:val="both"/>
        <w:rPr>
          <w:bCs/>
          <w:sz w:val="24"/>
          <w:szCs w:val="24"/>
        </w:rPr>
      </w:pPr>
      <w:r>
        <w:rPr>
          <w:bCs/>
          <w:sz w:val="24"/>
          <w:szCs w:val="24"/>
        </w:rPr>
        <w:t xml:space="preserve">Johnson, R. B. and Christensen, L. B. (2019) </w:t>
      </w:r>
      <w:r w:rsidRPr="00852EB0">
        <w:rPr>
          <w:bCs/>
          <w:i/>
          <w:sz w:val="24"/>
          <w:szCs w:val="24"/>
        </w:rPr>
        <w:t>Educational Research: Quantitative, Qualitative, and Mixed Approaches</w:t>
      </w:r>
      <w:r>
        <w:rPr>
          <w:bCs/>
          <w:i/>
          <w:sz w:val="24"/>
          <w:szCs w:val="24"/>
        </w:rPr>
        <w:t>.</w:t>
      </w:r>
      <w:r>
        <w:rPr>
          <w:bCs/>
          <w:sz w:val="24"/>
          <w:szCs w:val="24"/>
        </w:rPr>
        <w:t xml:space="preserve"> London: Sage.</w:t>
      </w:r>
    </w:p>
    <w:p w:rsidR="00682165" w:rsidRPr="00682165" w:rsidRDefault="00682165" w:rsidP="00682165">
      <w:pPr>
        <w:tabs>
          <w:tab w:val="left" w:pos="5103"/>
        </w:tabs>
        <w:spacing w:line="360" w:lineRule="auto"/>
        <w:jc w:val="both"/>
        <w:rPr>
          <w:bCs/>
          <w:sz w:val="24"/>
          <w:szCs w:val="24"/>
        </w:rPr>
      </w:pPr>
      <w:r w:rsidRPr="00682165">
        <w:rPr>
          <w:bCs/>
          <w:sz w:val="24"/>
          <w:szCs w:val="24"/>
        </w:rPr>
        <w:t>Karrby, K. and Tandberg, C. (2017) ‘The Belief in Outdoor Play and Learning’, Journal of the European Teacher Education Network, 12(1), pp. 25-36. Available at:</w:t>
      </w:r>
    </w:p>
    <w:p w:rsidR="00682165" w:rsidRDefault="00062C41" w:rsidP="00682165">
      <w:pPr>
        <w:tabs>
          <w:tab w:val="left" w:pos="5103"/>
        </w:tabs>
        <w:spacing w:line="360" w:lineRule="auto"/>
        <w:jc w:val="both"/>
        <w:rPr>
          <w:bCs/>
          <w:sz w:val="24"/>
          <w:szCs w:val="24"/>
        </w:rPr>
      </w:pPr>
      <w:hyperlink r:id="rId22" w:history="1">
        <w:r w:rsidR="00682165" w:rsidRPr="00C72CCA">
          <w:rPr>
            <w:rStyle w:val="Hyperlink"/>
            <w:bCs/>
            <w:sz w:val="24"/>
            <w:szCs w:val="24"/>
          </w:rPr>
          <w:t>https://oda.hioa.no/en/item/the-belief-in-outdoor-play-and-learning</w:t>
        </w:r>
      </w:hyperlink>
      <w:r w:rsidR="00682165">
        <w:rPr>
          <w:bCs/>
          <w:sz w:val="24"/>
          <w:szCs w:val="24"/>
        </w:rPr>
        <w:t xml:space="preserve"> </w:t>
      </w:r>
      <w:r w:rsidR="00682165" w:rsidRPr="00682165">
        <w:rPr>
          <w:bCs/>
          <w:sz w:val="24"/>
          <w:szCs w:val="24"/>
        </w:rPr>
        <w:t>(Accessed: 6th July 2020).</w:t>
      </w:r>
    </w:p>
    <w:p w:rsidR="00491548" w:rsidRDefault="00491548" w:rsidP="00682165">
      <w:pPr>
        <w:tabs>
          <w:tab w:val="left" w:pos="5103"/>
        </w:tabs>
        <w:spacing w:line="360" w:lineRule="auto"/>
        <w:jc w:val="both"/>
        <w:rPr>
          <w:bCs/>
          <w:sz w:val="24"/>
          <w:szCs w:val="24"/>
        </w:rPr>
      </w:pPr>
      <w:r>
        <w:rPr>
          <w:bCs/>
          <w:sz w:val="24"/>
          <w:szCs w:val="24"/>
        </w:rPr>
        <w:t xml:space="preserve">Lindon, J and Brodie, K. </w:t>
      </w:r>
      <w:r w:rsidR="00176F37">
        <w:rPr>
          <w:bCs/>
          <w:sz w:val="24"/>
          <w:szCs w:val="24"/>
        </w:rPr>
        <w:t xml:space="preserve">(2016) </w:t>
      </w:r>
      <w:r w:rsidR="00176F37" w:rsidRPr="00176F37">
        <w:rPr>
          <w:bCs/>
          <w:i/>
          <w:sz w:val="24"/>
          <w:szCs w:val="24"/>
        </w:rPr>
        <w:t>Understanding Child Development 0-8 Years.</w:t>
      </w:r>
      <w:r w:rsidR="00176F37">
        <w:rPr>
          <w:bCs/>
          <w:sz w:val="24"/>
          <w:szCs w:val="24"/>
        </w:rPr>
        <w:t xml:space="preserve"> 4</w:t>
      </w:r>
      <w:r w:rsidR="00176F37" w:rsidRPr="00176F37">
        <w:rPr>
          <w:bCs/>
          <w:sz w:val="24"/>
          <w:szCs w:val="24"/>
          <w:vertAlign w:val="superscript"/>
        </w:rPr>
        <w:t>th</w:t>
      </w:r>
      <w:r w:rsidR="00176F37">
        <w:rPr>
          <w:bCs/>
          <w:sz w:val="24"/>
          <w:szCs w:val="24"/>
        </w:rPr>
        <w:t xml:space="preserve"> Ed. London: Hodder Education.</w:t>
      </w:r>
    </w:p>
    <w:p w:rsidR="009B112D" w:rsidRDefault="009B112D" w:rsidP="003166D2">
      <w:pPr>
        <w:tabs>
          <w:tab w:val="left" w:pos="5103"/>
        </w:tabs>
        <w:spacing w:line="360" w:lineRule="auto"/>
        <w:jc w:val="both"/>
        <w:rPr>
          <w:bCs/>
          <w:sz w:val="24"/>
          <w:szCs w:val="24"/>
        </w:rPr>
      </w:pPr>
    </w:p>
    <w:p w:rsidR="009B112D" w:rsidRDefault="009B112D" w:rsidP="003166D2">
      <w:pPr>
        <w:tabs>
          <w:tab w:val="left" w:pos="5103"/>
        </w:tabs>
        <w:spacing w:line="360" w:lineRule="auto"/>
        <w:jc w:val="both"/>
        <w:rPr>
          <w:bCs/>
          <w:sz w:val="24"/>
          <w:szCs w:val="24"/>
        </w:rPr>
      </w:pPr>
    </w:p>
    <w:p w:rsidR="003166D2" w:rsidRPr="003166D2" w:rsidRDefault="003166D2" w:rsidP="003166D2">
      <w:pPr>
        <w:tabs>
          <w:tab w:val="left" w:pos="5103"/>
        </w:tabs>
        <w:spacing w:line="360" w:lineRule="auto"/>
        <w:jc w:val="both"/>
        <w:rPr>
          <w:bCs/>
          <w:sz w:val="24"/>
          <w:szCs w:val="24"/>
        </w:rPr>
      </w:pPr>
      <w:r w:rsidRPr="003166D2">
        <w:rPr>
          <w:bCs/>
          <w:sz w:val="24"/>
          <w:szCs w:val="24"/>
        </w:rPr>
        <w:t>Norðdahl</w:t>
      </w:r>
      <w:r>
        <w:rPr>
          <w:bCs/>
          <w:sz w:val="24"/>
          <w:szCs w:val="24"/>
        </w:rPr>
        <w:t xml:space="preserve">, K. and </w:t>
      </w:r>
      <w:r w:rsidRPr="003166D2">
        <w:rPr>
          <w:bCs/>
          <w:sz w:val="24"/>
          <w:szCs w:val="24"/>
        </w:rPr>
        <w:t>Jóhannesson</w:t>
      </w:r>
      <w:r>
        <w:rPr>
          <w:bCs/>
          <w:sz w:val="24"/>
          <w:szCs w:val="24"/>
        </w:rPr>
        <w:t>, I. A. (2015) ‘</w:t>
      </w:r>
      <w:r w:rsidRPr="003166D2">
        <w:rPr>
          <w:bCs/>
          <w:sz w:val="24"/>
          <w:szCs w:val="24"/>
        </w:rPr>
        <w:t>Children’s Outdoor Environment in Icelandic Educational Policy</w:t>
      </w:r>
      <w:r>
        <w:rPr>
          <w:bCs/>
          <w:sz w:val="24"/>
          <w:szCs w:val="24"/>
        </w:rPr>
        <w:t>’</w:t>
      </w:r>
      <w:r w:rsidRPr="003166D2">
        <w:t xml:space="preserve"> </w:t>
      </w:r>
      <w:r w:rsidRPr="003166D2">
        <w:rPr>
          <w:bCs/>
          <w:i/>
          <w:sz w:val="24"/>
          <w:szCs w:val="24"/>
        </w:rPr>
        <w:t>Scandinavian Journal of Educational Research</w:t>
      </w:r>
      <w:r>
        <w:rPr>
          <w:bCs/>
          <w:sz w:val="24"/>
          <w:szCs w:val="24"/>
        </w:rPr>
        <w:t>, 59,(</w:t>
      </w:r>
      <w:r w:rsidRPr="003166D2">
        <w:rPr>
          <w:bCs/>
          <w:sz w:val="24"/>
          <w:szCs w:val="24"/>
        </w:rPr>
        <w:t>1</w:t>
      </w:r>
      <w:r>
        <w:rPr>
          <w:bCs/>
          <w:sz w:val="24"/>
          <w:szCs w:val="24"/>
        </w:rPr>
        <w:t>)</w:t>
      </w:r>
      <w:r w:rsidRPr="003166D2">
        <w:rPr>
          <w:bCs/>
          <w:sz w:val="24"/>
          <w:szCs w:val="24"/>
        </w:rPr>
        <w:t xml:space="preserve">, </w:t>
      </w:r>
      <w:r>
        <w:rPr>
          <w:bCs/>
          <w:sz w:val="24"/>
          <w:szCs w:val="24"/>
        </w:rPr>
        <w:t>pp.</w:t>
      </w:r>
      <w:r w:rsidRPr="003166D2">
        <w:rPr>
          <w:bCs/>
          <w:sz w:val="24"/>
          <w:szCs w:val="24"/>
        </w:rPr>
        <w:t>1–23</w:t>
      </w:r>
      <w:r>
        <w:rPr>
          <w:bCs/>
          <w:sz w:val="24"/>
          <w:szCs w:val="24"/>
        </w:rPr>
        <w:t>.</w:t>
      </w:r>
    </w:p>
    <w:p w:rsidR="006C53E7" w:rsidRDefault="006C53E7" w:rsidP="00682165">
      <w:pPr>
        <w:tabs>
          <w:tab w:val="left" w:pos="5103"/>
        </w:tabs>
        <w:spacing w:line="360" w:lineRule="auto"/>
        <w:jc w:val="both"/>
        <w:rPr>
          <w:bCs/>
          <w:sz w:val="24"/>
          <w:szCs w:val="24"/>
        </w:rPr>
      </w:pPr>
      <w:r>
        <w:rPr>
          <w:bCs/>
          <w:sz w:val="24"/>
          <w:szCs w:val="24"/>
        </w:rPr>
        <w:t xml:space="preserve">Papatheodorou, T et al (2011) </w:t>
      </w:r>
      <w:r w:rsidRPr="006C53E7">
        <w:rPr>
          <w:bCs/>
          <w:i/>
          <w:sz w:val="24"/>
          <w:szCs w:val="24"/>
        </w:rPr>
        <w:t>Child Observation for Learning and Research</w:t>
      </w:r>
      <w:r>
        <w:rPr>
          <w:bCs/>
          <w:sz w:val="24"/>
          <w:szCs w:val="24"/>
        </w:rPr>
        <w:t xml:space="preserve">. </w:t>
      </w:r>
      <w:r w:rsidR="007F3CBC">
        <w:rPr>
          <w:bCs/>
          <w:sz w:val="24"/>
          <w:szCs w:val="24"/>
        </w:rPr>
        <w:t>Abington: Routledge.</w:t>
      </w:r>
    </w:p>
    <w:p w:rsidR="00364D8E" w:rsidRDefault="00364D8E" w:rsidP="00682165">
      <w:pPr>
        <w:tabs>
          <w:tab w:val="left" w:pos="5103"/>
        </w:tabs>
        <w:spacing w:line="360" w:lineRule="auto"/>
        <w:jc w:val="both"/>
        <w:rPr>
          <w:bCs/>
          <w:sz w:val="24"/>
          <w:szCs w:val="24"/>
        </w:rPr>
      </w:pPr>
      <w:r>
        <w:rPr>
          <w:bCs/>
          <w:sz w:val="24"/>
          <w:szCs w:val="24"/>
        </w:rPr>
        <w:t xml:space="preserve">Pattern, M. L (2014) </w:t>
      </w:r>
      <w:r w:rsidRPr="00364D8E">
        <w:rPr>
          <w:bCs/>
          <w:i/>
          <w:sz w:val="24"/>
          <w:szCs w:val="24"/>
        </w:rPr>
        <w:t>Questionnaire Research: A Practical Guide</w:t>
      </w:r>
      <w:r>
        <w:rPr>
          <w:bCs/>
          <w:sz w:val="24"/>
          <w:szCs w:val="24"/>
        </w:rPr>
        <w:t>.</w:t>
      </w:r>
      <w:r w:rsidR="00023097">
        <w:rPr>
          <w:bCs/>
          <w:sz w:val="24"/>
          <w:szCs w:val="24"/>
        </w:rPr>
        <w:t xml:space="preserve"> 4</w:t>
      </w:r>
      <w:r w:rsidR="00023097" w:rsidRPr="00023097">
        <w:rPr>
          <w:bCs/>
          <w:sz w:val="24"/>
          <w:szCs w:val="24"/>
          <w:vertAlign w:val="superscript"/>
        </w:rPr>
        <w:t>th</w:t>
      </w:r>
      <w:r w:rsidR="00023097">
        <w:rPr>
          <w:bCs/>
          <w:sz w:val="24"/>
          <w:szCs w:val="24"/>
        </w:rPr>
        <w:t xml:space="preserve"> Ed.</w:t>
      </w:r>
      <w:r>
        <w:rPr>
          <w:bCs/>
          <w:sz w:val="24"/>
          <w:szCs w:val="24"/>
        </w:rPr>
        <w:t xml:space="preserve"> Abington: Routledge.</w:t>
      </w:r>
    </w:p>
    <w:p w:rsidR="00EC569B" w:rsidRDefault="00EC569B" w:rsidP="00EC569B">
      <w:pPr>
        <w:tabs>
          <w:tab w:val="left" w:pos="5103"/>
        </w:tabs>
        <w:spacing w:line="360" w:lineRule="auto"/>
        <w:jc w:val="both"/>
        <w:rPr>
          <w:bCs/>
          <w:sz w:val="24"/>
          <w:szCs w:val="24"/>
        </w:rPr>
      </w:pPr>
      <w:r>
        <w:rPr>
          <w:bCs/>
          <w:sz w:val="24"/>
          <w:szCs w:val="24"/>
        </w:rPr>
        <w:t>Robson, S (2011) ‘</w:t>
      </w:r>
      <w:r w:rsidRPr="00EC569B">
        <w:rPr>
          <w:bCs/>
          <w:sz w:val="24"/>
          <w:szCs w:val="24"/>
        </w:rPr>
        <w:t>Produc</w:t>
      </w:r>
      <w:r>
        <w:rPr>
          <w:bCs/>
          <w:sz w:val="24"/>
          <w:szCs w:val="24"/>
        </w:rPr>
        <w:t xml:space="preserve">ing and Using Video Data in the </w:t>
      </w:r>
      <w:r w:rsidRPr="00EC569B">
        <w:rPr>
          <w:bCs/>
          <w:sz w:val="24"/>
          <w:szCs w:val="24"/>
        </w:rPr>
        <w:t>Early Years: Ethical Questions and Practical</w:t>
      </w:r>
      <w:r>
        <w:rPr>
          <w:bCs/>
          <w:sz w:val="24"/>
          <w:szCs w:val="24"/>
        </w:rPr>
        <w:t xml:space="preserve"> </w:t>
      </w:r>
      <w:r w:rsidRPr="00EC569B">
        <w:rPr>
          <w:bCs/>
          <w:sz w:val="24"/>
          <w:szCs w:val="24"/>
        </w:rPr>
        <w:t>Consequences in Research with Young</w:t>
      </w:r>
      <w:r>
        <w:rPr>
          <w:bCs/>
          <w:sz w:val="24"/>
          <w:szCs w:val="24"/>
        </w:rPr>
        <w:t xml:space="preserve"> </w:t>
      </w:r>
      <w:r w:rsidRPr="00EC569B">
        <w:rPr>
          <w:bCs/>
          <w:sz w:val="24"/>
          <w:szCs w:val="24"/>
        </w:rPr>
        <w:t>Children</w:t>
      </w:r>
      <w:r>
        <w:rPr>
          <w:bCs/>
          <w:sz w:val="24"/>
          <w:szCs w:val="24"/>
        </w:rPr>
        <w:t xml:space="preserve">’, </w:t>
      </w:r>
      <w:r w:rsidRPr="002E3429">
        <w:rPr>
          <w:bCs/>
          <w:i/>
          <w:sz w:val="24"/>
          <w:szCs w:val="24"/>
        </w:rPr>
        <w:t>Children &amp; Society</w:t>
      </w:r>
      <w:r w:rsidR="002E3429">
        <w:rPr>
          <w:bCs/>
          <w:i/>
          <w:sz w:val="24"/>
          <w:szCs w:val="24"/>
        </w:rPr>
        <w:t>,</w:t>
      </w:r>
      <w:r w:rsidRPr="00EC569B">
        <w:rPr>
          <w:bCs/>
          <w:sz w:val="24"/>
          <w:szCs w:val="24"/>
        </w:rPr>
        <w:t xml:space="preserve"> 25</w:t>
      </w:r>
      <w:r w:rsidR="002E3429">
        <w:rPr>
          <w:bCs/>
          <w:sz w:val="24"/>
          <w:szCs w:val="24"/>
        </w:rPr>
        <w:t xml:space="preserve"> (3)</w:t>
      </w:r>
      <w:r w:rsidRPr="00EC569B">
        <w:rPr>
          <w:bCs/>
          <w:sz w:val="24"/>
          <w:szCs w:val="24"/>
        </w:rPr>
        <w:t>, pp. 179–189</w:t>
      </w:r>
      <w:r w:rsidR="002E3429">
        <w:rPr>
          <w:bCs/>
          <w:sz w:val="24"/>
          <w:szCs w:val="24"/>
        </w:rPr>
        <w:t>.</w:t>
      </w:r>
      <w:r w:rsidR="008E72DD">
        <w:rPr>
          <w:bCs/>
          <w:sz w:val="24"/>
          <w:szCs w:val="24"/>
        </w:rPr>
        <w:t xml:space="preserve"> Abvailable at:</w:t>
      </w:r>
    </w:p>
    <w:p w:rsidR="008E72DD" w:rsidRDefault="00062C41" w:rsidP="00EC569B">
      <w:pPr>
        <w:tabs>
          <w:tab w:val="left" w:pos="5103"/>
        </w:tabs>
        <w:spacing w:line="360" w:lineRule="auto"/>
        <w:jc w:val="both"/>
        <w:rPr>
          <w:bCs/>
          <w:sz w:val="24"/>
          <w:szCs w:val="24"/>
        </w:rPr>
      </w:pPr>
      <w:hyperlink r:id="rId23" w:history="1">
        <w:r w:rsidR="008E72DD" w:rsidRPr="00061107">
          <w:rPr>
            <w:rStyle w:val="Hyperlink"/>
            <w:bCs/>
            <w:sz w:val="24"/>
            <w:szCs w:val="24"/>
          </w:rPr>
          <w:t>https://web.b.ebscohost.com/ehost/pdfviewer/pdfviewer?vid=2&amp;sid=0b368ae4-4695-4fac-9635-3b41025489d0%40pdc-v-sessmgr01</w:t>
        </w:r>
      </w:hyperlink>
      <w:r w:rsidR="008E72DD">
        <w:rPr>
          <w:bCs/>
          <w:sz w:val="24"/>
          <w:szCs w:val="24"/>
        </w:rPr>
        <w:t xml:space="preserve"> (Accessed: 8</w:t>
      </w:r>
      <w:r w:rsidR="008E72DD" w:rsidRPr="008E72DD">
        <w:rPr>
          <w:bCs/>
          <w:sz w:val="24"/>
          <w:szCs w:val="24"/>
          <w:vertAlign w:val="superscript"/>
        </w:rPr>
        <w:t>th</w:t>
      </w:r>
      <w:r w:rsidR="008E72DD">
        <w:rPr>
          <w:bCs/>
          <w:sz w:val="24"/>
          <w:szCs w:val="24"/>
        </w:rPr>
        <w:t xml:space="preserve"> July 2020).</w:t>
      </w:r>
    </w:p>
    <w:p w:rsidR="00521735" w:rsidRDefault="00521735" w:rsidP="00682165">
      <w:pPr>
        <w:tabs>
          <w:tab w:val="left" w:pos="5103"/>
        </w:tabs>
        <w:spacing w:line="360" w:lineRule="auto"/>
        <w:jc w:val="both"/>
        <w:rPr>
          <w:bCs/>
          <w:sz w:val="24"/>
          <w:szCs w:val="24"/>
        </w:rPr>
      </w:pPr>
      <w:r>
        <w:rPr>
          <w:bCs/>
          <w:sz w:val="24"/>
          <w:szCs w:val="24"/>
        </w:rPr>
        <w:t>Sancisi, L and Edgington, M</w:t>
      </w:r>
      <w:r w:rsidR="009B112D">
        <w:rPr>
          <w:bCs/>
          <w:sz w:val="24"/>
          <w:szCs w:val="24"/>
        </w:rPr>
        <w:t>.</w:t>
      </w:r>
      <w:r>
        <w:rPr>
          <w:bCs/>
          <w:sz w:val="24"/>
          <w:szCs w:val="24"/>
        </w:rPr>
        <w:t xml:space="preserve"> (2015)</w:t>
      </w:r>
      <w:r w:rsidRPr="00521735">
        <w:rPr>
          <w:bCs/>
          <w:i/>
          <w:sz w:val="24"/>
          <w:szCs w:val="24"/>
        </w:rPr>
        <w:t xml:space="preserve"> Developing High Quality Observation, Assessment and Planning in the Early Years. Made to Measure</w:t>
      </w:r>
      <w:r>
        <w:rPr>
          <w:bCs/>
          <w:sz w:val="24"/>
          <w:szCs w:val="24"/>
        </w:rPr>
        <w:t>. Abington: Routledge.</w:t>
      </w:r>
    </w:p>
    <w:p w:rsidR="00F505CA" w:rsidRDefault="00F505CA" w:rsidP="00682165">
      <w:pPr>
        <w:tabs>
          <w:tab w:val="left" w:pos="5103"/>
        </w:tabs>
        <w:spacing w:line="360" w:lineRule="auto"/>
        <w:jc w:val="both"/>
        <w:rPr>
          <w:bCs/>
          <w:sz w:val="24"/>
          <w:szCs w:val="24"/>
        </w:rPr>
      </w:pPr>
      <w:r>
        <w:rPr>
          <w:bCs/>
          <w:sz w:val="24"/>
          <w:szCs w:val="24"/>
        </w:rPr>
        <w:t>Saunders et al</w:t>
      </w:r>
      <w:r w:rsidR="009A284B">
        <w:rPr>
          <w:bCs/>
          <w:sz w:val="24"/>
          <w:szCs w:val="24"/>
        </w:rPr>
        <w:t xml:space="preserve"> (2015) ‘</w:t>
      </w:r>
      <w:r w:rsidR="009A284B" w:rsidRPr="009A284B">
        <w:rPr>
          <w:bCs/>
          <w:sz w:val="24"/>
          <w:szCs w:val="24"/>
        </w:rPr>
        <w:t>Anonymising interview data: challenges and compromise in practice</w:t>
      </w:r>
      <w:r w:rsidR="009A284B">
        <w:rPr>
          <w:bCs/>
          <w:sz w:val="24"/>
          <w:szCs w:val="24"/>
        </w:rPr>
        <w:t xml:space="preserve">’ </w:t>
      </w:r>
      <w:r w:rsidR="009A284B" w:rsidRPr="009A284B">
        <w:rPr>
          <w:bCs/>
          <w:i/>
          <w:sz w:val="24"/>
          <w:szCs w:val="24"/>
        </w:rPr>
        <w:t>Qualitative Research</w:t>
      </w:r>
      <w:r w:rsidR="009A284B">
        <w:rPr>
          <w:bCs/>
          <w:sz w:val="24"/>
          <w:szCs w:val="24"/>
        </w:rPr>
        <w:t xml:space="preserve"> 15(5), pp.</w:t>
      </w:r>
      <w:r w:rsidR="009A284B" w:rsidRPr="009A284B">
        <w:rPr>
          <w:bCs/>
          <w:sz w:val="24"/>
          <w:szCs w:val="24"/>
        </w:rPr>
        <w:t xml:space="preserve"> 616–632.</w:t>
      </w:r>
      <w:r w:rsidR="009A284B">
        <w:rPr>
          <w:bCs/>
          <w:sz w:val="24"/>
          <w:szCs w:val="24"/>
        </w:rPr>
        <w:t xml:space="preserve"> Available at:</w:t>
      </w:r>
    </w:p>
    <w:p w:rsidR="009A284B" w:rsidRDefault="00062C41" w:rsidP="00682165">
      <w:pPr>
        <w:tabs>
          <w:tab w:val="left" w:pos="5103"/>
        </w:tabs>
        <w:spacing w:line="360" w:lineRule="auto"/>
        <w:jc w:val="both"/>
        <w:rPr>
          <w:bCs/>
          <w:sz w:val="24"/>
          <w:szCs w:val="24"/>
        </w:rPr>
      </w:pPr>
      <w:hyperlink r:id="rId24" w:history="1">
        <w:r w:rsidR="009A284B" w:rsidRPr="00C72CCA">
          <w:rPr>
            <w:rStyle w:val="Hyperlink"/>
            <w:bCs/>
            <w:sz w:val="24"/>
            <w:szCs w:val="24"/>
          </w:rPr>
          <w:t>https://www.ncbi.nlm.nih.gov/pmc/articles/PMC4582834/</w:t>
        </w:r>
      </w:hyperlink>
      <w:r w:rsidR="009A284B">
        <w:rPr>
          <w:bCs/>
          <w:sz w:val="24"/>
          <w:szCs w:val="24"/>
        </w:rPr>
        <w:t xml:space="preserve"> (Accessed: 8</w:t>
      </w:r>
      <w:r w:rsidR="009A284B" w:rsidRPr="009A284B">
        <w:rPr>
          <w:bCs/>
          <w:sz w:val="24"/>
          <w:szCs w:val="24"/>
          <w:vertAlign w:val="superscript"/>
        </w:rPr>
        <w:t>th</w:t>
      </w:r>
      <w:r w:rsidR="009A284B">
        <w:rPr>
          <w:bCs/>
          <w:sz w:val="24"/>
          <w:szCs w:val="24"/>
        </w:rPr>
        <w:t xml:space="preserve"> July 2020).</w:t>
      </w:r>
    </w:p>
    <w:p w:rsidR="007D77B9" w:rsidRDefault="007D77B9" w:rsidP="00682165">
      <w:pPr>
        <w:tabs>
          <w:tab w:val="left" w:pos="5103"/>
        </w:tabs>
        <w:spacing w:line="360" w:lineRule="auto"/>
        <w:jc w:val="both"/>
        <w:rPr>
          <w:bCs/>
          <w:sz w:val="24"/>
          <w:szCs w:val="24"/>
        </w:rPr>
      </w:pPr>
      <w:r>
        <w:rPr>
          <w:bCs/>
          <w:sz w:val="24"/>
          <w:szCs w:val="24"/>
        </w:rPr>
        <w:t xml:space="preserve">Setia, M. S. (2016) ‘Methodology series module5: samplings strategies’, </w:t>
      </w:r>
      <w:r w:rsidRPr="007D77B9">
        <w:rPr>
          <w:bCs/>
          <w:i/>
          <w:sz w:val="24"/>
          <w:szCs w:val="24"/>
        </w:rPr>
        <w:t>Indian Journal of Dermatology</w:t>
      </w:r>
      <w:r>
        <w:rPr>
          <w:bCs/>
          <w:sz w:val="24"/>
          <w:szCs w:val="24"/>
        </w:rPr>
        <w:t>, 61(5), pp. 505-509. Available at:</w:t>
      </w:r>
    </w:p>
    <w:p w:rsidR="007D77B9" w:rsidRDefault="00062C41" w:rsidP="00682165">
      <w:pPr>
        <w:tabs>
          <w:tab w:val="left" w:pos="5103"/>
        </w:tabs>
        <w:spacing w:line="360" w:lineRule="auto"/>
        <w:jc w:val="both"/>
        <w:rPr>
          <w:bCs/>
          <w:sz w:val="24"/>
          <w:szCs w:val="24"/>
        </w:rPr>
      </w:pPr>
      <w:hyperlink r:id="rId25" w:history="1">
        <w:r w:rsidR="007D77B9" w:rsidRPr="00C72CCA">
          <w:rPr>
            <w:rStyle w:val="Hyperlink"/>
            <w:bCs/>
            <w:sz w:val="24"/>
            <w:szCs w:val="24"/>
          </w:rPr>
          <w:t>https://www.ncbi.nlm.nih.gov/pmc/articles/PMC5029234/</w:t>
        </w:r>
      </w:hyperlink>
      <w:r w:rsidR="007D77B9">
        <w:rPr>
          <w:bCs/>
          <w:sz w:val="24"/>
          <w:szCs w:val="24"/>
        </w:rPr>
        <w:t xml:space="preserve"> (Accessed: 8</w:t>
      </w:r>
      <w:r w:rsidR="007D77B9" w:rsidRPr="007D77B9">
        <w:rPr>
          <w:bCs/>
          <w:sz w:val="24"/>
          <w:szCs w:val="24"/>
          <w:vertAlign w:val="superscript"/>
        </w:rPr>
        <w:t>th</w:t>
      </w:r>
      <w:r w:rsidR="007D77B9">
        <w:rPr>
          <w:bCs/>
          <w:sz w:val="24"/>
          <w:szCs w:val="24"/>
        </w:rPr>
        <w:t xml:space="preserve"> July 2020).</w:t>
      </w:r>
    </w:p>
    <w:p w:rsidR="006223AA" w:rsidRDefault="009B112D" w:rsidP="00682165">
      <w:pPr>
        <w:tabs>
          <w:tab w:val="left" w:pos="5103"/>
        </w:tabs>
        <w:spacing w:line="360" w:lineRule="auto"/>
        <w:jc w:val="both"/>
        <w:rPr>
          <w:bCs/>
          <w:sz w:val="24"/>
          <w:szCs w:val="24"/>
        </w:rPr>
      </w:pPr>
      <w:r>
        <w:rPr>
          <w:bCs/>
          <w:sz w:val="24"/>
          <w:szCs w:val="24"/>
        </w:rPr>
        <w:t>Solly, K. (</w:t>
      </w:r>
      <w:r w:rsidR="006223AA">
        <w:rPr>
          <w:bCs/>
          <w:sz w:val="24"/>
          <w:szCs w:val="24"/>
        </w:rPr>
        <w:t xml:space="preserve">2014) </w:t>
      </w:r>
      <w:r w:rsidR="006223AA" w:rsidRPr="006223AA">
        <w:rPr>
          <w:bCs/>
          <w:i/>
          <w:sz w:val="24"/>
          <w:szCs w:val="24"/>
        </w:rPr>
        <w:t>Risk, Challenge and Adventure in the Early Years</w:t>
      </w:r>
      <w:r w:rsidR="006223AA">
        <w:rPr>
          <w:bCs/>
          <w:sz w:val="24"/>
          <w:szCs w:val="24"/>
        </w:rPr>
        <w:t>. Abingdon: Routledge.</w:t>
      </w:r>
    </w:p>
    <w:p w:rsidR="006B57E9" w:rsidRDefault="00BC27AA" w:rsidP="00682165">
      <w:pPr>
        <w:tabs>
          <w:tab w:val="left" w:pos="5103"/>
        </w:tabs>
        <w:spacing w:line="360" w:lineRule="auto"/>
        <w:jc w:val="both"/>
        <w:rPr>
          <w:bCs/>
          <w:sz w:val="24"/>
          <w:szCs w:val="24"/>
        </w:rPr>
      </w:pPr>
      <w:r>
        <w:rPr>
          <w:bCs/>
          <w:sz w:val="24"/>
          <w:szCs w:val="24"/>
        </w:rPr>
        <w:t>Unicef (2010</w:t>
      </w:r>
      <w:r w:rsidR="006B57E9">
        <w:rPr>
          <w:bCs/>
          <w:sz w:val="24"/>
          <w:szCs w:val="24"/>
        </w:rPr>
        <w:t xml:space="preserve">) </w:t>
      </w:r>
      <w:r w:rsidR="006B57E9" w:rsidRPr="00BC27AA">
        <w:rPr>
          <w:bCs/>
          <w:i/>
          <w:sz w:val="24"/>
          <w:szCs w:val="24"/>
        </w:rPr>
        <w:t>United Nations Convention for the Rights of the Child</w:t>
      </w:r>
      <w:r w:rsidR="006B57E9">
        <w:rPr>
          <w:bCs/>
          <w:sz w:val="24"/>
          <w:szCs w:val="24"/>
        </w:rPr>
        <w:t>. Available at:</w:t>
      </w:r>
    </w:p>
    <w:p w:rsidR="006B57E9" w:rsidRPr="00F076C1" w:rsidRDefault="00062C41" w:rsidP="00682165">
      <w:pPr>
        <w:tabs>
          <w:tab w:val="left" w:pos="5103"/>
        </w:tabs>
        <w:spacing w:line="360" w:lineRule="auto"/>
        <w:jc w:val="both"/>
        <w:rPr>
          <w:bCs/>
          <w:sz w:val="24"/>
          <w:szCs w:val="24"/>
        </w:rPr>
      </w:pPr>
      <w:hyperlink r:id="rId26" w:history="1">
        <w:r w:rsidR="006B57E9" w:rsidRPr="007B655F">
          <w:rPr>
            <w:rStyle w:val="Hyperlink"/>
            <w:bCs/>
            <w:sz w:val="24"/>
            <w:szCs w:val="24"/>
          </w:rPr>
          <w:t>https://downloads.unicef.org.uk/wp-content/uploads/2019/10/UNCRC_summary-1_1.pdf?_ga=2.120018312.1270977689.1594637705-1876340910.1585582319</w:t>
        </w:r>
      </w:hyperlink>
      <w:r w:rsidR="006B57E9">
        <w:rPr>
          <w:bCs/>
          <w:sz w:val="24"/>
          <w:szCs w:val="24"/>
        </w:rPr>
        <w:t xml:space="preserve"> (Accessed: 13</w:t>
      </w:r>
      <w:r w:rsidR="006B57E9" w:rsidRPr="006B57E9">
        <w:rPr>
          <w:bCs/>
          <w:sz w:val="24"/>
          <w:szCs w:val="24"/>
          <w:vertAlign w:val="superscript"/>
        </w:rPr>
        <w:t>th</w:t>
      </w:r>
      <w:r w:rsidR="006B57E9">
        <w:rPr>
          <w:bCs/>
          <w:sz w:val="24"/>
          <w:szCs w:val="24"/>
        </w:rPr>
        <w:t xml:space="preserve"> July 2020).</w:t>
      </w:r>
    </w:p>
    <w:p w:rsidR="000D0C02" w:rsidRPr="00222ACB" w:rsidRDefault="000D0C02" w:rsidP="00F076C1">
      <w:pPr>
        <w:spacing w:line="360" w:lineRule="auto"/>
        <w:jc w:val="both"/>
        <w:rPr>
          <w:sz w:val="24"/>
          <w:szCs w:val="24"/>
        </w:rPr>
      </w:pPr>
      <w:r>
        <w:rPr>
          <w:sz w:val="24"/>
          <w:szCs w:val="24"/>
        </w:rPr>
        <w:t>Waite, S</w:t>
      </w:r>
      <w:r w:rsidR="004F1218">
        <w:rPr>
          <w:sz w:val="24"/>
          <w:szCs w:val="24"/>
        </w:rPr>
        <w:t>.</w:t>
      </w:r>
      <w:r>
        <w:rPr>
          <w:sz w:val="24"/>
          <w:szCs w:val="24"/>
        </w:rPr>
        <w:t xml:space="preserve"> (2010) ‘</w:t>
      </w:r>
      <w:r w:rsidR="00222ACB">
        <w:rPr>
          <w:sz w:val="24"/>
          <w:szCs w:val="24"/>
        </w:rPr>
        <w:t>Teaching and l</w:t>
      </w:r>
      <w:r>
        <w:rPr>
          <w:sz w:val="24"/>
          <w:szCs w:val="24"/>
        </w:rPr>
        <w:t xml:space="preserve">earning </w:t>
      </w:r>
      <w:r w:rsidR="00222ACB">
        <w:rPr>
          <w:sz w:val="24"/>
          <w:szCs w:val="24"/>
        </w:rPr>
        <w:t>outside the c</w:t>
      </w:r>
      <w:r>
        <w:rPr>
          <w:sz w:val="24"/>
          <w:szCs w:val="24"/>
        </w:rPr>
        <w:t>lassroom: personal values,</w:t>
      </w:r>
      <w:r w:rsidRPr="000D0C02">
        <w:t xml:space="preserve"> </w:t>
      </w:r>
      <w:r w:rsidRPr="000D0C02">
        <w:rPr>
          <w:sz w:val="24"/>
          <w:szCs w:val="24"/>
        </w:rPr>
        <w:t>alternative pedagogies, and stan</w:t>
      </w:r>
      <w:r w:rsidR="00222ACB">
        <w:rPr>
          <w:sz w:val="24"/>
          <w:szCs w:val="24"/>
        </w:rPr>
        <w:t xml:space="preserve">dards’, </w:t>
      </w:r>
      <w:r w:rsidR="00222ACB" w:rsidRPr="00222ACB">
        <w:rPr>
          <w:i/>
          <w:sz w:val="24"/>
          <w:szCs w:val="24"/>
        </w:rPr>
        <w:t>International Journal of Primary, Elementary and Early Years Education</w:t>
      </w:r>
      <w:r w:rsidR="00222ACB">
        <w:rPr>
          <w:i/>
          <w:sz w:val="24"/>
          <w:szCs w:val="24"/>
        </w:rPr>
        <w:t xml:space="preserve">, </w:t>
      </w:r>
      <w:r w:rsidR="00222ACB" w:rsidRPr="00222ACB">
        <w:rPr>
          <w:i/>
          <w:sz w:val="24"/>
          <w:szCs w:val="24"/>
        </w:rPr>
        <w:t>Education 3-13</w:t>
      </w:r>
      <w:r w:rsidR="00222ACB">
        <w:rPr>
          <w:i/>
          <w:sz w:val="24"/>
          <w:szCs w:val="24"/>
        </w:rPr>
        <w:t>,</w:t>
      </w:r>
      <w:r w:rsidR="00222ACB">
        <w:rPr>
          <w:sz w:val="24"/>
          <w:szCs w:val="24"/>
        </w:rPr>
        <w:t xml:space="preserve"> 39(1), pp</w:t>
      </w:r>
      <w:r w:rsidR="007D77B9">
        <w:rPr>
          <w:sz w:val="24"/>
          <w:szCs w:val="24"/>
        </w:rPr>
        <w:t>.</w:t>
      </w:r>
      <w:r w:rsidR="00222ACB">
        <w:rPr>
          <w:sz w:val="24"/>
          <w:szCs w:val="24"/>
        </w:rPr>
        <w:t xml:space="preserve"> 65-82.</w:t>
      </w:r>
    </w:p>
    <w:p w:rsidR="000D0C02" w:rsidRDefault="00062C41" w:rsidP="00F076C1">
      <w:pPr>
        <w:spacing w:line="360" w:lineRule="auto"/>
        <w:jc w:val="both"/>
        <w:rPr>
          <w:sz w:val="24"/>
          <w:szCs w:val="24"/>
        </w:rPr>
      </w:pPr>
      <w:hyperlink r:id="rId27" w:history="1">
        <w:r w:rsidR="000D0C02" w:rsidRPr="00AA1F56">
          <w:rPr>
            <w:rStyle w:val="Hyperlink"/>
            <w:sz w:val="24"/>
            <w:szCs w:val="24"/>
          </w:rPr>
          <w:t>https://www.tandfonline.com/doi/full/10.1080/03004270903206141</w:t>
        </w:r>
      </w:hyperlink>
      <w:r w:rsidR="000D0C02">
        <w:rPr>
          <w:sz w:val="24"/>
          <w:szCs w:val="24"/>
        </w:rPr>
        <w:t xml:space="preserve"> (Accessed: 6</w:t>
      </w:r>
      <w:r w:rsidR="000D0C02" w:rsidRPr="000D0C02">
        <w:rPr>
          <w:sz w:val="24"/>
          <w:szCs w:val="24"/>
          <w:vertAlign w:val="superscript"/>
        </w:rPr>
        <w:t>th</w:t>
      </w:r>
      <w:r w:rsidR="000D0C02">
        <w:rPr>
          <w:sz w:val="24"/>
          <w:szCs w:val="24"/>
        </w:rPr>
        <w:t xml:space="preserve"> July 2020).</w:t>
      </w:r>
    </w:p>
    <w:p w:rsidR="00BB3596" w:rsidRDefault="00BB3596" w:rsidP="00BB3596">
      <w:pPr>
        <w:spacing w:line="360" w:lineRule="auto"/>
        <w:jc w:val="both"/>
        <w:rPr>
          <w:sz w:val="24"/>
          <w:szCs w:val="24"/>
        </w:rPr>
      </w:pPr>
      <w:r>
        <w:rPr>
          <w:sz w:val="24"/>
          <w:szCs w:val="24"/>
        </w:rPr>
        <w:t>Welsh Government (2017</w:t>
      </w:r>
      <w:r w:rsidRPr="00BB3596">
        <w:rPr>
          <w:i/>
          <w:sz w:val="24"/>
          <w:szCs w:val="24"/>
        </w:rPr>
        <w:t>) Childcare, Play and Early Years Workforce Plan</w:t>
      </w:r>
      <w:r>
        <w:rPr>
          <w:sz w:val="24"/>
          <w:szCs w:val="24"/>
        </w:rPr>
        <w:t>. Available at:</w:t>
      </w:r>
    </w:p>
    <w:p w:rsidR="00BB3596" w:rsidRDefault="00062C41" w:rsidP="00BB3596">
      <w:pPr>
        <w:spacing w:line="360" w:lineRule="auto"/>
        <w:jc w:val="both"/>
        <w:rPr>
          <w:sz w:val="24"/>
          <w:szCs w:val="24"/>
        </w:rPr>
      </w:pPr>
      <w:hyperlink r:id="rId28" w:history="1">
        <w:r w:rsidR="00BB3596" w:rsidRPr="00AA1F56">
          <w:rPr>
            <w:rStyle w:val="Hyperlink"/>
            <w:sz w:val="24"/>
            <w:szCs w:val="24"/>
          </w:rPr>
          <w:t>https://gov.wales/sites/default/files/publications/2019-07/early-years-workforce-plan.pdf</w:t>
        </w:r>
      </w:hyperlink>
      <w:r w:rsidR="00BB3596">
        <w:rPr>
          <w:sz w:val="24"/>
          <w:szCs w:val="24"/>
        </w:rPr>
        <w:t xml:space="preserve"> (Accessed: 6</w:t>
      </w:r>
      <w:r w:rsidR="00BB3596" w:rsidRPr="00BB3596">
        <w:rPr>
          <w:sz w:val="24"/>
          <w:szCs w:val="24"/>
          <w:vertAlign w:val="superscript"/>
        </w:rPr>
        <w:t>th</w:t>
      </w:r>
      <w:r w:rsidR="00BB3596">
        <w:rPr>
          <w:sz w:val="24"/>
          <w:szCs w:val="24"/>
        </w:rPr>
        <w:t xml:space="preserve"> July 2020).</w:t>
      </w:r>
    </w:p>
    <w:p w:rsidR="004F1218" w:rsidRDefault="004F1218" w:rsidP="00BB3596">
      <w:pPr>
        <w:spacing w:line="360" w:lineRule="auto"/>
        <w:jc w:val="both"/>
        <w:rPr>
          <w:sz w:val="24"/>
          <w:szCs w:val="24"/>
        </w:rPr>
      </w:pPr>
      <w:r>
        <w:rPr>
          <w:sz w:val="24"/>
          <w:szCs w:val="24"/>
        </w:rPr>
        <w:t>White, J. (2020</w:t>
      </w:r>
      <w:r w:rsidRPr="00294A35">
        <w:rPr>
          <w:i/>
          <w:sz w:val="24"/>
          <w:szCs w:val="24"/>
        </w:rPr>
        <w:t>) Playing and Learning Outdoors: The Practical Guide and Sourcebook for Excellence in Outdoor Provision and Practice with Young Children</w:t>
      </w:r>
      <w:r>
        <w:rPr>
          <w:sz w:val="24"/>
          <w:szCs w:val="24"/>
        </w:rPr>
        <w:t>. 3</w:t>
      </w:r>
      <w:r w:rsidRPr="004F1218">
        <w:rPr>
          <w:sz w:val="24"/>
          <w:szCs w:val="24"/>
          <w:vertAlign w:val="superscript"/>
        </w:rPr>
        <w:t>rd</w:t>
      </w:r>
      <w:r>
        <w:rPr>
          <w:sz w:val="24"/>
          <w:szCs w:val="24"/>
        </w:rPr>
        <w:t xml:space="preserve"> Ed. Abingdon: Routledge.</w:t>
      </w:r>
    </w:p>
    <w:p w:rsidR="006B57E9" w:rsidRPr="006B57E9" w:rsidRDefault="006B57E9" w:rsidP="006B57E9">
      <w:pPr>
        <w:spacing w:line="360" w:lineRule="auto"/>
        <w:jc w:val="both"/>
        <w:rPr>
          <w:sz w:val="24"/>
          <w:szCs w:val="24"/>
        </w:rPr>
      </w:pPr>
      <w:r w:rsidRPr="006B57E9">
        <w:rPr>
          <w:sz w:val="24"/>
          <w:szCs w:val="24"/>
        </w:rPr>
        <w:t>Yilmaz, S. (2016) ‘Outdoor Environment and Outdoor Activities in Early Childhood Education’, Mersin University Journal of the Faculty of Education, 12 (1), 423-447. Available at:</w:t>
      </w:r>
    </w:p>
    <w:p w:rsidR="006B57E9" w:rsidRDefault="006B57E9" w:rsidP="006B57E9">
      <w:pPr>
        <w:spacing w:line="360" w:lineRule="auto"/>
        <w:jc w:val="both"/>
        <w:rPr>
          <w:sz w:val="24"/>
          <w:szCs w:val="24"/>
        </w:rPr>
      </w:pPr>
      <w:r w:rsidRPr="006B57E9">
        <w:rPr>
          <w:sz w:val="24"/>
          <w:szCs w:val="24"/>
        </w:rPr>
        <w:t>https://dergipark.org.tr/t</w:t>
      </w:r>
      <w:r w:rsidR="009B112D">
        <w:rPr>
          <w:sz w:val="24"/>
          <w:szCs w:val="24"/>
        </w:rPr>
        <w:t xml:space="preserve">r/download/article-file/161164 </w:t>
      </w:r>
      <w:bookmarkStart w:id="0" w:name="_GoBack"/>
      <w:bookmarkEnd w:id="0"/>
      <w:r w:rsidRPr="006B57E9">
        <w:rPr>
          <w:sz w:val="24"/>
          <w:szCs w:val="24"/>
        </w:rPr>
        <w:t>(Accessed: 6th July 2020).</w:t>
      </w:r>
    </w:p>
    <w:p w:rsidR="009B112D" w:rsidRDefault="009B112D" w:rsidP="00881759">
      <w:pPr>
        <w:spacing w:line="360" w:lineRule="auto"/>
        <w:jc w:val="both"/>
        <w:rPr>
          <w:sz w:val="24"/>
          <w:szCs w:val="24"/>
        </w:rPr>
      </w:pPr>
    </w:p>
    <w:p w:rsidR="009B112D" w:rsidRDefault="009B112D" w:rsidP="00881759">
      <w:pPr>
        <w:spacing w:line="360" w:lineRule="auto"/>
        <w:jc w:val="both"/>
        <w:rPr>
          <w:sz w:val="24"/>
          <w:szCs w:val="24"/>
        </w:rPr>
      </w:pPr>
    </w:p>
    <w:p w:rsidR="00D84363" w:rsidRPr="00F076C1" w:rsidRDefault="00610154" w:rsidP="00881759">
      <w:pPr>
        <w:spacing w:line="360" w:lineRule="auto"/>
        <w:jc w:val="both"/>
        <w:rPr>
          <w:sz w:val="24"/>
          <w:szCs w:val="24"/>
        </w:rPr>
      </w:pPr>
      <w:r>
        <w:rPr>
          <w:sz w:val="24"/>
          <w:szCs w:val="24"/>
        </w:rPr>
        <w:t xml:space="preserve">Zohrabi, M. (2013) </w:t>
      </w:r>
      <w:r w:rsidR="00881759">
        <w:rPr>
          <w:sz w:val="24"/>
          <w:szCs w:val="24"/>
        </w:rPr>
        <w:t>‘</w:t>
      </w:r>
      <w:r w:rsidR="00881759" w:rsidRPr="00881759">
        <w:rPr>
          <w:sz w:val="24"/>
          <w:szCs w:val="24"/>
        </w:rPr>
        <w:t>Mixed Method Research: Instruments, Validity,</w:t>
      </w:r>
      <w:r w:rsidR="00881759">
        <w:rPr>
          <w:sz w:val="24"/>
          <w:szCs w:val="24"/>
        </w:rPr>
        <w:t xml:space="preserve"> </w:t>
      </w:r>
      <w:r w:rsidR="00881759" w:rsidRPr="00881759">
        <w:rPr>
          <w:sz w:val="24"/>
          <w:szCs w:val="24"/>
        </w:rPr>
        <w:t>Reliability and Reporting Findings</w:t>
      </w:r>
      <w:r w:rsidR="00881759">
        <w:rPr>
          <w:sz w:val="24"/>
          <w:szCs w:val="24"/>
        </w:rPr>
        <w:t xml:space="preserve">’, </w:t>
      </w:r>
      <w:r w:rsidR="00881759" w:rsidRPr="00881759">
        <w:rPr>
          <w:i/>
          <w:sz w:val="24"/>
          <w:szCs w:val="24"/>
        </w:rPr>
        <w:t>Theory and Practice in Language Studies</w:t>
      </w:r>
      <w:r w:rsidR="00881759">
        <w:rPr>
          <w:sz w:val="24"/>
          <w:szCs w:val="24"/>
        </w:rPr>
        <w:t>, 3(</w:t>
      </w:r>
      <w:r w:rsidR="00881759" w:rsidRPr="00881759">
        <w:rPr>
          <w:sz w:val="24"/>
          <w:szCs w:val="24"/>
        </w:rPr>
        <w:t>2</w:t>
      </w:r>
      <w:r w:rsidR="00881759">
        <w:rPr>
          <w:sz w:val="24"/>
          <w:szCs w:val="24"/>
        </w:rPr>
        <w:t>)</w:t>
      </w:r>
      <w:r w:rsidR="00881759" w:rsidRPr="00881759">
        <w:rPr>
          <w:sz w:val="24"/>
          <w:szCs w:val="24"/>
        </w:rPr>
        <w:t>, pp. 254-262</w:t>
      </w:r>
      <w:r w:rsidR="00881759">
        <w:rPr>
          <w:sz w:val="24"/>
          <w:szCs w:val="24"/>
        </w:rPr>
        <w:t>.</w:t>
      </w:r>
      <w:r w:rsidR="00D84363">
        <w:rPr>
          <w:rFonts w:ascii="Arial" w:hAnsi="Arial" w:cs="Arial"/>
          <w:b/>
          <w:bCs/>
          <w:sz w:val="22"/>
          <w:szCs w:val="22"/>
        </w:rPr>
        <w:br w:type="page"/>
      </w:r>
    </w:p>
    <w:p w:rsidR="00025AC4" w:rsidRPr="006E4AA6" w:rsidRDefault="00025AC4" w:rsidP="006E4AA6">
      <w:pPr>
        <w:tabs>
          <w:tab w:val="left" w:pos="5103"/>
        </w:tabs>
        <w:jc w:val="both"/>
        <w:rPr>
          <w:rFonts w:ascii="Arial" w:hAnsi="Arial" w:cs="Arial"/>
          <w:b/>
          <w:bCs/>
          <w:sz w:val="22"/>
          <w:szCs w:val="22"/>
        </w:rPr>
      </w:pPr>
    </w:p>
    <w:sectPr w:rsidR="00025AC4" w:rsidRPr="006E4AA6" w:rsidSect="000B58AD">
      <w:headerReference w:type="default" r:id="rId29"/>
      <w:footerReference w:type="default" r:id="rId3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62C41" w:rsidRDefault="00062C41" w:rsidP="00390251">
      <w:r>
        <w:separator/>
      </w:r>
    </w:p>
    <w:p w:rsidR="00062C41" w:rsidRDefault="00062C41"/>
  </w:endnote>
  <w:endnote w:type="continuationSeparator" w:id="0">
    <w:p w:rsidR="00062C41" w:rsidRDefault="00062C41" w:rsidP="00390251">
      <w:r>
        <w:continuationSeparator/>
      </w:r>
    </w:p>
    <w:p w:rsidR="00062C41" w:rsidRDefault="00062C4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14EA2" w:rsidRDefault="00814EA2"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B112D">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62C41" w:rsidRDefault="00062C41" w:rsidP="00390251">
      <w:r>
        <w:separator/>
      </w:r>
    </w:p>
    <w:p w:rsidR="00062C41" w:rsidRDefault="00062C41"/>
  </w:footnote>
  <w:footnote w:type="continuationSeparator" w:id="0">
    <w:p w:rsidR="00062C41" w:rsidRDefault="00062C41" w:rsidP="00390251">
      <w:r>
        <w:continuationSeparator/>
      </w:r>
    </w:p>
    <w:p w:rsidR="00062C41" w:rsidRDefault="00062C41"/>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14EA2" w:rsidRPr="00965F27" w:rsidRDefault="00814EA2" w:rsidP="006E4AA6">
    <w:pPr>
      <w:pStyle w:val="Header"/>
      <w:tabs>
        <w:tab w:val="left" w:pos="1215"/>
        <w:tab w:val="right" w:pos="6635"/>
      </w:tabs>
      <w:rPr>
        <w:rFonts w:ascii="Arial" w:hAnsi="Arial" w:cs="Arial"/>
        <w:b/>
        <w:bCs/>
        <w:sz w:val="22"/>
        <w:szCs w:val="22"/>
      </w:rPr>
    </w:pPr>
    <w:r>
      <w:rPr>
        <w:rFonts w:ascii="Arial" w:hAnsi="Arial" w:cs="Arial"/>
        <w:b/>
        <w:bCs/>
        <w:sz w:val="22"/>
        <w:szCs w:val="22"/>
      </w:rPr>
      <w:tab/>
      <w:t xml:space="preserve">ECEY5001                    0801829                </w:t>
    </w:r>
    <w:r w:rsidRPr="004C3A0B">
      <w:rPr>
        <w:noProof/>
        <w:lang w:eastAsia="en-GB"/>
      </w:rPr>
      <w:drawing>
        <wp:anchor distT="0" distB="0" distL="114300" distR="114300" simplePos="0" relativeHeight="251662336" behindDoc="0" locked="0" layoutInCell="1" allowOverlap="1" wp14:anchorId="01CBFBF1" wp14:editId="098CF7F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6F7898"/>
    <w:multiLevelType w:val="hybridMultilevel"/>
    <w:tmpl w:val="ECCE63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B81761"/>
    <w:multiLevelType w:val="hybridMultilevel"/>
    <w:tmpl w:val="DE7E18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A835B8"/>
    <w:multiLevelType w:val="hybridMultilevel"/>
    <w:tmpl w:val="0BEEFD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1E0633"/>
    <w:multiLevelType w:val="hybridMultilevel"/>
    <w:tmpl w:val="6D9C84B8"/>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6B3791"/>
    <w:multiLevelType w:val="hybridMultilevel"/>
    <w:tmpl w:val="2FE4B0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776F79"/>
    <w:multiLevelType w:val="hybridMultilevel"/>
    <w:tmpl w:val="766EEB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490EB9"/>
    <w:multiLevelType w:val="hybridMultilevel"/>
    <w:tmpl w:val="26828B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4E66A6A"/>
    <w:multiLevelType w:val="hybridMultilevel"/>
    <w:tmpl w:val="346438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6"/>
  </w:num>
  <w:num w:numId="3">
    <w:abstractNumId w:val="3"/>
  </w:num>
  <w:num w:numId="4">
    <w:abstractNumId w:val="31"/>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10"/>
  </w:num>
  <w:num w:numId="10">
    <w:abstractNumId w:val="11"/>
  </w:num>
  <w:num w:numId="11">
    <w:abstractNumId w:val="29"/>
  </w:num>
  <w:num w:numId="12">
    <w:abstractNumId w:val="27"/>
  </w:num>
  <w:num w:numId="13">
    <w:abstractNumId w:val="28"/>
  </w:num>
  <w:num w:numId="14">
    <w:abstractNumId w:val="0"/>
  </w:num>
  <w:num w:numId="15">
    <w:abstractNumId w:val="6"/>
  </w:num>
  <w:num w:numId="16">
    <w:abstractNumId w:val="8"/>
  </w:num>
  <w:num w:numId="17">
    <w:abstractNumId w:val="15"/>
  </w:num>
  <w:num w:numId="18">
    <w:abstractNumId w:val="18"/>
  </w:num>
  <w:num w:numId="19">
    <w:abstractNumId w:val="30"/>
  </w:num>
  <w:num w:numId="20">
    <w:abstractNumId w:val="5"/>
  </w:num>
  <w:num w:numId="21">
    <w:abstractNumId w:val="20"/>
  </w:num>
  <w:num w:numId="22">
    <w:abstractNumId w:val="25"/>
  </w:num>
  <w:num w:numId="23">
    <w:abstractNumId w:val="2"/>
  </w:num>
  <w:num w:numId="24">
    <w:abstractNumId w:val="13"/>
  </w:num>
  <w:num w:numId="25">
    <w:abstractNumId w:val="17"/>
  </w:num>
  <w:num w:numId="26">
    <w:abstractNumId w:val="33"/>
  </w:num>
  <w:num w:numId="27">
    <w:abstractNumId w:val="23"/>
  </w:num>
  <w:num w:numId="28">
    <w:abstractNumId w:val="9"/>
  </w:num>
  <w:num w:numId="29">
    <w:abstractNumId w:val="24"/>
  </w:num>
  <w:num w:numId="30">
    <w:abstractNumId w:val="32"/>
  </w:num>
  <w:num w:numId="31">
    <w:abstractNumId w:val="12"/>
  </w:num>
  <w:num w:numId="32">
    <w:abstractNumId w:val="19"/>
  </w:num>
  <w:num w:numId="33">
    <w:abstractNumId w:val="7"/>
  </w:num>
  <w:num w:numId="34">
    <w:abstractNumId w:val="16"/>
  </w:num>
  <w:num w:numId="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2C44"/>
    <w:rsid w:val="000142F0"/>
    <w:rsid w:val="000208A8"/>
    <w:rsid w:val="00021B2B"/>
    <w:rsid w:val="00023097"/>
    <w:rsid w:val="00025AC4"/>
    <w:rsid w:val="00025D7B"/>
    <w:rsid w:val="00030BE1"/>
    <w:rsid w:val="00030F51"/>
    <w:rsid w:val="000314CE"/>
    <w:rsid w:val="0003212E"/>
    <w:rsid w:val="00032756"/>
    <w:rsid w:val="000433F4"/>
    <w:rsid w:val="00044629"/>
    <w:rsid w:val="000479B1"/>
    <w:rsid w:val="00047D63"/>
    <w:rsid w:val="000532D1"/>
    <w:rsid w:val="00062C41"/>
    <w:rsid w:val="00065801"/>
    <w:rsid w:val="000700F9"/>
    <w:rsid w:val="000710FE"/>
    <w:rsid w:val="00075462"/>
    <w:rsid w:val="00077EA9"/>
    <w:rsid w:val="000819F1"/>
    <w:rsid w:val="00082BB3"/>
    <w:rsid w:val="00084DC7"/>
    <w:rsid w:val="0008799F"/>
    <w:rsid w:val="00090CF7"/>
    <w:rsid w:val="00092D83"/>
    <w:rsid w:val="00095059"/>
    <w:rsid w:val="00096209"/>
    <w:rsid w:val="00097CC7"/>
    <w:rsid w:val="000A4B90"/>
    <w:rsid w:val="000B0A8F"/>
    <w:rsid w:val="000B5723"/>
    <w:rsid w:val="000B58AD"/>
    <w:rsid w:val="000C3A29"/>
    <w:rsid w:val="000C5E77"/>
    <w:rsid w:val="000C7409"/>
    <w:rsid w:val="000D067B"/>
    <w:rsid w:val="000D0C02"/>
    <w:rsid w:val="000D23C8"/>
    <w:rsid w:val="000D4F4A"/>
    <w:rsid w:val="000E2AD0"/>
    <w:rsid w:val="000F1514"/>
    <w:rsid w:val="000F2470"/>
    <w:rsid w:val="000F7C83"/>
    <w:rsid w:val="00102B85"/>
    <w:rsid w:val="0010484B"/>
    <w:rsid w:val="00113E57"/>
    <w:rsid w:val="00122E21"/>
    <w:rsid w:val="00124438"/>
    <w:rsid w:val="00126B4D"/>
    <w:rsid w:val="001312E4"/>
    <w:rsid w:val="001379EA"/>
    <w:rsid w:val="00137C49"/>
    <w:rsid w:val="00137F42"/>
    <w:rsid w:val="00144D85"/>
    <w:rsid w:val="00145FD5"/>
    <w:rsid w:val="0014639E"/>
    <w:rsid w:val="00150EE4"/>
    <w:rsid w:val="00151286"/>
    <w:rsid w:val="001513B3"/>
    <w:rsid w:val="00152F36"/>
    <w:rsid w:val="001612C0"/>
    <w:rsid w:val="001703BF"/>
    <w:rsid w:val="00173776"/>
    <w:rsid w:val="00174A02"/>
    <w:rsid w:val="00176F37"/>
    <w:rsid w:val="001808C3"/>
    <w:rsid w:val="00180F3A"/>
    <w:rsid w:val="001817E2"/>
    <w:rsid w:val="00183FD2"/>
    <w:rsid w:val="0019200D"/>
    <w:rsid w:val="00192411"/>
    <w:rsid w:val="00195B55"/>
    <w:rsid w:val="00197629"/>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05866"/>
    <w:rsid w:val="00213F52"/>
    <w:rsid w:val="002204B5"/>
    <w:rsid w:val="00221686"/>
    <w:rsid w:val="00222ACB"/>
    <w:rsid w:val="00224A9A"/>
    <w:rsid w:val="002259D7"/>
    <w:rsid w:val="0023172C"/>
    <w:rsid w:val="00233B1F"/>
    <w:rsid w:val="00240F9C"/>
    <w:rsid w:val="00255B51"/>
    <w:rsid w:val="002657B4"/>
    <w:rsid w:val="00266AB2"/>
    <w:rsid w:val="0027030A"/>
    <w:rsid w:val="00272EE5"/>
    <w:rsid w:val="00275E14"/>
    <w:rsid w:val="00280A88"/>
    <w:rsid w:val="00286498"/>
    <w:rsid w:val="002866BC"/>
    <w:rsid w:val="0029113C"/>
    <w:rsid w:val="00293A45"/>
    <w:rsid w:val="00294A35"/>
    <w:rsid w:val="002A152D"/>
    <w:rsid w:val="002A7E77"/>
    <w:rsid w:val="002B56C1"/>
    <w:rsid w:val="002B6DE2"/>
    <w:rsid w:val="002B7789"/>
    <w:rsid w:val="002C4AEB"/>
    <w:rsid w:val="002D1837"/>
    <w:rsid w:val="002D4DC9"/>
    <w:rsid w:val="002E0739"/>
    <w:rsid w:val="002E3429"/>
    <w:rsid w:val="00302742"/>
    <w:rsid w:val="00303350"/>
    <w:rsid w:val="003166D2"/>
    <w:rsid w:val="003171A8"/>
    <w:rsid w:val="003257BD"/>
    <w:rsid w:val="003262A4"/>
    <w:rsid w:val="003264AE"/>
    <w:rsid w:val="003268ED"/>
    <w:rsid w:val="003302A1"/>
    <w:rsid w:val="00331A88"/>
    <w:rsid w:val="00332956"/>
    <w:rsid w:val="00340B20"/>
    <w:rsid w:val="00343070"/>
    <w:rsid w:val="003505BC"/>
    <w:rsid w:val="00354F34"/>
    <w:rsid w:val="00361382"/>
    <w:rsid w:val="00364D8E"/>
    <w:rsid w:val="00371F4D"/>
    <w:rsid w:val="00390251"/>
    <w:rsid w:val="00392D9A"/>
    <w:rsid w:val="00397B49"/>
    <w:rsid w:val="003A09CB"/>
    <w:rsid w:val="003A0FF3"/>
    <w:rsid w:val="003A5C91"/>
    <w:rsid w:val="003B4D13"/>
    <w:rsid w:val="003B7AA2"/>
    <w:rsid w:val="003C0004"/>
    <w:rsid w:val="003C07E3"/>
    <w:rsid w:val="003C31F5"/>
    <w:rsid w:val="003C5BF3"/>
    <w:rsid w:val="003C7018"/>
    <w:rsid w:val="003C76B6"/>
    <w:rsid w:val="003D2A20"/>
    <w:rsid w:val="003D6F95"/>
    <w:rsid w:val="003F088B"/>
    <w:rsid w:val="00411F9C"/>
    <w:rsid w:val="00412C1A"/>
    <w:rsid w:val="00413863"/>
    <w:rsid w:val="00413EEB"/>
    <w:rsid w:val="0041408E"/>
    <w:rsid w:val="0041420E"/>
    <w:rsid w:val="0042118A"/>
    <w:rsid w:val="00423A93"/>
    <w:rsid w:val="00424773"/>
    <w:rsid w:val="00425DA7"/>
    <w:rsid w:val="0042679B"/>
    <w:rsid w:val="00430FA4"/>
    <w:rsid w:val="00442053"/>
    <w:rsid w:val="00442954"/>
    <w:rsid w:val="0045485F"/>
    <w:rsid w:val="00462069"/>
    <w:rsid w:val="004632AA"/>
    <w:rsid w:val="004737E3"/>
    <w:rsid w:val="00476398"/>
    <w:rsid w:val="00476769"/>
    <w:rsid w:val="0047697E"/>
    <w:rsid w:val="0048134A"/>
    <w:rsid w:val="00482054"/>
    <w:rsid w:val="0048583B"/>
    <w:rsid w:val="00486107"/>
    <w:rsid w:val="00487E4B"/>
    <w:rsid w:val="00491548"/>
    <w:rsid w:val="00494691"/>
    <w:rsid w:val="004B682F"/>
    <w:rsid w:val="004B7A0E"/>
    <w:rsid w:val="004C3A0B"/>
    <w:rsid w:val="004C5C13"/>
    <w:rsid w:val="004D5683"/>
    <w:rsid w:val="004E0338"/>
    <w:rsid w:val="004E616D"/>
    <w:rsid w:val="004F059C"/>
    <w:rsid w:val="004F1218"/>
    <w:rsid w:val="004F599C"/>
    <w:rsid w:val="005035A0"/>
    <w:rsid w:val="00521735"/>
    <w:rsid w:val="00526C56"/>
    <w:rsid w:val="00531C04"/>
    <w:rsid w:val="0053302B"/>
    <w:rsid w:val="005401E2"/>
    <w:rsid w:val="005437F5"/>
    <w:rsid w:val="00546F01"/>
    <w:rsid w:val="00556323"/>
    <w:rsid w:val="0055788C"/>
    <w:rsid w:val="00563B3D"/>
    <w:rsid w:val="005704BE"/>
    <w:rsid w:val="00571817"/>
    <w:rsid w:val="00573226"/>
    <w:rsid w:val="005736C9"/>
    <w:rsid w:val="0057381B"/>
    <w:rsid w:val="00574528"/>
    <w:rsid w:val="005756CA"/>
    <w:rsid w:val="0058002D"/>
    <w:rsid w:val="00581C49"/>
    <w:rsid w:val="00584B8F"/>
    <w:rsid w:val="00590CCA"/>
    <w:rsid w:val="005934C5"/>
    <w:rsid w:val="005960A0"/>
    <w:rsid w:val="00596BFA"/>
    <w:rsid w:val="005A76DA"/>
    <w:rsid w:val="005B52AE"/>
    <w:rsid w:val="005D6613"/>
    <w:rsid w:val="005E25AC"/>
    <w:rsid w:val="005E44E9"/>
    <w:rsid w:val="005E4987"/>
    <w:rsid w:val="005F4D48"/>
    <w:rsid w:val="005F4E36"/>
    <w:rsid w:val="005F677A"/>
    <w:rsid w:val="00601BEA"/>
    <w:rsid w:val="00601C36"/>
    <w:rsid w:val="00604C9F"/>
    <w:rsid w:val="00606331"/>
    <w:rsid w:val="00610154"/>
    <w:rsid w:val="006154A7"/>
    <w:rsid w:val="0062188A"/>
    <w:rsid w:val="006223AA"/>
    <w:rsid w:val="00622D5F"/>
    <w:rsid w:val="00627E84"/>
    <w:rsid w:val="00631440"/>
    <w:rsid w:val="00632C47"/>
    <w:rsid w:val="0063333D"/>
    <w:rsid w:val="00633574"/>
    <w:rsid w:val="00633DDA"/>
    <w:rsid w:val="006423B9"/>
    <w:rsid w:val="00644C5C"/>
    <w:rsid w:val="00655EC5"/>
    <w:rsid w:val="006578CB"/>
    <w:rsid w:val="00661EDA"/>
    <w:rsid w:val="006730D2"/>
    <w:rsid w:val="0067329C"/>
    <w:rsid w:val="00674DD6"/>
    <w:rsid w:val="00681B91"/>
    <w:rsid w:val="00682165"/>
    <w:rsid w:val="00682C6A"/>
    <w:rsid w:val="00683497"/>
    <w:rsid w:val="00683FAF"/>
    <w:rsid w:val="00694EA8"/>
    <w:rsid w:val="006A0189"/>
    <w:rsid w:val="006A4B5B"/>
    <w:rsid w:val="006B1685"/>
    <w:rsid w:val="006B57E9"/>
    <w:rsid w:val="006B6386"/>
    <w:rsid w:val="006C1FDD"/>
    <w:rsid w:val="006C53E7"/>
    <w:rsid w:val="006C5B0A"/>
    <w:rsid w:val="006D29FD"/>
    <w:rsid w:val="006D3C97"/>
    <w:rsid w:val="006D4BBB"/>
    <w:rsid w:val="006E0AB0"/>
    <w:rsid w:val="006E1992"/>
    <w:rsid w:val="006E3B49"/>
    <w:rsid w:val="006E4AA6"/>
    <w:rsid w:val="006F307C"/>
    <w:rsid w:val="006F4828"/>
    <w:rsid w:val="0070004A"/>
    <w:rsid w:val="00700361"/>
    <w:rsid w:val="007055BC"/>
    <w:rsid w:val="00712924"/>
    <w:rsid w:val="00717E6F"/>
    <w:rsid w:val="00720BA7"/>
    <w:rsid w:val="00723DA8"/>
    <w:rsid w:val="007261E2"/>
    <w:rsid w:val="00726348"/>
    <w:rsid w:val="00731CAC"/>
    <w:rsid w:val="00733EEB"/>
    <w:rsid w:val="0074063A"/>
    <w:rsid w:val="007407AA"/>
    <w:rsid w:val="00743859"/>
    <w:rsid w:val="00751B2D"/>
    <w:rsid w:val="00755115"/>
    <w:rsid w:val="0076027F"/>
    <w:rsid w:val="00763A08"/>
    <w:rsid w:val="00765172"/>
    <w:rsid w:val="00765EE1"/>
    <w:rsid w:val="00767FC7"/>
    <w:rsid w:val="00773C79"/>
    <w:rsid w:val="00776145"/>
    <w:rsid w:val="007816BA"/>
    <w:rsid w:val="00782491"/>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D77B9"/>
    <w:rsid w:val="007E14FB"/>
    <w:rsid w:val="007E5C77"/>
    <w:rsid w:val="007F23AA"/>
    <w:rsid w:val="007F29F6"/>
    <w:rsid w:val="007F3C4F"/>
    <w:rsid w:val="007F3CBC"/>
    <w:rsid w:val="007F4303"/>
    <w:rsid w:val="007F5CA0"/>
    <w:rsid w:val="008102B5"/>
    <w:rsid w:val="00811D96"/>
    <w:rsid w:val="008126E4"/>
    <w:rsid w:val="00812817"/>
    <w:rsid w:val="00812BEF"/>
    <w:rsid w:val="00814EA2"/>
    <w:rsid w:val="008251BB"/>
    <w:rsid w:val="0082781D"/>
    <w:rsid w:val="00831C69"/>
    <w:rsid w:val="008330B6"/>
    <w:rsid w:val="008361B1"/>
    <w:rsid w:val="008372C0"/>
    <w:rsid w:val="0084005C"/>
    <w:rsid w:val="00841BE3"/>
    <w:rsid w:val="008423C4"/>
    <w:rsid w:val="00844C9E"/>
    <w:rsid w:val="008461DD"/>
    <w:rsid w:val="00852EB0"/>
    <w:rsid w:val="008732E0"/>
    <w:rsid w:val="00881759"/>
    <w:rsid w:val="00891236"/>
    <w:rsid w:val="008A3D79"/>
    <w:rsid w:val="008B346A"/>
    <w:rsid w:val="008C4441"/>
    <w:rsid w:val="008D0BC1"/>
    <w:rsid w:val="008D490D"/>
    <w:rsid w:val="008E0B2C"/>
    <w:rsid w:val="008E72DD"/>
    <w:rsid w:val="008F29DD"/>
    <w:rsid w:val="008F6555"/>
    <w:rsid w:val="009003C5"/>
    <w:rsid w:val="00903C1A"/>
    <w:rsid w:val="009043CA"/>
    <w:rsid w:val="00905E68"/>
    <w:rsid w:val="0090725E"/>
    <w:rsid w:val="00910B57"/>
    <w:rsid w:val="00913C80"/>
    <w:rsid w:val="0092487B"/>
    <w:rsid w:val="00935807"/>
    <w:rsid w:val="009440D0"/>
    <w:rsid w:val="009444C8"/>
    <w:rsid w:val="00947984"/>
    <w:rsid w:val="0095110A"/>
    <w:rsid w:val="0096006D"/>
    <w:rsid w:val="00961B2E"/>
    <w:rsid w:val="00965F27"/>
    <w:rsid w:val="00967DA1"/>
    <w:rsid w:val="009831F5"/>
    <w:rsid w:val="00986EEC"/>
    <w:rsid w:val="00986FD8"/>
    <w:rsid w:val="00987C97"/>
    <w:rsid w:val="009955DD"/>
    <w:rsid w:val="009A284B"/>
    <w:rsid w:val="009A3300"/>
    <w:rsid w:val="009A3C08"/>
    <w:rsid w:val="009A4E14"/>
    <w:rsid w:val="009A6F5D"/>
    <w:rsid w:val="009B112D"/>
    <w:rsid w:val="009B1FB6"/>
    <w:rsid w:val="009B3534"/>
    <w:rsid w:val="009C5D44"/>
    <w:rsid w:val="009D2E0B"/>
    <w:rsid w:val="009D7D57"/>
    <w:rsid w:val="009E3BF1"/>
    <w:rsid w:val="009F5000"/>
    <w:rsid w:val="009F5AC3"/>
    <w:rsid w:val="009F6BB7"/>
    <w:rsid w:val="009F736C"/>
    <w:rsid w:val="00A003F5"/>
    <w:rsid w:val="00A1213B"/>
    <w:rsid w:val="00A1787E"/>
    <w:rsid w:val="00A36E0D"/>
    <w:rsid w:val="00A37D20"/>
    <w:rsid w:val="00A4048E"/>
    <w:rsid w:val="00A4556D"/>
    <w:rsid w:val="00A50649"/>
    <w:rsid w:val="00A51109"/>
    <w:rsid w:val="00A51EFB"/>
    <w:rsid w:val="00A52C79"/>
    <w:rsid w:val="00A55016"/>
    <w:rsid w:val="00A55809"/>
    <w:rsid w:val="00A56685"/>
    <w:rsid w:val="00A5764B"/>
    <w:rsid w:val="00A57A4E"/>
    <w:rsid w:val="00A61424"/>
    <w:rsid w:val="00A63265"/>
    <w:rsid w:val="00A6339D"/>
    <w:rsid w:val="00A703DC"/>
    <w:rsid w:val="00A7243B"/>
    <w:rsid w:val="00A76734"/>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1987"/>
    <w:rsid w:val="00AC76EA"/>
    <w:rsid w:val="00AD5465"/>
    <w:rsid w:val="00AD5E63"/>
    <w:rsid w:val="00AE5AB8"/>
    <w:rsid w:val="00AE6BF5"/>
    <w:rsid w:val="00AE730E"/>
    <w:rsid w:val="00AF7252"/>
    <w:rsid w:val="00B02F8E"/>
    <w:rsid w:val="00B10083"/>
    <w:rsid w:val="00B11122"/>
    <w:rsid w:val="00B139CE"/>
    <w:rsid w:val="00B2018A"/>
    <w:rsid w:val="00B20CAD"/>
    <w:rsid w:val="00B240F2"/>
    <w:rsid w:val="00B269EC"/>
    <w:rsid w:val="00B27E6D"/>
    <w:rsid w:val="00B30B04"/>
    <w:rsid w:val="00B30DF8"/>
    <w:rsid w:val="00B3672F"/>
    <w:rsid w:val="00B40BDE"/>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0410"/>
    <w:rsid w:val="00BA1A32"/>
    <w:rsid w:val="00BA346E"/>
    <w:rsid w:val="00BB1B85"/>
    <w:rsid w:val="00BB26B7"/>
    <w:rsid w:val="00BB3142"/>
    <w:rsid w:val="00BB3596"/>
    <w:rsid w:val="00BC27AA"/>
    <w:rsid w:val="00BD4150"/>
    <w:rsid w:val="00BE08D7"/>
    <w:rsid w:val="00BE117A"/>
    <w:rsid w:val="00BE2189"/>
    <w:rsid w:val="00BF0733"/>
    <w:rsid w:val="00BF234C"/>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374B"/>
    <w:rsid w:val="00CB52E7"/>
    <w:rsid w:val="00CB7118"/>
    <w:rsid w:val="00CC12EB"/>
    <w:rsid w:val="00CC1528"/>
    <w:rsid w:val="00CC1835"/>
    <w:rsid w:val="00CC2661"/>
    <w:rsid w:val="00CD5765"/>
    <w:rsid w:val="00CE0C76"/>
    <w:rsid w:val="00CE1636"/>
    <w:rsid w:val="00CE207E"/>
    <w:rsid w:val="00CE63C6"/>
    <w:rsid w:val="00CE6A00"/>
    <w:rsid w:val="00CE6A02"/>
    <w:rsid w:val="00CF0AF3"/>
    <w:rsid w:val="00CF4E46"/>
    <w:rsid w:val="00D07C1B"/>
    <w:rsid w:val="00D155C0"/>
    <w:rsid w:val="00D267DA"/>
    <w:rsid w:val="00D34F57"/>
    <w:rsid w:val="00D36746"/>
    <w:rsid w:val="00D369B5"/>
    <w:rsid w:val="00D37985"/>
    <w:rsid w:val="00D37BF1"/>
    <w:rsid w:val="00D425FE"/>
    <w:rsid w:val="00D452E9"/>
    <w:rsid w:val="00D47308"/>
    <w:rsid w:val="00D50372"/>
    <w:rsid w:val="00D6035B"/>
    <w:rsid w:val="00D61E87"/>
    <w:rsid w:val="00D651BE"/>
    <w:rsid w:val="00D661EC"/>
    <w:rsid w:val="00D71982"/>
    <w:rsid w:val="00D77DFD"/>
    <w:rsid w:val="00D81803"/>
    <w:rsid w:val="00D839CD"/>
    <w:rsid w:val="00D84363"/>
    <w:rsid w:val="00D84841"/>
    <w:rsid w:val="00D90204"/>
    <w:rsid w:val="00D929F1"/>
    <w:rsid w:val="00D97FF7"/>
    <w:rsid w:val="00DB1935"/>
    <w:rsid w:val="00DB45E4"/>
    <w:rsid w:val="00DC3DDC"/>
    <w:rsid w:val="00DC4DFB"/>
    <w:rsid w:val="00DD0529"/>
    <w:rsid w:val="00DD05AB"/>
    <w:rsid w:val="00DD0806"/>
    <w:rsid w:val="00DD0929"/>
    <w:rsid w:val="00DD1665"/>
    <w:rsid w:val="00DD62B0"/>
    <w:rsid w:val="00DE6682"/>
    <w:rsid w:val="00DF26D2"/>
    <w:rsid w:val="00E0333A"/>
    <w:rsid w:val="00E15747"/>
    <w:rsid w:val="00E16786"/>
    <w:rsid w:val="00E17AFC"/>
    <w:rsid w:val="00E239F4"/>
    <w:rsid w:val="00E329CA"/>
    <w:rsid w:val="00E43EC5"/>
    <w:rsid w:val="00E45469"/>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C569B"/>
    <w:rsid w:val="00ED4E18"/>
    <w:rsid w:val="00ED7B18"/>
    <w:rsid w:val="00EE2953"/>
    <w:rsid w:val="00EE29BA"/>
    <w:rsid w:val="00EE3A7B"/>
    <w:rsid w:val="00EE44C0"/>
    <w:rsid w:val="00EF0051"/>
    <w:rsid w:val="00EF6306"/>
    <w:rsid w:val="00F039C7"/>
    <w:rsid w:val="00F076C1"/>
    <w:rsid w:val="00F21CCA"/>
    <w:rsid w:val="00F230F0"/>
    <w:rsid w:val="00F478CB"/>
    <w:rsid w:val="00F505CA"/>
    <w:rsid w:val="00F5171C"/>
    <w:rsid w:val="00F52C97"/>
    <w:rsid w:val="00F54257"/>
    <w:rsid w:val="00F62093"/>
    <w:rsid w:val="00F62C23"/>
    <w:rsid w:val="00F64D54"/>
    <w:rsid w:val="00F722A2"/>
    <w:rsid w:val="00F73C03"/>
    <w:rsid w:val="00F75F59"/>
    <w:rsid w:val="00FA17A2"/>
    <w:rsid w:val="00FA1C94"/>
    <w:rsid w:val="00FB4F7A"/>
    <w:rsid w:val="00FB6B35"/>
    <w:rsid w:val="00FD08DF"/>
    <w:rsid w:val="00FD0A0B"/>
    <w:rsid w:val="00FD436F"/>
    <w:rsid w:val="00FD5A26"/>
    <w:rsid w:val="00FE3EC4"/>
    <w:rsid w:val="00FF3D08"/>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C2FA93C"/>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link.springer.com/content/pdf/10.1007/s12630-011-9635-y.pdf" TargetMode="External"/><Relationship Id="rId26" Type="http://schemas.openxmlformats.org/officeDocument/2006/relationships/hyperlink" Target="https://downloads.unicef.org.uk/wp-content/uploads/2019/10/UNCRC_summary-1_1.pdf?_ga=2.120018312.1270977689.1594637705-1876340910.1585582319" TargetMode="External"/><Relationship Id="rId3" Type="http://schemas.openxmlformats.org/officeDocument/2006/relationships/customXml" Target="../customXml/item3.xml"/><Relationship Id="rId21" Type="http://schemas.openxmlformats.org/officeDocument/2006/relationships/hyperlink" Target="https://gov.wales/sites/default/files/publications/2018-03/successful-futures.pdf"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file:///C:/Users/Teacher/Documents/Uni/5001/socsci0600001%20(1)%20why%20take%20children%20outside.pdf" TargetMode="External"/><Relationship Id="rId25" Type="http://schemas.openxmlformats.org/officeDocument/2006/relationships/hyperlink" Target="https://www.ncbi.nlm.nih.gov/pmc/articles/PMC5029234/" TargetMode="External"/><Relationship Id="rId2" Type="http://schemas.openxmlformats.org/officeDocument/2006/relationships/customXml" Target="../customXml/item2.xml"/><Relationship Id="rId16" Type="http://schemas.openxmlformats.org/officeDocument/2006/relationships/hyperlink" Target="https://www.researchgate.net/publication/315974047_The_importance_of_outdoor_play_for_young_children's_healthy_development" TargetMode="External"/><Relationship Id="rId20" Type="http://schemas.openxmlformats.org/officeDocument/2006/relationships/hyperlink" Target="https://assets.publishing.service.gov.uk/government/uploads/system/uploads/attachment_data/file/747620/Data_Protection_Toolkit_for_Schools_OpenBeta.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ww.ncbi.nlm.nih.gov/pmc/articles/PMC4582834/"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eb.b.ebscohost.com/ehost/pdfviewer/pdfviewer?vid=2&amp;sid=0b368ae4-4695-4fac-9635-3b41025489d0%40pdc-v-sessmgr01" TargetMode="External"/><Relationship Id="rId28" Type="http://schemas.openxmlformats.org/officeDocument/2006/relationships/hyperlink" Target="https://gov.wales/sites/default/files/publications/2019-07/early-years-workforce-plan.pdf" TargetMode="External"/><Relationship Id="rId10" Type="http://schemas.openxmlformats.org/officeDocument/2006/relationships/endnotes" Target="endnotes.xml"/><Relationship Id="rId19" Type="http://schemas.openxmlformats.org/officeDocument/2006/relationships/hyperlink" Target="https://ijccep.springeropen.com/track/pdf/10.1007/2288-6729-4-2-33"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oda.hioa.no/en/item/the-belief-in-outdoor-play-and-learning" TargetMode="External"/><Relationship Id="rId27" Type="http://schemas.openxmlformats.org/officeDocument/2006/relationships/hyperlink" Target="https://www.tandfonline.com/doi/full/10.1080/03004270903206141" TargetMode="External"/><Relationship Id="rId30"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13DA4FE3-C2B8-4BB8-9E3B-64456BD4E2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5444</Words>
  <Characters>31032</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36404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Windows User</cp:lastModifiedBy>
  <cp:revision>2</cp:revision>
  <cp:lastPrinted>2016-10-24T12:21:00Z</cp:lastPrinted>
  <dcterms:created xsi:type="dcterms:W3CDTF">2020-07-14T08:00:00Z</dcterms:created>
  <dcterms:modified xsi:type="dcterms:W3CDTF">2020-07-14T08:00:00Z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